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4892764"/>
        <w:docPartObj>
          <w:docPartGallery w:val="Cover Pages"/>
          <w:docPartUnique/>
        </w:docPartObj>
      </w:sdtPr>
      <w:sdtContent>
        <w:p w14:paraId="20DF544A" w14:textId="5C983E24" w:rsidR="00B02708" w:rsidRDefault="00B02708">
          <w:r>
            <w:rPr>
              <w:noProof/>
            </w:rPr>
            <mc:AlternateContent>
              <mc:Choice Requires="wpg">
                <w:drawing>
                  <wp:anchor distT="0" distB="0" distL="114300" distR="114300" simplePos="0" relativeHeight="251662336" behindDoc="0" locked="0" layoutInCell="1" allowOverlap="1" wp14:anchorId="32B15268" wp14:editId="57B32A1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16767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a66ac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F635535" wp14:editId="70C88E5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B63B7" w:themeColor="text2" w:themeTint="99"/>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3C916E3" w14:textId="574ED104" w:rsidR="00B02708" w:rsidRPr="00B02708" w:rsidRDefault="00B02708">
                                    <w:pPr>
                                      <w:pStyle w:val="NoSpacing"/>
                                      <w:jc w:val="right"/>
                                      <w:rPr>
                                        <w:color w:val="5B63B7" w:themeColor="text2" w:themeTint="99"/>
                                        <w:sz w:val="28"/>
                                        <w:szCs w:val="28"/>
                                      </w:rPr>
                                    </w:pPr>
                                    <w:r w:rsidRPr="00B02708">
                                      <w:rPr>
                                        <w:color w:val="5B63B7" w:themeColor="text2" w:themeTint="99"/>
                                        <w:sz w:val="28"/>
                                        <w:szCs w:val="28"/>
                                      </w:rPr>
                                      <w:t>Cathryn Joanne Job (1810623)</w:t>
                                    </w:r>
                                  </w:p>
                                </w:sdtContent>
                              </w:sdt>
                              <w:p w14:paraId="247FB1D2" w14:textId="1089D859" w:rsidR="00B02708" w:rsidRPr="00B02708" w:rsidRDefault="00B02708" w:rsidP="00B02708">
                                <w:pPr>
                                  <w:pStyle w:val="NoSpacing"/>
                                  <w:rPr>
                                    <w:color w:val="5B63B7" w:themeColor="text2" w:themeTint="99"/>
                                    <w:sz w:val="18"/>
                                    <w:szCs w:val="18"/>
                                  </w:rPr>
                                </w:pPr>
                                <w:sdt>
                                  <w:sdtPr>
                                    <w:rPr>
                                      <w:color w:val="5B63B7" w:themeColor="text2" w:themeTint="99"/>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B02708">
                                      <w:rPr>
                                        <w:color w:val="5B63B7" w:themeColor="text2" w:themeTint="99"/>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63553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B63B7" w:themeColor="text2" w:themeTint="99"/>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3C916E3" w14:textId="574ED104" w:rsidR="00B02708" w:rsidRPr="00B02708" w:rsidRDefault="00B02708">
                              <w:pPr>
                                <w:pStyle w:val="NoSpacing"/>
                                <w:jc w:val="right"/>
                                <w:rPr>
                                  <w:color w:val="5B63B7" w:themeColor="text2" w:themeTint="99"/>
                                  <w:sz w:val="28"/>
                                  <w:szCs w:val="28"/>
                                </w:rPr>
                              </w:pPr>
                              <w:r w:rsidRPr="00B02708">
                                <w:rPr>
                                  <w:color w:val="5B63B7" w:themeColor="text2" w:themeTint="99"/>
                                  <w:sz w:val="28"/>
                                  <w:szCs w:val="28"/>
                                </w:rPr>
                                <w:t>Cathryn Joanne Job (1810623)</w:t>
                              </w:r>
                            </w:p>
                          </w:sdtContent>
                        </w:sdt>
                        <w:p w14:paraId="247FB1D2" w14:textId="1089D859" w:rsidR="00B02708" w:rsidRPr="00B02708" w:rsidRDefault="00B02708" w:rsidP="00B02708">
                          <w:pPr>
                            <w:pStyle w:val="NoSpacing"/>
                            <w:rPr>
                              <w:color w:val="5B63B7" w:themeColor="text2" w:themeTint="99"/>
                              <w:sz w:val="18"/>
                              <w:szCs w:val="18"/>
                            </w:rPr>
                          </w:pPr>
                          <w:sdt>
                            <w:sdtPr>
                              <w:rPr>
                                <w:color w:val="5B63B7" w:themeColor="text2" w:themeTint="99"/>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B02708">
                                <w:rPr>
                                  <w:color w:val="5B63B7" w:themeColor="text2" w:themeTint="99"/>
                                  <w:sz w:val="18"/>
                                  <w:szCs w:val="18"/>
                                </w:rPr>
                                <w:t xml:space="preserve">     </w:t>
                              </w:r>
                            </w:sdtContent>
                          </w:sdt>
                        </w:p>
                      </w:txbxContent>
                    </v:textbox>
                    <w10:wrap type="square" anchorx="page" anchory="page"/>
                  </v:shape>
                </w:pict>
              </mc:Fallback>
            </mc:AlternateContent>
          </w:r>
        </w:p>
        <w:p w14:paraId="7B3DC992" w14:textId="5794C2BE" w:rsidR="00B02708" w:rsidRDefault="00E62D2C">
          <w:r>
            <w:rPr>
              <w:noProof/>
            </w:rPr>
            <mc:AlternateContent>
              <mc:Choice Requires="wps">
                <w:drawing>
                  <wp:anchor distT="0" distB="0" distL="114300" distR="114300" simplePos="0" relativeHeight="251659264" behindDoc="0" locked="0" layoutInCell="1" allowOverlap="1" wp14:anchorId="2AFDD771" wp14:editId="489FFE08">
                    <wp:simplePos x="0" y="0"/>
                    <wp:positionH relativeFrom="page">
                      <wp:posOffset>381635</wp:posOffset>
                    </wp:positionH>
                    <wp:positionV relativeFrom="page">
                      <wp:posOffset>2324100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DD627" w14:textId="3A995905" w:rsidR="00B02708" w:rsidRDefault="00B02708">
                                <w:pPr>
                                  <w:jc w:val="right"/>
                                  <w:rPr>
                                    <w:color w:val="4A66AC" w:themeColor="accent1"/>
                                    <w:sz w:val="64"/>
                                    <w:szCs w:val="64"/>
                                  </w:rPr>
                                </w:pPr>
                                <w:sdt>
                                  <w:sdtPr>
                                    <w:rPr>
                                      <w:caps/>
                                      <w:color w:val="4A66AC"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A66AC" w:themeColor="accent1"/>
                                        <w:sz w:val="64"/>
                                        <w:szCs w:val="64"/>
                                      </w:rPr>
                                      <w:t>Strategic Management</w:t>
                                    </w:r>
                                    <w:r>
                                      <w:rPr>
                                        <w:caps/>
                                        <w:color w:val="4A66AC" w:themeColor="accent1"/>
                                        <w:sz w:val="64"/>
                                        <w:szCs w:val="64"/>
                                      </w:rPr>
                                      <w:br/>
                                      <w:t>(BMMB7013)</w:t>
                                    </w:r>
                                    <w:r>
                                      <w:rPr>
                                        <w:caps/>
                                        <w:color w:val="4A66AC" w:themeColor="accent1"/>
                                        <w:sz w:val="64"/>
                                        <w:szCs w:val="64"/>
                                      </w:rPr>
                                      <w:br/>
                                    </w:r>
                                  </w:sdtContent>
                                </w:sdt>
                              </w:p>
                              <w:sdt>
                                <w:sdtPr>
                                  <w:rPr>
                                    <w:color w:val="297FD5" w:themeColor="accent3"/>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0DD8A29" w14:textId="08C93872" w:rsidR="00B02708" w:rsidRPr="00B02708" w:rsidRDefault="00B02708">
                                    <w:pPr>
                                      <w:jc w:val="right"/>
                                      <w:rPr>
                                        <w:smallCaps/>
                                        <w:color w:val="297FD5" w:themeColor="accent3"/>
                                        <w:sz w:val="36"/>
                                        <w:szCs w:val="36"/>
                                      </w:rPr>
                                    </w:pPr>
                                    <w:r w:rsidRPr="00B02708">
                                      <w:rPr>
                                        <w:color w:val="297FD5" w:themeColor="accent3"/>
                                        <w:sz w:val="36"/>
                                        <w:szCs w:val="36"/>
                                      </w:rPr>
                                      <w:t xml:space="preserve">The Walt Disney Company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AFDD771" id="Text Box 154" o:spid="_x0000_s1027" type="#_x0000_t202" style="position:absolute;margin-left:30.05pt;margin-top:183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" filled="f" stroked="f" strokeweight=".5pt">
                    <v:textbox inset="126pt,0,54pt,0">
                      <w:txbxContent>
                        <w:p w14:paraId="5F0DD627" w14:textId="3A995905" w:rsidR="00B02708" w:rsidRDefault="00B02708">
                          <w:pPr>
                            <w:jc w:val="right"/>
                            <w:rPr>
                              <w:color w:val="4A66AC" w:themeColor="accent1"/>
                              <w:sz w:val="64"/>
                              <w:szCs w:val="64"/>
                            </w:rPr>
                          </w:pPr>
                          <w:sdt>
                            <w:sdtPr>
                              <w:rPr>
                                <w:caps/>
                                <w:color w:val="4A66AC"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A66AC" w:themeColor="accent1"/>
                                  <w:sz w:val="64"/>
                                  <w:szCs w:val="64"/>
                                </w:rPr>
                                <w:t>Strategic Management</w:t>
                              </w:r>
                              <w:r>
                                <w:rPr>
                                  <w:caps/>
                                  <w:color w:val="4A66AC" w:themeColor="accent1"/>
                                  <w:sz w:val="64"/>
                                  <w:szCs w:val="64"/>
                                </w:rPr>
                                <w:br/>
                                <w:t>(BMMB7013)</w:t>
                              </w:r>
                              <w:r>
                                <w:rPr>
                                  <w:caps/>
                                  <w:color w:val="4A66AC" w:themeColor="accent1"/>
                                  <w:sz w:val="64"/>
                                  <w:szCs w:val="64"/>
                                </w:rPr>
                                <w:br/>
                              </w:r>
                            </w:sdtContent>
                          </w:sdt>
                        </w:p>
                        <w:sdt>
                          <w:sdtPr>
                            <w:rPr>
                              <w:color w:val="297FD5" w:themeColor="accent3"/>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0DD8A29" w14:textId="08C93872" w:rsidR="00B02708" w:rsidRPr="00B02708" w:rsidRDefault="00B02708">
                              <w:pPr>
                                <w:jc w:val="right"/>
                                <w:rPr>
                                  <w:smallCaps/>
                                  <w:color w:val="297FD5" w:themeColor="accent3"/>
                                  <w:sz w:val="36"/>
                                  <w:szCs w:val="36"/>
                                </w:rPr>
                              </w:pPr>
                              <w:r w:rsidRPr="00B02708">
                                <w:rPr>
                                  <w:color w:val="297FD5" w:themeColor="accent3"/>
                                  <w:sz w:val="36"/>
                                  <w:szCs w:val="36"/>
                                </w:rPr>
                                <w:t xml:space="preserve">The Walt Disney Company </w:t>
                              </w:r>
                            </w:p>
                          </w:sdtContent>
                        </w:sdt>
                      </w:txbxContent>
                    </v:textbox>
                    <w10:wrap type="square" anchorx="page" anchory="page"/>
                  </v:shape>
                </w:pict>
              </mc:Fallback>
            </mc:AlternateContent>
          </w:r>
          <w:r w:rsidR="00B02708">
            <w:br w:type="page"/>
          </w:r>
        </w:p>
      </w:sdtContent>
    </w:sdt>
    <w:p w14:paraId="2F5CBCF0" w14:textId="77777777" w:rsidR="0E366E3C" w:rsidRDefault="00657BC2" w:rsidP="0E366E3C">
      <w:pPr>
        <w:rPr>
          <w:b/>
          <w:bCs/>
          <w:i/>
          <w:iCs/>
        </w:rPr>
      </w:pPr>
    </w:p>
    <w:p w14:paraId="0C6AE80B" w14:textId="77777777" w:rsidR="0E366E3C" w:rsidRDefault="00657BC2" w:rsidP="0E366E3C">
      <w:pPr>
        <w:rPr>
          <w:b/>
          <w:bCs/>
          <w:i/>
          <w:iCs/>
        </w:rPr>
      </w:pPr>
    </w:p>
    <w:p w14:paraId="273DE972" w14:textId="58466481" w:rsidR="00B32A24" w:rsidRPr="00B96DD9" w:rsidRDefault="00B32A24" w:rsidP="00B32A24">
      <w:pPr>
        <w:pStyle w:val="Heading1"/>
      </w:pPr>
      <w:bookmarkStart w:id="0" w:name="_Toc92308619"/>
      <w:r w:rsidRPr="00B96DD9">
        <w:t>Executive summary</w:t>
      </w:r>
      <w:bookmarkEnd w:id="0"/>
      <w:r w:rsidRPr="00B96DD9">
        <w:t xml:space="preserve"> </w:t>
      </w:r>
    </w:p>
    <w:p w14:paraId="0D318BB7" w14:textId="77777777" w:rsidR="00B32A24" w:rsidRDefault="00B32A24" w:rsidP="00B32A24">
      <w:pPr>
        <w:rPr>
          <w:b/>
          <w:bCs/>
          <w:i/>
          <w:iCs/>
        </w:rPr>
      </w:pPr>
    </w:p>
    <w:p w14:paraId="31E5DB85" w14:textId="32CD5699" w:rsidR="00E00D8D" w:rsidRPr="00B96DD9" w:rsidRDefault="0086006C" w:rsidP="00E00D8D">
      <w:r>
        <w:t>The Walt Disney</w:t>
      </w:r>
      <w:r w:rsidR="00C97E9C">
        <w:t xml:space="preserve"> Company using many </w:t>
      </w:r>
      <w:r w:rsidR="00DD723D">
        <w:t>different strategies over the years has grown into a global entertainment company, with their parks</w:t>
      </w:r>
      <w:r w:rsidR="00E00D8D" w:rsidRPr="00B96DD9">
        <w:t xml:space="preserve"> becom</w:t>
      </w:r>
      <w:r w:rsidR="00DD723D">
        <w:t>ing</w:t>
      </w:r>
      <w:r w:rsidR="00E00D8D" w:rsidRPr="00B96DD9">
        <w:t xml:space="preserve"> the leader in theme parks over the last 50 years with Disneyworld averag</w:t>
      </w:r>
      <w:r w:rsidR="00E00D8D">
        <w:t>ing</w:t>
      </w:r>
      <w:r w:rsidR="00E00D8D" w:rsidRPr="00B96DD9">
        <w:t xml:space="preserve"> over 58 million visitors annually, the most visited park worldwide (Magic Guides, 2020).</w:t>
      </w:r>
      <w:r w:rsidR="00E00D8D">
        <w:t xml:space="preserve"> There is a reason why </w:t>
      </w:r>
      <w:r w:rsidR="00C97E9C">
        <w:t>it</w:t>
      </w:r>
      <w:r w:rsidR="00E00D8D">
        <w:t xml:space="preserve"> is the most successful business around the globe today, when people think of the most memorable brand,</w:t>
      </w:r>
      <w:r w:rsidR="00C97E9C">
        <w:t xml:space="preserve"> they think of Disney.</w:t>
      </w:r>
      <w:r w:rsidR="00E00D8D">
        <w:t xml:space="preserve"> No other company has generated such success across so many industries. Their emotional storytelling has cultivated an emotional brand connection with its guests</w:t>
      </w:r>
      <w:r w:rsidR="00C97E9C">
        <w:t xml:space="preserve">, resulting in brand </w:t>
      </w:r>
      <w:r w:rsidR="00E00D8D">
        <w:t xml:space="preserve">loyalty, guests are engaged and associate positive feelings with Disney. </w:t>
      </w:r>
    </w:p>
    <w:p w14:paraId="0FA6189F" w14:textId="77777777" w:rsidR="0E366E3C" w:rsidRDefault="00657BC2" w:rsidP="0E366E3C">
      <w:pPr>
        <w:rPr>
          <w:b/>
          <w:bCs/>
          <w:i/>
          <w:iCs/>
        </w:rPr>
      </w:pPr>
    </w:p>
    <w:p w14:paraId="720B3E69" w14:textId="77777777" w:rsidR="0E366E3C" w:rsidRDefault="00657BC2" w:rsidP="0E366E3C">
      <w:pPr>
        <w:rPr>
          <w:b/>
          <w:bCs/>
          <w:i/>
          <w:iCs/>
        </w:rPr>
      </w:pPr>
    </w:p>
    <w:p w14:paraId="34663A41" w14:textId="77777777" w:rsidR="0E366E3C" w:rsidRDefault="00657BC2" w:rsidP="0E366E3C">
      <w:pPr>
        <w:rPr>
          <w:b/>
          <w:bCs/>
          <w:i/>
          <w:iCs/>
        </w:rPr>
      </w:pPr>
    </w:p>
    <w:p w14:paraId="50D5B00C" w14:textId="77777777" w:rsidR="0E366E3C" w:rsidRDefault="00657BC2" w:rsidP="0E366E3C">
      <w:pPr>
        <w:rPr>
          <w:b/>
          <w:bCs/>
          <w:i/>
          <w:iCs/>
        </w:rPr>
      </w:pPr>
    </w:p>
    <w:p w14:paraId="30CF8D6F" w14:textId="77777777" w:rsidR="0E366E3C" w:rsidRDefault="00657BC2" w:rsidP="0E366E3C">
      <w:pPr>
        <w:rPr>
          <w:b/>
          <w:bCs/>
          <w:i/>
          <w:iCs/>
        </w:rPr>
      </w:pPr>
    </w:p>
    <w:p w14:paraId="2571A355" w14:textId="77777777" w:rsidR="0E366E3C" w:rsidRDefault="00657BC2" w:rsidP="0E366E3C">
      <w:pPr>
        <w:rPr>
          <w:b/>
          <w:bCs/>
          <w:i/>
          <w:iCs/>
        </w:rPr>
      </w:pPr>
    </w:p>
    <w:p w14:paraId="1393BCB6" w14:textId="77777777" w:rsidR="0E366E3C" w:rsidRDefault="00657BC2" w:rsidP="0E366E3C">
      <w:pPr>
        <w:rPr>
          <w:b/>
          <w:bCs/>
          <w:i/>
          <w:iCs/>
        </w:rPr>
      </w:pPr>
    </w:p>
    <w:p w14:paraId="25BB5AE0" w14:textId="77777777" w:rsidR="0E366E3C" w:rsidRDefault="00657BC2" w:rsidP="0E366E3C">
      <w:pPr>
        <w:rPr>
          <w:b/>
          <w:bCs/>
          <w:i/>
          <w:iCs/>
        </w:rPr>
      </w:pPr>
    </w:p>
    <w:p w14:paraId="1F9A052A" w14:textId="77777777" w:rsidR="0E366E3C" w:rsidRDefault="00657BC2" w:rsidP="0E366E3C">
      <w:pPr>
        <w:rPr>
          <w:b/>
          <w:bCs/>
          <w:i/>
          <w:iCs/>
        </w:rPr>
      </w:pPr>
    </w:p>
    <w:p w14:paraId="72C4E22A" w14:textId="77777777" w:rsidR="0E366E3C" w:rsidRDefault="00657BC2" w:rsidP="0E366E3C">
      <w:pPr>
        <w:rPr>
          <w:b/>
          <w:bCs/>
          <w:i/>
          <w:iCs/>
        </w:rPr>
      </w:pPr>
    </w:p>
    <w:p w14:paraId="06255129" w14:textId="77777777" w:rsidR="0E366E3C" w:rsidRDefault="00657BC2" w:rsidP="0E366E3C">
      <w:pPr>
        <w:rPr>
          <w:b/>
          <w:bCs/>
          <w:i/>
          <w:iCs/>
        </w:rPr>
      </w:pPr>
    </w:p>
    <w:p w14:paraId="60A73496" w14:textId="77777777" w:rsidR="0E366E3C" w:rsidRDefault="00657BC2" w:rsidP="0E366E3C">
      <w:pPr>
        <w:rPr>
          <w:b/>
          <w:bCs/>
          <w:i/>
          <w:iCs/>
        </w:rPr>
      </w:pPr>
    </w:p>
    <w:p w14:paraId="09993C28" w14:textId="77777777" w:rsidR="0E366E3C" w:rsidRDefault="00657BC2" w:rsidP="0E366E3C">
      <w:pPr>
        <w:rPr>
          <w:b/>
          <w:bCs/>
          <w:i/>
          <w:iCs/>
        </w:rPr>
      </w:pPr>
    </w:p>
    <w:p w14:paraId="56A57FF4" w14:textId="77777777" w:rsidR="0E366E3C" w:rsidRDefault="00657BC2" w:rsidP="0E366E3C">
      <w:pPr>
        <w:rPr>
          <w:b/>
          <w:bCs/>
          <w:i/>
          <w:iCs/>
        </w:rPr>
      </w:pPr>
    </w:p>
    <w:p w14:paraId="262AA10A" w14:textId="77777777" w:rsidR="0E366E3C" w:rsidRDefault="00657BC2" w:rsidP="0E366E3C">
      <w:pPr>
        <w:rPr>
          <w:b/>
          <w:bCs/>
          <w:i/>
          <w:iCs/>
        </w:rPr>
      </w:pPr>
    </w:p>
    <w:p w14:paraId="4C70B79A" w14:textId="77777777" w:rsidR="0E366E3C" w:rsidRDefault="00657BC2" w:rsidP="0E366E3C">
      <w:pPr>
        <w:rPr>
          <w:b/>
          <w:bCs/>
          <w:i/>
          <w:iCs/>
        </w:rPr>
      </w:pPr>
    </w:p>
    <w:p w14:paraId="1B4066EA" w14:textId="77777777" w:rsidR="0E366E3C" w:rsidRDefault="00657BC2" w:rsidP="0E366E3C">
      <w:pPr>
        <w:rPr>
          <w:b/>
          <w:bCs/>
          <w:i/>
          <w:iCs/>
        </w:rPr>
      </w:pPr>
    </w:p>
    <w:p w14:paraId="10B8DBED" w14:textId="77777777" w:rsidR="0E366E3C" w:rsidRDefault="00657BC2" w:rsidP="0E366E3C">
      <w:pPr>
        <w:rPr>
          <w:b/>
          <w:bCs/>
          <w:i/>
          <w:iCs/>
        </w:rPr>
      </w:pPr>
    </w:p>
    <w:p w14:paraId="1ED9E06D" w14:textId="77777777" w:rsidR="0E366E3C" w:rsidRDefault="00657BC2" w:rsidP="0E366E3C">
      <w:pPr>
        <w:rPr>
          <w:b/>
          <w:bCs/>
          <w:i/>
          <w:iCs/>
        </w:rPr>
      </w:pPr>
    </w:p>
    <w:p w14:paraId="27837A75" w14:textId="77777777" w:rsidR="0E366E3C" w:rsidRDefault="00657BC2" w:rsidP="0E366E3C">
      <w:pPr>
        <w:rPr>
          <w:b/>
          <w:bCs/>
          <w:i/>
          <w:iCs/>
        </w:rPr>
      </w:pPr>
    </w:p>
    <w:p w14:paraId="79FDB191" w14:textId="77777777" w:rsidR="0E366E3C" w:rsidRDefault="00657BC2" w:rsidP="0E366E3C">
      <w:pPr>
        <w:rPr>
          <w:b/>
          <w:bCs/>
          <w:i/>
          <w:iCs/>
        </w:rPr>
      </w:pPr>
    </w:p>
    <w:p w14:paraId="14920A6E" w14:textId="77777777" w:rsidR="0E366E3C" w:rsidRDefault="00657BC2" w:rsidP="0E366E3C">
      <w:pPr>
        <w:rPr>
          <w:b/>
          <w:bCs/>
          <w:i/>
          <w:iCs/>
        </w:rPr>
      </w:pPr>
    </w:p>
    <w:p w14:paraId="41A6D017" w14:textId="77777777" w:rsidR="0E366E3C" w:rsidRDefault="00657BC2" w:rsidP="0E366E3C">
      <w:pPr>
        <w:rPr>
          <w:b/>
          <w:bCs/>
          <w:i/>
          <w:iCs/>
        </w:rPr>
      </w:pPr>
    </w:p>
    <w:p w14:paraId="3789C9B0" w14:textId="77777777" w:rsidR="2ED57C15" w:rsidRDefault="00657BC2" w:rsidP="0E366E3C">
      <w:pPr>
        <w:rPr>
          <w:b/>
          <w:bCs/>
          <w:i/>
          <w:iCs/>
        </w:rPr>
      </w:pPr>
    </w:p>
    <w:sdt>
      <w:sdtPr>
        <w:rPr>
          <w:rFonts w:ascii="Calibri" w:eastAsiaTheme="minorHAnsi" w:hAnsiTheme="minorHAnsi" w:cstheme="minorBidi"/>
          <w:color w:val="auto"/>
          <w:sz w:val="22"/>
          <w:szCs w:val="22"/>
        </w:rPr>
        <w:id w:val="-311255781"/>
        <w:docPartObj>
          <w:docPartGallery w:val="Table of Contents"/>
          <w:docPartUnique/>
        </w:docPartObj>
      </w:sdtPr>
      <w:sdtEndPr>
        <w:rPr>
          <w:rFonts w:asciiTheme="minorHAnsi"/>
          <w:b/>
          <w:bCs/>
          <w:noProof/>
        </w:rPr>
      </w:sdtEndPr>
      <w:sdtContent>
        <w:p w14:paraId="3C0B3BC8" w14:textId="21FFAF0C" w:rsidR="00B96DD9" w:rsidRPr="00310AA4" w:rsidRDefault="00132B74">
          <w:pPr>
            <w:pStyle w:val="TOCHeading"/>
            <w:rPr>
              <w:rFonts w:ascii="Calibri" w:eastAsiaTheme="minorHAnsi" w:hAnsiTheme="minorHAnsi" w:cstheme="minorBidi"/>
              <w:color w:val="auto"/>
              <w:sz w:val="22"/>
              <w:szCs w:val="22"/>
            </w:rPr>
          </w:pPr>
          <w:r>
            <w:t>Contents</w:t>
          </w:r>
        </w:p>
        <w:p w14:paraId="6338F09E" w14:textId="3887F9E9" w:rsidR="00E62D2C" w:rsidRDefault="00132B74">
          <w:pPr>
            <w:pStyle w:val="TOC1"/>
            <w:tabs>
              <w:tab w:val="right" w:leader="dot" w:pos="9350"/>
            </w:tabs>
            <w:rPr>
              <w:rFonts w:asciiTheme="minorHAnsi" w:eastAsiaTheme="minorEastAsia"/>
              <w:noProof/>
              <w:lang w:val="en-GB" w:eastAsia="en-GB"/>
            </w:rPr>
          </w:pPr>
          <w:r>
            <w:fldChar w:fldCharType="begin"/>
          </w:r>
          <w:r>
            <w:instrText xml:space="preserve"> TOC \o "1-3" \h \z \u </w:instrText>
          </w:r>
          <w:r>
            <w:fldChar w:fldCharType="separate"/>
          </w:r>
          <w:hyperlink w:anchor="_Toc92308619" w:history="1">
            <w:r w:rsidR="00E62D2C" w:rsidRPr="00FD5EF3">
              <w:rPr>
                <w:rStyle w:val="Hyperlink"/>
                <w:noProof/>
              </w:rPr>
              <w:t>Executive summary</w:t>
            </w:r>
            <w:r w:rsidR="00E62D2C">
              <w:rPr>
                <w:noProof/>
                <w:webHidden/>
              </w:rPr>
              <w:tab/>
            </w:r>
            <w:r w:rsidR="00E62D2C">
              <w:rPr>
                <w:noProof/>
                <w:webHidden/>
              </w:rPr>
              <w:fldChar w:fldCharType="begin"/>
            </w:r>
            <w:r w:rsidR="00E62D2C">
              <w:rPr>
                <w:noProof/>
                <w:webHidden/>
              </w:rPr>
              <w:instrText xml:space="preserve"> PAGEREF _Toc92308619 \h </w:instrText>
            </w:r>
            <w:r w:rsidR="00E62D2C">
              <w:rPr>
                <w:noProof/>
                <w:webHidden/>
              </w:rPr>
            </w:r>
            <w:r w:rsidR="00E62D2C">
              <w:rPr>
                <w:noProof/>
                <w:webHidden/>
              </w:rPr>
              <w:fldChar w:fldCharType="separate"/>
            </w:r>
            <w:r w:rsidR="00E62D2C">
              <w:rPr>
                <w:noProof/>
                <w:webHidden/>
              </w:rPr>
              <w:t>1</w:t>
            </w:r>
            <w:r w:rsidR="00E62D2C">
              <w:rPr>
                <w:noProof/>
                <w:webHidden/>
              </w:rPr>
              <w:fldChar w:fldCharType="end"/>
            </w:r>
          </w:hyperlink>
        </w:p>
        <w:p w14:paraId="1A73DB95" w14:textId="524BCF6C" w:rsidR="00E62D2C" w:rsidRDefault="00E62D2C">
          <w:pPr>
            <w:pStyle w:val="TOC1"/>
            <w:tabs>
              <w:tab w:val="right" w:leader="dot" w:pos="9350"/>
            </w:tabs>
            <w:rPr>
              <w:rFonts w:asciiTheme="minorHAnsi" w:eastAsiaTheme="minorEastAsia"/>
              <w:noProof/>
              <w:lang w:val="en-GB" w:eastAsia="en-GB"/>
            </w:rPr>
          </w:pPr>
          <w:hyperlink w:anchor="_Toc92308620" w:history="1">
            <w:r w:rsidRPr="00FD5EF3">
              <w:rPr>
                <w:rStyle w:val="Hyperlink"/>
                <w:noProof/>
              </w:rPr>
              <w:t>Introduction</w:t>
            </w:r>
            <w:r>
              <w:rPr>
                <w:noProof/>
                <w:webHidden/>
              </w:rPr>
              <w:tab/>
            </w:r>
            <w:r>
              <w:rPr>
                <w:noProof/>
                <w:webHidden/>
              </w:rPr>
              <w:fldChar w:fldCharType="begin"/>
            </w:r>
            <w:r>
              <w:rPr>
                <w:noProof/>
                <w:webHidden/>
              </w:rPr>
              <w:instrText xml:space="preserve"> PAGEREF _Toc92308620 \h </w:instrText>
            </w:r>
            <w:r>
              <w:rPr>
                <w:noProof/>
                <w:webHidden/>
              </w:rPr>
            </w:r>
            <w:r>
              <w:rPr>
                <w:noProof/>
                <w:webHidden/>
              </w:rPr>
              <w:fldChar w:fldCharType="separate"/>
            </w:r>
            <w:r>
              <w:rPr>
                <w:noProof/>
                <w:webHidden/>
              </w:rPr>
              <w:t>3</w:t>
            </w:r>
            <w:r>
              <w:rPr>
                <w:noProof/>
                <w:webHidden/>
              </w:rPr>
              <w:fldChar w:fldCharType="end"/>
            </w:r>
          </w:hyperlink>
        </w:p>
        <w:p w14:paraId="69BB921B" w14:textId="492F4D39" w:rsidR="00E62D2C" w:rsidRDefault="00E62D2C">
          <w:pPr>
            <w:pStyle w:val="TOC1"/>
            <w:tabs>
              <w:tab w:val="right" w:leader="dot" w:pos="9350"/>
            </w:tabs>
            <w:rPr>
              <w:rFonts w:asciiTheme="minorHAnsi" w:eastAsiaTheme="minorEastAsia"/>
              <w:noProof/>
              <w:lang w:val="en-GB" w:eastAsia="en-GB"/>
            </w:rPr>
          </w:pPr>
          <w:hyperlink w:anchor="_Toc92308621" w:history="1">
            <w:r w:rsidRPr="00FD5EF3">
              <w:rPr>
                <w:rStyle w:val="Hyperlink"/>
                <w:noProof/>
              </w:rPr>
              <w:t>Main Findings</w:t>
            </w:r>
            <w:r>
              <w:rPr>
                <w:noProof/>
                <w:webHidden/>
              </w:rPr>
              <w:tab/>
            </w:r>
            <w:r>
              <w:rPr>
                <w:noProof/>
                <w:webHidden/>
              </w:rPr>
              <w:fldChar w:fldCharType="begin"/>
            </w:r>
            <w:r>
              <w:rPr>
                <w:noProof/>
                <w:webHidden/>
              </w:rPr>
              <w:instrText xml:space="preserve"> PAGEREF _Toc92308621 \h </w:instrText>
            </w:r>
            <w:r>
              <w:rPr>
                <w:noProof/>
                <w:webHidden/>
              </w:rPr>
            </w:r>
            <w:r>
              <w:rPr>
                <w:noProof/>
                <w:webHidden/>
              </w:rPr>
              <w:fldChar w:fldCharType="separate"/>
            </w:r>
            <w:r>
              <w:rPr>
                <w:noProof/>
                <w:webHidden/>
              </w:rPr>
              <w:t>4</w:t>
            </w:r>
            <w:r>
              <w:rPr>
                <w:noProof/>
                <w:webHidden/>
              </w:rPr>
              <w:fldChar w:fldCharType="end"/>
            </w:r>
          </w:hyperlink>
        </w:p>
        <w:p w14:paraId="5BE111BD" w14:textId="0F393BA2" w:rsidR="00E62D2C" w:rsidRDefault="00E62D2C">
          <w:pPr>
            <w:pStyle w:val="TOC1"/>
            <w:tabs>
              <w:tab w:val="right" w:leader="dot" w:pos="9350"/>
            </w:tabs>
            <w:rPr>
              <w:rFonts w:asciiTheme="minorHAnsi" w:eastAsiaTheme="minorEastAsia"/>
              <w:noProof/>
              <w:lang w:val="en-GB" w:eastAsia="en-GB"/>
            </w:rPr>
          </w:pPr>
          <w:hyperlink w:anchor="_Toc92308622" w:history="1">
            <w:r w:rsidRPr="00FD5EF3">
              <w:rPr>
                <w:rStyle w:val="Hyperlink"/>
                <w:noProof/>
              </w:rPr>
              <w:t>Swot Analysis</w:t>
            </w:r>
            <w:r>
              <w:rPr>
                <w:noProof/>
                <w:webHidden/>
              </w:rPr>
              <w:tab/>
            </w:r>
            <w:r>
              <w:rPr>
                <w:noProof/>
                <w:webHidden/>
              </w:rPr>
              <w:fldChar w:fldCharType="begin"/>
            </w:r>
            <w:r>
              <w:rPr>
                <w:noProof/>
                <w:webHidden/>
              </w:rPr>
              <w:instrText xml:space="preserve"> PAGEREF _Toc92308622 \h </w:instrText>
            </w:r>
            <w:r>
              <w:rPr>
                <w:noProof/>
                <w:webHidden/>
              </w:rPr>
            </w:r>
            <w:r>
              <w:rPr>
                <w:noProof/>
                <w:webHidden/>
              </w:rPr>
              <w:fldChar w:fldCharType="separate"/>
            </w:r>
            <w:r>
              <w:rPr>
                <w:noProof/>
                <w:webHidden/>
              </w:rPr>
              <w:t>6</w:t>
            </w:r>
            <w:r>
              <w:rPr>
                <w:noProof/>
                <w:webHidden/>
              </w:rPr>
              <w:fldChar w:fldCharType="end"/>
            </w:r>
          </w:hyperlink>
        </w:p>
        <w:p w14:paraId="64726A22" w14:textId="2F5B3CEB" w:rsidR="00E62D2C" w:rsidRDefault="00E62D2C">
          <w:pPr>
            <w:pStyle w:val="TOC1"/>
            <w:tabs>
              <w:tab w:val="right" w:leader="dot" w:pos="9350"/>
            </w:tabs>
            <w:rPr>
              <w:rFonts w:asciiTheme="minorHAnsi" w:eastAsiaTheme="minorEastAsia"/>
              <w:noProof/>
              <w:lang w:val="en-GB" w:eastAsia="en-GB"/>
            </w:rPr>
          </w:pPr>
          <w:hyperlink w:anchor="_Toc92308623" w:history="1">
            <w:r w:rsidRPr="00FD5EF3">
              <w:rPr>
                <w:rStyle w:val="Hyperlink"/>
                <w:noProof/>
              </w:rPr>
              <w:t>PEST Analysis</w:t>
            </w:r>
            <w:r>
              <w:rPr>
                <w:noProof/>
                <w:webHidden/>
              </w:rPr>
              <w:tab/>
            </w:r>
            <w:r>
              <w:rPr>
                <w:noProof/>
                <w:webHidden/>
              </w:rPr>
              <w:fldChar w:fldCharType="begin"/>
            </w:r>
            <w:r>
              <w:rPr>
                <w:noProof/>
                <w:webHidden/>
              </w:rPr>
              <w:instrText xml:space="preserve"> PAGEREF _Toc92308623 \h </w:instrText>
            </w:r>
            <w:r>
              <w:rPr>
                <w:noProof/>
                <w:webHidden/>
              </w:rPr>
            </w:r>
            <w:r>
              <w:rPr>
                <w:noProof/>
                <w:webHidden/>
              </w:rPr>
              <w:fldChar w:fldCharType="separate"/>
            </w:r>
            <w:r>
              <w:rPr>
                <w:noProof/>
                <w:webHidden/>
              </w:rPr>
              <w:t>10</w:t>
            </w:r>
            <w:r>
              <w:rPr>
                <w:noProof/>
                <w:webHidden/>
              </w:rPr>
              <w:fldChar w:fldCharType="end"/>
            </w:r>
          </w:hyperlink>
        </w:p>
        <w:p w14:paraId="145E7877" w14:textId="375EC2FE" w:rsidR="00E62D2C" w:rsidRDefault="00E62D2C">
          <w:pPr>
            <w:pStyle w:val="TOC1"/>
            <w:tabs>
              <w:tab w:val="right" w:leader="dot" w:pos="9350"/>
            </w:tabs>
            <w:rPr>
              <w:rFonts w:asciiTheme="minorHAnsi" w:eastAsiaTheme="minorEastAsia"/>
              <w:noProof/>
              <w:lang w:val="en-GB" w:eastAsia="en-GB"/>
            </w:rPr>
          </w:pPr>
          <w:hyperlink w:anchor="_Toc92308624" w:history="1">
            <w:r w:rsidRPr="00FD5EF3">
              <w:rPr>
                <w:rStyle w:val="Hyperlink"/>
                <w:noProof/>
              </w:rPr>
              <w:t>Porters 5 Forces</w:t>
            </w:r>
            <w:r>
              <w:rPr>
                <w:noProof/>
                <w:webHidden/>
              </w:rPr>
              <w:tab/>
            </w:r>
            <w:r>
              <w:rPr>
                <w:noProof/>
                <w:webHidden/>
              </w:rPr>
              <w:fldChar w:fldCharType="begin"/>
            </w:r>
            <w:r>
              <w:rPr>
                <w:noProof/>
                <w:webHidden/>
              </w:rPr>
              <w:instrText xml:space="preserve"> PAGEREF _Toc92308624 \h </w:instrText>
            </w:r>
            <w:r>
              <w:rPr>
                <w:noProof/>
                <w:webHidden/>
              </w:rPr>
            </w:r>
            <w:r>
              <w:rPr>
                <w:noProof/>
                <w:webHidden/>
              </w:rPr>
              <w:fldChar w:fldCharType="separate"/>
            </w:r>
            <w:r>
              <w:rPr>
                <w:noProof/>
                <w:webHidden/>
              </w:rPr>
              <w:t>14</w:t>
            </w:r>
            <w:r>
              <w:rPr>
                <w:noProof/>
                <w:webHidden/>
              </w:rPr>
              <w:fldChar w:fldCharType="end"/>
            </w:r>
          </w:hyperlink>
        </w:p>
        <w:p w14:paraId="0702F968" w14:textId="0740261B" w:rsidR="00B96DD9" w:rsidRDefault="00132B74">
          <w:r>
            <w:rPr>
              <w:b/>
              <w:bCs/>
              <w:noProof/>
            </w:rPr>
            <w:fldChar w:fldCharType="end"/>
          </w:r>
        </w:p>
      </w:sdtContent>
    </w:sdt>
    <w:p w14:paraId="1826C2FB" w14:textId="77777777" w:rsidR="0E366E3C" w:rsidRPr="00B96DD9" w:rsidRDefault="00657BC2" w:rsidP="0E366E3C"/>
    <w:p w14:paraId="2212D381" w14:textId="77777777" w:rsidR="0E366E3C" w:rsidRDefault="00657BC2" w:rsidP="0E366E3C">
      <w:pPr>
        <w:rPr>
          <w:b/>
          <w:bCs/>
          <w:i/>
          <w:iCs/>
        </w:rPr>
      </w:pPr>
    </w:p>
    <w:p w14:paraId="4748B7CE" w14:textId="77777777" w:rsidR="0E366E3C" w:rsidRDefault="00657BC2" w:rsidP="0E366E3C">
      <w:pPr>
        <w:rPr>
          <w:b/>
          <w:bCs/>
          <w:i/>
          <w:iCs/>
        </w:rPr>
      </w:pPr>
    </w:p>
    <w:p w14:paraId="4BC03FAA" w14:textId="77777777" w:rsidR="0E366E3C" w:rsidRDefault="00657BC2" w:rsidP="0E366E3C">
      <w:pPr>
        <w:rPr>
          <w:b/>
          <w:bCs/>
          <w:i/>
          <w:iCs/>
        </w:rPr>
      </w:pPr>
    </w:p>
    <w:p w14:paraId="295730D4" w14:textId="77777777" w:rsidR="0E366E3C" w:rsidRDefault="00657BC2" w:rsidP="0E366E3C">
      <w:pPr>
        <w:rPr>
          <w:b/>
          <w:bCs/>
          <w:i/>
          <w:iCs/>
        </w:rPr>
      </w:pPr>
    </w:p>
    <w:p w14:paraId="10F90737" w14:textId="77777777" w:rsidR="0E366E3C" w:rsidRDefault="00657BC2" w:rsidP="0E366E3C">
      <w:pPr>
        <w:rPr>
          <w:b/>
          <w:bCs/>
          <w:i/>
          <w:iCs/>
        </w:rPr>
      </w:pPr>
    </w:p>
    <w:p w14:paraId="3C96866C" w14:textId="77777777" w:rsidR="0E366E3C" w:rsidRDefault="00657BC2" w:rsidP="0E366E3C">
      <w:pPr>
        <w:rPr>
          <w:b/>
          <w:bCs/>
          <w:i/>
          <w:iCs/>
        </w:rPr>
      </w:pPr>
    </w:p>
    <w:p w14:paraId="75AFB4F9" w14:textId="77777777" w:rsidR="0E366E3C" w:rsidRDefault="00657BC2" w:rsidP="0E366E3C">
      <w:pPr>
        <w:rPr>
          <w:b/>
          <w:bCs/>
          <w:i/>
          <w:iCs/>
        </w:rPr>
      </w:pPr>
    </w:p>
    <w:p w14:paraId="70BEA931" w14:textId="77777777" w:rsidR="0E366E3C" w:rsidRDefault="00657BC2" w:rsidP="0E366E3C">
      <w:pPr>
        <w:rPr>
          <w:b/>
          <w:bCs/>
          <w:i/>
          <w:iCs/>
        </w:rPr>
      </w:pPr>
    </w:p>
    <w:p w14:paraId="5D6DBD00" w14:textId="77777777" w:rsidR="0E366E3C" w:rsidRDefault="00657BC2" w:rsidP="0E366E3C">
      <w:pPr>
        <w:rPr>
          <w:b/>
          <w:bCs/>
          <w:i/>
          <w:iCs/>
        </w:rPr>
      </w:pPr>
    </w:p>
    <w:p w14:paraId="55F8A11C" w14:textId="77777777" w:rsidR="0E366E3C" w:rsidRDefault="00657BC2" w:rsidP="0E366E3C">
      <w:pPr>
        <w:rPr>
          <w:b/>
          <w:bCs/>
          <w:i/>
          <w:iCs/>
        </w:rPr>
      </w:pPr>
    </w:p>
    <w:p w14:paraId="3E498F88" w14:textId="77777777" w:rsidR="0E366E3C" w:rsidRDefault="00657BC2" w:rsidP="0E366E3C">
      <w:pPr>
        <w:rPr>
          <w:b/>
          <w:bCs/>
          <w:i/>
          <w:iCs/>
        </w:rPr>
      </w:pPr>
    </w:p>
    <w:p w14:paraId="27141E83" w14:textId="77777777" w:rsidR="0E366E3C" w:rsidRDefault="00657BC2" w:rsidP="0E366E3C">
      <w:pPr>
        <w:rPr>
          <w:b/>
          <w:bCs/>
          <w:i/>
          <w:iCs/>
        </w:rPr>
      </w:pPr>
    </w:p>
    <w:p w14:paraId="49E353B7" w14:textId="77777777" w:rsidR="0E366E3C" w:rsidRDefault="00657BC2" w:rsidP="0E366E3C">
      <w:pPr>
        <w:rPr>
          <w:b/>
          <w:bCs/>
          <w:i/>
          <w:iCs/>
        </w:rPr>
      </w:pPr>
    </w:p>
    <w:p w14:paraId="310F824D" w14:textId="77777777" w:rsidR="0E366E3C" w:rsidRDefault="00657BC2" w:rsidP="0E366E3C">
      <w:pPr>
        <w:rPr>
          <w:b/>
          <w:bCs/>
          <w:i/>
          <w:iCs/>
        </w:rPr>
      </w:pPr>
    </w:p>
    <w:p w14:paraId="3B069040" w14:textId="77777777" w:rsidR="0E366E3C" w:rsidRDefault="00657BC2" w:rsidP="0E366E3C">
      <w:pPr>
        <w:rPr>
          <w:b/>
          <w:bCs/>
          <w:i/>
          <w:iCs/>
        </w:rPr>
      </w:pPr>
    </w:p>
    <w:p w14:paraId="05D8BDA5" w14:textId="77777777" w:rsidR="0E366E3C" w:rsidRDefault="00657BC2" w:rsidP="0E366E3C">
      <w:pPr>
        <w:rPr>
          <w:b/>
          <w:bCs/>
          <w:i/>
          <w:iCs/>
        </w:rPr>
      </w:pPr>
    </w:p>
    <w:p w14:paraId="66F026F9" w14:textId="77777777" w:rsidR="0E366E3C" w:rsidRDefault="00657BC2" w:rsidP="0E366E3C">
      <w:pPr>
        <w:rPr>
          <w:b/>
          <w:bCs/>
          <w:i/>
          <w:iCs/>
        </w:rPr>
      </w:pPr>
    </w:p>
    <w:p w14:paraId="55A796E5" w14:textId="77777777" w:rsidR="2ED57C15" w:rsidRPr="00B96DD9" w:rsidRDefault="00132B74" w:rsidP="00B96DD9">
      <w:pPr>
        <w:pStyle w:val="Heading1"/>
      </w:pPr>
      <w:bookmarkStart w:id="1" w:name="_Toc92308620"/>
      <w:r w:rsidRPr="00B96DD9">
        <w:t>Introduction</w:t>
      </w:r>
      <w:bookmarkEnd w:id="1"/>
    </w:p>
    <w:p w14:paraId="1954A43D" w14:textId="77777777" w:rsidR="0E366E3C" w:rsidRDefault="00657BC2" w:rsidP="0E366E3C">
      <w:pPr>
        <w:rPr>
          <w:b/>
          <w:bCs/>
          <w:i/>
          <w:iCs/>
        </w:rPr>
      </w:pPr>
    </w:p>
    <w:p w14:paraId="5F2D71DA" w14:textId="77777777" w:rsidR="00B96DD9" w:rsidRDefault="00132B74" w:rsidP="00B96DD9">
      <w:r w:rsidRPr="00B96DD9">
        <w:t>According to Drucker ‘</w:t>
      </w:r>
      <w:proofErr w:type="spellStart"/>
      <w:r w:rsidRPr="00B96DD9">
        <w:t>Organisations</w:t>
      </w:r>
      <w:proofErr w:type="spellEnd"/>
      <w:r w:rsidRPr="00B96DD9">
        <w:t xml:space="preserve"> consist of people, and it is those people who have relationships, the quality of those relationships determines the success of the </w:t>
      </w:r>
      <w:proofErr w:type="spellStart"/>
      <w:r w:rsidRPr="00B96DD9">
        <w:t>organisation</w:t>
      </w:r>
      <w:proofErr w:type="spellEnd"/>
      <w:r w:rsidRPr="00B96DD9">
        <w:t>.’</w:t>
      </w:r>
    </w:p>
    <w:p w14:paraId="6D75B326" w14:textId="77777777" w:rsidR="00B96DD9" w:rsidRPr="00B96DD9" w:rsidRDefault="00132B74" w:rsidP="00B96DD9">
      <w:r w:rsidRPr="00B96DD9">
        <w:t>Walt</w:t>
      </w:r>
      <w:r>
        <w:t xml:space="preserve"> Disney</w:t>
      </w:r>
      <w:r w:rsidRPr="00B96DD9">
        <w:t xml:space="preserve"> once said ‘You can dream, create, design and build the most wonderful place in the world.... but it requires people to make the dream a reality.’</w:t>
      </w:r>
    </w:p>
    <w:p w14:paraId="5766BBC7" w14:textId="77777777" w:rsidR="3B67E138" w:rsidRPr="00B96DD9" w:rsidRDefault="00132B74" w:rsidP="341FF554">
      <w:r w:rsidRPr="00B96DD9">
        <w:t>On October 16</w:t>
      </w:r>
      <w:r w:rsidRPr="00B96DD9">
        <w:rPr>
          <w:vertAlign w:val="superscript"/>
        </w:rPr>
        <w:t>th</w:t>
      </w:r>
      <w:r w:rsidRPr="00B96DD9">
        <w:t>, 1923, Walt Disney and his brother Roy founded the Disney Brothers Cartoon Studios based in Hollywood, California. A cartoonist and animator, Walt Disney sold his first short film, ‘Alice’s Wonderland’ that same year and signed a contract to produce a series of films based on the characters. The brothers soon after renamed their brand and the studio today is now known as the Walt Disney Company and has had a significant impact on the entertainment industry and is one of the largest media companies in the world (History.com).</w:t>
      </w:r>
    </w:p>
    <w:p w14:paraId="162047FD" w14:textId="77777777" w:rsidR="7A9366A9" w:rsidRPr="00B96DD9" w:rsidRDefault="00132B74" w:rsidP="341FF554">
      <w:r w:rsidRPr="00B96DD9">
        <w:t>Walt Disney dreamed and planned for many years of creating a park where children and adults could have fun together. On July 17</w:t>
      </w:r>
      <w:r w:rsidRPr="00B96DD9">
        <w:rPr>
          <w:vertAlign w:val="superscript"/>
        </w:rPr>
        <w:t>th</w:t>
      </w:r>
      <w:r w:rsidRPr="00B96DD9">
        <w:t xml:space="preserve">, 1955, Walt opened Disneyland based in California. Following the success of Disneyland and their ongoing success within the film industry their focus shifted to Florida where Walt wanted to expand the theme park empire. He started to lay out plans for the ‘Florida Project’ which would later become Walt Disney World. Walt wanted the theme park in Orlando, Florida to be bigger and better than Disneyland, he wanted a place which was more than a theme park, a destination, with hotels, shopping experiences, golf courses and dining options, a perfect happy bubble in Florida (Thrillist, 2020). </w:t>
      </w:r>
    </w:p>
    <w:p w14:paraId="2B367F28" w14:textId="77777777" w:rsidR="2255C236" w:rsidRPr="00B96DD9" w:rsidRDefault="00132B74" w:rsidP="341FF554">
      <w:r w:rsidRPr="00B96DD9">
        <w:t>Unfortunately, Walt never got to see his creation come to life, he was diagnosed with lung cancer and died on December 15</w:t>
      </w:r>
      <w:r w:rsidRPr="00B96DD9">
        <w:rPr>
          <w:vertAlign w:val="superscript"/>
        </w:rPr>
        <w:t>th</w:t>
      </w:r>
      <w:r w:rsidRPr="00B96DD9">
        <w:t>, 1966. Roy Disney took over the reins and Walt Disney World opened its gates to guests on October 1</w:t>
      </w:r>
      <w:r w:rsidRPr="00B96DD9">
        <w:rPr>
          <w:vertAlign w:val="superscript"/>
        </w:rPr>
        <w:t>st</w:t>
      </w:r>
      <w:r w:rsidRPr="00B96DD9">
        <w:t xml:space="preserve">, 1971. Three months later Roy passed away (World of Walt, 2017). </w:t>
      </w:r>
    </w:p>
    <w:p w14:paraId="64B8F6DF" w14:textId="78797E84" w:rsidR="2CF4ED9A" w:rsidRDefault="00132B74" w:rsidP="341FF554">
      <w:bookmarkStart w:id="2" w:name="_Hlk89509739"/>
      <w:r w:rsidRPr="00B96DD9">
        <w:t>Disney has become the leader in theme parks over the last 50 years with Disneyworld averag</w:t>
      </w:r>
      <w:r>
        <w:t>ing</w:t>
      </w:r>
      <w:r w:rsidRPr="00B96DD9">
        <w:t xml:space="preserve"> over 58 million visitors annually, the most visited park worldwide (Magic Guides, 2020). The resort today consists of four theme parks, two water parks and over twenty-five hotels (Statista, 2019) </w:t>
      </w:r>
    </w:p>
    <w:p w14:paraId="67F78FF4" w14:textId="467B49F8" w:rsidR="00171EDB" w:rsidRDefault="00171EDB" w:rsidP="341FF554">
      <w:bookmarkStart w:id="3" w:name="_Hlk89963673"/>
      <w:r>
        <w:t xml:space="preserve">There is a reason why The </w:t>
      </w:r>
      <w:r w:rsidR="003400F3">
        <w:t>W</w:t>
      </w:r>
      <w:r>
        <w:t xml:space="preserve">alt Disney </w:t>
      </w:r>
      <w:r w:rsidR="00400D9C">
        <w:t>C</w:t>
      </w:r>
      <w:r>
        <w:t xml:space="preserve">ompany is the most successful business globally, when people think of the most memorable brand, there is usually competition within those brands, when you think of Disney, their strategy have made it that no other competitors reach their prestige. No other company </w:t>
      </w:r>
      <w:r w:rsidR="003400F3">
        <w:t xml:space="preserve">has generated such success across so many industries. Their emotional </w:t>
      </w:r>
      <w:r w:rsidR="00F35D28">
        <w:t>storytelling</w:t>
      </w:r>
      <w:r w:rsidR="003400F3">
        <w:t xml:space="preserve"> has cultivated an emotional brand connection with its guests. Emotional loyalty has achieved brand loyalty, guests are engaged and associate positive feelings with Disney. </w:t>
      </w:r>
    </w:p>
    <w:p w14:paraId="07E1CD28" w14:textId="772FCF9B" w:rsidR="00400D9C" w:rsidRPr="00B96DD9" w:rsidRDefault="00132B74" w:rsidP="00400D9C">
      <w:bookmarkStart w:id="4" w:name="_Hlk92305930"/>
      <w:bookmarkEnd w:id="3"/>
      <w:r w:rsidRPr="00B96DD9">
        <w:t xml:space="preserve">Disney’s theme parks are about experience and Walt Disney understood that it was important to empower his Cast Members at the Disney theme parks to deliver outstanding guest service and strive for excellence with every guest (Jones, 2018) Over the years Disney has built an emotional connection between the brand and their guests, this was achieved through story-telling and engaging guests which </w:t>
      </w:r>
      <w:r w:rsidRPr="00B96DD9">
        <w:lastRenderedPageBreak/>
        <w:t>in return results in guests becoming emotionally connected and loyal to the company (Cloud, 2020).</w:t>
      </w:r>
      <w:r w:rsidR="00400D9C" w:rsidRPr="00400D9C">
        <w:t xml:space="preserve"> </w:t>
      </w:r>
      <w:r w:rsidR="00400D9C">
        <w:t xml:space="preserve">According to </w:t>
      </w:r>
      <w:proofErr w:type="spellStart"/>
      <w:r w:rsidR="00400D9C">
        <w:t>Mckinsey</w:t>
      </w:r>
      <w:proofErr w:type="spellEnd"/>
      <w:r w:rsidR="00400D9C">
        <w:t xml:space="preserve">, 2020 Customer care employees can bring invaluable customer insights and expertise from the front lines of customer service to positions in other areas of the </w:t>
      </w:r>
      <w:proofErr w:type="spellStart"/>
      <w:r w:rsidR="00400D9C">
        <w:t>organisations</w:t>
      </w:r>
      <w:proofErr w:type="spellEnd"/>
      <w:r w:rsidR="00400D9C">
        <w:t xml:space="preserve">. </w:t>
      </w:r>
      <w:r w:rsidR="00D26164">
        <w:t xml:space="preserve">Even prior to the pandemic, personalization had become an important part of delivering exceptional customer service. </w:t>
      </w:r>
      <w:proofErr w:type="spellStart"/>
      <w:r w:rsidR="00D26164">
        <w:t>Mckinsey</w:t>
      </w:r>
      <w:proofErr w:type="spellEnd"/>
      <w:r w:rsidR="00D26164">
        <w:t xml:space="preserve"> quoted that every company should make </w:t>
      </w:r>
      <w:proofErr w:type="spellStart"/>
      <w:r w:rsidR="00D26164">
        <w:t>hyperpersonalisation</w:t>
      </w:r>
      <w:proofErr w:type="spellEnd"/>
      <w:r w:rsidR="00D26164">
        <w:t xml:space="preserve"> a priority for the future, but this will not be achieved overnight, and companies need to </w:t>
      </w:r>
      <w:proofErr w:type="gramStart"/>
      <w:r w:rsidR="00D26164">
        <w:t>take action</w:t>
      </w:r>
      <w:proofErr w:type="gramEnd"/>
      <w:r w:rsidR="00D26164">
        <w:t xml:space="preserve"> now (</w:t>
      </w:r>
      <w:proofErr w:type="spellStart"/>
      <w:r w:rsidR="00D26164">
        <w:t>Mckinsey</w:t>
      </w:r>
      <w:proofErr w:type="spellEnd"/>
      <w:r w:rsidR="00D26164">
        <w:t xml:space="preserve">, 2020). It could be said though that The Walt Disney Company already have a head start on other </w:t>
      </w:r>
      <w:proofErr w:type="spellStart"/>
      <w:r w:rsidR="00D26164">
        <w:t>organisations</w:t>
      </w:r>
      <w:proofErr w:type="spellEnd"/>
      <w:r w:rsidR="00D26164">
        <w:t xml:space="preserve"> and have been using this strategy</w:t>
      </w:r>
      <w:r w:rsidR="00512F3E">
        <w:t>,</w:t>
      </w:r>
      <w:r w:rsidR="00D26164">
        <w:t xml:space="preserve"> </w:t>
      </w:r>
      <w:r w:rsidR="00512F3E">
        <w:t>to a degree from the beginning</w:t>
      </w:r>
      <w:r w:rsidR="00D26164">
        <w:t>.</w:t>
      </w:r>
    </w:p>
    <w:bookmarkEnd w:id="2"/>
    <w:bookmarkEnd w:id="4"/>
    <w:p w14:paraId="716DAFD3" w14:textId="251D0565" w:rsidR="00CE63C9" w:rsidRDefault="00132B74" w:rsidP="341FF554">
      <w:r w:rsidRPr="00B96DD9">
        <w:t xml:space="preserve">Research shows that very few companies understand the process of providing outstanding guest service, and according to Loeffler, 2015 no other company does this better than The Walt Disney Company. Disney has succeeded in achieving brand loyalty with their guests through strong emotional connections. The company offers a unique guest experience throughout their theme parks with cast members who are extremely committed to exceeding guest’s expectations. Customer loyalty is especially important for Disney. Dick and </w:t>
      </w:r>
      <w:proofErr w:type="spellStart"/>
      <w:r w:rsidRPr="00B96DD9">
        <w:t>Basu</w:t>
      </w:r>
      <w:proofErr w:type="spellEnd"/>
      <w:r w:rsidRPr="00B96DD9">
        <w:t xml:space="preserve"> (1994) state that customer loyalty strengthens the relationship with the individual and results in repeat support. At the Disney theme parks the guest can escape realism, with the aim to be the happiest place on earth and have the guest leaving happy after experiencing emotional connections and in return becoming loyal to the brand</w:t>
      </w:r>
      <w:r w:rsidR="00A03C8D">
        <w:t xml:space="preserve"> (</w:t>
      </w:r>
      <w:r>
        <w:t>Mullins, 2010</w:t>
      </w:r>
      <w:r w:rsidR="00E40814">
        <w:t xml:space="preserve">). </w:t>
      </w:r>
    </w:p>
    <w:p w14:paraId="7351ABFA" w14:textId="3B602B98" w:rsidR="00512F3E" w:rsidRDefault="00A54E7C" w:rsidP="00512F3E">
      <w:r>
        <w:t xml:space="preserve">This report will </w:t>
      </w:r>
      <w:r w:rsidR="00CF08CF">
        <w:t xml:space="preserve">use a SWOT and PEST Analysis to evaluate the internal and external factors of the organization. The Author will </w:t>
      </w:r>
      <w:r w:rsidR="000C6821">
        <w:t xml:space="preserve">identify the strengths, weaknesses, </w:t>
      </w:r>
      <w:r w:rsidR="00512F3E">
        <w:t>opportunities,</w:t>
      </w:r>
      <w:r w:rsidR="000C6821">
        <w:t xml:space="preserve"> and threats to establish recommendations.</w:t>
      </w:r>
      <w:r w:rsidR="00512F3E">
        <w:t xml:space="preserve"> </w:t>
      </w:r>
    </w:p>
    <w:p w14:paraId="1F3F9114" w14:textId="161C1793" w:rsidR="00512F3E" w:rsidRPr="00B96DD9" w:rsidRDefault="00512F3E" w:rsidP="00512F3E"/>
    <w:p w14:paraId="6564AC7C" w14:textId="64AD7E76" w:rsidR="00A54E7C" w:rsidRDefault="00A54E7C" w:rsidP="341FF554"/>
    <w:p w14:paraId="419EBB41" w14:textId="0BEE7381" w:rsidR="341FF554" w:rsidRPr="00B96DD9" w:rsidRDefault="00657BC2" w:rsidP="341FF554">
      <w:bookmarkStart w:id="5" w:name="_Hlk89942156"/>
    </w:p>
    <w:p w14:paraId="018295E4" w14:textId="77777777" w:rsidR="5CDE9E8E" w:rsidRPr="00B96DD9" w:rsidRDefault="00132B74" w:rsidP="00DC388F">
      <w:pPr>
        <w:pStyle w:val="Heading1"/>
      </w:pPr>
      <w:bookmarkStart w:id="6" w:name="_Toc92308621"/>
      <w:bookmarkEnd w:id="5"/>
      <w:r w:rsidRPr="00B96DD9">
        <w:t>Main Findings</w:t>
      </w:r>
      <w:bookmarkEnd w:id="6"/>
    </w:p>
    <w:p w14:paraId="09BD072D" w14:textId="77777777" w:rsidR="341FF554" w:rsidRPr="00B96DD9" w:rsidRDefault="00657BC2" w:rsidP="341FF554"/>
    <w:p w14:paraId="33C8F76E" w14:textId="77777777" w:rsidR="79522A9E" w:rsidRPr="00B96DD9" w:rsidRDefault="00132B74" w:rsidP="341FF554">
      <w:r w:rsidRPr="00B96DD9">
        <w:t>On 31</w:t>
      </w:r>
      <w:r w:rsidRPr="00B96DD9">
        <w:rPr>
          <w:vertAlign w:val="superscript"/>
        </w:rPr>
        <w:t>st</w:t>
      </w:r>
      <w:r w:rsidRPr="00B96DD9">
        <w:t xml:space="preserve"> December 2019, the World Health </w:t>
      </w:r>
      <w:proofErr w:type="spellStart"/>
      <w:r w:rsidRPr="00B96DD9">
        <w:t>Organisation</w:t>
      </w:r>
      <w:proofErr w:type="spellEnd"/>
      <w:r w:rsidRPr="00B96DD9">
        <w:t xml:space="preserve"> was advised of a cluster of cases of pneumonia in Wuhan City, China. On 12</w:t>
      </w:r>
      <w:r w:rsidRPr="00B96DD9">
        <w:rPr>
          <w:vertAlign w:val="superscript"/>
        </w:rPr>
        <w:t>th</w:t>
      </w:r>
      <w:r w:rsidRPr="00B96DD9">
        <w:t xml:space="preserve"> January it was confirmed that coronavirus had been identified in samples obtained from the cases. By January 24</w:t>
      </w:r>
      <w:r w:rsidRPr="00B96DD9">
        <w:rPr>
          <w:vertAlign w:val="superscript"/>
        </w:rPr>
        <w:t>th</w:t>
      </w:r>
      <w:r w:rsidRPr="00B96DD9">
        <w:t xml:space="preserve"> Wuhan reported more than 600 cases of the virus and three cities within the country were put into lockdown to prevent the spread of the virus. The World health </w:t>
      </w:r>
      <w:proofErr w:type="spellStart"/>
      <w:r w:rsidRPr="00B96DD9">
        <w:t>Organisation</w:t>
      </w:r>
      <w:proofErr w:type="spellEnd"/>
      <w:r w:rsidRPr="00B96DD9">
        <w:t xml:space="preserve"> at this point confirmed it was too early to declare a global health emergency (Sky News, 2020). </w:t>
      </w:r>
    </w:p>
    <w:p w14:paraId="3FC91123" w14:textId="77777777" w:rsidR="0E2CB668" w:rsidRPr="00B96DD9" w:rsidRDefault="00132B74" w:rsidP="341FF554">
      <w:r w:rsidRPr="00B96DD9">
        <w:t>With cases continuing to rise in the country, on the 24th of January 2020, The Walt Disney Company made the difficult decision to close both Shanghai and Hongkong parks confirming they were putting the health and safety of its cast members and guests at the forefront. With cases spreading into Japan, the closure of Tokyo Disneyland followed on February 28</w:t>
      </w:r>
      <w:r w:rsidRPr="00B96DD9">
        <w:rPr>
          <w:vertAlign w:val="superscript"/>
        </w:rPr>
        <w:t>th</w:t>
      </w:r>
      <w:r w:rsidRPr="00B96DD9">
        <w:t>, 2020, leaving all Disney theme parks in Asia closed.</w:t>
      </w:r>
    </w:p>
    <w:p w14:paraId="1FA34991" w14:textId="77777777" w:rsidR="4DCBC6C3" w:rsidRPr="00B96DD9" w:rsidRDefault="00132B74" w:rsidP="341FF554">
      <w:r w:rsidRPr="00B96DD9">
        <w:t>On 12</w:t>
      </w:r>
      <w:r w:rsidRPr="00B96DD9">
        <w:rPr>
          <w:vertAlign w:val="superscript"/>
        </w:rPr>
        <w:t>th</w:t>
      </w:r>
      <w:r w:rsidRPr="00B96DD9">
        <w:t xml:space="preserve"> March 2020, with over 20,000 confirmed cases in Europe and over 1000 deaths, with expectations that numbers would rise, the WHO confirmed that COVID-19 was classed as a pandemic (WHO, 2020). Following that announcement, The Walt Disney Company confirmed it would be closing </w:t>
      </w:r>
      <w:r w:rsidRPr="00B96DD9">
        <w:lastRenderedPageBreak/>
        <w:t xml:space="preserve">the remainder of its theme parks and resorts in California, Florida and Paris plus all Disney Stores across America and Europe with immediate effect. </w:t>
      </w:r>
    </w:p>
    <w:p w14:paraId="07CB08A6" w14:textId="77777777" w:rsidR="10FCD4CF" w:rsidRPr="00B96DD9" w:rsidRDefault="00132B74" w:rsidP="341FF554">
      <w:r w:rsidRPr="00B96DD9">
        <w:t xml:space="preserve">The COVID-10 pandemic impacted every part of the world and all aspects of the Disney Company. Following the closures Disney worked relentlessly to promote the safety and well-being of both its cast members and guests while also supporting the business through ever-changing environments and supporting local communities in need. </w:t>
      </w:r>
    </w:p>
    <w:p w14:paraId="13177CD5" w14:textId="215372E9" w:rsidR="137E0C2C" w:rsidRDefault="00CF373D" w:rsidP="341FF554">
      <w:r>
        <w:t>Change is the most challenging aspect within the environment today and e</w:t>
      </w:r>
      <w:r w:rsidR="00132B74" w:rsidRPr="00B96DD9">
        <w:t>arly on</w:t>
      </w:r>
      <w:r w:rsidR="00A03C8D">
        <w:t xml:space="preserve"> </w:t>
      </w:r>
      <w:r w:rsidR="00132B74" w:rsidRPr="00B96DD9">
        <w:t xml:space="preserve">during the pandemic, Disney recognized the need for </w:t>
      </w:r>
      <w:proofErr w:type="spellStart"/>
      <w:r w:rsidR="00132B74" w:rsidRPr="00B96DD9">
        <w:t>organisation</w:t>
      </w:r>
      <w:proofErr w:type="spellEnd"/>
      <w:r w:rsidR="00132B74" w:rsidRPr="00B96DD9">
        <w:t xml:space="preserve"> wide efforts to coordinate crisis management efforts for the fastest and most effective results. This resulted in administrating new policies to control employee pay, leave and benefits for those directly affected by the pandemic in addition to reopening strategies with health and safety procedures for cast members and guests. </w:t>
      </w:r>
    </w:p>
    <w:p w14:paraId="225B4959" w14:textId="2A8C4D26" w:rsidR="0060131F" w:rsidRPr="00683A19" w:rsidRDefault="00132B74" w:rsidP="341FF554">
      <w:r>
        <w:t>The relationship between an organization and members of staff is influenced by what motivates them to work and the rewards and fulfillment they receive from their roles. The more highly engaged and motivated the staff are then the more likely the organization will have in succeeding in reaching its goals and objectives (Mullins, 2010). Mitchell, 2010 states ‘</w:t>
      </w:r>
      <w:r w:rsidRPr="00A04E24">
        <w:rPr>
          <w:i/>
          <w:iCs/>
        </w:rPr>
        <w:t>motivation is the creation of incentives and working environments that enable people to perform to the best of their ability. The aim of motivation is to engage people with the work they are doin</w:t>
      </w:r>
      <w:r>
        <w:rPr>
          <w:i/>
          <w:iCs/>
        </w:rPr>
        <w:t>g</w:t>
      </w:r>
      <w:r w:rsidRPr="00A04E24">
        <w:rPr>
          <w:i/>
          <w:iCs/>
        </w:rPr>
        <w:t xml:space="preserve"> </w:t>
      </w:r>
      <w:proofErr w:type="gramStart"/>
      <w:r w:rsidRPr="00A04E24">
        <w:rPr>
          <w:i/>
          <w:iCs/>
        </w:rPr>
        <w:t>in order to</w:t>
      </w:r>
      <w:proofErr w:type="gramEnd"/>
      <w:r w:rsidRPr="00A04E24">
        <w:rPr>
          <w:i/>
          <w:iCs/>
        </w:rPr>
        <w:t xml:space="preserve"> achieve the best possible outcomes for individuals and the organization</w:t>
      </w:r>
      <w:r>
        <w:t>.</w:t>
      </w:r>
      <w:bookmarkStart w:id="7" w:name="_Hlk88817899"/>
      <w:r w:rsidR="00CF373D">
        <w:rPr>
          <w:i/>
          <w:iCs/>
        </w:rPr>
        <w:t xml:space="preserve">  </w:t>
      </w:r>
      <w:proofErr w:type="spellStart"/>
      <w:r w:rsidR="00CF373D">
        <w:t>Kreitner</w:t>
      </w:r>
      <w:proofErr w:type="spellEnd"/>
      <w:r w:rsidR="00CF373D">
        <w:t xml:space="preserve"> et al. suggests that motivation may be a necessary contributor for job performance, but it is not the only one. Motivation is a combination of skill, ability and knowledge, feelings, emotions, and the ability to improve conditions out of the individual’s control.</w:t>
      </w:r>
    </w:p>
    <w:bookmarkEnd w:id="7"/>
    <w:p w14:paraId="23199C4C" w14:textId="2AEEAB2D" w:rsidR="004514F7" w:rsidRDefault="00132B74" w:rsidP="341FF554">
      <w:r>
        <w:t xml:space="preserve">Within the Disney company there is a common purpose that is an essential foundation that creates a positive workplace culture that inspires cast members to provide exceptional guest service. </w:t>
      </w:r>
      <w:bookmarkStart w:id="8" w:name="_Hlk92306752"/>
      <w:r>
        <w:t>The key at Disney to create magic is an understanding of a common goal, to create happiness by providing the best experience for guests of all ages everywhere (Jones et al, 2018). Cast members know their primarily goal is to create happiness and magical moments. Disney</w:t>
      </w:r>
      <w:r w:rsidR="008954A5">
        <w:t>’s strategy is</w:t>
      </w:r>
      <w:r w:rsidR="00A03C8D">
        <w:t>,</w:t>
      </w:r>
      <w:r w:rsidR="008954A5">
        <w:t xml:space="preserve"> to</w:t>
      </w:r>
      <w:r>
        <w:t xml:space="preserve"> believe a common goal is instrumental in providing consistent exceptional guest interactions. It is what inspires the cast members to go above and beyond what is expected</w:t>
      </w:r>
      <w:r w:rsidR="00683A19">
        <w:t xml:space="preserve"> resulting in more than satisfied customers. According to </w:t>
      </w:r>
      <w:proofErr w:type="spellStart"/>
      <w:r w:rsidR="00683A19">
        <w:t>Mckinsey</w:t>
      </w:r>
      <w:proofErr w:type="spellEnd"/>
      <w:r w:rsidR="00683A19">
        <w:t xml:space="preserve">, 2020 Companies can win lifelong customers by creating a seamless experience across all touchpoints and providing the right service or product to meet individuals needs. </w:t>
      </w:r>
    </w:p>
    <w:bookmarkEnd w:id="8"/>
    <w:p w14:paraId="2129A727" w14:textId="3FCCC0E0" w:rsidR="00683A19" w:rsidRDefault="00683A19" w:rsidP="341FF554">
      <w:r>
        <w:t>The Walt Disney Company’s strategy and goal has always been about providing exceptional customer service and maintaining customer loyalty</w:t>
      </w:r>
      <w:r w:rsidR="00905A09">
        <w:t xml:space="preserve">. </w:t>
      </w:r>
      <w:proofErr w:type="spellStart"/>
      <w:r w:rsidR="00B35FF7">
        <w:t>Mckinsey</w:t>
      </w:r>
      <w:proofErr w:type="spellEnd"/>
      <w:r w:rsidR="00B35FF7">
        <w:t xml:space="preserve">, 2020 states customer awareness of an issue and how quick the organization responds either reactively or proactively, </w:t>
      </w:r>
      <w:proofErr w:type="spellStart"/>
      <w:r w:rsidR="00B35FF7">
        <w:t>organisations</w:t>
      </w:r>
      <w:proofErr w:type="spellEnd"/>
      <w:r w:rsidR="00B35FF7">
        <w:t xml:space="preserve"> need to understand and anticipate customer’s needs. </w:t>
      </w:r>
      <w:r w:rsidR="00905A09">
        <w:t>This was highlighted during the pandem</w:t>
      </w:r>
      <w:r w:rsidR="004D4D4C">
        <w:t>ic</w:t>
      </w:r>
      <w:r w:rsidR="00ED1977">
        <w:t>, Disney were quick to respond with the closures of its stores and parks and grounding of all cruise ships immediately</w:t>
      </w:r>
      <w:r w:rsidR="007A1F6A">
        <w:t>,</w:t>
      </w:r>
      <w:r w:rsidR="00ED1977">
        <w:t xml:space="preserve"> putting the safety of both cast members and customers at the forefront</w:t>
      </w:r>
      <w:r w:rsidR="007A1F6A">
        <w:t xml:space="preserve">. During the closures alone Disney lost </w:t>
      </w:r>
      <w:r w:rsidR="00CF6231">
        <w:t xml:space="preserve">nearly $5 billion and revenues fell 40% to $11.7 billion with revenue coming from its streaming services. </w:t>
      </w:r>
    </w:p>
    <w:p w14:paraId="6BF53AD2" w14:textId="1214D74E" w:rsidR="00F35D28" w:rsidRPr="00F35D28" w:rsidRDefault="00F35D28" w:rsidP="341FF554"/>
    <w:p w14:paraId="668F36B7" w14:textId="77777777" w:rsidR="00C30492" w:rsidRDefault="00C30492" w:rsidP="341FF554">
      <w:pPr>
        <w:rPr>
          <w:b/>
          <w:bCs/>
        </w:rPr>
      </w:pPr>
    </w:p>
    <w:p w14:paraId="608F084C" w14:textId="77777777" w:rsidR="00CD3600" w:rsidRDefault="00CD3600" w:rsidP="341FF554">
      <w:pPr>
        <w:rPr>
          <w:b/>
          <w:bCs/>
        </w:rPr>
      </w:pPr>
    </w:p>
    <w:p w14:paraId="63304559" w14:textId="68EB20D8" w:rsidR="00A03C8D" w:rsidRPr="00A03C8D" w:rsidRDefault="00717183" w:rsidP="00A03C8D">
      <w:pPr>
        <w:pStyle w:val="Heading1"/>
      </w:pPr>
      <w:bookmarkStart w:id="9" w:name="_Toc92308622"/>
      <w:r w:rsidRPr="009D616E">
        <w:lastRenderedPageBreak/>
        <w:t>Swot</w:t>
      </w:r>
      <w:r w:rsidR="009D616E">
        <w:t xml:space="preserve"> Analysis</w:t>
      </w:r>
      <w:bookmarkEnd w:id="9"/>
      <w:r w:rsidR="009D616E">
        <w:t xml:space="preserve"> </w:t>
      </w:r>
    </w:p>
    <w:p w14:paraId="4F5B0A7A" w14:textId="77777777" w:rsidR="00A10706" w:rsidRDefault="00A10706" w:rsidP="341FF554"/>
    <w:p w14:paraId="6447F4B8" w14:textId="648B4ECD" w:rsidR="004514F7" w:rsidRDefault="00BA50AF" w:rsidP="341FF554">
      <w:r>
        <w:t>A SWOT Analysis is a framework proposed by some as a</w:t>
      </w:r>
      <w:r w:rsidR="000855FF">
        <w:t>n</w:t>
      </w:r>
      <w:r>
        <w:t xml:space="preserve"> analytical tool used to aid </w:t>
      </w:r>
      <w:proofErr w:type="spellStart"/>
      <w:r>
        <w:t>organisations</w:t>
      </w:r>
      <w:proofErr w:type="spellEnd"/>
      <w:r w:rsidR="000855FF">
        <w:t>,</w:t>
      </w:r>
      <w:r>
        <w:t xml:space="preserve"> to </w:t>
      </w:r>
      <w:proofErr w:type="spellStart"/>
      <w:r w:rsidR="000855FF">
        <w:t>categorise</w:t>
      </w:r>
      <w:proofErr w:type="spellEnd"/>
      <w:r>
        <w:t xml:space="preserve"> significant environmental factors both internally and externally.</w:t>
      </w:r>
      <w:r w:rsidR="00F35D28">
        <w:t xml:space="preserve"> A</w:t>
      </w:r>
      <w:r>
        <w:t xml:space="preserve"> SWOT analysis is praised for its simple and practical uses and is widely adopted</w:t>
      </w:r>
      <w:r w:rsidR="00603954">
        <w:t xml:space="preserve"> and accepted uncritically (Pickton et al, 1998). </w:t>
      </w:r>
    </w:p>
    <w:p w14:paraId="52B342BB" w14:textId="77777777" w:rsidR="00A03C8D" w:rsidRPr="00A04E24" w:rsidRDefault="00A03C8D" w:rsidP="341FF554"/>
    <w:tbl>
      <w:tblPr>
        <w:tblStyle w:val="TableGrid"/>
        <w:tblW w:w="0" w:type="auto"/>
        <w:tblLook w:val="06A0" w:firstRow="1" w:lastRow="0" w:firstColumn="1" w:lastColumn="0" w:noHBand="1" w:noVBand="1"/>
      </w:tblPr>
      <w:tblGrid>
        <w:gridCol w:w="4675"/>
        <w:gridCol w:w="4675"/>
      </w:tblGrid>
      <w:tr w:rsidR="341FF554" w:rsidRPr="00B96DD9" w14:paraId="287E39CD" w14:textId="77777777" w:rsidTr="009D616E">
        <w:trPr>
          <w:trHeight w:val="864"/>
        </w:trPr>
        <w:tc>
          <w:tcPr>
            <w:tcW w:w="4680" w:type="dxa"/>
            <w:shd w:val="clear" w:color="auto" w:fill="072B62" w:themeFill="background2" w:themeFillShade="40"/>
          </w:tcPr>
          <w:p w14:paraId="37842224" w14:textId="1EABEE2C" w:rsidR="737A2FE2" w:rsidRPr="009D616E" w:rsidRDefault="00132B74" w:rsidP="341FF554">
            <w:pPr>
              <w:rPr>
                <w:b/>
                <w:bCs/>
                <w:sz w:val="40"/>
                <w:szCs w:val="40"/>
              </w:rPr>
            </w:pPr>
            <w:r w:rsidRPr="009D616E">
              <w:rPr>
                <w:b/>
                <w:bCs/>
                <w:sz w:val="40"/>
                <w:szCs w:val="40"/>
              </w:rPr>
              <w:t xml:space="preserve">Swot </w:t>
            </w:r>
            <w:r w:rsidR="009D616E">
              <w:rPr>
                <w:b/>
                <w:bCs/>
                <w:sz w:val="40"/>
                <w:szCs w:val="40"/>
              </w:rPr>
              <w:t>A</w:t>
            </w:r>
            <w:r w:rsidRPr="009D616E">
              <w:rPr>
                <w:b/>
                <w:bCs/>
                <w:sz w:val="40"/>
                <w:szCs w:val="40"/>
              </w:rPr>
              <w:t>nalysis</w:t>
            </w:r>
          </w:p>
        </w:tc>
        <w:tc>
          <w:tcPr>
            <w:tcW w:w="4680" w:type="dxa"/>
            <w:shd w:val="clear" w:color="auto" w:fill="90A1CF" w:themeFill="accent1" w:themeFillTint="99"/>
          </w:tcPr>
          <w:p w14:paraId="631E9D1C" w14:textId="77777777" w:rsidR="737A2FE2" w:rsidRPr="009D616E" w:rsidRDefault="00132B74" w:rsidP="341FF554">
            <w:pPr>
              <w:rPr>
                <w:b/>
                <w:bCs/>
                <w:sz w:val="36"/>
                <w:szCs w:val="36"/>
              </w:rPr>
            </w:pPr>
            <w:r w:rsidRPr="009D616E">
              <w:rPr>
                <w:b/>
                <w:bCs/>
                <w:sz w:val="36"/>
                <w:szCs w:val="36"/>
              </w:rPr>
              <w:t>Internal and External factors</w:t>
            </w:r>
          </w:p>
        </w:tc>
      </w:tr>
      <w:tr w:rsidR="341FF554" w:rsidRPr="00B77C9B" w14:paraId="3380CF7A" w14:textId="77777777" w:rsidTr="00B77C9B">
        <w:trPr>
          <w:trHeight w:val="1995"/>
        </w:trPr>
        <w:tc>
          <w:tcPr>
            <w:tcW w:w="4680" w:type="dxa"/>
            <w:shd w:val="clear" w:color="auto" w:fill="85B2F6" w:themeFill="background2" w:themeFillShade="E6"/>
          </w:tcPr>
          <w:p w14:paraId="0D7C4644" w14:textId="136BDCD3" w:rsidR="737A2FE2" w:rsidRPr="003E08F2" w:rsidRDefault="00132B74" w:rsidP="341FF554">
            <w:pPr>
              <w:rPr>
                <w:b/>
                <w:bCs/>
                <w:sz w:val="28"/>
                <w:szCs w:val="28"/>
              </w:rPr>
            </w:pPr>
            <w:r w:rsidRPr="003E08F2">
              <w:rPr>
                <w:b/>
                <w:bCs/>
                <w:sz w:val="28"/>
                <w:szCs w:val="28"/>
              </w:rPr>
              <w:t>Strengths</w:t>
            </w:r>
          </w:p>
        </w:tc>
        <w:tc>
          <w:tcPr>
            <w:tcW w:w="4680" w:type="dxa"/>
            <w:shd w:val="clear" w:color="auto" w:fill="C8CAE7" w:themeFill="text2" w:themeFillTint="33"/>
          </w:tcPr>
          <w:p w14:paraId="73A05B8B" w14:textId="77777777" w:rsidR="737A2FE2" w:rsidRPr="00B77C9B" w:rsidRDefault="00132B74" w:rsidP="004D7F91">
            <w:pPr>
              <w:pStyle w:val="ListParagraph"/>
              <w:numPr>
                <w:ilvl w:val="0"/>
                <w:numId w:val="5"/>
              </w:numPr>
            </w:pPr>
            <w:r w:rsidRPr="00B77C9B">
              <w:t xml:space="preserve">Strong Brand Image </w:t>
            </w:r>
          </w:p>
          <w:p w14:paraId="69E4D037" w14:textId="77777777" w:rsidR="737A2FE2" w:rsidRPr="00B77C9B" w:rsidRDefault="00132B74" w:rsidP="004D7F91">
            <w:pPr>
              <w:pStyle w:val="ListParagraph"/>
              <w:numPr>
                <w:ilvl w:val="0"/>
                <w:numId w:val="5"/>
              </w:numPr>
            </w:pPr>
            <w:r w:rsidRPr="00B77C9B">
              <w:t>Customer loyalty</w:t>
            </w:r>
          </w:p>
          <w:p w14:paraId="0A14BD67" w14:textId="77777777" w:rsidR="737A2FE2" w:rsidRPr="00B77C9B" w:rsidRDefault="00132B74" w:rsidP="004D7F91">
            <w:pPr>
              <w:pStyle w:val="ListParagraph"/>
              <w:numPr>
                <w:ilvl w:val="0"/>
                <w:numId w:val="5"/>
              </w:numPr>
            </w:pPr>
            <w:r w:rsidRPr="00B77C9B">
              <w:t>Strong Guest Relationship</w:t>
            </w:r>
          </w:p>
          <w:p w14:paraId="58B2CFB7" w14:textId="77777777" w:rsidR="737A2FE2" w:rsidRPr="00B77C9B" w:rsidRDefault="00132B74" w:rsidP="004D7F91">
            <w:pPr>
              <w:pStyle w:val="ListParagraph"/>
              <w:numPr>
                <w:ilvl w:val="0"/>
                <w:numId w:val="5"/>
              </w:numPr>
            </w:pPr>
            <w:r w:rsidRPr="00B77C9B">
              <w:t>Global Reach</w:t>
            </w:r>
          </w:p>
          <w:p w14:paraId="5ED77B44" w14:textId="77777777" w:rsidR="7B9A836A" w:rsidRPr="00B77C9B" w:rsidRDefault="00132B74" w:rsidP="004D7F91">
            <w:pPr>
              <w:pStyle w:val="ListParagraph"/>
              <w:numPr>
                <w:ilvl w:val="0"/>
                <w:numId w:val="5"/>
              </w:numPr>
            </w:pPr>
            <w:r w:rsidRPr="00B77C9B">
              <w:t>Diversification</w:t>
            </w:r>
          </w:p>
          <w:p w14:paraId="0BA0CD1A" w14:textId="77777777" w:rsidR="341FF554" w:rsidRPr="00B77C9B" w:rsidRDefault="00657BC2" w:rsidP="341FF554"/>
          <w:p w14:paraId="32E9196A" w14:textId="77777777" w:rsidR="341FF554" w:rsidRPr="00B77C9B" w:rsidRDefault="00657BC2" w:rsidP="341FF554">
            <w:pPr>
              <w:rPr>
                <w:b/>
                <w:bCs/>
              </w:rPr>
            </w:pPr>
          </w:p>
        </w:tc>
      </w:tr>
      <w:tr w:rsidR="341FF554" w:rsidRPr="00B96DD9" w14:paraId="5B0AB1ED" w14:textId="77777777" w:rsidTr="00B77C9B">
        <w:trPr>
          <w:trHeight w:val="2205"/>
        </w:trPr>
        <w:tc>
          <w:tcPr>
            <w:tcW w:w="4680" w:type="dxa"/>
            <w:shd w:val="clear" w:color="auto" w:fill="5AA2AE" w:themeFill="accent5"/>
          </w:tcPr>
          <w:p w14:paraId="6FA4383C" w14:textId="77777777" w:rsidR="737A2FE2" w:rsidRPr="003E08F2" w:rsidRDefault="00132B74" w:rsidP="341FF554">
            <w:pPr>
              <w:rPr>
                <w:b/>
                <w:bCs/>
                <w:sz w:val="28"/>
                <w:szCs w:val="28"/>
              </w:rPr>
            </w:pPr>
            <w:r w:rsidRPr="003E08F2">
              <w:rPr>
                <w:b/>
                <w:bCs/>
                <w:sz w:val="28"/>
                <w:szCs w:val="28"/>
              </w:rPr>
              <w:t>Weaknesses</w:t>
            </w:r>
          </w:p>
        </w:tc>
        <w:tc>
          <w:tcPr>
            <w:tcW w:w="4680" w:type="dxa"/>
            <w:shd w:val="clear" w:color="auto" w:fill="9BC7CE" w:themeFill="accent5" w:themeFillTint="99"/>
          </w:tcPr>
          <w:p w14:paraId="0A0E497D" w14:textId="77777777" w:rsidR="41EEACFE" w:rsidRPr="00B96DD9" w:rsidRDefault="00132B74" w:rsidP="004D7F91">
            <w:pPr>
              <w:pStyle w:val="ListParagraph"/>
              <w:numPr>
                <w:ilvl w:val="0"/>
                <w:numId w:val="6"/>
              </w:numPr>
            </w:pPr>
            <w:r w:rsidRPr="00B96DD9">
              <w:t>Closure of Disney Stores</w:t>
            </w:r>
          </w:p>
          <w:p w14:paraId="61260544" w14:textId="77777777" w:rsidR="41EEACFE" w:rsidRPr="00B96DD9" w:rsidRDefault="00132B74" w:rsidP="004D7F91">
            <w:pPr>
              <w:pStyle w:val="ListParagraph"/>
              <w:numPr>
                <w:ilvl w:val="0"/>
                <w:numId w:val="6"/>
              </w:numPr>
            </w:pPr>
            <w:r w:rsidRPr="00B96DD9">
              <w:t>Suspension of guest experiences within parks</w:t>
            </w:r>
          </w:p>
          <w:p w14:paraId="0AA4FF23" w14:textId="77777777" w:rsidR="41EEACFE" w:rsidRPr="00B96DD9" w:rsidRDefault="00132B74" w:rsidP="004D7F91">
            <w:pPr>
              <w:pStyle w:val="ListParagraph"/>
              <w:numPr>
                <w:ilvl w:val="0"/>
                <w:numId w:val="6"/>
              </w:numPr>
            </w:pPr>
            <w:r w:rsidRPr="00B96DD9">
              <w:t>Reopening parks at reduced capacity</w:t>
            </w:r>
          </w:p>
          <w:p w14:paraId="76DC97BC" w14:textId="77777777" w:rsidR="64DB3918" w:rsidRPr="00B96DD9" w:rsidRDefault="00132B74" w:rsidP="004D7F91">
            <w:pPr>
              <w:pStyle w:val="ListParagraph"/>
              <w:numPr>
                <w:ilvl w:val="0"/>
                <w:numId w:val="6"/>
              </w:numPr>
            </w:pPr>
            <w:r w:rsidRPr="00B96DD9">
              <w:t>Limited expansion of parks</w:t>
            </w:r>
          </w:p>
          <w:p w14:paraId="07B60614" w14:textId="77777777" w:rsidR="0AE54133" w:rsidRPr="00B96DD9" w:rsidRDefault="00132B74" w:rsidP="004D7F91">
            <w:pPr>
              <w:pStyle w:val="ListParagraph"/>
              <w:numPr>
                <w:ilvl w:val="0"/>
                <w:numId w:val="6"/>
              </w:numPr>
            </w:pPr>
            <w:r w:rsidRPr="00B96DD9">
              <w:t xml:space="preserve">Laying off over 30,000 cast members </w:t>
            </w:r>
          </w:p>
          <w:p w14:paraId="6D13EDA0" w14:textId="77777777" w:rsidR="341FF554" w:rsidRPr="00B96DD9" w:rsidRDefault="00657BC2" w:rsidP="341FF554"/>
          <w:p w14:paraId="30901474" w14:textId="77777777" w:rsidR="341FF554" w:rsidRPr="00B96DD9" w:rsidRDefault="00657BC2" w:rsidP="341FF554"/>
          <w:p w14:paraId="226D6D66" w14:textId="77777777" w:rsidR="341FF554" w:rsidRPr="00B96DD9" w:rsidRDefault="00657BC2" w:rsidP="341FF554"/>
        </w:tc>
      </w:tr>
      <w:tr w:rsidR="341FF554" w:rsidRPr="00B96DD9" w14:paraId="70BA9D10" w14:textId="77777777" w:rsidTr="00B77C9B">
        <w:trPr>
          <w:trHeight w:val="2130"/>
        </w:trPr>
        <w:tc>
          <w:tcPr>
            <w:tcW w:w="4680" w:type="dxa"/>
            <w:shd w:val="clear" w:color="auto" w:fill="FF66FF"/>
          </w:tcPr>
          <w:p w14:paraId="4458C310" w14:textId="77777777" w:rsidR="737A2FE2" w:rsidRPr="003E08F2" w:rsidRDefault="00132B74" w:rsidP="341FF554">
            <w:pPr>
              <w:rPr>
                <w:b/>
                <w:bCs/>
                <w:sz w:val="28"/>
                <w:szCs w:val="28"/>
              </w:rPr>
            </w:pPr>
            <w:r w:rsidRPr="003E08F2">
              <w:rPr>
                <w:b/>
                <w:bCs/>
                <w:sz w:val="28"/>
                <w:szCs w:val="28"/>
              </w:rPr>
              <w:t>Opportunities</w:t>
            </w:r>
          </w:p>
        </w:tc>
        <w:tc>
          <w:tcPr>
            <w:tcW w:w="4680" w:type="dxa"/>
            <w:shd w:val="clear" w:color="auto" w:fill="FF99CC"/>
          </w:tcPr>
          <w:p w14:paraId="1C402138" w14:textId="77777777" w:rsidR="655F6B3A" w:rsidRPr="00B96DD9" w:rsidRDefault="00132B74" w:rsidP="004D7F91">
            <w:pPr>
              <w:pStyle w:val="ListParagraph"/>
              <w:numPr>
                <w:ilvl w:val="0"/>
                <w:numId w:val="7"/>
              </w:numPr>
            </w:pPr>
            <w:r w:rsidRPr="00B96DD9">
              <w:t>Focus on live streaming platform</w:t>
            </w:r>
          </w:p>
          <w:p w14:paraId="6347241A" w14:textId="77777777" w:rsidR="655F6B3A" w:rsidRPr="00B96DD9" w:rsidRDefault="00132B74" w:rsidP="004D7F91">
            <w:pPr>
              <w:pStyle w:val="ListParagraph"/>
              <w:numPr>
                <w:ilvl w:val="0"/>
                <w:numId w:val="7"/>
              </w:numPr>
            </w:pPr>
            <w:r w:rsidRPr="00B96DD9">
              <w:t xml:space="preserve">Opportunity to emerge stronger following Covid-19, time to reflect and reconsider </w:t>
            </w:r>
            <w:proofErr w:type="gramStart"/>
            <w:r w:rsidRPr="00B96DD9">
              <w:t>future plans</w:t>
            </w:r>
            <w:proofErr w:type="gramEnd"/>
            <w:r w:rsidRPr="00B96DD9">
              <w:t>.</w:t>
            </w:r>
          </w:p>
          <w:p w14:paraId="3B40F394" w14:textId="77777777" w:rsidR="655F6B3A" w:rsidRPr="00B96DD9" w:rsidRDefault="00132B74" w:rsidP="004D7F91">
            <w:pPr>
              <w:pStyle w:val="ListParagraph"/>
              <w:numPr>
                <w:ilvl w:val="0"/>
                <w:numId w:val="7"/>
              </w:numPr>
            </w:pPr>
            <w:r w:rsidRPr="00B96DD9">
              <w:t>Look at ways to run the business more efficiently.</w:t>
            </w:r>
          </w:p>
          <w:p w14:paraId="1A1D3876" w14:textId="77777777" w:rsidR="341FF554" w:rsidRDefault="00657BC2" w:rsidP="341FF554"/>
          <w:p w14:paraId="56C877BC" w14:textId="77777777" w:rsidR="00B77C9B" w:rsidRDefault="00B77C9B" w:rsidP="00B77C9B"/>
          <w:p w14:paraId="45CD5174" w14:textId="63A641E2" w:rsidR="00B77C9B" w:rsidRPr="00B77C9B" w:rsidRDefault="00B77C9B" w:rsidP="00B77C9B">
            <w:pPr>
              <w:tabs>
                <w:tab w:val="left" w:pos="1716"/>
              </w:tabs>
            </w:pPr>
            <w:r>
              <w:tab/>
            </w:r>
          </w:p>
        </w:tc>
      </w:tr>
      <w:tr w:rsidR="341FF554" w14:paraId="0D8F5B35" w14:textId="77777777" w:rsidTr="00B77C9B">
        <w:trPr>
          <w:trHeight w:val="2235"/>
        </w:trPr>
        <w:tc>
          <w:tcPr>
            <w:tcW w:w="4680" w:type="dxa"/>
            <w:shd w:val="clear" w:color="auto" w:fill="FF9900"/>
          </w:tcPr>
          <w:p w14:paraId="42286B6B" w14:textId="77777777" w:rsidR="737A2FE2" w:rsidRPr="003E08F2" w:rsidRDefault="00132B74" w:rsidP="341FF554">
            <w:pPr>
              <w:rPr>
                <w:b/>
                <w:bCs/>
                <w:sz w:val="28"/>
                <w:szCs w:val="28"/>
              </w:rPr>
            </w:pPr>
            <w:r w:rsidRPr="003E08F2">
              <w:rPr>
                <w:b/>
                <w:bCs/>
                <w:sz w:val="28"/>
                <w:szCs w:val="28"/>
              </w:rPr>
              <w:t>Threats</w:t>
            </w:r>
          </w:p>
        </w:tc>
        <w:tc>
          <w:tcPr>
            <w:tcW w:w="4680" w:type="dxa"/>
            <w:shd w:val="clear" w:color="auto" w:fill="FFCC66"/>
          </w:tcPr>
          <w:p w14:paraId="23ADC469" w14:textId="77777777" w:rsidR="33D8D238" w:rsidRPr="00DC388F" w:rsidRDefault="00132B74" w:rsidP="004D7F91">
            <w:pPr>
              <w:pStyle w:val="ListParagraph"/>
              <w:numPr>
                <w:ilvl w:val="0"/>
                <w:numId w:val="8"/>
              </w:numPr>
            </w:pPr>
            <w:r w:rsidRPr="00DC388F">
              <w:t>Increase in competition</w:t>
            </w:r>
          </w:p>
          <w:p w14:paraId="5C54B022" w14:textId="77777777" w:rsidR="33D8D238" w:rsidRPr="00DC388F" w:rsidRDefault="00132B74" w:rsidP="004D7F91">
            <w:pPr>
              <w:pStyle w:val="ListParagraph"/>
              <w:numPr>
                <w:ilvl w:val="0"/>
                <w:numId w:val="8"/>
              </w:numPr>
            </w:pPr>
            <w:r w:rsidRPr="00DC388F">
              <w:t>Security threats</w:t>
            </w:r>
          </w:p>
          <w:p w14:paraId="37F5E6D6" w14:textId="77777777" w:rsidR="33D8D238" w:rsidRPr="00DC388F" w:rsidRDefault="00132B74" w:rsidP="004D7F91">
            <w:pPr>
              <w:pStyle w:val="ListParagraph"/>
              <w:numPr>
                <w:ilvl w:val="0"/>
                <w:numId w:val="8"/>
              </w:numPr>
            </w:pPr>
            <w:r w:rsidRPr="00DC388F">
              <w:t>Loss of customer loyalty due to store closures and price increases</w:t>
            </w:r>
          </w:p>
          <w:p w14:paraId="6FA57B74" w14:textId="77777777" w:rsidR="341FF554" w:rsidRPr="00DC388F" w:rsidRDefault="00657BC2" w:rsidP="341FF554"/>
          <w:p w14:paraId="3A7DF791" w14:textId="77777777" w:rsidR="341FF554" w:rsidRPr="00DC388F" w:rsidRDefault="00657BC2" w:rsidP="341FF554"/>
        </w:tc>
      </w:tr>
    </w:tbl>
    <w:p w14:paraId="4FAAB873" w14:textId="77777777" w:rsidR="341FF554" w:rsidRDefault="00657BC2" w:rsidP="341FF554">
      <w:pPr>
        <w:rPr>
          <w:b/>
          <w:bCs/>
          <w:i/>
          <w:iCs/>
        </w:rPr>
      </w:pPr>
    </w:p>
    <w:p w14:paraId="1A20F4FE" w14:textId="77777777" w:rsidR="009D616E" w:rsidRDefault="009D616E" w:rsidP="341FF554">
      <w:pPr>
        <w:rPr>
          <w:b/>
          <w:iCs/>
        </w:rPr>
      </w:pPr>
    </w:p>
    <w:p w14:paraId="0E6E146A" w14:textId="77777777" w:rsidR="00A03C8D" w:rsidRDefault="00A03C8D" w:rsidP="341FF554">
      <w:pPr>
        <w:rPr>
          <w:b/>
          <w:iCs/>
        </w:rPr>
      </w:pPr>
    </w:p>
    <w:p w14:paraId="6372F675" w14:textId="4213D8B9" w:rsidR="0E366E3C" w:rsidRPr="00281D10" w:rsidRDefault="00132B74" w:rsidP="341FF554">
      <w:pPr>
        <w:rPr>
          <w:b/>
          <w:bCs/>
          <w:iCs/>
        </w:rPr>
      </w:pPr>
      <w:r w:rsidRPr="00281D10">
        <w:rPr>
          <w:b/>
          <w:iCs/>
        </w:rPr>
        <w:t xml:space="preserve">Strengths </w:t>
      </w:r>
    </w:p>
    <w:p w14:paraId="4F12E610" w14:textId="77777777" w:rsidR="009C2734" w:rsidRDefault="00132B74">
      <w:pPr>
        <w:rPr>
          <w:bCs/>
          <w:iCs/>
        </w:rPr>
      </w:pPr>
      <w:r w:rsidRPr="00281D10">
        <w:rPr>
          <w:bCs/>
          <w:iCs/>
        </w:rPr>
        <w:t xml:space="preserve">According to Lawrence et al, Customer loyalty is essential for the entertainment industry and is crucial for any business. Dick and Basu (1994) state customer loyalty </w:t>
      </w:r>
      <w:proofErr w:type="gramStart"/>
      <w:r w:rsidRPr="00281D10">
        <w:rPr>
          <w:bCs/>
          <w:iCs/>
        </w:rPr>
        <w:t>is</w:t>
      </w:r>
      <w:proofErr w:type="gramEnd"/>
      <w:r w:rsidRPr="00281D10">
        <w:rPr>
          <w:bCs/>
          <w:iCs/>
        </w:rPr>
        <w:t xml:space="preserve"> the strength of the relationship between an individual and repeat patronage. Organisations are popular when they focus on customer loyalty. Wakefield and Jeffrey (1996) suggest if a customer is satisified with the service they are recieving, along with the appeal of the destination, the customer will choose to stay for longer which will lead to an increase in sales and a positive brand image. </w:t>
      </w:r>
    </w:p>
    <w:p w14:paraId="4C65C8CF" w14:textId="17E165F8" w:rsidR="000F7F57" w:rsidRDefault="00132B74">
      <w:pPr>
        <w:rPr>
          <w:bCs/>
          <w:iCs/>
        </w:rPr>
      </w:pPr>
      <w:r w:rsidRPr="00281D10">
        <w:rPr>
          <w:bCs/>
          <w:iCs/>
        </w:rPr>
        <w:t xml:space="preserve">Disney are leaders of customer loyalty by providing real emotional guest experiences through story telling. Guests are not visiting the parks for the </w:t>
      </w:r>
      <w:r w:rsidR="00281D10" w:rsidRPr="00281D10">
        <w:rPr>
          <w:bCs/>
          <w:iCs/>
        </w:rPr>
        <w:t>rides;</w:t>
      </w:r>
      <w:r w:rsidRPr="00281D10">
        <w:rPr>
          <w:bCs/>
          <w:iCs/>
        </w:rPr>
        <w:t xml:space="preserve"> they are visiting for the overal guest experience. Disney offer </w:t>
      </w:r>
      <w:proofErr w:type="gramStart"/>
      <w:r w:rsidRPr="00281D10">
        <w:rPr>
          <w:bCs/>
          <w:iCs/>
        </w:rPr>
        <w:t>an</w:t>
      </w:r>
      <w:proofErr w:type="gramEnd"/>
      <w:r w:rsidRPr="00281D10">
        <w:rPr>
          <w:bCs/>
          <w:iCs/>
        </w:rPr>
        <w:t xml:space="preserve"> unique guest experience where cast members main priority is to serve guests. According to Wakefield and Blodgett (1999) The Walt Disney company has created an exceptional tangible service through story telling memorable experiences through design, landscaping, </w:t>
      </w:r>
      <w:r w:rsidR="00281D10" w:rsidRPr="00281D10">
        <w:rPr>
          <w:bCs/>
          <w:iCs/>
        </w:rPr>
        <w:t>merchandise,</w:t>
      </w:r>
      <w:r w:rsidRPr="00281D10">
        <w:rPr>
          <w:bCs/>
          <w:iCs/>
        </w:rPr>
        <w:t xml:space="preserve"> and entertainment for all ages. </w:t>
      </w:r>
    </w:p>
    <w:p w14:paraId="3D11A86C" w14:textId="61AE4052" w:rsidR="00CF6231" w:rsidRPr="00281D10" w:rsidRDefault="00CF6231">
      <w:pPr>
        <w:rPr>
          <w:bCs/>
          <w:iCs/>
        </w:rPr>
      </w:pPr>
      <w:r>
        <w:rPr>
          <w:bCs/>
          <w:iCs/>
        </w:rPr>
        <w:t xml:space="preserve">With parks and resorts closed Disney along with its businesses came together to </w:t>
      </w:r>
      <w:r w:rsidR="000C1697">
        <w:rPr>
          <w:bCs/>
          <w:iCs/>
        </w:rPr>
        <w:t xml:space="preserve">create a positive impact by donating more than 270 tons of excess food inventory to local food banks. The company also provided 150,000 rain ponchos to </w:t>
      </w:r>
      <w:proofErr w:type="spellStart"/>
      <w:r w:rsidR="000C1697">
        <w:rPr>
          <w:bCs/>
          <w:iCs/>
        </w:rPr>
        <w:t>Medshare</w:t>
      </w:r>
      <w:proofErr w:type="spellEnd"/>
      <w:r w:rsidR="000C1697">
        <w:rPr>
          <w:bCs/>
          <w:iCs/>
        </w:rPr>
        <w:t xml:space="preserve">, a humanitarian aid organization. </w:t>
      </w:r>
      <w:r w:rsidR="00311CD2">
        <w:rPr>
          <w:bCs/>
          <w:iCs/>
        </w:rPr>
        <w:t>C</w:t>
      </w:r>
      <w:r w:rsidR="000C1697">
        <w:rPr>
          <w:bCs/>
          <w:iCs/>
        </w:rPr>
        <w:t xml:space="preserve">ast members from across The Walt Disney company were creating new ways to entertain through </w:t>
      </w:r>
      <w:proofErr w:type="gramStart"/>
      <w:r w:rsidR="000C1697">
        <w:rPr>
          <w:bCs/>
          <w:iCs/>
        </w:rPr>
        <w:t>story-telling</w:t>
      </w:r>
      <w:proofErr w:type="gramEnd"/>
      <w:r w:rsidR="000C1697">
        <w:rPr>
          <w:bCs/>
          <w:iCs/>
        </w:rPr>
        <w:t xml:space="preserve">, with the help of well known actors they have presented ‘Storytime with…’ across social media. The Walt Disney Studios is reaching out to fans teaching them how to draw their </w:t>
      </w:r>
      <w:proofErr w:type="spellStart"/>
      <w:r w:rsidR="000C1697">
        <w:rPr>
          <w:bCs/>
          <w:iCs/>
        </w:rPr>
        <w:t>favourite</w:t>
      </w:r>
      <w:proofErr w:type="spellEnd"/>
      <w:r w:rsidR="000C1697">
        <w:rPr>
          <w:bCs/>
          <w:iCs/>
        </w:rPr>
        <w:t xml:space="preserve"> character, all this from the safety of their own homes. </w:t>
      </w:r>
    </w:p>
    <w:p w14:paraId="078D905A" w14:textId="77777777" w:rsidR="00C30492" w:rsidRDefault="00C30492">
      <w:pPr>
        <w:rPr>
          <w:b/>
          <w:iCs/>
        </w:rPr>
      </w:pPr>
    </w:p>
    <w:p w14:paraId="545DF374" w14:textId="6540F1EA" w:rsidR="000F7F57" w:rsidRPr="00281D10" w:rsidRDefault="00132B74">
      <w:pPr>
        <w:rPr>
          <w:iCs/>
        </w:rPr>
      </w:pPr>
      <w:r w:rsidRPr="00281D10">
        <w:rPr>
          <w:b/>
          <w:iCs/>
        </w:rPr>
        <w:t>Weaknesses</w:t>
      </w:r>
    </w:p>
    <w:p w14:paraId="5B39F069" w14:textId="77777777" w:rsidR="000F7F57" w:rsidRDefault="00132B74">
      <w:r>
        <w:t xml:space="preserve">The mission of The Walt Disney Company is to entertain, inform and inspire people around the world through the power of story telling, creative minds and innovative technologies. In March 2020 the company announced it would be significantly reducing its bricks and mortar footprint in a move towards e-commerce. Over the following year Disney will focus on providing a more seamless, personalised frachise-focussed ecommerce esperience through its online shopdisney platform. With consumer behaviour shifting to a more online shopping experience during the pandemic. </w:t>
      </w:r>
    </w:p>
    <w:p w14:paraId="2D5118D4" w14:textId="344777B4" w:rsidR="000F7F57" w:rsidRDefault="00132B74">
      <w:r>
        <w:t xml:space="preserve">The group announced it planned on closing 60 retail stores across North America and a significant reduction of stores in Europe with over </w:t>
      </w:r>
      <w:r w:rsidR="00622A7B">
        <w:t>30</w:t>
      </w:r>
      <w:r>
        <w:t xml:space="preserve">,000 cast members being </w:t>
      </w:r>
      <w:r w:rsidR="00281D10">
        <w:t>laid</w:t>
      </w:r>
      <w:r>
        <w:t xml:space="preserve"> off</w:t>
      </w:r>
      <w:r w:rsidR="00281D10">
        <w:t xml:space="preserve">. </w:t>
      </w:r>
      <w:r>
        <w:t xml:space="preserve">Josh </w:t>
      </w:r>
      <w:proofErr w:type="spellStart"/>
      <w:r>
        <w:t>D'Amaro</w:t>
      </w:r>
      <w:proofErr w:type="spellEnd"/>
      <w:r>
        <w:t xml:space="preserve">, head of parks stated the company has had to make difficult decisions in the wake of the pandemic, with parks now operating at reduced capacity since reopening. </w:t>
      </w:r>
    </w:p>
    <w:p w14:paraId="1B323B5C" w14:textId="74E672E9" w:rsidR="00D506B9" w:rsidRDefault="00132B74">
      <w:r>
        <w:t>Speaking of the lay offs he said a decision of this magnitude is not easy and the team has worked hard to avoid having to seperate anyone from the company but with modifications to operations so the company could continue to run smoothly and efficiently under covid restricitons, they could not resposible stay fully staffed while operating at such limited capacity. Disney was hemorrhaging money since the start of the virus. In</w:t>
      </w:r>
      <w:r w:rsidR="00503322">
        <w:t xml:space="preserve"> </w:t>
      </w:r>
      <w:r w:rsidR="00804766">
        <w:t xml:space="preserve">the second quarter of 2020 the company reported losses of </w:t>
      </w:r>
      <w:r w:rsidR="006332E2">
        <w:t xml:space="preserve">$1 billion due </w:t>
      </w:r>
      <w:r w:rsidR="006332E2">
        <w:lastRenderedPageBreak/>
        <w:t xml:space="preserve">to closures of its parks, </w:t>
      </w:r>
      <w:proofErr w:type="gramStart"/>
      <w:r w:rsidR="006332E2">
        <w:t>hotels</w:t>
      </w:r>
      <w:proofErr w:type="gramEnd"/>
      <w:r w:rsidR="006332E2">
        <w:t xml:space="preserve"> and cruise liners. Later that year in the third quarter they reported </w:t>
      </w:r>
      <w:r w:rsidR="00E454A4">
        <w:t>a steeper loss of $3.5 billion (</w:t>
      </w:r>
      <w:r w:rsidR="00D506B9">
        <w:t xml:space="preserve">CNBC, 2020). </w:t>
      </w:r>
    </w:p>
    <w:p w14:paraId="0BEF3916" w14:textId="12D6938F" w:rsidR="000271BD" w:rsidRDefault="00311CD2">
      <w:r>
        <w:t xml:space="preserve">The closures of stores left both cast members and customers questioning their loyalty with the brand, The Disney Store was a way for customers to connect with the magic of Disney at a time when they were unable to travel and visit the theme parks. </w:t>
      </w:r>
    </w:p>
    <w:p w14:paraId="7E779173" w14:textId="77777777" w:rsidR="00A53D62" w:rsidRDefault="00A53D62">
      <w:pPr>
        <w:rPr>
          <w:b/>
          <w:bCs/>
        </w:rPr>
      </w:pPr>
      <w:bookmarkStart w:id="10" w:name="_Hlk89956804"/>
    </w:p>
    <w:p w14:paraId="319045EF" w14:textId="77777777" w:rsidR="00A53D62" w:rsidRDefault="00A53D62">
      <w:pPr>
        <w:rPr>
          <w:b/>
          <w:bCs/>
        </w:rPr>
      </w:pPr>
    </w:p>
    <w:bookmarkEnd w:id="10"/>
    <w:p w14:paraId="71EF9B59" w14:textId="06D7AD81" w:rsidR="000F7F57" w:rsidRDefault="00281D10">
      <w:pPr>
        <w:rPr>
          <w:b/>
          <w:bCs/>
        </w:rPr>
      </w:pPr>
      <w:r w:rsidRPr="00281D10">
        <w:rPr>
          <w:b/>
          <w:bCs/>
        </w:rPr>
        <w:t>Opportunities</w:t>
      </w:r>
      <w:r w:rsidR="00804766" w:rsidRPr="00281D10">
        <w:rPr>
          <w:b/>
          <w:bCs/>
        </w:rPr>
        <w:t xml:space="preserve"> </w:t>
      </w:r>
    </w:p>
    <w:p w14:paraId="2C59922C" w14:textId="23EE6EEB" w:rsidR="00281D10" w:rsidRDefault="002174C2" w:rsidP="002174C2">
      <w:pPr>
        <w:jc w:val="both"/>
      </w:pPr>
      <w:r>
        <w:t xml:space="preserve">With </w:t>
      </w:r>
      <w:r w:rsidR="00A2655E">
        <w:t xml:space="preserve">theme parks, movie production, hotels and cruise liners all shut down due to the pandemic, Disney’s new streaming service released in March 2020 launches with perfect timing for the company. The company suggested that maybe no other organization has suffered such a financial crisis during the pandemic with the company based on social interaction. In May 2020 earnings dropped more than 90% in its fiscal second quarter. CEO Bob </w:t>
      </w:r>
      <w:proofErr w:type="spellStart"/>
      <w:r w:rsidR="00A2655E">
        <w:t>Chapek</w:t>
      </w:r>
      <w:proofErr w:type="spellEnd"/>
      <w:r w:rsidR="00152AF6">
        <w:t xml:space="preserve"> said</w:t>
      </w:r>
      <w:r w:rsidR="00A2655E">
        <w:t xml:space="preserve"> that </w:t>
      </w:r>
      <w:r w:rsidR="00152AF6">
        <w:t>w</w:t>
      </w:r>
      <w:r w:rsidR="00A2655E">
        <w:t xml:space="preserve">hile the COVID-19 pandemic has had </w:t>
      </w:r>
      <w:r w:rsidR="00152AF6">
        <w:t xml:space="preserve">a huge financial impact across </w:t>
      </w:r>
      <w:proofErr w:type="gramStart"/>
      <w:r w:rsidR="00152AF6">
        <w:t>a number of</w:t>
      </w:r>
      <w:proofErr w:type="gramEnd"/>
      <w:r w:rsidR="00152AF6">
        <w:t xml:space="preserve"> their businesses, he was confident in their ability to withstand the disruption and use this as an opportunity to re evaluate and emerge stronger than ever (Swartz, 2020).</w:t>
      </w:r>
    </w:p>
    <w:p w14:paraId="54AE4474" w14:textId="1B282223" w:rsidR="00152AF6" w:rsidRDefault="00152AF6" w:rsidP="002174C2">
      <w:pPr>
        <w:jc w:val="both"/>
      </w:pPr>
      <w:bookmarkStart w:id="11" w:name="_Hlk92307355"/>
      <w:r>
        <w:t>While the entertainment industry faced disruption</w:t>
      </w:r>
      <w:r w:rsidR="009B55EA">
        <w:t>,</w:t>
      </w:r>
      <w:r>
        <w:t xml:space="preserve"> Disney’s newest venture </w:t>
      </w:r>
      <w:r w:rsidR="009B55EA">
        <w:t>came at the right time. With people around the globe being forced to stay at home, and schools, retail and all hospitality closed, people turn</w:t>
      </w:r>
      <w:r w:rsidR="004D7DAA">
        <w:t>ed</w:t>
      </w:r>
      <w:r w:rsidR="009B55EA">
        <w:t xml:space="preserve"> to streaming services for entertainment. According to Forbes, 2020 the number of new </w:t>
      </w:r>
      <w:r w:rsidR="00082F6E">
        <w:t>subscribers</w:t>
      </w:r>
      <w:r w:rsidR="009B55EA">
        <w:t xml:space="preserve"> to Disney plus tripled between </w:t>
      </w:r>
      <w:r w:rsidR="00082F6E">
        <w:t>14</w:t>
      </w:r>
      <w:r w:rsidR="00082F6E" w:rsidRPr="00082F6E">
        <w:rPr>
          <w:vertAlign w:val="superscript"/>
        </w:rPr>
        <w:t>th</w:t>
      </w:r>
      <w:r w:rsidR="00082F6E">
        <w:t xml:space="preserve"> and 16</w:t>
      </w:r>
      <w:r w:rsidR="00082F6E" w:rsidRPr="00082F6E">
        <w:rPr>
          <w:vertAlign w:val="superscript"/>
        </w:rPr>
        <w:t>th</w:t>
      </w:r>
      <w:r w:rsidR="00082F6E">
        <w:t xml:space="preserve"> March when lockdown began. Disney’s most important business was experiencing blockbuster growth as people isolated at home. </w:t>
      </w:r>
      <w:r w:rsidR="007B2A23">
        <w:t>After nine months of operation Disney plus had over 60 million subscribers and over 100 million worldwide across Disney plus, Hulu and ESPN streaming services (NY Times, 2020).</w:t>
      </w:r>
    </w:p>
    <w:bookmarkEnd w:id="11"/>
    <w:p w14:paraId="7E33223D" w14:textId="187DE7ED" w:rsidR="007B2A23" w:rsidRDefault="007B2A23" w:rsidP="002174C2">
      <w:pPr>
        <w:jc w:val="both"/>
      </w:pPr>
      <w:r>
        <w:t xml:space="preserve">To add further strength to its streaming business Disney announced it would be bypassing cinemas in the United States, Canada and Europe and release its newest film, Mulan, a $200 million film, to Disney plus as premier access. Mulan had been scheduled for release in cinemas across the globe but with cinemas closed </w:t>
      </w:r>
      <w:r w:rsidR="00451DC5">
        <w:t xml:space="preserve">this was now not possible. Disney however, added that this was a ‘one off’ and not a new windowing model. </w:t>
      </w:r>
    </w:p>
    <w:p w14:paraId="7EB6450A" w14:textId="1445D4DF" w:rsidR="00747B2B" w:rsidRDefault="00747B2B" w:rsidP="002174C2">
      <w:pPr>
        <w:jc w:val="both"/>
      </w:pPr>
      <w:r>
        <w:t xml:space="preserve">Streaming services are becoming increasingly popular around the globe and Disney </w:t>
      </w:r>
      <w:proofErr w:type="gramStart"/>
      <w:r>
        <w:t>have the opportunity to</w:t>
      </w:r>
      <w:proofErr w:type="gramEnd"/>
      <w:r>
        <w:t xml:space="preserve"> grow within it. Disney can use the different characters it has, like Marvel and Star Wars to develop more titles for Disney plus. </w:t>
      </w:r>
    </w:p>
    <w:p w14:paraId="5A54E1EA" w14:textId="056BB0C4" w:rsidR="00F6729D" w:rsidRDefault="00F6729D" w:rsidP="002174C2">
      <w:pPr>
        <w:jc w:val="both"/>
      </w:pPr>
    </w:p>
    <w:p w14:paraId="38954BAB" w14:textId="77777777" w:rsidR="00361451" w:rsidRDefault="00F6729D" w:rsidP="002174C2">
      <w:pPr>
        <w:jc w:val="both"/>
        <w:rPr>
          <w:b/>
          <w:bCs/>
        </w:rPr>
      </w:pPr>
      <w:r w:rsidRPr="00F6729D">
        <w:rPr>
          <w:b/>
          <w:bCs/>
        </w:rPr>
        <w:t>Threa</w:t>
      </w:r>
      <w:r w:rsidR="00361451">
        <w:rPr>
          <w:b/>
          <w:bCs/>
        </w:rPr>
        <w:t xml:space="preserve">ts </w:t>
      </w:r>
      <w:r w:rsidR="002E2644">
        <w:rPr>
          <w:b/>
          <w:bCs/>
        </w:rPr>
        <w:tab/>
      </w:r>
      <w:r w:rsidR="002E2644">
        <w:rPr>
          <w:b/>
          <w:bCs/>
        </w:rPr>
        <w:tab/>
      </w:r>
    </w:p>
    <w:p w14:paraId="5C92ED5C" w14:textId="77777777" w:rsidR="00361451" w:rsidRDefault="002E2644" w:rsidP="002174C2">
      <w:pPr>
        <w:jc w:val="both"/>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p>
    <w:p w14:paraId="3E0BF9A3" w14:textId="66B376FD" w:rsidR="007859DD" w:rsidRPr="00247AE8" w:rsidRDefault="00361451" w:rsidP="002174C2">
      <w:pPr>
        <w:jc w:val="both"/>
      </w:pPr>
      <w:r w:rsidRPr="00247AE8">
        <w:t xml:space="preserve">Disney’s operations are all in extremely tough competitive industries and even though Disney are known for acquiring </w:t>
      </w:r>
      <w:proofErr w:type="gramStart"/>
      <w:r w:rsidRPr="00247AE8">
        <w:t>the majority of</w:t>
      </w:r>
      <w:proofErr w:type="gramEnd"/>
      <w:r w:rsidRPr="00247AE8">
        <w:t xml:space="preserve"> th</w:t>
      </w:r>
      <w:r w:rsidR="00F57F6B" w:rsidRPr="00247AE8">
        <w:t xml:space="preserve">eir competition within the market, there are still some large significant </w:t>
      </w:r>
      <w:proofErr w:type="spellStart"/>
      <w:r w:rsidR="00F57F6B" w:rsidRPr="00247AE8">
        <w:t>organisations</w:t>
      </w:r>
      <w:proofErr w:type="spellEnd"/>
      <w:r w:rsidR="00F57F6B" w:rsidRPr="00247AE8">
        <w:t xml:space="preserve"> for Disney to deal with. </w:t>
      </w:r>
      <w:r w:rsidR="00D23F94">
        <w:t xml:space="preserve">The </w:t>
      </w:r>
      <w:r w:rsidR="00496E7E">
        <w:t>Company’s</w:t>
      </w:r>
      <w:r w:rsidR="00D23F94">
        <w:t xml:space="preserve"> theme parks</w:t>
      </w:r>
      <w:r w:rsidR="0091439C">
        <w:t xml:space="preserve">, </w:t>
      </w:r>
      <w:r w:rsidR="00D23F94">
        <w:t xml:space="preserve">resorts and cruise lines compete with many forms of experiences, </w:t>
      </w:r>
      <w:proofErr w:type="gramStart"/>
      <w:r w:rsidR="00D23F94">
        <w:t>hotels</w:t>
      </w:r>
      <w:proofErr w:type="gramEnd"/>
      <w:r w:rsidR="00D23F94">
        <w:t xml:space="preserve"> and activities. The leisure industry</w:t>
      </w:r>
      <w:r w:rsidR="005D5E26">
        <w:t xml:space="preserve"> profits are influenced by a wide variety of factors that are sometimes uncontrollable, including economic conditions, fluctuation of </w:t>
      </w:r>
      <w:r w:rsidR="005D5E26">
        <w:lastRenderedPageBreak/>
        <w:t>exchange rate, trends, weather, oil prices, terrorism, and pandemics (</w:t>
      </w:r>
      <w:proofErr w:type="spellStart"/>
      <w:r w:rsidR="005D5E26">
        <w:t>Cimarket</w:t>
      </w:r>
      <w:proofErr w:type="spellEnd"/>
      <w:r w:rsidR="005D5E26">
        <w:t>, 2020).</w:t>
      </w:r>
      <w:r w:rsidR="00D23F94">
        <w:t xml:space="preserve"> </w:t>
      </w:r>
      <w:r w:rsidR="005D5E26">
        <w:t>Within the parks and resorts, when a competitor</w:t>
      </w:r>
      <w:r w:rsidR="00F57F6B" w:rsidRPr="00247AE8">
        <w:t xml:space="preserve"> is providing the same quality entertainment for lower prices then they become a threat. Following the closures of parks around the globe Universal Studios were the first to open its gates to their customers, they were also ahead of Disney with </w:t>
      </w:r>
      <w:r w:rsidR="00303079">
        <w:t>the return of</w:t>
      </w:r>
      <w:r w:rsidR="00F57F6B" w:rsidRPr="00247AE8">
        <w:t xml:space="preserve"> after</w:t>
      </w:r>
      <w:r w:rsidR="00247AE8" w:rsidRPr="00247AE8">
        <w:t>-</w:t>
      </w:r>
      <w:r w:rsidR="00F57F6B" w:rsidRPr="00247AE8">
        <w:t xml:space="preserve">hours parties, parades and increasing reduced capacity. </w:t>
      </w:r>
    </w:p>
    <w:p w14:paraId="5E543B52" w14:textId="43A37202" w:rsidR="00F57F6B" w:rsidRPr="00247AE8" w:rsidRDefault="00F57F6B" w:rsidP="002174C2">
      <w:pPr>
        <w:jc w:val="both"/>
      </w:pPr>
      <w:r w:rsidRPr="00247AE8">
        <w:t xml:space="preserve">Competition is a threat that can have a huge effect </w:t>
      </w:r>
      <w:r w:rsidR="000C651A" w:rsidRPr="00247AE8">
        <w:t>on even the largest company and Disney is always aware of that</w:t>
      </w:r>
      <w:r w:rsidR="007859DD" w:rsidRPr="00247AE8">
        <w:t xml:space="preserve"> and</w:t>
      </w:r>
      <w:r w:rsidR="00247AE8" w:rsidRPr="00247AE8">
        <w:t xml:space="preserve"> even with the struggles of the pandemic, they</w:t>
      </w:r>
      <w:r w:rsidR="007859DD" w:rsidRPr="00247AE8">
        <w:t xml:space="preserve"> have proven to be the</w:t>
      </w:r>
      <w:r w:rsidR="00D72C68" w:rsidRPr="00247AE8">
        <w:t xml:space="preserve"> market leader within the media segment with the largest market share by revenue of all its competitors. Disney announced in August 2021 their results for Q3 of its 2021 fiscal year with a net income of $1.1 billion for the </w:t>
      </w:r>
      <w:r w:rsidR="00303079" w:rsidRPr="00247AE8">
        <w:t>three-month</w:t>
      </w:r>
      <w:r w:rsidR="00D72C68" w:rsidRPr="00247AE8">
        <w:t xml:space="preserve"> period ending June 30</w:t>
      </w:r>
      <w:r w:rsidR="00D72C68" w:rsidRPr="00247AE8">
        <w:rPr>
          <w:vertAlign w:val="superscript"/>
        </w:rPr>
        <w:t>th</w:t>
      </w:r>
      <w:proofErr w:type="gramStart"/>
      <w:r w:rsidR="00D72C68" w:rsidRPr="00247AE8">
        <w:t xml:space="preserve"> 2021</w:t>
      </w:r>
      <w:proofErr w:type="gramEnd"/>
      <w:r w:rsidR="00D72C68" w:rsidRPr="00247AE8">
        <w:t xml:space="preserve">. This is a huge improvement on the </w:t>
      </w:r>
      <w:r w:rsidR="00247AE8" w:rsidRPr="00247AE8">
        <w:t>$4.5 billion net loss for the same three months the previous year (</w:t>
      </w:r>
      <w:proofErr w:type="spellStart"/>
      <w:r w:rsidR="00247AE8" w:rsidRPr="00247AE8">
        <w:t>Investopia</w:t>
      </w:r>
      <w:proofErr w:type="spellEnd"/>
      <w:r w:rsidR="00247AE8" w:rsidRPr="00247AE8">
        <w:t xml:space="preserve">, 2021). </w:t>
      </w:r>
    </w:p>
    <w:p w14:paraId="401C2BB1" w14:textId="77777777" w:rsidR="00247AE8" w:rsidRPr="00247AE8" w:rsidRDefault="00247AE8" w:rsidP="002174C2">
      <w:pPr>
        <w:jc w:val="both"/>
      </w:pPr>
    </w:p>
    <w:p w14:paraId="531FDAEE" w14:textId="4CE796D0" w:rsidR="00310AA4" w:rsidRDefault="00310AA4" w:rsidP="0091439C">
      <w:pPr>
        <w:pStyle w:val="Heading1"/>
      </w:pPr>
    </w:p>
    <w:p w14:paraId="1C10E77C" w14:textId="77777777" w:rsidR="00310AA4" w:rsidRDefault="00310AA4" w:rsidP="0091439C">
      <w:pPr>
        <w:pStyle w:val="Heading1"/>
      </w:pPr>
    </w:p>
    <w:p w14:paraId="79C46D68" w14:textId="77777777" w:rsidR="00310AA4" w:rsidRDefault="00310AA4" w:rsidP="0091439C">
      <w:pPr>
        <w:pStyle w:val="Heading1"/>
      </w:pPr>
    </w:p>
    <w:p w14:paraId="22434F4E" w14:textId="77777777" w:rsidR="00310AA4" w:rsidRDefault="00310AA4" w:rsidP="0091439C">
      <w:pPr>
        <w:pStyle w:val="Heading1"/>
      </w:pPr>
    </w:p>
    <w:p w14:paraId="1AAC7DD3" w14:textId="77777777" w:rsidR="00310AA4" w:rsidRDefault="00310AA4" w:rsidP="0091439C">
      <w:pPr>
        <w:pStyle w:val="Heading1"/>
      </w:pPr>
    </w:p>
    <w:p w14:paraId="1BD7E99C" w14:textId="77777777" w:rsidR="00310AA4" w:rsidRDefault="00310AA4" w:rsidP="0091439C">
      <w:pPr>
        <w:pStyle w:val="Heading1"/>
      </w:pPr>
    </w:p>
    <w:p w14:paraId="3719C5BC" w14:textId="77777777" w:rsidR="00310AA4" w:rsidRDefault="00310AA4" w:rsidP="002174C2">
      <w:pPr>
        <w:jc w:val="both"/>
      </w:pPr>
    </w:p>
    <w:p w14:paraId="54870B84" w14:textId="77777777" w:rsidR="00310AA4" w:rsidRDefault="00310AA4" w:rsidP="002174C2">
      <w:pPr>
        <w:jc w:val="both"/>
      </w:pPr>
    </w:p>
    <w:p w14:paraId="14A216F4" w14:textId="77777777" w:rsidR="00310AA4" w:rsidRDefault="00310AA4" w:rsidP="002174C2">
      <w:pPr>
        <w:jc w:val="both"/>
      </w:pPr>
    </w:p>
    <w:p w14:paraId="171CA1B5" w14:textId="77777777" w:rsidR="00310AA4" w:rsidRDefault="00310AA4" w:rsidP="002174C2">
      <w:pPr>
        <w:jc w:val="both"/>
      </w:pPr>
    </w:p>
    <w:p w14:paraId="62EA7B9F" w14:textId="77777777" w:rsidR="00310AA4" w:rsidRDefault="00310AA4" w:rsidP="002174C2">
      <w:pPr>
        <w:jc w:val="both"/>
      </w:pPr>
    </w:p>
    <w:p w14:paraId="6B06A78B" w14:textId="77777777" w:rsidR="004D7F91" w:rsidRDefault="004D7F91" w:rsidP="002174C2">
      <w:pPr>
        <w:jc w:val="both"/>
      </w:pPr>
    </w:p>
    <w:p w14:paraId="03E704F4" w14:textId="77777777" w:rsidR="004D7F91" w:rsidRDefault="004D7F91" w:rsidP="002174C2">
      <w:pPr>
        <w:jc w:val="both"/>
      </w:pPr>
    </w:p>
    <w:p w14:paraId="63A7C820" w14:textId="77777777" w:rsidR="004D7F91" w:rsidRDefault="004D7F91" w:rsidP="002174C2">
      <w:pPr>
        <w:jc w:val="both"/>
      </w:pPr>
    </w:p>
    <w:p w14:paraId="617569D4" w14:textId="77777777" w:rsidR="004D7F91" w:rsidRDefault="004D7F91" w:rsidP="004D7F91">
      <w:pPr>
        <w:jc w:val="both"/>
      </w:pPr>
    </w:p>
    <w:p w14:paraId="658ED2B6" w14:textId="77777777" w:rsidR="004D7F91" w:rsidRDefault="004D7F91" w:rsidP="002174C2">
      <w:pPr>
        <w:jc w:val="both"/>
      </w:pPr>
    </w:p>
    <w:p w14:paraId="223C1F05" w14:textId="77777777" w:rsidR="004D7F91" w:rsidRDefault="004D7F91" w:rsidP="004D7F91">
      <w:pPr>
        <w:pStyle w:val="Heading1"/>
      </w:pPr>
      <w:bookmarkStart w:id="12" w:name="_Toc92308623"/>
      <w:r>
        <w:lastRenderedPageBreak/>
        <w:t>PEST Analysis</w:t>
      </w:r>
      <w:bookmarkEnd w:id="12"/>
    </w:p>
    <w:p w14:paraId="0A3A8D3A" w14:textId="77777777" w:rsidR="004D7F91" w:rsidRDefault="004D7F91" w:rsidP="002174C2">
      <w:pPr>
        <w:jc w:val="both"/>
      </w:pPr>
    </w:p>
    <w:p w14:paraId="115E31BA" w14:textId="77777777" w:rsidR="004D7F91" w:rsidRDefault="004D7F91" w:rsidP="002174C2">
      <w:pPr>
        <w:jc w:val="both"/>
      </w:pPr>
    </w:p>
    <w:p w14:paraId="79BD28E8" w14:textId="03488D37" w:rsidR="00717183" w:rsidRDefault="00717183" w:rsidP="002174C2">
      <w:pPr>
        <w:jc w:val="both"/>
      </w:pPr>
      <w:proofErr w:type="spellStart"/>
      <w:r>
        <w:t>Organisational</w:t>
      </w:r>
      <w:proofErr w:type="spellEnd"/>
      <w:r>
        <w:t xml:space="preserve"> </w:t>
      </w:r>
      <w:r w:rsidR="00DA6317">
        <w:t xml:space="preserve">performance and effectiveness will depend upon how successful a company manages the opportunities, </w:t>
      </w:r>
      <w:r w:rsidR="00F66377">
        <w:t>challenges,</w:t>
      </w:r>
      <w:r w:rsidR="00DA6317">
        <w:t xml:space="preserve"> and risks they face in the external </w:t>
      </w:r>
      <w:r w:rsidR="00F66377">
        <w:t>environment (</w:t>
      </w:r>
      <w:r w:rsidR="00DA6317">
        <w:t>Mullins, 2016)</w:t>
      </w:r>
      <w:r w:rsidR="00F66377">
        <w:t>.</w:t>
      </w:r>
      <w:r w:rsidR="00DA6317">
        <w:t xml:space="preserve"> A PEST analysis</w:t>
      </w:r>
      <w:r w:rsidR="00F66377">
        <w:t xml:space="preserve"> is a technique used by a business to identify, assess, and evaluate the Political, Economic, Social and Technological changes in the environment and that could impact the company. The PEST analysis is</w:t>
      </w:r>
      <w:r w:rsidR="006E10F4">
        <w:t xml:space="preserve"> </w:t>
      </w:r>
      <w:r w:rsidR="00F66377">
        <w:t xml:space="preserve">commonly used in connection with a SWOT analysis (Managers.org, 2021). </w:t>
      </w:r>
    </w:p>
    <w:p w14:paraId="5BAE42C4" w14:textId="77777777" w:rsidR="006E10F4" w:rsidRDefault="006E10F4" w:rsidP="002174C2">
      <w:pPr>
        <w:jc w:val="both"/>
      </w:pPr>
    </w:p>
    <w:tbl>
      <w:tblPr>
        <w:tblStyle w:val="TableGrid"/>
        <w:tblW w:w="0" w:type="auto"/>
        <w:tblLook w:val="04A0" w:firstRow="1" w:lastRow="0" w:firstColumn="1" w:lastColumn="0" w:noHBand="0" w:noVBand="1"/>
      </w:tblPr>
      <w:tblGrid>
        <w:gridCol w:w="2337"/>
        <w:gridCol w:w="2337"/>
        <w:gridCol w:w="2338"/>
        <w:gridCol w:w="2338"/>
      </w:tblGrid>
      <w:tr w:rsidR="0024696D" w14:paraId="09B7C14A" w14:textId="77777777" w:rsidTr="0024696D">
        <w:trPr>
          <w:trHeight w:val="1465"/>
        </w:trPr>
        <w:tc>
          <w:tcPr>
            <w:tcW w:w="2337" w:type="dxa"/>
            <w:shd w:val="clear" w:color="auto" w:fill="85B2F6" w:themeFill="background2" w:themeFillShade="E6"/>
          </w:tcPr>
          <w:p w14:paraId="17928F37" w14:textId="77777777" w:rsidR="0024696D" w:rsidRDefault="0024696D" w:rsidP="0024696D">
            <w:pPr>
              <w:jc w:val="center"/>
              <w:rPr>
                <w:b/>
                <w:bCs/>
                <w:sz w:val="96"/>
                <w:szCs w:val="96"/>
              </w:rPr>
            </w:pPr>
          </w:p>
          <w:p w14:paraId="5119B374" w14:textId="30AF48F2" w:rsidR="0024696D" w:rsidRPr="0024696D" w:rsidRDefault="0024696D" w:rsidP="0024696D">
            <w:pPr>
              <w:jc w:val="center"/>
              <w:rPr>
                <w:b/>
                <w:bCs/>
                <w:sz w:val="96"/>
                <w:szCs w:val="96"/>
              </w:rPr>
            </w:pPr>
            <w:r w:rsidRPr="0024696D">
              <w:rPr>
                <w:b/>
                <w:bCs/>
                <w:sz w:val="96"/>
                <w:szCs w:val="96"/>
              </w:rPr>
              <w:t>P</w:t>
            </w:r>
          </w:p>
        </w:tc>
        <w:tc>
          <w:tcPr>
            <w:tcW w:w="2337" w:type="dxa"/>
            <w:shd w:val="clear" w:color="auto" w:fill="FF9900"/>
          </w:tcPr>
          <w:p w14:paraId="6FEC56D2" w14:textId="77777777" w:rsidR="0024696D" w:rsidRDefault="0024696D" w:rsidP="0024696D">
            <w:pPr>
              <w:jc w:val="center"/>
              <w:rPr>
                <w:b/>
                <w:bCs/>
                <w:sz w:val="96"/>
                <w:szCs w:val="96"/>
              </w:rPr>
            </w:pPr>
          </w:p>
          <w:p w14:paraId="62064287" w14:textId="3A9B3927" w:rsidR="0024696D" w:rsidRPr="0024696D" w:rsidRDefault="0024696D" w:rsidP="0024696D">
            <w:pPr>
              <w:jc w:val="center"/>
              <w:rPr>
                <w:b/>
                <w:bCs/>
                <w:sz w:val="96"/>
                <w:szCs w:val="96"/>
              </w:rPr>
            </w:pPr>
            <w:r w:rsidRPr="0024696D">
              <w:rPr>
                <w:b/>
                <w:bCs/>
                <w:sz w:val="96"/>
                <w:szCs w:val="96"/>
              </w:rPr>
              <w:t>E</w:t>
            </w:r>
          </w:p>
        </w:tc>
        <w:tc>
          <w:tcPr>
            <w:tcW w:w="2338" w:type="dxa"/>
            <w:shd w:val="clear" w:color="auto" w:fill="FF66FF"/>
          </w:tcPr>
          <w:p w14:paraId="36CDF43B" w14:textId="77777777" w:rsidR="0024696D" w:rsidRPr="0024696D" w:rsidRDefault="0024696D" w:rsidP="0024696D">
            <w:pPr>
              <w:jc w:val="center"/>
              <w:rPr>
                <w:b/>
                <w:bCs/>
                <w:sz w:val="96"/>
                <w:szCs w:val="96"/>
              </w:rPr>
            </w:pPr>
          </w:p>
          <w:p w14:paraId="253329A2" w14:textId="161F5AAC" w:rsidR="0024696D" w:rsidRPr="0024696D" w:rsidRDefault="0024696D" w:rsidP="0024696D">
            <w:pPr>
              <w:jc w:val="center"/>
              <w:rPr>
                <w:b/>
                <w:bCs/>
                <w:sz w:val="96"/>
                <w:szCs w:val="96"/>
              </w:rPr>
            </w:pPr>
            <w:r w:rsidRPr="0024696D">
              <w:rPr>
                <w:b/>
                <w:bCs/>
                <w:sz w:val="96"/>
                <w:szCs w:val="96"/>
              </w:rPr>
              <w:t>S</w:t>
            </w:r>
          </w:p>
        </w:tc>
        <w:tc>
          <w:tcPr>
            <w:tcW w:w="2338" w:type="dxa"/>
            <w:shd w:val="clear" w:color="auto" w:fill="8DC808"/>
          </w:tcPr>
          <w:p w14:paraId="576AF6F6" w14:textId="77777777" w:rsidR="0024696D" w:rsidRPr="0024696D" w:rsidRDefault="0024696D" w:rsidP="0024696D">
            <w:pPr>
              <w:jc w:val="center"/>
              <w:rPr>
                <w:b/>
                <w:bCs/>
                <w:sz w:val="96"/>
                <w:szCs w:val="96"/>
              </w:rPr>
            </w:pPr>
          </w:p>
          <w:p w14:paraId="36D0F79B" w14:textId="3D912491" w:rsidR="0024696D" w:rsidRPr="0024696D" w:rsidRDefault="0024696D" w:rsidP="0024696D">
            <w:pPr>
              <w:jc w:val="center"/>
              <w:rPr>
                <w:b/>
                <w:bCs/>
                <w:sz w:val="96"/>
                <w:szCs w:val="96"/>
              </w:rPr>
            </w:pPr>
            <w:r w:rsidRPr="0024696D">
              <w:rPr>
                <w:b/>
                <w:bCs/>
                <w:sz w:val="96"/>
                <w:szCs w:val="96"/>
              </w:rPr>
              <w:t>T</w:t>
            </w:r>
          </w:p>
        </w:tc>
      </w:tr>
      <w:tr w:rsidR="0024696D" w14:paraId="7894497D" w14:textId="77777777" w:rsidTr="00703118">
        <w:trPr>
          <w:trHeight w:val="4250"/>
        </w:trPr>
        <w:tc>
          <w:tcPr>
            <w:tcW w:w="2337" w:type="dxa"/>
            <w:shd w:val="clear" w:color="auto" w:fill="ACCBF9" w:themeFill="background2"/>
          </w:tcPr>
          <w:p w14:paraId="4F028884" w14:textId="77777777" w:rsidR="0024696D" w:rsidRDefault="0024696D" w:rsidP="002174C2">
            <w:pPr>
              <w:jc w:val="both"/>
            </w:pPr>
          </w:p>
          <w:p w14:paraId="2917FAE1" w14:textId="77777777" w:rsidR="00703118" w:rsidRDefault="00303079" w:rsidP="004D7F91">
            <w:pPr>
              <w:pStyle w:val="ListParagraph"/>
              <w:numPr>
                <w:ilvl w:val="0"/>
                <w:numId w:val="9"/>
              </w:numPr>
              <w:jc w:val="both"/>
            </w:pPr>
            <w:r>
              <w:t>Change of Management</w:t>
            </w:r>
          </w:p>
          <w:p w14:paraId="03B9F695" w14:textId="77777777" w:rsidR="00303079" w:rsidRDefault="00303079" w:rsidP="002174C2">
            <w:pPr>
              <w:jc w:val="both"/>
            </w:pPr>
          </w:p>
          <w:p w14:paraId="4A6DF995" w14:textId="652E4DCD" w:rsidR="00303079" w:rsidRDefault="00303079" w:rsidP="004D7F91">
            <w:pPr>
              <w:pStyle w:val="ListParagraph"/>
              <w:numPr>
                <w:ilvl w:val="0"/>
                <w:numId w:val="9"/>
              </w:numPr>
              <w:jc w:val="both"/>
            </w:pPr>
            <w:r>
              <w:t xml:space="preserve">Black Widow lawsuit </w:t>
            </w:r>
          </w:p>
          <w:p w14:paraId="19A960B0" w14:textId="0D836E6E" w:rsidR="00303079" w:rsidRDefault="00303079" w:rsidP="002174C2">
            <w:pPr>
              <w:jc w:val="both"/>
            </w:pPr>
          </w:p>
          <w:p w14:paraId="06302045" w14:textId="3F6FDF6E" w:rsidR="00303079" w:rsidRDefault="00303079" w:rsidP="004D7F91">
            <w:pPr>
              <w:pStyle w:val="ListParagraph"/>
              <w:numPr>
                <w:ilvl w:val="0"/>
                <w:numId w:val="9"/>
              </w:numPr>
              <w:jc w:val="both"/>
            </w:pPr>
            <w:r>
              <w:t xml:space="preserve">Petition </w:t>
            </w:r>
          </w:p>
          <w:p w14:paraId="697EEE66" w14:textId="780CAF2E" w:rsidR="00303079" w:rsidRDefault="00303079" w:rsidP="002174C2">
            <w:pPr>
              <w:jc w:val="both"/>
            </w:pPr>
          </w:p>
        </w:tc>
        <w:tc>
          <w:tcPr>
            <w:tcW w:w="2337" w:type="dxa"/>
            <w:shd w:val="clear" w:color="auto" w:fill="FFCC66"/>
          </w:tcPr>
          <w:p w14:paraId="7A381AA3" w14:textId="4AB22525" w:rsidR="0024696D" w:rsidRDefault="0024696D" w:rsidP="002174C2">
            <w:pPr>
              <w:jc w:val="both"/>
            </w:pPr>
          </w:p>
          <w:p w14:paraId="2D88A694" w14:textId="33957D08" w:rsidR="00E46092" w:rsidRDefault="00AF1432" w:rsidP="004D7F91">
            <w:pPr>
              <w:pStyle w:val="ListParagraph"/>
              <w:numPr>
                <w:ilvl w:val="0"/>
                <w:numId w:val="9"/>
              </w:numPr>
              <w:jc w:val="both"/>
            </w:pPr>
            <w:r>
              <w:t xml:space="preserve">Store Closures </w:t>
            </w:r>
          </w:p>
          <w:p w14:paraId="08EA6318" w14:textId="22E83243" w:rsidR="00AF1432" w:rsidRDefault="00AF1432" w:rsidP="002174C2">
            <w:pPr>
              <w:jc w:val="both"/>
            </w:pPr>
          </w:p>
          <w:p w14:paraId="315381EE" w14:textId="77777777" w:rsidR="00E46092" w:rsidRDefault="00541541" w:rsidP="004D7F91">
            <w:pPr>
              <w:pStyle w:val="ListParagraph"/>
              <w:numPr>
                <w:ilvl w:val="0"/>
                <w:numId w:val="9"/>
              </w:numPr>
              <w:jc w:val="both"/>
            </w:pPr>
            <w:proofErr w:type="spellStart"/>
            <w:r>
              <w:t>Reorganisation</w:t>
            </w:r>
            <w:proofErr w:type="spellEnd"/>
            <w:r>
              <w:t xml:space="preserve"> puts a sharper focus on streaming.</w:t>
            </w:r>
          </w:p>
          <w:p w14:paraId="4AF048C1" w14:textId="77777777" w:rsidR="001B77B1" w:rsidRDefault="001B77B1" w:rsidP="002174C2">
            <w:pPr>
              <w:jc w:val="both"/>
            </w:pPr>
          </w:p>
          <w:p w14:paraId="04F9E727" w14:textId="07F6FB7B" w:rsidR="001B77B1" w:rsidRDefault="001B77B1" w:rsidP="004D7F91">
            <w:pPr>
              <w:pStyle w:val="ListParagraph"/>
              <w:numPr>
                <w:ilvl w:val="0"/>
                <w:numId w:val="9"/>
              </w:numPr>
              <w:jc w:val="both"/>
            </w:pPr>
            <w:r>
              <w:t>Staff layoffs</w:t>
            </w:r>
          </w:p>
          <w:p w14:paraId="291A4D31" w14:textId="77777777" w:rsidR="001B77B1" w:rsidRDefault="001B77B1" w:rsidP="002174C2">
            <w:pPr>
              <w:jc w:val="both"/>
            </w:pPr>
          </w:p>
          <w:p w14:paraId="458CB9F0" w14:textId="50347846" w:rsidR="001B77B1" w:rsidRDefault="001B77B1" w:rsidP="004D7F91">
            <w:pPr>
              <w:pStyle w:val="ListParagraph"/>
              <w:numPr>
                <w:ilvl w:val="0"/>
                <w:numId w:val="9"/>
              </w:numPr>
              <w:jc w:val="both"/>
            </w:pPr>
            <w:r>
              <w:t xml:space="preserve">Interest Rates </w:t>
            </w:r>
          </w:p>
        </w:tc>
        <w:tc>
          <w:tcPr>
            <w:tcW w:w="2338" w:type="dxa"/>
            <w:shd w:val="clear" w:color="auto" w:fill="FF99CC"/>
          </w:tcPr>
          <w:p w14:paraId="4EC8ABFF" w14:textId="77777777" w:rsidR="0024696D" w:rsidRDefault="0024696D" w:rsidP="002174C2">
            <w:pPr>
              <w:jc w:val="both"/>
            </w:pPr>
          </w:p>
          <w:p w14:paraId="1F2D70E8" w14:textId="77777777" w:rsidR="004D7DAA" w:rsidRDefault="004D7DAA" w:rsidP="004D7F91">
            <w:pPr>
              <w:pStyle w:val="ListParagraph"/>
              <w:numPr>
                <w:ilvl w:val="0"/>
                <w:numId w:val="9"/>
              </w:numPr>
              <w:jc w:val="both"/>
            </w:pPr>
            <w:r>
              <w:t>Social Responsibility</w:t>
            </w:r>
          </w:p>
          <w:p w14:paraId="1ED37F1D" w14:textId="77777777" w:rsidR="000B7D43" w:rsidRDefault="000B7D43" w:rsidP="002174C2">
            <w:pPr>
              <w:jc w:val="both"/>
            </w:pPr>
          </w:p>
          <w:p w14:paraId="2948F8E0" w14:textId="77777777" w:rsidR="000B7D43" w:rsidRDefault="000B7D43" w:rsidP="004D7F91">
            <w:pPr>
              <w:pStyle w:val="ListParagraph"/>
              <w:numPr>
                <w:ilvl w:val="0"/>
                <w:numId w:val="9"/>
              </w:numPr>
              <w:jc w:val="both"/>
            </w:pPr>
            <w:r>
              <w:t>Diversity and Inclusion</w:t>
            </w:r>
          </w:p>
          <w:p w14:paraId="2E289E52" w14:textId="77777777" w:rsidR="00286F88" w:rsidRDefault="00286F88" w:rsidP="002174C2">
            <w:pPr>
              <w:jc w:val="both"/>
            </w:pPr>
          </w:p>
          <w:p w14:paraId="42C601D5" w14:textId="1E83CB0C" w:rsidR="00286F88" w:rsidRDefault="00286F88" w:rsidP="004D7F91">
            <w:pPr>
              <w:pStyle w:val="ListParagraph"/>
              <w:numPr>
                <w:ilvl w:val="0"/>
                <w:numId w:val="9"/>
              </w:numPr>
              <w:jc w:val="both"/>
            </w:pPr>
            <w:r>
              <w:t xml:space="preserve">Environmental Sustainability </w:t>
            </w:r>
          </w:p>
        </w:tc>
        <w:tc>
          <w:tcPr>
            <w:tcW w:w="2338" w:type="dxa"/>
            <w:shd w:val="clear" w:color="auto" w:fill="8CFA76"/>
          </w:tcPr>
          <w:p w14:paraId="6838B29C" w14:textId="77777777" w:rsidR="0024696D" w:rsidRDefault="0024696D" w:rsidP="002174C2">
            <w:pPr>
              <w:jc w:val="both"/>
            </w:pPr>
          </w:p>
          <w:p w14:paraId="2F34C65F" w14:textId="77777777" w:rsidR="00703118" w:rsidRDefault="000B7D43" w:rsidP="004D7F91">
            <w:pPr>
              <w:pStyle w:val="ListParagraph"/>
              <w:numPr>
                <w:ilvl w:val="0"/>
                <w:numId w:val="9"/>
              </w:numPr>
            </w:pPr>
            <w:r>
              <w:t xml:space="preserve">Staying up to date with ever changing technology. </w:t>
            </w:r>
          </w:p>
          <w:p w14:paraId="4B6F672B" w14:textId="77777777" w:rsidR="000B7D43" w:rsidRDefault="000B7D43" w:rsidP="00703118"/>
          <w:p w14:paraId="41411375" w14:textId="4CBEB696" w:rsidR="000B7D43" w:rsidRPr="00703118" w:rsidRDefault="000B7D43" w:rsidP="004D7F91">
            <w:pPr>
              <w:pStyle w:val="ListParagraph"/>
              <w:numPr>
                <w:ilvl w:val="0"/>
                <w:numId w:val="9"/>
              </w:numPr>
            </w:pPr>
            <w:r>
              <w:t>Customer experiences.</w:t>
            </w:r>
          </w:p>
        </w:tc>
      </w:tr>
    </w:tbl>
    <w:p w14:paraId="6EC5A712" w14:textId="69042357" w:rsidR="004E6357" w:rsidRPr="00717183" w:rsidRDefault="004E6357" w:rsidP="002174C2">
      <w:pPr>
        <w:jc w:val="both"/>
      </w:pPr>
    </w:p>
    <w:p w14:paraId="24BB90E0" w14:textId="4832275E" w:rsidR="00C17D43" w:rsidRDefault="00C17D43" w:rsidP="002174C2">
      <w:pPr>
        <w:jc w:val="both"/>
        <w:rPr>
          <w:b/>
          <w:bCs/>
        </w:rPr>
      </w:pPr>
      <w:r>
        <w:rPr>
          <w:b/>
          <w:bCs/>
        </w:rPr>
        <w:t>Political</w:t>
      </w:r>
    </w:p>
    <w:p w14:paraId="6EC1F039" w14:textId="59C3D283" w:rsidR="00E03419" w:rsidRDefault="003B390C" w:rsidP="002174C2">
      <w:pPr>
        <w:jc w:val="both"/>
      </w:pPr>
      <w:r w:rsidRPr="00632660">
        <w:t xml:space="preserve">In April 2020 Disney announced that Bob </w:t>
      </w:r>
      <w:proofErr w:type="spellStart"/>
      <w:r w:rsidRPr="00632660">
        <w:t>Chapek</w:t>
      </w:r>
      <w:proofErr w:type="spellEnd"/>
      <w:r w:rsidRPr="00632660">
        <w:t xml:space="preserve"> would be replacing Bob </w:t>
      </w:r>
      <w:proofErr w:type="spellStart"/>
      <w:r w:rsidRPr="00632660">
        <w:t>Iger</w:t>
      </w:r>
      <w:proofErr w:type="spellEnd"/>
      <w:r w:rsidRPr="00632660">
        <w:t xml:space="preserve"> as CEO of the company</w:t>
      </w:r>
      <w:r w:rsidR="009065AC" w:rsidRPr="00632660">
        <w:t xml:space="preserve"> with </w:t>
      </w:r>
      <w:proofErr w:type="spellStart"/>
      <w:r w:rsidR="009065AC" w:rsidRPr="00632660">
        <w:t>Chapek</w:t>
      </w:r>
      <w:proofErr w:type="spellEnd"/>
      <w:r w:rsidR="009065AC" w:rsidRPr="00632660">
        <w:t xml:space="preserve"> immediately asserting more authority than the leader he replaced. The once warm relationship between the two quickly became strained. At the time Disney had just launched successful direct to consumer businesses and was in the process of obtaining Twenty-First Century Fox, </w:t>
      </w:r>
      <w:proofErr w:type="spellStart"/>
      <w:r w:rsidR="009065AC" w:rsidRPr="00632660">
        <w:t>Iger</w:t>
      </w:r>
      <w:proofErr w:type="spellEnd"/>
      <w:r w:rsidR="009065AC" w:rsidRPr="00632660">
        <w:t xml:space="preserve"> felt the time was optimal for a transition and he </w:t>
      </w:r>
      <w:r w:rsidR="008E4C94" w:rsidRPr="00632660">
        <w:t xml:space="preserve">expressed his confidence in </w:t>
      </w:r>
      <w:proofErr w:type="spellStart"/>
      <w:r w:rsidR="008E4C94" w:rsidRPr="00632660">
        <w:t>Chapek</w:t>
      </w:r>
      <w:proofErr w:type="spellEnd"/>
      <w:r w:rsidR="008E4C94" w:rsidRPr="00632660">
        <w:t xml:space="preserve">. </w:t>
      </w:r>
      <w:r w:rsidR="00632660" w:rsidRPr="00632660">
        <w:t xml:space="preserve">However less than a year later, employees expressed displeasure with the new leadership at Disney stating that </w:t>
      </w:r>
      <w:r w:rsidR="00632660" w:rsidRPr="00632660">
        <w:rPr>
          <w:i/>
          <w:iCs/>
        </w:rPr>
        <w:t>creative cast members were leaving or losing power</w:t>
      </w:r>
      <w:r w:rsidR="00632660">
        <w:rPr>
          <w:i/>
          <w:iCs/>
        </w:rPr>
        <w:t xml:space="preserve"> </w:t>
      </w:r>
      <w:r w:rsidR="00632660">
        <w:t>(</w:t>
      </w:r>
      <w:proofErr w:type="spellStart"/>
      <w:r w:rsidR="00632660">
        <w:t>Cbr</w:t>
      </w:r>
      <w:proofErr w:type="spellEnd"/>
      <w:r w:rsidR="00632660">
        <w:t>, 2021). In June 2021</w:t>
      </w:r>
      <w:r w:rsidR="00AF1432">
        <w:t xml:space="preserve">, </w:t>
      </w:r>
      <w:r w:rsidR="00632660">
        <w:t xml:space="preserve">Bob </w:t>
      </w:r>
      <w:proofErr w:type="spellStart"/>
      <w:r w:rsidR="00632660">
        <w:t>Iger</w:t>
      </w:r>
      <w:proofErr w:type="spellEnd"/>
      <w:r w:rsidR="00632660">
        <w:t xml:space="preserve"> voiced</w:t>
      </w:r>
      <w:r w:rsidR="00D87783" w:rsidRPr="00D87783">
        <w:rPr>
          <w:i/>
          <w:iCs/>
        </w:rPr>
        <w:t>,</w:t>
      </w:r>
      <w:r w:rsidR="00632660" w:rsidRPr="00D87783">
        <w:rPr>
          <w:i/>
          <w:iCs/>
        </w:rPr>
        <w:t xml:space="preserve"> </w:t>
      </w:r>
      <w:proofErr w:type="gramStart"/>
      <w:r w:rsidR="00632660" w:rsidRPr="00D87783">
        <w:rPr>
          <w:i/>
          <w:iCs/>
        </w:rPr>
        <w:t>In</w:t>
      </w:r>
      <w:proofErr w:type="gramEnd"/>
      <w:r w:rsidR="00632660" w:rsidRPr="00D87783">
        <w:rPr>
          <w:i/>
          <w:iCs/>
        </w:rPr>
        <w:t xml:space="preserve"> a world and business that is </w:t>
      </w:r>
      <w:r w:rsidR="00632660" w:rsidRPr="00D87783">
        <w:rPr>
          <w:i/>
          <w:iCs/>
        </w:rPr>
        <w:lastRenderedPageBreak/>
        <w:t>awash with data, it is tempting to use data to answer all of our questions, including creative questions</w:t>
      </w:r>
      <w:r w:rsidR="00632660">
        <w:t xml:space="preserve"> and he urged members not to do that.</w:t>
      </w:r>
      <w:r w:rsidR="00D87783">
        <w:t xml:space="preserve"> </w:t>
      </w:r>
      <w:r w:rsidR="001645DC">
        <w:t xml:space="preserve">While </w:t>
      </w:r>
      <w:proofErr w:type="spellStart"/>
      <w:r w:rsidR="001645DC">
        <w:t>Iger</w:t>
      </w:r>
      <w:proofErr w:type="spellEnd"/>
      <w:r w:rsidR="001645DC">
        <w:t xml:space="preserve"> was known for greatly focusing on creative thinking for the brand, </w:t>
      </w:r>
      <w:proofErr w:type="spellStart"/>
      <w:r w:rsidR="001645DC">
        <w:t>Chapek</w:t>
      </w:r>
      <w:proofErr w:type="spellEnd"/>
      <w:r w:rsidR="001645DC">
        <w:t xml:space="preserve"> is more numbers orientated and driven by data with very little creative experience. </w:t>
      </w:r>
    </w:p>
    <w:p w14:paraId="24A0D5CC" w14:textId="3C6B943B" w:rsidR="000B7C1E" w:rsidRDefault="000B7C1E" w:rsidP="002174C2">
      <w:pPr>
        <w:jc w:val="both"/>
      </w:pPr>
      <w:r>
        <w:t xml:space="preserve">According to Inside the Magic, 2021 Bob </w:t>
      </w:r>
      <w:proofErr w:type="spellStart"/>
      <w:r>
        <w:t>Chapek</w:t>
      </w:r>
      <w:proofErr w:type="spellEnd"/>
      <w:r>
        <w:t xml:space="preserve"> was far from warmly received by Disney fans and the wider Disney community, following the take over from </w:t>
      </w:r>
      <w:proofErr w:type="spellStart"/>
      <w:r>
        <w:t>Iger</w:t>
      </w:r>
      <w:proofErr w:type="spellEnd"/>
      <w:r>
        <w:t>, the</w:t>
      </w:r>
      <w:r w:rsidR="00FF02C0">
        <w:t xml:space="preserve"> newly appointed</w:t>
      </w:r>
      <w:r>
        <w:t xml:space="preserve"> CEO had been involved with some of Disney’s most controversial events during </w:t>
      </w:r>
      <w:r w:rsidR="00FF02C0">
        <w:t xml:space="preserve">the pandemic and had been called out for changes to direct experiences at the parks which resulted in hugely affecting guests while also bringing in charges for things that were previously free, all this on the heels of the controversy of the Scarlet Johansson case. </w:t>
      </w:r>
    </w:p>
    <w:p w14:paraId="6F26A7CD" w14:textId="222556E6" w:rsidR="00303079" w:rsidRDefault="00303079" w:rsidP="00303079">
      <w:pPr>
        <w:jc w:val="both"/>
      </w:pPr>
      <w:r>
        <w:t xml:space="preserve">The star of the latest Marvel movie ‘Black Widow’ filed a lawsuit against the company for breach of contract due to Disney releasing the film on Disney plus at the same time as its cinema debut (Wall Street Journal, 2021). The film set a box office record for the pandemic, grossing $218m in its first weekend, but following that fell sharply due to the availability of the film on Disney plus. Miss Johansson argued that she was deprived of potential earnings (BBC, 2021). </w:t>
      </w:r>
    </w:p>
    <w:p w14:paraId="0B7ADBE9" w14:textId="507C15DE" w:rsidR="00053A16" w:rsidRDefault="00FF02C0" w:rsidP="002174C2">
      <w:pPr>
        <w:jc w:val="both"/>
      </w:pPr>
      <w:r>
        <w:t xml:space="preserve">With calls that </w:t>
      </w:r>
      <w:proofErr w:type="spellStart"/>
      <w:r>
        <w:t>Chapek</w:t>
      </w:r>
      <w:proofErr w:type="spellEnd"/>
      <w:r>
        <w:t xml:space="preserve"> was ruining Disney’s integrity, a petition was set in motion for the removal of </w:t>
      </w:r>
      <w:proofErr w:type="spellStart"/>
      <w:r>
        <w:t>Chapek</w:t>
      </w:r>
      <w:proofErr w:type="spellEnd"/>
      <w:r>
        <w:t xml:space="preserve"> from his position, quoting that the CEO has consistently made decisions that decrease the quality o</w:t>
      </w:r>
      <w:r w:rsidR="007551C5">
        <w:t xml:space="preserve">f what is put into the parks, consistently putting himself and money above the product, and quality of the company (Inside the magic, 2021). </w:t>
      </w:r>
    </w:p>
    <w:p w14:paraId="0A43C5A1" w14:textId="77777777" w:rsidR="001645DC" w:rsidRPr="00632660" w:rsidRDefault="001645DC" w:rsidP="002174C2">
      <w:pPr>
        <w:jc w:val="both"/>
      </w:pPr>
    </w:p>
    <w:p w14:paraId="5445A465" w14:textId="0EC09627" w:rsidR="00E03419" w:rsidRDefault="00E03419" w:rsidP="002174C2">
      <w:pPr>
        <w:jc w:val="both"/>
        <w:rPr>
          <w:b/>
          <w:bCs/>
        </w:rPr>
      </w:pPr>
    </w:p>
    <w:p w14:paraId="0D4D1962" w14:textId="569B8C14" w:rsidR="00E03419" w:rsidRDefault="00E03419" w:rsidP="002174C2">
      <w:pPr>
        <w:jc w:val="both"/>
        <w:rPr>
          <w:b/>
          <w:bCs/>
        </w:rPr>
      </w:pPr>
      <w:r>
        <w:rPr>
          <w:b/>
          <w:bCs/>
        </w:rPr>
        <w:t>Economic</w:t>
      </w:r>
    </w:p>
    <w:p w14:paraId="53F31E10" w14:textId="7847E3E2" w:rsidR="00A639F3" w:rsidRDefault="00507A88" w:rsidP="002174C2">
      <w:pPr>
        <w:jc w:val="both"/>
      </w:pPr>
      <w:r w:rsidRPr="00A639F3">
        <w:t xml:space="preserve">In October 2020 </w:t>
      </w:r>
      <w:proofErr w:type="gramStart"/>
      <w:r w:rsidRPr="00A639F3">
        <w:t>The</w:t>
      </w:r>
      <w:proofErr w:type="gramEnd"/>
      <w:r w:rsidRPr="00A639F3">
        <w:t xml:space="preserve"> Walt Disney company announced it would be laying off over 30,000 cast members. Josh </w:t>
      </w:r>
      <w:proofErr w:type="spellStart"/>
      <w:r w:rsidRPr="00A639F3">
        <w:t>D’Amaro</w:t>
      </w:r>
      <w:proofErr w:type="spellEnd"/>
      <w:r w:rsidRPr="00A639F3">
        <w:t xml:space="preserve"> stated ‘</w:t>
      </w:r>
      <w:r w:rsidRPr="00A639F3">
        <w:rPr>
          <w:i/>
          <w:iCs/>
        </w:rPr>
        <w:t xml:space="preserve">In light of the prolonged impact of COVID-19 on the business, including the effect of limited capacity at its parks due to social distancing requirements and the </w:t>
      </w:r>
      <w:r w:rsidR="003F32C2" w:rsidRPr="00A639F3">
        <w:rPr>
          <w:i/>
          <w:iCs/>
        </w:rPr>
        <w:t xml:space="preserve">continued uncertainty of the pandemic, increased by the state of California unwillingness to lift the restrictions that were keeping Disneyland closed, we have made the difficult decision to begin the process of reducing staff levels at Parks, Experiences and product levels.’ </w:t>
      </w:r>
      <w:r w:rsidR="003F32C2" w:rsidRPr="00A639F3">
        <w:t xml:space="preserve"> </w:t>
      </w:r>
    </w:p>
    <w:p w14:paraId="764EC9AD" w14:textId="253380BE" w:rsidR="00507A88" w:rsidRPr="00A639F3" w:rsidRDefault="003F32C2" w:rsidP="002174C2">
      <w:pPr>
        <w:jc w:val="both"/>
      </w:pPr>
      <w:r w:rsidRPr="00A639F3">
        <w:t>In addition to this statement, on May 5</w:t>
      </w:r>
      <w:r w:rsidRPr="00A639F3">
        <w:rPr>
          <w:vertAlign w:val="superscript"/>
        </w:rPr>
        <w:t>th</w:t>
      </w:r>
      <w:proofErr w:type="gramStart"/>
      <w:r w:rsidRPr="00A639F3">
        <w:t xml:space="preserve"> 2021</w:t>
      </w:r>
      <w:proofErr w:type="gramEnd"/>
      <w:r w:rsidRPr="00A639F3">
        <w:t xml:space="preserve"> Disney announced it would be </w:t>
      </w:r>
      <w:r w:rsidR="00FD5608" w:rsidRPr="00A639F3">
        <w:t>significantly reducing its brick and mortar footprint and focusing on an ecommerce experience through its Shop</w:t>
      </w:r>
      <w:r w:rsidR="00E03419">
        <w:t xml:space="preserve"> </w:t>
      </w:r>
      <w:r w:rsidR="00FD5608" w:rsidRPr="00A639F3">
        <w:t>Disney store. This would begin with at least sixty stores in North America to close and nearly all stores in Europe. Disney were focusing on a more seamless personalized experience complemented by an increase in Disney parks Apps and social media platforms</w:t>
      </w:r>
      <w:r w:rsidR="00A639F3" w:rsidRPr="00A639F3">
        <w:t xml:space="preserve"> stating that the pandemic had changed what customers expected from a retailer (Disney, 2021). </w:t>
      </w:r>
    </w:p>
    <w:p w14:paraId="7AD2333F" w14:textId="18BDEA82" w:rsidR="00DE19A7" w:rsidRDefault="00DE19A7" w:rsidP="002174C2">
      <w:pPr>
        <w:jc w:val="both"/>
      </w:pPr>
      <w:r>
        <w:t>The Walt Disney Company has lost more than 700 million during Covid-19. The lengthy lockdown and shutdown of all the parks</w:t>
      </w:r>
      <w:r w:rsidR="00541541">
        <w:t xml:space="preserve"> making a huge impact. In the weeks following the appointment of the new CEO The Walt Disney company announced a realignment of its divisions that changed the direction of the focus for the company to its Disney plus. With the huge success of the streaming service during the pandemic and the plans to accelerate their </w:t>
      </w:r>
      <w:r w:rsidR="00840672">
        <w:t>direct-to-consumer</w:t>
      </w:r>
      <w:r w:rsidR="00541541">
        <w:t xml:space="preserve"> business, Bob </w:t>
      </w:r>
      <w:proofErr w:type="spellStart"/>
      <w:r w:rsidR="00541541">
        <w:t>Chapek</w:t>
      </w:r>
      <w:proofErr w:type="spellEnd"/>
      <w:r w:rsidR="00541541">
        <w:t xml:space="preserve"> stated they were strategically positioning the business to </w:t>
      </w:r>
      <w:r w:rsidR="00840672">
        <w:t xml:space="preserve">be more efficient in supporting their growth strategy and increasing shareholder value (NY Times, 2021). The change is focus resulted in merging of </w:t>
      </w:r>
      <w:r w:rsidR="00667FA5">
        <w:t xml:space="preserve">operations within the </w:t>
      </w:r>
      <w:r w:rsidR="00667FA5">
        <w:lastRenderedPageBreak/>
        <w:t xml:space="preserve">studios and sports business and </w:t>
      </w:r>
      <w:proofErr w:type="spellStart"/>
      <w:r w:rsidR="00667FA5">
        <w:t>Chapek</w:t>
      </w:r>
      <w:proofErr w:type="spellEnd"/>
      <w:r w:rsidR="00667FA5">
        <w:t xml:space="preserve"> announced that there would</w:t>
      </w:r>
      <w:r w:rsidR="004D7F91">
        <w:t xml:space="preserve"> be</w:t>
      </w:r>
      <w:r w:rsidR="00667FA5">
        <w:t xml:space="preserve"> </w:t>
      </w:r>
      <w:r w:rsidR="004D7F91">
        <w:t>layoffs,</w:t>
      </w:r>
      <w:r w:rsidR="001B77B1">
        <w:t xml:space="preserve"> but he wasn’t sure who or when at that point. </w:t>
      </w:r>
    </w:p>
    <w:p w14:paraId="0F6C9EDD" w14:textId="77777777" w:rsidR="001B77B1" w:rsidRDefault="001B77B1" w:rsidP="002174C2">
      <w:pPr>
        <w:jc w:val="both"/>
      </w:pPr>
    </w:p>
    <w:p w14:paraId="5F4AA065" w14:textId="77777777" w:rsidR="00541541" w:rsidRDefault="00541541" w:rsidP="002174C2">
      <w:pPr>
        <w:jc w:val="both"/>
      </w:pPr>
    </w:p>
    <w:p w14:paraId="49C81B7E" w14:textId="1E7F5E49" w:rsidR="00C17D43" w:rsidRDefault="00C17D43" w:rsidP="002174C2">
      <w:pPr>
        <w:jc w:val="both"/>
        <w:rPr>
          <w:b/>
          <w:bCs/>
        </w:rPr>
      </w:pPr>
      <w:r>
        <w:rPr>
          <w:b/>
          <w:bCs/>
        </w:rPr>
        <w:t>Social</w:t>
      </w:r>
    </w:p>
    <w:p w14:paraId="1750E50C" w14:textId="0AAB0245" w:rsidR="0001423F" w:rsidRDefault="00496E7E" w:rsidP="002174C2">
      <w:pPr>
        <w:jc w:val="both"/>
      </w:pPr>
      <w:r>
        <w:t xml:space="preserve">Disney approach to social responsibility is built on the legacy of engagement within the workplace and </w:t>
      </w:r>
      <w:r w:rsidR="005F40A5">
        <w:t xml:space="preserve">communities with their actions to protect the environment. Disney believe social responsibility is a long-term investment that helps to strengthen operations and competitiveness within the marketplace while also attracting talented employees and maintain the Disney reputation (The Walt Disney Company, 2020). </w:t>
      </w:r>
    </w:p>
    <w:p w14:paraId="4BFF1593" w14:textId="7E593D72" w:rsidR="003B0066" w:rsidRPr="00B96DD9" w:rsidRDefault="003B0066" w:rsidP="003B0066">
      <w:r w:rsidRPr="00B96DD9">
        <w:t xml:space="preserve">Following the closure of its parks and as the health crisis challenged people across the globe, Disney wanted to make a positive impact during uncertain times, Disney Parks donated more than 270 tons of excess food inventory to food banks. They donated 150,000 rain ponchos to humanitarian aid </w:t>
      </w:r>
      <w:proofErr w:type="spellStart"/>
      <w:r w:rsidRPr="00B96DD9">
        <w:t>organisation</w:t>
      </w:r>
      <w:proofErr w:type="spellEnd"/>
      <w:r w:rsidRPr="00B96DD9">
        <w:t xml:space="preserve"> </w:t>
      </w:r>
      <w:proofErr w:type="spellStart"/>
      <w:r w:rsidRPr="00B96DD9">
        <w:t>Medshare</w:t>
      </w:r>
      <w:proofErr w:type="spellEnd"/>
      <w:r w:rsidRPr="00B96DD9">
        <w:t xml:space="preserve"> for distribution to hospitals. This was inspired by Nurses who have been </w:t>
      </w:r>
      <w:proofErr w:type="spellStart"/>
      <w:r w:rsidRPr="00B96DD9">
        <w:t>utilising</w:t>
      </w:r>
      <w:proofErr w:type="spellEnd"/>
      <w:r w:rsidRPr="00B96DD9">
        <w:t xml:space="preserve"> rain ponchos to protect their clothing and prolonging the use of personal protective equipment. Disney parks also donated over 100,000 masks to the states of New York, </w:t>
      </w:r>
      <w:proofErr w:type="gramStart"/>
      <w:r w:rsidRPr="00B96DD9">
        <w:t>California</w:t>
      </w:r>
      <w:proofErr w:type="gramEnd"/>
      <w:r w:rsidRPr="00B96DD9">
        <w:t xml:space="preserve"> and Florida (The Walt Disney Company, 2020). </w:t>
      </w:r>
    </w:p>
    <w:p w14:paraId="13EB94C0" w14:textId="77777777" w:rsidR="003B0066" w:rsidRPr="00B96DD9" w:rsidRDefault="003B0066" w:rsidP="003B0066">
      <w:r w:rsidRPr="00B96DD9">
        <w:t>With theme parks closed and travel instructions in place, Disney quickly turned to granting wishes virtually whenever possible. Through the ‘Make a Wish Foundation’ Disney delivered extra magic to children with wishes on hold, from Disney plus subscriptions and early film screenings (the Walt Disney company, 2020)</w:t>
      </w:r>
    </w:p>
    <w:p w14:paraId="5D82BBD9" w14:textId="4FB65640" w:rsidR="00207D95" w:rsidRDefault="00207D95" w:rsidP="002174C2">
      <w:pPr>
        <w:jc w:val="both"/>
      </w:pPr>
    </w:p>
    <w:p w14:paraId="53C91119" w14:textId="77777777" w:rsidR="003B0066" w:rsidRDefault="003B0066" w:rsidP="002174C2">
      <w:pPr>
        <w:jc w:val="both"/>
      </w:pPr>
    </w:p>
    <w:p w14:paraId="0DE009E0" w14:textId="77777777" w:rsidR="003B0066" w:rsidRPr="0001423F" w:rsidRDefault="003B0066" w:rsidP="002174C2">
      <w:pPr>
        <w:jc w:val="both"/>
      </w:pPr>
    </w:p>
    <w:p w14:paraId="607F16FD" w14:textId="77777777" w:rsidR="00053A16" w:rsidRDefault="00053A16" w:rsidP="002174C2">
      <w:pPr>
        <w:jc w:val="both"/>
        <w:rPr>
          <w:b/>
          <w:bCs/>
        </w:rPr>
      </w:pPr>
    </w:p>
    <w:p w14:paraId="6AFD856B" w14:textId="3AF7845D" w:rsidR="00C17D43" w:rsidRDefault="00C17D43" w:rsidP="002174C2">
      <w:pPr>
        <w:jc w:val="both"/>
        <w:rPr>
          <w:b/>
          <w:bCs/>
        </w:rPr>
      </w:pPr>
      <w:r>
        <w:rPr>
          <w:b/>
          <w:bCs/>
        </w:rPr>
        <w:t>Technological</w:t>
      </w:r>
    </w:p>
    <w:p w14:paraId="449DAE44" w14:textId="77D4BDD1" w:rsidR="00EE42D6" w:rsidRDefault="00EC5E5E" w:rsidP="002174C2">
      <w:pPr>
        <w:jc w:val="both"/>
      </w:pPr>
      <w:r>
        <w:t xml:space="preserve">The Walt Disney Company is committed to protecting the planet while also delivering a positive legacy. A positive environment for the future generation. </w:t>
      </w:r>
    </w:p>
    <w:p w14:paraId="378300F9" w14:textId="6DD8B662" w:rsidR="00EC5E5E" w:rsidRDefault="00EC5E5E" w:rsidP="002174C2">
      <w:pPr>
        <w:jc w:val="both"/>
      </w:pPr>
      <w:r>
        <w:t xml:space="preserve">In 2019 Disney installed a new 270-acre, 50 </w:t>
      </w:r>
      <w:proofErr w:type="spellStart"/>
      <w:r>
        <w:t>magawatt</w:t>
      </w:r>
      <w:proofErr w:type="spellEnd"/>
      <w:r>
        <w:t xml:space="preserve"> solar facility as Walt Disney World</w:t>
      </w:r>
      <w:r w:rsidR="0086006C">
        <w:t>, the facility is hoped to generate enough power from the sun to operate all four theme parks in Florida. They have also eliminated single-use plastic straws at all locations around the world. All Disney resorts and cruise ships are changing to refillable in-room amenities, reducing the use of plastic by 80%.</w:t>
      </w:r>
    </w:p>
    <w:p w14:paraId="5C541D29" w14:textId="32287325" w:rsidR="0001423F" w:rsidRDefault="0001423F" w:rsidP="002174C2">
      <w:pPr>
        <w:jc w:val="both"/>
      </w:pPr>
      <w:r w:rsidRPr="0001423F">
        <w:t>Emerging technologies</w:t>
      </w:r>
      <w:r w:rsidR="0086006C">
        <w:t xml:space="preserve"> also</w:t>
      </w:r>
      <w:r w:rsidRPr="0001423F">
        <w:t xml:space="preserve"> </w:t>
      </w:r>
      <w:r w:rsidR="004A6F9E">
        <w:t xml:space="preserve">help to transform the Disney theme parks into something that is nothing less than extraordinary. </w:t>
      </w:r>
      <w:r w:rsidR="007728FA">
        <w:t>Prior to the pandemic Disney released the use of Magic Bands</w:t>
      </w:r>
      <w:r w:rsidR="00193E1C">
        <w:t>, an RFID chip on a wrist strap</w:t>
      </w:r>
      <w:r w:rsidR="007728FA">
        <w:t xml:space="preserve">, the bands were just one example of how Disney use technology to enhance the customer experience. The bands were used to create memories, from opening the door of the hotel room, booking a ride, check in at </w:t>
      </w:r>
      <w:proofErr w:type="spellStart"/>
      <w:r w:rsidR="007728FA">
        <w:t>Fastpass</w:t>
      </w:r>
      <w:proofErr w:type="spellEnd"/>
      <w:r w:rsidR="007728FA">
        <w:t xml:space="preserve"> entrances, upload photos and charge food and merchandise to your resort room. The bands were designed to make the guest experience flawless and to add a touch of magic to a </w:t>
      </w:r>
      <w:r w:rsidR="007728FA">
        <w:lastRenderedPageBreak/>
        <w:t xml:space="preserve">vacation (Forbes, 2019). </w:t>
      </w:r>
      <w:proofErr w:type="spellStart"/>
      <w:r w:rsidR="002F3525">
        <w:t>Magicbands</w:t>
      </w:r>
      <w:proofErr w:type="spellEnd"/>
      <w:r w:rsidR="002F3525">
        <w:t xml:space="preserve"> were provided free to customers staying at their resorts, </w:t>
      </w:r>
      <w:r w:rsidR="00370B1C">
        <w:t>however,</w:t>
      </w:r>
      <w:r w:rsidR="002F3525">
        <w:t xml:space="preserve"> took the opportunity to release countless designs available to purchase at an additional cost. </w:t>
      </w:r>
    </w:p>
    <w:p w14:paraId="46798E77" w14:textId="3A00B84A" w:rsidR="005E32B9" w:rsidRPr="0001423F" w:rsidRDefault="005E32B9" w:rsidP="002174C2">
      <w:pPr>
        <w:jc w:val="both"/>
      </w:pPr>
      <w:proofErr w:type="spellStart"/>
      <w:r>
        <w:t>Mckinsey</w:t>
      </w:r>
      <w:proofErr w:type="spellEnd"/>
      <w:r>
        <w:t xml:space="preserve"> 2020, states that </w:t>
      </w:r>
      <w:proofErr w:type="spellStart"/>
      <w:r>
        <w:t>organisations</w:t>
      </w:r>
      <w:proofErr w:type="spellEnd"/>
      <w:r>
        <w:t xml:space="preserve"> are producing </w:t>
      </w:r>
      <w:r w:rsidR="00462A20">
        <w:t xml:space="preserve">a </w:t>
      </w:r>
      <w:r w:rsidR="00811ACA">
        <w:t>never-ending</w:t>
      </w:r>
      <w:r w:rsidR="00462A20">
        <w:t xml:space="preserve"> wave of technology breakthroughs to enhance the customer experience which resets the bar. </w:t>
      </w:r>
      <w:r w:rsidR="00193E1C">
        <w:t xml:space="preserve">Following the reopening of the parks Disney announced the next phase of the </w:t>
      </w:r>
      <w:proofErr w:type="spellStart"/>
      <w:r w:rsidR="002F3525">
        <w:t>Magicband</w:t>
      </w:r>
      <w:proofErr w:type="spellEnd"/>
      <w:r w:rsidR="002F3525">
        <w:t xml:space="preserve">, the </w:t>
      </w:r>
      <w:proofErr w:type="spellStart"/>
      <w:r w:rsidR="002F3525">
        <w:t>MagicMobile</w:t>
      </w:r>
      <w:proofErr w:type="spellEnd"/>
      <w:r w:rsidR="002F3525">
        <w:t xml:space="preserve"> Pass which customers can set up in their Apple </w:t>
      </w:r>
      <w:r w:rsidR="00E46092">
        <w:t>wallet (</w:t>
      </w:r>
      <w:proofErr w:type="spellStart"/>
      <w:r w:rsidR="002F3525">
        <w:t>Cinemablend</w:t>
      </w:r>
      <w:proofErr w:type="spellEnd"/>
      <w:r w:rsidR="002F3525">
        <w:t>, 2021)</w:t>
      </w:r>
      <w:r w:rsidR="00FA6B78">
        <w:t xml:space="preserve"> and confirmed they would be phasing out the </w:t>
      </w:r>
      <w:proofErr w:type="spellStart"/>
      <w:r w:rsidR="00FA6B78">
        <w:t>Magicband</w:t>
      </w:r>
      <w:proofErr w:type="spellEnd"/>
      <w:r w:rsidR="00FA6B78">
        <w:t xml:space="preserve">, this announcement left customers who had purchased many different styles and limited additions, some at extortionate prices </w:t>
      </w:r>
      <w:r w:rsidR="00811ACA">
        <w:t>frustrated</w:t>
      </w:r>
      <w:r w:rsidR="00FA6B78">
        <w:t xml:space="preserve"> </w:t>
      </w:r>
      <w:r w:rsidR="00811ACA">
        <w:t>with</w:t>
      </w:r>
      <w:r w:rsidR="00FA6B78">
        <w:t xml:space="preserve"> the Disney brand</w:t>
      </w:r>
      <w:r w:rsidR="00811ACA">
        <w:t xml:space="preserve">. </w:t>
      </w:r>
      <w:r w:rsidR="00F55AF0">
        <w:t>ff</w:t>
      </w:r>
    </w:p>
    <w:p w14:paraId="03BF58DD" w14:textId="77777777" w:rsidR="00233606" w:rsidRDefault="000855FF" w:rsidP="00233606">
      <w:pPr>
        <w:jc w:val="both"/>
        <w:rPr>
          <w:b/>
          <w:bCs/>
        </w:rPr>
      </w:pPr>
      <w:bookmarkStart w:id="13" w:name="_Hlk88825418"/>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bookmarkEnd w:id="13"/>
    </w:p>
    <w:p w14:paraId="616CBA1C" w14:textId="77777777" w:rsidR="004D3F45" w:rsidRDefault="004D3F45" w:rsidP="00233606">
      <w:pPr>
        <w:pStyle w:val="Heading1"/>
      </w:pPr>
    </w:p>
    <w:p w14:paraId="78261D0E" w14:textId="77777777" w:rsidR="004D7F91" w:rsidRDefault="004D7F91" w:rsidP="004D3F45">
      <w:pPr>
        <w:pStyle w:val="Heading1"/>
      </w:pPr>
    </w:p>
    <w:p w14:paraId="4A017E3B" w14:textId="77777777" w:rsidR="004D7F91" w:rsidRDefault="004D7F91" w:rsidP="004D3F45">
      <w:pPr>
        <w:pStyle w:val="Heading1"/>
      </w:pPr>
    </w:p>
    <w:p w14:paraId="646A47D4" w14:textId="77777777" w:rsidR="004D7F91" w:rsidRDefault="004D7F91" w:rsidP="004D3F45">
      <w:pPr>
        <w:pStyle w:val="Heading1"/>
      </w:pPr>
    </w:p>
    <w:p w14:paraId="63B345B3" w14:textId="77777777" w:rsidR="004D7F91" w:rsidRDefault="004D7F91" w:rsidP="004D3F45">
      <w:pPr>
        <w:pStyle w:val="Heading1"/>
      </w:pPr>
    </w:p>
    <w:p w14:paraId="7A950B03" w14:textId="77777777" w:rsidR="004D7F91" w:rsidRDefault="004D7F91" w:rsidP="004D3F45">
      <w:pPr>
        <w:pStyle w:val="Heading1"/>
      </w:pPr>
    </w:p>
    <w:p w14:paraId="6BE970B7" w14:textId="77777777" w:rsidR="004D7F91" w:rsidRDefault="004D7F91" w:rsidP="004D3F45">
      <w:pPr>
        <w:pStyle w:val="Heading1"/>
      </w:pPr>
    </w:p>
    <w:p w14:paraId="16C98616" w14:textId="77777777" w:rsidR="004D7F91" w:rsidRDefault="004D7F91" w:rsidP="004D3F45">
      <w:pPr>
        <w:pStyle w:val="Heading1"/>
      </w:pPr>
    </w:p>
    <w:p w14:paraId="76B41D78" w14:textId="77777777" w:rsidR="004D7F91" w:rsidRDefault="004D7F91" w:rsidP="004D3F45">
      <w:pPr>
        <w:pStyle w:val="Heading1"/>
      </w:pPr>
    </w:p>
    <w:p w14:paraId="5CB0ACCE" w14:textId="77777777" w:rsidR="004D7F91" w:rsidRDefault="004D7F91" w:rsidP="004D3F45">
      <w:pPr>
        <w:pStyle w:val="Heading1"/>
      </w:pPr>
    </w:p>
    <w:p w14:paraId="0458BC80" w14:textId="77777777" w:rsidR="004D7F91" w:rsidRDefault="004D7F91" w:rsidP="004D3F45">
      <w:pPr>
        <w:pStyle w:val="Heading1"/>
      </w:pPr>
    </w:p>
    <w:p w14:paraId="543540A2" w14:textId="77777777" w:rsidR="004D7F91" w:rsidRDefault="004D7F91" w:rsidP="004D7F91">
      <w:pPr>
        <w:pStyle w:val="Heading1"/>
      </w:pPr>
    </w:p>
    <w:p w14:paraId="73847CF7" w14:textId="77777777" w:rsidR="004D7F91" w:rsidRDefault="004D7F91" w:rsidP="00000153"/>
    <w:p w14:paraId="12D4A1D5" w14:textId="77777777" w:rsidR="00A10706" w:rsidRDefault="00A10706" w:rsidP="004D7F91">
      <w:pPr>
        <w:pStyle w:val="Heading1"/>
      </w:pPr>
    </w:p>
    <w:p w14:paraId="1EB3E83B" w14:textId="72ADDBC2" w:rsidR="004D7F91" w:rsidRDefault="004D7F91" w:rsidP="004D7F91">
      <w:pPr>
        <w:pStyle w:val="Heading1"/>
      </w:pPr>
      <w:bookmarkStart w:id="14" w:name="_Toc92308624"/>
      <w:r>
        <w:t>Porters 5 Forces</w:t>
      </w:r>
      <w:bookmarkEnd w:id="14"/>
    </w:p>
    <w:p w14:paraId="5EC2F0C0" w14:textId="77777777" w:rsidR="004D7F91" w:rsidRDefault="004D7F91" w:rsidP="00000153"/>
    <w:p w14:paraId="0D4DB52A" w14:textId="77777777" w:rsidR="004D7F91" w:rsidRDefault="004D7F91" w:rsidP="00000153"/>
    <w:p w14:paraId="6FDECEC7" w14:textId="003F7656" w:rsidR="00000153" w:rsidRDefault="00F35120" w:rsidP="00000153">
      <w:r>
        <w:t xml:space="preserve">The five forces framework focusses on different aspects of an industry that can have an impact and affect the strategy and business operations of the company. </w:t>
      </w:r>
      <w:r w:rsidR="00CB6583">
        <w:t xml:space="preserve">The analysis assists companies in assessing industry trends and how a company can position themselves (Porter, 2008). </w:t>
      </w:r>
    </w:p>
    <w:p w14:paraId="52B28DA3" w14:textId="06D5C39C" w:rsidR="00BE199B" w:rsidRPr="004D7F91" w:rsidRDefault="00BE199B" w:rsidP="00000153">
      <w:pPr>
        <w:rPr>
          <w:b/>
          <w:bCs/>
        </w:rPr>
      </w:pPr>
      <w:r w:rsidRPr="004D7F91">
        <w:rPr>
          <w:b/>
          <w:bCs/>
        </w:rPr>
        <w:t>Threat of New Entrants</w:t>
      </w:r>
    </w:p>
    <w:p w14:paraId="023DC4B0" w14:textId="277C45AD" w:rsidR="004D3F45" w:rsidRDefault="00F35120" w:rsidP="00113DA3">
      <w:r>
        <w:t xml:space="preserve">The Walt Disney company is part of a mass media and entertainment industry which is seen as a hard market to enter by the competition. Being </w:t>
      </w:r>
      <w:r w:rsidR="00113DA3">
        <w:t>well-established</w:t>
      </w:r>
      <w:r w:rsidR="004C5893">
        <w:t>,</w:t>
      </w:r>
      <w:r>
        <w:t xml:space="preserve"> </w:t>
      </w:r>
      <w:r w:rsidR="00221F03">
        <w:t>it is difficult to compete against. New companies planning on venturing into the same industry consider the cost of setting up a business, economies of scale and the competition into consideration. The Walt Disney Company have the benefit of strong financial backing which new competitors will no</w:t>
      </w:r>
      <w:r w:rsidR="00113DA3">
        <w:t xml:space="preserve">t. Without this sound backing new competitors would find it difficult to develop contracts with suppliers and distributors who offer acceptable prices and would find it difficult to overcome the pressures from existing </w:t>
      </w:r>
      <w:proofErr w:type="spellStart"/>
      <w:r w:rsidR="00113DA3">
        <w:t>organisations</w:t>
      </w:r>
      <w:proofErr w:type="spellEnd"/>
      <w:r w:rsidR="00113DA3">
        <w:t xml:space="preserve">. </w:t>
      </w:r>
    </w:p>
    <w:p w14:paraId="4AF73EFE" w14:textId="6589D822" w:rsidR="00BE199B" w:rsidRDefault="00BE199B" w:rsidP="00113DA3">
      <w:r>
        <w:t xml:space="preserve">Disney, by bringing in new products and experiences brings in new customers but also attracts existing customers to continue to buy new products. </w:t>
      </w:r>
      <w:r w:rsidR="00266167">
        <w:t>Disney have done this consistently over the years, by rapidly introducing new products</w:t>
      </w:r>
      <w:r w:rsidR="008572EA">
        <w:t xml:space="preserve"> with new designs and limited editions. Customer</w:t>
      </w:r>
      <w:r w:rsidR="004C5893">
        <w:t>s</w:t>
      </w:r>
      <w:r w:rsidR="008572EA">
        <w:t xml:space="preserve"> at Disney have strong brand loyalty and are unlikely to negotiate on price. Even since the reopening of parks and many price increases on merchandise and entertainment offerings Disney customers continue to spend. </w:t>
      </w:r>
    </w:p>
    <w:p w14:paraId="00CFE181" w14:textId="1B16753B" w:rsidR="00BE199B" w:rsidRPr="004D7F91" w:rsidRDefault="00BE199B" w:rsidP="00113DA3">
      <w:pPr>
        <w:rPr>
          <w:b/>
          <w:bCs/>
        </w:rPr>
      </w:pPr>
      <w:r w:rsidRPr="004D7F91">
        <w:rPr>
          <w:b/>
          <w:bCs/>
        </w:rPr>
        <w:t>The Bargaining Power of Buyers</w:t>
      </w:r>
    </w:p>
    <w:p w14:paraId="2B5F776A" w14:textId="388D0AE5" w:rsidR="00113DA3" w:rsidRDefault="00113DA3" w:rsidP="00113DA3">
      <w:r>
        <w:t xml:space="preserve">The </w:t>
      </w:r>
      <w:r w:rsidR="00BE199B">
        <w:t xml:space="preserve">Walt Disney company have a large base of customers, this will benefit the company by reducing the bargaining power of the buyers as well as providing the company </w:t>
      </w:r>
      <w:r w:rsidR="00702956">
        <w:t xml:space="preserve">with an opportunity to become more efficient in the process of its sales and production. Buyers will always seek the best offers available to them at the least cost, so the smaller the base of customers the higher the bargaining power and their ability to seek out discounts. </w:t>
      </w:r>
      <w:r w:rsidR="00410A8B">
        <w:t xml:space="preserve">Customers will expect discounts and offers on well-established products so by constantly producing new offerings for the customer it can limit the bargaining power of buyers. </w:t>
      </w:r>
      <w:r w:rsidR="008572EA">
        <w:t xml:space="preserve">Disney have a huge following with a strong brand image and their products have </w:t>
      </w:r>
      <w:r w:rsidR="00370B1C">
        <w:t>highly become</w:t>
      </w:r>
      <w:r w:rsidR="008572EA">
        <w:t xml:space="preserve"> sort after, buyers are willing to pay</w:t>
      </w:r>
      <w:r w:rsidR="001019F5">
        <w:t xml:space="preserve"> a</w:t>
      </w:r>
      <w:r w:rsidR="008572EA">
        <w:t xml:space="preserve"> higher price for the product. </w:t>
      </w:r>
    </w:p>
    <w:p w14:paraId="2563751A" w14:textId="4DEBCE85" w:rsidR="00410A8B" w:rsidRPr="004D7F91" w:rsidRDefault="00410A8B" w:rsidP="00113DA3">
      <w:pPr>
        <w:rPr>
          <w:b/>
          <w:bCs/>
        </w:rPr>
      </w:pPr>
      <w:r w:rsidRPr="004D7F91">
        <w:rPr>
          <w:b/>
          <w:bCs/>
        </w:rPr>
        <w:t>Threats of Substitute Products or Services</w:t>
      </w:r>
    </w:p>
    <w:p w14:paraId="7DA85A41" w14:textId="702F358E" w:rsidR="00936CE1" w:rsidRDefault="00410A8B" w:rsidP="00936CE1">
      <w:r>
        <w:t>When a product or service is at threat due to competition offering a value proposition</w:t>
      </w:r>
      <w:r w:rsidR="009B2B10">
        <w:t xml:space="preserve"> and meets similar customer needs, profits can suffer. The Walt Disney World has always </w:t>
      </w:r>
      <w:r w:rsidR="00936CE1">
        <w:t>concentrated more on</w:t>
      </w:r>
      <w:r w:rsidR="004D7F91">
        <w:t xml:space="preserve"> the </w:t>
      </w:r>
      <w:r w:rsidR="00936CE1">
        <w:t xml:space="preserve">service </w:t>
      </w:r>
      <w:r w:rsidR="004D7F91">
        <w:t xml:space="preserve">being delivered </w:t>
      </w:r>
      <w:r w:rsidR="00936CE1">
        <w:t>rather than</w:t>
      </w:r>
      <w:r w:rsidR="004D7F91">
        <w:t xml:space="preserve"> only</w:t>
      </w:r>
      <w:r w:rsidR="00936CE1">
        <w:t xml:space="preserve"> product orientated. The </w:t>
      </w:r>
      <w:r w:rsidR="00AD4575">
        <w:t>c</w:t>
      </w:r>
      <w:r w:rsidR="00936CE1">
        <w:t xml:space="preserve">ompany is the most successful business globally, no other company has reached </w:t>
      </w:r>
      <w:r w:rsidR="004D7F91">
        <w:t>the</w:t>
      </w:r>
      <w:r w:rsidR="00936CE1">
        <w:t xml:space="preserve"> success</w:t>
      </w:r>
      <w:r w:rsidR="004D7F91">
        <w:t xml:space="preserve"> Disney hash</w:t>
      </w:r>
      <w:r w:rsidR="00936CE1">
        <w:t xml:space="preserve"> across so many industries and no other company has such a strong brand image. </w:t>
      </w:r>
      <w:r w:rsidR="00AD4575">
        <w:t xml:space="preserve">Disney understand the core need of the customer, and it is difficult for any other </w:t>
      </w:r>
      <w:proofErr w:type="spellStart"/>
      <w:r w:rsidR="00AD4575">
        <w:t>organi</w:t>
      </w:r>
      <w:r w:rsidR="004D7F91">
        <w:t>s</w:t>
      </w:r>
      <w:r w:rsidR="00AD4575">
        <w:t>ation</w:t>
      </w:r>
      <w:proofErr w:type="spellEnd"/>
      <w:r w:rsidR="00AD4575">
        <w:t xml:space="preserve"> to replicate that. The customer may look elsewhere but they are not likely to find the same quality that The Walt Disney Company has to offer. </w:t>
      </w:r>
    </w:p>
    <w:p w14:paraId="290C81D5" w14:textId="6A57C534" w:rsidR="004D7F91" w:rsidRPr="004D7F91" w:rsidRDefault="00AD4575" w:rsidP="00936CE1">
      <w:pPr>
        <w:rPr>
          <w:b/>
          <w:bCs/>
        </w:rPr>
      </w:pPr>
      <w:r w:rsidRPr="004D7F91">
        <w:rPr>
          <w:b/>
          <w:bCs/>
        </w:rPr>
        <w:lastRenderedPageBreak/>
        <w:t>Bargaining of Supplier</w:t>
      </w:r>
      <w:r w:rsidR="004D7F91" w:rsidRPr="004D7F91">
        <w:rPr>
          <w:b/>
          <w:bCs/>
        </w:rPr>
        <w:t>s</w:t>
      </w:r>
    </w:p>
    <w:p w14:paraId="539B4E17" w14:textId="34E492FD" w:rsidR="00F35001" w:rsidRDefault="004D7F91" w:rsidP="00936CE1">
      <w:r>
        <w:t xml:space="preserve">The Walt Disney Company has strong supply contracts with both local companies and international </w:t>
      </w:r>
      <w:proofErr w:type="spellStart"/>
      <w:r>
        <w:t>organisations</w:t>
      </w:r>
      <w:proofErr w:type="spellEnd"/>
      <w:r>
        <w:t xml:space="preserve">. Who the suppliers are, depends on the size of the investment and what supplies are </w:t>
      </w:r>
      <w:proofErr w:type="gramStart"/>
      <w:r>
        <w:t>needed.</w:t>
      </w:r>
      <w:proofErr w:type="gramEnd"/>
      <w:r>
        <w:t xml:space="preserve"> Some to the suppliers for The Disney Company include technology companies and media partners such as Hulu, </w:t>
      </w:r>
      <w:proofErr w:type="gramStart"/>
      <w:r>
        <w:t>ESPN</w:t>
      </w:r>
      <w:proofErr w:type="gramEnd"/>
      <w:r>
        <w:t xml:space="preserve"> and Nokia. With Disney being a huge player within the entertainment industry there are many suppliers available to support the company resulting in the bargaining power of suppliers as weak, a single supplier cannot not easily affect the profitability of the company. </w:t>
      </w:r>
    </w:p>
    <w:p w14:paraId="3FE7D2FF" w14:textId="0691E40C" w:rsidR="004D7F91" w:rsidRPr="004D7F91" w:rsidRDefault="004D7F91" w:rsidP="00936CE1">
      <w:pPr>
        <w:rPr>
          <w:b/>
          <w:bCs/>
        </w:rPr>
      </w:pPr>
      <w:r w:rsidRPr="004D7F91">
        <w:rPr>
          <w:b/>
          <w:bCs/>
        </w:rPr>
        <w:t>Competitive Rivalry</w:t>
      </w:r>
    </w:p>
    <w:p w14:paraId="447817AE" w14:textId="103DA507" w:rsidR="004D7F91" w:rsidRDefault="004D7F91" w:rsidP="00936CE1">
      <w:r>
        <w:t xml:space="preserve">Disney faces high levels of competition across all sectors, and even though it is the market leader within its industry and has attained a large market share through its entertainment businesses, its lead competitors such as Sony, CBS and Warner Company continue to influence and risk profits for the company.  Disney though has a generic strategy for competitive that takes advantage of how unique the product is that they offer. Their strategy is based on making the products on offer different to its competitors. Concentrating on developing new products that follow global market trends and focusing on intensive growth and product focused development. </w:t>
      </w:r>
    </w:p>
    <w:p w14:paraId="45425168" w14:textId="2AC50CDD" w:rsidR="004C5893" w:rsidRDefault="004D7F91" w:rsidP="00936CE1">
      <w:bookmarkStart w:id="15" w:name="_Hlk92307669"/>
      <w:r>
        <w:t xml:space="preserve">By considering all five forces within the Porters Five Forces framework, The Walt Disney Company can identify what impacts the company early on, highlighting trends that will </w:t>
      </w:r>
      <w:r w:rsidR="00A10706">
        <w:t>influence</w:t>
      </w:r>
      <w:r>
        <w:t xml:space="preserve"> the profitability of the company and allow the company to shape a strategy to respond to opportunities. Following the pandemic Disney is restructuring its media and entertainment divisions, the company is looking to focus on its direct-to-consumer strategy, focusing on its streaming service. This comes after the </w:t>
      </w:r>
      <w:r w:rsidR="00370B1C">
        <w:t>company’s</w:t>
      </w:r>
      <w:r>
        <w:t xml:space="preserve"> theatre business has taken a huge hit with the pandemic and has customers turning more towards online streaming options</w:t>
      </w:r>
      <w:bookmarkEnd w:id="15"/>
      <w:r>
        <w:t xml:space="preserve">. </w:t>
      </w:r>
    </w:p>
    <w:p w14:paraId="363D6C5D" w14:textId="26CC4981" w:rsidR="00AD4575" w:rsidRDefault="00AD4575" w:rsidP="00936CE1"/>
    <w:p w14:paraId="6A5EA9EB" w14:textId="3E9B5897" w:rsidR="00410A8B" w:rsidRDefault="00410A8B" w:rsidP="00113DA3"/>
    <w:p w14:paraId="2045335A" w14:textId="77777777" w:rsidR="00BE199B" w:rsidRDefault="00BE199B" w:rsidP="00113DA3"/>
    <w:p w14:paraId="5CFA6331" w14:textId="77777777" w:rsidR="004D3F45" w:rsidRDefault="004D3F45" w:rsidP="00233606">
      <w:pPr>
        <w:pStyle w:val="Heading1"/>
      </w:pPr>
    </w:p>
    <w:p w14:paraId="7D86A824" w14:textId="77777777" w:rsidR="00A10706" w:rsidRDefault="00A10706" w:rsidP="00310AA4">
      <w:pPr>
        <w:jc w:val="both"/>
        <w:rPr>
          <w:b/>
          <w:bCs/>
        </w:rPr>
      </w:pPr>
    </w:p>
    <w:p w14:paraId="7A4765B1" w14:textId="77777777" w:rsidR="00A10706" w:rsidRDefault="00A10706" w:rsidP="00310AA4">
      <w:pPr>
        <w:jc w:val="both"/>
        <w:rPr>
          <w:b/>
          <w:bCs/>
        </w:rPr>
      </w:pPr>
    </w:p>
    <w:p w14:paraId="6A5AF1E2" w14:textId="77777777" w:rsidR="00A10706" w:rsidRDefault="00A10706" w:rsidP="00310AA4">
      <w:pPr>
        <w:jc w:val="both"/>
        <w:rPr>
          <w:b/>
          <w:bCs/>
        </w:rPr>
      </w:pPr>
    </w:p>
    <w:p w14:paraId="645901A7" w14:textId="77777777" w:rsidR="00A10706" w:rsidRDefault="00A10706" w:rsidP="00310AA4">
      <w:pPr>
        <w:jc w:val="both"/>
        <w:rPr>
          <w:b/>
          <w:bCs/>
        </w:rPr>
      </w:pPr>
    </w:p>
    <w:p w14:paraId="58C6B31C" w14:textId="77777777" w:rsidR="00A10706" w:rsidRDefault="00A10706" w:rsidP="00310AA4">
      <w:pPr>
        <w:jc w:val="both"/>
        <w:rPr>
          <w:b/>
          <w:bCs/>
        </w:rPr>
      </w:pPr>
    </w:p>
    <w:p w14:paraId="6BB745AE" w14:textId="77777777" w:rsidR="00A10706" w:rsidRDefault="00A10706" w:rsidP="00310AA4">
      <w:pPr>
        <w:jc w:val="both"/>
        <w:rPr>
          <w:b/>
          <w:bCs/>
        </w:rPr>
      </w:pPr>
    </w:p>
    <w:p w14:paraId="209DAC31" w14:textId="77777777" w:rsidR="00A10706" w:rsidRDefault="00A10706" w:rsidP="00310AA4">
      <w:pPr>
        <w:jc w:val="both"/>
        <w:rPr>
          <w:b/>
          <w:bCs/>
        </w:rPr>
      </w:pPr>
    </w:p>
    <w:p w14:paraId="44A0EB41" w14:textId="77777777" w:rsidR="00A10706" w:rsidRDefault="00A10706" w:rsidP="00310AA4">
      <w:pPr>
        <w:jc w:val="both"/>
        <w:rPr>
          <w:b/>
          <w:bCs/>
        </w:rPr>
      </w:pPr>
    </w:p>
    <w:p w14:paraId="53B6B93D" w14:textId="77777777" w:rsidR="00A10706" w:rsidRDefault="00A10706" w:rsidP="00310AA4">
      <w:pPr>
        <w:jc w:val="both"/>
        <w:rPr>
          <w:b/>
          <w:bCs/>
        </w:rPr>
      </w:pPr>
    </w:p>
    <w:p w14:paraId="4E94626B" w14:textId="6C6E04B0" w:rsidR="00310AA4" w:rsidRDefault="00310AA4" w:rsidP="00310AA4">
      <w:pPr>
        <w:jc w:val="both"/>
        <w:rPr>
          <w:b/>
          <w:bCs/>
        </w:rPr>
      </w:pPr>
      <w:r>
        <w:rPr>
          <w:b/>
          <w:bCs/>
        </w:rPr>
        <w:lastRenderedPageBreak/>
        <w:t>Conclusion</w:t>
      </w:r>
    </w:p>
    <w:p w14:paraId="3A6469DD" w14:textId="39140C21" w:rsidR="002C4ED2" w:rsidRDefault="00CB6583" w:rsidP="002C4ED2">
      <w:r>
        <w:t xml:space="preserve">The Walt Disney Company </w:t>
      </w:r>
      <w:r w:rsidRPr="00B96DD9">
        <w:t>Disney</w:t>
      </w:r>
      <w:r>
        <w:t xml:space="preserve"> is about </w:t>
      </w:r>
      <w:r w:rsidRPr="00B96DD9">
        <w:t>experience and</w:t>
      </w:r>
      <w:r>
        <w:t xml:space="preserve"> delivery outstanding customer service </w:t>
      </w:r>
      <w:r w:rsidR="00F50AE6">
        <w:t xml:space="preserve">while </w:t>
      </w:r>
      <w:r>
        <w:t>always striv</w:t>
      </w:r>
      <w:r w:rsidR="00F50AE6">
        <w:t>ing</w:t>
      </w:r>
      <w:r>
        <w:t xml:space="preserve"> for excellence with every guest</w:t>
      </w:r>
      <w:r w:rsidR="00F50AE6">
        <w:t>. T</w:t>
      </w:r>
      <w:r>
        <w:t xml:space="preserve">his is </w:t>
      </w:r>
      <w:r w:rsidR="00F50AE6">
        <w:t>achieved</w:t>
      </w:r>
      <w:r>
        <w:t xml:space="preserve"> through emotional </w:t>
      </w:r>
      <w:r w:rsidR="00F50AE6">
        <w:t>storytelling</w:t>
      </w:r>
      <w:r>
        <w:t xml:space="preserve"> and engaging customers. Their strategy to</w:t>
      </w:r>
      <w:r w:rsidR="00F50AE6">
        <w:t xml:space="preserve"> connect emotionally results in customers</w:t>
      </w:r>
      <w:r>
        <w:t xml:space="preserve"> becoming </w:t>
      </w:r>
      <w:r w:rsidR="00F50AE6">
        <w:t>loyal to the brand. Disney, even prior to the pandemic used personalization when delivering customer service</w:t>
      </w:r>
      <w:r w:rsidR="002C4ED2">
        <w:t xml:space="preserve"> and have</w:t>
      </w:r>
      <w:r w:rsidR="002C4ED2">
        <w:t xml:space="preserve"> a common goal, to create happiness by providing the best experience for guests of all ages everywhere (Jones et al, 2018). </w:t>
      </w:r>
      <w:r w:rsidR="002C4ED2">
        <w:t xml:space="preserve">The importance of </w:t>
      </w:r>
      <w:r w:rsidR="002C4ED2">
        <w:t>Cast members</w:t>
      </w:r>
      <w:r w:rsidR="002C4ED2">
        <w:t xml:space="preserve"> plays a vital part in achieving this</w:t>
      </w:r>
      <w:r w:rsidR="002C4ED2">
        <w:t xml:space="preserve"> goal </w:t>
      </w:r>
      <w:r w:rsidR="002C4ED2">
        <w:t>and creating the magic i</w:t>
      </w:r>
      <w:r w:rsidR="002C4ED2">
        <w:t>s what inspires the cast members to go above and beyond what is expected</w:t>
      </w:r>
      <w:r w:rsidR="002C4ED2">
        <w:t>,</w:t>
      </w:r>
      <w:r w:rsidR="002C4ED2">
        <w:t xml:space="preserve"> resulting in more than satisfied customers.  </w:t>
      </w:r>
    </w:p>
    <w:p w14:paraId="225C54C9" w14:textId="2A2692C2" w:rsidR="00EA3B24" w:rsidRDefault="00974769" w:rsidP="00EA3B24">
      <w:pPr>
        <w:jc w:val="both"/>
      </w:pPr>
      <w:r>
        <w:t xml:space="preserve">Following the closures and layoffs due to the pandemic, guests and cast members have been left questioning their loyalty to the brand and The Walt Disney Company was hit with negativity from its customers. But other areas of the business were positive with Disney </w:t>
      </w:r>
      <w:r w:rsidR="00EA3B24">
        <w:t>P</w:t>
      </w:r>
      <w:r>
        <w:t xml:space="preserve">lus launching with perfect timing as the world went into lockdown. For the first three days of lockdown the </w:t>
      </w:r>
      <w:r w:rsidR="00EA3B24">
        <w:t xml:space="preserve">streaming service tripled the subscribers to over 60 million and over 100 million worldwide across Disney Plus, Hulu and ESPN.  </w:t>
      </w:r>
    </w:p>
    <w:p w14:paraId="679B5D03" w14:textId="5E6CA371" w:rsidR="00456E68" w:rsidRDefault="00456E68" w:rsidP="00EA3B24">
      <w:pPr>
        <w:jc w:val="both"/>
      </w:pPr>
      <w:r>
        <w:t>When considering Porters Five Forces</w:t>
      </w:r>
      <w:r w:rsidR="00110677">
        <w:t>,</w:t>
      </w:r>
      <w:r>
        <w:t xml:space="preserve"> The Walt Disney company was able to identify any impacts to the company </w:t>
      </w:r>
      <w:proofErr w:type="gramStart"/>
      <w:r>
        <w:t>early on in the</w:t>
      </w:r>
      <w:proofErr w:type="gramEnd"/>
      <w:r>
        <w:t xml:space="preserve"> </w:t>
      </w:r>
      <w:r w:rsidR="00110677">
        <w:t>pandemic and</w:t>
      </w:r>
      <w:r>
        <w:t xml:space="preserve"> demonstrated this with the timing of the launch of Disney Plus and the decision to release upcoming movies direct to the platform bypassing cinemas which were closed. </w:t>
      </w:r>
      <w:r w:rsidR="00110677">
        <w:t xml:space="preserve">With the theatre business taking a huge hit during the pandemic the company is restructuring its media and entertainment divisions and focusing more on its direct-to-consumer strategy and streaming services. </w:t>
      </w:r>
    </w:p>
    <w:p w14:paraId="0E31F297" w14:textId="44B62B6E" w:rsidR="00110677" w:rsidRDefault="00110677" w:rsidP="00EA3B24">
      <w:pPr>
        <w:jc w:val="both"/>
      </w:pPr>
      <w:r>
        <w:t>I do however feel that Disney has missed the mark with the closures of its high street stores and moving to online shopping. This decision left customers who have shown loyalty and commitment to the brand for many years questioning their importance to the company. With no stores availabl</w:t>
      </w:r>
      <w:r w:rsidR="009C59E1">
        <w:t>e</w:t>
      </w:r>
      <w:r>
        <w:t xml:space="preserve"> for customers to visit and experience the magic of Disney</w:t>
      </w:r>
      <w:r w:rsidR="009C59E1">
        <w:t xml:space="preserve">, the emotional storytelling and personalization that Disney excel at is lost. </w:t>
      </w:r>
    </w:p>
    <w:p w14:paraId="5A566196" w14:textId="77777777" w:rsidR="00456E68" w:rsidRDefault="00456E68" w:rsidP="00EA3B24">
      <w:pPr>
        <w:jc w:val="both"/>
      </w:pPr>
    </w:p>
    <w:p w14:paraId="48745470" w14:textId="77777777" w:rsidR="00456E68" w:rsidRDefault="00456E68" w:rsidP="00EA3B24">
      <w:pPr>
        <w:jc w:val="both"/>
      </w:pPr>
    </w:p>
    <w:p w14:paraId="4CC0B569" w14:textId="77777777" w:rsidR="00456E68" w:rsidRDefault="00456E68" w:rsidP="00EA3B24">
      <w:pPr>
        <w:jc w:val="both"/>
      </w:pPr>
    </w:p>
    <w:p w14:paraId="49FD4C8D" w14:textId="77777777" w:rsidR="00456E68" w:rsidRDefault="00456E68" w:rsidP="00EA3B24">
      <w:pPr>
        <w:jc w:val="both"/>
      </w:pPr>
    </w:p>
    <w:p w14:paraId="5A63A8D6" w14:textId="393E1A6D" w:rsidR="00CB6583" w:rsidRDefault="00CB6583" w:rsidP="00CB6583"/>
    <w:p w14:paraId="29214539" w14:textId="77777777" w:rsidR="002C4ED2" w:rsidRPr="00B96DD9" w:rsidRDefault="002C4ED2" w:rsidP="00CB6583"/>
    <w:p w14:paraId="5A86FEAC" w14:textId="3C510CE8" w:rsidR="004D7F91" w:rsidRPr="00CB6583" w:rsidRDefault="004D7F91" w:rsidP="00310AA4">
      <w:pPr>
        <w:jc w:val="both"/>
      </w:pPr>
    </w:p>
    <w:p w14:paraId="2D906F39" w14:textId="77777777" w:rsidR="00310AA4" w:rsidRDefault="00310AA4" w:rsidP="00310AA4">
      <w:pPr>
        <w:jc w:val="both"/>
        <w:rPr>
          <w:b/>
          <w:bCs/>
        </w:rPr>
      </w:pPr>
    </w:p>
    <w:p w14:paraId="1907BB12" w14:textId="77777777" w:rsidR="00310AA4" w:rsidRDefault="00310AA4" w:rsidP="00310AA4">
      <w:pPr>
        <w:jc w:val="both"/>
        <w:rPr>
          <w:b/>
          <w:bCs/>
        </w:rPr>
      </w:pPr>
    </w:p>
    <w:p w14:paraId="58A06174" w14:textId="77777777" w:rsidR="00310AA4" w:rsidRDefault="00310AA4" w:rsidP="00310AA4">
      <w:pPr>
        <w:jc w:val="both"/>
        <w:rPr>
          <w:b/>
          <w:bCs/>
        </w:rPr>
      </w:pPr>
    </w:p>
    <w:p w14:paraId="24F5E555" w14:textId="77777777" w:rsidR="00233606" w:rsidRDefault="00233606" w:rsidP="00310AA4">
      <w:pPr>
        <w:jc w:val="both"/>
        <w:rPr>
          <w:b/>
          <w:bCs/>
        </w:rPr>
      </w:pPr>
    </w:p>
    <w:p w14:paraId="2705501C" w14:textId="77777777" w:rsidR="00233606" w:rsidRDefault="00233606" w:rsidP="00310AA4">
      <w:pPr>
        <w:jc w:val="both"/>
        <w:rPr>
          <w:b/>
          <w:bCs/>
        </w:rPr>
      </w:pPr>
    </w:p>
    <w:p w14:paraId="31D8EF19" w14:textId="77777777" w:rsidR="00233606" w:rsidRDefault="00233606" w:rsidP="00310AA4">
      <w:pPr>
        <w:jc w:val="both"/>
        <w:rPr>
          <w:b/>
          <w:bCs/>
        </w:rPr>
      </w:pPr>
    </w:p>
    <w:p w14:paraId="18F26F54" w14:textId="77777777" w:rsidR="004D7F91" w:rsidRDefault="000855FF" w:rsidP="004D7F91">
      <w:pPr>
        <w:jc w:val="both"/>
      </w:pPr>
      <w:r>
        <w:tab/>
      </w:r>
      <w:r>
        <w:tab/>
      </w:r>
      <w:r>
        <w:tab/>
      </w:r>
      <w:r>
        <w:tab/>
      </w:r>
      <w:r>
        <w:tab/>
      </w:r>
      <w:r>
        <w:tab/>
      </w:r>
      <w:r>
        <w:tab/>
      </w:r>
      <w:r>
        <w:tab/>
      </w:r>
      <w:r>
        <w:tab/>
      </w:r>
      <w:r>
        <w:tab/>
      </w:r>
      <w:r>
        <w:tab/>
      </w:r>
      <w:r>
        <w:tab/>
      </w:r>
      <w:r>
        <w:tab/>
      </w:r>
    </w:p>
    <w:p w14:paraId="45BDBF6C" w14:textId="56B04890" w:rsidR="009C59E1" w:rsidRDefault="004D7F91" w:rsidP="004D7F91">
      <w:pPr>
        <w:jc w:val="both"/>
        <w:rPr>
          <w:b/>
          <w:bCs/>
        </w:rPr>
      </w:pPr>
      <w:r>
        <w:rPr>
          <w:b/>
          <w:bCs/>
        </w:rPr>
        <w:t>Recommendations</w:t>
      </w:r>
    </w:p>
    <w:p w14:paraId="4FB3DA75" w14:textId="695FD14E" w:rsidR="009C59E1" w:rsidRPr="00066D1E" w:rsidRDefault="000855FF" w:rsidP="00E62D2C">
      <w:pPr>
        <w:pStyle w:val="Heading1"/>
      </w:pPr>
      <w:r>
        <w:tab/>
      </w:r>
      <w:r>
        <w:tab/>
      </w:r>
      <w:r>
        <w:tab/>
      </w:r>
      <w:r>
        <w:tab/>
      </w:r>
      <w:r>
        <w:tab/>
      </w:r>
      <w:r>
        <w:tab/>
      </w:r>
      <w:r>
        <w:tab/>
      </w:r>
      <w:r>
        <w:tab/>
      </w:r>
      <w:r>
        <w:tab/>
      </w:r>
      <w:r>
        <w:tab/>
      </w:r>
      <w:r>
        <w:tab/>
      </w:r>
      <w:r>
        <w:tab/>
      </w:r>
    </w:p>
    <w:p w14:paraId="070DE3D7" w14:textId="77777777" w:rsidR="004D7F91" w:rsidRDefault="004D7F91" w:rsidP="00355F86">
      <w:pPr>
        <w:pStyle w:val="ListParagraph"/>
        <w:numPr>
          <w:ilvl w:val="0"/>
          <w:numId w:val="4"/>
        </w:numPr>
        <w:jc w:val="both"/>
      </w:pPr>
      <w:r>
        <w:t xml:space="preserve">Following closures of all parks due to the pandemic and with WDW reopening in July 2020 and Disneyland April 2021, some customers felt that the handling of the pandemic has had a huge impact on the magic within the parks. Disney were slow to reopen in both Orlando and California, with both parks opening much later than its rival Universal. Parks were opened at reduced capacity with fireworks and parades cancelled. </w:t>
      </w:r>
    </w:p>
    <w:p w14:paraId="7344B5AB" w14:textId="41D09026" w:rsidR="00355F86" w:rsidRDefault="004D7F91" w:rsidP="004D7F91">
      <w:pPr>
        <w:pStyle w:val="ListParagraph"/>
        <w:jc w:val="both"/>
      </w:pPr>
      <w:r>
        <w:t xml:space="preserve">Almost two years later and the parks are still not operating to its full capability with a lot of the magic somewhat diminished. Magic hours and dining plans which were free to onsite guests were removed and have since been reinstated at a cost. Guests staying onsite paying onsite premiums have found themselves no better off than staying off site for half the cost with all perks removed. The company states it has pricing power, if a business has the power, then it can increase prices without losing business. Disney currently is using its pricing power, but the trick is to use this effectively with customers not feeling worse off. </w:t>
      </w:r>
    </w:p>
    <w:p w14:paraId="7936CCE1" w14:textId="77777777" w:rsidR="009C59E1" w:rsidRPr="00066D1E" w:rsidRDefault="009C59E1" w:rsidP="004D7F91">
      <w:pPr>
        <w:pStyle w:val="ListParagraph"/>
        <w:jc w:val="both"/>
      </w:pPr>
    </w:p>
    <w:p w14:paraId="079C54AC" w14:textId="77777777" w:rsidR="004D7F91" w:rsidRDefault="004D7F91" w:rsidP="00355F86">
      <w:pPr>
        <w:pStyle w:val="ListParagraph"/>
        <w:numPr>
          <w:ilvl w:val="0"/>
          <w:numId w:val="4"/>
        </w:numPr>
        <w:jc w:val="both"/>
      </w:pPr>
      <w:r>
        <w:t xml:space="preserve">The announcement of the company restructuring its bricks and mortar and concentrating on ecommerce in 2021 has left customers confused and frustrated. With stores around the globe now closed customers can only purchase products through the Shop Disney website or its two flagship stores. With customers complaining of receiving damaged items or packages arriving opened and items missing to then receiving poor guest service and queueing systems to access the website.  And while consumer </w:t>
      </w:r>
      <w:proofErr w:type="spellStart"/>
      <w:r>
        <w:t>behaviour</w:t>
      </w:r>
      <w:proofErr w:type="spellEnd"/>
      <w:r>
        <w:t xml:space="preserve"> has shifted to online shopping during the pandemic the closures come at a time when Toys R Us is reported as returning to the high street and Amazon opening its first physical store. </w:t>
      </w:r>
    </w:p>
    <w:p w14:paraId="0A93E8A8" w14:textId="485F35B6" w:rsidR="00B61A17" w:rsidRPr="00066D1E" w:rsidRDefault="004D7F91" w:rsidP="004D7F91">
      <w:pPr>
        <w:pStyle w:val="ListParagraph"/>
        <w:jc w:val="both"/>
      </w:pPr>
      <w:r>
        <w:t xml:space="preserve">A recommendation would be if Shop Disney is to be its only source of shopping, then the website needs to be of a standard to cope with such high online traffic. The company should also consider reopening pop-up stores. Pop up stores are more affordable and often temporary and smaller in size to conventional stores. The stores enable the company to focus on an area where customers are and generate a buzz, surprising existing customers and generating new ones. </w:t>
      </w:r>
    </w:p>
    <w:p w14:paraId="11B44F6C" w14:textId="77777777" w:rsidR="00D50BC7" w:rsidRDefault="00D50BC7" w:rsidP="002174C2">
      <w:pPr>
        <w:jc w:val="both"/>
        <w:rPr>
          <w:b/>
          <w:bCs/>
        </w:rPr>
      </w:pPr>
    </w:p>
    <w:p w14:paraId="37B4CF26" w14:textId="77777777" w:rsidR="00D50BC7" w:rsidRDefault="00D50BC7" w:rsidP="002174C2">
      <w:pPr>
        <w:jc w:val="both"/>
        <w:rPr>
          <w:b/>
          <w:bCs/>
        </w:rPr>
      </w:pPr>
    </w:p>
    <w:p w14:paraId="58D83972" w14:textId="77777777" w:rsidR="00D50BC7" w:rsidRDefault="00D50BC7" w:rsidP="002174C2">
      <w:pPr>
        <w:jc w:val="both"/>
        <w:rPr>
          <w:b/>
          <w:bCs/>
        </w:rPr>
      </w:pPr>
    </w:p>
    <w:p w14:paraId="51B75E5F" w14:textId="77777777" w:rsidR="00D50BC7" w:rsidRDefault="00D50BC7" w:rsidP="002174C2">
      <w:pPr>
        <w:jc w:val="both"/>
        <w:rPr>
          <w:b/>
          <w:bCs/>
        </w:rPr>
      </w:pPr>
    </w:p>
    <w:p w14:paraId="368340EF" w14:textId="77777777" w:rsidR="00680418" w:rsidRDefault="00680418" w:rsidP="002174C2">
      <w:pPr>
        <w:jc w:val="both"/>
        <w:rPr>
          <w:b/>
          <w:bCs/>
        </w:rPr>
      </w:pPr>
    </w:p>
    <w:p w14:paraId="244CBC3F" w14:textId="77777777" w:rsidR="00680418" w:rsidRDefault="00680418" w:rsidP="002174C2">
      <w:pPr>
        <w:jc w:val="both"/>
        <w:rPr>
          <w:b/>
          <w:bCs/>
        </w:rPr>
      </w:pPr>
    </w:p>
    <w:p w14:paraId="2B913785" w14:textId="77777777" w:rsidR="00680418" w:rsidRDefault="00680418" w:rsidP="002174C2">
      <w:pPr>
        <w:jc w:val="both"/>
        <w:rPr>
          <w:b/>
          <w:bCs/>
        </w:rPr>
      </w:pPr>
    </w:p>
    <w:p w14:paraId="46817041" w14:textId="77777777" w:rsidR="00680418" w:rsidRDefault="00680418" w:rsidP="002174C2">
      <w:pPr>
        <w:jc w:val="both"/>
        <w:rPr>
          <w:b/>
          <w:bCs/>
        </w:rPr>
      </w:pPr>
    </w:p>
    <w:p w14:paraId="4AF95D30" w14:textId="77777777" w:rsidR="00680418" w:rsidRDefault="00680418" w:rsidP="002174C2">
      <w:pPr>
        <w:jc w:val="both"/>
        <w:rPr>
          <w:b/>
          <w:bCs/>
        </w:rPr>
      </w:pPr>
    </w:p>
    <w:p w14:paraId="45D07554" w14:textId="77777777" w:rsidR="00680418" w:rsidRDefault="00680418" w:rsidP="002174C2">
      <w:pPr>
        <w:jc w:val="both"/>
        <w:rPr>
          <w:b/>
          <w:bCs/>
        </w:rPr>
      </w:pPr>
    </w:p>
    <w:p w14:paraId="396FDF7A" w14:textId="77777777" w:rsidR="00680418" w:rsidRDefault="00680418" w:rsidP="002174C2">
      <w:pPr>
        <w:jc w:val="both"/>
        <w:rPr>
          <w:b/>
          <w:bCs/>
        </w:rPr>
      </w:pPr>
    </w:p>
    <w:p w14:paraId="2426FBBE" w14:textId="77777777" w:rsidR="00680418" w:rsidRDefault="00680418" w:rsidP="002174C2">
      <w:pPr>
        <w:jc w:val="both"/>
        <w:rPr>
          <w:b/>
          <w:bCs/>
        </w:rPr>
      </w:pPr>
    </w:p>
    <w:p w14:paraId="08D11DC6" w14:textId="77777777" w:rsidR="00680418" w:rsidRDefault="00680418" w:rsidP="002174C2">
      <w:pPr>
        <w:jc w:val="both"/>
        <w:rPr>
          <w:b/>
          <w:bCs/>
        </w:rPr>
      </w:pPr>
    </w:p>
    <w:p w14:paraId="34EEB28F" w14:textId="77777777" w:rsidR="00680418" w:rsidRDefault="00680418" w:rsidP="002174C2">
      <w:pPr>
        <w:jc w:val="both"/>
        <w:rPr>
          <w:b/>
          <w:bCs/>
        </w:rPr>
      </w:pPr>
    </w:p>
    <w:p w14:paraId="217E80C4" w14:textId="77777777" w:rsidR="00680418" w:rsidRDefault="00680418" w:rsidP="002174C2">
      <w:pPr>
        <w:jc w:val="both"/>
        <w:rPr>
          <w:b/>
          <w:bCs/>
        </w:rPr>
      </w:pPr>
    </w:p>
    <w:p w14:paraId="6DBC3787" w14:textId="77777777" w:rsidR="00680418" w:rsidRDefault="00680418" w:rsidP="002174C2">
      <w:pPr>
        <w:jc w:val="both"/>
        <w:rPr>
          <w:b/>
          <w:bCs/>
        </w:rPr>
      </w:pPr>
    </w:p>
    <w:p w14:paraId="0B5E1FDC" w14:textId="77777777" w:rsidR="00680418" w:rsidRDefault="00680418" w:rsidP="002174C2">
      <w:pPr>
        <w:jc w:val="both"/>
        <w:rPr>
          <w:b/>
          <w:bCs/>
        </w:rPr>
      </w:pPr>
    </w:p>
    <w:p w14:paraId="4FE3CDF0" w14:textId="77777777" w:rsidR="00680418" w:rsidRDefault="00680418" w:rsidP="002174C2">
      <w:pPr>
        <w:jc w:val="both"/>
        <w:rPr>
          <w:b/>
          <w:bCs/>
        </w:rPr>
      </w:pPr>
    </w:p>
    <w:p w14:paraId="168BDA24" w14:textId="77777777" w:rsidR="00680418" w:rsidRDefault="00680418" w:rsidP="002174C2">
      <w:pPr>
        <w:jc w:val="both"/>
        <w:rPr>
          <w:b/>
          <w:bCs/>
        </w:rPr>
      </w:pPr>
    </w:p>
    <w:p w14:paraId="39AEBF23" w14:textId="77777777" w:rsidR="00680418" w:rsidRDefault="00680418" w:rsidP="002174C2">
      <w:pPr>
        <w:jc w:val="both"/>
        <w:rPr>
          <w:b/>
          <w:bCs/>
        </w:rPr>
      </w:pPr>
    </w:p>
    <w:p w14:paraId="22FEE013" w14:textId="77777777" w:rsidR="00C301B8" w:rsidRDefault="00C301B8" w:rsidP="002174C2">
      <w:pPr>
        <w:jc w:val="both"/>
        <w:rPr>
          <w:b/>
          <w:bCs/>
        </w:rPr>
      </w:pPr>
    </w:p>
    <w:p w14:paraId="08D27FB1" w14:textId="77777777" w:rsidR="00C301B8" w:rsidRDefault="00C301B8" w:rsidP="002174C2">
      <w:pPr>
        <w:jc w:val="both"/>
        <w:rPr>
          <w:b/>
          <w:bCs/>
        </w:rPr>
      </w:pPr>
    </w:p>
    <w:p w14:paraId="61986813" w14:textId="77777777" w:rsidR="00C301B8" w:rsidRDefault="00C301B8" w:rsidP="002174C2">
      <w:pPr>
        <w:jc w:val="both"/>
        <w:rPr>
          <w:b/>
          <w:bCs/>
        </w:rPr>
      </w:pPr>
    </w:p>
    <w:p w14:paraId="043B9FDC" w14:textId="77777777" w:rsidR="00C301B8" w:rsidRDefault="00C301B8" w:rsidP="002174C2">
      <w:pPr>
        <w:jc w:val="both"/>
        <w:rPr>
          <w:b/>
          <w:bCs/>
        </w:rPr>
      </w:pPr>
    </w:p>
    <w:p w14:paraId="3A78EE87" w14:textId="77777777" w:rsidR="00C301B8" w:rsidRDefault="00C301B8" w:rsidP="002174C2">
      <w:pPr>
        <w:jc w:val="both"/>
        <w:rPr>
          <w:b/>
          <w:bCs/>
        </w:rPr>
      </w:pPr>
    </w:p>
    <w:p w14:paraId="22C546EA" w14:textId="77777777" w:rsidR="00C301B8" w:rsidRDefault="00C301B8" w:rsidP="002174C2">
      <w:pPr>
        <w:jc w:val="both"/>
        <w:rPr>
          <w:b/>
          <w:bCs/>
        </w:rPr>
      </w:pPr>
    </w:p>
    <w:p w14:paraId="3DEFD30C" w14:textId="77777777" w:rsidR="00C301B8" w:rsidRDefault="00C301B8" w:rsidP="002174C2">
      <w:pPr>
        <w:jc w:val="both"/>
        <w:rPr>
          <w:b/>
          <w:bCs/>
        </w:rPr>
      </w:pPr>
    </w:p>
    <w:p w14:paraId="38AB745F" w14:textId="77777777" w:rsidR="00C301B8" w:rsidRDefault="00C301B8" w:rsidP="002174C2">
      <w:pPr>
        <w:jc w:val="both"/>
        <w:rPr>
          <w:b/>
          <w:bCs/>
        </w:rPr>
      </w:pPr>
    </w:p>
    <w:p w14:paraId="1A1B0D7D" w14:textId="77777777" w:rsidR="00C301B8" w:rsidRDefault="00C301B8" w:rsidP="002174C2">
      <w:pPr>
        <w:jc w:val="both"/>
        <w:rPr>
          <w:b/>
          <w:bCs/>
        </w:rPr>
      </w:pPr>
    </w:p>
    <w:p w14:paraId="007A8598" w14:textId="77777777" w:rsidR="00E62D2C" w:rsidRDefault="00E62D2C" w:rsidP="002174C2">
      <w:pPr>
        <w:jc w:val="both"/>
        <w:rPr>
          <w:b/>
          <w:bCs/>
        </w:rPr>
      </w:pPr>
    </w:p>
    <w:p w14:paraId="4787DFFF" w14:textId="77777777" w:rsidR="00E62D2C" w:rsidRDefault="00E62D2C" w:rsidP="002174C2">
      <w:pPr>
        <w:jc w:val="both"/>
        <w:rPr>
          <w:b/>
          <w:bCs/>
        </w:rPr>
      </w:pPr>
    </w:p>
    <w:p w14:paraId="6BCFFBD1" w14:textId="77777777" w:rsidR="00E62D2C" w:rsidRDefault="00E62D2C" w:rsidP="002174C2">
      <w:pPr>
        <w:jc w:val="both"/>
        <w:rPr>
          <w:b/>
          <w:bCs/>
        </w:rPr>
      </w:pPr>
    </w:p>
    <w:p w14:paraId="042C752C" w14:textId="77777777" w:rsidR="00E62D2C" w:rsidRDefault="00E62D2C" w:rsidP="002174C2">
      <w:pPr>
        <w:jc w:val="both"/>
        <w:rPr>
          <w:b/>
          <w:bCs/>
        </w:rPr>
      </w:pPr>
    </w:p>
    <w:p w14:paraId="335D7319" w14:textId="77777777" w:rsidR="00E62D2C" w:rsidRDefault="00E62D2C" w:rsidP="002174C2">
      <w:pPr>
        <w:jc w:val="both"/>
        <w:rPr>
          <w:b/>
          <w:bCs/>
        </w:rPr>
      </w:pPr>
    </w:p>
    <w:p w14:paraId="06E548B6" w14:textId="77777777" w:rsidR="00E62D2C" w:rsidRDefault="00E62D2C" w:rsidP="002174C2">
      <w:pPr>
        <w:jc w:val="both"/>
        <w:rPr>
          <w:b/>
          <w:bCs/>
        </w:rPr>
      </w:pPr>
    </w:p>
    <w:p w14:paraId="17508FAE" w14:textId="2315658B" w:rsidR="00A62D6D" w:rsidRDefault="00830DD3" w:rsidP="002174C2">
      <w:pPr>
        <w:jc w:val="both"/>
        <w:rPr>
          <w:b/>
          <w:bCs/>
        </w:rPr>
      </w:pPr>
      <w:r>
        <w:rPr>
          <w:b/>
          <w:bCs/>
        </w:rPr>
        <w:lastRenderedPageBreak/>
        <w:t>Bibliography</w:t>
      </w:r>
    </w:p>
    <w:p w14:paraId="26CC2EA2" w14:textId="77777777" w:rsidR="00680418" w:rsidRDefault="00680418" w:rsidP="00C30492">
      <w:pPr>
        <w:jc w:val="both"/>
      </w:pPr>
    </w:p>
    <w:p w14:paraId="4D3D19B7" w14:textId="77777777" w:rsidR="0077211C" w:rsidRDefault="0077211C" w:rsidP="004C4971">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Barrabi</w:t>
      </w:r>
      <w:proofErr w:type="spellEnd"/>
      <w:r>
        <w:rPr>
          <w:rFonts w:ascii="Open Sans" w:hAnsi="Open Sans" w:cs="Open Sans"/>
          <w:color w:val="000000"/>
          <w:sz w:val="20"/>
          <w:szCs w:val="20"/>
          <w:shd w:val="clear" w:color="auto" w:fill="FFFFFF"/>
        </w:rPr>
        <w:t>, T., 2022. </w:t>
      </w:r>
      <w:r>
        <w:rPr>
          <w:rFonts w:ascii="Open Sans" w:hAnsi="Open Sans" w:cs="Open Sans"/>
          <w:i/>
          <w:iCs/>
          <w:color w:val="000000"/>
          <w:sz w:val="20"/>
          <w:szCs w:val="20"/>
          <w:shd w:val="clear" w:color="auto" w:fill="FFFFFF"/>
        </w:rPr>
        <w:t>How Disney was founded</w:t>
      </w:r>
      <w:r>
        <w:rPr>
          <w:rFonts w:ascii="Open Sans" w:hAnsi="Open Sans" w:cs="Open Sans"/>
          <w:color w:val="000000"/>
          <w:sz w:val="20"/>
          <w:szCs w:val="20"/>
          <w:shd w:val="clear" w:color="auto" w:fill="FFFFFF"/>
        </w:rPr>
        <w:t xml:space="preserve">. [online] Fox Business. Available at: </w:t>
      </w:r>
      <w:hyperlink r:id="rId10" w:history="1">
        <w:r w:rsidRPr="00DC5EF5">
          <w:rPr>
            <w:rStyle w:val="Hyperlink"/>
            <w:rFonts w:ascii="Open Sans" w:hAnsi="Open Sans" w:cs="Open Sans"/>
            <w:sz w:val="20"/>
            <w:szCs w:val="20"/>
            <w:shd w:val="clear" w:color="auto" w:fill="FFFFFF"/>
          </w:rPr>
          <w:t>https://www.foxbusiness.com/markets/how-disney-was-founded</w:t>
        </w:r>
      </w:hyperlink>
      <w:r>
        <w:rPr>
          <w:rFonts w:ascii="Open Sans" w:hAnsi="Open Sans" w:cs="Open Sans"/>
          <w:color w:val="000000"/>
          <w:sz w:val="20"/>
          <w:szCs w:val="20"/>
          <w:shd w:val="clear" w:color="auto" w:fill="FFFFFF"/>
        </w:rPr>
        <w:t>,  [Accessed 29</w:t>
      </w:r>
      <w:r w:rsidRPr="00D951DB">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November 2021].</w:t>
      </w:r>
      <w:r w:rsidRPr="00D951DB">
        <w:rPr>
          <w:rFonts w:ascii="Open Sans" w:hAnsi="Open Sans" w:cs="Open Sans"/>
          <w:color w:val="000000"/>
          <w:sz w:val="20"/>
          <w:szCs w:val="20"/>
          <w:shd w:val="clear" w:color="auto" w:fill="FFFFFF"/>
        </w:rPr>
        <w:t xml:space="preserve"> </w:t>
      </w:r>
    </w:p>
    <w:p w14:paraId="3C10703A" w14:textId="77777777" w:rsidR="0077211C" w:rsidRDefault="0077211C" w:rsidP="00C30492">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Cinemablend</w:t>
      </w:r>
      <w:proofErr w:type="spellEnd"/>
      <w:r>
        <w:rPr>
          <w:rFonts w:ascii="Open Sans" w:hAnsi="Open Sans" w:cs="Open Sans"/>
          <w:color w:val="000000"/>
          <w:sz w:val="20"/>
          <w:szCs w:val="20"/>
          <w:shd w:val="clear" w:color="auto" w:fill="FFFFFF"/>
        </w:rPr>
        <w:t>. 2021</w:t>
      </w:r>
      <w:r w:rsidRPr="00370B1C">
        <w:rPr>
          <w:rFonts w:ascii="Open Sans" w:hAnsi="Open Sans" w:cs="Open Sans"/>
          <w:i/>
          <w:iCs/>
          <w:color w:val="000000"/>
          <w:sz w:val="20"/>
          <w:szCs w:val="20"/>
          <w:shd w:val="clear" w:color="auto" w:fill="FFFFFF"/>
        </w:rPr>
        <w:t>. Disney take step towards ending magic bands</w:t>
      </w:r>
      <w:r>
        <w:rPr>
          <w:rFonts w:ascii="Open Sans" w:hAnsi="Open Sans" w:cs="Open Sans"/>
          <w:color w:val="000000"/>
          <w:sz w:val="20"/>
          <w:szCs w:val="20"/>
          <w:shd w:val="clear" w:color="auto" w:fill="FFFFFF"/>
        </w:rPr>
        <w:t xml:space="preserve">. [Online] Available at: </w:t>
      </w:r>
      <w:hyperlink r:id="rId11" w:history="1">
        <w:r w:rsidRPr="00370B1C">
          <w:rPr>
            <w:rStyle w:val="Hyperlink"/>
          </w:rPr>
          <w:t>https://www.cinemablend.com/news/2565095/walt-disney-world-just-took-a-major-step-toward-ending-magicbands</w:t>
        </w:r>
      </w:hyperlink>
      <w:r>
        <w:rPr>
          <w:rFonts w:ascii="Open Sans" w:hAnsi="Open Sans" w:cs="Open Sans"/>
          <w:color w:val="000000"/>
          <w:sz w:val="20"/>
          <w:szCs w:val="20"/>
          <w:shd w:val="clear" w:color="auto" w:fill="FFFFFF"/>
        </w:rPr>
        <w:t xml:space="preserve">, </w:t>
      </w:r>
    </w:p>
    <w:p w14:paraId="5DAE2661" w14:textId="77777777" w:rsidR="0077211C" w:rsidRDefault="0077211C" w:rsidP="00C30492">
      <w:pPr>
        <w:jc w:val="both"/>
      </w:pPr>
      <w:r>
        <w:t xml:space="preserve">CNBC. 2021 [Online] Available at: </w:t>
      </w:r>
      <w:hyperlink r:id="rId12" w:history="1">
        <w:r w:rsidRPr="00DC5EF5">
          <w:rPr>
            <w:rStyle w:val="Hyperlink"/>
          </w:rPr>
          <w:t>https://cnbc.com/disney-lay-off-28000</w:t>
        </w:r>
      </w:hyperlink>
      <w:r>
        <w:t>, [Accessed 7</w:t>
      </w:r>
      <w:r w:rsidRPr="009357BA">
        <w:rPr>
          <w:vertAlign w:val="superscript"/>
        </w:rPr>
        <w:t>th</w:t>
      </w:r>
      <w:r>
        <w:t xml:space="preserve"> December 2021].</w:t>
      </w:r>
    </w:p>
    <w:p w14:paraId="7D0331C0" w14:textId="77777777" w:rsidR="0077211C" w:rsidRPr="00281D10" w:rsidRDefault="0077211C" w:rsidP="00C30492">
      <w:pPr>
        <w:rPr>
          <w:bCs/>
          <w:iCs/>
        </w:rPr>
      </w:pPr>
      <w:r w:rsidRPr="00281D10">
        <w:rPr>
          <w:bCs/>
          <w:iCs/>
        </w:rPr>
        <w:t xml:space="preserve">Dick, A. S., &amp; </w:t>
      </w:r>
      <w:proofErr w:type="spellStart"/>
      <w:r w:rsidRPr="00281D10">
        <w:rPr>
          <w:bCs/>
          <w:iCs/>
        </w:rPr>
        <w:t>Basu</w:t>
      </w:r>
      <w:proofErr w:type="spellEnd"/>
      <w:r w:rsidRPr="00281D10">
        <w:rPr>
          <w:bCs/>
          <w:iCs/>
        </w:rPr>
        <w:t>, K. (1994). Customer Loyalty: Toward an Integrated Conceptual Framework. Journal of</w:t>
      </w:r>
      <w:r>
        <w:rPr>
          <w:bCs/>
          <w:iCs/>
        </w:rPr>
        <w:t xml:space="preserve"> </w:t>
      </w:r>
      <w:r w:rsidRPr="00281D10">
        <w:rPr>
          <w:bCs/>
          <w:iCs/>
        </w:rPr>
        <w:t>the Academy of Marketing Science, 22(2), 99–113. https://doi.org/10.1177/0092070394222001</w:t>
      </w:r>
    </w:p>
    <w:p w14:paraId="7E987CC5" w14:textId="77777777" w:rsidR="0077211C" w:rsidRDefault="0077211C" w:rsidP="00C30492">
      <w:r>
        <w:t xml:space="preserve">Disney Closing Stores. 2021 [Online] Available at: </w:t>
      </w:r>
      <w:hyperlink r:id="rId13" w:history="1">
        <w:r w:rsidRPr="00DC5EF5">
          <w:rPr>
            <w:rStyle w:val="Hyperlink"/>
          </w:rPr>
          <w:t>https://dpep.disney.com/disney-intends-to-significantly-reduce-disney-stores-in-a-move-toward-e-commerce</w:t>
        </w:r>
      </w:hyperlink>
      <w:r>
        <w:t>, [Accessed 3</w:t>
      </w:r>
      <w:r w:rsidRPr="00960B34">
        <w:rPr>
          <w:vertAlign w:val="superscript"/>
        </w:rPr>
        <w:t>rd</w:t>
      </w:r>
      <w:r>
        <w:t xml:space="preserve"> December 2021]. </w:t>
      </w:r>
    </w:p>
    <w:p w14:paraId="3AF792AB" w14:textId="77777777" w:rsidR="0077211C" w:rsidRDefault="0077211C" w:rsidP="00C30492">
      <w:pPr>
        <w:jc w:val="both"/>
      </w:pPr>
      <w:r>
        <w:t>Drucker, P.,1992 ‘Tasks, Responsibilities, Practices Management’ Oxford: Butterworth-Heinemann Ltd</w:t>
      </w:r>
    </w:p>
    <w:p w14:paraId="46C282C3" w14:textId="77777777" w:rsidR="0077211C" w:rsidRDefault="0077211C" w:rsidP="00C30492">
      <w:pPr>
        <w:jc w:val="both"/>
      </w:pPr>
      <w:proofErr w:type="spellStart"/>
      <w:r>
        <w:t>Fernfort</w:t>
      </w:r>
      <w:proofErr w:type="spellEnd"/>
      <w:r>
        <w:t xml:space="preserve"> university the </w:t>
      </w:r>
      <w:proofErr w:type="gramStart"/>
      <w:r>
        <w:t>walt Disney</w:t>
      </w:r>
      <w:proofErr w:type="gramEnd"/>
      <w:r>
        <w:t xml:space="preserve"> company porter five forces </w:t>
      </w:r>
    </w:p>
    <w:p w14:paraId="2F1F481C" w14:textId="77777777" w:rsidR="0077211C" w:rsidRDefault="0077211C" w:rsidP="00C30492">
      <w:pPr>
        <w:jc w:val="both"/>
      </w:pPr>
      <w:r>
        <w:t xml:space="preserve">Forbes. 2021 [Online] Available at: </w:t>
      </w:r>
      <w:hyperlink r:id="rId14" w:history="1">
        <w:r w:rsidRPr="00DC5EF5">
          <w:rPr>
            <w:rStyle w:val="Hyperlink"/>
          </w:rPr>
          <w:t>https://www.forbes.com/</w:t>
        </w:r>
      </w:hyperlink>
      <w:r>
        <w:t>Disney emerging technologies, [Accessed 7</w:t>
      </w:r>
      <w:r w:rsidRPr="00EE648C">
        <w:rPr>
          <w:vertAlign w:val="superscript"/>
        </w:rPr>
        <w:t>th</w:t>
      </w:r>
      <w:r>
        <w:t xml:space="preserve"> December 2021]. </w:t>
      </w:r>
    </w:p>
    <w:p w14:paraId="5E1E28C5" w14:textId="77777777" w:rsidR="0077211C" w:rsidRDefault="0077211C" w:rsidP="004C497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Harvard Business Review. 2022. </w:t>
      </w:r>
      <w:r>
        <w:rPr>
          <w:rFonts w:ascii="Open Sans" w:hAnsi="Open Sans" w:cs="Open Sans"/>
          <w:i/>
          <w:iCs/>
          <w:color w:val="000000"/>
          <w:sz w:val="20"/>
          <w:szCs w:val="20"/>
          <w:shd w:val="clear" w:color="auto" w:fill="FFFFFF"/>
        </w:rPr>
        <w:t>How Disney Empowers Its Employees to Deliver Exceptional Customer Service</w:t>
      </w:r>
      <w:r>
        <w:rPr>
          <w:rFonts w:ascii="Open Sans" w:hAnsi="Open Sans" w:cs="Open Sans"/>
          <w:color w:val="000000"/>
          <w:sz w:val="20"/>
          <w:szCs w:val="20"/>
          <w:shd w:val="clear" w:color="auto" w:fill="FFFFFF"/>
        </w:rPr>
        <w:t xml:space="preserve"> [online] Available at: </w:t>
      </w:r>
      <w:hyperlink r:id="rId15" w:history="1">
        <w:r w:rsidRPr="00DC5EF5">
          <w:rPr>
            <w:rStyle w:val="Hyperlink"/>
            <w:rFonts w:ascii="Open Sans" w:hAnsi="Open Sans" w:cs="Open Sans"/>
            <w:sz w:val="20"/>
            <w:szCs w:val="20"/>
            <w:shd w:val="clear" w:color="auto" w:fill="FFFFFF"/>
          </w:rPr>
          <w:t>https://hbr.org/sponsored/2018/02/how-disney-empowers-its-employees-to-deliver-exceptional-customer-service</w:t>
        </w:r>
      </w:hyperlink>
      <w:r>
        <w:rPr>
          <w:rFonts w:ascii="Open Sans" w:hAnsi="Open Sans" w:cs="Open Sans"/>
          <w:color w:val="000000"/>
          <w:sz w:val="20"/>
          <w:szCs w:val="20"/>
          <w:shd w:val="clear" w:color="auto" w:fill="FFFFFF"/>
        </w:rPr>
        <w:t>,  [Accessed 1</w:t>
      </w:r>
      <w:r w:rsidRPr="000D119F">
        <w:rPr>
          <w:rFonts w:ascii="Open Sans" w:hAnsi="Open Sans" w:cs="Open Sans"/>
          <w:color w:val="000000"/>
          <w:sz w:val="20"/>
          <w:szCs w:val="20"/>
          <w:shd w:val="clear" w:color="auto" w:fill="FFFFFF"/>
          <w:vertAlign w:val="superscript"/>
        </w:rPr>
        <w:t>st</w:t>
      </w:r>
      <w:r>
        <w:rPr>
          <w:rFonts w:ascii="Open Sans" w:hAnsi="Open Sans" w:cs="Open Sans"/>
          <w:color w:val="000000"/>
          <w:sz w:val="20"/>
          <w:szCs w:val="20"/>
          <w:shd w:val="clear" w:color="auto" w:fill="FFFFFF"/>
        </w:rPr>
        <w:t xml:space="preserve"> December 2021].</w:t>
      </w:r>
    </w:p>
    <w:p w14:paraId="460EFC29" w14:textId="77777777" w:rsidR="0077211C" w:rsidRDefault="0077211C" w:rsidP="002174C2">
      <w:pPr>
        <w:jc w:val="both"/>
        <w:rPr>
          <w:b/>
          <w:bCs/>
        </w:rPr>
      </w:pPr>
      <w:r>
        <w:rPr>
          <w:rStyle w:val="selectable"/>
          <w:rFonts w:ascii="Open Sans" w:hAnsi="Open Sans" w:cs="Open Sans"/>
          <w:color w:val="000000"/>
          <w:sz w:val="20"/>
          <w:szCs w:val="20"/>
          <w:shd w:val="clear" w:color="auto" w:fill="FFFFFF"/>
        </w:rPr>
        <w:t>HISTORY. 2022. </w:t>
      </w:r>
      <w:r>
        <w:rPr>
          <w:rStyle w:val="selectable"/>
          <w:rFonts w:ascii="Open Sans" w:hAnsi="Open Sans" w:cs="Open Sans"/>
          <w:i/>
          <w:iCs/>
          <w:color w:val="000000"/>
          <w:sz w:val="20"/>
          <w:szCs w:val="20"/>
          <w:shd w:val="clear" w:color="auto" w:fill="FFFFFF"/>
        </w:rPr>
        <w:t>Walt Disney Company is founded</w:t>
      </w:r>
      <w:r>
        <w:rPr>
          <w:rStyle w:val="selectable"/>
          <w:rFonts w:ascii="Open Sans" w:hAnsi="Open Sans" w:cs="Open Sans"/>
          <w:color w:val="000000"/>
          <w:sz w:val="20"/>
          <w:szCs w:val="20"/>
          <w:shd w:val="clear" w:color="auto" w:fill="FFFFFF"/>
        </w:rPr>
        <w:t xml:space="preserve">. [online] Available at: </w:t>
      </w:r>
      <w:hyperlink r:id="rId16" w:history="1">
        <w:r w:rsidRPr="00DC5EF5">
          <w:rPr>
            <w:rStyle w:val="Hyperlink"/>
            <w:rFonts w:ascii="Open Sans" w:hAnsi="Open Sans" w:cs="Open Sans"/>
            <w:sz w:val="20"/>
            <w:szCs w:val="20"/>
            <w:shd w:val="clear" w:color="auto" w:fill="FFFFFF"/>
          </w:rPr>
          <w:t>https://www.history.com/this-day-in-history/walt-disney-company-founded</w:t>
        </w:r>
      </w:hyperlink>
      <w:r>
        <w:rPr>
          <w:rStyle w:val="selectable"/>
          <w:rFonts w:ascii="Open Sans" w:hAnsi="Open Sans" w:cs="Open Sans"/>
          <w:color w:val="000000"/>
          <w:sz w:val="20"/>
          <w:szCs w:val="20"/>
          <w:shd w:val="clear" w:color="auto" w:fill="FFFFFF"/>
        </w:rPr>
        <w:t>,  [Accessed 29</w:t>
      </w:r>
      <w:r w:rsidRPr="00A62D6D">
        <w:rPr>
          <w:rStyle w:val="selectable"/>
          <w:rFonts w:ascii="Open Sans" w:hAnsi="Open Sans" w:cs="Open Sans"/>
          <w:color w:val="000000"/>
          <w:sz w:val="20"/>
          <w:szCs w:val="20"/>
          <w:shd w:val="clear" w:color="auto" w:fill="FFFFFF"/>
          <w:vertAlign w:val="superscript"/>
        </w:rPr>
        <w:t>th</w:t>
      </w:r>
      <w:r>
        <w:rPr>
          <w:rStyle w:val="selectable"/>
          <w:rFonts w:ascii="Open Sans" w:hAnsi="Open Sans" w:cs="Open Sans"/>
          <w:color w:val="000000"/>
          <w:sz w:val="20"/>
          <w:szCs w:val="20"/>
          <w:shd w:val="clear" w:color="auto" w:fill="FFFFFF"/>
        </w:rPr>
        <w:t xml:space="preserve"> November 2021].</w:t>
      </w:r>
    </w:p>
    <w:p w14:paraId="47EC8EA1" w14:textId="77777777" w:rsidR="0077211C" w:rsidRDefault="0077211C" w:rsidP="00C30492">
      <w:pPr>
        <w:jc w:val="both"/>
      </w:pPr>
      <w:r>
        <w:rPr>
          <w:rFonts w:ascii="Open Sans" w:hAnsi="Open Sans" w:cs="Open Sans"/>
          <w:color w:val="000000"/>
          <w:sz w:val="20"/>
          <w:szCs w:val="20"/>
          <w:shd w:val="clear" w:color="auto" w:fill="FFFFFF"/>
        </w:rPr>
        <w:t>Mintzberg, H., 2007. </w:t>
      </w:r>
      <w:r>
        <w:rPr>
          <w:rFonts w:ascii="Open Sans" w:hAnsi="Open Sans" w:cs="Open Sans"/>
          <w:i/>
          <w:iCs/>
          <w:color w:val="000000"/>
          <w:sz w:val="20"/>
          <w:szCs w:val="20"/>
          <w:shd w:val="clear" w:color="auto" w:fill="FFFFFF"/>
        </w:rPr>
        <w:t>The structuring of organizations</w:t>
      </w:r>
      <w:r>
        <w:rPr>
          <w:rFonts w:ascii="Open Sans" w:hAnsi="Open Sans" w:cs="Open Sans"/>
          <w:color w:val="000000"/>
          <w:sz w:val="20"/>
          <w:szCs w:val="20"/>
          <w:shd w:val="clear" w:color="auto" w:fill="FFFFFF"/>
        </w:rPr>
        <w:t>. Englewood Cliffs, N.J.: Prentice-Hall.</w:t>
      </w:r>
    </w:p>
    <w:p w14:paraId="5928993E" w14:textId="77777777" w:rsidR="0077211C" w:rsidRDefault="0077211C" w:rsidP="00C30492">
      <w:pPr>
        <w:rPr>
          <w:bCs/>
          <w:iCs/>
        </w:rPr>
      </w:pPr>
      <w:r>
        <w:rPr>
          <w:rFonts w:ascii="Open Sans" w:hAnsi="Open Sans" w:cs="Open Sans"/>
          <w:color w:val="000000"/>
          <w:sz w:val="20"/>
          <w:szCs w:val="20"/>
          <w:shd w:val="clear" w:color="auto" w:fill="FFFFFF"/>
        </w:rPr>
        <w:t>Noyes, A. and Noyes, A., 2022. </w:t>
      </w:r>
      <w:r>
        <w:rPr>
          <w:rFonts w:ascii="Open Sans" w:hAnsi="Open Sans" w:cs="Open Sans"/>
          <w:i/>
          <w:iCs/>
          <w:color w:val="000000"/>
          <w:sz w:val="20"/>
          <w:szCs w:val="20"/>
          <w:shd w:val="clear" w:color="auto" w:fill="FFFFFF"/>
        </w:rPr>
        <w:t>Disney Marketing Strategy - A perspective on the happiest place on earth</w:t>
      </w:r>
      <w:r>
        <w:rPr>
          <w:rFonts w:ascii="Open Sans" w:hAnsi="Open Sans" w:cs="Open Sans"/>
          <w:color w:val="000000"/>
          <w:sz w:val="20"/>
          <w:szCs w:val="20"/>
          <w:shd w:val="clear" w:color="auto" w:fill="FFFFFF"/>
        </w:rPr>
        <w:t xml:space="preserve">. [online] Available at: </w:t>
      </w:r>
      <w:hyperlink r:id="rId17" w:history="1">
        <w:r w:rsidRPr="00DC5EF5">
          <w:rPr>
            <w:rStyle w:val="Hyperlink"/>
            <w:rFonts w:ascii="Open Sans" w:hAnsi="Open Sans" w:cs="Open Sans"/>
            <w:sz w:val="20"/>
            <w:szCs w:val="20"/>
            <w:shd w:val="clear" w:color="auto" w:fill="FFFFFF"/>
          </w:rPr>
          <w:t>https://zephoria.com/disney-marketing-strategy/</w:t>
        </w:r>
      </w:hyperlink>
      <w:r>
        <w:rPr>
          <w:rFonts w:ascii="Open Sans" w:hAnsi="Open Sans" w:cs="Open Sans"/>
          <w:color w:val="000000"/>
          <w:sz w:val="20"/>
          <w:szCs w:val="20"/>
          <w:shd w:val="clear" w:color="auto" w:fill="FFFFFF"/>
        </w:rPr>
        <w:t>,  [Accessed 1</w:t>
      </w:r>
      <w:r w:rsidRPr="00E0219E">
        <w:rPr>
          <w:rFonts w:ascii="Open Sans" w:hAnsi="Open Sans" w:cs="Open Sans"/>
          <w:color w:val="000000"/>
          <w:sz w:val="20"/>
          <w:szCs w:val="20"/>
          <w:shd w:val="clear" w:color="auto" w:fill="FFFFFF"/>
          <w:vertAlign w:val="superscript"/>
        </w:rPr>
        <w:t>st</w:t>
      </w:r>
      <w:r>
        <w:rPr>
          <w:rFonts w:ascii="Open Sans" w:hAnsi="Open Sans" w:cs="Open Sans"/>
          <w:color w:val="000000"/>
          <w:sz w:val="20"/>
          <w:szCs w:val="20"/>
          <w:shd w:val="clear" w:color="auto" w:fill="FFFFFF"/>
        </w:rPr>
        <w:t xml:space="preserve"> December 2021]</w:t>
      </w:r>
      <w:r>
        <w:rPr>
          <w:bCs/>
          <w:iCs/>
        </w:rPr>
        <w:t>.</w:t>
      </w:r>
    </w:p>
    <w:p w14:paraId="058BC8CD" w14:textId="77777777" w:rsidR="0077211C" w:rsidRDefault="0077211C" w:rsidP="00C30492">
      <w:pPr>
        <w:jc w:val="both"/>
      </w:pPr>
      <w:r>
        <w:t xml:space="preserve">Pickton, D and Wright S, 1998. </w:t>
      </w:r>
      <w:proofErr w:type="spellStart"/>
      <w:r w:rsidRPr="001405FA">
        <w:rPr>
          <w:i/>
          <w:iCs/>
        </w:rPr>
        <w:t>Whats</w:t>
      </w:r>
      <w:proofErr w:type="spellEnd"/>
      <w:r w:rsidRPr="001405FA">
        <w:rPr>
          <w:i/>
          <w:iCs/>
        </w:rPr>
        <w:t xml:space="preserve"> swot in strategic analysis</w:t>
      </w:r>
      <w:r>
        <w:t xml:space="preserve">. John Wiley </w:t>
      </w:r>
    </w:p>
    <w:p w14:paraId="5EA31BD0" w14:textId="77777777" w:rsidR="0077211C" w:rsidRDefault="0077211C" w:rsidP="00C30492">
      <w:pPr>
        <w:jc w:val="both"/>
      </w:pPr>
      <w:r>
        <w:rPr>
          <w:rFonts w:ascii="Open Sans" w:hAnsi="Open Sans" w:cs="Open Sans"/>
          <w:color w:val="000000"/>
          <w:sz w:val="20"/>
          <w:szCs w:val="20"/>
          <w:shd w:val="clear" w:color="auto" w:fill="FFFFFF"/>
        </w:rPr>
        <w:t>Swartz, J., 2022. </w:t>
      </w:r>
      <w:r>
        <w:rPr>
          <w:rFonts w:ascii="Open Sans" w:hAnsi="Open Sans" w:cs="Open Sans"/>
          <w:i/>
          <w:iCs/>
          <w:color w:val="000000"/>
          <w:sz w:val="20"/>
          <w:szCs w:val="20"/>
          <w:shd w:val="clear" w:color="auto" w:fill="FFFFFF"/>
        </w:rPr>
        <w:t>Disney+ was the only plus for Disney as coronavirus slammed other businesses</w:t>
      </w:r>
      <w:r>
        <w:rPr>
          <w:rFonts w:ascii="Open Sans" w:hAnsi="Open Sans" w:cs="Open Sans"/>
          <w:color w:val="000000"/>
          <w:sz w:val="20"/>
          <w:szCs w:val="20"/>
          <w:shd w:val="clear" w:color="auto" w:fill="FFFFFF"/>
        </w:rPr>
        <w:t xml:space="preserve">. [online] MarketWatch. Available at: </w:t>
      </w:r>
      <w:hyperlink r:id="rId18" w:history="1">
        <w:r w:rsidRPr="00DC5EF5">
          <w:rPr>
            <w:rStyle w:val="Hyperlink"/>
            <w:rFonts w:ascii="Open Sans" w:hAnsi="Open Sans" w:cs="Open Sans"/>
            <w:sz w:val="20"/>
            <w:szCs w:val="20"/>
            <w:shd w:val="clear" w:color="auto" w:fill="FFFFFF"/>
          </w:rPr>
          <w:t>https://www.marketwatch.com/story/disney-in-the-age-of-covid-19-for-now-disney-may-be-the-only-plus-2020-04-07</w:t>
        </w:r>
      </w:hyperlink>
      <w:r>
        <w:rPr>
          <w:rFonts w:ascii="Open Sans" w:hAnsi="Open Sans" w:cs="Open Sans"/>
          <w:color w:val="000000"/>
          <w:sz w:val="20"/>
          <w:szCs w:val="20"/>
          <w:shd w:val="clear" w:color="auto" w:fill="FFFFFF"/>
        </w:rPr>
        <w:t>,  [Accessed 7</w:t>
      </w:r>
      <w:r w:rsidRPr="001405FA">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December 2021].</w:t>
      </w:r>
    </w:p>
    <w:p w14:paraId="326EF55F" w14:textId="77777777" w:rsidR="0077211C" w:rsidRPr="00B96DD9" w:rsidRDefault="0077211C" w:rsidP="00C30492">
      <w:r>
        <w:t xml:space="preserve">The Walt Disney Company. 2020. </w:t>
      </w:r>
      <w:r w:rsidRPr="000F4888">
        <w:rPr>
          <w:i/>
          <w:iCs/>
        </w:rPr>
        <w:t>Corporate Social Responsibility Report</w:t>
      </w:r>
      <w:r>
        <w:t xml:space="preserve"> [Online] Available at: </w:t>
      </w:r>
      <w:hyperlink r:id="rId19" w:history="1">
        <w:r w:rsidRPr="00DC5EF5">
          <w:rPr>
            <w:rStyle w:val="Hyperlink"/>
          </w:rPr>
          <w:t>https://thewaltdisneycompany.com/app/uploads/2021/02/2020-CSR-Report.pdf</w:t>
        </w:r>
      </w:hyperlink>
      <w:r>
        <w:t>, [Accessed 1</w:t>
      </w:r>
      <w:r w:rsidRPr="000F4888">
        <w:rPr>
          <w:vertAlign w:val="superscript"/>
        </w:rPr>
        <w:t>st</w:t>
      </w:r>
      <w:r>
        <w:t xml:space="preserve"> December 2021]. </w:t>
      </w:r>
    </w:p>
    <w:p w14:paraId="65C80C2F" w14:textId="77777777" w:rsidR="0077211C" w:rsidRDefault="0077211C" w:rsidP="00C30492">
      <w:r>
        <w:rPr>
          <w:rFonts w:ascii="Open Sans" w:hAnsi="Open Sans" w:cs="Open Sans"/>
          <w:color w:val="000000"/>
          <w:sz w:val="20"/>
          <w:szCs w:val="20"/>
          <w:shd w:val="clear" w:color="auto" w:fill="FFFFFF"/>
        </w:rPr>
        <w:t xml:space="preserve">The Walt Disney Company. 2022. [online] Available at: </w:t>
      </w:r>
      <w:hyperlink r:id="rId20" w:history="1">
        <w:r w:rsidRPr="00DC5EF5">
          <w:rPr>
            <w:rStyle w:val="Hyperlink"/>
            <w:rFonts w:ascii="Open Sans" w:hAnsi="Open Sans" w:cs="Open Sans"/>
            <w:sz w:val="20"/>
            <w:szCs w:val="20"/>
            <w:shd w:val="clear" w:color="auto" w:fill="FFFFFF"/>
          </w:rPr>
          <w:t>https://thewaltdisneycompany.com/disney-comes-together-to-support-communities-and-caregivers-during-the-covid-19-crisis/</w:t>
        </w:r>
      </w:hyperlink>
      <w:r>
        <w:rPr>
          <w:rFonts w:ascii="Open Sans" w:hAnsi="Open Sans" w:cs="Open Sans"/>
          <w:color w:val="000000"/>
          <w:sz w:val="20"/>
          <w:szCs w:val="20"/>
          <w:shd w:val="clear" w:color="auto" w:fill="FFFFFF"/>
        </w:rPr>
        <w:t>,  [Accessed 1</w:t>
      </w:r>
      <w:r w:rsidRPr="000F4888">
        <w:rPr>
          <w:rFonts w:ascii="Open Sans" w:hAnsi="Open Sans" w:cs="Open Sans"/>
          <w:color w:val="000000"/>
          <w:sz w:val="20"/>
          <w:szCs w:val="20"/>
          <w:shd w:val="clear" w:color="auto" w:fill="FFFFFF"/>
          <w:vertAlign w:val="superscript"/>
        </w:rPr>
        <w:t>st</w:t>
      </w:r>
      <w:r>
        <w:rPr>
          <w:rFonts w:ascii="Open Sans" w:hAnsi="Open Sans" w:cs="Open Sans"/>
          <w:color w:val="000000"/>
          <w:sz w:val="20"/>
          <w:szCs w:val="20"/>
          <w:shd w:val="clear" w:color="auto" w:fill="FFFFFF"/>
        </w:rPr>
        <w:t xml:space="preserve"> December 2021].</w:t>
      </w:r>
    </w:p>
    <w:p w14:paraId="46885CA3" w14:textId="77777777" w:rsidR="0077211C" w:rsidRDefault="0077211C" w:rsidP="004C497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Thrillist. 2022. </w:t>
      </w:r>
      <w:r>
        <w:rPr>
          <w:rFonts w:ascii="Open Sans" w:hAnsi="Open Sans" w:cs="Open Sans"/>
          <w:i/>
          <w:iCs/>
          <w:color w:val="000000"/>
          <w:sz w:val="20"/>
          <w:szCs w:val="20"/>
          <w:shd w:val="clear" w:color="auto" w:fill="FFFFFF"/>
        </w:rPr>
        <w:t>The Magical History of Disney World</w:t>
      </w:r>
      <w:r>
        <w:rPr>
          <w:rFonts w:ascii="Open Sans" w:hAnsi="Open Sans" w:cs="Open Sans"/>
          <w:color w:val="000000"/>
          <w:sz w:val="20"/>
          <w:szCs w:val="20"/>
          <w:shd w:val="clear" w:color="auto" w:fill="FFFFFF"/>
        </w:rPr>
        <w:t xml:space="preserve">. [online] Available at: </w:t>
      </w:r>
      <w:hyperlink r:id="rId21" w:history="1">
        <w:r w:rsidRPr="00DC5EF5">
          <w:rPr>
            <w:rStyle w:val="Hyperlink"/>
            <w:rFonts w:ascii="Open Sans" w:hAnsi="Open Sans" w:cs="Open Sans"/>
            <w:sz w:val="20"/>
            <w:szCs w:val="20"/>
            <w:shd w:val="clear" w:color="auto" w:fill="FFFFFF"/>
          </w:rPr>
          <w:t>https://www.thrillist.com/news/nation/history-of-disney-world-facts-timeline</w:t>
        </w:r>
      </w:hyperlink>
      <w:r>
        <w:rPr>
          <w:rFonts w:ascii="Open Sans" w:hAnsi="Open Sans" w:cs="Open Sans"/>
          <w:color w:val="000000"/>
          <w:sz w:val="20"/>
          <w:szCs w:val="20"/>
          <w:shd w:val="clear" w:color="auto" w:fill="FFFFFF"/>
        </w:rPr>
        <w:t>,  [Accessed 29</w:t>
      </w:r>
      <w:r w:rsidRPr="00D951DB">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November 2021].</w:t>
      </w:r>
      <w:r w:rsidRPr="000D119F">
        <w:rPr>
          <w:rFonts w:ascii="Open Sans" w:hAnsi="Open Sans" w:cs="Open Sans"/>
          <w:color w:val="000000"/>
          <w:sz w:val="20"/>
          <w:szCs w:val="20"/>
          <w:shd w:val="clear" w:color="auto" w:fill="FFFFFF"/>
        </w:rPr>
        <w:t xml:space="preserve"> </w:t>
      </w:r>
    </w:p>
    <w:p w14:paraId="7856B2D3" w14:textId="77777777" w:rsidR="0077211C" w:rsidRDefault="0077211C" w:rsidP="00C30492">
      <w:pPr>
        <w:jc w:val="both"/>
      </w:pPr>
      <w:r>
        <w:t>Verbeke, A., 2013 ‘International Business Strategy’ Cambridge: Cambridge University Press</w:t>
      </w:r>
    </w:p>
    <w:p w14:paraId="31175226" w14:textId="77777777" w:rsidR="0077211C" w:rsidRPr="00281D10" w:rsidRDefault="0077211C" w:rsidP="00C30492">
      <w:pPr>
        <w:rPr>
          <w:bCs/>
          <w:iCs/>
        </w:rPr>
      </w:pPr>
      <w:r>
        <w:rPr>
          <w:rStyle w:val="selectable"/>
          <w:rFonts w:ascii="Open Sans" w:hAnsi="Open Sans" w:cs="Open Sans"/>
          <w:color w:val="000000"/>
          <w:sz w:val="20"/>
          <w:szCs w:val="20"/>
          <w:shd w:val="clear" w:color="auto" w:fill="FFFFFF"/>
        </w:rPr>
        <w:t xml:space="preserve">Wakefield, K. and Blodgett, J., 1994. The Importance of </w:t>
      </w:r>
      <w:proofErr w:type="spellStart"/>
      <w:r>
        <w:rPr>
          <w:rStyle w:val="selectable"/>
          <w:rFonts w:ascii="Open Sans" w:hAnsi="Open Sans" w:cs="Open Sans"/>
          <w:color w:val="000000"/>
          <w:sz w:val="20"/>
          <w:szCs w:val="20"/>
          <w:shd w:val="clear" w:color="auto" w:fill="FFFFFF"/>
        </w:rPr>
        <w:t>Servicescapes</w:t>
      </w:r>
      <w:proofErr w:type="spellEnd"/>
      <w:r>
        <w:rPr>
          <w:rStyle w:val="selectable"/>
          <w:rFonts w:ascii="Open Sans" w:hAnsi="Open Sans" w:cs="Open Sans"/>
          <w:color w:val="000000"/>
          <w:sz w:val="20"/>
          <w:szCs w:val="20"/>
          <w:shd w:val="clear" w:color="auto" w:fill="FFFFFF"/>
        </w:rPr>
        <w:t xml:space="preserve"> in Leisure Service Settings. </w:t>
      </w:r>
      <w:r>
        <w:rPr>
          <w:rStyle w:val="selectable"/>
          <w:rFonts w:ascii="Open Sans" w:hAnsi="Open Sans" w:cs="Open Sans"/>
          <w:i/>
          <w:iCs/>
          <w:color w:val="000000"/>
          <w:sz w:val="20"/>
          <w:szCs w:val="20"/>
          <w:shd w:val="clear" w:color="auto" w:fill="FFFFFF"/>
        </w:rPr>
        <w:t>Journal of Services Marketing</w:t>
      </w:r>
      <w:r>
        <w:rPr>
          <w:rStyle w:val="selectable"/>
          <w:rFonts w:ascii="Open Sans" w:hAnsi="Open Sans" w:cs="Open Sans"/>
          <w:color w:val="000000"/>
          <w:sz w:val="20"/>
          <w:szCs w:val="20"/>
          <w:shd w:val="clear" w:color="auto" w:fill="FFFFFF"/>
        </w:rPr>
        <w:t xml:space="preserve">, </w:t>
      </w:r>
    </w:p>
    <w:p w14:paraId="66B73B44" w14:textId="77777777" w:rsidR="0077211C" w:rsidRDefault="0077211C" w:rsidP="00C3049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Wakefield, K. and Blodgett, J., 1999. </w:t>
      </w:r>
      <w:r>
        <w:rPr>
          <w:rFonts w:ascii="Open Sans" w:hAnsi="Open Sans" w:cs="Open Sans"/>
          <w:i/>
          <w:iCs/>
          <w:color w:val="000000"/>
          <w:sz w:val="20"/>
          <w:szCs w:val="20"/>
          <w:shd w:val="clear" w:color="auto" w:fill="FFFFFF"/>
        </w:rPr>
        <w:t>Customer response to intangible and tangible service factors</w:t>
      </w:r>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S.l.</w:t>
      </w:r>
      <w:proofErr w:type="spellEnd"/>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s.n</w:t>
      </w:r>
      <w:proofErr w:type="spellEnd"/>
      <w:r>
        <w:rPr>
          <w:rFonts w:ascii="Open Sans" w:hAnsi="Open Sans" w:cs="Open Sans"/>
          <w:color w:val="000000"/>
          <w:sz w:val="20"/>
          <w:szCs w:val="20"/>
          <w:shd w:val="clear" w:color="auto" w:fill="FFFFFF"/>
        </w:rPr>
        <w:t>.].</w:t>
      </w:r>
    </w:p>
    <w:p w14:paraId="2BE78D25" w14:textId="77777777" w:rsidR="00C30492" w:rsidRPr="00281D10" w:rsidRDefault="00C30492" w:rsidP="00C30492">
      <w:pPr>
        <w:rPr>
          <w:bCs/>
          <w:iCs/>
        </w:rPr>
      </w:pPr>
    </w:p>
    <w:p w14:paraId="3A0EC732" w14:textId="3297F5B8" w:rsidR="00C30492" w:rsidRDefault="00C30492" w:rsidP="00C30492"/>
    <w:p w14:paraId="50047BE3" w14:textId="77777777" w:rsidR="00C30492" w:rsidRDefault="00C30492" w:rsidP="00C30492"/>
    <w:p w14:paraId="06FB6023" w14:textId="63FC95BD" w:rsidR="00C30492" w:rsidRDefault="00C30492" w:rsidP="00C30492"/>
    <w:p w14:paraId="0FF807DC" w14:textId="77777777" w:rsidR="00C30492" w:rsidRPr="00B96DD9" w:rsidRDefault="00C30492" w:rsidP="00C30492"/>
    <w:p w14:paraId="55DDA04E" w14:textId="74A3E4C5" w:rsidR="004C4971" w:rsidRDefault="004C4971" w:rsidP="004C4971"/>
    <w:p w14:paraId="075B6381" w14:textId="77777777" w:rsidR="00C30492" w:rsidRPr="00B96DD9" w:rsidRDefault="00C30492" w:rsidP="004C4971"/>
    <w:p w14:paraId="26A76075" w14:textId="325BA7C7" w:rsidR="004C4971" w:rsidRDefault="004C4971" w:rsidP="004C4971"/>
    <w:p w14:paraId="79645FB9" w14:textId="77777777" w:rsidR="004C4971" w:rsidRPr="00B96DD9" w:rsidRDefault="004C4971" w:rsidP="004C4971"/>
    <w:p w14:paraId="02C406B8" w14:textId="77777777" w:rsidR="004C4971" w:rsidRDefault="004C4971" w:rsidP="004C4971">
      <w:pPr>
        <w:jc w:val="both"/>
        <w:rPr>
          <w:b/>
          <w:bCs/>
        </w:rPr>
      </w:pPr>
    </w:p>
    <w:sectPr w:rsidR="004C4971" w:rsidSect="00B96DD9">
      <w:headerReference w:type="even" r:id="rId22"/>
      <w:headerReference w:type="default" r:id="rId23"/>
      <w:footerReference w:type="even" r:id="rId24"/>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70006" w14:textId="77777777" w:rsidR="00657BC2" w:rsidRDefault="00657BC2">
      <w:pPr>
        <w:spacing w:after="0" w:line="240" w:lineRule="auto"/>
      </w:pPr>
      <w:r>
        <w:separator/>
      </w:r>
    </w:p>
  </w:endnote>
  <w:endnote w:type="continuationSeparator" w:id="0">
    <w:p w14:paraId="44F707FC" w14:textId="77777777" w:rsidR="00657BC2" w:rsidRDefault="00657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E366E3C" w14:paraId="3AD66FAB" w14:textId="77777777" w:rsidTr="0E366E3C">
      <w:tc>
        <w:tcPr>
          <w:tcW w:w="3120" w:type="dxa"/>
        </w:tcPr>
        <w:p w14:paraId="34A50158" w14:textId="77777777" w:rsidR="0E366E3C" w:rsidRDefault="00657BC2" w:rsidP="0E366E3C">
          <w:pPr>
            <w:pStyle w:val="Header"/>
            <w:ind w:left="-115"/>
          </w:pPr>
        </w:p>
      </w:tc>
      <w:tc>
        <w:tcPr>
          <w:tcW w:w="3120" w:type="dxa"/>
        </w:tcPr>
        <w:p w14:paraId="393168AF" w14:textId="77777777" w:rsidR="0E366E3C" w:rsidRDefault="00657BC2" w:rsidP="0E366E3C">
          <w:pPr>
            <w:pStyle w:val="Header"/>
            <w:jc w:val="center"/>
          </w:pPr>
        </w:p>
      </w:tc>
      <w:tc>
        <w:tcPr>
          <w:tcW w:w="3120" w:type="dxa"/>
        </w:tcPr>
        <w:p w14:paraId="3789C1A4" w14:textId="77777777" w:rsidR="0E366E3C" w:rsidRDefault="00657BC2" w:rsidP="0E366E3C">
          <w:pPr>
            <w:pStyle w:val="Header"/>
            <w:ind w:right="-115"/>
            <w:jc w:val="right"/>
          </w:pPr>
        </w:p>
      </w:tc>
    </w:tr>
  </w:tbl>
  <w:p w14:paraId="4F86CAB6" w14:textId="77777777" w:rsidR="0E366E3C" w:rsidRDefault="00657BC2" w:rsidP="0E366E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E366E3C" w14:paraId="469DC1BD" w14:textId="77777777" w:rsidTr="0E366E3C">
      <w:tc>
        <w:tcPr>
          <w:tcW w:w="3120" w:type="dxa"/>
        </w:tcPr>
        <w:p w14:paraId="1946AF4E" w14:textId="77777777" w:rsidR="0E366E3C" w:rsidRDefault="00657BC2" w:rsidP="0E366E3C">
          <w:pPr>
            <w:pStyle w:val="Header"/>
            <w:ind w:left="-115"/>
          </w:pPr>
        </w:p>
      </w:tc>
      <w:tc>
        <w:tcPr>
          <w:tcW w:w="3120" w:type="dxa"/>
        </w:tcPr>
        <w:p w14:paraId="47C00653" w14:textId="77777777" w:rsidR="0E366E3C" w:rsidRDefault="00132B74" w:rsidP="0E366E3C">
          <w:pPr>
            <w:pStyle w:val="Header"/>
            <w:jc w:val="center"/>
          </w:pPr>
          <w:r>
            <w:fldChar w:fldCharType="begin"/>
          </w:r>
          <w:r>
            <w:instrText>PAGE</w:instrText>
          </w:r>
          <w:r>
            <w:fldChar w:fldCharType="separate"/>
          </w:r>
          <w:r>
            <w:rPr>
              <w:noProof/>
            </w:rPr>
            <w:t>1</w:t>
          </w:r>
          <w:r>
            <w:fldChar w:fldCharType="end"/>
          </w:r>
        </w:p>
      </w:tc>
      <w:tc>
        <w:tcPr>
          <w:tcW w:w="3120" w:type="dxa"/>
        </w:tcPr>
        <w:p w14:paraId="2CBF6BF8" w14:textId="77777777" w:rsidR="0E366E3C" w:rsidRDefault="00657BC2" w:rsidP="0E366E3C">
          <w:pPr>
            <w:pStyle w:val="Header"/>
            <w:ind w:right="-115"/>
            <w:jc w:val="right"/>
          </w:pPr>
        </w:p>
      </w:tc>
    </w:tr>
  </w:tbl>
  <w:p w14:paraId="2D1E55CA" w14:textId="77777777" w:rsidR="0E366E3C" w:rsidRDefault="00657BC2" w:rsidP="0E366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CB8DD" w14:textId="77777777" w:rsidR="00657BC2" w:rsidRDefault="00657BC2">
      <w:pPr>
        <w:spacing w:after="0" w:line="240" w:lineRule="auto"/>
      </w:pPr>
      <w:r>
        <w:separator/>
      </w:r>
    </w:p>
  </w:footnote>
  <w:footnote w:type="continuationSeparator" w:id="0">
    <w:p w14:paraId="6DCA325B" w14:textId="77777777" w:rsidR="00657BC2" w:rsidRDefault="00657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E366E3C" w14:paraId="049F360B" w14:textId="77777777" w:rsidTr="0E366E3C">
      <w:tc>
        <w:tcPr>
          <w:tcW w:w="3120" w:type="dxa"/>
        </w:tcPr>
        <w:p w14:paraId="481147E5" w14:textId="77777777" w:rsidR="0E366E3C" w:rsidRDefault="00657BC2" w:rsidP="0E366E3C">
          <w:pPr>
            <w:pStyle w:val="Header"/>
            <w:ind w:left="-115"/>
          </w:pPr>
        </w:p>
      </w:tc>
      <w:tc>
        <w:tcPr>
          <w:tcW w:w="3120" w:type="dxa"/>
        </w:tcPr>
        <w:p w14:paraId="5A00089D" w14:textId="77777777" w:rsidR="0E366E3C" w:rsidRDefault="00657BC2" w:rsidP="0E366E3C">
          <w:pPr>
            <w:pStyle w:val="Header"/>
            <w:jc w:val="center"/>
          </w:pPr>
        </w:p>
      </w:tc>
      <w:tc>
        <w:tcPr>
          <w:tcW w:w="3120" w:type="dxa"/>
        </w:tcPr>
        <w:p w14:paraId="4E574281" w14:textId="77777777" w:rsidR="0E366E3C" w:rsidRDefault="00657BC2" w:rsidP="0E366E3C">
          <w:pPr>
            <w:pStyle w:val="Header"/>
            <w:ind w:right="-115"/>
            <w:jc w:val="right"/>
          </w:pPr>
        </w:p>
      </w:tc>
    </w:tr>
  </w:tbl>
  <w:p w14:paraId="6AE8FC0A" w14:textId="77777777" w:rsidR="0E366E3C" w:rsidRDefault="00657BC2" w:rsidP="0E366E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523DA" w14:textId="3ED55CF7" w:rsidR="0E366E3C" w:rsidRDefault="00DA44F6" w:rsidP="0E366E3C">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1A5C3B09" wp14:editId="5F5190CC">
              <wp:simplePos x="0" y="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301DC" w14:textId="77777777" w:rsidR="00DA44F6" w:rsidRDefault="00DA44F6">
                            <w:pPr>
                              <w:pStyle w:val="Header"/>
                              <w:tabs>
                                <w:tab w:val="clear" w:pos="4680"/>
                                <w:tab w:val="clear" w:pos="9360"/>
                              </w:tabs>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5C3B09" id="Group 167" o:spid="_x0000_s1028"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">
              <v:group id="Group 168"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31"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a66ac [3204]" stroked="f" strokeweight="1pt">
                  <v:stroke joinstyle="miter"/>
                  <v:path arrowok="t" o:connecttype="custom" o:connectlocs="0,0;1463040,0;1463040,1014984;638364,408101;0,0" o:connectangles="0,0,0,0,0"/>
                </v:shape>
                <v:rect id="Rectangle 171" o:spid="_x0000_s1032"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3"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2D6301DC" w14:textId="77777777" w:rsidR="00DA44F6" w:rsidRDefault="00DA44F6">
                      <w:pPr>
                        <w:pStyle w:val="Header"/>
                        <w:tabs>
                          <w:tab w:val="clear" w:pos="4680"/>
                          <w:tab w:val="clear" w:pos="9360"/>
                        </w:tabs>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intelligence.xml><?xml version="1.0" encoding="utf-8"?>
<int:Intelligence xmlns:int="http://schemas.microsoft.com/office/intelligence/2019/intelligence">
  <int:OnDemandWorkflows>
    <int:OnDemandWorkflow Type="SimilarityCheck" ParagraphVersions="738692707-1868176954 1353863564-773873696 156543894-2028122251 362993305-2079061586 1036468326-741746944 1951593682-1115281520 2093706336-1875712851 1203253488-250783502 958251646-1040674377 1653789817-927338271 821990081-791539964 1555788178-684709746 1761770068-2113339311 243058872-1919276677 1224308187-2005605648 989388278-366651774 1840562630-1140083997 1389938691-1817518584 1360942269-911192215 307157544-246319928 1827100210-1445545524 1305776434-302554156 283710232-1428307697 1734595864-1646255265 563323599-527365697 171190252-1403875577 1700519069-965533891 1983309452-987070814 1583789204-1845428784 2125656541-752369849 843289098-1379015847 215595924-1932340437 1626732816-271678747 273504242-954851261 1894127929-1506379431 1536323168-1827963764 1730876481-2105807298 1167455226-1858815261 734811950-34540059 2070024319-491051523 1051368710-1538834759 1814578768-1701624671 1677380082-155140574 1575253420-1213752598 516450081-9235299 1483823133-662263936 1489859770-761273097 475640649-547559225 1895010835-1447949621 1713077988-1805488266 1158384853-1108255488 580947132-1333297346 1508581789-1825099731 1165857216-806677552 1013043206-1184632148 1435713330-339281611 1722289228-401968945 1146400775-637673209 1600829663-537259572 1571815611-1571750415 2120875801-530501022 870665508-658454426 55572888-1772895268 581802787-1664790902 1690568583-2106653874 700255292-536763573 607080452-595079183 1185993637-839099192 1090110011-1516807934 1577018246-1982587222 1385035636-1418043153 1990737992-1936436769 1531116781-1069169050 1480622135-1081324815 1071077022-1029124179 1335222615-1923857794 1256337533-1315584855 847702166-1432804752 2048682572-36213889 983136326-779763444 1937389471-868969940 1769331529-2133713890 657195774-1890389243 231258538-669256799 2063729312-1476233168 315275900-1605461508 1799149464-719839977 1705440357-1378635187 1856551362-1572218292 622633238-1059466667 423381712-2008526134 2136251018-1989202940 320556324-2068905931 1564211590-1890374143 2134981985-341736041 42441592-137923071 283659379-1169345009 860207207-742521404 749312782-1836377613 720081004-1877185142 493019539-1594126055 873402388-1286246637 846345150-1309161403 483838564-212616334 524283636-678166869 1702131326-1668187927 2019883791-1828953431 743724802-1985026254 1395364822-1209179401 1465021048-1219039081 605403387-251097410 1580596999-83061683 416731551-255067482 2054841778-689543363 1040561645-638710192 1510408470-1836198475 728742910-534054448 355760598-1950537986 1564846301-443031809 767049740-1354874009 1509256661-1866193945 1985310972-572617482 1996218394-369193843 219352500-887593974 1886042756-1276358774 1165581256-1111750415 1246871295-1572698300 276645188-166534405 713467438-497861638 1798821639-412634592 737110474-452615375 1985341476-250088973 1424493114-1971083981"/>
  </int:OnDemandWorkflows>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0296"/>
    <w:multiLevelType w:val="hybridMultilevel"/>
    <w:tmpl w:val="C4C8D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6096A"/>
    <w:multiLevelType w:val="hybridMultilevel"/>
    <w:tmpl w:val="E350F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C1711"/>
    <w:multiLevelType w:val="hybridMultilevel"/>
    <w:tmpl w:val="516CF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C578A"/>
    <w:multiLevelType w:val="hybridMultilevel"/>
    <w:tmpl w:val="FFFFFFFF"/>
    <w:lvl w:ilvl="0" w:tplc="1A9E83B0">
      <w:start w:val="1"/>
      <w:numFmt w:val="decimal"/>
      <w:lvlText w:val="%1."/>
      <w:lvlJc w:val="left"/>
      <w:pPr>
        <w:ind w:left="720" w:hanging="360"/>
      </w:pPr>
    </w:lvl>
    <w:lvl w:ilvl="1" w:tplc="99FAA7CA">
      <w:start w:val="1"/>
      <w:numFmt w:val="decimal"/>
      <w:lvlText w:val="%2."/>
      <w:lvlJc w:val="left"/>
      <w:pPr>
        <w:ind w:left="1440" w:hanging="1080"/>
      </w:pPr>
    </w:lvl>
    <w:lvl w:ilvl="2" w:tplc="6CE03F0A">
      <w:start w:val="1"/>
      <w:numFmt w:val="decimal"/>
      <w:lvlText w:val="%3."/>
      <w:lvlJc w:val="left"/>
      <w:pPr>
        <w:ind w:left="2160" w:hanging="1980"/>
      </w:pPr>
    </w:lvl>
    <w:lvl w:ilvl="3" w:tplc="CCE87282">
      <w:start w:val="1"/>
      <w:numFmt w:val="decimal"/>
      <w:lvlText w:val="%4."/>
      <w:lvlJc w:val="left"/>
      <w:pPr>
        <w:ind w:left="2880" w:hanging="2520"/>
      </w:pPr>
    </w:lvl>
    <w:lvl w:ilvl="4" w:tplc="5276F6C0">
      <w:start w:val="1"/>
      <w:numFmt w:val="decimal"/>
      <w:lvlText w:val="%5."/>
      <w:lvlJc w:val="left"/>
      <w:pPr>
        <w:ind w:left="3600" w:hanging="3240"/>
      </w:pPr>
    </w:lvl>
    <w:lvl w:ilvl="5" w:tplc="E1F29F10">
      <w:start w:val="1"/>
      <w:numFmt w:val="decimal"/>
      <w:lvlText w:val="%6."/>
      <w:lvlJc w:val="left"/>
      <w:pPr>
        <w:ind w:left="4320" w:hanging="4140"/>
      </w:pPr>
    </w:lvl>
    <w:lvl w:ilvl="6" w:tplc="C35080FE">
      <w:start w:val="1"/>
      <w:numFmt w:val="decimal"/>
      <w:lvlText w:val="%7."/>
      <w:lvlJc w:val="left"/>
      <w:pPr>
        <w:ind w:left="5040" w:hanging="4680"/>
      </w:pPr>
    </w:lvl>
    <w:lvl w:ilvl="7" w:tplc="FA1215A2">
      <w:start w:val="1"/>
      <w:numFmt w:val="decimal"/>
      <w:lvlText w:val="%8."/>
      <w:lvlJc w:val="left"/>
      <w:pPr>
        <w:ind w:left="5760" w:hanging="5400"/>
      </w:pPr>
    </w:lvl>
    <w:lvl w:ilvl="8" w:tplc="635EA3D2">
      <w:start w:val="1"/>
      <w:numFmt w:val="decimal"/>
      <w:lvlText w:val="%9."/>
      <w:lvlJc w:val="left"/>
      <w:pPr>
        <w:ind w:left="6480" w:hanging="6300"/>
      </w:pPr>
    </w:lvl>
  </w:abstractNum>
  <w:abstractNum w:abstractNumId="4" w15:restartNumberingAfterBreak="0">
    <w:nsid w:val="2F6E57A7"/>
    <w:multiLevelType w:val="hybridMultilevel"/>
    <w:tmpl w:val="FFFFFFFF"/>
    <w:lvl w:ilvl="0" w:tplc="BE4A8F2E">
      <w:numFmt w:val="bullet"/>
      <w:lvlText w:val=""/>
      <w:lvlJc w:val="left"/>
      <w:pPr>
        <w:ind w:left="720" w:hanging="360"/>
      </w:pPr>
      <w:rPr>
        <w:rFonts w:ascii="Symbol" w:hAnsi="Symbol"/>
      </w:rPr>
    </w:lvl>
    <w:lvl w:ilvl="1" w:tplc="55B0D340">
      <w:numFmt w:val="bullet"/>
      <w:lvlText w:val="o"/>
      <w:lvlJc w:val="left"/>
      <w:pPr>
        <w:ind w:left="1440" w:hanging="1080"/>
      </w:pPr>
      <w:rPr>
        <w:rFonts w:ascii="Courier New" w:hAnsi="Courier New"/>
      </w:rPr>
    </w:lvl>
    <w:lvl w:ilvl="2" w:tplc="C1906A12">
      <w:numFmt w:val="bullet"/>
      <w:lvlText w:val=""/>
      <w:lvlJc w:val="left"/>
      <w:pPr>
        <w:ind w:left="2160" w:hanging="1800"/>
      </w:pPr>
    </w:lvl>
    <w:lvl w:ilvl="3" w:tplc="BA303534">
      <w:numFmt w:val="bullet"/>
      <w:lvlText w:val=""/>
      <w:lvlJc w:val="left"/>
      <w:pPr>
        <w:ind w:left="2880" w:hanging="2520"/>
      </w:pPr>
      <w:rPr>
        <w:rFonts w:ascii="Symbol" w:hAnsi="Symbol"/>
      </w:rPr>
    </w:lvl>
    <w:lvl w:ilvl="4" w:tplc="59E06178">
      <w:numFmt w:val="bullet"/>
      <w:lvlText w:val="o"/>
      <w:lvlJc w:val="left"/>
      <w:pPr>
        <w:ind w:left="3600" w:hanging="3240"/>
      </w:pPr>
      <w:rPr>
        <w:rFonts w:ascii="Courier New" w:hAnsi="Courier New"/>
      </w:rPr>
    </w:lvl>
    <w:lvl w:ilvl="5" w:tplc="9A460E78">
      <w:numFmt w:val="bullet"/>
      <w:lvlText w:val=""/>
      <w:lvlJc w:val="left"/>
      <w:pPr>
        <w:ind w:left="4320" w:hanging="3960"/>
      </w:pPr>
    </w:lvl>
    <w:lvl w:ilvl="6" w:tplc="5CD032D4">
      <w:numFmt w:val="bullet"/>
      <w:lvlText w:val=""/>
      <w:lvlJc w:val="left"/>
      <w:pPr>
        <w:ind w:left="5040" w:hanging="4680"/>
      </w:pPr>
      <w:rPr>
        <w:rFonts w:ascii="Symbol" w:hAnsi="Symbol"/>
      </w:rPr>
    </w:lvl>
    <w:lvl w:ilvl="7" w:tplc="3FB8DA0C">
      <w:numFmt w:val="bullet"/>
      <w:lvlText w:val="o"/>
      <w:lvlJc w:val="left"/>
      <w:pPr>
        <w:ind w:left="5760" w:hanging="5400"/>
      </w:pPr>
      <w:rPr>
        <w:rFonts w:ascii="Courier New" w:hAnsi="Courier New"/>
      </w:rPr>
    </w:lvl>
    <w:lvl w:ilvl="8" w:tplc="B5DAE3CA">
      <w:numFmt w:val="bullet"/>
      <w:lvlText w:val=""/>
      <w:lvlJc w:val="left"/>
      <w:pPr>
        <w:ind w:left="6480" w:hanging="6120"/>
      </w:pPr>
    </w:lvl>
  </w:abstractNum>
  <w:abstractNum w:abstractNumId="5" w15:restartNumberingAfterBreak="0">
    <w:nsid w:val="479D0EFD"/>
    <w:multiLevelType w:val="hybridMultilevel"/>
    <w:tmpl w:val="86061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7A3CE8"/>
    <w:multiLevelType w:val="hybridMultilevel"/>
    <w:tmpl w:val="85BE4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E24D86"/>
    <w:multiLevelType w:val="hybridMultilevel"/>
    <w:tmpl w:val="C1323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196198"/>
    <w:multiLevelType w:val="hybridMultilevel"/>
    <w:tmpl w:val="86BA0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8"/>
  </w:num>
  <w:num w:numId="6">
    <w:abstractNumId w:val="2"/>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57"/>
    <w:rsid w:val="00000153"/>
    <w:rsid w:val="0001423F"/>
    <w:rsid w:val="000271BD"/>
    <w:rsid w:val="00053A16"/>
    <w:rsid w:val="00057259"/>
    <w:rsid w:val="00066D1E"/>
    <w:rsid w:val="00082F6E"/>
    <w:rsid w:val="000855FF"/>
    <w:rsid w:val="000B7C1E"/>
    <w:rsid w:val="000B7D43"/>
    <w:rsid w:val="000C1697"/>
    <w:rsid w:val="000C651A"/>
    <w:rsid w:val="000C6821"/>
    <w:rsid w:val="000D119F"/>
    <w:rsid w:val="000E70EF"/>
    <w:rsid w:val="000F4888"/>
    <w:rsid w:val="000F7F57"/>
    <w:rsid w:val="00100993"/>
    <w:rsid w:val="001019F5"/>
    <w:rsid w:val="00106F66"/>
    <w:rsid w:val="00110677"/>
    <w:rsid w:val="00113DA3"/>
    <w:rsid w:val="00132B74"/>
    <w:rsid w:val="001330D8"/>
    <w:rsid w:val="001405FA"/>
    <w:rsid w:val="00152AF6"/>
    <w:rsid w:val="001579BC"/>
    <w:rsid w:val="001645DC"/>
    <w:rsid w:val="00171EDB"/>
    <w:rsid w:val="00193E1C"/>
    <w:rsid w:val="001A346B"/>
    <w:rsid w:val="001B77B1"/>
    <w:rsid w:val="001F0642"/>
    <w:rsid w:val="001F5576"/>
    <w:rsid w:val="001F5A46"/>
    <w:rsid w:val="00207D95"/>
    <w:rsid w:val="002174C2"/>
    <w:rsid w:val="00221F03"/>
    <w:rsid w:val="00231106"/>
    <w:rsid w:val="00233606"/>
    <w:rsid w:val="0024137D"/>
    <w:rsid w:val="00243E94"/>
    <w:rsid w:val="0024696D"/>
    <w:rsid w:val="00247AE8"/>
    <w:rsid w:val="00266167"/>
    <w:rsid w:val="00267048"/>
    <w:rsid w:val="00270879"/>
    <w:rsid w:val="00281D10"/>
    <w:rsid w:val="00286F88"/>
    <w:rsid w:val="002C3B06"/>
    <w:rsid w:val="002C4ED2"/>
    <w:rsid w:val="002C572E"/>
    <w:rsid w:val="002D0DF7"/>
    <w:rsid w:val="002E2644"/>
    <w:rsid w:val="002F3525"/>
    <w:rsid w:val="00303079"/>
    <w:rsid w:val="00307C85"/>
    <w:rsid w:val="00310AA4"/>
    <w:rsid w:val="00311CD2"/>
    <w:rsid w:val="003400F3"/>
    <w:rsid w:val="003525F4"/>
    <w:rsid w:val="00355F86"/>
    <w:rsid w:val="00361451"/>
    <w:rsid w:val="00370142"/>
    <w:rsid w:val="00370B1C"/>
    <w:rsid w:val="00374FC0"/>
    <w:rsid w:val="003B0066"/>
    <w:rsid w:val="003B071F"/>
    <w:rsid w:val="003B390C"/>
    <w:rsid w:val="003D1E14"/>
    <w:rsid w:val="003E08F2"/>
    <w:rsid w:val="003F32C2"/>
    <w:rsid w:val="00400D9C"/>
    <w:rsid w:val="00410A8B"/>
    <w:rsid w:val="004250F4"/>
    <w:rsid w:val="00451DC5"/>
    <w:rsid w:val="00456E68"/>
    <w:rsid w:val="00462A20"/>
    <w:rsid w:val="00481A4B"/>
    <w:rsid w:val="004964A4"/>
    <w:rsid w:val="00496E7E"/>
    <w:rsid w:val="004A6F9E"/>
    <w:rsid w:val="004B0B8E"/>
    <w:rsid w:val="004C4971"/>
    <w:rsid w:val="004C5893"/>
    <w:rsid w:val="004C63A7"/>
    <w:rsid w:val="004D3F45"/>
    <w:rsid w:val="004D4D4C"/>
    <w:rsid w:val="004D7DAA"/>
    <w:rsid w:val="004D7F91"/>
    <w:rsid w:val="004E6357"/>
    <w:rsid w:val="00503322"/>
    <w:rsid w:val="005059FB"/>
    <w:rsid w:val="00507A88"/>
    <w:rsid w:val="00510E9D"/>
    <w:rsid w:val="00512F3E"/>
    <w:rsid w:val="00527CEF"/>
    <w:rsid w:val="00541541"/>
    <w:rsid w:val="005B0BDD"/>
    <w:rsid w:val="005B4984"/>
    <w:rsid w:val="005C5D9D"/>
    <w:rsid w:val="005D5E26"/>
    <w:rsid w:val="005D7F0D"/>
    <w:rsid w:val="005E32B9"/>
    <w:rsid w:val="005F2FF8"/>
    <w:rsid w:val="005F40A5"/>
    <w:rsid w:val="00603954"/>
    <w:rsid w:val="00622A7B"/>
    <w:rsid w:val="00632660"/>
    <w:rsid w:val="006332E2"/>
    <w:rsid w:val="00657BC2"/>
    <w:rsid w:val="00667FA5"/>
    <w:rsid w:val="00680418"/>
    <w:rsid w:val="00683A19"/>
    <w:rsid w:val="00696497"/>
    <w:rsid w:val="006B3F93"/>
    <w:rsid w:val="006B56FB"/>
    <w:rsid w:val="006E10F4"/>
    <w:rsid w:val="00702956"/>
    <w:rsid w:val="00703118"/>
    <w:rsid w:val="00703520"/>
    <w:rsid w:val="00710C7E"/>
    <w:rsid w:val="00717183"/>
    <w:rsid w:val="00747B2B"/>
    <w:rsid w:val="00754975"/>
    <w:rsid w:val="007551C5"/>
    <w:rsid w:val="0077211C"/>
    <w:rsid w:val="007728FA"/>
    <w:rsid w:val="007859DD"/>
    <w:rsid w:val="007A1F6A"/>
    <w:rsid w:val="007A6864"/>
    <w:rsid w:val="007B2A23"/>
    <w:rsid w:val="007B778C"/>
    <w:rsid w:val="007C09F9"/>
    <w:rsid w:val="007C5CFC"/>
    <w:rsid w:val="007D74E8"/>
    <w:rsid w:val="007E2C6E"/>
    <w:rsid w:val="00804766"/>
    <w:rsid w:val="00811ACA"/>
    <w:rsid w:val="00812AD0"/>
    <w:rsid w:val="00823514"/>
    <w:rsid w:val="00830DD3"/>
    <w:rsid w:val="00840672"/>
    <w:rsid w:val="008572EA"/>
    <w:rsid w:val="0086006C"/>
    <w:rsid w:val="008954A5"/>
    <w:rsid w:val="008C4221"/>
    <w:rsid w:val="008D27A7"/>
    <w:rsid w:val="008E4C94"/>
    <w:rsid w:val="008E752C"/>
    <w:rsid w:val="00901388"/>
    <w:rsid w:val="00905A09"/>
    <w:rsid w:val="009065AC"/>
    <w:rsid w:val="0091439C"/>
    <w:rsid w:val="009357BA"/>
    <w:rsid w:val="00936CE1"/>
    <w:rsid w:val="00960B34"/>
    <w:rsid w:val="009703EC"/>
    <w:rsid w:val="00974769"/>
    <w:rsid w:val="009B2B10"/>
    <w:rsid w:val="009B55EA"/>
    <w:rsid w:val="009C2734"/>
    <w:rsid w:val="009C59E1"/>
    <w:rsid w:val="009D616E"/>
    <w:rsid w:val="009F042F"/>
    <w:rsid w:val="00A02DD3"/>
    <w:rsid w:val="00A03C8D"/>
    <w:rsid w:val="00A10706"/>
    <w:rsid w:val="00A200F0"/>
    <w:rsid w:val="00A2655E"/>
    <w:rsid w:val="00A30A81"/>
    <w:rsid w:val="00A502C3"/>
    <w:rsid w:val="00A53653"/>
    <w:rsid w:val="00A53D62"/>
    <w:rsid w:val="00A54E7C"/>
    <w:rsid w:val="00A62D6D"/>
    <w:rsid w:val="00A639F3"/>
    <w:rsid w:val="00AA2263"/>
    <w:rsid w:val="00AA3F23"/>
    <w:rsid w:val="00AD4575"/>
    <w:rsid w:val="00AD5927"/>
    <w:rsid w:val="00AF1432"/>
    <w:rsid w:val="00B02708"/>
    <w:rsid w:val="00B102C1"/>
    <w:rsid w:val="00B32A24"/>
    <w:rsid w:val="00B35FF7"/>
    <w:rsid w:val="00B61A17"/>
    <w:rsid w:val="00B77C9B"/>
    <w:rsid w:val="00B9494E"/>
    <w:rsid w:val="00BA4DCC"/>
    <w:rsid w:val="00BA50AF"/>
    <w:rsid w:val="00BB0CAC"/>
    <w:rsid w:val="00BE199B"/>
    <w:rsid w:val="00C17D43"/>
    <w:rsid w:val="00C301B8"/>
    <w:rsid w:val="00C30492"/>
    <w:rsid w:val="00C62C7A"/>
    <w:rsid w:val="00C751DD"/>
    <w:rsid w:val="00C97E9C"/>
    <w:rsid w:val="00CB6583"/>
    <w:rsid w:val="00CD3600"/>
    <w:rsid w:val="00CD6025"/>
    <w:rsid w:val="00CE63C9"/>
    <w:rsid w:val="00CE7C1C"/>
    <w:rsid w:val="00CF08CF"/>
    <w:rsid w:val="00CF32F7"/>
    <w:rsid w:val="00CF373D"/>
    <w:rsid w:val="00CF6231"/>
    <w:rsid w:val="00D23F94"/>
    <w:rsid w:val="00D26164"/>
    <w:rsid w:val="00D506B9"/>
    <w:rsid w:val="00D50BC7"/>
    <w:rsid w:val="00D62BB4"/>
    <w:rsid w:val="00D72C68"/>
    <w:rsid w:val="00D73C47"/>
    <w:rsid w:val="00D87783"/>
    <w:rsid w:val="00D951DB"/>
    <w:rsid w:val="00D96804"/>
    <w:rsid w:val="00DA1F71"/>
    <w:rsid w:val="00DA44F6"/>
    <w:rsid w:val="00DA6317"/>
    <w:rsid w:val="00DB5750"/>
    <w:rsid w:val="00DD723D"/>
    <w:rsid w:val="00DE19A7"/>
    <w:rsid w:val="00E00D8D"/>
    <w:rsid w:val="00E0219E"/>
    <w:rsid w:val="00E03419"/>
    <w:rsid w:val="00E06166"/>
    <w:rsid w:val="00E157B5"/>
    <w:rsid w:val="00E22177"/>
    <w:rsid w:val="00E40669"/>
    <w:rsid w:val="00E40814"/>
    <w:rsid w:val="00E439E8"/>
    <w:rsid w:val="00E454A4"/>
    <w:rsid w:val="00E46092"/>
    <w:rsid w:val="00E52EDD"/>
    <w:rsid w:val="00E62D2C"/>
    <w:rsid w:val="00E86409"/>
    <w:rsid w:val="00EA3B24"/>
    <w:rsid w:val="00EC25F3"/>
    <w:rsid w:val="00EC5E5E"/>
    <w:rsid w:val="00ED1977"/>
    <w:rsid w:val="00ED3FB9"/>
    <w:rsid w:val="00EE42D6"/>
    <w:rsid w:val="00EE648C"/>
    <w:rsid w:val="00F06973"/>
    <w:rsid w:val="00F0710F"/>
    <w:rsid w:val="00F26AC7"/>
    <w:rsid w:val="00F35001"/>
    <w:rsid w:val="00F35120"/>
    <w:rsid w:val="00F35D28"/>
    <w:rsid w:val="00F50AE6"/>
    <w:rsid w:val="00F55AF0"/>
    <w:rsid w:val="00F57F6B"/>
    <w:rsid w:val="00F66377"/>
    <w:rsid w:val="00F6729D"/>
    <w:rsid w:val="00FA6B78"/>
    <w:rsid w:val="00FD5608"/>
    <w:rsid w:val="00FF0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4E4F6"/>
  <w15:chartTrackingRefBased/>
  <w15:docId w15:val="{CC5BCF5A-13D6-4C43-ADF8-B9CC81DC9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DD9"/>
    <w:pPr>
      <w:keepNext/>
      <w:keepLines/>
      <w:spacing w:before="240" w:after="0"/>
      <w:outlineLvl w:val="0"/>
    </w:pPr>
    <w:rPr>
      <w:rFonts w:ascii="Calibri Light" w:eastAsiaTheme="majorEastAsia" w:hAnsiTheme="majorHAnsi" w:cstheme="majorBidi"/>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B96DD9"/>
    <w:pPr>
      <w:spacing w:after="0" w:line="240" w:lineRule="auto"/>
    </w:pPr>
    <w:rPr>
      <w:rFonts w:eastAsiaTheme="minorEastAsia"/>
    </w:rPr>
  </w:style>
  <w:style w:type="character" w:customStyle="1" w:styleId="NoSpacingChar">
    <w:name w:val="No Spacing Char"/>
    <w:basedOn w:val="DefaultParagraphFont"/>
    <w:link w:val="NoSpacing"/>
    <w:uiPriority w:val="1"/>
    <w:rsid w:val="00B96DD9"/>
    <w:rPr>
      <w:rFonts w:eastAsiaTheme="minorEastAsia"/>
    </w:rPr>
  </w:style>
  <w:style w:type="character" w:customStyle="1" w:styleId="Heading1Char">
    <w:name w:val="Heading 1 Char"/>
    <w:basedOn w:val="DefaultParagraphFont"/>
    <w:link w:val="Heading1"/>
    <w:uiPriority w:val="9"/>
    <w:rsid w:val="00B96DD9"/>
    <w:rPr>
      <w:rFonts w:ascii="Calibri Light" w:eastAsiaTheme="majorEastAsia" w:hAnsiTheme="majorHAnsi" w:cstheme="majorBidi"/>
      <w:color w:val="2F5496"/>
      <w:sz w:val="32"/>
      <w:szCs w:val="32"/>
    </w:rPr>
  </w:style>
  <w:style w:type="paragraph" w:styleId="TOCHeading">
    <w:name w:val="TOC Heading"/>
    <w:basedOn w:val="Heading1"/>
    <w:next w:val="Normal"/>
    <w:uiPriority w:val="39"/>
    <w:unhideWhenUsed/>
    <w:qFormat/>
    <w:rsid w:val="00B96DD9"/>
    <w:pPr>
      <w:outlineLvl w:val="9"/>
    </w:pPr>
  </w:style>
  <w:style w:type="paragraph" w:styleId="TOC1">
    <w:name w:val="toc 1"/>
    <w:basedOn w:val="Normal"/>
    <w:next w:val="Normal"/>
    <w:autoRedefine/>
    <w:uiPriority w:val="39"/>
    <w:unhideWhenUsed/>
    <w:rsid w:val="00B96DD9"/>
    <w:pPr>
      <w:spacing w:after="100"/>
    </w:pPr>
  </w:style>
  <w:style w:type="character" w:styleId="UnresolvedMention">
    <w:name w:val="Unresolved Mention"/>
    <w:basedOn w:val="DefaultParagraphFont"/>
    <w:uiPriority w:val="99"/>
    <w:semiHidden/>
    <w:unhideWhenUsed/>
    <w:rsid w:val="004514F7"/>
    <w:rPr>
      <w:color w:val="605E5C"/>
      <w:shd w:val="clear" w:color="auto" w:fill="E1DFDD"/>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table" w:styleId="LightList">
    <w:name w:val="Light List"/>
    <w:basedOn w:val="TableNormal"/>
    <w:uiPriority w:val="61"/>
    <w:rsid w:val="009F042F"/>
    <w:pPr>
      <w:spacing w:after="0" w:line="240" w:lineRule="auto"/>
    </w:pPr>
    <w:rPr>
      <w:rFonts w:asciiTheme="minorHAnsi"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0B7D43"/>
    <w:pPr>
      <w:ind w:left="720"/>
      <w:contextualSpacing/>
    </w:pPr>
  </w:style>
  <w:style w:type="character" w:styleId="Strong">
    <w:name w:val="Strong"/>
    <w:basedOn w:val="DefaultParagraphFont"/>
    <w:uiPriority w:val="22"/>
    <w:qFormat/>
    <w:rsid w:val="00A62D6D"/>
    <w:rPr>
      <w:b/>
      <w:bCs/>
    </w:rPr>
  </w:style>
  <w:style w:type="character" w:customStyle="1" w:styleId="selectable">
    <w:name w:val="selectable"/>
    <w:basedOn w:val="DefaultParagraphFont"/>
    <w:rsid w:val="00A62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pep.disney.com/disney-intends-to-significantly-reduce-disney-stores-in-a-move-toward-e-commerce" TargetMode="External"/><Relationship Id="rId18" Type="http://schemas.openxmlformats.org/officeDocument/2006/relationships/hyperlink" Target="https://www.marketwatch.com/story/disney-in-the-age-of-covid-19-for-now-disney-may-be-the-only-plus-2020-04-0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rillist.com/news/nation/history-of-disney-world-facts-timeline" TargetMode="External"/><Relationship Id="rId7" Type="http://schemas.openxmlformats.org/officeDocument/2006/relationships/endnotes" Target="endnotes.xml"/><Relationship Id="rId12" Type="http://schemas.openxmlformats.org/officeDocument/2006/relationships/hyperlink" Target="https://cnbc.com/disney-lay-off-28000" TargetMode="External"/><Relationship Id="rId17" Type="http://schemas.openxmlformats.org/officeDocument/2006/relationships/hyperlink" Target="https://zephoria.com/disney-marketing-strategy/"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history.com/this-day-in-history/walt-disney-company-founded" TargetMode="External"/><Relationship Id="rId20" Type="http://schemas.openxmlformats.org/officeDocument/2006/relationships/hyperlink" Target="https://thewaltdisneycompany.com/disney-comes-together-to-support-communities-and-caregivers-during-the-covid-19-cri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nemablend.com/news/2565095/walt-disney-world-just-took-a-major-step-toward-ending-magicband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hbr.org/sponsored/2018/02/how-disney-empowers-its-employees-to-deliver-exceptional-customer-service" TargetMode="External"/><Relationship Id="rId23" Type="http://schemas.openxmlformats.org/officeDocument/2006/relationships/header" Target="header2.xml"/><Relationship Id="rId10" Type="http://schemas.openxmlformats.org/officeDocument/2006/relationships/hyperlink" Target="https://www.foxbusiness.com/markets/how-disney-was-founded" TargetMode="External"/><Relationship Id="rId19" Type="http://schemas.openxmlformats.org/officeDocument/2006/relationships/hyperlink" Target="https://thewaltdisneycompany.com/app/uploads/2021/02/2020-CSR-Repor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 TargetMode="External"/><Relationship Id="rId22" Type="http://schemas.openxmlformats.org/officeDocument/2006/relationships/header" Target="header1.xml"/><Relationship Id="rId27" Type="http://schemas.openxmlformats.org/officeDocument/2006/relationships/theme" Target="theme/theme1.xml"/><Relationship Id="Ra685491616154c03" Type="http://schemas.microsoft.com/office/2019/09/relationships/intelligence" Target="intelligence.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D4150-32B1-4EF1-BBCA-D77C8742A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6195</Words>
  <Characters>35313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Strategic Management
(BMMB7013)</vt:lpstr>
    </vt:vector>
  </TitlesOfParts>
  <Company/>
  <LinksUpToDate>false</LinksUpToDate>
  <CharactersWithSpaces>41426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(BMMB7013)</dc:title>
  <dc:subject/>
  <dc:creator>Cathryn Joanne Job (1810623)</dc:creator>
  <cp:keywords/>
  <dc:description/>
  <cp:lastModifiedBy>JOB K. (985334)</cp:lastModifiedBy>
  <cp:revision>2</cp:revision>
  <dcterms:created xsi:type="dcterms:W3CDTF">2022-01-05T21:05:00Z</dcterms:created>
  <dcterms:modified xsi:type="dcterms:W3CDTF">2022-01-05T21:05:00Z</dcterms:modified>
</cp:coreProperties>
</file>