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186BB" w14:textId="77777777" w:rsidR="006D2E50" w:rsidRDefault="006D2E50" w:rsidP="0093210C">
      <w:pPr>
        <w:jc w:val="both"/>
        <w:rPr>
          <w:rFonts w:ascii="ArialMT" w:hAnsi="ArialMT"/>
          <w:sz w:val="22"/>
          <w:szCs w:val="22"/>
        </w:rPr>
      </w:pPr>
    </w:p>
    <w:p w14:paraId="1E65A82D" w14:textId="1DB39590" w:rsidR="006D2E50" w:rsidRDefault="006D2E50" w:rsidP="0093210C">
      <w:pPr>
        <w:jc w:val="both"/>
        <w:rPr>
          <w:rFonts w:asciiTheme="minorHAnsi" w:hAnsiTheme="minorHAnsi" w:cstheme="minorHAnsi"/>
          <w:sz w:val="40"/>
          <w:szCs w:val="40"/>
        </w:rPr>
      </w:pPr>
      <w:r>
        <w:rPr>
          <w:rFonts w:asciiTheme="minorHAnsi" w:hAnsiTheme="minorHAnsi" w:cstheme="minorHAnsi"/>
          <w:sz w:val="40"/>
          <w:szCs w:val="40"/>
        </w:rPr>
        <w:t xml:space="preserve">Caitlain Davies </w:t>
      </w:r>
      <w:r w:rsidR="00F30294">
        <w:rPr>
          <w:rFonts w:asciiTheme="minorHAnsi" w:hAnsiTheme="minorHAnsi" w:cstheme="minorHAnsi"/>
          <w:sz w:val="40"/>
          <w:szCs w:val="40"/>
        </w:rPr>
        <w:t>(2203224)</w:t>
      </w:r>
    </w:p>
    <w:p w14:paraId="0D7D6A71" w14:textId="1F691C36" w:rsidR="00F30294" w:rsidRDefault="00F30294" w:rsidP="0093210C">
      <w:pPr>
        <w:jc w:val="both"/>
        <w:rPr>
          <w:rFonts w:asciiTheme="minorHAnsi" w:hAnsiTheme="minorHAnsi" w:cstheme="minorHAnsi"/>
          <w:sz w:val="40"/>
          <w:szCs w:val="40"/>
        </w:rPr>
      </w:pPr>
    </w:p>
    <w:p w14:paraId="1E6C0F13" w14:textId="328AFC02" w:rsidR="00F30294" w:rsidRDefault="00F30294" w:rsidP="0093210C">
      <w:pPr>
        <w:jc w:val="both"/>
        <w:rPr>
          <w:rFonts w:asciiTheme="minorHAnsi" w:hAnsiTheme="minorHAnsi" w:cstheme="minorHAnsi"/>
          <w:sz w:val="40"/>
          <w:szCs w:val="40"/>
        </w:rPr>
      </w:pPr>
    </w:p>
    <w:p w14:paraId="18F2A3BC" w14:textId="2F800FF5" w:rsidR="00F30294" w:rsidRDefault="00F30294" w:rsidP="0093210C">
      <w:pPr>
        <w:jc w:val="both"/>
        <w:rPr>
          <w:rFonts w:asciiTheme="minorHAnsi" w:hAnsiTheme="minorHAnsi" w:cstheme="minorHAnsi"/>
          <w:sz w:val="40"/>
          <w:szCs w:val="40"/>
        </w:rPr>
      </w:pPr>
    </w:p>
    <w:p w14:paraId="5EF0E75E" w14:textId="5AE8F848" w:rsidR="00F30294" w:rsidRDefault="00F30294" w:rsidP="0093210C">
      <w:pPr>
        <w:jc w:val="both"/>
        <w:rPr>
          <w:rFonts w:asciiTheme="minorHAnsi" w:hAnsiTheme="minorHAnsi" w:cstheme="minorHAnsi"/>
          <w:sz w:val="40"/>
          <w:szCs w:val="40"/>
        </w:rPr>
      </w:pPr>
    </w:p>
    <w:p w14:paraId="3689DB04" w14:textId="61A401C4" w:rsidR="00F30294" w:rsidRDefault="00F30294" w:rsidP="0093210C">
      <w:pPr>
        <w:jc w:val="both"/>
        <w:rPr>
          <w:rFonts w:asciiTheme="minorHAnsi" w:hAnsiTheme="minorHAnsi" w:cstheme="minorHAnsi"/>
          <w:sz w:val="40"/>
          <w:szCs w:val="40"/>
        </w:rPr>
      </w:pPr>
    </w:p>
    <w:p w14:paraId="6BE4A9D2" w14:textId="3E53D387" w:rsidR="00F30294" w:rsidRDefault="00F30294" w:rsidP="0093210C">
      <w:pPr>
        <w:jc w:val="both"/>
        <w:rPr>
          <w:rFonts w:asciiTheme="minorHAnsi" w:hAnsiTheme="minorHAnsi" w:cstheme="minorHAnsi"/>
          <w:sz w:val="40"/>
          <w:szCs w:val="40"/>
        </w:rPr>
      </w:pPr>
    </w:p>
    <w:p w14:paraId="30E6ADCC" w14:textId="1CA63717" w:rsidR="00F30294" w:rsidRDefault="00F30294" w:rsidP="0093210C">
      <w:pPr>
        <w:jc w:val="both"/>
        <w:rPr>
          <w:rFonts w:asciiTheme="minorHAnsi" w:hAnsiTheme="minorHAnsi" w:cstheme="minorHAnsi"/>
          <w:sz w:val="40"/>
          <w:szCs w:val="40"/>
        </w:rPr>
      </w:pPr>
    </w:p>
    <w:p w14:paraId="2F9C27E0" w14:textId="14B290E6" w:rsidR="00F30294" w:rsidRDefault="00F30294" w:rsidP="0093210C">
      <w:pPr>
        <w:jc w:val="both"/>
        <w:rPr>
          <w:rFonts w:asciiTheme="minorHAnsi" w:hAnsiTheme="minorHAnsi" w:cstheme="minorHAnsi"/>
          <w:sz w:val="40"/>
          <w:szCs w:val="40"/>
        </w:rPr>
      </w:pPr>
    </w:p>
    <w:p w14:paraId="216D76D6" w14:textId="7F74BAD1" w:rsidR="00F30294" w:rsidRDefault="00F30294" w:rsidP="0093210C">
      <w:pPr>
        <w:jc w:val="both"/>
        <w:rPr>
          <w:rFonts w:asciiTheme="minorHAnsi" w:hAnsiTheme="minorHAnsi" w:cstheme="minorHAnsi"/>
          <w:sz w:val="40"/>
          <w:szCs w:val="40"/>
        </w:rPr>
      </w:pPr>
    </w:p>
    <w:p w14:paraId="3C2FE447" w14:textId="1455577B" w:rsidR="00F30294" w:rsidRDefault="00F30294" w:rsidP="0093210C">
      <w:pPr>
        <w:jc w:val="both"/>
        <w:rPr>
          <w:rFonts w:asciiTheme="minorHAnsi" w:hAnsiTheme="minorHAnsi" w:cstheme="minorHAnsi"/>
          <w:sz w:val="40"/>
          <w:szCs w:val="40"/>
        </w:rPr>
      </w:pPr>
    </w:p>
    <w:p w14:paraId="2909BB70" w14:textId="7568828A" w:rsidR="00F30294" w:rsidRDefault="00F30294" w:rsidP="0093210C">
      <w:pPr>
        <w:jc w:val="both"/>
        <w:rPr>
          <w:rFonts w:asciiTheme="minorHAnsi" w:hAnsiTheme="minorHAnsi" w:cstheme="minorHAnsi"/>
          <w:sz w:val="40"/>
          <w:szCs w:val="40"/>
        </w:rPr>
      </w:pPr>
    </w:p>
    <w:p w14:paraId="4564D394" w14:textId="4815C0E3" w:rsidR="00F30294" w:rsidRDefault="00F30294" w:rsidP="0093210C">
      <w:pPr>
        <w:jc w:val="both"/>
        <w:rPr>
          <w:rFonts w:asciiTheme="minorHAnsi" w:hAnsiTheme="minorHAnsi" w:cstheme="minorHAnsi"/>
          <w:sz w:val="40"/>
          <w:szCs w:val="40"/>
        </w:rPr>
      </w:pPr>
    </w:p>
    <w:p w14:paraId="0595A26E" w14:textId="588500E5" w:rsidR="00F30294" w:rsidRDefault="00F30294" w:rsidP="0093210C">
      <w:pPr>
        <w:jc w:val="both"/>
        <w:rPr>
          <w:rFonts w:asciiTheme="minorHAnsi" w:hAnsiTheme="minorHAnsi" w:cstheme="minorHAnsi"/>
          <w:sz w:val="40"/>
          <w:szCs w:val="40"/>
        </w:rPr>
      </w:pPr>
    </w:p>
    <w:p w14:paraId="01802E1B" w14:textId="2D757E47" w:rsidR="00F30294" w:rsidRDefault="00F30294" w:rsidP="0093210C">
      <w:pPr>
        <w:jc w:val="both"/>
        <w:rPr>
          <w:rFonts w:asciiTheme="minorHAnsi" w:hAnsiTheme="minorHAnsi" w:cstheme="minorHAnsi"/>
          <w:sz w:val="40"/>
          <w:szCs w:val="40"/>
        </w:rPr>
      </w:pPr>
    </w:p>
    <w:p w14:paraId="0F7A33AD" w14:textId="5E1D3692" w:rsidR="00F30294" w:rsidRDefault="00F30294" w:rsidP="0093210C">
      <w:pPr>
        <w:jc w:val="both"/>
        <w:rPr>
          <w:rFonts w:asciiTheme="minorHAnsi" w:hAnsiTheme="minorHAnsi" w:cstheme="minorHAnsi"/>
          <w:sz w:val="40"/>
          <w:szCs w:val="40"/>
        </w:rPr>
      </w:pPr>
    </w:p>
    <w:p w14:paraId="21C36282" w14:textId="5FA6E0C1" w:rsidR="00F30294" w:rsidRDefault="00F30294" w:rsidP="0093210C">
      <w:pPr>
        <w:jc w:val="both"/>
        <w:rPr>
          <w:rFonts w:asciiTheme="minorHAnsi" w:hAnsiTheme="minorHAnsi" w:cstheme="minorHAnsi"/>
          <w:sz w:val="40"/>
          <w:szCs w:val="40"/>
        </w:rPr>
      </w:pPr>
    </w:p>
    <w:p w14:paraId="2009298D" w14:textId="1A8BCD1C" w:rsidR="00F30294" w:rsidRDefault="00F30294" w:rsidP="0093210C">
      <w:pPr>
        <w:jc w:val="both"/>
        <w:rPr>
          <w:rFonts w:asciiTheme="minorHAnsi" w:hAnsiTheme="minorHAnsi" w:cstheme="minorHAnsi"/>
          <w:sz w:val="40"/>
          <w:szCs w:val="40"/>
        </w:rPr>
      </w:pPr>
    </w:p>
    <w:p w14:paraId="00485835" w14:textId="726CA319" w:rsidR="00F30294" w:rsidRDefault="00F30294" w:rsidP="0093210C">
      <w:pPr>
        <w:jc w:val="both"/>
        <w:rPr>
          <w:rFonts w:asciiTheme="minorHAnsi" w:hAnsiTheme="minorHAnsi" w:cstheme="minorHAnsi"/>
          <w:sz w:val="40"/>
          <w:szCs w:val="40"/>
        </w:rPr>
      </w:pPr>
    </w:p>
    <w:p w14:paraId="4CB9D89D" w14:textId="10B7E1DE" w:rsidR="00F30294" w:rsidRDefault="00F30294" w:rsidP="0093210C">
      <w:pPr>
        <w:jc w:val="both"/>
        <w:rPr>
          <w:rFonts w:asciiTheme="minorHAnsi" w:hAnsiTheme="minorHAnsi" w:cstheme="minorHAnsi"/>
          <w:sz w:val="40"/>
          <w:szCs w:val="40"/>
        </w:rPr>
      </w:pPr>
    </w:p>
    <w:p w14:paraId="7960CB86" w14:textId="116CD7A2" w:rsidR="00F30294" w:rsidRDefault="00F30294" w:rsidP="0093210C">
      <w:pPr>
        <w:jc w:val="both"/>
        <w:rPr>
          <w:rFonts w:asciiTheme="minorHAnsi" w:hAnsiTheme="minorHAnsi" w:cstheme="minorHAnsi"/>
          <w:sz w:val="40"/>
          <w:szCs w:val="40"/>
        </w:rPr>
      </w:pPr>
    </w:p>
    <w:p w14:paraId="17991063" w14:textId="661651B9" w:rsidR="00F30294" w:rsidRDefault="00F30294" w:rsidP="0093210C">
      <w:pPr>
        <w:jc w:val="both"/>
        <w:rPr>
          <w:rFonts w:asciiTheme="minorHAnsi" w:hAnsiTheme="minorHAnsi" w:cstheme="minorHAnsi"/>
          <w:sz w:val="40"/>
          <w:szCs w:val="40"/>
        </w:rPr>
      </w:pPr>
    </w:p>
    <w:p w14:paraId="014A030C" w14:textId="0F6398DD" w:rsidR="00F30294" w:rsidRDefault="00F30294" w:rsidP="0093210C">
      <w:pPr>
        <w:jc w:val="both"/>
        <w:rPr>
          <w:rFonts w:asciiTheme="minorHAnsi" w:hAnsiTheme="minorHAnsi" w:cstheme="minorHAnsi"/>
          <w:sz w:val="40"/>
          <w:szCs w:val="40"/>
        </w:rPr>
      </w:pPr>
    </w:p>
    <w:p w14:paraId="7AEBFDEC" w14:textId="4A792F72" w:rsidR="00F30294" w:rsidRDefault="00F30294" w:rsidP="0093210C">
      <w:pPr>
        <w:jc w:val="both"/>
        <w:rPr>
          <w:rFonts w:asciiTheme="minorHAnsi" w:hAnsiTheme="minorHAnsi" w:cstheme="minorHAnsi"/>
          <w:sz w:val="40"/>
          <w:szCs w:val="40"/>
        </w:rPr>
      </w:pPr>
    </w:p>
    <w:p w14:paraId="261E0F71" w14:textId="6A433286" w:rsidR="00F30294" w:rsidRDefault="00F30294" w:rsidP="0093210C">
      <w:pPr>
        <w:jc w:val="both"/>
        <w:rPr>
          <w:rFonts w:asciiTheme="minorHAnsi" w:hAnsiTheme="minorHAnsi" w:cstheme="minorHAnsi"/>
          <w:sz w:val="40"/>
          <w:szCs w:val="40"/>
        </w:rPr>
      </w:pPr>
    </w:p>
    <w:p w14:paraId="2EF61BAB" w14:textId="3290328F" w:rsidR="00F30294" w:rsidRDefault="00F30294" w:rsidP="0093210C">
      <w:pPr>
        <w:jc w:val="both"/>
        <w:rPr>
          <w:rFonts w:asciiTheme="minorHAnsi" w:hAnsiTheme="minorHAnsi" w:cstheme="minorHAnsi"/>
          <w:sz w:val="40"/>
          <w:szCs w:val="40"/>
        </w:rPr>
      </w:pPr>
    </w:p>
    <w:p w14:paraId="60F05DB5" w14:textId="0047C6B8" w:rsidR="00F30294" w:rsidRDefault="00F30294" w:rsidP="0093210C">
      <w:pPr>
        <w:jc w:val="both"/>
        <w:rPr>
          <w:rFonts w:asciiTheme="minorHAnsi" w:hAnsiTheme="minorHAnsi" w:cstheme="minorHAnsi"/>
          <w:sz w:val="40"/>
          <w:szCs w:val="40"/>
        </w:rPr>
      </w:pPr>
    </w:p>
    <w:p w14:paraId="5C9F2BC7" w14:textId="615F4E34" w:rsidR="00F30294" w:rsidRDefault="00F30294" w:rsidP="0093210C">
      <w:pPr>
        <w:jc w:val="both"/>
        <w:rPr>
          <w:rFonts w:asciiTheme="minorHAnsi" w:hAnsiTheme="minorHAnsi" w:cstheme="minorHAnsi"/>
          <w:sz w:val="40"/>
          <w:szCs w:val="40"/>
        </w:rPr>
      </w:pPr>
    </w:p>
    <w:p w14:paraId="2048121C" w14:textId="07EB8142" w:rsidR="00F30294" w:rsidRDefault="00F30294" w:rsidP="0093210C">
      <w:pPr>
        <w:jc w:val="both"/>
        <w:rPr>
          <w:rFonts w:asciiTheme="minorHAnsi" w:hAnsiTheme="minorHAnsi" w:cstheme="minorHAnsi"/>
          <w:sz w:val="40"/>
          <w:szCs w:val="40"/>
        </w:rPr>
      </w:pPr>
    </w:p>
    <w:p w14:paraId="70CA8695" w14:textId="0B56B489" w:rsidR="00F30294" w:rsidRDefault="00F30294" w:rsidP="0093210C">
      <w:pPr>
        <w:jc w:val="both"/>
        <w:rPr>
          <w:rFonts w:asciiTheme="minorHAnsi" w:hAnsiTheme="minorHAnsi" w:cstheme="minorHAnsi"/>
          <w:sz w:val="40"/>
          <w:szCs w:val="40"/>
        </w:rPr>
      </w:pPr>
      <w:r>
        <w:rPr>
          <w:rFonts w:asciiTheme="minorHAnsi" w:hAnsiTheme="minorHAnsi" w:cstheme="minorHAnsi"/>
          <w:sz w:val="40"/>
          <w:szCs w:val="40"/>
        </w:rPr>
        <w:t xml:space="preserve">Content </w:t>
      </w:r>
    </w:p>
    <w:p w14:paraId="1858B43A" w14:textId="1E06E15A" w:rsidR="00F30294" w:rsidRDefault="00F30294" w:rsidP="0093210C">
      <w:pPr>
        <w:jc w:val="both"/>
        <w:rPr>
          <w:rFonts w:asciiTheme="minorHAnsi" w:hAnsiTheme="minorHAnsi" w:cstheme="minorHAnsi"/>
          <w:sz w:val="40"/>
          <w:szCs w:val="40"/>
        </w:rPr>
      </w:pPr>
    </w:p>
    <w:p w14:paraId="08FFE9BA" w14:textId="5CB6489B" w:rsidR="00F30294" w:rsidRDefault="00F30294" w:rsidP="0093210C">
      <w:pPr>
        <w:jc w:val="both"/>
        <w:rPr>
          <w:rFonts w:asciiTheme="minorHAnsi" w:hAnsiTheme="minorHAnsi" w:cstheme="minorHAnsi"/>
          <w:sz w:val="40"/>
          <w:szCs w:val="40"/>
        </w:rPr>
      </w:pPr>
    </w:p>
    <w:p w14:paraId="6EB6D966" w14:textId="738762DF" w:rsidR="00F30294" w:rsidRPr="006D2E50" w:rsidRDefault="00F30294" w:rsidP="0093210C">
      <w:pPr>
        <w:jc w:val="both"/>
        <w:rPr>
          <w:rFonts w:asciiTheme="minorHAnsi" w:hAnsiTheme="minorHAnsi" w:cstheme="minorHAnsi"/>
          <w:sz w:val="40"/>
          <w:szCs w:val="40"/>
        </w:rPr>
      </w:pPr>
      <w:r>
        <w:rPr>
          <w:rFonts w:asciiTheme="minorHAnsi" w:hAnsiTheme="minorHAnsi" w:cstheme="minorHAnsi"/>
          <w:sz w:val="40"/>
          <w:szCs w:val="40"/>
        </w:rPr>
        <w:t xml:space="preserve">Part 1 – </w:t>
      </w:r>
      <w:r w:rsidR="00F12086">
        <w:rPr>
          <w:rFonts w:asciiTheme="minorHAnsi" w:hAnsiTheme="minorHAnsi" w:cstheme="minorHAnsi"/>
          <w:sz w:val="40"/>
          <w:szCs w:val="40"/>
        </w:rPr>
        <w:t>I</w:t>
      </w:r>
      <w:r>
        <w:rPr>
          <w:rFonts w:asciiTheme="minorHAnsi" w:hAnsiTheme="minorHAnsi" w:cstheme="minorHAnsi"/>
          <w:sz w:val="40"/>
          <w:szCs w:val="40"/>
        </w:rPr>
        <w:t>ntervention project</w:t>
      </w:r>
      <w:r w:rsidR="004700AE">
        <w:rPr>
          <w:rFonts w:asciiTheme="minorHAnsi" w:hAnsiTheme="minorHAnsi" w:cstheme="minorHAnsi"/>
          <w:sz w:val="40"/>
          <w:szCs w:val="40"/>
        </w:rPr>
        <w:t xml:space="preserve"> – This Girl Can</w:t>
      </w:r>
      <w:r>
        <w:rPr>
          <w:rFonts w:asciiTheme="minorHAnsi" w:hAnsiTheme="minorHAnsi" w:cstheme="minorHAnsi"/>
          <w:sz w:val="40"/>
          <w:szCs w:val="40"/>
        </w:rPr>
        <w:t xml:space="preserve">       Page </w:t>
      </w:r>
      <w:r w:rsidR="0065054E">
        <w:rPr>
          <w:rFonts w:asciiTheme="minorHAnsi" w:hAnsiTheme="minorHAnsi" w:cstheme="minorHAnsi"/>
          <w:sz w:val="40"/>
          <w:szCs w:val="40"/>
        </w:rPr>
        <w:t>2-6</w:t>
      </w:r>
    </w:p>
    <w:p w14:paraId="194B2943" w14:textId="77777777" w:rsidR="006D2E50" w:rsidRDefault="006D2E50" w:rsidP="0093210C">
      <w:pPr>
        <w:jc w:val="both"/>
        <w:rPr>
          <w:rFonts w:ascii="ArialMT" w:hAnsi="ArialMT"/>
          <w:sz w:val="22"/>
          <w:szCs w:val="22"/>
        </w:rPr>
      </w:pPr>
    </w:p>
    <w:p w14:paraId="46AA70B9" w14:textId="77777777" w:rsidR="006D2E50" w:rsidRDefault="006D2E50" w:rsidP="0093210C">
      <w:pPr>
        <w:jc w:val="both"/>
        <w:rPr>
          <w:rFonts w:ascii="ArialMT" w:hAnsi="ArialMT"/>
          <w:sz w:val="22"/>
          <w:szCs w:val="22"/>
        </w:rPr>
      </w:pPr>
    </w:p>
    <w:p w14:paraId="5D7C47E9" w14:textId="77777777" w:rsidR="006D2E50" w:rsidRDefault="006D2E50" w:rsidP="0093210C">
      <w:pPr>
        <w:jc w:val="both"/>
        <w:rPr>
          <w:rFonts w:ascii="ArialMT" w:hAnsi="ArialMT"/>
          <w:sz w:val="22"/>
          <w:szCs w:val="22"/>
        </w:rPr>
      </w:pPr>
    </w:p>
    <w:p w14:paraId="366D2D3B" w14:textId="77777777" w:rsidR="006D2E50" w:rsidRDefault="006D2E50" w:rsidP="0093210C">
      <w:pPr>
        <w:jc w:val="both"/>
        <w:rPr>
          <w:rFonts w:ascii="ArialMT" w:hAnsi="ArialMT"/>
          <w:sz w:val="22"/>
          <w:szCs w:val="22"/>
        </w:rPr>
      </w:pPr>
    </w:p>
    <w:p w14:paraId="1363AEC7" w14:textId="77777777" w:rsidR="006D2E50" w:rsidRDefault="006D2E50" w:rsidP="0093210C">
      <w:pPr>
        <w:jc w:val="both"/>
        <w:rPr>
          <w:rFonts w:ascii="ArialMT" w:hAnsi="ArialMT"/>
          <w:sz w:val="22"/>
          <w:szCs w:val="22"/>
        </w:rPr>
      </w:pPr>
    </w:p>
    <w:p w14:paraId="6C64C29D" w14:textId="77777777" w:rsidR="006D2E50" w:rsidRDefault="006D2E50" w:rsidP="0093210C">
      <w:pPr>
        <w:jc w:val="both"/>
        <w:rPr>
          <w:rFonts w:ascii="ArialMT" w:hAnsi="ArialMT"/>
          <w:sz w:val="22"/>
          <w:szCs w:val="22"/>
        </w:rPr>
      </w:pPr>
    </w:p>
    <w:p w14:paraId="1FA453F2" w14:textId="77777777" w:rsidR="006D2E50" w:rsidRDefault="006D2E50" w:rsidP="0093210C">
      <w:pPr>
        <w:jc w:val="both"/>
        <w:rPr>
          <w:rFonts w:ascii="ArialMT" w:hAnsi="ArialMT"/>
          <w:sz w:val="22"/>
          <w:szCs w:val="22"/>
        </w:rPr>
      </w:pPr>
    </w:p>
    <w:p w14:paraId="5709B1EE" w14:textId="77777777" w:rsidR="006D2E50" w:rsidRDefault="006D2E50" w:rsidP="0093210C">
      <w:pPr>
        <w:jc w:val="both"/>
        <w:rPr>
          <w:rFonts w:ascii="ArialMT" w:hAnsi="ArialMT"/>
          <w:sz w:val="22"/>
          <w:szCs w:val="22"/>
        </w:rPr>
      </w:pPr>
    </w:p>
    <w:p w14:paraId="3E2BB68A" w14:textId="77777777" w:rsidR="006D2E50" w:rsidRDefault="006D2E50" w:rsidP="0093210C">
      <w:pPr>
        <w:jc w:val="both"/>
        <w:rPr>
          <w:rFonts w:ascii="ArialMT" w:hAnsi="ArialMT"/>
          <w:sz w:val="22"/>
          <w:szCs w:val="22"/>
        </w:rPr>
      </w:pPr>
    </w:p>
    <w:p w14:paraId="4FCF567E" w14:textId="12AFF0DB" w:rsidR="006D2E50" w:rsidRPr="00F30294" w:rsidRDefault="00F30294" w:rsidP="0093210C">
      <w:pPr>
        <w:jc w:val="both"/>
        <w:rPr>
          <w:rFonts w:asciiTheme="minorHAnsi" w:hAnsiTheme="minorHAnsi" w:cstheme="minorHAnsi"/>
          <w:sz w:val="40"/>
          <w:szCs w:val="40"/>
        </w:rPr>
      </w:pPr>
      <w:r>
        <w:rPr>
          <w:rFonts w:asciiTheme="minorHAnsi" w:hAnsiTheme="minorHAnsi" w:cstheme="minorHAnsi"/>
          <w:sz w:val="40"/>
          <w:szCs w:val="40"/>
        </w:rPr>
        <w:t>Part 2 – Green energy                                             Page</w:t>
      </w:r>
      <w:r w:rsidR="0065054E">
        <w:rPr>
          <w:rFonts w:asciiTheme="minorHAnsi" w:hAnsiTheme="minorHAnsi" w:cstheme="minorHAnsi"/>
          <w:sz w:val="40"/>
          <w:szCs w:val="40"/>
        </w:rPr>
        <w:t xml:space="preserve"> 7-</w:t>
      </w:r>
      <w:r w:rsidR="002227F8">
        <w:rPr>
          <w:rFonts w:asciiTheme="minorHAnsi" w:hAnsiTheme="minorHAnsi" w:cstheme="minorHAnsi"/>
          <w:sz w:val="40"/>
          <w:szCs w:val="40"/>
        </w:rPr>
        <w:t>8</w:t>
      </w:r>
    </w:p>
    <w:p w14:paraId="1073DC32" w14:textId="77777777" w:rsidR="006D2E50" w:rsidRDefault="006D2E50" w:rsidP="0093210C">
      <w:pPr>
        <w:jc w:val="both"/>
        <w:rPr>
          <w:rFonts w:ascii="ArialMT" w:hAnsi="ArialMT"/>
          <w:sz w:val="22"/>
          <w:szCs w:val="22"/>
        </w:rPr>
      </w:pPr>
    </w:p>
    <w:p w14:paraId="0941ACF6" w14:textId="77777777" w:rsidR="006D2E50" w:rsidRDefault="006D2E50" w:rsidP="0093210C">
      <w:pPr>
        <w:jc w:val="both"/>
        <w:rPr>
          <w:rFonts w:ascii="ArialMT" w:hAnsi="ArialMT"/>
          <w:sz w:val="22"/>
          <w:szCs w:val="22"/>
        </w:rPr>
      </w:pPr>
    </w:p>
    <w:p w14:paraId="6B9C11D4" w14:textId="77777777" w:rsidR="006D2E50" w:rsidRDefault="006D2E50" w:rsidP="0093210C">
      <w:pPr>
        <w:jc w:val="both"/>
        <w:rPr>
          <w:rFonts w:ascii="ArialMT" w:hAnsi="ArialMT"/>
          <w:sz w:val="22"/>
          <w:szCs w:val="22"/>
        </w:rPr>
      </w:pPr>
    </w:p>
    <w:p w14:paraId="030972FA" w14:textId="77777777" w:rsidR="006D2E50" w:rsidRDefault="006D2E50" w:rsidP="0093210C">
      <w:pPr>
        <w:jc w:val="both"/>
        <w:rPr>
          <w:rFonts w:ascii="ArialMT" w:hAnsi="ArialMT"/>
          <w:sz w:val="22"/>
          <w:szCs w:val="22"/>
        </w:rPr>
      </w:pPr>
    </w:p>
    <w:p w14:paraId="574A62FB" w14:textId="77777777" w:rsidR="006D2E50" w:rsidRDefault="006D2E50" w:rsidP="0093210C">
      <w:pPr>
        <w:jc w:val="both"/>
        <w:rPr>
          <w:rFonts w:ascii="ArialMT" w:hAnsi="ArialMT"/>
          <w:sz w:val="22"/>
          <w:szCs w:val="22"/>
        </w:rPr>
      </w:pPr>
    </w:p>
    <w:p w14:paraId="0F827A2D" w14:textId="77777777" w:rsidR="006D2E50" w:rsidRDefault="006D2E50" w:rsidP="0093210C">
      <w:pPr>
        <w:jc w:val="both"/>
        <w:rPr>
          <w:rFonts w:ascii="ArialMT" w:hAnsi="ArialMT"/>
          <w:sz w:val="22"/>
          <w:szCs w:val="22"/>
        </w:rPr>
      </w:pPr>
    </w:p>
    <w:p w14:paraId="5E9FA3A1" w14:textId="77777777" w:rsidR="006D2E50" w:rsidRDefault="006D2E50" w:rsidP="0093210C">
      <w:pPr>
        <w:jc w:val="both"/>
        <w:rPr>
          <w:rFonts w:ascii="ArialMT" w:hAnsi="ArialMT"/>
          <w:sz w:val="22"/>
          <w:szCs w:val="22"/>
        </w:rPr>
      </w:pPr>
    </w:p>
    <w:p w14:paraId="3A465EAF" w14:textId="77777777" w:rsidR="006D2E50" w:rsidRDefault="006D2E50" w:rsidP="0093210C">
      <w:pPr>
        <w:jc w:val="both"/>
        <w:rPr>
          <w:rFonts w:ascii="ArialMT" w:hAnsi="ArialMT"/>
          <w:sz w:val="22"/>
          <w:szCs w:val="22"/>
        </w:rPr>
      </w:pPr>
    </w:p>
    <w:p w14:paraId="1D7B5586" w14:textId="77777777" w:rsidR="006D2E50" w:rsidRDefault="006D2E50" w:rsidP="0093210C">
      <w:pPr>
        <w:jc w:val="both"/>
        <w:rPr>
          <w:rFonts w:ascii="ArialMT" w:hAnsi="ArialMT"/>
          <w:sz w:val="22"/>
          <w:szCs w:val="22"/>
        </w:rPr>
      </w:pPr>
    </w:p>
    <w:p w14:paraId="760DC97D" w14:textId="77777777" w:rsidR="006D2E50" w:rsidRDefault="006D2E50" w:rsidP="0093210C">
      <w:pPr>
        <w:jc w:val="both"/>
        <w:rPr>
          <w:rFonts w:ascii="ArialMT" w:hAnsi="ArialMT"/>
          <w:sz w:val="22"/>
          <w:szCs w:val="22"/>
        </w:rPr>
      </w:pPr>
    </w:p>
    <w:p w14:paraId="7ECDADFD" w14:textId="77777777" w:rsidR="006D2E50" w:rsidRDefault="006D2E50" w:rsidP="0093210C">
      <w:pPr>
        <w:jc w:val="both"/>
        <w:rPr>
          <w:rFonts w:ascii="ArialMT" w:hAnsi="ArialMT"/>
          <w:sz w:val="22"/>
          <w:szCs w:val="22"/>
        </w:rPr>
      </w:pPr>
    </w:p>
    <w:p w14:paraId="0548AF75" w14:textId="77777777" w:rsidR="006D2E50" w:rsidRDefault="006D2E50" w:rsidP="0093210C">
      <w:pPr>
        <w:jc w:val="both"/>
        <w:rPr>
          <w:rFonts w:ascii="ArialMT" w:hAnsi="ArialMT"/>
          <w:sz w:val="22"/>
          <w:szCs w:val="22"/>
        </w:rPr>
      </w:pPr>
    </w:p>
    <w:p w14:paraId="528D60D8" w14:textId="77777777" w:rsidR="006D2E50" w:rsidRDefault="006D2E50" w:rsidP="0093210C">
      <w:pPr>
        <w:jc w:val="both"/>
        <w:rPr>
          <w:rFonts w:ascii="ArialMT" w:hAnsi="ArialMT"/>
          <w:sz w:val="22"/>
          <w:szCs w:val="22"/>
        </w:rPr>
      </w:pPr>
    </w:p>
    <w:p w14:paraId="057F14CB" w14:textId="77777777" w:rsidR="006D2E50" w:rsidRDefault="006D2E50" w:rsidP="0093210C">
      <w:pPr>
        <w:jc w:val="both"/>
        <w:rPr>
          <w:rFonts w:ascii="ArialMT" w:hAnsi="ArialMT"/>
          <w:sz w:val="22"/>
          <w:szCs w:val="22"/>
        </w:rPr>
      </w:pPr>
    </w:p>
    <w:p w14:paraId="6DAB0179" w14:textId="77777777" w:rsidR="006D2E50" w:rsidRDefault="006D2E50" w:rsidP="0093210C">
      <w:pPr>
        <w:jc w:val="both"/>
        <w:rPr>
          <w:rFonts w:ascii="ArialMT" w:hAnsi="ArialMT"/>
          <w:sz w:val="22"/>
          <w:szCs w:val="22"/>
        </w:rPr>
      </w:pPr>
    </w:p>
    <w:p w14:paraId="2CB46D8F" w14:textId="77777777" w:rsidR="006D2E50" w:rsidRDefault="006D2E50" w:rsidP="0093210C">
      <w:pPr>
        <w:jc w:val="both"/>
        <w:rPr>
          <w:rFonts w:ascii="ArialMT" w:hAnsi="ArialMT"/>
          <w:sz w:val="22"/>
          <w:szCs w:val="22"/>
        </w:rPr>
      </w:pPr>
    </w:p>
    <w:p w14:paraId="2CA4EA11" w14:textId="77777777" w:rsidR="006D2E50" w:rsidRDefault="006D2E50" w:rsidP="0093210C">
      <w:pPr>
        <w:jc w:val="both"/>
        <w:rPr>
          <w:rFonts w:ascii="ArialMT" w:hAnsi="ArialMT"/>
          <w:sz w:val="22"/>
          <w:szCs w:val="22"/>
        </w:rPr>
      </w:pPr>
    </w:p>
    <w:p w14:paraId="1BC261BE" w14:textId="77777777" w:rsidR="006D2E50" w:rsidRDefault="006D2E50" w:rsidP="0093210C">
      <w:pPr>
        <w:jc w:val="both"/>
        <w:rPr>
          <w:rFonts w:ascii="ArialMT" w:hAnsi="ArialMT"/>
          <w:sz w:val="22"/>
          <w:szCs w:val="22"/>
        </w:rPr>
      </w:pPr>
    </w:p>
    <w:p w14:paraId="4292FCC4" w14:textId="77777777" w:rsidR="006D2E50" w:rsidRDefault="006D2E50" w:rsidP="0093210C">
      <w:pPr>
        <w:jc w:val="both"/>
        <w:rPr>
          <w:rFonts w:ascii="ArialMT" w:hAnsi="ArialMT"/>
          <w:sz w:val="22"/>
          <w:szCs w:val="22"/>
        </w:rPr>
      </w:pPr>
    </w:p>
    <w:p w14:paraId="0B57A849" w14:textId="77777777" w:rsidR="006D2E50" w:rsidRDefault="006D2E50" w:rsidP="0093210C">
      <w:pPr>
        <w:jc w:val="both"/>
        <w:rPr>
          <w:rFonts w:ascii="ArialMT" w:hAnsi="ArialMT"/>
          <w:sz w:val="22"/>
          <w:szCs w:val="22"/>
        </w:rPr>
      </w:pPr>
    </w:p>
    <w:p w14:paraId="69EA9D6C" w14:textId="77777777" w:rsidR="006D2E50" w:rsidRDefault="006D2E50" w:rsidP="0093210C">
      <w:pPr>
        <w:jc w:val="both"/>
        <w:rPr>
          <w:rFonts w:ascii="ArialMT" w:hAnsi="ArialMT"/>
          <w:sz w:val="22"/>
          <w:szCs w:val="22"/>
        </w:rPr>
      </w:pPr>
    </w:p>
    <w:p w14:paraId="481E3CE8" w14:textId="77777777" w:rsidR="006D2E50" w:rsidRDefault="006D2E50" w:rsidP="0093210C">
      <w:pPr>
        <w:jc w:val="both"/>
        <w:rPr>
          <w:rFonts w:ascii="ArialMT" w:hAnsi="ArialMT"/>
          <w:sz w:val="22"/>
          <w:szCs w:val="22"/>
        </w:rPr>
      </w:pPr>
    </w:p>
    <w:p w14:paraId="44C0C314" w14:textId="77777777" w:rsidR="006D2E50" w:rsidRDefault="006D2E50" w:rsidP="0093210C">
      <w:pPr>
        <w:jc w:val="both"/>
        <w:rPr>
          <w:rFonts w:ascii="ArialMT" w:hAnsi="ArialMT"/>
          <w:sz w:val="22"/>
          <w:szCs w:val="22"/>
        </w:rPr>
      </w:pPr>
    </w:p>
    <w:p w14:paraId="1164787A" w14:textId="77777777" w:rsidR="006D2E50" w:rsidRDefault="006D2E50" w:rsidP="0093210C">
      <w:pPr>
        <w:jc w:val="both"/>
        <w:rPr>
          <w:rFonts w:ascii="ArialMT" w:hAnsi="ArialMT"/>
          <w:sz w:val="22"/>
          <w:szCs w:val="22"/>
        </w:rPr>
      </w:pPr>
    </w:p>
    <w:p w14:paraId="6BD822E4" w14:textId="77777777" w:rsidR="006D2E50" w:rsidRDefault="006D2E50" w:rsidP="0093210C">
      <w:pPr>
        <w:jc w:val="both"/>
        <w:rPr>
          <w:rFonts w:ascii="ArialMT" w:hAnsi="ArialMT"/>
          <w:sz w:val="22"/>
          <w:szCs w:val="22"/>
        </w:rPr>
      </w:pPr>
    </w:p>
    <w:p w14:paraId="14209B1B" w14:textId="77777777" w:rsidR="006D2E50" w:rsidRDefault="006D2E50" w:rsidP="0093210C">
      <w:pPr>
        <w:jc w:val="both"/>
        <w:rPr>
          <w:rFonts w:ascii="ArialMT" w:hAnsi="ArialMT"/>
          <w:sz w:val="22"/>
          <w:szCs w:val="22"/>
        </w:rPr>
      </w:pPr>
    </w:p>
    <w:p w14:paraId="73D75DEF" w14:textId="77777777" w:rsidR="006D2E50" w:rsidRDefault="006D2E50" w:rsidP="0093210C">
      <w:pPr>
        <w:jc w:val="both"/>
        <w:rPr>
          <w:rFonts w:ascii="ArialMT" w:hAnsi="ArialMT"/>
          <w:sz w:val="22"/>
          <w:szCs w:val="22"/>
        </w:rPr>
      </w:pPr>
    </w:p>
    <w:p w14:paraId="129C2431" w14:textId="77777777" w:rsidR="006D2E50" w:rsidRDefault="006D2E50" w:rsidP="0093210C">
      <w:pPr>
        <w:jc w:val="both"/>
        <w:rPr>
          <w:rFonts w:ascii="ArialMT" w:hAnsi="ArialMT"/>
          <w:sz w:val="22"/>
          <w:szCs w:val="22"/>
        </w:rPr>
      </w:pPr>
    </w:p>
    <w:p w14:paraId="2A2AD899" w14:textId="77777777" w:rsidR="006D2E50" w:rsidRDefault="006D2E50" w:rsidP="0093210C">
      <w:pPr>
        <w:jc w:val="both"/>
        <w:rPr>
          <w:rFonts w:ascii="ArialMT" w:hAnsi="ArialMT"/>
          <w:sz w:val="22"/>
          <w:szCs w:val="22"/>
        </w:rPr>
      </w:pPr>
    </w:p>
    <w:p w14:paraId="268EFFC9" w14:textId="77777777" w:rsidR="006D2E50" w:rsidRDefault="006D2E50" w:rsidP="0093210C">
      <w:pPr>
        <w:jc w:val="both"/>
        <w:rPr>
          <w:rFonts w:ascii="ArialMT" w:hAnsi="ArialMT"/>
          <w:sz w:val="22"/>
          <w:szCs w:val="22"/>
        </w:rPr>
      </w:pPr>
    </w:p>
    <w:p w14:paraId="728DCAD3" w14:textId="77777777" w:rsidR="006D2E50" w:rsidRDefault="006D2E50" w:rsidP="0093210C">
      <w:pPr>
        <w:jc w:val="both"/>
        <w:rPr>
          <w:rFonts w:ascii="ArialMT" w:hAnsi="ArialMT"/>
          <w:sz w:val="22"/>
          <w:szCs w:val="22"/>
        </w:rPr>
      </w:pPr>
    </w:p>
    <w:p w14:paraId="0D7F9175" w14:textId="4B295481" w:rsidR="00240826" w:rsidRDefault="00000000"/>
    <w:p w14:paraId="0B9BB04F" w14:textId="6EC77933" w:rsidR="0093210C" w:rsidRDefault="0093210C"/>
    <w:p w14:paraId="743CEFCD" w14:textId="77777777" w:rsidR="00C44099" w:rsidRDefault="00C44099" w:rsidP="006560BB">
      <w:pPr>
        <w:rPr>
          <w:rFonts w:asciiTheme="minorHAnsi" w:hAnsiTheme="minorHAnsi" w:cstheme="minorHAnsi"/>
          <w:sz w:val="28"/>
          <w:szCs w:val="28"/>
        </w:rPr>
      </w:pPr>
    </w:p>
    <w:p w14:paraId="6976E229" w14:textId="411FFF2A" w:rsidR="00C44099" w:rsidRDefault="00C44099" w:rsidP="006560BB">
      <w:pPr>
        <w:rPr>
          <w:rFonts w:asciiTheme="minorHAnsi" w:hAnsiTheme="minorHAnsi" w:cstheme="minorHAnsi"/>
          <w:sz w:val="28"/>
          <w:szCs w:val="28"/>
        </w:rPr>
      </w:pPr>
      <w:r>
        <w:rPr>
          <w:rFonts w:asciiTheme="minorHAnsi" w:hAnsiTheme="minorHAnsi" w:cstheme="minorHAnsi"/>
          <w:sz w:val="28"/>
          <w:szCs w:val="28"/>
        </w:rPr>
        <w:lastRenderedPageBreak/>
        <w:t>Part 1:</w:t>
      </w:r>
    </w:p>
    <w:p w14:paraId="79B473C0" w14:textId="77777777" w:rsidR="00C44099" w:rsidRDefault="00C44099" w:rsidP="006560BB">
      <w:pPr>
        <w:rPr>
          <w:rFonts w:asciiTheme="minorHAnsi" w:hAnsiTheme="minorHAnsi" w:cstheme="minorHAnsi"/>
          <w:sz w:val="28"/>
          <w:szCs w:val="28"/>
        </w:rPr>
      </w:pPr>
    </w:p>
    <w:p w14:paraId="3CCA63F6" w14:textId="53E056EB" w:rsidR="00340FBE" w:rsidRPr="00DB2294" w:rsidRDefault="00D36FAF" w:rsidP="006560BB">
      <w:pPr>
        <w:rPr>
          <w:rFonts w:asciiTheme="minorHAnsi" w:hAnsiTheme="minorHAnsi" w:cstheme="minorHAnsi"/>
          <w:sz w:val="28"/>
          <w:szCs w:val="28"/>
        </w:rPr>
      </w:pPr>
      <w:r>
        <w:rPr>
          <w:rFonts w:asciiTheme="minorHAnsi" w:hAnsiTheme="minorHAnsi" w:cstheme="minorHAnsi"/>
          <w:sz w:val="28"/>
          <w:szCs w:val="28"/>
        </w:rPr>
        <w:t xml:space="preserve">This </w:t>
      </w:r>
      <w:r w:rsidR="00934F11">
        <w:rPr>
          <w:rFonts w:asciiTheme="minorHAnsi" w:hAnsiTheme="minorHAnsi" w:cstheme="minorHAnsi"/>
          <w:sz w:val="28"/>
          <w:szCs w:val="28"/>
        </w:rPr>
        <w:t>G</w:t>
      </w:r>
      <w:r>
        <w:rPr>
          <w:rFonts w:asciiTheme="minorHAnsi" w:hAnsiTheme="minorHAnsi" w:cstheme="minorHAnsi"/>
          <w:sz w:val="28"/>
          <w:szCs w:val="28"/>
        </w:rPr>
        <w:t xml:space="preserve">irl </w:t>
      </w:r>
      <w:r w:rsidR="00934F11">
        <w:rPr>
          <w:rFonts w:asciiTheme="minorHAnsi" w:hAnsiTheme="minorHAnsi" w:cstheme="minorHAnsi"/>
          <w:sz w:val="28"/>
          <w:szCs w:val="28"/>
        </w:rPr>
        <w:t>C</w:t>
      </w:r>
      <w:r>
        <w:rPr>
          <w:rFonts w:asciiTheme="minorHAnsi" w:hAnsiTheme="minorHAnsi" w:cstheme="minorHAnsi"/>
          <w:sz w:val="28"/>
          <w:szCs w:val="28"/>
        </w:rPr>
        <w:t>an is a campaign that empowers women to get active by inspiring them. No matter the shape or size all women are welcome with any ability level.</w:t>
      </w:r>
      <w:r w:rsidR="006F52DE">
        <w:rPr>
          <w:rFonts w:asciiTheme="minorHAnsi" w:hAnsiTheme="minorHAnsi" w:cstheme="minorHAnsi"/>
          <w:sz w:val="28"/>
          <w:szCs w:val="28"/>
        </w:rPr>
        <w:t xml:space="preserve"> </w:t>
      </w:r>
      <w:r w:rsidR="00D03E50">
        <w:rPr>
          <w:rFonts w:asciiTheme="minorHAnsi" w:hAnsiTheme="minorHAnsi" w:cstheme="minorHAnsi"/>
          <w:sz w:val="28"/>
          <w:szCs w:val="28"/>
        </w:rPr>
        <w:t>“</w:t>
      </w:r>
      <w:r w:rsidR="006F52DE">
        <w:rPr>
          <w:rFonts w:asciiTheme="minorHAnsi" w:hAnsiTheme="minorHAnsi" w:cstheme="minorHAnsi"/>
          <w:sz w:val="28"/>
          <w:szCs w:val="28"/>
        </w:rPr>
        <w:t xml:space="preserve">Launched </w:t>
      </w:r>
      <w:r w:rsidR="002F3630">
        <w:rPr>
          <w:rFonts w:asciiTheme="minorHAnsi" w:hAnsiTheme="minorHAnsi" w:cstheme="minorHAnsi"/>
          <w:sz w:val="28"/>
          <w:szCs w:val="28"/>
        </w:rPr>
        <w:t>in 2015, t</w:t>
      </w:r>
      <w:r w:rsidR="006F52DE">
        <w:rPr>
          <w:rFonts w:asciiTheme="minorHAnsi" w:hAnsiTheme="minorHAnsi" w:cstheme="minorHAnsi"/>
          <w:sz w:val="28"/>
          <w:szCs w:val="28"/>
        </w:rPr>
        <w:t xml:space="preserve">he campaign has successfully </w:t>
      </w:r>
      <w:r w:rsidR="002F3630">
        <w:rPr>
          <w:rFonts w:asciiTheme="minorHAnsi" w:hAnsiTheme="minorHAnsi" w:cstheme="minorHAnsi"/>
          <w:sz w:val="28"/>
          <w:szCs w:val="28"/>
        </w:rPr>
        <w:t>persuaded</w:t>
      </w:r>
      <w:r w:rsidR="006F52DE">
        <w:rPr>
          <w:rFonts w:asciiTheme="minorHAnsi" w:hAnsiTheme="minorHAnsi" w:cstheme="minorHAnsi"/>
          <w:sz w:val="28"/>
          <w:szCs w:val="28"/>
        </w:rPr>
        <w:t xml:space="preserve"> 4 million women</w:t>
      </w:r>
      <w:r w:rsidR="002F3630">
        <w:rPr>
          <w:rFonts w:asciiTheme="minorHAnsi" w:hAnsiTheme="minorHAnsi" w:cstheme="minorHAnsi"/>
          <w:sz w:val="28"/>
          <w:szCs w:val="28"/>
        </w:rPr>
        <w:t xml:space="preserve"> to </w:t>
      </w:r>
      <w:proofErr w:type="gramStart"/>
      <w:r w:rsidR="002F3630">
        <w:rPr>
          <w:rFonts w:asciiTheme="minorHAnsi" w:hAnsiTheme="minorHAnsi" w:cstheme="minorHAnsi"/>
          <w:sz w:val="28"/>
          <w:szCs w:val="28"/>
        </w:rPr>
        <w:t xml:space="preserve">take </w:t>
      </w:r>
      <w:r w:rsidR="00A2340F">
        <w:rPr>
          <w:rFonts w:asciiTheme="minorHAnsi" w:hAnsiTheme="minorHAnsi" w:cstheme="minorHAnsi"/>
          <w:sz w:val="28"/>
          <w:szCs w:val="28"/>
        </w:rPr>
        <w:t>action</w:t>
      </w:r>
      <w:proofErr w:type="gramEnd"/>
      <w:r w:rsidR="00A2340F">
        <w:rPr>
          <w:rFonts w:asciiTheme="minorHAnsi" w:hAnsiTheme="minorHAnsi" w:cstheme="minorHAnsi"/>
          <w:sz w:val="28"/>
          <w:szCs w:val="28"/>
        </w:rPr>
        <w:t xml:space="preserve"> – but our work isn’t done yet. </w:t>
      </w:r>
      <w:r w:rsidR="00D03E50">
        <w:rPr>
          <w:rFonts w:asciiTheme="minorHAnsi" w:hAnsiTheme="minorHAnsi" w:cstheme="minorHAnsi"/>
          <w:sz w:val="28"/>
          <w:szCs w:val="28"/>
        </w:rPr>
        <w:t>“</w:t>
      </w:r>
      <w:r w:rsidR="00A2340F">
        <w:rPr>
          <w:rFonts w:asciiTheme="minorHAnsi" w:hAnsiTheme="minorHAnsi" w:cstheme="minorHAnsi"/>
          <w:sz w:val="28"/>
          <w:szCs w:val="28"/>
        </w:rPr>
        <w:t>(</w:t>
      </w:r>
      <w:r w:rsidR="006F52DE">
        <w:rPr>
          <w:rFonts w:asciiTheme="minorHAnsi" w:hAnsiTheme="minorHAnsi" w:cstheme="minorHAnsi"/>
          <w:sz w:val="28"/>
          <w:szCs w:val="28"/>
        </w:rPr>
        <w:t xml:space="preserve">This </w:t>
      </w:r>
      <w:r w:rsidR="00934F11">
        <w:rPr>
          <w:rFonts w:asciiTheme="minorHAnsi" w:hAnsiTheme="minorHAnsi" w:cstheme="minorHAnsi"/>
          <w:sz w:val="28"/>
          <w:szCs w:val="28"/>
        </w:rPr>
        <w:t>G</w:t>
      </w:r>
      <w:r w:rsidR="006F52DE">
        <w:rPr>
          <w:rFonts w:asciiTheme="minorHAnsi" w:hAnsiTheme="minorHAnsi" w:cstheme="minorHAnsi"/>
          <w:sz w:val="28"/>
          <w:szCs w:val="28"/>
        </w:rPr>
        <w:t xml:space="preserve">irl </w:t>
      </w:r>
      <w:r w:rsidR="00934F11">
        <w:rPr>
          <w:rFonts w:asciiTheme="minorHAnsi" w:hAnsiTheme="minorHAnsi" w:cstheme="minorHAnsi"/>
          <w:sz w:val="28"/>
          <w:szCs w:val="28"/>
        </w:rPr>
        <w:t>C</w:t>
      </w:r>
      <w:r w:rsidR="006F52DE">
        <w:rPr>
          <w:rFonts w:asciiTheme="minorHAnsi" w:hAnsiTheme="minorHAnsi" w:cstheme="minorHAnsi"/>
          <w:sz w:val="28"/>
          <w:szCs w:val="28"/>
        </w:rPr>
        <w:t xml:space="preserve">an, 2018). </w:t>
      </w:r>
      <w:r w:rsidR="00A2340F">
        <w:rPr>
          <w:rFonts w:asciiTheme="minorHAnsi" w:hAnsiTheme="minorHAnsi" w:cstheme="minorHAnsi"/>
          <w:sz w:val="28"/>
          <w:szCs w:val="28"/>
        </w:rPr>
        <w:t>From evidence it shows that the project has been successful in reaching women and allowing them a space to feel safe.</w:t>
      </w:r>
      <w:r w:rsidR="006560BB">
        <w:rPr>
          <w:rFonts w:asciiTheme="minorHAnsi" w:hAnsiTheme="minorHAnsi" w:cstheme="minorHAnsi"/>
          <w:sz w:val="28"/>
          <w:szCs w:val="28"/>
        </w:rPr>
        <w:t xml:space="preserve"> </w:t>
      </w:r>
      <w:r w:rsidR="00D03E50">
        <w:rPr>
          <w:rFonts w:asciiTheme="minorHAnsi" w:hAnsiTheme="minorHAnsi" w:cstheme="minorHAnsi"/>
          <w:sz w:val="28"/>
          <w:szCs w:val="28"/>
        </w:rPr>
        <w:t>“</w:t>
      </w:r>
      <w:r w:rsidR="009A2CEE" w:rsidRPr="009A2CEE">
        <w:rPr>
          <w:rFonts w:asciiTheme="minorHAnsi" w:hAnsiTheme="minorHAnsi" w:cstheme="minorHAnsi"/>
          <w:sz w:val="28"/>
          <w:szCs w:val="28"/>
        </w:rPr>
        <w:t>Given that 75% of women wish to exercise more, it was necessary to get in touch with them</w:t>
      </w:r>
      <w:r w:rsidR="00D03E50">
        <w:rPr>
          <w:rFonts w:asciiTheme="minorHAnsi" w:hAnsiTheme="minorHAnsi" w:cstheme="minorHAnsi"/>
          <w:sz w:val="28"/>
          <w:szCs w:val="28"/>
        </w:rPr>
        <w:t xml:space="preserve">” </w:t>
      </w:r>
      <w:r w:rsidR="009A2CEE">
        <w:rPr>
          <w:rFonts w:asciiTheme="minorHAnsi" w:hAnsiTheme="minorHAnsi" w:cstheme="minorHAnsi"/>
          <w:sz w:val="28"/>
          <w:szCs w:val="28"/>
        </w:rPr>
        <w:t>(Litsa. T, 2016).</w:t>
      </w:r>
      <w:r w:rsidR="00D03E50">
        <w:rPr>
          <w:rFonts w:asciiTheme="minorHAnsi" w:hAnsiTheme="minorHAnsi" w:cstheme="minorHAnsi"/>
          <w:sz w:val="28"/>
          <w:szCs w:val="28"/>
        </w:rPr>
        <w:t xml:space="preserve"> </w:t>
      </w:r>
      <w:r w:rsidR="004002C5">
        <w:rPr>
          <w:rFonts w:asciiTheme="minorHAnsi" w:hAnsiTheme="minorHAnsi" w:cstheme="minorHAnsi"/>
          <w:sz w:val="28"/>
          <w:szCs w:val="28"/>
        </w:rPr>
        <w:t>From the campaign promoters research showed that many women put off being physically active due to the fear of judgement.</w:t>
      </w:r>
      <w:r w:rsidR="0068099E">
        <w:rPr>
          <w:rFonts w:asciiTheme="minorHAnsi" w:hAnsiTheme="minorHAnsi" w:cstheme="minorHAnsi"/>
          <w:sz w:val="28"/>
          <w:szCs w:val="28"/>
        </w:rPr>
        <w:t xml:space="preserve"> </w:t>
      </w:r>
      <w:r w:rsidR="009A2CEE" w:rsidRPr="009A2CEE">
        <w:rPr>
          <w:rFonts w:asciiTheme="minorHAnsi" w:hAnsiTheme="minorHAnsi" w:cstheme="minorHAnsi"/>
          <w:sz w:val="28"/>
          <w:szCs w:val="28"/>
        </w:rPr>
        <w:t xml:space="preserve">The fear of being judged was complicated enough to be broken down into three subcategories: looks, aptitude, and priorities. </w:t>
      </w:r>
      <w:r w:rsidR="009A2CEE" w:rsidRPr="009A2CEE">
        <w:rPr>
          <w:rFonts w:asciiTheme="minorHAnsi" w:hAnsiTheme="minorHAnsi" w:cstheme="minorHAnsi"/>
          <w:sz w:val="28"/>
          <w:szCs w:val="28"/>
        </w:rPr>
        <w:t>All</w:t>
      </w:r>
      <w:r w:rsidR="009A2CEE" w:rsidRPr="009A2CEE">
        <w:rPr>
          <w:rFonts w:asciiTheme="minorHAnsi" w:hAnsiTheme="minorHAnsi" w:cstheme="minorHAnsi"/>
          <w:sz w:val="28"/>
          <w:szCs w:val="28"/>
        </w:rPr>
        <w:t xml:space="preserve"> these fears were quite prevalent in women who were considering being more active but didn't </w:t>
      </w:r>
      <w:proofErr w:type="gramStart"/>
      <w:r w:rsidR="009A2CEE" w:rsidRPr="009A2CEE">
        <w:rPr>
          <w:rFonts w:asciiTheme="minorHAnsi" w:hAnsiTheme="minorHAnsi" w:cstheme="minorHAnsi"/>
          <w:sz w:val="28"/>
          <w:szCs w:val="28"/>
        </w:rPr>
        <w:t>actually do</w:t>
      </w:r>
      <w:proofErr w:type="gramEnd"/>
      <w:r w:rsidR="009A2CEE" w:rsidRPr="009A2CEE">
        <w:rPr>
          <w:rFonts w:asciiTheme="minorHAnsi" w:hAnsiTheme="minorHAnsi" w:cstheme="minorHAnsi"/>
          <w:sz w:val="28"/>
          <w:szCs w:val="28"/>
        </w:rPr>
        <w:t xml:space="preserve"> it.</w:t>
      </w:r>
      <w:r w:rsidR="009A2CEE">
        <w:rPr>
          <w:rFonts w:asciiTheme="minorHAnsi" w:hAnsiTheme="minorHAnsi" w:cstheme="minorHAnsi"/>
          <w:sz w:val="28"/>
          <w:szCs w:val="28"/>
        </w:rPr>
        <w:t xml:space="preserve"> </w:t>
      </w:r>
      <w:r w:rsidR="005D5E7F">
        <w:rPr>
          <w:rFonts w:asciiTheme="minorHAnsi" w:hAnsiTheme="minorHAnsi" w:cstheme="minorHAnsi"/>
          <w:color w:val="000000"/>
          <w:sz w:val="28"/>
          <w:szCs w:val="28"/>
          <w:shd w:val="clear" w:color="auto" w:fill="FFFFFF"/>
        </w:rPr>
        <w:t>An issue that women noticed was t</w:t>
      </w:r>
      <w:r w:rsidR="005D5E7F" w:rsidRPr="00954260">
        <w:rPr>
          <w:rFonts w:asciiTheme="minorHAnsi" w:hAnsiTheme="minorHAnsi" w:cstheme="minorHAnsi"/>
          <w:color w:val="000000"/>
          <w:sz w:val="28"/>
          <w:szCs w:val="28"/>
          <w:shd w:val="clear" w:color="auto" w:fill="FFFFFF"/>
        </w:rPr>
        <w:t>he gender gap in sports participation in the UK is quite wide. According to Sport England research, fewer women than males participate in organised sports on a regular basis.</w:t>
      </w:r>
      <w:r w:rsidR="005D5E7F">
        <w:rPr>
          <w:rFonts w:asciiTheme="minorHAnsi" w:hAnsiTheme="minorHAnsi" w:cstheme="minorHAnsi"/>
          <w:color w:val="000000"/>
          <w:sz w:val="28"/>
          <w:szCs w:val="28"/>
          <w:shd w:val="clear" w:color="auto" w:fill="FFFFFF"/>
        </w:rPr>
        <w:t xml:space="preserve"> “</w:t>
      </w:r>
      <w:r w:rsidR="005D5E7F" w:rsidRPr="00954260">
        <w:rPr>
          <w:rFonts w:asciiTheme="minorHAnsi" w:hAnsiTheme="minorHAnsi" w:cstheme="minorHAnsi"/>
          <w:color w:val="000000"/>
          <w:sz w:val="28"/>
          <w:szCs w:val="28"/>
          <w:shd w:val="clear" w:color="auto" w:fill="FFFFFF"/>
        </w:rPr>
        <w:t xml:space="preserve">Two million fewer 14- </w:t>
      </w:r>
      <w:r w:rsidR="005D5E7F" w:rsidRPr="00D03E50">
        <w:rPr>
          <w:rFonts w:asciiTheme="minorHAnsi" w:hAnsiTheme="minorHAnsi" w:cstheme="minorHAnsi"/>
          <w:color w:val="000000"/>
          <w:sz w:val="28"/>
          <w:szCs w:val="28"/>
          <w:shd w:val="clear" w:color="auto" w:fill="FFFFFF"/>
        </w:rPr>
        <w:t>to 40-year-old women take part in sport when compared with men, despite the fact that 75% say they want to be more active.</w:t>
      </w:r>
      <w:r w:rsidR="005D5E7F">
        <w:rPr>
          <w:rFonts w:asciiTheme="minorHAnsi" w:hAnsiTheme="minorHAnsi" w:cstheme="minorHAnsi"/>
          <w:color w:val="000000"/>
          <w:sz w:val="28"/>
          <w:szCs w:val="28"/>
          <w:shd w:val="clear" w:color="auto" w:fill="FFFFFF"/>
        </w:rPr>
        <w:t>”</w:t>
      </w:r>
      <w:r w:rsidR="005D5E7F" w:rsidRPr="00D03E50">
        <w:rPr>
          <w:rFonts w:asciiTheme="minorHAnsi" w:hAnsiTheme="minorHAnsi" w:cstheme="minorHAnsi"/>
          <w:color w:val="000000"/>
          <w:sz w:val="28"/>
          <w:szCs w:val="28"/>
          <w:shd w:val="clear" w:color="auto" w:fill="FFFFFF"/>
        </w:rPr>
        <w:t xml:space="preserve"> (Kemp. N, 2016). This Girl Can set out to try and tackle this gender cap but there were limitations. Chief executive of Sport England, Jennie Price stated "Before we began this campaign, we looked very carefully at what women were saying about why they felt sport and exercise were not for them, some of the issues, like time and cost, were familiar, but one of the strongest themes was a fear of judgement."</w:t>
      </w:r>
      <w:r w:rsidR="005D5E7F">
        <w:rPr>
          <w:rFonts w:asciiTheme="minorHAnsi" w:hAnsiTheme="minorHAnsi" w:cstheme="minorHAnsi"/>
          <w:color w:val="000000"/>
          <w:sz w:val="28"/>
          <w:szCs w:val="28"/>
          <w:shd w:val="clear" w:color="auto" w:fill="FFFFFF"/>
        </w:rPr>
        <w:t xml:space="preserve"> </w:t>
      </w:r>
      <w:r w:rsidR="005D5E7F">
        <w:rPr>
          <w:rFonts w:asciiTheme="minorHAnsi" w:hAnsiTheme="minorHAnsi" w:cstheme="minorHAnsi"/>
          <w:sz w:val="28"/>
          <w:szCs w:val="28"/>
        </w:rPr>
        <w:t xml:space="preserve">(Sports England, 2021). </w:t>
      </w:r>
      <w:r w:rsidR="005D5E7F" w:rsidRPr="00D03E50">
        <w:rPr>
          <w:rFonts w:asciiTheme="minorHAnsi" w:hAnsiTheme="minorHAnsi" w:cstheme="minorHAnsi"/>
          <w:sz w:val="28"/>
          <w:szCs w:val="28"/>
        </w:rPr>
        <w:t>According to Sport England's research, women start worrying about their appearance when it comes to exercise at a young age. In fact, 36% of the least active schoolgirls believe that feeling like their bodies are on display in physical education classes makes them dislike it more. In addition, more women than males report feeling insecure about their bodies when participating in sports, with one in four stating that they "hate the way I look when I exercise or play sport."</w:t>
      </w:r>
      <w:r w:rsidR="006D2E50">
        <w:rPr>
          <w:rFonts w:asciiTheme="minorHAnsi" w:hAnsiTheme="minorHAnsi" w:cstheme="minorHAnsi"/>
          <w:sz w:val="28"/>
          <w:szCs w:val="28"/>
        </w:rPr>
        <w:t xml:space="preserve">. </w:t>
      </w:r>
      <w:r w:rsidR="004A0B98">
        <w:rPr>
          <w:rFonts w:asciiTheme="minorHAnsi" w:hAnsiTheme="minorHAnsi" w:cstheme="minorHAnsi"/>
          <w:sz w:val="28"/>
          <w:szCs w:val="28"/>
        </w:rPr>
        <w:t>The gender gap is being tackled by a</w:t>
      </w:r>
      <w:r w:rsidR="004A0B98" w:rsidRPr="004A0B98">
        <w:rPr>
          <w:rFonts w:asciiTheme="minorHAnsi" w:hAnsiTheme="minorHAnsi" w:cstheme="minorHAnsi"/>
          <w:sz w:val="28"/>
          <w:szCs w:val="28"/>
        </w:rPr>
        <w:t xml:space="preserve">n overall increase in the number of </w:t>
      </w:r>
      <w:r w:rsidR="004A0B98">
        <w:rPr>
          <w:rFonts w:asciiTheme="minorHAnsi" w:hAnsiTheme="minorHAnsi" w:cstheme="minorHAnsi"/>
          <w:sz w:val="28"/>
          <w:szCs w:val="28"/>
        </w:rPr>
        <w:t xml:space="preserve">women </w:t>
      </w:r>
      <w:r w:rsidR="004A0B98" w:rsidRPr="004A0B98">
        <w:rPr>
          <w:rFonts w:asciiTheme="minorHAnsi" w:hAnsiTheme="minorHAnsi" w:cstheme="minorHAnsi"/>
          <w:sz w:val="28"/>
          <w:szCs w:val="28"/>
        </w:rPr>
        <w:t>play</w:t>
      </w:r>
      <w:r w:rsidR="004A0B98">
        <w:rPr>
          <w:rFonts w:asciiTheme="minorHAnsi" w:hAnsiTheme="minorHAnsi" w:cstheme="minorHAnsi"/>
          <w:sz w:val="28"/>
          <w:szCs w:val="28"/>
        </w:rPr>
        <w:t>ing</w:t>
      </w:r>
      <w:r w:rsidR="004A0B98" w:rsidRPr="004A0B98">
        <w:rPr>
          <w:rFonts w:asciiTheme="minorHAnsi" w:hAnsiTheme="minorHAnsi" w:cstheme="minorHAnsi"/>
          <w:sz w:val="28"/>
          <w:szCs w:val="28"/>
        </w:rPr>
        <w:t xml:space="preserve"> sport </w:t>
      </w:r>
      <w:r w:rsidR="004A0B98">
        <w:rPr>
          <w:rFonts w:asciiTheme="minorHAnsi" w:hAnsiTheme="minorHAnsi" w:cstheme="minorHAnsi"/>
          <w:sz w:val="28"/>
          <w:szCs w:val="28"/>
        </w:rPr>
        <w:t xml:space="preserve">showing that women have no reason to be intimidated by men as </w:t>
      </w:r>
      <w:r w:rsidR="000F3B7B">
        <w:rPr>
          <w:rFonts w:asciiTheme="minorHAnsi" w:hAnsiTheme="minorHAnsi" w:cstheme="minorHAnsi"/>
          <w:sz w:val="28"/>
          <w:szCs w:val="28"/>
        </w:rPr>
        <w:t xml:space="preserve">the rise </w:t>
      </w:r>
      <w:r w:rsidR="004A0B98" w:rsidRPr="004A0B98">
        <w:rPr>
          <w:rFonts w:asciiTheme="minorHAnsi" w:hAnsiTheme="minorHAnsi" w:cstheme="minorHAnsi"/>
          <w:sz w:val="28"/>
          <w:szCs w:val="28"/>
        </w:rPr>
        <w:t>of women participating in sport</w:t>
      </w:r>
      <w:r w:rsidR="004A0B98">
        <w:rPr>
          <w:rFonts w:asciiTheme="minorHAnsi" w:hAnsiTheme="minorHAnsi" w:cstheme="minorHAnsi"/>
          <w:sz w:val="28"/>
          <w:szCs w:val="28"/>
        </w:rPr>
        <w:t xml:space="preserve"> increases.</w:t>
      </w:r>
      <w:r w:rsidR="000F3B7B">
        <w:rPr>
          <w:rFonts w:asciiTheme="minorHAnsi" w:hAnsiTheme="minorHAnsi" w:cstheme="minorHAnsi"/>
          <w:sz w:val="28"/>
          <w:szCs w:val="28"/>
        </w:rPr>
        <w:t xml:space="preserve"> </w:t>
      </w:r>
      <w:r w:rsidR="006560BB" w:rsidRPr="006560BB">
        <w:rPr>
          <w:rFonts w:asciiTheme="minorHAnsi" w:hAnsiTheme="minorHAnsi" w:cstheme="minorHAnsi"/>
          <w:sz w:val="28"/>
          <w:szCs w:val="28"/>
        </w:rPr>
        <w:t>The This Girl Can campaign from Sport England has been licenced to VICHEALTH, the first company in the globe.</w:t>
      </w:r>
      <w:r w:rsidR="00934F11">
        <w:rPr>
          <w:rFonts w:asciiTheme="minorHAnsi" w:hAnsiTheme="minorHAnsi" w:cstheme="minorHAnsi"/>
          <w:sz w:val="28"/>
          <w:szCs w:val="28"/>
        </w:rPr>
        <w:t xml:space="preserve"> </w:t>
      </w:r>
      <w:r w:rsidR="00BD4732">
        <w:rPr>
          <w:rFonts w:asciiTheme="minorHAnsi" w:hAnsiTheme="minorHAnsi" w:cstheme="minorHAnsi"/>
          <w:sz w:val="28"/>
          <w:szCs w:val="28"/>
        </w:rPr>
        <w:t xml:space="preserve">A </w:t>
      </w:r>
      <w:r w:rsidR="00934F11" w:rsidRPr="00934F11">
        <w:rPr>
          <w:rFonts w:asciiTheme="minorHAnsi" w:hAnsiTheme="minorHAnsi" w:cstheme="minorHAnsi"/>
          <w:sz w:val="28"/>
          <w:szCs w:val="28"/>
        </w:rPr>
        <w:t>three-year initiative that aims to get more Victorian women moving.</w:t>
      </w:r>
      <w:r w:rsidR="00AE3E13">
        <w:rPr>
          <w:rFonts w:asciiTheme="minorHAnsi" w:hAnsiTheme="minorHAnsi" w:cstheme="minorHAnsi"/>
          <w:sz w:val="28"/>
          <w:szCs w:val="28"/>
        </w:rPr>
        <w:t xml:space="preserve"> </w:t>
      </w:r>
      <w:r w:rsidR="00CC7635">
        <w:rPr>
          <w:rFonts w:asciiTheme="minorHAnsi" w:hAnsiTheme="minorHAnsi" w:cstheme="minorHAnsi"/>
          <w:sz w:val="28"/>
          <w:szCs w:val="28"/>
        </w:rPr>
        <w:t>The campaign set up t</w:t>
      </w:r>
      <w:r w:rsidR="006445B4" w:rsidRPr="006445B4">
        <w:rPr>
          <w:rFonts w:asciiTheme="minorHAnsi" w:hAnsiTheme="minorHAnsi" w:cstheme="minorHAnsi"/>
          <w:sz w:val="28"/>
          <w:szCs w:val="28"/>
        </w:rPr>
        <w:t xml:space="preserve">he goal of </w:t>
      </w:r>
      <w:r w:rsidR="006445B4">
        <w:rPr>
          <w:rFonts w:asciiTheme="minorHAnsi" w:hAnsiTheme="minorHAnsi" w:cstheme="minorHAnsi"/>
          <w:sz w:val="28"/>
          <w:szCs w:val="28"/>
        </w:rPr>
        <w:t>T</w:t>
      </w:r>
      <w:r w:rsidR="006445B4" w:rsidRPr="006445B4">
        <w:rPr>
          <w:rFonts w:asciiTheme="minorHAnsi" w:hAnsiTheme="minorHAnsi" w:cstheme="minorHAnsi"/>
          <w:sz w:val="28"/>
          <w:szCs w:val="28"/>
        </w:rPr>
        <w:t>his Girl Can Week is to inspire more women to start exercising or pick it up again after a break.</w:t>
      </w:r>
      <w:r w:rsidR="006445B4" w:rsidRPr="006445B4">
        <w:rPr>
          <w:rFonts w:asciiTheme="minorHAnsi" w:hAnsiTheme="minorHAnsi" w:cstheme="minorHAnsi"/>
          <w:sz w:val="28"/>
          <w:szCs w:val="28"/>
        </w:rPr>
        <w:t xml:space="preserve"> </w:t>
      </w:r>
      <w:r w:rsidR="00BD4732" w:rsidRPr="006560BB">
        <w:rPr>
          <w:rFonts w:asciiTheme="minorHAnsi" w:hAnsiTheme="minorHAnsi" w:cstheme="minorHAnsi"/>
          <w:sz w:val="28"/>
          <w:szCs w:val="28"/>
        </w:rPr>
        <w:t xml:space="preserve">According to research, more than half of Victorian women worry about being made fun of when they work out. They worry more than men do about keeping up, about being out of shape, and </w:t>
      </w:r>
      <w:r w:rsidR="00BD4732" w:rsidRPr="006560BB">
        <w:rPr>
          <w:rFonts w:asciiTheme="minorHAnsi" w:hAnsiTheme="minorHAnsi" w:cstheme="minorHAnsi"/>
          <w:sz w:val="28"/>
          <w:szCs w:val="28"/>
        </w:rPr>
        <w:lastRenderedPageBreak/>
        <w:t>about finding it difficult to start exercising again after a break</w:t>
      </w:r>
      <w:r w:rsidR="00915577">
        <w:rPr>
          <w:rFonts w:asciiTheme="minorHAnsi" w:hAnsiTheme="minorHAnsi" w:cstheme="minorHAnsi"/>
          <w:sz w:val="28"/>
          <w:szCs w:val="28"/>
        </w:rPr>
        <w:t xml:space="preserve"> (This Girl Can, 2018).  It has created a space for women to do at home exercises and improve physical activity levels. A</w:t>
      </w:r>
      <w:r w:rsidR="00915577" w:rsidRPr="00915577">
        <w:rPr>
          <w:rFonts w:asciiTheme="minorHAnsi" w:hAnsiTheme="minorHAnsi" w:cstheme="minorHAnsi"/>
          <w:sz w:val="28"/>
          <w:szCs w:val="28"/>
        </w:rPr>
        <w:t>ccording to Sport England's evaluations, the campaign has led to an increase in physical activity among thousands of women. The only information available about the evaluation's methodology is that it involved a survey in which women were asked to rate the campaign's impact on their level of physical activity.</w:t>
      </w:r>
      <w:r w:rsidR="00F7407C">
        <w:rPr>
          <w:rFonts w:asciiTheme="minorHAnsi" w:hAnsiTheme="minorHAnsi" w:cstheme="minorHAnsi"/>
          <w:sz w:val="28"/>
          <w:szCs w:val="28"/>
        </w:rPr>
        <w:t xml:space="preserve"> </w:t>
      </w:r>
      <w:r w:rsidR="00677C22">
        <w:rPr>
          <w:rFonts w:asciiTheme="minorHAnsi" w:hAnsiTheme="minorHAnsi" w:cstheme="minorHAnsi"/>
          <w:sz w:val="28"/>
          <w:szCs w:val="28"/>
        </w:rPr>
        <w:t xml:space="preserve">The way the campaign has used body representation has generated intense affective response from a range of women via social media. </w:t>
      </w:r>
      <w:r w:rsidR="00D03E50">
        <w:rPr>
          <w:rFonts w:asciiTheme="minorHAnsi" w:hAnsiTheme="minorHAnsi" w:cstheme="minorHAnsi"/>
          <w:sz w:val="28"/>
          <w:szCs w:val="28"/>
        </w:rPr>
        <w:t>“</w:t>
      </w:r>
      <w:r w:rsidR="00677C22" w:rsidRPr="00AE3E13">
        <w:rPr>
          <w:rFonts w:asciiTheme="minorHAnsi" w:hAnsiTheme="minorHAnsi" w:cstheme="minorHAnsi"/>
          <w:sz w:val="28"/>
          <w:szCs w:val="28"/>
        </w:rPr>
        <w:t>The advertisement encourages women to feel confident in their bodies and in public places, regardless of their abilities, how they appear, or how sweaty they become. It does this by using regular Victorian women rather than elite athletes or photoshopped Instagram models.</w:t>
      </w:r>
      <w:r w:rsidR="00D03E50">
        <w:rPr>
          <w:rFonts w:asciiTheme="minorHAnsi" w:hAnsiTheme="minorHAnsi" w:cstheme="minorHAnsi"/>
          <w:sz w:val="28"/>
          <w:szCs w:val="28"/>
        </w:rPr>
        <w:t>”</w:t>
      </w:r>
      <w:r w:rsidR="00677C22">
        <w:rPr>
          <w:rFonts w:asciiTheme="minorHAnsi" w:hAnsiTheme="minorHAnsi" w:cstheme="minorHAnsi"/>
          <w:sz w:val="28"/>
          <w:szCs w:val="28"/>
        </w:rPr>
        <w:t xml:space="preserve"> (Hill. S, 2019). </w:t>
      </w:r>
      <w:r w:rsidR="00BE57BB">
        <w:rPr>
          <w:rFonts w:asciiTheme="minorHAnsi" w:hAnsiTheme="minorHAnsi" w:cstheme="minorHAnsi"/>
          <w:sz w:val="28"/>
          <w:szCs w:val="28"/>
        </w:rPr>
        <w:t>The campaign has highlighted many benefits to them promoting women on social media, from research it illustrates women are feeling more confident in their skin and improving their mental wellbeing.</w:t>
      </w:r>
      <w:r w:rsidR="00915577">
        <w:rPr>
          <w:rFonts w:asciiTheme="minorHAnsi" w:hAnsiTheme="minorHAnsi" w:cstheme="minorHAnsi"/>
          <w:sz w:val="28"/>
          <w:szCs w:val="28"/>
        </w:rPr>
        <w:t xml:space="preserve"> </w:t>
      </w:r>
      <w:r w:rsidR="006D41A5">
        <w:rPr>
          <w:rFonts w:asciiTheme="minorHAnsi" w:hAnsiTheme="minorHAnsi" w:cstheme="minorHAnsi"/>
          <w:sz w:val="28"/>
          <w:szCs w:val="28"/>
        </w:rPr>
        <w:t xml:space="preserve"> </w:t>
      </w:r>
      <w:r w:rsidR="006D41A5" w:rsidRPr="006D41A5">
        <w:rPr>
          <w:rFonts w:asciiTheme="minorHAnsi" w:hAnsiTheme="minorHAnsi" w:cstheme="minorHAnsi"/>
          <w:sz w:val="28"/>
          <w:szCs w:val="28"/>
        </w:rPr>
        <w:t>‘</w:t>
      </w:r>
      <w:r w:rsidR="006D41A5" w:rsidRPr="006D41A5">
        <w:rPr>
          <w:rFonts w:asciiTheme="minorHAnsi" w:hAnsiTheme="minorHAnsi" w:cstheme="minorHAnsi"/>
          <w:sz w:val="28"/>
          <w:szCs w:val="28"/>
        </w:rPr>
        <w:t>We have built a vibrant online community of over 722,500 women who follow TGC on social media (Facebook, Instagram and Twitter) and encourage and support each other to be more active</w:t>
      </w:r>
      <w:r w:rsidR="006D41A5">
        <w:rPr>
          <w:rFonts w:asciiTheme="minorHAnsi" w:hAnsiTheme="minorHAnsi" w:cstheme="minorHAnsi"/>
          <w:sz w:val="28"/>
          <w:szCs w:val="28"/>
        </w:rPr>
        <w:t>.’ (Sports England, 2021)</w:t>
      </w:r>
      <w:r w:rsidR="00733051">
        <w:rPr>
          <w:rFonts w:asciiTheme="minorHAnsi" w:hAnsiTheme="minorHAnsi" w:cstheme="minorHAnsi"/>
          <w:sz w:val="28"/>
          <w:szCs w:val="28"/>
        </w:rPr>
        <w:t xml:space="preserve">. </w:t>
      </w:r>
      <w:r w:rsidR="00D03E50">
        <w:rPr>
          <w:rFonts w:asciiTheme="minorHAnsi" w:hAnsiTheme="minorHAnsi" w:cstheme="minorHAnsi"/>
          <w:sz w:val="28"/>
          <w:szCs w:val="28"/>
        </w:rPr>
        <w:t>“</w:t>
      </w:r>
      <w:r w:rsidR="00677C22" w:rsidRPr="00677C22">
        <w:rPr>
          <w:rFonts w:asciiTheme="minorHAnsi" w:hAnsiTheme="minorHAnsi" w:cstheme="minorHAnsi"/>
          <w:sz w:val="28"/>
          <w:szCs w:val="28"/>
        </w:rPr>
        <w:t>10 consecutive days of positive media coverage in UK</w:t>
      </w:r>
      <w:r w:rsidR="00677C22">
        <w:rPr>
          <w:rFonts w:asciiTheme="minorHAnsi" w:hAnsiTheme="minorHAnsi" w:cstheme="minorHAnsi"/>
          <w:sz w:val="28"/>
          <w:szCs w:val="28"/>
        </w:rPr>
        <w:t xml:space="preserve"> and </w:t>
      </w:r>
      <w:r w:rsidR="00677C22" w:rsidRPr="00677C22">
        <w:rPr>
          <w:rFonts w:asciiTheme="minorHAnsi" w:hAnsiTheme="minorHAnsi" w:cstheme="minorHAnsi"/>
          <w:sz w:val="28"/>
          <w:szCs w:val="28"/>
        </w:rPr>
        <w:t>660,000 tweets about #thisgirlcan</w:t>
      </w:r>
      <w:r w:rsidR="00D03E50">
        <w:rPr>
          <w:rFonts w:asciiTheme="minorHAnsi" w:hAnsiTheme="minorHAnsi" w:cstheme="minorHAnsi"/>
          <w:sz w:val="28"/>
          <w:szCs w:val="28"/>
        </w:rPr>
        <w:t>”</w:t>
      </w:r>
      <w:r w:rsidR="00677C22">
        <w:rPr>
          <w:rFonts w:asciiTheme="minorHAnsi" w:hAnsiTheme="minorHAnsi" w:cstheme="minorHAnsi"/>
          <w:sz w:val="28"/>
          <w:szCs w:val="28"/>
        </w:rPr>
        <w:t xml:space="preserve"> </w:t>
      </w:r>
      <w:r w:rsidR="00677C22">
        <w:rPr>
          <w:rFonts w:asciiTheme="minorHAnsi" w:hAnsiTheme="minorHAnsi" w:cstheme="minorHAnsi"/>
          <w:sz w:val="28"/>
          <w:szCs w:val="28"/>
        </w:rPr>
        <w:t>(Litsa. T, 2016).</w:t>
      </w:r>
      <w:r w:rsidR="00DB0B36">
        <w:rPr>
          <w:rFonts w:asciiTheme="minorHAnsi" w:hAnsiTheme="minorHAnsi" w:cstheme="minorHAnsi"/>
          <w:sz w:val="28"/>
          <w:szCs w:val="28"/>
        </w:rPr>
        <w:t xml:space="preserve"> </w:t>
      </w:r>
      <w:r w:rsidR="00733051">
        <w:rPr>
          <w:rFonts w:asciiTheme="minorHAnsi" w:hAnsiTheme="minorHAnsi" w:cstheme="minorHAnsi"/>
          <w:sz w:val="28"/>
          <w:szCs w:val="28"/>
        </w:rPr>
        <w:t xml:space="preserve">This type of engagement demonstrates an interest </w:t>
      </w:r>
      <w:r w:rsidR="00677C22">
        <w:rPr>
          <w:rFonts w:asciiTheme="minorHAnsi" w:hAnsiTheme="minorHAnsi" w:cstheme="minorHAnsi"/>
          <w:sz w:val="28"/>
          <w:szCs w:val="28"/>
        </w:rPr>
        <w:t>in women on social media</w:t>
      </w:r>
      <w:r w:rsidR="004A0B98">
        <w:rPr>
          <w:rFonts w:asciiTheme="minorHAnsi" w:hAnsiTheme="minorHAnsi" w:cstheme="minorHAnsi"/>
          <w:sz w:val="28"/>
          <w:szCs w:val="28"/>
        </w:rPr>
        <w:t xml:space="preserve"> can generate </w:t>
      </w:r>
      <w:r w:rsidR="00CC72F5">
        <w:rPr>
          <w:rFonts w:asciiTheme="minorHAnsi" w:hAnsiTheme="minorHAnsi" w:cstheme="minorHAnsi"/>
          <w:sz w:val="28"/>
          <w:szCs w:val="28"/>
        </w:rPr>
        <w:t>several</w:t>
      </w:r>
      <w:r w:rsidR="004A0B98">
        <w:rPr>
          <w:rFonts w:asciiTheme="minorHAnsi" w:hAnsiTheme="minorHAnsi" w:cstheme="minorHAnsi"/>
          <w:sz w:val="28"/>
          <w:szCs w:val="28"/>
        </w:rPr>
        <w:t xml:space="preserve"> people to get involved whether it is good or bad.</w:t>
      </w:r>
      <w:r w:rsidR="00340FBE">
        <w:rPr>
          <w:rFonts w:asciiTheme="minorHAnsi" w:hAnsiTheme="minorHAnsi" w:cstheme="minorHAnsi"/>
          <w:sz w:val="28"/>
          <w:szCs w:val="28"/>
        </w:rPr>
        <w:t xml:space="preserve"> However, there can be limitations to the project as the exposure to media can come with negative comments. If a woman is posting about weight loss etc they are more likely to receive some backlash due to the way they look. This is then discrediting their hard work and the aims for the campaign.</w:t>
      </w:r>
      <w:r w:rsidR="00DB2294">
        <w:rPr>
          <w:rFonts w:asciiTheme="minorHAnsi" w:hAnsiTheme="minorHAnsi" w:cstheme="minorHAnsi"/>
          <w:sz w:val="28"/>
          <w:szCs w:val="28"/>
        </w:rPr>
        <w:t xml:space="preserve"> </w:t>
      </w:r>
      <w:r w:rsidR="00340FBE" w:rsidRPr="00DB2294">
        <w:rPr>
          <w:rFonts w:asciiTheme="minorHAnsi" w:hAnsiTheme="minorHAnsi" w:cstheme="minorHAnsi"/>
          <w:color w:val="000000" w:themeColor="text1"/>
          <w:sz w:val="28"/>
          <w:szCs w:val="28"/>
          <w:shd w:val="clear" w:color="auto" w:fill="FFFFFF"/>
        </w:rPr>
        <w:t>This Girl Can aimed to break down barriers,</w:t>
      </w:r>
      <w:r w:rsidR="00DB2294" w:rsidRPr="00DB2294">
        <w:rPr>
          <w:rFonts w:asciiTheme="minorHAnsi" w:hAnsiTheme="minorHAnsi" w:cstheme="minorHAnsi"/>
          <w:color w:val="000000" w:themeColor="text1"/>
          <w:sz w:val="28"/>
          <w:szCs w:val="28"/>
          <w:shd w:val="clear" w:color="auto" w:fill="FFFFFF"/>
        </w:rPr>
        <w:t xml:space="preserve"> </w:t>
      </w:r>
      <w:r w:rsidR="00DB2294">
        <w:rPr>
          <w:rFonts w:asciiTheme="minorHAnsi" w:hAnsiTheme="minorHAnsi" w:cstheme="minorHAnsi"/>
          <w:color w:val="000000" w:themeColor="text1"/>
          <w:sz w:val="28"/>
          <w:szCs w:val="28"/>
          <w:shd w:val="clear" w:color="auto" w:fill="FFFFFF"/>
        </w:rPr>
        <w:t>“</w:t>
      </w:r>
      <w:r w:rsidR="00DB2294" w:rsidRPr="00DB2294">
        <w:rPr>
          <w:rFonts w:asciiTheme="minorHAnsi" w:hAnsiTheme="minorHAnsi" w:cstheme="minorHAnsi"/>
          <w:color w:val="000000" w:themeColor="text1"/>
          <w:sz w:val="28"/>
          <w:szCs w:val="28"/>
          <w:shd w:val="clear" w:color="auto" w:fill="FFFFFF"/>
        </w:rPr>
        <w:t>The intention of the TGC campaign was to encourage women to think differently about sport and PA, in part through a model of behaviour change.</w:t>
      </w:r>
      <w:r w:rsidR="00DB2294">
        <w:rPr>
          <w:rFonts w:asciiTheme="minorHAnsi" w:hAnsiTheme="minorHAnsi" w:cstheme="minorHAnsi"/>
          <w:color w:val="000000" w:themeColor="text1"/>
          <w:sz w:val="28"/>
          <w:szCs w:val="28"/>
          <w:shd w:val="clear" w:color="auto" w:fill="FFFFFF"/>
        </w:rPr>
        <w:t>”</w:t>
      </w:r>
      <w:r w:rsidR="00DB2294" w:rsidRPr="00DB2294">
        <w:rPr>
          <w:rFonts w:asciiTheme="minorHAnsi" w:hAnsiTheme="minorHAnsi" w:cstheme="minorHAnsi"/>
          <w:color w:val="000000" w:themeColor="text1"/>
          <w:sz w:val="28"/>
          <w:szCs w:val="28"/>
          <w:shd w:val="clear" w:color="auto" w:fill="FFFFFF"/>
        </w:rPr>
        <w:t xml:space="preserve"> (Price. R, 2016)</w:t>
      </w:r>
      <w:r w:rsidR="00340FBE" w:rsidRPr="00DB2294">
        <w:rPr>
          <w:rFonts w:asciiTheme="minorHAnsi" w:hAnsiTheme="minorHAnsi" w:cstheme="minorHAnsi"/>
          <w:color w:val="000000" w:themeColor="text1"/>
          <w:sz w:val="28"/>
          <w:szCs w:val="28"/>
          <w:shd w:val="clear" w:color="auto" w:fill="FFFFFF"/>
        </w:rPr>
        <w:t xml:space="preserve"> </w:t>
      </w:r>
      <w:r w:rsidR="00DB2294">
        <w:rPr>
          <w:rFonts w:asciiTheme="minorHAnsi" w:hAnsiTheme="minorHAnsi" w:cstheme="minorHAnsi"/>
          <w:color w:val="000000" w:themeColor="text1"/>
          <w:sz w:val="28"/>
          <w:szCs w:val="28"/>
          <w:shd w:val="clear" w:color="auto" w:fill="FFFFFF"/>
        </w:rPr>
        <w:t xml:space="preserve">They successfully got women to take part in physical activity as </w:t>
      </w:r>
      <w:r w:rsidR="00340FBE" w:rsidRPr="00DB2294">
        <w:rPr>
          <w:rFonts w:asciiTheme="minorHAnsi" w:hAnsiTheme="minorHAnsi" w:cstheme="minorHAnsi"/>
          <w:color w:val="000000" w:themeColor="text1"/>
          <w:sz w:val="28"/>
          <w:szCs w:val="28"/>
          <w:shd w:val="clear" w:color="auto" w:fill="FFFFFF"/>
        </w:rPr>
        <w:t>from research recorded it illustrates</w:t>
      </w:r>
      <w:r w:rsidR="00DB2294" w:rsidRPr="00DB2294">
        <w:rPr>
          <w:rFonts w:asciiTheme="minorHAnsi" w:hAnsiTheme="minorHAnsi" w:cstheme="minorHAnsi"/>
          <w:color w:val="000000" w:themeColor="text1"/>
          <w:sz w:val="28"/>
          <w:szCs w:val="28"/>
          <w:shd w:val="clear" w:color="auto" w:fill="FFFFFF"/>
        </w:rPr>
        <w:t xml:space="preserve"> ”</w:t>
      </w:r>
      <w:r w:rsidR="00DB2294" w:rsidRPr="00DB2294">
        <w:rPr>
          <w:rFonts w:asciiTheme="minorHAnsi" w:hAnsiTheme="minorHAnsi" w:cstheme="minorHAnsi"/>
          <w:color w:val="000000" w:themeColor="text1"/>
          <w:sz w:val="28"/>
          <w:szCs w:val="28"/>
          <w:shd w:val="clear" w:color="auto" w:fill="FFFFFF"/>
        </w:rPr>
        <w:t>2.8 million women aged 14 to 40 who recognise the campaign say they have done some or more activity as a result.</w:t>
      </w:r>
      <w:r w:rsidR="00DB2294" w:rsidRPr="00DB2294">
        <w:rPr>
          <w:rFonts w:asciiTheme="minorHAnsi" w:hAnsiTheme="minorHAnsi" w:cstheme="minorHAnsi"/>
          <w:color w:val="000000" w:themeColor="text1"/>
          <w:sz w:val="28"/>
          <w:szCs w:val="28"/>
          <w:shd w:val="clear" w:color="auto" w:fill="FFFFFF"/>
        </w:rPr>
        <w:t>”</w:t>
      </w:r>
      <w:r w:rsidR="00DB2294">
        <w:rPr>
          <w:rFonts w:asciiTheme="minorHAnsi" w:hAnsiTheme="minorHAnsi" w:cstheme="minorHAnsi"/>
          <w:color w:val="000000" w:themeColor="text1"/>
          <w:sz w:val="28"/>
          <w:szCs w:val="28"/>
          <w:shd w:val="clear" w:color="auto" w:fill="FFFFFF"/>
        </w:rPr>
        <w:t xml:space="preserve"> (This Girl Can: Sports England ‘changing behaviour, 2016).</w:t>
      </w:r>
    </w:p>
    <w:p w14:paraId="042AB31E" w14:textId="6861CFA7" w:rsidR="0093210C" w:rsidRDefault="00677C22">
      <w:pPr>
        <w:rPr>
          <w:rFonts w:asciiTheme="minorHAnsi" w:hAnsiTheme="minorHAnsi" w:cstheme="minorHAnsi"/>
          <w:sz w:val="28"/>
          <w:szCs w:val="28"/>
        </w:rPr>
      </w:pPr>
      <w:r w:rsidRPr="00677C22">
        <w:rPr>
          <w:rFonts w:asciiTheme="minorHAnsi" w:hAnsiTheme="minorHAnsi" w:cstheme="minorHAnsi"/>
          <w:sz w:val="28"/>
          <w:szCs w:val="28"/>
        </w:rPr>
        <w:t>It was encouraging to learn that many of the women loved engaging in physical activity, whether it was their first time doing so or their first time doing it in years.</w:t>
      </w:r>
      <w:r w:rsidR="00D30A42">
        <w:rPr>
          <w:rFonts w:asciiTheme="minorHAnsi" w:hAnsiTheme="minorHAnsi" w:cstheme="minorHAnsi"/>
          <w:sz w:val="28"/>
          <w:szCs w:val="28"/>
        </w:rPr>
        <w:t xml:space="preserve"> </w:t>
      </w:r>
      <w:r w:rsidR="00D30A42" w:rsidRPr="00D30A42">
        <w:rPr>
          <w:rFonts w:asciiTheme="minorHAnsi" w:hAnsiTheme="minorHAnsi" w:cstheme="minorHAnsi"/>
          <w:sz w:val="28"/>
          <w:szCs w:val="28"/>
        </w:rPr>
        <w:t xml:space="preserve">Additionally, varied exercises and method of delivery </w:t>
      </w:r>
      <w:r w:rsidR="00647220">
        <w:rPr>
          <w:rFonts w:asciiTheme="minorHAnsi" w:hAnsiTheme="minorHAnsi" w:cstheme="minorHAnsi"/>
          <w:sz w:val="28"/>
          <w:szCs w:val="28"/>
        </w:rPr>
        <w:t xml:space="preserve">will </w:t>
      </w:r>
      <w:r w:rsidR="006D2E50" w:rsidRPr="00D30A42">
        <w:rPr>
          <w:rFonts w:asciiTheme="minorHAnsi" w:hAnsiTheme="minorHAnsi" w:cstheme="minorHAnsi"/>
          <w:sz w:val="28"/>
          <w:szCs w:val="28"/>
        </w:rPr>
        <w:t>help</w:t>
      </w:r>
      <w:r w:rsidR="00D30A42" w:rsidRPr="00D30A42">
        <w:rPr>
          <w:rFonts w:asciiTheme="minorHAnsi" w:hAnsiTheme="minorHAnsi" w:cstheme="minorHAnsi"/>
          <w:sz w:val="28"/>
          <w:szCs w:val="28"/>
        </w:rPr>
        <w:t xml:space="preserve"> these ladies overcome several obstacles they </w:t>
      </w:r>
      <w:r w:rsidR="00647220">
        <w:rPr>
          <w:rFonts w:asciiTheme="minorHAnsi" w:hAnsiTheme="minorHAnsi" w:cstheme="minorHAnsi"/>
          <w:sz w:val="28"/>
          <w:szCs w:val="28"/>
        </w:rPr>
        <w:t xml:space="preserve">could </w:t>
      </w:r>
      <w:r w:rsidR="00D30A42" w:rsidRPr="00D30A42">
        <w:rPr>
          <w:rFonts w:asciiTheme="minorHAnsi" w:hAnsiTheme="minorHAnsi" w:cstheme="minorHAnsi"/>
          <w:sz w:val="28"/>
          <w:szCs w:val="28"/>
        </w:rPr>
        <w:t>encounter, like intimidation and fear or a lack of time to commit to going to the gym.</w:t>
      </w:r>
      <w:r w:rsidR="00647220">
        <w:rPr>
          <w:rFonts w:asciiTheme="minorHAnsi" w:hAnsiTheme="minorHAnsi" w:cstheme="minorHAnsi"/>
          <w:sz w:val="28"/>
          <w:szCs w:val="28"/>
        </w:rPr>
        <w:t xml:space="preserve"> To tackle these problems at hand </w:t>
      </w:r>
      <w:r w:rsidR="006D2E50">
        <w:rPr>
          <w:rFonts w:asciiTheme="minorHAnsi" w:hAnsiTheme="minorHAnsi" w:cstheme="minorHAnsi"/>
          <w:sz w:val="28"/>
          <w:szCs w:val="28"/>
        </w:rPr>
        <w:t xml:space="preserve">of fear of judgement or intimidation </w:t>
      </w:r>
      <w:r w:rsidR="00647220">
        <w:rPr>
          <w:rFonts w:asciiTheme="minorHAnsi" w:hAnsiTheme="minorHAnsi" w:cstheme="minorHAnsi"/>
          <w:sz w:val="28"/>
          <w:szCs w:val="28"/>
        </w:rPr>
        <w:t>it could be suggested that gyms invest in a la</w:t>
      </w:r>
      <w:r w:rsidR="006D2E50">
        <w:rPr>
          <w:rFonts w:asciiTheme="minorHAnsi" w:hAnsiTheme="minorHAnsi" w:cstheme="minorHAnsi"/>
          <w:sz w:val="28"/>
          <w:szCs w:val="28"/>
        </w:rPr>
        <w:t xml:space="preserve">rger women’s only section to make women feel more comfortable in gym, also having women only classes to motivate them into working out and not doing it alone. This is allowing women to socialise and make them want to </w:t>
      </w:r>
      <w:r w:rsidR="006D2E50">
        <w:rPr>
          <w:rFonts w:asciiTheme="minorHAnsi" w:hAnsiTheme="minorHAnsi" w:cstheme="minorHAnsi"/>
          <w:sz w:val="28"/>
          <w:szCs w:val="28"/>
        </w:rPr>
        <w:lastRenderedPageBreak/>
        <w:t xml:space="preserve">keep returning for more classes or even having friends to go to the gym with. Furthermore, the issue of social media interaction not always being positive could be tackled by turning comments off or limiting comments so anyone promoting their journeys can </w:t>
      </w:r>
      <w:r w:rsidR="00327B32">
        <w:rPr>
          <w:rFonts w:asciiTheme="minorHAnsi" w:hAnsiTheme="minorHAnsi" w:cstheme="minorHAnsi"/>
          <w:sz w:val="28"/>
          <w:szCs w:val="28"/>
        </w:rPr>
        <w:t>continue</w:t>
      </w:r>
      <w:r w:rsidR="006D2E50">
        <w:rPr>
          <w:rFonts w:asciiTheme="minorHAnsi" w:hAnsiTheme="minorHAnsi" w:cstheme="minorHAnsi"/>
          <w:sz w:val="28"/>
          <w:szCs w:val="28"/>
        </w:rPr>
        <w:t xml:space="preserve"> to do that without any sort of hateful comments.</w:t>
      </w:r>
    </w:p>
    <w:p w14:paraId="54A7FE3D" w14:textId="4BD14AE4" w:rsidR="0093210C" w:rsidRDefault="0093210C">
      <w:pPr>
        <w:rPr>
          <w:rFonts w:asciiTheme="minorHAnsi" w:hAnsiTheme="minorHAnsi" w:cstheme="minorHAnsi"/>
          <w:sz w:val="28"/>
          <w:szCs w:val="28"/>
        </w:rPr>
      </w:pPr>
    </w:p>
    <w:p w14:paraId="3732F9C6" w14:textId="39A4FED1" w:rsidR="0093210C" w:rsidRDefault="0093210C">
      <w:pPr>
        <w:rPr>
          <w:rFonts w:asciiTheme="minorHAnsi" w:hAnsiTheme="minorHAnsi" w:cstheme="minorHAnsi"/>
          <w:sz w:val="28"/>
          <w:szCs w:val="28"/>
        </w:rPr>
      </w:pPr>
    </w:p>
    <w:p w14:paraId="09D06242" w14:textId="1A5638A6" w:rsidR="0093210C" w:rsidRDefault="0093210C">
      <w:pPr>
        <w:rPr>
          <w:rFonts w:asciiTheme="minorHAnsi" w:hAnsiTheme="minorHAnsi" w:cstheme="minorHAnsi"/>
          <w:sz w:val="28"/>
          <w:szCs w:val="28"/>
        </w:rPr>
      </w:pPr>
    </w:p>
    <w:p w14:paraId="78C7F465" w14:textId="29F7BA75" w:rsidR="0093210C" w:rsidRDefault="0093210C">
      <w:pPr>
        <w:rPr>
          <w:rFonts w:asciiTheme="minorHAnsi" w:hAnsiTheme="minorHAnsi" w:cstheme="minorHAnsi"/>
          <w:sz w:val="28"/>
          <w:szCs w:val="28"/>
        </w:rPr>
      </w:pPr>
    </w:p>
    <w:p w14:paraId="1FB8E669" w14:textId="136BFDB3" w:rsidR="0093210C" w:rsidRDefault="0093210C">
      <w:pPr>
        <w:rPr>
          <w:rFonts w:asciiTheme="minorHAnsi" w:hAnsiTheme="minorHAnsi" w:cstheme="minorHAnsi"/>
          <w:sz w:val="28"/>
          <w:szCs w:val="28"/>
        </w:rPr>
      </w:pPr>
    </w:p>
    <w:p w14:paraId="30F06E4E" w14:textId="12C47B9B" w:rsidR="0093210C" w:rsidRDefault="0093210C">
      <w:pPr>
        <w:rPr>
          <w:rFonts w:asciiTheme="minorHAnsi" w:hAnsiTheme="minorHAnsi" w:cstheme="minorHAnsi"/>
          <w:sz w:val="28"/>
          <w:szCs w:val="28"/>
        </w:rPr>
      </w:pPr>
    </w:p>
    <w:p w14:paraId="16C6B7E9" w14:textId="608A2DE0" w:rsidR="0093210C" w:rsidRDefault="0093210C">
      <w:pPr>
        <w:rPr>
          <w:rFonts w:asciiTheme="minorHAnsi" w:hAnsiTheme="minorHAnsi" w:cstheme="minorHAnsi"/>
          <w:sz w:val="28"/>
          <w:szCs w:val="28"/>
        </w:rPr>
      </w:pPr>
    </w:p>
    <w:p w14:paraId="300EC81D" w14:textId="421FBCED" w:rsidR="0093210C" w:rsidRDefault="0093210C">
      <w:pPr>
        <w:rPr>
          <w:rFonts w:asciiTheme="minorHAnsi" w:hAnsiTheme="minorHAnsi" w:cstheme="minorHAnsi"/>
          <w:sz w:val="28"/>
          <w:szCs w:val="28"/>
        </w:rPr>
      </w:pPr>
    </w:p>
    <w:p w14:paraId="569FB95F" w14:textId="48975338" w:rsidR="0093210C" w:rsidRDefault="0093210C">
      <w:pPr>
        <w:rPr>
          <w:rFonts w:asciiTheme="minorHAnsi" w:hAnsiTheme="minorHAnsi" w:cstheme="minorHAnsi"/>
          <w:sz w:val="28"/>
          <w:szCs w:val="28"/>
        </w:rPr>
      </w:pPr>
    </w:p>
    <w:p w14:paraId="70605FC9" w14:textId="3C47970F" w:rsidR="0093210C" w:rsidRDefault="0093210C">
      <w:pPr>
        <w:rPr>
          <w:rFonts w:asciiTheme="minorHAnsi" w:hAnsiTheme="minorHAnsi" w:cstheme="minorHAnsi"/>
          <w:sz w:val="28"/>
          <w:szCs w:val="28"/>
        </w:rPr>
      </w:pPr>
    </w:p>
    <w:p w14:paraId="217AE9CD" w14:textId="03681EAA" w:rsidR="0093210C" w:rsidRDefault="0093210C">
      <w:pPr>
        <w:rPr>
          <w:rFonts w:asciiTheme="minorHAnsi" w:hAnsiTheme="minorHAnsi" w:cstheme="minorHAnsi"/>
          <w:sz w:val="28"/>
          <w:szCs w:val="28"/>
        </w:rPr>
      </w:pPr>
    </w:p>
    <w:p w14:paraId="4C6D1448" w14:textId="0FAFF4A9" w:rsidR="0093210C" w:rsidRDefault="0093210C">
      <w:pPr>
        <w:rPr>
          <w:rFonts w:asciiTheme="minorHAnsi" w:hAnsiTheme="minorHAnsi" w:cstheme="minorHAnsi"/>
          <w:sz w:val="28"/>
          <w:szCs w:val="28"/>
        </w:rPr>
      </w:pPr>
    </w:p>
    <w:p w14:paraId="6C49BD73" w14:textId="63F5DE9C" w:rsidR="0093210C" w:rsidRDefault="0093210C">
      <w:pPr>
        <w:rPr>
          <w:rFonts w:asciiTheme="minorHAnsi" w:hAnsiTheme="minorHAnsi" w:cstheme="minorHAnsi"/>
          <w:sz w:val="28"/>
          <w:szCs w:val="28"/>
        </w:rPr>
      </w:pPr>
    </w:p>
    <w:p w14:paraId="44450A2F" w14:textId="77777777" w:rsidR="00DB2294" w:rsidRDefault="00DB2294" w:rsidP="006F52DE">
      <w:pPr>
        <w:rPr>
          <w:rFonts w:asciiTheme="minorHAnsi" w:hAnsiTheme="minorHAnsi" w:cstheme="minorHAnsi"/>
          <w:sz w:val="36"/>
          <w:szCs w:val="36"/>
        </w:rPr>
      </w:pPr>
    </w:p>
    <w:p w14:paraId="6D8DD40A" w14:textId="77777777" w:rsidR="00DB2294" w:rsidRDefault="00DB2294" w:rsidP="006F52DE">
      <w:pPr>
        <w:rPr>
          <w:rFonts w:asciiTheme="minorHAnsi" w:hAnsiTheme="minorHAnsi" w:cstheme="minorHAnsi"/>
          <w:sz w:val="36"/>
          <w:szCs w:val="36"/>
        </w:rPr>
      </w:pPr>
    </w:p>
    <w:p w14:paraId="21454D24" w14:textId="77777777" w:rsidR="002A02DF" w:rsidRDefault="002A02DF" w:rsidP="006F52DE">
      <w:pPr>
        <w:rPr>
          <w:rFonts w:asciiTheme="minorHAnsi" w:hAnsiTheme="minorHAnsi" w:cstheme="minorHAnsi"/>
          <w:sz w:val="36"/>
          <w:szCs w:val="36"/>
        </w:rPr>
      </w:pPr>
    </w:p>
    <w:p w14:paraId="61444FAE" w14:textId="77777777" w:rsidR="002A02DF" w:rsidRDefault="002A02DF" w:rsidP="006F52DE">
      <w:pPr>
        <w:rPr>
          <w:rFonts w:asciiTheme="minorHAnsi" w:hAnsiTheme="minorHAnsi" w:cstheme="minorHAnsi"/>
          <w:sz w:val="36"/>
          <w:szCs w:val="36"/>
        </w:rPr>
      </w:pPr>
    </w:p>
    <w:p w14:paraId="011BB8F2" w14:textId="77777777" w:rsidR="002A02DF" w:rsidRDefault="002A02DF" w:rsidP="006F52DE">
      <w:pPr>
        <w:rPr>
          <w:rFonts w:asciiTheme="minorHAnsi" w:hAnsiTheme="minorHAnsi" w:cstheme="minorHAnsi"/>
          <w:sz w:val="36"/>
          <w:szCs w:val="36"/>
        </w:rPr>
      </w:pPr>
    </w:p>
    <w:p w14:paraId="5D8FC7FC" w14:textId="77777777" w:rsidR="002A02DF" w:rsidRDefault="002A02DF" w:rsidP="006F52DE">
      <w:pPr>
        <w:rPr>
          <w:rFonts w:asciiTheme="minorHAnsi" w:hAnsiTheme="minorHAnsi" w:cstheme="minorHAnsi"/>
          <w:sz w:val="36"/>
          <w:szCs w:val="36"/>
        </w:rPr>
      </w:pPr>
    </w:p>
    <w:p w14:paraId="151DB9CB" w14:textId="77777777" w:rsidR="002A02DF" w:rsidRDefault="002A02DF" w:rsidP="006F52DE">
      <w:pPr>
        <w:rPr>
          <w:rFonts w:asciiTheme="minorHAnsi" w:hAnsiTheme="minorHAnsi" w:cstheme="minorHAnsi"/>
          <w:sz w:val="36"/>
          <w:szCs w:val="36"/>
        </w:rPr>
      </w:pPr>
    </w:p>
    <w:p w14:paraId="6E645372" w14:textId="77777777" w:rsidR="002A02DF" w:rsidRDefault="002A02DF" w:rsidP="006F52DE">
      <w:pPr>
        <w:rPr>
          <w:rFonts w:asciiTheme="minorHAnsi" w:hAnsiTheme="minorHAnsi" w:cstheme="minorHAnsi"/>
          <w:sz w:val="36"/>
          <w:szCs w:val="36"/>
        </w:rPr>
      </w:pPr>
    </w:p>
    <w:p w14:paraId="12E6BD11" w14:textId="77777777" w:rsidR="002A02DF" w:rsidRDefault="002A02DF" w:rsidP="006F52DE">
      <w:pPr>
        <w:rPr>
          <w:rFonts w:asciiTheme="minorHAnsi" w:hAnsiTheme="minorHAnsi" w:cstheme="minorHAnsi"/>
          <w:sz w:val="36"/>
          <w:szCs w:val="36"/>
        </w:rPr>
      </w:pPr>
    </w:p>
    <w:p w14:paraId="6A63564E" w14:textId="77777777" w:rsidR="002A02DF" w:rsidRDefault="002A02DF" w:rsidP="006F52DE">
      <w:pPr>
        <w:rPr>
          <w:rFonts w:asciiTheme="minorHAnsi" w:hAnsiTheme="minorHAnsi" w:cstheme="minorHAnsi"/>
          <w:sz w:val="36"/>
          <w:szCs w:val="36"/>
        </w:rPr>
      </w:pPr>
    </w:p>
    <w:p w14:paraId="262610C3" w14:textId="77777777" w:rsidR="002A02DF" w:rsidRDefault="002A02DF" w:rsidP="006F52DE">
      <w:pPr>
        <w:rPr>
          <w:rFonts w:asciiTheme="minorHAnsi" w:hAnsiTheme="minorHAnsi" w:cstheme="minorHAnsi"/>
          <w:sz w:val="36"/>
          <w:szCs w:val="36"/>
        </w:rPr>
      </w:pPr>
    </w:p>
    <w:p w14:paraId="34A8CC13" w14:textId="77777777" w:rsidR="002A02DF" w:rsidRDefault="002A02DF" w:rsidP="006F52DE">
      <w:pPr>
        <w:rPr>
          <w:rFonts w:asciiTheme="minorHAnsi" w:hAnsiTheme="minorHAnsi" w:cstheme="minorHAnsi"/>
          <w:sz w:val="36"/>
          <w:szCs w:val="36"/>
        </w:rPr>
      </w:pPr>
    </w:p>
    <w:p w14:paraId="6F1CA450" w14:textId="77777777" w:rsidR="002A02DF" w:rsidRDefault="002A02DF" w:rsidP="006F52DE">
      <w:pPr>
        <w:rPr>
          <w:rFonts w:asciiTheme="minorHAnsi" w:hAnsiTheme="minorHAnsi" w:cstheme="minorHAnsi"/>
          <w:sz w:val="36"/>
          <w:szCs w:val="36"/>
        </w:rPr>
      </w:pPr>
    </w:p>
    <w:p w14:paraId="6743EFB5" w14:textId="77777777" w:rsidR="002A02DF" w:rsidRDefault="002A02DF" w:rsidP="006F52DE">
      <w:pPr>
        <w:rPr>
          <w:rFonts w:asciiTheme="minorHAnsi" w:hAnsiTheme="minorHAnsi" w:cstheme="minorHAnsi"/>
          <w:sz w:val="36"/>
          <w:szCs w:val="36"/>
        </w:rPr>
      </w:pPr>
    </w:p>
    <w:p w14:paraId="769EFB69" w14:textId="77777777" w:rsidR="002A02DF" w:rsidRDefault="002A02DF" w:rsidP="006F52DE">
      <w:pPr>
        <w:rPr>
          <w:rFonts w:asciiTheme="minorHAnsi" w:hAnsiTheme="minorHAnsi" w:cstheme="minorHAnsi"/>
          <w:sz w:val="36"/>
          <w:szCs w:val="36"/>
        </w:rPr>
      </w:pPr>
    </w:p>
    <w:p w14:paraId="7E94B2A9" w14:textId="77777777" w:rsidR="002A02DF" w:rsidRDefault="002A02DF" w:rsidP="006F52DE">
      <w:pPr>
        <w:rPr>
          <w:rFonts w:asciiTheme="minorHAnsi" w:hAnsiTheme="minorHAnsi" w:cstheme="minorHAnsi"/>
          <w:sz w:val="36"/>
          <w:szCs w:val="36"/>
        </w:rPr>
      </w:pPr>
    </w:p>
    <w:p w14:paraId="200A4E3A" w14:textId="77777777" w:rsidR="002A02DF" w:rsidRDefault="002A02DF" w:rsidP="006F52DE">
      <w:pPr>
        <w:rPr>
          <w:rFonts w:asciiTheme="minorHAnsi" w:hAnsiTheme="minorHAnsi" w:cstheme="minorHAnsi"/>
          <w:sz w:val="36"/>
          <w:szCs w:val="36"/>
        </w:rPr>
      </w:pPr>
    </w:p>
    <w:p w14:paraId="10983D2F" w14:textId="2996FA3A" w:rsidR="006F52DE" w:rsidRDefault="006F52DE" w:rsidP="006F52DE">
      <w:pPr>
        <w:rPr>
          <w:rFonts w:asciiTheme="minorHAnsi" w:hAnsiTheme="minorHAnsi" w:cstheme="minorHAnsi"/>
          <w:sz w:val="36"/>
          <w:szCs w:val="36"/>
        </w:rPr>
      </w:pPr>
      <w:r>
        <w:rPr>
          <w:rFonts w:asciiTheme="minorHAnsi" w:hAnsiTheme="minorHAnsi" w:cstheme="minorHAnsi"/>
          <w:sz w:val="36"/>
          <w:szCs w:val="36"/>
        </w:rPr>
        <w:lastRenderedPageBreak/>
        <w:t xml:space="preserve">Reference list </w:t>
      </w:r>
    </w:p>
    <w:p w14:paraId="20024617" w14:textId="2A77E3B2" w:rsidR="006F52DE" w:rsidRPr="006F52DE" w:rsidRDefault="006F52DE" w:rsidP="006F52DE">
      <w:pPr>
        <w:rPr>
          <w:rFonts w:asciiTheme="minorHAnsi" w:hAnsiTheme="minorHAnsi" w:cstheme="minorHAnsi"/>
          <w:sz w:val="48"/>
          <w:szCs w:val="48"/>
        </w:rPr>
      </w:pPr>
      <w:r w:rsidRPr="006F52DE">
        <w:rPr>
          <w:sz w:val="24"/>
          <w:szCs w:val="24"/>
        </w:rPr>
        <w:t xml:space="preserve">This girl can (2018). </w:t>
      </w:r>
      <w:r w:rsidRPr="006F52DE">
        <w:rPr>
          <w:i/>
          <w:iCs/>
          <w:sz w:val="24"/>
          <w:szCs w:val="24"/>
        </w:rPr>
        <w:t>About Us - This Girl Can</w:t>
      </w:r>
      <w:r w:rsidRPr="006F52DE">
        <w:rPr>
          <w:sz w:val="24"/>
          <w:szCs w:val="24"/>
        </w:rPr>
        <w:t xml:space="preserve">. [online] This Girl Can. Available at: </w:t>
      </w:r>
      <w:hyperlink r:id="rId5" w:history="1">
        <w:r w:rsidRPr="0021293B">
          <w:rPr>
            <w:rStyle w:val="Hyperlink"/>
            <w:sz w:val="24"/>
            <w:szCs w:val="24"/>
          </w:rPr>
          <w:t>https://www.thisgirlcan.co.uk/about-us/</w:t>
        </w:r>
      </w:hyperlink>
      <w:r>
        <w:rPr>
          <w:sz w:val="24"/>
          <w:szCs w:val="24"/>
        </w:rPr>
        <w:t xml:space="preserve"> </w:t>
      </w:r>
    </w:p>
    <w:p w14:paraId="4E2A6996" w14:textId="285E2443" w:rsidR="006F52DE" w:rsidRDefault="006F52DE">
      <w:pPr>
        <w:rPr>
          <w:rFonts w:asciiTheme="minorHAnsi" w:hAnsiTheme="minorHAnsi" w:cstheme="minorHAnsi"/>
          <w:sz w:val="28"/>
          <w:szCs w:val="28"/>
        </w:rPr>
      </w:pPr>
    </w:p>
    <w:p w14:paraId="5277C5C6" w14:textId="0C90F4F8" w:rsidR="009A2CEE" w:rsidRDefault="009A2CEE" w:rsidP="009A2CEE">
      <w:pPr>
        <w:pStyle w:val="NormalWeb"/>
        <w:spacing w:before="0" w:beforeAutospacing="0" w:after="240" w:afterAutospacing="0" w:line="360" w:lineRule="auto"/>
      </w:pPr>
      <w:r>
        <w:t xml:space="preserve">Litsa, T. (2016). </w:t>
      </w:r>
      <w:r>
        <w:rPr>
          <w:i/>
          <w:iCs/>
        </w:rPr>
        <w:t>Analysing the success of ‘This Girl Can’ from Sport England</w:t>
      </w:r>
      <w:r>
        <w:t xml:space="preserve">. [online] </w:t>
      </w:r>
      <w:proofErr w:type="spellStart"/>
      <w:r>
        <w:t>ClickZ</w:t>
      </w:r>
      <w:proofErr w:type="spellEnd"/>
      <w:r>
        <w:t xml:space="preserve">. Available at: </w:t>
      </w:r>
      <w:hyperlink r:id="rId6" w:history="1">
        <w:r w:rsidRPr="0021293B">
          <w:rPr>
            <w:rStyle w:val="Hyperlink"/>
          </w:rPr>
          <w:t>https://www.clickz.com/analysing-the-success-of-this-girl-can-from-sport-england/100914/</w:t>
        </w:r>
      </w:hyperlink>
      <w:r>
        <w:t xml:space="preserve"> </w:t>
      </w:r>
    </w:p>
    <w:p w14:paraId="5420ABC2" w14:textId="77777777" w:rsidR="00F12086" w:rsidRDefault="00F12086" w:rsidP="00F12086">
      <w:pPr>
        <w:pStyle w:val="NormalWeb"/>
        <w:spacing w:before="0" w:beforeAutospacing="0" w:after="240" w:afterAutospacing="0" w:line="360" w:lineRule="auto"/>
      </w:pPr>
      <w:r>
        <w:t xml:space="preserve">Kemp, N. (2016). </w:t>
      </w:r>
      <w:r>
        <w:rPr>
          <w:i/>
          <w:iCs/>
        </w:rPr>
        <w:t>Case study: How ‘This girl can’ got 1.6 million women exercising</w:t>
      </w:r>
      <w:r>
        <w:t xml:space="preserve">. [online] www.campaignlive.co.uk. Available at: </w:t>
      </w:r>
      <w:hyperlink r:id="rId7" w:history="1">
        <w:r w:rsidRPr="0021293B">
          <w:rPr>
            <w:rStyle w:val="Hyperlink"/>
          </w:rPr>
          <w:t>https://www.campaignlive.co.uk/article/case-study-this-girl-can-16-million-women-exercising/1394836</w:t>
        </w:r>
      </w:hyperlink>
      <w:r>
        <w:t xml:space="preserve"> </w:t>
      </w:r>
    </w:p>
    <w:p w14:paraId="73F8EBD1" w14:textId="77777777" w:rsidR="00F12086" w:rsidRDefault="00F12086" w:rsidP="00F12086">
      <w:pPr>
        <w:pStyle w:val="NormalWeb"/>
        <w:spacing w:before="0" w:beforeAutospacing="0" w:after="240" w:afterAutospacing="0" w:line="360" w:lineRule="auto"/>
      </w:pPr>
      <w:r>
        <w:t xml:space="preserve">Sport England. (2021). </w:t>
      </w:r>
      <w:r>
        <w:rPr>
          <w:i/>
          <w:iCs/>
        </w:rPr>
        <w:t>This Girl Can</w:t>
      </w:r>
      <w:r>
        <w:t xml:space="preserve">. [online] Available at: </w:t>
      </w:r>
      <w:hyperlink r:id="rId8" w:history="1">
        <w:r w:rsidRPr="0021293B">
          <w:rPr>
            <w:rStyle w:val="Hyperlink"/>
          </w:rPr>
          <w:t>https://www.sportengland.org/funds-and-campaigns/this-girl-can</w:t>
        </w:r>
      </w:hyperlink>
      <w:r>
        <w:t xml:space="preserve"> </w:t>
      </w:r>
    </w:p>
    <w:p w14:paraId="34429C0F" w14:textId="42BAABDB" w:rsidR="00F12086" w:rsidRDefault="00F12086" w:rsidP="00F12086">
      <w:pPr>
        <w:pStyle w:val="NormalWeb"/>
        <w:spacing w:before="0" w:beforeAutospacing="0" w:after="240" w:afterAutospacing="0" w:line="360" w:lineRule="auto"/>
      </w:pPr>
      <w:r>
        <w:t xml:space="preserve">Price, R. (2016). An examination of the </w:t>
      </w:r>
      <w:proofErr w:type="spellStart"/>
      <w:r>
        <w:t>recontextualisation</w:t>
      </w:r>
      <w:proofErr w:type="spellEnd"/>
      <w:r>
        <w:t xml:space="preserve"> of national sport policy when implemented into practice: a case study of Sport England’s ‘This Girl Can’. </w:t>
      </w:r>
      <w:r>
        <w:rPr>
          <w:i/>
          <w:iCs/>
        </w:rPr>
        <w:t>uobrep.openrepository.com</w:t>
      </w:r>
      <w:r>
        <w:t xml:space="preserve">. [online] Available at: </w:t>
      </w:r>
      <w:hyperlink r:id="rId9" w:history="1">
        <w:r w:rsidRPr="0021293B">
          <w:rPr>
            <w:rStyle w:val="Hyperlink"/>
          </w:rPr>
          <w:t>https://uobrep.openrepository.com/handle/1</w:t>
        </w:r>
        <w:r w:rsidRPr="0021293B">
          <w:rPr>
            <w:rStyle w:val="Hyperlink"/>
          </w:rPr>
          <w:t>0</w:t>
        </w:r>
        <w:r w:rsidRPr="0021293B">
          <w:rPr>
            <w:rStyle w:val="Hyperlink"/>
          </w:rPr>
          <w:t>547/623984</w:t>
        </w:r>
      </w:hyperlink>
      <w:r>
        <w:t xml:space="preserve"> </w:t>
      </w:r>
    </w:p>
    <w:p w14:paraId="44521300" w14:textId="18CD9A5A" w:rsidR="00DB2294" w:rsidRDefault="00DB2294" w:rsidP="00DB2294">
      <w:pPr>
        <w:pStyle w:val="NormalWeb"/>
        <w:spacing w:before="0" w:beforeAutospacing="0" w:after="240" w:afterAutospacing="0" w:line="360" w:lineRule="auto"/>
      </w:pPr>
      <w:r>
        <w:t xml:space="preserve">This Girl Can: Sport England campaign ‘changing behaviour’. (2016). </w:t>
      </w:r>
      <w:r>
        <w:rPr>
          <w:i/>
          <w:iCs/>
        </w:rPr>
        <w:t>BBC Sport</w:t>
      </w:r>
      <w:r>
        <w:t xml:space="preserve">. [online] 12 Jan. Available at: </w:t>
      </w:r>
      <w:hyperlink r:id="rId10" w:history="1">
        <w:r w:rsidRPr="0021293B">
          <w:rPr>
            <w:rStyle w:val="Hyperlink"/>
          </w:rPr>
          <w:t>https://www.bbc.co.uk/sport/get-inspired/35281556</w:t>
        </w:r>
      </w:hyperlink>
      <w:r>
        <w:t xml:space="preserve"> </w:t>
      </w:r>
    </w:p>
    <w:p w14:paraId="04BE73D8" w14:textId="038CC0FC" w:rsidR="00EC2B18" w:rsidRDefault="00EC2B18">
      <w:pPr>
        <w:rPr>
          <w:rFonts w:asciiTheme="minorHAnsi" w:hAnsiTheme="minorHAnsi" w:cstheme="minorHAnsi"/>
          <w:sz w:val="28"/>
          <w:szCs w:val="28"/>
        </w:rPr>
      </w:pPr>
    </w:p>
    <w:p w14:paraId="20ACC286" w14:textId="77777777" w:rsidR="00BE57BB" w:rsidRDefault="00BE57BB">
      <w:pPr>
        <w:rPr>
          <w:rFonts w:asciiTheme="minorHAnsi" w:hAnsiTheme="minorHAnsi" w:cstheme="minorHAnsi"/>
          <w:sz w:val="28"/>
          <w:szCs w:val="28"/>
        </w:rPr>
      </w:pPr>
    </w:p>
    <w:p w14:paraId="4680D392" w14:textId="77777777" w:rsidR="00BE57BB" w:rsidRDefault="00BE57BB">
      <w:pPr>
        <w:rPr>
          <w:rFonts w:asciiTheme="minorHAnsi" w:hAnsiTheme="minorHAnsi" w:cstheme="minorHAnsi"/>
          <w:sz w:val="28"/>
          <w:szCs w:val="28"/>
        </w:rPr>
      </w:pPr>
    </w:p>
    <w:p w14:paraId="036B99DF" w14:textId="77777777" w:rsidR="00BE57BB" w:rsidRDefault="00BE57BB">
      <w:pPr>
        <w:rPr>
          <w:rFonts w:asciiTheme="minorHAnsi" w:hAnsiTheme="minorHAnsi" w:cstheme="minorHAnsi"/>
          <w:sz w:val="28"/>
          <w:szCs w:val="28"/>
        </w:rPr>
      </w:pPr>
    </w:p>
    <w:p w14:paraId="174950AA" w14:textId="77777777" w:rsidR="00BE57BB" w:rsidRDefault="00BE57BB">
      <w:pPr>
        <w:rPr>
          <w:rFonts w:asciiTheme="minorHAnsi" w:hAnsiTheme="minorHAnsi" w:cstheme="minorHAnsi"/>
          <w:sz w:val="28"/>
          <w:szCs w:val="28"/>
        </w:rPr>
      </w:pPr>
    </w:p>
    <w:p w14:paraId="3F72283B" w14:textId="77777777" w:rsidR="00BE57BB" w:rsidRDefault="00BE57BB">
      <w:pPr>
        <w:rPr>
          <w:rFonts w:asciiTheme="minorHAnsi" w:hAnsiTheme="minorHAnsi" w:cstheme="minorHAnsi"/>
          <w:sz w:val="28"/>
          <w:szCs w:val="28"/>
        </w:rPr>
      </w:pPr>
    </w:p>
    <w:p w14:paraId="19F50947" w14:textId="77777777" w:rsidR="00BE57BB" w:rsidRDefault="00BE57BB">
      <w:pPr>
        <w:rPr>
          <w:rFonts w:asciiTheme="minorHAnsi" w:hAnsiTheme="minorHAnsi" w:cstheme="minorHAnsi"/>
          <w:sz w:val="28"/>
          <w:szCs w:val="28"/>
        </w:rPr>
      </w:pPr>
    </w:p>
    <w:p w14:paraId="6B2881DB" w14:textId="77777777" w:rsidR="00BE57BB" w:rsidRDefault="00BE57BB">
      <w:pPr>
        <w:rPr>
          <w:rFonts w:asciiTheme="minorHAnsi" w:hAnsiTheme="minorHAnsi" w:cstheme="minorHAnsi"/>
          <w:sz w:val="28"/>
          <w:szCs w:val="28"/>
        </w:rPr>
      </w:pPr>
    </w:p>
    <w:p w14:paraId="0CDFEEA1" w14:textId="77777777" w:rsidR="00BE57BB" w:rsidRDefault="00BE57BB">
      <w:pPr>
        <w:rPr>
          <w:rFonts w:asciiTheme="minorHAnsi" w:hAnsiTheme="minorHAnsi" w:cstheme="minorHAnsi"/>
          <w:sz w:val="28"/>
          <w:szCs w:val="28"/>
        </w:rPr>
      </w:pPr>
    </w:p>
    <w:p w14:paraId="71CADF1D" w14:textId="77777777" w:rsidR="00BE57BB" w:rsidRDefault="00BE57BB">
      <w:pPr>
        <w:rPr>
          <w:rFonts w:asciiTheme="minorHAnsi" w:hAnsiTheme="minorHAnsi" w:cstheme="minorHAnsi"/>
          <w:sz w:val="28"/>
          <w:szCs w:val="28"/>
        </w:rPr>
      </w:pPr>
    </w:p>
    <w:p w14:paraId="7F8CC034" w14:textId="77777777" w:rsidR="00BE57BB" w:rsidRDefault="00BE57BB">
      <w:pPr>
        <w:rPr>
          <w:rFonts w:asciiTheme="minorHAnsi" w:hAnsiTheme="minorHAnsi" w:cstheme="minorHAnsi"/>
          <w:sz w:val="28"/>
          <w:szCs w:val="28"/>
        </w:rPr>
      </w:pPr>
    </w:p>
    <w:p w14:paraId="5886F815" w14:textId="77777777" w:rsidR="00BE57BB" w:rsidRDefault="00BE57BB">
      <w:pPr>
        <w:rPr>
          <w:rFonts w:asciiTheme="minorHAnsi" w:hAnsiTheme="minorHAnsi" w:cstheme="minorHAnsi"/>
          <w:sz w:val="28"/>
          <w:szCs w:val="28"/>
        </w:rPr>
      </w:pPr>
    </w:p>
    <w:p w14:paraId="7DFBD238" w14:textId="77777777" w:rsidR="00BE57BB" w:rsidRDefault="00BE57BB">
      <w:pPr>
        <w:rPr>
          <w:rFonts w:asciiTheme="minorHAnsi" w:hAnsiTheme="minorHAnsi" w:cstheme="minorHAnsi"/>
          <w:sz w:val="28"/>
          <w:szCs w:val="28"/>
        </w:rPr>
      </w:pPr>
    </w:p>
    <w:p w14:paraId="22FF5155" w14:textId="77777777" w:rsidR="00BE57BB" w:rsidRDefault="00BE57BB">
      <w:pPr>
        <w:rPr>
          <w:rFonts w:asciiTheme="minorHAnsi" w:hAnsiTheme="minorHAnsi" w:cstheme="minorHAnsi"/>
          <w:sz w:val="28"/>
          <w:szCs w:val="28"/>
        </w:rPr>
      </w:pPr>
    </w:p>
    <w:p w14:paraId="2643AF4E" w14:textId="77777777" w:rsidR="00BE57BB" w:rsidRDefault="00BE57BB">
      <w:pPr>
        <w:rPr>
          <w:rFonts w:asciiTheme="minorHAnsi" w:hAnsiTheme="minorHAnsi" w:cstheme="minorHAnsi"/>
          <w:sz w:val="28"/>
          <w:szCs w:val="28"/>
        </w:rPr>
      </w:pPr>
    </w:p>
    <w:p w14:paraId="49D4250A" w14:textId="228BA1F3" w:rsidR="00C44099" w:rsidRDefault="00C44099">
      <w:pPr>
        <w:rPr>
          <w:rFonts w:asciiTheme="minorHAnsi" w:hAnsiTheme="minorHAnsi" w:cstheme="minorHAnsi"/>
          <w:sz w:val="28"/>
          <w:szCs w:val="28"/>
        </w:rPr>
      </w:pPr>
    </w:p>
    <w:p w14:paraId="14B331E9" w14:textId="398E6B0C" w:rsidR="00DB2294" w:rsidRDefault="00DB2294">
      <w:pPr>
        <w:rPr>
          <w:rFonts w:asciiTheme="minorHAnsi" w:hAnsiTheme="minorHAnsi" w:cstheme="minorHAnsi"/>
          <w:sz w:val="28"/>
          <w:szCs w:val="28"/>
        </w:rPr>
      </w:pPr>
    </w:p>
    <w:p w14:paraId="27AD7611" w14:textId="65622A52" w:rsidR="00DB2294" w:rsidRDefault="00FF2A30">
      <w:pPr>
        <w:rPr>
          <w:rFonts w:asciiTheme="minorHAnsi" w:hAnsiTheme="minorHAnsi" w:cstheme="minorHAnsi"/>
          <w:sz w:val="28"/>
          <w:szCs w:val="28"/>
        </w:rPr>
      </w:pPr>
      <w:r>
        <w:rPr>
          <w:rFonts w:asciiTheme="minorHAnsi" w:hAnsiTheme="minorHAnsi" w:cstheme="minorHAnsi"/>
          <w:sz w:val="28"/>
          <w:szCs w:val="28"/>
        </w:rPr>
        <w:t>Part 2:</w:t>
      </w:r>
    </w:p>
    <w:p w14:paraId="74E63B00" w14:textId="77777777" w:rsidR="00DB2294" w:rsidRDefault="00DB2294">
      <w:pPr>
        <w:rPr>
          <w:rFonts w:asciiTheme="minorHAnsi" w:hAnsiTheme="minorHAnsi" w:cstheme="minorHAnsi"/>
          <w:sz w:val="28"/>
          <w:szCs w:val="28"/>
        </w:rPr>
      </w:pPr>
    </w:p>
    <w:p w14:paraId="149BD277" w14:textId="0C284314" w:rsidR="002F199C" w:rsidRPr="0065054E" w:rsidRDefault="00C44099" w:rsidP="00A646BC">
      <w:pPr>
        <w:rPr>
          <w:rFonts w:asciiTheme="minorHAnsi" w:hAnsiTheme="minorHAnsi" w:cstheme="minorHAnsi"/>
          <w:color w:val="000000" w:themeColor="text1"/>
          <w:sz w:val="28"/>
          <w:szCs w:val="28"/>
        </w:rPr>
      </w:pPr>
      <w:r w:rsidRPr="002F199C">
        <w:rPr>
          <w:rFonts w:asciiTheme="minorHAnsi" w:hAnsiTheme="minorHAnsi" w:cstheme="minorHAnsi"/>
          <w:color w:val="000000" w:themeColor="text1"/>
          <w:sz w:val="28"/>
          <w:szCs w:val="28"/>
          <w:shd w:val="clear" w:color="auto" w:fill="FFFFFF"/>
        </w:rPr>
        <w:t>‘</w:t>
      </w:r>
      <w:r w:rsidRPr="002F199C">
        <w:rPr>
          <w:rFonts w:asciiTheme="minorHAnsi" w:hAnsiTheme="minorHAnsi" w:cstheme="minorHAnsi"/>
          <w:color w:val="000000" w:themeColor="text1"/>
          <w:sz w:val="28"/>
          <w:szCs w:val="28"/>
          <w:shd w:val="clear" w:color="auto" w:fill="FFFFFF"/>
        </w:rPr>
        <w:t>Green exercise is a term coined in</w:t>
      </w:r>
      <w:r w:rsidRPr="002F199C">
        <w:rPr>
          <w:rFonts w:asciiTheme="minorHAnsi" w:hAnsiTheme="minorHAnsi" w:cstheme="minorHAnsi"/>
          <w:color w:val="000000" w:themeColor="text1"/>
          <w:sz w:val="28"/>
          <w:szCs w:val="28"/>
          <w:shd w:val="clear" w:color="auto" w:fill="FFFFFF"/>
        </w:rPr>
        <w:t xml:space="preserve"> 2003 </w:t>
      </w:r>
      <w:r w:rsidRPr="002F199C">
        <w:rPr>
          <w:rFonts w:asciiTheme="minorHAnsi" w:hAnsiTheme="minorHAnsi" w:cstheme="minorHAnsi"/>
          <w:color w:val="000000" w:themeColor="text1"/>
          <w:sz w:val="28"/>
          <w:szCs w:val="28"/>
          <w:shd w:val="clear" w:color="auto" w:fill="FFFFFF"/>
        </w:rPr>
        <w:t>that is used to define the benefit of exercise in nature</w:t>
      </w:r>
      <w:r w:rsidRPr="002F199C">
        <w:rPr>
          <w:rFonts w:asciiTheme="minorHAnsi" w:hAnsiTheme="minorHAnsi" w:cstheme="minorHAnsi"/>
          <w:color w:val="000000" w:themeColor="text1"/>
          <w:sz w:val="28"/>
          <w:szCs w:val="28"/>
          <w:shd w:val="clear" w:color="auto" w:fill="FFFFFF"/>
        </w:rPr>
        <w:t xml:space="preserve">.’ (Francesca, 2021). </w:t>
      </w:r>
      <w:r w:rsidRPr="002F199C">
        <w:rPr>
          <w:rFonts w:asciiTheme="minorHAnsi" w:hAnsiTheme="minorHAnsi" w:cstheme="minorHAnsi"/>
          <w:color w:val="000000" w:themeColor="text1"/>
          <w:sz w:val="28"/>
          <w:szCs w:val="28"/>
          <w:shd w:val="clear" w:color="auto" w:fill="FFFFFF"/>
        </w:rPr>
        <w:t>Separately, physical activity and being in nature are both recognised to improve both physical and emotional wellbeing.</w:t>
      </w:r>
      <w:r w:rsidR="002A02DF">
        <w:rPr>
          <w:rFonts w:asciiTheme="minorHAnsi" w:hAnsiTheme="minorHAnsi" w:cstheme="minorHAnsi"/>
          <w:color w:val="000000" w:themeColor="text1"/>
          <w:sz w:val="28"/>
          <w:szCs w:val="28"/>
          <w:shd w:val="clear" w:color="auto" w:fill="FFFFFF"/>
        </w:rPr>
        <w:t xml:space="preserve"> </w:t>
      </w:r>
      <w:r w:rsidR="00D42BD2">
        <w:rPr>
          <w:rFonts w:asciiTheme="minorHAnsi" w:hAnsiTheme="minorHAnsi" w:cstheme="minorHAnsi"/>
          <w:color w:val="000000" w:themeColor="text1"/>
          <w:sz w:val="28"/>
          <w:szCs w:val="28"/>
          <w:shd w:val="clear" w:color="auto" w:fill="FFFFFF"/>
        </w:rPr>
        <w:t>“</w:t>
      </w:r>
      <w:r w:rsidR="00D42BD2" w:rsidRPr="003F0307">
        <w:rPr>
          <w:rStyle w:val="jsgrdq"/>
          <w:rFonts w:asciiTheme="minorHAnsi" w:hAnsiTheme="minorHAnsi" w:cstheme="minorHAnsi"/>
          <w:color w:val="000000"/>
          <w:sz w:val="28"/>
          <w:szCs w:val="28"/>
        </w:rPr>
        <w:t>Physiological</w:t>
      </w:r>
      <w:r w:rsidR="002A02DF" w:rsidRPr="003F0307">
        <w:rPr>
          <w:rStyle w:val="jsgrdq"/>
          <w:rFonts w:asciiTheme="minorHAnsi" w:hAnsiTheme="minorHAnsi" w:cstheme="minorHAnsi"/>
          <w:color w:val="000000"/>
          <w:sz w:val="28"/>
          <w:szCs w:val="28"/>
        </w:rPr>
        <w:t xml:space="preserve"> and mental health benefit appear to occur when exercise is performed in an outdoor environment.</w:t>
      </w:r>
      <w:r w:rsidR="00D42BD2">
        <w:rPr>
          <w:rStyle w:val="jsgrdq"/>
          <w:rFonts w:asciiTheme="minorHAnsi" w:hAnsiTheme="minorHAnsi" w:cstheme="minorHAnsi"/>
          <w:color w:val="000000"/>
          <w:sz w:val="28"/>
          <w:szCs w:val="28"/>
        </w:rPr>
        <w:t>”</w:t>
      </w:r>
      <w:r w:rsidR="002A02DF" w:rsidRPr="003F0307">
        <w:rPr>
          <w:rStyle w:val="jsgrdq"/>
          <w:rFonts w:asciiTheme="minorHAnsi" w:hAnsiTheme="minorHAnsi" w:cstheme="minorHAnsi"/>
          <w:color w:val="000000"/>
          <w:sz w:val="28"/>
          <w:szCs w:val="28"/>
        </w:rPr>
        <w:t xml:space="preserve"> (Gladwell VF, et al, 2013)</w:t>
      </w:r>
      <w:r w:rsidR="002A02DF">
        <w:rPr>
          <w:rStyle w:val="jsgrdq"/>
          <w:rFonts w:asciiTheme="minorHAnsi" w:hAnsiTheme="minorHAnsi" w:cstheme="minorHAnsi"/>
          <w:color w:val="000000"/>
          <w:sz w:val="28"/>
          <w:szCs w:val="28"/>
        </w:rPr>
        <w:t xml:space="preserve">. </w:t>
      </w:r>
      <w:r w:rsidR="00D42BD2">
        <w:rPr>
          <w:rStyle w:val="jsgrdq"/>
          <w:rFonts w:asciiTheme="minorHAnsi" w:hAnsiTheme="minorHAnsi" w:cstheme="minorHAnsi"/>
          <w:color w:val="000000"/>
          <w:sz w:val="28"/>
          <w:szCs w:val="28"/>
        </w:rPr>
        <w:t xml:space="preserve">From research </w:t>
      </w:r>
      <w:r w:rsidR="00B25EDC">
        <w:rPr>
          <w:rStyle w:val="jsgrdq"/>
          <w:rFonts w:asciiTheme="minorHAnsi" w:hAnsiTheme="minorHAnsi" w:cstheme="minorHAnsi"/>
          <w:color w:val="000000"/>
          <w:sz w:val="28"/>
          <w:szCs w:val="28"/>
        </w:rPr>
        <w:t xml:space="preserve">there are many benefits when it comes to green exercise, </w:t>
      </w:r>
      <w:r w:rsidR="00B25EDC">
        <w:rPr>
          <w:rFonts w:asciiTheme="minorHAnsi" w:hAnsiTheme="minorHAnsi" w:cstheme="minorHAnsi"/>
          <w:color w:val="222222"/>
          <w:sz w:val="28"/>
          <w:szCs w:val="28"/>
          <w:shd w:val="clear" w:color="auto" w:fill="FFFFFF"/>
        </w:rPr>
        <w:t xml:space="preserve">a </w:t>
      </w:r>
      <w:r w:rsidR="002F199C">
        <w:rPr>
          <w:rStyle w:val="jsgrdq"/>
          <w:rFonts w:asciiTheme="minorHAnsi" w:hAnsiTheme="minorHAnsi" w:cstheme="minorHAnsi"/>
          <w:color w:val="000000" w:themeColor="text1"/>
          <w:sz w:val="28"/>
          <w:szCs w:val="28"/>
        </w:rPr>
        <w:t>case study showed that research</w:t>
      </w:r>
      <w:r w:rsidR="002F199C" w:rsidRPr="002F199C">
        <w:rPr>
          <w:rStyle w:val="jsgrdq"/>
          <w:rFonts w:asciiTheme="minorHAnsi" w:hAnsiTheme="minorHAnsi" w:cstheme="minorHAnsi"/>
          <w:color w:val="000000" w:themeColor="text1"/>
          <w:sz w:val="28"/>
          <w:szCs w:val="28"/>
        </w:rPr>
        <w:t xml:space="preserve"> </w:t>
      </w:r>
      <w:r w:rsidR="002F199C">
        <w:rPr>
          <w:rStyle w:val="jsgrdq"/>
          <w:rFonts w:asciiTheme="minorHAnsi" w:hAnsiTheme="minorHAnsi" w:cstheme="minorHAnsi"/>
          <w:color w:val="000000" w:themeColor="text1"/>
          <w:sz w:val="28"/>
          <w:szCs w:val="28"/>
        </w:rPr>
        <w:t xml:space="preserve">took place using </w:t>
      </w:r>
      <w:r w:rsidR="002F199C" w:rsidRPr="002F199C">
        <w:rPr>
          <w:rStyle w:val="jsgrdq"/>
          <w:rFonts w:asciiTheme="minorHAnsi" w:hAnsiTheme="minorHAnsi" w:cstheme="minorHAnsi"/>
          <w:color w:val="000000" w:themeColor="text1"/>
          <w:sz w:val="28"/>
          <w:szCs w:val="28"/>
        </w:rPr>
        <w:t>meta</w:t>
      </w:r>
      <w:r w:rsidR="002F199C" w:rsidRPr="002F199C">
        <w:rPr>
          <w:rStyle w:val="jsgrdq"/>
          <w:rFonts w:asciiTheme="minorHAnsi" w:hAnsiTheme="minorHAnsi" w:cstheme="minorHAnsi"/>
          <w:color w:val="000000" w:themeColor="text1"/>
          <w:sz w:val="28"/>
          <w:szCs w:val="28"/>
        </w:rPr>
        <w:t xml:space="preserve"> - analysis to analyse 10 UK studies involving 1252 participants. both men and women </w:t>
      </w:r>
      <w:r w:rsidR="002F199C" w:rsidRPr="002F199C">
        <w:rPr>
          <w:rStyle w:val="jsgrdq"/>
          <w:rFonts w:asciiTheme="minorHAnsi" w:hAnsiTheme="minorHAnsi" w:cstheme="minorHAnsi"/>
          <w:color w:val="000000" w:themeColor="text1"/>
          <w:sz w:val="28"/>
          <w:szCs w:val="28"/>
        </w:rPr>
        <w:t>have</w:t>
      </w:r>
      <w:r w:rsidR="002F199C" w:rsidRPr="002F199C">
        <w:rPr>
          <w:rStyle w:val="jsgrdq"/>
          <w:rFonts w:asciiTheme="minorHAnsi" w:hAnsiTheme="minorHAnsi" w:cstheme="minorHAnsi"/>
          <w:color w:val="000000" w:themeColor="text1"/>
          <w:sz w:val="28"/>
          <w:szCs w:val="28"/>
        </w:rPr>
        <w:t xml:space="preserve"> </w:t>
      </w:r>
      <w:r w:rsidR="002F199C" w:rsidRPr="002F199C">
        <w:rPr>
          <w:rStyle w:val="jsgrdq"/>
          <w:rFonts w:asciiTheme="minorHAnsi" w:hAnsiTheme="minorHAnsi" w:cstheme="minorHAnsi"/>
          <w:color w:val="000000" w:themeColor="text1"/>
          <w:sz w:val="28"/>
          <w:szCs w:val="28"/>
        </w:rPr>
        <w:t>similar</w:t>
      </w:r>
      <w:r w:rsidR="002F199C" w:rsidRPr="002F199C">
        <w:rPr>
          <w:rStyle w:val="jsgrdq"/>
          <w:rFonts w:asciiTheme="minorHAnsi" w:hAnsiTheme="minorHAnsi" w:cstheme="minorHAnsi"/>
          <w:color w:val="000000" w:themeColor="text1"/>
          <w:sz w:val="28"/>
          <w:szCs w:val="28"/>
        </w:rPr>
        <w:t xml:space="preserve"> </w:t>
      </w:r>
      <w:r w:rsidR="002F199C" w:rsidRPr="002F199C">
        <w:rPr>
          <w:rStyle w:val="jsgrdq"/>
          <w:rFonts w:asciiTheme="minorHAnsi" w:hAnsiTheme="minorHAnsi" w:cstheme="minorHAnsi"/>
          <w:color w:val="000000" w:themeColor="text1"/>
          <w:sz w:val="28"/>
          <w:szCs w:val="28"/>
        </w:rPr>
        <w:t>improvement</w:t>
      </w:r>
      <w:r w:rsidR="002F199C" w:rsidRPr="002F199C">
        <w:rPr>
          <w:rStyle w:val="jsgrdq"/>
          <w:rFonts w:asciiTheme="minorHAnsi" w:hAnsiTheme="minorHAnsi" w:cstheme="minorHAnsi"/>
          <w:color w:val="000000" w:themeColor="text1"/>
          <w:sz w:val="28"/>
          <w:szCs w:val="28"/>
        </w:rPr>
        <w:t xml:space="preserve"> in </w:t>
      </w:r>
      <w:r w:rsidR="002F199C" w:rsidRPr="002F199C">
        <w:rPr>
          <w:rStyle w:val="jsgrdq"/>
          <w:rFonts w:asciiTheme="minorHAnsi" w:hAnsiTheme="minorHAnsi" w:cstheme="minorHAnsi"/>
          <w:color w:val="000000" w:themeColor="text1"/>
          <w:sz w:val="28"/>
          <w:szCs w:val="28"/>
        </w:rPr>
        <w:t>self-esteem</w:t>
      </w:r>
      <w:r w:rsidR="002F199C" w:rsidRPr="002F199C">
        <w:rPr>
          <w:rStyle w:val="jsgrdq"/>
          <w:rFonts w:asciiTheme="minorHAnsi" w:hAnsiTheme="minorHAnsi" w:cstheme="minorHAnsi"/>
          <w:color w:val="000000" w:themeColor="text1"/>
          <w:sz w:val="28"/>
          <w:szCs w:val="28"/>
        </w:rPr>
        <w:t xml:space="preserve"> after green exercise though men showed a difference in mood. (Barton, J </w:t>
      </w:r>
      <w:r w:rsidR="002F199C">
        <w:rPr>
          <w:rStyle w:val="jsgrdq"/>
          <w:rFonts w:asciiTheme="minorHAnsi" w:hAnsiTheme="minorHAnsi" w:cstheme="minorHAnsi"/>
          <w:color w:val="000000" w:themeColor="text1"/>
          <w:sz w:val="28"/>
          <w:szCs w:val="28"/>
        </w:rPr>
        <w:t xml:space="preserve">and Pretty, J. </w:t>
      </w:r>
      <w:r w:rsidR="002F199C" w:rsidRPr="002F199C">
        <w:rPr>
          <w:rStyle w:val="jsgrdq"/>
          <w:rFonts w:asciiTheme="minorHAnsi" w:hAnsiTheme="minorHAnsi" w:cstheme="minorHAnsi"/>
          <w:color w:val="000000" w:themeColor="text1"/>
          <w:sz w:val="28"/>
          <w:szCs w:val="28"/>
        </w:rPr>
        <w:t>2010)</w:t>
      </w:r>
      <w:r w:rsidR="002F199C">
        <w:rPr>
          <w:rStyle w:val="jsgrdq"/>
          <w:rFonts w:asciiTheme="minorHAnsi" w:hAnsiTheme="minorHAnsi" w:cstheme="minorHAnsi"/>
          <w:color w:val="000000" w:themeColor="text1"/>
          <w:sz w:val="28"/>
          <w:szCs w:val="28"/>
        </w:rPr>
        <w:t>.</w:t>
      </w:r>
      <w:r w:rsidR="002A02DF">
        <w:rPr>
          <w:rStyle w:val="jsgrdq"/>
          <w:rFonts w:asciiTheme="minorHAnsi" w:hAnsiTheme="minorHAnsi" w:cstheme="minorHAnsi"/>
          <w:color w:val="000000" w:themeColor="text1"/>
          <w:sz w:val="28"/>
          <w:szCs w:val="28"/>
        </w:rPr>
        <w:t xml:space="preserve"> </w:t>
      </w:r>
      <w:r w:rsidR="00B25EDC">
        <w:rPr>
          <w:rStyle w:val="jsgrdq"/>
          <w:rFonts w:asciiTheme="minorHAnsi" w:hAnsiTheme="minorHAnsi" w:cstheme="minorHAnsi"/>
          <w:color w:val="000000" w:themeColor="text1"/>
          <w:sz w:val="28"/>
          <w:szCs w:val="28"/>
        </w:rPr>
        <w:t xml:space="preserve">There is a </w:t>
      </w:r>
      <w:r w:rsidR="00B25EDC" w:rsidRPr="00B25EDC">
        <w:rPr>
          <w:rStyle w:val="jsgrdq"/>
          <w:rFonts w:asciiTheme="minorHAnsi" w:hAnsiTheme="minorHAnsi" w:cstheme="minorHAnsi"/>
          <w:color w:val="000000" w:themeColor="text1"/>
          <w:sz w:val="28"/>
          <w:szCs w:val="28"/>
        </w:rPr>
        <w:t>substantial rise in physical impairment and disease, as well as an increase in mental illness instances, are being caused by the fall in physical activity.</w:t>
      </w:r>
      <w:r w:rsidR="00B25EDC">
        <w:rPr>
          <w:rStyle w:val="jsgrdq"/>
          <w:rFonts w:asciiTheme="minorHAnsi" w:hAnsiTheme="minorHAnsi" w:cstheme="minorHAnsi"/>
          <w:color w:val="000000" w:themeColor="text1"/>
          <w:sz w:val="28"/>
          <w:szCs w:val="28"/>
        </w:rPr>
        <w:t xml:space="preserve"> </w:t>
      </w:r>
      <w:r w:rsidR="00A646BC">
        <w:rPr>
          <w:rStyle w:val="jsgrdq"/>
          <w:rFonts w:asciiTheme="minorHAnsi" w:hAnsiTheme="minorHAnsi" w:cstheme="minorHAnsi"/>
          <w:color w:val="000000" w:themeColor="text1"/>
          <w:sz w:val="28"/>
          <w:szCs w:val="28"/>
        </w:rPr>
        <w:t xml:space="preserve">UK Chief Medical Reports suggest that </w:t>
      </w:r>
      <w:r w:rsidR="00A646BC" w:rsidRPr="00A646BC">
        <w:rPr>
          <w:rStyle w:val="jsgrdq"/>
          <w:rFonts w:asciiTheme="minorHAnsi" w:hAnsiTheme="minorHAnsi" w:cstheme="minorHAnsi"/>
          <w:color w:val="000000" w:themeColor="text1"/>
          <w:sz w:val="28"/>
          <w:szCs w:val="28"/>
        </w:rPr>
        <w:t>young</w:t>
      </w:r>
      <w:r w:rsidR="00A646BC" w:rsidRPr="00A646BC">
        <w:rPr>
          <w:rStyle w:val="jsgrdq"/>
          <w:rFonts w:asciiTheme="minorHAnsi" w:hAnsiTheme="minorHAnsi" w:cstheme="minorHAnsi"/>
          <w:color w:val="000000" w:themeColor="text1"/>
          <w:sz w:val="28"/>
          <w:szCs w:val="28"/>
        </w:rPr>
        <w:t xml:space="preserve"> people </w:t>
      </w:r>
      <w:r w:rsidR="00FC6976">
        <w:rPr>
          <w:rStyle w:val="jsgrdq"/>
          <w:rFonts w:asciiTheme="minorHAnsi" w:hAnsiTheme="minorHAnsi" w:cstheme="minorHAnsi"/>
          <w:color w:val="000000" w:themeColor="text1"/>
          <w:sz w:val="28"/>
          <w:szCs w:val="28"/>
        </w:rPr>
        <w:t xml:space="preserve">ages 5 to 18 years old </w:t>
      </w:r>
      <w:r w:rsidR="00A646BC" w:rsidRPr="00A646BC">
        <w:rPr>
          <w:rStyle w:val="jsgrdq"/>
          <w:rFonts w:asciiTheme="minorHAnsi" w:hAnsiTheme="minorHAnsi" w:cstheme="minorHAnsi"/>
          <w:color w:val="000000" w:themeColor="text1"/>
          <w:sz w:val="28"/>
          <w:szCs w:val="28"/>
        </w:rPr>
        <w:t>should engage in moderate-to-vigorous physical activity.</w:t>
      </w:r>
      <w:r w:rsidR="00A646BC">
        <w:rPr>
          <w:rStyle w:val="jsgrdq"/>
          <w:rFonts w:asciiTheme="minorHAnsi" w:hAnsiTheme="minorHAnsi" w:cstheme="minorHAnsi"/>
          <w:color w:val="000000" w:themeColor="text1"/>
          <w:sz w:val="28"/>
          <w:szCs w:val="28"/>
        </w:rPr>
        <w:t xml:space="preserve"> </w:t>
      </w:r>
      <w:r w:rsidR="00A646BC" w:rsidRPr="00A646BC">
        <w:rPr>
          <w:rStyle w:val="jsgrdq"/>
          <w:rFonts w:asciiTheme="minorHAnsi" w:hAnsiTheme="minorHAnsi" w:cstheme="minorHAnsi"/>
          <w:color w:val="000000" w:themeColor="text1"/>
          <w:sz w:val="28"/>
          <w:szCs w:val="28"/>
        </w:rPr>
        <w:t>Throughout the week, you should be active for at least 60 minutes each day</w:t>
      </w:r>
      <w:r w:rsidR="00D35F25">
        <w:rPr>
          <w:rStyle w:val="jsgrdq"/>
          <w:rFonts w:asciiTheme="minorHAnsi" w:hAnsiTheme="minorHAnsi" w:cstheme="minorHAnsi"/>
          <w:color w:val="000000" w:themeColor="text1"/>
          <w:sz w:val="28"/>
          <w:szCs w:val="28"/>
        </w:rPr>
        <w:t>. Ages 19 to 64 years old should</w:t>
      </w:r>
      <w:r w:rsidR="00D35F25" w:rsidRPr="00D35F25">
        <w:rPr>
          <w:rStyle w:val="jsgrdq"/>
          <w:rFonts w:asciiTheme="minorHAnsi" w:hAnsiTheme="minorHAnsi" w:cstheme="minorHAnsi"/>
          <w:color w:val="000000" w:themeColor="text1"/>
          <w:sz w:val="28"/>
          <w:szCs w:val="28"/>
        </w:rPr>
        <w:t xml:space="preserve"> engage in 150 minutes or more </w:t>
      </w:r>
      <w:r w:rsidR="00D35F25">
        <w:rPr>
          <w:rStyle w:val="jsgrdq"/>
          <w:rFonts w:asciiTheme="minorHAnsi" w:hAnsiTheme="minorHAnsi" w:cstheme="minorHAnsi"/>
          <w:color w:val="000000" w:themeColor="text1"/>
          <w:sz w:val="28"/>
          <w:szCs w:val="28"/>
        </w:rPr>
        <w:t xml:space="preserve">and anyone over the age of 65 </w:t>
      </w:r>
      <w:r w:rsidR="00D35F25" w:rsidRPr="00D35F25">
        <w:rPr>
          <w:rStyle w:val="jsgrdq"/>
          <w:rFonts w:asciiTheme="minorHAnsi" w:hAnsiTheme="minorHAnsi" w:cstheme="minorHAnsi"/>
          <w:color w:val="000000" w:themeColor="text1"/>
          <w:sz w:val="28"/>
          <w:szCs w:val="28"/>
        </w:rPr>
        <w:t>should strive to complete 150 minutes per week of aerobic activity at a moderate intensity, progressively increasing from present levels.</w:t>
      </w:r>
      <w:r w:rsidR="00D35F25" w:rsidRPr="00D35F25">
        <w:rPr>
          <w:rStyle w:val="jsgrdq"/>
          <w:rFonts w:asciiTheme="minorHAnsi" w:hAnsiTheme="minorHAnsi" w:cstheme="minorHAnsi"/>
          <w:color w:val="000000" w:themeColor="text1"/>
          <w:sz w:val="28"/>
          <w:szCs w:val="28"/>
        </w:rPr>
        <w:t xml:space="preserve"> </w:t>
      </w:r>
      <w:r w:rsidR="00FC6976">
        <w:rPr>
          <w:rStyle w:val="jsgrdq"/>
          <w:rFonts w:asciiTheme="minorHAnsi" w:hAnsiTheme="minorHAnsi" w:cstheme="minorHAnsi"/>
          <w:color w:val="000000" w:themeColor="text1"/>
          <w:sz w:val="28"/>
          <w:szCs w:val="28"/>
        </w:rPr>
        <w:t xml:space="preserve">(Department of Health and Social Care, 2016). </w:t>
      </w:r>
      <w:r w:rsidR="00D35F25">
        <w:rPr>
          <w:rStyle w:val="jsgrdq"/>
          <w:rFonts w:asciiTheme="minorHAnsi" w:hAnsiTheme="minorHAnsi" w:cstheme="minorHAnsi"/>
          <w:color w:val="000000" w:themeColor="text1"/>
          <w:sz w:val="28"/>
          <w:szCs w:val="28"/>
        </w:rPr>
        <w:t>Any age can do this by walking, cycling, dog walking</w:t>
      </w:r>
      <w:r w:rsidR="001A6FC5">
        <w:rPr>
          <w:rStyle w:val="jsgrdq"/>
          <w:rFonts w:asciiTheme="minorHAnsi" w:hAnsiTheme="minorHAnsi" w:cstheme="minorHAnsi"/>
          <w:color w:val="000000" w:themeColor="text1"/>
          <w:sz w:val="28"/>
          <w:szCs w:val="28"/>
        </w:rPr>
        <w:t>, mountain bike riding</w:t>
      </w:r>
      <w:r w:rsidR="0065054E">
        <w:rPr>
          <w:rStyle w:val="jsgrdq"/>
          <w:rFonts w:asciiTheme="minorHAnsi" w:hAnsiTheme="minorHAnsi" w:cstheme="minorHAnsi"/>
          <w:color w:val="000000" w:themeColor="text1"/>
          <w:sz w:val="28"/>
          <w:szCs w:val="28"/>
        </w:rPr>
        <w:t xml:space="preserve"> etc. </w:t>
      </w:r>
      <w:r w:rsidR="0065054E" w:rsidRPr="0065054E">
        <w:rPr>
          <w:rStyle w:val="jsgrdq"/>
          <w:rFonts w:asciiTheme="minorHAnsi" w:hAnsiTheme="minorHAnsi" w:cstheme="minorHAnsi"/>
          <w:color w:val="000000" w:themeColor="text1"/>
          <w:sz w:val="28"/>
          <w:szCs w:val="28"/>
        </w:rPr>
        <w:t>Not everyone will be encouraged to exercise even if green exercise is thought to improve health and can be utilised as a strong extrinsic motivation for doing so.</w:t>
      </w:r>
      <w:r w:rsidR="0065054E" w:rsidRPr="0065054E">
        <w:rPr>
          <w:rStyle w:val="jsgrdq"/>
          <w:rFonts w:asciiTheme="minorHAnsi" w:hAnsiTheme="minorHAnsi" w:cstheme="minorHAnsi"/>
          <w:color w:val="000000" w:themeColor="text1"/>
          <w:sz w:val="28"/>
          <w:szCs w:val="28"/>
        </w:rPr>
        <w:t xml:space="preserve"> “</w:t>
      </w:r>
      <w:r w:rsidR="0065054E" w:rsidRPr="0065054E">
        <w:rPr>
          <w:rFonts w:asciiTheme="minorHAnsi" w:hAnsiTheme="minorHAnsi" w:cstheme="minorHAnsi"/>
          <w:color w:val="000000" w:themeColor="text1"/>
          <w:sz w:val="28"/>
          <w:szCs w:val="28"/>
          <w:shd w:val="clear" w:color="auto" w:fill="FFFFFF"/>
        </w:rPr>
        <w:t>Some are extrinsically driven by external factors including what others may think of them, whilst others are intrinsically driven, maybe due to the enjoyment or the excitement of the challenge. Others engage for health benefits, whereas some may take part for the social aspect</w:t>
      </w:r>
      <w:r w:rsidR="0065054E" w:rsidRPr="0065054E">
        <w:rPr>
          <w:rFonts w:asciiTheme="minorHAnsi" w:hAnsiTheme="minorHAnsi" w:cstheme="minorHAnsi"/>
          <w:color w:val="000000" w:themeColor="text1"/>
          <w:sz w:val="28"/>
          <w:szCs w:val="28"/>
          <w:shd w:val="clear" w:color="auto" w:fill="FFFFFF"/>
        </w:rPr>
        <w:t>”</w:t>
      </w:r>
      <w:r w:rsidR="0065054E" w:rsidRPr="0065054E">
        <w:rPr>
          <w:rStyle w:val="jsgrdq"/>
          <w:rFonts w:asciiTheme="minorHAnsi" w:hAnsiTheme="minorHAnsi" w:cstheme="minorHAnsi"/>
          <w:color w:val="000000"/>
          <w:sz w:val="28"/>
          <w:szCs w:val="28"/>
        </w:rPr>
        <w:t xml:space="preserve"> </w:t>
      </w:r>
      <w:r w:rsidR="0065054E" w:rsidRPr="003F0307">
        <w:rPr>
          <w:rStyle w:val="jsgrdq"/>
          <w:rFonts w:asciiTheme="minorHAnsi" w:hAnsiTheme="minorHAnsi" w:cstheme="minorHAnsi"/>
          <w:color w:val="000000"/>
          <w:sz w:val="28"/>
          <w:szCs w:val="28"/>
        </w:rPr>
        <w:t>(Gladwell VF, et al, 2013)</w:t>
      </w:r>
      <w:r w:rsidR="0065054E">
        <w:rPr>
          <w:rStyle w:val="jsgrdq"/>
          <w:rFonts w:asciiTheme="minorHAnsi" w:hAnsiTheme="minorHAnsi" w:cstheme="minorHAnsi"/>
          <w:color w:val="000000"/>
          <w:sz w:val="28"/>
          <w:szCs w:val="28"/>
        </w:rPr>
        <w:t>.</w:t>
      </w:r>
      <w:r w:rsidR="00361920">
        <w:rPr>
          <w:rStyle w:val="jsgrdq"/>
          <w:rFonts w:asciiTheme="minorHAnsi" w:hAnsiTheme="minorHAnsi" w:cstheme="minorHAnsi"/>
          <w:color w:val="000000"/>
          <w:sz w:val="28"/>
          <w:szCs w:val="28"/>
        </w:rPr>
        <w:t xml:space="preserve"> It also suggests that e</w:t>
      </w:r>
      <w:r w:rsidR="00361920" w:rsidRPr="00361920">
        <w:rPr>
          <w:rStyle w:val="jsgrdq"/>
          <w:rFonts w:asciiTheme="minorHAnsi" w:hAnsiTheme="minorHAnsi" w:cstheme="minorHAnsi"/>
          <w:color w:val="000000"/>
          <w:sz w:val="28"/>
          <w:szCs w:val="28"/>
        </w:rPr>
        <w:t xml:space="preserve">ven some research points to the possibility that exercising outdoors may be more enjoyable. When given the option to choose their own walking pace, individuals </w:t>
      </w:r>
      <w:proofErr w:type="gramStart"/>
      <w:r w:rsidR="00361920" w:rsidRPr="00361920">
        <w:rPr>
          <w:rStyle w:val="jsgrdq"/>
          <w:rFonts w:asciiTheme="minorHAnsi" w:hAnsiTheme="minorHAnsi" w:cstheme="minorHAnsi"/>
          <w:color w:val="000000"/>
          <w:sz w:val="28"/>
          <w:szCs w:val="28"/>
        </w:rPr>
        <w:t>actually walk</w:t>
      </w:r>
      <w:proofErr w:type="gramEnd"/>
      <w:r w:rsidR="00361920" w:rsidRPr="00361920">
        <w:rPr>
          <w:rStyle w:val="jsgrdq"/>
          <w:rFonts w:asciiTheme="minorHAnsi" w:hAnsiTheme="minorHAnsi" w:cstheme="minorHAnsi"/>
          <w:color w:val="000000"/>
          <w:sz w:val="28"/>
          <w:szCs w:val="28"/>
        </w:rPr>
        <w:t xml:space="preserve"> more quickly outside than they do inside.</w:t>
      </w:r>
      <w:r w:rsidR="00DA241B">
        <w:rPr>
          <w:rStyle w:val="jsgrdq"/>
          <w:rFonts w:asciiTheme="minorHAnsi" w:hAnsiTheme="minorHAnsi" w:cstheme="minorHAnsi"/>
          <w:color w:val="000000"/>
          <w:sz w:val="28"/>
          <w:szCs w:val="28"/>
        </w:rPr>
        <w:t xml:space="preserve"> Others are less likely to be motivated due to me</w:t>
      </w:r>
      <w:r w:rsidR="00DA241B" w:rsidRPr="00397EC7">
        <w:rPr>
          <w:rStyle w:val="jsgrdq"/>
          <w:rFonts w:asciiTheme="minorHAnsi" w:hAnsiTheme="minorHAnsi" w:cstheme="minorHAnsi"/>
          <w:color w:val="000000" w:themeColor="text1"/>
          <w:sz w:val="28"/>
          <w:szCs w:val="28"/>
        </w:rPr>
        <w:t>ntal health</w:t>
      </w:r>
      <w:r w:rsidR="00397EC7" w:rsidRPr="00397EC7">
        <w:rPr>
          <w:rStyle w:val="jsgrdq"/>
          <w:rFonts w:asciiTheme="minorHAnsi" w:hAnsiTheme="minorHAnsi" w:cstheme="minorHAnsi"/>
          <w:color w:val="000000" w:themeColor="text1"/>
          <w:sz w:val="28"/>
          <w:szCs w:val="28"/>
        </w:rPr>
        <w:t>, in almost all case study researched there was an increase in self-esteem and the moods of a person. Prof. Jules Pretty stated “</w:t>
      </w:r>
      <w:r w:rsidR="00397EC7" w:rsidRPr="00397EC7">
        <w:rPr>
          <w:rFonts w:asciiTheme="minorHAnsi" w:hAnsiTheme="minorHAnsi" w:cstheme="minorHAnsi"/>
          <w:color w:val="000000" w:themeColor="text1"/>
          <w:sz w:val="28"/>
          <w:szCs w:val="28"/>
        </w:rPr>
        <w:t>it was found that green exercise led to a significant improvement in self-esteem and total mood disturbance (with anger-hostility, confusion-bewilderment, depression-dejection and tension-anxiety all improving post-activity).</w:t>
      </w:r>
      <w:r w:rsidR="00397EC7" w:rsidRPr="00397EC7">
        <w:rPr>
          <w:rFonts w:asciiTheme="minorHAnsi" w:hAnsiTheme="minorHAnsi" w:cstheme="minorHAnsi"/>
          <w:color w:val="000000" w:themeColor="text1"/>
          <w:sz w:val="28"/>
          <w:szCs w:val="28"/>
        </w:rPr>
        <w:t>”</w:t>
      </w:r>
      <w:r w:rsidR="00397EC7">
        <w:rPr>
          <w:rFonts w:asciiTheme="minorHAnsi" w:hAnsiTheme="minorHAnsi" w:cstheme="minorHAnsi"/>
          <w:color w:val="000000" w:themeColor="text1"/>
          <w:sz w:val="28"/>
          <w:szCs w:val="28"/>
        </w:rPr>
        <w:t xml:space="preserve"> (Pretty. J, 2010).</w:t>
      </w:r>
      <w:r w:rsidR="00DE709A">
        <w:rPr>
          <w:rFonts w:asciiTheme="minorHAnsi" w:hAnsiTheme="minorHAnsi" w:cstheme="minorHAnsi"/>
          <w:color w:val="000000" w:themeColor="text1"/>
          <w:sz w:val="28"/>
          <w:szCs w:val="28"/>
        </w:rPr>
        <w:t xml:space="preserve"> Current government prior</w:t>
      </w:r>
      <w:r w:rsidR="00FF2A30">
        <w:rPr>
          <w:rFonts w:asciiTheme="minorHAnsi" w:hAnsiTheme="minorHAnsi" w:cstheme="minorHAnsi"/>
          <w:color w:val="000000" w:themeColor="text1"/>
          <w:sz w:val="28"/>
          <w:szCs w:val="28"/>
        </w:rPr>
        <w:t xml:space="preserve">ities suggest that they are trying to get people to partake in physical activity in any way shape or form. Trying different types of intervention projects would give people the motivation and a place to start </w:t>
      </w:r>
      <w:r w:rsidR="00FF2A30">
        <w:rPr>
          <w:rFonts w:asciiTheme="minorHAnsi" w:hAnsiTheme="minorHAnsi" w:cstheme="minorHAnsi"/>
          <w:color w:val="000000" w:themeColor="text1"/>
          <w:sz w:val="28"/>
          <w:szCs w:val="28"/>
        </w:rPr>
        <w:lastRenderedPageBreak/>
        <w:t xml:space="preserve">when it comes to exercise. Green exercise is easy for people to get involved with </w:t>
      </w:r>
      <w:r w:rsidR="00EB1F43">
        <w:rPr>
          <w:rFonts w:asciiTheme="minorHAnsi" w:hAnsiTheme="minorHAnsi" w:cstheme="minorHAnsi"/>
          <w:color w:val="000000" w:themeColor="text1"/>
          <w:sz w:val="28"/>
          <w:szCs w:val="28"/>
        </w:rPr>
        <w:t xml:space="preserve">and </w:t>
      </w:r>
      <w:r w:rsidR="00A67BE2">
        <w:rPr>
          <w:rFonts w:asciiTheme="minorHAnsi" w:hAnsiTheme="minorHAnsi" w:cstheme="minorHAnsi"/>
          <w:color w:val="000000" w:themeColor="text1"/>
          <w:sz w:val="28"/>
          <w:szCs w:val="28"/>
        </w:rPr>
        <w:t xml:space="preserve">it has </w:t>
      </w:r>
      <w:proofErr w:type="spellStart"/>
      <w:proofErr w:type="gramStart"/>
      <w:r w:rsidR="00A67BE2" w:rsidRPr="00A67BE2">
        <w:rPr>
          <w:rFonts w:asciiTheme="minorHAnsi" w:hAnsiTheme="minorHAnsi" w:cstheme="minorHAnsi"/>
          <w:color w:val="000000" w:themeColor="text1"/>
          <w:sz w:val="28"/>
          <w:szCs w:val="28"/>
        </w:rPr>
        <w:t>has</w:t>
      </w:r>
      <w:proofErr w:type="spellEnd"/>
      <w:proofErr w:type="gramEnd"/>
      <w:r w:rsidR="00A67BE2" w:rsidRPr="00A67BE2">
        <w:rPr>
          <w:rFonts w:asciiTheme="minorHAnsi" w:hAnsiTheme="minorHAnsi" w:cstheme="minorHAnsi"/>
          <w:color w:val="000000" w:themeColor="text1"/>
          <w:sz w:val="28"/>
          <w:szCs w:val="28"/>
        </w:rPr>
        <w:t xml:space="preserve"> the potential to have a wider health and well-being dividend because of the positive effects it has on mental health.</w:t>
      </w:r>
    </w:p>
    <w:p w14:paraId="09210FCA" w14:textId="4667C1AA" w:rsidR="00C44099" w:rsidRPr="0065054E" w:rsidRDefault="00C44099">
      <w:pPr>
        <w:rPr>
          <w:rFonts w:asciiTheme="minorHAnsi" w:hAnsiTheme="minorHAnsi" w:cstheme="minorHAnsi"/>
          <w:color w:val="000000" w:themeColor="text1"/>
          <w:sz w:val="28"/>
          <w:szCs w:val="28"/>
          <w:shd w:val="clear" w:color="auto" w:fill="FFFFFF"/>
        </w:rPr>
      </w:pPr>
    </w:p>
    <w:p w14:paraId="157D7240" w14:textId="77777777" w:rsidR="002A02DF" w:rsidRDefault="002A02DF">
      <w:pPr>
        <w:rPr>
          <w:rFonts w:ascii="Segoe UI" w:hAnsi="Segoe UI" w:cs="Segoe UI"/>
          <w:color w:val="222222"/>
          <w:sz w:val="29"/>
          <w:szCs w:val="29"/>
          <w:shd w:val="clear" w:color="auto" w:fill="FFFFFF"/>
        </w:rPr>
      </w:pPr>
    </w:p>
    <w:p w14:paraId="7CBE5682" w14:textId="2D09A8B9" w:rsidR="00C44099" w:rsidRDefault="00C44099">
      <w:pPr>
        <w:rPr>
          <w:rFonts w:ascii="Segoe UI" w:hAnsi="Segoe UI" w:cs="Segoe UI"/>
          <w:color w:val="222222"/>
          <w:sz w:val="29"/>
          <w:szCs w:val="29"/>
          <w:shd w:val="clear" w:color="auto" w:fill="FFFFFF"/>
        </w:rPr>
      </w:pPr>
    </w:p>
    <w:p w14:paraId="669A7F78" w14:textId="50191C9F" w:rsidR="00C44099" w:rsidRDefault="00C44099">
      <w:pPr>
        <w:rPr>
          <w:rFonts w:ascii="Segoe UI" w:hAnsi="Segoe UI" w:cs="Segoe UI"/>
          <w:color w:val="222222"/>
          <w:sz w:val="29"/>
          <w:szCs w:val="29"/>
          <w:shd w:val="clear" w:color="auto" w:fill="FFFFFF"/>
        </w:rPr>
      </w:pPr>
    </w:p>
    <w:p w14:paraId="6E6BED87" w14:textId="3D845838" w:rsidR="00C44099" w:rsidRDefault="00C44099">
      <w:pPr>
        <w:rPr>
          <w:rFonts w:ascii="Segoe UI" w:hAnsi="Segoe UI" w:cs="Segoe UI"/>
          <w:color w:val="222222"/>
          <w:sz w:val="29"/>
          <w:szCs w:val="29"/>
          <w:shd w:val="clear" w:color="auto" w:fill="FFFFFF"/>
        </w:rPr>
      </w:pPr>
    </w:p>
    <w:p w14:paraId="7E74249D" w14:textId="77777777" w:rsidR="002A02DF" w:rsidRDefault="002A02DF">
      <w:pPr>
        <w:rPr>
          <w:rFonts w:ascii="Segoe UI" w:hAnsi="Segoe UI" w:cs="Segoe UI"/>
          <w:color w:val="000000" w:themeColor="text1"/>
          <w:sz w:val="29"/>
          <w:szCs w:val="29"/>
          <w:shd w:val="clear" w:color="auto" w:fill="FFFFFF"/>
        </w:rPr>
      </w:pPr>
    </w:p>
    <w:p w14:paraId="46434F41" w14:textId="77777777" w:rsidR="002A02DF" w:rsidRDefault="002A02DF">
      <w:pPr>
        <w:rPr>
          <w:rFonts w:ascii="Segoe UI" w:hAnsi="Segoe UI" w:cs="Segoe UI"/>
          <w:color w:val="000000" w:themeColor="text1"/>
          <w:sz w:val="29"/>
          <w:szCs w:val="29"/>
          <w:shd w:val="clear" w:color="auto" w:fill="FFFFFF"/>
        </w:rPr>
      </w:pPr>
    </w:p>
    <w:p w14:paraId="188D4577" w14:textId="77777777" w:rsidR="002A02DF" w:rsidRDefault="002A02DF">
      <w:pPr>
        <w:rPr>
          <w:rFonts w:ascii="Segoe UI" w:hAnsi="Segoe UI" w:cs="Segoe UI"/>
          <w:color w:val="000000" w:themeColor="text1"/>
          <w:sz w:val="29"/>
          <w:szCs w:val="29"/>
          <w:shd w:val="clear" w:color="auto" w:fill="FFFFFF"/>
        </w:rPr>
      </w:pPr>
    </w:p>
    <w:p w14:paraId="0B376756" w14:textId="77777777" w:rsidR="002A02DF" w:rsidRDefault="002A02DF">
      <w:pPr>
        <w:rPr>
          <w:rFonts w:ascii="Segoe UI" w:hAnsi="Segoe UI" w:cs="Segoe UI"/>
          <w:color w:val="000000" w:themeColor="text1"/>
          <w:sz w:val="29"/>
          <w:szCs w:val="29"/>
          <w:shd w:val="clear" w:color="auto" w:fill="FFFFFF"/>
        </w:rPr>
      </w:pPr>
    </w:p>
    <w:p w14:paraId="4CC75296" w14:textId="77777777" w:rsidR="002A02DF" w:rsidRDefault="002A02DF">
      <w:pPr>
        <w:rPr>
          <w:rFonts w:ascii="Segoe UI" w:hAnsi="Segoe UI" w:cs="Segoe UI"/>
          <w:color w:val="000000" w:themeColor="text1"/>
          <w:sz w:val="29"/>
          <w:szCs w:val="29"/>
          <w:shd w:val="clear" w:color="auto" w:fill="FFFFFF"/>
        </w:rPr>
      </w:pPr>
    </w:p>
    <w:p w14:paraId="5467A96E" w14:textId="77777777" w:rsidR="002A02DF" w:rsidRDefault="002A02DF">
      <w:pPr>
        <w:rPr>
          <w:rFonts w:ascii="Segoe UI" w:hAnsi="Segoe UI" w:cs="Segoe UI"/>
          <w:color w:val="000000" w:themeColor="text1"/>
          <w:sz w:val="29"/>
          <w:szCs w:val="29"/>
          <w:shd w:val="clear" w:color="auto" w:fill="FFFFFF"/>
        </w:rPr>
      </w:pPr>
    </w:p>
    <w:p w14:paraId="322A2CB3" w14:textId="77777777" w:rsidR="002A02DF" w:rsidRDefault="002A02DF">
      <w:pPr>
        <w:rPr>
          <w:rFonts w:ascii="Segoe UI" w:hAnsi="Segoe UI" w:cs="Segoe UI"/>
          <w:color w:val="000000" w:themeColor="text1"/>
          <w:sz w:val="29"/>
          <w:szCs w:val="29"/>
          <w:shd w:val="clear" w:color="auto" w:fill="FFFFFF"/>
        </w:rPr>
      </w:pPr>
    </w:p>
    <w:p w14:paraId="19391FB5" w14:textId="27DBB136" w:rsidR="00C44099" w:rsidRPr="002F199C" w:rsidRDefault="002F199C">
      <w:pPr>
        <w:rPr>
          <w:rFonts w:ascii="Segoe UI" w:hAnsi="Segoe UI" w:cs="Segoe UI"/>
          <w:color w:val="000000" w:themeColor="text1"/>
          <w:sz w:val="29"/>
          <w:szCs w:val="29"/>
          <w:shd w:val="clear" w:color="auto" w:fill="FFFFFF"/>
        </w:rPr>
      </w:pPr>
      <w:r w:rsidRPr="002F199C">
        <w:rPr>
          <w:rFonts w:ascii="Segoe UI" w:hAnsi="Segoe UI" w:cs="Segoe UI"/>
          <w:color w:val="000000" w:themeColor="text1"/>
          <w:sz w:val="29"/>
          <w:szCs w:val="29"/>
          <w:shd w:val="clear" w:color="auto" w:fill="FFFFFF"/>
        </w:rPr>
        <w:t>Reference</w:t>
      </w:r>
      <w:r w:rsidR="00C44099" w:rsidRPr="002F199C">
        <w:rPr>
          <w:rFonts w:ascii="Segoe UI" w:hAnsi="Segoe UI" w:cs="Segoe UI"/>
          <w:color w:val="000000" w:themeColor="text1"/>
          <w:sz w:val="29"/>
          <w:szCs w:val="29"/>
          <w:shd w:val="clear" w:color="auto" w:fill="FFFFFF"/>
        </w:rPr>
        <w:t xml:space="preserve"> list </w:t>
      </w:r>
    </w:p>
    <w:p w14:paraId="6E71C2BF" w14:textId="1D490104" w:rsidR="00C44099" w:rsidRDefault="00C44099">
      <w:pPr>
        <w:rPr>
          <w:rFonts w:ascii="Segoe UI" w:hAnsi="Segoe UI" w:cs="Segoe UI"/>
          <w:color w:val="222222"/>
          <w:sz w:val="29"/>
          <w:szCs w:val="29"/>
          <w:shd w:val="clear" w:color="auto" w:fill="FFFFFF"/>
        </w:rPr>
      </w:pPr>
    </w:p>
    <w:p w14:paraId="4FA2E13B" w14:textId="04A2EFEE" w:rsidR="00C44099" w:rsidRDefault="00C44099" w:rsidP="00C44099">
      <w:pPr>
        <w:pStyle w:val="NormalWeb"/>
        <w:spacing w:before="0" w:beforeAutospacing="0" w:after="240" w:afterAutospacing="0" w:line="360" w:lineRule="auto"/>
      </w:pPr>
      <w:r>
        <w:t xml:space="preserve">Francesca (2021). </w:t>
      </w:r>
      <w:r>
        <w:rPr>
          <w:i/>
          <w:iCs/>
        </w:rPr>
        <w:t xml:space="preserve">What Is Green Exercise? Discover The Benefits </w:t>
      </w:r>
      <w:proofErr w:type="gramStart"/>
      <w:r>
        <w:rPr>
          <w:i/>
          <w:iCs/>
        </w:rPr>
        <w:t>Of</w:t>
      </w:r>
      <w:proofErr w:type="gramEnd"/>
      <w:r>
        <w:rPr>
          <w:i/>
          <w:iCs/>
        </w:rPr>
        <w:t xml:space="preserve"> Exercising in Nature</w:t>
      </w:r>
      <w:r>
        <w:t xml:space="preserve">. [online] </w:t>
      </w:r>
      <w:proofErr w:type="spellStart"/>
      <w:r>
        <w:t>EcoTherapy</w:t>
      </w:r>
      <w:proofErr w:type="spellEnd"/>
      <w:r>
        <w:t xml:space="preserve"> Heals. Available at: </w:t>
      </w:r>
      <w:hyperlink r:id="rId11" w:history="1">
        <w:r w:rsidRPr="0021293B">
          <w:rPr>
            <w:rStyle w:val="Hyperlink"/>
          </w:rPr>
          <w:t>https://www.ecotherapyheals.com/green-exercise/</w:t>
        </w:r>
      </w:hyperlink>
      <w:r>
        <w:t xml:space="preserve"> </w:t>
      </w:r>
      <w:r>
        <w:t>[Accessed 14 Nov. 2022].</w:t>
      </w:r>
    </w:p>
    <w:p w14:paraId="15D4BF63" w14:textId="77777777" w:rsidR="00D42BD2" w:rsidRDefault="00D42BD2" w:rsidP="00D42BD2">
      <w:pPr>
        <w:pStyle w:val="NormalWeb"/>
        <w:spacing w:before="0" w:beforeAutospacing="0" w:after="240" w:afterAutospacing="0" w:line="360" w:lineRule="auto"/>
      </w:pPr>
      <w:r>
        <w:t xml:space="preserve">Gladwell, V.F., Brown, D.K., Wood, C., </w:t>
      </w:r>
      <w:proofErr w:type="spellStart"/>
      <w:r>
        <w:t>Sandercock</w:t>
      </w:r>
      <w:proofErr w:type="spellEnd"/>
      <w:r>
        <w:t xml:space="preserve">, G.R. and Barton, J.L. (2013). The great outdoors: how a green exercise environment can benefit all. </w:t>
      </w:r>
      <w:r>
        <w:rPr>
          <w:i/>
          <w:iCs/>
        </w:rPr>
        <w:t>Extreme Physiology &amp; Medicine</w:t>
      </w:r>
      <w:r>
        <w:t>, [online] 2(1). doi:10.1186/2046-7648-2-3.</w:t>
      </w:r>
    </w:p>
    <w:p w14:paraId="7DEBEC81" w14:textId="77777777" w:rsidR="00D42BD2" w:rsidRDefault="00D42BD2" w:rsidP="002F199C">
      <w:pPr>
        <w:pStyle w:val="NormalWeb"/>
        <w:spacing w:before="0" w:beforeAutospacing="0" w:after="240" w:afterAutospacing="0" w:line="360" w:lineRule="auto"/>
      </w:pPr>
    </w:p>
    <w:p w14:paraId="0E45E404" w14:textId="006A026E" w:rsidR="002F199C" w:rsidRDefault="002F199C" w:rsidP="002F199C">
      <w:pPr>
        <w:pStyle w:val="NormalWeb"/>
        <w:spacing w:before="0" w:beforeAutospacing="0" w:after="240" w:afterAutospacing="0" w:line="360" w:lineRule="auto"/>
      </w:pPr>
      <w:r>
        <w:t xml:space="preserve">Barton, J. and Pretty, J. (2010). What is the Best Dose of Nature and Green Exercise for Improving Mental Health? A Multi-Study Analysis. </w:t>
      </w:r>
      <w:r>
        <w:rPr>
          <w:i/>
          <w:iCs/>
        </w:rPr>
        <w:t>Environmental Science &amp; Technology</w:t>
      </w:r>
      <w:r>
        <w:t>, 44(10), pp.3947–3955. doi:10.1021/es903183</w:t>
      </w:r>
      <w:r w:rsidR="00F12086">
        <w:t xml:space="preserve">r </w:t>
      </w:r>
    </w:p>
    <w:p w14:paraId="74667209" w14:textId="61B8247C" w:rsidR="00A646BC" w:rsidRDefault="00A646BC" w:rsidP="00A646BC">
      <w:pPr>
        <w:pStyle w:val="NormalWeb"/>
        <w:spacing w:before="0" w:beforeAutospacing="0" w:after="240" w:afterAutospacing="0" w:line="360" w:lineRule="auto"/>
      </w:pPr>
      <w:r>
        <w:t xml:space="preserve">Department of Health and Social Care (2019). </w:t>
      </w:r>
      <w:r>
        <w:rPr>
          <w:i/>
          <w:iCs/>
        </w:rPr>
        <w:t>UK Chief Medical Officers’ Physical Activity Guidelines</w:t>
      </w:r>
      <w:r>
        <w:t xml:space="preserve">. [online] </w:t>
      </w:r>
      <w:r>
        <w:rPr>
          <w:i/>
          <w:iCs/>
        </w:rPr>
        <w:t>gov.uk</w:t>
      </w:r>
      <w:r>
        <w:t xml:space="preserve">. Available at: </w:t>
      </w:r>
      <w:hyperlink r:id="rId12" w:history="1">
        <w:r w:rsidRPr="0021293B">
          <w:rPr>
            <w:rStyle w:val="Hyperlink"/>
          </w:rPr>
          <w:t>https://assets.publishing.service.gov.uk/government/uploads/system/uploads/attachment_data/file/832868/uk-chief-medical-officers-physical-activity-guidelines.pdf</w:t>
        </w:r>
      </w:hyperlink>
      <w:r>
        <w:t xml:space="preserve"> </w:t>
      </w:r>
    </w:p>
    <w:p w14:paraId="14B8B206" w14:textId="77777777" w:rsidR="00C44099" w:rsidRPr="006F52DE" w:rsidRDefault="00C44099">
      <w:pPr>
        <w:rPr>
          <w:rFonts w:asciiTheme="minorHAnsi" w:hAnsiTheme="minorHAnsi" w:cstheme="minorHAnsi"/>
          <w:sz w:val="28"/>
          <w:szCs w:val="28"/>
        </w:rPr>
      </w:pPr>
    </w:p>
    <w:sectPr w:rsidR="00C44099" w:rsidRPr="006F52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77154B"/>
    <w:multiLevelType w:val="multilevel"/>
    <w:tmpl w:val="1EB45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6189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10C"/>
    <w:rsid w:val="000F0F26"/>
    <w:rsid w:val="000F3B7B"/>
    <w:rsid w:val="00165BE1"/>
    <w:rsid w:val="0018061B"/>
    <w:rsid w:val="001A6FC5"/>
    <w:rsid w:val="001D0D3C"/>
    <w:rsid w:val="002227F8"/>
    <w:rsid w:val="002A02DF"/>
    <w:rsid w:val="002F199C"/>
    <w:rsid w:val="002F3630"/>
    <w:rsid w:val="00327B32"/>
    <w:rsid w:val="00340FBE"/>
    <w:rsid w:val="00350355"/>
    <w:rsid w:val="00361920"/>
    <w:rsid w:val="00397EC7"/>
    <w:rsid w:val="003F0307"/>
    <w:rsid w:val="004002C5"/>
    <w:rsid w:val="004700AE"/>
    <w:rsid w:val="00482662"/>
    <w:rsid w:val="00484EA9"/>
    <w:rsid w:val="004A0B98"/>
    <w:rsid w:val="005D5E7F"/>
    <w:rsid w:val="0060076D"/>
    <w:rsid w:val="00621369"/>
    <w:rsid w:val="006445B4"/>
    <w:rsid w:val="00647220"/>
    <w:rsid w:val="0065054E"/>
    <w:rsid w:val="006560BB"/>
    <w:rsid w:val="00677C22"/>
    <w:rsid w:val="0068099E"/>
    <w:rsid w:val="006D2E50"/>
    <w:rsid w:val="006D41A5"/>
    <w:rsid w:val="006F52DE"/>
    <w:rsid w:val="007220B3"/>
    <w:rsid w:val="00733051"/>
    <w:rsid w:val="007A116E"/>
    <w:rsid w:val="007B4AF5"/>
    <w:rsid w:val="0082080D"/>
    <w:rsid w:val="00901B34"/>
    <w:rsid w:val="00915577"/>
    <w:rsid w:val="0093210C"/>
    <w:rsid w:val="00934F11"/>
    <w:rsid w:val="00954260"/>
    <w:rsid w:val="009A2CEE"/>
    <w:rsid w:val="00A2340F"/>
    <w:rsid w:val="00A646BC"/>
    <w:rsid w:val="00A67BE2"/>
    <w:rsid w:val="00AE3E13"/>
    <w:rsid w:val="00B02BD1"/>
    <w:rsid w:val="00B25EDC"/>
    <w:rsid w:val="00BD4732"/>
    <w:rsid w:val="00BE57BB"/>
    <w:rsid w:val="00C44099"/>
    <w:rsid w:val="00CC72F5"/>
    <w:rsid w:val="00CC7635"/>
    <w:rsid w:val="00D03E50"/>
    <w:rsid w:val="00D17F95"/>
    <w:rsid w:val="00D30A42"/>
    <w:rsid w:val="00D35F25"/>
    <w:rsid w:val="00D36FAF"/>
    <w:rsid w:val="00D42BD2"/>
    <w:rsid w:val="00DA241B"/>
    <w:rsid w:val="00DB0B36"/>
    <w:rsid w:val="00DB2294"/>
    <w:rsid w:val="00DE709A"/>
    <w:rsid w:val="00EB1F43"/>
    <w:rsid w:val="00EC2B18"/>
    <w:rsid w:val="00F12086"/>
    <w:rsid w:val="00F30294"/>
    <w:rsid w:val="00F33503"/>
    <w:rsid w:val="00F7407C"/>
    <w:rsid w:val="00FC6976"/>
    <w:rsid w:val="00FF2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281432"/>
  <w15:chartTrackingRefBased/>
  <w15:docId w15:val="{A86E1506-F0E5-E34F-AC6B-6D8C2A03A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10C"/>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210C"/>
    <w:rPr>
      <w:color w:val="0563C1" w:themeColor="hyperlink"/>
      <w:u w:val="single"/>
    </w:rPr>
  </w:style>
  <w:style w:type="character" w:styleId="UnresolvedMention">
    <w:name w:val="Unresolved Mention"/>
    <w:basedOn w:val="DefaultParagraphFont"/>
    <w:uiPriority w:val="99"/>
    <w:semiHidden/>
    <w:unhideWhenUsed/>
    <w:rsid w:val="0093210C"/>
    <w:rPr>
      <w:color w:val="605E5C"/>
      <w:shd w:val="clear" w:color="auto" w:fill="E1DFDD"/>
    </w:rPr>
  </w:style>
  <w:style w:type="paragraph" w:styleId="NormalWeb">
    <w:name w:val="Normal (Web)"/>
    <w:basedOn w:val="Normal"/>
    <w:uiPriority w:val="99"/>
    <w:semiHidden/>
    <w:unhideWhenUsed/>
    <w:rsid w:val="006F52DE"/>
    <w:pPr>
      <w:spacing w:before="100" w:beforeAutospacing="1" w:after="100" w:afterAutospacing="1"/>
    </w:pPr>
    <w:rPr>
      <w:sz w:val="24"/>
      <w:szCs w:val="24"/>
    </w:rPr>
  </w:style>
  <w:style w:type="character" w:customStyle="1" w:styleId="jsgrdq">
    <w:name w:val="jsgrdq"/>
    <w:basedOn w:val="DefaultParagraphFont"/>
    <w:rsid w:val="002F199C"/>
  </w:style>
  <w:style w:type="paragraph" w:customStyle="1" w:styleId="p1">
    <w:name w:val="p1"/>
    <w:basedOn w:val="Normal"/>
    <w:rsid w:val="00915577"/>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DB22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9425">
      <w:bodyDiv w:val="1"/>
      <w:marLeft w:val="0"/>
      <w:marRight w:val="0"/>
      <w:marTop w:val="0"/>
      <w:marBottom w:val="0"/>
      <w:divBdr>
        <w:top w:val="none" w:sz="0" w:space="0" w:color="auto"/>
        <w:left w:val="none" w:sz="0" w:space="0" w:color="auto"/>
        <w:bottom w:val="none" w:sz="0" w:space="0" w:color="auto"/>
        <w:right w:val="none" w:sz="0" w:space="0" w:color="auto"/>
      </w:divBdr>
      <w:divsChild>
        <w:div w:id="1503080738">
          <w:marLeft w:val="0"/>
          <w:marRight w:val="0"/>
          <w:marTop w:val="0"/>
          <w:marBottom w:val="0"/>
          <w:divBdr>
            <w:top w:val="none" w:sz="0" w:space="0" w:color="auto"/>
            <w:left w:val="none" w:sz="0" w:space="0" w:color="auto"/>
            <w:bottom w:val="none" w:sz="0" w:space="0" w:color="auto"/>
            <w:right w:val="none" w:sz="0" w:space="0" w:color="auto"/>
          </w:divBdr>
        </w:div>
      </w:divsChild>
    </w:div>
    <w:div w:id="205878905">
      <w:bodyDiv w:val="1"/>
      <w:marLeft w:val="0"/>
      <w:marRight w:val="0"/>
      <w:marTop w:val="0"/>
      <w:marBottom w:val="0"/>
      <w:divBdr>
        <w:top w:val="none" w:sz="0" w:space="0" w:color="auto"/>
        <w:left w:val="none" w:sz="0" w:space="0" w:color="auto"/>
        <w:bottom w:val="none" w:sz="0" w:space="0" w:color="auto"/>
        <w:right w:val="none" w:sz="0" w:space="0" w:color="auto"/>
      </w:divBdr>
      <w:divsChild>
        <w:div w:id="1674795141">
          <w:marLeft w:val="0"/>
          <w:marRight w:val="0"/>
          <w:marTop w:val="0"/>
          <w:marBottom w:val="0"/>
          <w:divBdr>
            <w:top w:val="none" w:sz="0" w:space="0" w:color="auto"/>
            <w:left w:val="none" w:sz="0" w:space="0" w:color="auto"/>
            <w:bottom w:val="none" w:sz="0" w:space="0" w:color="auto"/>
            <w:right w:val="none" w:sz="0" w:space="0" w:color="auto"/>
          </w:divBdr>
        </w:div>
      </w:divsChild>
    </w:div>
    <w:div w:id="386413580">
      <w:bodyDiv w:val="1"/>
      <w:marLeft w:val="0"/>
      <w:marRight w:val="0"/>
      <w:marTop w:val="0"/>
      <w:marBottom w:val="0"/>
      <w:divBdr>
        <w:top w:val="none" w:sz="0" w:space="0" w:color="auto"/>
        <w:left w:val="none" w:sz="0" w:space="0" w:color="auto"/>
        <w:bottom w:val="none" w:sz="0" w:space="0" w:color="auto"/>
        <w:right w:val="none" w:sz="0" w:space="0" w:color="auto"/>
      </w:divBdr>
    </w:div>
    <w:div w:id="553732864">
      <w:bodyDiv w:val="1"/>
      <w:marLeft w:val="0"/>
      <w:marRight w:val="0"/>
      <w:marTop w:val="0"/>
      <w:marBottom w:val="0"/>
      <w:divBdr>
        <w:top w:val="none" w:sz="0" w:space="0" w:color="auto"/>
        <w:left w:val="none" w:sz="0" w:space="0" w:color="auto"/>
        <w:bottom w:val="none" w:sz="0" w:space="0" w:color="auto"/>
        <w:right w:val="none" w:sz="0" w:space="0" w:color="auto"/>
      </w:divBdr>
      <w:divsChild>
        <w:div w:id="2074546124">
          <w:marLeft w:val="0"/>
          <w:marRight w:val="0"/>
          <w:marTop w:val="0"/>
          <w:marBottom w:val="0"/>
          <w:divBdr>
            <w:top w:val="none" w:sz="0" w:space="0" w:color="auto"/>
            <w:left w:val="none" w:sz="0" w:space="0" w:color="auto"/>
            <w:bottom w:val="none" w:sz="0" w:space="0" w:color="auto"/>
            <w:right w:val="none" w:sz="0" w:space="0" w:color="auto"/>
          </w:divBdr>
        </w:div>
      </w:divsChild>
    </w:div>
    <w:div w:id="570693972">
      <w:bodyDiv w:val="1"/>
      <w:marLeft w:val="0"/>
      <w:marRight w:val="0"/>
      <w:marTop w:val="0"/>
      <w:marBottom w:val="0"/>
      <w:divBdr>
        <w:top w:val="none" w:sz="0" w:space="0" w:color="auto"/>
        <w:left w:val="none" w:sz="0" w:space="0" w:color="auto"/>
        <w:bottom w:val="none" w:sz="0" w:space="0" w:color="auto"/>
        <w:right w:val="none" w:sz="0" w:space="0" w:color="auto"/>
      </w:divBdr>
      <w:divsChild>
        <w:div w:id="501622801">
          <w:marLeft w:val="0"/>
          <w:marRight w:val="0"/>
          <w:marTop w:val="0"/>
          <w:marBottom w:val="0"/>
          <w:divBdr>
            <w:top w:val="none" w:sz="0" w:space="0" w:color="auto"/>
            <w:left w:val="none" w:sz="0" w:space="0" w:color="auto"/>
            <w:bottom w:val="none" w:sz="0" w:space="0" w:color="auto"/>
            <w:right w:val="none" w:sz="0" w:space="0" w:color="auto"/>
          </w:divBdr>
        </w:div>
      </w:divsChild>
    </w:div>
    <w:div w:id="682512359">
      <w:bodyDiv w:val="1"/>
      <w:marLeft w:val="0"/>
      <w:marRight w:val="0"/>
      <w:marTop w:val="0"/>
      <w:marBottom w:val="0"/>
      <w:divBdr>
        <w:top w:val="none" w:sz="0" w:space="0" w:color="auto"/>
        <w:left w:val="none" w:sz="0" w:space="0" w:color="auto"/>
        <w:bottom w:val="none" w:sz="0" w:space="0" w:color="auto"/>
        <w:right w:val="none" w:sz="0" w:space="0" w:color="auto"/>
      </w:divBdr>
      <w:divsChild>
        <w:div w:id="578906991">
          <w:marLeft w:val="0"/>
          <w:marRight w:val="0"/>
          <w:marTop w:val="0"/>
          <w:marBottom w:val="0"/>
          <w:divBdr>
            <w:top w:val="none" w:sz="0" w:space="0" w:color="auto"/>
            <w:left w:val="none" w:sz="0" w:space="0" w:color="auto"/>
            <w:bottom w:val="none" w:sz="0" w:space="0" w:color="auto"/>
            <w:right w:val="none" w:sz="0" w:space="0" w:color="auto"/>
          </w:divBdr>
        </w:div>
      </w:divsChild>
    </w:div>
    <w:div w:id="808589765">
      <w:bodyDiv w:val="1"/>
      <w:marLeft w:val="0"/>
      <w:marRight w:val="0"/>
      <w:marTop w:val="0"/>
      <w:marBottom w:val="0"/>
      <w:divBdr>
        <w:top w:val="none" w:sz="0" w:space="0" w:color="auto"/>
        <w:left w:val="none" w:sz="0" w:space="0" w:color="auto"/>
        <w:bottom w:val="none" w:sz="0" w:space="0" w:color="auto"/>
        <w:right w:val="none" w:sz="0" w:space="0" w:color="auto"/>
      </w:divBdr>
      <w:divsChild>
        <w:div w:id="594483690">
          <w:marLeft w:val="0"/>
          <w:marRight w:val="0"/>
          <w:marTop w:val="0"/>
          <w:marBottom w:val="0"/>
          <w:divBdr>
            <w:top w:val="none" w:sz="0" w:space="0" w:color="auto"/>
            <w:left w:val="none" w:sz="0" w:space="0" w:color="auto"/>
            <w:bottom w:val="none" w:sz="0" w:space="0" w:color="auto"/>
            <w:right w:val="none" w:sz="0" w:space="0" w:color="auto"/>
          </w:divBdr>
        </w:div>
      </w:divsChild>
    </w:div>
    <w:div w:id="984316264">
      <w:bodyDiv w:val="1"/>
      <w:marLeft w:val="0"/>
      <w:marRight w:val="0"/>
      <w:marTop w:val="0"/>
      <w:marBottom w:val="0"/>
      <w:divBdr>
        <w:top w:val="none" w:sz="0" w:space="0" w:color="auto"/>
        <w:left w:val="none" w:sz="0" w:space="0" w:color="auto"/>
        <w:bottom w:val="none" w:sz="0" w:space="0" w:color="auto"/>
        <w:right w:val="none" w:sz="0" w:space="0" w:color="auto"/>
      </w:divBdr>
      <w:divsChild>
        <w:div w:id="1409884894">
          <w:marLeft w:val="0"/>
          <w:marRight w:val="0"/>
          <w:marTop w:val="0"/>
          <w:marBottom w:val="0"/>
          <w:divBdr>
            <w:top w:val="none" w:sz="0" w:space="0" w:color="auto"/>
            <w:left w:val="none" w:sz="0" w:space="0" w:color="auto"/>
            <w:bottom w:val="none" w:sz="0" w:space="0" w:color="auto"/>
            <w:right w:val="none" w:sz="0" w:space="0" w:color="auto"/>
          </w:divBdr>
        </w:div>
      </w:divsChild>
    </w:div>
    <w:div w:id="1511945972">
      <w:bodyDiv w:val="1"/>
      <w:marLeft w:val="0"/>
      <w:marRight w:val="0"/>
      <w:marTop w:val="0"/>
      <w:marBottom w:val="0"/>
      <w:divBdr>
        <w:top w:val="none" w:sz="0" w:space="0" w:color="auto"/>
        <w:left w:val="none" w:sz="0" w:space="0" w:color="auto"/>
        <w:bottom w:val="none" w:sz="0" w:space="0" w:color="auto"/>
        <w:right w:val="none" w:sz="0" w:space="0" w:color="auto"/>
      </w:divBdr>
      <w:divsChild>
        <w:div w:id="462188010">
          <w:marLeft w:val="0"/>
          <w:marRight w:val="0"/>
          <w:marTop w:val="0"/>
          <w:marBottom w:val="0"/>
          <w:divBdr>
            <w:top w:val="none" w:sz="0" w:space="0" w:color="auto"/>
            <w:left w:val="none" w:sz="0" w:space="0" w:color="auto"/>
            <w:bottom w:val="none" w:sz="0" w:space="0" w:color="auto"/>
            <w:right w:val="none" w:sz="0" w:space="0" w:color="auto"/>
          </w:divBdr>
        </w:div>
      </w:divsChild>
    </w:div>
    <w:div w:id="1597596237">
      <w:bodyDiv w:val="1"/>
      <w:marLeft w:val="0"/>
      <w:marRight w:val="0"/>
      <w:marTop w:val="0"/>
      <w:marBottom w:val="0"/>
      <w:divBdr>
        <w:top w:val="none" w:sz="0" w:space="0" w:color="auto"/>
        <w:left w:val="none" w:sz="0" w:space="0" w:color="auto"/>
        <w:bottom w:val="none" w:sz="0" w:space="0" w:color="auto"/>
        <w:right w:val="none" w:sz="0" w:space="0" w:color="auto"/>
      </w:divBdr>
      <w:divsChild>
        <w:div w:id="1255895474">
          <w:marLeft w:val="0"/>
          <w:marRight w:val="0"/>
          <w:marTop w:val="0"/>
          <w:marBottom w:val="0"/>
          <w:divBdr>
            <w:top w:val="none" w:sz="0" w:space="0" w:color="auto"/>
            <w:left w:val="none" w:sz="0" w:space="0" w:color="auto"/>
            <w:bottom w:val="none" w:sz="0" w:space="0" w:color="auto"/>
            <w:right w:val="none" w:sz="0" w:space="0" w:color="auto"/>
          </w:divBdr>
        </w:div>
      </w:divsChild>
    </w:div>
    <w:div w:id="1690446282">
      <w:bodyDiv w:val="1"/>
      <w:marLeft w:val="0"/>
      <w:marRight w:val="0"/>
      <w:marTop w:val="0"/>
      <w:marBottom w:val="0"/>
      <w:divBdr>
        <w:top w:val="none" w:sz="0" w:space="0" w:color="auto"/>
        <w:left w:val="none" w:sz="0" w:space="0" w:color="auto"/>
        <w:bottom w:val="none" w:sz="0" w:space="0" w:color="auto"/>
        <w:right w:val="none" w:sz="0" w:space="0" w:color="auto"/>
      </w:divBdr>
      <w:divsChild>
        <w:div w:id="379280697">
          <w:marLeft w:val="0"/>
          <w:marRight w:val="0"/>
          <w:marTop w:val="0"/>
          <w:marBottom w:val="0"/>
          <w:divBdr>
            <w:top w:val="none" w:sz="0" w:space="0" w:color="auto"/>
            <w:left w:val="none" w:sz="0" w:space="0" w:color="auto"/>
            <w:bottom w:val="none" w:sz="0" w:space="0" w:color="auto"/>
            <w:right w:val="none" w:sz="0" w:space="0" w:color="auto"/>
          </w:divBdr>
        </w:div>
      </w:divsChild>
    </w:div>
    <w:div w:id="1721318585">
      <w:bodyDiv w:val="1"/>
      <w:marLeft w:val="0"/>
      <w:marRight w:val="0"/>
      <w:marTop w:val="0"/>
      <w:marBottom w:val="0"/>
      <w:divBdr>
        <w:top w:val="none" w:sz="0" w:space="0" w:color="auto"/>
        <w:left w:val="none" w:sz="0" w:space="0" w:color="auto"/>
        <w:bottom w:val="none" w:sz="0" w:space="0" w:color="auto"/>
        <w:right w:val="none" w:sz="0" w:space="0" w:color="auto"/>
      </w:divBdr>
      <w:divsChild>
        <w:div w:id="75327151">
          <w:marLeft w:val="0"/>
          <w:marRight w:val="0"/>
          <w:marTop w:val="0"/>
          <w:marBottom w:val="0"/>
          <w:divBdr>
            <w:top w:val="none" w:sz="0" w:space="0" w:color="auto"/>
            <w:left w:val="none" w:sz="0" w:space="0" w:color="auto"/>
            <w:bottom w:val="none" w:sz="0" w:space="0" w:color="auto"/>
            <w:right w:val="none" w:sz="0" w:space="0" w:color="auto"/>
          </w:divBdr>
        </w:div>
      </w:divsChild>
    </w:div>
    <w:div w:id="1749888025">
      <w:bodyDiv w:val="1"/>
      <w:marLeft w:val="0"/>
      <w:marRight w:val="0"/>
      <w:marTop w:val="0"/>
      <w:marBottom w:val="0"/>
      <w:divBdr>
        <w:top w:val="none" w:sz="0" w:space="0" w:color="auto"/>
        <w:left w:val="none" w:sz="0" w:space="0" w:color="auto"/>
        <w:bottom w:val="none" w:sz="0" w:space="0" w:color="auto"/>
        <w:right w:val="none" w:sz="0" w:space="0" w:color="auto"/>
      </w:divBdr>
      <w:divsChild>
        <w:div w:id="2624992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ortengland.org/funds-and-campaigns/this-girl-ca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mpaignlive.co.uk/article/case-study-this-girl-can-16-million-women-exercising/1394836" TargetMode="External"/><Relationship Id="rId12" Type="http://schemas.openxmlformats.org/officeDocument/2006/relationships/hyperlink" Target="https://assets.publishing.service.gov.uk/government/uploads/system/uploads/attachment_data/file/832868/uk-chief-medical-officers-physical-activity-guidelin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lickz.com/analysing-the-success-of-this-girl-can-from-sport-england/100914/" TargetMode="External"/><Relationship Id="rId11" Type="http://schemas.openxmlformats.org/officeDocument/2006/relationships/hyperlink" Target="https://www.ecotherapyheals.com/green-exercise/" TargetMode="External"/><Relationship Id="rId5" Type="http://schemas.openxmlformats.org/officeDocument/2006/relationships/hyperlink" Target="https://www.thisgirlcan.co.uk/about-us/" TargetMode="External"/><Relationship Id="rId10" Type="http://schemas.openxmlformats.org/officeDocument/2006/relationships/hyperlink" Target="https://www.bbc.co.uk/sport/get-inspired/35281556" TargetMode="External"/><Relationship Id="rId4" Type="http://schemas.openxmlformats.org/officeDocument/2006/relationships/webSettings" Target="webSettings.xml"/><Relationship Id="rId9" Type="http://schemas.openxmlformats.org/officeDocument/2006/relationships/hyperlink" Target="https://uobrep.openrepository.com/handle/10547/62398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8</Pages>
  <Words>1855</Words>
  <Characters>10576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Caitlain Davies (2203224)</dc:creator>
  <cp:keywords/>
  <dc:description/>
  <cp:lastModifiedBy>Microsoft Office User</cp:lastModifiedBy>
  <cp:revision>11</cp:revision>
  <dcterms:created xsi:type="dcterms:W3CDTF">2022-11-16T17:38:00Z</dcterms:created>
  <dcterms:modified xsi:type="dcterms:W3CDTF">2022-11-16T18:15:00Z</dcterms:modified>
</cp:coreProperties>
</file>