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77F8DD3" w:rsidR="004B0295" w:rsidRPr="004B0295" w:rsidRDefault="004B0295" w:rsidP="00D012E7">
      <w:pPr>
        <w:rPr>
          <w:rFonts w:cs="Arial"/>
          <w:b/>
          <w:bCs/>
          <w:sz w:val="22"/>
          <w:szCs w:val="22"/>
        </w:rPr>
      </w:pPr>
      <w:r w:rsidRPr="004B0295">
        <w:rPr>
          <w:rFonts w:cs="Arial"/>
          <w:b/>
          <w:bCs/>
          <w:sz w:val="22"/>
          <w:szCs w:val="22"/>
        </w:rPr>
        <w:t xml:space="preserve">Which project option are you taking? </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r w:rsidRPr="00886701">
        <w:rPr>
          <w:rFonts w:cs="Arial"/>
          <w:b/>
          <w:bCs/>
          <w:sz w:val="22"/>
          <w:szCs w:val="22"/>
          <w:highlight w:val="yellow"/>
        </w:rPr>
        <w:t>8,000 word project:</w:t>
      </w:r>
      <w:r w:rsidRPr="004B0295">
        <w:rPr>
          <w:rFonts w:cs="Arial"/>
          <w:b/>
          <w:bCs/>
          <w:sz w:val="22"/>
          <w:szCs w:val="22"/>
        </w:rPr>
        <w:t xml:space="preserve">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95"/>
        <w:gridCol w:w="3165"/>
      </w:tblGrid>
      <w:tr w:rsidR="005C6CD8" w:rsidRPr="00B61956" w14:paraId="26BA44B1" w14:textId="77777777" w:rsidTr="00D4485A">
        <w:tc>
          <w:tcPr>
            <w:tcW w:w="6242" w:type="dxa"/>
            <w:tcMar>
              <w:top w:w="0" w:type="dxa"/>
              <w:left w:w="108" w:type="dxa"/>
              <w:bottom w:w="0" w:type="dxa"/>
              <w:right w:w="108" w:type="dxa"/>
            </w:tcMar>
          </w:tcPr>
          <w:p w14:paraId="6CF2ABE3" w14:textId="741509E8" w:rsidR="005C6CD8" w:rsidRDefault="005C6CD8" w:rsidP="00D4485A">
            <w:pPr>
              <w:pStyle w:val="BodyText"/>
              <w:jc w:val="both"/>
              <w:rPr>
                <w:rFonts w:cs="Arial"/>
                <w:b/>
                <w:bCs/>
                <w:sz w:val="22"/>
                <w:szCs w:val="22"/>
              </w:rPr>
            </w:pPr>
            <w:r w:rsidRPr="00D012E7">
              <w:rPr>
                <w:rFonts w:cs="Arial"/>
                <w:b/>
                <w:bCs/>
                <w:sz w:val="22"/>
                <w:szCs w:val="22"/>
              </w:rPr>
              <w:t xml:space="preserve">NAME: </w:t>
            </w:r>
            <w:r w:rsidR="00172E5A">
              <w:rPr>
                <w:rFonts w:cs="Arial"/>
                <w:b/>
                <w:bCs/>
                <w:sz w:val="22"/>
                <w:szCs w:val="22"/>
              </w:rPr>
              <w:t xml:space="preserve">Kieran Rees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72EE8EF"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172E5A">
              <w:rPr>
                <w:rFonts w:cs="Arial"/>
                <w:b/>
                <w:bCs/>
                <w:sz w:val="22"/>
                <w:szCs w:val="22"/>
              </w:rPr>
              <w:t>2124738</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1DD23AB0" w14:textId="77777777" w:rsidR="00FC4BB3" w:rsidRDefault="005C6CD8" w:rsidP="00D4485A">
            <w:pPr>
              <w:jc w:val="both"/>
              <w:rPr>
                <w:rFonts w:cs="Arial"/>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FC4BB3">
              <w:rPr>
                <w:rFonts w:cs="Arial"/>
                <w:sz w:val="22"/>
                <w:szCs w:val="22"/>
              </w:rPr>
              <w:t xml:space="preserve"> </w:t>
            </w:r>
          </w:p>
          <w:p w14:paraId="2DB0FAC3" w14:textId="77777777" w:rsidR="00FC4BB3" w:rsidRPr="00FC4BB3" w:rsidRDefault="00FC4BB3" w:rsidP="00D4485A">
            <w:pPr>
              <w:jc w:val="both"/>
              <w:rPr>
                <w:rFonts w:cs="Arial"/>
                <w:i/>
                <w:iCs/>
                <w:sz w:val="22"/>
                <w:szCs w:val="22"/>
              </w:rPr>
            </w:pPr>
          </w:p>
          <w:p w14:paraId="52EA0AA0" w14:textId="25223DFE" w:rsidR="005C6CD8" w:rsidRPr="00FC4BB3" w:rsidRDefault="00FC4BB3" w:rsidP="00D4485A">
            <w:pPr>
              <w:jc w:val="both"/>
              <w:rPr>
                <w:rFonts w:cs="Arial"/>
                <w:i/>
                <w:iCs/>
                <w:sz w:val="22"/>
                <w:szCs w:val="22"/>
              </w:rPr>
            </w:pPr>
            <w:r w:rsidRPr="00FC4BB3">
              <w:rPr>
                <w:rFonts w:cs="Arial"/>
                <w:i/>
                <w:iCs/>
                <w:sz w:val="22"/>
                <w:szCs w:val="22"/>
              </w:rPr>
              <w:t>Unveiling the gaps: Examining the limitations of Policing in Addressing Mental Health Incidents in England and Wales.</w:t>
            </w:r>
          </w:p>
          <w:p w14:paraId="4634C5FE" w14:textId="77777777" w:rsidR="00FC4BB3" w:rsidRDefault="00FC4BB3"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51EB5B5A" w14:textId="77777777" w:rsidR="00B95F84" w:rsidRDefault="00B95F84" w:rsidP="00D4485A">
            <w:pPr>
              <w:jc w:val="both"/>
              <w:rPr>
                <w:rFonts w:cs="Arial"/>
                <w:color w:val="FF0000"/>
                <w:sz w:val="22"/>
                <w:szCs w:val="22"/>
              </w:rPr>
            </w:pPr>
          </w:p>
          <w:p w14:paraId="6AD0C0F2" w14:textId="5E16B7FC" w:rsidR="00491C7B" w:rsidRPr="002404A6" w:rsidRDefault="00491C7B" w:rsidP="00491C7B">
            <w:pPr>
              <w:rPr>
                <w:rFonts w:asciiTheme="minorHAnsi" w:hAnsiTheme="minorHAnsi" w:cstheme="minorHAnsi"/>
              </w:rPr>
            </w:pPr>
            <w:r w:rsidRPr="002404A6">
              <w:rPr>
                <w:rFonts w:asciiTheme="minorHAnsi" w:hAnsiTheme="minorHAnsi" w:cstheme="minorHAnsi"/>
              </w:rPr>
              <w:t xml:space="preserve">The dissertation topic "Unveiling the Gaps and Limitations of Policing in Addressing Mental Health Incidents in England and Wales" is deserving of attention because of the crucial need to improve current practices, the intersectionality of the fields involved, and the profound societal implications of the topic. </w:t>
            </w:r>
            <w:r w:rsidR="00F050C8">
              <w:rPr>
                <w:rFonts w:asciiTheme="minorHAnsi" w:hAnsiTheme="minorHAnsi" w:cstheme="minorHAnsi"/>
              </w:rPr>
              <w:t>1 out of every 4 people worldwide will be affected by mental health at some stage during their life</w:t>
            </w:r>
            <w:r w:rsidRPr="002404A6">
              <w:rPr>
                <w:rFonts w:asciiTheme="minorHAnsi" w:hAnsiTheme="minorHAnsi" w:cstheme="minorHAnsi"/>
              </w:rPr>
              <w:t>, which has become a major global concern</w:t>
            </w:r>
            <w:r w:rsidR="00F050C8">
              <w:rPr>
                <w:rFonts w:asciiTheme="minorHAnsi" w:hAnsiTheme="minorHAnsi" w:cstheme="minorHAnsi"/>
              </w:rPr>
              <w:t xml:space="preserve"> </w:t>
            </w:r>
            <w:r w:rsidR="00F050C8" w:rsidRPr="00F050C8">
              <w:rPr>
                <w:rFonts w:asciiTheme="minorHAnsi" w:hAnsiTheme="minorHAnsi" w:cstheme="minorHAnsi"/>
              </w:rPr>
              <w:t>(Zaken, 2023)</w:t>
            </w:r>
            <w:r w:rsidRPr="002404A6">
              <w:rPr>
                <w:rFonts w:asciiTheme="minorHAnsi" w:hAnsiTheme="minorHAnsi" w:cstheme="minorHAnsi"/>
              </w:rPr>
              <w:t xml:space="preserve">. Because people in crises frequently come into contact with police officers who might not be sufficiently trained to handle such situations, the relationship between mental health and </w:t>
            </w:r>
            <w:r w:rsidR="00DE4524">
              <w:rPr>
                <w:rFonts w:asciiTheme="minorHAnsi" w:hAnsiTheme="minorHAnsi" w:cstheme="minorHAnsi"/>
              </w:rPr>
              <w:t xml:space="preserve">policing </w:t>
            </w:r>
            <w:r w:rsidRPr="002404A6">
              <w:rPr>
                <w:rFonts w:asciiTheme="minorHAnsi" w:hAnsiTheme="minorHAnsi" w:cstheme="minorHAnsi"/>
              </w:rPr>
              <w:t>is particularly complicated</w:t>
            </w:r>
            <w:r w:rsidR="00F050C8">
              <w:rPr>
                <w:rFonts w:asciiTheme="minorHAnsi" w:hAnsiTheme="minorHAnsi" w:cstheme="minorHAnsi"/>
              </w:rPr>
              <w:t xml:space="preserve"> </w:t>
            </w:r>
            <w:r w:rsidR="00F050C8" w:rsidRPr="00F050C8">
              <w:rPr>
                <w:rFonts w:asciiTheme="minorHAnsi" w:hAnsiTheme="minorHAnsi" w:cstheme="minorHAnsi"/>
              </w:rPr>
              <w:t>(Home Office, 2013)</w:t>
            </w:r>
            <w:r w:rsidR="00F050C8">
              <w:rPr>
                <w:rFonts w:asciiTheme="minorHAnsi" w:hAnsiTheme="minorHAnsi" w:cstheme="minorHAnsi"/>
              </w:rPr>
              <w:t>.</w:t>
            </w:r>
          </w:p>
          <w:p w14:paraId="6586F6C7" w14:textId="77777777" w:rsidR="00491C7B" w:rsidRPr="002404A6" w:rsidRDefault="00491C7B" w:rsidP="00491C7B">
            <w:pPr>
              <w:rPr>
                <w:rFonts w:asciiTheme="minorHAnsi" w:hAnsiTheme="minorHAnsi" w:cstheme="minorHAnsi"/>
              </w:rPr>
            </w:pPr>
          </w:p>
          <w:p w14:paraId="05B61BAB" w14:textId="7F48F5A2" w:rsidR="00491C7B" w:rsidRDefault="00491C7B" w:rsidP="00491C7B">
            <w:pPr>
              <w:rPr>
                <w:rFonts w:asciiTheme="minorHAnsi" w:hAnsiTheme="minorHAnsi" w:cstheme="minorHAnsi"/>
              </w:rPr>
            </w:pPr>
            <w:r w:rsidRPr="002404A6">
              <w:rPr>
                <w:rFonts w:asciiTheme="minorHAnsi" w:hAnsiTheme="minorHAnsi" w:cstheme="minorHAnsi"/>
              </w:rPr>
              <w:t>The history of this subject stems from the growing acknowledgement of mental health as a major public health issue. Growing awareness of the difficulties those suffering from mental health issues encounter when interacting with police has occurred in recent years. Questions have been raised regarding the efficacy of current approaches by instances in which police encounters during mental health incidents escalate rather than deescalate. Furthermore, worries about ethical issues and possible violations of human rights have arisen in these interactions</w:t>
            </w:r>
            <w:r w:rsidR="00897699">
              <w:rPr>
                <w:rFonts w:asciiTheme="minorHAnsi" w:hAnsiTheme="minorHAnsi" w:cstheme="minorHAnsi"/>
              </w:rPr>
              <w:t xml:space="preserve"> </w:t>
            </w:r>
            <w:r w:rsidR="00897699" w:rsidRPr="00897699">
              <w:rPr>
                <w:rFonts w:asciiTheme="minorHAnsi" w:hAnsiTheme="minorHAnsi" w:cstheme="minorHAnsi"/>
              </w:rPr>
              <w:t>(HMICFRS, 2018)</w:t>
            </w:r>
            <w:r w:rsidRPr="002404A6">
              <w:rPr>
                <w:rFonts w:asciiTheme="minorHAnsi" w:hAnsiTheme="minorHAnsi" w:cstheme="minorHAnsi"/>
              </w:rPr>
              <w:t>.</w:t>
            </w:r>
          </w:p>
          <w:p w14:paraId="4944D69D" w14:textId="77777777" w:rsidR="000B302F" w:rsidRPr="002404A6" w:rsidRDefault="000B302F" w:rsidP="00491C7B">
            <w:pPr>
              <w:rPr>
                <w:rFonts w:asciiTheme="minorHAnsi" w:hAnsiTheme="minorHAnsi" w:cstheme="minorHAnsi"/>
              </w:rPr>
            </w:pPr>
          </w:p>
          <w:p w14:paraId="36502DC3" w14:textId="3B9C9082" w:rsidR="00491C7B" w:rsidRPr="002404A6" w:rsidRDefault="00491C7B" w:rsidP="00491C7B">
            <w:pPr>
              <w:rPr>
                <w:rFonts w:asciiTheme="minorHAnsi" w:hAnsiTheme="minorHAnsi" w:cstheme="minorHAnsi"/>
              </w:rPr>
            </w:pPr>
            <w:r w:rsidRPr="002404A6">
              <w:rPr>
                <w:rFonts w:asciiTheme="minorHAnsi" w:hAnsiTheme="minorHAnsi" w:cstheme="minorHAnsi"/>
              </w:rPr>
              <w:t xml:space="preserve">The research </w:t>
            </w:r>
            <w:r w:rsidR="0079057B">
              <w:rPr>
                <w:rFonts w:asciiTheme="minorHAnsi" w:hAnsiTheme="minorHAnsi" w:cstheme="minorHAnsi"/>
              </w:rPr>
              <w:t xml:space="preserve">will </w:t>
            </w:r>
            <w:r w:rsidRPr="002404A6">
              <w:rPr>
                <w:rFonts w:asciiTheme="minorHAnsi" w:hAnsiTheme="minorHAnsi" w:cstheme="minorHAnsi"/>
              </w:rPr>
              <w:t xml:space="preserve">focus on England and Wales, where there is a distinct legal and policy framework that influences the way </w:t>
            </w:r>
            <w:r w:rsidR="0079057B">
              <w:rPr>
                <w:rFonts w:asciiTheme="minorHAnsi" w:hAnsiTheme="minorHAnsi" w:cstheme="minorHAnsi"/>
              </w:rPr>
              <w:t xml:space="preserve">police </w:t>
            </w:r>
            <w:r w:rsidRPr="002404A6">
              <w:rPr>
                <w:rFonts w:asciiTheme="minorHAnsi" w:hAnsiTheme="minorHAnsi" w:cstheme="minorHAnsi"/>
              </w:rPr>
              <w:t xml:space="preserve">handles mental health incidents. The framework in which these interactions take place is outlined by the Mental Health Act and related policies. </w:t>
            </w:r>
            <w:r w:rsidRPr="002404A6">
              <w:rPr>
                <w:rFonts w:asciiTheme="minorHAnsi" w:hAnsiTheme="minorHAnsi" w:cstheme="minorHAnsi"/>
              </w:rPr>
              <w:lastRenderedPageBreak/>
              <w:t xml:space="preserve">It is imperative to conduct a thorough analysis of the deficiencies and constraints present in this framework to guarantee that individuals undergoing mental health crises obtain the necessary </w:t>
            </w:r>
            <w:r w:rsidR="0079057B">
              <w:rPr>
                <w:rFonts w:asciiTheme="minorHAnsi" w:hAnsiTheme="minorHAnsi" w:cstheme="minorHAnsi"/>
              </w:rPr>
              <w:t>care.</w:t>
            </w:r>
          </w:p>
          <w:p w14:paraId="38A1C982" w14:textId="77777777" w:rsidR="00491C7B" w:rsidRPr="002404A6" w:rsidRDefault="00491C7B" w:rsidP="00491C7B">
            <w:pPr>
              <w:rPr>
                <w:rFonts w:asciiTheme="minorHAnsi" w:hAnsiTheme="minorHAnsi" w:cstheme="minorHAnsi"/>
              </w:rPr>
            </w:pPr>
          </w:p>
          <w:p w14:paraId="3CF865FC" w14:textId="77777777" w:rsidR="00491C7B" w:rsidRPr="002404A6" w:rsidRDefault="00491C7B" w:rsidP="00491C7B">
            <w:pPr>
              <w:rPr>
                <w:rFonts w:asciiTheme="minorHAnsi" w:hAnsiTheme="minorHAnsi" w:cstheme="minorHAnsi"/>
              </w:rPr>
            </w:pPr>
            <w:r w:rsidRPr="002404A6">
              <w:rPr>
                <w:rFonts w:asciiTheme="minorHAnsi" w:hAnsiTheme="minorHAnsi" w:cstheme="minorHAnsi"/>
              </w:rPr>
              <w:t>The justification for the research stems from its potential to improve the wellbeing of those going through such an event as well as the community around them. The study intends to provide important insights that can guide policy reforms, improve officer training programmes, and promote partnerships between the police and mental health professionals by methodically identifying and analysing the flaws in current policing practices. The urgency and significance of this research are further highlighted by the ethical issues surrounding the treatment of people with mental health issues.</w:t>
            </w:r>
          </w:p>
          <w:p w14:paraId="236D5D9D" w14:textId="77777777" w:rsidR="00491C7B" w:rsidRPr="002404A6" w:rsidRDefault="00491C7B" w:rsidP="00491C7B">
            <w:pPr>
              <w:rPr>
                <w:rFonts w:asciiTheme="minorHAnsi" w:hAnsiTheme="minorHAnsi" w:cstheme="minorHAnsi"/>
              </w:rPr>
            </w:pPr>
          </w:p>
          <w:p w14:paraId="19C5F602" w14:textId="77777777" w:rsidR="005C6CD8" w:rsidRDefault="00491C7B" w:rsidP="00491C7B">
            <w:pPr>
              <w:rPr>
                <w:rFonts w:asciiTheme="minorHAnsi" w:hAnsiTheme="minorHAnsi" w:cstheme="minorHAnsi"/>
              </w:rPr>
            </w:pPr>
            <w:r w:rsidRPr="002404A6">
              <w:rPr>
                <w:rFonts w:asciiTheme="minorHAnsi" w:hAnsiTheme="minorHAnsi" w:cstheme="minorHAnsi"/>
              </w:rPr>
              <w:t>In addition, the comparative nature of the research, which compares the practices in England and Wales with those in other countries, offers a worldwide viewpoint and facilitates the identification of optimal practices. This dissertation has the potential to shape discourse, influence policy decisions, and add to the ongoing conversation surrounding the intersection of mental health and policing as societies strive for more compassionate and effective responses to mental health incidents. In the end, the study tackles a current issue with broad ramifications for both public safety and personal wellbeing, making it both academically and socially relevant.</w:t>
            </w:r>
          </w:p>
          <w:p w14:paraId="7AFA2F06" w14:textId="35AD23CE" w:rsidR="003E5C5D" w:rsidRPr="00491C7B" w:rsidRDefault="003E5C5D" w:rsidP="00491C7B"/>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Default="002D0EF0" w:rsidP="00D4485A">
            <w:pPr>
              <w:rPr>
                <w:rFonts w:cs="Arial"/>
                <w:color w:val="FF0000"/>
                <w:sz w:val="22"/>
                <w:szCs w:val="22"/>
              </w:rPr>
            </w:pPr>
          </w:p>
          <w:p w14:paraId="28DBB5F4" w14:textId="77777777" w:rsidR="00E670A2" w:rsidRPr="002404A6" w:rsidRDefault="00E670A2" w:rsidP="00E670A2">
            <w:pPr>
              <w:rPr>
                <w:rFonts w:ascii="Calibri" w:hAnsi="Calibri"/>
                <w:kern w:val="2"/>
                <w:szCs w:val="24"/>
                <w14:ligatures w14:val="standardContextual"/>
              </w:rPr>
            </w:pPr>
            <w:r w:rsidRPr="002404A6">
              <w:rPr>
                <w:rFonts w:ascii="Calibri" w:hAnsi="Calibri"/>
                <w:b/>
                <w:bCs/>
                <w:kern w:val="2"/>
                <w:szCs w:val="24"/>
                <w14:ligatures w14:val="standardContextual"/>
              </w:rPr>
              <w:t>Conduct a Literature Review:</w:t>
            </w:r>
            <w:r w:rsidRPr="002404A6">
              <w:rPr>
                <w:rFonts w:ascii="Calibri" w:hAnsi="Calibri"/>
                <w:kern w:val="2"/>
                <w:szCs w:val="24"/>
                <w14:ligatures w14:val="standardContextual"/>
              </w:rPr>
              <w:t xml:space="preserve"> - Examine literature and online resources to learn what is currently known about the relationship between situations involving mental health and the police.</w:t>
            </w:r>
          </w:p>
          <w:p w14:paraId="113E94B6" w14:textId="77777777" w:rsidR="00E670A2" w:rsidRPr="002404A6" w:rsidRDefault="00E670A2" w:rsidP="00D4485A">
            <w:pPr>
              <w:rPr>
                <w:rFonts w:cs="Arial"/>
                <w:color w:val="FF0000"/>
                <w:szCs w:val="24"/>
              </w:rPr>
            </w:pPr>
          </w:p>
          <w:p w14:paraId="3BCE6EF8" w14:textId="77777777" w:rsidR="00E670A2" w:rsidRPr="002404A6" w:rsidRDefault="00E670A2" w:rsidP="00E670A2">
            <w:pPr>
              <w:rPr>
                <w:rFonts w:ascii="Calibri" w:hAnsi="Calibri"/>
                <w:kern w:val="2"/>
                <w:szCs w:val="24"/>
                <w14:ligatures w14:val="standardContextual"/>
              </w:rPr>
            </w:pPr>
            <w:r w:rsidRPr="002404A6">
              <w:rPr>
                <w:rFonts w:ascii="Calibri" w:hAnsi="Calibri"/>
                <w:b/>
                <w:bCs/>
                <w:kern w:val="2"/>
                <w:szCs w:val="24"/>
                <w14:ligatures w14:val="standardContextual"/>
              </w:rPr>
              <w:t>Survey Individuals with Mental Health Concerns</w:t>
            </w:r>
            <w:r w:rsidRPr="002404A6">
              <w:rPr>
                <w:rFonts w:ascii="Calibri" w:hAnsi="Calibri"/>
                <w:kern w:val="2"/>
                <w:szCs w:val="24"/>
                <w14:ligatures w14:val="standardContextual"/>
              </w:rPr>
              <w:t xml:space="preserve">: Surveys with officers who have firsthand experience of how police deal with mental health incidents to gather their perception of these incidents.  This could include medical staff and officers. </w:t>
            </w:r>
          </w:p>
          <w:p w14:paraId="2C47066E" w14:textId="50EC56D1" w:rsidR="00E670A2" w:rsidRPr="002404A6" w:rsidRDefault="00E670A2" w:rsidP="00D4485A">
            <w:pPr>
              <w:rPr>
                <w:rFonts w:cs="Arial"/>
                <w:color w:val="FF0000"/>
                <w:szCs w:val="24"/>
              </w:rPr>
            </w:pPr>
          </w:p>
          <w:p w14:paraId="23462FC7" w14:textId="77777777" w:rsidR="00E670A2" w:rsidRPr="002404A6" w:rsidRDefault="00E670A2" w:rsidP="00E670A2">
            <w:pPr>
              <w:rPr>
                <w:rFonts w:ascii="Calibri" w:hAnsi="Calibri"/>
                <w:kern w:val="2"/>
                <w:szCs w:val="24"/>
                <w14:ligatures w14:val="standardContextual"/>
              </w:rPr>
            </w:pPr>
            <w:r w:rsidRPr="002404A6">
              <w:rPr>
                <w:rFonts w:ascii="Calibri" w:hAnsi="Calibri"/>
                <w:b/>
                <w:bCs/>
                <w:kern w:val="2"/>
                <w:szCs w:val="24"/>
                <w14:ligatures w14:val="standardContextual"/>
              </w:rPr>
              <w:t>Interview Police Officers</w:t>
            </w:r>
            <w:r w:rsidRPr="002404A6">
              <w:rPr>
                <w:rFonts w:ascii="Calibri" w:hAnsi="Calibri"/>
                <w:kern w:val="2"/>
                <w:szCs w:val="24"/>
                <w14:ligatures w14:val="standardContextual"/>
              </w:rPr>
              <w:t xml:space="preserve">: Conduct in-depth interviews with officers to explore their perspectives, challenges, and experiences in responding to mental health incidents. </w:t>
            </w:r>
          </w:p>
          <w:p w14:paraId="3A8534C5" w14:textId="77777777" w:rsidR="00E670A2" w:rsidRPr="002404A6" w:rsidRDefault="00E670A2" w:rsidP="00D4485A">
            <w:pPr>
              <w:rPr>
                <w:rFonts w:cs="Arial"/>
                <w:color w:val="FF0000"/>
                <w:szCs w:val="24"/>
              </w:rPr>
            </w:pPr>
          </w:p>
          <w:p w14:paraId="4080BC1A" w14:textId="77777777" w:rsidR="00E670A2" w:rsidRPr="002404A6" w:rsidRDefault="00E670A2" w:rsidP="00E670A2">
            <w:pPr>
              <w:spacing w:after="160" w:line="259" w:lineRule="auto"/>
              <w:rPr>
                <w:rFonts w:ascii="Calibri" w:hAnsi="Calibri"/>
                <w:kern w:val="2"/>
                <w:szCs w:val="24"/>
                <w14:ligatures w14:val="standardContextual"/>
              </w:rPr>
            </w:pPr>
            <w:r w:rsidRPr="002404A6">
              <w:rPr>
                <w:rFonts w:ascii="Calibri" w:eastAsia="Calibri" w:hAnsi="Calibri"/>
                <w:b/>
                <w:bCs/>
                <w:kern w:val="2"/>
                <w:szCs w:val="24"/>
                <w14:ligatures w14:val="standardContextual"/>
              </w:rPr>
              <w:t>Explore Alternative Models</w:t>
            </w:r>
            <w:r w:rsidRPr="002404A6">
              <w:rPr>
                <w:rFonts w:ascii="Calibri" w:eastAsia="Calibri" w:hAnsi="Calibri"/>
                <w:kern w:val="2"/>
                <w:szCs w:val="24"/>
                <w14:ligatures w14:val="standardContextual"/>
              </w:rPr>
              <w:t xml:space="preserve">: </w:t>
            </w:r>
            <w:r w:rsidRPr="002404A6">
              <w:rPr>
                <w:rFonts w:ascii="Calibri" w:hAnsi="Calibri"/>
                <w:kern w:val="2"/>
                <w:szCs w:val="24"/>
                <w14:ligatures w14:val="standardContextual"/>
              </w:rPr>
              <w:t xml:space="preserve">Examine alternative approaches and best practices used in other authorities to address mental health incidents, with an emphasis on how they might be applied to the English and Welsh context. </w:t>
            </w:r>
          </w:p>
          <w:p w14:paraId="54F47030" w14:textId="77777777" w:rsidR="00E670A2" w:rsidRPr="00B948CD" w:rsidRDefault="00E670A2"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0FCD3890" w14:textId="7CF5D12A" w:rsidR="008C74B2" w:rsidRPr="008C74B2" w:rsidRDefault="002D0EF0" w:rsidP="00D4485A">
            <w:pPr>
              <w:rPr>
                <w:rFonts w:cs="Arial"/>
                <w:b/>
                <w:bCs/>
                <w:sz w:val="22"/>
                <w:szCs w:val="22"/>
              </w:rPr>
            </w:pPr>
            <w:r w:rsidRPr="008C74B2">
              <w:rPr>
                <w:rFonts w:cs="Arial"/>
                <w:b/>
                <w:bCs/>
                <w:sz w:val="22"/>
                <w:szCs w:val="22"/>
              </w:rPr>
              <w:t>LITERATURE REVIEW</w:t>
            </w:r>
            <w:r w:rsidR="005C6CD8" w:rsidRPr="008C74B2">
              <w:rPr>
                <w:rFonts w:cs="Arial"/>
                <w:b/>
                <w:bCs/>
                <w:sz w:val="22"/>
                <w:szCs w:val="22"/>
              </w:rPr>
              <w:t>:</w:t>
            </w:r>
          </w:p>
          <w:p w14:paraId="24E76C69" w14:textId="3AAEACDD" w:rsidR="00AA0EFD" w:rsidRPr="002404A6" w:rsidRDefault="00AA0EFD" w:rsidP="00AA0EFD">
            <w:pPr>
              <w:rPr>
                <w:rFonts w:asciiTheme="minorHAnsi" w:hAnsiTheme="minorHAnsi" w:cstheme="minorHAnsi"/>
              </w:rPr>
            </w:pPr>
            <w:r w:rsidRPr="002404A6">
              <w:rPr>
                <w:rFonts w:asciiTheme="minorHAnsi" w:hAnsiTheme="minorHAnsi" w:cstheme="minorHAnsi"/>
              </w:rPr>
              <w:t xml:space="preserve">His Majesty's Inspectorate of Constabulary &amp; Fire and Rescue Services (HMICFRS) reports provide a wealth of information to the broad field of research on the connection between mental health incidents and policing. The Home Office, police forces, along with other invited </w:t>
            </w:r>
            <w:r w:rsidRPr="002404A6">
              <w:rPr>
                <w:rFonts w:asciiTheme="minorHAnsi" w:hAnsiTheme="minorHAnsi" w:cstheme="minorHAnsi"/>
              </w:rPr>
              <w:lastRenderedPageBreak/>
              <w:t>forces and agencies, are subject to oversight, examination, and reporting by HMICFRS, an organisation that was founded in 1856 (HMICFRS, 2023). The organi</w:t>
            </w:r>
            <w:r w:rsidR="008537FB" w:rsidRPr="002404A6">
              <w:rPr>
                <w:rFonts w:asciiTheme="minorHAnsi" w:hAnsiTheme="minorHAnsi" w:cstheme="minorHAnsi"/>
              </w:rPr>
              <w:t>s</w:t>
            </w:r>
            <w:r w:rsidRPr="002404A6">
              <w:rPr>
                <w:rFonts w:asciiTheme="minorHAnsi" w:hAnsiTheme="minorHAnsi" w:cstheme="minorHAnsi"/>
              </w:rPr>
              <w:t>ation's historical significance emphasises its power to assess and influence policing procedures.</w:t>
            </w:r>
          </w:p>
          <w:p w14:paraId="79F891F5" w14:textId="77777777" w:rsidR="00AA0EFD" w:rsidRPr="002404A6" w:rsidRDefault="00AA0EFD" w:rsidP="00AA0EFD">
            <w:pPr>
              <w:rPr>
                <w:rFonts w:asciiTheme="minorHAnsi" w:hAnsiTheme="minorHAnsi" w:cstheme="minorHAnsi"/>
              </w:rPr>
            </w:pPr>
          </w:p>
          <w:p w14:paraId="5D36BA3B" w14:textId="77777777" w:rsidR="00AA0EFD" w:rsidRPr="002404A6" w:rsidRDefault="00AA0EFD" w:rsidP="00AA0EFD">
            <w:pPr>
              <w:rPr>
                <w:rFonts w:asciiTheme="minorHAnsi" w:hAnsiTheme="minorHAnsi" w:cstheme="minorHAnsi"/>
              </w:rPr>
            </w:pPr>
            <w:r w:rsidRPr="002404A6">
              <w:rPr>
                <w:rFonts w:asciiTheme="minorHAnsi" w:hAnsiTheme="minorHAnsi" w:cstheme="minorHAnsi"/>
              </w:rPr>
              <w:t>The statistics and information that are available are supplemented by other government representatives and law enforcement agencies in addition to HMICFRS. For example, reports from the West Midlands Police, Crime Commissioner use statistics to forecast the amount of demand resulting from police incidents related to mental health (West Midlands Police, 2020). These reports, which provide insights into the difficulties faced by police forces and possible areas for improvement, are an essential component of the literature.</w:t>
            </w:r>
          </w:p>
          <w:p w14:paraId="51D5EA66" w14:textId="77777777" w:rsidR="00AA0EFD" w:rsidRPr="002404A6" w:rsidRDefault="00AA0EFD" w:rsidP="00AA0EFD">
            <w:pPr>
              <w:rPr>
                <w:rFonts w:asciiTheme="minorHAnsi" w:hAnsiTheme="minorHAnsi" w:cstheme="minorHAnsi"/>
              </w:rPr>
            </w:pPr>
          </w:p>
          <w:p w14:paraId="17934B38" w14:textId="77777777" w:rsidR="00AA0EFD" w:rsidRPr="002404A6" w:rsidRDefault="00AA0EFD" w:rsidP="00AA0EFD">
            <w:pPr>
              <w:rPr>
                <w:rFonts w:asciiTheme="minorHAnsi" w:hAnsiTheme="minorHAnsi" w:cstheme="minorHAnsi"/>
              </w:rPr>
            </w:pPr>
            <w:r w:rsidRPr="002404A6">
              <w:rPr>
                <w:rFonts w:asciiTheme="minorHAnsi" w:hAnsiTheme="minorHAnsi" w:cstheme="minorHAnsi"/>
              </w:rPr>
              <w:t>The media and internet have scrutinised numerous police forces' recent adjustments to their response to mental health incidents, most notably the Metropolitan Police Service. Some police forces have implemented the 'Right Person Right Care' Model in an effort to appropriately reroute responses to health-related calls. This model is a substantial departure from conventional methods since it has been shown to improve outcomes, reduce the need for services, and guarantee the delivery of appropriate care (Metropolitan Police, 2023).</w:t>
            </w:r>
          </w:p>
          <w:p w14:paraId="67CB041C" w14:textId="77777777" w:rsidR="00AA0EFD" w:rsidRPr="002404A6" w:rsidRDefault="00AA0EFD" w:rsidP="00AA0EFD">
            <w:pPr>
              <w:rPr>
                <w:rFonts w:asciiTheme="minorHAnsi" w:hAnsiTheme="minorHAnsi" w:cstheme="minorHAnsi"/>
              </w:rPr>
            </w:pPr>
          </w:p>
          <w:p w14:paraId="08B95866" w14:textId="77777777" w:rsidR="00AA0EFD" w:rsidRPr="008C74B2" w:rsidRDefault="00AA0EFD" w:rsidP="00AA0EFD">
            <w:r w:rsidRPr="002404A6">
              <w:rPr>
                <w:rFonts w:asciiTheme="minorHAnsi" w:hAnsiTheme="minorHAnsi" w:cstheme="minorHAnsi"/>
              </w:rPr>
              <w:t>Outside organisations that emphasise the significant effects of the pandemic and the cost-of-living crisis</w:t>
            </w:r>
            <w:r w:rsidRPr="008C74B2">
              <w:t xml:space="preserve"> on the country's mental health include "Rethink Mental Illness." In addition to a rise in the demand for mental health services, there has been a spike in the number of people calling the police to report mental health issues. Notably, from 7,629 in 2017 to 28,039 in 2022—a 313% increase—these calls increased in Merseyside. Additionally, "Rethink Mental Illness" analyses police responses to these calls critically, pointing out any inadequacies in their participation (Rethink Mental Illness, 2023).</w:t>
            </w:r>
          </w:p>
          <w:p w14:paraId="56BF4979" w14:textId="77777777" w:rsidR="00AA0EFD" w:rsidRPr="008C74B2" w:rsidRDefault="00AA0EFD" w:rsidP="00AA0EFD"/>
          <w:p w14:paraId="4964BE3B" w14:textId="4980E53F" w:rsidR="00AA0EFD" w:rsidRPr="008C74B2" w:rsidRDefault="00AA0EFD" w:rsidP="00AA0EFD">
            <w:pPr>
              <w:jc w:val="both"/>
              <w:rPr>
                <w:rFonts w:cs="Arial"/>
                <w:sz w:val="22"/>
                <w:szCs w:val="22"/>
              </w:rPr>
            </w:pPr>
            <w:r w:rsidRPr="008C74B2">
              <w:t>Examining these various sources reveals that there are many elements to the relationship between mental health incidents and policing, including institutional evaluations, statistical analyses, public perceptions, and policy changes. The reviewed literature provides context for a detailed analysis of the shortcomings and restrictions in the way that mental health incidents in England and Wales are currently policed.</w:t>
            </w: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3FDB5778" w14:textId="77777777" w:rsidR="008C74B2" w:rsidRPr="00B5610A" w:rsidRDefault="008C74B2" w:rsidP="00D4485A">
            <w:pPr>
              <w:rPr>
                <w:rFonts w:cs="Arial"/>
                <w:b/>
                <w:bCs/>
                <w:sz w:val="22"/>
                <w:szCs w:val="22"/>
              </w:rPr>
            </w:pPr>
          </w:p>
          <w:p w14:paraId="75459E6F" w14:textId="77777777" w:rsidR="00E74D6C" w:rsidRPr="002404A6" w:rsidRDefault="00E74D6C" w:rsidP="00E74D6C">
            <w:pPr>
              <w:rPr>
                <w:rFonts w:asciiTheme="minorHAnsi" w:hAnsiTheme="minorHAnsi" w:cstheme="minorHAnsi"/>
              </w:rPr>
            </w:pPr>
            <w:r w:rsidRPr="002404A6">
              <w:rPr>
                <w:rFonts w:asciiTheme="minorHAnsi" w:hAnsiTheme="minorHAnsi" w:cstheme="minorHAnsi"/>
              </w:rPr>
              <w:t xml:space="preserve">The main research methodology for this project will be the use of secondary data, with an emphasis on online sources. The decision to give priority to information found on the internet is based on the fact that, in contrast to more conventional sources like books, online resources are more extensive and current. </w:t>
            </w:r>
          </w:p>
          <w:p w14:paraId="351EDD3E" w14:textId="77777777" w:rsidR="002404A6" w:rsidRPr="002404A6" w:rsidRDefault="002404A6" w:rsidP="00E74D6C">
            <w:pPr>
              <w:rPr>
                <w:rFonts w:asciiTheme="minorHAnsi" w:hAnsiTheme="minorHAnsi" w:cstheme="minorHAnsi"/>
              </w:rPr>
            </w:pPr>
          </w:p>
          <w:p w14:paraId="0ADBFF17" w14:textId="77777777" w:rsidR="00E74D6C" w:rsidRPr="002404A6" w:rsidRDefault="00E74D6C" w:rsidP="00E74D6C">
            <w:pPr>
              <w:rPr>
                <w:rFonts w:asciiTheme="minorHAnsi" w:hAnsiTheme="minorHAnsi" w:cstheme="minorHAnsi"/>
              </w:rPr>
            </w:pPr>
            <w:r w:rsidRPr="002404A6">
              <w:rPr>
                <w:rFonts w:asciiTheme="minorHAnsi" w:hAnsiTheme="minorHAnsi" w:cstheme="minorHAnsi"/>
              </w:rPr>
              <w:t xml:space="preserve">I want to identify potential gaps and areas for improvement or reform in the English and Welsh police frameworks by using statistics and data from government reports, watchdog evaluations, and criticisms. Additionally, in addition to drawing from secondary data, I plan to use questionnaires to collect firsthand information from those in the field, such as medical staff and police officers. </w:t>
            </w:r>
          </w:p>
          <w:p w14:paraId="1B10AF69" w14:textId="77777777" w:rsidR="002404A6" w:rsidRPr="002404A6" w:rsidRDefault="002404A6" w:rsidP="00E74D6C">
            <w:pPr>
              <w:rPr>
                <w:rFonts w:asciiTheme="minorHAnsi" w:hAnsiTheme="minorHAnsi" w:cstheme="minorHAnsi"/>
              </w:rPr>
            </w:pPr>
          </w:p>
          <w:p w14:paraId="34D5C516" w14:textId="77777777" w:rsidR="00E74D6C" w:rsidRPr="002404A6" w:rsidRDefault="00E74D6C" w:rsidP="00E74D6C">
            <w:pPr>
              <w:rPr>
                <w:rFonts w:asciiTheme="minorHAnsi" w:hAnsiTheme="minorHAnsi" w:cstheme="minorHAnsi"/>
              </w:rPr>
            </w:pPr>
            <w:r w:rsidRPr="002404A6">
              <w:rPr>
                <w:rFonts w:asciiTheme="minorHAnsi" w:hAnsiTheme="minorHAnsi" w:cstheme="minorHAnsi"/>
              </w:rPr>
              <w:lastRenderedPageBreak/>
              <w:t>The purpose of the surveys is to gather the opinions about serving police officers and maybe medical staff as well. This dual approach seeks to illuminate systemic problems as well as the personal experiences of individuals involved in mental health incidents and policing, offering a thorough understanding of the current environment.</w:t>
            </w:r>
          </w:p>
          <w:p w14:paraId="65AB3CBA" w14:textId="77777777" w:rsidR="00E74D6C" w:rsidRPr="00E74D6C" w:rsidRDefault="00E74D6C" w:rsidP="00D4485A">
            <w:pPr>
              <w:rPr>
                <w:rFonts w:cs="Arial"/>
                <w:b/>
                <w:bCs/>
                <w:color w:val="FF0000"/>
                <w:sz w:val="22"/>
                <w:szCs w:val="22"/>
              </w:rPr>
            </w:pP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67A45613" w14:textId="55289FD6" w:rsidR="0052348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3E1B86D0" w14:textId="77777777" w:rsidR="00A32E2E" w:rsidRPr="00886701" w:rsidRDefault="00A32E2E" w:rsidP="00D4485A">
            <w:pPr>
              <w:rPr>
                <w:rFonts w:asciiTheme="minorHAnsi" w:hAnsiTheme="minorHAnsi" w:cstheme="minorHAnsi"/>
                <w:sz w:val="22"/>
                <w:szCs w:val="22"/>
              </w:rPr>
            </w:pPr>
          </w:p>
          <w:p w14:paraId="73678D2D" w14:textId="361CA66C" w:rsidR="0052348A" w:rsidRPr="001C67F5" w:rsidRDefault="0052348A" w:rsidP="0052348A">
            <w:pPr>
              <w:rPr>
                <w:rStyle w:val="Hyperlink"/>
                <w:rFonts w:asciiTheme="minorHAnsi" w:hAnsiTheme="minorHAnsi" w:cstheme="minorHAnsi"/>
                <w:color w:val="auto"/>
                <w:szCs w:val="24"/>
                <w:u w:val="none"/>
              </w:rPr>
            </w:pPr>
            <w:r w:rsidRPr="001C67F5">
              <w:rPr>
                <w:rStyle w:val="Hyperlink"/>
                <w:rFonts w:asciiTheme="minorHAnsi" w:hAnsiTheme="minorHAnsi" w:cstheme="minorHAnsi"/>
                <w:color w:val="auto"/>
                <w:szCs w:val="24"/>
                <w:u w:val="none"/>
              </w:rPr>
              <w:t xml:space="preserve">The focus of my project is on the limitations that police have when handling mental health incidents. Since they are the ones who are most likely to have experience handling these kinds of situations, I intend to use serving police officers in front-line positions like response, </w:t>
            </w:r>
            <w:r w:rsidR="00A32E2E" w:rsidRPr="001C67F5">
              <w:rPr>
                <w:rStyle w:val="Hyperlink"/>
                <w:rFonts w:asciiTheme="minorHAnsi" w:hAnsiTheme="minorHAnsi" w:cstheme="minorHAnsi"/>
                <w:color w:val="auto"/>
                <w:szCs w:val="24"/>
                <w:u w:val="none"/>
              </w:rPr>
              <w:t>firearms</w:t>
            </w:r>
            <w:r w:rsidRPr="001C67F5">
              <w:rPr>
                <w:rStyle w:val="Hyperlink"/>
                <w:rFonts w:asciiTheme="minorHAnsi" w:hAnsiTheme="minorHAnsi" w:cstheme="minorHAnsi"/>
                <w:color w:val="auto"/>
                <w:szCs w:val="24"/>
                <w:u w:val="none"/>
              </w:rPr>
              <w:t xml:space="preserve">, and traffic as my target sample. The same holds true for any medical personnel I might sample. These personnel will work in mental health facilities and in accident and emergency departments. </w:t>
            </w:r>
          </w:p>
          <w:p w14:paraId="26FB9F14" w14:textId="77777777" w:rsidR="0052348A" w:rsidRPr="00B948CD" w:rsidRDefault="0052348A" w:rsidP="00D4485A">
            <w:pPr>
              <w:rPr>
                <w:rFonts w:asciiTheme="minorHAnsi" w:hAnsiTheme="minorHAnsi" w:cstheme="minorHAnsi"/>
                <w:color w:val="FF0000"/>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E4B7CCB" w14:textId="77777777" w:rsidR="00C11997" w:rsidRPr="001C67F5" w:rsidRDefault="00C11997" w:rsidP="00C11997">
            <w:pPr>
              <w:rPr>
                <w:rFonts w:asciiTheme="minorHAnsi" w:hAnsiTheme="minorHAnsi" w:cstheme="minorHAnsi"/>
              </w:rPr>
            </w:pPr>
            <w:r w:rsidRPr="001C67F5">
              <w:rPr>
                <w:rFonts w:asciiTheme="minorHAnsi" w:hAnsiTheme="minorHAnsi" w:cstheme="minorHAnsi"/>
              </w:rPr>
              <w:t xml:space="preserve">Several ethical issues that are essential to upholding the investigation's accountability and integrity are navigated by this research project. Privacy becomes a critical issue, especially with reference to information obtained from service police officers and medical personnel via questionnaires. In an effort to maintain participant anonymity, every precaution will be taken to maintain confidentiality. The concept of informed consent will be strictly followed, with participants' voluntary agreement being obtained after the research's purpose has been made clear to them. </w:t>
            </w:r>
          </w:p>
          <w:p w14:paraId="1102CF71" w14:textId="77777777" w:rsidR="00C11997" w:rsidRPr="001C67F5" w:rsidRDefault="00C11997" w:rsidP="00C11997">
            <w:pPr>
              <w:rPr>
                <w:rFonts w:asciiTheme="minorHAnsi" w:hAnsiTheme="minorHAnsi" w:cstheme="minorHAnsi"/>
              </w:rPr>
            </w:pPr>
          </w:p>
          <w:p w14:paraId="70FF3BA1" w14:textId="77777777" w:rsidR="00C11997" w:rsidRPr="001C67F5" w:rsidRDefault="00C11997" w:rsidP="00C11997">
            <w:pPr>
              <w:rPr>
                <w:rFonts w:asciiTheme="minorHAnsi" w:hAnsiTheme="minorHAnsi" w:cstheme="minorHAnsi"/>
                <w:sz w:val="22"/>
                <w:szCs w:val="22"/>
              </w:rPr>
            </w:pPr>
            <w:r w:rsidRPr="001C67F5">
              <w:rPr>
                <w:rFonts w:asciiTheme="minorHAnsi" w:hAnsiTheme="minorHAnsi" w:cstheme="minorHAnsi"/>
              </w:rPr>
              <w:t>The project also highlights how critical it is to address potential biases in secondary data and openly acknowledge any limitations. In order to reduce stigma associated with mental health incidents, results will be presented in a way that avoids sensationalism. In addition, the research project seeks to avoid conflicts of interest by maintaining objectivity throughout the research process.</w:t>
            </w:r>
          </w:p>
          <w:p w14:paraId="3A8D2F69" w14:textId="57ABD48C" w:rsidR="00C11997" w:rsidRPr="00D4485A" w:rsidRDefault="00C11997"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1B1A5F2D" w14:textId="1288AA17" w:rsidR="00466F95" w:rsidRDefault="00466F95" w:rsidP="00710488">
            <w:pPr>
              <w:jc w:val="both"/>
              <w:rPr>
                <w:rFonts w:cs="Arial"/>
                <w:color w:val="FF0000"/>
                <w:sz w:val="22"/>
                <w:szCs w:val="22"/>
              </w:rPr>
            </w:pPr>
          </w:p>
          <w:tbl>
            <w:tblPr>
              <w:tblStyle w:val="TableGrid"/>
              <w:tblW w:w="0" w:type="auto"/>
              <w:tblLook w:val="04A0" w:firstRow="1" w:lastRow="0" w:firstColumn="1" w:lastColumn="0" w:noHBand="0" w:noVBand="1"/>
            </w:tblPr>
            <w:tblGrid>
              <w:gridCol w:w="4425"/>
              <w:gridCol w:w="4426"/>
            </w:tblGrid>
            <w:tr w:rsidR="00466F95" w14:paraId="732A64D5" w14:textId="77777777" w:rsidTr="00466F95">
              <w:tc>
                <w:tcPr>
                  <w:tcW w:w="4425" w:type="dxa"/>
                </w:tcPr>
                <w:p w14:paraId="4F7AB7B5" w14:textId="25EA7D1F" w:rsidR="00466F95" w:rsidRPr="001C67F5" w:rsidRDefault="00466F95" w:rsidP="006E3117">
                  <w:pPr>
                    <w:tabs>
                      <w:tab w:val="center" w:pos="2104"/>
                    </w:tabs>
                    <w:jc w:val="center"/>
                    <w:rPr>
                      <w:rFonts w:asciiTheme="minorHAnsi" w:hAnsiTheme="minorHAnsi" w:cstheme="minorHAnsi"/>
                      <w:b/>
                      <w:bCs/>
                      <w:szCs w:val="24"/>
                      <w:u w:val="single"/>
                    </w:rPr>
                  </w:pPr>
                  <w:r w:rsidRPr="001C67F5">
                    <w:rPr>
                      <w:rFonts w:asciiTheme="minorHAnsi" w:hAnsiTheme="minorHAnsi" w:cstheme="minorHAnsi"/>
                      <w:b/>
                      <w:bCs/>
                      <w:szCs w:val="24"/>
                      <w:u w:val="single"/>
                    </w:rPr>
                    <w:t>Task</w:t>
                  </w:r>
                </w:p>
              </w:tc>
              <w:tc>
                <w:tcPr>
                  <w:tcW w:w="4426" w:type="dxa"/>
                </w:tcPr>
                <w:p w14:paraId="31E68288" w14:textId="0E293388" w:rsidR="00466F95" w:rsidRPr="001C67F5" w:rsidRDefault="00466F95" w:rsidP="006E3117">
                  <w:pPr>
                    <w:jc w:val="center"/>
                    <w:rPr>
                      <w:rFonts w:asciiTheme="minorHAnsi" w:hAnsiTheme="minorHAnsi" w:cstheme="minorHAnsi"/>
                      <w:b/>
                      <w:bCs/>
                      <w:szCs w:val="24"/>
                      <w:u w:val="single"/>
                    </w:rPr>
                  </w:pPr>
                  <w:r w:rsidRPr="001C67F5">
                    <w:rPr>
                      <w:rFonts w:asciiTheme="minorHAnsi" w:hAnsiTheme="minorHAnsi" w:cstheme="minorHAnsi"/>
                      <w:b/>
                      <w:bCs/>
                      <w:szCs w:val="24"/>
                      <w:u w:val="single"/>
                    </w:rPr>
                    <w:t>Due date</w:t>
                  </w:r>
                </w:p>
              </w:tc>
            </w:tr>
            <w:tr w:rsidR="00466F95" w14:paraId="0642014D" w14:textId="77777777" w:rsidTr="00466F95">
              <w:tc>
                <w:tcPr>
                  <w:tcW w:w="4425" w:type="dxa"/>
                </w:tcPr>
                <w:p w14:paraId="3C6B3FE2" w14:textId="1883675A" w:rsidR="00466F95" w:rsidRPr="001C67F5" w:rsidRDefault="006E3117" w:rsidP="00D4485A">
                  <w:pPr>
                    <w:jc w:val="both"/>
                    <w:rPr>
                      <w:rFonts w:asciiTheme="minorHAnsi" w:hAnsiTheme="minorHAnsi" w:cstheme="minorHAnsi"/>
                      <w:szCs w:val="24"/>
                    </w:rPr>
                  </w:pPr>
                  <w:r w:rsidRPr="001C67F5">
                    <w:rPr>
                      <w:rFonts w:asciiTheme="minorHAnsi" w:hAnsiTheme="minorHAnsi" w:cstheme="minorHAnsi"/>
                      <w:szCs w:val="24"/>
                    </w:rPr>
                    <w:t>Ethics form</w:t>
                  </w:r>
                </w:p>
              </w:tc>
              <w:tc>
                <w:tcPr>
                  <w:tcW w:w="4426" w:type="dxa"/>
                </w:tcPr>
                <w:p w14:paraId="797E885B" w14:textId="7EEFCF13" w:rsidR="00466F95" w:rsidRPr="001C67F5" w:rsidRDefault="006E3117" w:rsidP="00D4485A">
                  <w:pPr>
                    <w:jc w:val="both"/>
                    <w:rPr>
                      <w:rFonts w:asciiTheme="minorHAnsi" w:hAnsiTheme="minorHAnsi" w:cstheme="minorHAnsi"/>
                      <w:szCs w:val="24"/>
                    </w:rPr>
                  </w:pPr>
                  <w:r w:rsidRPr="001C67F5">
                    <w:rPr>
                      <w:rFonts w:asciiTheme="minorHAnsi" w:hAnsiTheme="minorHAnsi" w:cstheme="minorHAnsi"/>
                      <w:szCs w:val="24"/>
                    </w:rPr>
                    <w:t>26/02/24</w:t>
                  </w:r>
                </w:p>
              </w:tc>
            </w:tr>
            <w:tr w:rsidR="00466F95" w14:paraId="2063F4B9" w14:textId="77777777" w:rsidTr="00466F95">
              <w:tc>
                <w:tcPr>
                  <w:tcW w:w="4425" w:type="dxa"/>
                </w:tcPr>
                <w:p w14:paraId="2D388C5D" w14:textId="76EE1B9E" w:rsidR="00466F95" w:rsidRPr="001C67F5" w:rsidRDefault="006E3117" w:rsidP="00D4485A">
                  <w:pPr>
                    <w:jc w:val="both"/>
                    <w:rPr>
                      <w:rFonts w:asciiTheme="minorHAnsi" w:hAnsiTheme="minorHAnsi" w:cstheme="minorHAnsi"/>
                      <w:szCs w:val="24"/>
                    </w:rPr>
                  </w:pPr>
                  <w:r w:rsidRPr="001C67F5">
                    <w:rPr>
                      <w:rFonts w:asciiTheme="minorHAnsi" w:hAnsiTheme="minorHAnsi" w:cstheme="minorHAnsi"/>
                      <w:szCs w:val="24"/>
                    </w:rPr>
                    <w:t>Proposal</w:t>
                  </w:r>
                </w:p>
              </w:tc>
              <w:tc>
                <w:tcPr>
                  <w:tcW w:w="4426" w:type="dxa"/>
                </w:tcPr>
                <w:p w14:paraId="6D6D97C3" w14:textId="01725EB8" w:rsidR="00466F95" w:rsidRPr="001C67F5" w:rsidRDefault="006E3117" w:rsidP="00D4485A">
                  <w:pPr>
                    <w:jc w:val="both"/>
                    <w:rPr>
                      <w:rFonts w:asciiTheme="minorHAnsi" w:hAnsiTheme="minorHAnsi" w:cstheme="minorHAnsi"/>
                      <w:szCs w:val="24"/>
                    </w:rPr>
                  </w:pPr>
                  <w:r w:rsidRPr="001C67F5">
                    <w:rPr>
                      <w:rFonts w:asciiTheme="minorHAnsi" w:hAnsiTheme="minorHAnsi" w:cstheme="minorHAnsi"/>
                      <w:szCs w:val="24"/>
                    </w:rPr>
                    <w:t>26/02/24</w:t>
                  </w:r>
                </w:p>
              </w:tc>
            </w:tr>
            <w:tr w:rsidR="00466F95" w14:paraId="3C86ACF3" w14:textId="77777777" w:rsidTr="00466F95">
              <w:tc>
                <w:tcPr>
                  <w:tcW w:w="4425" w:type="dxa"/>
                </w:tcPr>
                <w:p w14:paraId="35B031CD" w14:textId="64A1F4A3" w:rsidR="00466F95" w:rsidRPr="001C67F5" w:rsidRDefault="006E3117" w:rsidP="00D4485A">
                  <w:pPr>
                    <w:jc w:val="both"/>
                    <w:rPr>
                      <w:rFonts w:asciiTheme="minorHAnsi" w:hAnsiTheme="minorHAnsi" w:cstheme="minorHAnsi"/>
                      <w:szCs w:val="24"/>
                    </w:rPr>
                  </w:pPr>
                  <w:r w:rsidRPr="001C67F5">
                    <w:rPr>
                      <w:rFonts w:asciiTheme="minorHAnsi" w:hAnsiTheme="minorHAnsi" w:cstheme="minorHAnsi"/>
                      <w:szCs w:val="24"/>
                    </w:rPr>
                    <w:t>Literature Review Chapter</w:t>
                  </w:r>
                </w:p>
              </w:tc>
              <w:tc>
                <w:tcPr>
                  <w:tcW w:w="4426" w:type="dxa"/>
                </w:tcPr>
                <w:p w14:paraId="43736216" w14:textId="50698ECB" w:rsidR="00466F95" w:rsidRPr="001C67F5" w:rsidRDefault="006E3117" w:rsidP="00D4485A">
                  <w:pPr>
                    <w:jc w:val="both"/>
                    <w:rPr>
                      <w:rFonts w:asciiTheme="minorHAnsi" w:hAnsiTheme="minorHAnsi" w:cstheme="minorHAnsi"/>
                      <w:szCs w:val="24"/>
                    </w:rPr>
                  </w:pPr>
                  <w:r w:rsidRPr="001C67F5">
                    <w:rPr>
                      <w:rFonts w:asciiTheme="minorHAnsi" w:hAnsiTheme="minorHAnsi" w:cstheme="minorHAnsi"/>
                      <w:szCs w:val="24"/>
                    </w:rPr>
                    <w:t>06/05/24</w:t>
                  </w:r>
                </w:p>
              </w:tc>
            </w:tr>
            <w:tr w:rsidR="006E3117" w14:paraId="241D6FAA" w14:textId="77777777" w:rsidTr="00466F95">
              <w:tc>
                <w:tcPr>
                  <w:tcW w:w="4425" w:type="dxa"/>
                </w:tcPr>
                <w:p w14:paraId="15A5C0A5" w14:textId="7237FAD3" w:rsidR="006E3117" w:rsidRPr="001C67F5" w:rsidRDefault="006E3117" w:rsidP="006E3117">
                  <w:pPr>
                    <w:jc w:val="both"/>
                    <w:rPr>
                      <w:rFonts w:asciiTheme="minorHAnsi" w:hAnsiTheme="minorHAnsi" w:cstheme="minorHAnsi"/>
                      <w:szCs w:val="24"/>
                    </w:rPr>
                  </w:pPr>
                  <w:r w:rsidRPr="001C67F5">
                    <w:rPr>
                      <w:rFonts w:asciiTheme="minorHAnsi" w:hAnsiTheme="minorHAnsi" w:cstheme="minorHAnsi"/>
                      <w:szCs w:val="24"/>
                    </w:rPr>
                    <w:t>Methods Chapter</w:t>
                  </w:r>
                </w:p>
              </w:tc>
              <w:tc>
                <w:tcPr>
                  <w:tcW w:w="4426" w:type="dxa"/>
                </w:tcPr>
                <w:p w14:paraId="12DC2FAB" w14:textId="6C898188" w:rsidR="006E3117" w:rsidRPr="001C67F5" w:rsidRDefault="006E3117" w:rsidP="006E3117">
                  <w:pPr>
                    <w:jc w:val="both"/>
                    <w:rPr>
                      <w:rFonts w:asciiTheme="minorHAnsi" w:hAnsiTheme="minorHAnsi" w:cstheme="minorHAnsi"/>
                      <w:szCs w:val="24"/>
                    </w:rPr>
                  </w:pPr>
                  <w:r w:rsidRPr="001C67F5">
                    <w:rPr>
                      <w:rFonts w:asciiTheme="minorHAnsi" w:hAnsiTheme="minorHAnsi" w:cstheme="minorHAnsi"/>
                      <w:szCs w:val="24"/>
                    </w:rPr>
                    <w:t>17/06/24</w:t>
                  </w:r>
                </w:p>
              </w:tc>
            </w:tr>
            <w:tr w:rsidR="006E3117" w14:paraId="4E14AD1F" w14:textId="77777777" w:rsidTr="00466F95">
              <w:tc>
                <w:tcPr>
                  <w:tcW w:w="4425" w:type="dxa"/>
                </w:tcPr>
                <w:p w14:paraId="18519D9C" w14:textId="689E555B" w:rsidR="006E3117" w:rsidRPr="001C67F5" w:rsidRDefault="006E3117" w:rsidP="006E3117">
                  <w:pPr>
                    <w:jc w:val="both"/>
                    <w:rPr>
                      <w:rFonts w:asciiTheme="minorHAnsi" w:hAnsiTheme="minorHAnsi" w:cstheme="minorHAnsi"/>
                      <w:szCs w:val="24"/>
                    </w:rPr>
                  </w:pPr>
                  <w:r w:rsidRPr="001C67F5">
                    <w:rPr>
                      <w:rFonts w:asciiTheme="minorHAnsi" w:hAnsiTheme="minorHAnsi" w:cstheme="minorHAnsi"/>
                      <w:szCs w:val="24"/>
                    </w:rPr>
                    <w:t>Results Chapter</w:t>
                  </w:r>
                </w:p>
              </w:tc>
              <w:tc>
                <w:tcPr>
                  <w:tcW w:w="4426" w:type="dxa"/>
                </w:tcPr>
                <w:p w14:paraId="0E181CC7" w14:textId="17A0E465" w:rsidR="006E3117" w:rsidRPr="001C67F5" w:rsidRDefault="006E3117" w:rsidP="006E3117">
                  <w:pPr>
                    <w:jc w:val="both"/>
                    <w:rPr>
                      <w:rFonts w:asciiTheme="minorHAnsi" w:hAnsiTheme="minorHAnsi" w:cstheme="minorHAnsi"/>
                      <w:szCs w:val="24"/>
                    </w:rPr>
                  </w:pPr>
                  <w:r w:rsidRPr="001C67F5">
                    <w:rPr>
                      <w:rFonts w:asciiTheme="minorHAnsi" w:hAnsiTheme="minorHAnsi" w:cstheme="minorHAnsi"/>
                      <w:szCs w:val="24"/>
                    </w:rPr>
                    <w:t>05/08/24</w:t>
                  </w:r>
                </w:p>
              </w:tc>
            </w:tr>
            <w:tr w:rsidR="006E3117" w14:paraId="7C5A2FDF" w14:textId="77777777" w:rsidTr="00466F95">
              <w:tc>
                <w:tcPr>
                  <w:tcW w:w="4425" w:type="dxa"/>
                </w:tcPr>
                <w:p w14:paraId="0A426C43" w14:textId="1D3D62B2" w:rsidR="006E3117" w:rsidRPr="001C67F5" w:rsidRDefault="006E3117" w:rsidP="006E3117">
                  <w:pPr>
                    <w:jc w:val="both"/>
                    <w:rPr>
                      <w:rFonts w:asciiTheme="minorHAnsi" w:hAnsiTheme="minorHAnsi" w:cstheme="minorHAnsi"/>
                      <w:szCs w:val="24"/>
                    </w:rPr>
                  </w:pPr>
                  <w:r w:rsidRPr="001C67F5">
                    <w:rPr>
                      <w:rFonts w:asciiTheme="minorHAnsi" w:hAnsiTheme="minorHAnsi" w:cstheme="minorHAnsi"/>
                      <w:szCs w:val="24"/>
                    </w:rPr>
                    <w:t>conclusion chapter</w:t>
                  </w:r>
                </w:p>
              </w:tc>
              <w:tc>
                <w:tcPr>
                  <w:tcW w:w="4426" w:type="dxa"/>
                </w:tcPr>
                <w:p w14:paraId="313FEC54" w14:textId="4F7125D0" w:rsidR="006E3117" w:rsidRPr="001C67F5" w:rsidRDefault="006E3117" w:rsidP="006E3117">
                  <w:pPr>
                    <w:jc w:val="both"/>
                    <w:rPr>
                      <w:rFonts w:asciiTheme="minorHAnsi" w:hAnsiTheme="minorHAnsi" w:cstheme="minorHAnsi"/>
                      <w:szCs w:val="24"/>
                    </w:rPr>
                  </w:pPr>
                  <w:r w:rsidRPr="001C67F5">
                    <w:rPr>
                      <w:rFonts w:asciiTheme="minorHAnsi" w:hAnsiTheme="minorHAnsi" w:cstheme="minorHAnsi"/>
                      <w:szCs w:val="24"/>
                    </w:rPr>
                    <w:t>09/09/24</w:t>
                  </w:r>
                </w:p>
              </w:tc>
            </w:tr>
            <w:tr w:rsidR="006E3117" w14:paraId="01DC3C1F" w14:textId="77777777" w:rsidTr="00466F95">
              <w:tc>
                <w:tcPr>
                  <w:tcW w:w="4425" w:type="dxa"/>
                </w:tcPr>
                <w:p w14:paraId="0AA4AE56" w14:textId="570009F3" w:rsidR="006E3117" w:rsidRPr="001C67F5" w:rsidRDefault="006E3117" w:rsidP="006E3117">
                  <w:pPr>
                    <w:jc w:val="both"/>
                    <w:rPr>
                      <w:rFonts w:asciiTheme="minorHAnsi" w:hAnsiTheme="minorHAnsi" w:cstheme="minorHAnsi"/>
                      <w:szCs w:val="24"/>
                    </w:rPr>
                  </w:pPr>
                  <w:r w:rsidRPr="001C67F5">
                    <w:rPr>
                      <w:rFonts w:asciiTheme="minorHAnsi" w:hAnsiTheme="minorHAnsi" w:cstheme="minorHAnsi"/>
                      <w:szCs w:val="24"/>
                    </w:rPr>
                    <w:t>Final Dissertation</w:t>
                  </w:r>
                </w:p>
              </w:tc>
              <w:tc>
                <w:tcPr>
                  <w:tcW w:w="4426" w:type="dxa"/>
                </w:tcPr>
                <w:p w14:paraId="6AC0CF43" w14:textId="1BAE2AB2" w:rsidR="006E3117" w:rsidRPr="001C67F5" w:rsidRDefault="006E3117" w:rsidP="006E3117">
                  <w:pPr>
                    <w:jc w:val="both"/>
                    <w:rPr>
                      <w:rFonts w:asciiTheme="minorHAnsi" w:hAnsiTheme="minorHAnsi" w:cstheme="minorHAnsi"/>
                      <w:szCs w:val="24"/>
                    </w:rPr>
                  </w:pPr>
                  <w:r w:rsidRPr="001C67F5">
                    <w:rPr>
                      <w:rFonts w:asciiTheme="minorHAnsi" w:hAnsiTheme="minorHAnsi" w:cstheme="minorHAnsi"/>
                      <w:szCs w:val="24"/>
                    </w:rPr>
                    <w:t>07/10/24</w:t>
                  </w:r>
                </w:p>
              </w:tc>
            </w:tr>
          </w:tbl>
          <w:p w14:paraId="5652837C" w14:textId="7D4BEC07" w:rsidR="00466F95" w:rsidRPr="00D4485A" w:rsidRDefault="00466F95"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33E2D497" w14:textId="0DFD7AD3" w:rsidR="00886701" w:rsidRDefault="00D4485A" w:rsidP="00436259">
            <w:pPr>
              <w:jc w:val="both"/>
              <w:rPr>
                <w:rFonts w:cs="Arial"/>
                <w:b/>
                <w:bCs/>
                <w:sz w:val="22"/>
                <w:szCs w:val="22"/>
              </w:rPr>
            </w:pPr>
            <w:r w:rsidRPr="00D4485A">
              <w:rPr>
                <w:rFonts w:cs="Arial"/>
                <w:b/>
                <w:bCs/>
                <w:sz w:val="22"/>
                <w:szCs w:val="22"/>
              </w:rPr>
              <w:lastRenderedPageBreak/>
              <w:t>REFERENCE LIST:</w:t>
            </w:r>
          </w:p>
          <w:p w14:paraId="66106B8F" w14:textId="77777777" w:rsidR="00436259" w:rsidRPr="00436259" w:rsidRDefault="00436259" w:rsidP="00436259">
            <w:pPr>
              <w:jc w:val="both"/>
              <w:rPr>
                <w:rFonts w:cs="Arial"/>
                <w:b/>
                <w:bCs/>
                <w:sz w:val="22"/>
                <w:szCs w:val="22"/>
              </w:rPr>
            </w:pPr>
          </w:p>
          <w:p w14:paraId="03A00E03" w14:textId="77777777" w:rsidR="006B42A0" w:rsidRDefault="006B42A0" w:rsidP="006B42A0">
            <w:pPr>
              <w:pStyle w:val="Heading1"/>
              <w:spacing w:before="0" w:after="240" w:line="360" w:lineRule="auto"/>
              <w:rPr>
                <w:rFonts w:ascii="Times New Roman" w:hAnsi="Times New Roman"/>
                <w:sz w:val="36"/>
                <w:szCs w:val="36"/>
                <w:lang w:eastAsia="en-GB"/>
              </w:rPr>
            </w:pPr>
            <w:r>
              <w:rPr>
                <w:sz w:val="36"/>
                <w:szCs w:val="36"/>
              </w:rPr>
              <w:t>Reference list</w:t>
            </w:r>
          </w:p>
          <w:p w14:paraId="2E4630CE" w14:textId="77777777" w:rsidR="006B42A0" w:rsidRDefault="006B42A0" w:rsidP="006B42A0">
            <w:pPr>
              <w:pStyle w:val="NormalWeb"/>
              <w:spacing w:before="0" w:after="240" w:line="360" w:lineRule="auto"/>
            </w:pPr>
            <w:r>
              <w:t xml:space="preserve">HMICFRS (2018). </w:t>
            </w:r>
            <w:r>
              <w:rPr>
                <w:i/>
                <w:iCs/>
              </w:rPr>
              <w:t>Policing and Mental Health Picking Up the Pieces</w:t>
            </w:r>
            <w:r>
              <w:t>. [online] Available at: https://assets-hmicfrs.justiceinspectorates.gov.uk/uploads/policing-and-mental-health-picking-up-the-pieces.pdf [Accessed 21 Feb. 2024].</w:t>
            </w:r>
          </w:p>
          <w:p w14:paraId="55CB0CA7" w14:textId="77777777" w:rsidR="006B42A0" w:rsidRDefault="006B42A0" w:rsidP="006B42A0">
            <w:pPr>
              <w:pStyle w:val="NormalWeb"/>
              <w:spacing w:before="0" w:after="240" w:line="360" w:lineRule="auto"/>
            </w:pPr>
            <w:r>
              <w:t xml:space="preserve">HMICFRS (2023). </w:t>
            </w:r>
            <w:r>
              <w:rPr>
                <w:i/>
                <w:iCs/>
              </w:rPr>
              <w:t>Who we are</w:t>
            </w:r>
            <w:r>
              <w:t>. [online] His Majesty’s Inspectorate of Constabulary and Fire &amp; Rescue Services. Available at: https://hmicfrs.justiceinspectorates.gov.uk/about-us/who-we-are/ [Accessed 25 Jan. 2024].</w:t>
            </w:r>
          </w:p>
          <w:p w14:paraId="69B136E3" w14:textId="77777777" w:rsidR="006B42A0" w:rsidRDefault="006B42A0" w:rsidP="006B42A0">
            <w:pPr>
              <w:pStyle w:val="NormalWeb"/>
              <w:spacing w:before="0" w:after="240" w:line="360" w:lineRule="auto"/>
            </w:pPr>
            <w:r>
              <w:t xml:space="preserve">Home Office (2013). </w:t>
            </w:r>
            <w:r>
              <w:rPr>
                <w:i/>
                <w:iCs/>
              </w:rPr>
              <w:t>Supporting Vulnerable People Who Encounter the police: A Strategic Guide for Police Forces and Their Partners the Issues</w:t>
            </w:r>
            <w:r>
              <w:t>. [online] Available at: https://assets.publishing.service.gov.uk/media/5a81597440f0b62302696d33/6.379_Supporting_guidance_web_doc_v3.pdf [Accessed 21 Feb. 2024].</w:t>
            </w:r>
          </w:p>
          <w:p w14:paraId="4E938299" w14:textId="77777777" w:rsidR="006B42A0" w:rsidRDefault="006B42A0" w:rsidP="006B42A0">
            <w:pPr>
              <w:pStyle w:val="NormalWeb"/>
              <w:spacing w:before="0" w:after="240" w:line="360" w:lineRule="auto"/>
            </w:pPr>
            <w:r>
              <w:t xml:space="preserve">Metropolitan Police (2023). </w:t>
            </w:r>
            <w:r>
              <w:rPr>
                <w:i/>
                <w:iCs/>
              </w:rPr>
              <w:t>Introduction of Right Care, Right Person model</w:t>
            </w:r>
            <w:r>
              <w:t>. [online] Metropolitan Police. Available at: https://www.met.police.uk/notices/met/introduction-right-care-right-person-model/ [Accessed 25 Jan. 2024].</w:t>
            </w:r>
          </w:p>
          <w:p w14:paraId="0C060326" w14:textId="77777777" w:rsidR="006B42A0" w:rsidRDefault="006B42A0" w:rsidP="006B42A0">
            <w:pPr>
              <w:pStyle w:val="NormalWeb"/>
              <w:spacing w:before="0" w:after="240" w:line="360" w:lineRule="auto"/>
            </w:pPr>
            <w:r>
              <w:t xml:space="preserve">Rethink Mental Illness (2023). </w:t>
            </w:r>
            <w:r>
              <w:rPr>
                <w:i/>
                <w:iCs/>
              </w:rPr>
              <w:t>The role of the police in supporting people in mental health crisis</w:t>
            </w:r>
            <w:r>
              <w:t>. [online] The role of the police in supporting people in mental health crisis. Available at: https://www.rethink.org/news-and-stories/blogs/2023/07/the-role-of-the-police-in-supporting-people-in-mental-health-crisis/.</w:t>
            </w:r>
          </w:p>
          <w:p w14:paraId="5DB37AEE" w14:textId="77777777" w:rsidR="006B42A0" w:rsidRDefault="006B42A0" w:rsidP="006B42A0">
            <w:pPr>
              <w:pStyle w:val="NormalWeb"/>
              <w:spacing w:before="0" w:after="240" w:line="360" w:lineRule="auto"/>
            </w:pPr>
            <w:r>
              <w:t xml:space="preserve">West Midlands Police (2020). </w:t>
            </w:r>
            <w:r>
              <w:rPr>
                <w:i/>
                <w:iCs/>
              </w:rPr>
              <w:t>Predicting the Volume of Demand from Mental Health Related Police Incidents</w:t>
            </w:r>
            <w:r>
              <w:t>. [online] Available at: https://www.westmidlands-pcc.gov.uk/wp-content/uploads/2021/02/14122020-EC-Agenda-Item-5c-Mental-Health-Deman-Investigation.pdf?x51080#:~:text=It%20is%20believed%20that%20between [Accessed 25 Jan. 2024].</w:t>
            </w:r>
          </w:p>
          <w:p w14:paraId="497FEA28" w14:textId="77777777" w:rsidR="006B42A0" w:rsidRDefault="006B42A0" w:rsidP="006B42A0">
            <w:pPr>
              <w:pStyle w:val="NormalWeb"/>
              <w:spacing w:before="0" w:after="240" w:line="360" w:lineRule="auto"/>
            </w:pPr>
            <w:r>
              <w:t xml:space="preserve">Zaken, M. van A. (2023). </w:t>
            </w:r>
            <w:r>
              <w:rPr>
                <w:i/>
                <w:iCs/>
              </w:rPr>
              <w:t>MHPSS worldwide: facts and figures - Mental health and psychosocial support in crisis situations - Government.nl</w:t>
            </w:r>
            <w:r>
              <w:t xml:space="preserve">. [online] www.government.nl. </w:t>
            </w:r>
            <w:r>
              <w:lastRenderedPageBreak/>
              <w:t>Available at: https://www.government.nl/topics/mhpss/mhpss-worldwide-facts-and-figures#:~:text=Mental%20health%20in%20general [Accessed 21 Feb. 2024].</w:t>
            </w:r>
          </w:p>
          <w:p w14:paraId="05609A7A" w14:textId="77777777" w:rsidR="00886701" w:rsidRPr="00D4485A" w:rsidRDefault="00886701" w:rsidP="00D4485A">
            <w:pPr>
              <w:jc w:val="both"/>
              <w:rPr>
                <w:rFonts w:cs="Arial"/>
                <w:b/>
                <w:bCs/>
                <w:color w:val="FF0000"/>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AD0F4" w14:textId="77777777" w:rsidR="00B04C43" w:rsidRDefault="00B04C43">
      <w:r>
        <w:separator/>
      </w:r>
    </w:p>
  </w:endnote>
  <w:endnote w:type="continuationSeparator" w:id="0">
    <w:p w14:paraId="048CEA16" w14:textId="77777777" w:rsidR="00B04C43" w:rsidRDefault="00B04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0AA4A" w14:textId="77777777" w:rsidR="00B04C43" w:rsidRDefault="00B04C43">
      <w:r>
        <w:separator/>
      </w:r>
    </w:p>
  </w:footnote>
  <w:footnote w:type="continuationSeparator" w:id="0">
    <w:p w14:paraId="323BAC24" w14:textId="77777777" w:rsidR="00B04C43" w:rsidRDefault="00B04C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0298"/>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77243"/>
    <w:rsid w:val="00082493"/>
    <w:rsid w:val="00084BDF"/>
    <w:rsid w:val="0008794F"/>
    <w:rsid w:val="00094248"/>
    <w:rsid w:val="00096653"/>
    <w:rsid w:val="000971B7"/>
    <w:rsid w:val="00097352"/>
    <w:rsid w:val="000A25B3"/>
    <w:rsid w:val="000B1B06"/>
    <w:rsid w:val="000B302F"/>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173FF"/>
    <w:rsid w:val="00122ACA"/>
    <w:rsid w:val="0012368F"/>
    <w:rsid w:val="00127979"/>
    <w:rsid w:val="0013025A"/>
    <w:rsid w:val="00135679"/>
    <w:rsid w:val="00137C9A"/>
    <w:rsid w:val="00147A69"/>
    <w:rsid w:val="00147C2E"/>
    <w:rsid w:val="001518BE"/>
    <w:rsid w:val="00161144"/>
    <w:rsid w:val="00165440"/>
    <w:rsid w:val="00172E5A"/>
    <w:rsid w:val="00174B40"/>
    <w:rsid w:val="00180E5F"/>
    <w:rsid w:val="001826AF"/>
    <w:rsid w:val="001826D0"/>
    <w:rsid w:val="00185804"/>
    <w:rsid w:val="0019020F"/>
    <w:rsid w:val="00190F47"/>
    <w:rsid w:val="001918BD"/>
    <w:rsid w:val="001A0C0E"/>
    <w:rsid w:val="001A1EB1"/>
    <w:rsid w:val="001C2579"/>
    <w:rsid w:val="001C3E99"/>
    <w:rsid w:val="001C4320"/>
    <w:rsid w:val="001C67F5"/>
    <w:rsid w:val="001D2996"/>
    <w:rsid w:val="001D7DBD"/>
    <w:rsid w:val="001F7DB8"/>
    <w:rsid w:val="002013D1"/>
    <w:rsid w:val="002036BE"/>
    <w:rsid w:val="00205D73"/>
    <w:rsid w:val="002107C5"/>
    <w:rsid w:val="00212E76"/>
    <w:rsid w:val="002168BF"/>
    <w:rsid w:val="00217764"/>
    <w:rsid w:val="0022272B"/>
    <w:rsid w:val="002232D0"/>
    <w:rsid w:val="00224B24"/>
    <w:rsid w:val="002404A6"/>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076D9"/>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D7CE4"/>
    <w:rsid w:val="003E0833"/>
    <w:rsid w:val="003E5C5D"/>
    <w:rsid w:val="003F0C98"/>
    <w:rsid w:val="00400C07"/>
    <w:rsid w:val="004132B7"/>
    <w:rsid w:val="00415C09"/>
    <w:rsid w:val="0041697D"/>
    <w:rsid w:val="00424F68"/>
    <w:rsid w:val="004313B1"/>
    <w:rsid w:val="00431CCF"/>
    <w:rsid w:val="00436259"/>
    <w:rsid w:val="00441101"/>
    <w:rsid w:val="00442D7B"/>
    <w:rsid w:val="00446228"/>
    <w:rsid w:val="0044688B"/>
    <w:rsid w:val="00450D6C"/>
    <w:rsid w:val="00451F00"/>
    <w:rsid w:val="004521DC"/>
    <w:rsid w:val="00466F95"/>
    <w:rsid w:val="00471220"/>
    <w:rsid w:val="004727FE"/>
    <w:rsid w:val="004763DA"/>
    <w:rsid w:val="00485CD3"/>
    <w:rsid w:val="00491C7B"/>
    <w:rsid w:val="0049337D"/>
    <w:rsid w:val="00494764"/>
    <w:rsid w:val="004B0295"/>
    <w:rsid w:val="004C14DE"/>
    <w:rsid w:val="004C179C"/>
    <w:rsid w:val="004C5456"/>
    <w:rsid w:val="004C71C5"/>
    <w:rsid w:val="004D445F"/>
    <w:rsid w:val="004E1EAD"/>
    <w:rsid w:val="004E5E28"/>
    <w:rsid w:val="004F08A8"/>
    <w:rsid w:val="00507638"/>
    <w:rsid w:val="00515963"/>
    <w:rsid w:val="00516F07"/>
    <w:rsid w:val="0052348A"/>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1592"/>
    <w:rsid w:val="006433AE"/>
    <w:rsid w:val="006525C8"/>
    <w:rsid w:val="006618F4"/>
    <w:rsid w:val="00663786"/>
    <w:rsid w:val="00667E16"/>
    <w:rsid w:val="00670DF8"/>
    <w:rsid w:val="00680B0E"/>
    <w:rsid w:val="00687C97"/>
    <w:rsid w:val="006936E5"/>
    <w:rsid w:val="006A28C2"/>
    <w:rsid w:val="006A6EDE"/>
    <w:rsid w:val="006B1A8B"/>
    <w:rsid w:val="006B42A0"/>
    <w:rsid w:val="006B6243"/>
    <w:rsid w:val="006B766A"/>
    <w:rsid w:val="006B7A43"/>
    <w:rsid w:val="006C3A69"/>
    <w:rsid w:val="006C5084"/>
    <w:rsid w:val="006C59B1"/>
    <w:rsid w:val="006C68D4"/>
    <w:rsid w:val="006D5721"/>
    <w:rsid w:val="006D6BD6"/>
    <w:rsid w:val="006E3117"/>
    <w:rsid w:val="006E37CE"/>
    <w:rsid w:val="006E529A"/>
    <w:rsid w:val="006E7254"/>
    <w:rsid w:val="006F0A2A"/>
    <w:rsid w:val="006F0ADF"/>
    <w:rsid w:val="006F69A1"/>
    <w:rsid w:val="00701358"/>
    <w:rsid w:val="007019AB"/>
    <w:rsid w:val="00707B08"/>
    <w:rsid w:val="00710488"/>
    <w:rsid w:val="00717A3A"/>
    <w:rsid w:val="00731DF4"/>
    <w:rsid w:val="0073358A"/>
    <w:rsid w:val="0074649C"/>
    <w:rsid w:val="00753DE4"/>
    <w:rsid w:val="00753EFC"/>
    <w:rsid w:val="0075672F"/>
    <w:rsid w:val="007571B5"/>
    <w:rsid w:val="00766657"/>
    <w:rsid w:val="007741FC"/>
    <w:rsid w:val="007767BA"/>
    <w:rsid w:val="0079057B"/>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37FB"/>
    <w:rsid w:val="00854A54"/>
    <w:rsid w:val="0086009E"/>
    <w:rsid w:val="008619B8"/>
    <w:rsid w:val="00864CBC"/>
    <w:rsid w:val="0087109F"/>
    <w:rsid w:val="00872587"/>
    <w:rsid w:val="00873270"/>
    <w:rsid w:val="00876FF4"/>
    <w:rsid w:val="00880334"/>
    <w:rsid w:val="00886701"/>
    <w:rsid w:val="00892053"/>
    <w:rsid w:val="008947A1"/>
    <w:rsid w:val="00895370"/>
    <w:rsid w:val="00897699"/>
    <w:rsid w:val="008A1EF8"/>
    <w:rsid w:val="008A2555"/>
    <w:rsid w:val="008A3A34"/>
    <w:rsid w:val="008B0054"/>
    <w:rsid w:val="008B2529"/>
    <w:rsid w:val="008B2659"/>
    <w:rsid w:val="008B3094"/>
    <w:rsid w:val="008B32D7"/>
    <w:rsid w:val="008B3CBF"/>
    <w:rsid w:val="008B5E37"/>
    <w:rsid w:val="008C0F91"/>
    <w:rsid w:val="008C74B2"/>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331F"/>
    <w:rsid w:val="009A4C24"/>
    <w:rsid w:val="009B04B6"/>
    <w:rsid w:val="009D5A05"/>
    <w:rsid w:val="009D6709"/>
    <w:rsid w:val="009D7A07"/>
    <w:rsid w:val="009E53B7"/>
    <w:rsid w:val="009F1020"/>
    <w:rsid w:val="00A00336"/>
    <w:rsid w:val="00A01AC4"/>
    <w:rsid w:val="00A01FCE"/>
    <w:rsid w:val="00A05E7B"/>
    <w:rsid w:val="00A078D8"/>
    <w:rsid w:val="00A117E2"/>
    <w:rsid w:val="00A14EB6"/>
    <w:rsid w:val="00A1613D"/>
    <w:rsid w:val="00A25263"/>
    <w:rsid w:val="00A26419"/>
    <w:rsid w:val="00A32A2B"/>
    <w:rsid w:val="00A32E2E"/>
    <w:rsid w:val="00A370A8"/>
    <w:rsid w:val="00A41174"/>
    <w:rsid w:val="00A4511E"/>
    <w:rsid w:val="00A5405C"/>
    <w:rsid w:val="00A61916"/>
    <w:rsid w:val="00A62404"/>
    <w:rsid w:val="00A670D8"/>
    <w:rsid w:val="00A70502"/>
    <w:rsid w:val="00A82750"/>
    <w:rsid w:val="00A941EE"/>
    <w:rsid w:val="00AA0BE1"/>
    <w:rsid w:val="00AA0EFD"/>
    <w:rsid w:val="00AA30B5"/>
    <w:rsid w:val="00AB07D6"/>
    <w:rsid w:val="00AC40F9"/>
    <w:rsid w:val="00AD0EF5"/>
    <w:rsid w:val="00AD78D5"/>
    <w:rsid w:val="00AE3595"/>
    <w:rsid w:val="00AE621C"/>
    <w:rsid w:val="00AE62EC"/>
    <w:rsid w:val="00AF05ED"/>
    <w:rsid w:val="00AF0B30"/>
    <w:rsid w:val="00AF2A2F"/>
    <w:rsid w:val="00AF5325"/>
    <w:rsid w:val="00B02CEA"/>
    <w:rsid w:val="00B04C43"/>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95F84"/>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1997"/>
    <w:rsid w:val="00C12429"/>
    <w:rsid w:val="00C171C2"/>
    <w:rsid w:val="00C1753A"/>
    <w:rsid w:val="00C17826"/>
    <w:rsid w:val="00C2218B"/>
    <w:rsid w:val="00C2639B"/>
    <w:rsid w:val="00C27623"/>
    <w:rsid w:val="00C318FF"/>
    <w:rsid w:val="00C36588"/>
    <w:rsid w:val="00C424A0"/>
    <w:rsid w:val="00C54A8D"/>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4524"/>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670A2"/>
    <w:rsid w:val="00E74D6C"/>
    <w:rsid w:val="00E86806"/>
    <w:rsid w:val="00E939AC"/>
    <w:rsid w:val="00E96305"/>
    <w:rsid w:val="00EA1551"/>
    <w:rsid w:val="00EB2C3D"/>
    <w:rsid w:val="00EB6BDE"/>
    <w:rsid w:val="00ED1593"/>
    <w:rsid w:val="00ED4019"/>
    <w:rsid w:val="00ED5C27"/>
    <w:rsid w:val="00ED722E"/>
    <w:rsid w:val="00EE1A83"/>
    <w:rsid w:val="00EE32BC"/>
    <w:rsid w:val="00EE355D"/>
    <w:rsid w:val="00EE5717"/>
    <w:rsid w:val="00EE69F3"/>
    <w:rsid w:val="00EE70D3"/>
    <w:rsid w:val="00EF4C27"/>
    <w:rsid w:val="00EF644A"/>
    <w:rsid w:val="00EF77A8"/>
    <w:rsid w:val="00F050C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C4BB3"/>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ABC818"/>
  <w15:docId w15:val="{4F87DA18-EC24-490F-A7EB-AADA6D1CA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B95F84"/>
    <w:rPr>
      <w:rFonts w:ascii="Calibri" w:hAnsi="Calibri" w:cstheme="minorBidi"/>
      <w:kern w:val="2"/>
      <w:sz w:val="22"/>
      <w:szCs w:val="21"/>
      <w14:ligatures w14:val="standardContextual"/>
    </w:rPr>
  </w:style>
  <w:style w:type="character" w:customStyle="1" w:styleId="PlainTextChar">
    <w:name w:val="Plain Text Char"/>
    <w:basedOn w:val="DefaultParagraphFont"/>
    <w:link w:val="PlainText"/>
    <w:uiPriority w:val="99"/>
    <w:rsid w:val="00B95F84"/>
    <w:rPr>
      <w:rFonts w:ascii="Calibri" w:hAnsi="Calibri" w:cstheme="minorBidi"/>
      <w:kern w:val="2"/>
      <w:sz w:val="22"/>
      <w:szCs w:val="21"/>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262147950">
      <w:bodyDiv w:val="1"/>
      <w:marLeft w:val="0"/>
      <w:marRight w:val="0"/>
      <w:marTop w:val="0"/>
      <w:marBottom w:val="0"/>
      <w:divBdr>
        <w:top w:val="none" w:sz="0" w:space="0" w:color="auto"/>
        <w:left w:val="none" w:sz="0" w:space="0" w:color="auto"/>
        <w:bottom w:val="none" w:sz="0" w:space="0" w:color="auto"/>
        <w:right w:val="none" w:sz="0" w:space="0" w:color="auto"/>
      </w:divBdr>
      <w:divsChild>
        <w:div w:id="1400442501">
          <w:marLeft w:val="0"/>
          <w:marRight w:val="0"/>
          <w:marTop w:val="0"/>
          <w:marBottom w:val="0"/>
          <w:divBdr>
            <w:top w:val="none" w:sz="0" w:space="0" w:color="auto"/>
            <w:left w:val="none" w:sz="0" w:space="0" w:color="auto"/>
            <w:bottom w:val="none" w:sz="0" w:space="0" w:color="auto"/>
            <w:right w:val="none" w:sz="0" w:space="0" w:color="auto"/>
          </w:divBdr>
        </w:div>
      </w:divsChild>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2062554500">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421024956">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981643742">
          <w:marLeft w:val="547"/>
          <w:marRight w:val="0"/>
          <w:marTop w:val="144"/>
          <w:marBottom w:val="0"/>
          <w:divBdr>
            <w:top w:val="none" w:sz="0" w:space="0" w:color="auto"/>
            <w:left w:val="none" w:sz="0" w:space="0" w:color="auto"/>
            <w:bottom w:val="none" w:sz="0" w:space="0" w:color="auto"/>
            <w:right w:val="none" w:sz="0" w:space="0" w:color="auto"/>
          </w:divBdr>
        </w:div>
      </w:divsChild>
    </w:div>
    <w:div w:id="1447774202">
      <w:bodyDiv w:val="1"/>
      <w:marLeft w:val="0"/>
      <w:marRight w:val="0"/>
      <w:marTop w:val="0"/>
      <w:marBottom w:val="0"/>
      <w:divBdr>
        <w:top w:val="none" w:sz="0" w:space="0" w:color="auto"/>
        <w:left w:val="none" w:sz="0" w:space="0" w:color="auto"/>
        <w:bottom w:val="none" w:sz="0" w:space="0" w:color="auto"/>
        <w:right w:val="none" w:sz="0" w:space="0" w:color="auto"/>
      </w:divBdr>
      <w:divsChild>
        <w:div w:id="252519152">
          <w:marLeft w:val="0"/>
          <w:marRight w:val="0"/>
          <w:marTop w:val="0"/>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sChild>
    </w:div>
    <w:div w:id="19775681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6</Pages>
  <Words>1750</Words>
  <Characters>9978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dc:description/>
  <cp:lastModifiedBy>Rees,Kieran swp8184</cp:lastModifiedBy>
  <cp:revision>26</cp:revision>
  <cp:lastPrinted>2022-03-21T13:46:00Z</cp:lastPrinted>
  <dcterms:created xsi:type="dcterms:W3CDTF">2024-01-24T15:49:00Z</dcterms:created>
  <dcterms:modified xsi:type="dcterms:W3CDTF">2024-02-21T13:01:00Z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2024-01-24T15:49:59Z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90aa1382-dafc-4fba-b9c4-e736f48a0f11</vt:lpwstr>
  </property>
  <property fmtid="{D5CDD505-2E9C-101B-9397-08002B2CF9AE}" pid="9" name="MSIP_Label_66cf8fe5-b7b7-4df7-b38d-1c61ac2f6639_ContentBits">
    <vt:lpwstr>0</vt:lpwstr>
  </property>
</Properties>
</file>