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0BE3" w:rsidRPr="007645A8" w:rsidRDefault="0071142C" w:rsidP="007645A8">
      <w:pPr>
        <w:spacing w:before="120" w:after="120" w:line="360" w:lineRule="auto"/>
        <w:jc w:val="both"/>
        <w:rPr>
          <w:rFonts w:asciiTheme="minorHAnsi" w:eastAsiaTheme="majorEastAsia" w:hAnsiTheme="minorHAnsi" w:cstheme="minorHAnsi"/>
          <w:b/>
          <w:sz w:val="24"/>
          <w:szCs w:val="24"/>
          <w:u w:val="single"/>
        </w:rPr>
      </w:pPr>
      <w:r w:rsidRPr="0071142C">
        <w:rPr>
          <w:rFonts w:asciiTheme="majorHAnsi" w:eastAsiaTheme="majorEastAsia" w:hAnsiTheme="majorHAnsi" w:cstheme="majorHAnsi"/>
          <w:b/>
          <w:sz w:val="24"/>
          <w:szCs w:val="24"/>
          <w:u w:val="single"/>
        </w:rPr>
        <w:t>R</w:t>
      </w:r>
      <w:r w:rsidRPr="007645A8">
        <w:rPr>
          <w:rFonts w:asciiTheme="minorHAnsi" w:eastAsiaTheme="majorEastAsia" w:hAnsiTheme="minorHAnsi" w:cstheme="minorHAnsi"/>
          <w:b/>
          <w:sz w:val="24"/>
          <w:szCs w:val="24"/>
          <w:u w:val="single"/>
        </w:rPr>
        <w:t>eflection 1</w:t>
      </w:r>
      <w:r w:rsidR="000B7217" w:rsidRPr="007645A8">
        <w:rPr>
          <w:rFonts w:asciiTheme="minorHAnsi" w:eastAsiaTheme="majorEastAsia" w:hAnsiTheme="minorHAnsi" w:cstheme="minorHAnsi"/>
          <w:b/>
          <w:sz w:val="24"/>
          <w:szCs w:val="24"/>
          <w:u w:val="single"/>
        </w:rPr>
        <w:t xml:space="preserve"> </w:t>
      </w:r>
    </w:p>
    <w:p w:rsidR="0071142C" w:rsidRPr="007645A8" w:rsidRDefault="0071142C" w:rsidP="007645A8">
      <w:pPr>
        <w:spacing w:before="120" w:after="120" w:line="360" w:lineRule="auto"/>
        <w:jc w:val="both"/>
        <w:rPr>
          <w:rFonts w:asciiTheme="minorHAnsi" w:eastAsiaTheme="majorEastAsia" w:hAnsiTheme="minorHAnsi" w:cstheme="minorHAnsi"/>
          <w:b/>
          <w:sz w:val="24"/>
          <w:szCs w:val="24"/>
          <w:u w:val="single"/>
        </w:rPr>
      </w:pPr>
    </w:p>
    <w:p w:rsidR="00C30BE3" w:rsidRPr="007645A8" w:rsidRDefault="00C30BE3" w:rsidP="007645A8">
      <w:pPr>
        <w:spacing w:before="120" w:after="120" w:line="360" w:lineRule="auto"/>
        <w:jc w:val="both"/>
        <w:rPr>
          <w:rFonts w:asciiTheme="minorHAnsi" w:eastAsiaTheme="majorEastAsia" w:hAnsiTheme="minorHAnsi" w:cstheme="minorHAnsi"/>
          <w:sz w:val="24"/>
          <w:szCs w:val="24"/>
        </w:rPr>
      </w:pPr>
      <w:r w:rsidRPr="007645A8">
        <w:rPr>
          <w:rFonts w:asciiTheme="minorHAnsi" w:eastAsiaTheme="majorEastAsia" w:hAnsiTheme="minorHAnsi" w:cstheme="minorHAnsi"/>
          <w:sz w:val="24"/>
          <w:szCs w:val="24"/>
        </w:rPr>
        <w:t xml:space="preserve">Clinical reflection using </w:t>
      </w:r>
      <w:r w:rsidR="007D05B4" w:rsidRPr="007645A8">
        <w:rPr>
          <w:rFonts w:asciiTheme="minorHAnsi" w:eastAsiaTheme="majorEastAsia" w:hAnsiTheme="minorHAnsi" w:cstheme="minorHAnsi"/>
          <w:sz w:val="24"/>
          <w:szCs w:val="24"/>
        </w:rPr>
        <w:t xml:space="preserve">the </w:t>
      </w:r>
      <w:r w:rsidRPr="007645A8">
        <w:rPr>
          <w:rFonts w:asciiTheme="minorHAnsi" w:eastAsiaTheme="majorEastAsia" w:hAnsiTheme="minorHAnsi" w:cstheme="minorHAnsi"/>
          <w:sz w:val="24"/>
          <w:szCs w:val="24"/>
        </w:rPr>
        <w:t>Gibbs reflective cycle</w:t>
      </w:r>
      <w:r w:rsidR="007D05B4" w:rsidRPr="007645A8">
        <w:rPr>
          <w:rFonts w:asciiTheme="minorHAnsi" w:eastAsiaTheme="majorEastAsia" w:hAnsiTheme="minorHAnsi" w:cstheme="minorHAnsi"/>
          <w:sz w:val="24"/>
          <w:szCs w:val="24"/>
        </w:rPr>
        <w:t xml:space="preserve"> </w:t>
      </w:r>
      <w:r w:rsidR="00665B8E" w:rsidRPr="007645A8">
        <w:rPr>
          <w:rFonts w:asciiTheme="minorHAnsi" w:eastAsiaTheme="majorEastAsia" w:hAnsiTheme="minorHAnsi" w:cstheme="minorHAnsi"/>
          <w:color w:val="000000" w:themeColor="text1"/>
          <w:sz w:val="24"/>
          <w:szCs w:val="24"/>
        </w:rPr>
        <w:t>(Gibbs</w:t>
      </w:r>
      <w:r w:rsidR="00834829" w:rsidRPr="007645A8">
        <w:rPr>
          <w:rFonts w:asciiTheme="minorHAnsi" w:eastAsiaTheme="majorEastAsia" w:hAnsiTheme="minorHAnsi" w:cstheme="minorHAnsi"/>
          <w:color w:val="000000" w:themeColor="text1"/>
          <w:sz w:val="24"/>
          <w:szCs w:val="24"/>
        </w:rPr>
        <w:t>,</w:t>
      </w:r>
      <w:r w:rsidR="00665B8E" w:rsidRPr="007645A8">
        <w:rPr>
          <w:rFonts w:asciiTheme="minorHAnsi" w:eastAsiaTheme="majorEastAsia" w:hAnsiTheme="minorHAnsi" w:cstheme="minorHAnsi"/>
          <w:color w:val="000000" w:themeColor="text1"/>
          <w:sz w:val="24"/>
          <w:szCs w:val="24"/>
        </w:rPr>
        <w:t xml:space="preserve"> 1988)</w:t>
      </w:r>
      <w:r w:rsidR="00183024" w:rsidRPr="007645A8">
        <w:rPr>
          <w:rFonts w:asciiTheme="minorHAnsi" w:eastAsiaTheme="majorEastAsia" w:hAnsiTheme="minorHAnsi" w:cstheme="minorHAnsi"/>
          <w:color w:val="000000" w:themeColor="text1"/>
          <w:sz w:val="24"/>
          <w:szCs w:val="24"/>
        </w:rPr>
        <w:t xml:space="preserve"> </w:t>
      </w:r>
      <w:r w:rsidR="007D05B4" w:rsidRPr="007645A8">
        <w:rPr>
          <w:rFonts w:asciiTheme="minorHAnsi" w:eastAsiaTheme="majorEastAsia" w:hAnsiTheme="minorHAnsi" w:cstheme="minorHAnsi"/>
          <w:sz w:val="24"/>
          <w:szCs w:val="24"/>
        </w:rPr>
        <w:t xml:space="preserve">acts as a set structure allowing individuals to look analytically at situations.  Reflection is a vital tool in learning and development, it’s only by identifying strengths and weaknesses that we become </w:t>
      </w:r>
      <w:r w:rsidR="002F35EB" w:rsidRPr="007645A8">
        <w:rPr>
          <w:rFonts w:asciiTheme="minorHAnsi" w:eastAsiaTheme="majorEastAsia" w:hAnsiTheme="minorHAnsi" w:cstheme="minorHAnsi"/>
          <w:sz w:val="24"/>
          <w:szCs w:val="24"/>
        </w:rPr>
        <w:t xml:space="preserve">more </w:t>
      </w:r>
      <w:r w:rsidR="007D05B4" w:rsidRPr="007645A8">
        <w:rPr>
          <w:rFonts w:asciiTheme="minorHAnsi" w:eastAsiaTheme="majorEastAsia" w:hAnsiTheme="minorHAnsi" w:cstheme="minorHAnsi"/>
          <w:sz w:val="24"/>
          <w:szCs w:val="24"/>
        </w:rPr>
        <w:t xml:space="preserve">rounded clinicians.    </w:t>
      </w:r>
    </w:p>
    <w:p w:rsidR="00551B8D" w:rsidRPr="007645A8" w:rsidRDefault="00551B8D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0B7217" w:rsidRPr="007645A8" w:rsidRDefault="0097374F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b/>
          <w:sz w:val="24"/>
          <w:szCs w:val="24"/>
          <w:u w:val="single"/>
        </w:rPr>
        <w:t>Description</w:t>
      </w:r>
    </w:p>
    <w:p w:rsidR="0097374F" w:rsidRPr="007645A8" w:rsidRDefault="0097374F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D6726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>Today I me</w:t>
      </w:r>
      <w:r w:rsidR="0097374F" w:rsidRPr="007645A8">
        <w:rPr>
          <w:rFonts w:asciiTheme="minorHAnsi" w:hAnsiTheme="minorHAnsi" w:cstheme="minorHAnsi"/>
          <w:sz w:val="24"/>
          <w:szCs w:val="24"/>
        </w:rPr>
        <w:t>t a patie</w:t>
      </w:r>
      <w:r w:rsidR="00760BCB" w:rsidRPr="007645A8">
        <w:rPr>
          <w:rFonts w:asciiTheme="minorHAnsi" w:hAnsiTheme="minorHAnsi" w:cstheme="minorHAnsi"/>
          <w:sz w:val="24"/>
          <w:szCs w:val="24"/>
        </w:rPr>
        <w:t>nt with lower back pain, this was</w:t>
      </w:r>
      <w:r w:rsidR="0097374F" w:rsidRPr="007645A8">
        <w:rPr>
          <w:rFonts w:asciiTheme="minorHAnsi" w:hAnsiTheme="minorHAnsi" w:cstheme="minorHAnsi"/>
          <w:sz w:val="24"/>
          <w:szCs w:val="24"/>
        </w:rPr>
        <w:t xml:space="preserve"> her third time being referred back </w:t>
      </w:r>
      <w:r w:rsidR="00760BCB" w:rsidRPr="007645A8">
        <w:rPr>
          <w:rFonts w:asciiTheme="minorHAnsi" w:hAnsiTheme="minorHAnsi" w:cstheme="minorHAnsi"/>
          <w:sz w:val="24"/>
          <w:szCs w:val="24"/>
        </w:rPr>
        <w:t xml:space="preserve">to physiotherapy </w:t>
      </w:r>
      <w:r w:rsidR="0097374F" w:rsidRPr="007645A8">
        <w:rPr>
          <w:rFonts w:asciiTheme="minorHAnsi" w:hAnsiTheme="minorHAnsi" w:cstheme="minorHAnsi"/>
          <w:sz w:val="24"/>
          <w:szCs w:val="24"/>
        </w:rPr>
        <w:t xml:space="preserve">for the same condition.  The patient had learning difficulties, she was living in </w:t>
      </w:r>
      <w:r w:rsidR="0097374F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supported living and was accompanied to her appointments </w:t>
      </w:r>
      <w:r w:rsidR="00760BCB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>by her support worker</w:t>
      </w:r>
      <w:r w:rsidR="00A23903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(Public Health Wales, 2024)</w:t>
      </w:r>
      <w:r w:rsidR="00760BCB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.  </w:t>
      </w:r>
      <w:r w:rsidR="00760BCB" w:rsidRPr="007645A8">
        <w:rPr>
          <w:rFonts w:asciiTheme="minorHAnsi" w:hAnsiTheme="minorHAnsi" w:cstheme="minorHAnsi"/>
          <w:sz w:val="24"/>
          <w:szCs w:val="24"/>
        </w:rPr>
        <w:t>The patient had full capacity and autonomy over any health decision and treatment</w:t>
      </w:r>
      <w:r w:rsidR="00834829" w:rsidRPr="007645A8">
        <w:rPr>
          <w:rFonts w:asciiTheme="minorHAnsi" w:hAnsiTheme="minorHAnsi" w:cstheme="minorHAnsi"/>
          <w:sz w:val="24"/>
          <w:szCs w:val="24"/>
        </w:rPr>
        <w:t>.  The patient was assessed by multiple</w:t>
      </w:r>
      <w:r w:rsidR="00760BCB" w:rsidRPr="007645A8">
        <w:rPr>
          <w:rFonts w:asciiTheme="minorHAnsi" w:hAnsiTheme="minorHAnsi" w:cstheme="minorHAnsi"/>
          <w:sz w:val="24"/>
          <w:szCs w:val="24"/>
        </w:rPr>
        <w:t xml:space="preserve"> HCPC physiotherapist</w:t>
      </w:r>
      <w:r w:rsidRPr="007645A8">
        <w:rPr>
          <w:rFonts w:asciiTheme="minorHAnsi" w:hAnsiTheme="minorHAnsi" w:cstheme="minorHAnsi"/>
          <w:sz w:val="24"/>
          <w:szCs w:val="24"/>
        </w:rPr>
        <w:t xml:space="preserve"> before being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 delegated to myself </w:t>
      </w:r>
      <w:r w:rsidR="00760BCB" w:rsidRPr="007645A8">
        <w:rPr>
          <w:rFonts w:asciiTheme="minorHAnsi" w:hAnsiTheme="minorHAnsi" w:cstheme="minorHAnsi"/>
          <w:sz w:val="24"/>
          <w:szCs w:val="24"/>
        </w:rPr>
        <w:t>for treatment.  During the treatment it became evident that the patient was not compliant with their home exercise plan and so she was not getting the benefit</w:t>
      </w:r>
      <w:r w:rsidRPr="007645A8">
        <w:rPr>
          <w:rFonts w:asciiTheme="minorHAnsi" w:hAnsiTheme="minorHAnsi" w:cstheme="minorHAnsi"/>
          <w:sz w:val="24"/>
          <w:szCs w:val="24"/>
        </w:rPr>
        <w:t xml:space="preserve"> of treatment provided.  I probed in to the reasons behind this non compliance</w:t>
      </w:r>
      <w:r w:rsidR="00760BCB" w:rsidRPr="007645A8">
        <w:rPr>
          <w:rFonts w:asciiTheme="minorHAnsi" w:hAnsiTheme="minorHAnsi" w:cstheme="minorHAnsi"/>
          <w:sz w:val="24"/>
          <w:szCs w:val="24"/>
        </w:rPr>
        <w:t xml:space="preserve"> and discovered from the support worker that the patient was illiterate so was unable to read the exercise sheet </w:t>
      </w:r>
      <w:r w:rsidR="00B47982" w:rsidRPr="007645A8">
        <w:rPr>
          <w:rFonts w:asciiTheme="minorHAnsi" w:hAnsiTheme="minorHAnsi" w:cstheme="minorHAnsi"/>
          <w:sz w:val="24"/>
          <w:szCs w:val="24"/>
        </w:rPr>
        <w:t>given out by the previous clinician</w:t>
      </w:r>
      <w:r w:rsidR="00DA03AC">
        <w:rPr>
          <w:rFonts w:asciiTheme="minorHAnsi" w:hAnsiTheme="minorHAnsi" w:cstheme="minorHAnsi"/>
          <w:sz w:val="24"/>
          <w:szCs w:val="24"/>
        </w:rPr>
        <w:t>.  I</w:t>
      </w:r>
      <w:r w:rsidRPr="007645A8">
        <w:rPr>
          <w:rFonts w:asciiTheme="minorHAnsi" w:hAnsiTheme="minorHAnsi" w:cstheme="minorHAnsi"/>
          <w:sz w:val="24"/>
          <w:szCs w:val="24"/>
        </w:rPr>
        <w:t xml:space="preserve"> then discovered the</w:t>
      </w:r>
      <w:r w:rsidR="00760BCB" w:rsidRPr="007645A8">
        <w:rPr>
          <w:rFonts w:asciiTheme="minorHAnsi" w:hAnsiTheme="minorHAnsi" w:cstheme="minorHAnsi"/>
          <w:sz w:val="24"/>
          <w:szCs w:val="24"/>
        </w:rPr>
        <w:t xml:space="preserve"> patient however was very </w:t>
      </w:r>
      <w:r w:rsidR="00EF0583" w:rsidRPr="007645A8">
        <w:rPr>
          <w:rFonts w:asciiTheme="minorHAnsi" w:hAnsiTheme="minorHAnsi" w:cstheme="minorHAnsi"/>
          <w:sz w:val="24"/>
          <w:szCs w:val="24"/>
        </w:rPr>
        <w:t>adept</w:t>
      </w:r>
      <w:r w:rsidR="00760BCB" w:rsidRPr="007645A8">
        <w:rPr>
          <w:rFonts w:asciiTheme="minorHAnsi" w:hAnsiTheme="minorHAnsi" w:cstheme="minorHAnsi"/>
          <w:sz w:val="24"/>
          <w:szCs w:val="24"/>
        </w:rPr>
        <w:t xml:space="preserve"> at working her</w:t>
      </w:r>
      <w:r w:rsidR="00683087" w:rsidRPr="007645A8">
        <w:rPr>
          <w:rFonts w:asciiTheme="minorHAnsi" w:hAnsiTheme="minorHAnsi" w:cstheme="minorHAnsi"/>
          <w:sz w:val="24"/>
          <w:szCs w:val="24"/>
        </w:rPr>
        <w:t xml:space="preserve"> tablet, she</w:t>
      </w:r>
      <w:r w:rsidR="00EF0583" w:rsidRPr="007645A8">
        <w:rPr>
          <w:rFonts w:asciiTheme="minorHAnsi" w:hAnsiTheme="minorHAnsi" w:cstheme="minorHAnsi"/>
          <w:sz w:val="24"/>
          <w:szCs w:val="24"/>
        </w:rPr>
        <w:t xml:space="preserve"> enjoyed watching TikT</w:t>
      </w:r>
      <w:r w:rsidR="00760BCB" w:rsidRPr="007645A8">
        <w:rPr>
          <w:rFonts w:asciiTheme="minorHAnsi" w:hAnsiTheme="minorHAnsi" w:cstheme="minorHAnsi"/>
          <w:sz w:val="24"/>
          <w:szCs w:val="24"/>
        </w:rPr>
        <w:t>ok and you</w:t>
      </w:r>
      <w:r w:rsidR="00683087" w:rsidRPr="007645A8">
        <w:rPr>
          <w:rFonts w:asciiTheme="minorHAnsi" w:hAnsiTheme="minorHAnsi" w:cstheme="minorHAnsi"/>
          <w:sz w:val="24"/>
          <w:szCs w:val="24"/>
        </w:rPr>
        <w:t xml:space="preserve"> tube videos throughout the day.  Her</w:t>
      </w:r>
      <w:r w:rsidR="00760BCB" w:rsidRPr="007645A8">
        <w:rPr>
          <w:rFonts w:asciiTheme="minorHAnsi" w:hAnsiTheme="minorHAnsi" w:cstheme="minorHAnsi"/>
          <w:sz w:val="24"/>
          <w:szCs w:val="24"/>
        </w:rPr>
        <w:t xml:space="preserve"> favourite search being anything related to Elvis</w:t>
      </w:r>
      <w:r w:rsidR="00EF0583" w:rsidRPr="007645A8">
        <w:rPr>
          <w:rFonts w:asciiTheme="minorHAnsi" w:hAnsiTheme="minorHAnsi" w:cstheme="minorHAnsi"/>
          <w:sz w:val="24"/>
          <w:szCs w:val="24"/>
        </w:rPr>
        <w:t xml:space="preserve">.  </w:t>
      </w:r>
    </w:p>
    <w:p w:rsidR="0097374F" w:rsidRPr="007645A8" w:rsidRDefault="00D6726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>In one session I</w:t>
      </w:r>
      <w:r w:rsidR="00EF0583" w:rsidRPr="007645A8">
        <w:rPr>
          <w:rFonts w:asciiTheme="minorHAnsi" w:hAnsiTheme="minorHAnsi" w:cstheme="minorHAnsi"/>
          <w:sz w:val="24"/>
          <w:szCs w:val="24"/>
        </w:rPr>
        <w:t xml:space="preserve"> started putting the patients exercise to the music of Elvis, the patients face lit up as soon as the music started.  That day she completed the most exercise in a session since starting physiotherapy.  </w:t>
      </w: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>Physiotherapy have the use of an app</w:t>
      </w:r>
      <w:r w:rsidR="00834829" w:rsidRPr="007645A8">
        <w:rPr>
          <w:rFonts w:asciiTheme="minorHAnsi" w:hAnsiTheme="minorHAnsi" w:cstheme="minorHAnsi"/>
          <w:sz w:val="24"/>
          <w:szCs w:val="24"/>
        </w:rPr>
        <w:t>lication</w:t>
      </w:r>
      <w:r w:rsidRPr="007645A8">
        <w:rPr>
          <w:rFonts w:asciiTheme="minorHAnsi" w:hAnsiTheme="minorHAnsi" w:cstheme="minorHAnsi"/>
          <w:sz w:val="24"/>
          <w:szCs w:val="24"/>
        </w:rPr>
        <w:t xml:space="preserve"> called Exorlive, which can email exercise videos, pictures and descri</w:t>
      </w:r>
      <w:r w:rsidR="00834829" w:rsidRPr="007645A8">
        <w:rPr>
          <w:rFonts w:asciiTheme="minorHAnsi" w:hAnsiTheme="minorHAnsi" w:cstheme="minorHAnsi"/>
          <w:sz w:val="24"/>
          <w:szCs w:val="24"/>
        </w:rPr>
        <w:t>ptions to patients</w:t>
      </w:r>
      <w:r w:rsidRPr="007645A8">
        <w:rPr>
          <w:rFonts w:asciiTheme="minorHAnsi" w:hAnsiTheme="minorHAnsi" w:cstheme="minorHAnsi"/>
          <w:sz w:val="24"/>
          <w:szCs w:val="24"/>
        </w:rPr>
        <w:t xml:space="preserve">.  </w:t>
      </w:r>
      <w:r w:rsidR="00D67263" w:rsidRPr="007645A8">
        <w:rPr>
          <w:rFonts w:asciiTheme="minorHAnsi" w:hAnsiTheme="minorHAnsi" w:cstheme="minorHAnsi"/>
          <w:sz w:val="24"/>
          <w:szCs w:val="24"/>
        </w:rPr>
        <w:t xml:space="preserve">I </w:t>
      </w:r>
      <w:r w:rsidR="00736FB8" w:rsidRPr="007645A8">
        <w:rPr>
          <w:rFonts w:asciiTheme="minorHAnsi" w:hAnsiTheme="minorHAnsi" w:cstheme="minorHAnsi"/>
          <w:sz w:val="24"/>
          <w:szCs w:val="24"/>
        </w:rPr>
        <w:t>managed to put together an exercise video via this app</w:t>
      </w:r>
      <w:r w:rsidR="00834829" w:rsidRPr="007645A8">
        <w:rPr>
          <w:rFonts w:asciiTheme="minorHAnsi" w:hAnsiTheme="minorHAnsi" w:cstheme="minorHAnsi"/>
          <w:sz w:val="24"/>
          <w:szCs w:val="24"/>
        </w:rPr>
        <w:t>lication</w:t>
      </w:r>
      <w:r w:rsidR="00736FB8" w:rsidRPr="007645A8">
        <w:rPr>
          <w:rFonts w:asciiTheme="minorHAnsi" w:hAnsiTheme="minorHAnsi" w:cstheme="minorHAnsi"/>
          <w:sz w:val="24"/>
          <w:szCs w:val="24"/>
        </w:rPr>
        <w:t xml:space="preserve"> with Elvis as </w:t>
      </w:r>
      <w:r w:rsidR="00834829" w:rsidRPr="007645A8">
        <w:rPr>
          <w:rFonts w:asciiTheme="minorHAnsi" w:hAnsiTheme="minorHAnsi" w:cstheme="minorHAnsi"/>
          <w:sz w:val="24"/>
          <w:szCs w:val="24"/>
        </w:rPr>
        <w:t>the background music.  This provided</w:t>
      </w:r>
      <w:r w:rsidR="00736FB8" w:rsidRPr="007645A8">
        <w:rPr>
          <w:rFonts w:asciiTheme="minorHAnsi" w:hAnsiTheme="minorHAnsi" w:cstheme="minorHAnsi"/>
          <w:sz w:val="24"/>
          <w:szCs w:val="24"/>
        </w:rPr>
        <w:t xml:space="preserve"> the patient access to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 her exercises on a tablet</w:t>
      </w:r>
      <w:r w:rsidR="00736FB8" w:rsidRPr="007645A8">
        <w:rPr>
          <w:rFonts w:asciiTheme="minorHAnsi" w:hAnsiTheme="minorHAnsi" w:cstheme="minorHAnsi"/>
          <w:sz w:val="24"/>
          <w:szCs w:val="24"/>
        </w:rPr>
        <w:t xml:space="preserve"> and an exercise pro</w:t>
      </w:r>
      <w:r w:rsidR="00834829" w:rsidRPr="007645A8">
        <w:rPr>
          <w:rFonts w:asciiTheme="minorHAnsi" w:hAnsiTheme="minorHAnsi" w:cstheme="minorHAnsi"/>
          <w:sz w:val="24"/>
          <w:szCs w:val="24"/>
        </w:rPr>
        <w:t>gramme to her favourite music which</w:t>
      </w:r>
      <w:r w:rsidR="00736FB8" w:rsidRPr="007645A8">
        <w:rPr>
          <w:rFonts w:asciiTheme="minorHAnsi" w:hAnsiTheme="minorHAnsi" w:cstheme="minorHAnsi"/>
          <w:sz w:val="24"/>
          <w:szCs w:val="24"/>
        </w:rPr>
        <w:t xml:space="preserve"> encourage</w:t>
      </w:r>
      <w:r w:rsidR="00834829" w:rsidRPr="007645A8">
        <w:rPr>
          <w:rFonts w:asciiTheme="minorHAnsi" w:hAnsiTheme="minorHAnsi" w:cstheme="minorHAnsi"/>
          <w:sz w:val="24"/>
          <w:szCs w:val="24"/>
        </w:rPr>
        <w:t>d</w:t>
      </w:r>
      <w:r w:rsidR="00736FB8" w:rsidRPr="007645A8">
        <w:rPr>
          <w:rFonts w:asciiTheme="minorHAnsi" w:hAnsiTheme="minorHAnsi" w:cstheme="minorHAnsi"/>
          <w:sz w:val="24"/>
          <w:szCs w:val="24"/>
        </w:rPr>
        <w:t xml:space="preserve"> compliance.  The pa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tient was discharged and </w:t>
      </w:r>
      <w:r w:rsidR="00736FB8" w:rsidRPr="007645A8">
        <w:rPr>
          <w:rFonts w:asciiTheme="minorHAnsi" w:hAnsiTheme="minorHAnsi" w:cstheme="minorHAnsi"/>
          <w:sz w:val="24"/>
          <w:szCs w:val="24"/>
        </w:rPr>
        <w:t>has not been referred back to the service.</w:t>
      </w:r>
    </w:p>
    <w:p w:rsidR="00B47982" w:rsidRPr="007645A8" w:rsidRDefault="00B47982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736FB8" w:rsidRPr="007645A8" w:rsidRDefault="00736FB8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736FB8" w:rsidRPr="007645A8" w:rsidRDefault="00736FB8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b/>
          <w:sz w:val="24"/>
          <w:szCs w:val="24"/>
          <w:u w:val="single"/>
        </w:rPr>
        <w:t>Feelings</w:t>
      </w:r>
    </w:p>
    <w:p w:rsidR="00736FB8" w:rsidRPr="007645A8" w:rsidRDefault="00736FB8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736FB8" w:rsidRPr="007645A8" w:rsidRDefault="00D6726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>The</w:t>
      </w:r>
      <w:r w:rsidR="00736FB8" w:rsidRPr="007645A8">
        <w:rPr>
          <w:rFonts w:asciiTheme="minorHAnsi" w:hAnsiTheme="minorHAnsi" w:cstheme="minorHAnsi"/>
          <w:sz w:val="24"/>
          <w:szCs w:val="24"/>
        </w:rPr>
        <w:t xml:space="preserve"> experience</w:t>
      </w:r>
      <w:r w:rsidRPr="007645A8">
        <w:rPr>
          <w:rFonts w:asciiTheme="minorHAnsi" w:hAnsiTheme="minorHAnsi" w:cstheme="minorHAnsi"/>
          <w:sz w:val="24"/>
          <w:szCs w:val="24"/>
        </w:rPr>
        <w:t xml:space="preserve"> left me feeling extremely</w:t>
      </w:r>
      <w:r w:rsidR="00736FB8" w:rsidRPr="007645A8">
        <w:rPr>
          <w:rFonts w:asciiTheme="minorHAnsi" w:hAnsiTheme="minorHAnsi" w:cstheme="minorHAnsi"/>
          <w:sz w:val="24"/>
          <w:szCs w:val="24"/>
        </w:rPr>
        <w:t xml:space="preserve"> frustrated by the prior treatment of the patient and disappointment that this was not discovered in her previous visits.</w:t>
      </w:r>
      <w:r w:rsidR="00C14D59" w:rsidRPr="007645A8">
        <w:rPr>
          <w:rFonts w:asciiTheme="minorHAnsi" w:hAnsiTheme="minorHAnsi" w:cstheme="minorHAnsi"/>
          <w:sz w:val="24"/>
          <w:szCs w:val="24"/>
        </w:rPr>
        <w:t xml:space="preserve">  I then thought it is now my responsibility </w:t>
      </w:r>
      <w:r w:rsidR="00B04095" w:rsidRPr="007645A8">
        <w:rPr>
          <w:rFonts w:asciiTheme="minorHAnsi" w:hAnsiTheme="minorHAnsi" w:cstheme="minorHAnsi"/>
          <w:sz w:val="24"/>
          <w:szCs w:val="24"/>
        </w:rPr>
        <w:t>to do the best they could for the patient</w:t>
      </w:r>
      <w:r w:rsidR="00C14D59" w:rsidRPr="007645A8">
        <w:rPr>
          <w:rFonts w:asciiTheme="minorHAnsi" w:hAnsiTheme="minorHAnsi" w:cstheme="minorHAnsi"/>
          <w:sz w:val="24"/>
          <w:szCs w:val="24"/>
        </w:rPr>
        <w:t xml:space="preserve"> and put right any failings that had preceded my sessions</w:t>
      </w:r>
      <w:r w:rsidR="00B04095" w:rsidRPr="007645A8">
        <w:rPr>
          <w:rFonts w:asciiTheme="minorHAnsi" w:hAnsiTheme="minorHAnsi" w:cstheme="minorHAnsi"/>
          <w:sz w:val="24"/>
          <w:szCs w:val="24"/>
        </w:rPr>
        <w:t>.</w:t>
      </w:r>
      <w:r w:rsidR="00C514A0" w:rsidRPr="007645A8">
        <w:rPr>
          <w:rFonts w:asciiTheme="minorHAnsi" w:hAnsiTheme="minorHAnsi" w:cstheme="minorHAnsi"/>
          <w:sz w:val="24"/>
          <w:szCs w:val="24"/>
        </w:rPr>
        <w:t xml:space="preserve">  The carer was very polite about their experience of the service but you could see she was annoyed with the knock on impact and pressure’s on her job role. </w:t>
      </w:r>
    </w:p>
    <w:p w:rsidR="00C30BE3" w:rsidRPr="007645A8" w:rsidRDefault="00C30BE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B04095" w:rsidRPr="007645A8" w:rsidRDefault="00B04095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B04095" w:rsidRPr="007645A8" w:rsidRDefault="00B04095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b/>
          <w:sz w:val="24"/>
          <w:szCs w:val="24"/>
          <w:u w:val="single"/>
        </w:rPr>
        <w:t>Evaluation</w:t>
      </w:r>
    </w:p>
    <w:p w:rsidR="00B04095" w:rsidRPr="007645A8" w:rsidRDefault="00B04095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</w:p>
    <w:p w:rsidR="00EF0583" w:rsidRPr="007645A8" w:rsidRDefault="00C14D59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 xml:space="preserve">Reacting to the situation I </w:t>
      </w:r>
      <w:r w:rsidR="00B04095" w:rsidRPr="007645A8">
        <w:rPr>
          <w:rFonts w:asciiTheme="minorHAnsi" w:hAnsiTheme="minorHAnsi" w:cstheme="minorHAnsi"/>
          <w:sz w:val="24"/>
          <w:szCs w:val="24"/>
        </w:rPr>
        <w:t>man</w:t>
      </w:r>
      <w:r w:rsidRPr="007645A8">
        <w:rPr>
          <w:rFonts w:asciiTheme="minorHAnsi" w:hAnsiTheme="minorHAnsi" w:cstheme="minorHAnsi"/>
          <w:sz w:val="24"/>
          <w:szCs w:val="24"/>
        </w:rPr>
        <w:t>aged to think outside the box and</w:t>
      </w:r>
      <w:r w:rsidR="00B04095" w:rsidRPr="007645A8">
        <w:rPr>
          <w:rFonts w:asciiTheme="minorHAnsi" w:hAnsiTheme="minorHAnsi" w:cstheme="minorHAnsi"/>
          <w:sz w:val="24"/>
          <w:szCs w:val="24"/>
        </w:rPr>
        <w:t xml:space="preserve"> pr</w:t>
      </w:r>
      <w:r w:rsidRPr="007645A8">
        <w:rPr>
          <w:rFonts w:asciiTheme="minorHAnsi" w:hAnsiTheme="minorHAnsi" w:cstheme="minorHAnsi"/>
          <w:sz w:val="24"/>
          <w:szCs w:val="24"/>
        </w:rPr>
        <w:t>ovide the best patient care I</w:t>
      </w:r>
      <w:r w:rsidR="00B04095" w:rsidRPr="007645A8">
        <w:rPr>
          <w:rFonts w:asciiTheme="minorHAnsi" w:hAnsiTheme="minorHAnsi" w:cstheme="minorHAnsi"/>
          <w:sz w:val="24"/>
          <w:szCs w:val="24"/>
        </w:rPr>
        <w:t xml:space="preserve"> could.  The treatment remain</w:t>
      </w:r>
      <w:r w:rsidRPr="007645A8">
        <w:rPr>
          <w:rFonts w:asciiTheme="minorHAnsi" w:hAnsiTheme="minorHAnsi" w:cstheme="minorHAnsi"/>
          <w:sz w:val="24"/>
          <w:szCs w:val="24"/>
        </w:rPr>
        <w:t>ed</w:t>
      </w:r>
      <w:r w:rsidR="00B04095" w:rsidRPr="007645A8">
        <w:rPr>
          <w:rFonts w:asciiTheme="minorHAnsi" w:hAnsiTheme="minorHAnsi" w:cstheme="minorHAnsi"/>
          <w:sz w:val="24"/>
          <w:szCs w:val="24"/>
        </w:rPr>
        <w:t xml:space="preserve"> patient focused and ensured long term condition manageme</w:t>
      </w:r>
      <w:r w:rsidRPr="007645A8">
        <w:rPr>
          <w:rFonts w:asciiTheme="minorHAnsi" w:hAnsiTheme="minorHAnsi" w:cstheme="minorHAnsi"/>
          <w:sz w:val="24"/>
          <w:szCs w:val="24"/>
        </w:rPr>
        <w:t>nt.  One of the big positives from this situation is that I discovered the patient was illiterate and was able make the relevant changes for the patient.  T</w:t>
      </w:r>
      <w:r w:rsidR="0014392B" w:rsidRPr="007645A8">
        <w:rPr>
          <w:rFonts w:asciiTheme="minorHAnsi" w:hAnsiTheme="minorHAnsi" w:cstheme="minorHAnsi"/>
          <w:sz w:val="24"/>
          <w:szCs w:val="24"/>
        </w:rPr>
        <w:t>he care worker</w:t>
      </w:r>
      <w:r w:rsidRPr="007645A8">
        <w:rPr>
          <w:rFonts w:asciiTheme="minorHAnsi" w:hAnsiTheme="minorHAnsi" w:cstheme="minorHAnsi"/>
          <w:sz w:val="24"/>
          <w:szCs w:val="24"/>
        </w:rPr>
        <w:t xml:space="preserve"> could have been included</w:t>
      </w:r>
      <w:r w:rsidR="0014392B" w:rsidRPr="007645A8">
        <w:rPr>
          <w:rFonts w:asciiTheme="minorHAnsi" w:hAnsiTheme="minorHAnsi" w:cstheme="minorHAnsi"/>
          <w:sz w:val="24"/>
          <w:szCs w:val="24"/>
        </w:rPr>
        <w:t xml:space="preserve"> more in the </w:t>
      </w:r>
      <w:r w:rsidRPr="007645A8">
        <w:rPr>
          <w:rFonts w:asciiTheme="minorHAnsi" w:hAnsiTheme="minorHAnsi" w:cstheme="minorHAnsi"/>
          <w:sz w:val="24"/>
          <w:szCs w:val="24"/>
        </w:rPr>
        <w:t>early sessions, this way we</w:t>
      </w:r>
      <w:r w:rsidR="0014392B" w:rsidRPr="007645A8">
        <w:rPr>
          <w:rFonts w:asciiTheme="minorHAnsi" w:hAnsiTheme="minorHAnsi" w:cstheme="minorHAnsi"/>
          <w:sz w:val="24"/>
          <w:szCs w:val="24"/>
        </w:rPr>
        <w:t xml:space="preserve"> would have understood how the patient interacted thus improving compliance</w:t>
      </w:r>
      <w:r w:rsidR="0008330C" w:rsidRPr="007645A8">
        <w:rPr>
          <w:rFonts w:asciiTheme="minorHAnsi" w:hAnsiTheme="minorHAnsi" w:cstheme="minorHAnsi"/>
          <w:sz w:val="24"/>
          <w:szCs w:val="24"/>
        </w:rPr>
        <w:t xml:space="preserve"> quicker</w:t>
      </w:r>
      <w:r w:rsidR="0014392B" w:rsidRPr="007645A8">
        <w:rPr>
          <w:rFonts w:asciiTheme="minorHAnsi" w:hAnsiTheme="minorHAnsi" w:cstheme="minorHAnsi"/>
          <w:sz w:val="24"/>
          <w:szCs w:val="24"/>
        </w:rPr>
        <w:t>.  This was a ch</w:t>
      </w:r>
      <w:r w:rsidRPr="007645A8">
        <w:rPr>
          <w:rFonts w:asciiTheme="minorHAnsi" w:hAnsiTheme="minorHAnsi" w:cstheme="minorHAnsi"/>
          <w:sz w:val="24"/>
          <w:szCs w:val="24"/>
        </w:rPr>
        <w:t>allenging situation but I</w:t>
      </w:r>
      <w:r w:rsidR="0014392B" w:rsidRPr="007645A8">
        <w:rPr>
          <w:rFonts w:asciiTheme="minorHAnsi" w:hAnsiTheme="minorHAnsi" w:cstheme="minorHAnsi"/>
          <w:sz w:val="24"/>
          <w:szCs w:val="24"/>
        </w:rPr>
        <w:t xml:space="preserve"> managed to maintain patient centred to meet the </w:t>
      </w:r>
      <w:r w:rsidR="0097392B" w:rsidRPr="007645A8">
        <w:rPr>
          <w:rFonts w:asciiTheme="minorHAnsi" w:hAnsiTheme="minorHAnsi" w:cstheme="minorHAnsi"/>
          <w:sz w:val="24"/>
          <w:szCs w:val="24"/>
        </w:rPr>
        <w:t>individual’s</w:t>
      </w:r>
      <w:r w:rsidR="00C30BE3" w:rsidRPr="007645A8">
        <w:rPr>
          <w:rFonts w:asciiTheme="minorHAnsi" w:hAnsiTheme="minorHAnsi" w:cstheme="minorHAnsi"/>
          <w:sz w:val="24"/>
          <w:szCs w:val="24"/>
        </w:rPr>
        <w:t xml:space="preserve"> needs</w:t>
      </w:r>
      <w:r w:rsidR="00D01939" w:rsidRPr="007645A8">
        <w:rPr>
          <w:rFonts w:asciiTheme="minorHAnsi" w:hAnsiTheme="minorHAnsi" w:cstheme="minorHAnsi"/>
          <w:sz w:val="24"/>
          <w:szCs w:val="24"/>
        </w:rPr>
        <w:t>.</w:t>
      </w:r>
    </w:p>
    <w:p w:rsidR="00D01939" w:rsidRPr="007645A8" w:rsidRDefault="00D01939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D01939" w:rsidRPr="007645A8" w:rsidRDefault="00D01939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483107" w:rsidRPr="007645A8" w:rsidRDefault="00483107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b/>
          <w:sz w:val="24"/>
          <w:szCs w:val="24"/>
          <w:u w:val="single"/>
        </w:rPr>
        <w:t>Analysis</w:t>
      </w:r>
    </w:p>
    <w:p w:rsidR="0008330C" w:rsidRPr="007645A8" w:rsidRDefault="0008330C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</w:p>
    <w:p w:rsidR="00483107" w:rsidRPr="007645A8" w:rsidRDefault="0008330C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>I managed to modify my</w:t>
      </w:r>
      <w:r w:rsidR="0014392B" w:rsidRPr="007645A8">
        <w:rPr>
          <w:rFonts w:asciiTheme="minorHAnsi" w:hAnsiTheme="minorHAnsi" w:cstheme="minorHAnsi"/>
          <w:sz w:val="24"/>
          <w:szCs w:val="24"/>
        </w:rPr>
        <w:t xml:space="preserve"> treatment and behaviour to meet the needs of the patient.  </w:t>
      </w:r>
      <w:r w:rsidR="0097392B" w:rsidRPr="007645A8">
        <w:rPr>
          <w:rFonts w:asciiTheme="minorHAnsi" w:hAnsiTheme="minorHAnsi" w:cstheme="minorHAnsi"/>
          <w:sz w:val="24"/>
          <w:szCs w:val="24"/>
        </w:rPr>
        <w:t xml:space="preserve">Including the carer form the first session would have given a more rounded understanding of the patient. </w:t>
      </w:r>
      <w:r w:rsidR="006B265F" w:rsidRPr="007645A8">
        <w:rPr>
          <w:rFonts w:asciiTheme="minorHAnsi" w:hAnsiTheme="minorHAnsi" w:cstheme="minorHAnsi"/>
          <w:sz w:val="24"/>
          <w:szCs w:val="24"/>
        </w:rPr>
        <w:t xml:space="preserve"> Working collaboratively in this way would have facilitated compliance with exercise</w:t>
      </w:r>
      <w:r w:rsidRPr="007645A8">
        <w:rPr>
          <w:rFonts w:asciiTheme="minorHAnsi" w:hAnsiTheme="minorHAnsi" w:cstheme="minorHAnsi"/>
          <w:sz w:val="24"/>
          <w:szCs w:val="24"/>
        </w:rPr>
        <w:t>s, ensured patient centred care</w:t>
      </w:r>
      <w:r w:rsidR="006B265F" w:rsidRPr="007645A8">
        <w:rPr>
          <w:rFonts w:asciiTheme="minorHAnsi" w:hAnsiTheme="minorHAnsi" w:cstheme="minorHAnsi"/>
          <w:sz w:val="24"/>
          <w:szCs w:val="24"/>
        </w:rPr>
        <w:t xml:space="preserve"> and reduced the amount of sessions required to achieve the patient goals.</w:t>
      </w:r>
      <w:r w:rsidR="0097392B" w:rsidRPr="007645A8">
        <w:rPr>
          <w:rFonts w:asciiTheme="minorHAnsi" w:hAnsiTheme="minorHAnsi" w:cstheme="minorHAnsi"/>
          <w:sz w:val="24"/>
          <w:szCs w:val="24"/>
        </w:rPr>
        <w:t xml:space="preserve"> </w:t>
      </w:r>
      <w:r w:rsidR="006B265F" w:rsidRPr="007645A8">
        <w:rPr>
          <w:rFonts w:asciiTheme="minorHAnsi" w:hAnsiTheme="minorHAnsi" w:cstheme="minorHAnsi"/>
          <w:sz w:val="24"/>
          <w:szCs w:val="24"/>
        </w:rPr>
        <w:t>(Rennie, 2007)</w:t>
      </w:r>
    </w:p>
    <w:p w:rsidR="0071142C" w:rsidRPr="007645A8" w:rsidRDefault="0071142C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834829" w:rsidRDefault="00834829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7645A8" w:rsidRPr="007645A8" w:rsidRDefault="007645A8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</w:p>
    <w:p w:rsidR="00EF0583" w:rsidRPr="007645A8" w:rsidRDefault="00D01939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b/>
          <w:sz w:val="24"/>
          <w:szCs w:val="24"/>
          <w:u w:val="single"/>
        </w:rPr>
        <w:lastRenderedPageBreak/>
        <w:t>Conclusion</w:t>
      </w:r>
    </w:p>
    <w:p w:rsidR="00C30BE3" w:rsidRPr="007645A8" w:rsidRDefault="00C30BE3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</w:p>
    <w:p w:rsidR="00483107" w:rsidRPr="007645A8" w:rsidRDefault="0008330C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 xml:space="preserve">I did everything I </w:t>
      </w:r>
      <w:r w:rsidR="00C30BE3" w:rsidRPr="007645A8">
        <w:rPr>
          <w:rFonts w:asciiTheme="minorHAnsi" w:hAnsiTheme="minorHAnsi" w:cstheme="minorHAnsi"/>
          <w:sz w:val="24"/>
          <w:szCs w:val="24"/>
        </w:rPr>
        <w:t>could to help the patient achieve their goals and to improve the quality</w:t>
      </w:r>
      <w:r w:rsidR="0097392B" w:rsidRPr="007645A8">
        <w:rPr>
          <w:rFonts w:asciiTheme="minorHAnsi" w:hAnsiTheme="minorHAnsi" w:cstheme="minorHAnsi"/>
          <w:sz w:val="24"/>
          <w:szCs w:val="24"/>
        </w:rPr>
        <w:t xml:space="preserve"> </w:t>
      </w:r>
      <w:r w:rsidRPr="007645A8">
        <w:rPr>
          <w:rFonts w:asciiTheme="minorHAnsi" w:hAnsiTheme="minorHAnsi" w:cstheme="minorHAnsi"/>
          <w:sz w:val="24"/>
          <w:szCs w:val="24"/>
        </w:rPr>
        <w:t>of the care provided.  Using all the tools available to me, s</w:t>
      </w:r>
      <w:r w:rsidR="0097392B" w:rsidRPr="007645A8">
        <w:rPr>
          <w:rFonts w:asciiTheme="minorHAnsi" w:hAnsiTheme="minorHAnsi" w:cstheme="minorHAnsi"/>
          <w:sz w:val="24"/>
          <w:szCs w:val="24"/>
        </w:rPr>
        <w:t>uch as technology and knowledge to ensure the treatment was effective and promote self-management.</w:t>
      </w:r>
      <w:r w:rsidR="00254618" w:rsidRPr="007645A8">
        <w:rPr>
          <w:rFonts w:asciiTheme="minorHAnsi" w:hAnsiTheme="minorHAnsi" w:cstheme="minorHAnsi"/>
          <w:sz w:val="24"/>
          <w:szCs w:val="24"/>
        </w:rPr>
        <w:t xml:space="preserve"> </w:t>
      </w:r>
      <w:r w:rsidRPr="007645A8">
        <w:rPr>
          <w:rFonts w:asciiTheme="minorHAnsi" w:hAnsiTheme="minorHAnsi" w:cstheme="minorHAnsi"/>
          <w:sz w:val="24"/>
          <w:szCs w:val="24"/>
        </w:rPr>
        <w:t xml:space="preserve"> The experience could have been more positive for the patient if they had a little more continuity of care.  If the patient had seen the same clinician then a better rapport would have been formed and the issues could have been discovered earlier in their treatment. </w:t>
      </w:r>
    </w:p>
    <w:p w:rsidR="0097392B" w:rsidRPr="007645A8" w:rsidRDefault="0097392B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C30BE3" w:rsidRPr="007645A8" w:rsidRDefault="00C30BE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483107" w:rsidRPr="007645A8" w:rsidRDefault="00483107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b/>
          <w:sz w:val="24"/>
          <w:szCs w:val="24"/>
          <w:u w:val="single"/>
        </w:rPr>
        <w:t>Action plan</w:t>
      </w:r>
    </w:p>
    <w:p w:rsidR="00B47982" w:rsidRPr="007645A8" w:rsidRDefault="005424CF" w:rsidP="007645A8">
      <w:pPr>
        <w:spacing w:line="360" w:lineRule="auto"/>
        <w:rPr>
          <w:rFonts w:asciiTheme="minorHAnsi" w:hAnsiTheme="minorHAnsi" w:cstheme="minorHAnsi"/>
          <w:b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b/>
          <w:sz w:val="24"/>
          <w:szCs w:val="24"/>
          <w:u w:val="single"/>
        </w:rPr>
        <w:t xml:space="preserve"> </w:t>
      </w:r>
    </w:p>
    <w:p w:rsidR="0097392B" w:rsidRPr="007645A8" w:rsidRDefault="0008330C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>The next time I am</w:t>
      </w:r>
      <w:bookmarkStart w:id="0" w:name="_GoBack"/>
      <w:bookmarkEnd w:id="0"/>
      <w:r w:rsidR="0097392B" w:rsidRPr="007645A8">
        <w:rPr>
          <w:rFonts w:asciiTheme="minorHAnsi" w:hAnsiTheme="minorHAnsi" w:cstheme="minorHAnsi"/>
          <w:sz w:val="24"/>
          <w:szCs w:val="24"/>
        </w:rPr>
        <w:t xml:space="preserve"> in this situation </w:t>
      </w:r>
      <w:r w:rsidRPr="007645A8">
        <w:rPr>
          <w:rFonts w:asciiTheme="minorHAnsi" w:hAnsiTheme="minorHAnsi" w:cstheme="minorHAnsi"/>
          <w:sz w:val="24"/>
          <w:szCs w:val="24"/>
        </w:rPr>
        <w:t>I</w:t>
      </w:r>
      <w:r w:rsidR="009F48F0" w:rsidRPr="007645A8">
        <w:rPr>
          <w:rFonts w:asciiTheme="minorHAnsi" w:hAnsiTheme="minorHAnsi" w:cstheme="minorHAnsi"/>
          <w:sz w:val="24"/>
          <w:szCs w:val="24"/>
        </w:rPr>
        <w:t xml:space="preserve"> will have</w:t>
      </w:r>
      <w:r w:rsidR="0097392B" w:rsidRPr="007645A8">
        <w:rPr>
          <w:rFonts w:asciiTheme="minorHAnsi" w:hAnsiTheme="minorHAnsi" w:cstheme="minorHAnsi"/>
          <w:sz w:val="24"/>
          <w:szCs w:val="24"/>
        </w:rPr>
        <w:t xml:space="preserve"> the </w:t>
      </w:r>
      <w:r w:rsidR="009F48F0" w:rsidRPr="007645A8">
        <w:rPr>
          <w:rFonts w:asciiTheme="minorHAnsi" w:hAnsiTheme="minorHAnsi" w:cstheme="minorHAnsi"/>
          <w:sz w:val="24"/>
          <w:szCs w:val="24"/>
        </w:rPr>
        <w:t>skills that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 this experience has taught me</w:t>
      </w:r>
      <w:r w:rsidR="009F48F0" w:rsidRPr="007645A8">
        <w:rPr>
          <w:rFonts w:asciiTheme="minorHAnsi" w:hAnsiTheme="minorHAnsi" w:cstheme="minorHAnsi"/>
          <w:sz w:val="24"/>
          <w:szCs w:val="24"/>
        </w:rPr>
        <w:t xml:space="preserve">. 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 This situation is a good opportunity in development for</w:t>
      </w:r>
      <w:r w:rsidR="009F48F0" w:rsidRPr="007645A8">
        <w:rPr>
          <w:rFonts w:asciiTheme="minorHAnsi" w:hAnsiTheme="minorHAnsi" w:cstheme="minorHAnsi"/>
          <w:sz w:val="24"/>
          <w:szCs w:val="24"/>
        </w:rPr>
        <w:t xml:space="preserve"> the 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whole department.  Having </w:t>
      </w:r>
      <w:r w:rsidR="009F48F0" w:rsidRPr="007645A8">
        <w:rPr>
          <w:rFonts w:asciiTheme="minorHAnsi" w:hAnsiTheme="minorHAnsi" w:cstheme="minorHAnsi"/>
          <w:sz w:val="24"/>
          <w:szCs w:val="24"/>
        </w:rPr>
        <w:t>snap shot teaching session</w:t>
      </w:r>
      <w:r w:rsidR="00834829" w:rsidRPr="007645A8">
        <w:rPr>
          <w:rFonts w:asciiTheme="minorHAnsi" w:hAnsiTheme="minorHAnsi" w:cstheme="minorHAnsi"/>
          <w:sz w:val="24"/>
          <w:szCs w:val="24"/>
        </w:rPr>
        <w:t>s</w:t>
      </w:r>
      <w:r w:rsidR="009F48F0" w:rsidRPr="007645A8">
        <w:rPr>
          <w:rFonts w:asciiTheme="minorHAnsi" w:hAnsiTheme="minorHAnsi" w:cstheme="minorHAnsi"/>
          <w:sz w:val="24"/>
          <w:szCs w:val="24"/>
        </w:rPr>
        <w:t xml:space="preserve"> to make clinicians more aware o</w:t>
      </w:r>
      <w:r w:rsidR="00834829" w:rsidRPr="007645A8">
        <w:rPr>
          <w:rFonts w:asciiTheme="minorHAnsi" w:hAnsiTheme="minorHAnsi" w:cstheme="minorHAnsi"/>
          <w:sz w:val="24"/>
          <w:szCs w:val="24"/>
        </w:rPr>
        <w:t>f their options and behaviour when</w:t>
      </w:r>
      <w:r w:rsidR="009F48F0" w:rsidRPr="007645A8">
        <w:rPr>
          <w:rFonts w:asciiTheme="minorHAnsi" w:hAnsiTheme="minorHAnsi" w:cstheme="minorHAnsi"/>
          <w:sz w:val="24"/>
          <w:szCs w:val="24"/>
        </w:rPr>
        <w:t xml:space="preserve"> treating patient</w:t>
      </w:r>
      <w:r w:rsidR="00834829" w:rsidRPr="007645A8">
        <w:rPr>
          <w:rFonts w:asciiTheme="minorHAnsi" w:hAnsiTheme="minorHAnsi" w:cstheme="minorHAnsi"/>
          <w:sz w:val="24"/>
          <w:szCs w:val="24"/>
        </w:rPr>
        <w:t>s with learning needs, enabling</w:t>
      </w:r>
      <w:r w:rsidR="009F48F0" w:rsidRPr="007645A8">
        <w:rPr>
          <w:rFonts w:asciiTheme="minorHAnsi" w:hAnsiTheme="minorHAnsi" w:cstheme="minorHAnsi"/>
          <w:sz w:val="24"/>
          <w:szCs w:val="24"/>
        </w:rPr>
        <w:t xml:space="preserve"> them becom</w:t>
      </w:r>
      <w:r w:rsidRPr="007645A8">
        <w:rPr>
          <w:rFonts w:asciiTheme="minorHAnsi" w:hAnsiTheme="minorHAnsi" w:cstheme="minorHAnsi"/>
          <w:sz w:val="24"/>
          <w:szCs w:val="24"/>
        </w:rPr>
        <w:t xml:space="preserve">e more effective practitioners.  </w:t>
      </w:r>
      <w:r w:rsidR="005D15E4" w:rsidRPr="007645A8">
        <w:rPr>
          <w:rFonts w:asciiTheme="minorHAnsi" w:hAnsiTheme="minorHAnsi" w:cstheme="minorHAnsi"/>
          <w:sz w:val="24"/>
          <w:szCs w:val="24"/>
        </w:rPr>
        <w:t>Putting</w:t>
      </w:r>
      <w:r w:rsidRPr="007645A8">
        <w:rPr>
          <w:rFonts w:asciiTheme="minorHAnsi" w:hAnsiTheme="minorHAnsi" w:cstheme="minorHAnsi"/>
          <w:sz w:val="24"/>
          <w:szCs w:val="24"/>
        </w:rPr>
        <w:t xml:space="preserve"> protocols in place that ensure patients are </w:t>
      </w:r>
      <w:r w:rsidR="005D15E4" w:rsidRPr="007645A8">
        <w:rPr>
          <w:rFonts w:asciiTheme="minorHAnsi" w:hAnsiTheme="minorHAnsi" w:cstheme="minorHAnsi"/>
          <w:sz w:val="24"/>
          <w:szCs w:val="24"/>
        </w:rPr>
        <w:t xml:space="preserve">not seen by 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multiple clinicians, </w:t>
      </w:r>
      <w:r w:rsidR="0071142C" w:rsidRPr="007645A8">
        <w:rPr>
          <w:rFonts w:asciiTheme="minorHAnsi" w:hAnsiTheme="minorHAnsi" w:cstheme="minorHAnsi"/>
          <w:sz w:val="24"/>
          <w:szCs w:val="24"/>
        </w:rPr>
        <w:t>allow</w:t>
      </w:r>
      <w:r w:rsidR="00834829" w:rsidRPr="007645A8">
        <w:rPr>
          <w:rFonts w:asciiTheme="minorHAnsi" w:hAnsiTheme="minorHAnsi" w:cstheme="minorHAnsi"/>
          <w:sz w:val="24"/>
          <w:szCs w:val="24"/>
        </w:rPr>
        <w:t>ing</w:t>
      </w:r>
      <w:r w:rsidR="0071142C" w:rsidRPr="007645A8">
        <w:rPr>
          <w:rFonts w:asciiTheme="minorHAnsi" w:hAnsiTheme="minorHAnsi" w:cstheme="minorHAnsi"/>
          <w:sz w:val="24"/>
          <w:szCs w:val="24"/>
        </w:rPr>
        <w:t xml:space="preserve"> for</w:t>
      </w:r>
      <w:r w:rsidR="005D15E4" w:rsidRPr="007645A8">
        <w:rPr>
          <w:rFonts w:asciiTheme="minorHAnsi" w:hAnsiTheme="minorHAnsi" w:cstheme="minorHAnsi"/>
          <w:sz w:val="24"/>
          <w:szCs w:val="24"/>
        </w:rPr>
        <w:t xml:space="preserve"> continuity of care</w:t>
      </w:r>
      <w:r w:rsidR="0071142C" w:rsidRPr="007645A8">
        <w:rPr>
          <w:rFonts w:asciiTheme="minorHAnsi" w:hAnsiTheme="minorHAnsi" w:cstheme="minorHAnsi"/>
          <w:sz w:val="24"/>
          <w:szCs w:val="24"/>
        </w:rPr>
        <w:t xml:space="preserve">, </w:t>
      </w:r>
      <w:r w:rsidR="005D15E4" w:rsidRPr="007645A8">
        <w:rPr>
          <w:rFonts w:asciiTheme="minorHAnsi" w:hAnsiTheme="minorHAnsi" w:cstheme="minorHAnsi"/>
          <w:sz w:val="24"/>
          <w:szCs w:val="24"/>
        </w:rPr>
        <w:t>build</w:t>
      </w:r>
      <w:r w:rsidR="00834829" w:rsidRPr="007645A8">
        <w:rPr>
          <w:rFonts w:asciiTheme="minorHAnsi" w:hAnsiTheme="minorHAnsi" w:cstheme="minorHAnsi"/>
          <w:sz w:val="24"/>
          <w:szCs w:val="24"/>
        </w:rPr>
        <w:t>ing</w:t>
      </w:r>
      <w:r w:rsidR="005D15E4" w:rsidRPr="007645A8">
        <w:rPr>
          <w:rFonts w:asciiTheme="minorHAnsi" w:hAnsiTheme="minorHAnsi" w:cstheme="minorHAnsi"/>
          <w:sz w:val="24"/>
          <w:szCs w:val="24"/>
        </w:rPr>
        <w:t xml:space="preserve"> patient clinician </w:t>
      </w:r>
      <w:r w:rsidR="0071142C" w:rsidRPr="007645A8">
        <w:rPr>
          <w:rFonts w:asciiTheme="minorHAnsi" w:hAnsiTheme="minorHAnsi" w:cstheme="minorHAnsi"/>
          <w:sz w:val="24"/>
          <w:szCs w:val="24"/>
        </w:rPr>
        <w:t xml:space="preserve">trust and </w:t>
      </w:r>
      <w:r w:rsidR="00834829" w:rsidRPr="007645A8">
        <w:rPr>
          <w:rFonts w:asciiTheme="minorHAnsi" w:hAnsiTheme="minorHAnsi" w:cstheme="minorHAnsi"/>
          <w:sz w:val="24"/>
          <w:szCs w:val="24"/>
        </w:rPr>
        <w:t>facilitating</w:t>
      </w:r>
      <w:r w:rsidR="0071142C" w:rsidRPr="007645A8">
        <w:rPr>
          <w:rFonts w:asciiTheme="minorHAnsi" w:hAnsiTheme="minorHAnsi" w:cstheme="minorHAnsi"/>
          <w:sz w:val="24"/>
          <w:szCs w:val="24"/>
        </w:rPr>
        <w:t xml:space="preserve"> communication.</w:t>
      </w:r>
      <w:r w:rsidR="00834829" w:rsidRPr="007645A8">
        <w:rPr>
          <w:rFonts w:asciiTheme="minorHAnsi" w:hAnsiTheme="minorHAnsi" w:cstheme="minorHAnsi"/>
          <w:sz w:val="24"/>
          <w:szCs w:val="24"/>
        </w:rPr>
        <w:t xml:space="preserve"> </w:t>
      </w:r>
      <w:r w:rsidR="00D858BD" w:rsidRPr="007645A8">
        <w:rPr>
          <w:rFonts w:asciiTheme="minorHAnsi" w:hAnsiTheme="minorHAnsi" w:cstheme="minorHAnsi"/>
          <w:sz w:val="24"/>
          <w:szCs w:val="24"/>
        </w:rPr>
        <w:t>(Robinson et al, 2008)</w:t>
      </w: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EF0583" w:rsidRPr="007645A8" w:rsidRDefault="00665B8E" w:rsidP="007645A8">
      <w:pPr>
        <w:spacing w:line="360" w:lineRule="auto"/>
        <w:rPr>
          <w:rFonts w:asciiTheme="minorHAnsi" w:hAnsiTheme="minorHAnsi" w:cstheme="minorHAnsi"/>
          <w:sz w:val="24"/>
          <w:szCs w:val="24"/>
          <w:u w:val="single"/>
        </w:rPr>
      </w:pPr>
      <w:r w:rsidRPr="007645A8">
        <w:rPr>
          <w:rFonts w:asciiTheme="minorHAnsi" w:hAnsiTheme="minorHAnsi" w:cstheme="minorHAnsi"/>
          <w:sz w:val="24"/>
          <w:szCs w:val="24"/>
          <w:u w:val="single"/>
        </w:rPr>
        <w:lastRenderedPageBreak/>
        <w:t>References</w:t>
      </w:r>
      <w:r w:rsidR="00EF0583" w:rsidRPr="007645A8">
        <w:rPr>
          <w:rFonts w:asciiTheme="minorHAnsi" w:hAnsiTheme="minorHAnsi" w:cstheme="minorHAnsi"/>
          <w:sz w:val="24"/>
          <w:szCs w:val="24"/>
          <w:u w:val="single"/>
        </w:rPr>
        <w:t xml:space="preserve"> </w:t>
      </w:r>
    </w:p>
    <w:p w:rsidR="00EF0583" w:rsidRPr="007645A8" w:rsidRDefault="00EF058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C27A14" w:rsidRPr="007645A8" w:rsidRDefault="00A23903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>Gibbs, G. (1988) Learning by doing:</w:t>
      </w:r>
      <w:r w:rsidRPr="007645A8">
        <w:rPr>
          <w:rFonts w:asciiTheme="minorHAnsi" w:hAnsiTheme="minorHAnsi" w:cstheme="minorHAnsi"/>
          <w:i/>
          <w:sz w:val="24"/>
          <w:szCs w:val="24"/>
        </w:rPr>
        <w:t xml:space="preserve"> A Guide To A Teaching And Learning Methods. </w:t>
      </w:r>
      <w:r w:rsidRPr="007645A8">
        <w:rPr>
          <w:rFonts w:asciiTheme="minorHAnsi" w:hAnsiTheme="minorHAnsi" w:cstheme="minorHAnsi"/>
          <w:sz w:val="24"/>
          <w:szCs w:val="24"/>
        </w:rPr>
        <w:t>Oxford: Further Education Unit.</w:t>
      </w:r>
    </w:p>
    <w:p w:rsidR="00D72487" w:rsidRPr="007645A8" w:rsidRDefault="00D72487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947E18" w:rsidRPr="007645A8" w:rsidRDefault="00634030" w:rsidP="007645A8">
      <w:pPr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>Public Health Wales Mental Capacity Act/Deprivation of Liberty Safeguards</w:t>
      </w:r>
      <w:r w:rsidR="00947E18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(2024)</w:t>
      </w:r>
      <w:r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>.</w:t>
      </w:r>
      <w:r w:rsidR="00947E18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 Available at:</w:t>
      </w:r>
      <w:r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hyperlink r:id="rId6" w:anchor=":~:text=The%20Mental%20Capacity%20Act%20(MCA,lack%20capacity%20in%20the%20future." w:history="1">
        <w:r w:rsidR="00D72487" w:rsidRPr="007645A8">
          <w:rPr>
            <w:rFonts w:asciiTheme="minorHAnsi" w:hAnsiTheme="minorHAnsi" w:cstheme="minorHAnsi"/>
            <w:color w:val="000000" w:themeColor="text1"/>
            <w:sz w:val="24"/>
            <w:szCs w:val="24"/>
          </w:rPr>
          <w:t>Mental Capacity Act/ Deprivation of Liberty Safeguards - Public Health Wales (nhs.wales)</w:t>
        </w:r>
      </w:hyperlink>
      <w:r w:rsidR="00947E18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 (Accessed 03 January 2024).</w:t>
      </w:r>
    </w:p>
    <w:p w:rsidR="00C27A14" w:rsidRPr="007645A8" w:rsidRDefault="00C27A14" w:rsidP="007645A8">
      <w:pPr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</w:p>
    <w:p w:rsidR="00C27A14" w:rsidRPr="007645A8" w:rsidRDefault="00C27A14" w:rsidP="007645A8">
      <w:pPr>
        <w:spacing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Rennie, J. (2007)   Learning Disability: </w:t>
      </w:r>
      <w:r w:rsidRPr="007645A8">
        <w:rPr>
          <w:rFonts w:asciiTheme="minorHAnsi" w:hAnsiTheme="minorHAnsi" w:cstheme="minorHAnsi"/>
          <w:i/>
          <w:color w:val="000000" w:themeColor="text1"/>
          <w:sz w:val="24"/>
          <w:szCs w:val="24"/>
        </w:rPr>
        <w:t>Physical Therapy Treatment And Management A Collaborative Approach.  2</w:t>
      </w:r>
      <w:r w:rsidRPr="007645A8">
        <w:rPr>
          <w:rFonts w:asciiTheme="minorHAnsi" w:hAnsiTheme="minorHAnsi" w:cstheme="minorHAnsi"/>
          <w:i/>
          <w:color w:val="000000" w:themeColor="text1"/>
          <w:sz w:val="24"/>
          <w:szCs w:val="24"/>
          <w:vertAlign w:val="superscript"/>
        </w:rPr>
        <w:t>ND</w:t>
      </w:r>
      <w:r w:rsidR="006B265F" w:rsidRPr="007645A8">
        <w:rPr>
          <w:rFonts w:asciiTheme="minorHAnsi" w:hAnsiTheme="minorHAnsi" w:cstheme="minorHAnsi"/>
          <w:i/>
          <w:color w:val="000000" w:themeColor="text1"/>
          <w:sz w:val="24"/>
          <w:szCs w:val="24"/>
        </w:rPr>
        <w:t xml:space="preserve"> edn.  </w:t>
      </w:r>
      <w:r w:rsidR="006B265F" w:rsidRPr="007645A8">
        <w:rPr>
          <w:rFonts w:asciiTheme="minorHAnsi" w:hAnsiTheme="minorHAnsi" w:cstheme="minorHAnsi"/>
          <w:color w:val="000000" w:themeColor="text1"/>
          <w:sz w:val="24"/>
          <w:szCs w:val="24"/>
        </w:rPr>
        <w:t>Chichester: John Wiley &amp; Sons Ltd.</w:t>
      </w:r>
    </w:p>
    <w:p w:rsidR="00634030" w:rsidRPr="007645A8" w:rsidRDefault="00634030" w:rsidP="007645A8">
      <w:pPr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:rsidR="00634030" w:rsidRPr="007645A8" w:rsidRDefault="00D858BD" w:rsidP="007645A8">
      <w:pPr>
        <w:spacing w:line="360" w:lineRule="auto"/>
        <w:rPr>
          <w:rFonts w:asciiTheme="minorHAnsi" w:hAnsiTheme="minorHAnsi" w:cstheme="minorHAnsi"/>
          <w:i/>
          <w:sz w:val="24"/>
          <w:szCs w:val="24"/>
        </w:rPr>
      </w:pPr>
      <w:r w:rsidRPr="007645A8">
        <w:rPr>
          <w:rFonts w:asciiTheme="minorHAnsi" w:hAnsiTheme="minorHAnsi" w:cstheme="minorHAnsi"/>
          <w:sz w:val="24"/>
          <w:szCs w:val="24"/>
        </w:rPr>
        <w:t xml:space="preserve">Robinson, J. H., Callister, L. C., Berry, J. A. and Dearing, K. A.  (2008) ‘Patient-centered care and adherence: Definitions and applications to improveoutcomes’, </w:t>
      </w:r>
      <w:r w:rsidRPr="007645A8">
        <w:rPr>
          <w:rFonts w:asciiTheme="minorHAnsi" w:hAnsiTheme="minorHAnsi" w:cstheme="minorHAnsi"/>
          <w:i/>
          <w:sz w:val="24"/>
          <w:szCs w:val="24"/>
        </w:rPr>
        <w:t>Journal of the American Academyof Nurse Practitioners, 20 (12), pp. 600-607</w:t>
      </w:r>
    </w:p>
    <w:sectPr w:rsidR="00634030" w:rsidRPr="00764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825E7" w:rsidRDefault="00C825E7" w:rsidP="00EF0583">
      <w:r>
        <w:separator/>
      </w:r>
    </w:p>
  </w:endnote>
  <w:endnote w:type="continuationSeparator" w:id="0">
    <w:p w:rsidR="00C825E7" w:rsidRDefault="00C825E7" w:rsidP="00EF05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825E7" w:rsidRDefault="00C825E7" w:rsidP="00EF0583">
      <w:r>
        <w:separator/>
      </w:r>
    </w:p>
  </w:footnote>
  <w:footnote w:type="continuationSeparator" w:id="0">
    <w:p w:rsidR="00C825E7" w:rsidRDefault="00C825E7" w:rsidP="00EF058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7217"/>
    <w:rsid w:val="00002E2F"/>
    <w:rsid w:val="0008330C"/>
    <w:rsid w:val="000B7217"/>
    <w:rsid w:val="0014392B"/>
    <w:rsid w:val="00183024"/>
    <w:rsid w:val="001E145F"/>
    <w:rsid w:val="002002E8"/>
    <w:rsid w:val="00204D00"/>
    <w:rsid w:val="00254618"/>
    <w:rsid w:val="002F35EB"/>
    <w:rsid w:val="00483107"/>
    <w:rsid w:val="004D3B62"/>
    <w:rsid w:val="0050671E"/>
    <w:rsid w:val="005424CF"/>
    <w:rsid w:val="00551B8D"/>
    <w:rsid w:val="005C53FA"/>
    <w:rsid w:val="005D15E4"/>
    <w:rsid w:val="00634030"/>
    <w:rsid w:val="00665B8E"/>
    <w:rsid w:val="00683087"/>
    <w:rsid w:val="006B265F"/>
    <w:rsid w:val="0071142C"/>
    <w:rsid w:val="00736FB8"/>
    <w:rsid w:val="00760BCB"/>
    <w:rsid w:val="007645A8"/>
    <w:rsid w:val="007D05B4"/>
    <w:rsid w:val="00834829"/>
    <w:rsid w:val="008636C3"/>
    <w:rsid w:val="0088623B"/>
    <w:rsid w:val="008C0B28"/>
    <w:rsid w:val="00947E18"/>
    <w:rsid w:val="0097374F"/>
    <w:rsid w:val="0097392B"/>
    <w:rsid w:val="009F48F0"/>
    <w:rsid w:val="00A23903"/>
    <w:rsid w:val="00A56A66"/>
    <w:rsid w:val="00B04095"/>
    <w:rsid w:val="00B109C5"/>
    <w:rsid w:val="00B47982"/>
    <w:rsid w:val="00C14D59"/>
    <w:rsid w:val="00C27A14"/>
    <w:rsid w:val="00C30BE3"/>
    <w:rsid w:val="00C514A0"/>
    <w:rsid w:val="00C825E7"/>
    <w:rsid w:val="00CF45B3"/>
    <w:rsid w:val="00D01939"/>
    <w:rsid w:val="00D23CEB"/>
    <w:rsid w:val="00D67263"/>
    <w:rsid w:val="00D72487"/>
    <w:rsid w:val="00D858BD"/>
    <w:rsid w:val="00DA03AC"/>
    <w:rsid w:val="00EB5130"/>
    <w:rsid w:val="00EF0583"/>
    <w:rsid w:val="00F27106"/>
    <w:rsid w:val="00F94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A06106F-9B1D-4BFF-915B-D95FBC868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721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F05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F058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F05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F0583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D7248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hw.nhs.wales/services-and-teams/national-safeguarding-service/safeguarding-latest-guidance/specific-groups-accordion/mental-capacity-act-deprivation-of-liberty-safeguards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373</TotalTime>
  <Pages>4</Pages>
  <Words>854</Words>
  <Characters>4869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5712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</cp:lastModifiedBy>
  <cp:revision>19</cp:revision>
  <dcterms:created xsi:type="dcterms:W3CDTF">2023-12-14T09:55:00Z</dcterms:created>
  <dcterms:modified xsi:type="dcterms:W3CDTF">2024-01-11T08:43:00Z</dcterms:modified>
</cp:coreProperties>
</file>