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F48F95" w14:textId="77777777" w:rsidR="006D26D2" w:rsidRDefault="006D26D2" w:rsidP="006D26D2">
      <w:pPr>
        <w:pStyle w:val="LabTitle"/>
      </w:pPr>
      <w:r>
        <w:t>Donna Wright - 1808260</w:t>
      </w:r>
    </w:p>
    <w:p w14:paraId="7AD4174E" w14:textId="77777777" w:rsidR="004D36D7" w:rsidRPr="00FD4A68" w:rsidRDefault="002D6C2A" w:rsidP="00FD4A68">
      <w:pPr>
        <w:pStyle w:val="LabTitle"/>
        <w:rPr>
          <w:rStyle w:val="LabTitleInstVersred"/>
          <w:b/>
          <w:color w:val="auto"/>
        </w:rPr>
      </w:pPr>
      <w:bookmarkStart w:id="0" w:name="_GoBack"/>
      <w:bookmarkEnd w:id="0"/>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w:t>
      </w:r>
      <w:proofErr w:type="gramStart"/>
      <w:r w:rsidR="000345A4">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w:t>
      </w:r>
      <w:proofErr w:type="spellStart"/>
      <w:r w:rsidR="00CD7F73">
        <w:t>Tera</w:t>
      </w:r>
      <w:proofErr w:type="spellEnd"/>
      <w:r w:rsidR="00CD7F73">
        <w:t xml:space="preserve">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proofErr w:type="gramStart"/>
      <w:r w:rsidRPr="00C30E8C">
        <w:t>R1(</w:t>
      </w:r>
      <w:proofErr w:type="spellStart"/>
      <w:proofErr w:type="gramEnd"/>
      <w:r w:rsidRPr="00C30E8C">
        <w:t>config</w:t>
      </w:r>
      <w:proofErr w:type="spellEnd"/>
      <w:r w:rsidRPr="00C30E8C">
        <w:t xml:space="preserve">)#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proofErr w:type="gramStart"/>
      <w:r>
        <w:t>R1(</w:t>
      </w:r>
      <w:proofErr w:type="spellStart"/>
      <w:proofErr w:type="gramEnd"/>
      <w:r>
        <w:t>config</w:t>
      </w:r>
      <w:proofErr w:type="spellEnd"/>
      <w:r>
        <w:t xml:space="preserve">)#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proofErr w:type="gramStart"/>
      <w:r>
        <w:t>R1(</w:t>
      </w:r>
      <w:proofErr w:type="spellStart"/>
      <w:proofErr w:type="gramEnd"/>
      <w:r>
        <w:t>config</w:t>
      </w:r>
      <w:proofErr w:type="spellEnd"/>
      <w:r>
        <w:t xml:space="preserve">)#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proofErr w:type="gramStart"/>
      <w:r>
        <w:t>R1(</w:t>
      </w:r>
      <w:proofErr w:type="spellStart"/>
      <w:proofErr w:type="gramEnd"/>
      <w:r>
        <w:t>config</w:t>
      </w:r>
      <w:proofErr w:type="spellEnd"/>
      <w:r>
        <w:t xml:space="preserve">)# </w:t>
      </w:r>
      <w:r w:rsidRPr="003C08EF">
        <w:rPr>
          <w:b/>
        </w:rPr>
        <w:t>line console 0</w:t>
      </w:r>
    </w:p>
    <w:p w14:paraId="16F6612F" w14:textId="77777777" w:rsidR="00B22959" w:rsidRDefault="00B22959" w:rsidP="00B22959">
      <w:pPr>
        <w:pStyle w:val="CMD"/>
      </w:pPr>
      <w:proofErr w:type="gramStart"/>
      <w:r>
        <w:t>R1(</w:t>
      </w:r>
      <w:proofErr w:type="spellStart"/>
      <w:proofErr w:type="gramEnd"/>
      <w:r>
        <w:t>config</w:t>
      </w:r>
      <w:proofErr w:type="spellEnd"/>
      <w:r>
        <w:t xml:space="preserve">-line)# </w:t>
      </w:r>
      <w:r>
        <w:rPr>
          <w:b/>
        </w:rPr>
        <w:t>exec-timeout 5</w:t>
      </w:r>
      <w:r w:rsidRPr="003C08EF">
        <w:rPr>
          <w:b/>
        </w:rPr>
        <w:t xml:space="preserve"> 0</w:t>
      </w:r>
    </w:p>
    <w:p w14:paraId="04FB11A8" w14:textId="77777777" w:rsidR="00B22959" w:rsidRPr="008F348C" w:rsidRDefault="00B22959" w:rsidP="00B22959">
      <w:pPr>
        <w:pStyle w:val="CMD"/>
      </w:pPr>
      <w:proofErr w:type="gramStart"/>
      <w:r>
        <w:t>R1(</w:t>
      </w:r>
      <w:proofErr w:type="spellStart"/>
      <w:proofErr w:type="gramEnd"/>
      <w:r>
        <w:t>config</w:t>
      </w:r>
      <w:proofErr w:type="spellEnd"/>
      <w:r>
        <w:t xml:space="preserve">-line)#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proofErr w:type="gramStart"/>
      <w:r>
        <w:t>R1(</w:t>
      </w:r>
      <w:proofErr w:type="spellStart"/>
      <w:proofErr w:type="gramEnd"/>
      <w:r>
        <w:t>config</w:t>
      </w:r>
      <w:proofErr w:type="spellEnd"/>
      <w:r>
        <w:t xml:space="preserve">-line)#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proofErr w:type="gramStart"/>
      <w:r w:rsidRPr="00B30437">
        <w:rPr>
          <w:color w:val="FF0000"/>
        </w:rPr>
        <w:t>R1(</w:t>
      </w:r>
      <w:proofErr w:type="spellStart"/>
      <w:proofErr w:type="gramEnd"/>
      <w:r w:rsidRPr="00B30437">
        <w:rPr>
          <w:color w:val="FF0000"/>
        </w:rPr>
        <w:t>config</w:t>
      </w:r>
      <w:proofErr w:type="spellEnd"/>
      <w:r w:rsidRPr="00B30437">
        <w:rPr>
          <w:color w:val="FF0000"/>
        </w:rPr>
        <w:t xml:space="preserve">)#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3FA9675D" w:rsidR="00B22959" w:rsidRPr="00B30437" w:rsidRDefault="00B22959" w:rsidP="00B22959">
      <w:pPr>
        <w:pStyle w:val="BodyTextL50"/>
        <w:rPr>
          <w:color w:val="FF0000"/>
        </w:rPr>
      </w:pPr>
      <w:r w:rsidRPr="00B30437">
        <w:rPr>
          <w:color w:val="FF0000"/>
        </w:rPr>
        <w:t>___</w:t>
      </w:r>
      <w:r w:rsidR="00D138DA">
        <w:rPr>
          <w:color w:val="FF0000"/>
        </w:rPr>
        <w:t>2 login attempts within 120 seconds</w:t>
      </w:r>
      <w:r w:rsidRPr="00B30437">
        <w:rPr>
          <w:color w:val="FF0000"/>
        </w:rPr>
        <w:t>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4EB97B34" w:rsidR="00B22959" w:rsidRPr="00B30437" w:rsidRDefault="00B22959" w:rsidP="00B22959">
      <w:pPr>
        <w:pStyle w:val="BodyTextL50"/>
        <w:rPr>
          <w:color w:val="FF0000"/>
        </w:rPr>
      </w:pPr>
      <w:r w:rsidRPr="00B30437">
        <w:rPr>
          <w:color w:val="FF0000"/>
        </w:rPr>
        <w:t>___</w:t>
      </w:r>
      <w:r w:rsidR="00D138DA">
        <w:rPr>
          <w:color w:val="FF0000"/>
        </w:rPr>
        <w:t>block login attempts for 30 seconds</w:t>
      </w:r>
      <w:r w:rsidRPr="00B30437">
        <w:rPr>
          <w:color w:val="FF0000"/>
        </w:rPr>
        <w:t>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proofErr w:type="gramStart"/>
      <w:r>
        <w:t>R1(</w:t>
      </w:r>
      <w:proofErr w:type="spellStart"/>
      <w:proofErr w:type="gramEnd"/>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proofErr w:type="gramStart"/>
      <w:r>
        <w:t>R1(</w:t>
      </w:r>
      <w:proofErr w:type="spellStart"/>
      <w:proofErr w:type="gramEnd"/>
      <w:r>
        <w:t>config</w:t>
      </w:r>
      <w:proofErr w:type="spellEnd"/>
      <w:r>
        <w:t xml:space="preserve">)#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xml:space="preserve">% </w:t>
      </w:r>
      <w:proofErr w:type="gramStart"/>
      <w:r>
        <w:t>The</w:t>
      </w:r>
      <w:proofErr w:type="gramEnd"/>
      <w:r>
        <w:t xml:space="preserve"> key modulus size is 1024 bits</w:t>
      </w:r>
    </w:p>
    <w:p w14:paraId="420CBE6F" w14:textId="77777777" w:rsidR="00E20F98" w:rsidRDefault="00E20F98" w:rsidP="00E20F98">
      <w:pPr>
        <w:pStyle w:val="CMDOutput"/>
      </w:pPr>
      <w:r>
        <w:t xml:space="preserve">% </w:t>
      </w:r>
      <w:proofErr w:type="gramStart"/>
      <w:r>
        <w:t>Generating</w:t>
      </w:r>
      <w:proofErr w:type="gramEnd"/>
      <w:r>
        <w:t xml:space="preserve"> 1024 bit RSA keys, keys will be non-exportable...</w:t>
      </w:r>
    </w:p>
    <w:p w14:paraId="7DF27C64" w14:textId="77777777" w:rsidR="00E20F98" w:rsidRDefault="00E20F98" w:rsidP="00E20F98">
      <w:pPr>
        <w:pStyle w:val="CMDOutput"/>
      </w:pPr>
      <w:r>
        <w:t>[OK] (</w:t>
      </w:r>
      <w:proofErr w:type="gramStart"/>
      <w:r>
        <w:t>elapsed</w:t>
      </w:r>
      <w:proofErr w:type="gramEnd"/>
      <w:r>
        <w:t xml:space="preserve">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proofErr w:type="gramStart"/>
      <w:r>
        <w:t>R1(</w:t>
      </w:r>
      <w:proofErr w:type="spellStart"/>
      <w:proofErr w:type="gramEnd"/>
      <w:r>
        <w:t>config</w:t>
      </w:r>
      <w:proofErr w:type="spellEnd"/>
      <w:r>
        <w:t>)#</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36EA46FA" w:rsidR="00D9050E" w:rsidRDefault="00D9050E" w:rsidP="00D9050E">
      <w:pPr>
        <w:pStyle w:val="CMD"/>
        <w:rPr>
          <w:b/>
        </w:rPr>
      </w:pPr>
      <w:proofErr w:type="gramStart"/>
      <w:r>
        <w:t>R1(</w:t>
      </w:r>
      <w:proofErr w:type="spellStart"/>
      <w:proofErr w:type="gramEnd"/>
      <w:r>
        <w:t>config</w:t>
      </w:r>
      <w:proofErr w:type="spellEnd"/>
      <w:r>
        <w:t xml:space="preserve">)#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D138DA">
        <w:rPr>
          <w:b/>
          <w:noProof/>
        </w:rPr>
        <w:t>1</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proofErr w:type="gramStart"/>
      <w:r>
        <w:t>R1(</w:t>
      </w:r>
      <w:proofErr w:type="spellStart"/>
      <w:proofErr w:type="gramEnd"/>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0888E90C"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 xml:space="preserve">transport input </w:t>
      </w:r>
      <w:r w:rsidR="004044C1" w:rsidRPr="00055ED3">
        <w:rPr>
          <w:b/>
          <w:noProof/>
        </w:rPr>
        <w:t>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proofErr w:type="gramStart"/>
      <w:r>
        <w:t>R1(</w:t>
      </w:r>
      <w:proofErr w:type="spellStart"/>
      <w:proofErr w:type="gramEnd"/>
      <w:r>
        <w:t>config</w:t>
      </w:r>
      <w:proofErr w:type="spellEnd"/>
      <w:r>
        <w:t>-lin</w:t>
      </w:r>
      <w:r w:rsidR="00495B13">
        <w:t>e</w:t>
      </w:r>
      <w:r>
        <w:t xml:space="preserve">)# </w:t>
      </w:r>
      <w:r w:rsidRPr="00495B13">
        <w:rPr>
          <w:b/>
        </w:rPr>
        <w:t>login local</w:t>
      </w:r>
    </w:p>
    <w:p w14:paraId="4B91AF4B" w14:textId="77777777" w:rsidR="00D9050E" w:rsidRDefault="00D9050E" w:rsidP="00D9050E">
      <w:pPr>
        <w:pStyle w:val="CMD"/>
      </w:pPr>
      <w:proofErr w:type="gramStart"/>
      <w:r>
        <w:t>R1(</w:t>
      </w:r>
      <w:proofErr w:type="spellStart"/>
      <w:proofErr w:type="gramEnd"/>
      <w:r>
        <w:t>config</w:t>
      </w:r>
      <w:proofErr w:type="spellEnd"/>
      <w:r>
        <w:t>-lin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copy running-</w:t>
      </w:r>
      <w:proofErr w:type="spellStart"/>
      <w:r w:rsidRPr="00E20F98">
        <w:rPr>
          <w:b/>
        </w:rPr>
        <w:t>config</w:t>
      </w:r>
      <w:proofErr w:type="spellEnd"/>
      <w:r w:rsidRPr="00E20F98">
        <w:rPr>
          <w:b/>
        </w:rPr>
        <w:t xml:space="preserve"> </w:t>
      </w:r>
      <w:r w:rsidRPr="00055ED3">
        <w:rPr>
          <w:b/>
          <w:noProof/>
        </w:rPr>
        <w:t>startup-config</w:t>
      </w:r>
    </w:p>
    <w:p w14:paraId="357832C0" w14:textId="77777777" w:rsidR="00E20F98" w:rsidRDefault="00E20F98" w:rsidP="00E20F98">
      <w:pPr>
        <w:pStyle w:val="CMDOutput"/>
      </w:pPr>
      <w:r>
        <w:t>Destina</w:t>
      </w:r>
      <w:r w:rsidR="00E43F2C">
        <w:t>tion filename [startup-</w:t>
      </w:r>
      <w:proofErr w:type="spellStart"/>
      <w:r w:rsidR="00E43F2C">
        <w:t>config</w:t>
      </w:r>
      <w:proofErr w:type="spellEnd"/>
      <w:r w:rsidR="00E43F2C">
        <w:t>]?</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 xml:space="preserve">t </w:t>
      </w:r>
      <w:proofErr w:type="spellStart"/>
      <w:r w:rsidR="004577FF" w:rsidRPr="003171ED">
        <w:rPr>
          <w:color w:val="FF0000"/>
        </w:rPr>
        <w:t>Tera</w:t>
      </w:r>
      <w:proofErr w:type="spellEnd"/>
      <w:r w:rsidR="004577FF" w:rsidRPr="003171ED">
        <w:rPr>
          <w:color w:val="FF0000"/>
        </w:rPr>
        <w:t xml:space="preserve"> Term from PC-A.</w:t>
      </w:r>
    </w:p>
    <w:p w14:paraId="5C9979C4" w14:textId="77777777" w:rsidR="008B4B00" w:rsidRPr="003171ED" w:rsidRDefault="008B4B00" w:rsidP="008B4B00">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5B6E90CB" w:rsidR="008B4B00" w:rsidRPr="003171ED" w:rsidRDefault="008B4B00" w:rsidP="008B4B00">
      <w:pPr>
        <w:pStyle w:val="BodyTextL50"/>
        <w:rPr>
          <w:color w:val="FF0000"/>
        </w:rPr>
      </w:pPr>
      <w:r w:rsidRPr="003171ED">
        <w:rPr>
          <w:color w:val="FF0000"/>
        </w:rPr>
        <w:t>____</w:t>
      </w:r>
      <w:r w:rsidR="00F77A5D">
        <w:rPr>
          <w:color w:val="FF0000"/>
        </w:rPr>
        <w:t>No, it states the session has closed</w:t>
      </w:r>
      <w:r w:rsidRPr="003171ED">
        <w:rPr>
          <w:color w:val="FF0000"/>
        </w:rPr>
        <w:t>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35A71AE3" w:rsidR="00A21E27" w:rsidRPr="003171ED" w:rsidRDefault="008B4B00" w:rsidP="00C30EB3">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F77A5D">
        <w:rPr>
          <w:b/>
          <w:color w:val="FF0000"/>
        </w:rPr>
        <w:t>1</w:t>
      </w:r>
      <w:r w:rsidR="00A21E27" w:rsidRPr="003171ED">
        <w:rPr>
          <w:color w:val="FF0000"/>
        </w:rPr>
        <w:t>. You should be able to establish an SSH session with R1.</w:t>
      </w:r>
    </w:p>
    <w:p w14:paraId="161132C5" w14:textId="57BC9E68" w:rsidR="008B4B00" w:rsidRPr="003171ED" w:rsidRDefault="008B4B00" w:rsidP="008B4B00">
      <w:pPr>
        <w:pStyle w:val="BodyTextL50"/>
        <w:rPr>
          <w:color w:val="FF0000"/>
        </w:rPr>
      </w:pPr>
      <w:r w:rsidRPr="003171ED">
        <w:rPr>
          <w:color w:val="FF0000"/>
        </w:rPr>
        <w:t>Does R1 accept the SSH connection? __</w:t>
      </w:r>
      <w:r w:rsidR="00F77A5D">
        <w:rPr>
          <w:color w:val="FF0000"/>
        </w:rPr>
        <w:t>Yes</w:t>
      </w:r>
      <w:r w:rsidRPr="003171ED">
        <w:rPr>
          <w:color w:val="FF0000"/>
        </w:rPr>
        <w:t xml:space="preserve">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34FD7F5B" w:rsidR="008B4B00" w:rsidRPr="003171ED" w:rsidRDefault="008B4B00" w:rsidP="008B4B00">
      <w:pPr>
        <w:pStyle w:val="BodyTextL50"/>
        <w:rPr>
          <w:color w:val="FF0000"/>
        </w:rPr>
      </w:pPr>
      <w:r w:rsidRPr="003171ED">
        <w:rPr>
          <w:color w:val="FF0000"/>
        </w:rPr>
        <w:t>___</w:t>
      </w:r>
      <w:r w:rsidR="00F77A5D">
        <w:rPr>
          <w:color w:val="FF0000"/>
        </w:rPr>
        <w:t>The session closes</w:t>
      </w:r>
      <w:r w:rsidRPr="003171ED">
        <w:rPr>
          <w:color w:val="FF0000"/>
        </w:rPr>
        <w:t>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w:t>
      </w:r>
      <w:proofErr w:type="gramStart"/>
      <w:r w:rsidRPr="003171ED">
        <w:rPr>
          <w:color w:val="FF0000"/>
        </w:rPr>
        <w:t>logins</w:t>
      </w:r>
      <w:proofErr w:type="gramEnd"/>
      <w:r w:rsidRPr="003171ED">
        <w:rPr>
          <w:color w:val="FF0000"/>
        </w:rPr>
        <w:t xml:space="preserve">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367867F" w:rsidR="008B4B00" w:rsidRPr="003171ED" w:rsidRDefault="008B4B00" w:rsidP="008B4B00">
      <w:pPr>
        <w:pStyle w:val="BodyTextL50"/>
        <w:rPr>
          <w:color w:val="FF0000"/>
        </w:rPr>
      </w:pPr>
      <w:r w:rsidRPr="003171ED">
        <w:rPr>
          <w:color w:val="FF0000"/>
        </w:rPr>
        <w:t>After you successfully logged in, what was displayed? _____</w:t>
      </w:r>
      <w:r w:rsidR="00F77A5D">
        <w:rPr>
          <w:color w:val="FF0000"/>
        </w:rPr>
        <w:t>Does not allow login</w:t>
      </w:r>
      <w:r w:rsidRPr="003171ED">
        <w:rPr>
          <w:color w:val="FF0000"/>
        </w:rPr>
        <w:t xml:space="preserve">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w:t>
      </w:r>
      <w:proofErr w:type="spellStart"/>
      <w:r w:rsidRPr="003171ED">
        <w:rPr>
          <w:b/>
          <w:color w:val="FF0000"/>
        </w:rPr>
        <w:t>config</w:t>
      </w:r>
      <w:proofErr w:type="spellEnd"/>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w:t>
      </w:r>
      <w:proofErr w:type="spellStart"/>
      <w:r w:rsidR="00CB15BB">
        <w:t>Tera</w:t>
      </w:r>
      <w:proofErr w:type="spellEnd"/>
      <w:r w:rsidR="00CB15BB">
        <w:t xml:space="preserve">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proofErr w:type="gramStart"/>
      <w:r>
        <w:t>S</w:t>
      </w:r>
      <w:r w:rsidR="004577FF">
        <w:t>1(</w:t>
      </w:r>
      <w:proofErr w:type="spellStart"/>
      <w:proofErr w:type="gramEnd"/>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proofErr w:type="gramStart"/>
      <w:r>
        <w:t>S</w:t>
      </w:r>
      <w:r w:rsidR="004577FF">
        <w:t>1(</w:t>
      </w:r>
      <w:proofErr w:type="spellStart"/>
      <w:proofErr w:type="gramEnd"/>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login local</w:t>
      </w:r>
    </w:p>
    <w:p w14:paraId="5710070F" w14:textId="77777777" w:rsidR="004577FF" w:rsidRPr="00CB15BB" w:rsidRDefault="007D24F6" w:rsidP="009669CA">
      <w:pPr>
        <w:pStyle w:val="CMD"/>
      </w:pPr>
      <w:proofErr w:type="gramStart"/>
      <w:r>
        <w:t>S</w:t>
      </w:r>
      <w:r w:rsidR="004577FF">
        <w:t>1(</w:t>
      </w:r>
      <w:proofErr w:type="spellStart"/>
      <w:proofErr w:type="gramEnd"/>
      <w:r w:rsidR="004577FF">
        <w:t>config</w:t>
      </w:r>
      <w:proofErr w:type="spellEnd"/>
      <w:r w:rsidR="004577FF">
        <w:t xml:space="preserve">-line)#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w:t>
      </w:r>
      <w:proofErr w:type="spellStart"/>
      <w:r>
        <w:t>Tera</w:t>
      </w:r>
      <w:proofErr w:type="spellEnd"/>
      <w:r>
        <w:t xml:space="preserve">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7AA375F" w:rsidR="008A180F" w:rsidRPr="008E3C20" w:rsidRDefault="008A180F" w:rsidP="008A180F">
      <w:pPr>
        <w:pStyle w:val="BodyTextL25"/>
        <w:rPr>
          <w:color w:val="FF0000"/>
        </w:rPr>
      </w:pPr>
      <w:r w:rsidRPr="008E3C20">
        <w:rPr>
          <w:color w:val="FF0000"/>
        </w:rPr>
        <w:t>___</w:t>
      </w:r>
      <w:r w:rsidR="00300B2C">
        <w:rPr>
          <w:color w:val="FF0000"/>
        </w:rPr>
        <w:t>Yes</w:t>
      </w:r>
      <w:r w:rsidRPr="008E3C20">
        <w:rPr>
          <w:color w:val="FF0000"/>
        </w:rPr>
        <w:t>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proofErr w:type="gramStart"/>
      <w:r w:rsidRPr="000F03ED">
        <w:rPr>
          <w:b/>
        </w:rPr>
        <w:t>ssh</w:t>
      </w:r>
      <w:proofErr w:type="spellEnd"/>
      <w:proofErr w:type="gram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proofErr w:type="gramStart"/>
      <w:r w:rsidRPr="001B0AFC">
        <w:rPr>
          <w:b/>
        </w:rPr>
        <w:t>ssh</w:t>
      </w:r>
      <w:proofErr w:type="spellEnd"/>
      <w:proofErr w:type="gram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w:t>
      </w:r>
      <w:proofErr w:type="gramStart"/>
      <w:r w:rsidRPr="001B0AFC">
        <w:t>Prohibited</w:t>
      </w:r>
      <w:proofErr w:type="gramEnd"/>
      <w:r w:rsidRPr="001B0AFC">
        <w:t>!</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21901E03" w:rsidR="00FD14D5" w:rsidRPr="008E3C20" w:rsidRDefault="00FD14D5" w:rsidP="00FD14D5">
      <w:pPr>
        <w:pStyle w:val="BodyTextL25"/>
        <w:rPr>
          <w:color w:val="FF0000"/>
        </w:rPr>
      </w:pPr>
      <w:r w:rsidRPr="008E3C20">
        <w:rPr>
          <w:color w:val="FF0000"/>
        </w:rPr>
        <w:t>___</w:t>
      </w:r>
      <w:r w:rsidR="00300B2C">
        <w:rPr>
          <w:color w:val="FF0000"/>
        </w:rPr>
        <w:t>V1 and V2</w:t>
      </w:r>
      <w:r w:rsidRPr="008E3C20">
        <w:rPr>
          <w:color w:val="FF0000"/>
        </w:rPr>
        <w:t>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36EB52BF" w:rsidR="001772B8" w:rsidRPr="008E3C20" w:rsidRDefault="001772B8" w:rsidP="001772B8">
      <w:pPr>
        <w:pStyle w:val="BodyTextL25"/>
        <w:rPr>
          <w:color w:val="FF0000"/>
        </w:rPr>
      </w:pPr>
      <w:r w:rsidRPr="008E3C20">
        <w:rPr>
          <w:color w:val="FF0000"/>
        </w:rPr>
        <w:t>___</w:t>
      </w:r>
      <w:r w:rsidR="00300B2C">
        <w:rPr>
          <w:color w:val="FF0000"/>
        </w:rPr>
        <w:t>Add there username and password to the local database</w:t>
      </w:r>
      <w:r w:rsidRPr="008E3C20">
        <w:rPr>
          <w:color w:val="FF0000"/>
        </w:rPr>
        <w:t>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1FA044D2" w:rsidR="00B30437" w:rsidRDefault="00B30437" w:rsidP="00B30437">
      <w:pPr>
        <w:pStyle w:val="BodyText1"/>
      </w:pPr>
    </w:p>
    <w:p w14:paraId="46670B6F" w14:textId="77777777" w:rsidR="00397339" w:rsidRDefault="00397339" w:rsidP="00397339">
      <w:r>
        <w:t xml:space="preserve">The CIA triad is a core principle in security. It stands for confidentiality, integrity and availability. Encryption is used to meet the needs of two strands of this triad, confidentiality and integrity. It is most commonly known as the method in which information is converted from standard text to secret text. However, it is also widely used for assurance, for example when used within digital signatures. </w:t>
      </w:r>
    </w:p>
    <w:p w14:paraId="7A2E795D" w14:textId="77777777" w:rsidR="00397339" w:rsidRDefault="00397339" w:rsidP="00397339">
      <w:r>
        <w:t xml:space="preserve">There are several types and standards of encryption and it is not uncommon for encryption standards and encryption algorithms to be confused. For example, it is common for SHA to be confused as an encryption standard when it is in fact a one way hash function. This is due to the fact that both encryption standards and encryption algorithms are designed to scramble data, however that is the extent of their similarity. </w:t>
      </w:r>
    </w:p>
    <w:p w14:paraId="63F2CF08" w14:textId="77777777" w:rsidR="00397339" w:rsidRDefault="00397339" w:rsidP="00397339">
      <w:r>
        <w:t>The SHA hash algorithm is used to provide assurance for the item it has been used, hence ensuring its integrity. It is often used to unsure an item has not been tampered with in transit. For example, in forensic investigations an investigator will determine the hash of a drive using a hashing algorithm. They will then take a forensic copy of the drive and again determine the hash of the copied file. By comparing the two hashes against one another they can determine that the files are identical. A hashing algorithm such as SHA is not used to protect confidentiality.</w:t>
      </w:r>
    </w:p>
    <w:p w14:paraId="74FD559F" w14:textId="77777777" w:rsidR="00397339" w:rsidRDefault="00397339" w:rsidP="00397339">
      <w:r>
        <w:t xml:space="preserve">There are different types of encryption algorithms, such as block ciphers and stream ciphers. A block cipher will encrypt data in blocks whereas a stream cipher will encrypt data one bit or byte at a time. Each type has positives and negatives and can be used for different purposes. Another variation within encryption standards are whether they are symmetrical or asymmetrical. A symmetrical standard will use shared keys to transfer data. In comparison an asymmetrical standard will use a combination of private and public keys. Below is a closer look at four commonly used standards that are used to preserve confidentiality today. They are Triple Data Encryption Standard (3DES), Advanced Encryption Standard (AES), </w:t>
      </w:r>
      <w:proofErr w:type="spellStart"/>
      <w:r>
        <w:t>Rivest</w:t>
      </w:r>
      <w:proofErr w:type="spellEnd"/>
      <w:r>
        <w:t xml:space="preserve"> Cipher 4 (RC4) and RSA (named after Ron </w:t>
      </w:r>
      <w:proofErr w:type="spellStart"/>
      <w:r>
        <w:t>Rivest</w:t>
      </w:r>
      <w:proofErr w:type="spellEnd"/>
      <w:r>
        <w:t xml:space="preserve">, </w:t>
      </w:r>
      <w:proofErr w:type="spellStart"/>
      <w:r>
        <w:t>Adi</w:t>
      </w:r>
      <w:proofErr w:type="spellEnd"/>
      <w:r>
        <w:t xml:space="preserve"> Shamir and Len Adelman).</w:t>
      </w:r>
    </w:p>
    <w:p w14:paraId="35CAAE4C" w14:textId="77777777" w:rsidR="00397339" w:rsidRDefault="00397339" w:rsidP="00397339">
      <w:r>
        <w:t>Triple Data Encryption Standard (3DES)</w:t>
      </w:r>
    </w:p>
    <w:p w14:paraId="3B8D6510" w14:textId="77777777" w:rsidR="00397339" w:rsidRDefault="00397339" w:rsidP="00397339">
      <w:r>
        <w:t xml:space="preserve">3DES is a symmetric block encryption algorithm which means that the same key is used for encryption and decryption. This is the latest iterance of the DES algorithm, and was developed when its predecessor was successfully attacked. The DES algorithm worked by encrypting a block of plaintext at </w:t>
      </w:r>
      <w:r>
        <w:lastRenderedPageBreak/>
        <w:t>a time using a single key. When this became vulnerable the 3DES algorithm was introduced as a quick fix whilst a new method could be developed. As the name suggests it uses 3 keys and encrypts data 3 times. This means that this method of encryption is slower than its predecessor resulting in a heavy performance hit. A criticism of this encryption algorithm is that as the blocks are shorter they are easier to decrypt. Therefore it is being phased out as more secure methods are developed.</w:t>
      </w:r>
    </w:p>
    <w:p w14:paraId="3A6AED48" w14:textId="77777777" w:rsidR="00397339" w:rsidRDefault="00397339" w:rsidP="00397339">
      <w:r>
        <w:t>Advanced Encryption Standard (AES)</w:t>
      </w:r>
    </w:p>
    <w:p w14:paraId="331DAE29" w14:textId="77777777" w:rsidR="00397339" w:rsidRDefault="00397339" w:rsidP="00397339">
      <w:r>
        <w:t xml:space="preserve">The AES algorithm was developed by Joan </w:t>
      </w:r>
      <w:proofErr w:type="spellStart"/>
      <w:r>
        <w:t>Daemen</w:t>
      </w:r>
      <w:proofErr w:type="spellEnd"/>
      <w:r>
        <w:t xml:space="preserve"> and Vincent </w:t>
      </w:r>
      <w:proofErr w:type="spellStart"/>
      <w:r>
        <w:t>Rijmen</w:t>
      </w:r>
      <w:proofErr w:type="spellEnd"/>
      <w:r>
        <w:t xml:space="preserve"> and is also known as </w:t>
      </w:r>
      <w:proofErr w:type="spellStart"/>
      <w:r>
        <w:t>Rijndeal</w:t>
      </w:r>
      <w:proofErr w:type="spellEnd"/>
      <w:r>
        <w:t xml:space="preserve">. It was chosen by NIST to replace the compromised DES algorithm and is now the required algorithm needed to protect unclassified sensitive government data in the US. It is a symmetric block </w:t>
      </w:r>
      <w:proofErr w:type="spellStart"/>
      <w:r>
        <w:t>ciper</w:t>
      </w:r>
      <w:proofErr w:type="spellEnd"/>
      <w:r>
        <w:t xml:space="preserve"> that is able to support block sizes of 128, 192 and 256 bits. The key size selected will encrypt and decrypt the data in these block sizes. As with 3DES it requires the original key be to be shared with the recipient in order for them to decrypt the data. Therefore there is a high risk that a malicious party would be able to intercept the key and decrypt all the data.</w:t>
      </w:r>
    </w:p>
    <w:p w14:paraId="14AF2DEB" w14:textId="77777777" w:rsidR="00397339" w:rsidRDefault="00397339" w:rsidP="00397339">
      <w:proofErr w:type="spellStart"/>
      <w:r>
        <w:t>Rivest</w:t>
      </w:r>
      <w:proofErr w:type="spellEnd"/>
      <w:r>
        <w:t xml:space="preserve"> Cipher 4 (RC4)</w:t>
      </w:r>
    </w:p>
    <w:p w14:paraId="1F814DBD" w14:textId="77777777" w:rsidR="00397339" w:rsidRDefault="00397339" w:rsidP="00397339">
      <w:r>
        <w:t>RC4 uses a symmetric encryption algorithm and is a stream cipher. It is the most commonly implemented stream cipher used today. It is used in several protocols including WEP and WPA. Unfortunately the source code for RC4 was released nefariously and the stolen code, referred to as ARC4 (RC4 is trademarked) and is sometimes implemented in error. In addition the algorithm is vulnerable to modification attacks. Despite this the algorithm is popular as it is fast, efficient and very simple.</w:t>
      </w:r>
    </w:p>
    <w:p w14:paraId="3E901C6F" w14:textId="77777777" w:rsidR="00397339" w:rsidRDefault="00397339" w:rsidP="00397339">
      <w:r>
        <w:t>RSA</w:t>
      </w:r>
    </w:p>
    <w:p w14:paraId="399FA0D2" w14:textId="77777777" w:rsidR="00397339" w:rsidRDefault="00397339" w:rsidP="00397339">
      <w:r>
        <w:t>RSA is an asymmetrical encryption algorithm and the most popular algorithm of its kind. It uses public and private keys to encrypt and decrypt data. As the name suggests the public key is public and available to all. The private key is just that, private and therefore confidential. In order to use RSA you must be in possession of both keys, one to encrypt and one to decrypt. The encryption keys used are longer, 1024 and 2048 bits long, however this does not make them slower.</w:t>
      </w:r>
    </w:p>
    <w:p w14:paraId="3BE9719B" w14:textId="77777777" w:rsidR="00397339" w:rsidRDefault="00397339" w:rsidP="00397339"/>
    <w:p w14:paraId="627CDEDD" w14:textId="6B27A428" w:rsidR="00397339" w:rsidRDefault="00397339" w:rsidP="00B30437">
      <w:pPr>
        <w:pStyle w:val="BodyText1"/>
      </w:pPr>
      <w:r>
        <w:t>803 words</w:t>
      </w:r>
    </w:p>
    <w:sdt>
      <w:sdtPr>
        <w:rPr>
          <w:rFonts w:ascii="Arial" w:eastAsia="Calibri" w:hAnsi="Arial"/>
          <w:b w:val="0"/>
          <w:bCs w:val="0"/>
          <w:color w:val="auto"/>
          <w:sz w:val="22"/>
          <w:szCs w:val="22"/>
          <w:lang w:val="en-US" w:eastAsia="en-US"/>
        </w:rPr>
        <w:id w:val="-694463904"/>
        <w:docPartObj>
          <w:docPartGallery w:val="Bibliographies"/>
          <w:docPartUnique/>
        </w:docPartObj>
      </w:sdtPr>
      <w:sdtEndPr/>
      <w:sdtContent>
        <w:p w14:paraId="34ACE477" w14:textId="77777777" w:rsidR="00397339" w:rsidRDefault="00397339" w:rsidP="00397339">
          <w:pPr>
            <w:pStyle w:val="Heading1"/>
          </w:pPr>
          <w:r>
            <w:t>References</w:t>
          </w:r>
        </w:p>
        <w:sdt>
          <w:sdtPr>
            <w:id w:val="-573587230"/>
            <w:bibliography/>
          </w:sdtPr>
          <w:sdtEndPr/>
          <w:sdtContent>
            <w:p w14:paraId="67C5702F" w14:textId="77777777" w:rsidR="00397339" w:rsidRDefault="00397339" w:rsidP="0039733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397339" w14:paraId="4C25E7DB" w14:textId="77777777" w:rsidTr="00C053C9">
                <w:trPr>
                  <w:tblCellSpacing w:w="15" w:type="dxa"/>
                </w:trPr>
                <w:tc>
                  <w:tcPr>
                    <w:tcW w:w="50" w:type="pct"/>
                    <w:hideMark/>
                  </w:tcPr>
                  <w:p w14:paraId="1C6DBBCE" w14:textId="77777777" w:rsidR="00397339" w:rsidRDefault="00397339" w:rsidP="00C053C9">
                    <w:pPr>
                      <w:pStyle w:val="Bibliography"/>
                      <w:rPr>
                        <w:noProof/>
                        <w:sz w:val="24"/>
                        <w:szCs w:val="24"/>
                      </w:rPr>
                    </w:pPr>
                    <w:r>
                      <w:rPr>
                        <w:noProof/>
                      </w:rPr>
                      <w:t xml:space="preserve">[1] </w:t>
                    </w:r>
                  </w:p>
                </w:tc>
                <w:tc>
                  <w:tcPr>
                    <w:tcW w:w="0" w:type="auto"/>
                    <w:hideMark/>
                  </w:tcPr>
                  <w:p w14:paraId="38CA838F" w14:textId="77777777" w:rsidR="00397339" w:rsidRDefault="00397339" w:rsidP="00C053C9">
                    <w:pPr>
                      <w:pStyle w:val="Bibliography"/>
                      <w:rPr>
                        <w:noProof/>
                      </w:rPr>
                    </w:pPr>
                    <w:r>
                      <w:rPr>
                        <w:noProof/>
                      </w:rPr>
                      <w:t>T. T. R. Contributor, "Top Ten Reviews," 13 March 2017. [Online]. Available: https://www.toptenreviews.com/secure-encryption-methods. [Accessed 05 December 2109].</w:t>
                    </w:r>
                  </w:p>
                </w:tc>
              </w:tr>
              <w:tr w:rsidR="00397339" w14:paraId="10884E15" w14:textId="77777777" w:rsidTr="00C053C9">
                <w:trPr>
                  <w:tblCellSpacing w:w="15" w:type="dxa"/>
                </w:trPr>
                <w:tc>
                  <w:tcPr>
                    <w:tcW w:w="50" w:type="pct"/>
                    <w:hideMark/>
                  </w:tcPr>
                  <w:p w14:paraId="653C8D67" w14:textId="77777777" w:rsidR="00397339" w:rsidRDefault="00397339" w:rsidP="00C053C9">
                    <w:pPr>
                      <w:pStyle w:val="Bibliography"/>
                      <w:rPr>
                        <w:noProof/>
                      </w:rPr>
                    </w:pPr>
                    <w:r>
                      <w:rPr>
                        <w:noProof/>
                      </w:rPr>
                      <w:t xml:space="preserve">[2] </w:t>
                    </w:r>
                  </w:p>
                </w:tc>
                <w:tc>
                  <w:tcPr>
                    <w:tcW w:w="0" w:type="auto"/>
                    <w:hideMark/>
                  </w:tcPr>
                  <w:p w14:paraId="5F09A83E" w14:textId="77777777" w:rsidR="00397339" w:rsidRDefault="00397339" w:rsidP="00C053C9">
                    <w:pPr>
                      <w:pStyle w:val="Bibliography"/>
                      <w:rPr>
                        <w:noProof/>
                      </w:rPr>
                    </w:pPr>
                    <w:r>
                      <w:rPr>
                        <w:noProof/>
                      </w:rPr>
                      <w:t>G. S. Jackson, "It Still Works," [Online]. Available: https://itstillworks.com/difference-between-sha-aes-encryption-2271.html. [Accessed 05 December 2019].</w:t>
                    </w:r>
                  </w:p>
                </w:tc>
              </w:tr>
              <w:tr w:rsidR="00397339" w14:paraId="444ABCA9" w14:textId="77777777" w:rsidTr="00C053C9">
                <w:trPr>
                  <w:tblCellSpacing w:w="15" w:type="dxa"/>
                </w:trPr>
                <w:tc>
                  <w:tcPr>
                    <w:tcW w:w="50" w:type="pct"/>
                    <w:hideMark/>
                  </w:tcPr>
                  <w:p w14:paraId="58284342" w14:textId="77777777" w:rsidR="00397339" w:rsidRDefault="00397339" w:rsidP="00C053C9">
                    <w:pPr>
                      <w:pStyle w:val="Bibliography"/>
                      <w:rPr>
                        <w:noProof/>
                      </w:rPr>
                    </w:pPr>
                    <w:r>
                      <w:rPr>
                        <w:noProof/>
                      </w:rPr>
                      <w:t xml:space="preserve">[3] </w:t>
                    </w:r>
                  </w:p>
                </w:tc>
                <w:tc>
                  <w:tcPr>
                    <w:tcW w:w="0" w:type="auto"/>
                    <w:hideMark/>
                  </w:tcPr>
                  <w:p w14:paraId="1BA92DB2" w14:textId="77777777" w:rsidR="00397339" w:rsidRDefault="00397339" w:rsidP="00C053C9">
                    <w:pPr>
                      <w:pStyle w:val="Bibliography"/>
                      <w:rPr>
                        <w:noProof/>
                      </w:rPr>
                    </w:pPr>
                    <w:r>
                      <w:rPr>
                        <w:noProof/>
                      </w:rPr>
                      <w:t xml:space="preserve">F. M. C. e. a. Shon Harris CISSP, in </w:t>
                    </w:r>
                    <w:r>
                      <w:rPr>
                        <w:i/>
                        <w:iCs/>
                        <w:noProof/>
                      </w:rPr>
                      <w:t>CISSP Exam Guide</w:t>
                    </w:r>
                    <w:r>
                      <w:rPr>
                        <w:noProof/>
                      </w:rPr>
                      <w:t xml:space="preserve">, Eighth ed., McGraw-Hill Education, 2019. </w:t>
                    </w:r>
                  </w:p>
                </w:tc>
              </w:tr>
            </w:tbl>
            <w:p w14:paraId="023485AD" w14:textId="77777777" w:rsidR="00397339" w:rsidRDefault="00397339" w:rsidP="00397339">
              <w:pPr>
                <w:rPr>
                  <w:rFonts w:eastAsia="Times New Roman"/>
                  <w:noProof/>
                </w:rPr>
              </w:pPr>
            </w:p>
            <w:p w14:paraId="33F8EF00" w14:textId="77777777" w:rsidR="00397339" w:rsidRDefault="00397339" w:rsidP="00397339">
              <w:r>
                <w:rPr>
                  <w:b/>
                  <w:bCs/>
                  <w:noProof/>
                </w:rPr>
                <w:fldChar w:fldCharType="end"/>
              </w:r>
            </w:p>
          </w:sdtContent>
        </w:sdt>
      </w:sdtContent>
    </w:sdt>
    <w:p w14:paraId="6AD1901C" w14:textId="77777777" w:rsidR="00397339" w:rsidRPr="00B30437" w:rsidRDefault="00397339" w:rsidP="00B30437">
      <w:pPr>
        <w:pStyle w:val="BodyText1"/>
      </w:pPr>
    </w:p>
    <w:sectPr w:rsidR="00397339"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80BD2F" w14:textId="77777777" w:rsidR="0056536E" w:rsidRDefault="0056536E" w:rsidP="0090659A">
      <w:pPr>
        <w:spacing w:after="0" w:line="240" w:lineRule="auto"/>
      </w:pPr>
      <w:r>
        <w:separator/>
      </w:r>
    </w:p>
    <w:p w14:paraId="63E66C45" w14:textId="77777777" w:rsidR="0056536E" w:rsidRDefault="0056536E"/>
    <w:p w14:paraId="19D475C0" w14:textId="77777777" w:rsidR="0056536E" w:rsidRDefault="0056536E"/>
    <w:p w14:paraId="06B602B2" w14:textId="77777777" w:rsidR="0056536E" w:rsidRDefault="0056536E"/>
    <w:p w14:paraId="0F922622" w14:textId="77777777" w:rsidR="0056536E" w:rsidRDefault="0056536E"/>
  </w:endnote>
  <w:endnote w:type="continuationSeparator" w:id="0">
    <w:p w14:paraId="0DB5D5A6" w14:textId="77777777" w:rsidR="0056536E" w:rsidRDefault="0056536E" w:rsidP="0090659A">
      <w:pPr>
        <w:spacing w:after="0" w:line="240" w:lineRule="auto"/>
      </w:pPr>
      <w:r>
        <w:continuationSeparator/>
      </w:r>
    </w:p>
    <w:p w14:paraId="13D1FED3" w14:textId="77777777" w:rsidR="0056536E" w:rsidRDefault="0056536E"/>
    <w:p w14:paraId="7A299CFF" w14:textId="77777777" w:rsidR="0056536E" w:rsidRDefault="0056536E"/>
    <w:p w14:paraId="2978D341" w14:textId="77777777" w:rsidR="0056536E" w:rsidRDefault="0056536E"/>
    <w:p w14:paraId="1B4D3EC1" w14:textId="77777777" w:rsidR="0056536E" w:rsidRDefault="005653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3DA54B8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D26D2">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D26D2">
      <w:rPr>
        <w:b/>
        <w:noProof/>
        <w:szCs w:val="16"/>
      </w:rPr>
      <w:t>9</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107345DF"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D26D2">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D26D2">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296A50" w14:textId="77777777" w:rsidR="0056536E" w:rsidRDefault="0056536E" w:rsidP="0090659A">
      <w:pPr>
        <w:spacing w:after="0" w:line="240" w:lineRule="auto"/>
      </w:pPr>
      <w:r>
        <w:separator/>
      </w:r>
    </w:p>
    <w:p w14:paraId="2EE077A0" w14:textId="77777777" w:rsidR="0056536E" w:rsidRDefault="0056536E"/>
    <w:p w14:paraId="7459F2A3" w14:textId="77777777" w:rsidR="0056536E" w:rsidRDefault="0056536E"/>
    <w:p w14:paraId="39BE5C4A" w14:textId="77777777" w:rsidR="0056536E" w:rsidRDefault="0056536E"/>
    <w:p w14:paraId="56E74D23" w14:textId="77777777" w:rsidR="0056536E" w:rsidRDefault="0056536E"/>
  </w:footnote>
  <w:footnote w:type="continuationSeparator" w:id="0">
    <w:p w14:paraId="12C1E5DF" w14:textId="77777777" w:rsidR="0056536E" w:rsidRDefault="0056536E" w:rsidP="0090659A">
      <w:pPr>
        <w:spacing w:after="0" w:line="240" w:lineRule="auto"/>
      </w:pPr>
      <w:r>
        <w:continuationSeparator/>
      </w:r>
    </w:p>
    <w:p w14:paraId="339C690B" w14:textId="77777777" w:rsidR="0056536E" w:rsidRDefault="0056536E"/>
    <w:p w14:paraId="12768AFD" w14:textId="77777777" w:rsidR="0056536E" w:rsidRDefault="0056536E"/>
    <w:p w14:paraId="68BEC407" w14:textId="77777777" w:rsidR="0056536E" w:rsidRDefault="0056536E"/>
    <w:p w14:paraId="7973429E" w14:textId="77777777" w:rsidR="0056536E" w:rsidRDefault="0056536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26A0F"/>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0B2C"/>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97339"/>
    <w:rsid w:val="003A19DC"/>
    <w:rsid w:val="003A1B45"/>
    <w:rsid w:val="003A55AB"/>
    <w:rsid w:val="003A5705"/>
    <w:rsid w:val="003B35EF"/>
    <w:rsid w:val="003B46FC"/>
    <w:rsid w:val="003B4DC5"/>
    <w:rsid w:val="003B5767"/>
    <w:rsid w:val="003B7605"/>
    <w:rsid w:val="003C6BCA"/>
    <w:rsid w:val="003C7902"/>
    <w:rsid w:val="003D0BFF"/>
    <w:rsid w:val="003E0743"/>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536E"/>
    <w:rsid w:val="00566C03"/>
    <w:rsid w:val="00570A65"/>
    <w:rsid w:val="005762B1"/>
    <w:rsid w:val="00580456"/>
    <w:rsid w:val="00580E73"/>
    <w:rsid w:val="00580F6D"/>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6D2"/>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8DA"/>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26CB"/>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77A5D"/>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397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4879203">
      <w:bodyDiv w:val="1"/>
      <w:marLeft w:val="0"/>
      <w:marRight w:val="0"/>
      <w:marTop w:val="0"/>
      <w:marBottom w:val="0"/>
      <w:divBdr>
        <w:top w:val="none" w:sz="0" w:space="0" w:color="auto"/>
        <w:left w:val="none" w:sz="0" w:space="0" w:color="auto"/>
        <w:bottom w:val="none" w:sz="0" w:space="0" w:color="auto"/>
        <w:right w:val="none" w:sz="0" w:space="0" w:color="auto"/>
      </w:divBdr>
    </w:div>
    <w:div w:id="86437196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03360013">
      <w:bodyDiv w:val="1"/>
      <w:marLeft w:val="0"/>
      <w:marRight w:val="0"/>
      <w:marTop w:val="0"/>
      <w:marBottom w:val="0"/>
      <w:divBdr>
        <w:top w:val="none" w:sz="0" w:space="0" w:color="auto"/>
        <w:left w:val="none" w:sz="0" w:space="0" w:color="auto"/>
        <w:bottom w:val="none" w:sz="0" w:space="0" w:color="auto"/>
        <w:right w:val="none" w:sz="0" w:space="0" w:color="auto"/>
      </w:divBdr>
    </w:div>
    <w:div w:id="173534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b:Source>
    <b:Tag>Sho19</b:Tag>
    <b:SourceType>BookSection</b:SourceType>
    <b:Guid>{4700F01C-818E-43FB-ADA8-F95DDD5406E0}</b:Guid>
    <b:Year>2019</b:Year>
    <b:Author>
      <b:Author>
        <b:NameList>
          <b:Person>
            <b:Last>Shon Harris CISSP</b:Last>
            <b:First>Fernando</b:First>
            <b:Middle>MymiPhD CISSP et al</b:Middle>
          </b:Person>
        </b:NameList>
      </b:Author>
    </b:Author>
    <b:BookTitle>CISSP Exam Guide</b:BookTitle>
    <b:Publisher>McGraw-Hill Education</b:Publisher>
    <b:Edition>Eighth</b:Edition>
    <b:RefOrder>1</b:RefOrder>
  </b:Source>
  <b:Source>
    <b:Tag>GSJ19</b:Tag>
    <b:SourceType>InternetSite</b:SourceType>
    <b:Guid>{E44DAE20-1114-4A60-B5C1-17EA3FD598E5}</b:Guid>
    <b:Author>
      <b:Author>
        <b:NameList>
          <b:Person>
            <b:Last>Jackson</b:Last>
            <b:First>G</b:First>
            <b:Middle>S</b:Middle>
          </b:Person>
        </b:NameList>
      </b:Author>
    </b:Author>
    <b:Title>It Still Works</b:Title>
    <b:YearAccessed>2019</b:YearAccessed>
    <b:MonthAccessed>December </b:MonthAccessed>
    <b:DayAccessed>05</b:DayAccessed>
    <b:URL>https://itstillworks.com/difference-between-sha-aes-encryption-2271.html</b:URL>
    <b:RefOrder>2</b:RefOrder>
  </b:Source>
  <b:Source>
    <b:Tag>Top17</b:Tag>
    <b:SourceType>InternetSite</b:SourceType>
    <b:Guid>{FD2DC215-A3A0-4916-A926-463865532227}</b:Guid>
    <b:Author>
      <b:Author>
        <b:NameList>
          <b:Person>
            <b:Last>Contributor</b:Last>
            <b:First>Top</b:First>
            <b:Middle>Ten Reviews</b:Middle>
          </b:Person>
        </b:NameList>
      </b:Author>
    </b:Author>
    <b:Title>Top Ten Reviews</b:Title>
    <b:Year>2017</b:Year>
    <b:Month>March</b:Month>
    <b:Day>13</b:Day>
    <b:YearAccessed>2109</b:YearAccessed>
    <b:MonthAccessed>December</b:MonthAccessed>
    <b:DayAccessed>05</b:DayAccessed>
    <b:URL>https://www.toptenreviews.com/secure-encryption-methods</b:URL>
    <b:RefOrder>3</b:RefOrder>
  </b:Source>
</b:Sources>
</file>

<file path=customXml/itemProps1.xml><?xml version="1.0" encoding="utf-8"?>
<ds:datastoreItem xmlns:ds="http://schemas.openxmlformats.org/officeDocument/2006/customXml" ds:itemID="{45C80B29-571A-4680-A750-BD7130DD6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9</Pages>
  <Words>2945</Words>
  <Characters>16788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19694</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Windows User</cp:lastModifiedBy>
  <cp:revision>7</cp:revision>
  <cp:lastPrinted>2015-06-25T18:27:00Z</cp:lastPrinted>
  <dcterms:created xsi:type="dcterms:W3CDTF">2019-12-02T15:44:00Z</dcterms:created>
  <dcterms:modified xsi:type="dcterms:W3CDTF">2019-12-12T14:47:00Z</dcterms:modified>
</cp:coreProperties>
</file>