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8705D9" w14:textId="5909837D" w:rsidR="00043560" w:rsidRPr="00A7514C" w:rsidRDefault="008606D1" w:rsidP="00043560">
      <w:pPr>
        <w:spacing w:line="480" w:lineRule="auto"/>
        <w:jc w:val="center"/>
        <w:rPr>
          <w:rFonts w:ascii="Times New Roman" w:hAnsi="Times New Roman" w:cs="Times New Roman"/>
          <w:b/>
          <w:bCs/>
        </w:rPr>
      </w:pPr>
      <w:r w:rsidRPr="00A7514C">
        <w:rPr>
          <w:rFonts w:ascii="Times New Roman" w:hAnsi="Times New Roman" w:cs="Times New Roman"/>
          <w:b/>
          <w:bCs/>
        </w:rPr>
        <w:t>Teaching Assistants’ Experiences of Supporting Children with ADHD in Primary Schools: A Thematic Analysis</w:t>
      </w:r>
    </w:p>
    <w:p w14:paraId="253FD972" w14:textId="420C408F" w:rsidR="008606D1" w:rsidRPr="00A7514C" w:rsidRDefault="008606D1" w:rsidP="00043560">
      <w:pPr>
        <w:spacing w:line="480" w:lineRule="auto"/>
        <w:jc w:val="center"/>
        <w:rPr>
          <w:rFonts w:ascii="Times New Roman" w:hAnsi="Times New Roman" w:cs="Times New Roman"/>
          <w:b/>
          <w:bCs/>
        </w:rPr>
      </w:pPr>
      <w:r w:rsidRPr="00A7514C">
        <w:rPr>
          <w:rFonts w:ascii="Times New Roman" w:hAnsi="Times New Roman" w:cs="Times New Roman"/>
          <w:b/>
          <w:bCs/>
        </w:rPr>
        <w:t>Abstract</w:t>
      </w:r>
    </w:p>
    <w:p w14:paraId="36EDD785" w14:textId="2A800BF2" w:rsidR="00B57B2A" w:rsidRPr="00A7514C" w:rsidRDefault="00B57B2A" w:rsidP="00B57B2A">
      <w:pPr>
        <w:spacing w:line="480" w:lineRule="auto"/>
        <w:jc w:val="center"/>
        <w:rPr>
          <w:rFonts w:ascii="Times New Roman" w:hAnsi="Times New Roman" w:cs="Times New Roman"/>
        </w:rPr>
      </w:pPr>
      <w:r w:rsidRPr="00A7514C">
        <w:rPr>
          <w:rFonts w:ascii="Times New Roman" w:hAnsi="Times New Roman" w:cs="Times New Roman"/>
        </w:rPr>
        <w:t xml:space="preserve">This study explored Teaching Assistants’ (TAs) experiences of supporting children with </w:t>
      </w:r>
      <w:proofErr w:type="gramStart"/>
      <w:r w:rsidRPr="00A7514C">
        <w:rPr>
          <w:rFonts w:ascii="Times New Roman" w:hAnsi="Times New Roman" w:cs="Times New Roman"/>
        </w:rPr>
        <w:t>Attention Deficit Hyperactivity Disorder</w:t>
      </w:r>
      <w:proofErr w:type="gramEnd"/>
      <w:r w:rsidRPr="00A7514C">
        <w:rPr>
          <w:rFonts w:ascii="Times New Roman" w:hAnsi="Times New Roman" w:cs="Times New Roman"/>
        </w:rPr>
        <w:t xml:space="preserve"> (ADHD) in primary school settings in West Wales. The aim was to examine how TAs perceive their role, the challenges they encounter, and the impact of working closely with children with ADHD within mainstream classrooms. A qualitative research design was used, and six semi-structured interviews were conducted with female TAs aged between 22 and 48 years (M = 35.33, SD = 9.83). Participants were recruited using purposive sampling through primary school headteachers, and all interviews were audio-recorded and transcribed verbatim.</w:t>
      </w:r>
    </w:p>
    <w:p w14:paraId="5D71DBF6" w14:textId="77777777" w:rsidR="00B57B2A" w:rsidRPr="00A7514C" w:rsidRDefault="00B57B2A" w:rsidP="00B57B2A">
      <w:pPr>
        <w:spacing w:line="480" w:lineRule="auto"/>
        <w:jc w:val="center"/>
        <w:rPr>
          <w:rFonts w:ascii="Times New Roman" w:hAnsi="Times New Roman" w:cs="Times New Roman"/>
        </w:rPr>
      </w:pPr>
      <w:r w:rsidRPr="00A7514C">
        <w:rPr>
          <w:rFonts w:ascii="Times New Roman" w:hAnsi="Times New Roman" w:cs="Times New Roman"/>
        </w:rPr>
        <w:t>Data were analysed using Braun and Clarke’s (2006, 2013) six-phase reflexive thematic analysis. An inductive approach was taken, allowing themes to be generated from the data without applying pre-existing theoretical frameworks. Analysis identified three overarching themes: (1) the negative effects of the job, (2) negativity towards ADHD, and (3) positive feelings about their role.</w:t>
      </w:r>
    </w:p>
    <w:p w14:paraId="5698AC7D" w14:textId="62DC7807" w:rsidR="00045D59" w:rsidRPr="008440EE" w:rsidRDefault="00B57B2A" w:rsidP="008440EE">
      <w:pPr>
        <w:spacing w:line="480" w:lineRule="auto"/>
        <w:jc w:val="center"/>
        <w:rPr>
          <w:rFonts w:ascii="Times New Roman" w:hAnsi="Times New Roman" w:cs="Times New Roman"/>
        </w:rPr>
      </w:pPr>
      <w:r w:rsidRPr="00A7514C">
        <w:rPr>
          <w:rFonts w:ascii="Times New Roman" w:hAnsi="Times New Roman" w:cs="Times New Roman"/>
        </w:rPr>
        <w:t>Findings highlighted that TAs often experienced emotional and physical strain, felt under-supported, and reported limited institutional recognition. Participants also observed negative attitudes and stigma towards ADHD within school environments, including from staff and peers, which they felt contributed to the social exclusion of children with ADHD. Despite these challenges, TAs expressed strong commitment, empathy, and professional dedication to the children in their care. The study highlights the complex emotional and relational demands placed on TAs and emphasises the need for greater awareness, training, and systemic support within educational settings.</w:t>
      </w:r>
    </w:p>
    <w:p w14:paraId="5215AEC2" w14:textId="74936BBA" w:rsidR="008606D1" w:rsidRPr="00A7514C" w:rsidRDefault="008606D1" w:rsidP="00043560">
      <w:pPr>
        <w:spacing w:line="480" w:lineRule="auto"/>
        <w:rPr>
          <w:rFonts w:ascii="Times New Roman" w:hAnsi="Times New Roman" w:cs="Times New Roman"/>
          <w:b/>
          <w:bCs/>
        </w:rPr>
      </w:pPr>
      <w:r w:rsidRPr="00A7514C">
        <w:rPr>
          <w:rFonts w:ascii="Times New Roman" w:hAnsi="Times New Roman" w:cs="Times New Roman"/>
          <w:b/>
          <w:bCs/>
        </w:rPr>
        <w:lastRenderedPageBreak/>
        <w:t>Introduction</w:t>
      </w:r>
    </w:p>
    <w:p w14:paraId="5EC380AA" w14:textId="5BD23754" w:rsidR="000719EA" w:rsidRDefault="000719EA" w:rsidP="000719EA">
      <w:pPr>
        <w:spacing w:line="480" w:lineRule="auto"/>
        <w:ind w:firstLine="720"/>
        <w:rPr>
          <w:rFonts w:ascii="Times New Roman" w:hAnsi="Times New Roman" w:cs="Times New Roman"/>
        </w:rPr>
      </w:pPr>
      <w:r w:rsidRPr="000719EA">
        <w:rPr>
          <w:rFonts w:ascii="Times New Roman" w:hAnsi="Times New Roman" w:cs="Times New Roman"/>
        </w:rPr>
        <w:t>Attention Deficit Hyperactivity Disorder (ADHD) is a neurodevelopmental condition characterised by patterns of inattention, hyperactivity, and impulsivity that can significantly affect a child’s functioning across academic, social, and emotional domains (American Psychiatric Association, 2013). In primary school settings, these difficulties often become particularly visible, as children are required to sustain attention, follow instructions, regulate behaviour, and interact appropriately within structured classroom environments (Barkley, 2015; DuPaul &amp; Stoner, 2014). As a result, children with ADHD may require additional support to access learning and participate fully in school life (Barkley, 2015; DuPaul &amp; Stoner, 2014).</w:t>
      </w:r>
    </w:p>
    <w:p w14:paraId="5EAC8059" w14:textId="337E7253" w:rsidR="00670EDD" w:rsidRPr="00A7514C" w:rsidRDefault="00627A2F" w:rsidP="008356BB">
      <w:pPr>
        <w:spacing w:line="480" w:lineRule="auto"/>
        <w:rPr>
          <w:rFonts w:ascii="Times New Roman" w:hAnsi="Times New Roman" w:cs="Times New Roman"/>
        </w:rPr>
      </w:pPr>
      <w:r>
        <w:rPr>
          <w:rFonts w:ascii="Times New Roman" w:hAnsi="Times New Roman" w:cs="Times New Roman"/>
        </w:rPr>
        <w:tab/>
      </w:r>
      <w:r w:rsidR="00734ACE" w:rsidRPr="00734ACE">
        <w:rPr>
          <w:rFonts w:ascii="Times New Roman" w:hAnsi="Times New Roman" w:cs="Times New Roman"/>
        </w:rPr>
        <w:t>Research indicates that children with ADHD are at increased risk of academic underachievement, behavioural difficulties, and challenges in peer relationships within school settings (DuPaul &amp; Stoner, 2014; Barkley, 2015). These difficulties can make classroom participation more demanding and often require additional adult support to facilitate learning and behaviour regulation (Barkley, 2015; Blatchford et al., 2012).</w:t>
      </w:r>
    </w:p>
    <w:p w14:paraId="09BC03D8" w14:textId="5EC2EE01" w:rsidR="00086D2A" w:rsidRPr="00A7514C" w:rsidRDefault="008440EE" w:rsidP="008440EE">
      <w:pPr>
        <w:spacing w:line="480" w:lineRule="auto"/>
        <w:ind w:firstLine="720"/>
        <w:rPr>
          <w:rFonts w:ascii="Times New Roman" w:hAnsi="Times New Roman" w:cs="Times New Roman"/>
        </w:rPr>
      </w:pPr>
      <w:r w:rsidRPr="008440EE">
        <w:rPr>
          <w:rFonts w:ascii="Times New Roman" w:hAnsi="Times New Roman" w:cs="Times New Roman"/>
        </w:rPr>
        <w:t>Barkley (2015) highlights that ADHD-related behaviours can place additional demands on classroom staff, particularly in managing impulsivity and maintaining engagement within structured learning environments. Despite the increasing reliance on Teaching Assistants within inclusive education policies in UK schools, their role in supporting children with ADHD remains under-researched (Blatchford et al., 2012). Given that TAs often provide the most consistent one-to-one support, understanding their experiences is essential for improving both educational practice and pupil outcomes (</w:t>
      </w:r>
      <w:proofErr w:type="spellStart"/>
      <w:r w:rsidRPr="008440EE">
        <w:rPr>
          <w:rFonts w:ascii="Times New Roman" w:hAnsi="Times New Roman" w:cs="Times New Roman"/>
        </w:rPr>
        <w:t>Gwernan</w:t>
      </w:r>
      <w:proofErr w:type="spellEnd"/>
      <w:r w:rsidRPr="008440EE">
        <w:rPr>
          <w:rFonts w:ascii="Times New Roman" w:hAnsi="Times New Roman" w:cs="Times New Roman"/>
        </w:rPr>
        <w:t>-Jones et al., 2015). Without this insight, both TA wellbeing and the effectiveness of ADHD support in classrooms may be negatively affected.</w:t>
      </w:r>
    </w:p>
    <w:p w14:paraId="3DB949B3" w14:textId="277A4065" w:rsidR="00F24621" w:rsidRPr="00A7514C" w:rsidRDefault="00F24621" w:rsidP="00627A2F">
      <w:pPr>
        <w:spacing w:line="480" w:lineRule="auto"/>
        <w:ind w:firstLine="720"/>
        <w:rPr>
          <w:rFonts w:ascii="Times New Roman" w:hAnsi="Times New Roman" w:cs="Times New Roman"/>
        </w:rPr>
      </w:pPr>
      <w:r w:rsidRPr="00A7514C">
        <w:rPr>
          <w:rFonts w:ascii="Times New Roman" w:hAnsi="Times New Roman" w:cs="Times New Roman"/>
        </w:rPr>
        <w:lastRenderedPageBreak/>
        <w:t>Within mainstream education, Teaching Assistants (TAs) play a central role in providing this support. TAs often work closely with individual pupils or small groups, helping to implement learning activities, manage classroom behaviour, and offer emotional and practical assistance</w:t>
      </w:r>
      <w:r w:rsidR="00B05860" w:rsidRPr="00A7514C">
        <w:rPr>
          <w:rFonts w:ascii="Times New Roman" w:hAnsi="Times New Roman" w:cs="Times New Roman"/>
        </w:rPr>
        <w:t xml:space="preserve"> </w:t>
      </w:r>
      <w:r w:rsidR="00B05860" w:rsidRPr="00A7514C">
        <w:rPr>
          <w:rFonts w:ascii="Times New Roman" w:hAnsi="Times New Roman" w:cs="Times New Roman"/>
        </w:rPr>
        <w:t>(Blatchford et al., 2012)</w:t>
      </w:r>
      <w:r w:rsidRPr="00A7514C">
        <w:rPr>
          <w:rFonts w:ascii="Times New Roman" w:hAnsi="Times New Roman" w:cs="Times New Roman"/>
        </w:rPr>
        <w:t>. Gwernan-Jones et al. (2015) found that TAs frequently act as key mediators between pupils with additional needs and the wider classroom environment, often developing close working relationships with both pupils and teachers</w:t>
      </w:r>
      <w:r w:rsidR="003053F7">
        <w:rPr>
          <w:rFonts w:ascii="Times New Roman" w:hAnsi="Times New Roman" w:cs="Times New Roman"/>
        </w:rPr>
        <w:t>.</w:t>
      </w:r>
      <w:r w:rsidRPr="00A7514C">
        <w:rPr>
          <w:rFonts w:ascii="Times New Roman" w:hAnsi="Times New Roman" w:cs="Times New Roman"/>
        </w:rPr>
        <w:t xml:space="preserve"> </w:t>
      </w:r>
      <w:r w:rsidR="003053F7" w:rsidRPr="003053F7">
        <w:rPr>
          <w:rFonts w:ascii="Times New Roman" w:hAnsi="Times New Roman" w:cs="Times New Roman"/>
        </w:rPr>
        <w:t xml:space="preserve">In the case of children with ADHD, TAs may become a key source of consistent, day-to-day support, sometimes acting as the primary adult responsible for managing a child’s needs within the classroom (Blatchford et al., 2012; </w:t>
      </w:r>
      <w:proofErr w:type="spellStart"/>
      <w:r w:rsidR="003053F7" w:rsidRPr="003053F7">
        <w:rPr>
          <w:rFonts w:ascii="Times New Roman" w:hAnsi="Times New Roman" w:cs="Times New Roman"/>
        </w:rPr>
        <w:t>Gwernan</w:t>
      </w:r>
      <w:proofErr w:type="spellEnd"/>
      <w:r w:rsidR="003053F7" w:rsidRPr="003053F7">
        <w:rPr>
          <w:rFonts w:ascii="Times New Roman" w:hAnsi="Times New Roman" w:cs="Times New Roman"/>
        </w:rPr>
        <w:t>-Jones et al., 2015).</w:t>
      </w:r>
      <w:r w:rsidR="003053F7">
        <w:rPr>
          <w:rFonts w:ascii="Times New Roman" w:hAnsi="Times New Roman" w:cs="Times New Roman"/>
        </w:rPr>
        <w:t xml:space="preserve"> </w:t>
      </w:r>
      <w:r w:rsidRPr="00A7514C">
        <w:rPr>
          <w:rFonts w:ascii="Times New Roman" w:hAnsi="Times New Roman" w:cs="Times New Roman"/>
        </w:rPr>
        <w:t>Despite this, the role of TAs is often under-recognised, and their experiences are not always fully captured within educational research.</w:t>
      </w:r>
    </w:p>
    <w:p w14:paraId="784ED7BD" w14:textId="58D0A342" w:rsidR="00670EDD" w:rsidRPr="00A7514C" w:rsidRDefault="00670EDD" w:rsidP="00627A2F">
      <w:pPr>
        <w:spacing w:line="480" w:lineRule="auto"/>
        <w:ind w:firstLine="720"/>
        <w:rPr>
          <w:rFonts w:ascii="Times New Roman" w:hAnsi="Times New Roman" w:cs="Times New Roman"/>
        </w:rPr>
      </w:pPr>
      <w:r w:rsidRPr="00A7514C">
        <w:rPr>
          <w:rFonts w:ascii="Times New Roman" w:hAnsi="Times New Roman" w:cs="Times New Roman"/>
        </w:rPr>
        <w:t>However, research suggests that although Teaching Assistants play a central role in supporting pupils with additional needs, their contribution is often under-recognised within school structures. Studies have also highlighted that TAs frequently report high emotional demands and limited access to structured training or support,</w:t>
      </w:r>
      <w:r w:rsidR="00256209" w:rsidRPr="00256209">
        <w:t xml:space="preserve"> </w:t>
      </w:r>
      <w:r w:rsidR="00256209" w:rsidRPr="00256209">
        <w:rPr>
          <w:rFonts w:ascii="Times New Roman" w:hAnsi="Times New Roman" w:cs="Times New Roman"/>
        </w:rPr>
        <w:t xml:space="preserve">particularly when working with children who present with complex behavioural needs (Blatchford et al., 2012; </w:t>
      </w:r>
      <w:proofErr w:type="spellStart"/>
      <w:r w:rsidR="00256209" w:rsidRPr="00256209">
        <w:rPr>
          <w:rFonts w:ascii="Times New Roman" w:hAnsi="Times New Roman" w:cs="Times New Roman"/>
        </w:rPr>
        <w:t>Gwernan</w:t>
      </w:r>
      <w:proofErr w:type="spellEnd"/>
      <w:r w:rsidR="00256209" w:rsidRPr="00256209">
        <w:rPr>
          <w:rFonts w:ascii="Times New Roman" w:hAnsi="Times New Roman" w:cs="Times New Roman"/>
        </w:rPr>
        <w:t>-Jones et al., 2015). This may have implications for both staff wellbeing and the consistency of support provided to pupils, as suggested in previous research.</w:t>
      </w:r>
    </w:p>
    <w:p w14:paraId="21E9377D" w14:textId="283743B8" w:rsidR="001D1A1E" w:rsidRDefault="001D1A1E" w:rsidP="001D1A1E">
      <w:pPr>
        <w:spacing w:line="480" w:lineRule="auto"/>
        <w:ind w:firstLine="720"/>
        <w:rPr>
          <w:rFonts w:ascii="Times New Roman" w:hAnsi="Times New Roman" w:cs="Times New Roman"/>
        </w:rPr>
      </w:pPr>
      <w:r w:rsidRPr="001D1A1E">
        <w:rPr>
          <w:rFonts w:ascii="Times New Roman" w:hAnsi="Times New Roman" w:cs="Times New Roman"/>
        </w:rPr>
        <w:t xml:space="preserve">Existing literature suggests that working with children with additional needs, including ADHD, can be both rewarding and challenging (Symes &amp; Humphrey, 2011). While some studies highlight the emotional strain, workload pressure, and limited institutional support experienced by school staff (Blatchford et al., 2012; </w:t>
      </w:r>
      <w:proofErr w:type="spellStart"/>
      <w:r w:rsidRPr="001D1A1E">
        <w:rPr>
          <w:rFonts w:ascii="Times New Roman" w:hAnsi="Times New Roman" w:cs="Times New Roman"/>
        </w:rPr>
        <w:t>Gwernan</w:t>
      </w:r>
      <w:proofErr w:type="spellEnd"/>
      <w:r w:rsidRPr="001D1A1E">
        <w:rPr>
          <w:rFonts w:ascii="Times New Roman" w:hAnsi="Times New Roman" w:cs="Times New Roman"/>
        </w:rPr>
        <w:t xml:space="preserve">-Jones et al., 2015), others emphasise the positive relational aspects of working closely with pupils and supporting their development. However, much of this research has focused on teachers rather than Teaching Assistants specifically, and there remains limited qualitative research exploring </w:t>
      </w:r>
      <w:proofErr w:type="gramStart"/>
      <w:r w:rsidRPr="001D1A1E">
        <w:rPr>
          <w:rFonts w:ascii="Times New Roman" w:hAnsi="Times New Roman" w:cs="Times New Roman"/>
        </w:rPr>
        <w:lastRenderedPageBreak/>
        <w:t>TAs’</w:t>
      </w:r>
      <w:proofErr w:type="gramEnd"/>
      <w:r w:rsidRPr="001D1A1E">
        <w:rPr>
          <w:rFonts w:ascii="Times New Roman" w:hAnsi="Times New Roman" w:cs="Times New Roman"/>
        </w:rPr>
        <w:t xml:space="preserve"> lived experiences of supporting children with ADHD within UK primary school settings. This highlights a gap in the existing literature regarding the day-to-day experiences of TAs supporting children with ADHD in practice.</w:t>
      </w:r>
    </w:p>
    <w:p w14:paraId="12683B61" w14:textId="487C923A" w:rsidR="00F24621" w:rsidRPr="00A7514C" w:rsidRDefault="00670EDD" w:rsidP="00627A2F">
      <w:pPr>
        <w:spacing w:line="480" w:lineRule="auto"/>
        <w:ind w:firstLine="720"/>
        <w:rPr>
          <w:rFonts w:ascii="Times New Roman" w:hAnsi="Times New Roman" w:cs="Times New Roman"/>
        </w:rPr>
      </w:pPr>
      <w:r w:rsidRPr="00A7514C">
        <w:rPr>
          <w:rFonts w:ascii="Times New Roman" w:hAnsi="Times New Roman" w:cs="Times New Roman"/>
        </w:rPr>
        <w:t>Furthermore, research has highlighted that misunderstandings and stigma surrounding ADHD may still be present within educational environments. Some studies suggest that ADHD-related behaviours are sometimes interpreted as disruptive or intentional rather than being understood as part of a neurodevelopmental condition</w:t>
      </w:r>
      <w:r w:rsidR="00FA7A06" w:rsidRPr="00A7514C">
        <w:t xml:space="preserve"> </w:t>
      </w:r>
      <w:r w:rsidR="00FA7A06" w:rsidRPr="00A7514C">
        <w:rPr>
          <w:rFonts w:ascii="Times New Roman" w:hAnsi="Times New Roman" w:cs="Times New Roman"/>
        </w:rPr>
        <w:t>(</w:t>
      </w:r>
      <w:proofErr w:type="spellStart"/>
      <w:r w:rsidR="00FA7A06" w:rsidRPr="00A7514C">
        <w:rPr>
          <w:rFonts w:ascii="Times New Roman" w:hAnsi="Times New Roman" w:cs="Times New Roman"/>
        </w:rPr>
        <w:t>Norvilitis</w:t>
      </w:r>
      <w:proofErr w:type="spellEnd"/>
      <w:r w:rsidR="00FA7A06" w:rsidRPr="00A7514C">
        <w:rPr>
          <w:rFonts w:ascii="Times New Roman" w:hAnsi="Times New Roman" w:cs="Times New Roman"/>
        </w:rPr>
        <w:t xml:space="preserve"> et al., 2002)</w:t>
      </w:r>
      <w:r w:rsidRPr="00A7514C">
        <w:rPr>
          <w:rFonts w:ascii="Times New Roman" w:hAnsi="Times New Roman" w:cs="Times New Roman"/>
        </w:rPr>
        <w:t xml:space="preserve">. </w:t>
      </w:r>
      <w:r w:rsidR="008130BB" w:rsidRPr="008130BB">
        <w:rPr>
          <w:rFonts w:ascii="Times New Roman" w:hAnsi="Times New Roman" w:cs="Times New Roman"/>
        </w:rPr>
        <w:t>This can influence staff responses and peer interactions, potentially contributing to exclusionary practices within classrooms (O’Regan, 2005)</w:t>
      </w:r>
      <w:r w:rsidR="00A57D0B">
        <w:rPr>
          <w:rFonts w:ascii="Times New Roman" w:hAnsi="Times New Roman" w:cs="Times New Roman"/>
        </w:rPr>
        <w:t>.</w:t>
      </w:r>
      <w:r w:rsidRPr="00A7514C">
        <w:rPr>
          <w:rFonts w:ascii="Times New Roman" w:hAnsi="Times New Roman" w:cs="Times New Roman"/>
        </w:rPr>
        <w:t xml:space="preserve"> </w:t>
      </w:r>
      <w:r w:rsidR="00F24621" w:rsidRPr="00A7514C">
        <w:rPr>
          <w:rFonts w:ascii="Times New Roman" w:hAnsi="Times New Roman" w:cs="Times New Roman"/>
        </w:rPr>
        <w:t>For example, O’Regan (2005) notes that ADHD is still frequently misunderstood in educational contexts, often leading to negative labelling of children’s behaviour. These attitudes can influence how children with ADHD are perceived and supported, potentially affecting their inclusion and educational experience</w:t>
      </w:r>
      <w:r w:rsidR="000B6C0B" w:rsidRPr="000B6C0B">
        <w:t xml:space="preserve"> </w:t>
      </w:r>
      <w:r w:rsidR="000B6C0B">
        <w:t>(</w:t>
      </w:r>
      <w:r w:rsidR="000B6C0B" w:rsidRPr="000B6C0B">
        <w:rPr>
          <w:rFonts w:ascii="Times New Roman" w:hAnsi="Times New Roman" w:cs="Times New Roman"/>
        </w:rPr>
        <w:t>Barkley</w:t>
      </w:r>
      <w:r w:rsidR="008772FF">
        <w:rPr>
          <w:rFonts w:ascii="Times New Roman" w:hAnsi="Times New Roman" w:cs="Times New Roman"/>
        </w:rPr>
        <w:t>,</w:t>
      </w:r>
      <w:r w:rsidR="000B6C0B" w:rsidRPr="000B6C0B">
        <w:rPr>
          <w:rFonts w:ascii="Times New Roman" w:hAnsi="Times New Roman" w:cs="Times New Roman"/>
        </w:rPr>
        <w:t xml:space="preserve"> 2015</w:t>
      </w:r>
      <w:r w:rsidR="008772FF">
        <w:rPr>
          <w:rFonts w:ascii="Times New Roman" w:hAnsi="Times New Roman" w:cs="Times New Roman"/>
        </w:rPr>
        <w:t xml:space="preserve">). </w:t>
      </w:r>
      <w:r w:rsidR="00F24621" w:rsidRPr="00A7514C">
        <w:rPr>
          <w:rFonts w:ascii="Times New Roman" w:hAnsi="Times New Roman" w:cs="Times New Roman"/>
        </w:rPr>
        <w:t>Given TAs’ close working relationships with both pupils and teachers, their perspectives are particularly valuable in understanding how ADHD is experienced and managed within schools.</w:t>
      </w:r>
    </w:p>
    <w:p w14:paraId="022D859D" w14:textId="77777777" w:rsidR="002F1416" w:rsidRPr="00A7514C" w:rsidRDefault="002F1416" w:rsidP="00627A2F">
      <w:pPr>
        <w:spacing w:line="480" w:lineRule="auto"/>
        <w:ind w:firstLine="720"/>
        <w:rPr>
          <w:rFonts w:ascii="Times New Roman" w:hAnsi="Times New Roman" w:cs="Times New Roman"/>
        </w:rPr>
      </w:pPr>
      <w:r w:rsidRPr="00A7514C">
        <w:rPr>
          <w:rFonts w:ascii="Times New Roman" w:hAnsi="Times New Roman" w:cs="Times New Roman"/>
        </w:rPr>
        <w:t>Therefore, the aim of this study is to explore Teaching Assistants’ experiences of working one-to-one with children with ADHD in primary school settings in West Wales. Specifically, the study seeks to understand (1) how TAs feel about their role when supporting children with ADHD, and (2) what TAs perceive as factors that facilitate or hinder their work with children with ADHD.</w:t>
      </w:r>
    </w:p>
    <w:p w14:paraId="64AC6BFC" w14:textId="77777777" w:rsidR="00763A14" w:rsidRDefault="002F1416" w:rsidP="00763A14">
      <w:pPr>
        <w:spacing w:line="480" w:lineRule="auto"/>
        <w:ind w:firstLine="720"/>
        <w:rPr>
          <w:rFonts w:ascii="Times New Roman" w:hAnsi="Times New Roman" w:cs="Times New Roman"/>
        </w:rPr>
      </w:pPr>
      <w:r w:rsidRPr="00A7514C">
        <w:rPr>
          <w:rFonts w:ascii="Times New Roman" w:hAnsi="Times New Roman" w:cs="Times New Roman"/>
        </w:rPr>
        <w:t xml:space="preserve">The study uses a qualitative design and adopts Braun and Clarke’s (2006, 2013) reflexive thematic analysis to identify patterns of meaning within TA accounts. By focusing on TAs’ narratives, this research aims to contribute to a deeper understanding of the </w:t>
      </w:r>
      <w:r w:rsidRPr="00A7514C">
        <w:rPr>
          <w:rFonts w:ascii="Times New Roman" w:hAnsi="Times New Roman" w:cs="Times New Roman"/>
        </w:rPr>
        <w:lastRenderedPageBreak/>
        <w:t>emotional, relational, and institutional dimensions of supporting children with ADHD in mainstream education.</w:t>
      </w:r>
    </w:p>
    <w:p w14:paraId="35BB8A34" w14:textId="77777777" w:rsidR="00763A14" w:rsidRDefault="00763A14" w:rsidP="00763A14">
      <w:pPr>
        <w:spacing w:line="480" w:lineRule="auto"/>
        <w:ind w:firstLine="720"/>
        <w:rPr>
          <w:rFonts w:ascii="Times New Roman" w:hAnsi="Times New Roman" w:cs="Times New Roman"/>
        </w:rPr>
      </w:pPr>
    </w:p>
    <w:p w14:paraId="194433CB" w14:textId="1AD69915" w:rsidR="007F19C3" w:rsidRPr="00763A14" w:rsidRDefault="007F19C3" w:rsidP="00763A14">
      <w:pPr>
        <w:spacing w:line="480" w:lineRule="auto"/>
        <w:jc w:val="both"/>
        <w:rPr>
          <w:rFonts w:ascii="Times New Roman" w:hAnsi="Times New Roman" w:cs="Times New Roman"/>
        </w:rPr>
      </w:pPr>
      <w:r w:rsidRPr="00A7514C">
        <w:rPr>
          <w:rFonts w:ascii="Times New Roman" w:hAnsi="Times New Roman" w:cs="Times New Roman"/>
          <w:b/>
          <w:bCs/>
        </w:rPr>
        <w:t>Method</w:t>
      </w:r>
    </w:p>
    <w:p w14:paraId="6883A4CC" w14:textId="29CC049B" w:rsidR="007F19C3" w:rsidRPr="00A7514C" w:rsidRDefault="007F19C3" w:rsidP="00043560">
      <w:pPr>
        <w:spacing w:line="480" w:lineRule="auto"/>
        <w:rPr>
          <w:rFonts w:ascii="Times New Roman" w:hAnsi="Times New Roman" w:cs="Times New Roman"/>
          <w:b/>
          <w:bCs/>
          <w:i/>
          <w:iCs/>
        </w:rPr>
      </w:pPr>
      <w:r w:rsidRPr="00A7514C">
        <w:rPr>
          <w:rFonts w:ascii="Times New Roman" w:hAnsi="Times New Roman" w:cs="Times New Roman"/>
          <w:b/>
          <w:bCs/>
          <w:i/>
          <w:iCs/>
        </w:rPr>
        <w:t xml:space="preserve">Design and Procedure </w:t>
      </w:r>
    </w:p>
    <w:p w14:paraId="1D560CD7" w14:textId="22D1C3B7" w:rsidR="007F19C3" w:rsidRPr="00A7514C" w:rsidRDefault="007F19C3" w:rsidP="00627A2F">
      <w:pPr>
        <w:spacing w:line="480" w:lineRule="auto"/>
        <w:ind w:firstLine="720"/>
        <w:rPr>
          <w:rFonts w:ascii="Times New Roman" w:hAnsi="Times New Roman" w:cs="Times New Roman"/>
        </w:rPr>
      </w:pPr>
      <w:r w:rsidRPr="00A7514C">
        <w:rPr>
          <w:rFonts w:ascii="Times New Roman" w:hAnsi="Times New Roman" w:cs="Times New Roman"/>
        </w:rPr>
        <w:t>This study adopted a qualitative research design using semi-structured interviews to explore Teaching Assistants’ (T</w:t>
      </w:r>
      <w:r w:rsidR="007B65BC" w:rsidRPr="00A7514C">
        <w:rPr>
          <w:rFonts w:ascii="Times New Roman" w:hAnsi="Times New Roman" w:cs="Times New Roman"/>
        </w:rPr>
        <w:t>a</w:t>
      </w:r>
      <w:r w:rsidRPr="00A7514C">
        <w:rPr>
          <w:rFonts w:ascii="Times New Roman" w:hAnsi="Times New Roman" w:cs="Times New Roman"/>
        </w:rPr>
        <w:t xml:space="preserve">s) experiences of working with children diagnosed with </w:t>
      </w:r>
      <w:proofErr w:type="gramStart"/>
      <w:r w:rsidRPr="00A7514C">
        <w:rPr>
          <w:rFonts w:ascii="Times New Roman" w:hAnsi="Times New Roman" w:cs="Times New Roman"/>
        </w:rPr>
        <w:t>Attention Deficit Hyperactivity Disorder</w:t>
      </w:r>
      <w:proofErr w:type="gramEnd"/>
      <w:r w:rsidRPr="00A7514C">
        <w:rPr>
          <w:rFonts w:ascii="Times New Roman" w:hAnsi="Times New Roman" w:cs="Times New Roman"/>
        </w:rPr>
        <w:t xml:space="preserve"> (ADHD) in primary school settings. </w:t>
      </w:r>
      <w:r w:rsidR="00F65418" w:rsidRPr="00A7514C">
        <w:rPr>
          <w:rFonts w:ascii="Times New Roman" w:hAnsi="Times New Roman" w:cs="Times New Roman"/>
        </w:rPr>
        <w:t xml:space="preserve">A qualitative approach was chosen as it allows for an in-depth exploration of </w:t>
      </w:r>
      <w:proofErr w:type="gramStart"/>
      <w:r w:rsidR="00F65418" w:rsidRPr="00A7514C">
        <w:rPr>
          <w:rFonts w:ascii="Times New Roman" w:hAnsi="Times New Roman" w:cs="Times New Roman"/>
        </w:rPr>
        <w:t>participants’</w:t>
      </w:r>
      <w:proofErr w:type="gramEnd"/>
      <w:r w:rsidR="00F65418" w:rsidRPr="00A7514C">
        <w:rPr>
          <w:rFonts w:ascii="Times New Roman" w:hAnsi="Times New Roman" w:cs="Times New Roman"/>
        </w:rPr>
        <w:t xml:space="preserve"> lived experiences, meanings, and perceptions within their natural context (Braun &amp; Clarke, 2013).</w:t>
      </w:r>
    </w:p>
    <w:p w14:paraId="093748B5" w14:textId="0BE9D815" w:rsidR="007F19C3" w:rsidRPr="00A7514C" w:rsidRDefault="007F19C3" w:rsidP="00627A2F">
      <w:pPr>
        <w:spacing w:line="480" w:lineRule="auto"/>
        <w:ind w:firstLine="720"/>
        <w:rPr>
          <w:rFonts w:ascii="Times New Roman" w:hAnsi="Times New Roman" w:cs="Times New Roman"/>
        </w:rPr>
      </w:pPr>
      <w:r w:rsidRPr="00A7514C">
        <w:rPr>
          <w:rFonts w:ascii="Times New Roman" w:hAnsi="Times New Roman" w:cs="Times New Roman"/>
        </w:rPr>
        <w:t>Data were collected through six semi-structured interviews. Each interview was guided by a set of seven core questions, with additional probing questions used to explore emerging topics in more depth</w:t>
      </w:r>
      <w:r w:rsidR="00053FCC" w:rsidRPr="00A7514C">
        <w:rPr>
          <w:rFonts w:ascii="Times New Roman" w:hAnsi="Times New Roman" w:cs="Times New Roman"/>
        </w:rPr>
        <w:t xml:space="preserve"> </w:t>
      </w:r>
      <w:r w:rsidR="00053FCC" w:rsidRPr="00A7514C">
        <w:rPr>
          <w:rFonts w:ascii="Times New Roman" w:hAnsi="Times New Roman" w:cs="Times New Roman"/>
        </w:rPr>
        <w:t>which is consistent with qualitative approaches that prioritise flexibility and depth in data collection (Braun &amp; Clarke, 2013)</w:t>
      </w:r>
      <w:r w:rsidRPr="00A7514C">
        <w:rPr>
          <w:rFonts w:ascii="Times New Roman" w:hAnsi="Times New Roman" w:cs="Times New Roman"/>
        </w:rPr>
        <w:t>. The interview schedule was informed by existing literature on ADHD in educational settings and was designed to elicit detailed accounts of T</w:t>
      </w:r>
      <w:r w:rsidR="007B65BC" w:rsidRPr="00A7514C">
        <w:rPr>
          <w:rFonts w:ascii="Times New Roman" w:hAnsi="Times New Roman" w:cs="Times New Roman"/>
        </w:rPr>
        <w:t>a</w:t>
      </w:r>
      <w:r w:rsidRPr="00A7514C">
        <w:rPr>
          <w:rFonts w:ascii="Times New Roman" w:hAnsi="Times New Roman" w:cs="Times New Roman"/>
        </w:rPr>
        <w:t xml:space="preserve">s’ day-to-day experiences supporting children with ADHD. Example questions included: </w:t>
      </w:r>
      <w:r w:rsidRPr="00A7514C">
        <w:rPr>
          <w:rFonts w:ascii="Times New Roman" w:hAnsi="Times New Roman" w:cs="Times New Roman"/>
          <w:i/>
          <w:iCs/>
        </w:rPr>
        <w:t>“In your experience, do you see any barriers to your work with children with ADHD?”</w:t>
      </w:r>
    </w:p>
    <w:p w14:paraId="28ED0EDD" w14:textId="77777777" w:rsidR="007F19C3" w:rsidRPr="00A7514C" w:rsidRDefault="007F19C3" w:rsidP="00627A2F">
      <w:pPr>
        <w:spacing w:line="480" w:lineRule="auto"/>
        <w:ind w:firstLine="720"/>
        <w:rPr>
          <w:rFonts w:ascii="Times New Roman" w:hAnsi="Times New Roman" w:cs="Times New Roman"/>
        </w:rPr>
      </w:pPr>
      <w:r w:rsidRPr="00A7514C">
        <w:rPr>
          <w:rFonts w:ascii="Times New Roman" w:hAnsi="Times New Roman" w:cs="Times New Roman"/>
        </w:rPr>
        <w:t>All interviews were conducted individually, recorded using a Dictaphone with participants’ consent, and transcribed verbatim for analysis. Interviews lasted between 20 and 40 minutes. Each participant was assigned an identification number (e.g., TA1, TA2) to ensure anonymity.</w:t>
      </w:r>
    </w:p>
    <w:p w14:paraId="21DE8714" w14:textId="77777777" w:rsidR="00627A2F" w:rsidRDefault="00627A2F" w:rsidP="00627A2F">
      <w:pPr>
        <w:spacing w:line="480" w:lineRule="auto"/>
        <w:ind w:firstLine="720"/>
        <w:rPr>
          <w:rFonts w:ascii="Times New Roman" w:hAnsi="Times New Roman" w:cs="Times New Roman"/>
        </w:rPr>
      </w:pPr>
    </w:p>
    <w:p w14:paraId="61E4EE94" w14:textId="77777777" w:rsidR="00627A2F" w:rsidRDefault="00627A2F" w:rsidP="00627A2F">
      <w:pPr>
        <w:spacing w:line="480" w:lineRule="auto"/>
        <w:ind w:firstLine="720"/>
        <w:rPr>
          <w:rFonts w:ascii="Times New Roman" w:hAnsi="Times New Roman" w:cs="Times New Roman"/>
        </w:rPr>
      </w:pPr>
    </w:p>
    <w:p w14:paraId="6BB6B7AD" w14:textId="569522D6" w:rsidR="00C2017A" w:rsidRPr="00A7514C" w:rsidRDefault="007F19C3" w:rsidP="00627A2F">
      <w:pPr>
        <w:spacing w:line="480" w:lineRule="auto"/>
        <w:ind w:firstLine="720"/>
        <w:rPr>
          <w:rFonts w:ascii="Times New Roman" w:hAnsi="Times New Roman" w:cs="Times New Roman"/>
        </w:rPr>
      </w:pPr>
      <w:r w:rsidRPr="00A7514C">
        <w:rPr>
          <w:rFonts w:ascii="Times New Roman" w:hAnsi="Times New Roman" w:cs="Times New Roman"/>
        </w:rPr>
        <w:t xml:space="preserve">Ethical approval for the study was granted by the University ethics panel. Participants received an information sheet outlining the purpose of the study, what participation involved, and their right to withdraw at any time without consequence. Informed consent was obtained </w:t>
      </w:r>
      <w:r w:rsidR="00AF6A5B">
        <w:rPr>
          <w:rFonts w:ascii="Times New Roman" w:hAnsi="Times New Roman" w:cs="Times New Roman"/>
        </w:rPr>
        <w:t>before</w:t>
      </w:r>
      <w:r w:rsidRPr="00A7514C">
        <w:rPr>
          <w:rFonts w:ascii="Times New Roman" w:hAnsi="Times New Roman" w:cs="Times New Roman"/>
        </w:rPr>
        <w:t xml:space="preserve"> participation. Confidentiality and anonymity were assured throughout, with all identifying information removed during transcription and reporting. Data were stored securely in line with institutional data protection guidelines.</w:t>
      </w:r>
    </w:p>
    <w:p w14:paraId="7F5B5E0F" w14:textId="7FE2B9EA" w:rsidR="002B0CA8" w:rsidRDefault="007F19C3" w:rsidP="00763A14">
      <w:pPr>
        <w:spacing w:line="480" w:lineRule="auto"/>
        <w:ind w:firstLine="720"/>
        <w:rPr>
          <w:rFonts w:ascii="Times New Roman" w:hAnsi="Times New Roman" w:cs="Times New Roman"/>
        </w:rPr>
      </w:pPr>
      <w:r w:rsidRPr="00A7514C">
        <w:rPr>
          <w:rFonts w:ascii="Times New Roman" w:hAnsi="Times New Roman" w:cs="Times New Roman"/>
        </w:rPr>
        <w:t>Recruitment was conducted via purposive sampling</w:t>
      </w:r>
      <w:r w:rsidR="008515A3">
        <w:rPr>
          <w:rFonts w:ascii="Times New Roman" w:hAnsi="Times New Roman" w:cs="Times New Roman"/>
        </w:rPr>
        <w:t>,</w:t>
      </w:r>
      <w:r w:rsidR="00A03D2B" w:rsidRPr="00A7514C">
        <w:rPr>
          <w:rFonts w:ascii="Times New Roman" w:hAnsi="Times New Roman" w:cs="Times New Roman"/>
        </w:rPr>
        <w:t xml:space="preserve"> </w:t>
      </w:r>
      <w:r w:rsidR="00A03D2B" w:rsidRPr="00A7514C">
        <w:rPr>
          <w:rFonts w:ascii="Times New Roman" w:hAnsi="Times New Roman" w:cs="Times New Roman"/>
        </w:rPr>
        <w:t>which is commonly used in qualitative research to select participants with relevant experience of the phenomenon under investigation (Braun &amp; Clarke, 2013)</w:t>
      </w:r>
      <w:r w:rsidRPr="00A7514C">
        <w:rPr>
          <w:rFonts w:ascii="Times New Roman" w:hAnsi="Times New Roman" w:cs="Times New Roman"/>
        </w:rPr>
        <w:t>. Emails explaining the nature of the study were sent to headteachers of primary schools in West Wales, who were asked to distribute the invitation to Teaching Assistants within their schools. This approach ensured that participants had relevant experience supporting children with ADHD and could provide rich, detailed accounts relevant to the research aim.</w:t>
      </w:r>
    </w:p>
    <w:p w14:paraId="6DC3B8BA" w14:textId="77777777" w:rsidR="00763A14" w:rsidRPr="00763A14" w:rsidRDefault="00763A14" w:rsidP="00763A14">
      <w:pPr>
        <w:spacing w:line="480" w:lineRule="auto"/>
        <w:ind w:firstLine="720"/>
        <w:rPr>
          <w:rFonts w:ascii="Times New Roman" w:hAnsi="Times New Roman" w:cs="Times New Roman"/>
        </w:rPr>
      </w:pPr>
    </w:p>
    <w:p w14:paraId="385E918B" w14:textId="1B5DFA63" w:rsidR="007F19C3" w:rsidRPr="00A7514C" w:rsidRDefault="007F19C3" w:rsidP="00043560">
      <w:pPr>
        <w:spacing w:line="480" w:lineRule="auto"/>
        <w:rPr>
          <w:rFonts w:ascii="Times New Roman" w:hAnsi="Times New Roman" w:cs="Times New Roman"/>
          <w:b/>
          <w:bCs/>
          <w:i/>
          <w:iCs/>
        </w:rPr>
      </w:pPr>
      <w:r w:rsidRPr="00A7514C">
        <w:rPr>
          <w:rFonts w:ascii="Times New Roman" w:hAnsi="Times New Roman" w:cs="Times New Roman"/>
          <w:b/>
          <w:bCs/>
          <w:i/>
          <w:iCs/>
        </w:rPr>
        <w:t>Participants</w:t>
      </w:r>
    </w:p>
    <w:p w14:paraId="37FE0959" w14:textId="21E62705" w:rsidR="007F19C3" w:rsidRPr="00A7514C" w:rsidRDefault="007F19C3" w:rsidP="00627A2F">
      <w:pPr>
        <w:spacing w:line="480" w:lineRule="auto"/>
        <w:ind w:firstLine="720"/>
        <w:rPr>
          <w:rFonts w:ascii="Times New Roman" w:hAnsi="Times New Roman" w:cs="Times New Roman"/>
        </w:rPr>
      </w:pPr>
      <w:r w:rsidRPr="00A7514C">
        <w:rPr>
          <w:rFonts w:ascii="Times New Roman" w:hAnsi="Times New Roman" w:cs="Times New Roman"/>
        </w:rPr>
        <w:t>The study included six female Teaching Assistants aged between 22 and 48 years (M = 35.33, SD = 9.83). Experience working as a TA ranged from 1 to 14 years (M = 8.67, SD = 4.80). Participants’ experience supporting children with ADHD ranged from 8.5 months to 10 years (M = 5.07, SD = 3.66). At the time of the study, each TA was supporting between 2 and 8 children with ADHD simultaneously (M = 4, SD = 2.10). All participants were working in primary school settings in West Wales.</w:t>
      </w:r>
    </w:p>
    <w:p w14:paraId="1D482A61" w14:textId="77777777" w:rsidR="00627A2F" w:rsidRDefault="00627A2F" w:rsidP="00043560">
      <w:pPr>
        <w:spacing w:line="480" w:lineRule="auto"/>
        <w:rPr>
          <w:rFonts w:ascii="Times New Roman" w:hAnsi="Times New Roman" w:cs="Times New Roman"/>
          <w:b/>
          <w:bCs/>
          <w:i/>
          <w:iCs/>
        </w:rPr>
      </w:pPr>
    </w:p>
    <w:p w14:paraId="27B961FE" w14:textId="26A183C0" w:rsidR="007F19C3" w:rsidRPr="00A7514C" w:rsidRDefault="007F19C3" w:rsidP="00043560">
      <w:pPr>
        <w:spacing w:line="480" w:lineRule="auto"/>
        <w:rPr>
          <w:rFonts w:ascii="Times New Roman" w:hAnsi="Times New Roman" w:cs="Times New Roman"/>
          <w:b/>
          <w:bCs/>
          <w:i/>
          <w:iCs/>
        </w:rPr>
      </w:pPr>
      <w:r w:rsidRPr="00A7514C">
        <w:rPr>
          <w:rFonts w:ascii="Times New Roman" w:hAnsi="Times New Roman" w:cs="Times New Roman"/>
          <w:b/>
          <w:bCs/>
          <w:i/>
          <w:iCs/>
        </w:rPr>
        <w:lastRenderedPageBreak/>
        <w:t>Materials</w:t>
      </w:r>
    </w:p>
    <w:p w14:paraId="0ADC0D38" w14:textId="2251539A" w:rsidR="00D4411C" w:rsidRPr="00A7514C" w:rsidRDefault="007F19C3" w:rsidP="00627A2F">
      <w:pPr>
        <w:spacing w:line="480" w:lineRule="auto"/>
        <w:ind w:firstLine="720"/>
        <w:rPr>
          <w:rFonts w:ascii="Times New Roman" w:hAnsi="Times New Roman" w:cs="Times New Roman"/>
        </w:rPr>
      </w:pPr>
      <w:r w:rsidRPr="00A7514C">
        <w:rPr>
          <w:rFonts w:ascii="Times New Roman" w:hAnsi="Times New Roman" w:cs="Times New Roman"/>
        </w:rPr>
        <w:t>The primary research instrument was a semi-structured interview schedule consisting of seven core questions, supported by follow-up prompts to encourage elaboration and clarification. Questions were designed to explore TAs’ experiences of supporting children with ADHD, perceived barriers and facilitators in their role, interactions with teachers and pupils, and their emotional and professional responses to their work.</w:t>
      </w:r>
      <w:r w:rsidR="002B0CA8" w:rsidRPr="00A7514C">
        <w:rPr>
          <w:rFonts w:ascii="Times New Roman" w:hAnsi="Times New Roman" w:cs="Times New Roman"/>
        </w:rPr>
        <w:t xml:space="preserve"> </w:t>
      </w:r>
      <w:r w:rsidRPr="00A7514C">
        <w:rPr>
          <w:rFonts w:ascii="Times New Roman" w:hAnsi="Times New Roman" w:cs="Times New Roman"/>
        </w:rPr>
        <w:t>A Dictaphone was used to audio-record interviews to ensure accurate capture of participants’ responses. Transcription was completed verbatim to preserve meaning and support detailed thematic analysis.</w:t>
      </w:r>
    </w:p>
    <w:p w14:paraId="4E24A06E" w14:textId="77777777" w:rsidR="008C3C75" w:rsidRPr="00A7514C" w:rsidRDefault="008C3C75" w:rsidP="00043560">
      <w:pPr>
        <w:spacing w:line="480" w:lineRule="auto"/>
        <w:rPr>
          <w:rFonts w:ascii="Times New Roman" w:hAnsi="Times New Roman" w:cs="Times New Roman"/>
          <w:b/>
          <w:bCs/>
          <w:i/>
          <w:iCs/>
        </w:rPr>
      </w:pPr>
    </w:p>
    <w:p w14:paraId="4643D32D" w14:textId="606CEF49" w:rsidR="00D4411C" w:rsidRPr="00A7514C" w:rsidRDefault="007F19C3" w:rsidP="00043560">
      <w:pPr>
        <w:spacing w:line="480" w:lineRule="auto"/>
        <w:rPr>
          <w:rFonts w:ascii="Times New Roman" w:hAnsi="Times New Roman" w:cs="Times New Roman"/>
          <w:b/>
          <w:bCs/>
          <w:i/>
          <w:iCs/>
        </w:rPr>
      </w:pPr>
      <w:r w:rsidRPr="00A7514C">
        <w:rPr>
          <w:rFonts w:ascii="Times New Roman" w:hAnsi="Times New Roman" w:cs="Times New Roman"/>
          <w:b/>
          <w:bCs/>
          <w:i/>
          <w:iCs/>
        </w:rPr>
        <w:t>Data Analysis</w:t>
      </w:r>
    </w:p>
    <w:p w14:paraId="3FBED6B1" w14:textId="3B48E1B3" w:rsidR="007F19C3" w:rsidRPr="00A7514C" w:rsidRDefault="007F19C3" w:rsidP="00627A2F">
      <w:pPr>
        <w:spacing w:line="480" w:lineRule="auto"/>
        <w:ind w:firstLine="720"/>
        <w:rPr>
          <w:rFonts w:ascii="Times New Roman" w:hAnsi="Times New Roman" w:cs="Times New Roman"/>
        </w:rPr>
      </w:pPr>
      <w:r w:rsidRPr="00A7514C">
        <w:rPr>
          <w:rFonts w:ascii="Times New Roman" w:hAnsi="Times New Roman" w:cs="Times New Roman"/>
        </w:rPr>
        <w:t xml:space="preserve">Data were analysed using Braun and Clarke’s (2006, 2013) six-phase reflexive thematic analysis approach. An inductive approach was adopted, </w:t>
      </w:r>
      <w:r w:rsidR="00B5656B" w:rsidRPr="00A7514C">
        <w:rPr>
          <w:rFonts w:ascii="Times New Roman" w:hAnsi="Times New Roman" w:cs="Times New Roman"/>
        </w:rPr>
        <w:t xml:space="preserve">which is appropriate for exploratory research </w:t>
      </w:r>
      <w:r w:rsidR="00BD1F74" w:rsidRPr="00A7514C">
        <w:rPr>
          <w:rFonts w:ascii="Times New Roman" w:hAnsi="Times New Roman" w:cs="Times New Roman"/>
        </w:rPr>
        <w:t>aimed at generating</w:t>
      </w:r>
      <w:r w:rsidR="00B5656B" w:rsidRPr="00A7514C">
        <w:rPr>
          <w:rFonts w:ascii="Times New Roman" w:hAnsi="Times New Roman" w:cs="Times New Roman"/>
        </w:rPr>
        <w:t xml:space="preserve"> themes grounded in participants’ accounts (Braun &amp; Clarke, 2006).</w:t>
      </w:r>
      <w:r w:rsidR="00BD1F74" w:rsidRPr="00A7514C">
        <w:rPr>
          <w:rFonts w:ascii="Times New Roman" w:hAnsi="Times New Roman" w:cs="Times New Roman"/>
        </w:rPr>
        <w:t xml:space="preserve"> This </w:t>
      </w:r>
      <w:r w:rsidRPr="00A7514C">
        <w:rPr>
          <w:rFonts w:ascii="Times New Roman" w:hAnsi="Times New Roman" w:cs="Times New Roman"/>
        </w:rPr>
        <w:t>mean</w:t>
      </w:r>
      <w:r w:rsidR="00BD1F74" w:rsidRPr="00A7514C">
        <w:rPr>
          <w:rFonts w:ascii="Times New Roman" w:hAnsi="Times New Roman" w:cs="Times New Roman"/>
        </w:rPr>
        <w:t>s</w:t>
      </w:r>
      <w:r w:rsidRPr="00A7514C">
        <w:rPr>
          <w:rFonts w:ascii="Times New Roman" w:hAnsi="Times New Roman" w:cs="Times New Roman"/>
        </w:rPr>
        <w:t xml:space="preserve"> that themes were generated from the data itself rather than being guided by pre-existing theoretical frameworks. This allowed for an in-depth exploration of participants’ meanings and experiences as expressed in their own words.</w:t>
      </w:r>
      <w:r w:rsidR="00CC3125" w:rsidRPr="00A7514C">
        <w:rPr>
          <w:rFonts w:ascii="Times New Roman" w:hAnsi="Times New Roman" w:cs="Times New Roman"/>
        </w:rPr>
        <w:t xml:space="preserve"> The analysis was conducted at a semantic level, focusing on participants’ explicit meanings rather than underlying assumptions.</w:t>
      </w:r>
    </w:p>
    <w:p w14:paraId="173F1201" w14:textId="77777777" w:rsidR="007F19C3" w:rsidRPr="00A7514C" w:rsidRDefault="007F19C3" w:rsidP="00627A2F">
      <w:pPr>
        <w:spacing w:line="480" w:lineRule="auto"/>
        <w:ind w:firstLine="720"/>
        <w:rPr>
          <w:rFonts w:ascii="Times New Roman" w:hAnsi="Times New Roman" w:cs="Times New Roman"/>
        </w:rPr>
      </w:pPr>
      <w:r w:rsidRPr="00A7514C">
        <w:rPr>
          <w:rFonts w:ascii="Times New Roman" w:hAnsi="Times New Roman" w:cs="Times New Roman"/>
        </w:rPr>
        <w:t>The analysis followed the six stages: (1) familiarisation with the data through repeated reading of transcripts and initial note-taking, (2) generating initial codes across the dataset, (3) searching for patterns and grouping codes into potential themes, (4) reviewing and refining themes to ensure they accurately represented the data, (5) defining and naming themes to capture their essence, and (6) producing the final written account of the analysis.</w:t>
      </w:r>
    </w:p>
    <w:p w14:paraId="69A271B3" w14:textId="71CDC803" w:rsidR="007F19C3" w:rsidRPr="00A7514C" w:rsidRDefault="007F19C3" w:rsidP="00627A2F">
      <w:pPr>
        <w:spacing w:line="480" w:lineRule="auto"/>
        <w:ind w:firstLine="720"/>
        <w:rPr>
          <w:rFonts w:ascii="Times New Roman" w:hAnsi="Times New Roman" w:cs="Times New Roman"/>
        </w:rPr>
      </w:pPr>
      <w:r w:rsidRPr="00A7514C">
        <w:rPr>
          <w:rFonts w:ascii="Times New Roman" w:hAnsi="Times New Roman" w:cs="Times New Roman"/>
        </w:rPr>
        <w:lastRenderedPageBreak/>
        <w:t xml:space="preserve">Coding was conducted manually by systematically identifying meaningful </w:t>
      </w:r>
      <w:r w:rsidR="001B75F4" w:rsidRPr="00A7514C">
        <w:rPr>
          <w:rFonts w:ascii="Times New Roman" w:hAnsi="Times New Roman" w:cs="Times New Roman"/>
        </w:rPr>
        <w:t>text segments</w:t>
      </w:r>
      <w:r w:rsidRPr="00A7514C">
        <w:rPr>
          <w:rFonts w:ascii="Times New Roman" w:hAnsi="Times New Roman" w:cs="Times New Roman"/>
        </w:rPr>
        <w:t xml:space="preserve"> and assigning descriptive labels. Codes were then organised into broader patterns of shared meaning, which formed the basis of the final thematic structure. Themes were refined through an iterative process of reviewing coded data extracts and checking for coherence, distinctiveness, and relevance to the research aim.</w:t>
      </w:r>
    </w:p>
    <w:p w14:paraId="06D22A19" w14:textId="106C9BC5" w:rsidR="002A04FA" w:rsidRDefault="007F19C3" w:rsidP="00763A14">
      <w:pPr>
        <w:spacing w:line="480" w:lineRule="auto"/>
        <w:ind w:firstLine="720"/>
        <w:rPr>
          <w:rFonts w:ascii="Times New Roman" w:hAnsi="Times New Roman" w:cs="Times New Roman"/>
        </w:rPr>
      </w:pPr>
      <w:r w:rsidRPr="00A7514C">
        <w:rPr>
          <w:rFonts w:ascii="Times New Roman" w:hAnsi="Times New Roman" w:cs="Times New Roman"/>
        </w:rPr>
        <w:t>The final analysis generated three overarching themes: (1) the negative effects of the job, (2) negativity towards ADHD, and (3) positive feelings about their role. These themes are presented in the Results section, supported by direct quotations from participants to illustrate key patterns in the data.</w:t>
      </w:r>
      <w:r w:rsidR="00827D2B" w:rsidRPr="00A7514C">
        <w:rPr>
          <w:rFonts w:ascii="Times New Roman" w:hAnsi="Times New Roman" w:cs="Times New Roman"/>
        </w:rPr>
        <w:t xml:space="preserve"> Reflexivity was considered throughout the analysis, with awareness of how the researcher’s perspectives may influence the interpretation of the data.</w:t>
      </w:r>
    </w:p>
    <w:p w14:paraId="7539CF0E" w14:textId="77777777" w:rsidR="00763A14" w:rsidRPr="00763A14" w:rsidRDefault="00763A14" w:rsidP="00763A14">
      <w:pPr>
        <w:spacing w:line="480" w:lineRule="auto"/>
        <w:ind w:firstLine="720"/>
        <w:rPr>
          <w:rFonts w:ascii="Times New Roman" w:hAnsi="Times New Roman" w:cs="Times New Roman"/>
        </w:rPr>
      </w:pPr>
    </w:p>
    <w:p w14:paraId="7246A961" w14:textId="7018E9E7" w:rsidR="007F19C3" w:rsidRPr="00A7514C" w:rsidRDefault="007F19C3" w:rsidP="00043560">
      <w:pPr>
        <w:spacing w:line="480" w:lineRule="auto"/>
        <w:rPr>
          <w:rFonts w:ascii="Times New Roman" w:hAnsi="Times New Roman" w:cs="Times New Roman"/>
          <w:b/>
          <w:bCs/>
        </w:rPr>
      </w:pPr>
      <w:r w:rsidRPr="00A7514C">
        <w:rPr>
          <w:rFonts w:ascii="Times New Roman" w:hAnsi="Times New Roman" w:cs="Times New Roman"/>
          <w:b/>
          <w:bCs/>
        </w:rPr>
        <w:t>Results</w:t>
      </w:r>
    </w:p>
    <w:p w14:paraId="1BDCED3F" w14:textId="77777777" w:rsidR="007F19C3" w:rsidRPr="00A7514C" w:rsidRDefault="007F19C3" w:rsidP="00627A2F">
      <w:pPr>
        <w:spacing w:line="480" w:lineRule="auto"/>
        <w:ind w:firstLine="720"/>
        <w:rPr>
          <w:rFonts w:ascii="Times New Roman" w:hAnsi="Times New Roman" w:cs="Times New Roman"/>
        </w:rPr>
      </w:pPr>
      <w:r w:rsidRPr="00A7514C">
        <w:rPr>
          <w:rFonts w:ascii="Times New Roman" w:hAnsi="Times New Roman" w:cs="Times New Roman"/>
        </w:rPr>
        <w:t xml:space="preserve">The primary aim of this study was to explore Teaching Assistants’ (TAs) experiences of working with children with </w:t>
      </w:r>
      <w:proofErr w:type="gramStart"/>
      <w:r w:rsidRPr="00A7514C">
        <w:rPr>
          <w:rFonts w:ascii="Times New Roman" w:hAnsi="Times New Roman" w:cs="Times New Roman"/>
        </w:rPr>
        <w:t>Attention Deficit Hyperactivity Disorder</w:t>
      </w:r>
      <w:proofErr w:type="gramEnd"/>
      <w:r w:rsidRPr="00A7514C">
        <w:rPr>
          <w:rFonts w:ascii="Times New Roman" w:hAnsi="Times New Roman" w:cs="Times New Roman"/>
        </w:rPr>
        <w:t xml:space="preserve"> (ADHD) in primary school settings. Data were analysed using reflexive thematic analysis following Braun and Clarke’s (2006, 2013) six-phase framework, adopting an inductive approach.</w:t>
      </w:r>
    </w:p>
    <w:p w14:paraId="3E7F05FD" w14:textId="62DB7ECD" w:rsidR="007B65BC" w:rsidRPr="00A7514C" w:rsidRDefault="007F19C3" w:rsidP="00627A2F">
      <w:pPr>
        <w:spacing w:line="480" w:lineRule="auto"/>
        <w:ind w:firstLine="720"/>
        <w:rPr>
          <w:rFonts w:ascii="Times New Roman" w:hAnsi="Times New Roman" w:cs="Times New Roman"/>
        </w:rPr>
        <w:sectPr w:rsidR="007B65BC" w:rsidRPr="00A7514C">
          <w:headerReference w:type="default" r:id="rId10"/>
          <w:pgSz w:w="11906" w:h="16838"/>
          <w:pgMar w:top="1440" w:right="1440" w:bottom="1440" w:left="1440" w:header="708" w:footer="708" w:gutter="0"/>
          <w:cols w:space="708"/>
          <w:docGrid w:linePitch="360"/>
        </w:sectPr>
      </w:pPr>
      <w:r w:rsidRPr="00A7514C">
        <w:rPr>
          <w:rFonts w:ascii="Times New Roman" w:hAnsi="Times New Roman" w:cs="Times New Roman"/>
        </w:rPr>
        <w:t>Analysis of the interview transcripts resulted in the identification of three overarching themes: (1) the negative effects of the job, (2) negativity towards ADHD, and (3) positive feelings about their role. Each theme comprised several sub-themes that captured patterns of meaning across participants’ accounts</w:t>
      </w:r>
    </w:p>
    <w:p w14:paraId="6065C0E6" w14:textId="77777777" w:rsidR="00671F96" w:rsidRDefault="00671F96" w:rsidP="00E15AA6"/>
    <w:p w14:paraId="6622CB9A" w14:textId="22137B16" w:rsidR="00671F96" w:rsidRPr="00671F96" w:rsidRDefault="00671F96" w:rsidP="00671F96">
      <w:pPr>
        <w:spacing w:line="480" w:lineRule="auto"/>
        <w:rPr>
          <w:rFonts w:ascii="Times New Roman" w:hAnsi="Times New Roman" w:cs="Times New Roman"/>
          <w:b/>
          <w:bCs/>
        </w:rPr>
      </w:pPr>
      <w:r w:rsidRPr="00671F96">
        <w:rPr>
          <w:rFonts w:ascii="Times New Roman" w:hAnsi="Times New Roman" w:cs="Times New Roman"/>
          <w:b/>
          <w:bCs/>
        </w:rPr>
        <w:t>Table 1</w:t>
      </w:r>
    </w:p>
    <w:p w14:paraId="7178B32F" w14:textId="5FE9C150" w:rsidR="007B65BC" w:rsidRPr="00D4411C" w:rsidRDefault="00671F96" w:rsidP="00671F96">
      <w:pPr>
        <w:spacing w:line="480" w:lineRule="auto"/>
        <w:rPr>
          <w:rFonts w:ascii="Times New Roman" w:hAnsi="Times New Roman" w:cs="Times New Roman"/>
        </w:rPr>
      </w:pPr>
      <w:r w:rsidRPr="00671F96">
        <w:rPr>
          <w:rFonts w:ascii="Times New Roman" w:hAnsi="Times New Roman" w:cs="Times New Roman"/>
        </w:rPr>
        <w:t>Themes, sub-themes and supporting quotes from TA interviews</w:t>
      </w:r>
    </w:p>
    <w:p w14:paraId="0A0F5C2D" w14:textId="77777777" w:rsidR="008606D1" w:rsidRPr="00D4411C" w:rsidRDefault="008606D1" w:rsidP="00043560">
      <w:pPr>
        <w:spacing w:line="480" w:lineRule="auto"/>
        <w:rPr>
          <w:rFonts w:ascii="Times New Roman" w:hAnsi="Times New Roman" w:cs="Times New Roman"/>
        </w:rPr>
      </w:pPr>
    </w:p>
    <w:tbl>
      <w:tblPr>
        <w:tblW w:w="14142" w:type="dxa"/>
        <w:tblCellSpacing w:w="15" w:type="dxa"/>
        <w:tblCellMar>
          <w:top w:w="15" w:type="dxa"/>
          <w:left w:w="15" w:type="dxa"/>
          <w:bottom w:w="15" w:type="dxa"/>
          <w:right w:w="15" w:type="dxa"/>
        </w:tblCellMar>
        <w:tblLook w:val="04A0" w:firstRow="1" w:lastRow="0" w:firstColumn="1" w:lastColumn="0" w:noHBand="0" w:noVBand="1"/>
      </w:tblPr>
      <w:tblGrid>
        <w:gridCol w:w="2526"/>
        <w:gridCol w:w="2780"/>
        <w:gridCol w:w="8836"/>
      </w:tblGrid>
      <w:tr w:rsidR="007F19C3" w:rsidRPr="007F19C3" w14:paraId="12DA1BB7" w14:textId="77777777" w:rsidTr="002350B0">
        <w:trPr>
          <w:trHeight w:val="304"/>
          <w:tblHeader/>
          <w:tblCellSpacing w:w="15" w:type="dxa"/>
        </w:trPr>
        <w:tc>
          <w:tcPr>
            <w:tcW w:w="0" w:type="auto"/>
            <w:vAlign w:val="center"/>
            <w:hideMark/>
          </w:tcPr>
          <w:p w14:paraId="0634C226" w14:textId="77777777" w:rsidR="007F19C3" w:rsidRPr="007F19C3" w:rsidRDefault="007F19C3" w:rsidP="00043560">
            <w:pPr>
              <w:spacing w:line="480" w:lineRule="auto"/>
              <w:rPr>
                <w:rFonts w:ascii="Times New Roman" w:hAnsi="Times New Roman" w:cs="Times New Roman"/>
                <w:b/>
                <w:bCs/>
              </w:rPr>
            </w:pPr>
            <w:r w:rsidRPr="007F19C3">
              <w:rPr>
                <w:rFonts w:ascii="Times New Roman" w:hAnsi="Times New Roman" w:cs="Times New Roman"/>
                <w:b/>
                <w:bCs/>
              </w:rPr>
              <w:t>Theme</w:t>
            </w:r>
          </w:p>
        </w:tc>
        <w:tc>
          <w:tcPr>
            <w:tcW w:w="0" w:type="auto"/>
            <w:vAlign w:val="center"/>
            <w:hideMark/>
          </w:tcPr>
          <w:p w14:paraId="3108D4CB" w14:textId="77777777" w:rsidR="007F19C3" w:rsidRPr="007F19C3" w:rsidRDefault="007F19C3" w:rsidP="00043560">
            <w:pPr>
              <w:spacing w:line="480" w:lineRule="auto"/>
              <w:rPr>
                <w:rFonts w:ascii="Times New Roman" w:hAnsi="Times New Roman" w:cs="Times New Roman"/>
                <w:b/>
                <w:bCs/>
              </w:rPr>
            </w:pPr>
            <w:r w:rsidRPr="007F19C3">
              <w:rPr>
                <w:rFonts w:ascii="Times New Roman" w:hAnsi="Times New Roman" w:cs="Times New Roman"/>
                <w:b/>
                <w:bCs/>
              </w:rPr>
              <w:t>Sub-theme</w:t>
            </w:r>
          </w:p>
        </w:tc>
        <w:tc>
          <w:tcPr>
            <w:tcW w:w="8791" w:type="dxa"/>
            <w:vAlign w:val="center"/>
            <w:hideMark/>
          </w:tcPr>
          <w:p w14:paraId="3AD830EF" w14:textId="77777777" w:rsidR="007F19C3" w:rsidRPr="007F19C3" w:rsidRDefault="007F19C3" w:rsidP="00043560">
            <w:pPr>
              <w:spacing w:line="480" w:lineRule="auto"/>
              <w:rPr>
                <w:rFonts w:ascii="Times New Roman" w:hAnsi="Times New Roman" w:cs="Times New Roman"/>
                <w:b/>
                <w:bCs/>
              </w:rPr>
            </w:pPr>
            <w:r w:rsidRPr="007F19C3">
              <w:rPr>
                <w:rFonts w:ascii="Times New Roman" w:hAnsi="Times New Roman" w:cs="Times New Roman"/>
                <w:b/>
                <w:bCs/>
              </w:rPr>
              <w:t>Example quotes</w:t>
            </w:r>
          </w:p>
        </w:tc>
      </w:tr>
      <w:tr w:rsidR="007F19C3" w:rsidRPr="007F19C3" w14:paraId="3C2A40A7" w14:textId="77777777" w:rsidTr="002350B0">
        <w:trPr>
          <w:trHeight w:val="776"/>
          <w:tblCellSpacing w:w="15" w:type="dxa"/>
        </w:trPr>
        <w:tc>
          <w:tcPr>
            <w:tcW w:w="0" w:type="auto"/>
            <w:vAlign w:val="center"/>
            <w:hideMark/>
          </w:tcPr>
          <w:p w14:paraId="5465FB9E" w14:textId="77777777" w:rsidR="007F19C3" w:rsidRPr="007F19C3" w:rsidRDefault="007F19C3" w:rsidP="002350B0">
            <w:pPr>
              <w:spacing w:line="240" w:lineRule="auto"/>
              <w:rPr>
                <w:rFonts w:ascii="Times New Roman" w:hAnsi="Times New Roman" w:cs="Times New Roman"/>
              </w:rPr>
            </w:pPr>
            <w:r w:rsidRPr="007F19C3">
              <w:rPr>
                <w:rFonts w:ascii="Times New Roman" w:hAnsi="Times New Roman" w:cs="Times New Roman"/>
              </w:rPr>
              <w:t>The negative effects of the job</w:t>
            </w:r>
          </w:p>
        </w:tc>
        <w:tc>
          <w:tcPr>
            <w:tcW w:w="0" w:type="auto"/>
            <w:vAlign w:val="center"/>
            <w:hideMark/>
          </w:tcPr>
          <w:p w14:paraId="6772C8D1" w14:textId="77777777" w:rsidR="007F19C3" w:rsidRPr="007F19C3" w:rsidRDefault="007F19C3" w:rsidP="002350B0">
            <w:pPr>
              <w:spacing w:line="240" w:lineRule="auto"/>
              <w:rPr>
                <w:rFonts w:ascii="Times New Roman" w:hAnsi="Times New Roman" w:cs="Times New Roman"/>
              </w:rPr>
            </w:pPr>
            <w:r w:rsidRPr="007F19C3">
              <w:rPr>
                <w:rFonts w:ascii="Times New Roman" w:hAnsi="Times New Roman" w:cs="Times New Roman"/>
              </w:rPr>
              <w:t>Physical and psychological effects</w:t>
            </w:r>
          </w:p>
        </w:tc>
        <w:tc>
          <w:tcPr>
            <w:tcW w:w="8791" w:type="dxa"/>
            <w:vAlign w:val="center"/>
            <w:hideMark/>
          </w:tcPr>
          <w:p w14:paraId="398EF3C3" w14:textId="77777777" w:rsidR="007F19C3" w:rsidRPr="007F19C3" w:rsidRDefault="007F19C3" w:rsidP="002350B0">
            <w:pPr>
              <w:spacing w:line="240" w:lineRule="auto"/>
              <w:rPr>
                <w:rFonts w:ascii="Times New Roman" w:hAnsi="Times New Roman" w:cs="Times New Roman"/>
              </w:rPr>
            </w:pPr>
            <w:r w:rsidRPr="007F19C3">
              <w:rPr>
                <w:rFonts w:ascii="Times New Roman" w:hAnsi="Times New Roman" w:cs="Times New Roman"/>
              </w:rPr>
              <w:t>“Sometimes it's lonely. I feel as if I'm on my own with this child all the time; that can be draining” (TA2).</w:t>
            </w:r>
          </w:p>
        </w:tc>
      </w:tr>
      <w:tr w:rsidR="007F19C3" w:rsidRPr="007F19C3" w14:paraId="7FE38A81" w14:textId="77777777" w:rsidTr="002350B0">
        <w:trPr>
          <w:trHeight w:val="537"/>
          <w:tblCellSpacing w:w="15" w:type="dxa"/>
        </w:trPr>
        <w:tc>
          <w:tcPr>
            <w:tcW w:w="0" w:type="auto"/>
            <w:vAlign w:val="center"/>
            <w:hideMark/>
          </w:tcPr>
          <w:p w14:paraId="3BFF2514" w14:textId="77777777" w:rsidR="007F19C3" w:rsidRPr="007F19C3" w:rsidRDefault="007F19C3" w:rsidP="002350B0">
            <w:pPr>
              <w:spacing w:line="240" w:lineRule="auto"/>
              <w:rPr>
                <w:rFonts w:ascii="Times New Roman" w:hAnsi="Times New Roman" w:cs="Times New Roman"/>
              </w:rPr>
            </w:pPr>
          </w:p>
        </w:tc>
        <w:tc>
          <w:tcPr>
            <w:tcW w:w="0" w:type="auto"/>
            <w:vAlign w:val="center"/>
            <w:hideMark/>
          </w:tcPr>
          <w:p w14:paraId="463E4502" w14:textId="77777777" w:rsidR="007F19C3" w:rsidRPr="007F19C3" w:rsidRDefault="007F19C3" w:rsidP="002350B0">
            <w:pPr>
              <w:spacing w:line="240" w:lineRule="auto"/>
              <w:rPr>
                <w:rFonts w:ascii="Times New Roman" w:hAnsi="Times New Roman" w:cs="Times New Roman"/>
              </w:rPr>
            </w:pPr>
            <w:r w:rsidRPr="007F19C3">
              <w:rPr>
                <w:rFonts w:ascii="Times New Roman" w:hAnsi="Times New Roman" w:cs="Times New Roman"/>
              </w:rPr>
              <w:t>Feeling unappreciated</w:t>
            </w:r>
          </w:p>
        </w:tc>
        <w:tc>
          <w:tcPr>
            <w:tcW w:w="8791" w:type="dxa"/>
            <w:vAlign w:val="center"/>
            <w:hideMark/>
          </w:tcPr>
          <w:p w14:paraId="5DEA4846" w14:textId="77777777" w:rsidR="007F19C3" w:rsidRPr="007F19C3" w:rsidRDefault="007F19C3" w:rsidP="002350B0">
            <w:pPr>
              <w:spacing w:line="240" w:lineRule="auto"/>
              <w:rPr>
                <w:rFonts w:ascii="Times New Roman" w:hAnsi="Times New Roman" w:cs="Times New Roman"/>
              </w:rPr>
            </w:pPr>
            <w:r w:rsidRPr="007F19C3">
              <w:rPr>
                <w:rFonts w:ascii="Times New Roman" w:hAnsi="Times New Roman" w:cs="Times New Roman"/>
              </w:rPr>
              <w:t>“The biggest emotional impact comes from the lack of support from my teacher and headteacher. I constantly battle them” (TA1).</w:t>
            </w:r>
          </w:p>
        </w:tc>
      </w:tr>
      <w:tr w:rsidR="007F19C3" w:rsidRPr="007F19C3" w14:paraId="76A22A60" w14:textId="77777777" w:rsidTr="002350B0">
        <w:trPr>
          <w:trHeight w:val="543"/>
          <w:tblCellSpacing w:w="15" w:type="dxa"/>
        </w:trPr>
        <w:tc>
          <w:tcPr>
            <w:tcW w:w="0" w:type="auto"/>
            <w:vAlign w:val="center"/>
            <w:hideMark/>
          </w:tcPr>
          <w:p w14:paraId="57457857" w14:textId="77777777" w:rsidR="007F19C3" w:rsidRPr="007F19C3" w:rsidRDefault="007F19C3" w:rsidP="002350B0">
            <w:pPr>
              <w:spacing w:line="240" w:lineRule="auto"/>
              <w:rPr>
                <w:rFonts w:ascii="Times New Roman" w:hAnsi="Times New Roman" w:cs="Times New Roman"/>
              </w:rPr>
            </w:pPr>
            <w:r w:rsidRPr="007F19C3">
              <w:rPr>
                <w:rFonts w:ascii="Times New Roman" w:hAnsi="Times New Roman" w:cs="Times New Roman"/>
              </w:rPr>
              <w:t>Negativity towards ADHD</w:t>
            </w:r>
          </w:p>
        </w:tc>
        <w:tc>
          <w:tcPr>
            <w:tcW w:w="0" w:type="auto"/>
            <w:vAlign w:val="center"/>
            <w:hideMark/>
          </w:tcPr>
          <w:p w14:paraId="1F2676A7" w14:textId="77777777" w:rsidR="007F19C3" w:rsidRPr="007F19C3" w:rsidRDefault="007F19C3" w:rsidP="002350B0">
            <w:pPr>
              <w:spacing w:line="240" w:lineRule="auto"/>
              <w:rPr>
                <w:rFonts w:ascii="Times New Roman" w:hAnsi="Times New Roman" w:cs="Times New Roman"/>
              </w:rPr>
            </w:pPr>
            <w:r w:rsidRPr="007F19C3">
              <w:rPr>
                <w:rFonts w:ascii="Times New Roman" w:hAnsi="Times New Roman" w:cs="Times New Roman"/>
              </w:rPr>
              <w:t>Negative attitudes held by teachers</w:t>
            </w:r>
          </w:p>
        </w:tc>
        <w:tc>
          <w:tcPr>
            <w:tcW w:w="8791" w:type="dxa"/>
            <w:vAlign w:val="center"/>
            <w:hideMark/>
          </w:tcPr>
          <w:p w14:paraId="21A29E5D" w14:textId="77777777" w:rsidR="007F19C3" w:rsidRPr="007F19C3" w:rsidRDefault="007F19C3" w:rsidP="002350B0">
            <w:pPr>
              <w:spacing w:line="240" w:lineRule="auto"/>
              <w:rPr>
                <w:rFonts w:ascii="Times New Roman" w:hAnsi="Times New Roman" w:cs="Times New Roman"/>
              </w:rPr>
            </w:pPr>
            <w:r w:rsidRPr="007F19C3">
              <w:rPr>
                <w:rFonts w:ascii="Times New Roman" w:hAnsi="Times New Roman" w:cs="Times New Roman"/>
              </w:rPr>
              <w:t>“I hear teachers talk in a negative way when they are dealing with ADHD, and other children in the class pick up on this” (TA4).</w:t>
            </w:r>
          </w:p>
        </w:tc>
      </w:tr>
      <w:tr w:rsidR="007F19C3" w:rsidRPr="007F19C3" w14:paraId="2FEBAC7F" w14:textId="77777777" w:rsidTr="002350B0">
        <w:trPr>
          <w:trHeight w:val="537"/>
          <w:tblCellSpacing w:w="15" w:type="dxa"/>
        </w:trPr>
        <w:tc>
          <w:tcPr>
            <w:tcW w:w="0" w:type="auto"/>
            <w:vAlign w:val="center"/>
            <w:hideMark/>
          </w:tcPr>
          <w:p w14:paraId="4640A7D9" w14:textId="77777777" w:rsidR="007F19C3" w:rsidRPr="007F19C3" w:rsidRDefault="007F19C3" w:rsidP="002350B0">
            <w:pPr>
              <w:spacing w:line="240" w:lineRule="auto"/>
              <w:rPr>
                <w:rFonts w:ascii="Times New Roman" w:hAnsi="Times New Roman" w:cs="Times New Roman"/>
              </w:rPr>
            </w:pPr>
          </w:p>
        </w:tc>
        <w:tc>
          <w:tcPr>
            <w:tcW w:w="0" w:type="auto"/>
            <w:vAlign w:val="center"/>
            <w:hideMark/>
          </w:tcPr>
          <w:p w14:paraId="39741D27" w14:textId="77777777" w:rsidR="007F19C3" w:rsidRPr="007F19C3" w:rsidRDefault="007F19C3" w:rsidP="002350B0">
            <w:pPr>
              <w:spacing w:line="240" w:lineRule="auto"/>
              <w:rPr>
                <w:rFonts w:ascii="Times New Roman" w:hAnsi="Times New Roman" w:cs="Times New Roman"/>
              </w:rPr>
            </w:pPr>
            <w:r w:rsidRPr="007F19C3">
              <w:rPr>
                <w:rFonts w:ascii="Times New Roman" w:hAnsi="Times New Roman" w:cs="Times New Roman"/>
              </w:rPr>
              <w:t>Stigma and exclusion</w:t>
            </w:r>
          </w:p>
        </w:tc>
        <w:tc>
          <w:tcPr>
            <w:tcW w:w="8791" w:type="dxa"/>
            <w:vAlign w:val="center"/>
            <w:hideMark/>
          </w:tcPr>
          <w:p w14:paraId="368F3B88" w14:textId="77777777" w:rsidR="007F19C3" w:rsidRPr="007F19C3" w:rsidRDefault="007F19C3" w:rsidP="002350B0">
            <w:pPr>
              <w:spacing w:line="240" w:lineRule="auto"/>
              <w:rPr>
                <w:rFonts w:ascii="Times New Roman" w:hAnsi="Times New Roman" w:cs="Times New Roman"/>
              </w:rPr>
            </w:pPr>
            <w:r w:rsidRPr="007F19C3">
              <w:rPr>
                <w:rFonts w:ascii="Times New Roman" w:hAnsi="Times New Roman" w:cs="Times New Roman"/>
              </w:rPr>
              <w:t>“I'd say this stigma has got worse” (TA1).</w:t>
            </w:r>
          </w:p>
        </w:tc>
      </w:tr>
      <w:tr w:rsidR="007F19C3" w:rsidRPr="007F19C3" w14:paraId="2775C213" w14:textId="77777777" w:rsidTr="002350B0">
        <w:trPr>
          <w:trHeight w:val="537"/>
          <w:tblCellSpacing w:w="15" w:type="dxa"/>
        </w:trPr>
        <w:tc>
          <w:tcPr>
            <w:tcW w:w="0" w:type="auto"/>
            <w:vAlign w:val="center"/>
            <w:hideMark/>
          </w:tcPr>
          <w:p w14:paraId="7F4540AD" w14:textId="77777777" w:rsidR="007F19C3" w:rsidRPr="007F19C3" w:rsidRDefault="007F19C3" w:rsidP="002350B0">
            <w:pPr>
              <w:spacing w:line="240" w:lineRule="auto"/>
              <w:rPr>
                <w:rFonts w:ascii="Times New Roman" w:hAnsi="Times New Roman" w:cs="Times New Roman"/>
              </w:rPr>
            </w:pPr>
          </w:p>
        </w:tc>
        <w:tc>
          <w:tcPr>
            <w:tcW w:w="0" w:type="auto"/>
            <w:vAlign w:val="center"/>
            <w:hideMark/>
          </w:tcPr>
          <w:p w14:paraId="1ECF2410" w14:textId="77777777" w:rsidR="007F19C3" w:rsidRPr="007F19C3" w:rsidRDefault="007F19C3" w:rsidP="002350B0">
            <w:pPr>
              <w:spacing w:line="240" w:lineRule="auto"/>
              <w:rPr>
                <w:rFonts w:ascii="Times New Roman" w:hAnsi="Times New Roman" w:cs="Times New Roman"/>
              </w:rPr>
            </w:pPr>
            <w:r w:rsidRPr="007F19C3">
              <w:rPr>
                <w:rFonts w:ascii="Times New Roman" w:hAnsi="Times New Roman" w:cs="Times New Roman"/>
              </w:rPr>
              <w:t>Peer rejection</w:t>
            </w:r>
          </w:p>
        </w:tc>
        <w:tc>
          <w:tcPr>
            <w:tcW w:w="8791" w:type="dxa"/>
            <w:vAlign w:val="center"/>
            <w:hideMark/>
          </w:tcPr>
          <w:p w14:paraId="0BA72CFE" w14:textId="77777777" w:rsidR="007F19C3" w:rsidRPr="007F19C3" w:rsidRDefault="007F19C3" w:rsidP="002350B0">
            <w:pPr>
              <w:spacing w:line="240" w:lineRule="auto"/>
              <w:rPr>
                <w:rFonts w:ascii="Times New Roman" w:hAnsi="Times New Roman" w:cs="Times New Roman"/>
              </w:rPr>
            </w:pPr>
            <w:r w:rsidRPr="007F19C3">
              <w:rPr>
                <w:rFonts w:ascii="Times New Roman" w:hAnsi="Times New Roman" w:cs="Times New Roman"/>
              </w:rPr>
              <w:t>“Giving them (children with ADHD) a wide birth, so sadly, they have no friends" (TA5).</w:t>
            </w:r>
          </w:p>
        </w:tc>
      </w:tr>
      <w:tr w:rsidR="007F19C3" w:rsidRPr="007F19C3" w14:paraId="5D162EE3" w14:textId="77777777" w:rsidTr="002350B0">
        <w:trPr>
          <w:trHeight w:val="781"/>
          <w:tblCellSpacing w:w="15" w:type="dxa"/>
        </w:trPr>
        <w:tc>
          <w:tcPr>
            <w:tcW w:w="0" w:type="auto"/>
            <w:vAlign w:val="center"/>
            <w:hideMark/>
          </w:tcPr>
          <w:p w14:paraId="6BA31669" w14:textId="77777777" w:rsidR="007F19C3" w:rsidRPr="007F19C3" w:rsidRDefault="007F19C3" w:rsidP="002350B0">
            <w:pPr>
              <w:spacing w:line="240" w:lineRule="auto"/>
              <w:rPr>
                <w:rFonts w:ascii="Times New Roman" w:hAnsi="Times New Roman" w:cs="Times New Roman"/>
              </w:rPr>
            </w:pPr>
            <w:r w:rsidRPr="007F19C3">
              <w:rPr>
                <w:rFonts w:ascii="Times New Roman" w:hAnsi="Times New Roman" w:cs="Times New Roman"/>
              </w:rPr>
              <w:t>Positive feelings about their role</w:t>
            </w:r>
          </w:p>
        </w:tc>
        <w:tc>
          <w:tcPr>
            <w:tcW w:w="0" w:type="auto"/>
            <w:vAlign w:val="center"/>
            <w:hideMark/>
          </w:tcPr>
          <w:p w14:paraId="6A9FAD3B" w14:textId="77777777" w:rsidR="007F19C3" w:rsidRPr="007F19C3" w:rsidRDefault="007F19C3" w:rsidP="002350B0">
            <w:pPr>
              <w:spacing w:line="240" w:lineRule="auto"/>
              <w:rPr>
                <w:rFonts w:ascii="Times New Roman" w:hAnsi="Times New Roman" w:cs="Times New Roman"/>
              </w:rPr>
            </w:pPr>
            <w:r w:rsidRPr="007F19C3">
              <w:rPr>
                <w:rFonts w:ascii="Times New Roman" w:hAnsi="Times New Roman" w:cs="Times New Roman"/>
              </w:rPr>
              <w:t>Commitment and advocacy</w:t>
            </w:r>
          </w:p>
        </w:tc>
        <w:tc>
          <w:tcPr>
            <w:tcW w:w="8791" w:type="dxa"/>
            <w:vAlign w:val="center"/>
            <w:hideMark/>
          </w:tcPr>
          <w:p w14:paraId="0AC5B0A4" w14:textId="77777777" w:rsidR="007F19C3" w:rsidRPr="007F19C3" w:rsidRDefault="007F19C3" w:rsidP="002350B0">
            <w:pPr>
              <w:spacing w:line="240" w:lineRule="auto"/>
              <w:rPr>
                <w:rFonts w:ascii="Times New Roman" w:hAnsi="Times New Roman" w:cs="Times New Roman"/>
              </w:rPr>
            </w:pPr>
            <w:r w:rsidRPr="007F19C3">
              <w:rPr>
                <w:rFonts w:ascii="Times New Roman" w:hAnsi="Times New Roman" w:cs="Times New Roman"/>
              </w:rPr>
              <w:t>“I will never give up fighting for this little boy. I will always work hard for him and make sure that others see and acknowledge his progress” (TA3).</w:t>
            </w:r>
          </w:p>
        </w:tc>
      </w:tr>
    </w:tbl>
    <w:p w14:paraId="54612805" w14:textId="77777777" w:rsidR="00496FB4" w:rsidRDefault="00496FB4" w:rsidP="00043560">
      <w:pPr>
        <w:spacing w:line="480" w:lineRule="auto"/>
        <w:rPr>
          <w:rFonts w:ascii="Times New Roman" w:hAnsi="Times New Roman" w:cs="Times New Roman"/>
          <w:b/>
          <w:bCs/>
        </w:rPr>
      </w:pPr>
    </w:p>
    <w:p w14:paraId="188A8F00" w14:textId="77777777" w:rsidR="007B65BC" w:rsidRDefault="007B65BC" w:rsidP="00043560">
      <w:pPr>
        <w:spacing w:line="480" w:lineRule="auto"/>
        <w:rPr>
          <w:rFonts w:ascii="Times New Roman" w:hAnsi="Times New Roman" w:cs="Times New Roman"/>
          <w:b/>
          <w:bCs/>
        </w:rPr>
        <w:sectPr w:rsidR="007B65BC" w:rsidSect="007B65BC">
          <w:pgSz w:w="16838" w:h="11906" w:orient="landscape"/>
          <w:pgMar w:top="1440" w:right="1440" w:bottom="1440" w:left="1440" w:header="708" w:footer="708" w:gutter="0"/>
          <w:cols w:space="708"/>
          <w:docGrid w:linePitch="360"/>
        </w:sectPr>
      </w:pPr>
    </w:p>
    <w:p w14:paraId="18F85B6D" w14:textId="77777777" w:rsidR="007B65BC" w:rsidRDefault="007B65BC" w:rsidP="00043560">
      <w:pPr>
        <w:spacing w:line="480" w:lineRule="auto"/>
        <w:rPr>
          <w:rFonts w:ascii="Times New Roman" w:hAnsi="Times New Roman" w:cs="Times New Roman"/>
          <w:b/>
          <w:bCs/>
        </w:rPr>
      </w:pPr>
    </w:p>
    <w:p w14:paraId="5CD9E6F7" w14:textId="2A1594C0" w:rsidR="007F19C3" w:rsidRPr="00A7514C" w:rsidRDefault="007F19C3" w:rsidP="00043560">
      <w:pPr>
        <w:spacing w:line="480" w:lineRule="auto"/>
        <w:rPr>
          <w:rFonts w:ascii="Times New Roman" w:hAnsi="Times New Roman" w:cs="Times New Roman"/>
          <w:b/>
          <w:bCs/>
        </w:rPr>
      </w:pPr>
      <w:r w:rsidRPr="00A7514C">
        <w:rPr>
          <w:rFonts w:ascii="Times New Roman" w:hAnsi="Times New Roman" w:cs="Times New Roman"/>
          <w:b/>
          <w:bCs/>
        </w:rPr>
        <w:t>Theme 1: The negative effects of the job</w:t>
      </w:r>
    </w:p>
    <w:p w14:paraId="553033D6" w14:textId="6B8F455B" w:rsidR="00763A14" w:rsidRPr="00030D5B" w:rsidRDefault="007F19C3" w:rsidP="00030D5B">
      <w:pPr>
        <w:spacing w:line="480" w:lineRule="auto"/>
        <w:ind w:firstLine="720"/>
        <w:rPr>
          <w:rFonts w:ascii="Times New Roman" w:hAnsi="Times New Roman" w:cs="Times New Roman"/>
        </w:rPr>
      </w:pPr>
      <w:r w:rsidRPr="00A7514C">
        <w:rPr>
          <w:rFonts w:ascii="Times New Roman" w:hAnsi="Times New Roman" w:cs="Times New Roman"/>
        </w:rPr>
        <w:t>This theme captures the emotional and physical strain experienced by TAs when supporting children with ADHD, as well as feelings of being undervalued within the school environment. It was identified as a main theme due to its prevalence across participants and its strong emotional intensity within the data.</w:t>
      </w:r>
    </w:p>
    <w:p w14:paraId="474FBF67" w14:textId="45C94386" w:rsidR="007F19C3" w:rsidRPr="00A7514C" w:rsidRDefault="007F19C3" w:rsidP="00043560">
      <w:pPr>
        <w:spacing w:line="480" w:lineRule="auto"/>
        <w:rPr>
          <w:rFonts w:ascii="Times New Roman" w:hAnsi="Times New Roman" w:cs="Times New Roman"/>
          <w:b/>
          <w:bCs/>
          <w:i/>
          <w:iCs/>
        </w:rPr>
      </w:pPr>
      <w:r w:rsidRPr="00A7514C">
        <w:rPr>
          <w:rFonts w:ascii="Times New Roman" w:hAnsi="Times New Roman" w:cs="Times New Roman"/>
          <w:b/>
          <w:bCs/>
          <w:i/>
          <w:iCs/>
        </w:rPr>
        <w:t>Physical and psychological effects</w:t>
      </w:r>
    </w:p>
    <w:p w14:paraId="596EB3F9" w14:textId="77777777" w:rsidR="007F19C3" w:rsidRPr="00A7514C" w:rsidRDefault="007F19C3" w:rsidP="00913EB5">
      <w:pPr>
        <w:spacing w:line="480" w:lineRule="auto"/>
        <w:ind w:firstLine="720"/>
        <w:rPr>
          <w:rFonts w:ascii="Times New Roman" w:hAnsi="Times New Roman" w:cs="Times New Roman"/>
        </w:rPr>
      </w:pPr>
      <w:r w:rsidRPr="00A7514C">
        <w:rPr>
          <w:rFonts w:ascii="Times New Roman" w:hAnsi="Times New Roman" w:cs="Times New Roman"/>
        </w:rPr>
        <w:t xml:space="preserve">Participants frequently described the role as emotionally demanding and, at times, isolating. Working one-to-one with children with ADHD often required sustained attention, patience, and behavioural management, which contributed to feelings of exhaustion. One participant explained, </w:t>
      </w:r>
      <w:r w:rsidRPr="00A7514C">
        <w:rPr>
          <w:rFonts w:ascii="Times New Roman" w:hAnsi="Times New Roman" w:cs="Times New Roman"/>
          <w:i/>
          <w:iCs/>
        </w:rPr>
        <w:t>“Sometimes it's lonely. I feel as if I'm on my own with this child all the time; that can be draining”</w:t>
      </w:r>
      <w:r w:rsidRPr="00A7514C">
        <w:rPr>
          <w:rFonts w:ascii="Times New Roman" w:hAnsi="Times New Roman" w:cs="Times New Roman"/>
        </w:rPr>
        <w:t xml:space="preserve"> (TA2), highlighting both emotional fatigue and a sense of isolation.</w:t>
      </w:r>
    </w:p>
    <w:p w14:paraId="22B65489" w14:textId="49AA18B9" w:rsidR="00B14B54" w:rsidRPr="00030D5B" w:rsidRDefault="007F19C3" w:rsidP="00030D5B">
      <w:pPr>
        <w:spacing w:line="480" w:lineRule="auto"/>
        <w:ind w:firstLine="720"/>
        <w:rPr>
          <w:rFonts w:ascii="Times New Roman" w:hAnsi="Times New Roman" w:cs="Times New Roman"/>
        </w:rPr>
      </w:pPr>
      <w:r w:rsidRPr="00A7514C">
        <w:rPr>
          <w:rFonts w:ascii="Times New Roman" w:hAnsi="Times New Roman" w:cs="Times New Roman"/>
        </w:rPr>
        <w:t>This sub-theme emerged from repeated codes relating to emotional strain, loneliness, and the continuous demands of the role. The accounts suggest that the intensity of support required can have a cumulative psychological impact on TAs, particularly when support from colleagues is limited.</w:t>
      </w:r>
    </w:p>
    <w:p w14:paraId="7079216E" w14:textId="104ADABE" w:rsidR="007F19C3" w:rsidRPr="00A7514C" w:rsidRDefault="007F19C3" w:rsidP="00043560">
      <w:pPr>
        <w:spacing w:line="480" w:lineRule="auto"/>
        <w:rPr>
          <w:rFonts w:ascii="Times New Roman" w:hAnsi="Times New Roman" w:cs="Times New Roman"/>
          <w:b/>
          <w:bCs/>
          <w:i/>
          <w:iCs/>
        </w:rPr>
      </w:pPr>
      <w:r w:rsidRPr="00A7514C">
        <w:rPr>
          <w:rFonts w:ascii="Times New Roman" w:hAnsi="Times New Roman" w:cs="Times New Roman"/>
          <w:b/>
          <w:bCs/>
          <w:i/>
          <w:iCs/>
        </w:rPr>
        <w:t>Feeling unappreciated</w:t>
      </w:r>
    </w:p>
    <w:p w14:paraId="72046DC5" w14:textId="77777777" w:rsidR="007F19C3" w:rsidRPr="00A7514C" w:rsidRDefault="007F19C3" w:rsidP="00913EB5">
      <w:pPr>
        <w:spacing w:line="480" w:lineRule="auto"/>
        <w:ind w:firstLine="720"/>
        <w:rPr>
          <w:rFonts w:ascii="Times New Roman" w:hAnsi="Times New Roman" w:cs="Times New Roman"/>
        </w:rPr>
      </w:pPr>
      <w:r w:rsidRPr="00A7514C">
        <w:rPr>
          <w:rFonts w:ascii="Times New Roman" w:hAnsi="Times New Roman" w:cs="Times New Roman"/>
        </w:rPr>
        <w:t xml:space="preserve">Alongside emotional strain, participants expressed a strong sense of being undervalued and unsupported by teaching staff and school leadership. For example, one TA stated, </w:t>
      </w:r>
      <w:r w:rsidRPr="00A7514C">
        <w:rPr>
          <w:rFonts w:ascii="Times New Roman" w:hAnsi="Times New Roman" w:cs="Times New Roman"/>
          <w:i/>
          <w:iCs/>
        </w:rPr>
        <w:t>“The biggest emotional impact comes from the lack of support from my teacher and headteacher. I constantly battle them”</w:t>
      </w:r>
      <w:r w:rsidRPr="00A7514C">
        <w:rPr>
          <w:rFonts w:ascii="Times New Roman" w:hAnsi="Times New Roman" w:cs="Times New Roman"/>
        </w:rPr>
        <w:t xml:space="preserve"> (TA1). This reflects not only a lack of practical support but also a perceived lack of recognition for their role.</w:t>
      </w:r>
    </w:p>
    <w:p w14:paraId="63331D97" w14:textId="340E5A74" w:rsidR="007B65BC" w:rsidRPr="00A7514C" w:rsidRDefault="007F19C3" w:rsidP="00EE624C">
      <w:pPr>
        <w:spacing w:line="480" w:lineRule="auto"/>
        <w:ind w:firstLine="720"/>
        <w:rPr>
          <w:rFonts w:ascii="Times New Roman" w:hAnsi="Times New Roman" w:cs="Times New Roman"/>
        </w:rPr>
      </w:pPr>
      <w:r w:rsidRPr="00A7514C">
        <w:rPr>
          <w:rFonts w:ascii="Times New Roman" w:hAnsi="Times New Roman" w:cs="Times New Roman"/>
        </w:rPr>
        <w:lastRenderedPageBreak/>
        <w:t>This sub-theme was developed from codes relating to lack of support, conflict with staff, and feeling overlooked. The findings suggest that institutional factors, such as limited collaboration and recognition, may exacerbate the challenges already associated with the role.</w:t>
      </w:r>
      <w:r w:rsidR="00EE624C">
        <w:rPr>
          <w:rFonts w:ascii="Times New Roman" w:hAnsi="Times New Roman" w:cs="Times New Roman"/>
        </w:rPr>
        <w:t xml:space="preserve"> </w:t>
      </w:r>
      <w:r w:rsidRPr="00A7514C">
        <w:rPr>
          <w:rFonts w:ascii="Times New Roman" w:hAnsi="Times New Roman" w:cs="Times New Roman"/>
        </w:rPr>
        <w:t>Overall, this theme highlights that the role of a TA supporting children with ADHD can be both emotionally taxing and insufficiently supported, contributing to stress and potential burnout.</w:t>
      </w:r>
    </w:p>
    <w:p w14:paraId="3D3524E0" w14:textId="77777777" w:rsidR="002350B0" w:rsidRPr="00A7514C" w:rsidRDefault="002350B0" w:rsidP="00043560">
      <w:pPr>
        <w:spacing w:line="480" w:lineRule="auto"/>
        <w:rPr>
          <w:rFonts w:ascii="Times New Roman" w:hAnsi="Times New Roman" w:cs="Times New Roman"/>
        </w:rPr>
      </w:pPr>
    </w:p>
    <w:p w14:paraId="2F0DF9FF" w14:textId="42D7931A" w:rsidR="007F19C3" w:rsidRPr="00A7514C" w:rsidRDefault="007F19C3" w:rsidP="00043560">
      <w:pPr>
        <w:spacing w:line="480" w:lineRule="auto"/>
        <w:rPr>
          <w:rFonts w:ascii="Times New Roman" w:hAnsi="Times New Roman" w:cs="Times New Roman"/>
          <w:b/>
          <w:bCs/>
        </w:rPr>
      </w:pPr>
      <w:r w:rsidRPr="00A7514C">
        <w:rPr>
          <w:rFonts w:ascii="Times New Roman" w:hAnsi="Times New Roman" w:cs="Times New Roman"/>
          <w:b/>
          <w:bCs/>
        </w:rPr>
        <w:t>Theme 2: Negativity towards ADHD</w:t>
      </w:r>
    </w:p>
    <w:p w14:paraId="04F2AB4E" w14:textId="3AD46BE2" w:rsidR="007F19C3" w:rsidRPr="00A7514C" w:rsidRDefault="007F19C3" w:rsidP="00EE624C">
      <w:pPr>
        <w:spacing w:line="480" w:lineRule="auto"/>
        <w:ind w:firstLine="720"/>
        <w:rPr>
          <w:rFonts w:ascii="Times New Roman" w:hAnsi="Times New Roman" w:cs="Times New Roman"/>
        </w:rPr>
      </w:pPr>
      <w:r w:rsidRPr="00A7514C">
        <w:rPr>
          <w:rFonts w:ascii="Times New Roman" w:hAnsi="Times New Roman" w:cs="Times New Roman"/>
        </w:rPr>
        <w:t>This theme reflects participants’ perceptions of negative attitudes towards ADHD within the school environment, including from teachers and peers. It was identified as a key theme due to its relevance to the broader social context in which TAs operate and its perceived impact on children with ADHD.</w:t>
      </w:r>
    </w:p>
    <w:p w14:paraId="0ECC11B0" w14:textId="77777777" w:rsidR="00EE624C" w:rsidRDefault="00EE624C" w:rsidP="00043560">
      <w:pPr>
        <w:spacing w:line="480" w:lineRule="auto"/>
        <w:rPr>
          <w:rFonts w:ascii="Times New Roman" w:hAnsi="Times New Roman" w:cs="Times New Roman"/>
          <w:b/>
          <w:bCs/>
          <w:i/>
          <w:iCs/>
        </w:rPr>
      </w:pPr>
    </w:p>
    <w:p w14:paraId="163C0026" w14:textId="25B0E849" w:rsidR="007F19C3" w:rsidRPr="00A7514C" w:rsidRDefault="007F19C3" w:rsidP="00043560">
      <w:pPr>
        <w:spacing w:line="480" w:lineRule="auto"/>
        <w:rPr>
          <w:rFonts w:ascii="Times New Roman" w:hAnsi="Times New Roman" w:cs="Times New Roman"/>
          <w:b/>
          <w:bCs/>
          <w:i/>
          <w:iCs/>
        </w:rPr>
      </w:pPr>
      <w:r w:rsidRPr="00A7514C">
        <w:rPr>
          <w:rFonts w:ascii="Times New Roman" w:hAnsi="Times New Roman" w:cs="Times New Roman"/>
          <w:b/>
          <w:bCs/>
          <w:i/>
          <w:iCs/>
        </w:rPr>
        <w:t>Negative attitudes held by teachers</w:t>
      </w:r>
    </w:p>
    <w:p w14:paraId="16DE6A9A" w14:textId="77777777" w:rsidR="007F19C3" w:rsidRPr="00A7514C" w:rsidRDefault="007F19C3" w:rsidP="00EE624C">
      <w:pPr>
        <w:spacing w:line="480" w:lineRule="auto"/>
        <w:ind w:firstLine="720"/>
        <w:rPr>
          <w:rFonts w:ascii="Times New Roman" w:hAnsi="Times New Roman" w:cs="Times New Roman"/>
        </w:rPr>
      </w:pPr>
      <w:r w:rsidRPr="00A7514C">
        <w:rPr>
          <w:rFonts w:ascii="Times New Roman" w:hAnsi="Times New Roman" w:cs="Times New Roman"/>
        </w:rPr>
        <w:t xml:space="preserve">Participants reported that some teachers demonstrated negative or dismissive attitudes towards ADHD, which influenced how children were treated in the classroom. One participant noted, </w:t>
      </w:r>
      <w:r w:rsidRPr="00A7514C">
        <w:rPr>
          <w:rFonts w:ascii="Times New Roman" w:hAnsi="Times New Roman" w:cs="Times New Roman"/>
          <w:i/>
          <w:iCs/>
        </w:rPr>
        <w:t>“I hear teachers talk in a negative way when they are dealing with ADHD, and other children in the class pick up on this”</w:t>
      </w:r>
      <w:r w:rsidRPr="00A7514C">
        <w:rPr>
          <w:rFonts w:ascii="Times New Roman" w:hAnsi="Times New Roman" w:cs="Times New Roman"/>
        </w:rPr>
        <w:t xml:space="preserve"> (TA4).</w:t>
      </w:r>
    </w:p>
    <w:p w14:paraId="6DAC63A5" w14:textId="77777777" w:rsidR="007F19C3" w:rsidRPr="00A7514C" w:rsidRDefault="007F19C3" w:rsidP="00EE624C">
      <w:pPr>
        <w:spacing w:line="480" w:lineRule="auto"/>
        <w:ind w:firstLine="720"/>
        <w:rPr>
          <w:rFonts w:ascii="Times New Roman" w:hAnsi="Times New Roman" w:cs="Times New Roman"/>
        </w:rPr>
      </w:pPr>
      <w:r w:rsidRPr="00A7514C">
        <w:rPr>
          <w:rFonts w:ascii="Times New Roman" w:hAnsi="Times New Roman" w:cs="Times New Roman"/>
        </w:rPr>
        <w:t>This sub-theme emerged from codes relating to teacher misconceptions, lack of understanding, and negative language. These findings suggest that teacher attitudes may shape classroom dynamics and contribute to a less inclusive environment for children with ADHD.</w:t>
      </w:r>
    </w:p>
    <w:p w14:paraId="42AA5244" w14:textId="77777777" w:rsidR="002350B0" w:rsidRPr="00A7514C" w:rsidRDefault="002350B0" w:rsidP="00043560">
      <w:pPr>
        <w:spacing w:line="480" w:lineRule="auto"/>
        <w:rPr>
          <w:rFonts w:ascii="Times New Roman" w:hAnsi="Times New Roman" w:cs="Times New Roman"/>
          <w:b/>
          <w:bCs/>
        </w:rPr>
      </w:pPr>
    </w:p>
    <w:p w14:paraId="2E2ABD7D" w14:textId="77777777" w:rsidR="00EE624C" w:rsidRPr="00A7514C" w:rsidRDefault="00EE624C" w:rsidP="00043560">
      <w:pPr>
        <w:spacing w:line="480" w:lineRule="auto"/>
        <w:rPr>
          <w:rFonts w:ascii="Times New Roman" w:hAnsi="Times New Roman" w:cs="Times New Roman"/>
          <w:b/>
          <w:bCs/>
          <w:i/>
          <w:iCs/>
        </w:rPr>
      </w:pPr>
    </w:p>
    <w:p w14:paraId="097798A5" w14:textId="2457693B" w:rsidR="007F19C3" w:rsidRPr="00A7514C" w:rsidRDefault="007F19C3" w:rsidP="00043560">
      <w:pPr>
        <w:spacing w:line="480" w:lineRule="auto"/>
        <w:rPr>
          <w:rFonts w:ascii="Times New Roman" w:hAnsi="Times New Roman" w:cs="Times New Roman"/>
          <w:b/>
          <w:bCs/>
          <w:i/>
          <w:iCs/>
        </w:rPr>
      </w:pPr>
      <w:r w:rsidRPr="00A7514C">
        <w:rPr>
          <w:rFonts w:ascii="Times New Roman" w:hAnsi="Times New Roman" w:cs="Times New Roman"/>
          <w:b/>
          <w:bCs/>
          <w:i/>
          <w:iCs/>
        </w:rPr>
        <w:t>Stigma and exclusion</w:t>
      </w:r>
    </w:p>
    <w:p w14:paraId="4C27B467" w14:textId="77777777" w:rsidR="007F19C3" w:rsidRPr="00A7514C" w:rsidRDefault="007F19C3" w:rsidP="00EE624C">
      <w:pPr>
        <w:spacing w:line="480" w:lineRule="auto"/>
        <w:ind w:firstLine="720"/>
        <w:rPr>
          <w:rFonts w:ascii="Times New Roman" w:hAnsi="Times New Roman" w:cs="Times New Roman"/>
        </w:rPr>
      </w:pPr>
      <w:r w:rsidRPr="00A7514C">
        <w:rPr>
          <w:rFonts w:ascii="Times New Roman" w:hAnsi="Times New Roman" w:cs="Times New Roman"/>
        </w:rPr>
        <w:t xml:space="preserve">TAs also described a broader sense of stigma surrounding ADHD, which they perceived to be increasing. For instance, one participant stated, </w:t>
      </w:r>
      <w:r w:rsidRPr="00A7514C">
        <w:rPr>
          <w:rFonts w:ascii="Times New Roman" w:hAnsi="Times New Roman" w:cs="Times New Roman"/>
          <w:i/>
          <w:iCs/>
        </w:rPr>
        <w:t>“I'd say this stigma has got worse”</w:t>
      </w:r>
      <w:r w:rsidRPr="00A7514C">
        <w:rPr>
          <w:rFonts w:ascii="Times New Roman" w:hAnsi="Times New Roman" w:cs="Times New Roman"/>
        </w:rPr>
        <w:t xml:space="preserve"> (TA1). This indicates that ADHD may still be misunderstood or negatively perceived within educational contexts.</w:t>
      </w:r>
    </w:p>
    <w:p w14:paraId="763C587E" w14:textId="5C47295B" w:rsidR="007B65BC" w:rsidRPr="00A7514C" w:rsidRDefault="007F19C3" w:rsidP="00EE624C">
      <w:pPr>
        <w:spacing w:line="480" w:lineRule="auto"/>
        <w:ind w:firstLine="720"/>
        <w:rPr>
          <w:rFonts w:ascii="Times New Roman" w:hAnsi="Times New Roman" w:cs="Times New Roman"/>
        </w:rPr>
      </w:pPr>
      <w:r w:rsidRPr="00A7514C">
        <w:rPr>
          <w:rFonts w:ascii="Times New Roman" w:hAnsi="Times New Roman" w:cs="Times New Roman"/>
        </w:rPr>
        <w:t>This sub-theme reflects codes associated with stigma, misunderstanding, and negative labelling. The findings suggest that stigma may influence both staff attitudes and peer interactions, contributing to the marginalisation of children with ADHD.</w:t>
      </w:r>
    </w:p>
    <w:p w14:paraId="72BCD1D6" w14:textId="77777777" w:rsidR="00EE624C" w:rsidRDefault="00EE624C" w:rsidP="00043560">
      <w:pPr>
        <w:spacing w:line="480" w:lineRule="auto"/>
        <w:rPr>
          <w:rFonts w:ascii="Times New Roman" w:hAnsi="Times New Roman" w:cs="Times New Roman"/>
          <w:b/>
          <w:bCs/>
          <w:i/>
          <w:iCs/>
        </w:rPr>
      </w:pPr>
    </w:p>
    <w:p w14:paraId="0EED2706" w14:textId="38B42A05" w:rsidR="007F19C3" w:rsidRPr="00A7514C" w:rsidRDefault="007F19C3" w:rsidP="00043560">
      <w:pPr>
        <w:spacing w:line="480" w:lineRule="auto"/>
        <w:rPr>
          <w:rFonts w:ascii="Times New Roman" w:hAnsi="Times New Roman" w:cs="Times New Roman"/>
          <w:b/>
          <w:bCs/>
          <w:i/>
          <w:iCs/>
        </w:rPr>
      </w:pPr>
      <w:r w:rsidRPr="00A7514C">
        <w:rPr>
          <w:rFonts w:ascii="Times New Roman" w:hAnsi="Times New Roman" w:cs="Times New Roman"/>
          <w:b/>
          <w:bCs/>
          <w:i/>
          <w:iCs/>
        </w:rPr>
        <w:t>Peer rejection</w:t>
      </w:r>
    </w:p>
    <w:p w14:paraId="3AFEB73E" w14:textId="47EB76BD" w:rsidR="007F19C3" w:rsidRPr="00A7514C" w:rsidRDefault="007F19C3" w:rsidP="00EE624C">
      <w:pPr>
        <w:spacing w:line="480" w:lineRule="auto"/>
        <w:ind w:firstLine="720"/>
        <w:rPr>
          <w:rFonts w:ascii="Times New Roman" w:hAnsi="Times New Roman" w:cs="Times New Roman"/>
        </w:rPr>
      </w:pPr>
      <w:r w:rsidRPr="00A7514C">
        <w:rPr>
          <w:rFonts w:ascii="Times New Roman" w:hAnsi="Times New Roman" w:cs="Times New Roman"/>
        </w:rPr>
        <w:t xml:space="preserve">Participants further highlighted the social consequences of these negative perceptions, particularly </w:t>
      </w:r>
      <w:r w:rsidR="002A04FA" w:rsidRPr="00A7514C">
        <w:rPr>
          <w:rFonts w:ascii="Times New Roman" w:hAnsi="Times New Roman" w:cs="Times New Roman"/>
        </w:rPr>
        <w:t>regarding</w:t>
      </w:r>
      <w:r w:rsidRPr="00A7514C">
        <w:rPr>
          <w:rFonts w:ascii="Times New Roman" w:hAnsi="Times New Roman" w:cs="Times New Roman"/>
        </w:rPr>
        <w:t xml:space="preserve"> peer relationships. One TA explained, </w:t>
      </w:r>
      <w:r w:rsidRPr="00A7514C">
        <w:rPr>
          <w:rFonts w:ascii="Times New Roman" w:hAnsi="Times New Roman" w:cs="Times New Roman"/>
          <w:i/>
          <w:iCs/>
        </w:rPr>
        <w:t>“Giving them (children with ADHD) a wide birth, so sadly, they have no friends”</w:t>
      </w:r>
      <w:r w:rsidRPr="00A7514C">
        <w:rPr>
          <w:rFonts w:ascii="Times New Roman" w:hAnsi="Times New Roman" w:cs="Times New Roman"/>
        </w:rPr>
        <w:t xml:space="preserve"> (TA5), illustrating the extent of social exclusion experienced by some children.</w:t>
      </w:r>
    </w:p>
    <w:p w14:paraId="58C8A9DA" w14:textId="77777777" w:rsidR="007F19C3" w:rsidRPr="00A7514C" w:rsidRDefault="007F19C3" w:rsidP="00EE624C">
      <w:pPr>
        <w:spacing w:line="480" w:lineRule="auto"/>
        <w:ind w:firstLine="720"/>
        <w:rPr>
          <w:rFonts w:ascii="Times New Roman" w:hAnsi="Times New Roman" w:cs="Times New Roman"/>
        </w:rPr>
      </w:pPr>
      <w:r w:rsidRPr="00A7514C">
        <w:rPr>
          <w:rFonts w:ascii="Times New Roman" w:hAnsi="Times New Roman" w:cs="Times New Roman"/>
        </w:rPr>
        <w:t>This sub-theme developed from codes relating to poor peer relationships, social isolation, and exclusion. The data suggest that children with ADHD may struggle to form friendships, potentially impacting their social development and well-being.</w:t>
      </w:r>
    </w:p>
    <w:p w14:paraId="27D8D15E" w14:textId="2697D02B" w:rsidR="002350B0" w:rsidRPr="00EE624C" w:rsidRDefault="007F19C3" w:rsidP="00EE624C">
      <w:pPr>
        <w:spacing w:line="480" w:lineRule="auto"/>
        <w:ind w:firstLine="720"/>
        <w:rPr>
          <w:rFonts w:ascii="Times New Roman" w:hAnsi="Times New Roman" w:cs="Times New Roman"/>
        </w:rPr>
      </w:pPr>
      <w:r w:rsidRPr="00A7514C">
        <w:rPr>
          <w:rFonts w:ascii="Times New Roman" w:hAnsi="Times New Roman" w:cs="Times New Roman"/>
        </w:rPr>
        <w:t>In summary, this theme demonstrates that negative attitudes towards ADHD can permeate the school environment, affecting both how children are treated and their social experiences.</w:t>
      </w:r>
    </w:p>
    <w:p w14:paraId="5D5A8125" w14:textId="77777777" w:rsidR="00030D5B" w:rsidRDefault="00030D5B" w:rsidP="00043560">
      <w:pPr>
        <w:spacing w:line="480" w:lineRule="auto"/>
        <w:rPr>
          <w:rFonts w:ascii="Times New Roman" w:hAnsi="Times New Roman" w:cs="Times New Roman"/>
          <w:b/>
          <w:bCs/>
        </w:rPr>
      </w:pPr>
    </w:p>
    <w:p w14:paraId="51FBDCCE" w14:textId="0C84CA88" w:rsidR="007F19C3" w:rsidRPr="00A7514C" w:rsidRDefault="007F19C3" w:rsidP="00043560">
      <w:pPr>
        <w:spacing w:line="480" w:lineRule="auto"/>
        <w:rPr>
          <w:rFonts w:ascii="Times New Roman" w:hAnsi="Times New Roman" w:cs="Times New Roman"/>
          <w:b/>
          <w:bCs/>
        </w:rPr>
      </w:pPr>
      <w:r w:rsidRPr="00A7514C">
        <w:rPr>
          <w:rFonts w:ascii="Times New Roman" w:hAnsi="Times New Roman" w:cs="Times New Roman"/>
          <w:b/>
          <w:bCs/>
        </w:rPr>
        <w:lastRenderedPageBreak/>
        <w:t>Theme 3: Positive feelings about their role</w:t>
      </w:r>
    </w:p>
    <w:p w14:paraId="46529C48" w14:textId="77777777" w:rsidR="007F19C3" w:rsidRPr="00A7514C" w:rsidRDefault="007F19C3" w:rsidP="00EE624C">
      <w:pPr>
        <w:spacing w:line="480" w:lineRule="auto"/>
        <w:ind w:firstLine="720"/>
        <w:rPr>
          <w:rFonts w:ascii="Times New Roman" w:hAnsi="Times New Roman" w:cs="Times New Roman"/>
        </w:rPr>
      </w:pPr>
      <w:r w:rsidRPr="00A7514C">
        <w:rPr>
          <w:rFonts w:ascii="Times New Roman" w:hAnsi="Times New Roman" w:cs="Times New Roman"/>
        </w:rPr>
        <w:t>Despite the challenges described, participants also expressed strong positive feelings about their role, particularly in relation to their commitment to supporting children with ADHD. This theme was considered important as it highlights the rewarding aspects of the role and provides a more balanced understanding of TA experiences.</w:t>
      </w:r>
    </w:p>
    <w:p w14:paraId="6A426100" w14:textId="0EA14A3A" w:rsidR="007F19C3" w:rsidRPr="00A7514C" w:rsidRDefault="007F19C3" w:rsidP="00043560">
      <w:pPr>
        <w:spacing w:line="480" w:lineRule="auto"/>
        <w:rPr>
          <w:rFonts w:ascii="Times New Roman" w:hAnsi="Times New Roman" w:cs="Times New Roman"/>
          <w:b/>
          <w:bCs/>
          <w:i/>
          <w:iCs/>
        </w:rPr>
      </w:pPr>
      <w:r w:rsidRPr="00A7514C">
        <w:rPr>
          <w:rFonts w:ascii="Times New Roman" w:hAnsi="Times New Roman" w:cs="Times New Roman"/>
          <w:b/>
          <w:bCs/>
          <w:i/>
          <w:iCs/>
        </w:rPr>
        <w:t>Commitment and advocacy</w:t>
      </w:r>
    </w:p>
    <w:p w14:paraId="0F903DF4" w14:textId="77777777" w:rsidR="007F19C3" w:rsidRPr="00A7514C" w:rsidRDefault="007F19C3" w:rsidP="00EE624C">
      <w:pPr>
        <w:spacing w:line="480" w:lineRule="auto"/>
        <w:ind w:firstLine="720"/>
        <w:rPr>
          <w:rFonts w:ascii="Times New Roman" w:hAnsi="Times New Roman" w:cs="Times New Roman"/>
        </w:rPr>
      </w:pPr>
      <w:r w:rsidRPr="00A7514C">
        <w:rPr>
          <w:rFonts w:ascii="Times New Roman" w:hAnsi="Times New Roman" w:cs="Times New Roman"/>
        </w:rPr>
        <w:t xml:space="preserve">TAs described a deep sense of responsibility and dedication to the children they support. One participant stated, </w:t>
      </w:r>
      <w:r w:rsidRPr="00A7514C">
        <w:rPr>
          <w:rFonts w:ascii="Times New Roman" w:hAnsi="Times New Roman" w:cs="Times New Roman"/>
          <w:i/>
          <w:iCs/>
        </w:rPr>
        <w:t>“I will never give up fighting for this little boy. I will always work hard for him and make sure that others see and acknowledge his progress”</w:t>
      </w:r>
      <w:r w:rsidRPr="00A7514C">
        <w:rPr>
          <w:rFonts w:ascii="Times New Roman" w:hAnsi="Times New Roman" w:cs="Times New Roman"/>
        </w:rPr>
        <w:t xml:space="preserve"> (TA3), reflecting strong advocacy and emotional investment.</w:t>
      </w:r>
    </w:p>
    <w:p w14:paraId="2BA58445" w14:textId="77777777" w:rsidR="007F19C3" w:rsidRPr="00A7514C" w:rsidRDefault="007F19C3" w:rsidP="00EE624C">
      <w:pPr>
        <w:spacing w:line="480" w:lineRule="auto"/>
        <w:ind w:firstLine="720"/>
        <w:rPr>
          <w:rFonts w:ascii="Times New Roman" w:hAnsi="Times New Roman" w:cs="Times New Roman"/>
        </w:rPr>
      </w:pPr>
      <w:r w:rsidRPr="00A7514C">
        <w:rPr>
          <w:rFonts w:ascii="Times New Roman" w:hAnsi="Times New Roman" w:cs="Times New Roman"/>
        </w:rPr>
        <w:t>This sub-theme emerged from codes relating to commitment, perseverance, and emotional connection. Participants often positioned themselves as advocates for the children, particularly in situations where they felt the child was misunderstood or unsupported by others.</w:t>
      </w:r>
    </w:p>
    <w:p w14:paraId="56A62FA4" w14:textId="43E4C1B7" w:rsidR="007F19C3" w:rsidRPr="00A7514C" w:rsidRDefault="007F19C3" w:rsidP="00EE624C">
      <w:pPr>
        <w:spacing w:line="480" w:lineRule="auto"/>
        <w:ind w:firstLine="720"/>
        <w:rPr>
          <w:rFonts w:ascii="Times New Roman" w:hAnsi="Times New Roman" w:cs="Times New Roman"/>
        </w:rPr>
      </w:pPr>
      <w:r w:rsidRPr="00A7514C">
        <w:rPr>
          <w:rFonts w:ascii="Times New Roman" w:hAnsi="Times New Roman" w:cs="Times New Roman"/>
        </w:rPr>
        <w:t>These findings suggest that, despite the emotional and professional challenges, TAs derive a sense of purpose and fulfilment from their role, particularly when they observe progress or feel they are making a meaningful difference.</w:t>
      </w:r>
    </w:p>
    <w:p w14:paraId="407E9BD7" w14:textId="77777777" w:rsidR="007F19C3" w:rsidRPr="00A7514C" w:rsidRDefault="007F19C3" w:rsidP="00043560">
      <w:pPr>
        <w:spacing w:line="480" w:lineRule="auto"/>
        <w:rPr>
          <w:rFonts w:ascii="Times New Roman" w:hAnsi="Times New Roman" w:cs="Times New Roman"/>
          <w:b/>
          <w:bCs/>
          <w:i/>
          <w:iCs/>
        </w:rPr>
      </w:pPr>
      <w:r w:rsidRPr="00A7514C">
        <w:rPr>
          <w:rFonts w:ascii="Times New Roman" w:hAnsi="Times New Roman" w:cs="Times New Roman"/>
          <w:b/>
          <w:bCs/>
          <w:i/>
          <w:iCs/>
        </w:rPr>
        <w:t>Summary of findings</w:t>
      </w:r>
    </w:p>
    <w:p w14:paraId="542D6B35" w14:textId="77777777" w:rsidR="007F19C3" w:rsidRPr="00A7514C" w:rsidRDefault="007F19C3" w:rsidP="00EE624C">
      <w:pPr>
        <w:spacing w:line="480" w:lineRule="auto"/>
        <w:ind w:firstLine="720"/>
        <w:rPr>
          <w:rFonts w:ascii="Times New Roman" w:hAnsi="Times New Roman" w:cs="Times New Roman"/>
        </w:rPr>
      </w:pPr>
      <w:r w:rsidRPr="00A7514C">
        <w:rPr>
          <w:rFonts w:ascii="Times New Roman" w:hAnsi="Times New Roman" w:cs="Times New Roman"/>
        </w:rPr>
        <w:t>Overall, the findings reveal a complex and multifaceted experience of working as a TA supporting children with ADHD. The most dominant thread across the data was the tension between challenge and reward. While participants consistently described emotional strain, lack of support, and negative attitudes within the school environment, they also expressed strong commitment and dedication to their role.</w:t>
      </w:r>
    </w:p>
    <w:p w14:paraId="0EAF8BA6" w14:textId="2DEF09F2" w:rsidR="00043560" w:rsidRDefault="007F19C3" w:rsidP="00030D5B">
      <w:pPr>
        <w:spacing w:line="480" w:lineRule="auto"/>
        <w:ind w:firstLine="720"/>
        <w:rPr>
          <w:rFonts w:ascii="Times New Roman" w:hAnsi="Times New Roman" w:cs="Times New Roman"/>
        </w:rPr>
      </w:pPr>
      <w:r w:rsidRPr="00A7514C">
        <w:rPr>
          <w:rFonts w:ascii="Times New Roman" w:hAnsi="Times New Roman" w:cs="Times New Roman"/>
        </w:rPr>
        <w:lastRenderedPageBreak/>
        <w:t>The results suggest that TAs operate within a challenging context where they must navigate both the demands of supporting children with ADHD and the broader attitudes and structures within the school environment. These findings provide important insight into the support needs of TAs and the wider implications for inclusive educational practice.</w:t>
      </w:r>
    </w:p>
    <w:p w14:paraId="044C9E33" w14:textId="77777777" w:rsidR="00030D5B" w:rsidRPr="00030D5B" w:rsidRDefault="00030D5B" w:rsidP="00030D5B">
      <w:pPr>
        <w:spacing w:line="480" w:lineRule="auto"/>
        <w:ind w:firstLine="720"/>
        <w:rPr>
          <w:rFonts w:ascii="Times New Roman" w:hAnsi="Times New Roman" w:cs="Times New Roman"/>
        </w:rPr>
      </w:pPr>
    </w:p>
    <w:p w14:paraId="3A08D2E4" w14:textId="6BE6C20E" w:rsidR="007F19C3" w:rsidRPr="00A7514C" w:rsidRDefault="007F19C3" w:rsidP="00043560">
      <w:pPr>
        <w:spacing w:line="480" w:lineRule="auto"/>
        <w:rPr>
          <w:rFonts w:ascii="Times New Roman" w:hAnsi="Times New Roman" w:cs="Times New Roman"/>
          <w:b/>
          <w:bCs/>
        </w:rPr>
      </w:pPr>
      <w:r w:rsidRPr="00A7514C">
        <w:rPr>
          <w:rFonts w:ascii="Times New Roman" w:hAnsi="Times New Roman" w:cs="Times New Roman"/>
          <w:b/>
          <w:bCs/>
        </w:rPr>
        <w:t>Discussion</w:t>
      </w:r>
    </w:p>
    <w:p w14:paraId="7F8F503D" w14:textId="155C6776" w:rsidR="007F19C3" w:rsidRPr="00A7514C" w:rsidRDefault="00C932CA" w:rsidP="00EE624C">
      <w:pPr>
        <w:spacing w:line="480" w:lineRule="auto"/>
        <w:ind w:firstLine="720"/>
        <w:rPr>
          <w:rFonts w:ascii="Times New Roman" w:hAnsi="Times New Roman" w:cs="Times New Roman"/>
        </w:rPr>
      </w:pPr>
      <w:r>
        <w:rPr>
          <w:rFonts w:ascii="Times New Roman" w:hAnsi="Times New Roman" w:cs="Times New Roman"/>
        </w:rPr>
        <w:t>This study aimed</w:t>
      </w:r>
      <w:r w:rsidR="007F19C3" w:rsidRPr="00A7514C">
        <w:rPr>
          <w:rFonts w:ascii="Times New Roman" w:hAnsi="Times New Roman" w:cs="Times New Roman"/>
        </w:rPr>
        <w:t xml:space="preserve"> to explore Teaching Assistants’ (TAs) experiences of working with children with </w:t>
      </w:r>
      <w:proofErr w:type="gramStart"/>
      <w:r w:rsidR="007F19C3" w:rsidRPr="00A7514C">
        <w:rPr>
          <w:rFonts w:ascii="Times New Roman" w:hAnsi="Times New Roman" w:cs="Times New Roman"/>
        </w:rPr>
        <w:t>Attention Deficit Hyperactivity Disorder</w:t>
      </w:r>
      <w:proofErr w:type="gramEnd"/>
      <w:r w:rsidR="007F19C3" w:rsidRPr="00A7514C">
        <w:rPr>
          <w:rFonts w:ascii="Times New Roman" w:hAnsi="Times New Roman" w:cs="Times New Roman"/>
        </w:rPr>
        <w:t xml:space="preserve"> (ADHD) in primary school settings. Using reflexive thematic analysis, three key themes were identified: (1) the negative effects of the job, (2) negativity towards ADHD, and (3) positive feelings about their role. The findings provide insight into the emotional, social, and institutional dimensions of TA experiences, highlighting both the challenges and rewards associated with supporting children with ADHD.</w:t>
      </w:r>
    </w:p>
    <w:p w14:paraId="301E0CDE" w14:textId="024B91A7" w:rsidR="00CA20A5" w:rsidRPr="00A7514C" w:rsidRDefault="007F19C3" w:rsidP="00D66A18">
      <w:pPr>
        <w:spacing w:line="480" w:lineRule="auto"/>
        <w:ind w:firstLine="720"/>
        <w:rPr>
          <w:rFonts w:ascii="Times New Roman" w:hAnsi="Times New Roman" w:cs="Times New Roman"/>
        </w:rPr>
      </w:pPr>
      <w:r w:rsidRPr="00A7514C">
        <w:rPr>
          <w:rFonts w:ascii="Times New Roman" w:hAnsi="Times New Roman" w:cs="Times New Roman"/>
        </w:rPr>
        <w:t>One of the most prominent findings was the emotional and psychological strain experienced by TAs. Participants described feelings of isolation, emotional exhaustion, and a lack of support from teaching staff and senior leadership.</w:t>
      </w:r>
      <w:r w:rsidR="00956264" w:rsidRPr="00A7514C">
        <w:rPr>
          <w:rFonts w:ascii="Times New Roman" w:hAnsi="Times New Roman" w:cs="Times New Roman"/>
        </w:rPr>
        <w:t xml:space="preserve"> </w:t>
      </w:r>
      <w:r w:rsidR="00956264" w:rsidRPr="00A7514C">
        <w:rPr>
          <w:rFonts w:ascii="Times New Roman" w:hAnsi="Times New Roman" w:cs="Times New Roman"/>
        </w:rPr>
        <w:t>This aligns with existing research suggesting that supporting children with additional needs can be demanding and may place TAs at risk of stress and burnout, particularly when adequate support systems are not in place (</w:t>
      </w:r>
      <w:proofErr w:type="spellStart"/>
      <w:r w:rsidR="00956264" w:rsidRPr="00A7514C">
        <w:rPr>
          <w:rFonts w:ascii="Times New Roman" w:hAnsi="Times New Roman" w:cs="Times New Roman"/>
        </w:rPr>
        <w:t>Gwernan</w:t>
      </w:r>
      <w:proofErr w:type="spellEnd"/>
      <w:r w:rsidR="00956264" w:rsidRPr="00A7514C">
        <w:rPr>
          <w:rFonts w:ascii="Times New Roman" w:hAnsi="Times New Roman" w:cs="Times New Roman"/>
        </w:rPr>
        <w:t>-Jones et al., 2015)</w:t>
      </w:r>
      <w:r w:rsidR="00CA20A5" w:rsidRPr="00A7514C">
        <w:rPr>
          <w:rFonts w:ascii="Times New Roman" w:hAnsi="Times New Roman" w:cs="Times New Roman"/>
        </w:rPr>
        <w:t>.</w:t>
      </w:r>
      <w:r w:rsidRPr="00A7514C">
        <w:rPr>
          <w:rFonts w:ascii="Times New Roman" w:hAnsi="Times New Roman" w:cs="Times New Roman"/>
        </w:rPr>
        <w:t xml:space="preserve"> The findings suggest that TAs often work in relatively unsupported roles despite being responsible for managing complex behavioural and emotional needs. </w:t>
      </w:r>
      <w:r w:rsidR="00C44B6C" w:rsidRPr="00A7514C">
        <w:rPr>
          <w:rFonts w:ascii="Times New Roman" w:hAnsi="Times New Roman" w:cs="Times New Roman"/>
        </w:rPr>
        <w:t>This highlights a potential gap in institutional support within schools, which has also been identified in previous research on support staff roles (Gwernan-Jones et al., 2015).</w:t>
      </w:r>
    </w:p>
    <w:p w14:paraId="00C0694A" w14:textId="2262462E" w:rsidR="00A63B83" w:rsidRPr="00A63B83" w:rsidRDefault="007F19C3" w:rsidP="00A63B83">
      <w:pPr>
        <w:spacing w:line="480" w:lineRule="auto"/>
        <w:ind w:firstLine="720"/>
        <w:rPr>
          <w:rFonts w:ascii="Times New Roman" w:hAnsi="Times New Roman" w:cs="Times New Roman"/>
        </w:rPr>
      </w:pPr>
      <w:r w:rsidRPr="00A7514C">
        <w:rPr>
          <w:rFonts w:ascii="Times New Roman" w:hAnsi="Times New Roman" w:cs="Times New Roman"/>
        </w:rPr>
        <w:lastRenderedPageBreak/>
        <w:t>A second key finding relates to the presence of negative attitudes towards ADHD within the school environment. Participants reported that some teachers held misconceptions about</w:t>
      </w:r>
      <w:r w:rsidR="009D40D4" w:rsidRPr="00A7514C">
        <w:rPr>
          <w:rFonts w:ascii="Times New Roman" w:hAnsi="Times New Roman" w:cs="Times New Roman"/>
        </w:rPr>
        <w:t xml:space="preserve"> </w:t>
      </w:r>
      <w:r w:rsidRPr="00A7514C">
        <w:rPr>
          <w:rFonts w:ascii="Times New Roman" w:hAnsi="Times New Roman" w:cs="Times New Roman"/>
        </w:rPr>
        <w:t xml:space="preserve">ADHD and expressed negative views, which were often observed and internalised by other pupils. </w:t>
      </w:r>
      <w:r w:rsidR="009B2093" w:rsidRPr="00A7514C">
        <w:rPr>
          <w:rFonts w:ascii="Times New Roman" w:hAnsi="Times New Roman" w:cs="Times New Roman"/>
        </w:rPr>
        <w:t>This reflects wider literature indicating that stigma surrounding ADHD continues to exist, particularly in educational contexts where behaviours associated with ADHD may be interpreted as disruptive or intentional (O’Regan, 2005; Barkley, 2015).</w:t>
      </w:r>
      <w:r w:rsidR="003E6EB4" w:rsidRPr="00A7514C">
        <w:rPr>
          <w:rFonts w:ascii="Times New Roman" w:hAnsi="Times New Roman" w:cs="Times New Roman"/>
        </w:rPr>
        <w:t xml:space="preserve"> </w:t>
      </w:r>
      <w:r w:rsidR="00A63B83" w:rsidRPr="00A63B83">
        <w:rPr>
          <w:rFonts w:ascii="Times New Roman" w:hAnsi="Times New Roman" w:cs="Times New Roman"/>
        </w:rPr>
        <w:t xml:space="preserve">The presence of such attitudes may contribute to the marginalisation of children with ADHD, reinforcing social exclusion and negatively impacting peer relationships (O’Regan, 2005; </w:t>
      </w:r>
      <w:proofErr w:type="spellStart"/>
      <w:r w:rsidR="00A63B83" w:rsidRPr="00A63B83">
        <w:rPr>
          <w:rFonts w:ascii="Times New Roman" w:hAnsi="Times New Roman" w:cs="Times New Roman"/>
        </w:rPr>
        <w:t>Norvilitis</w:t>
      </w:r>
      <w:proofErr w:type="spellEnd"/>
      <w:r w:rsidR="00A63B83" w:rsidRPr="00A63B83">
        <w:rPr>
          <w:rFonts w:ascii="Times New Roman" w:hAnsi="Times New Roman" w:cs="Times New Roman"/>
        </w:rPr>
        <w:t xml:space="preserve"> et al., 2002).</w:t>
      </w:r>
    </w:p>
    <w:p w14:paraId="69A5D111" w14:textId="2DDAB72D" w:rsidR="007F19C3" w:rsidRPr="00A7514C" w:rsidRDefault="00A63B83" w:rsidP="00B40799">
      <w:pPr>
        <w:spacing w:line="480" w:lineRule="auto"/>
        <w:ind w:firstLine="720"/>
        <w:rPr>
          <w:rFonts w:ascii="Times New Roman" w:hAnsi="Times New Roman" w:cs="Times New Roman"/>
        </w:rPr>
      </w:pPr>
      <w:r w:rsidRPr="00A63B83">
        <w:rPr>
          <w:rFonts w:ascii="Times New Roman" w:hAnsi="Times New Roman" w:cs="Times New Roman"/>
        </w:rPr>
        <w:t>The findings also suggest that teacher attitudes play a significant role in shaping classroom culture, influencing how children with ADHD are perceived and treated by others.</w:t>
      </w:r>
      <w:r w:rsidR="00B40799">
        <w:rPr>
          <w:rFonts w:ascii="Times New Roman" w:hAnsi="Times New Roman" w:cs="Times New Roman"/>
        </w:rPr>
        <w:t xml:space="preserve"> </w:t>
      </w:r>
      <w:r w:rsidR="007F19C3" w:rsidRPr="00A7514C">
        <w:rPr>
          <w:rFonts w:ascii="Times New Roman" w:hAnsi="Times New Roman" w:cs="Times New Roman"/>
        </w:rPr>
        <w:t>Relatedly, peer rejection emerged as a notable issue, with participants describing children with ADHD as socially excluded or lacking friendships.</w:t>
      </w:r>
      <w:r w:rsidR="00D65767" w:rsidRPr="00A7514C">
        <w:rPr>
          <w:rFonts w:ascii="Times New Roman" w:hAnsi="Times New Roman" w:cs="Times New Roman"/>
        </w:rPr>
        <w:t xml:space="preserve"> </w:t>
      </w:r>
      <w:r w:rsidR="00D65767" w:rsidRPr="00A7514C">
        <w:rPr>
          <w:rFonts w:ascii="Times New Roman" w:hAnsi="Times New Roman" w:cs="Times New Roman"/>
        </w:rPr>
        <w:t>This supports previous research indicating that children with ADHD may experience difficulties forming and maintaining peer relationships due to behavioural differences and social misunderstandings (DuPaul &amp; Stoner, 2014).</w:t>
      </w:r>
      <w:r w:rsidR="000406CE" w:rsidRPr="00A7514C">
        <w:rPr>
          <w:rFonts w:ascii="Times New Roman" w:hAnsi="Times New Roman" w:cs="Times New Roman"/>
        </w:rPr>
        <w:t xml:space="preserve"> </w:t>
      </w:r>
      <w:r w:rsidR="007F19C3" w:rsidRPr="00A7514C">
        <w:rPr>
          <w:rFonts w:ascii="Times New Roman" w:hAnsi="Times New Roman" w:cs="Times New Roman"/>
        </w:rPr>
        <w:t xml:space="preserve">The current </w:t>
      </w:r>
      <w:r w:rsidR="00B40799" w:rsidRPr="00A7514C">
        <w:rPr>
          <w:rFonts w:ascii="Times New Roman" w:hAnsi="Times New Roman" w:cs="Times New Roman"/>
        </w:rPr>
        <w:t>results</w:t>
      </w:r>
      <w:r w:rsidR="007F19C3" w:rsidRPr="00A7514C">
        <w:rPr>
          <w:rFonts w:ascii="Times New Roman" w:hAnsi="Times New Roman" w:cs="Times New Roman"/>
        </w:rPr>
        <w:t xml:space="preserve"> extend this by highlighting how </w:t>
      </w:r>
      <w:r w:rsidR="00B57B2A" w:rsidRPr="00A7514C">
        <w:rPr>
          <w:rFonts w:ascii="Times New Roman" w:hAnsi="Times New Roman" w:cs="Times New Roman"/>
        </w:rPr>
        <w:t>the attitudes and behaviours of both teachers and peers within the school environment may exacerbate these social challenges</w:t>
      </w:r>
      <w:r w:rsidR="007F19C3" w:rsidRPr="00A7514C">
        <w:rPr>
          <w:rFonts w:ascii="Times New Roman" w:hAnsi="Times New Roman" w:cs="Times New Roman"/>
        </w:rPr>
        <w:t>.</w:t>
      </w:r>
    </w:p>
    <w:p w14:paraId="6D873D16" w14:textId="4C74C0EA" w:rsidR="00F90E55" w:rsidRPr="00A7514C" w:rsidRDefault="007F19C3" w:rsidP="003447CC">
      <w:pPr>
        <w:spacing w:line="480" w:lineRule="auto"/>
        <w:ind w:firstLine="720"/>
        <w:rPr>
          <w:rFonts w:ascii="Times New Roman" w:hAnsi="Times New Roman" w:cs="Times New Roman"/>
        </w:rPr>
      </w:pPr>
      <w:r w:rsidRPr="00A7514C">
        <w:rPr>
          <w:rFonts w:ascii="Times New Roman" w:hAnsi="Times New Roman" w:cs="Times New Roman"/>
        </w:rPr>
        <w:t xml:space="preserve">Despite these challenges, TAs expressed strong positive feelings about their role, particularly in relation to their commitment to supporting children with ADHD. Participants described a sense of purpose, advocacy, and determination to support the children in their care, even in the face of limited support from others. </w:t>
      </w:r>
      <w:r w:rsidR="000406CE" w:rsidRPr="00A7514C">
        <w:rPr>
          <w:rFonts w:ascii="Times New Roman" w:hAnsi="Times New Roman" w:cs="Times New Roman"/>
        </w:rPr>
        <w:t>This reflects the relational nature of the TA role, where close working relationships with pupils can foster emotional investment and professional fulfilment (</w:t>
      </w:r>
      <w:proofErr w:type="spellStart"/>
      <w:r w:rsidR="000406CE" w:rsidRPr="00A7514C">
        <w:rPr>
          <w:rFonts w:ascii="Times New Roman" w:hAnsi="Times New Roman" w:cs="Times New Roman"/>
        </w:rPr>
        <w:t>Gwernan</w:t>
      </w:r>
      <w:proofErr w:type="spellEnd"/>
      <w:r w:rsidR="000406CE" w:rsidRPr="00A7514C">
        <w:rPr>
          <w:rFonts w:ascii="Times New Roman" w:hAnsi="Times New Roman" w:cs="Times New Roman"/>
        </w:rPr>
        <w:t>-Jones et al., 2015)</w:t>
      </w:r>
      <w:r w:rsidR="00BB3D5F" w:rsidRPr="00A7514C">
        <w:rPr>
          <w:rFonts w:ascii="Times New Roman" w:hAnsi="Times New Roman" w:cs="Times New Roman"/>
        </w:rPr>
        <w:t xml:space="preserve">. </w:t>
      </w:r>
    </w:p>
    <w:p w14:paraId="09B72A8E" w14:textId="3EC8C503" w:rsidR="007F19C3" w:rsidRPr="00A7514C" w:rsidRDefault="007F19C3" w:rsidP="00D66A18">
      <w:pPr>
        <w:spacing w:line="480" w:lineRule="auto"/>
        <w:ind w:firstLine="720"/>
        <w:rPr>
          <w:rFonts w:ascii="Times New Roman" w:hAnsi="Times New Roman" w:cs="Times New Roman"/>
        </w:rPr>
      </w:pPr>
      <w:r w:rsidRPr="00A7514C">
        <w:rPr>
          <w:rFonts w:ascii="Times New Roman" w:hAnsi="Times New Roman" w:cs="Times New Roman"/>
        </w:rPr>
        <w:lastRenderedPageBreak/>
        <w:t xml:space="preserve">Taken together, the findings highlight a tension between the challenges and rewards of the TA role. On one hand, TAs experience emotional strain, lack of support, and exposure to negative attitudes within the school environment. On the other hand, they demonstrate resilience, dedication, and a strong commitment to the children they support. This </w:t>
      </w:r>
      <w:r w:rsidR="003447CC" w:rsidRPr="00A7514C">
        <w:rPr>
          <w:rFonts w:ascii="Times New Roman" w:hAnsi="Times New Roman" w:cs="Times New Roman"/>
        </w:rPr>
        <w:t>division</w:t>
      </w:r>
      <w:r w:rsidRPr="00A7514C">
        <w:rPr>
          <w:rFonts w:ascii="Times New Roman" w:hAnsi="Times New Roman" w:cs="Times New Roman"/>
        </w:rPr>
        <w:t xml:space="preserve"> is important, as it suggests that improving institutional support and addressing stigma within schools could enhance both TA well-being and outcomes for children with ADHD.</w:t>
      </w:r>
    </w:p>
    <w:p w14:paraId="33D44360" w14:textId="72416F8C" w:rsidR="009E03D3" w:rsidRPr="00A7514C" w:rsidRDefault="009E03D3" w:rsidP="00D66A18">
      <w:pPr>
        <w:spacing w:line="480" w:lineRule="auto"/>
        <w:ind w:firstLine="720"/>
        <w:rPr>
          <w:rFonts w:ascii="Times New Roman" w:hAnsi="Times New Roman" w:cs="Times New Roman"/>
        </w:rPr>
      </w:pPr>
      <w:r w:rsidRPr="00A7514C">
        <w:rPr>
          <w:rFonts w:ascii="Times New Roman" w:hAnsi="Times New Roman" w:cs="Times New Roman"/>
        </w:rPr>
        <w:t xml:space="preserve">This study makes a novel contribution by focusing specifically on Teaching </w:t>
      </w:r>
      <w:proofErr w:type="gramStart"/>
      <w:r w:rsidRPr="00A7514C">
        <w:rPr>
          <w:rFonts w:ascii="Times New Roman" w:hAnsi="Times New Roman" w:cs="Times New Roman"/>
        </w:rPr>
        <w:t>Assistants’</w:t>
      </w:r>
      <w:proofErr w:type="gramEnd"/>
      <w:r w:rsidRPr="00A7514C">
        <w:rPr>
          <w:rFonts w:ascii="Times New Roman" w:hAnsi="Times New Roman" w:cs="Times New Roman"/>
        </w:rPr>
        <w:t xml:space="preserve"> lived experiences of supporting children with ADHD, an area that remains underexplored within existing research. While previous studies have largely centred on teachers or broader educational systems, this study highlights the emotional, relational, and institutional challenges faced by TAs in their day-to-day roles. In doing so, it provides a more nuanced understanding of how support for children with ADHD is enacted in practice, as well as the tensions between responsibility, recognition, and support within school environments.</w:t>
      </w:r>
    </w:p>
    <w:p w14:paraId="52E8418E" w14:textId="783F6D19" w:rsidR="007F19C3" w:rsidRPr="00A7514C" w:rsidRDefault="007F19C3" w:rsidP="00043560">
      <w:pPr>
        <w:spacing w:line="480" w:lineRule="auto"/>
        <w:rPr>
          <w:rFonts w:ascii="Times New Roman" w:hAnsi="Times New Roman" w:cs="Times New Roman"/>
          <w:b/>
          <w:bCs/>
          <w:i/>
          <w:iCs/>
        </w:rPr>
      </w:pPr>
      <w:r w:rsidRPr="00A7514C">
        <w:rPr>
          <w:rFonts w:ascii="Times New Roman" w:hAnsi="Times New Roman" w:cs="Times New Roman"/>
          <w:b/>
          <w:bCs/>
          <w:i/>
          <w:iCs/>
        </w:rPr>
        <w:t>Implications</w:t>
      </w:r>
    </w:p>
    <w:p w14:paraId="0EC4F6B5" w14:textId="4A7BBCD3" w:rsidR="00F90E55" w:rsidRPr="00D66A18" w:rsidRDefault="00445CDD" w:rsidP="00D66A18">
      <w:pPr>
        <w:spacing w:line="480" w:lineRule="auto"/>
        <w:ind w:firstLine="720"/>
        <w:rPr>
          <w:rFonts w:ascii="Times New Roman" w:hAnsi="Times New Roman" w:cs="Times New Roman"/>
        </w:rPr>
      </w:pPr>
      <w:r w:rsidRPr="00A7514C">
        <w:rPr>
          <w:rFonts w:ascii="Times New Roman" w:hAnsi="Times New Roman" w:cs="Times New Roman"/>
        </w:rPr>
        <w:t xml:space="preserve">The findings have several practical implications. Firstly, there is a clear need for increased training and education for school staff regarding ADHD, </w:t>
      </w:r>
      <w:proofErr w:type="gramStart"/>
      <w:r w:rsidRPr="00A7514C">
        <w:rPr>
          <w:rFonts w:ascii="Times New Roman" w:hAnsi="Times New Roman" w:cs="Times New Roman"/>
        </w:rPr>
        <w:t>in order to</w:t>
      </w:r>
      <w:proofErr w:type="gramEnd"/>
      <w:r w:rsidRPr="00A7514C">
        <w:rPr>
          <w:rFonts w:ascii="Times New Roman" w:hAnsi="Times New Roman" w:cs="Times New Roman"/>
        </w:rPr>
        <w:t xml:space="preserve"> reduce stigma and improve understanding (O’Regan, 2005; Barkley, 2015). Secondly, schools should consider implementing more structured support systems for TAs, including opportunities for collaboration with teachers, supervision, and emotional support, which have been identified as important factors in supporting staff working with pupils with additional needs (</w:t>
      </w:r>
      <w:proofErr w:type="spellStart"/>
      <w:r w:rsidRPr="00A7514C">
        <w:rPr>
          <w:rFonts w:ascii="Times New Roman" w:hAnsi="Times New Roman" w:cs="Times New Roman"/>
        </w:rPr>
        <w:t>Gwernan</w:t>
      </w:r>
      <w:proofErr w:type="spellEnd"/>
      <w:r w:rsidRPr="00A7514C">
        <w:rPr>
          <w:rFonts w:ascii="Times New Roman" w:hAnsi="Times New Roman" w:cs="Times New Roman"/>
        </w:rPr>
        <w:t>-Jones et al., 2015). Finally, promoting inclusive classroom practices may help to reduce peer rejection and improve social integration for children with ADHD (DuPaul &amp; Stoner, 2014).</w:t>
      </w:r>
    </w:p>
    <w:p w14:paraId="04DE228A" w14:textId="77777777" w:rsidR="001368F9" w:rsidRDefault="001368F9" w:rsidP="00043560">
      <w:pPr>
        <w:spacing w:line="480" w:lineRule="auto"/>
        <w:rPr>
          <w:rFonts w:ascii="Times New Roman" w:hAnsi="Times New Roman" w:cs="Times New Roman"/>
          <w:b/>
          <w:bCs/>
          <w:i/>
          <w:iCs/>
        </w:rPr>
      </w:pPr>
    </w:p>
    <w:p w14:paraId="1BDC4DF3" w14:textId="77777777" w:rsidR="001368F9" w:rsidRDefault="001368F9" w:rsidP="00043560">
      <w:pPr>
        <w:spacing w:line="480" w:lineRule="auto"/>
        <w:rPr>
          <w:rFonts w:ascii="Times New Roman" w:hAnsi="Times New Roman" w:cs="Times New Roman"/>
          <w:b/>
          <w:bCs/>
          <w:i/>
          <w:iCs/>
        </w:rPr>
      </w:pPr>
    </w:p>
    <w:p w14:paraId="1AB21FE1" w14:textId="58DFC6D9" w:rsidR="007F19C3" w:rsidRPr="00A7514C" w:rsidRDefault="007F19C3" w:rsidP="00043560">
      <w:pPr>
        <w:spacing w:line="480" w:lineRule="auto"/>
        <w:rPr>
          <w:rFonts w:ascii="Times New Roman" w:hAnsi="Times New Roman" w:cs="Times New Roman"/>
          <w:b/>
          <w:bCs/>
          <w:i/>
          <w:iCs/>
        </w:rPr>
      </w:pPr>
      <w:r w:rsidRPr="00A7514C">
        <w:rPr>
          <w:rFonts w:ascii="Times New Roman" w:hAnsi="Times New Roman" w:cs="Times New Roman"/>
          <w:b/>
          <w:bCs/>
          <w:i/>
          <w:iCs/>
        </w:rPr>
        <w:lastRenderedPageBreak/>
        <w:t>Strengths and limitations</w:t>
      </w:r>
    </w:p>
    <w:p w14:paraId="0A18FC21" w14:textId="6F9EB771" w:rsidR="0088782E" w:rsidRPr="00A7514C" w:rsidRDefault="007F19C3" w:rsidP="00D66A18">
      <w:pPr>
        <w:spacing w:line="480" w:lineRule="auto"/>
        <w:ind w:firstLine="720"/>
        <w:rPr>
          <w:rFonts w:ascii="Times New Roman" w:hAnsi="Times New Roman" w:cs="Times New Roman"/>
        </w:rPr>
      </w:pPr>
      <w:r w:rsidRPr="00A7514C">
        <w:rPr>
          <w:rFonts w:ascii="Times New Roman" w:hAnsi="Times New Roman" w:cs="Times New Roman"/>
        </w:rPr>
        <w:t xml:space="preserve">A key strength of this study is its qualitative design, which allowed for rich, in-depth insights into </w:t>
      </w:r>
      <w:proofErr w:type="gramStart"/>
      <w:r w:rsidRPr="00A7514C">
        <w:rPr>
          <w:rFonts w:ascii="Times New Roman" w:hAnsi="Times New Roman" w:cs="Times New Roman"/>
        </w:rPr>
        <w:t>TAs’</w:t>
      </w:r>
      <w:proofErr w:type="gramEnd"/>
      <w:r w:rsidRPr="00A7514C">
        <w:rPr>
          <w:rFonts w:ascii="Times New Roman" w:hAnsi="Times New Roman" w:cs="Times New Roman"/>
        </w:rPr>
        <w:t xml:space="preserve"> lived experiences. The use of semi-structured interviews enabled participants to express their perspectives in their own words, enhancing the depth and authenticity of the data.</w:t>
      </w:r>
    </w:p>
    <w:p w14:paraId="783212E6" w14:textId="12CAD34D" w:rsidR="007F19C3" w:rsidRPr="00A7514C" w:rsidRDefault="007F19C3" w:rsidP="00D66A18">
      <w:pPr>
        <w:spacing w:line="480" w:lineRule="auto"/>
        <w:ind w:firstLine="720"/>
        <w:rPr>
          <w:rFonts w:ascii="Times New Roman" w:hAnsi="Times New Roman" w:cs="Times New Roman"/>
        </w:rPr>
      </w:pPr>
      <w:r w:rsidRPr="00A7514C">
        <w:rPr>
          <w:rFonts w:ascii="Times New Roman" w:hAnsi="Times New Roman" w:cs="Times New Roman"/>
        </w:rPr>
        <w:t>However, several limitations should be acknowledged. The sample size was small (n = 6) and consisted entirely of female participants from a specific geographical region (West Wales), which may limit the generalisability of the findings. Additionally, as the data were self-reported, responses may be influenced by social desirability or personal bias. The study also focused solely on TAs’ perspectives and did not include the views of teachers, pupils, or parents, which could provide a more comprehensive understanding of the issue.</w:t>
      </w:r>
    </w:p>
    <w:p w14:paraId="340BEB34" w14:textId="7A3FD76C" w:rsidR="007F19C3" w:rsidRPr="00A7514C" w:rsidRDefault="007F19C3" w:rsidP="00043560">
      <w:pPr>
        <w:spacing w:line="480" w:lineRule="auto"/>
        <w:rPr>
          <w:rFonts w:ascii="Times New Roman" w:hAnsi="Times New Roman" w:cs="Times New Roman"/>
          <w:b/>
          <w:bCs/>
          <w:i/>
          <w:iCs/>
        </w:rPr>
      </w:pPr>
      <w:r w:rsidRPr="00A7514C">
        <w:rPr>
          <w:rFonts w:ascii="Times New Roman" w:hAnsi="Times New Roman" w:cs="Times New Roman"/>
          <w:b/>
          <w:bCs/>
          <w:i/>
          <w:iCs/>
        </w:rPr>
        <w:t>Future research</w:t>
      </w:r>
    </w:p>
    <w:p w14:paraId="0F82F396" w14:textId="21514852" w:rsidR="00043560" w:rsidRPr="00A7514C" w:rsidRDefault="007F19C3" w:rsidP="00D66A18">
      <w:pPr>
        <w:spacing w:line="480" w:lineRule="auto"/>
        <w:ind w:firstLine="720"/>
        <w:rPr>
          <w:rFonts w:ascii="Times New Roman" w:hAnsi="Times New Roman" w:cs="Times New Roman"/>
        </w:rPr>
      </w:pPr>
      <w:r w:rsidRPr="00A7514C">
        <w:rPr>
          <w:rFonts w:ascii="Times New Roman" w:hAnsi="Times New Roman" w:cs="Times New Roman"/>
        </w:rPr>
        <w:t>Future research could expand on these findings by including larger and more diverse samples, as well as incorporating multiple perspectives, such as those of teachers, parents, and children with ADHD themselves. Longitudinal research may also be useful in examining how TA experiences and attitudes evolve over time, particularly in response to training or policy changes.</w:t>
      </w:r>
    </w:p>
    <w:p w14:paraId="018766DA" w14:textId="4EA0F279" w:rsidR="007F19C3" w:rsidRPr="00A7514C" w:rsidRDefault="007F19C3" w:rsidP="00043560">
      <w:pPr>
        <w:spacing w:line="480" w:lineRule="auto"/>
        <w:rPr>
          <w:rFonts w:ascii="Times New Roman" w:hAnsi="Times New Roman" w:cs="Times New Roman"/>
          <w:b/>
          <w:bCs/>
          <w:i/>
          <w:iCs/>
        </w:rPr>
      </w:pPr>
      <w:r w:rsidRPr="00A7514C">
        <w:rPr>
          <w:rFonts w:ascii="Times New Roman" w:hAnsi="Times New Roman" w:cs="Times New Roman"/>
          <w:b/>
          <w:bCs/>
          <w:i/>
          <w:iCs/>
        </w:rPr>
        <w:t>Conclusion of discussion</w:t>
      </w:r>
    </w:p>
    <w:p w14:paraId="40FAE7D8" w14:textId="3A608F38" w:rsidR="00663758" w:rsidRPr="00030D5B" w:rsidRDefault="007F19C3" w:rsidP="00030D5B">
      <w:pPr>
        <w:spacing w:line="480" w:lineRule="auto"/>
        <w:ind w:firstLine="720"/>
        <w:rPr>
          <w:rFonts w:ascii="Times New Roman" w:hAnsi="Times New Roman" w:cs="Times New Roman"/>
        </w:rPr>
      </w:pPr>
      <w:r w:rsidRPr="00A7514C">
        <w:rPr>
          <w:rFonts w:ascii="Times New Roman" w:hAnsi="Times New Roman" w:cs="Times New Roman"/>
        </w:rPr>
        <w:t>In conclusion, this study highlights the complex nature of the TA role in supporting children with ADHD. While TAs face significant emotional and institutional challenges, they also demonstrate strong commitment and resilience. Addressing the structural and attitudinal barriers identified in this study may be key to improving both TA well-being and the educational experiences of children with ADHD.</w:t>
      </w:r>
    </w:p>
    <w:p w14:paraId="4D2F88DC" w14:textId="77777777" w:rsidR="00383851" w:rsidRDefault="00383851" w:rsidP="00043560">
      <w:pPr>
        <w:spacing w:line="480" w:lineRule="auto"/>
        <w:rPr>
          <w:rFonts w:ascii="Times New Roman" w:hAnsi="Times New Roman" w:cs="Times New Roman"/>
          <w:b/>
          <w:bCs/>
        </w:rPr>
      </w:pPr>
    </w:p>
    <w:p w14:paraId="08B0AD12" w14:textId="001F55E9" w:rsidR="007F19C3" w:rsidRPr="00A7514C" w:rsidRDefault="007F19C3" w:rsidP="00043560">
      <w:pPr>
        <w:spacing w:line="480" w:lineRule="auto"/>
        <w:rPr>
          <w:rFonts w:ascii="Times New Roman" w:hAnsi="Times New Roman" w:cs="Times New Roman"/>
          <w:b/>
          <w:bCs/>
        </w:rPr>
      </w:pPr>
      <w:r w:rsidRPr="00A7514C">
        <w:rPr>
          <w:rFonts w:ascii="Times New Roman" w:hAnsi="Times New Roman" w:cs="Times New Roman"/>
          <w:b/>
          <w:bCs/>
        </w:rPr>
        <w:t>Conclusion</w:t>
      </w:r>
    </w:p>
    <w:p w14:paraId="7CEC4920" w14:textId="3225C260" w:rsidR="007F19C3" w:rsidRPr="00A7514C" w:rsidRDefault="007F19C3" w:rsidP="00D66A18">
      <w:pPr>
        <w:spacing w:line="480" w:lineRule="auto"/>
        <w:ind w:firstLine="720"/>
        <w:rPr>
          <w:rFonts w:ascii="Times New Roman" w:hAnsi="Times New Roman" w:cs="Times New Roman"/>
        </w:rPr>
      </w:pPr>
      <w:r w:rsidRPr="00A7514C">
        <w:rPr>
          <w:rFonts w:ascii="Times New Roman" w:hAnsi="Times New Roman" w:cs="Times New Roman"/>
        </w:rPr>
        <w:t xml:space="preserve">This study set out to explore Teaching Assistants’ (TAs) experiences of working with children with </w:t>
      </w:r>
      <w:proofErr w:type="gramStart"/>
      <w:r w:rsidRPr="00A7514C">
        <w:rPr>
          <w:rFonts w:ascii="Times New Roman" w:hAnsi="Times New Roman" w:cs="Times New Roman"/>
        </w:rPr>
        <w:t>Attention Deficit Hyperactivity Disorder</w:t>
      </w:r>
      <w:proofErr w:type="gramEnd"/>
      <w:r w:rsidRPr="00A7514C">
        <w:rPr>
          <w:rFonts w:ascii="Times New Roman" w:hAnsi="Times New Roman" w:cs="Times New Roman"/>
        </w:rPr>
        <w:t xml:space="preserve"> (ADHD) in primary school settings. </w:t>
      </w:r>
      <w:r w:rsidR="00360C4D" w:rsidRPr="00A7514C">
        <w:rPr>
          <w:rFonts w:ascii="Times New Roman" w:hAnsi="Times New Roman" w:cs="Times New Roman"/>
        </w:rPr>
        <w:t>Using</w:t>
      </w:r>
      <w:r w:rsidRPr="00A7514C">
        <w:rPr>
          <w:rFonts w:ascii="Times New Roman" w:hAnsi="Times New Roman" w:cs="Times New Roman"/>
        </w:rPr>
        <w:t xml:space="preserve"> reflexive thematic analysis, three key themes were identified: the negative effects of the job, negativity towards ADHD, and positive feelings about their role. Together, these findings provide a nuanced understanding of the challenges and rewards associated with supporting children with ADHD in mainstream education.</w:t>
      </w:r>
    </w:p>
    <w:p w14:paraId="0FBE5CAB" w14:textId="77777777" w:rsidR="007F19C3" w:rsidRPr="00A7514C" w:rsidRDefault="007F19C3" w:rsidP="00D66A18">
      <w:pPr>
        <w:spacing w:line="480" w:lineRule="auto"/>
        <w:ind w:firstLine="720"/>
        <w:rPr>
          <w:rFonts w:ascii="Times New Roman" w:hAnsi="Times New Roman" w:cs="Times New Roman"/>
        </w:rPr>
      </w:pPr>
      <w:r w:rsidRPr="00A7514C">
        <w:rPr>
          <w:rFonts w:ascii="Times New Roman" w:hAnsi="Times New Roman" w:cs="Times New Roman"/>
        </w:rPr>
        <w:t>The findings demonstrate that TAs often experience emotional and psychological strain, alongside a perceived lack of support and recognition within the school environment. At the same time, participants highlighted the presence of negative attitudes and stigma surrounding ADHD, which were seen to influence both staff behaviours and peer relationships, contributing to the social exclusion of some children. Despite these challenges, TAs expressed strong commitment, resilience, and a deep sense of responsibility towards the children they support, often acting as advocates within the classroom.</w:t>
      </w:r>
    </w:p>
    <w:p w14:paraId="14F5D255" w14:textId="77777777" w:rsidR="007F19C3" w:rsidRPr="00A7514C" w:rsidRDefault="007F19C3" w:rsidP="00D66A18">
      <w:pPr>
        <w:spacing w:line="480" w:lineRule="auto"/>
        <w:ind w:firstLine="720"/>
        <w:rPr>
          <w:rFonts w:ascii="Times New Roman" w:hAnsi="Times New Roman" w:cs="Times New Roman"/>
        </w:rPr>
      </w:pPr>
      <w:r w:rsidRPr="00A7514C">
        <w:rPr>
          <w:rFonts w:ascii="Times New Roman" w:hAnsi="Times New Roman" w:cs="Times New Roman"/>
        </w:rPr>
        <w:t>Overall, the study highlights the essential yet demanding nature of the TA role. It underscores the importance of greater institutional support, improved understanding of ADHD within schools, and the promotion of more inclusive practices. Addressing these areas may not only enhance the well-being of TAs but also improve the educational and social experiences of children with ADHD.</w:t>
      </w:r>
    </w:p>
    <w:p w14:paraId="3592C1EC" w14:textId="474CD458" w:rsidR="007F19C3" w:rsidRPr="007F19C3" w:rsidRDefault="007F19C3" w:rsidP="00D66A18">
      <w:pPr>
        <w:spacing w:line="480" w:lineRule="auto"/>
        <w:ind w:firstLine="720"/>
        <w:rPr>
          <w:rFonts w:ascii="Times New Roman" w:hAnsi="Times New Roman" w:cs="Times New Roman"/>
        </w:rPr>
      </w:pPr>
      <w:r w:rsidRPr="007F19C3">
        <w:rPr>
          <w:rFonts w:ascii="Times New Roman" w:hAnsi="Times New Roman" w:cs="Times New Roman"/>
        </w:rPr>
        <w:t xml:space="preserve">In conclusion, while the role of the TA can be challenging, it remains a vital </w:t>
      </w:r>
      <w:r w:rsidR="00A57E6B" w:rsidRPr="007F19C3">
        <w:rPr>
          <w:rFonts w:ascii="Times New Roman" w:hAnsi="Times New Roman" w:cs="Times New Roman"/>
        </w:rPr>
        <w:t>factor</w:t>
      </w:r>
      <w:r w:rsidRPr="007F19C3">
        <w:rPr>
          <w:rFonts w:ascii="Times New Roman" w:hAnsi="Times New Roman" w:cs="Times New Roman"/>
        </w:rPr>
        <w:t xml:space="preserve"> of inclusive education, with the potential to make a meaningful difference in the lives of children with ADHD.</w:t>
      </w:r>
    </w:p>
    <w:p w14:paraId="31042D6A" w14:textId="77777777" w:rsidR="00A57E6B" w:rsidRDefault="00A57E6B" w:rsidP="00D960C7">
      <w:pPr>
        <w:spacing w:line="480" w:lineRule="auto"/>
        <w:rPr>
          <w:rFonts w:ascii="Times New Roman" w:hAnsi="Times New Roman" w:cs="Times New Roman"/>
          <w:b/>
          <w:bCs/>
        </w:rPr>
      </w:pPr>
    </w:p>
    <w:p w14:paraId="6063713E" w14:textId="697B0F3B" w:rsidR="00D960C7" w:rsidRPr="00D960C7" w:rsidRDefault="007F19C3" w:rsidP="00D960C7">
      <w:pPr>
        <w:spacing w:line="480" w:lineRule="auto"/>
        <w:rPr>
          <w:rFonts w:ascii="Times New Roman" w:hAnsi="Times New Roman" w:cs="Times New Roman"/>
          <w:b/>
          <w:bCs/>
        </w:rPr>
      </w:pPr>
      <w:r w:rsidRPr="007F19C3">
        <w:rPr>
          <w:rFonts w:ascii="Times New Roman" w:hAnsi="Times New Roman" w:cs="Times New Roman"/>
          <w:b/>
          <w:bCs/>
        </w:rPr>
        <w:lastRenderedPageBreak/>
        <w:t>References</w:t>
      </w:r>
    </w:p>
    <w:p w14:paraId="3552161A" w14:textId="77777777" w:rsidR="003737AF" w:rsidRPr="007F19C3" w:rsidRDefault="003737AF" w:rsidP="00043560">
      <w:pPr>
        <w:spacing w:line="480" w:lineRule="auto"/>
        <w:ind w:left="720" w:hanging="720"/>
        <w:rPr>
          <w:rFonts w:ascii="Times New Roman" w:hAnsi="Times New Roman" w:cs="Times New Roman"/>
        </w:rPr>
      </w:pPr>
      <w:r w:rsidRPr="007F19C3">
        <w:rPr>
          <w:rFonts w:ascii="Times New Roman" w:hAnsi="Times New Roman" w:cs="Times New Roman"/>
        </w:rPr>
        <w:t xml:space="preserve">American Psychiatric Association. (2013). </w:t>
      </w:r>
      <w:r w:rsidRPr="007F19C3">
        <w:rPr>
          <w:rFonts w:ascii="Times New Roman" w:hAnsi="Times New Roman" w:cs="Times New Roman"/>
          <w:i/>
          <w:iCs/>
        </w:rPr>
        <w:t>Diagnostic and statistical manual of mental disorders</w:t>
      </w:r>
      <w:r w:rsidRPr="007F19C3">
        <w:rPr>
          <w:rFonts w:ascii="Times New Roman" w:hAnsi="Times New Roman" w:cs="Times New Roman"/>
        </w:rPr>
        <w:t xml:space="preserve"> (5th ed.). </w:t>
      </w:r>
    </w:p>
    <w:p w14:paraId="2926A708" w14:textId="77777777" w:rsidR="003737AF" w:rsidRPr="007F19C3" w:rsidRDefault="003737AF" w:rsidP="00043560">
      <w:pPr>
        <w:spacing w:line="480" w:lineRule="auto"/>
        <w:ind w:left="720" w:hanging="720"/>
        <w:rPr>
          <w:rFonts w:ascii="Times New Roman" w:hAnsi="Times New Roman" w:cs="Times New Roman"/>
        </w:rPr>
      </w:pPr>
      <w:r w:rsidRPr="007F19C3">
        <w:rPr>
          <w:rFonts w:ascii="Times New Roman" w:hAnsi="Times New Roman" w:cs="Times New Roman"/>
        </w:rPr>
        <w:t xml:space="preserve">Barkley, R. A. (2015). </w:t>
      </w:r>
      <w:r w:rsidRPr="007F19C3">
        <w:rPr>
          <w:rFonts w:ascii="Times New Roman" w:hAnsi="Times New Roman" w:cs="Times New Roman"/>
          <w:i/>
          <w:iCs/>
        </w:rPr>
        <w:t>Attention-deficit hyperactivity disorder: A handbook for diagnosis and treatment</w:t>
      </w:r>
      <w:r w:rsidRPr="007F19C3">
        <w:rPr>
          <w:rFonts w:ascii="Times New Roman" w:hAnsi="Times New Roman" w:cs="Times New Roman"/>
        </w:rPr>
        <w:t xml:space="preserve"> (4th ed.). Guilford Press.</w:t>
      </w:r>
    </w:p>
    <w:p w14:paraId="4AE2B19A" w14:textId="77777777" w:rsidR="003737AF" w:rsidRPr="00D960C7" w:rsidRDefault="003737AF" w:rsidP="00D960C7">
      <w:pPr>
        <w:spacing w:line="480" w:lineRule="auto"/>
        <w:ind w:left="720" w:hanging="720"/>
        <w:rPr>
          <w:rFonts w:ascii="Times New Roman" w:hAnsi="Times New Roman" w:cs="Times New Roman"/>
        </w:rPr>
      </w:pPr>
      <w:r w:rsidRPr="00D960C7">
        <w:rPr>
          <w:rFonts w:ascii="Times New Roman" w:hAnsi="Times New Roman" w:cs="Times New Roman"/>
        </w:rPr>
        <w:t xml:space="preserve">Blatchford, P., Russell, A., &amp; Webster, R. (2012). </w:t>
      </w:r>
      <w:r w:rsidRPr="00297C61">
        <w:rPr>
          <w:rFonts w:ascii="Times New Roman" w:hAnsi="Times New Roman" w:cs="Times New Roman"/>
          <w:i/>
          <w:iCs/>
        </w:rPr>
        <w:t>Reassessing the impact of teaching assistants: How research challenges practice and policy.</w:t>
      </w:r>
      <w:r w:rsidRPr="00D960C7">
        <w:rPr>
          <w:rFonts w:ascii="Times New Roman" w:hAnsi="Times New Roman" w:cs="Times New Roman"/>
        </w:rPr>
        <w:t xml:space="preserve"> Routledge.</w:t>
      </w:r>
    </w:p>
    <w:p w14:paraId="75C436A9" w14:textId="77777777" w:rsidR="003737AF" w:rsidRPr="007F19C3" w:rsidRDefault="003737AF" w:rsidP="00043560">
      <w:pPr>
        <w:spacing w:line="480" w:lineRule="auto"/>
        <w:ind w:left="720" w:hanging="720"/>
        <w:rPr>
          <w:rFonts w:ascii="Times New Roman" w:hAnsi="Times New Roman" w:cs="Times New Roman"/>
        </w:rPr>
      </w:pPr>
      <w:r w:rsidRPr="007F19C3">
        <w:rPr>
          <w:rFonts w:ascii="Times New Roman" w:hAnsi="Times New Roman" w:cs="Times New Roman"/>
        </w:rPr>
        <w:t xml:space="preserve">Braun, V., &amp; Clarke, V. (2006). Using thematic analysis in psychology. </w:t>
      </w:r>
      <w:r w:rsidRPr="007F19C3">
        <w:rPr>
          <w:rFonts w:ascii="Times New Roman" w:hAnsi="Times New Roman" w:cs="Times New Roman"/>
          <w:i/>
          <w:iCs/>
        </w:rPr>
        <w:t>Qualitative Research in Psychology, 3</w:t>
      </w:r>
      <w:r w:rsidRPr="007F19C3">
        <w:rPr>
          <w:rFonts w:ascii="Times New Roman" w:hAnsi="Times New Roman" w:cs="Times New Roman"/>
        </w:rPr>
        <w:t xml:space="preserve">(2), 77–101. </w:t>
      </w:r>
      <w:hyperlink r:id="rId11" w:tgtFrame="_new" w:history="1">
        <w:r w:rsidRPr="007F19C3">
          <w:rPr>
            <w:rStyle w:val="Hyperlink"/>
            <w:rFonts w:ascii="Times New Roman" w:hAnsi="Times New Roman" w:cs="Times New Roman"/>
          </w:rPr>
          <w:t>https://doi.org/10.1191/1478088706qp063oa</w:t>
        </w:r>
      </w:hyperlink>
    </w:p>
    <w:p w14:paraId="0371E9CF" w14:textId="77777777" w:rsidR="003737AF" w:rsidRPr="007F19C3" w:rsidRDefault="003737AF" w:rsidP="00043560">
      <w:pPr>
        <w:spacing w:line="480" w:lineRule="auto"/>
        <w:ind w:left="720" w:hanging="720"/>
        <w:rPr>
          <w:rFonts w:ascii="Times New Roman" w:hAnsi="Times New Roman" w:cs="Times New Roman"/>
        </w:rPr>
      </w:pPr>
      <w:r w:rsidRPr="007F19C3">
        <w:rPr>
          <w:rFonts w:ascii="Times New Roman" w:hAnsi="Times New Roman" w:cs="Times New Roman"/>
        </w:rPr>
        <w:t xml:space="preserve">Braun, V., &amp; Clarke, V. (2013). </w:t>
      </w:r>
      <w:r w:rsidRPr="007F19C3">
        <w:rPr>
          <w:rFonts w:ascii="Times New Roman" w:hAnsi="Times New Roman" w:cs="Times New Roman"/>
          <w:i/>
          <w:iCs/>
        </w:rPr>
        <w:t>Successful qualitative research: A practical guide for beginners</w:t>
      </w:r>
      <w:r w:rsidRPr="007F19C3">
        <w:rPr>
          <w:rFonts w:ascii="Times New Roman" w:hAnsi="Times New Roman" w:cs="Times New Roman"/>
        </w:rPr>
        <w:t>. Sage.</w:t>
      </w:r>
    </w:p>
    <w:p w14:paraId="442359C7" w14:textId="77777777" w:rsidR="003737AF" w:rsidRPr="007F19C3" w:rsidRDefault="003737AF" w:rsidP="00043560">
      <w:pPr>
        <w:spacing w:line="480" w:lineRule="auto"/>
        <w:ind w:left="720" w:hanging="720"/>
        <w:rPr>
          <w:rFonts w:ascii="Times New Roman" w:hAnsi="Times New Roman" w:cs="Times New Roman"/>
        </w:rPr>
      </w:pPr>
      <w:r w:rsidRPr="007F19C3">
        <w:rPr>
          <w:rFonts w:ascii="Times New Roman" w:hAnsi="Times New Roman" w:cs="Times New Roman"/>
        </w:rPr>
        <w:t xml:space="preserve">Clarke, V., &amp; Braun, V. (2013). Teaching thematic analysis: Overcoming challenges and developing strategies for effective learning. </w:t>
      </w:r>
      <w:r w:rsidRPr="007F19C3">
        <w:rPr>
          <w:rFonts w:ascii="Times New Roman" w:hAnsi="Times New Roman" w:cs="Times New Roman"/>
          <w:i/>
          <w:iCs/>
        </w:rPr>
        <w:t>The Psychologist, 26</w:t>
      </w:r>
      <w:r w:rsidRPr="007F19C3">
        <w:rPr>
          <w:rFonts w:ascii="Times New Roman" w:hAnsi="Times New Roman" w:cs="Times New Roman"/>
        </w:rPr>
        <w:t>(2), 120–123.</w:t>
      </w:r>
    </w:p>
    <w:p w14:paraId="1B380E3F" w14:textId="77777777" w:rsidR="003737AF" w:rsidRPr="007F19C3" w:rsidRDefault="003737AF" w:rsidP="00043560">
      <w:pPr>
        <w:spacing w:line="480" w:lineRule="auto"/>
        <w:ind w:left="720" w:hanging="720"/>
        <w:rPr>
          <w:rFonts w:ascii="Times New Roman" w:hAnsi="Times New Roman" w:cs="Times New Roman"/>
        </w:rPr>
      </w:pPr>
      <w:r w:rsidRPr="007F19C3">
        <w:rPr>
          <w:rFonts w:ascii="Times New Roman" w:hAnsi="Times New Roman" w:cs="Times New Roman"/>
        </w:rPr>
        <w:t xml:space="preserve">DuPaul, G. J., &amp; Stoner, G. (2014). </w:t>
      </w:r>
      <w:r w:rsidRPr="007F19C3">
        <w:rPr>
          <w:rFonts w:ascii="Times New Roman" w:hAnsi="Times New Roman" w:cs="Times New Roman"/>
          <w:i/>
          <w:iCs/>
        </w:rPr>
        <w:t>ADHD in the schools: Assessment and intervention strategies</w:t>
      </w:r>
      <w:r w:rsidRPr="007F19C3">
        <w:rPr>
          <w:rFonts w:ascii="Times New Roman" w:hAnsi="Times New Roman" w:cs="Times New Roman"/>
        </w:rPr>
        <w:t xml:space="preserve"> (3rd ed.). Guilford Press.</w:t>
      </w:r>
    </w:p>
    <w:p w14:paraId="50875064" w14:textId="77777777" w:rsidR="003737AF" w:rsidRPr="007F19C3" w:rsidRDefault="003737AF" w:rsidP="00043560">
      <w:pPr>
        <w:spacing w:line="480" w:lineRule="auto"/>
        <w:ind w:left="720" w:hanging="720"/>
        <w:rPr>
          <w:rFonts w:ascii="Times New Roman" w:hAnsi="Times New Roman" w:cs="Times New Roman"/>
        </w:rPr>
      </w:pPr>
      <w:r w:rsidRPr="007F19C3">
        <w:rPr>
          <w:rFonts w:ascii="Times New Roman" w:hAnsi="Times New Roman" w:cs="Times New Roman"/>
        </w:rPr>
        <w:t xml:space="preserve">Gwernan-Jones, R., Moore, D. A., Garside, R., Richardson, M., Thompson-Coon, J., Rogers, M., Whear, R., &amp; Taylor, R. S. (2015). ADHD, parent perspectives and parent–teacher relationships: Grounds for conflict. </w:t>
      </w:r>
      <w:r w:rsidRPr="007F19C3">
        <w:rPr>
          <w:rFonts w:ascii="Times New Roman" w:hAnsi="Times New Roman" w:cs="Times New Roman"/>
          <w:i/>
          <w:iCs/>
        </w:rPr>
        <w:t>British Journal of Special Education, 42</w:t>
      </w:r>
      <w:r w:rsidRPr="007F19C3">
        <w:rPr>
          <w:rFonts w:ascii="Times New Roman" w:hAnsi="Times New Roman" w:cs="Times New Roman"/>
        </w:rPr>
        <w:t>(3), 279–300. https://doi.org/10.1111/1467-8578.12087</w:t>
      </w:r>
    </w:p>
    <w:p w14:paraId="7223ED6F" w14:textId="77777777" w:rsidR="003737AF" w:rsidRDefault="003737AF" w:rsidP="001E23CA">
      <w:pPr>
        <w:spacing w:line="480" w:lineRule="auto"/>
        <w:ind w:firstLine="720"/>
        <w:rPr>
          <w:rFonts w:ascii="Times New Roman" w:hAnsi="Times New Roman" w:cs="Times New Roman"/>
        </w:rPr>
      </w:pPr>
      <w:r w:rsidRPr="003A47EE">
        <w:rPr>
          <w:rFonts w:ascii="Times New Roman" w:hAnsi="Times New Roman" w:cs="Times New Roman"/>
        </w:rPr>
        <w:t xml:space="preserve"> </w:t>
      </w:r>
      <w:proofErr w:type="spellStart"/>
      <w:r w:rsidRPr="003A47EE">
        <w:rPr>
          <w:rFonts w:ascii="Times New Roman" w:hAnsi="Times New Roman" w:cs="Times New Roman"/>
        </w:rPr>
        <w:t>Norvilitis</w:t>
      </w:r>
      <w:proofErr w:type="spellEnd"/>
      <w:r w:rsidRPr="003A47EE">
        <w:rPr>
          <w:rFonts w:ascii="Times New Roman" w:hAnsi="Times New Roman" w:cs="Times New Roman"/>
        </w:rPr>
        <w:t xml:space="preserve">, J. M., Scime, M., &amp; Lee, J. S. (2002). Courtesy stigma in mothers of children with Attention-Deficit/Hyperactivity Disorder: A preliminary investigation. Journal of Attention Disorders, 6(2), 61–68. </w:t>
      </w:r>
      <w:r w:rsidRPr="003A47EE">
        <w:rPr>
          <w:rFonts w:ascii="Times New Roman" w:hAnsi="Times New Roman" w:cs="Times New Roman"/>
        </w:rPr>
        <w:t>H</w:t>
      </w:r>
      <w:r w:rsidRPr="003A47EE">
        <w:rPr>
          <w:rFonts w:ascii="Times New Roman" w:hAnsi="Times New Roman" w:cs="Times New Roman"/>
        </w:rPr>
        <w:t>ttps://doi.org/10.1177/108705470200600202</w:t>
      </w:r>
    </w:p>
    <w:p w14:paraId="6758A4BF" w14:textId="77777777" w:rsidR="003737AF" w:rsidRPr="007F19C3" w:rsidRDefault="003737AF" w:rsidP="00043560">
      <w:pPr>
        <w:spacing w:line="480" w:lineRule="auto"/>
        <w:ind w:left="720" w:hanging="720"/>
        <w:rPr>
          <w:rFonts w:ascii="Times New Roman" w:hAnsi="Times New Roman" w:cs="Times New Roman"/>
        </w:rPr>
      </w:pPr>
      <w:r w:rsidRPr="007F19C3">
        <w:rPr>
          <w:rFonts w:ascii="Times New Roman" w:hAnsi="Times New Roman" w:cs="Times New Roman"/>
        </w:rPr>
        <w:lastRenderedPageBreak/>
        <w:t xml:space="preserve">Nowell, L. S., Norris, J. M., White, D. E., &amp; Moules, N. J. (2017). Thematic analysis: Striving to meet the trustworthiness criteria. </w:t>
      </w:r>
      <w:r w:rsidRPr="007F19C3">
        <w:rPr>
          <w:rFonts w:ascii="Times New Roman" w:hAnsi="Times New Roman" w:cs="Times New Roman"/>
          <w:i/>
          <w:iCs/>
        </w:rPr>
        <w:t>International Journal of Qualitative Methods, 16</w:t>
      </w:r>
      <w:r w:rsidRPr="007F19C3">
        <w:rPr>
          <w:rFonts w:ascii="Times New Roman" w:hAnsi="Times New Roman" w:cs="Times New Roman"/>
        </w:rPr>
        <w:t xml:space="preserve">(1), 1–13. </w:t>
      </w:r>
      <w:hyperlink r:id="rId12" w:tgtFrame="_new" w:history="1">
        <w:r w:rsidRPr="007F19C3">
          <w:rPr>
            <w:rStyle w:val="Hyperlink"/>
            <w:rFonts w:ascii="Times New Roman" w:hAnsi="Times New Roman" w:cs="Times New Roman"/>
          </w:rPr>
          <w:t>https://doi.org/10.1177/1609406917733847</w:t>
        </w:r>
      </w:hyperlink>
    </w:p>
    <w:p w14:paraId="4D92A4D4" w14:textId="244F5485" w:rsidR="00ED1E6E" w:rsidRDefault="00ED1E6E" w:rsidP="00D960C7">
      <w:pPr>
        <w:spacing w:line="480" w:lineRule="auto"/>
        <w:ind w:left="720" w:hanging="720"/>
        <w:rPr>
          <w:rFonts w:ascii="Times New Roman" w:hAnsi="Times New Roman" w:cs="Times New Roman"/>
        </w:rPr>
      </w:pPr>
      <w:r w:rsidRPr="00ED1E6E">
        <w:rPr>
          <w:rFonts w:ascii="Times New Roman" w:hAnsi="Times New Roman" w:cs="Times New Roman"/>
        </w:rPr>
        <w:t>O’Regan, F. (2005). ADHD (Special Educational Needs series). Bloomsbury Publishing.</w:t>
      </w:r>
    </w:p>
    <w:p w14:paraId="161095FB" w14:textId="157BE87C" w:rsidR="003737AF" w:rsidRPr="00D960C7" w:rsidRDefault="003737AF" w:rsidP="00D960C7">
      <w:pPr>
        <w:spacing w:line="480" w:lineRule="auto"/>
        <w:ind w:left="720" w:hanging="720"/>
        <w:rPr>
          <w:rFonts w:ascii="Times New Roman" w:hAnsi="Times New Roman" w:cs="Times New Roman"/>
        </w:rPr>
      </w:pPr>
      <w:r w:rsidRPr="00D960C7">
        <w:rPr>
          <w:rFonts w:ascii="Times New Roman" w:hAnsi="Times New Roman" w:cs="Times New Roman"/>
        </w:rPr>
        <w:t>Symes, W., &amp; Humphrey, N. (2011). The deployment of teaching assistants in inclusive education: A critical review. British Educational Research Journal, 37(4), 641–660.</w:t>
      </w:r>
    </w:p>
    <w:p w14:paraId="1556897D" w14:textId="77777777" w:rsidR="003737AF" w:rsidRDefault="003737AF" w:rsidP="00043560">
      <w:pPr>
        <w:spacing w:line="480" w:lineRule="auto"/>
        <w:ind w:left="720" w:hanging="720"/>
      </w:pPr>
      <w:proofErr w:type="spellStart"/>
      <w:r w:rsidRPr="007F19C3">
        <w:rPr>
          <w:rFonts w:ascii="Times New Roman" w:hAnsi="Times New Roman" w:cs="Times New Roman"/>
        </w:rPr>
        <w:t>Vaismoradi</w:t>
      </w:r>
      <w:proofErr w:type="spellEnd"/>
      <w:r w:rsidRPr="007F19C3">
        <w:rPr>
          <w:rFonts w:ascii="Times New Roman" w:hAnsi="Times New Roman" w:cs="Times New Roman"/>
        </w:rPr>
        <w:t xml:space="preserve">, M., Turunen, H., &amp; Bondas, T. (2013). Content analysis and thematic analysis: Implications for conducting a qualitative descriptive study. </w:t>
      </w:r>
      <w:r w:rsidRPr="007F19C3">
        <w:rPr>
          <w:rFonts w:ascii="Times New Roman" w:hAnsi="Times New Roman" w:cs="Times New Roman"/>
          <w:i/>
          <w:iCs/>
        </w:rPr>
        <w:t>Nursing &amp; Health Sciences, 15</w:t>
      </w:r>
      <w:r w:rsidRPr="007F19C3">
        <w:rPr>
          <w:rFonts w:ascii="Times New Roman" w:hAnsi="Times New Roman" w:cs="Times New Roman"/>
        </w:rPr>
        <w:t xml:space="preserve">(3), 398–405. </w:t>
      </w:r>
      <w:hyperlink r:id="rId13" w:tgtFrame="_new" w:history="1">
        <w:r w:rsidRPr="007F19C3">
          <w:rPr>
            <w:rStyle w:val="Hyperlink"/>
            <w:rFonts w:ascii="Times New Roman" w:hAnsi="Times New Roman" w:cs="Times New Roman"/>
          </w:rPr>
          <w:t>https://doi.org/10.1111/nhs.12048</w:t>
        </w:r>
      </w:hyperlink>
    </w:p>
    <w:p w14:paraId="4B8F8E95" w14:textId="77777777" w:rsidR="007F19C3" w:rsidRPr="00D4411C" w:rsidRDefault="007F19C3" w:rsidP="00D4411C">
      <w:pPr>
        <w:ind w:left="720" w:hanging="720"/>
        <w:rPr>
          <w:rFonts w:ascii="Times New Roman" w:hAnsi="Times New Roman" w:cs="Times New Roman"/>
          <w:b/>
          <w:bCs/>
        </w:rPr>
      </w:pPr>
    </w:p>
    <w:p w14:paraId="2403AFD0" w14:textId="77777777" w:rsidR="00496FB4" w:rsidRPr="00D4411C" w:rsidRDefault="00496FB4" w:rsidP="00D4411C">
      <w:pPr>
        <w:ind w:left="720" w:hanging="720"/>
        <w:rPr>
          <w:rFonts w:ascii="Times New Roman" w:hAnsi="Times New Roman" w:cs="Times New Roman"/>
          <w:b/>
          <w:bCs/>
        </w:rPr>
      </w:pPr>
    </w:p>
    <w:p w14:paraId="1106CF14" w14:textId="77777777" w:rsidR="00496FB4" w:rsidRPr="00D4411C" w:rsidRDefault="00496FB4" w:rsidP="007F19C3">
      <w:pPr>
        <w:rPr>
          <w:rFonts w:ascii="Times New Roman" w:hAnsi="Times New Roman" w:cs="Times New Roman"/>
          <w:b/>
          <w:bCs/>
        </w:rPr>
      </w:pPr>
    </w:p>
    <w:p w14:paraId="1BE46B25" w14:textId="77777777" w:rsidR="00496FB4" w:rsidRPr="00D4411C" w:rsidRDefault="00496FB4" w:rsidP="007F19C3">
      <w:pPr>
        <w:rPr>
          <w:rFonts w:ascii="Times New Roman" w:hAnsi="Times New Roman" w:cs="Times New Roman"/>
          <w:b/>
          <w:bCs/>
        </w:rPr>
      </w:pPr>
    </w:p>
    <w:p w14:paraId="05BA4245" w14:textId="77777777" w:rsidR="00496FB4" w:rsidRPr="00D4411C" w:rsidRDefault="00496FB4" w:rsidP="007F19C3">
      <w:pPr>
        <w:rPr>
          <w:rFonts w:ascii="Times New Roman" w:hAnsi="Times New Roman" w:cs="Times New Roman"/>
          <w:b/>
          <w:bCs/>
        </w:rPr>
      </w:pPr>
    </w:p>
    <w:p w14:paraId="1D47A1EE" w14:textId="77777777" w:rsidR="00496FB4" w:rsidRPr="00D4411C" w:rsidRDefault="00496FB4" w:rsidP="007F19C3">
      <w:pPr>
        <w:rPr>
          <w:rFonts w:ascii="Times New Roman" w:hAnsi="Times New Roman" w:cs="Times New Roman"/>
          <w:b/>
          <w:bCs/>
        </w:rPr>
      </w:pPr>
    </w:p>
    <w:p w14:paraId="2A291E27" w14:textId="77777777" w:rsidR="00496FB4" w:rsidRPr="00D4411C" w:rsidRDefault="00496FB4" w:rsidP="007F19C3">
      <w:pPr>
        <w:rPr>
          <w:rFonts w:ascii="Times New Roman" w:hAnsi="Times New Roman" w:cs="Times New Roman"/>
          <w:b/>
          <w:bCs/>
        </w:rPr>
      </w:pPr>
    </w:p>
    <w:p w14:paraId="09C18F4E" w14:textId="77777777" w:rsidR="00496FB4" w:rsidRPr="00D4411C" w:rsidRDefault="00496FB4" w:rsidP="007F19C3">
      <w:pPr>
        <w:rPr>
          <w:rFonts w:ascii="Times New Roman" w:hAnsi="Times New Roman" w:cs="Times New Roman"/>
          <w:b/>
          <w:bCs/>
        </w:rPr>
      </w:pPr>
    </w:p>
    <w:p w14:paraId="0F87D5F8" w14:textId="77777777" w:rsidR="00043560" w:rsidRDefault="00043560" w:rsidP="007F19C3">
      <w:pPr>
        <w:rPr>
          <w:rFonts w:ascii="Times New Roman" w:hAnsi="Times New Roman" w:cs="Times New Roman"/>
          <w:b/>
          <w:bCs/>
        </w:rPr>
      </w:pPr>
    </w:p>
    <w:p w14:paraId="7658B016" w14:textId="77777777" w:rsidR="00B57B2A" w:rsidRDefault="00B57B2A" w:rsidP="007F19C3">
      <w:pPr>
        <w:rPr>
          <w:rFonts w:ascii="Times New Roman" w:hAnsi="Times New Roman" w:cs="Times New Roman"/>
          <w:b/>
          <w:bCs/>
        </w:rPr>
      </w:pPr>
    </w:p>
    <w:p w14:paraId="0E113BFD" w14:textId="77777777" w:rsidR="00B57B2A" w:rsidRDefault="00B57B2A" w:rsidP="007F19C3">
      <w:pPr>
        <w:rPr>
          <w:rFonts w:ascii="Times New Roman" w:hAnsi="Times New Roman" w:cs="Times New Roman"/>
          <w:b/>
          <w:bCs/>
        </w:rPr>
      </w:pPr>
    </w:p>
    <w:p w14:paraId="47CC302E" w14:textId="77777777" w:rsidR="00B57B2A" w:rsidRDefault="00B57B2A" w:rsidP="007F19C3">
      <w:pPr>
        <w:rPr>
          <w:rFonts w:ascii="Times New Roman" w:hAnsi="Times New Roman" w:cs="Times New Roman"/>
          <w:b/>
          <w:bCs/>
        </w:rPr>
      </w:pPr>
    </w:p>
    <w:p w14:paraId="509C6DDD" w14:textId="77777777" w:rsidR="00B57B2A" w:rsidRDefault="00B57B2A" w:rsidP="007F19C3">
      <w:pPr>
        <w:rPr>
          <w:rFonts w:ascii="Times New Roman" w:hAnsi="Times New Roman" w:cs="Times New Roman"/>
          <w:b/>
          <w:bCs/>
        </w:rPr>
      </w:pPr>
    </w:p>
    <w:p w14:paraId="6AF8A69A" w14:textId="77777777" w:rsidR="00B57B2A" w:rsidRDefault="00B57B2A" w:rsidP="007F19C3">
      <w:pPr>
        <w:rPr>
          <w:rFonts w:ascii="Times New Roman" w:hAnsi="Times New Roman" w:cs="Times New Roman"/>
          <w:b/>
          <w:bCs/>
        </w:rPr>
      </w:pPr>
    </w:p>
    <w:p w14:paraId="38228944" w14:textId="77777777" w:rsidR="00B57B2A" w:rsidRDefault="00B57B2A" w:rsidP="007F19C3">
      <w:pPr>
        <w:rPr>
          <w:rFonts w:ascii="Times New Roman" w:hAnsi="Times New Roman" w:cs="Times New Roman"/>
          <w:b/>
          <w:bCs/>
        </w:rPr>
      </w:pPr>
    </w:p>
    <w:p w14:paraId="243F5BB3" w14:textId="77777777" w:rsidR="00B57B2A" w:rsidRDefault="00B57B2A" w:rsidP="007F19C3">
      <w:pPr>
        <w:rPr>
          <w:rFonts w:ascii="Times New Roman" w:hAnsi="Times New Roman" w:cs="Times New Roman"/>
          <w:b/>
          <w:bCs/>
        </w:rPr>
      </w:pPr>
    </w:p>
    <w:p w14:paraId="3C5F3B8A" w14:textId="77777777" w:rsidR="00B57B2A" w:rsidRDefault="00B57B2A" w:rsidP="007F19C3">
      <w:pPr>
        <w:rPr>
          <w:rFonts w:ascii="Times New Roman" w:hAnsi="Times New Roman" w:cs="Times New Roman"/>
          <w:b/>
          <w:bCs/>
        </w:rPr>
      </w:pPr>
    </w:p>
    <w:p w14:paraId="418DBE26" w14:textId="77777777" w:rsidR="00B57B2A" w:rsidRDefault="00B57B2A" w:rsidP="007F19C3">
      <w:pPr>
        <w:rPr>
          <w:rFonts w:ascii="Times New Roman" w:hAnsi="Times New Roman" w:cs="Times New Roman"/>
          <w:b/>
          <w:bCs/>
        </w:rPr>
      </w:pPr>
    </w:p>
    <w:p w14:paraId="619C381F" w14:textId="692840F7" w:rsidR="007F19C3" w:rsidRPr="007F19C3" w:rsidRDefault="007F19C3" w:rsidP="00043560">
      <w:pPr>
        <w:jc w:val="center"/>
        <w:rPr>
          <w:rFonts w:ascii="Times New Roman" w:hAnsi="Times New Roman" w:cs="Times New Roman"/>
          <w:b/>
          <w:bCs/>
        </w:rPr>
      </w:pPr>
      <w:r w:rsidRPr="007F19C3">
        <w:rPr>
          <w:rFonts w:ascii="Times New Roman" w:hAnsi="Times New Roman" w:cs="Times New Roman"/>
          <w:b/>
          <w:bCs/>
        </w:rPr>
        <w:t>Appendices</w:t>
      </w:r>
    </w:p>
    <w:p w14:paraId="28B88AF1" w14:textId="77777777" w:rsidR="00043560" w:rsidRDefault="00043560" w:rsidP="007F19C3">
      <w:pPr>
        <w:rPr>
          <w:rFonts w:ascii="Times New Roman" w:hAnsi="Times New Roman" w:cs="Times New Roman"/>
          <w:b/>
          <w:bCs/>
        </w:rPr>
      </w:pPr>
    </w:p>
    <w:p w14:paraId="4121F1B3" w14:textId="75DD886E" w:rsidR="007F19C3" w:rsidRPr="007F19C3" w:rsidRDefault="007F19C3" w:rsidP="007F19C3">
      <w:pPr>
        <w:rPr>
          <w:rFonts w:ascii="Times New Roman" w:hAnsi="Times New Roman" w:cs="Times New Roman"/>
          <w:b/>
          <w:bCs/>
        </w:rPr>
      </w:pPr>
      <w:r w:rsidRPr="007F19C3">
        <w:rPr>
          <w:rFonts w:ascii="Times New Roman" w:hAnsi="Times New Roman" w:cs="Times New Roman"/>
          <w:b/>
          <w:bCs/>
        </w:rPr>
        <w:t xml:space="preserve">Appendix </w:t>
      </w:r>
      <w:r w:rsidR="007711FE">
        <w:rPr>
          <w:rFonts w:ascii="Times New Roman" w:hAnsi="Times New Roman" w:cs="Times New Roman"/>
          <w:b/>
          <w:bCs/>
        </w:rPr>
        <w:t>1</w:t>
      </w:r>
      <w:r w:rsidRPr="007F19C3">
        <w:rPr>
          <w:rFonts w:ascii="Times New Roman" w:hAnsi="Times New Roman" w:cs="Times New Roman"/>
          <w:b/>
          <w:bCs/>
        </w:rPr>
        <w:t>: Interview Schedule</w:t>
      </w:r>
    </w:p>
    <w:p w14:paraId="4E424435" w14:textId="77777777" w:rsidR="007F19C3" w:rsidRPr="007F19C3" w:rsidRDefault="007F19C3" w:rsidP="007F19C3">
      <w:pPr>
        <w:numPr>
          <w:ilvl w:val="0"/>
          <w:numId w:val="1"/>
        </w:numPr>
        <w:rPr>
          <w:rFonts w:ascii="Times New Roman" w:hAnsi="Times New Roman" w:cs="Times New Roman"/>
        </w:rPr>
      </w:pPr>
      <w:r w:rsidRPr="007F19C3">
        <w:rPr>
          <w:rFonts w:ascii="Times New Roman" w:hAnsi="Times New Roman" w:cs="Times New Roman"/>
        </w:rPr>
        <w:t xml:space="preserve">Can you describe your role as a Teaching Assistant? </w:t>
      </w:r>
    </w:p>
    <w:p w14:paraId="5F3F7979" w14:textId="77777777" w:rsidR="007F19C3" w:rsidRPr="007F19C3" w:rsidRDefault="007F19C3" w:rsidP="007F19C3">
      <w:pPr>
        <w:numPr>
          <w:ilvl w:val="0"/>
          <w:numId w:val="1"/>
        </w:numPr>
        <w:rPr>
          <w:rFonts w:ascii="Times New Roman" w:hAnsi="Times New Roman" w:cs="Times New Roman"/>
        </w:rPr>
      </w:pPr>
      <w:r w:rsidRPr="007F19C3">
        <w:rPr>
          <w:rFonts w:ascii="Times New Roman" w:hAnsi="Times New Roman" w:cs="Times New Roman"/>
        </w:rPr>
        <w:t xml:space="preserve">What has been your experience of working with children with ADHD? </w:t>
      </w:r>
    </w:p>
    <w:p w14:paraId="2123F718" w14:textId="77777777" w:rsidR="007F19C3" w:rsidRPr="007F19C3" w:rsidRDefault="007F19C3" w:rsidP="007F19C3">
      <w:pPr>
        <w:numPr>
          <w:ilvl w:val="0"/>
          <w:numId w:val="1"/>
        </w:numPr>
        <w:rPr>
          <w:rFonts w:ascii="Times New Roman" w:hAnsi="Times New Roman" w:cs="Times New Roman"/>
        </w:rPr>
      </w:pPr>
      <w:r w:rsidRPr="007F19C3">
        <w:rPr>
          <w:rFonts w:ascii="Times New Roman" w:hAnsi="Times New Roman" w:cs="Times New Roman"/>
        </w:rPr>
        <w:t xml:space="preserve">In your experience, do you see any barriers to your work with children with ADHD? </w:t>
      </w:r>
    </w:p>
    <w:p w14:paraId="7BCB08EA" w14:textId="77777777" w:rsidR="007F19C3" w:rsidRPr="007F19C3" w:rsidRDefault="007F19C3" w:rsidP="007F19C3">
      <w:pPr>
        <w:numPr>
          <w:ilvl w:val="0"/>
          <w:numId w:val="1"/>
        </w:numPr>
        <w:rPr>
          <w:rFonts w:ascii="Times New Roman" w:hAnsi="Times New Roman" w:cs="Times New Roman"/>
        </w:rPr>
      </w:pPr>
      <w:r w:rsidRPr="007F19C3">
        <w:rPr>
          <w:rFonts w:ascii="Times New Roman" w:hAnsi="Times New Roman" w:cs="Times New Roman"/>
        </w:rPr>
        <w:t xml:space="preserve">How do children with ADHD typically respond in the classroom environment? </w:t>
      </w:r>
    </w:p>
    <w:p w14:paraId="3721F7DD" w14:textId="77777777" w:rsidR="007F19C3" w:rsidRPr="007F19C3" w:rsidRDefault="007F19C3" w:rsidP="007F19C3">
      <w:pPr>
        <w:numPr>
          <w:ilvl w:val="0"/>
          <w:numId w:val="1"/>
        </w:numPr>
        <w:rPr>
          <w:rFonts w:ascii="Times New Roman" w:hAnsi="Times New Roman" w:cs="Times New Roman"/>
        </w:rPr>
      </w:pPr>
      <w:r w:rsidRPr="007F19C3">
        <w:rPr>
          <w:rFonts w:ascii="Times New Roman" w:hAnsi="Times New Roman" w:cs="Times New Roman"/>
        </w:rPr>
        <w:t xml:space="preserve">How do teachers and other staff respond to children with ADHD? </w:t>
      </w:r>
    </w:p>
    <w:p w14:paraId="2D2EA0B1" w14:textId="77777777" w:rsidR="007F19C3" w:rsidRPr="007F19C3" w:rsidRDefault="007F19C3" w:rsidP="007F19C3">
      <w:pPr>
        <w:numPr>
          <w:ilvl w:val="0"/>
          <w:numId w:val="1"/>
        </w:numPr>
        <w:rPr>
          <w:rFonts w:ascii="Times New Roman" w:hAnsi="Times New Roman" w:cs="Times New Roman"/>
        </w:rPr>
      </w:pPr>
      <w:r w:rsidRPr="007F19C3">
        <w:rPr>
          <w:rFonts w:ascii="Times New Roman" w:hAnsi="Times New Roman" w:cs="Times New Roman"/>
        </w:rPr>
        <w:t xml:space="preserve">How does working with children with ADHD impact you personally or professionally? </w:t>
      </w:r>
    </w:p>
    <w:p w14:paraId="70D7841C" w14:textId="77777777" w:rsidR="007F19C3" w:rsidRPr="007F19C3" w:rsidRDefault="007F19C3" w:rsidP="007F19C3">
      <w:pPr>
        <w:numPr>
          <w:ilvl w:val="0"/>
          <w:numId w:val="1"/>
        </w:numPr>
        <w:rPr>
          <w:rFonts w:ascii="Times New Roman" w:hAnsi="Times New Roman" w:cs="Times New Roman"/>
        </w:rPr>
      </w:pPr>
      <w:r w:rsidRPr="007F19C3">
        <w:rPr>
          <w:rFonts w:ascii="Times New Roman" w:hAnsi="Times New Roman" w:cs="Times New Roman"/>
        </w:rPr>
        <w:t xml:space="preserve">Is there anything you think would improve support for children with ADHD in schools? </w:t>
      </w:r>
    </w:p>
    <w:p w14:paraId="16F40FE6" w14:textId="77777777" w:rsidR="007F19C3" w:rsidRPr="007F19C3" w:rsidRDefault="007F19C3" w:rsidP="007F19C3">
      <w:pPr>
        <w:rPr>
          <w:rFonts w:ascii="Times New Roman" w:hAnsi="Times New Roman" w:cs="Times New Roman"/>
        </w:rPr>
      </w:pPr>
      <w:r w:rsidRPr="007F19C3">
        <w:rPr>
          <w:rFonts w:ascii="Times New Roman" w:hAnsi="Times New Roman" w:cs="Times New Roman"/>
          <w:i/>
          <w:iCs/>
        </w:rPr>
        <w:t>Additional probing questions were used where appropriate to explore participants’ responses in more depth.</w:t>
      </w:r>
    </w:p>
    <w:p w14:paraId="2C12A96C" w14:textId="5761F642" w:rsidR="007F19C3" w:rsidRPr="007F19C3" w:rsidRDefault="007F19C3" w:rsidP="007F19C3">
      <w:pPr>
        <w:rPr>
          <w:rFonts w:ascii="Times New Roman" w:hAnsi="Times New Roman" w:cs="Times New Roman"/>
        </w:rPr>
      </w:pPr>
    </w:p>
    <w:p w14:paraId="6B95772C" w14:textId="77777777" w:rsidR="00043560" w:rsidRDefault="00043560" w:rsidP="007F19C3">
      <w:pPr>
        <w:rPr>
          <w:rFonts w:ascii="Times New Roman" w:hAnsi="Times New Roman" w:cs="Times New Roman"/>
          <w:b/>
          <w:bCs/>
        </w:rPr>
      </w:pPr>
    </w:p>
    <w:p w14:paraId="7281FAFE" w14:textId="77777777" w:rsidR="00043560" w:rsidRDefault="00043560" w:rsidP="007F19C3">
      <w:pPr>
        <w:rPr>
          <w:rFonts w:ascii="Times New Roman" w:hAnsi="Times New Roman" w:cs="Times New Roman"/>
          <w:b/>
          <w:bCs/>
        </w:rPr>
      </w:pPr>
    </w:p>
    <w:p w14:paraId="75718B11" w14:textId="77777777" w:rsidR="00043560" w:rsidRDefault="00043560" w:rsidP="007F19C3">
      <w:pPr>
        <w:rPr>
          <w:rFonts w:ascii="Times New Roman" w:hAnsi="Times New Roman" w:cs="Times New Roman"/>
          <w:b/>
          <w:bCs/>
        </w:rPr>
      </w:pPr>
    </w:p>
    <w:p w14:paraId="7AE175EB" w14:textId="77777777" w:rsidR="00043560" w:rsidRDefault="00043560" w:rsidP="007F19C3">
      <w:pPr>
        <w:rPr>
          <w:rFonts w:ascii="Times New Roman" w:hAnsi="Times New Roman" w:cs="Times New Roman"/>
          <w:b/>
          <w:bCs/>
        </w:rPr>
      </w:pPr>
    </w:p>
    <w:p w14:paraId="599BFABD" w14:textId="77777777" w:rsidR="00043560" w:rsidRDefault="00043560" w:rsidP="007F19C3">
      <w:pPr>
        <w:rPr>
          <w:rFonts w:ascii="Times New Roman" w:hAnsi="Times New Roman" w:cs="Times New Roman"/>
          <w:b/>
          <w:bCs/>
        </w:rPr>
      </w:pPr>
    </w:p>
    <w:p w14:paraId="1DB1F12B" w14:textId="77777777" w:rsidR="00043560" w:rsidRDefault="00043560" w:rsidP="007F19C3">
      <w:pPr>
        <w:rPr>
          <w:rFonts w:ascii="Times New Roman" w:hAnsi="Times New Roman" w:cs="Times New Roman"/>
          <w:b/>
          <w:bCs/>
        </w:rPr>
      </w:pPr>
    </w:p>
    <w:p w14:paraId="47D592DD" w14:textId="77777777" w:rsidR="00043560" w:rsidRDefault="00043560" w:rsidP="007F19C3">
      <w:pPr>
        <w:rPr>
          <w:rFonts w:ascii="Times New Roman" w:hAnsi="Times New Roman" w:cs="Times New Roman"/>
          <w:b/>
          <w:bCs/>
        </w:rPr>
      </w:pPr>
    </w:p>
    <w:p w14:paraId="518F5A75" w14:textId="77777777" w:rsidR="00043560" w:rsidRDefault="00043560" w:rsidP="007F19C3">
      <w:pPr>
        <w:rPr>
          <w:rFonts w:ascii="Times New Roman" w:hAnsi="Times New Roman" w:cs="Times New Roman"/>
          <w:b/>
          <w:bCs/>
        </w:rPr>
      </w:pPr>
    </w:p>
    <w:p w14:paraId="7CE02370" w14:textId="77777777" w:rsidR="00043560" w:rsidRDefault="00043560" w:rsidP="007F19C3">
      <w:pPr>
        <w:rPr>
          <w:rFonts w:ascii="Times New Roman" w:hAnsi="Times New Roman" w:cs="Times New Roman"/>
          <w:b/>
          <w:bCs/>
        </w:rPr>
      </w:pPr>
    </w:p>
    <w:p w14:paraId="0471B4EB" w14:textId="77777777" w:rsidR="00043560" w:rsidRDefault="00043560" w:rsidP="007F19C3">
      <w:pPr>
        <w:rPr>
          <w:rFonts w:ascii="Times New Roman" w:hAnsi="Times New Roman" w:cs="Times New Roman"/>
          <w:b/>
          <w:bCs/>
        </w:rPr>
      </w:pPr>
    </w:p>
    <w:p w14:paraId="55FCAFAA" w14:textId="77777777" w:rsidR="00043560" w:rsidRDefault="00043560" w:rsidP="007F19C3">
      <w:pPr>
        <w:rPr>
          <w:rFonts w:ascii="Times New Roman" w:hAnsi="Times New Roman" w:cs="Times New Roman"/>
          <w:b/>
          <w:bCs/>
        </w:rPr>
      </w:pPr>
    </w:p>
    <w:p w14:paraId="4A2B2B0E" w14:textId="77777777" w:rsidR="00043560" w:rsidRDefault="00043560" w:rsidP="007F19C3">
      <w:pPr>
        <w:rPr>
          <w:rFonts w:ascii="Times New Roman" w:hAnsi="Times New Roman" w:cs="Times New Roman"/>
          <w:b/>
          <w:bCs/>
        </w:rPr>
      </w:pPr>
    </w:p>
    <w:p w14:paraId="581C9809" w14:textId="77777777" w:rsidR="00043560" w:rsidRDefault="00043560" w:rsidP="007F19C3">
      <w:pPr>
        <w:rPr>
          <w:rFonts w:ascii="Times New Roman" w:hAnsi="Times New Roman" w:cs="Times New Roman"/>
          <w:b/>
          <w:bCs/>
        </w:rPr>
      </w:pPr>
    </w:p>
    <w:p w14:paraId="3D27A18C" w14:textId="77777777" w:rsidR="00043560" w:rsidRDefault="00043560" w:rsidP="007F19C3">
      <w:pPr>
        <w:rPr>
          <w:rFonts w:ascii="Times New Roman" w:hAnsi="Times New Roman" w:cs="Times New Roman"/>
          <w:b/>
          <w:bCs/>
        </w:rPr>
      </w:pPr>
    </w:p>
    <w:p w14:paraId="62FA56EB" w14:textId="421D6013" w:rsidR="007F19C3" w:rsidRPr="007F19C3" w:rsidRDefault="007F19C3" w:rsidP="007F19C3">
      <w:pPr>
        <w:rPr>
          <w:rFonts w:ascii="Times New Roman" w:hAnsi="Times New Roman" w:cs="Times New Roman"/>
          <w:b/>
          <w:bCs/>
        </w:rPr>
      </w:pPr>
      <w:r w:rsidRPr="007F19C3">
        <w:rPr>
          <w:rFonts w:ascii="Times New Roman" w:hAnsi="Times New Roman" w:cs="Times New Roman"/>
          <w:b/>
          <w:bCs/>
        </w:rPr>
        <w:lastRenderedPageBreak/>
        <w:t xml:space="preserve">Appendix </w:t>
      </w:r>
      <w:r w:rsidR="007711FE">
        <w:rPr>
          <w:rFonts w:ascii="Times New Roman" w:hAnsi="Times New Roman" w:cs="Times New Roman"/>
          <w:b/>
          <w:bCs/>
        </w:rPr>
        <w:t>2</w:t>
      </w:r>
      <w:r w:rsidRPr="007F19C3">
        <w:rPr>
          <w:rFonts w:ascii="Times New Roman" w:hAnsi="Times New Roman" w:cs="Times New Roman"/>
          <w:b/>
          <w:bCs/>
        </w:rPr>
        <w:t>: Example Transcript Extract</w:t>
      </w:r>
    </w:p>
    <w:p w14:paraId="60C752FE" w14:textId="77777777" w:rsidR="00043560" w:rsidRDefault="00043560" w:rsidP="007F19C3">
      <w:pPr>
        <w:rPr>
          <w:rFonts w:ascii="Times New Roman" w:hAnsi="Times New Roman" w:cs="Times New Roman"/>
          <w:b/>
          <w:bCs/>
        </w:rPr>
      </w:pPr>
    </w:p>
    <w:p w14:paraId="38E56889" w14:textId="346D50F3" w:rsidR="007F19C3" w:rsidRPr="007F19C3" w:rsidRDefault="007F19C3" w:rsidP="007F19C3">
      <w:pPr>
        <w:rPr>
          <w:rFonts w:ascii="Times New Roman" w:hAnsi="Times New Roman" w:cs="Times New Roman"/>
        </w:rPr>
      </w:pPr>
      <w:r w:rsidRPr="007F19C3">
        <w:rPr>
          <w:rFonts w:ascii="Times New Roman" w:hAnsi="Times New Roman" w:cs="Times New Roman"/>
          <w:b/>
          <w:bCs/>
        </w:rPr>
        <w:t>Participant TA2 (Excerpt)</w:t>
      </w:r>
    </w:p>
    <w:p w14:paraId="53E83093" w14:textId="77777777" w:rsidR="007F19C3" w:rsidRPr="007F19C3" w:rsidRDefault="007F19C3" w:rsidP="007F19C3">
      <w:pPr>
        <w:rPr>
          <w:rFonts w:ascii="Times New Roman" w:hAnsi="Times New Roman" w:cs="Times New Roman"/>
        </w:rPr>
      </w:pPr>
      <w:r w:rsidRPr="007F19C3">
        <w:rPr>
          <w:rFonts w:ascii="Times New Roman" w:hAnsi="Times New Roman" w:cs="Times New Roman"/>
        </w:rPr>
        <w:t>“Sometimes it's lonely. I feel as if I'm on my own with this child all the time; that can be draining. You try your best every day, but without proper support, it can feel like you're constantly firefighting.”</w:t>
      </w:r>
    </w:p>
    <w:p w14:paraId="0D9C6B52" w14:textId="643132F7" w:rsidR="007F19C3" w:rsidRPr="007F19C3" w:rsidRDefault="007F19C3" w:rsidP="007F19C3">
      <w:pPr>
        <w:rPr>
          <w:rFonts w:ascii="Times New Roman" w:hAnsi="Times New Roman" w:cs="Times New Roman"/>
        </w:rPr>
      </w:pPr>
    </w:p>
    <w:p w14:paraId="3D905C1D" w14:textId="77777777" w:rsidR="00043560" w:rsidRDefault="00043560" w:rsidP="007F19C3">
      <w:pPr>
        <w:rPr>
          <w:rFonts w:ascii="Times New Roman" w:hAnsi="Times New Roman" w:cs="Times New Roman"/>
          <w:b/>
          <w:bCs/>
        </w:rPr>
      </w:pPr>
    </w:p>
    <w:p w14:paraId="0B07E631" w14:textId="77777777" w:rsidR="00043560" w:rsidRDefault="00043560" w:rsidP="007F19C3">
      <w:pPr>
        <w:rPr>
          <w:rFonts w:ascii="Times New Roman" w:hAnsi="Times New Roman" w:cs="Times New Roman"/>
          <w:b/>
          <w:bCs/>
        </w:rPr>
      </w:pPr>
    </w:p>
    <w:p w14:paraId="0109213B" w14:textId="77777777" w:rsidR="00043560" w:rsidRDefault="00043560" w:rsidP="007F19C3">
      <w:pPr>
        <w:rPr>
          <w:rFonts w:ascii="Times New Roman" w:hAnsi="Times New Roman" w:cs="Times New Roman"/>
          <w:b/>
          <w:bCs/>
        </w:rPr>
      </w:pPr>
    </w:p>
    <w:p w14:paraId="506B8E4D" w14:textId="77777777" w:rsidR="00043560" w:rsidRDefault="00043560" w:rsidP="007F19C3">
      <w:pPr>
        <w:rPr>
          <w:rFonts w:ascii="Times New Roman" w:hAnsi="Times New Roman" w:cs="Times New Roman"/>
          <w:b/>
          <w:bCs/>
        </w:rPr>
      </w:pPr>
    </w:p>
    <w:p w14:paraId="1083CC6B" w14:textId="77777777" w:rsidR="00043560" w:rsidRDefault="00043560" w:rsidP="007F19C3">
      <w:pPr>
        <w:rPr>
          <w:rFonts w:ascii="Times New Roman" w:hAnsi="Times New Roman" w:cs="Times New Roman"/>
          <w:b/>
          <w:bCs/>
        </w:rPr>
      </w:pPr>
    </w:p>
    <w:p w14:paraId="326CB5CA" w14:textId="77777777" w:rsidR="00043560" w:rsidRDefault="00043560" w:rsidP="007F19C3">
      <w:pPr>
        <w:rPr>
          <w:rFonts w:ascii="Times New Roman" w:hAnsi="Times New Roman" w:cs="Times New Roman"/>
          <w:b/>
          <w:bCs/>
        </w:rPr>
      </w:pPr>
    </w:p>
    <w:p w14:paraId="4177BD5B" w14:textId="77777777" w:rsidR="00043560" w:rsidRDefault="00043560" w:rsidP="007F19C3">
      <w:pPr>
        <w:rPr>
          <w:rFonts w:ascii="Times New Roman" w:hAnsi="Times New Roman" w:cs="Times New Roman"/>
          <w:b/>
          <w:bCs/>
        </w:rPr>
      </w:pPr>
    </w:p>
    <w:p w14:paraId="34F34102" w14:textId="77777777" w:rsidR="00043560" w:rsidRDefault="00043560" w:rsidP="007F19C3">
      <w:pPr>
        <w:rPr>
          <w:rFonts w:ascii="Times New Roman" w:hAnsi="Times New Roman" w:cs="Times New Roman"/>
          <w:b/>
          <w:bCs/>
        </w:rPr>
      </w:pPr>
    </w:p>
    <w:p w14:paraId="0BC4C0A3" w14:textId="77777777" w:rsidR="00043560" w:rsidRDefault="00043560" w:rsidP="007F19C3">
      <w:pPr>
        <w:rPr>
          <w:rFonts w:ascii="Times New Roman" w:hAnsi="Times New Roman" w:cs="Times New Roman"/>
          <w:b/>
          <w:bCs/>
        </w:rPr>
      </w:pPr>
    </w:p>
    <w:p w14:paraId="3817C990" w14:textId="77777777" w:rsidR="00043560" w:rsidRDefault="00043560" w:rsidP="007F19C3">
      <w:pPr>
        <w:rPr>
          <w:rFonts w:ascii="Times New Roman" w:hAnsi="Times New Roman" w:cs="Times New Roman"/>
          <w:b/>
          <w:bCs/>
        </w:rPr>
      </w:pPr>
    </w:p>
    <w:p w14:paraId="21AA4B7C" w14:textId="77777777" w:rsidR="00043560" w:rsidRDefault="00043560" w:rsidP="007F19C3">
      <w:pPr>
        <w:rPr>
          <w:rFonts w:ascii="Times New Roman" w:hAnsi="Times New Roman" w:cs="Times New Roman"/>
          <w:b/>
          <w:bCs/>
        </w:rPr>
      </w:pPr>
    </w:p>
    <w:p w14:paraId="37EE6998" w14:textId="77777777" w:rsidR="00043560" w:rsidRDefault="00043560" w:rsidP="007F19C3">
      <w:pPr>
        <w:rPr>
          <w:rFonts w:ascii="Times New Roman" w:hAnsi="Times New Roman" w:cs="Times New Roman"/>
          <w:b/>
          <w:bCs/>
        </w:rPr>
      </w:pPr>
    </w:p>
    <w:p w14:paraId="02FB5D63" w14:textId="77777777" w:rsidR="00043560" w:rsidRDefault="00043560" w:rsidP="007F19C3">
      <w:pPr>
        <w:rPr>
          <w:rFonts w:ascii="Times New Roman" w:hAnsi="Times New Roman" w:cs="Times New Roman"/>
          <w:b/>
          <w:bCs/>
        </w:rPr>
      </w:pPr>
    </w:p>
    <w:p w14:paraId="59318272" w14:textId="77777777" w:rsidR="00043560" w:rsidRDefault="00043560" w:rsidP="007F19C3">
      <w:pPr>
        <w:rPr>
          <w:rFonts w:ascii="Times New Roman" w:hAnsi="Times New Roman" w:cs="Times New Roman"/>
          <w:b/>
          <w:bCs/>
        </w:rPr>
      </w:pPr>
    </w:p>
    <w:p w14:paraId="7D626E74" w14:textId="77777777" w:rsidR="00043560" w:rsidRDefault="00043560" w:rsidP="007F19C3">
      <w:pPr>
        <w:rPr>
          <w:rFonts w:ascii="Times New Roman" w:hAnsi="Times New Roman" w:cs="Times New Roman"/>
          <w:b/>
          <w:bCs/>
        </w:rPr>
      </w:pPr>
    </w:p>
    <w:p w14:paraId="2944A1AA" w14:textId="77777777" w:rsidR="00043560" w:rsidRDefault="00043560" w:rsidP="007F19C3">
      <w:pPr>
        <w:rPr>
          <w:rFonts w:ascii="Times New Roman" w:hAnsi="Times New Roman" w:cs="Times New Roman"/>
          <w:b/>
          <w:bCs/>
        </w:rPr>
      </w:pPr>
    </w:p>
    <w:p w14:paraId="547864EC" w14:textId="77777777" w:rsidR="00043560" w:rsidRDefault="00043560" w:rsidP="007F19C3">
      <w:pPr>
        <w:rPr>
          <w:rFonts w:ascii="Times New Roman" w:hAnsi="Times New Roman" w:cs="Times New Roman"/>
          <w:b/>
          <w:bCs/>
        </w:rPr>
      </w:pPr>
    </w:p>
    <w:p w14:paraId="776FD270" w14:textId="77777777" w:rsidR="00043560" w:rsidRDefault="00043560" w:rsidP="007F19C3">
      <w:pPr>
        <w:rPr>
          <w:rFonts w:ascii="Times New Roman" w:hAnsi="Times New Roman" w:cs="Times New Roman"/>
          <w:b/>
          <w:bCs/>
        </w:rPr>
      </w:pPr>
    </w:p>
    <w:p w14:paraId="61F6F879" w14:textId="77777777" w:rsidR="00043560" w:rsidRDefault="00043560" w:rsidP="007F19C3">
      <w:pPr>
        <w:rPr>
          <w:rFonts w:ascii="Times New Roman" w:hAnsi="Times New Roman" w:cs="Times New Roman"/>
          <w:b/>
          <w:bCs/>
        </w:rPr>
      </w:pPr>
    </w:p>
    <w:p w14:paraId="5BF92DDE" w14:textId="77777777" w:rsidR="00043560" w:rsidRDefault="00043560" w:rsidP="007F19C3">
      <w:pPr>
        <w:rPr>
          <w:rFonts w:ascii="Times New Roman" w:hAnsi="Times New Roman" w:cs="Times New Roman"/>
          <w:b/>
          <w:bCs/>
        </w:rPr>
      </w:pPr>
    </w:p>
    <w:p w14:paraId="15738E17" w14:textId="77777777" w:rsidR="00043560" w:rsidRDefault="00043560" w:rsidP="007F19C3">
      <w:pPr>
        <w:rPr>
          <w:rFonts w:ascii="Times New Roman" w:hAnsi="Times New Roman" w:cs="Times New Roman"/>
          <w:b/>
          <w:bCs/>
        </w:rPr>
      </w:pPr>
    </w:p>
    <w:p w14:paraId="6E31AB4A" w14:textId="77777777" w:rsidR="00043560" w:rsidRDefault="00043560" w:rsidP="007F19C3">
      <w:pPr>
        <w:rPr>
          <w:rFonts w:ascii="Times New Roman" w:hAnsi="Times New Roman" w:cs="Times New Roman"/>
          <w:b/>
          <w:bCs/>
        </w:rPr>
      </w:pPr>
    </w:p>
    <w:p w14:paraId="7AFA6E8F" w14:textId="77777777" w:rsidR="007711FE" w:rsidRDefault="007711FE" w:rsidP="007F19C3">
      <w:pPr>
        <w:rPr>
          <w:rFonts w:ascii="Times New Roman" w:hAnsi="Times New Roman" w:cs="Times New Roman"/>
          <w:b/>
          <w:bCs/>
        </w:rPr>
      </w:pPr>
    </w:p>
    <w:p w14:paraId="44CDDC31" w14:textId="13BCA094" w:rsidR="007F19C3" w:rsidRPr="007F19C3" w:rsidRDefault="007F19C3" w:rsidP="007F19C3">
      <w:pPr>
        <w:rPr>
          <w:rFonts w:ascii="Times New Roman" w:hAnsi="Times New Roman" w:cs="Times New Roman"/>
          <w:b/>
          <w:bCs/>
        </w:rPr>
      </w:pPr>
      <w:r w:rsidRPr="007F19C3">
        <w:rPr>
          <w:rFonts w:ascii="Times New Roman" w:hAnsi="Times New Roman" w:cs="Times New Roman"/>
          <w:b/>
          <w:bCs/>
        </w:rPr>
        <w:lastRenderedPageBreak/>
        <w:t xml:space="preserve">Appendix </w:t>
      </w:r>
      <w:r w:rsidR="007711FE">
        <w:rPr>
          <w:rFonts w:ascii="Times New Roman" w:hAnsi="Times New Roman" w:cs="Times New Roman"/>
          <w:b/>
          <w:bCs/>
        </w:rPr>
        <w:t>3</w:t>
      </w:r>
      <w:r w:rsidRPr="007F19C3">
        <w:rPr>
          <w:rFonts w:ascii="Times New Roman" w:hAnsi="Times New Roman" w:cs="Times New Roman"/>
          <w:b/>
          <w:bCs/>
        </w:rPr>
        <w:t>: Initial Codes (Example)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64"/>
        <w:gridCol w:w="5973"/>
      </w:tblGrid>
      <w:tr w:rsidR="007F19C3" w:rsidRPr="007F19C3" w14:paraId="3B0758BA" w14:textId="77777777">
        <w:trPr>
          <w:tblHeader/>
          <w:tblCellSpacing w:w="15" w:type="dxa"/>
        </w:trPr>
        <w:tc>
          <w:tcPr>
            <w:tcW w:w="0" w:type="auto"/>
            <w:vAlign w:val="center"/>
            <w:hideMark/>
          </w:tcPr>
          <w:p w14:paraId="28850E82" w14:textId="1695C836" w:rsidR="007F19C3" w:rsidRPr="007F19C3" w:rsidRDefault="007F19C3" w:rsidP="007F19C3">
            <w:pPr>
              <w:rPr>
                <w:rFonts w:ascii="Times New Roman" w:hAnsi="Times New Roman" w:cs="Times New Roman"/>
                <w:b/>
                <w:bCs/>
              </w:rPr>
            </w:pPr>
            <w:r w:rsidRPr="007F19C3">
              <w:rPr>
                <w:rFonts w:ascii="Times New Roman" w:hAnsi="Times New Roman" w:cs="Times New Roman"/>
                <w:b/>
                <w:bCs/>
              </w:rPr>
              <w:t>Transcript</w:t>
            </w:r>
          </w:p>
        </w:tc>
        <w:tc>
          <w:tcPr>
            <w:tcW w:w="0" w:type="auto"/>
            <w:vAlign w:val="center"/>
            <w:hideMark/>
          </w:tcPr>
          <w:p w14:paraId="138A4860" w14:textId="77777777" w:rsidR="007F19C3" w:rsidRPr="007F19C3" w:rsidRDefault="007F19C3" w:rsidP="007F19C3">
            <w:pPr>
              <w:rPr>
                <w:rFonts w:ascii="Times New Roman" w:hAnsi="Times New Roman" w:cs="Times New Roman"/>
                <w:b/>
                <w:bCs/>
              </w:rPr>
            </w:pPr>
            <w:r w:rsidRPr="007F19C3">
              <w:rPr>
                <w:rFonts w:ascii="Times New Roman" w:hAnsi="Times New Roman" w:cs="Times New Roman"/>
                <w:b/>
                <w:bCs/>
              </w:rPr>
              <w:t>Initial Codes</w:t>
            </w:r>
          </w:p>
        </w:tc>
      </w:tr>
      <w:tr w:rsidR="007F19C3" w:rsidRPr="007F19C3" w14:paraId="4B240ABB" w14:textId="77777777">
        <w:trPr>
          <w:tblCellSpacing w:w="15" w:type="dxa"/>
        </w:trPr>
        <w:tc>
          <w:tcPr>
            <w:tcW w:w="0" w:type="auto"/>
            <w:vAlign w:val="center"/>
            <w:hideMark/>
          </w:tcPr>
          <w:p w14:paraId="23E3A6D9" w14:textId="77777777" w:rsidR="007F19C3" w:rsidRPr="007F19C3" w:rsidRDefault="007F19C3" w:rsidP="007F19C3">
            <w:pPr>
              <w:rPr>
                <w:rFonts w:ascii="Times New Roman" w:hAnsi="Times New Roman" w:cs="Times New Roman"/>
              </w:rPr>
            </w:pPr>
            <w:r w:rsidRPr="007F19C3">
              <w:rPr>
                <w:rFonts w:ascii="Times New Roman" w:hAnsi="Times New Roman" w:cs="Times New Roman"/>
              </w:rPr>
              <w:t>TA1</w:t>
            </w:r>
          </w:p>
        </w:tc>
        <w:tc>
          <w:tcPr>
            <w:tcW w:w="0" w:type="auto"/>
            <w:vAlign w:val="center"/>
            <w:hideMark/>
          </w:tcPr>
          <w:p w14:paraId="6F848D0C" w14:textId="77777777" w:rsidR="007F19C3" w:rsidRPr="007F19C3" w:rsidRDefault="007F19C3" w:rsidP="007F19C3">
            <w:pPr>
              <w:rPr>
                <w:rFonts w:ascii="Times New Roman" w:hAnsi="Times New Roman" w:cs="Times New Roman"/>
              </w:rPr>
            </w:pPr>
            <w:r w:rsidRPr="007F19C3">
              <w:rPr>
                <w:rFonts w:ascii="Times New Roman" w:hAnsi="Times New Roman" w:cs="Times New Roman"/>
              </w:rPr>
              <w:t>Lack of support, conflict with teachers, feeling unappreciated</w:t>
            </w:r>
          </w:p>
        </w:tc>
      </w:tr>
      <w:tr w:rsidR="007F19C3" w:rsidRPr="007F19C3" w14:paraId="2B7B7568" w14:textId="77777777">
        <w:trPr>
          <w:tblCellSpacing w:w="15" w:type="dxa"/>
        </w:trPr>
        <w:tc>
          <w:tcPr>
            <w:tcW w:w="0" w:type="auto"/>
            <w:vAlign w:val="center"/>
            <w:hideMark/>
          </w:tcPr>
          <w:p w14:paraId="40BC8E10" w14:textId="77777777" w:rsidR="007F19C3" w:rsidRPr="007F19C3" w:rsidRDefault="007F19C3" w:rsidP="007F19C3">
            <w:pPr>
              <w:rPr>
                <w:rFonts w:ascii="Times New Roman" w:hAnsi="Times New Roman" w:cs="Times New Roman"/>
              </w:rPr>
            </w:pPr>
            <w:r w:rsidRPr="007F19C3">
              <w:rPr>
                <w:rFonts w:ascii="Times New Roman" w:hAnsi="Times New Roman" w:cs="Times New Roman"/>
              </w:rPr>
              <w:t>TA2</w:t>
            </w:r>
          </w:p>
        </w:tc>
        <w:tc>
          <w:tcPr>
            <w:tcW w:w="0" w:type="auto"/>
            <w:vAlign w:val="center"/>
            <w:hideMark/>
          </w:tcPr>
          <w:p w14:paraId="1CA2C565" w14:textId="77777777" w:rsidR="007F19C3" w:rsidRPr="007F19C3" w:rsidRDefault="007F19C3" w:rsidP="007F19C3">
            <w:pPr>
              <w:rPr>
                <w:rFonts w:ascii="Times New Roman" w:hAnsi="Times New Roman" w:cs="Times New Roman"/>
              </w:rPr>
            </w:pPr>
            <w:r w:rsidRPr="007F19C3">
              <w:rPr>
                <w:rFonts w:ascii="Times New Roman" w:hAnsi="Times New Roman" w:cs="Times New Roman"/>
              </w:rPr>
              <w:t>Emotional strain, isolation, workload pressure</w:t>
            </w:r>
          </w:p>
        </w:tc>
      </w:tr>
      <w:tr w:rsidR="007F19C3" w:rsidRPr="007F19C3" w14:paraId="17445DF8" w14:textId="77777777">
        <w:trPr>
          <w:tblCellSpacing w:w="15" w:type="dxa"/>
        </w:trPr>
        <w:tc>
          <w:tcPr>
            <w:tcW w:w="0" w:type="auto"/>
            <w:vAlign w:val="center"/>
            <w:hideMark/>
          </w:tcPr>
          <w:p w14:paraId="3A53D5B9" w14:textId="77777777" w:rsidR="007F19C3" w:rsidRPr="007F19C3" w:rsidRDefault="007F19C3" w:rsidP="007F19C3">
            <w:pPr>
              <w:rPr>
                <w:rFonts w:ascii="Times New Roman" w:hAnsi="Times New Roman" w:cs="Times New Roman"/>
              </w:rPr>
            </w:pPr>
            <w:r w:rsidRPr="007F19C3">
              <w:rPr>
                <w:rFonts w:ascii="Times New Roman" w:hAnsi="Times New Roman" w:cs="Times New Roman"/>
              </w:rPr>
              <w:t>TA3</w:t>
            </w:r>
          </w:p>
        </w:tc>
        <w:tc>
          <w:tcPr>
            <w:tcW w:w="0" w:type="auto"/>
            <w:vAlign w:val="center"/>
            <w:hideMark/>
          </w:tcPr>
          <w:p w14:paraId="3D3AE3DD" w14:textId="77777777" w:rsidR="007F19C3" w:rsidRPr="007F19C3" w:rsidRDefault="007F19C3" w:rsidP="007F19C3">
            <w:pPr>
              <w:rPr>
                <w:rFonts w:ascii="Times New Roman" w:hAnsi="Times New Roman" w:cs="Times New Roman"/>
              </w:rPr>
            </w:pPr>
            <w:r w:rsidRPr="007F19C3">
              <w:rPr>
                <w:rFonts w:ascii="Times New Roman" w:hAnsi="Times New Roman" w:cs="Times New Roman"/>
              </w:rPr>
              <w:t>Commitment to child, advocacy, perseverance</w:t>
            </w:r>
          </w:p>
        </w:tc>
      </w:tr>
      <w:tr w:rsidR="007F19C3" w:rsidRPr="007F19C3" w14:paraId="6570A8CA" w14:textId="77777777">
        <w:trPr>
          <w:tblCellSpacing w:w="15" w:type="dxa"/>
        </w:trPr>
        <w:tc>
          <w:tcPr>
            <w:tcW w:w="0" w:type="auto"/>
            <w:vAlign w:val="center"/>
            <w:hideMark/>
          </w:tcPr>
          <w:p w14:paraId="34D5ADEA" w14:textId="77777777" w:rsidR="007F19C3" w:rsidRPr="007F19C3" w:rsidRDefault="007F19C3" w:rsidP="007F19C3">
            <w:pPr>
              <w:rPr>
                <w:rFonts w:ascii="Times New Roman" w:hAnsi="Times New Roman" w:cs="Times New Roman"/>
              </w:rPr>
            </w:pPr>
            <w:r w:rsidRPr="007F19C3">
              <w:rPr>
                <w:rFonts w:ascii="Times New Roman" w:hAnsi="Times New Roman" w:cs="Times New Roman"/>
              </w:rPr>
              <w:t>TA4</w:t>
            </w:r>
          </w:p>
        </w:tc>
        <w:tc>
          <w:tcPr>
            <w:tcW w:w="0" w:type="auto"/>
            <w:vAlign w:val="center"/>
            <w:hideMark/>
          </w:tcPr>
          <w:p w14:paraId="047DB40A" w14:textId="77777777" w:rsidR="007F19C3" w:rsidRPr="007F19C3" w:rsidRDefault="007F19C3" w:rsidP="007F19C3">
            <w:pPr>
              <w:rPr>
                <w:rFonts w:ascii="Times New Roman" w:hAnsi="Times New Roman" w:cs="Times New Roman"/>
              </w:rPr>
            </w:pPr>
            <w:r w:rsidRPr="007F19C3">
              <w:rPr>
                <w:rFonts w:ascii="Times New Roman" w:hAnsi="Times New Roman" w:cs="Times New Roman"/>
              </w:rPr>
              <w:t>Negative teacher attitudes, influence on peers</w:t>
            </w:r>
          </w:p>
        </w:tc>
      </w:tr>
      <w:tr w:rsidR="007F19C3" w:rsidRPr="007F19C3" w14:paraId="2DDBFF00" w14:textId="77777777">
        <w:trPr>
          <w:tblCellSpacing w:w="15" w:type="dxa"/>
        </w:trPr>
        <w:tc>
          <w:tcPr>
            <w:tcW w:w="0" w:type="auto"/>
            <w:vAlign w:val="center"/>
            <w:hideMark/>
          </w:tcPr>
          <w:p w14:paraId="2E084053" w14:textId="77777777" w:rsidR="007F19C3" w:rsidRPr="007F19C3" w:rsidRDefault="007F19C3" w:rsidP="007F19C3">
            <w:pPr>
              <w:rPr>
                <w:rFonts w:ascii="Times New Roman" w:hAnsi="Times New Roman" w:cs="Times New Roman"/>
              </w:rPr>
            </w:pPr>
            <w:r w:rsidRPr="007F19C3">
              <w:rPr>
                <w:rFonts w:ascii="Times New Roman" w:hAnsi="Times New Roman" w:cs="Times New Roman"/>
              </w:rPr>
              <w:t>TA5</w:t>
            </w:r>
          </w:p>
        </w:tc>
        <w:tc>
          <w:tcPr>
            <w:tcW w:w="0" w:type="auto"/>
            <w:vAlign w:val="center"/>
            <w:hideMark/>
          </w:tcPr>
          <w:p w14:paraId="0D987C0F" w14:textId="77777777" w:rsidR="007F19C3" w:rsidRPr="007F19C3" w:rsidRDefault="007F19C3" w:rsidP="007F19C3">
            <w:pPr>
              <w:rPr>
                <w:rFonts w:ascii="Times New Roman" w:hAnsi="Times New Roman" w:cs="Times New Roman"/>
              </w:rPr>
            </w:pPr>
            <w:r w:rsidRPr="007F19C3">
              <w:rPr>
                <w:rFonts w:ascii="Times New Roman" w:hAnsi="Times New Roman" w:cs="Times New Roman"/>
              </w:rPr>
              <w:t>Social exclusion, peer rejection, stigma</w:t>
            </w:r>
          </w:p>
        </w:tc>
      </w:tr>
      <w:tr w:rsidR="007F19C3" w:rsidRPr="007F19C3" w14:paraId="5745AE95" w14:textId="77777777">
        <w:trPr>
          <w:tblCellSpacing w:w="15" w:type="dxa"/>
        </w:trPr>
        <w:tc>
          <w:tcPr>
            <w:tcW w:w="0" w:type="auto"/>
            <w:vAlign w:val="center"/>
            <w:hideMark/>
          </w:tcPr>
          <w:p w14:paraId="6BD27BA3" w14:textId="77777777" w:rsidR="007F19C3" w:rsidRPr="007F19C3" w:rsidRDefault="007F19C3" w:rsidP="007F19C3">
            <w:pPr>
              <w:rPr>
                <w:rFonts w:ascii="Times New Roman" w:hAnsi="Times New Roman" w:cs="Times New Roman"/>
              </w:rPr>
            </w:pPr>
            <w:r w:rsidRPr="007F19C3">
              <w:rPr>
                <w:rFonts w:ascii="Times New Roman" w:hAnsi="Times New Roman" w:cs="Times New Roman"/>
              </w:rPr>
              <w:t>TA6</w:t>
            </w:r>
          </w:p>
        </w:tc>
        <w:tc>
          <w:tcPr>
            <w:tcW w:w="0" w:type="auto"/>
            <w:vAlign w:val="center"/>
            <w:hideMark/>
          </w:tcPr>
          <w:p w14:paraId="04DE17DA" w14:textId="77777777" w:rsidR="007F19C3" w:rsidRPr="007F19C3" w:rsidRDefault="007F19C3" w:rsidP="007F19C3">
            <w:pPr>
              <w:rPr>
                <w:rFonts w:ascii="Times New Roman" w:hAnsi="Times New Roman" w:cs="Times New Roman"/>
              </w:rPr>
            </w:pPr>
            <w:r w:rsidRPr="007F19C3">
              <w:rPr>
                <w:rFonts w:ascii="Times New Roman" w:hAnsi="Times New Roman" w:cs="Times New Roman"/>
              </w:rPr>
              <w:t>Classroom challenges, behavioural management difficulties</w:t>
            </w:r>
          </w:p>
        </w:tc>
      </w:tr>
    </w:tbl>
    <w:p w14:paraId="2747604C" w14:textId="4E7D2AA3" w:rsidR="007F19C3" w:rsidRPr="007F19C3" w:rsidRDefault="007F19C3" w:rsidP="007F19C3">
      <w:pPr>
        <w:rPr>
          <w:rFonts w:ascii="Times New Roman" w:hAnsi="Times New Roman" w:cs="Times New Roman"/>
        </w:rPr>
      </w:pPr>
    </w:p>
    <w:p w14:paraId="469C13D0" w14:textId="77777777" w:rsidR="00043560" w:rsidRDefault="00043560" w:rsidP="007F19C3">
      <w:pPr>
        <w:rPr>
          <w:rFonts w:ascii="Times New Roman" w:hAnsi="Times New Roman" w:cs="Times New Roman"/>
          <w:b/>
          <w:bCs/>
        </w:rPr>
      </w:pPr>
    </w:p>
    <w:p w14:paraId="59A3BD04" w14:textId="77777777" w:rsidR="00043560" w:rsidRDefault="00043560" w:rsidP="007F19C3">
      <w:pPr>
        <w:rPr>
          <w:rFonts w:ascii="Times New Roman" w:hAnsi="Times New Roman" w:cs="Times New Roman"/>
          <w:b/>
          <w:bCs/>
        </w:rPr>
      </w:pPr>
    </w:p>
    <w:p w14:paraId="3616B00E" w14:textId="77777777" w:rsidR="00043560" w:rsidRDefault="00043560" w:rsidP="007F19C3">
      <w:pPr>
        <w:rPr>
          <w:rFonts w:ascii="Times New Roman" w:hAnsi="Times New Roman" w:cs="Times New Roman"/>
          <w:b/>
          <w:bCs/>
        </w:rPr>
      </w:pPr>
    </w:p>
    <w:p w14:paraId="2F1C71D7" w14:textId="77777777" w:rsidR="00043560" w:rsidRDefault="00043560" w:rsidP="007F19C3">
      <w:pPr>
        <w:rPr>
          <w:rFonts w:ascii="Times New Roman" w:hAnsi="Times New Roman" w:cs="Times New Roman"/>
          <w:b/>
          <w:bCs/>
        </w:rPr>
      </w:pPr>
    </w:p>
    <w:p w14:paraId="7528CEFB" w14:textId="77777777" w:rsidR="00043560" w:rsidRDefault="00043560" w:rsidP="007F19C3">
      <w:pPr>
        <w:rPr>
          <w:rFonts w:ascii="Times New Roman" w:hAnsi="Times New Roman" w:cs="Times New Roman"/>
          <w:b/>
          <w:bCs/>
        </w:rPr>
      </w:pPr>
    </w:p>
    <w:p w14:paraId="4F81E7FC" w14:textId="77777777" w:rsidR="00043560" w:rsidRDefault="00043560" w:rsidP="007F19C3">
      <w:pPr>
        <w:rPr>
          <w:rFonts w:ascii="Times New Roman" w:hAnsi="Times New Roman" w:cs="Times New Roman"/>
          <w:b/>
          <w:bCs/>
        </w:rPr>
      </w:pPr>
    </w:p>
    <w:p w14:paraId="30B188F8" w14:textId="77777777" w:rsidR="00043560" w:rsidRDefault="00043560" w:rsidP="007F19C3">
      <w:pPr>
        <w:rPr>
          <w:rFonts w:ascii="Times New Roman" w:hAnsi="Times New Roman" w:cs="Times New Roman"/>
          <w:b/>
          <w:bCs/>
        </w:rPr>
      </w:pPr>
    </w:p>
    <w:p w14:paraId="2CD8EA2A" w14:textId="77777777" w:rsidR="00043560" w:rsidRDefault="00043560" w:rsidP="007F19C3">
      <w:pPr>
        <w:rPr>
          <w:rFonts w:ascii="Times New Roman" w:hAnsi="Times New Roman" w:cs="Times New Roman"/>
          <w:b/>
          <w:bCs/>
        </w:rPr>
      </w:pPr>
    </w:p>
    <w:p w14:paraId="34E611AF" w14:textId="77777777" w:rsidR="00043560" w:rsidRDefault="00043560" w:rsidP="007F19C3">
      <w:pPr>
        <w:rPr>
          <w:rFonts w:ascii="Times New Roman" w:hAnsi="Times New Roman" w:cs="Times New Roman"/>
          <w:b/>
          <w:bCs/>
        </w:rPr>
      </w:pPr>
    </w:p>
    <w:p w14:paraId="5611E289" w14:textId="77777777" w:rsidR="00043560" w:rsidRDefault="00043560" w:rsidP="007F19C3">
      <w:pPr>
        <w:rPr>
          <w:rFonts w:ascii="Times New Roman" w:hAnsi="Times New Roman" w:cs="Times New Roman"/>
          <w:b/>
          <w:bCs/>
        </w:rPr>
      </w:pPr>
    </w:p>
    <w:p w14:paraId="50106709" w14:textId="77777777" w:rsidR="00043560" w:rsidRDefault="00043560" w:rsidP="007F19C3">
      <w:pPr>
        <w:rPr>
          <w:rFonts w:ascii="Times New Roman" w:hAnsi="Times New Roman" w:cs="Times New Roman"/>
          <w:b/>
          <w:bCs/>
        </w:rPr>
      </w:pPr>
    </w:p>
    <w:p w14:paraId="5B13BCB9" w14:textId="77777777" w:rsidR="00043560" w:rsidRDefault="00043560" w:rsidP="007F19C3">
      <w:pPr>
        <w:rPr>
          <w:rFonts w:ascii="Times New Roman" w:hAnsi="Times New Roman" w:cs="Times New Roman"/>
          <w:b/>
          <w:bCs/>
        </w:rPr>
      </w:pPr>
    </w:p>
    <w:p w14:paraId="5AC5748B" w14:textId="77777777" w:rsidR="00043560" w:rsidRDefault="00043560" w:rsidP="007F19C3">
      <w:pPr>
        <w:rPr>
          <w:rFonts w:ascii="Times New Roman" w:hAnsi="Times New Roman" w:cs="Times New Roman"/>
          <w:b/>
          <w:bCs/>
        </w:rPr>
      </w:pPr>
    </w:p>
    <w:p w14:paraId="0E09BC97" w14:textId="77777777" w:rsidR="00043560" w:rsidRDefault="00043560" w:rsidP="007F19C3">
      <w:pPr>
        <w:rPr>
          <w:rFonts w:ascii="Times New Roman" w:hAnsi="Times New Roman" w:cs="Times New Roman"/>
          <w:b/>
          <w:bCs/>
        </w:rPr>
      </w:pPr>
    </w:p>
    <w:p w14:paraId="2F282AEE" w14:textId="77777777" w:rsidR="00043560" w:rsidRDefault="00043560" w:rsidP="007F19C3">
      <w:pPr>
        <w:rPr>
          <w:rFonts w:ascii="Times New Roman" w:hAnsi="Times New Roman" w:cs="Times New Roman"/>
          <w:b/>
          <w:bCs/>
        </w:rPr>
      </w:pPr>
    </w:p>
    <w:p w14:paraId="32BE8AF0" w14:textId="77777777" w:rsidR="00043560" w:rsidRDefault="00043560" w:rsidP="007F19C3">
      <w:pPr>
        <w:rPr>
          <w:rFonts w:ascii="Times New Roman" w:hAnsi="Times New Roman" w:cs="Times New Roman"/>
          <w:b/>
          <w:bCs/>
        </w:rPr>
      </w:pPr>
    </w:p>
    <w:p w14:paraId="34A82114" w14:textId="77777777" w:rsidR="00043560" w:rsidRDefault="00043560" w:rsidP="007F19C3">
      <w:pPr>
        <w:rPr>
          <w:rFonts w:ascii="Times New Roman" w:hAnsi="Times New Roman" w:cs="Times New Roman"/>
          <w:b/>
          <w:bCs/>
        </w:rPr>
      </w:pPr>
    </w:p>
    <w:p w14:paraId="5ED27939" w14:textId="77777777" w:rsidR="00043560" w:rsidRDefault="00043560" w:rsidP="007F19C3">
      <w:pPr>
        <w:rPr>
          <w:rFonts w:ascii="Times New Roman" w:hAnsi="Times New Roman" w:cs="Times New Roman"/>
          <w:b/>
          <w:bCs/>
        </w:rPr>
      </w:pPr>
    </w:p>
    <w:p w14:paraId="4054737E" w14:textId="77777777" w:rsidR="00043560" w:rsidRDefault="00043560" w:rsidP="007F19C3">
      <w:pPr>
        <w:rPr>
          <w:rFonts w:ascii="Times New Roman" w:hAnsi="Times New Roman" w:cs="Times New Roman"/>
          <w:b/>
          <w:bCs/>
        </w:rPr>
      </w:pPr>
    </w:p>
    <w:p w14:paraId="78461919" w14:textId="4398A7D0" w:rsidR="007F19C3" w:rsidRPr="007F19C3" w:rsidRDefault="007F19C3" w:rsidP="007F19C3">
      <w:pPr>
        <w:rPr>
          <w:rFonts w:ascii="Times New Roman" w:hAnsi="Times New Roman" w:cs="Times New Roman"/>
          <w:b/>
          <w:bCs/>
        </w:rPr>
      </w:pPr>
      <w:r w:rsidRPr="007F19C3">
        <w:rPr>
          <w:rFonts w:ascii="Times New Roman" w:hAnsi="Times New Roman" w:cs="Times New Roman"/>
          <w:b/>
          <w:bCs/>
        </w:rPr>
        <w:lastRenderedPageBreak/>
        <w:t xml:space="preserve">Appendix </w:t>
      </w:r>
      <w:r w:rsidR="00B04B1A">
        <w:rPr>
          <w:rFonts w:ascii="Times New Roman" w:hAnsi="Times New Roman" w:cs="Times New Roman"/>
          <w:b/>
          <w:bCs/>
        </w:rPr>
        <w:t>4</w:t>
      </w:r>
      <w:r w:rsidRPr="007F19C3">
        <w:rPr>
          <w:rFonts w:ascii="Times New Roman" w:hAnsi="Times New Roman" w:cs="Times New Roman"/>
          <w:b/>
          <w:bCs/>
        </w:rPr>
        <w:t>: Codes Organised into Themes</w:t>
      </w:r>
    </w:p>
    <w:p w14:paraId="19CA6347" w14:textId="32D98130" w:rsidR="007F19C3" w:rsidRPr="007F19C3" w:rsidRDefault="007F19C3" w:rsidP="007F19C3">
      <w:pPr>
        <w:rPr>
          <w:rFonts w:ascii="Times New Roman" w:hAnsi="Times New Roman" w:cs="Times New Roman"/>
        </w:rPr>
      </w:pPr>
    </w:p>
    <w:tbl>
      <w:tblPr>
        <w:tblpPr w:leftFromText="180" w:rightFromText="180" w:vertAnchor="page" w:horzAnchor="margin" w:tblpY="3085"/>
        <w:tblW w:w="0" w:type="auto"/>
        <w:tblCellSpacing w:w="15" w:type="dxa"/>
        <w:tblCellMar>
          <w:top w:w="15" w:type="dxa"/>
          <w:left w:w="15" w:type="dxa"/>
          <w:bottom w:w="15" w:type="dxa"/>
          <w:right w:w="15" w:type="dxa"/>
        </w:tblCellMar>
        <w:tblLook w:val="04A0" w:firstRow="1" w:lastRow="0" w:firstColumn="1" w:lastColumn="0" w:noHBand="0" w:noVBand="1"/>
      </w:tblPr>
      <w:tblGrid>
        <w:gridCol w:w="2896"/>
        <w:gridCol w:w="6130"/>
      </w:tblGrid>
      <w:tr w:rsidR="00B04B1A" w:rsidRPr="007F19C3" w14:paraId="3CCDF405" w14:textId="77777777" w:rsidTr="00B04B1A">
        <w:trPr>
          <w:tblHeader/>
          <w:tblCellSpacing w:w="15" w:type="dxa"/>
        </w:trPr>
        <w:tc>
          <w:tcPr>
            <w:tcW w:w="0" w:type="auto"/>
            <w:vAlign w:val="center"/>
            <w:hideMark/>
          </w:tcPr>
          <w:p w14:paraId="251C9CA7" w14:textId="77777777" w:rsidR="00B04B1A" w:rsidRPr="007F19C3" w:rsidRDefault="00B04B1A" w:rsidP="00B04B1A">
            <w:pPr>
              <w:rPr>
                <w:rFonts w:ascii="Times New Roman" w:hAnsi="Times New Roman" w:cs="Times New Roman"/>
                <w:b/>
                <w:bCs/>
              </w:rPr>
            </w:pPr>
            <w:r w:rsidRPr="007F19C3">
              <w:rPr>
                <w:rFonts w:ascii="Times New Roman" w:hAnsi="Times New Roman" w:cs="Times New Roman"/>
                <w:b/>
                <w:bCs/>
              </w:rPr>
              <w:t>Theme</w:t>
            </w:r>
          </w:p>
        </w:tc>
        <w:tc>
          <w:tcPr>
            <w:tcW w:w="0" w:type="auto"/>
            <w:vAlign w:val="center"/>
            <w:hideMark/>
          </w:tcPr>
          <w:p w14:paraId="55B28610" w14:textId="77777777" w:rsidR="00B04B1A" w:rsidRPr="007F19C3" w:rsidRDefault="00B04B1A" w:rsidP="00B04B1A">
            <w:pPr>
              <w:rPr>
                <w:rFonts w:ascii="Times New Roman" w:hAnsi="Times New Roman" w:cs="Times New Roman"/>
                <w:b/>
                <w:bCs/>
              </w:rPr>
            </w:pPr>
            <w:r w:rsidRPr="007F19C3">
              <w:rPr>
                <w:rFonts w:ascii="Times New Roman" w:hAnsi="Times New Roman" w:cs="Times New Roman"/>
                <w:b/>
                <w:bCs/>
              </w:rPr>
              <w:t>Codes</w:t>
            </w:r>
          </w:p>
        </w:tc>
      </w:tr>
      <w:tr w:rsidR="00B04B1A" w:rsidRPr="007F19C3" w14:paraId="34D8F919" w14:textId="77777777" w:rsidTr="00B04B1A">
        <w:trPr>
          <w:tblCellSpacing w:w="15" w:type="dxa"/>
        </w:trPr>
        <w:tc>
          <w:tcPr>
            <w:tcW w:w="0" w:type="auto"/>
            <w:vAlign w:val="center"/>
            <w:hideMark/>
          </w:tcPr>
          <w:p w14:paraId="44174659" w14:textId="77777777" w:rsidR="00B04B1A" w:rsidRPr="007F19C3" w:rsidRDefault="00B04B1A" w:rsidP="00B04B1A">
            <w:pPr>
              <w:rPr>
                <w:rFonts w:ascii="Times New Roman" w:hAnsi="Times New Roman" w:cs="Times New Roman"/>
              </w:rPr>
            </w:pPr>
            <w:r w:rsidRPr="007F19C3">
              <w:rPr>
                <w:rFonts w:ascii="Times New Roman" w:hAnsi="Times New Roman" w:cs="Times New Roman"/>
              </w:rPr>
              <w:t>The negative effects of the job</w:t>
            </w:r>
          </w:p>
        </w:tc>
        <w:tc>
          <w:tcPr>
            <w:tcW w:w="0" w:type="auto"/>
            <w:vAlign w:val="center"/>
            <w:hideMark/>
          </w:tcPr>
          <w:p w14:paraId="4BF298B3" w14:textId="77777777" w:rsidR="00B04B1A" w:rsidRPr="007F19C3" w:rsidRDefault="00B04B1A" w:rsidP="00B04B1A">
            <w:pPr>
              <w:rPr>
                <w:rFonts w:ascii="Times New Roman" w:hAnsi="Times New Roman" w:cs="Times New Roman"/>
              </w:rPr>
            </w:pPr>
            <w:r w:rsidRPr="007F19C3">
              <w:rPr>
                <w:rFonts w:ascii="Times New Roman" w:hAnsi="Times New Roman" w:cs="Times New Roman"/>
              </w:rPr>
              <w:t>Emotional strain, isolation, lack of support, feeling unappreciated</w:t>
            </w:r>
          </w:p>
        </w:tc>
      </w:tr>
      <w:tr w:rsidR="00B04B1A" w:rsidRPr="007F19C3" w14:paraId="56ADBAAF" w14:textId="77777777" w:rsidTr="00B04B1A">
        <w:trPr>
          <w:tblCellSpacing w:w="15" w:type="dxa"/>
        </w:trPr>
        <w:tc>
          <w:tcPr>
            <w:tcW w:w="0" w:type="auto"/>
            <w:vAlign w:val="center"/>
            <w:hideMark/>
          </w:tcPr>
          <w:p w14:paraId="02D90768" w14:textId="77777777" w:rsidR="00B04B1A" w:rsidRPr="007F19C3" w:rsidRDefault="00B04B1A" w:rsidP="00B04B1A">
            <w:pPr>
              <w:rPr>
                <w:rFonts w:ascii="Times New Roman" w:hAnsi="Times New Roman" w:cs="Times New Roman"/>
              </w:rPr>
            </w:pPr>
            <w:r w:rsidRPr="007F19C3">
              <w:rPr>
                <w:rFonts w:ascii="Times New Roman" w:hAnsi="Times New Roman" w:cs="Times New Roman"/>
              </w:rPr>
              <w:t>Negativity towards ADHD</w:t>
            </w:r>
          </w:p>
        </w:tc>
        <w:tc>
          <w:tcPr>
            <w:tcW w:w="0" w:type="auto"/>
            <w:vAlign w:val="center"/>
            <w:hideMark/>
          </w:tcPr>
          <w:p w14:paraId="5AFDD3A8" w14:textId="77777777" w:rsidR="00B04B1A" w:rsidRPr="007F19C3" w:rsidRDefault="00B04B1A" w:rsidP="00B04B1A">
            <w:pPr>
              <w:rPr>
                <w:rFonts w:ascii="Times New Roman" w:hAnsi="Times New Roman" w:cs="Times New Roman"/>
              </w:rPr>
            </w:pPr>
            <w:r w:rsidRPr="007F19C3">
              <w:rPr>
                <w:rFonts w:ascii="Times New Roman" w:hAnsi="Times New Roman" w:cs="Times New Roman"/>
              </w:rPr>
              <w:t>Teacher misconceptions, stigma, peer rejection, negative attitudes</w:t>
            </w:r>
          </w:p>
        </w:tc>
      </w:tr>
      <w:tr w:rsidR="00B04B1A" w:rsidRPr="007F19C3" w14:paraId="6C9F680F" w14:textId="77777777" w:rsidTr="00B04B1A">
        <w:trPr>
          <w:tblCellSpacing w:w="15" w:type="dxa"/>
        </w:trPr>
        <w:tc>
          <w:tcPr>
            <w:tcW w:w="0" w:type="auto"/>
            <w:vAlign w:val="center"/>
            <w:hideMark/>
          </w:tcPr>
          <w:p w14:paraId="61DFB692" w14:textId="77777777" w:rsidR="00B04B1A" w:rsidRPr="007F19C3" w:rsidRDefault="00B04B1A" w:rsidP="00B04B1A">
            <w:pPr>
              <w:rPr>
                <w:rFonts w:ascii="Times New Roman" w:hAnsi="Times New Roman" w:cs="Times New Roman"/>
              </w:rPr>
            </w:pPr>
            <w:r w:rsidRPr="007F19C3">
              <w:rPr>
                <w:rFonts w:ascii="Times New Roman" w:hAnsi="Times New Roman" w:cs="Times New Roman"/>
              </w:rPr>
              <w:t>Positive feelings about role</w:t>
            </w:r>
          </w:p>
        </w:tc>
        <w:tc>
          <w:tcPr>
            <w:tcW w:w="0" w:type="auto"/>
            <w:vAlign w:val="center"/>
            <w:hideMark/>
          </w:tcPr>
          <w:p w14:paraId="5E6BE790" w14:textId="77777777" w:rsidR="00B04B1A" w:rsidRPr="007F19C3" w:rsidRDefault="00B04B1A" w:rsidP="00B04B1A">
            <w:pPr>
              <w:rPr>
                <w:rFonts w:ascii="Times New Roman" w:hAnsi="Times New Roman" w:cs="Times New Roman"/>
              </w:rPr>
            </w:pPr>
            <w:r w:rsidRPr="007F19C3">
              <w:rPr>
                <w:rFonts w:ascii="Times New Roman" w:hAnsi="Times New Roman" w:cs="Times New Roman"/>
              </w:rPr>
              <w:t>Commitment, advocacy, emotional connection, sense of purpose</w:t>
            </w:r>
          </w:p>
        </w:tc>
      </w:tr>
    </w:tbl>
    <w:p w14:paraId="29611059" w14:textId="77777777" w:rsidR="007F19C3" w:rsidRPr="00D4411C" w:rsidRDefault="007F19C3" w:rsidP="007F19C3">
      <w:pPr>
        <w:rPr>
          <w:rFonts w:ascii="Times New Roman" w:hAnsi="Times New Roman" w:cs="Times New Roman"/>
          <w:b/>
          <w:bCs/>
        </w:rPr>
      </w:pPr>
    </w:p>
    <w:p w14:paraId="6AD97F61" w14:textId="77777777" w:rsidR="007F19C3" w:rsidRPr="00D4411C" w:rsidRDefault="007F19C3" w:rsidP="007F19C3">
      <w:pPr>
        <w:rPr>
          <w:rFonts w:ascii="Times New Roman" w:hAnsi="Times New Roman" w:cs="Times New Roman"/>
          <w:b/>
          <w:bCs/>
        </w:rPr>
      </w:pPr>
    </w:p>
    <w:p w14:paraId="432FFA78" w14:textId="77777777" w:rsidR="007F19C3" w:rsidRPr="00D4411C" w:rsidRDefault="007F19C3" w:rsidP="007F19C3">
      <w:pPr>
        <w:rPr>
          <w:rFonts w:ascii="Times New Roman" w:hAnsi="Times New Roman" w:cs="Times New Roman"/>
          <w:b/>
          <w:bCs/>
        </w:rPr>
      </w:pPr>
    </w:p>
    <w:p w14:paraId="0C2F8698" w14:textId="77777777" w:rsidR="00496FB4" w:rsidRPr="00D4411C" w:rsidRDefault="00496FB4" w:rsidP="007F19C3">
      <w:pPr>
        <w:rPr>
          <w:rFonts w:ascii="Times New Roman" w:hAnsi="Times New Roman" w:cs="Times New Roman"/>
          <w:b/>
          <w:bCs/>
        </w:rPr>
      </w:pPr>
    </w:p>
    <w:p w14:paraId="5D7BD9CA" w14:textId="77777777" w:rsidR="00496FB4" w:rsidRPr="00D4411C" w:rsidRDefault="00496FB4" w:rsidP="007F19C3">
      <w:pPr>
        <w:rPr>
          <w:rFonts w:ascii="Times New Roman" w:hAnsi="Times New Roman" w:cs="Times New Roman"/>
          <w:b/>
          <w:bCs/>
        </w:rPr>
      </w:pPr>
    </w:p>
    <w:p w14:paraId="20107ABF" w14:textId="77777777" w:rsidR="00496FB4" w:rsidRPr="00D4411C" w:rsidRDefault="00496FB4" w:rsidP="007F19C3">
      <w:pPr>
        <w:rPr>
          <w:rFonts w:ascii="Times New Roman" w:hAnsi="Times New Roman" w:cs="Times New Roman"/>
          <w:b/>
          <w:bCs/>
        </w:rPr>
      </w:pPr>
    </w:p>
    <w:p w14:paraId="7C919396" w14:textId="77777777" w:rsidR="00496FB4" w:rsidRPr="00D4411C" w:rsidRDefault="00496FB4" w:rsidP="007F19C3">
      <w:pPr>
        <w:rPr>
          <w:rFonts w:ascii="Times New Roman" w:hAnsi="Times New Roman" w:cs="Times New Roman"/>
          <w:b/>
          <w:bCs/>
        </w:rPr>
      </w:pPr>
    </w:p>
    <w:p w14:paraId="2EE647D4" w14:textId="77777777" w:rsidR="00496FB4" w:rsidRPr="00D4411C" w:rsidRDefault="00496FB4" w:rsidP="007F19C3">
      <w:pPr>
        <w:rPr>
          <w:rFonts w:ascii="Times New Roman" w:hAnsi="Times New Roman" w:cs="Times New Roman"/>
          <w:b/>
          <w:bCs/>
        </w:rPr>
      </w:pPr>
    </w:p>
    <w:p w14:paraId="6518EA5F" w14:textId="77777777" w:rsidR="00496FB4" w:rsidRDefault="00496FB4" w:rsidP="007F19C3">
      <w:pPr>
        <w:rPr>
          <w:rFonts w:ascii="Times New Roman" w:hAnsi="Times New Roman" w:cs="Times New Roman"/>
          <w:b/>
          <w:bCs/>
        </w:rPr>
      </w:pPr>
    </w:p>
    <w:p w14:paraId="522CE385" w14:textId="77777777" w:rsidR="00043560" w:rsidRDefault="00043560" w:rsidP="007F19C3">
      <w:pPr>
        <w:rPr>
          <w:rFonts w:ascii="Times New Roman" w:hAnsi="Times New Roman" w:cs="Times New Roman"/>
          <w:b/>
          <w:bCs/>
        </w:rPr>
      </w:pPr>
    </w:p>
    <w:p w14:paraId="593BCD4F" w14:textId="77777777" w:rsidR="00043560" w:rsidRDefault="00043560" w:rsidP="007F19C3">
      <w:pPr>
        <w:rPr>
          <w:rFonts w:ascii="Times New Roman" w:hAnsi="Times New Roman" w:cs="Times New Roman"/>
          <w:b/>
          <w:bCs/>
        </w:rPr>
      </w:pPr>
    </w:p>
    <w:p w14:paraId="486C2EF3" w14:textId="77777777" w:rsidR="00043560" w:rsidRDefault="00043560" w:rsidP="007F19C3">
      <w:pPr>
        <w:rPr>
          <w:rFonts w:ascii="Times New Roman" w:hAnsi="Times New Roman" w:cs="Times New Roman"/>
          <w:b/>
          <w:bCs/>
        </w:rPr>
      </w:pPr>
    </w:p>
    <w:p w14:paraId="5800CD90" w14:textId="77777777" w:rsidR="00043560" w:rsidRDefault="00043560" w:rsidP="007F19C3">
      <w:pPr>
        <w:rPr>
          <w:rFonts w:ascii="Times New Roman" w:hAnsi="Times New Roman" w:cs="Times New Roman"/>
          <w:b/>
          <w:bCs/>
        </w:rPr>
      </w:pPr>
    </w:p>
    <w:p w14:paraId="3694CCD3" w14:textId="77777777" w:rsidR="00043560" w:rsidRDefault="00043560" w:rsidP="007F19C3">
      <w:pPr>
        <w:rPr>
          <w:rFonts w:ascii="Times New Roman" w:hAnsi="Times New Roman" w:cs="Times New Roman"/>
          <w:b/>
          <w:bCs/>
        </w:rPr>
      </w:pPr>
    </w:p>
    <w:p w14:paraId="79AAA3EE" w14:textId="77777777" w:rsidR="00043560" w:rsidRDefault="00043560" w:rsidP="007F19C3">
      <w:pPr>
        <w:rPr>
          <w:rFonts w:ascii="Times New Roman" w:hAnsi="Times New Roman" w:cs="Times New Roman"/>
          <w:b/>
          <w:bCs/>
        </w:rPr>
      </w:pPr>
    </w:p>
    <w:p w14:paraId="530ACC62" w14:textId="77777777" w:rsidR="00043560" w:rsidRDefault="00043560" w:rsidP="007F19C3">
      <w:pPr>
        <w:rPr>
          <w:rFonts w:ascii="Times New Roman" w:hAnsi="Times New Roman" w:cs="Times New Roman"/>
          <w:b/>
          <w:bCs/>
        </w:rPr>
      </w:pPr>
    </w:p>
    <w:p w14:paraId="6CCC77BA" w14:textId="77777777" w:rsidR="00043560" w:rsidRDefault="00043560" w:rsidP="007F19C3">
      <w:pPr>
        <w:rPr>
          <w:rFonts w:ascii="Times New Roman" w:hAnsi="Times New Roman" w:cs="Times New Roman"/>
          <w:b/>
          <w:bCs/>
        </w:rPr>
      </w:pPr>
    </w:p>
    <w:p w14:paraId="3009B7B7" w14:textId="77777777" w:rsidR="00043560" w:rsidRDefault="00043560" w:rsidP="007F19C3">
      <w:pPr>
        <w:rPr>
          <w:rFonts w:ascii="Times New Roman" w:hAnsi="Times New Roman" w:cs="Times New Roman"/>
          <w:b/>
          <w:bCs/>
        </w:rPr>
      </w:pPr>
    </w:p>
    <w:p w14:paraId="5D3F5677" w14:textId="77777777" w:rsidR="00043560" w:rsidRDefault="00043560" w:rsidP="007F19C3">
      <w:pPr>
        <w:rPr>
          <w:rFonts w:ascii="Times New Roman" w:hAnsi="Times New Roman" w:cs="Times New Roman"/>
          <w:b/>
          <w:bCs/>
        </w:rPr>
      </w:pPr>
    </w:p>
    <w:p w14:paraId="45942408" w14:textId="77777777" w:rsidR="00043560" w:rsidRDefault="00043560" w:rsidP="007F19C3">
      <w:pPr>
        <w:rPr>
          <w:rFonts w:ascii="Times New Roman" w:hAnsi="Times New Roman" w:cs="Times New Roman"/>
          <w:b/>
          <w:bCs/>
        </w:rPr>
      </w:pPr>
    </w:p>
    <w:p w14:paraId="044F4C2D" w14:textId="60F89CDB" w:rsidR="007F19C3" w:rsidRPr="007F19C3" w:rsidRDefault="007F19C3" w:rsidP="007F19C3">
      <w:pPr>
        <w:rPr>
          <w:rFonts w:ascii="Times New Roman" w:hAnsi="Times New Roman" w:cs="Times New Roman"/>
          <w:b/>
          <w:bCs/>
        </w:rPr>
      </w:pPr>
      <w:r w:rsidRPr="007F19C3">
        <w:rPr>
          <w:rFonts w:ascii="Times New Roman" w:hAnsi="Times New Roman" w:cs="Times New Roman"/>
          <w:b/>
          <w:bCs/>
        </w:rPr>
        <w:lastRenderedPageBreak/>
        <w:t xml:space="preserve">Appendix </w:t>
      </w:r>
      <w:r w:rsidR="00B04B1A">
        <w:rPr>
          <w:rFonts w:ascii="Times New Roman" w:hAnsi="Times New Roman" w:cs="Times New Roman"/>
          <w:b/>
          <w:bCs/>
        </w:rPr>
        <w:t>5</w:t>
      </w:r>
      <w:r w:rsidRPr="007F19C3">
        <w:rPr>
          <w:rFonts w:ascii="Times New Roman" w:hAnsi="Times New Roman" w:cs="Times New Roman"/>
          <w:b/>
          <w:bCs/>
        </w:rPr>
        <w:t>: Final Themes and Sub-themes</w:t>
      </w:r>
    </w:p>
    <w:p w14:paraId="5F0D26C9" w14:textId="77777777" w:rsidR="00043560" w:rsidRDefault="00043560" w:rsidP="007F19C3">
      <w:pPr>
        <w:rPr>
          <w:rFonts w:ascii="Times New Roman" w:hAnsi="Times New Roman" w:cs="Times New Roman"/>
          <w:b/>
          <w:bCs/>
        </w:rPr>
      </w:pPr>
    </w:p>
    <w:p w14:paraId="712A025B" w14:textId="5F371428" w:rsidR="007F19C3" w:rsidRPr="007F19C3" w:rsidRDefault="007F19C3" w:rsidP="007F19C3">
      <w:pPr>
        <w:rPr>
          <w:rFonts w:ascii="Times New Roman" w:hAnsi="Times New Roman" w:cs="Times New Roman"/>
        </w:rPr>
      </w:pPr>
      <w:r w:rsidRPr="007F19C3">
        <w:rPr>
          <w:rFonts w:ascii="Times New Roman" w:hAnsi="Times New Roman" w:cs="Times New Roman"/>
          <w:b/>
          <w:bCs/>
        </w:rPr>
        <w:t>Theme 1: The negative effects of the job</w:t>
      </w:r>
    </w:p>
    <w:p w14:paraId="73A95D1C" w14:textId="77777777" w:rsidR="007F19C3" w:rsidRPr="007F19C3" w:rsidRDefault="007F19C3" w:rsidP="007F19C3">
      <w:pPr>
        <w:numPr>
          <w:ilvl w:val="0"/>
          <w:numId w:val="2"/>
        </w:numPr>
        <w:rPr>
          <w:rFonts w:ascii="Times New Roman" w:hAnsi="Times New Roman" w:cs="Times New Roman"/>
        </w:rPr>
      </w:pPr>
      <w:r w:rsidRPr="007F19C3">
        <w:rPr>
          <w:rFonts w:ascii="Times New Roman" w:hAnsi="Times New Roman" w:cs="Times New Roman"/>
        </w:rPr>
        <w:t xml:space="preserve">Physical and psychological effects </w:t>
      </w:r>
    </w:p>
    <w:p w14:paraId="4365E558" w14:textId="77777777" w:rsidR="007F19C3" w:rsidRPr="007F19C3" w:rsidRDefault="007F19C3" w:rsidP="007F19C3">
      <w:pPr>
        <w:numPr>
          <w:ilvl w:val="0"/>
          <w:numId w:val="2"/>
        </w:numPr>
        <w:rPr>
          <w:rFonts w:ascii="Times New Roman" w:hAnsi="Times New Roman" w:cs="Times New Roman"/>
        </w:rPr>
      </w:pPr>
      <w:r w:rsidRPr="007F19C3">
        <w:rPr>
          <w:rFonts w:ascii="Times New Roman" w:hAnsi="Times New Roman" w:cs="Times New Roman"/>
        </w:rPr>
        <w:t xml:space="preserve">Feeling unappreciated </w:t>
      </w:r>
    </w:p>
    <w:p w14:paraId="371C49A5" w14:textId="77777777" w:rsidR="007F19C3" w:rsidRPr="007F19C3" w:rsidRDefault="007F19C3" w:rsidP="007F19C3">
      <w:pPr>
        <w:rPr>
          <w:rFonts w:ascii="Times New Roman" w:hAnsi="Times New Roman" w:cs="Times New Roman"/>
        </w:rPr>
      </w:pPr>
      <w:r w:rsidRPr="007F19C3">
        <w:rPr>
          <w:rFonts w:ascii="Times New Roman" w:hAnsi="Times New Roman" w:cs="Times New Roman"/>
          <w:b/>
          <w:bCs/>
        </w:rPr>
        <w:t>Theme 2: Negativity towards ADHD</w:t>
      </w:r>
    </w:p>
    <w:p w14:paraId="53420F44" w14:textId="77777777" w:rsidR="007F19C3" w:rsidRPr="007F19C3" w:rsidRDefault="007F19C3" w:rsidP="007F19C3">
      <w:pPr>
        <w:numPr>
          <w:ilvl w:val="0"/>
          <w:numId w:val="3"/>
        </w:numPr>
        <w:rPr>
          <w:rFonts w:ascii="Times New Roman" w:hAnsi="Times New Roman" w:cs="Times New Roman"/>
        </w:rPr>
      </w:pPr>
      <w:r w:rsidRPr="007F19C3">
        <w:rPr>
          <w:rFonts w:ascii="Times New Roman" w:hAnsi="Times New Roman" w:cs="Times New Roman"/>
        </w:rPr>
        <w:t xml:space="preserve">Negative attitudes held by teachers </w:t>
      </w:r>
    </w:p>
    <w:p w14:paraId="285072C1" w14:textId="77777777" w:rsidR="007F19C3" w:rsidRPr="007F19C3" w:rsidRDefault="007F19C3" w:rsidP="007F19C3">
      <w:pPr>
        <w:numPr>
          <w:ilvl w:val="0"/>
          <w:numId w:val="3"/>
        </w:numPr>
        <w:rPr>
          <w:rFonts w:ascii="Times New Roman" w:hAnsi="Times New Roman" w:cs="Times New Roman"/>
        </w:rPr>
      </w:pPr>
      <w:r w:rsidRPr="007F19C3">
        <w:rPr>
          <w:rFonts w:ascii="Times New Roman" w:hAnsi="Times New Roman" w:cs="Times New Roman"/>
        </w:rPr>
        <w:t xml:space="preserve">Stigma and exclusion </w:t>
      </w:r>
    </w:p>
    <w:p w14:paraId="314F21CB" w14:textId="77777777" w:rsidR="007F19C3" w:rsidRPr="007F19C3" w:rsidRDefault="007F19C3" w:rsidP="007F19C3">
      <w:pPr>
        <w:numPr>
          <w:ilvl w:val="0"/>
          <w:numId w:val="3"/>
        </w:numPr>
        <w:rPr>
          <w:rFonts w:ascii="Times New Roman" w:hAnsi="Times New Roman" w:cs="Times New Roman"/>
        </w:rPr>
      </w:pPr>
      <w:r w:rsidRPr="007F19C3">
        <w:rPr>
          <w:rFonts w:ascii="Times New Roman" w:hAnsi="Times New Roman" w:cs="Times New Roman"/>
        </w:rPr>
        <w:t xml:space="preserve">Peer rejection </w:t>
      </w:r>
    </w:p>
    <w:p w14:paraId="43D02DC1" w14:textId="29975CA5" w:rsidR="007F19C3" w:rsidRPr="007F19C3" w:rsidRDefault="007F19C3" w:rsidP="007F19C3">
      <w:pPr>
        <w:rPr>
          <w:rFonts w:ascii="Times New Roman" w:hAnsi="Times New Roman" w:cs="Times New Roman"/>
        </w:rPr>
      </w:pPr>
      <w:r w:rsidRPr="007F19C3">
        <w:rPr>
          <w:rFonts w:ascii="Times New Roman" w:hAnsi="Times New Roman" w:cs="Times New Roman"/>
          <w:b/>
          <w:bCs/>
        </w:rPr>
        <w:t>Theme 3: Positive feelings about their role</w:t>
      </w:r>
    </w:p>
    <w:p w14:paraId="24782A1E" w14:textId="77777777" w:rsidR="007F19C3" w:rsidRPr="007F19C3" w:rsidRDefault="007F19C3" w:rsidP="007F19C3">
      <w:pPr>
        <w:numPr>
          <w:ilvl w:val="0"/>
          <w:numId w:val="4"/>
        </w:numPr>
        <w:rPr>
          <w:rFonts w:ascii="Times New Roman" w:hAnsi="Times New Roman" w:cs="Times New Roman"/>
        </w:rPr>
      </w:pPr>
      <w:r w:rsidRPr="007F19C3">
        <w:rPr>
          <w:rFonts w:ascii="Times New Roman" w:hAnsi="Times New Roman" w:cs="Times New Roman"/>
        </w:rPr>
        <w:t xml:space="preserve">Commitment and advocacy </w:t>
      </w:r>
    </w:p>
    <w:p w14:paraId="7C22115C" w14:textId="77777777" w:rsidR="007F19C3" w:rsidRPr="00D4411C" w:rsidRDefault="007F19C3" w:rsidP="008606D1">
      <w:pPr>
        <w:rPr>
          <w:rFonts w:ascii="Times New Roman" w:hAnsi="Times New Roman" w:cs="Times New Roman"/>
        </w:rPr>
      </w:pPr>
    </w:p>
    <w:sectPr w:rsidR="007F19C3" w:rsidRPr="00D4411C" w:rsidSect="007B65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80667F" w14:textId="77777777" w:rsidR="00A00774" w:rsidRDefault="00A00774" w:rsidP="00496FB4">
      <w:pPr>
        <w:spacing w:after="0" w:line="240" w:lineRule="auto"/>
      </w:pPr>
      <w:r>
        <w:separator/>
      </w:r>
    </w:p>
  </w:endnote>
  <w:endnote w:type="continuationSeparator" w:id="0">
    <w:p w14:paraId="2D348134" w14:textId="77777777" w:rsidR="00A00774" w:rsidRDefault="00A00774" w:rsidP="00496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147D77" w14:textId="77777777" w:rsidR="00A00774" w:rsidRDefault="00A00774" w:rsidP="00496FB4">
      <w:pPr>
        <w:spacing w:after="0" w:line="240" w:lineRule="auto"/>
      </w:pPr>
      <w:r>
        <w:separator/>
      </w:r>
    </w:p>
  </w:footnote>
  <w:footnote w:type="continuationSeparator" w:id="0">
    <w:p w14:paraId="4AF04ED5" w14:textId="77777777" w:rsidR="00A00774" w:rsidRDefault="00A00774" w:rsidP="00496F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5D1D66" w14:textId="27248C9B" w:rsidR="00496FB4" w:rsidRDefault="00496FB4">
    <w:pPr>
      <w:pStyle w:val="Header"/>
    </w:pPr>
    <w:r>
      <w:t>Elisha Boniwell</w:t>
    </w:r>
  </w:p>
  <w:p w14:paraId="78234DCD" w14:textId="0F20DB0F" w:rsidR="00496FB4" w:rsidRDefault="00496FB4">
    <w:pPr>
      <w:pStyle w:val="Header"/>
    </w:pPr>
    <w:r>
      <w:t>2113032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6C1313"/>
    <w:multiLevelType w:val="multilevel"/>
    <w:tmpl w:val="03122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A050A1"/>
    <w:multiLevelType w:val="multilevel"/>
    <w:tmpl w:val="D2E2B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D21770"/>
    <w:multiLevelType w:val="multilevel"/>
    <w:tmpl w:val="921A8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584F10"/>
    <w:multiLevelType w:val="multilevel"/>
    <w:tmpl w:val="CE960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75439">
    <w:abstractNumId w:val="0"/>
  </w:num>
  <w:num w:numId="2" w16cid:durableId="224723997">
    <w:abstractNumId w:val="2"/>
  </w:num>
  <w:num w:numId="3" w16cid:durableId="707070695">
    <w:abstractNumId w:val="3"/>
  </w:num>
  <w:num w:numId="4" w16cid:durableId="4260820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6D1"/>
    <w:rsid w:val="00023B95"/>
    <w:rsid w:val="00030D5B"/>
    <w:rsid w:val="000406CE"/>
    <w:rsid w:val="00043560"/>
    <w:rsid w:val="00045D59"/>
    <w:rsid w:val="00046AEE"/>
    <w:rsid w:val="00053FCC"/>
    <w:rsid w:val="000719EA"/>
    <w:rsid w:val="00086D2A"/>
    <w:rsid w:val="000B6C0B"/>
    <w:rsid w:val="0012595A"/>
    <w:rsid w:val="001368F9"/>
    <w:rsid w:val="001748A9"/>
    <w:rsid w:val="001A5E20"/>
    <w:rsid w:val="001B75F4"/>
    <w:rsid w:val="001D062A"/>
    <w:rsid w:val="001D1A1E"/>
    <w:rsid w:val="001E23CA"/>
    <w:rsid w:val="002350B0"/>
    <w:rsid w:val="00256209"/>
    <w:rsid w:val="00297C61"/>
    <w:rsid w:val="002A04FA"/>
    <w:rsid w:val="002B0CA8"/>
    <w:rsid w:val="002E3765"/>
    <w:rsid w:val="002F1416"/>
    <w:rsid w:val="003053F7"/>
    <w:rsid w:val="003447CC"/>
    <w:rsid w:val="00360C4D"/>
    <w:rsid w:val="003737AF"/>
    <w:rsid w:val="00383851"/>
    <w:rsid w:val="00390538"/>
    <w:rsid w:val="003A47EE"/>
    <w:rsid w:val="003E6EB4"/>
    <w:rsid w:val="00445CDD"/>
    <w:rsid w:val="00496FB4"/>
    <w:rsid w:val="004C22C5"/>
    <w:rsid w:val="004D3A1E"/>
    <w:rsid w:val="00627A2F"/>
    <w:rsid w:val="00663758"/>
    <w:rsid w:val="00670EDD"/>
    <w:rsid w:val="00671F96"/>
    <w:rsid w:val="006A33D0"/>
    <w:rsid w:val="00734ACE"/>
    <w:rsid w:val="00763A14"/>
    <w:rsid w:val="007711FE"/>
    <w:rsid w:val="007B65BC"/>
    <w:rsid w:val="007F19C3"/>
    <w:rsid w:val="008130BB"/>
    <w:rsid w:val="008142A4"/>
    <w:rsid w:val="00827D2B"/>
    <w:rsid w:val="008356BB"/>
    <w:rsid w:val="008440EE"/>
    <w:rsid w:val="008515A3"/>
    <w:rsid w:val="008606D1"/>
    <w:rsid w:val="00875FF5"/>
    <w:rsid w:val="008772FF"/>
    <w:rsid w:val="0088782E"/>
    <w:rsid w:val="00890BF3"/>
    <w:rsid w:val="008C3C75"/>
    <w:rsid w:val="0090654A"/>
    <w:rsid w:val="00913EB5"/>
    <w:rsid w:val="00947314"/>
    <w:rsid w:val="00956264"/>
    <w:rsid w:val="00980309"/>
    <w:rsid w:val="009B2093"/>
    <w:rsid w:val="009D40D4"/>
    <w:rsid w:val="009E03D3"/>
    <w:rsid w:val="009F27CB"/>
    <w:rsid w:val="00A00774"/>
    <w:rsid w:val="00A03D2B"/>
    <w:rsid w:val="00A47129"/>
    <w:rsid w:val="00A5321D"/>
    <w:rsid w:val="00A57D0B"/>
    <w:rsid w:val="00A57E6B"/>
    <w:rsid w:val="00A63B83"/>
    <w:rsid w:val="00A7514C"/>
    <w:rsid w:val="00A7628E"/>
    <w:rsid w:val="00AF6A5B"/>
    <w:rsid w:val="00B04B1A"/>
    <w:rsid w:val="00B05860"/>
    <w:rsid w:val="00B14B54"/>
    <w:rsid w:val="00B30CFD"/>
    <w:rsid w:val="00B40799"/>
    <w:rsid w:val="00B5656B"/>
    <w:rsid w:val="00B57B2A"/>
    <w:rsid w:val="00BB3D5F"/>
    <w:rsid w:val="00BD1F74"/>
    <w:rsid w:val="00C01F91"/>
    <w:rsid w:val="00C113A7"/>
    <w:rsid w:val="00C2017A"/>
    <w:rsid w:val="00C44B6C"/>
    <w:rsid w:val="00C5213B"/>
    <w:rsid w:val="00C932CA"/>
    <w:rsid w:val="00CA20A5"/>
    <w:rsid w:val="00CC3125"/>
    <w:rsid w:val="00D2454E"/>
    <w:rsid w:val="00D4411C"/>
    <w:rsid w:val="00D476F4"/>
    <w:rsid w:val="00D65767"/>
    <w:rsid w:val="00D66A18"/>
    <w:rsid w:val="00D960C7"/>
    <w:rsid w:val="00DB1186"/>
    <w:rsid w:val="00E15AA6"/>
    <w:rsid w:val="00E423AB"/>
    <w:rsid w:val="00ED1E6E"/>
    <w:rsid w:val="00EE31DB"/>
    <w:rsid w:val="00EE624C"/>
    <w:rsid w:val="00F15C69"/>
    <w:rsid w:val="00F24621"/>
    <w:rsid w:val="00F65418"/>
    <w:rsid w:val="00F90E55"/>
    <w:rsid w:val="00FA7A06"/>
    <w:rsid w:val="00FD4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6760D"/>
  <w15:chartTrackingRefBased/>
  <w15:docId w15:val="{851C5BAB-8A57-451C-ACAE-1877D1D45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06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06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06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06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06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06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06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06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06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06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06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06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06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06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06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06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06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06D1"/>
    <w:rPr>
      <w:rFonts w:eastAsiaTheme="majorEastAsia" w:cstheme="majorBidi"/>
      <w:color w:val="272727" w:themeColor="text1" w:themeTint="D8"/>
    </w:rPr>
  </w:style>
  <w:style w:type="paragraph" w:styleId="Title">
    <w:name w:val="Title"/>
    <w:basedOn w:val="Normal"/>
    <w:next w:val="Normal"/>
    <w:link w:val="TitleChar"/>
    <w:uiPriority w:val="10"/>
    <w:qFormat/>
    <w:rsid w:val="008606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6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06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06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06D1"/>
    <w:pPr>
      <w:spacing w:before="160"/>
      <w:jc w:val="center"/>
    </w:pPr>
    <w:rPr>
      <w:i/>
      <w:iCs/>
      <w:color w:val="404040" w:themeColor="text1" w:themeTint="BF"/>
    </w:rPr>
  </w:style>
  <w:style w:type="character" w:customStyle="1" w:styleId="QuoteChar">
    <w:name w:val="Quote Char"/>
    <w:basedOn w:val="DefaultParagraphFont"/>
    <w:link w:val="Quote"/>
    <w:uiPriority w:val="29"/>
    <w:rsid w:val="008606D1"/>
    <w:rPr>
      <w:i/>
      <w:iCs/>
      <w:color w:val="404040" w:themeColor="text1" w:themeTint="BF"/>
    </w:rPr>
  </w:style>
  <w:style w:type="paragraph" w:styleId="ListParagraph">
    <w:name w:val="List Paragraph"/>
    <w:basedOn w:val="Normal"/>
    <w:uiPriority w:val="34"/>
    <w:qFormat/>
    <w:rsid w:val="008606D1"/>
    <w:pPr>
      <w:ind w:left="720"/>
      <w:contextualSpacing/>
    </w:pPr>
  </w:style>
  <w:style w:type="character" w:styleId="IntenseEmphasis">
    <w:name w:val="Intense Emphasis"/>
    <w:basedOn w:val="DefaultParagraphFont"/>
    <w:uiPriority w:val="21"/>
    <w:qFormat/>
    <w:rsid w:val="008606D1"/>
    <w:rPr>
      <w:i/>
      <w:iCs/>
      <w:color w:val="0F4761" w:themeColor="accent1" w:themeShade="BF"/>
    </w:rPr>
  </w:style>
  <w:style w:type="paragraph" w:styleId="IntenseQuote">
    <w:name w:val="Intense Quote"/>
    <w:basedOn w:val="Normal"/>
    <w:next w:val="Normal"/>
    <w:link w:val="IntenseQuoteChar"/>
    <w:uiPriority w:val="30"/>
    <w:qFormat/>
    <w:rsid w:val="008606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06D1"/>
    <w:rPr>
      <w:i/>
      <w:iCs/>
      <w:color w:val="0F4761" w:themeColor="accent1" w:themeShade="BF"/>
    </w:rPr>
  </w:style>
  <w:style w:type="character" w:styleId="IntenseReference">
    <w:name w:val="Intense Reference"/>
    <w:basedOn w:val="DefaultParagraphFont"/>
    <w:uiPriority w:val="32"/>
    <w:qFormat/>
    <w:rsid w:val="008606D1"/>
    <w:rPr>
      <w:b/>
      <w:bCs/>
      <w:smallCaps/>
      <w:color w:val="0F4761" w:themeColor="accent1" w:themeShade="BF"/>
      <w:spacing w:val="5"/>
    </w:rPr>
  </w:style>
  <w:style w:type="character" w:styleId="Hyperlink">
    <w:name w:val="Hyperlink"/>
    <w:basedOn w:val="DefaultParagraphFont"/>
    <w:uiPriority w:val="99"/>
    <w:unhideWhenUsed/>
    <w:rsid w:val="007F19C3"/>
    <w:rPr>
      <w:color w:val="467886" w:themeColor="hyperlink"/>
      <w:u w:val="single"/>
    </w:rPr>
  </w:style>
  <w:style w:type="character" w:styleId="UnresolvedMention">
    <w:name w:val="Unresolved Mention"/>
    <w:basedOn w:val="DefaultParagraphFont"/>
    <w:uiPriority w:val="99"/>
    <w:semiHidden/>
    <w:unhideWhenUsed/>
    <w:rsid w:val="007F19C3"/>
    <w:rPr>
      <w:color w:val="605E5C"/>
      <w:shd w:val="clear" w:color="auto" w:fill="E1DFDD"/>
    </w:rPr>
  </w:style>
  <w:style w:type="paragraph" w:styleId="Header">
    <w:name w:val="header"/>
    <w:basedOn w:val="Normal"/>
    <w:link w:val="HeaderChar"/>
    <w:uiPriority w:val="99"/>
    <w:unhideWhenUsed/>
    <w:rsid w:val="00496F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FB4"/>
  </w:style>
  <w:style w:type="paragraph" w:styleId="Footer">
    <w:name w:val="footer"/>
    <w:basedOn w:val="Normal"/>
    <w:link w:val="FooterChar"/>
    <w:uiPriority w:val="99"/>
    <w:unhideWhenUsed/>
    <w:rsid w:val="00496F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FB4"/>
  </w:style>
  <w:style w:type="paragraph" w:styleId="NormalWeb">
    <w:name w:val="Normal (Web)"/>
    <w:basedOn w:val="Normal"/>
    <w:uiPriority w:val="99"/>
    <w:semiHidden/>
    <w:unhideWhenUsed/>
    <w:rsid w:val="00B57B2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111/nhs.12048"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177/1609406917733847"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91/1478088706qp063oa"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be86fae739d373a6a51ffe2b936acfb0">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eccbd429c542fb673cf188fa72dff7a6"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descriptio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F451DC1-B181-41AF-A7CF-1CAF777B0219}">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E4DBB694-C424-49E7-9DE8-C1504CE2FF39}">
  <ds:schemaRefs>
    <ds:schemaRef ds:uri="http://schemas.microsoft.com/sharepoint/v3/contenttype/forms"/>
  </ds:schemaRefs>
</ds:datastoreItem>
</file>

<file path=customXml/itemProps3.xml><?xml version="1.0" encoding="utf-8"?>
<ds:datastoreItem xmlns:ds="http://schemas.openxmlformats.org/officeDocument/2006/customXml" ds:itemID="{354FC627-5019-455A-8095-3639451AB9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5138</Words>
  <Characters>29287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Elisha Boniwell (2113032)</dc:creator>
  <cp:keywords/>
  <dc:description/>
  <cp:lastModifiedBy>Elisha Boniwell (2113032)</cp:lastModifiedBy>
  <cp:revision>2</cp:revision>
  <dcterms:created xsi:type="dcterms:W3CDTF">2026-04-21T22:56:00Z</dcterms:created>
  <dcterms:modified xsi:type="dcterms:W3CDTF">2026-04-21T22:56:00Z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9500a9f0-3045-4a1a-88f8-0fb2de1c7887</vt:lpwstr>
  </property>
  <property fmtid="{D5CDD505-2E9C-101B-9397-08002B2CF9AE}" pid="3" name="ContentTypeId">
    <vt:lpwstr>0x0101002F3C2EEDB3FECD489FE6CB8E237B85C0</vt:lpwstr>
  </property>
</Properties>
</file>