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272302140"/>
        <w:docPartObj>
          <w:docPartGallery w:val="Cover Pages"/>
          <w:docPartUnique/>
        </w:docPartObj>
      </w:sdtPr>
      <w:sdtEndPr>
        <w:rPr>
          <w:rFonts w:ascii="Arial" w:eastAsia="Times New Roman" w:hAnsi="Arial" w:cs="Arial"/>
          <w:sz w:val="24"/>
          <w:szCs w:val="24"/>
          <w:lang w:eastAsia="en-GB"/>
        </w:rPr>
      </w:sdtEndPr>
      <w:sdtContent>
        <w:p w14:paraId="53E8FBC2" w14:textId="4025E062" w:rsidR="00F00847" w:rsidRDefault="00F00847">
          <w:pPr>
            <w:pStyle w:val="NoSpacing"/>
            <w:rPr>
              <w:sz w:val="2"/>
            </w:rPr>
          </w:pPr>
        </w:p>
        <w:p w14:paraId="2C0F22E3" w14:textId="06B7AF3A" w:rsidR="00F00847" w:rsidRDefault="003961DD">
          <w:r>
            <w:rPr>
              <w:noProof/>
            </w:rPr>
            <w:pict w14:anchorId="0FF2C2E4">
              <v:shapetype id="_x0000_t202" coordsize="21600,21600" o:spt="202" path="m,l,21600r21600,l21600,xe">
                <v:stroke joinstyle="miter"/>
                <v:path gradientshapeok="t" o:connecttype="rect"/>
              </v:shapetype>
              <v:shape id="Text Box 62" o:spid="_x0000_s1033"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next-textbox:#Text Box 62;mso-fit-shape-to-text:t">
                  <w:txbxContent>
                    <w:sdt>
                      <w:sdtPr>
                        <w:rPr>
                          <w:rFonts w:eastAsiaTheme="majorEastAsia" w:cs="Arial"/>
                          <w:caps/>
                          <w:color w:val="548DD4" w:themeColor="text2" w:themeTint="99"/>
                          <w:sz w:val="64"/>
                          <w:szCs w:val="64"/>
                        </w:rPr>
                        <w:alias w:val="Title"/>
                        <w:tag w:val=""/>
                        <w:id w:val="1270664575"/>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C83DEE8" w14:textId="5B28516C" w:rsidR="003961DD" w:rsidRPr="00DF7F4E" w:rsidRDefault="003961DD">
                          <w:pPr>
                            <w:pStyle w:val="NoSpacing"/>
                            <w:rPr>
                              <w:rFonts w:eastAsiaTheme="majorEastAsia" w:cs="Arial"/>
                              <w:caps/>
                              <w:color w:val="548DD4" w:themeColor="text2" w:themeTint="99"/>
                              <w:sz w:val="68"/>
                              <w:szCs w:val="68"/>
                            </w:rPr>
                          </w:pPr>
                          <w:r w:rsidRPr="00DF7F4E">
                            <w:rPr>
                              <w:rFonts w:eastAsiaTheme="majorEastAsia" w:cs="Arial"/>
                              <w:color w:val="548DD4" w:themeColor="text2" w:themeTint="99"/>
                              <w:sz w:val="64"/>
                              <w:szCs w:val="64"/>
                            </w:rPr>
                            <w:t>Changes Set to Affect the Modern Workplace and How Human Resources Will Need to adapt to Meet Them</w:t>
                          </w:r>
                        </w:p>
                      </w:sdtContent>
                    </w:sdt>
                    <w:p w14:paraId="07A5D79D" w14:textId="77777777" w:rsidR="003961DD" w:rsidRPr="00DF7F4E" w:rsidRDefault="003961DD">
                      <w:pPr>
                        <w:pStyle w:val="NoSpacing"/>
                        <w:spacing w:before="120"/>
                        <w:rPr>
                          <w:rFonts w:cs="Arial"/>
                          <w:color w:val="4F81BD" w:themeColor="accent1"/>
                          <w:sz w:val="36"/>
                          <w:szCs w:val="36"/>
                        </w:rPr>
                      </w:pPr>
                    </w:p>
                    <w:p w14:paraId="29F3E663" w14:textId="14C2939E" w:rsidR="003961DD" w:rsidRPr="00DF7F4E" w:rsidRDefault="003961DD">
                      <w:pPr>
                        <w:pStyle w:val="NoSpacing"/>
                        <w:spacing w:before="120"/>
                        <w:rPr>
                          <w:rFonts w:cs="Arial"/>
                          <w:color w:val="4F81BD" w:themeColor="accent1"/>
                          <w:sz w:val="36"/>
                          <w:szCs w:val="36"/>
                        </w:rPr>
                      </w:pPr>
                      <w:r w:rsidRPr="00DF7F4E">
                        <w:rPr>
                          <w:rFonts w:cs="Arial"/>
                          <w:color w:val="4F81BD" w:themeColor="accent1"/>
                          <w:sz w:val="36"/>
                          <w:szCs w:val="36"/>
                        </w:rPr>
                        <w:t xml:space="preserve">Lewis Jones </w:t>
                      </w:r>
                    </w:p>
                    <w:p w14:paraId="3A0B294C" w14:textId="4FEF49ED" w:rsidR="003961DD" w:rsidRPr="00DF7F4E" w:rsidRDefault="003961DD">
                      <w:pPr>
                        <w:pStyle w:val="NoSpacing"/>
                        <w:spacing w:before="120"/>
                        <w:rPr>
                          <w:rFonts w:cs="Arial"/>
                          <w:color w:val="4F81BD" w:themeColor="accent1"/>
                          <w:sz w:val="36"/>
                          <w:szCs w:val="36"/>
                        </w:rPr>
                      </w:pPr>
                      <w:r w:rsidRPr="00DF7F4E">
                        <w:rPr>
                          <w:rFonts w:cs="Arial"/>
                          <w:color w:val="4F81BD" w:themeColor="accent1"/>
                          <w:sz w:val="36"/>
                          <w:szCs w:val="36"/>
                        </w:rPr>
                        <w:t>P143227</w:t>
                      </w:r>
                    </w:p>
                    <w:p w14:paraId="593C193B" w14:textId="77777777" w:rsidR="003961DD" w:rsidRDefault="003961DD"/>
                  </w:txbxContent>
                </v:textbox>
                <w10:wrap anchorx="page" anchory="margin"/>
              </v:shape>
            </w:pict>
          </w:r>
          <w:r>
            <w:rPr>
              <w:noProof/>
            </w:rPr>
            <w:pict w14:anchorId="6ED05C01">
              <v:group id="Group 2" o:spid="_x0000_s1027"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8"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9"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30"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1"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2"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w:r>
        </w:p>
        <w:p w14:paraId="2E5BF906" w14:textId="4FC9ED94" w:rsidR="00F00847" w:rsidRDefault="008B5DC3">
          <w:pPr>
            <w:rPr>
              <w:rFonts w:ascii="Arial" w:eastAsia="Times New Roman" w:hAnsi="Arial" w:cs="Arial"/>
              <w:sz w:val="24"/>
              <w:szCs w:val="24"/>
              <w:lang w:eastAsia="en-GB"/>
            </w:rPr>
          </w:pPr>
          <w:r>
            <w:rPr>
              <w:noProof/>
            </w:rPr>
            <w:pict w14:anchorId="44B3214E">
              <v:shape id="Text Box 69" o:spid="_x0000_s1026" type="#_x0000_t202" style="position:absolute;margin-left:0;margin-top:0;width:455.2pt;height:111.55pt;z-index:251659264;visibility:visible;mso-wrap-style:square;mso-width-percent:765;mso-wrap-distance-left:9pt;mso-wrap-distance-top:0;mso-wrap-distance-right:9pt;mso-wrap-distance-bottom:0;mso-position-horizontal:center;mso-position-horizontal-relative:page;mso-position-vertical:bottom;mso-position-vertical-relative:margin;mso-width-percent:765;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next-textbox:#Text Box 69" inset="0,0,0,0">
                  <w:txbxContent>
                    <w:p w14:paraId="2CDEFB3F" w14:textId="0A2D3A31" w:rsidR="003961DD" w:rsidRDefault="003961DD">
                      <w:pPr>
                        <w:pStyle w:val="NoSpacing"/>
                        <w:jc w:val="right"/>
                        <w:rPr>
                          <w:rFonts w:ascii="Arial" w:eastAsia="Times New Roman" w:hAnsi="Arial" w:cs="Arial"/>
                          <w:sz w:val="24"/>
                          <w:szCs w:val="24"/>
                          <w:lang w:eastAsia="en-GB"/>
                        </w:rPr>
                      </w:pPr>
                      <w:sdt>
                        <w:sdtPr>
                          <w:rPr>
                            <w:color w:val="4F81BD" w:themeColor="accent1"/>
                            <w:sz w:val="36"/>
                            <w:szCs w:val="36"/>
                          </w:rPr>
                          <w:alias w:val="School"/>
                          <w:tag w:val="School"/>
                          <w:id w:val="346679354"/>
                          <w:dataBinding w:prefixMappings="xmlns:ns0='http://schemas.openxmlformats.org/officeDocument/2006/extended-properties' " w:xpath="/ns0:Properties[1]/ns0:Company[1]" w:storeItemID="{6668398D-A668-4E3E-A5EB-62B293D839F1}"/>
                          <w:text/>
                        </w:sdtPr>
                        <w:sdtContent>
                          <w:r w:rsidRPr="008B5DC3">
                            <w:rPr>
                              <w:rFonts w:ascii="Arial" w:eastAsia="Times New Roman" w:hAnsi="Arial" w:cs="Arial"/>
                              <w:sz w:val="24"/>
                              <w:szCs w:val="24"/>
                              <w:lang w:eastAsia="en-GB"/>
                            </w:rPr>
                            <w:t xml:space="preserve"> </w:t>
                          </w:r>
                          <w:r w:rsidRPr="008B5DC3">
                            <w:rPr>
                              <w:rFonts w:ascii="Arial" w:eastAsia="Times New Roman" w:hAnsi="Arial" w:cs="Arial"/>
                              <w:sz w:val="36"/>
                              <w:szCs w:val="36"/>
                              <w:lang w:eastAsia="en-GB"/>
                            </w:rPr>
                            <w:t>Contemporary Human Resources in Practice</w:t>
                          </w:r>
                          <w:r w:rsidRPr="008B5DC3">
                            <w:rPr>
                              <w:rFonts w:ascii="Arial" w:eastAsia="Times New Roman" w:hAnsi="Arial" w:cs="Arial"/>
                              <w:sz w:val="24"/>
                              <w:szCs w:val="24"/>
                              <w:lang w:eastAsia="en-GB"/>
                            </w:rPr>
                            <w:t xml:space="preserve"> </w:t>
                          </w:r>
                        </w:sdtContent>
                      </w:sdt>
                    </w:p>
                    <w:sdt>
                      <w:sdtPr>
                        <w:rPr>
                          <w:rFonts w:ascii="Arial" w:eastAsia="Times New Roman" w:hAnsi="Arial" w:cs="Arial"/>
                          <w:sz w:val="24"/>
                          <w:szCs w:val="24"/>
                          <w:lang w:eastAsia="en-GB"/>
                        </w:rPr>
                        <w:alias w:val="Course"/>
                        <w:tag w:val="Course"/>
                        <w:id w:val="1415515220"/>
                        <w:dataBinding w:prefixMappings="xmlns:ns0='http://purl.org/dc/elements/1.1/' xmlns:ns1='http://schemas.openxmlformats.org/package/2006/metadata/core-properties' " w:xpath="/ns1:coreProperties[1]/ns1:category[1]" w:storeItemID="{6C3C8BC8-F283-45AE-878A-BAB7291924A1}"/>
                        <w:text/>
                      </w:sdtPr>
                      <w:sdtContent>
                        <w:p w14:paraId="4262370E" w14:textId="7F33DBE9" w:rsidR="003961DD" w:rsidRDefault="003961DD">
                          <w:pPr>
                            <w:pStyle w:val="NoSpacing"/>
                            <w:jc w:val="right"/>
                            <w:rPr>
                              <w:color w:val="4F81BD" w:themeColor="accent1"/>
                              <w:sz w:val="36"/>
                              <w:szCs w:val="36"/>
                            </w:rPr>
                          </w:pPr>
                          <w:r w:rsidRPr="008B5DC3">
                            <w:rPr>
                              <w:rFonts w:ascii="Arial" w:eastAsia="Times New Roman" w:hAnsi="Arial" w:cs="Arial"/>
                              <w:sz w:val="24"/>
                              <w:szCs w:val="24"/>
                              <w:lang w:eastAsia="en-GB"/>
                            </w:rPr>
                            <w:t>(M6X00873)</w:t>
                          </w:r>
                        </w:p>
                      </w:sdtContent>
                    </w:sdt>
                  </w:txbxContent>
                </v:textbox>
                <w10:wrap anchorx="page" anchory="margin"/>
              </v:shape>
            </w:pict>
          </w:r>
          <w:r w:rsidR="00F00847">
            <w:rPr>
              <w:rFonts w:ascii="Arial" w:eastAsia="Times New Roman" w:hAnsi="Arial" w:cs="Arial"/>
              <w:sz w:val="24"/>
              <w:szCs w:val="24"/>
              <w:lang w:eastAsia="en-GB"/>
            </w:rPr>
            <w:br w:type="page"/>
          </w:r>
          <w:r w:rsidRPr="008B5DC3">
            <w:rPr>
              <w:rFonts w:ascii="Arial" w:eastAsia="Times New Roman" w:hAnsi="Arial" w:cs="Arial"/>
              <w:sz w:val="24"/>
              <w:szCs w:val="24"/>
              <w:lang w:eastAsia="en-GB"/>
            </w:rPr>
            <w:lastRenderedPageBreak/>
            <w:t xml:space="preserve"> </w:t>
          </w:r>
        </w:p>
      </w:sdtContent>
    </w:sdt>
    <w:p w14:paraId="1A5667CC" w14:textId="4113B2A0" w:rsidR="002F7A3D" w:rsidRPr="00DF7F4E" w:rsidRDefault="002F7A3D" w:rsidP="00DF7F4E">
      <w:pPr>
        <w:spacing w:line="480" w:lineRule="auto"/>
        <w:rPr>
          <w:rFonts w:ascii="Arial" w:hAnsi="Arial" w:cs="Arial"/>
          <w:b/>
          <w:sz w:val="24"/>
          <w:szCs w:val="24"/>
          <w:u w:val="single"/>
        </w:rPr>
      </w:pPr>
      <w:r w:rsidRPr="00DF7F4E">
        <w:rPr>
          <w:rFonts w:ascii="Arial" w:hAnsi="Arial" w:cs="Arial"/>
          <w:b/>
          <w:sz w:val="24"/>
          <w:szCs w:val="24"/>
          <w:u w:val="single"/>
        </w:rPr>
        <w:t>In</w:t>
      </w:r>
      <w:r w:rsidR="00066026" w:rsidRPr="00DF7F4E">
        <w:rPr>
          <w:rFonts w:ascii="Arial" w:hAnsi="Arial" w:cs="Arial"/>
          <w:b/>
          <w:sz w:val="24"/>
          <w:szCs w:val="24"/>
          <w:u w:val="single"/>
        </w:rPr>
        <w:t>troduction</w:t>
      </w:r>
    </w:p>
    <w:p w14:paraId="7FD8C7CF" w14:textId="1454D128" w:rsidR="002F7A3D" w:rsidRPr="00DF7F4E" w:rsidRDefault="0068124C" w:rsidP="00DF7F4E">
      <w:pPr>
        <w:spacing w:line="480" w:lineRule="auto"/>
        <w:rPr>
          <w:rFonts w:ascii="Arial" w:hAnsi="Arial" w:cs="Arial"/>
          <w:sz w:val="24"/>
          <w:szCs w:val="24"/>
        </w:rPr>
      </w:pPr>
      <w:r w:rsidRPr="00DF7F4E">
        <w:rPr>
          <w:rFonts w:ascii="Arial" w:hAnsi="Arial" w:cs="Arial"/>
          <w:sz w:val="24"/>
          <w:szCs w:val="24"/>
        </w:rPr>
        <w:t xml:space="preserve">The economic reality of </w:t>
      </w:r>
      <w:r w:rsidR="00FB2371" w:rsidRPr="00DF7F4E">
        <w:rPr>
          <w:rFonts w:ascii="Arial" w:hAnsi="Arial" w:cs="Arial"/>
          <w:sz w:val="24"/>
          <w:szCs w:val="24"/>
        </w:rPr>
        <w:t>modern-day</w:t>
      </w:r>
      <w:r w:rsidRPr="00DF7F4E">
        <w:rPr>
          <w:rFonts w:ascii="Arial" w:hAnsi="Arial" w:cs="Arial"/>
          <w:sz w:val="24"/>
          <w:szCs w:val="24"/>
        </w:rPr>
        <w:t xml:space="preserve"> life is becoming increasing complex, this is having an effect on many aspects of modern work. In order </w:t>
      </w:r>
      <w:r w:rsidR="00A47397" w:rsidRPr="00DF7F4E">
        <w:rPr>
          <w:rFonts w:ascii="Arial" w:hAnsi="Arial" w:cs="Arial"/>
          <w:sz w:val="24"/>
          <w:szCs w:val="24"/>
        </w:rPr>
        <w:t>for H</w:t>
      </w:r>
      <w:r w:rsidR="00E27468" w:rsidRPr="00DF7F4E">
        <w:rPr>
          <w:rFonts w:ascii="Arial" w:hAnsi="Arial" w:cs="Arial"/>
          <w:sz w:val="24"/>
          <w:szCs w:val="24"/>
        </w:rPr>
        <w:t xml:space="preserve">uman </w:t>
      </w:r>
      <w:r w:rsidR="00A47397" w:rsidRPr="00DF7F4E">
        <w:rPr>
          <w:rFonts w:ascii="Arial" w:hAnsi="Arial" w:cs="Arial"/>
          <w:sz w:val="24"/>
          <w:szCs w:val="24"/>
        </w:rPr>
        <w:t>R</w:t>
      </w:r>
      <w:r w:rsidR="00E27468" w:rsidRPr="00DF7F4E">
        <w:rPr>
          <w:rFonts w:ascii="Arial" w:hAnsi="Arial" w:cs="Arial"/>
          <w:sz w:val="24"/>
          <w:szCs w:val="24"/>
        </w:rPr>
        <w:t>esources (HR)</w:t>
      </w:r>
      <w:r w:rsidR="00A47397" w:rsidRPr="00DF7F4E">
        <w:rPr>
          <w:rFonts w:ascii="Arial" w:hAnsi="Arial" w:cs="Arial"/>
          <w:sz w:val="24"/>
          <w:szCs w:val="24"/>
        </w:rPr>
        <w:t xml:space="preserve"> to continue to be useful in </w:t>
      </w:r>
      <w:r w:rsidR="005B36F8" w:rsidRPr="00DF7F4E">
        <w:rPr>
          <w:rFonts w:ascii="Arial" w:hAnsi="Arial" w:cs="Arial"/>
          <w:sz w:val="24"/>
          <w:szCs w:val="24"/>
        </w:rPr>
        <w:t>in its primary function and continues to deliver value for its organisation,</w:t>
      </w:r>
      <w:r w:rsidR="00BB1A04" w:rsidRPr="00DF7F4E">
        <w:rPr>
          <w:rFonts w:ascii="Arial" w:hAnsi="Arial" w:cs="Arial"/>
          <w:sz w:val="24"/>
          <w:szCs w:val="24"/>
        </w:rPr>
        <w:t xml:space="preserve"> </w:t>
      </w:r>
      <w:r w:rsidR="00E060B8" w:rsidRPr="00DF7F4E">
        <w:rPr>
          <w:rFonts w:ascii="Arial" w:hAnsi="Arial" w:cs="Arial"/>
          <w:sz w:val="24"/>
          <w:szCs w:val="24"/>
        </w:rPr>
        <w:t xml:space="preserve">it is necessary to be </w:t>
      </w:r>
      <w:r w:rsidR="00A47397" w:rsidRPr="00DF7F4E">
        <w:rPr>
          <w:rFonts w:ascii="Arial" w:hAnsi="Arial" w:cs="Arial"/>
          <w:sz w:val="24"/>
          <w:szCs w:val="24"/>
        </w:rPr>
        <w:t>aware of what changes will be coming to the workplace in the future and what adaptations HR will need to make to be able to meet these needs.</w:t>
      </w:r>
      <w:r w:rsidR="00DE5956" w:rsidRPr="00DF7F4E">
        <w:rPr>
          <w:rFonts w:ascii="Arial" w:hAnsi="Arial" w:cs="Arial"/>
          <w:sz w:val="24"/>
          <w:szCs w:val="24"/>
        </w:rPr>
        <w:t xml:space="preserve"> The focus of this essay will be to examine </w:t>
      </w:r>
      <w:r w:rsidR="00F00847" w:rsidRPr="00DF7F4E">
        <w:rPr>
          <w:rFonts w:ascii="Arial" w:hAnsi="Arial" w:cs="Arial"/>
          <w:sz w:val="24"/>
          <w:szCs w:val="24"/>
        </w:rPr>
        <w:t xml:space="preserve">what factors and trends are currently being faced, what impact they are likely to have on the workplace, and how HR will need to </w:t>
      </w:r>
      <w:r w:rsidR="008E57B2" w:rsidRPr="00DF7F4E">
        <w:rPr>
          <w:rFonts w:ascii="Arial" w:hAnsi="Arial" w:cs="Arial"/>
          <w:sz w:val="24"/>
          <w:szCs w:val="24"/>
        </w:rPr>
        <w:t>change</w:t>
      </w:r>
      <w:r w:rsidR="00F00847" w:rsidRPr="00DF7F4E">
        <w:rPr>
          <w:rFonts w:ascii="Arial" w:hAnsi="Arial" w:cs="Arial"/>
          <w:sz w:val="24"/>
          <w:szCs w:val="24"/>
        </w:rPr>
        <w:t xml:space="preserve"> and the skills </w:t>
      </w:r>
      <w:r w:rsidR="008E57B2" w:rsidRPr="00DF7F4E">
        <w:rPr>
          <w:rFonts w:ascii="Arial" w:hAnsi="Arial" w:cs="Arial"/>
          <w:sz w:val="24"/>
          <w:szCs w:val="24"/>
        </w:rPr>
        <w:t xml:space="preserve">that will be </w:t>
      </w:r>
      <w:r w:rsidR="00F00847" w:rsidRPr="00DF7F4E">
        <w:rPr>
          <w:rFonts w:ascii="Arial" w:hAnsi="Arial" w:cs="Arial"/>
          <w:sz w:val="24"/>
          <w:szCs w:val="24"/>
        </w:rPr>
        <w:t>necessary for this adaptation.</w:t>
      </w:r>
      <w:r w:rsidR="00DE5956" w:rsidRPr="00DF7F4E">
        <w:rPr>
          <w:rFonts w:ascii="Arial" w:hAnsi="Arial" w:cs="Arial"/>
          <w:sz w:val="24"/>
          <w:szCs w:val="24"/>
        </w:rPr>
        <w:t xml:space="preserve"> </w:t>
      </w:r>
    </w:p>
    <w:p w14:paraId="04B4BF3D" w14:textId="77777777" w:rsidR="008B5DC3" w:rsidRPr="00DF7F4E" w:rsidRDefault="008B5DC3" w:rsidP="00DF7F4E">
      <w:pPr>
        <w:spacing w:line="480" w:lineRule="auto"/>
        <w:rPr>
          <w:rFonts w:ascii="Arial" w:hAnsi="Arial" w:cs="Arial"/>
          <w:sz w:val="24"/>
          <w:szCs w:val="24"/>
        </w:rPr>
      </w:pPr>
    </w:p>
    <w:p w14:paraId="0366B0EC" w14:textId="2519437B" w:rsidR="00A61F81" w:rsidRPr="00DF7F4E" w:rsidRDefault="00A61F81" w:rsidP="00DF7F4E">
      <w:pPr>
        <w:spacing w:line="480" w:lineRule="auto"/>
        <w:rPr>
          <w:rFonts w:ascii="Arial" w:hAnsi="Arial" w:cs="Arial"/>
          <w:sz w:val="24"/>
          <w:szCs w:val="24"/>
        </w:rPr>
      </w:pPr>
      <w:r w:rsidRPr="00DF7F4E">
        <w:rPr>
          <w:rFonts w:ascii="Arial" w:hAnsi="Arial" w:cs="Arial"/>
          <w:sz w:val="24"/>
          <w:szCs w:val="24"/>
        </w:rPr>
        <w:t xml:space="preserve">Human Resources Management can be described as ‘All those activities associated with the management of employment relationships in the firm’ </w:t>
      </w:r>
      <w:sdt>
        <w:sdtPr>
          <w:rPr>
            <w:rFonts w:ascii="Arial" w:hAnsi="Arial" w:cs="Arial"/>
            <w:sz w:val="24"/>
            <w:szCs w:val="24"/>
          </w:rPr>
          <w:id w:val="-2109879639"/>
          <w:citation/>
        </w:sdtPr>
        <w:sdtContent>
          <w:r w:rsidRPr="00DF7F4E">
            <w:rPr>
              <w:rFonts w:ascii="Arial" w:hAnsi="Arial" w:cs="Arial"/>
              <w:sz w:val="24"/>
              <w:szCs w:val="24"/>
            </w:rPr>
            <w:fldChar w:fldCharType="begin"/>
          </w:r>
          <w:r w:rsidRPr="00DF7F4E">
            <w:rPr>
              <w:rFonts w:ascii="Arial" w:hAnsi="Arial" w:cs="Arial"/>
              <w:sz w:val="24"/>
              <w:szCs w:val="24"/>
            </w:rPr>
            <w:instrText xml:space="preserve">CITATION Mic11 \p 6 \l 2057 </w:instrText>
          </w:r>
          <w:r w:rsidRPr="00DF7F4E">
            <w:rPr>
              <w:rFonts w:ascii="Arial" w:hAnsi="Arial" w:cs="Arial"/>
              <w:sz w:val="24"/>
              <w:szCs w:val="24"/>
            </w:rPr>
            <w:fldChar w:fldCharType="separate"/>
          </w:r>
          <w:r w:rsidR="00B522B0" w:rsidRPr="00DF7F4E">
            <w:rPr>
              <w:rFonts w:ascii="Arial" w:hAnsi="Arial" w:cs="Arial"/>
              <w:noProof/>
              <w:sz w:val="24"/>
              <w:szCs w:val="24"/>
            </w:rPr>
            <w:t>(Armstrong, 2011, p. 6)</w:t>
          </w:r>
          <w:r w:rsidRPr="00DF7F4E">
            <w:rPr>
              <w:rFonts w:ascii="Arial" w:hAnsi="Arial" w:cs="Arial"/>
              <w:sz w:val="24"/>
              <w:szCs w:val="24"/>
            </w:rPr>
            <w:fldChar w:fldCharType="end"/>
          </w:r>
        </w:sdtContent>
      </w:sdt>
      <w:r w:rsidRPr="00DF7F4E">
        <w:rPr>
          <w:rFonts w:ascii="Arial" w:hAnsi="Arial" w:cs="Arial"/>
          <w:sz w:val="24"/>
          <w:szCs w:val="24"/>
        </w:rPr>
        <w:t xml:space="preserve">, </w:t>
      </w:r>
      <w:r w:rsidR="005B36F8" w:rsidRPr="00DF7F4E">
        <w:rPr>
          <w:rFonts w:ascii="Arial" w:hAnsi="Arial" w:cs="Arial"/>
          <w:sz w:val="24"/>
          <w:szCs w:val="24"/>
        </w:rPr>
        <w:t xml:space="preserve">HR </w:t>
      </w:r>
      <w:r w:rsidRPr="00DF7F4E">
        <w:rPr>
          <w:rFonts w:ascii="Arial" w:hAnsi="Arial" w:cs="Arial"/>
          <w:sz w:val="24"/>
          <w:szCs w:val="24"/>
        </w:rPr>
        <w:t xml:space="preserve">concerns the management of people and their work in an organisation, and </w:t>
      </w:r>
      <w:r w:rsidR="005B36F8" w:rsidRPr="00DF7F4E">
        <w:rPr>
          <w:rFonts w:ascii="Arial" w:hAnsi="Arial" w:cs="Arial"/>
          <w:sz w:val="24"/>
          <w:szCs w:val="24"/>
        </w:rPr>
        <w:t xml:space="preserve">is </w:t>
      </w:r>
      <w:r w:rsidRPr="00DF7F4E">
        <w:rPr>
          <w:rFonts w:ascii="Arial" w:hAnsi="Arial" w:cs="Arial"/>
          <w:sz w:val="24"/>
          <w:szCs w:val="24"/>
        </w:rPr>
        <w:t>an inevitable process which accompanies the growth of an organisation.</w:t>
      </w:r>
    </w:p>
    <w:p w14:paraId="553E81A0" w14:textId="77777777" w:rsidR="008B5DC3" w:rsidRPr="00DF7F4E" w:rsidRDefault="008B5DC3" w:rsidP="00DF7F4E">
      <w:pPr>
        <w:spacing w:line="480" w:lineRule="auto"/>
        <w:rPr>
          <w:rFonts w:ascii="Arial" w:hAnsi="Arial" w:cs="Arial"/>
          <w:sz w:val="24"/>
          <w:szCs w:val="24"/>
        </w:rPr>
      </w:pPr>
    </w:p>
    <w:p w14:paraId="5CDA1941" w14:textId="2D3E43EB" w:rsidR="008E57B2" w:rsidRPr="00DF7F4E" w:rsidRDefault="008E57B2" w:rsidP="00DF7F4E">
      <w:pPr>
        <w:spacing w:line="480" w:lineRule="auto"/>
        <w:rPr>
          <w:rFonts w:ascii="Arial" w:hAnsi="Arial" w:cs="Arial"/>
          <w:sz w:val="24"/>
          <w:szCs w:val="24"/>
        </w:rPr>
      </w:pPr>
      <w:r w:rsidRPr="00DF7F4E">
        <w:rPr>
          <w:rFonts w:ascii="Arial" w:hAnsi="Arial" w:cs="Arial"/>
          <w:sz w:val="24"/>
          <w:szCs w:val="24"/>
        </w:rPr>
        <w:t xml:space="preserve">The world is currently in what has been described by Schwab </w:t>
      </w:r>
      <w:sdt>
        <w:sdtPr>
          <w:rPr>
            <w:rFonts w:ascii="Arial" w:hAnsi="Arial" w:cs="Arial"/>
            <w:sz w:val="24"/>
            <w:szCs w:val="24"/>
          </w:rPr>
          <w:id w:val="-1374694618"/>
          <w:citation/>
        </w:sdtPr>
        <w:sdtContent>
          <w:r w:rsidRPr="00DF7F4E">
            <w:rPr>
              <w:rFonts w:ascii="Arial" w:hAnsi="Arial" w:cs="Arial"/>
              <w:sz w:val="24"/>
              <w:szCs w:val="24"/>
            </w:rPr>
            <w:fldChar w:fldCharType="begin"/>
          </w:r>
          <w:r w:rsidRPr="00DF7F4E">
            <w:rPr>
              <w:rFonts w:ascii="Arial" w:hAnsi="Arial" w:cs="Arial"/>
              <w:sz w:val="24"/>
              <w:szCs w:val="24"/>
            </w:rPr>
            <w:instrText xml:space="preserve">CITATION Kla16 \n  \l 2057 </w:instrText>
          </w:r>
          <w:r w:rsidRPr="00DF7F4E">
            <w:rPr>
              <w:rFonts w:ascii="Arial" w:hAnsi="Arial" w:cs="Arial"/>
              <w:sz w:val="24"/>
              <w:szCs w:val="24"/>
            </w:rPr>
            <w:fldChar w:fldCharType="separate"/>
          </w:r>
          <w:r w:rsidRPr="00DF7F4E">
            <w:rPr>
              <w:rFonts w:ascii="Arial" w:hAnsi="Arial" w:cs="Arial"/>
              <w:noProof/>
              <w:sz w:val="24"/>
              <w:szCs w:val="24"/>
            </w:rPr>
            <w:t>(2016)</w:t>
          </w:r>
          <w:r w:rsidRPr="00DF7F4E">
            <w:rPr>
              <w:rFonts w:ascii="Arial" w:hAnsi="Arial" w:cs="Arial"/>
              <w:sz w:val="24"/>
              <w:szCs w:val="24"/>
            </w:rPr>
            <w:fldChar w:fldCharType="end"/>
          </w:r>
        </w:sdtContent>
      </w:sdt>
      <w:r w:rsidRPr="00DF7F4E">
        <w:rPr>
          <w:rFonts w:ascii="Arial" w:hAnsi="Arial" w:cs="Arial"/>
          <w:sz w:val="24"/>
          <w:szCs w:val="24"/>
        </w:rPr>
        <w:t xml:space="preserve"> as the fo</w:t>
      </w:r>
      <w:r w:rsidR="00350294" w:rsidRPr="00DF7F4E">
        <w:rPr>
          <w:rFonts w:ascii="Arial" w:hAnsi="Arial" w:cs="Arial"/>
          <w:sz w:val="24"/>
          <w:szCs w:val="24"/>
        </w:rPr>
        <w:t>u</w:t>
      </w:r>
      <w:r w:rsidRPr="00DF7F4E">
        <w:rPr>
          <w:rFonts w:ascii="Arial" w:hAnsi="Arial" w:cs="Arial"/>
          <w:sz w:val="24"/>
          <w:szCs w:val="24"/>
        </w:rPr>
        <w:t xml:space="preserve">rth industrial revolution. </w:t>
      </w:r>
      <w:r w:rsidR="00E97669" w:rsidRPr="00DF7F4E">
        <w:rPr>
          <w:rFonts w:ascii="Arial" w:hAnsi="Arial" w:cs="Arial"/>
          <w:sz w:val="24"/>
          <w:szCs w:val="24"/>
        </w:rPr>
        <w:t>Unlike previous industrial revolutions, the fourth is characterised by a merging of</w:t>
      </w:r>
      <w:r w:rsidR="0052713D" w:rsidRPr="00DF7F4E">
        <w:rPr>
          <w:rFonts w:ascii="Arial" w:hAnsi="Arial" w:cs="Arial"/>
          <w:sz w:val="24"/>
          <w:szCs w:val="24"/>
        </w:rPr>
        <w:t xml:space="preserve"> </w:t>
      </w:r>
      <w:r w:rsidR="008B5DC3" w:rsidRPr="00DF7F4E">
        <w:rPr>
          <w:rFonts w:ascii="Arial" w:hAnsi="Arial" w:cs="Arial"/>
          <w:sz w:val="24"/>
          <w:szCs w:val="24"/>
        </w:rPr>
        <w:t>physical</w:t>
      </w:r>
      <w:r w:rsidR="0052713D" w:rsidRPr="00DF7F4E">
        <w:rPr>
          <w:rFonts w:ascii="Arial" w:hAnsi="Arial" w:cs="Arial"/>
          <w:sz w:val="24"/>
          <w:szCs w:val="24"/>
        </w:rPr>
        <w:t xml:space="preserve">, digital, and biological </w:t>
      </w:r>
      <w:r w:rsidR="008B5DC3" w:rsidRPr="00DF7F4E">
        <w:rPr>
          <w:rFonts w:ascii="Arial" w:hAnsi="Arial" w:cs="Arial"/>
          <w:sz w:val="24"/>
          <w:szCs w:val="24"/>
        </w:rPr>
        <w:t>aspects of life</w:t>
      </w:r>
      <w:r w:rsidR="00C8567E" w:rsidRPr="00DF7F4E">
        <w:rPr>
          <w:rFonts w:ascii="Arial" w:hAnsi="Arial" w:cs="Arial"/>
          <w:sz w:val="24"/>
          <w:szCs w:val="24"/>
        </w:rPr>
        <w:t>,</w:t>
      </w:r>
      <w:r w:rsidR="008B5DC3" w:rsidRPr="00DF7F4E">
        <w:rPr>
          <w:rFonts w:ascii="Arial" w:hAnsi="Arial" w:cs="Arial"/>
          <w:sz w:val="24"/>
          <w:szCs w:val="24"/>
        </w:rPr>
        <w:t xml:space="preserve"> through new technologies such as artificial intelligence, robotics and </w:t>
      </w:r>
      <w:r w:rsidR="00C8567E" w:rsidRPr="00DF7F4E">
        <w:rPr>
          <w:rFonts w:ascii="Arial" w:hAnsi="Arial" w:cs="Arial"/>
          <w:sz w:val="24"/>
          <w:szCs w:val="24"/>
        </w:rPr>
        <w:t xml:space="preserve">the </w:t>
      </w:r>
      <w:r w:rsidR="008B5DC3" w:rsidRPr="00DF7F4E">
        <w:rPr>
          <w:rFonts w:ascii="Arial" w:hAnsi="Arial" w:cs="Arial"/>
          <w:sz w:val="24"/>
          <w:szCs w:val="24"/>
        </w:rPr>
        <w:t>editing of genes.</w:t>
      </w:r>
      <w:r w:rsidR="00E97669" w:rsidRPr="00DF7F4E">
        <w:rPr>
          <w:rFonts w:ascii="Arial" w:hAnsi="Arial" w:cs="Arial"/>
          <w:sz w:val="24"/>
          <w:szCs w:val="24"/>
        </w:rPr>
        <w:t xml:space="preserve"> </w:t>
      </w:r>
      <w:r w:rsidR="008B5DC3" w:rsidRPr="00DF7F4E">
        <w:rPr>
          <w:rFonts w:ascii="Arial" w:hAnsi="Arial" w:cs="Arial"/>
          <w:sz w:val="24"/>
          <w:szCs w:val="24"/>
        </w:rPr>
        <w:t>The rate of development of these factors is seen as unprecedented compared to technological innovation in the past and as a society we are struggling to keep up with the resultant rate of change it is bringing.</w:t>
      </w:r>
    </w:p>
    <w:p w14:paraId="5F50113C" w14:textId="77777777" w:rsidR="008E57B2" w:rsidRPr="00DF7F4E" w:rsidRDefault="008E57B2" w:rsidP="00DF7F4E">
      <w:pPr>
        <w:spacing w:line="480" w:lineRule="auto"/>
        <w:rPr>
          <w:rFonts w:ascii="Arial" w:hAnsi="Arial" w:cs="Arial"/>
          <w:sz w:val="24"/>
          <w:szCs w:val="24"/>
        </w:rPr>
      </w:pPr>
    </w:p>
    <w:p w14:paraId="68842AC0" w14:textId="7057098F" w:rsidR="00BC4A29" w:rsidRDefault="00D3790C" w:rsidP="00DF7F4E">
      <w:pPr>
        <w:spacing w:line="480" w:lineRule="auto"/>
        <w:rPr>
          <w:rFonts w:ascii="Arial" w:hAnsi="Arial" w:cs="Arial"/>
          <w:sz w:val="24"/>
          <w:szCs w:val="24"/>
        </w:rPr>
      </w:pPr>
      <w:r w:rsidRPr="00DF7F4E">
        <w:rPr>
          <w:rFonts w:ascii="Arial" w:hAnsi="Arial" w:cs="Arial"/>
          <w:sz w:val="24"/>
          <w:szCs w:val="24"/>
        </w:rPr>
        <w:t xml:space="preserve">To better </w:t>
      </w:r>
      <w:r w:rsidR="00E7267C" w:rsidRPr="00DF7F4E">
        <w:rPr>
          <w:rFonts w:ascii="Arial" w:hAnsi="Arial" w:cs="Arial"/>
          <w:sz w:val="24"/>
          <w:szCs w:val="24"/>
        </w:rPr>
        <w:t>conceptualise the nature of the changing world</w:t>
      </w:r>
      <w:r w:rsidR="00F00847" w:rsidRPr="00DF7F4E">
        <w:rPr>
          <w:rFonts w:ascii="Arial" w:hAnsi="Arial" w:cs="Arial"/>
          <w:sz w:val="24"/>
          <w:szCs w:val="24"/>
        </w:rPr>
        <w:t>,</w:t>
      </w:r>
      <w:r w:rsidR="00E7267C" w:rsidRPr="00DF7F4E">
        <w:rPr>
          <w:rFonts w:ascii="Arial" w:hAnsi="Arial" w:cs="Arial"/>
          <w:sz w:val="24"/>
          <w:szCs w:val="24"/>
        </w:rPr>
        <w:t xml:space="preserve"> a group of factors collectively known as VUCA </w:t>
      </w:r>
      <w:r w:rsidR="00BC4A29" w:rsidRPr="00DF7F4E">
        <w:rPr>
          <w:rFonts w:ascii="Arial" w:hAnsi="Arial" w:cs="Arial"/>
          <w:sz w:val="24"/>
          <w:szCs w:val="24"/>
        </w:rPr>
        <w:t>have become a part of</w:t>
      </w:r>
      <w:r w:rsidR="00F00847" w:rsidRPr="00DF7F4E">
        <w:rPr>
          <w:rFonts w:ascii="Arial" w:hAnsi="Arial" w:cs="Arial"/>
          <w:sz w:val="24"/>
          <w:szCs w:val="24"/>
        </w:rPr>
        <w:t xml:space="preserve"> HR</w:t>
      </w:r>
      <w:r w:rsidR="00BC4A29" w:rsidRPr="00DF7F4E">
        <w:rPr>
          <w:rFonts w:ascii="Arial" w:hAnsi="Arial" w:cs="Arial"/>
          <w:sz w:val="24"/>
          <w:szCs w:val="24"/>
        </w:rPr>
        <w:t xml:space="preserve"> strategic </w:t>
      </w:r>
      <w:r w:rsidR="00F00847" w:rsidRPr="00DF7F4E">
        <w:rPr>
          <w:rFonts w:ascii="Arial" w:hAnsi="Arial" w:cs="Arial"/>
          <w:sz w:val="24"/>
          <w:szCs w:val="24"/>
        </w:rPr>
        <w:t>planning</w:t>
      </w:r>
      <w:r w:rsidR="00BC4A29" w:rsidRPr="00DF7F4E">
        <w:rPr>
          <w:rFonts w:ascii="Arial" w:hAnsi="Arial" w:cs="Arial"/>
          <w:sz w:val="24"/>
          <w:szCs w:val="24"/>
        </w:rPr>
        <w:t>. These 4 concepts are interlinked and an understanding of how present they a</w:t>
      </w:r>
      <w:r w:rsidR="00F00847" w:rsidRPr="00DF7F4E">
        <w:rPr>
          <w:rFonts w:ascii="Arial" w:hAnsi="Arial" w:cs="Arial"/>
          <w:sz w:val="24"/>
          <w:szCs w:val="24"/>
        </w:rPr>
        <w:t>re in various markets is key for future planning</w:t>
      </w:r>
      <w:r w:rsidR="001D68D3" w:rsidRPr="00DF7F4E">
        <w:rPr>
          <w:rFonts w:ascii="Arial" w:hAnsi="Arial" w:cs="Arial"/>
          <w:sz w:val="24"/>
          <w:szCs w:val="24"/>
        </w:rPr>
        <w:t xml:space="preserve"> </w:t>
      </w:r>
      <w:sdt>
        <w:sdtPr>
          <w:rPr>
            <w:rFonts w:ascii="Arial" w:hAnsi="Arial" w:cs="Arial"/>
            <w:sz w:val="24"/>
            <w:szCs w:val="24"/>
          </w:rPr>
          <w:id w:val="2034072983"/>
          <w:citation/>
        </w:sdtPr>
        <w:sdtContent>
          <w:r w:rsidR="001D68D3" w:rsidRPr="00DF7F4E">
            <w:rPr>
              <w:rFonts w:ascii="Arial" w:hAnsi="Arial" w:cs="Arial"/>
              <w:sz w:val="24"/>
              <w:szCs w:val="24"/>
            </w:rPr>
            <w:fldChar w:fldCharType="begin"/>
          </w:r>
          <w:r w:rsidR="001D68D3" w:rsidRPr="00DF7F4E">
            <w:rPr>
              <w:rFonts w:ascii="Arial" w:hAnsi="Arial" w:cs="Arial"/>
              <w:sz w:val="24"/>
              <w:szCs w:val="24"/>
            </w:rPr>
            <w:instrText xml:space="preserve"> CITATION Jer18 \l 2057 </w:instrText>
          </w:r>
          <w:r w:rsidR="001D68D3" w:rsidRPr="00DF7F4E">
            <w:rPr>
              <w:rFonts w:ascii="Arial" w:hAnsi="Arial" w:cs="Arial"/>
              <w:sz w:val="24"/>
              <w:szCs w:val="24"/>
            </w:rPr>
            <w:fldChar w:fldCharType="separate"/>
          </w:r>
          <w:r w:rsidR="00B522B0" w:rsidRPr="00DF7F4E">
            <w:rPr>
              <w:rFonts w:ascii="Arial" w:hAnsi="Arial" w:cs="Arial"/>
              <w:noProof/>
              <w:sz w:val="24"/>
              <w:szCs w:val="24"/>
            </w:rPr>
            <w:t>(Kraaijenbrink, 2018)</w:t>
          </w:r>
          <w:r w:rsidR="001D68D3" w:rsidRPr="00DF7F4E">
            <w:rPr>
              <w:rFonts w:ascii="Arial" w:hAnsi="Arial" w:cs="Arial"/>
              <w:sz w:val="24"/>
              <w:szCs w:val="24"/>
            </w:rPr>
            <w:fldChar w:fldCharType="end"/>
          </w:r>
        </w:sdtContent>
      </w:sdt>
      <w:r w:rsidR="00B5641B" w:rsidRPr="00DF7F4E">
        <w:rPr>
          <w:rFonts w:ascii="Arial" w:hAnsi="Arial" w:cs="Arial"/>
          <w:sz w:val="24"/>
          <w:szCs w:val="24"/>
        </w:rPr>
        <w:t>:</w:t>
      </w:r>
    </w:p>
    <w:p w14:paraId="5616A54A" w14:textId="77777777" w:rsidR="006A70D3" w:rsidRPr="00DF7F4E" w:rsidRDefault="006A70D3" w:rsidP="00DF7F4E">
      <w:pPr>
        <w:spacing w:line="480" w:lineRule="auto"/>
        <w:rPr>
          <w:rFonts w:ascii="Arial" w:hAnsi="Arial" w:cs="Arial"/>
          <w:sz w:val="24"/>
          <w:szCs w:val="24"/>
        </w:rPr>
      </w:pPr>
    </w:p>
    <w:p w14:paraId="3168FD63" w14:textId="0F1F075C" w:rsidR="00BC4A29" w:rsidRPr="00DF7F4E" w:rsidRDefault="00461BC5" w:rsidP="00DF7F4E">
      <w:pPr>
        <w:spacing w:line="480" w:lineRule="auto"/>
        <w:rPr>
          <w:rFonts w:ascii="Arial" w:hAnsi="Arial" w:cs="Arial"/>
          <w:sz w:val="24"/>
          <w:szCs w:val="24"/>
        </w:rPr>
      </w:pPr>
      <w:r w:rsidRPr="00DF7F4E">
        <w:rPr>
          <w:rFonts w:ascii="Arial" w:hAnsi="Arial" w:cs="Arial"/>
          <w:sz w:val="24"/>
          <w:szCs w:val="24"/>
        </w:rPr>
        <w:t>Volatility is the degree to which th</w:t>
      </w:r>
      <w:r w:rsidR="001D68D3" w:rsidRPr="00DF7F4E">
        <w:rPr>
          <w:rFonts w:ascii="Arial" w:hAnsi="Arial" w:cs="Arial"/>
          <w:sz w:val="24"/>
          <w:szCs w:val="24"/>
        </w:rPr>
        <w:t>ere is change in a market, a more volatile environment is more likely to change quickly and have fluctuations in demand.</w:t>
      </w:r>
    </w:p>
    <w:p w14:paraId="23CD9F8D" w14:textId="0D2D39C9" w:rsidR="00461BC5" w:rsidRPr="00DF7F4E" w:rsidRDefault="00461BC5" w:rsidP="00DF7F4E">
      <w:pPr>
        <w:spacing w:line="480" w:lineRule="auto"/>
        <w:rPr>
          <w:rFonts w:ascii="Arial" w:hAnsi="Arial" w:cs="Arial"/>
          <w:sz w:val="24"/>
          <w:szCs w:val="24"/>
        </w:rPr>
      </w:pPr>
      <w:r w:rsidRPr="00DF7F4E">
        <w:rPr>
          <w:rFonts w:ascii="Arial" w:hAnsi="Arial" w:cs="Arial"/>
          <w:sz w:val="24"/>
          <w:szCs w:val="24"/>
        </w:rPr>
        <w:t xml:space="preserve">Uncertainty </w:t>
      </w:r>
      <w:r w:rsidR="001D68D3" w:rsidRPr="00DF7F4E">
        <w:rPr>
          <w:rFonts w:ascii="Arial" w:hAnsi="Arial" w:cs="Arial"/>
          <w:sz w:val="24"/>
          <w:szCs w:val="24"/>
        </w:rPr>
        <w:t>determines how possible it is to make predictions about an industry, a higher degree of uncertainty meaning it is more difficult to make predictions, and in a truly uncertain environment it would be impossible to make predictions.</w:t>
      </w:r>
    </w:p>
    <w:p w14:paraId="226E9CDF" w14:textId="1EF90B56" w:rsidR="00461BC5" w:rsidRPr="00DF7F4E" w:rsidRDefault="00461BC5" w:rsidP="00DF7F4E">
      <w:pPr>
        <w:spacing w:line="480" w:lineRule="auto"/>
        <w:rPr>
          <w:rFonts w:ascii="Arial" w:hAnsi="Arial" w:cs="Arial"/>
          <w:sz w:val="24"/>
          <w:szCs w:val="24"/>
        </w:rPr>
      </w:pPr>
      <w:r w:rsidRPr="00DF7F4E">
        <w:rPr>
          <w:rFonts w:ascii="Arial" w:hAnsi="Arial" w:cs="Arial"/>
          <w:sz w:val="24"/>
          <w:szCs w:val="24"/>
        </w:rPr>
        <w:t>Complexity</w:t>
      </w:r>
      <w:r w:rsidR="000350CE" w:rsidRPr="00DF7F4E">
        <w:rPr>
          <w:rFonts w:ascii="Arial" w:hAnsi="Arial" w:cs="Arial"/>
          <w:sz w:val="24"/>
          <w:szCs w:val="24"/>
        </w:rPr>
        <w:t xml:space="preserve"> refers to </w:t>
      </w:r>
      <w:r w:rsidR="00F94EED" w:rsidRPr="00DF7F4E">
        <w:rPr>
          <w:rFonts w:ascii="Arial" w:hAnsi="Arial" w:cs="Arial"/>
          <w:sz w:val="24"/>
          <w:szCs w:val="24"/>
        </w:rPr>
        <w:t xml:space="preserve">number of </w:t>
      </w:r>
      <w:r w:rsidR="00F00847" w:rsidRPr="00DF7F4E">
        <w:rPr>
          <w:rFonts w:ascii="Arial" w:hAnsi="Arial" w:cs="Arial"/>
          <w:sz w:val="24"/>
          <w:szCs w:val="24"/>
        </w:rPr>
        <w:t>factors involved in an industry, the greater number of these the more difficult it can be to plan, as it is necessary to take them all into account and balance them against each other.</w:t>
      </w:r>
    </w:p>
    <w:p w14:paraId="0884D6C8" w14:textId="14E8ADEC" w:rsidR="00461BC5" w:rsidRDefault="00461BC5" w:rsidP="00DF7F4E">
      <w:pPr>
        <w:spacing w:line="480" w:lineRule="auto"/>
        <w:rPr>
          <w:rFonts w:ascii="Arial" w:hAnsi="Arial" w:cs="Arial"/>
          <w:sz w:val="24"/>
          <w:szCs w:val="24"/>
        </w:rPr>
      </w:pPr>
      <w:r w:rsidRPr="00DF7F4E">
        <w:rPr>
          <w:rFonts w:ascii="Arial" w:hAnsi="Arial" w:cs="Arial"/>
          <w:sz w:val="24"/>
          <w:szCs w:val="24"/>
        </w:rPr>
        <w:t xml:space="preserve">Ambiguity </w:t>
      </w:r>
      <w:r w:rsidR="00D523C4" w:rsidRPr="00DF7F4E">
        <w:rPr>
          <w:rFonts w:ascii="Arial" w:hAnsi="Arial" w:cs="Arial"/>
          <w:sz w:val="24"/>
          <w:szCs w:val="24"/>
        </w:rPr>
        <w:t xml:space="preserve">can persist when there is available </w:t>
      </w:r>
      <w:proofErr w:type="gramStart"/>
      <w:r w:rsidR="00D523C4" w:rsidRPr="00DF7F4E">
        <w:rPr>
          <w:rFonts w:ascii="Arial" w:hAnsi="Arial" w:cs="Arial"/>
          <w:sz w:val="24"/>
          <w:szCs w:val="24"/>
        </w:rPr>
        <w:t>data</w:t>
      </w:r>
      <w:proofErr w:type="gramEnd"/>
      <w:r w:rsidR="00D523C4" w:rsidRPr="00DF7F4E">
        <w:rPr>
          <w:rFonts w:ascii="Arial" w:hAnsi="Arial" w:cs="Arial"/>
          <w:sz w:val="24"/>
          <w:szCs w:val="24"/>
        </w:rPr>
        <w:t xml:space="preserve"> but it is inconsistent or contradictory, this can make it difficult to assess </w:t>
      </w:r>
      <w:r w:rsidR="001D68D3" w:rsidRPr="00DF7F4E">
        <w:rPr>
          <w:rFonts w:ascii="Arial" w:hAnsi="Arial" w:cs="Arial"/>
          <w:sz w:val="24"/>
          <w:szCs w:val="24"/>
        </w:rPr>
        <w:t>an environment</w:t>
      </w:r>
      <w:r w:rsidR="000350CE" w:rsidRPr="00DF7F4E">
        <w:rPr>
          <w:rFonts w:ascii="Arial" w:hAnsi="Arial" w:cs="Arial"/>
          <w:sz w:val="24"/>
          <w:szCs w:val="24"/>
        </w:rPr>
        <w:t>.</w:t>
      </w:r>
    </w:p>
    <w:p w14:paraId="3D64E7AA" w14:textId="77777777" w:rsidR="00FB2371" w:rsidRPr="00DF7F4E" w:rsidRDefault="00FB2371" w:rsidP="00DF7F4E">
      <w:pPr>
        <w:spacing w:line="480" w:lineRule="auto"/>
        <w:rPr>
          <w:rFonts w:ascii="Arial" w:hAnsi="Arial" w:cs="Arial"/>
          <w:sz w:val="24"/>
          <w:szCs w:val="24"/>
        </w:rPr>
      </w:pPr>
    </w:p>
    <w:p w14:paraId="6B3059DF" w14:textId="0C880851" w:rsidR="00461BC5" w:rsidRPr="00DF7F4E" w:rsidRDefault="00461BC5" w:rsidP="00DF7F4E">
      <w:pPr>
        <w:spacing w:line="480" w:lineRule="auto"/>
        <w:rPr>
          <w:rFonts w:ascii="Arial" w:hAnsi="Arial" w:cs="Arial"/>
          <w:sz w:val="24"/>
          <w:szCs w:val="24"/>
        </w:rPr>
      </w:pPr>
      <w:r w:rsidRPr="00DF7F4E">
        <w:rPr>
          <w:rFonts w:ascii="Arial" w:hAnsi="Arial" w:cs="Arial"/>
          <w:sz w:val="24"/>
          <w:szCs w:val="24"/>
        </w:rPr>
        <w:t xml:space="preserve">The degree to which markets are subject to VUCA is an indication of the difficulties presented by working in that market and an understanding of which aspects of VUCA are most relevant can </w:t>
      </w:r>
      <w:r w:rsidR="00361846" w:rsidRPr="00DF7F4E">
        <w:rPr>
          <w:rFonts w:ascii="Arial" w:hAnsi="Arial" w:cs="Arial"/>
          <w:sz w:val="24"/>
          <w:szCs w:val="24"/>
        </w:rPr>
        <w:t>assist HR with planning, new technology and practices adoption, and an analysis of which skills should be highlighted and developed.</w:t>
      </w:r>
    </w:p>
    <w:p w14:paraId="31EA3EFE" w14:textId="77777777" w:rsidR="00FB2371" w:rsidRDefault="00BC4A29" w:rsidP="00DF7F4E">
      <w:pPr>
        <w:spacing w:line="480" w:lineRule="auto"/>
        <w:rPr>
          <w:rFonts w:ascii="Arial" w:hAnsi="Arial" w:cs="Arial"/>
          <w:sz w:val="24"/>
          <w:szCs w:val="24"/>
        </w:rPr>
      </w:pPr>
      <w:r w:rsidRPr="00DF7F4E">
        <w:rPr>
          <w:rFonts w:ascii="Arial" w:hAnsi="Arial" w:cs="Arial"/>
          <w:sz w:val="24"/>
          <w:szCs w:val="24"/>
        </w:rPr>
        <w:t xml:space="preserve"> </w:t>
      </w:r>
    </w:p>
    <w:p w14:paraId="1CE1395F" w14:textId="18E78E2F" w:rsidR="0068124C" w:rsidRDefault="008B5DC3" w:rsidP="00DF7F4E">
      <w:pPr>
        <w:spacing w:line="480" w:lineRule="auto"/>
        <w:rPr>
          <w:rFonts w:ascii="Arial" w:hAnsi="Arial" w:cs="Arial"/>
          <w:b/>
          <w:sz w:val="24"/>
          <w:szCs w:val="24"/>
          <w:u w:val="single"/>
        </w:rPr>
      </w:pPr>
      <w:r w:rsidRPr="00DF7F4E">
        <w:rPr>
          <w:rFonts w:ascii="Arial" w:hAnsi="Arial" w:cs="Arial"/>
          <w:b/>
          <w:sz w:val="24"/>
          <w:szCs w:val="24"/>
          <w:u w:val="single"/>
        </w:rPr>
        <w:lastRenderedPageBreak/>
        <w:t>Main Body</w:t>
      </w:r>
    </w:p>
    <w:p w14:paraId="0762C223" w14:textId="3E69106B" w:rsidR="002F7A3D" w:rsidRPr="00DF7F4E" w:rsidRDefault="008B6708" w:rsidP="00DF7F4E">
      <w:pPr>
        <w:spacing w:line="480" w:lineRule="auto"/>
        <w:rPr>
          <w:rFonts w:ascii="Arial" w:hAnsi="Arial" w:cs="Arial"/>
          <w:sz w:val="24"/>
          <w:szCs w:val="24"/>
        </w:rPr>
      </w:pPr>
      <w:r w:rsidRPr="00DF7F4E">
        <w:rPr>
          <w:rFonts w:ascii="Arial" w:hAnsi="Arial" w:cs="Arial"/>
          <w:sz w:val="24"/>
          <w:szCs w:val="24"/>
        </w:rPr>
        <w:t xml:space="preserve">The modern work place is being changed by numerous different factors, historically these trends were limited in their influence by geography, but due to </w:t>
      </w:r>
      <w:r w:rsidR="00350294" w:rsidRPr="00DF7F4E">
        <w:rPr>
          <w:rFonts w:ascii="Arial" w:hAnsi="Arial" w:cs="Arial"/>
          <w:sz w:val="24"/>
          <w:szCs w:val="24"/>
        </w:rPr>
        <w:t>an</w:t>
      </w:r>
      <w:r w:rsidRPr="00DF7F4E">
        <w:rPr>
          <w:rFonts w:ascii="Arial" w:hAnsi="Arial" w:cs="Arial"/>
          <w:sz w:val="24"/>
          <w:szCs w:val="24"/>
        </w:rPr>
        <w:t xml:space="preserve"> increasing interdependent world</w:t>
      </w:r>
      <w:r w:rsidR="00350294" w:rsidRPr="00DF7F4E">
        <w:rPr>
          <w:rFonts w:ascii="Arial" w:hAnsi="Arial" w:cs="Arial"/>
          <w:sz w:val="24"/>
          <w:szCs w:val="24"/>
        </w:rPr>
        <w:t>,</w:t>
      </w:r>
      <w:r w:rsidRPr="00DF7F4E">
        <w:rPr>
          <w:rFonts w:ascii="Arial" w:hAnsi="Arial" w:cs="Arial"/>
          <w:sz w:val="24"/>
          <w:szCs w:val="24"/>
        </w:rPr>
        <w:t xml:space="preserve"> these are having a global effect and </w:t>
      </w:r>
      <w:r w:rsidR="00350294" w:rsidRPr="00DF7F4E">
        <w:rPr>
          <w:rFonts w:ascii="Arial" w:hAnsi="Arial" w:cs="Arial"/>
          <w:sz w:val="24"/>
          <w:szCs w:val="24"/>
        </w:rPr>
        <w:t>instead can be seen</w:t>
      </w:r>
      <w:r w:rsidRPr="00DF7F4E">
        <w:rPr>
          <w:rFonts w:ascii="Arial" w:hAnsi="Arial" w:cs="Arial"/>
          <w:sz w:val="24"/>
          <w:szCs w:val="24"/>
        </w:rPr>
        <w:t xml:space="preserve"> as megatrends</w:t>
      </w:r>
      <w:r w:rsidR="00350294" w:rsidRPr="00DF7F4E">
        <w:rPr>
          <w:rFonts w:ascii="Arial" w:hAnsi="Arial" w:cs="Arial"/>
          <w:sz w:val="24"/>
          <w:szCs w:val="24"/>
        </w:rPr>
        <w:t xml:space="preserve"> having a far reaching effect across society</w:t>
      </w:r>
      <w:r w:rsidRPr="00DF7F4E">
        <w:rPr>
          <w:rFonts w:ascii="Arial" w:hAnsi="Arial" w:cs="Arial"/>
          <w:sz w:val="24"/>
          <w:szCs w:val="24"/>
        </w:rPr>
        <w:t xml:space="preserve"> </w:t>
      </w:r>
      <w:sdt>
        <w:sdtPr>
          <w:rPr>
            <w:rFonts w:ascii="Arial" w:hAnsi="Arial" w:cs="Arial"/>
            <w:sz w:val="24"/>
            <w:szCs w:val="24"/>
          </w:rPr>
          <w:id w:val="-440918057"/>
          <w:citation/>
        </w:sdtPr>
        <w:sdtContent>
          <w:r w:rsidR="001014EA" w:rsidRPr="00DF7F4E">
            <w:rPr>
              <w:rFonts w:ascii="Arial" w:hAnsi="Arial" w:cs="Arial"/>
              <w:sz w:val="24"/>
              <w:szCs w:val="24"/>
            </w:rPr>
            <w:fldChar w:fldCharType="begin"/>
          </w:r>
          <w:r w:rsidR="001014EA" w:rsidRPr="00DF7F4E">
            <w:rPr>
              <w:rFonts w:ascii="Arial" w:hAnsi="Arial" w:cs="Arial"/>
              <w:sz w:val="24"/>
              <w:szCs w:val="24"/>
            </w:rPr>
            <w:instrText xml:space="preserve"> CITATION Peo13 \l 2057 </w:instrText>
          </w:r>
          <w:r w:rsidR="001014EA" w:rsidRPr="00DF7F4E">
            <w:rPr>
              <w:rFonts w:ascii="Arial" w:hAnsi="Arial" w:cs="Arial"/>
              <w:sz w:val="24"/>
              <w:szCs w:val="24"/>
            </w:rPr>
            <w:fldChar w:fldCharType="separate"/>
          </w:r>
          <w:r w:rsidR="00B522B0" w:rsidRPr="00DF7F4E">
            <w:rPr>
              <w:rFonts w:ascii="Arial" w:hAnsi="Arial" w:cs="Arial"/>
              <w:noProof/>
              <w:sz w:val="24"/>
              <w:szCs w:val="24"/>
            </w:rPr>
            <w:t>(People Management, 2013)</w:t>
          </w:r>
          <w:r w:rsidR="001014EA" w:rsidRPr="00DF7F4E">
            <w:rPr>
              <w:rFonts w:ascii="Arial" w:hAnsi="Arial" w:cs="Arial"/>
              <w:sz w:val="24"/>
              <w:szCs w:val="24"/>
            </w:rPr>
            <w:fldChar w:fldCharType="end"/>
          </w:r>
        </w:sdtContent>
      </w:sdt>
      <w:r w:rsidRPr="00DF7F4E">
        <w:rPr>
          <w:rFonts w:ascii="Arial" w:hAnsi="Arial" w:cs="Arial"/>
          <w:sz w:val="24"/>
          <w:szCs w:val="24"/>
        </w:rPr>
        <w:t xml:space="preserve">. </w:t>
      </w:r>
      <w:r w:rsidR="001014EA" w:rsidRPr="00DF7F4E">
        <w:rPr>
          <w:rFonts w:ascii="Arial" w:hAnsi="Arial" w:cs="Arial"/>
          <w:sz w:val="24"/>
          <w:szCs w:val="24"/>
        </w:rPr>
        <w:t xml:space="preserve">These megatrends have developed from organisations operating in a global context, </w:t>
      </w:r>
      <w:r w:rsidR="00B522B0" w:rsidRPr="00DF7F4E">
        <w:rPr>
          <w:rFonts w:ascii="Arial" w:hAnsi="Arial" w:cs="Arial"/>
          <w:sz w:val="24"/>
          <w:szCs w:val="24"/>
        </w:rPr>
        <w:t>expanding</w:t>
      </w:r>
      <w:r w:rsidR="001014EA" w:rsidRPr="00DF7F4E">
        <w:rPr>
          <w:rFonts w:ascii="Arial" w:hAnsi="Arial" w:cs="Arial"/>
          <w:sz w:val="24"/>
          <w:szCs w:val="24"/>
        </w:rPr>
        <w:t xml:space="preserve"> into new markets, widening </w:t>
      </w:r>
      <w:r w:rsidR="00B522B0" w:rsidRPr="00DF7F4E">
        <w:rPr>
          <w:rFonts w:ascii="Arial" w:hAnsi="Arial" w:cs="Arial"/>
          <w:sz w:val="24"/>
          <w:szCs w:val="24"/>
        </w:rPr>
        <w:t xml:space="preserve">potential talent pools, and operating across cultural and language barriers. </w:t>
      </w:r>
      <w:r w:rsidR="001014EA" w:rsidRPr="00DF7F4E">
        <w:rPr>
          <w:rFonts w:ascii="Arial" w:hAnsi="Arial" w:cs="Arial"/>
          <w:sz w:val="24"/>
          <w:szCs w:val="24"/>
        </w:rPr>
        <w:t xml:space="preserve"> </w:t>
      </w:r>
      <w:r w:rsidRPr="00DF7F4E">
        <w:rPr>
          <w:rFonts w:ascii="Arial" w:hAnsi="Arial" w:cs="Arial"/>
          <w:sz w:val="24"/>
          <w:szCs w:val="24"/>
        </w:rPr>
        <w:t xml:space="preserve">Examples </w:t>
      </w:r>
      <w:r w:rsidR="001014EA" w:rsidRPr="00DF7F4E">
        <w:rPr>
          <w:rFonts w:ascii="Arial" w:hAnsi="Arial" w:cs="Arial"/>
          <w:sz w:val="24"/>
          <w:szCs w:val="24"/>
        </w:rPr>
        <w:t>can be seen in an</w:t>
      </w:r>
      <w:r w:rsidR="00F94EED" w:rsidRPr="00DF7F4E">
        <w:rPr>
          <w:rFonts w:ascii="Arial" w:hAnsi="Arial" w:cs="Arial"/>
          <w:sz w:val="24"/>
          <w:szCs w:val="24"/>
        </w:rPr>
        <w:t xml:space="preserve"> increase in Globalisation, increased mobility, changing demographics, new behaviours, and new technologies.</w:t>
      </w:r>
    </w:p>
    <w:p w14:paraId="705B5AF1" w14:textId="77777777" w:rsidR="00B5641B" w:rsidRPr="00DF7F4E" w:rsidRDefault="00B5641B" w:rsidP="00DF7F4E">
      <w:pPr>
        <w:spacing w:line="480" w:lineRule="auto"/>
        <w:rPr>
          <w:rFonts w:ascii="Arial" w:hAnsi="Arial" w:cs="Arial"/>
          <w:sz w:val="24"/>
          <w:szCs w:val="24"/>
        </w:rPr>
      </w:pPr>
    </w:p>
    <w:p w14:paraId="10D8C7FD" w14:textId="15AEAE89" w:rsidR="001E7B72" w:rsidRPr="00DF7F4E" w:rsidRDefault="00E61CF6" w:rsidP="00DF7F4E">
      <w:pPr>
        <w:spacing w:line="480" w:lineRule="auto"/>
        <w:rPr>
          <w:rFonts w:ascii="Arial" w:hAnsi="Arial" w:cs="Arial"/>
          <w:sz w:val="24"/>
          <w:szCs w:val="24"/>
        </w:rPr>
      </w:pPr>
      <w:r w:rsidRPr="00DF7F4E">
        <w:rPr>
          <w:rFonts w:ascii="Arial" w:hAnsi="Arial" w:cs="Arial"/>
          <w:sz w:val="24"/>
          <w:szCs w:val="24"/>
        </w:rPr>
        <w:t xml:space="preserve">One of the most influential current trends affecting </w:t>
      </w:r>
      <w:r w:rsidR="00BD2040" w:rsidRPr="00DF7F4E">
        <w:rPr>
          <w:rFonts w:ascii="Arial" w:hAnsi="Arial" w:cs="Arial"/>
          <w:sz w:val="24"/>
          <w:szCs w:val="24"/>
        </w:rPr>
        <w:t xml:space="preserve">employment </w:t>
      </w:r>
      <w:r w:rsidRPr="00DF7F4E">
        <w:rPr>
          <w:rFonts w:ascii="Arial" w:hAnsi="Arial" w:cs="Arial"/>
          <w:sz w:val="24"/>
          <w:szCs w:val="24"/>
        </w:rPr>
        <w:t xml:space="preserve">is the development of artificial intelligence </w:t>
      </w:r>
      <w:r w:rsidR="00BD2040" w:rsidRPr="00DF7F4E">
        <w:rPr>
          <w:rFonts w:ascii="Arial" w:hAnsi="Arial" w:cs="Arial"/>
          <w:sz w:val="24"/>
          <w:szCs w:val="24"/>
        </w:rPr>
        <w:t xml:space="preserve">and it’s utilisation in </w:t>
      </w:r>
      <w:r w:rsidR="00E97669" w:rsidRPr="00DF7F4E">
        <w:rPr>
          <w:rFonts w:ascii="Arial" w:hAnsi="Arial" w:cs="Arial"/>
          <w:sz w:val="24"/>
          <w:szCs w:val="24"/>
        </w:rPr>
        <w:t>replacing</w:t>
      </w:r>
      <w:r w:rsidR="00BD2040" w:rsidRPr="00DF7F4E">
        <w:rPr>
          <w:rFonts w:ascii="Arial" w:hAnsi="Arial" w:cs="Arial"/>
          <w:sz w:val="24"/>
          <w:szCs w:val="24"/>
        </w:rPr>
        <w:t xml:space="preserve"> jobs which currently employ humans</w:t>
      </w:r>
      <w:r w:rsidR="00C77444" w:rsidRPr="00DF7F4E">
        <w:rPr>
          <w:rFonts w:ascii="Arial" w:hAnsi="Arial" w:cs="Arial"/>
          <w:sz w:val="24"/>
          <w:szCs w:val="24"/>
        </w:rPr>
        <w:t xml:space="preserve">, which can be seen currently through </w:t>
      </w:r>
      <w:r w:rsidR="002B7022" w:rsidRPr="00DF7F4E">
        <w:rPr>
          <w:rFonts w:ascii="Arial" w:hAnsi="Arial" w:cs="Arial"/>
          <w:sz w:val="24"/>
          <w:szCs w:val="24"/>
        </w:rPr>
        <w:t xml:space="preserve">technologies such as </w:t>
      </w:r>
      <w:r w:rsidR="00C77444" w:rsidRPr="00DF7F4E">
        <w:rPr>
          <w:rFonts w:ascii="Arial" w:hAnsi="Arial" w:cs="Arial"/>
          <w:sz w:val="24"/>
          <w:szCs w:val="24"/>
        </w:rPr>
        <w:t xml:space="preserve">automated checkout tills and adoption of </w:t>
      </w:r>
      <w:r w:rsidR="00D07D3D" w:rsidRPr="00DF7F4E">
        <w:rPr>
          <w:rFonts w:ascii="Arial" w:hAnsi="Arial" w:cs="Arial"/>
          <w:sz w:val="24"/>
          <w:szCs w:val="24"/>
        </w:rPr>
        <w:t xml:space="preserve">self-driving cars by companies such as Uber </w:t>
      </w:r>
      <w:sdt>
        <w:sdtPr>
          <w:rPr>
            <w:rFonts w:ascii="Arial" w:hAnsi="Arial" w:cs="Arial"/>
            <w:sz w:val="24"/>
            <w:szCs w:val="24"/>
          </w:rPr>
          <w:id w:val="1945267503"/>
          <w:citation/>
        </w:sdtPr>
        <w:sdtContent>
          <w:r w:rsidR="00D07D3D" w:rsidRPr="00DF7F4E">
            <w:rPr>
              <w:rFonts w:ascii="Arial" w:hAnsi="Arial" w:cs="Arial"/>
              <w:sz w:val="24"/>
              <w:szCs w:val="24"/>
            </w:rPr>
            <w:fldChar w:fldCharType="begin"/>
          </w:r>
          <w:r w:rsidR="00D07D3D" w:rsidRPr="00DF7F4E">
            <w:rPr>
              <w:rFonts w:ascii="Arial" w:hAnsi="Arial" w:cs="Arial"/>
              <w:sz w:val="24"/>
              <w:szCs w:val="24"/>
            </w:rPr>
            <w:instrText xml:space="preserve"> CITATION Sea19 \l 2057 </w:instrText>
          </w:r>
          <w:r w:rsidR="00D07D3D" w:rsidRPr="00DF7F4E">
            <w:rPr>
              <w:rFonts w:ascii="Arial" w:hAnsi="Arial" w:cs="Arial"/>
              <w:sz w:val="24"/>
              <w:szCs w:val="24"/>
            </w:rPr>
            <w:fldChar w:fldCharType="separate"/>
          </w:r>
          <w:r w:rsidR="00D07D3D" w:rsidRPr="00DF7F4E">
            <w:rPr>
              <w:rFonts w:ascii="Arial" w:hAnsi="Arial" w:cs="Arial"/>
              <w:noProof/>
              <w:sz w:val="24"/>
              <w:szCs w:val="24"/>
            </w:rPr>
            <w:t>(O'Kane, 2019)</w:t>
          </w:r>
          <w:r w:rsidR="00D07D3D" w:rsidRPr="00DF7F4E">
            <w:rPr>
              <w:rFonts w:ascii="Arial" w:hAnsi="Arial" w:cs="Arial"/>
              <w:sz w:val="24"/>
              <w:szCs w:val="24"/>
            </w:rPr>
            <w:fldChar w:fldCharType="end"/>
          </w:r>
        </w:sdtContent>
      </w:sdt>
      <w:r w:rsidR="00BD2040" w:rsidRPr="00DF7F4E">
        <w:rPr>
          <w:rFonts w:ascii="Arial" w:hAnsi="Arial" w:cs="Arial"/>
          <w:sz w:val="24"/>
          <w:szCs w:val="24"/>
        </w:rPr>
        <w:t xml:space="preserve">.  </w:t>
      </w:r>
      <w:r w:rsidR="000443A2" w:rsidRPr="00DF7F4E">
        <w:rPr>
          <w:rFonts w:ascii="Arial" w:hAnsi="Arial" w:cs="Arial"/>
          <w:sz w:val="24"/>
          <w:szCs w:val="24"/>
        </w:rPr>
        <w:t xml:space="preserve">Estimates on the amount of jobs that will be replaced by automation vary </w:t>
      </w:r>
      <w:r w:rsidR="00350294" w:rsidRPr="00DF7F4E">
        <w:rPr>
          <w:rFonts w:ascii="Arial" w:hAnsi="Arial" w:cs="Arial"/>
          <w:sz w:val="24"/>
          <w:szCs w:val="24"/>
        </w:rPr>
        <w:t>by estimate but</w:t>
      </w:r>
      <w:r w:rsidR="000443A2" w:rsidRPr="00DF7F4E">
        <w:rPr>
          <w:rFonts w:ascii="Arial" w:hAnsi="Arial" w:cs="Arial"/>
          <w:sz w:val="24"/>
          <w:szCs w:val="24"/>
        </w:rPr>
        <w:t xml:space="preserve"> </w:t>
      </w:r>
      <w:r w:rsidR="0052713D" w:rsidRPr="00DF7F4E">
        <w:rPr>
          <w:rFonts w:ascii="Arial" w:hAnsi="Arial" w:cs="Arial"/>
          <w:sz w:val="24"/>
          <w:szCs w:val="24"/>
        </w:rPr>
        <w:t>figures</w:t>
      </w:r>
      <w:r w:rsidR="00CA3ABC" w:rsidRPr="00DF7F4E">
        <w:rPr>
          <w:rFonts w:ascii="Arial" w:hAnsi="Arial" w:cs="Arial"/>
          <w:sz w:val="24"/>
          <w:szCs w:val="24"/>
        </w:rPr>
        <w:t xml:space="preserve"> such as </w:t>
      </w:r>
      <w:r w:rsidR="00350294" w:rsidRPr="00DF7F4E">
        <w:rPr>
          <w:rFonts w:ascii="Arial" w:hAnsi="Arial" w:cs="Arial"/>
          <w:sz w:val="24"/>
          <w:szCs w:val="24"/>
        </w:rPr>
        <w:t xml:space="preserve"> high as </w:t>
      </w:r>
      <w:r w:rsidR="00CA3ABC" w:rsidRPr="00DF7F4E">
        <w:rPr>
          <w:rFonts w:ascii="Arial" w:hAnsi="Arial" w:cs="Arial"/>
          <w:sz w:val="24"/>
          <w:szCs w:val="24"/>
        </w:rPr>
        <w:t xml:space="preserve">those anticipated by Deloitte </w:t>
      </w:r>
      <w:sdt>
        <w:sdtPr>
          <w:rPr>
            <w:rFonts w:ascii="Arial" w:hAnsi="Arial" w:cs="Arial"/>
            <w:sz w:val="24"/>
            <w:szCs w:val="24"/>
          </w:rPr>
          <w:id w:val="-255672896"/>
          <w:citation/>
        </w:sdtPr>
        <w:sdtContent>
          <w:r w:rsidR="00CA3ABC" w:rsidRPr="00DF7F4E">
            <w:rPr>
              <w:rFonts w:ascii="Arial" w:hAnsi="Arial" w:cs="Arial"/>
              <w:sz w:val="24"/>
              <w:szCs w:val="24"/>
            </w:rPr>
            <w:fldChar w:fldCharType="begin"/>
          </w:r>
          <w:r w:rsidR="00CA3ABC" w:rsidRPr="00DF7F4E">
            <w:rPr>
              <w:rFonts w:ascii="Arial" w:hAnsi="Arial" w:cs="Arial"/>
              <w:sz w:val="24"/>
              <w:szCs w:val="24"/>
            </w:rPr>
            <w:instrText xml:space="preserve">CITATION Del14 \n  \l 2057 </w:instrText>
          </w:r>
          <w:r w:rsidR="00CA3ABC" w:rsidRPr="00DF7F4E">
            <w:rPr>
              <w:rFonts w:ascii="Arial" w:hAnsi="Arial" w:cs="Arial"/>
              <w:sz w:val="24"/>
              <w:szCs w:val="24"/>
            </w:rPr>
            <w:fldChar w:fldCharType="separate"/>
          </w:r>
          <w:r w:rsidR="00CA3ABC" w:rsidRPr="00DF7F4E">
            <w:rPr>
              <w:rFonts w:ascii="Arial" w:hAnsi="Arial" w:cs="Arial"/>
              <w:noProof/>
              <w:sz w:val="24"/>
              <w:szCs w:val="24"/>
            </w:rPr>
            <w:t>(2014)</w:t>
          </w:r>
          <w:r w:rsidR="00CA3ABC" w:rsidRPr="00DF7F4E">
            <w:rPr>
              <w:rFonts w:ascii="Arial" w:hAnsi="Arial" w:cs="Arial"/>
              <w:sz w:val="24"/>
              <w:szCs w:val="24"/>
            </w:rPr>
            <w:fldChar w:fldCharType="end"/>
          </w:r>
        </w:sdtContent>
      </w:sdt>
      <w:r w:rsidR="0052713D" w:rsidRPr="00DF7F4E">
        <w:rPr>
          <w:rFonts w:ascii="Arial" w:hAnsi="Arial" w:cs="Arial"/>
          <w:sz w:val="24"/>
          <w:szCs w:val="24"/>
        </w:rPr>
        <w:t xml:space="preserve"> </w:t>
      </w:r>
      <w:r w:rsidR="00350294" w:rsidRPr="00DF7F4E">
        <w:rPr>
          <w:rFonts w:ascii="Arial" w:hAnsi="Arial" w:cs="Arial"/>
          <w:sz w:val="24"/>
          <w:szCs w:val="24"/>
        </w:rPr>
        <w:t xml:space="preserve">predict </w:t>
      </w:r>
      <w:r w:rsidR="00CA3ABC" w:rsidRPr="00DF7F4E">
        <w:rPr>
          <w:rFonts w:ascii="Arial" w:hAnsi="Arial" w:cs="Arial"/>
          <w:sz w:val="24"/>
          <w:szCs w:val="24"/>
        </w:rPr>
        <w:t>that up to 35% of jobs in the UK are vulnerable to automation in the next 10 to 20 years</w:t>
      </w:r>
      <w:r w:rsidR="00615D65" w:rsidRPr="00DF7F4E">
        <w:rPr>
          <w:rFonts w:ascii="Arial" w:hAnsi="Arial" w:cs="Arial"/>
          <w:sz w:val="24"/>
          <w:szCs w:val="24"/>
        </w:rPr>
        <w:t>.</w:t>
      </w:r>
      <w:r w:rsidR="00350294" w:rsidRPr="00DF7F4E">
        <w:rPr>
          <w:rFonts w:ascii="Arial" w:hAnsi="Arial" w:cs="Arial"/>
          <w:sz w:val="24"/>
          <w:szCs w:val="24"/>
        </w:rPr>
        <w:t xml:space="preserve"> Job losses to such a high extent could potentially have a disastrous effect on society and the economy, for comparison during the great depression </w:t>
      </w:r>
      <w:r w:rsidR="00C77444" w:rsidRPr="00DF7F4E">
        <w:rPr>
          <w:rFonts w:ascii="Arial" w:hAnsi="Arial" w:cs="Arial"/>
          <w:sz w:val="24"/>
          <w:szCs w:val="24"/>
        </w:rPr>
        <w:t>in 1930s America the unemployment rate was 24.9%</w:t>
      </w:r>
      <w:sdt>
        <w:sdtPr>
          <w:rPr>
            <w:rFonts w:ascii="Arial" w:hAnsi="Arial" w:cs="Arial"/>
            <w:sz w:val="24"/>
            <w:szCs w:val="24"/>
          </w:rPr>
          <w:id w:val="540405499"/>
          <w:citation/>
        </w:sdtPr>
        <w:sdtContent>
          <w:r w:rsidR="00C77444" w:rsidRPr="00DF7F4E">
            <w:rPr>
              <w:rFonts w:ascii="Arial" w:hAnsi="Arial" w:cs="Arial"/>
              <w:sz w:val="24"/>
              <w:szCs w:val="24"/>
            </w:rPr>
            <w:fldChar w:fldCharType="begin"/>
          </w:r>
          <w:r w:rsidR="00C77444" w:rsidRPr="00DF7F4E">
            <w:rPr>
              <w:rFonts w:ascii="Arial" w:hAnsi="Arial" w:cs="Arial"/>
              <w:sz w:val="24"/>
              <w:szCs w:val="24"/>
            </w:rPr>
            <w:instrText xml:space="preserve"> CITATION Kim19 \l 2057 </w:instrText>
          </w:r>
          <w:r w:rsidR="00C77444" w:rsidRPr="00DF7F4E">
            <w:rPr>
              <w:rFonts w:ascii="Arial" w:hAnsi="Arial" w:cs="Arial"/>
              <w:sz w:val="24"/>
              <w:szCs w:val="24"/>
            </w:rPr>
            <w:fldChar w:fldCharType="separate"/>
          </w:r>
          <w:r w:rsidR="00C77444" w:rsidRPr="00DF7F4E">
            <w:rPr>
              <w:rFonts w:ascii="Arial" w:hAnsi="Arial" w:cs="Arial"/>
              <w:noProof/>
              <w:sz w:val="24"/>
              <w:szCs w:val="24"/>
            </w:rPr>
            <w:t xml:space="preserve"> (Amadeo, 2019)</w:t>
          </w:r>
          <w:r w:rsidR="00C77444" w:rsidRPr="00DF7F4E">
            <w:rPr>
              <w:rFonts w:ascii="Arial" w:hAnsi="Arial" w:cs="Arial"/>
              <w:sz w:val="24"/>
              <w:szCs w:val="24"/>
            </w:rPr>
            <w:fldChar w:fldCharType="end"/>
          </w:r>
        </w:sdtContent>
      </w:sdt>
      <w:r w:rsidR="00C77444" w:rsidRPr="00DF7F4E">
        <w:rPr>
          <w:rFonts w:ascii="Arial" w:hAnsi="Arial" w:cs="Arial"/>
          <w:sz w:val="24"/>
          <w:szCs w:val="24"/>
        </w:rPr>
        <w:t>, although there is no guarantee that</w:t>
      </w:r>
      <w:r w:rsidR="002B7022" w:rsidRPr="00DF7F4E">
        <w:rPr>
          <w:rFonts w:ascii="Arial" w:hAnsi="Arial" w:cs="Arial"/>
          <w:sz w:val="24"/>
          <w:szCs w:val="24"/>
        </w:rPr>
        <w:t xml:space="preserve"> all</w:t>
      </w:r>
      <w:r w:rsidR="00C77444" w:rsidRPr="00DF7F4E">
        <w:rPr>
          <w:rFonts w:ascii="Arial" w:hAnsi="Arial" w:cs="Arial"/>
          <w:sz w:val="24"/>
          <w:szCs w:val="24"/>
        </w:rPr>
        <w:t xml:space="preserve"> those job lost would not be replaced, the negative consequences are so large, it is paramount to consider the issue and plan accordingly. </w:t>
      </w:r>
      <w:r w:rsidR="00615D65" w:rsidRPr="00DF7F4E">
        <w:rPr>
          <w:rFonts w:ascii="Arial" w:hAnsi="Arial" w:cs="Arial"/>
          <w:sz w:val="24"/>
          <w:szCs w:val="24"/>
        </w:rPr>
        <w:t xml:space="preserve">While these estimates are alarming automation is not just a </w:t>
      </w:r>
      <w:r w:rsidR="00B5641B" w:rsidRPr="00DF7F4E">
        <w:rPr>
          <w:rFonts w:ascii="Arial" w:hAnsi="Arial" w:cs="Arial"/>
          <w:sz w:val="24"/>
          <w:szCs w:val="24"/>
        </w:rPr>
        <w:t>far-off</w:t>
      </w:r>
      <w:r w:rsidR="00615D65" w:rsidRPr="00DF7F4E">
        <w:rPr>
          <w:rFonts w:ascii="Arial" w:hAnsi="Arial" w:cs="Arial"/>
          <w:sz w:val="24"/>
          <w:szCs w:val="24"/>
        </w:rPr>
        <w:t xml:space="preserve"> future problem </w:t>
      </w:r>
      <w:sdt>
        <w:sdtPr>
          <w:rPr>
            <w:rFonts w:ascii="Arial" w:hAnsi="Arial" w:cs="Arial"/>
            <w:sz w:val="24"/>
            <w:szCs w:val="24"/>
          </w:rPr>
          <w:id w:val="-424965618"/>
          <w:citation/>
        </w:sdtPr>
        <w:sdtContent>
          <w:r w:rsidR="00615D65" w:rsidRPr="00DF7F4E">
            <w:rPr>
              <w:rFonts w:ascii="Arial" w:hAnsi="Arial" w:cs="Arial"/>
              <w:sz w:val="24"/>
              <w:szCs w:val="24"/>
            </w:rPr>
            <w:fldChar w:fldCharType="begin"/>
          </w:r>
          <w:r w:rsidR="00615D65" w:rsidRPr="00DF7F4E">
            <w:rPr>
              <w:rFonts w:ascii="Arial" w:hAnsi="Arial" w:cs="Arial"/>
              <w:sz w:val="24"/>
              <w:szCs w:val="24"/>
            </w:rPr>
            <w:instrText xml:space="preserve"> CITATION Amy19 \l 2057 </w:instrText>
          </w:r>
          <w:r w:rsidR="00615D65" w:rsidRPr="00DF7F4E">
            <w:rPr>
              <w:rFonts w:ascii="Arial" w:hAnsi="Arial" w:cs="Arial"/>
              <w:sz w:val="24"/>
              <w:szCs w:val="24"/>
            </w:rPr>
            <w:fldChar w:fldCharType="separate"/>
          </w:r>
          <w:r w:rsidR="00B522B0" w:rsidRPr="00DF7F4E">
            <w:rPr>
              <w:rFonts w:ascii="Arial" w:hAnsi="Arial" w:cs="Arial"/>
              <w:noProof/>
              <w:sz w:val="24"/>
              <w:szCs w:val="24"/>
            </w:rPr>
            <w:t>(Sterling, 2019)</w:t>
          </w:r>
          <w:r w:rsidR="00615D65" w:rsidRPr="00DF7F4E">
            <w:rPr>
              <w:rFonts w:ascii="Arial" w:hAnsi="Arial" w:cs="Arial"/>
              <w:sz w:val="24"/>
              <w:szCs w:val="24"/>
            </w:rPr>
            <w:fldChar w:fldCharType="end"/>
          </w:r>
        </w:sdtContent>
      </w:sdt>
      <w:r w:rsidR="00615D65" w:rsidRPr="00DF7F4E">
        <w:rPr>
          <w:rFonts w:ascii="Arial" w:hAnsi="Arial" w:cs="Arial"/>
          <w:sz w:val="24"/>
          <w:szCs w:val="24"/>
        </w:rPr>
        <w:t xml:space="preserve"> points out </w:t>
      </w:r>
      <w:r w:rsidR="00615D65" w:rsidRPr="00DF7F4E">
        <w:rPr>
          <w:rFonts w:ascii="Arial" w:hAnsi="Arial" w:cs="Arial"/>
          <w:sz w:val="24"/>
          <w:szCs w:val="24"/>
        </w:rPr>
        <w:lastRenderedPageBreak/>
        <w:t>that</w:t>
      </w:r>
      <w:r w:rsidR="005177EC" w:rsidRPr="00DF7F4E">
        <w:rPr>
          <w:rFonts w:ascii="Arial" w:hAnsi="Arial" w:cs="Arial"/>
          <w:sz w:val="24"/>
          <w:szCs w:val="24"/>
        </w:rPr>
        <w:t xml:space="preserve"> between 2004 and 2009</w:t>
      </w:r>
      <w:r w:rsidR="00615D65" w:rsidRPr="00DF7F4E">
        <w:rPr>
          <w:rFonts w:ascii="Arial" w:hAnsi="Arial" w:cs="Arial"/>
          <w:sz w:val="24"/>
          <w:szCs w:val="24"/>
        </w:rPr>
        <w:t xml:space="preserve"> in the United States</w:t>
      </w:r>
      <w:r w:rsidR="005177EC" w:rsidRPr="00DF7F4E">
        <w:rPr>
          <w:rFonts w:ascii="Arial" w:hAnsi="Arial" w:cs="Arial"/>
          <w:sz w:val="24"/>
          <w:szCs w:val="24"/>
        </w:rPr>
        <w:t xml:space="preserve"> alone, 7 million jobs were lost to automation and this is only set to increase. </w:t>
      </w:r>
    </w:p>
    <w:p w14:paraId="6704D613" w14:textId="77777777" w:rsidR="002B7022" w:rsidRPr="00DF7F4E" w:rsidRDefault="002B7022" w:rsidP="00DF7F4E">
      <w:pPr>
        <w:spacing w:line="480" w:lineRule="auto"/>
        <w:rPr>
          <w:rFonts w:ascii="Arial" w:hAnsi="Arial" w:cs="Arial"/>
          <w:sz w:val="24"/>
          <w:szCs w:val="24"/>
        </w:rPr>
      </w:pPr>
    </w:p>
    <w:p w14:paraId="776A9834" w14:textId="148177EC" w:rsidR="00363759" w:rsidRPr="00DF7F4E" w:rsidRDefault="005177EC" w:rsidP="00DF7F4E">
      <w:pPr>
        <w:spacing w:line="480" w:lineRule="auto"/>
        <w:rPr>
          <w:rFonts w:ascii="Arial" w:hAnsi="Arial" w:cs="Arial"/>
          <w:sz w:val="24"/>
          <w:szCs w:val="24"/>
        </w:rPr>
      </w:pPr>
      <w:r w:rsidRPr="00DF7F4E">
        <w:rPr>
          <w:rFonts w:ascii="Arial" w:hAnsi="Arial" w:cs="Arial"/>
          <w:sz w:val="24"/>
          <w:szCs w:val="24"/>
        </w:rPr>
        <w:t>This will present several issues for the future of Human Resources,</w:t>
      </w:r>
      <w:r w:rsidR="00FB4A3A" w:rsidRPr="00DF7F4E">
        <w:rPr>
          <w:rFonts w:ascii="Arial" w:hAnsi="Arial" w:cs="Arial"/>
          <w:sz w:val="24"/>
          <w:szCs w:val="24"/>
        </w:rPr>
        <w:t xml:space="preserve"> with the large number of jobs to be lost to automation the question of what will happen to those affected and how they will be able to find new work need</w:t>
      </w:r>
      <w:r w:rsidR="002B7022" w:rsidRPr="00DF7F4E">
        <w:rPr>
          <w:rFonts w:ascii="Arial" w:hAnsi="Arial" w:cs="Arial"/>
          <w:sz w:val="24"/>
          <w:szCs w:val="24"/>
        </w:rPr>
        <w:t>s</w:t>
      </w:r>
      <w:r w:rsidR="00FB4A3A" w:rsidRPr="00DF7F4E">
        <w:rPr>
          <w:rFonts w:ascii="Arial" w:hAnsi="Arial" w:cs="Arial"/>
          <w:sz w:val="24"/>
          <w:szCs w:val="24"/>
        </w:rPr>
        <w:t xml:space="preserve"> to be considered. </w:t>
      </w:r>
      <w:r w:rsidR="00363759" w:rsidRPr="00DF7F4E">
        <w:rPr>
          <w:rFonts w:ascii="Arial" w:hAnsi="Arial" w:cs="Arial"/>
          <w:sz w:val="24"/>
          <w:szCs w:val="24"/>
        </w:rPr>
        <w:t xml:space="preserve">As the type of employment that is most susceptible to automation are low or semi-skilled labour this will result in a large number of people being unemployed without the necessary training to find replacement jobs </w:t>
      </w:r>
      <w:sdt>
        <w:sdtPr>
          <w:rPr>
            <w:rFonts w:ascii="Arial" w:hAnsi="Arial" w:cs="Arial"/>
            <w:sz w:val="24"/>
            <w:szCs w:val="24"/>
          </w:rPr>
          <w:id w:val="-1953630204"/>
          <w:citation/>
        </w:sdtPr>
        <w:sdtContent>
          <w:r w:rsidR="00363759" w:rsidRPr="00DF7F4E">
            <w:rPr>
              <w:rFonts w:ascii="Arial" w:hAnsi="Arial" w:cs="Arial"/>
              <w:sz w:val="24"/>
              <w:szCs w:val="24"/>
            </w:rPr>
            <w:fldChar w:fldCharType="begin"/>
          </w:r>
          <w:r w:rsidR="00363759" w:rsidRPr="00DF7F4E">
            <w:rPr>
              <w:rFonts w:ascii="Arial" w:hAnsi="Arial" w:cs="Arial"/>
              <w:sz w:val="24"/>
              <w:szCs w:val="24"/>
            </w:rPr>
            <w:instrText xml:space="preserve"> CITATION Jen16 \l 2057 </w:instrText>
          </w:r>
          <w:r w:rsidR="00363759" w:rsidRPr="00DF7F4E">
            <w:rPr>
              <w:rFonts w:ascii="Arial" w:hAnsi="Arial" w:cs="Arial"/>
              <w:sz w:val="24"/>
              <w:szCs w:val="24"/>
            </w:rPr>
            <w:fldChar w:fldCharType="separate"/>
          </w:r>
          <w:r w:rsidR="00363759" w:rsidRPr="00DF7F4E">
            <w:rPr>
              <w:rFonts w:ascii="Arial" w:hAnsi="Arial" w:cs="Arial"/>
              <w:noProof/>
              <w:sz w:val="24"/>
              <w:szCs w:val="24"/>
            </w:rPr>
            <w:t>(Roper, 2016)</w:t>
          </w:r>
          <w:r w:rsidR="00363759" w:rsidRPr="00DF7F4E">
            <w:rPr>
              <w:rFonts w:ascii="Arial" w:hAnsi="Arial" w:cs="Arial"/>
              <w:sz w:val="24"/>
              <w:szCs w:val="24"/>
            </w:rPr>
            <w:fldChar w:fldCharType="end"/>
          </w:r>
        </w:sdtContent>
      </w:sdt>
      <w:r w:rsidR="00363759" w:rsidRPr="00DF7F4E">
        <w:rPr>
          <w:rFonts w:ascii="Arial" w:hAnsi="Arial" w:cs="Arial"/>
          <w:sz w:val="24"/>
          <w:szCs w:val="24"/>
        </w:rPr>
        <w:t xml:space="preserve">. It will be necessary therefore for HR to consider the ways in which new training and development of skills can help individuals being made </w:t>
      </w:r>
      <w:r w:rsidR="0055394D" w:rsidRPr="00DF7F4E">
        <w:rPr>
          <w:rFonts w:ascii="Arial" w:hAnsi="Arial" w:cs="Arial"/>
          <w:sz w:val="24"/>
          <w:szCs w:val="24"/>
        </w:rPr>
        <w:t>unemployable with their current skill set</w:t>
      </w:r>
      <w:r w:rsidR="002B7022" w:rsidRPr="00DF7F4E">
        <w:rPr>
          <w:rFonts w:ascii="Arial" w:hAnsi="Arial" w:cs="Arial"/>
          <w:sz w:val="24"/>
          <w:szCs w:val="24"/>
        </w:rPr>
        <w:t xml:space="preserve"> and </w:t>
      </w:r>
      <w:r w:rsidR="00B5641B" w:rsidRPr="00DF7F4E">
        <w:rPr>
          <w:rFonts w:ascii="Arial" w:hAnsi="Arial" w:cs="Arial"/>
          <w:sz w:val="24"/>
          <w:szCs w:val="24"/>
        </w:rPr>
        <w:t xml:space="preserve">also how much of an </w:t>
      </w:r>
      <w:r w:rsidR="002B7022" w:rsidRPr="00DF7F4E">
        <w:rPr>
          <w:rFonts w:ascii="Arial" w:hAnsi="Arial" w:cs="Arial"/>
          <w:sz w:val="24"/>
          <w:szCs w:val="24"/>
        </w:rPr>
        <w:t xml:space="preserve"> ethical mandate </w:t>
      </w:r>
      <w:r w:rsidR="00B5641B" w:rsidRPr="00DF7F4E">
        <w:rPr>
          <w:rFonts w:ascii="Arial" w:hAnsi="Arial" w:cs="Arial"/>
          <w:sz w:val="24"/>
          <w:szCs w:val="24"/>
        </w:rPr>
        <w:t xml:space="preserve">is there </w:t>
      </w:r>
      <w:r w:rsidR="002B7022" w:rsidRPr="00DF7F4E">
        <w:rPr>
          <w:rFonts w:ascii="Arial" w:hAnsi="Arial" w:cs="Arial"/>
          <w:sz w:val="24"/>
          <w:szCs w:val="24"/>
        </w:rPr>
        <w:t xml:space="preserve">for society to help those effected </w:t>
      </w:r>
      <w:sdt>
        <w:sdtPr>
          <w:rPr>
            <w:rFonts w:ascii="Arial" w:hAnsi="Arial" w:cs="Arial"/>
            <w:sz w:val="24"/>
            <w:szCs w:val="24"/>
          </w:rPr>
          <w:id w:val="-135420307"/>
          <w:citation/>
        </w:sdtPr>
        <w:sdtContent>
          <w:r w:rsidR="002B7022" w:rsidRPr="00DF7F4E">
            <w:rPr>
              <w:rFonts w:ascii="Arial" w:hAnsi="Arial" w:cs="Arial"/>
              <w:sz w:val="24"/>
              <w:szCs w:val="24"/>
            </w:rPr>
            <w:fldChar w:fldCharType="begin"/>
          </w:r>
          <w:r w:rsidR="002B7022" w:rsidRPr="00DF7F4E">
            <w:rPr>
              <w:rFonts w:ascii="Arial" w:hAnsi="Arial" w:cs="Arial"/>
              <w:sz w:val="24"/>
              <w:szCs w:val="24"/>
            </w:rPr>
            <w:instrText xml:space="preserve"> CITATION BBC19 \l 2057 </w:instrText>
          </w:r>
          <w:r w:rsidR="002B7022" w:rsidRPr="00DF7F4E">
            <w:rPr>
              <w:rFonts w:ascii="Arial" w:hAnsi="Arial" w:cs="Arial"/>
              <w:sz w:val="24"/>
              <w:szCs w:val="24"/>
            </w:rPr>
            <w:fldChar w:fldCharType="separate"/>
          </w:r>
          <w:r w:rsidR="002B7022" w:rsidRPr="00DF7F4E">
            <w:rPr>
              <w:rFonts w:ascii="Arial" w:hAnsi="Arial" w:cs="Arial"/>
              <w:noProof/>
              <w:sz w:val="24"/>
              <w:szCs w:val="24"/>
            </w:rPr>
            <w:t>(BBC, 2019)</w:t>
          </w:r>
          <w:r w:rsidR="002B7022" w:rsidRPr="00DF7F4E">
            <w:rPr>
              <w:rFonts w:ascii="Arial" w:hAnsi="Arial" w:cs="Arial"/>
              <w:sz w:val="24"/>
              <w:szCs w:val="24"/>
            </w:rPr>
            <w:fldChar w:fldCharType="end"/>
          </w:r>
        </w:sdtContent>
      </w:sdt>
      <w:r w:rsidR="0055394D" w:rsidRPr="00DF7F4E">
        <w:rPr>
          <w:rFonts w:ascii="Arial" w:hAnsi="Arial" w:cs="Arial"/>
          <w:sz w:val="24"/>
          <w:szCs w:val="24"/>
        </w:rPr>
        <w:t>.</w:t>
      </w:r>
    </w:p>
    <w:p w14:paraId="5682E71C" w14:textId="77777777" w:rsidR="00FB4A3A" w:rsidRPr="00DF7F4E" w:rsidRDefault="00FB4A3A" w:rsidP="00DF7F4E">
      <w:pPr>
        <w:spacing w:line="480" w:lineRule="auto"/>
        <w:rPr>
          <w:rFonts w:ascii="Arial" w:hAnsi="Arial" w:cs="Arial"/>
          <w:sz w:val="24"/>
          <w:szCs w:val="24"/>
        </w:rPr>
      </w:pPr>
    </w:p>
    <w:p w14:paraId="1B30A727" w14:textId="249D3F22" w:rsidR="00FB4A3A" w:rsidRPr="00DF7F4E" w:rsidRDefault="002B7022" w:rsidP="00DF7F4E">
      <w:pPr>
        <w:spacing w:line="480" w:lineRule="auto"/>
        <w:rPr>
          <w:rFonts w:ascii="Arial" w:hAnsi="Arial" w:cs="Arial"/>
          <w:sz w:val="24"/>
          <w:szCs w:val="24"/>
        </w:rPr>
      </w:pPr>
      <w:r w:rsidRPr="00DF7F4E">
        <w:rPr>
          <w:rFonts w:ascii="Arial" w:hAnsi="Arial" w:cs="Arial"/>
          <w:sz w:val="24"/>
          <w:szCs w:val="24"/>
        </w:rPr>
        <w:t>W</w:t>
      </w:r>
      <w:r w:rsidR="00FB4A3A" w:rsidRPr="00DF7F4E">
        <w:rPr>
          <w:rFonts w:ascii="Arial" w:hAnsi="Arial" w:cs="Arial"/>
          <w:sz w:val="24"/>
          <w:szCs w:val="24"/>
        </w:rPr>
        <w:t xml:space="preserve">hile the easiest to automate and replace jobs are those which are based around mechanical </w:t>
      </w:r>
      <w:r w:rsidRPr="00DF7F4E">
        <w:rPr>
          <w:rFonts w:ascii="Arial" w:hAnsi="Arial" w:cs="Arial"/>
          <w:sz w:val="24"/>
          <w:szCs w:val="24"/>
        </w:rPr>
        <w:t xml:space="preserve">and </w:t>
      </w:r>
      <w:r w:rsidR="00FB4A3A" w:rsidRPr="00DF7F4E">
        <w:rPr>
          <w:rFonts w:ascii="Arial" w:hAnsi="Arial" w:cs="Arial"/>
          <w:sz w:val="24"/>
          <w:szCs w:val="24"/>
        </w:rPr>
        <w:t>repetitive tasks such as manufacturing, white collar work is also at risk of being replaced. Like other professions HR currently has employees in junior positions to undertake mainly administrative tasks, jobs such as these not only provide a large number of potential positions but act as an entry point for HR and other various professions to enable future HR professionals to gain knowledge and experience in the field</w:t>
      </w:r>
      <w:r w:rsidRPr="00DF7F4E">
        <w:rPr>
          <w:rFonts w:ascii="Arial" w:hAnsi="Arial" w:cs="Arial"/>
          <w:sz w:val="24"/>
          <w:szCs w:val="24"/>
        </w:rPr>
        <w:t>,</w:t>
      </w:r>
      <w:r w:rsidR="00FB4A3A" w:rsidRPr="00DF7F4E">
        <w:rPr>
          <w:rFonts w:ascii="Arial" w:hAnsi="Arial" w:cs="Arial"/>
          <w:sz w:val="24"/>
          <w:szCs w:val="24"/>
        </w:rPr>
        <w:t xml:space="preserve"> which will be missing if these jobs are automated </w:t>
      </w:r>
      <w:sdt>
        <w:sdtPr>
          <w:rPr>
            <w:rFonts w:ascii="Arial" w:hAnsi="Arial" w:cs="Arial"/>
            <w:sz w:val="24"/>
            <w:szCs w:val="24"/>
          </w:rPr>
          <w:id w:val="916673640"/>
          <w:citation/>
        </w:sdtPr>
        <w:sdtContent>
          <w:r w:rsidR="00FB4A3A" w:rsidRPr="00DF7F4E">
            <w:rPr>
              <w:rFonts w:ascii="Arial" w:hAnsi="Arial" w:cs="Arial"/>
              <w:sz w:val="24"/>
              <w:szCs w:val="24"/>
            </w:rPr>
            <w:fldChar w:fldCharType="begin"/>
          </w:r>
          <w:r w:rsidR="00FB4A3A" w:rsidRPr="00DF7F4E">
            <w:rPr>
              <w:rFonts w:ascii="Arial" w:hAnsi="Arial" w:cs="Arial"/>
              <w:sz w:val="24"/>
              <w:szCs w:val="24"/>
            </w:rPr>
            <w:instrText xml:space="preserve"> CITATION Joh19 \l 2057 </w:instrText>
          </w:r>
          <w:r w:rsidR="00FB4A3A" w:rsidRPr="00DF7F4E">
            <w:rPr>
              <w:rFonts w:ascii="Arial" w:hAnsi="Arial" w:cs="Arial"/>
              <w:sz w:val="24"/>
              <w:szCs w:val="24"/>
            </w:rPr>
            <w:fldChar w:fldCharType="separate"/>
          </w:r>
          <w:r w:rsidR="00FB4A3A" w:rsidRPr="00DF7F4E">
            <w:rPr>
              <w:rFonts w:ascii="Arial" w:hAnsi="Arial" w:cs="Arial"/>
              <w:noProof/>
              <w:sz w:val="24"/>
              <w:szCs w:val="24"/>
            </w:rPr>
            <w:t>(Koetsier, 2019)</w:t>
          </w:r>
          <w:r w:rsidR="00FB4A3A" w:rsidRPr="00DF7F4E">
            <w:rPr>
              <w:rFonts w:ascii="Arial" w:hAnsi="Arial" w:cs="Arial"/>
              <w:sz w:val="24"/>
              <w:szCs w:val="24"/>
            </w:rPr>
            <w:fldChar w:fldCharType="end"/>
          </w:r>
        </w:sdtContent>
      </w:sdt>
      <w:r w:rsidR="00FB4A3A" w:rsidRPr="00DF7F4E">
        <w:rPr>
          <w:rFonts w:ascii="Arial" w:hAnsi="Arial" w:cs="Arial"/>
          <w:sz w:val="24"/>
          <w:szCs w:val="24"/>
        </w:rPr>
        <w:t>.</w:t>
      </w:r>
    </w:p>
    <w:p w14:paraId="78F4A3E3" w14:textId="77777777" w:rsidR="002B7022" w:rsidRPr="00DF7F4E" w:rsidRDefault="002B7022" w:rsidP="00DF7F4E">
      <w:pPr>
        <w:spacing w:line="480" w:lineRule="auto"/>
        <w:rPr>
          <w:rFonts w:ascii="Arial" w:hAnsi="Arial" w:cs="Arial"/>
          <w:sz w:val="24"/>
          <w:szCs w:val="24"/>
        </w:rPr>
      </w:pPr>
    </w:p>
    <w:p w14:paraId="11804CE8" w14:textId="70B7A7A6" w:rsidR="00FB4A3A" w:rsidRPr="00DF7F4E" w:rsidRDefault="00C77444" w:rsidP="00DF7F4E">
      <w:pPr>
        <w:spacing w:line="480" w:lineRule="auto"/>
        <w:rPr>
          <w:rFonts w:ascii="Arial" w:hAnsi="Arial" w:cs="Arial"/>
          <w:sz w:val="24"/>
          <w:szCs w:val="24"/>
        </w:rPr>
      </w:pPr>
      <w:r w:rsidRPr="00DF7F4E">
        <w:rPr>
          <w:rFonts w:ascii="Arial" w:hAnsi="Arial" w:cs="Arial"/>
          <w:sz w:val="24"/>
          <w:szCs w:val="24"/>
        </w:rPr>
        <w:lastRenderedPageBreak/>
        <w:t xml:space="preserve">While there is a general agreement about the inevitable reality of automation, there is disagreement about how exactly automation will be used and the effect it will have on work. Susskind </w:t>
      </w:r>
      <w:sdt>
        <w:sdtPr>
          <w:rPr>
            <w:rFonts w:ascii="Arial" w:hAnsi="Arial" w:cs="Arial"/>
            <w:sz w:val="24"/>
            <w:szCs w:val="24"/>
          </w:rPr>
          <w:id w:val="-323903729"/>
          <w:citation/>
        </w:sdtPr>
        <w:sdtContent>
          <w:r w:rsidRPr="00DF7F4E">
            <w:rPr>
              <w:rFonts w:ascii="Arial" w:hAnsi="Arial" w:cs="Arial"/>
              <w:sz w:val="24"/>
              <w:szCs w:val="24"/>
            </w:rPr>
            <w:fldChar w:fldCharType="begin"/>
          </w:r>
          <w:r w:rsidRPr="00DF7F4E">
            <w:rPr>
              <w:rFonts w:ascii="Arial" w:hAnsi="Arial" w:cs="Arial"/>
              <w:sz w:val="24"/>
              <w:szCs w:val="24"/>
            </w:rPr>
            <w:instrText xml:space="preserve">CITATION Sus15 \n  \l 2057 </w:instrText>
          </w:r>
          <w:r w:rsidRPr="00DF7F4E">
            <w:rPr>
              <w:rFonts w:ascii="Arial" w:hAnsi="Arial" w:cs="Arial"/>
              <w:sz w:val="24"/>
              <w:szCs w:val="24"/>
            </w:rPr>
            <w:fldChar w:fldCharType="separate"/>
          </w:r>
          <w:r w:rsidRPr="00DF7F4E">
            <w:rPr>
              <w:rFonts w:ascii="Arial" w:hAnsi="Arial" w:cs="Arial"/>
              <w:noProof/>
              <w:sz w:val="24"/>
              <w:szCs w:val="24"/>
            </w:rPr>
            <w:t>(2015)</w:t>
          </w:r>
          <w:r w:rsidRPr="00DF7F4E">
            <w:rPr>
              <w:rFonts w:ascii="Arial" w:hAnsi="Arial" w:cs="Arial"/>
              <w:sz w:val="24"/>
              <w:szCs w:val="24"/>
            </w:rPr>
            <w:fldChar w:fldCharType="end"/>
          </w:r>
        </w:sdtContent>
      </w:sdt>
      <w:r w:rsidRPr="00DF7F4E">
        <w:rPr>
          <w:rFonts w:ascii="Arial" w:hAnsi="Arial" w:cs="Arial"/>
          <w:sz w:val="24"/>
          <w:szCs w:val="24"/>
        </w:rPr>
        <w:t xml:space="preserve"> envisage a future where technology and the professions will be able to work in harmony and allow human worker to be more effective in their work, however, they do acknowledge the possible of a zero sum outcome for human labour in the long term as technology becomes more sophisticated. </w:t>
      </w:r>
    </w:p>
    <w:p w14:paraId="65BEFD9D" w14:textId="77777777" w:rsidR="00C8475B" w:rsidRPr="00DF7F4E" w:rsidRDefault="00C8475B" w:rsidP="00DF7F4E">
      <w:pPr>
        <w:spacing w:line="480" w:lineRule="auto"/>
        <w:rPr>
          <w:rFonts w:ascii="Arial" w:hAnsi="Arial" w:cs="Arial"/>
          <w:sz w:val="24"/>
          <w:szCs w:val="24"/>
        </w:rPr>
      </w:pPr>
    </w:p>
    <w:p w14:paraId="1407C60A" w14:textId="47C12470" w:rsidR="00184E1D" w:rsidRPr="00DF7F4E" w:rsidRDefault="00010660" w:rsidP="00DF7F4E">
      <w:pPr>
        <w:spacing w:line="480" w:lineRule="auto"/>
        <w:rPr>
          <w:rFonts w:ascii="Arial" w:hAnsi="Arial" w:cs="Arial"/>
          <w:sz w:val="24"/>
          <w:szCs w:val="24"/>
        </w:rPr>
      </w:pPr>
      <w:r w:rsidRPr="00DF7F4E">
        <w:rPr>
          <w:rFonts w:ascii="Arial" w:hAnsi="Arial" w:cs="Arial"/>
          <w:sz w:val="24"/>
          <w:szCs w:val="24"/>
        </w:rPr>
        <w:t xml:space="preserve">Following the eradication of the default retirement age law in 2011, employers are no long able to force employees to retire at age 65, this means the choice of when to retire now resides with the individual employee, who are therefore able to stay in the workforce until they decide to retire </w:t>
      </w:r>
      <w:sdt>
        <w:sdtPr>
          <w:rPr>
            <w:rFonts w:ascii="Arial" w:hAnsi="Arial" w:cs="Arial"/>
            <w:sz w:val="24"/>
            <w:szCs w:val="24"/>
          </w:rPr>
          <w:id w:val="1895691710"/>
          <w:citation/>
        </w:sdtPr>
        <w:sdtContent>
          <w:r w:rsidRPr="00DF7F4E">
            <w:rPr>
              <w:rFonts w:ascii="Arial" w:hAnsi="Arial" w:cs="Arial"/>
              <w:sz w:val="24"/>
              <w:szCs w:val="24"/>
            </w:rPr>
            <w:fldChar w:fldCharType="begin"/>
          </w:r>
          <w:r w:rsidRPr="00DF7F4E">
            <w:rPr>
              <w:rFonts w:ascii="Arial" w:hAnsi="Arial" w:cs="Arial"/>
              <w:sz w:val="24"/>
              <w:szCs w:val="24"/>
            </w:rPr>
            <w:instrText xml:space="preserve"> CITATION Age19 \l 2057 </w:instrText>
          </w:r>
          <w:r w:rsidRPr="00DF7F4E">
            <w:rPr>
              <w:rFonts w:ascii="Arial" w:hAnsi="Arial" w:cs="Arial"/>
              <w:sz w:val="24"/>
              <w:szCs w:val="24"/>
            </w:rPr>
            <w:fldChar w:fldCharType="separate"/>
          </w:r>
          <w:r w:rsidR="00B522B0" w:rsidRPr="00DF7F4E">
            <w:rPr>
              <w:rFonts w:ascii="Arial" w:hAnsi="Arial" w:cs="Arial"/>
              <w:noProof/>
              <w:sz w:val="24"/>
              <w:szCs w:val="24"/>
            </w:rPr>
            <w:t>(Age UK, 2019)</w:t>
          </w:r>
          <w:r w:rsidRPr="00DF7F4E">
            <w:rPr>
              <w:rFonts w:ascii="Arial" w:hAnsi="Arial" w:cs="Arial"/>
              <w:sz w:val="24"/>
              <w:szCs w:val="24"/>
            </w:rPr>
            <w:fldChar w:fldCharType="end"/>
          </w:r>
        </w:sdtContent>
      </w:sdt>
      <w:r w:rsidRPr="00DF7F4E">
        <w:rPr>
          <w:rFonts w:ascii="Arial" w:hAnsi="Arial" w:cs="Arial"/>
          <w:sz w:val="24"/>
          <w:szCs w:val="24"/>
        </w:rPr>
        <w:t xml:space="preserve">. </w:t>
      </w:r>
      <w:r w:rsidR="00471C40" w:rsidRPr="00DF7F4E">
        <w:rPr>
          <w:rFonts w:ascii="Arial" w:hAnsi="Arial" w:cs="Arial"/>
          <w:sz w:val="24"/>
          <w:szCs w:val="24"/>
        </w:rPr>
        <w:t>With employees staying in the workplace for longer, t</w:t>
      </w:r>
      <w:r w:rsidRPr="00DF7F4E">
        <w:rPr>
          <w:rFonts w:ascii="Arial" w:hAnsi="Arial" w:cs="Arial"/>
          <w:sz w:val="24"/>
          <w:szCs w:val="24"/>
        </w:rPr>
        <w:t>his has the side effect of further widening the range of ages of employees in the</w:t>
      </w:r>
      <w:r w:rsidR="0017419E" w:rsidRPr="00DF7F4E">
        <w:rPr>
          <w:rFonts w:ascii="Arial" w:hAnsi="Arial" w:cs="Arial"/>
          <w:sz w:val="24"/>
          <w:szCs w:val="24"/>
        </w:rPr>
        <w:t xml:space="preserve"> workforce</w:t>
      </w:r>
      <w:r w:rsidR="00471C40" w:rsidRPr="00DF7F4E">
        <w:rPr>
          <w:rFonts w:ascii="Arial" w:hAnsi="Arial" w:cs="Arial"/>
          <w:sz w:val="24"/>
          <w:szCs w:val="24"/>
        </w:rPr>
        <w:t>,</w:t>
      </w:r>
      <w:r w:rsidR="0017419E" w:rsidRPr="00DF7F4E">
        <w:rPr>
          <w:rFonts w:ascii="Arial" w:hAnsi="Arial" w:cs="Arial"/>
          <w:sz w:val="24"/>
          <w:szCs w:val="24"/>
        </w:rPr>
        <w:t xml:space="preserve"> leading to situations where there could be up to 5 different generations working alongside each other at one time</w:t>
      </w:r>
      <w:sdt>
        <w:sdtPr>
          <w:rPr>
            <w:rFonts w:ascii="Arial" w:hAnsi="Arial" w:cs="Arial"/>
            <w:sz w:val="24"/>
            <w:szCs w:val="24"/>
          </w:rPr>
          <w:id w:val="-1255050114"/>
          <w:citation/>
        </w:sdtPr>
        <w:sdtContent>
          <w:r w:rsidR="00471C40" w:rsidRPr="00DF7F4E">
            <w:rPr>
              <w:rFonts w:ascii="Arial" w:hAnsi="Arial" w:cs="Arial"/>
              <w:sz w:val="24"/>
              <w:szCs w:val="24"/>
            </w:rPr>
            <w:fldChar w:fldCharType="begin"/>
          </w:r>
          <w:r w:rsidR="00471C40" w:rsidRPr="00DF7F4E">
            <w:rPr>
              <w:rFonts w:ascii="Arial" w:hAnsi="Arial" w:cs="Arial"/>
              <w:sz w:val="24"/>
              <w:szCs w:val="24"/>
            </w:rPr>
            <w:instrText xml:space="preserve"> CITATION Reb14 \l 2057 </w:instrText>
          </w:r>
          <w:r w:rsidR="00471C40" w:rsidRPr="00DF7F4E">
            <w:rPr>
              <w:rFonts w:ascii="Arial" w:hAnsi="Arial" w:cs="Arial"/>
              <w:sz w:val="24"/>
              <w:szCs w:val="24"/>
            </w:rPr>
            <w:fldChar w:fldCharType="separate"/>
          </w:r>
          <w:r w:rsidR="00B522B0" w:rsidRPr="00DF7F4E">
            <w:rPr>
              <w:rFonts w:ascii="Arial" w:hAnsi="Arial" w:cs="Arial"/>
              <w:noProof/>
              <w:sz w:val="24"/>
              <w:szCs w:val="24"/>
            </w:rPr>
            <w:t xml:space="preserve"> (Knight, 2014)</w:t>
          </w:r>
          <w:r w:rsidR="00471C40" w:rsidRPr="00DF7F4E">
            <w:rPr>
              <w:rFonts w:ascii="Arial" w:hAnsi="Arial" w:cs="Arial"/>
              <w:sz w:val="24"/>
              <w:szCs w:val="24"/>
            </w:rPr>
            <w:fldChar w:fldCharType="end"/>
          </w:r>
        </w:sdtContent>
      </w:sdt>
      <w:r w:rsidR="00471C40" w:rsidRPr="00DF7F4E">
        <w:rPr>
          <w:rFonts w:ascii="Arial" w:hAnsi="Arial" w:cs="Arial"/>
          <w:sz w:val="24"/>
          <w:szCs w:val="24"/>
        </w:rPr>
        <w:t>.</w:t>
      </w:r>
    </w:p>
    <w:p w14:paraId="6E821861" w14:textId="4FC5E99C" w:rsidR="002B7022" w:rsidRPr="00DF7F4E" w:rsidRDefault="002B7022" w:rsidP="00DF7F4E">
      <w:pPr>
        <w:spacing w:line="480" w:lineRule="auto"/>
        <w:rPr>
          <w:rFonts w:ascii="Arial" w:hAnsi="Arial" w:cs="Arial"/>
          <w:sz w:val="24"/>
          <w:szCs w:val="24"/>
        </w:rPr>
      </w:pPr>
    </w:p>
    <w:p w14:paraId="769FEDE5" w14:textId="48D78D95" w:rsidR="00381FE2" w:rsidRPr="00DF7F4E" w:rsidRDefault="00381FE2" w:rsidP="00DF7F4E">
      <w:pPr>
        <w:spacing w:line="480" w:lineRule="auto"/>
        <w:rPr>
          <w:rFonts w:ascii="Arial" w:hAnsi="Arial" w:cs="Arial"/>
          <w:sz w:val="24"/>
          <w:szCs w:val="24"/>
        </w:rPr>
      </w:pPr>
      <w:r w:rsidRPr="00DF7F4E">
        <w:rPr>
          <w:rFonts w:ascii="Arial" w:hAnsi="Arial" w:cs="Arial"/>
          <w:sz w:val="24"/>
          <w:szCs w:val="24"/>
        </w:rPr>
        <w:t>Generations are grouping of individuals</w:t>
      </w:r>
      <w:r w:rsidR="00FB2371">
        <w:rPr>
          <w:rFonts w:ascii="Arial" w:hAnsi="Arial" w:cs="Arial"/>
          <w:sz w:val="24"/>
          <w:szCs w:val="24"/>
        </w:rPr>
        <w:t xml:space="preserve"> born</w:t>
      </w:r>
      <w:r w:rsidRPr="00DF7F4E">
        <w:rPr>
          <w:rFonts w:ascii="Arial" w:hAnsi="Arial" w:cs="Arial"/>
          <w:sz w:val="24"/>
          <w:szCs w:val="24"/>
        </w:rPr>
        <w:t xml:space="preserve"> between specific years who are seen to share personality characteristics within their own generation</w:t>
      </w:r>
      <w:r w:rsidR="00FB2371">
        <w:rPr>
          <w:rFonts w:ascii="Arial" w:hAnsi="Arial" w:cs="Arial"/>
          <w:sz w:val="24"/>
          <w:szCs w:val="24"/>
        </w:rPr>
        <w:t xml:space="preserve"> which are</w:t>
      </w:r>
      <w:r w:rsidRPr="00DF7F4E">
        <w:rPr>
          <w:rFonts w:ascii="Arial" w:hAnsi="Arial" w:cs="Arial"/>
          <w:sz w:val="24"/>
          <w:szCs w:val="24"/>
        </w:rPr>
        <w:t xml:space="preserve"> distinct from those of surrounding generations. This concept assumes that the time in which individuals came of age has an effect on the way they see the world and the ways in which they interact with others. categorisations can vary by source in which age groups and characteristics they comprise of, below can be seen an example of generational grouping.</w:t>
      </w:r>
    </w:p>
    <w:p w14:paraId="2C483808" w14:textId="77777777" w:rsidR="00381FE2" w:rsidRPr="00DF7F4E" w:rsidRDefault="00381FE2" w:rsidP="00DF7F4E">
      <w:pPr>
        <w:keepNext/>
        <w:spacing w:line="480" w:lineRule="auto"/>
        <w:ind w:left="-624"/>
        <w:rPr>
          <w:rFonts w:ascii="Arial" w:hAnsi="Arial" w:cs="Arial"/>
          <w:sz w:val="24"/>
          <w:szCs w:val="24"/>
        </w:rPr>
      </w:pPr>
      <w:r w:rsidRPr="00DF7F4E">
        <w:rPr>
          <w:rFonts w:ascii="Arial" w:hAnsi="Arial" w:cs="Arial"/>
          <w:noProof/>
          <w:sz w:val="24"/>
          <w:szCs w:val="24"/>
        </w:rPr>
        <w:lastRenderedPageBreak/>
        <w:drawing>
          <wp:inline distT="0" distB="0" distL="0" distR="0" wp14:anchorId="56BCBF8A" wp14:editId="54D6C691">
            <wp:extent cx="6570671" cy="426189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591264" cy="4275256"/>
                    </a:xfrm>
                    <a:prstGeom prst="rect">
                      <a:avLst/>
                    </a:prstGeom>
                    <a:noFill/>
                    <a:ln>
                      <a:noFill/>
                    </a:ln>
                  </pic:spPr>
                </pic:pic>
              </a:graphicData>
            </a:graphic>
          </wp:inline>
        </w:drawing>
      </w:r>
    </w:p>
    <w:p w14:paraId="670A2E7C" w14:textId="00B3CEC2" w:rsidR="00381FE2" w:rsidRPr="00DF7F4E" w:rsidRDefault="00381FE2" w:rsidP="00DF7F4E">
      <w:pPr>
        <w:pStyle w:val="Caption"/>
        <w:spacing w:line="480" w:lineRule="auto"/>
        <w:rPr>
          <w:rFonts w:ascii="Arial" w:hAnsi="Arial" w:cs="Arial"/>
          <w:sz w:val="24"/>
          <w:szCs w:val="24"/>
        </w:rPr>
      </w:pPr>
      <w:r w:rsidRPr="00DF7F4E">
        <w:rPr>
          <w:rFonts w:ascii="Arial" w:hAnsi="Arial" w:cs="Arial"/>
          <w:sz w:val="24"/>
          <w:szCs w:val="24"/>
        </w:rPr>
        <w:t xml:space="preserve">Figure </w:t>
      </w:r>
      <w:r w:rsidRPr="00DF7F4E">
        <w:rPr>
          <w:rFonts w:ascii="Arial" w:hAnsi="Arial" w:cs="Arial"/>
          <w:sz w:val="24"/>
          <w:szCs w:val="24"/>
        </w:rPr>
        <w:fldChar w:fldCharType="begin"/>
      </w:r>
      <w:r w:rsidRPr="00DF7F4E">
        <w:rPr>
          <w:rFonts w:ascii="Arial" w:hAnsi="Arial" w:cs="Arial"/>
          <w:sz w:val="24"/>
          <w:szCs w:val="24"/>
        </w:rPr>
        <w:instrText xml:space="preserve"> SEQ Figure \* ARABIC </w:instrText>
      </w:r>
      <w:r w:rsidRPr="00DF7F4E">
        <w:rPr>
          <w:rFonts w:ascii="Arial" w:hAnsi="Arial" w:cs="Arial"/>
          <w:sz w:val="24"/>
          <w:szCs w:val="24"/>
        </w:rPr>
        <w:fldChar w:fldCharType="separate"/>
      </w:r>
      <w:r w:rsidR="006A70D3">
        <w:rPr>
          <w:rFonts w:ascii="Arial" w:hAnsi="Arial" w:cs="Arial"/>
          <w:noProof/>
          <w:sz w:val="24"/>
          <w:szCs w:val="24"/>
        </w:rPr>
        <w:t>1</w:t>
      </w:r>
      <w:r w:rsidRPr="00DF7F4E">
        <w:rPr>
          <w:rFonts w:ascii="Arial" w:hAnsi="Arial" w:cs="Arial"/>
          <w:sz w:val="24"/>
          <w:szCs w:val="24"/>
        </w:rPr>
        <w:fldChar w:fldCharType="end"/>
      </w:r>
      <w:r w:rsidRPr="00DF7F4E">
        <w:rPr>
          <w:rFonts w:ascii="Arial" w:hAnsi="Arial" w:cs="Arial"/>
          <w:sz w:val="24"/>
          <w:szCs w:val="24"/>
        </w:rPr>
        <w:t xml:space="preserve"> Example of generations </w:t>
      </w:r>
      <w:sdt>
        <w:sdtPr>
          <w:rPr>
            <w:rFonts w:ascii="Arial" w:hAnsi="Arial" w:cs="Arial"/>
            <w:sz w:val="24"/>
            <w:szCs w:val="24"/>
          </w:rPr>
          <w:id w:val="-569271768"/>
          <w:citation/>
        </w:sdtPr>
        <w:sdtContent>
          <w:r w:rsidRPr="00DF7F4E">
            <w:rPr>
              <w:rFonts w:ascii="Arial" w:hAnsi="Arial" w:cs="Arial"/>
              <w:sz w:val="24"/>
              <w:szCs w:val="24"/>
            </w:rPr>
            <w:fldChar w:fldCharType="begin"/>
          </w:r>
          <w:r w:rsidRPr="00DF7F4E">
            <w:rPr>
              <w:rFonts w:ascii="Arial" w:hAnsi="Arial" w:cs="Arial"/>
              <w:sz w:val="24"/>
              <w:szCs w:val="24"/>
            </w:rPr>
            <w:instrText xml:space="preserve"> CITATION Fou15 \l 2057 </w:instrText>
          </w:r>
          <w:r w:rsidRPr="00DF7F4E">
            <w:rPr>
              <w:rFonts w:ascii="Arial" w:hAnsi="Arial" w:cs="Arial"/>
              <w:sz w:val="24"/>
              <w:szCs w:val="24"/>
            </w:rPr>
            <w:fldChar w:fldCharType="separate"/>
          </w:r>
          <w:r w:rsidRPr="00DF7F4E">
            <w:rPr>
              <w:rFonts w:ascii="Arial" w:hAnsi="Arial" w:cs="Arial"/>
              <w:noProof/>
              <w:sz w:val="24"/>
              <w:szCs w:val="24"/>
            </w:rPr>
            <w:t>(Four Hooks, 2015)</w:t>
          </w:r>
          <w:r w:rsidRPr="00DF7F4E">
            <w:rPr>
              <w:rFonts w:ascii="Arial" w:hAnsi="Arial" w:cs="Arial"/>
              <w:sz w:val="24"/>
              <w:szCs w:val="24"/>
            </w:rPr>
            <w:fldChar w:fldCharType="end"/>
          </w:r>
        </w:sdtContent>
      </w:sdt>
    </w:p>
    <w:p w14:paraId="5D0A2853" w14:textId="77777777" w:rsidR="00381FE2" w:rsidRPr="00DF7F4E" w:rsidRDefault="00381FE2" w:rsidP="00DF7F4E">
      <w:pPr>
        <w:spacing w:line="480" w:lineRule="auto"/>
        <w:rPr>
          <w:rFonts w:ascii="Arial" w:hAnsi="Arial" w:cs="Arial"/>
          <w:sz w:val="24"/>
          <w:szCs w:val="24"/>
        </w:rPr>
      </w:pPr>
    </w:p>
    <w:p w14:paraId="66655A8F" w14:textId="39510EFF" w:rsidR="00D342A7" w:rsidRPr="00DF7F4E" w:rsidRDefault="00D96D6C" w:rsidP="00DF7F4E">
      <w:pPr>
        <w:spacing w:line="480" w:lineRule="auto"/>
        <w:rPr>
          <w:rFonts w:ascii="Arial" w:hAnsi="Arial" w:cs="Arial"/>
          <w:sz w:val="24"/>
          <w:szCs w:val="24"/>
        </w:rPr>
      </w:pPr>
      <w:r w:rsidRPr="00DF7F4E">
        <w:rPr>
          <w:rFonts w:ascii="Arial" w:hAnsi="Arial" w:cs="Arial"/>
          <w:sz w:val="24"/>
          <w:szCs w:val="24"/>
        </w:rPr>
        <w:t xml:space="preserve">Some differences identified between generations can include aspects such as familiarity and acceptance of technology, CIPD </w:t>
      </w:r>
      <w:sdt>
        <w:sdtPr>
          <w:rPr>
            <w:rFonts w:ascii="Arial" w:hAnsi="Arial" w:cs="Arial"/>
            <w:sz w:val="24"/>
            <w:szCs w:val="24"/>
          </w:rPr>
          <w:id w:val="-266923684"/>
          <w:citation/>
        </w:sdtPr>
        <w:sdtContent>
          <w:r w:rsidRPr="00DF7F4E">
            <w:rPr>
              <w:rFonts w:ascii="Arial" w:hAnsi="Arial" w:cs="Arial"/>
              <w:sz w:val="24"/>
              <w:szCs w:val="24"/>
            </w:rPr>
            <w:fldChar w:fldCharType="begin"/>
          </w:r>
          <w:r w:rsidRPr="00DF7F4E">
            <w:rPr>
              <w:rFonts w:ascii="Arial" w:hAnsi="Arial" w:cs="Arial"/>
              <w:sz w:val="24"/>
              <w:szCs w:val="24"/>
            </w:rPr>
            <w:instrText xml:space="preserve">CITATION CIP15 \n  \l 2057 </w:instrText>
          </w:r>
          <w:r w:rsidRPr="00DF7F4E">
            <w:rPr>
              <w:rFonts w:ascii="Arial" w:hAnsi="Arial" w:cs="Arial"/>
              <w:sz w:val="24"/>
              <w:szCs w:val="24"/>
            </w:rPr>
            <w:fldChar w:fldCharType="separate"/>
          </w:r>
          <w:r w:rsidR="00B522B0" w:rsidRPr="00DF7F4E">
            <w:rPr>
              <w:rFonts w:ascii="Arial" w:hAnsi="Arial" w:cs="Arial"/>
              <w:noProof/>
              <w:sz w:val="24"/>
              <w:szCs w:val="24"/>
            </w:rPr>
            <w:t>(2015)</w:t>
          </w:r>
          <w:r w:rsidRPr="00DF7F4E">
            <w:rPr>
              <w:rFonts w:ascii="Arial" w:hAnsi="Arial" w:cs="Arial"/>
              <w:sz w:val="24"/>
              <w:szCs w:val="24"/>
            </w:rPr>
            <w:fldChar w:fldCharType="end"/>
          </w:r>
        </w:sdtContent>
      </w:sdt>
      <w:r w:rsidRPr="00DF7F4E">
        <w:rPr>
          <w:rFonts w:ascii="Arial" w:hAnsi="Arial" w:cs="Arial"/>
          <w:sz w:val="24"/>
          <w:szCs w:val="24"/>
        </w:rPr>
        <w:t xml:space="preserve"> suggests younger generations that grew up around technology, such as those in Gen Z</w:t>
      </w:r>
      <w:r w:rsidR="00FB2371">
        <w:rPr>
          <w:rFonts w:ascii="Arial" w:hAnsi="Arial" w:cs="Arial"/>
          <w:sz w:val="24"/>
          <w:szCs w:val="24"/>
        </w:rPr>
        <w:t>,</w:t>
      </w:r>
      <w:r w:rsidRPr="00DF7F4E">
        <w:rPr>
          <w:rFonts w:ascii="Arial" w:hAnsi="Arial" w:cs="Arial"/>
          <w:sz w:val="24"/>
          <w:szCs w:val="24"/>
        </w:rPr>
        <w:t xml:space="preserve"> referred to as “digital natives”</w:t>
      </w:r>
      <w:r w:rsidR="00FB2371">
        <w:rPr>
          <w:rFonts w:ascii="Arial" w:hAnsi="Arial" w:cs="Arial"/>
          <w:sz w:val="24"/>
          <w:szCs w:val="24"/>
        </w:rPr>
        <w:t>,</w:t>
      </w:r>
      <w:r w:rsidRPr="00DF7F4E">
        <w:rPr>
          <w:rFonts w:ascii="Arial" w:hAnsi="Arial" w:cs="Arial"/>
          <w:sz w:val="24"/>
          <w:szCs w:val="24"/>
        </w:rPr>
        <w:t xml:space="preserve"> have a positive attitude towards technology compared to those of the baby boomer or Gen X generations. Embracing new technologies therefore could be critical to ensuring workplace engagement </w:t>
      </w:r>
      <w:r w:rsidR="002B7022" w:rsidRPr="00DF7F4E">
        <w:rPr>
          <w:rFonts w:ascii="Arial" w:hAnsi="Arial" w:cs="Arial"/>
          <w:sz w:val="24"/>
          <w:szCs w:val="24"/>
        </w:rPr>
        <w:t xml:space="preserve">and retention </w:t>
      </w:r>
      <w:r w:rsidRPr="00DF7F4E">
        <w:rPr>
          <w:rFonts w:ascii="Arial" w:hAnsi="Arial" w:cs="Arial"/>
          <w:sz w:val="24"/>
          <w:szCs w:val="24"/>
        </w:rPr>
        <w:t>for these employees.</w:t>
      </w:r>
    </w:p>
    <w:p w14:paraId="6F8D87E0" w14:textId="23A2A293" w:rsidR="00666A1D" w:rsidRPr="00DF7F4E" w:rsidRDefault="00666A1D" w:rsidP="00DF7F4E">
      <w:pPr>
        <w:spacing w:line="480" w:lineRule="auto"/>
        <w:rPr>
          <w:rFonts w:ascii="Arial" w:hAnsi="Arial" w:cs="Arial"/>
          <w:sz w:val="24"/>
          <w:szCs w:val="24"/>
        </w:rPr>
      </w:pPr>
    </w:p>
    <w:p w14:paraId="3143A12B" w14:textId="33C2CD25" w:rsidR="00666A1D" w:rsidRPr="00DF7F4E" w:rsidRDefault="00666A1D" w:rsidP="00DF7F4E">
      <w:pPr>
        <w:spacing w:line="480" w:lineRule="auto"/>
        <w:rPr>
          <w:rFonts w:ascii="Arial" w:hAnsi="Arial" w:cs="Arial"/>
          <w:sz w:val="24"/>
          <w:szCs w:val="24"/>
        </w:rPr>
      </w:pPr>
      <w:r w:rsidRPr="00DF7F4E">
        <w:rPr>
          <w:rFonts w:ascii="Arial" w:hAnsi="Arial" w:cs="Arial"/>
          <w:sz w:val="24"/>
          <w:szCs w:val="24"/>
        </w:rPr>
        <w:t>While the difficulties of accommodating a range of different generations with specific needs and requirements may seem daunting</w:t>
      </w:r>
      <w:r w:rsidR="00E73ED8" w:rsidRPr="00DF7F4E">
        <w:rPr>
          <w:rFonts w:ascii="Arial" w:hAnsi="Arial" w:cs="Arial"/>
          <w:sz w:val="24"/>
          <w:szCs w:val="24"/>
        </w:rPr>
        <w:t xml:space="preserve"> and a specialised approach could be </w:t>
      </w:r>
      <w:r w:rsidR="00E73ED8" w:rsidRPr="00DF7F4E">
        <w:rPr>
          <w:rFonts w:ascii="Arial" w:hAnsi="Arial" w:cs="Arial"/>
          <w:sz w:val="24"/>
          <w:szCs w:val="24"/>
        </w:rPr>
        <w:lastRenderedPageBreak/>
        <w:t>more efficient</w:t>
      </w:r>
      <w:r w:rsidR="0017419E" w:rsidRPr="00DF7F4E">
        <w:rPr>
          <w:rFonts w:ascii="Arial" w:hAnsi="Arial" w:cs="Arial"/>
          <w:sz w:val="24"/>
          <w:szCs w:val="24"/>
        </w:rPr>
        <w:t xml:space="preserve"> </w:t>
      </w:r>
      <w:proofErr w:type="spellStart"/>
      <w:r w:rsidR="0017419E" w:rsidRPr="00DF7F4E">
        <w:rPr>
          <w:rFonts w:ascii="Arial" w:hAnsi="Arial" w:cs="Arial"/>
          <w:sz w:val="24"/>
          <w:szCs w:val="24"/>
        </w:rPr>
        <w:t>Helyer</w:t>
      </w:r>
      <w:proofErr w:type="spellEnd"/>
      <w:r w:rsidR="0017419E" w:rsidRPr="00DF7F4E">
        <w:rPr>
          <w:rFonts w:ascii="Arial" w:hAnsi="Arial" w:cs="Arial"/>
          <w:sz w:val="24"/>
          <w:szCs w:val="24"/>
        </w:rPr>
        <w:t xml:space="preserve"> &amp; Lee </w:t>
      </w:r>
      <w:r w:rsidRPr="00DF7F4E">
        <w:rPr>
          <w:rFonts w:ascii="Arial" w:hAnsi="Arial" w:cs="Arial"/>
          <w:sz w:val="24"/>
          <w:szCs w:val="24"/>
        </w:rPr>
        <w:t xml:space="preserve"> </w:t>
      </w:r>
      <w:sdt>
        <w:sdtPr>
          <w:rPr>
            <w:rFonts w:ascii="Arial" w:hAnsi="Arial" w:cs="Arial"/>
            <w:sz w:val="24"/>
            <w:szCs w:val="24"/>
          </w:rPr>
          <w:id w:val="1156341471"/>
          <w:citation/>
        </w:sdtPr>
        <w:sdtContent>
          <w:r w:rsidRPr="00DF7F4E">
            <w:rPr>
              <w:rFonts w:ascii="Arial" w:hAnsi="Arial" w:cs="Arial"/>
              <w:sz w:val="24"/>
              <w:szCs w:val="24"/>
            </w:rPr>
            <w:fldChar w:fldCharType="begin"/>
          </w:r>
          <w:r w:rsidR="0017419E" w:rsidRPr="00DF7F4E">
            <w:rPr>
              <w:rFonts w:ascii="Arial" w:hAnsi="Arial" w:cs="Arial"/>
              <w:sz w:val="24"/>
              <w:szCs w:val="24"/>
            </w:rPr>
            <w:instrText xml:space="preserve">CITATION Rut12 \n  \l 2057 </w:instrText>
          </w:r>
          <w:r w:rsidRPr="00DF7F4E">
            <w:rPr>
              <w:rFonts w:ascii="Arial" w:hAnsi="Arial" w:cs="Arial"/>
              <w:sz w:val="24"/>
              <w:szCs w:val="24"/>
            </w:rPr>
            <w:fldChar w:fldCharType="separate"/>
          </w:r>
          <w:r w:rsidR="00B522B0" w:rsidRPr="00DF7F4E">
            <w:rPr>
              <w:rFonts w:ascii="Arial" w:hAnsi="Arial" w:cs="Arial"/>
              <w:noProof/>
              <w:sz w:val="24"/>
              <w:szCs w:val="24"/>
            </w:rPr>
            <w:t>(2012)</w:t>
          </w:r>
          <w:r w:rsidRPr="00DF7F4E">
            <w:rPr>
              <w:rFonts w:ascii="Arial" w:hAnsi="Arial" w:cs="Arial"/>
              <w:sz w:val="24"/>
              <w:szCs w:val="24"/>
            </w:rPr>
            <w:fldChar w:fldCharType="end"/>
          </w:r>
        </w:sdtContent>
      </w:sdt>
      <w:r w:rsidRPr="00DF7F4E">
        <w:rPr>
          <w:rFonts w:ascii="Arial" w:hAnsi="Arial" w:cs="Arial"/>
          <w:sz w:val="24"/>
          <w:szCs w:val="24"/>
        </w:rPr>
        <w:t xml:space="preserve"> </w:t>
      </w:r>
      <w:r w:rsidR="00E73ED8" w:rsidRPr="00DF7F4E">
        <w:rPr>
          <w:rFonts w:ascii="Arial" w:hAnsi="Arial" w:cs="Arial"/>
          <w:sz w:val="24"/>
          <w:szCs w:val="24"/>
        </w:rPr>
        <w:t xml:space="preserve">recommend that </w:t>
      </w:r>
      <w:r w:rsidR="0017419E" w:rsidRPr="00DF7F4E">
        <w:rPr>
          <w:rFonts w:ascii="Arial" w:hAnsi="Arial" w:cs="Arial"/>
          <w:sz w:val="24"/>
          <w:szCs w:val="24"/>
        </w:rPr>
        <w:t xml:space="preserve">employee </w:t>
      </w:r>
      <w:r w:rsidR="00E73ED8" w:rsidRPr="00DF7F4E">
        <w:rPr>
          <w:rFonts w:ascii="Arial" w:hAnsi="Arial" w:cs="Arial"/>
          <w:sz w:val="24"/>
          <w:szCs w:val="24"/>
        </w:rPr>
        <w:t xml:space="preserve">diversity </w:t>
      </w:r>
      <w:r w:rsidR="0017419E" w:rsidRPr="00DF7F4E">
        <w:rPr>
          <w:rFonts w:ascii="Arial" w:hAnsi="Arial" w:cs="Arial"/>
          <w:sz w:val="24"/>
          <w:szCs w:val="24"/>
        </w:rPr>
        <w:t xml:space="preserve">is key </w:t>
      </w:r>
      <w:r w:rsidR="002B7022" w:rsidRPr="00DF7F4E">
        <w:rPr>
          <w:rFonts w:ascii="Arial" w:hAnsi="Arial" w:cs="Arial"/>
          <w:sz w:val="24"/>
          <w:szCs w:val="24"/>
        </w:rPr>
        <w:t xml:space="preserve">and </w:t>
      </w:r>
      <w:r w:rsidR="0017419E" w:rsidRPr="00DF7F4E">
        <w:rPr>
          <w:rFonts w:ascii="Arial" w:hAnsi="Arial" w:cs="Arial"/>
          <w:sz w:val="24"/>
          <w:szCs w:val="24"/>
        </w:rPr>
        <w:t xml:space="preserve">recognising the influence and preferences of generations will be necessary to be effective in the future. They also </w:t>
      </w:r>
      <w:r w:rsidR="002B7022" w:rsidRPr="00DF7F4E">
        <w:rPr>
          <w:rFonts w:ascii="Arial" w:hAnsi="Arial" w:cs="Arial"/>
          <w:sz w:val="24"/>
          <w:szCs w:val="24"/>
        </w:rPr>
        <w:t>state</w:t>
      </w:r>
      <w:r w:rsidR="0017419E" w:rsidRPr="00DF7F4E">
        <w:rPr>
          <w:rFonts w:ascii="Arial" w:hAnsi="Arial" w:cs="Arial"/>
          <w:sz w:val="24"/>
          <w:szCs w:val="24"/>
        </w:rPr>
        <w:t xml:space="preserve"> that Gen y will be the hardest generation to attract, retain, and manage but will be the highest performing generation for those who are able to. </w:t>
      </w:r>
    </w:p>
    <w:p w14:paraId="1B31CD67" w14:textId="77777777" w:rsidR="002B7022" w:rsidRPr="00DF7F4E" w:rsidRDefault="002B7022" w:rsidP="00DF7F4E">
      <w:pPr>
        <w:spacing w:line="480" w:lineRule="auto"/>
        <w:rPr>
          <w:rFonts w:ascii="Arial" w:hAnsi="Arial" w:cs="Arial"/>
          <w:sz w:val="24"/>
          <w:szCs w:val="24"/>
        </w:rPr>
      </w:pPr>
    </w:p>
    <w:p w14:paraId="2327AF21" w14:textId="30ED3161" w:rsidR="00D342A7" w:rsidRPr="00DF7F4E" w:rsidRDefault="00D342A7" w:rsidP="00DF7F4E">
      <w:pPr>
        <w:spacing w:line="480" w:lineRule="auto"/>
        <w:rPr>
          <w:rFonts w:ascii="Arial" w:hAnsi="Arial" w:cs="Arial"/>
          <w:sz w:val="24"/>
          <w:szCs w:val="24"/>
        </w:rPr>
      </w:pPr>
      <w:r w:rsidRPr="00DF7F4E">
        <w:rPr>
          <w:rFonts w:ascii="Arial" w:hAnsi="Arial" w:cs="Arial"/>
          <w:sz w:val="24"/>
          <w:szCs w:val="24"/>
        </w:rPr>
        <w:t xml:space="preserve">There has </w:t>
      </w:r>
      <w:r w:rsidR="00FB2371">
        <w:rPr>
          <w:rFonts w:ascii="Arial" w:hAnsi="Arial" w:cs="Arial"/>
          <w:sz w:val="24"/>
          <w:szCs w:val="24"/>
        </w:rPr>
        <w:t xml:space="preserve">however </w:t>
      </w:r>
      <w:r w:rsidRPr="00DF7F4E">
        <w:rPr>
          <w:rFonts w:ascii="Arial" w:hAnsi="Arial" w:cs="Arial"/>
          <w:sz w:val="24"/>
          <w:szCs w:val="24"/>
        </w:rPr>
        <w:t xml:space="preserve">been criticism of the emphasis put on the differences between the outlined generations and the characteristics of the people contained within them. A report undertaken by Great Place to Work UK </w:t>
      </w:r>
      <w:sdt>
        <w:sdtPr>
          <w:rPr>
            <w:rFonts w:ascii="Arial" w:hAnsi="Arial" w:cs="Arial"/>
            <w:sz w:val="24"/>
            <w:szCs w:val="24"/>
          </w:rPr>
          <w:id w:val="-1268764552"/>
          <w:citation/>
        </w:sdtPr>
        <w:sdtContent>
          <w:r w:rsidRPr="00DF7F4E">
            <w:rPr>
              <w:rFonts w:ascii="Arial" w:hAnsi="Arial" w:cs="Arial"/>
              <w:sz w:val="24"/>
              <w:szCs w:val="24"/>
            </w:rPr>
            <w:fldChar w:fldCharType="begin"/>
          </w:r>
          <w:r w:rsidRPr="00DF7F4E">
            <w:rPr>
              <w:rFonts w:ascii="Arial" w:hAnsi="Arial" w:cs="Arial"/>
              <w:sz w:val="24"/>
              <w:szCs w:val="24"/>
            </w:rPr>
            <w:instrText xml:space="preserve">CITATION Gre16 \n  \l 2057 </w:instrText>
          </w:r>
          <w:r w:rsidRPr="00DF7F4E">
            <w:rPr>
              <w:rFonts w:ascii="Arial" w:hAnsi="Arial" w:cs="Arial"/>
              <w:sz w:val="24"/>
              <w:szCs w:val="24"/>
            </w:rPr>
            <w:fldChar w:fldCharType="separate"/>
          </w:r>
          <w:r w:rsidR="00B522B0" w:rsidRPr="00DF7F4E">
            <w:rPr>
              <w:rFonts w:ascii="Arial" w:hAnsi="Arial" w:cs="Arial"/>
              <w:noProof/>
              <w:sz w:val="24"/>
              <w:szCs w:val="24"/>
            </w:rPr>
            <w:t>(2016)</w:t>
          </w:r>
          <w:r w:rsidRPr="00DF7F4E">
            <w:rPr>
              <w:rFonts w:ascii="Arial" w:hAnsi="Arial" w:cs="Arial"/>
              <w:sz w:val="24"/>
              <w:szCs w:val="24"/>
            </w:rPr>
            <w:fldChar w:fldCharType="end"/>
          </w:r>
        </w:sdtContent>
      </w:sdt>
      <w:r w:rsidRPr="00DF7F4E">
        <w:rPr>
          <w:rFonts w:ascii="Arial" w:hAnsi="Arial" w:cs="Arial"/>
          <w:sz w:val="24"/>
          <w:szCs w:val="24"/>
        </w:rPr>
        <w:t xml:space="preserve"> </w:t>
      </w:r>
      <w:r w:rsidR="001F6831" w:rsidRPr="00DF7F4E">
        <w:rPr>
          <w:rFonts w:ascii="Arial" w:hAnsi="Arial" w:cs="Arial"/>
          <w:sz w:val="24"/>
          <w:szCs w:val="24"/>
        </w:rPr>
        <w:t>found that while there were differences in priorities between generations all generations main priority was pay/benefits. They also observed more differences in employee engagement levels between ages within generations than there were when comparing generations against each other, as shown in the below diagram.</w:t>
      </w:r>
    </w:p>
    <w:p w14:paraId="640F5F8D" w14:textId="77777777" w:rsidR="007C597E" w:rsidRPr="00DF7F4E" w:rsidRDefault="003702EF" w:rsidP="00DF7F4E">
      <w:pPr>
        <w:keepNext/>
        <w:spacing w:line="480" w:lineRule="auto"/>
        <w:rPr>
          <w:rFonts w:ascii="Arial" w:hAnsi="Arial" w:cs="Arial"/>
          <w:sz w:val="24"/>
          <w:szCs w:val="24"/>
        </w:rPr>
      </w:pPr>
      <w:r w:rsidRPr="00DF7F4E">
        <w:rPr>
          <w:rFonts w:ascii="Arial" w:hAnsi="Arial" w:cs="Arial"/>
          <w:noProof/>
          <w:sz w:val="24"/>
          <w:szCs w:val="24"/>
          <w:lang w:eastAsia="en-GB"/>
        </w:rPr>
        <w:drawing>
          <wp:inline distT="0" distB="0" distL="0" distR="0" wp14:anchorId="02786912" wp14:editId="4A67721B">
            <wp:extent cx="5711190" cy="23634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1190" cy="2363470"/>
                    </a:xfrm>
                    <a:prstGeom prst="rect">
                      <a:avLst/>
                    </a:prstGeom>
                    <a:noFill/>
                    <a:ln>
                      <a:noFill/>
                    </a:ln>
                  </pic:spPr>
                </pic:pic>
              </a:graphicData>
            </a:graphic>
          </wp:inline>
        </w:drawing>
      </w:r>
    </w:p>
    <w:p w14:paraId="389A04EE" w14:textId="7B8307E6" w:rsidR="003702EF" w:rsidRPr="00DF7F4E" w:rsidRDefault="007C597E" w:rsidP="00DF7F4E">
      <w:pPr>
        <w:pStyle w:val="Caption"/>
        <w:spacing w:line="480" w:lineRule="auto"/>
        <w:rPr>
          <w:rFonts w:ascii="Arial" w:hAnsi="Arial" w:cs="Arial"/>
          <w:sz w:val="24"/>
          <w:szCs w:val="24"/>
        </w:rPr>
      </w:pPr>
      <w:r w:rsidRPr="00DF7F4E">
        <w:rPr>
          <w:rFonts w:ascii="Arial" w:hAnsi="Arial" w:cs="Arial"/>
          <w:sz w:val="24"/>
          <w:szCs w:val="24"/>
        </w:rPr>
        <w:t xml:space="preserve">Figure </w:t>
      </w:r>
      <w:r w:rsidRPr="00DF7F4E">
        <w:rPr>
          <w:rFonts w:ascii="Arial" w:hAnsi="Arial" w:cs="Arial"/>
          <w:sz w:val="24"/>
          <w:szCs w:val="24"/>
        </w:rPr>
        <w:fldChar w:fldCharType="begin"/>
      </w:r>
      <w:r w:rsidRPr="00DF7F4E">
        <w:rPr>
          <w:rFonts w:ascii="Arial" w:hAnsi="Arial" w:cs="Arial"/>
          <w:sz w:val="24"/>
          <w:szCs w:val="24"/>
        </w:rPr>
        <w:instrText xml:space="preserve"> SEQ Figure \* ARABIC </w:instrText>
      </w:r>
      <w:r w:rsidRPr="00DF7F4E">
        <w:rPr>
          <w:rFonts w:ascii="Arial" w:hAnsi="Arial" w:cs="Arial"/>
          <w:sz w:val="24"/>
          <w:szCs w:val="24"/>
        </w:rPr>
        <w:fldChar w:fldCharType="separate"/>
      </w:r>
      <w:r w:rsidR="006A70D3">
        <w:rPr>
          <w:rFonts w:ascii="Arial" w:hAnsi="Arial" w:cs="Arial"/>
          <w:noProof/>
          <w:sz w:val="24"/>
          <w:szCs w:val="24"/>
        </w:rPr>
        <w:t>2</w:t>
      </w:r>
      <w:r w:rsidRPr="00DF7F4E">
        <w:rPr>
          <w:rFonts w:ascii="Arial" w:hAnsi="Arial" w:cs="Arial"/>
          <w:sz w:val="24"/>
          <w:szCs w:val="24"/>
        </w:rPr>
        <w:fldChar w:fldCharType="end"/>
      </w:r>
      <w:r w:rsidRPr="00DF7F4E">
        <w:rPr>
          <w:rFonts w:ascii="Arial" w:hAnsi="Arial" w:cs="Arial"/>
          <w:sz w:val="24"/>
          <w:szCs w:val="24"/>
        </w:rPr>
        <w:t xml:space="preserve">- Age Compared to Generations </w:t>
      </w:r>
      <w:sdt>
        <w:sdtPr>
          <w:rPr>
            <w:rFonts w:ascii="Arial" w:hAnsi="Arial" w:cs="Arial"/>
            <w:sz w:val="24"/>
            <w:szCs w:val="24"/>
          </w:rPr>
          <w:id w:val="41178141"/>
          <w:citation/>
        </w:sdtPr>
        <w:sdtContent>
          <w:r w:rsidRPr="00DF7F4E">
            <w:rPr>
              <w:rFonts w:ascii="Arial" w:hAnsi="Arial" w:cs="Arial"/>
              <w:sz w:val="24"/>
              <w:szCs w:val="24"/>
            </w:rPr>
            <w:fldChar w:fldCharType="begin"/>
          </w:r>
          <w:r w:rsidRPr="00DF7F4E">
            <w:rPr>
              <w:rFonts w:ascii="Arial" w:hAnsi="Arial" w:cs="Arial"/>
              <w:sz w:val="24"/>
              <w:szCs w:val="24"/>
            </w:rPr>
            <w:instrText xml:space="preserve"> CITATION Gre16 \l 2057 </w:instrText>
          </w:r>
          <w:r w:rsidRPr="00DF7F4E">
            <w:rPr>
              <w:rFonts w:ascii="Arial" w:hAnsi="Arial" w:cs="Arial"/>
              <w:sz w:val="24"/>
              <w:szCs w:val="24"/>
            </w:rPr>
            <w:fldChar w:fldCharType="separate"/>
          </w:r>
          <w:r w:rsidRPr="00DF7F4E">
            <w:rPr>
              <w:rFonts w:ascii="Arial" w:hAnsi="Arial" w:cs="Arial"/>
              <w:noProof/>
              <w:sz w:val="24"/>
              <w:szCs w:val="24"/>
            </w:rPr>
            <w:t>(Great Place to Work, 2016)</w:t>
          </w:r>
          <w:r w:rsidRPr="00DF7F4E">
            <w:rPr>
              <w:rFonts w:ascii="Arial" w:hAnsi="Arial" w:cs="Arial"/>
              <w:sz w:val="24"/>
              <w:szCs w:val="24"/>
            </w:rPr>
            <w:fldChar w:fldCharType="end"/>
          </w:r>
        </w:sdtContent>
      </w:sdt>
    </w:p>
    <w:p w14:paraId="19A4B1E2" w14:textId="77777777" w:rsidR="00FB2371" w:rsidRDefault="00FB2371" w:rsidP="00DF7F4E">
      <w:pPr>
        <w:spacing w:line="480" w:lineRule="auto"/>
        <w:rPr>
          <w:rFonts w:ascii="Arial" w:hAnsi="Arial" w:cs="Arial"/>
          <w:noProof/>
          <w:sz w:val="24"/>
          <w:szCs w:val="24"/>
        </w:rPr>
      </w:pPr>
    </w:p>
    <w:p w14:paraId="288B3938" w14:textId="7AD4E5F7" w:rsidR="00CA2B8C" w:rsidRPr="00DF7F4E" w:rsidRDefault="00E9045C" w:rsidP="00DF7F4E">
      <w:pPr>
        <w:spacing w:line="480" w:lineRule="auto"/>
        <w:rPr>
          <w:rFonts w:ascii="Arial" w:hAnsi="Arial" w:cs="Arial"/>
          <w:sz w:val="24"/>
          <w:szCs w:val="24"/>
        </w:rPr>
      </w:pPr>
      <w:r w:rsidRPr="00DF7F4E">
        <w:rPr>
          <w:rFonts w:ascii="Arial" w:hAnsi="Arial" w:cs="Arial"/>
          <w:noProof/>
          <w:sz w:val="24"/>
          <w:szCs w:val="24"/>
        </w:rPr>
        <w:lastRenderedPageBreak/>
        <w:t>Blauth, et al</w:t>
      </w:r>
      <w:r w:rsidRPr="00DF7F4E">
        <w:rPr>
          <w:rFonts w:ascii="Arial" w:hAnsi="Arial" w:cs="Arial"/>
          <w:sz w:val="24"/>
          <w:szCs w:val="24"/>
        </w:rPr>
        <w:t xml:space="preserve"> </w:t>
      </w:r>
      <w:sdt>
        <w:sdtPr>
          <w:rPr>
            <w:rFonts w:ascii="Arial" w:hAnsi="Arial" w:cs="Arial"/>
            <w:sz w:val="24"/>
            <w:szCs w:val="24"/>
          </w:rPr>
          <w:id w:val="-2114816223"/>
          <w:citation/>
        </w:sdtPr>
        <w:sdtContent>
          <w:r w:rsidR="00ED5E9A" w:rsidRPr="00DF7F4E">
            <w:rPr>
              <w:rFonts w:ascii="Arial" w:hAnsi="Arial" w:cs="Arial"/>
              <w:sz w:val="24"/>
              <w:szCs w:val="24"/>
            </w:rPr>
            <w:fldChar w:fldCharType="begin"/>
          </w:r>
          <w:r w:rsidRPr="00DF7F4E">
            <w:rPr>
              <w:rFonts w:ascii="Arial" w:hAnsi="Arial" w:cs="Arial"/>
              <w:sz w:val="24"/>
              <w:szCs w:val="24"/>
            </w:rPr>
            <w:instrText xml:space="preserve">CITATION Chr11 \n  \l 2057 </w:instrText>
          </w:r>
          <w:r w:rsidR="00ED5E9A" w:rsidRPr="00DF7F4E">
            <w:rPr>
              <w:rFonts w:ascii="Arial" w:hAnsi="Arial" w:cs="Arial"/>
              <w:sz w:val="24"/>
              <w:szCs w:val="24"/>
            </w:rPr>
            <w:fldChar w:fldCharType="separate"/>
          </w:r>
          <w:r w:rsidR="00B522B0" w:rsidRPr="00DF7F4E">
            <w:rPr>
              <w:rFonts w:ascii="Arial" w:hAnsi="Arial" w:cs="Arial"/>
              <w:noProof/>
              <w:sz w:val="24"/>
              <w:szCs w:val="24"/>
            </w:rPr>
            <w:t>(2011)</w:t>
          </w:r>
          <w:r w:rsidR="00ED5E9A" w:rsidRPr="00DF7F4E">
            <w:rPr>
              <w:rFonts w:ascii="Arial" w:hAnsi="Arial" w:cs="Arial"/>
              <w:sz w:val="24"/>
              <w:szCs w:val="24"/>
            </w:rPr>
            <w:fldChar w:fldCharType="end"/>
          </w:r>
        </w:sdtContent>
      </w:sdt>
      <w:r w:rsidR="00ED5E9A" w:rsidRPr="00DF7F4E">
        <w:rPr>
          <w:rFonts w:ascii="Arial" w:hAnsi="Arial" w:cs="Arial"/>
          <w:sz w:val="24"/>
          <w:szCs w:val="24"/>
        </w:rPr>
        <w:t xml:space="preserve"> point to the lack of empirical data for the differences proposed between age groups and the reliance of </w:t>
      </w:r>
      <w:r w:rsidRPr="00DF7F4E">
        <w:rPr>
          <w:rFonts w:ascii="Arial" w:hAnsi="Arial" w:cs="Arial"/>
          <w:sz w:val="24"/>
          <w:szCs w:val="24"/>
        </w:rPr>
        <w:t>anecdotal observation by writers on the subject</w:t>
      </w:r>
      <w:r w:rsidR="00ED5E9A" w:rsidRPr="00DF7F4E">
        <w:rPr>
          <w:rFonts w:ascii="Arial" w:hAnsi="Arial" w:cs="Arial"/>
          <w:sz w:val="24"/>
          <w:szCs w:val="24"/>
        </w:rPr>
        <w:t xml:space="preserve">. They also </w:t>
      </w:r>
      <w:r w:rsidRPr="00DF7F4E">
        <w:rPr>
          <w:rFonts w:ascii="Arial" w:hAnsi="Arial" w:cs="Arial"/>
          <w:sz w:val="24"/>
          <w:szCs w:val="24"/>
        </w:rPr>
        <w:t xml:space="preserve">highlight that differences identified between generations observed by cross-sectional studies do not differentiate between age and generation as they capture the difference at a particular time, i.e. the difference between a 35-year-old and 60-year-old at present day. This does not </w:t>
      </w:r>
      <w:r w:rsidR="00CA2B8C" w:rsidRPr="00DF7F4E">
        <w:rPr>
          <w:rFonts w:ascii="Arial" w:hAnsi="Arial" w:cs="Arial"/>
          <w:sz w:val="24"/>
          <w:szCs w:val="24"/>
        </w:rPr>
        <w:t>consider</w:t>
      </w:r>
      <w:r w:rsidRPr="00DF7F4E">
        <w:rPr>
          <w:rFonts w:ascii="Arial" w:hAnsi="Arial" w:cs="Arial"/>
          <w:sz w:val="24"/>
          <w:szCs w:val="24"/>
        </w:rPr>
        <w:t xml:space="preserve"> the potential for change in an individual’s prioritises that can develop over time, such as an </w:t>
      </w:r>
      <w:r w:rsidR="003702EF" w:rsidRPr="00DF7F4E">
        <w:rPr>
          <w:rFonts w:ascii="Arial" w:hAnsi="Arial" w:cs="Arial"/>
          <w:sz w:val="24"/>
          <w:szCs w:val="24"/>
        </w:rPr>
        <w:t xml:space="preserve">older </w:t>
      </w:r>
      <w:r w:rsidRPr="00DF7F4E">
        <w:rPr>
          <w:rFonts w:ascii="Arial" w:hAnsi="Arial" w:cs="Arial"/>
          <w:sz w:val="24"/>
          <w:szCs w:val="24"/>
        </w:rPr>
        <w:t xml:space="preserve">employee </w:t>
      </w:r>
      <w:r w:rsidR="00CA2B8C" w:rsidRPr="00DF7F4E">
        <w:rPr>
          <w:rFonts w:ascii="Arial" w:hAnsi="Arial" w:cs="Arial"/>
          <w:sz w:val="24"/>
          <w:szCs w:val="24"/>
        </w:rPr>
        <w:t>wanting to spend more time with family</w:t>
      </w:r>
      <w:r w:rsidR="00CF4B75">
        <w:rPr>
          <w:rFonts w:ascii="Arial" w:hAnsi="Arial" w:cs="Arial"/>
          <w:sz w:val="24"/>
          <w:szCs w:val="24"/>
        </w:rPr>
        <w:t xml:space="preserve"> and </w:t>
      </w:r>
      <w:r w:rsidR="003702EF" w:rsidRPr="00DF7F4E">
        <w:rPr>
          <w:rFonts w:ascii="Arial" w:hAnsi="Arial" w:cs="Arial"/>
          <w:sz w:val="24"/>
          <w:szCs w:val="24"/>
        </w:rPr>
        <w:t>therefore appreciating a balanced work/life ratio</w:t>
      </w:r>
      <w:r w:rsidR="00CF4B75">
        <w:rPr>
          <w:rFonts w:ascii="Arial" w:hAnsi="Arial" w:cs="Arial"/>
          <w:sz w:val="24"/>
          <w:szCs w:val="24"/>
        </w:rPr>
        <w:t xml:space="preserve"> or ability to work remotely from home</w:t>
      </w:r>
      <w:r w:rsidR="003702EF" w:rsidRPr="00DF7F4E">
        <w:rPr>
          <w:rFonts w:ascii="Arial" w:hAnsi="Arial" w:cs="Arial"/>
          <w:sz w:val="24"/>
          <w:szCs w:val="24"/>
        </w:rPr>
        <w:t xml:space="preserve">. </w:t>
      </w:r>
      <w:r w:rsidR="00CA2B8C" w:rsidRPr="00DF7F4E">
        <w:rPr>
          <w:rFonts w:ascii="Arial" w:hAnsi="Arial" w:cs="Arial"/>
          <w:sz w:val="24"/>
          <w:szCs w:val="24"/>
        </w:rPr>
        <w:t>They suggest that although there are differences between generations</w:t>
      </w:r>
      <w:r w:rsidR="00CF4B75">
        <w:rPr>
          <w:rFonts w:ascii="Arial" w:hAnsi="Arial" w:cs="Arial"/>
          <w:sz w:val="24"/>
          <w:szCs w:val="24"/>
        </w:rPr>
        <w:t>,</w:t>
      </w:r>
      <w:r w:rsidR="00CA2B8C" w:rsidRPr="00DF7F4E">
        <w:rPr>
          <w:rFonts w:ascii="Arial" w:hAnsi="Arial" w:cs="Arial"/>
          <w:sz w:val="24"/>
          <w:szCs w:val="24"/>
        </w:rPr>
        <w:t xml:space="preserve"> fixating on the</w:t>
      </w:r>
      <w:r w:rsidR="00CF4B75">
        <w:rPr>
          <w:rFonts w:ascii="Arial" w:hAnsi="Arial" w:cs="Arial"/>
          <w:sz w:val="24"/>
          <w:szCs w:val="24"/>
        </w:rPr>
        <w:t>se</w:t>
      </w:r>
      <w:r w:rsidR="00CA2B8C" w:rsidRPr="00DF7F4E">
        <w:rPr>
          <w:rFonts w:ascii="Arial" w:hAnsi="Arial" w:cs="Arial"/>
          <w:sz w:val="24"/>
          <w:szCs w:val="24"/>
        </w:rPr>
        <w:t xml:space="preserve"> differences can have an impact on collaborative working between generations and potential for age</w:t>
      </w:r>
      <w:r w:rsidR="001316D6" w:rsidRPr="00DF7F4E">
        <w:rPr>
          <w:rFonts w:ascii="Arial" w:hAnsi="Arial" w:cs="Arial"/>
          <w:sz w:val="24"/>
          <w:szCs w:val="24"/>
        </w:rPr>
        <w:t>-</w:t>
      </w:r>
      <w:r w:rsidR="00CA2B8C" w:rsidRPr="00DF7F4E">
        <w:rPr>
          <w:rFonts w:ascii="Arial" w:hAnsi="Arial" w:cs="Arial"/>
          <w:sz w:val="24"/>
          <w:szCs w:val="24"/>
        </w:rPr>
        <w:t>based</w:t>
      </w:r>
      <w:r w:rsidR="001316D6" w:rsidRPr="00DF7F4E">
        <w:rPr>
          <w:rFonts w:ascii="Arial" w:hAnsi="Arial" w:cs="Arial"/>
          <w:sz w:val="24"/>
          <w:szCs w:val="24"/>
        </w:rPr>
        <w:t>-</w:t>
      </w:r>
      <w:r w:rsidR="00CA2B8C" w:rsidRPr="00DF7F4E">
        <w:rPr>
          <w:rFonts w:ascii="Arial" w:hAnsi="Arial" w:cs="Arial"/>
          <w:sz w:val="24"/>
          <w:szCs w:val="24"/>
        </w:rPr>
        <w:t>discrimination</w:t>
      </w:r>
      <w:r w:rsidR="001316D6" w:rsidRPr="00DF7F4E">
        <w:rPr>
          <w:rFonts w:ascii="Arial" w:hAnsi="Arial" w:cs="Arial"/>
          <w:sz w:val="24"/>
          <w:szCs w:val="24"/>
        </w:rPr>
        <w:t>, and that the best approach is to adopt practices to bridge differences</w:t>
      </w:r>
      <w:r w:rsidR="001235E9" w:rsidRPr="00DF7F4E">
        <w:rPr>
          <w:rFonts w:ascii="Arial" w:hAnsi="Arial" w:cs="Arial"/>
          <w:sz w:val="24"/>
          <w:szCs w:val="24"/>
        </w:rPr>
        <w:t xml:space="preserve"> that do persist</w:t>
      </w:r>
      <w:r w:rsidR="001316D6" w:rsidRPr="00DF7F4E">
        <w:rPr>
          <w:rFonts w:ascii="Arial" w:hAnsi="Arial" w:cs="Arial"/>
          <w:sz w:val="24"/>
          <w:szCs w:val="24"/>
        </w:rPr>
        <w:t>.</w:t>
      </w:r>
    </w:p>
    <w:p w14:paraId="3BD45899" w14:textId="0FF8CCA6" w:rsidR="00CA2B8C" w:rsidRPr="00DF7F4E" w:rsidRDefault="00CA2B8C" w:rsidP="00DF7F4E">
      <w:pPr>
        <w:spacing w:line="480" w:lineRule="auto"/>
        <w:rPr>
          <w:rFonts w:ascii="Arial" w:hAnsi="Arial" w:cs="Arial"/>
          <w:sz w:val="24"/>
          <w:szCs w:val="24"/>
        </w:rPr>
      </w:pPr>
    </w:p>
    <w:p w14:paraId="56CFB71F" w14:textId="3F15E210" w:rsidR="00CA2B8C" w:rsidRPr="00DF7F4E" w:rsidRDefault="001E7F5A" w:rsidP="00DF7F4E">
      <w:pPr>
        <w:spacing w:line="480" w:lineRule="auto"/>
        <w:rPr>
          <w:rFonts w:ascii="Arial" w:hAnsi="Arial" w:cs="Arial"/>
          <w:sz w:val="24"/>
          <w:szCs w:val="24"/>
        </w:rPr>
      </w:pPr>
      <w:r w:rsidRPr="00DF7F4E">
        <w:rPr>
          <w:rFonts w:ascii="Arial" w:hAnsi="Arial" w:cs="Arial"/>
          <w:sz w:val="24"/>
          <w:szCs w:val="24"/>
        </w:rPr>
        <w:t xml:space="preserve">CIPD </w:t>
      </w:r>
      <w:sdt>
        <w:sdtPr>
          <w:rPr>
            <w:rFonts w:ascii="Arial" w:hAnsi="Arial" w:cs="Arial"/>
            <w:sz w:val="24"/>
            <w:szCs w:val="24"/>
          </w:rPr>
          <w:id w:val="1521975737"/>
          <w:citation/>
        </w:sdtPr>
        <w:sdtContent>
          <w:r w:rsidR="001235E9" w:rsidRPr="00DF7F4E">
            <w:rPr>
              <w:rFonts w:ascii="Arial" w:hAnsi="Arial" w:cs="Arial"/>
              <w:sz w:val="24"/>
              <w:szCs w:val="24"/>
            </w:rPr>
            <w:fldChar w:fldCharType="begin"/>
          </w:r>
          <w:r w:rsidRPr="00DF7F4E">
            <w:rPr>
              <w:rFonts w:ascii="Arial" w:hAnsi="Arial" w:cs="Arial"/>
              <w:sz w:val="24"/>
              <w:szCs w:val="24"/>
            </w:rPr>
            <w:instrText xml:space="preserve">CITATION CIP09 \n  \l 2057 </w:instrText>
          </w:r>
          <w:r w:rsidR="001235E9" w:rsidRPr="00DF7F4E">
            <w:rPr>
              <w:rFonts w:ascii="Arial" w:hAnsi="Arial" w:cs="Arial"/>
              <w:sz w:val="24"/>
              <w:szCs w:val="24"/>
            </w:rPr>
            <w:fldChar w:fldCharType="separate"/>
          </w:r>
          <w:r w:rsidR="00B522B0" w:rsidRPr="00DF7F4E">
            <w:rPr>
              <w:rFonts w:ascii="Arial" w:hAnsi="Arial" w:cs="Arial"/>
              <w:noProof/>
              <w:sz w:val="24"/>
              <w:szCs w:val="24"/>
            </w:rPr>
            <w:t>(2009)</w:t>
          </w:r>
          <w:r w:rsidR="001235E9" w:rsidRPr="00DF7F4E">
            <w:rPr>
              <w:rFonts w:ascii="Arial" w:hAnsi="Arial" w:cs="Arial"/>
              <w:sz w:val="24"/>
              <w:szCs w:val="24"/>
            </w:rPr>
            <w:fldChar w:fldCharType="end"/>
          </w:r>
        </w:sdtContent>
      </w:sdt>
      <w:r w:rsidR="001235E9" w:rsidRPr="00DF7F4E">
        <w:rPr>
          <w:rFonts w:ascii="Arial" w:hAnsi="Arial" w:cs="Arial"/>
          <w:sz w:val="24"/>
          <w:szCs w:val="24"/>
        </w:rPr>
        <w:t xml:space="preserve"> </w:t>
      </w:r>
      <w:r w:rsidRPr="00DF7F4E">
        <w:rPr>
          <w:rFonts w:ascii="Arial" w:hAnsi="Arial" w:cs="Arial"/>
          <w:sz w:val="24"/>
          <w:szCs w:val="24"/>
        </w:rPr>
        <w:t xml:space="preserve">identified a difference between generation regarding technology, however they suggest this may be primarily delineated between generations that entered the workforce before and after a period between 1985 and 1990 which experienced an escalation in workplace technology adoption. While they acknowledge there are both similarities and differences across generations, they </w:t>
      </w:r>
      <w:r w:rsidR="00297FCF" w:rsidRPr="00DF7F4E">
        <w:rPr>
          <w:rFonts w:ascii="Arial" w:hAnsi="Arial" w:cs="Arial"/>
          <w:sz w:val="24"/>
          <w:szCs w:val="24"/>
        </w:rPr>
        <w:t>posit that</w:t>
      </w:r>
      <w:r w:rsidRPr="00DF7F4E">
        <w:rPr>
          <w:rFonts w:ascii="Arial" w:hAnsi="Arial" w:cs="Arial"/>
          <w:sz w:val="24"/>
          <w:szCs w:val="24"/>
        </w:rPr>
        <w:t xml:space="preserve"> employees have a range of different needs and these should be considered on an individual basis. From a HR perspective this emphasises the need to be aware of generational biases but not allow them to </w:t>
      </w:r>
      <w:r w:rsidR="00666A1D" w:rsidRPr="00DF7F4E">
        <w:rPr>
          <w:rFonts w:ascii="Arial" w:hAnsi="Arial" w:cs="Arial"/>
          <w:sz w:val="24"/>
          <w:szCs w:val="24"/>
        </w:rPr>
        <w:t>dictate how generations are catered to in the workplace, to avoid employee frustrations.</w:t>
      </w:r>
    </w:p>
    <w:p w14:paraId="03220E51" w14:textId="77777777" w:rsidR="007C597E" w:rsidRPr="00DF7F4E" w:rsidRDefault="007C597E" w:rsidP="00DF7F4E">
      <w:pPr>
        <w:spacing w:line="480" w:lineRule="auto"/>
        <w:rPr>
          <w:rFonts w:ascii="Arial" w:hAnsi="Arial" w:cs="Arial"/>
          <w:sz w:val="24"/>
          <w:szCs w:val="24"/>
        </w:rPr>
      </w:pPr>
    </w:p>
    <w:p w14:paraId="3CC638A2" w14:textId="600D8E89" w:rsidR="00A95E70" w:rsidRPr="00DF7F4E" w:rsidRDefault="00312C88" w:rsidP="00DF7F4E">
      <w:pPr>
        <w:spacing w:line="480" w:lineRule="auto"/>
        <w:rPr>
          <w:rFonts w:ascii="Arial" w:hAnsi="Arial" w:cs="Arial"/>
          <w:sz w:val="24"/>
          <w:szCs w:val="24"/>
        </w:rPr>
      </w:pPr>
      <w:r w:rsidRPr="00DF7F4E">
        <w:rPr>
          <w:rFonts w:ascii="Arial" w:hAnsi="Arial" w:cs="Arial"/>
          <w:sz w:val="24"/>
          <w:szCs w:val="24"/>
        </w:rPr>
        <w:lastRenderedPageBreak/>
        <w:t xml:space="preserve">A new trend to the world of work that has emerged in recent years is the new prevalence of the gig economy. The gig economy can be </w:t>
      </w:r>
      <w:r w:rsidR="00066026" w:rsidRPr="00DF7F4E">
        <w:rPr>
          <w:rFonts w:ascii="Arial" w:hAnsi="Arial" w:cs="Arial"/>
          <w:sz w:val="24"/>
          <w:szCs w:val="24"/>
        </w:rPr>
        <w:t>characterised by</w:t>
      </w:r>
      <w:r w:rsidR="00B2333C" w:rsidRPr="00DF7F4E">
        <w:rPr>
          <w:rFonts w:ascii="Arial" w:hAnsi="Arial" w:cs="Arial"/>
          <w:sz w:val="24"/>
          <w:szCs w:val="24"/>
        </w:rPr>
        <w:t xml:space="preserve"> a group of workers who are self-employed and have multiple zero-hour contracts that allow them to take work (or “gigs”) on a case by case basis. The emergence of the gig economy has resulted in new companies such as Uber and Deliveroo which</w:t>
      </w:r>
      <w:r w:rsidR="0000425C" w:rsidRPr="00DF7F4E">
        <w:rPr>
          <w:rFonts w:ascii="Arial" w:hAnsi="Arial" w:cs="Arial"/>
          <w:sz w:val="24"/>
          <w:szCs w:val="24"/>
        </w:rPr>
        <w:t xml:space="preserve"> utilise new technologies to</w:t>
      </w:r>
      <w:r w:rsidR="00B2333C" w:rsidRPr="00DF7F4E">
        <w:rPr>
          <w:rFonts w:ascii="Arial" w:hAnsi="Arial" w:cs="Arial"/>
          <w:sz w:val="24"/>
          <w:szCs w:val="24"/>
        </w:rPr>
        <w:t xml:space="preserve"> organise and agree work with their contractors via </w:t>
      </w:r>
      <w:r w:rsidR="0000425C" w:rsidRPr="00DF7F4E">
        <w:rPr>
          <w:rFonts w:ascii="Arial" w:hAnsi="Arial" w:cs="Arial"/>
          <w:sz w:val="24"/>
          <w:szCs w:val="24"/>
        </w:rPr>
        <w:t>a</w:t>
      </w:r>
      <w:r w:rsidR="00B2333C" w:rsidRPr="00DF7F4E">
        <w:rPr>
          <w:rFonts w:ascii="Arial" w:hAnsi="Arial" w:cs="Arial"/>
          <w:sz w:val="24"/>
          <w:szCs w:val="24"/>
        </w:rPr>
        <w:t xml:space="preserve"> </w:t>
      </w:r>
      <w:r w:rsidR="0000425C" w:rsidRPr="00DF7F4E">
        <w:rPr>
          <w:rFonts w:ascii="Arial" w:hAnsi="Arial" w:cs="Arial"/>
          <w:sz w:val="24"/>
          <w:szCs w:val="24"/>
        </w:rPr>
        <w:t>phone application</w:t>
      </w:r>
      <w:r w:rsidR="00B2333C" w:rsidRPr="00DF7F4E">
        <w:rPr>
          <w:rFonts w:ascii="Arial" w:hAnsi="Arial" w:cs="Arial"/>
          <w:sz w:val="24"/>
          <w:szCs w:val="24"/>
        </w:rPr>
        <w:t xml:space="preserve"> </w:t>
      </w:r>
      <w:sdt>
        <w:sdtPr>
          <w:rPr>
            <w:rFonts w:ascii="Arial" w:hAnsi="Arial" w:cs="Arial"/>
            <w:sz w:val="24"/>
            <w:szCs w:val="24"/>
          </w:rPr>
          <w:id w:val="1665589011"/>
          <w:citation/>
        </w:sdtPr>
        <w:sdtContent>
          <w:r w:rsidR="00B2333C" w:rsidRPr="00DF7F4E">
            <w:rPr>
              <w:rFonts w:ascii="Arial" w:hAnsi="Arial" w:cs="Arial"/>
              <w:sz w:val="24"/>
              <w:szCs w:val="24"/>
            </w:rPr>
            <w:fldChar w:fldCharType="begin"/>
          </w:r>
          <w:r w:rsidR="00B2333C" w:rsidRPr="00DF7F4E">
            <w:rPr>
              <w:rFonts w:ascii="Arial" w:hAnsi="Arial" w:cs="Arial"/>
              <w:sz w:val="24"/>
              <w:szCs w:val="24"/>
            </w:rPr>
            <w:instrText xml:space="preserve"> CITATION Nic18 \l 2057 </w:instrText>
          </w:r>
          <w:r w:rsidR="00B2333C" w:rsidRPr="00DF7F4E">
            <w:rPr>
              <w:rFonts w:ascii="Arial" w:hAnsi="Arial" w:cs="Arial"/>
              <w:sz w:val="24"/>
              <w:szCs w:val="24"/>
            </w:rPr>
            <w:fldChar w:fldCharType="separate"/>
          </w:r>
          <w:r w:rsidR="00B522B0" w:rsidRPr="00DF7F4E">
            <w:rPr>
              <w:rFonts w:ascii="Arial" w:hAnsi="Arial" w:cs="Arial"/>
              <w:noProof/>
              <w:sz w:val="24"/>
              <w:szCs w:val="24"/>
            </w:rPr>
            <w:t>(Kobie, 2018)</w:t>
          </w:r>
          <w:r w:rsidR="00B2333C" w:rsidRPr="00DF7F4E">
            <w:rPr>
              <w:rFonts w:ascii="Arial" w:hAnsi="Arial" w:cs="Arial"/>
              <w:sz w:val="24"/>
              <w:szCs w:val="24"/>
            </w:rPr>
            <w:fldChar w:fldCharType="end"/>
          </w:r>
        </w:sdtContent>
      </w:sdt>
      <w:r w:rsidRPr="00DF7F4E">
        <w:rPr>
          <w:rFonts w:ascii="Arial" w:hAnsi="Arial" w:cs="Arial"/>
          <w:sz w:val="24"/>
          <w:szCs w:val="24"/>
        </w:rPr>
        <w:t xml:space="preserve">. There has been much discussion regarding the virtues of the gig economy and the benefits and draw backs it can provide modern workers. </w:t>
      </w:r>
    </w:p>
    <w:p w14:paraId="70AE1E3E" w14:textId="62CB1A65" w:rsidR="008A6291" w:rsidRPr="00DF7F4E" w:rsidRDefault="008A6291" w:rsidP="00DF7F4E">
      <w:pPr>
        <w:spacing w:line="480" w:lineRule="auto"/>
        <w:rPr>
          <w:rFonts w:ascii="Arial" w:hAnsi="Arial" w:cs="Arial"/>
          <w:sz w:val="24"/>
          <w:szCs w:val="24"/>
        </w:rPr>
      </w:pPr>
    </w:p>
    <w:p w14:paraId="24C087DC" w14:textId="7D899213" w:rsidR="008A6291" w:rsidRDefault="008A6291" w:rsidP="00DF7F4E">
      <w:pPr>
        <w:spacing w:line="480" w:lineRule="auto"/>
        <w:rPr>
          <w:rFonts w:ascii="Arial" w:hAnsi="Arial" w:cs="Arial"/>
          <w:sz w:val="24"/>
          <w:szCs w:val="24"/>
        </w:rPr>
      </w:pPr>
      <w:r w:rsidRPr="00DF7F4E">
        <w:rPr>
          <w:rFonts w:ascii="Arial" w:hAnsi="Arial" w:cs="Arial"/>
          <w:sz w:val="24"/>
          <w:szCs w:val="24"/>
        </w:rPr>
        <w:t xml:space="preserve">Datta </w:t>
      </w:r>
      <w:sdt>
        <w:sdtPr>
          <w:rPr>
            <w:rFonts w:ascii="Arial" w:hAnsi="Arial" w:cs="Arial"/>
            <w:sz w:val="24"/>
            <w:szCs w:val="24"/>
          </w:rPr>
          <w:id w:val="1917208198"/>
          <w:citation/>
        </w:sdtPr>
        <w:sdtContent>
          <w:r w:rsidRPr="00DF7F4E">
            <w:rPr>
              <w:rFonts w:ascii="Arial" w:hAnsi="Arial" w:cs="Arial"/>
              <w:sz w:val="24"/>
              <w:szCs w:val="24"/>
            </w:rPr>
            <w:fldChar w:fldCharType="begin"/>
          </w:r>
          <w:r w:rsidRPr="00DF7F4E">
            <w:rPr>
              <w:rFonts w:ascii="Arial" w:hAnsi="Arial" w:cs="Arial"/>
              <w:sz w:val="24"/>
              <w:szCs w:val="24"/>
            </w:rPr>
            <w:instrText xml:space="preserve">CITATION Nik19 \n  \l 2057 </w:instrText>
          </w:r>
          <w:r w:rsidRPr="00DF7F4E">
            <w:rPr>
              <w:rFonts w:ascii="Arial" w:hAnsi="Arial" w:cs="Arial"/>
              <w:sz w:val="24"/>
              <w:szCs w:val="24"/>
            </w:rPr>
            <w:fldChar w:fldCharType="separate"/>
          </w:r>
          <w:r w:rsidR="00B522B0" w:rsidRPr="00DF7F4E">
            <w:rPr>
              <w:rFonts w:ascii="Arial" w:hAnsi="Arial" w:cs="Arial"/>
              <w:noProof/>
              <w:sz w:val="24"/>
              <w:szCs w:val="24"/>
            </w:rPr>
            <w:t>(2019)</w:t>
          </w:r>
          <w:r w:rsidRPr="00DF7F4E">
            <w:rPr>
              <w:rFonts w:ascii="Arial" w:hAnsi="Arial" w:cs="Arial"/>
              <w:sz w:val="24"/>
              <w:szCs w:val="24"/>
            </w:rPr>
            <w:fldChar w:fldCharType="end"/>
          </w:r>
        </w:sdtContent>
      </w:sdt>
      <w:r w:rsidRPr="00DF7F4E">
        <w:rPr>
          <w:rFonts w:ascii="Arial" w:hAnsi="Arial" w:cs="Arial"/>
          <w:sz w:val="24"/>
          <w:szCs w:val="24"/>
        </w:rPr>
        <w:t xml:space="preserve"> identifies that the gig economy has been attractive to workers, doubling the number of self-employed workers since the 1</w:t>
      </w:r>
      <w:r w:rsidR="00CF4B75">
        <w:rPr>
          <w:rFonts w:ascii="Arial" w:hAnsi="Arial" w:cs="Arial"/>
          <w:sz w:val="24"/>
          <w:szCs w:val="24"/>
        </w:rPr>
        <w:t>9</w:t>
      </w:r>
      <w:r w:rsidRPr="00DF7F4E">
        <w:rPr>
          <w:rFonts w:ascii="Arial" w:hAnsi="Arial" w:cs="Arial"/>
          <w:sz w:val="24"/>
          <w:szCs w:val="24"/>
        </w:rPr>
        <w:t xml:space="preserve">80s, as it offers employees great flexibility in terms of work and location, gives them autonomy over their work, and </w:t>
      </w:r>
      <w:r w:rsidR="00052C60" w:rsidRPr="00DF7F4E">
        <w:rPr>
          <w:rFonts w:ascii="Arial" w:hAnsi="Arial" w:cs="Arial"/>
          <w:sz w:val="24"/>
          <w:szCs w:val="24"/>
        </w:rPr>
        <w:t>an opportunity to offset expenses with income tax bills. This flexibility towards work is attractive to a particular demographic above other factors such as pay, gig economy workers are willing to trade benefits of regular employment such as job security, holiday and sick pay, for greater control over their own work arrangements and scheduling.</w:t>
      </w:r>
    </w:p>
    <w:p w14:paraId="60CA54CC" w14:textId="77777777" w:rsidR="00CF4B75" w:rsidRPr="00DF7F4E" w:rsidRDefault="00CF4B75" w:rsidP="00DF7F4E">
      <w:pPr>
        <w:spacing w:line="480" w:lineRule="auto"/>
        <w:rPr>
          <w:rFonts w:ascii="Arial" w:hAnsi="Arial" w:cs="Arial"/>
          <w:sz w:val="24"/>
          <w:szCs w:val="24"/>
        </w:rPr>
      </w:pPr>
    </w:p>
    <w:p w14:paraId="1B203726" w14:textId="4D6DA9A7" w:rsidR="00312C88" w:rsidRPr="00DF7F4E" w:rsidRDefault="00312C88" w:rsidP="00DF7F4E">
      <w:pPr>
        <w:spacing w:line="480" w:lineRule="auto"/>
        <w:rPr>
          <w:rFonts w:ascii="Arial" w:hAnsi="Arial" w:cs="Arial"/>
          <w:sz w:val="24"/>
          <w:szCs w:val="24"/>
        </w:rPr>
      </w:pPr>
      <w:r w:rsidRPr="00DF7F4E">
        <w:rPr>
          <w:rFonts w:ascii="Arial" w:hAnsi="Arial" w:cs="Arial"/>
          <w:sz w:val="24"/>
          <w:szCs w:val="24"/>
        </w:rPr>
        <w:t>A UK government policy review</w:t>
      </w:r>
      <w:r w:rsidR="00CF4B75">
        <w:rPr>
          <w:rFonts w:ascii="Arial" w:hAnsi="Arial" w:cs="Arial"/>
          <w:sz w:val="24"/>
          <w:szCs w:val="24"/>
        </w:rPr>
        <w:t xml:space="preserve"> however</w:t>
      </w:r>
      <w:r w:rsidRPr="00DF7F4E">
        <w:rPr>
          <w:rFonts w:ascii="Arial" w:hAnsi="Arial" w:cs="Arial"/>
          <w:sz w:val="24"/>
          <w:szCs w:val="24"/>
        </w:rPr>
        <w:t xml:space="preserve"> found that self-employed worker in the gig </w:t>
      </w:r>
      <w:r w:rsidR="00297FCF" w:rsidRPr="00DF7F4E">
        <w:rPr>
          <w:rFonts w:ascii="Arial" w:hAnsi="Arial" w:cs="Arial"/>
          <w:sz w:val="24"/>
          <w:szCs w:val="24"/>
        </w:rPr>
        <w:t>economy</w:t>
      </w:r>
      <w:r w:rsidRPr="00DF7F4E">
        <w:rPr>
          <w:rFonts w:ascii="Arial" w:hAnsi="Arial" w:cs="Arial"/>
          <w:sz w:val="24"/>
          <w:szCs w:val="24"/>
        </w:rPr>
        <w:t xml:space="preserve"> have lower weekly income </w:t>
      </w:r>
      <w:r w:rsidR="00297FCF" w:rsidRPr="00DF7F4E">
        <w:rPr>
          <w:rFonts w:ascii="Arial" w:hAnsi="Arial" w:cs="Arial"/>
          <w:sz w:val="24"/>
          <w:szCs w:val="24"/>
        </w:rPr>
        <w:t>in comparison to</w:t>
      </w:r>
      <w:r w:rsidRPr="00DF7F4E">
        <w:rPr>
          <w:rFonts w:ascii="Arial" w:hAnsi="Arial" w:cs="Arial"/>
          <w:sz w:val="24"/>
          <w:szCs w:val="24"/>
        </w:rPr>
        <w:t xml:space="preserve"> regular employees</w:t>
      </w:r>
      <w:r w:rsidR="00297FCF" w:rsidRPr="00DF7F4E">
        <w:rPr>
          <w:rFonts w:ascii="Arial" w:hAnsi="Arial" w:cs="Arial"/>
          <w:sz w:val="24"/>
          <w:szCs w:val="24"/>
        </w:rPr>
        <w:t xml:space="preserve"> and</w:t>
      </w:r>
      <w:r w:rsidRPr="00DF7F4E">
        <w:rPr>
          <w:rFonts w:ascii="Arial" w:hAnsi="Arial" w:cs="Arial"/>
          <w:sz w:val="24"/>
          <w:szCs w:val="24"/>
        </w:rPr>
        <w:t xml:space="preserve"> zero-hours contracts </w:t>
      </w:r>
      <w:r w:rsidR="00297FCF" w:rsidRPr="00DF7F4E">
        <w:rPr>
          <w:rFonts w:ascii="Arial" w:hAnsi="Arial" w:cs="Arial"/>
          <w:sz w:val="24"/>
          <w:szCs w:val="24"/>
        </w:rPr>
        <w:t>workers have seen a lower</w:t>
      </w:r>
      <w:r w:rsidRPr="00DF7F4E">
        <w:rPr>
          <w:rFonts w:ascii="Arial" w:hAnsi="Arial" w:cs="Arial"/>
          <w:sz w:val="24"/>
          <w:szCs w:val="24"/>
        </w:rPr>
        <w:t xml:space="preserve"> wage drop </w:t>
      </w:r>
      <w:r w:rsidR="00297FCF" w:rsidRPr="00DF7F4E">
        <w:rPr>
          <w:rFonts w:ascii="Arial" w:hAnsi="Arial" w:cs="Arial"/>
          <w:sz w:val="24"/>
          <w:szCs w:val="24"/>
        </w:rPr>
        <w:t xml:space="preserve">compared to regular workers </w:t>
      </w:r>
      <w:r w:rsidRPr="00DF7F4E">
        <w:rPr>
          <w:rFonts w:ascii="Arial" w:hAnsi="Arial" w:cs="Arial"/>
          <w:sz w:val="24"/>
          <w:szCs w:val="24"/>
        </w:rPr>
        <w:t xml:space="preserve">during the great recession </w:t>
      </w:r>
      <w:sdt>
        <w:sdtPr>
          <w:rPr>
            <w:rFonts w:ascii="Arial" w:hAnsi="Arial" w:cs="Arial"/>
            <w:sz w:val="24"/>
            <w:szCs w:val="24"/>
          </w:rPr>
          <w:id w:val="1340652354"/>
          <w:citation/>
        </w:sdtPr>
        <w:sdtContent>
          <w:r w:rsidRPr="00DF7F4E">
            <w:rPr>
              <w:rFonts w:ascii="Arial" w:hAnsi="Arial" w:cs="Arial"/>
              <w:sz w:val="24"/>
              <w:szCs w:val="24"/>
            </w:rPr>
            <w:fldChar w:fldCharType="begin"/>
          </w:r>
          <w:r w:rsidRPr="00DF7F4E">
            <w:rPr>
              <w:rFonts w:ascii="Arial" w:hAnsi="Arial" w:cs="Arial"/>
              <w:sz w:val="24"/>
              <w:szCs w:val="24"/>
            </w:rPr>
            <w:instrText xml:space="preserve"> CITATION Mat17 \l 2057 </w:instrText>
          </w:r>
          <w:r w:rsidRPr="00DF7F4E">
            <w:rPr>
              <w:rFonts w:ascii="Arial" w:hAnsi="Arial" w:cs="Arial"/>
              <w:sz w:val="24"/>
              <w:szCs w:val="24"/>
            </w:rPr>
            <w:fldChar w:fldCharType="separate"/>
          </w:r>
          <w:r w:rsidR="00B522B0" w:rsidRPr="00DF7F4E">
            <w:rPr>
              <w:rFonts w:ascii="Arial" w:hAnsi="Arial" w:cs="Arial"/>
              <w:noProof/>
              <w:sz w:val="24"/>
              <w:szCs w:val="24"/>
            </w:rPr>
            <w:t>(Taylor, et al., 2017)</w:t>
          </w:r>
          <w:r w:rsidRPr="00DF7F4E">
            <w:rPr>
              <w:rFonts w:ascii="Arial" w:hAnsi="Arial" w:cs="Arial"/>
              <w:sz w:val="24"/>
              <w:szCs w:val="24"/>
            </w:rPr>
            <w:fldChar w:fldCharType="end"/>
          </w:r>
        </w:sdtContent>
      </w:sdt>
      <w:r w:rsidR="00297FCF" w:rsidRPr="00DF7F4E">
        <w:rPr>
          <w:rFonts w:ascii="Arial" w:hAnsi="Arial" w:cs="Arial"/>
          <w:sz w:val="24"/>
          <w:szCs w:val="24"/>
        </w:rPr>
        <w:t xml:space="preserve">. </w:t>
      </w:r>
      <w:r w:rsidR="00052C60" w:rsidRPr="00DF7F4E">
        <w:rPr>
          <w:rFonts w:ascii="Arial" w:hAnsi="Arial" w:cs="Arial"/>
          <w:sz w:val="24"/>
          <w:szCs w:val="24"/>
        </w:rPr>
        <w:t xml:space="preserve">The Taylor report has prompted the government to </w:t>
      </w:r>
      <w:r w:rsidR="00066026" w:rsidRPr="00DF7F4E">
        <w:rPr>
          <w:rFonts w:ascii="Arial" w:hAnsi="Arial" w:cs="Arial"/>
          <w:sz w:val="24"/>
          <w:szCs w:val="24"/>
        </w:rPr>
        <w:t>promise that there will be stricter enforcement of holiday and sick pay rights for those who are working in the gig economy</w:t>
      </w:r>
      <w:r w:rsidR="00B2333C" w:rsidRPr="00DF7F4E">
        <w:rPr>
          <w:rFonts w:ascii="Arial" w:hAnsi="Arial" w:cs="Arial"/>
          <w:sz w:val="24"/>
          <w:szCs w:val="24"/>
        </w:rPr>
        <w:t>.</w:t>
      </w:r>
    </w:p>
    <w:p w14:paraId="4C289F1E" w14:textId="7FB07E91" w:rsidR="00312C88" w:rsidRPr="00DF7F4E" w:rsidRDefault="009C35A1" w:rsidP="00DF7F4E">
      <w:pPr>
        <w:spacing w:line="480" w:lineRule="auto"/>
        <w:rPr>
          <w:rFonts w:ascii="Arial" w:hAnsi="Arial" w:cs="Arial"/>
          <w:sz w:val="24"/>
          <w:szCs w:val="24"/>
        </w:rPr>
      </w:pPr>
      <w:r w:rsidRPr="00DF7F4E">
        <w:rPr>
          <w:rFonts w:ascii="Arial" w:hAnsi="Arial" w:cs="Arial"/>
          <w:sz w:val="24"/>
          <w:szCs w:val="24"/>
        </w:rPr>
        <w:lastRenderedPageBreak/>
        <w:t xml:space="preserve">The </w:t>
      </w:r>
      <w:r w:rsidR="00316F86" w:rsidRPr="00DF7F4E">
        <w:rPr>
          <w:rFonts w:ascii="Arial" w:hAnsi="Arial" w:cs="Arial"/>
          <w:sz w:val="24"/>
          <w:szCs w:val="24"/>
        </w:rPr>
        <w:t>controversial</w:t>
      </w:r>
      <w:r w:rsidRPr="00DF7F4E">
        <w:rPr>
          <w:rFonts w:ascii="Arial" w:hAnsi="Arial" w:cs="Arial"/>
          <w:sz w:val="24"/>
          <w:szCs w:val="24"/>
        </w:rPr>
        <w:t xml:space="preserve"> nature of the gig economy </w:t>
      </w:r>
      <w:r w:rsidR="00316F86" w:rsidRPr="00DF7F4E">
        <w:rPr>
          <w:rFonts w:ascii="Arial" w:hAnsi="Arial" w:cs="Arial"/>
          <w:sz w:val="24"/>
          <w:szCs w:val="24"/>
        </w:rPr>
        <w:t xml:space="preserve">promotes concerns about where employers should be looking to utilise the services of atypical workers, CIPD </w:t>
      </w:r>
      <w:sdt>
        <w:sdtPr>
          <w:rPr>
            <w:rFonts w:ascii="Arial" w:hAnsi="Arial" w:cs="Arial"/>
            <w:sz w:val="24"/>
            <w:szCs w:val="24"/>
          </w:rPr>
          <w:id w:val="-2039336617"/>
          <w:citation/>
        </w:sdtPr>
        <w:sdtContent>
          <w:r w:rsidR="00316F86" w:rsidRPr="00DF7F4E">
            <w:rPr>
              <w:rFonts w:ascii="Arial" w:hAnsi="Arial" w:cs="Arial"/>
              <w:sz w:val="24"/>
              <w:szCs w:val="24"/>
            </w:rPr>
            <w:fldChar w:fldCharType="begin"/>
          </w:r>
          <w:r w:rsidR="00316F86" w:rsidRPr="00DF7F4E">
            <w:rPr>
              <w:rFonts w:ascii="Arial" w:hAnsi="Arial" w:cs="Arial"/>
              <w:sz w:val="24"/>
              <w:szCs w:val="24"/>
            </w:rPr>
            <w:instrText xml:space="preserve">CITATION CIP19 \n  \l 2057 </w:instrText>
          </w:r>
          <w:r w:rsidR="00316F86" w:rsidRPr="00DF7F4E">
            <w:rPr>
              <w:rFonts w:ascii="Arial" w:hAnsi="Arial" w:cs="Arial"/>
              <w:sz w:val="24"/>
              <w:szCs w:val="24"/>
            </w:rPr>
            <w:fldChar w:fldCharType="separate"/>
          </w:r>
          <w:r w:rsidR="00B522B0" w:rsidRPr="00DF7F4E">
            <w:rPr>
              <w:rFonts w:ascii="Arial" w:hAnsi="Arial" w:cs="Arial"/>
              <w:noProof/>
              <w:sz w:val="24"/>
              <w:szCs w:val="24"/>
            </w:rPr>
            <w:t>(2019)</w:t>
          </w:r>
          <w:r w:rsidR="00316F86" w:rsidRPr="00DF7F4E">
            <w:rPr>
              <w:rFonts w:ascii="Arial" w:hAnsi="Arial" w:cs="Arial"/>
              <w:sz w:val="24"/>
              <w:szCs w:val="24"/>
            </w:rPr>
            <w:fldChar w:fldCharType="end"/>
          </w:r>
        </w:sdtContent>
      </w:sdt>
      <w:r w:rsidR="00316F86" w:rsidRPr="00DF7F4E">
        <w:rPr>
          <w:rFonts w:ascii="Arial" w:hAnsi="Arial" w:cs="Arial"/>
          <w:sz w:val="24"/>
          <w:szCs w:val="24"/>
        </w:rPr>
        <w:t xml:space="preserve"> advises that atypical work arrangements can be advantages if they suit and are mutually beneficial to both parties. They also suggest that choice is available to employees allowing </w:t>
      </w:r>
      <w:r w:rsidR="00964C2F" w:rsidRPr="00DF7F4E">
        <w:rPr>
          <w:rFonts w:ascii="Arial" w:hAnsi="Arial" w:cs="Arial"/>
          <w:sz w:val="24"/>
          <w:szCs w:val="24"/>
        </w:rPr>
        <w:t>zero-hour</w:t>
      </w:r>
      <w:r w:rsidR="00316F86" w:rsidRPr="00DF7F4E">
        <w:rPr>
          <w:rFonts w:ascii="Arial" w:hAnsi="Arial" w:cs="Arial"/>
          <w:sz w:val="24"/>
          <w:szCs w:val="24"/>
        </w:rPr>
        <w:t xml:space="preserve"> contracts with full benefits or </w:t>
      </w:r>
      <w:r w:rsidR="00CA20DF" w:rsidRPr="00DF7F4E">
        <w:rPr>
          <w:rFonts w:ascii="Arial" w:hAnsi="Arial" w:cs="Arial"/>
          <w:sz w:val="24"/>
          <w:szCs w:val="24"/>
        </w:rPr>
        <w:t xml:space="preserve">fixed hours instead if this would be more desirable. </w:t>
      </w:r>
      <w:r w:rsidR="00316F86" w:rsidRPr="00DF7F4E">
        <w:rPr>
          <w:rFonts w:ascii="Arial" w:hAnsi="Arial" w:cs="Arial"/>
          <w:sz w:val="24"/>
          <w:szCs w:val="24"/>
        </w:rPr>
        <w:t xml:space="preserve"> </w:t>
      </w:r>
    </w:p>
    <w:p w14:paraId="2ADC207D" w14:textId="3F61EE12" w:rsidR="00CA2B8C" w:rsidRPr="00DF7F4E" w:rsidRDefault="00CA2B8C" w:rsidP="00DF7F4E">
      <w:pPr>
        <w:spacing w:line="480" w:lineRule="auto"/>
        <w:rPr>
          <w:rFonts w:ascii="Arial" w:hAnsi="Arial" w:cs="Arial"/>
          <w:sz w:val="24"/>
          <w:szCs w:val="24"/>
        </w:rPr>
      </w:pPr>
    </w:p>
    <w:p w14:paraId="47C00D23" w14:textId="0DCB6BDC" w:rsidR="00072336" w:rsidRPr="00DF7F4E" w:rsidRDefault="00D0747B" w:rsidP="00DF7F4E">
      <w:pPr>
        <w:spacing w:line="480" w:lineRule="auto"/>
        <w:rPr>
          <w:rFonts w:ascii="Arial" w:hAnsi="Arial" w:cs="Arial"/>
          <w:sz w:val="24"/>
          <w:szCs w:val="24"/>
        </w:rPr>
      </w:pPr>
      <w:r w:rsidRPr="00DF7F4E">
        <w:rPr>
          <w:rFonts w:ascii="Arial" w:hAnsi="Arial" w:cs="Arial"/>
          <w:sz w:val="24"/>
          <w:szCs w:val="24"/>
        </w:rPr>
        <w:t>With all the changes incumbent on the world of work, there is more necessity than ever to ensure that personal and professional development will need to constant and ongoing process.</w:t>
      </w:r>
      <w:r w:rsidR="00350294" w:rsidRPr="00DF7F4E">
        <w:rPr>
          <w:rFonts w:ascii="Arial" w:hAnsi="Arial" w:cs="Arial"/>
          <w:sz w:val="24"/>
          <w:szCs w:val="24"/>
        </w:rPr>
        <w:t xml:space="preserve"> CIPD </w:t>
      </w:r>
      <w:r w:rsidRPr="00DF7F4E">
        <w:rPr>
          <w:rFonts w:ascii="Arial" w:hAnsi="Arial" w:cs="Arial"/>
          <w:sz w:val="24"/>
          <w:szCs w:val="24"/>
        </w:rPr>
        <w:t xml:space="preserve"> </w:t>
      </w:r>
      <w:sdt>
        <w:sdtPr>
          <w:rPr>
            <w:rFonts w:ascii="Arial" w:hAnsi="Arial" w:cs="Arial"/>
            <w:sz w:val="24"/>
            <w:szCs w:val="24"/>
          </w:rPr>
          <w:id w:val="-1422710055"/>
          <w:citation/>
        </w:sdtPr>
        <w:sdtContent>
          <w:r w:rsidR="00072336" w:rsidRPr="00DF7F4E">
            <w:rPr>
              <w:rFonts w:ascii="Arial" w:hAnsi="Arial" w:cs="Arial"/>
              <w:sz w:val="24"/>
              <w:szCs w:val="24"/>
            </w:rPr>
            <w:fldChar w:fldCharType="begin"/>
          </w:r>
          <w:r w:rsidR="00350294" w:rsidRPr="00DF7F4E">
            <w:rPr>
              <w:rFonts w:ascii="Arial" w:hAnsi="Arial" w:cs="Arial"/>
              <w:sz w:val="24"/>
              <w:szCs w:val="24"/>
            </w:rPr>
            <w:instrText xml:space="preserve">CITATION CIP18 \n  \l 2057 </w:instrText>
          </w:r>
          <w:r w:rsidR="00072336" w:rsidRPr="00DF7F4E">
            <w:rPr>
              <w:rFonts w:ascii="Arial" w:hAnsi="Arial" w:cs="Arial"/>
              <w:sz w:val="24"/>
              <w:szCs w:val="24"/>
            </w:rPr>
            <w:fldChar w:fldCharType="separate"/>
          </w:r>
          <w:r w:rsidR="00350294" w:rsidRPr="00DF7F4E">
            <w:rPr>
              <w:rFonts w:ascii="Arial" w:hAnsi="Arial" w:cs="Arial"/>
              <w:noProof/>
              <w:sz w:val="24"/>
              <w:szCs w:val="24"/>
            </w:rPr>
            <w:t>(2018)</w:t>
          </w:r>
          <w:r w:rsidR="00072336" w:rsidRPr="00DF7F4E">
            <w:rPr>
              <w:rFonts w:ascii="Arial" w:hAnsi="Arial" w:cs="Arial"/>
              <w:sz w:val="24"/>
              <w:szCs w:val="24"/>
            </w:rPr>
            <w:fldChar w:fldCharType="end"/>
          </w:r>
        </w:sdtContent>
      </w:sdt>
      <w:r w:rsidR="00350294" w:rsidRPr="00DF7F4E">
        <w:rPr>
          <w:rFonts w:ascii="Arial" w:hAnsi="Arial" w:cs="Arial"/>
          <w:sz w:val="24"/>
          <w:szCs w:val="24"/>
        </w:rPr>
        <w:t xml:space="preserve"> suggest that </w:t>
      </w:r>
      <w:r w:rsidR="00D07D3D" w:rsidRPr="00DF7F4E">
        <w:rPr>
          <w:rFonts w:ascii="Arial" w:hAnsi="Arial" w:cs="Arial"/>
          <w:sz w:val="24"/>
          <w:szCs w:val="24"/>
        </w:rPr>
        <w:t>for professional to keep delivering value to their organisation they need to consider their knowledge and behaviours in order to stay ‘future fit’ by focusing their development and specialisations in the most effective areas and asking in what areas are we currently not good enough and what needs to improve, this is demonstrated by the professional map as below.</w:t>
      </w:r>
    </w:p>
    <w:p w14:paraId="393E9E99" w14:textId="3ACDF2F0" w:rsidR="00D0747B" w:rsidRPr="00DF7F4E" w:rsidRDefault="00D0747B" w:rsidP="00DF7F4E">
      <w:pPr>
        <w:spacing w:line="480" w:lineRule="auto"/>
        <w:rPr>
          <w:rFonts w:ascii="Arial" w:hAnsi="Arial" w:cs="Arial"/>
          <w:sz w:val="24"/>
          <w:szCs w:val="24"/>
        </w:rPr>
      </w:pPr>
    </w:p>
    <w:p w14:paraId="2341C048" w14:textId="77777777" w:rsidR="006A70D3" w:rsidRDefault="00D0747B" w:rsidP="006A70D3">
      <w:pPr>
        <w:keepNext/>
        <w:spacing w:line="480" w:lineRule="auto"/>
        <w:ind w:left="-1276" w:firstLine="567"/>
      </w:pPr>
      <w:r w:rsidRPr="00DF7F4E">
        <w:rPr>
          <w:rFonts w:ascii="Arial" w:hAnsi="Arial" w:cs="Arial"/>
          <w:noProof/>
          <w:sz w:val="24"/>
          <w:szCs w:val="24"/>
          <w:lang w:eastAsia="en-GB"/>
        </w:rPr>
        <w:lastRenderedPageBreak/>
        <w:drawing>
          <wp:inline distT="0" distB="0" distL="0" distR="0" wp14:anchorId="1AC73B0E" wp14:editId="275D5EFE">
            <wp:extent cx="6545127" cy="45243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45127" cy="4524375"/>
                    </a:xfrm>
                    <a:prstGeom prst="rect">
                      <a:avLst/>
                    </a:prstGeom>
                    <a:noFill/>
                    <a:ln>
                      <a:noFill/>
                    </a:ln>
                  </pic:spPr>
                </pic:pic>
              </a:graphicData>
            </a:graphic>
          </wp:inline>
        </w:drawing>
      </w:r>
    </w:p>
    <w:p w14:paraId="09EDBB08" w14:textId="01C0AD8F" w:rsidR="00D0747B" w:rsidRPr="00DF7F4E" w:rsidRDefault="006A70D3" w:rsidP="006A70D3">
      <w:pPr>
        <w:pStyle w:val="Caption"/>
        <w:rPr>
          <w:rFonts w:ascii="Arial" w:hAnsi="Arial" w:cs="Arial"/>
          <w:sz w:val="24"/>
          <w:szCs w:val="24"/>
        </w:rPr>
      </w:pPr>
      <w:r>
        <w:t xml:space="preserve">Figure </w:t>
      </w:r>
      <w:fldSimple w:instr=" SEQ Figure \* ARABIC ">
        <w:r>
          <w:rPr>
            <w:noProof/>
          </w:rPr>
          <w:t>3</w:t>
        </w:r>
      </w:fldSimple>
      <w:r>
        <w:t xml:space="preserve"> Professional Pathway - </w:t>
      </w:r>
      <w:sdt>
        <w:sdtPr>
          <w:id w:val="-996571740"/>
          <w:citation/>
        </w:sdtPr>
        <w:sdtContent>
          <w:r>
            <w:fldChar w:fldCharType="begin"/>
          </w:r>
          <w:r>
            <w:instrText xml:space="preserve"> CITATION CIP18 \l 2057 </w:instrText>
          </w:r>
          <w:r>
            <w:fldChar w:fldCharType="separate"/>
          </w:r>
          <w:r w:rsidRPr="006A70D3">
            <w:rPr>
              <w:noProof/>
            </w:rPr>
            <w:t>(CIPD, 2018)</w:t>
          </w:r>
          <w:r>
            <w:fldChar w:fldCharType="end"/>
          </w:r>
        </w:sdtContent>
      </w:sdt>
      <w:bookmarkStart w:id="0" w:name="_GoBack"/>
      <w:bookmarkEnd w:id="0"/>
    </w:p>
    <w:p w14:paraId="10DE5CEF" w14:textId="24A53444" w:rsidR="00D0747B" w:rsidRPr="00DF7F4E" w:rsidRDefault="00D0747B" w:rsidP="00DF7F4E">
      <w:pPr>
        <w:spacing w:line="480" w:lineRule="auto"/>
        <w:rPr>
          <w:rFonts w:ascii="Arial" w:hAnsi="Arial" w:cs="Arial"/>
          <w:sz w:val="24"/>
          <w:szCs w:val="24"/>
        </w:rPr>
      </w:pPr>
    </w:p>
    <w:p w14:paraId="3EE34857" w14:textId="19444D80" w:rsidR="00D0747B" w:rsidRDefault="003B7548" w:rsidP="00DF7F4E">
      <w:pPr>
        <w:spacing w:line="480" w:lineRule="auto"/>
        <w:rPr>
          <w:rFonts w:ascii="Arial" w:hAnsi="Arial" w:cs="Arial"/>
          <w:sz w:val="24"/>
          <w:szCs w:val="24"/>
        </w:rPr>
      </w:pPr>
      <w:r w:rsidRPr="00DF7F4E">
        <w:rPr>
          <w:rFonts w:ascii="Arial" w:hAnsi="Arial" w:cs="Arial"/>
          <w:sz w:val="24"/>
          <w:szCs w:val="24"/>
        </w:rPr>
        <w:t xml:space="preserve">AIHR </w:t>
      </w:r>
      <w:sdt>
        <w:sdtPr>
          <w:rPr>
            <w:rFonts w:ascii="Arial" w:hAnsi="Arial" w:cs="Arial"/>
            <w:sz w:val="24"/>
            <w:szCs w:val="24"/>
          </w:rPr>
          <w:id w:val="1193500400"/>
          <w:citation/>
        </w:sdtPr>
        <w:sdtContent>
          <w:r w:rsidRPr="00DF7F4E">
            <w:rPr>
              <w:rFonts w:ascii="Arial" w:hAnsi="Arial" w:cs="Arial"/>
              <w:sz w:val="24"/>
              <w:szCs w:val="24"/>
            </w:rPr>
            <w:fldChar w:fldCharType="begin"/>
          </w:r>
          <w:r w:rsidRPr="00DF7F4E">
            <w:rPr>
              <w:rFonts w:ascii="Arial" w:hAnsi="Arial" w:cs="Arial"/>
              <w:sz w:val="24"/>
              <w:szCs w:val="24"/>
            </w:rPr>
            <w:instrText xml:space="preserve">CITATION AIH19 \n  \l 2057 </w:instrText>
          </w:r>
          <w:r w:rsidRPr="00DF7F4E">
            <w:rPr>
              <w:rFonts w:ascii="Arial" w:hAnsi="Arial" w:cs="Arial"/>
              <w:sz w:val="24"/>
              <w:szCs w:val="24"/>
            </w:rPr>
            <w:fldChar w:fldCharType="separate"/>
          </w:r>
          <w:r w:rsidR="00B522B0" w:rsidRPr="00DF7F4E">
            <w:rPr>
              <w:rFonts w:ascii="Arial" w:hAnsi="Arial" w:cs="Arial"/>
              <w:noProof/>
              <w:sz w:val="24"/>
              <w:szCs w:val="24"/>
            </w:rPr>
            <w:t>(2019)</w:t>
          </w:r>
          <w:r w:rsidRPr="00DF7F4E">
            <w:rPr>
              <w:rFonts w:ascii="Arial" w:hAnsi="Arial" w:cs="Arial"/>
              <w:sz w:val="24"/>
              <w:szCs w:val="24"/>
            </w:rPr>
            <w:fldChar w:fldCharType="end"/>
          </w:r>
        </w:sdtContent>
      </w:sdt>
      <w:r w:rsidRPr="00DF7F4E">
        <w:rPr>
          <w:rFonts w:ascii="Arial" w:hAnsi="Arial" w:cs="Arial"/>
          <w:sz w:val="24"/>
          <w:szCs w:val="24"/>
        </w:rPr>
        <w:t xml:space="preserve"> stresses the importance that planning </w:t>
      </w:r>
      <w:r w:rsidR="00031466" w:rsidRPr="00DF7F4E">
        <w:rPr>
          <w:rFonts w:ascii="Arial" w:hAnsi="Arial" w:cs="Arial"/>
          <w:sz w:val="24"/>
          <w:szCs w:val="24"/>
        </w:rPr>
        <w:t xml:space="preserve">will occupy for HR professionals, as there is likely to be an increase in the </w:t>
      </w:r>
      <w:r w:rsidR="00DF7F4E" w:rsidRPr="00DF7F4E">
        <w:rPr>
          <w:rFonts w:ascii="Arial" w:hAnsi="Arial" w:cs="Arial"/>
          <w:sz w:val="24"/>
          <w:szCs w:val="24"/>
        </w:rPr>
        <w:t>number</w:t>
      </w:r>
      <w:r w:rsidR="00031466" w:rsidRPr="00DF7F4E">
        <w:rPr>
          <w:rFonts w:ascii="Arial" w:hAnsi="Arial" w:cs="Arial"/>
          <w:sz w:val="24"/>
          <w:szCs w:val="24"/>
        </w:rPr>
        <w:t xml:space="preserve"> of atypical workers in the gig economy. Co-ordination of aspects such as working hours, annual leave, cross cover will become more difficult than ever with employee working flexible hours and remote working from distant locations, potentially in completely different time zones. </w:t>
      </w:r>
    </w:p>
    <w:p w14:paraId="1944ACAD" w14:textId="77777777" w:rsidR="00DF7F4E" w:rsidRPr="00DF7F4E" w:rsidRDefault="00DF7F4E" w:rsidP="00DF7F4E">
      <w:pPr>
        <w:spacing w:line="480" w:lineRule="auto"/>
        <w:rPr>
          <w:rFonts w:ascii="Arial" w:hAnsi="Arial" w:cs="Arial"/>
          <w:sz w:val="24"/>
          <w:szCs w:val="24"/>
        </w:rPr>
      </w:pPr>
    </w:p>
    <w:p w14:paraId="2931BF2B" w14:textId="4E243A89" w:rsidR="00E95096" w:rsidRDefault="00E95096" w:rsidP="00DF7F4E">
      <w:pPr>
        <w:spacing w:line="480" w:lineRule="auto"/>
        <w:rPr>
          <w:rFonts w:ascii="Arial" w:hAnsi="Arial" w:cs="Arial"/>
          <w:sz w:val="24"/>
          <w:szCs w:val="24"/>
        </w:rPr>
      </w:pPr>
      <w:r w:rsidRPr="00DF7F4E">
        <w:rPr>
          <w:rFonts w:ascii="Arial" w:hAnsi="Arial" w:cs="Arial"/>
          <w:sz w:val="24"/>
          <w:szCs w:val="24"/>
        </w:rPr>
        <w:t>One of the ways HR will be able to adapt to changes is the adoption of</w:t>
      </w:r>
      <w:r w:rsidR="00580B92" w:rsidRPr="00DF7F4E">
        <w:rPr>
          <w:rFonts w:ascii="Arial" w:hAnsi="Arial" w:cs="Arial"/>
          <w:sz w:val="24"/>
          <w:szCs w:val="24"/>
        </w:rPr>
        <w:t xml:space="preserve"> new</w:t>
      </w:r>
      <w:r w:rsidRPr="00DF7F4E">
        <w:rPr>
          <w:rFonts w:ascii="Arial" w:hAnsi="Arial" w:cs="Arial"/>
          <w:sz w:val="24"/>
          <w:szCs w:val="24"/>
        </w:rPr>
        <w:t xml:space="preserve"> digital HR technologies. </w:t>
      </w:r>
      <w:r w:rsidR="00580B92" w:rsidRPr="00DF7F4E">
        <w:rPr>
          <w:rFonts w:ascii="Arial" w:hAnsi="Arial" w:cs="Arial"/>
          <w:sz w:val="24"/>
          <w:szCs w:val="24"/>
        </w:rPr>
        <w:t xml:space="preserve">Crowley </w:t>
      </w:r>
      <w:sdt>
        <w:sdtPr>
          <w:rPr>
            <w:rFonts w:ascii="Arial" w:hAnsi="Arial" w:cs="Arial"/>
            <w:sz w:val="24"/>
            <w:szCs w:val="24"/>
          </w:rPr>
          <w:id w:val="1689867192"/>
          <w:citation/>
        </w:sdtPr>
        <w:sdtContent>
          <w:r w:rsidR="00580B92" w:rsidRPr="00DF7F4E">
            <w:rPr>
              <w:rFonts w:ascii="Arial" w:hAnsi="Arial" w:cs="Arial"/>
              <w:sz w:val="24"/>
              <w:szCs w:val="24"/>
            </w:rPr>
            <w:fldChar w:fldCharType="begin"/>
          </w:r>
          <w:r w:rsidR="00580B92" w:rsidRPr="00DF7F4E">
            <w:rPr>
              <w:rFonts w:ascii="Arial" w:hAnsi="Arial" w:cs="Arial"/>
              <w:sz w:val="24"/>
              <w:szCs w:val="24"/>
            </w:rPr>
            <w:instrText xml:space="preserve">CITATION Joh171 \n  \l 2057 </w:instrText>
          </w:r>
          <w:r w:rsidR="00580B92" w:rsidRPr="00DF7F4E">
            <w:rPr>
              <w:rFonts w:ascii="Arial" w:hAnsi="Arial" w:cs="Arial"/>
              <w:sz w:val="24"/>
              <w:szCs w:val="24"/>
            </w:rPr>
            <w:fldChar w:fldCharType="separate"/>
          </w:r>
          <w:r w:rsidR="00B522B0" w:rsidRPr="00DF7F4E">
            <w:rPr>
              <w:rFonts w:ascii="Arial" w:hAnsi="Arial" w:cs="Arial"/>
              <w:noProof/>
              <w:sz w:val="24"/>
              <w:szCs w:val="24"/>
            </w:rPr>
            <w:t>(2017)</w:t>
          </w:r>
          <w:r w:rsidR="00580B92" w:rsidRPr="00DF7F4E">
            <w:rPr>
              <w:rFonts w:ascii="Arial" w:hAnsi="Arial" w:cs="Arial"/>
              <w:sz w:val="24"/>
              <w:szCs w:val="24"/>
            </w:rPr>
            <w:fldChar w:fldCharType="end"/>
          </w:r>
        </w:sdtContent>
      </w:sdt>
      <w:r w:rsidR="00580B92" w:rsidRPr="00DF7F4E">
        <w:rPr>
          <w:rFonts w:ascii="Arial" w:hAnsi="Arial" w:cs="Arial"/>
          <w:sz w:val="24"/>
          <w:szCs w:val="24"/>
        </w:rPr>
        <w:t xml:space="preserve"> </w:t>
      </w:r>
      <w:r w:rsidRPr="00DF7F4E">
        <w:rPr>
          <w:rFonts w:ascii="Arial" w:hAnsi="Arial" w:cs="Arial"/>
          <w:sz w:val="24"/>
          <w:szCs w:val="24"/>
        </w:rPr>
        <w:t xml:space="preserve">suggests that it will become necessary to employ new HR software such as </w:t>
      </w:r>
      <w:r w:rsidR="00DF7F4E" w:rsidRPr="00DF7F4E">
        <w:rPr>
          <w:rFonts w:ascii="Arial" w:hAnsi="Arial" w:cs="Arial"/>
          <w:sz w:val="24"/>
          <w:szCs w:val="24"/>
        </w:rPr>
        <w:t>human resources information system</w:t>
      </w:r>
      <w:r w:rsidR="00DF7F4E">
        <w:rPr>
          <w:rFonts w:ascii="Arial" w:hAnsi="Arial" w:cs="Arial"/>
          <w:sz w:val="24"/>
          <w:szCs w:val="24"/>
        </w:rPr>
        <w:t>s</w:t>
      </w:r>
      <w:r w:rsidRPr="00DF7F4E">
        <w:rPr>
          <w:rFonts w:ascii="Arial" w:hAnsi="Arial" w:cs="Arial"/>
          <w:sz w:val="24"/>
          <w:szCs w:val="24"/>
        </w:rPr>
        <w:t xml:space="preserve"> or be at risk of </w:t>
      </w:r>
      <w:r w:rsidRPr="00DF7F4E">
        <w:rPr>
          <w:rFonts w:ascii="Arial" w:hAnsi="Arial" w:cs="Arial"/>
          <w:sz w:val="24"/>
          <w:szCs w:val="24"/>
        </w:rPr>
        <w:lastRenderedPageBreak/>
        <w:t xml:space="preserve">falling behind. These systems have seen adoption by larger organisations to cope with the pressure of modern </w:t>
      </w:r>
      <w:r w:rsidR="00CF4B75" w:rsidRPr="00DF7F4E">
        <w:rPr>
          <w:rFonts w:ascii="Arial" w:hAnsi="Arial" w:cs="Arial"/>
          <w:sz w:val="24"/>
          <w:szCs w:val="24"/>
        </w:rPr>
        <w:t>work but</w:t>
      </w:r>
      <w:r w:rsidRPr="00DF7F4E">
        <w:rPr>
          <w:rFonts w:ascii="Arial" w:hAnsi="Arial" w:cs="Arial"/>
          <w:sz w:val="24"/>
          <w:szCs w:val="24"/>
        </w:rPr>
        <w:t xml:space="preserve"> will become indispensable to smaller companies over time.</w:t>
      </w:r>
      <w:r w:rsidR="00580B92" w:rsidRPr="00DF7F4E">
        <w:rPr>
          <w:rFonts w:ascii="Arial" w:hAnsi="Arial" w:cs="Arial"/>
          <w:sz w:val="24"/>
          <w:szCs w:val="24"/>
        </w:rPr>
        <w:t xml:space="preserve"> Technologies such as video conferencing and communication tools such as </w:t>
      </w:r>
      <w:r w:rsidR="00CF4B75">
        <w:rPr>
          <w:rFonts w:ascii="Arial" w:hAnsi="Arial" w:cs="Arial"/>
          <w:sz w:val="24"/>
          <w:szCs w:val="24"/>
        </w:rPr>
        <w:t>‘</w:t>
      </w:r>
      <w:r w:rsidR="00580B92" w:rsidRPr="00DF7F4E">
        <w:rPr>
          <w:rFonts w:ascii="Arial" w:hAnsi="Arial" w:cs="Arial"/>
          <w:sz w:val="24"/>
          <w:szCs w:val="24"/>
        </w:rPr>
        <w:t>Slack</w:t>
      </w:r>
      <w:r w:rsidR="00CF4B75">
        <w:rPr>
          <w:rFonts w:ascii="Arial" w:hAnsi="Arial" w:cs="Arial"/>
          <w:sz w:val="24"/>
          <w:szCs w:val="24"/>
        </w:rPr>
        <w:t>’</w:t>
      </w:r>
      <w:r w:rsidR="00580B92" w:rsidRPr="00DF7F4E">
        <w:rPr>
          <w:rFonts w:ascii="Arial" w:hAnsi="Arial" w:cs="Arial"/>
          <w:sz w:val="24"/>
          <w:szCs w:val="24"/>
        </w:rPr>
        <w:t xml:space="preserve"> will become an integral part of collaborative working across remote workers and distributed offices </w:t>
      </w:r>
      <w:sdt>
        <w:sdtPr>
          <w:rPr>
            <w:rFonts w:ascii="Arial" w:hAnsi="Arial" w:cs="Arial"/>
            <w:sz w:val="24"/>
            <w:szCs w:val="24"/>
          </w:rPr>
          <w:id w:val="1895241890"/>
          <w:citation/>
        </w:sdtPr>
        <w:sdtContent>
          <w:r w:rsidR="00580B92" w:rsidRPr="00DF7F4E">
            <w:rPr>
              <w:rFonts w:ascii="Arial" w:hAnsi="Arial" w:cs="Arial"/>
              <w:sz w:val="24"/>
              <w:szCs w:val="24"/>
            </w:rPr>
            <w:fldChar w:fldCharType="begin"/>
          </w:r>
          <w:r w:rsidR="00580B92" w:rsidRPr="00DF7F4E">
            <w:rPr>
              <w:rFonts w:ascii="Arial" w:hAnsi="Arial" w:cs="Arial"/>
              <w:sz w:val="24"/>
              <w:szCs w:val="24"/>
            </w:rPr>
            <w:instrText xml:space="preserve"> CITATION For18 \l 2057 </w:instrText>
          </w:r>
          <w:r w:rsidR="00580B92" w:rsidRPr="00DF7F4E">
            <w:rPr>
              <w:rFonts w:ascii="Arial" w:hAnsi="Arial" w:cs="Arial"/>
              <w:sz w:val="24"/>
              <w:szCs w:val="24"/>
            </w:rPr>
            <w:fldChar w:fldCharType="separate"/>
          </w:r>
          <w:r w:rsidR="00B522B0" w:rsidRPr="00DF7F4E">
            <w:rPr>
              <w:rFonts w:ascii="Arial" w:hAnsi="Arial" w:cs="Arial"/>
              <w:noProof/>
              <w:sz w:val="24"/>
              <w:szCs w:val="24"/>
            </w:rPr>
            <w:t>(Forbes, 2018)</w:t>
          </w:r>
          <w:r w:rsidR="00580B92" w:rsidRPr="00DF7F4E">
            <w:rPr>
              <w:rFonts w:ascii="Arial" w:hAnsi="Arial" w:cs="Arial"/>
              <w:sz w:val="24"/>
              <w:szCs w:val="24"/>
            </w:rPr>
            <w:fldChar w:fldCharType="end"/>
          </w:r>
        </w:sdtContent>
      </w:sdt>
      <w:r w:rsidR="00580B92" w:rsidRPr="00DF7F4E">
        <w:rPr>
          <w:rFonts w:ascii="Arial" w:hAnsi="Arial" w:cs="Arial"/>
          <w:sz w:val="24"/>
          <w:szCs w:val="24"/>
        </w:rPr>
        <w:t>.</w:t>
      </w:r>
      <w:r w:rsidRPr="00DF7F4E">
        <w:rPr>
          <w:rFonts w:ascii="Arial" w:hAnsi="Arial" w:cs="Arial"/>
          <w:sz w:val="24"/>
          <w:szCs w:val="24"/>
        </w:rPr>
        <w:t xml:space="preserve"> </w:t>
      </w:r>
    </w:p>
    <w:p w14:paraId="638343A0" w14:textId="77777777" w:rsidR="00DF7F4E" w:rsidRPr="00DF7F4E" w:rsidRDefault="00DF7F4E" w:rsidP="00DF7F4E">
      <w:pPr>
        <w:spacing w:line="480" w:lineRule="auto"/>
        <w:rPr>
          <w:rFonts w:ascii="Arial" w:hAnsi="Arial" w:cs="Arial"/>
          <w:sz w:val="24"/>
          <w:szCs w:val="24"/>
        </w:rPr>
      </w:pPr>
    </w:p>
    <w:p w14:paraId="7680CA0B" w14:textId="7A34F5A7" w:rsidR="001D1928" w:rsidRPr="00DF7F4E" w:rsidRDefault="001D1928" w:rsidP="00DF7F4E">
      <w:pPr>
        <w:spacing w:line="480" w:lineRule="auto"/>
        <w:rPr>
          <w:rFonts w:ascii="Arial" w:hAnsi="Arial" w:cs="Arial"/>
          <w:sz w:val="24"/>
          <w:szCs w:val="24"/>
        </w:rPr>
      </w:pPr>
      <w:r w:rsidRPr="00DF7F4E">
        <w:rPr>
          <w:rFonts w:ascii="Arial" w:hAnsi="Arial" w:cs="Arial"/>
          <w:sz w:val="24"/>
          <w:szCs w:val="24"/>
        </w:rPr>
        <w:t xml:space="preserve">With companies worldwide currently introducing automation to replace jobs and anticipation for this to increase in future AI replacing human labour is seemingly inevitable. Yates </w:t>
      </w:r>
      <w:sdt>
        <w:sdtPr>
          <w:rPr>
            <w:rFonts w:ascii="Arial" w:hAnsi="Arial" w:cs="Arial"/>
            <w:sz w:val="24"/>
            <w:szCs w:val="24"/>
          </w:rPr>
          <w:id w:val="-2011135556"/>
          <w:citation/>
        </w:sdtPr>
        <w:sdtContent>
          <w:r w:rsidRPr="00DF7F4E">
            <w:rPr>
              <w:rFonts w:ascii="Arial" w:hAnsi="Arial" w:cs="Arial"/>
              <w:sz w:val="24"/>
              <w:szCs w:val="24"/>
            </w:rPr>
            <w:fldChar w:fldCharType="begin"/>
          </w:r>
          <w:r w:rsidRPr="00DF7F4E">
            <w:rPr>
              <w:rFonts w:ascii="Arial" w:hAnsi="Arial" w:cs="Arial"/>
              <w:sz w:val="24"/>
              <w:szCs w:val="24"/>
            </w:rPr>
            <w:instrText xml:space="preserve">CITATION Eli18 \n  \l 2057 </w:instrText>
          </w:r>
          <w:r w:rsidRPr="00DF7F4E">
            <w:rPr>
              <w:rFonts w:ascii="Arial" w:hAnsi="Arial" w:cs="Arial"/>
              <w:sz w:val="24"/>
              <w:szCs w:val="24"/>
            </w:rPr>
            <w:fldChar w:fldCharType="separate"/>
          </w:r>
          <w:r w:rsidR="00B522B0" w:rsidRPr="00DF7F4E">
            <w:rPr>
              <w:rFonts w:ascii="Arial" w:hAnsi="Arial" w:cs="Arial"/>
              <w:noProof/>
              <w:sz w:val="24"/>
              <w:szCs w:val="24"/>
            </w:rPr>
            <w:t>(2018)</w:t>
          </w:r>
          <w:r w:rsidRPr="00DF7F4E">
            <w:rPr>
              <w:rFonts w:ascii="Arial" w:hAnsi="Arial" w:cs="Arial"/>
              <w:sz w:val="24"/>
              <w:szCs w:val="24"/>
            </w:rPr>
            <w:fldChar w:fldCharType="end"/>
          </w:r>
        </w:sdtContent>
      </w:sdt>
      <w:r w:rsidRPr="00DF7F4E">
        <w:rPr>
          <w:rFonts w:ascii="Arial" w:hAnsi="Arial" w:cs="Arial"/>
          <w:sz w:val="24"/>
          <w:szCs w:val="24"/>
        </w:rPr>
        <w:t xml:space="preserve"> </w:t>
      </w:r>
      <w:r w:rsidR="0069117C" w:rsidRPr="00DF7F4E">
        <w:rPr>
          <w:rFonts w:ascii="Arial" w:hAnsi="Arial" w:cs="Arial"/>
          <w:sz w:val="24"/>
          <w:szCs w:val="24"/>
        </w:rPr>
        <w:t>suggests that when developing skills focus should be placed on critical skills and capabilities that aren’t able to be replicated by an AI algorithm. These skills include creativity, critical thinking, complex problem solving, and emotional intelligence, with HR being key to the development of these skills across the workplace.</w:t>
      </w:r>
    </w:p>
    <w:p w14:paraId="007CE063" w14:textId="77777777" w:rsidR="00B522B0" w:rsidRPr="00DF7F4E" w:rsidRDefault="00B522B0" w:rsidP="00DF7F4E">
      <w:pPr>
        <w:spacing w:line="480" w:lineRule="auto"/>
        <w:rPr>
          <w:rFonts w:ascii="Arial" w:hAnsi="Arial" w:cs="Arial"/>
          <w:sz w:val="24"/>
          <w:szCs w:val="24"/>
        </w:rPr>
      </w:pPr>
    </w:p>
    <w:p w14:paraId="2E931BE6" w14:textId="6B4CE868" w:rsidR="00CA2B8C" w:rsidRPr="00DF7F4E" w:rsidRDefault="00CA2B8C" w:rsidP="00DF7F4E">
      <w:pPr>
        <w:spacing w:line="480" w:lineRule="auto"/>
        <w:rPr>
          <w:rFonts w:ascii="Arial" w:hAnsi="Arial" w:cs="Arial"/>
          <w:b/>
          <w:sz w:val="24"/>
          <w:szCs w:val="24"/>
          <w:u w:val="single"/>
        </w:rPr>
      </w:pPr>
      <w:r w:rsidRPr="00DF7F4E">
        <w:rPr>
          <w:rFonts w:ascii="Arial" w:hAnsi="Arial" w:cs="Arial"/>
          <w:b/>
          <w:sz w:val="24"/>
          <w:szCs w:val="24"/>
          <w:u w:val="single"/>
        </w:rPr>
        <w:t>Conclusions</w:t>
      </w:r>
    </w:p>
    <w:p w14:paraId="13FB6ED4" w14:textId="276B73C1" w:rsidR="00CA2B8C" w:rsidRDefault="00B522B0" w:rsidP="00DF7F4E">
      <w:pPr>
        <w:spacing w:line="480" w:lineRule="auto"/>
        <w:rPr>
          <w:rFonts w:ascii="Arial" w:hAnsi="Arial" w:cs="Arial"/>
          <w:sz w:val="24"/>
          <w:szCs w:val="24"/>
        </w:rPr>
      </w:pPr>
      <w:r w:rsidRPr="00DF7F4E">
        <w:rPr>
          <w:rFonts w:ascii="Arial" w:hAnsi="Arial" w:cs="Arial"/>
          <w:sz w:val="24"/>
          <w:szCs w:val="24"/>
        </w:rPr>
        <w:t xml:space="preserve">The world of work is inevitably and irrevocably changing </w:t>
      </w:r>
      <w:r w:rsidR="00C8567E" w:rsidRPr="00DF7F4E">
        <w:rPr>
          <w:rFonts w:ascii="Arial" w:hAnsi="Arial" w:cs="Arial"/>
          <w:sz w:val="24"/>
          <w:szCs w:val="24"/>
        </w:rPr>
        <w:t xml:space="preserve">at an increasing rate. New technologies </w:t>
      </w:r>
      <w:r w:rsidR="007C597E" w:rsidRPr="00DF7F4E">
        <w:rPr>
          <w:rFonts w:ascii="Arial" w:hAnsi="Arial" w:cs="Arial"/>
          <w:sz w:val="24"/>
          <w:szCs w:val="24"/>
        </w:rPr>
        <w:t>are developing faster than ever before in history and society at large is struggling to keep up with the social change it is delivering. Human Resources within organisations are in a unique place to help plan and adjust to these changes, but it will require a deliberate and considered approach to ensure the correct organisational restructures are undertaken.</w:t>
      </w:r>
    </w:p>
    <w:p w14:paraId="4C04A14A" w14:textId="68AC6E05" w:rsidR="00CF4B75" w:rsidRDefault="00CF4B75" w:rsidP="00DF7F4E">
      <w:pPr>
        <w:spacing w:line="480" w:lineRule="auto"/>
        <w:rPr>
          <w:rFonts w:ascii="Arial" w:hAnsi="Arial" w:cs="Arial"/>
          <w:sz w:val="24"/>
          <w:szCs w:val="24"/>
        </w:rPr>
      </w:pPr>
    </w:p>
    <w:p w14:paraId="3A05A35D" w14:textId="505E0679" w:rsidR="00CF4B75" w:rsidRDefault="00CF4B75" w:rsidP="00DF7F4E">
      <w:pPr>
        <w:spacing w:line="480" w:lineRule="auto"/>
        <w:rPr>
          <w:rFonts w:ascii="Arial" w:hAnsi="Arial" w:cs="Arial"/>
          <w:sz w:val="24"/>
          <w:szCs w:val="24"/>
        </w:rPr>
      </w:pPr>
      <w:r>
        <w:rPr>
          <w:rFonts w:ascii="Arial" w:hAnsi="Arial" w:cs="Arial"/>
          <w:sz w:val="24"/>
          <w:szCs w:val="24"/>
        </w:rPr>
        <w:lastRenderedPageBreak/>
        <w:t xml:space="preserve">Retraining entire sectors of employees whose current work is being made redundant by artificial technology is a huge undertaking and developing of new skills and </w:t>
      </w:r>
      <w:r w:rsidR="00BE2961">
        <w:rPr>
          <w:rFonts w:ascii="Arial" w:hAnsi="Arial" w:cs="Arial"/>
          <w:sz w:val="24"/>
          <w:szCs w:val="24"/>
        </w:rPr>
        <w:t xml:space="preserve">roles for them to expand into will be vital to ensure that unemployment is kept in check, although this may also require larger social changes to move from open </w:t>
      </w:r>
      <w:r w:rsidR="003961DD">
        <w:rPr>
          <w:rFonts w:ascii="Arial" w:hAnsi="Arial" w:cs="Arial"/>
          <w:sz w:val="24"/>
          <w:szCs w:val="24"/>
        </w:rPr>
        <w:t>market</w:t>
      </w:r>
      <w:r w:rsidR="00BE2961">
        <w:rPr>
          <w:rFonts w:ascii="Arial" w:hAnsi="Arial" w:cs="Arial"/>
          <w:sz w:val="24"/>
          <w:szCs w:val="24"/>
        </w:rPr>
        <w:t xml:space="preserve"> </w:t>
      </w:r>
      <w:r w:rsidR="003961DD">
        <w:rPr>
          <w:rFonts w:ascii="Arial" w:hAnsi="Arial" w:cs="Arial"/>
          <w:sz w:val="24"/>
          <w:szCs w:val="24"/>
        </w:rPr>
        <w:t>competition-</w:t>
      </w:r>
      <w:r w:rsidR="00BE2961">
        <w:rPr>
          <w:rFonts w:ascii="Arial" w:hAnsi="Arial" w:cs="Arial"/>
          <w:sz w:val="24"/>
          <w:szCs w:val="24"/>
        </w:rPr>
        <w:t>based capitalism, to more sustainable practices</w:t>
      </w:r>
      <w:r w:rsidR="003961DD">
        <w:rPr>
          <w:rFonts w:ascii="Arial" w:hAnsi="Arial" w:cs="Arial"/>
          <w:sz w:val="24"/>
          <w:szCs w:val="24"/>
        </w:rPr>
        <w:t xml:space="preserve"> as those outlined by the proponents of the fourth industrial revolution.</w:t>
      </w:r>
    </w:p>
    <w:p w14:paraId="330B0AAB" w14:textId="49A50927" w:rsidR="003961DD" w:rsidRDefault="003961DD" w:rsidP="00DF7F4E">
      <w:pPr>
        <w:spacing w:line="480" w:lineRule="auto"/>
        <w:rPr>
          <w:rFonts w:ascii="Arial" w:hAnsi="Arial" w:cs="Arial"/>
          <w:sz w:val="24"/>
          <w:szCs w:val="24"/>
        </w:rPr>
      </w:pPr>
    </w:p>
    <w:p w14:paraId="5B5CFE80" w14:textId="6526C59C" w:rsidR="003961DD" w:rsidRPr="00DF7F4E" w:rsidRDefault="003961DD" w:rsidP="00DF7F4E">
      <w:pPr>
        <w:spacing w:line="480" w:lineRule="auto"/>
        <w:rPr>
          <w:rFonts w:ascii="Arial" w:hAnsi="Arial" w:cs="Arial"/>
          <w:sz w:val="24"/>
          <w:szCs w:val="24"/>
        </w:rPr>
      </w:pPr>
      <w:r>
        <w:rPr>
          <w:rFonts w:ascii="Arial" w:hAnsi="Arial" w:cs="Arial"/>
          <w:sz w:val="24"/>
          <w:szCs w:val="24"/>
        </w:rPr>
        <w:t>New technologies will expand the ways in which people will be able to work, whether it’s working remotely from home or in collaboration with other offices spread over the planet by using cloud-based communication tools and video conferencing. Technology will also allow individuals to work conveniently for themselves in the gig-based economy, however there is potential for employers to see this as exploitable by not providing adjudicate support</w:t>
      </w:r>
      <w:r w:rsidR="000C631B">
        <w:rPr>
          <w:rFonts w:ascii="Arial" w:hAnsi="Arial" w:cs="Arial"/>
          <w:sz w:val="24"/>
          <w:szCs w:val="24"/>
        </w:rPr>
        <w:t>,</w:t>
      </w:r>
      <w:r>
        <w:rPr>
          <w:rFonts w:ascii="Arial" w:hAnsi="Arial" w:cs="Arial"/>
          <w:sz w:val="24"/>
          <w:szCs w:val="24"/>
        </w:rPr>
        <w:t xml:space="preserve"> which will ultimately lessen its </w:t>
      </w:r>
      <w:r w:rsidR="006A70D3">
        <w:rPr>
          <w:rFonts w:ascii="Arial" w:hAnsi="Arial" w:cs="Arial"/>
          <w:sz w:val="24"/>
          <w:szCs w:val="24"/>
        </w:rPr>
        <w:t>long-term</w:t>
      </w:r>
      <w:r>
        <w:rPr>
          <w:rFonts w:ascii="Arial" w:hAnsi="Arial" w:cs="Arial"/>
          <w:sz w:val="24"/>
          <w:szCs w:val="24"/>
        </w:rPr>
        <w:t xml:space="preserve"> viability.</w:t>
      </w:r>
    </w:p>
    <w:p w14:paraId="5DE52C8C" w14:textId="51ADE146" w:rsidR="007C597E" w:rsidRDefault="007C597E" w:rsidP="00DF7F4E">
      <w:pPr>
        <w:spacing w:line="480" w:lineRule="auto"/>
        <w:rPr>
          <w:rFonts w:ascii="Arial" w:hAnsi="Arial" w:cs="Arial"/>
          <w:sz w:val="24"/>
          <w:szCs w:val="24"/>
        </w:rPr>
      </w:pPr>
    </w:p>
    <w:p w14:paraId="16A80E94" w14:textId="48F8D9F8" w:rsidR="003961DD" w:rsidRDefault="003961DD" w:rsidP="00DF7F4E">
      <w:pPr>
        <w:spacing w:line="480" w:lineRule="auto"/>
        <w:rPr>
          <w:rFonts w:ascii="Arial" w:hAnsi="Arial" w:cs="Arial"/>
          <w:sz w:val="24"/>
          <w:szCs w:val="24"/>
        </w:rPr>
      </w:pPr>
      <w:r>
        <w:rPr>
          <w:rFonts w:ascii="Arial" w:hAnsi="Arial" w:cs="Arial"/>
          <w:sz w:val="24"/>
          <w:szCs w:val="24"/>
        </w:rPr>
        <w:t xml:space="preserve">HR has a responsibility to ensure they are future facing with the ways in which talent is developed and retained </w:t>
      </w:r>
      <w:r w:rsidR="000C631B">
        <w:rPr>
          <w:rFonts w:ascii="Arial" w:hAnsi="Arial" w:cs="Arial"/>
          <w:sz w:val="24"/>
          <w:szCs w:val="24"/>
        </w:rPr>
        <w:t>b</w:t>
      </w:r>
      <w:r>
        <w:rPr>
          <w:rFonts w:ascii="Arial" w:hAnsi="Arial" w:cs="Arial"/>
          <w:sz w:val="24"/>
          <w:szCs w:val="24"/>
        </w:rPr>
        <w:t xml:space="preserve">y looking at the challenges presented by modern </w:t>
      </w:r>
      <w:r w:rsidR="000C631B">
        <w:rPr>
          <w:rFonts w:ascii="Arial" w:hAnsi="Arial" w:cs="Arial"/>
          <w:sz w:val="24"/>
          <w:szCs w:val="24"/>
        </w:rPr>
        <w:t>work</w:t>
      </w:r>
      <w:r>
        <w:rPr>
          <w:rFonts w:ascii="Arial" w:hAnsi="Arial" w:cs="Arial"/>
          <w:sz w:val="24"/>
          <w:szCs w:val="24"/>
        </w:rPr>
        <w:t xml:space="preserve"> and </w:t>
      </w:r>
      <w:r w:rsidR="000C631B">
        <w:rPr>
          <w:rFonts w:ascii="Arial" w:hAnsi="Arial" w:cs="Arial"/>
          <w:sz w:val="24"/>
          <w:szCs w:val="24"/>
        </w:rPr>
        <w:t>developing the necessary skills and knowledge</w:t>
      </w:r>
      <w:r w:rsidR="006A70D3">
        <w:rPr>
          <w:rFonts w:ascii="Arial" w:hAnsi="Arial" w:cs="Arial"/>
          <w:sz w:val="24"/>
          <w:szCs w:val="24"/>
        </w:rPr>
        <w:t xml:space="preserve"> and adopting new HR technologies</w:t>
      </w:r>
      <w:r w:rsidR="000C631B">
        <w:rPr>
          <w:rFonts w:ascii="Arial" w:hAnsi="Arial" w:cs="Arial"/>
          <w:sz w:val="24"/>
          <w:szCs w:val="24"/>
        </w:rPr>
        <w:t xml:space="preserve"> to meet these challenges. </w:t>
      </w:r>
    </w:p>
    <w:p w14:paraId="51EB9AC9" w14:textId="569DE96F" w:rsidR="000C631B" w:rsidRDefault="000C631B" w:rsidP="00DF7F4E">
      <w:pPr>
        <w:spacing w:line="480" w:lineRule="auto"/>
        <w:rPr>
          <w:rFonts w:ascii="Arial" w:hAnsi="Arial" w:cs="Arial"/>
          <w:sz w:val="24"/>
          <w:szCs w:val="24"/>
        </w:rPr>
      </w:pPr>
    </w:p>
    <w:p w14:paraId="03112E0E" w14:textId="452083B0" w:rsidR="000C631B" w:rsidRDefault="000C631B" w:rsidP="00DF7F4E">
      <w:pPr>
        <w:spacing w:line="480" w:lineRule="auto"/>
        <w:rPr>
          <w:rFonts w:ascii="Arial" w:hAnsi="Arial" w:cs="Arial"/>
          <w:sz w:val="24"/>
          <w:szCs w:val="24"/>
        </w:rPr>
      </w:pPr>
    </w:p>
    <w:p w14:paraId="0B68BE0D" w14:textId="77777777" w:rsidR="000C631B" w:rsidRDefault="000C631B" w:rsidP="00DF7F4E">
      <w:pPr>
        <w:spacing w:line="480" w:lineRule="auto"/>
        <w:rPr>
          <w:rFonts w:ascii="Arial" w:hAnsi="Arial" w:cs="Arial"/>
          <w:sz w:val="24"/>
          <w:szCs w:val="24"/>
        </w:rPr>
      </w:pPr>
    </w:p>
    <w:p w14:paraId="46F5C5EC" w14:textId="77777777" w:rsidR="003961DD" w:rsidRPr="00DF7F4E" w:rsidRDefault="003961DD" w:rsidP="00DF7F4E">
      <w:pPr>
        <w:spacing w:line="480" w:lineRule="auto"/>
        <w:rPr>
          <w:rFonts w:ascii="Arial" w:hAnsi="Arial" w:cs="Arial"/>
          <w:sz w:val="24"/>
          <w:szCs w:val="24"/>
        </w:rPr>
      </w:pPr>
    </w:p>
    <w:p w14:paraId="6B7DF45D" w14:textId="3A027BCB" w:rsidR="007C597E" w:rsidRPr="00DF7F4E" w:rsidRDefault="007C597E" w:rsidP="00DF7F4E">
      <w:pPr>
        <w:spacing w:line="480" w:lineRule="auto"/>
        <w:rPr>
          <w:rFonts w:ascii="Arial" w:hAnsi="Arial" w:cs="Arial"/>
          <w:b/>
          <w:sz w:val="24"/>
          <w:szCs w:val="24"/>
          <w:u w:val="single"/>
        </w:rPr>
      </w:pPr>
      <w:r w:rsidRPr="00DF7F4E">
        <w:rPr>
          <w:rFonts w:ascii="Arial" w:hAnsi="Arial" w:cs="Arial"/>
          <w:b/>
          <w:sz w:val="24"/>
          <w:szCs w:val="24"/>
          <w:u w:val="single"/>
        </w:rPr>
        <w:lastRenderedPageBreak/>
        <w:t>Reference</w:t>
      </w:r>
      <w:r w:rsidR="000C631B">
        <w:rPr>
          <w:rFonts w:ascii="Arial" w:hAnsi="Arial" w:cs="Arial"/>
          <w:b/>
          <w:sz w:val="24"/>
          <w:szCs w:val="24"/>
          <w:u w:val="single"/>
        </w:rPr>
        <w:t>s</w:t>
      </w:r>
    </w:p>
    <w:sdt>
      <w:sdtPr>
        <w:id w:val="198820366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EB9F649" w14:textId="6E54EF90" w:rsidR="000C631B" w:rsidRDefault="000C631B">
          <w:pPr>
            <w:pStyle w:val="Heading1"/>
          </w:pPr>
        </w:p>
        <w:sdt>
          <w:sdtPr>
            <w:id w:val="-573587230"/>
            <w:bibliography/>
          </w:sdtPr>
          <w:sdtContent>
            <w:p w14:paraId="44990698" w14:textId="77777777" w:rsidR="000C631B" w:rsidRDefault="000C631B" w:rsidP="000C631B">
              <w:pPr>
                <w:pStyle w:val="Bibliography"/>
                <w:spacing w:line="480" w:lineRule="auto"/>
                <w:rPr>
                  <w:noProof/>
                  <w:sz w:val="24"/>
                  <w:szCs w:val="24"/>
                  <w:lang w:val="en-US"/>
                </w:rPr>
              </w:pPr>
              <w:r>
                <w:fldChar w:fldCharType="begin"/>
              </w:r>
              <w:r>
                <w:instrText xml:space="preserve"> BIBLIOGRAPHY </w:instrText>
              </w:r>
              <w:r>
                <w:fldChar w:fldCharType="separate"/>
              </w:r>
              <w:r>
                <w:rPr>
                  <w:noProof/>
                  <w:lang w:val="en-US"/>
                </w:rPr>
                <w:t xml:space="preserve">Age UK, 2019. </w:t>
              </w:r>
              <w:r>
                <w:rPr>
                  <w:i/>
                  <w:iCs/>
                  <w:noProof/>
                  <w:lang w:val="en-US"/>
                </w:rPr>
                <w:t xml:space="preserve">Age UK. </w:t>
              </w:r>
              <w:r>
                <w:rPr>
                  <w:noProof/>
                  <w:lang w:val="en-US"/>
                </w:rPr>
                <w:t xml:space="preserve">[Online] </w:t>
              </w:r>
              <w:r>
                <w:rPr>
                  <w:noProof/>
                  <w:lang w:val="en-US"/>
                </w:rPr>
                <w:br/>
                <w:t xml:space="preserve">Available at: </w:t>
              </w:r>
              <w:r>
                <w:rPr>
                  <w:noProof/>
                  <w:u w:val="single"/>
                  <w:lang w:val="en-US"/>
                </w:rPr>
                <w:t>https://www.ageuk.org.uk/information-advice/work-learning/retirement/retirement-age/</w:t>
              </w:r>
              <w:r>
                <w:rPr>
                  <w:noProof/>
                  <w:lang w:val="en-US"/>
                </w:rPr>
                <w:br/>
                <w:t>[Accessed 10 November 2019].</w:t>
              </w:r>
            </w:p>
            <w:p w14:paraId="3D9EDBDF" w14:textId="77777777" w:rsidR="000C631B" w:rsidRDefault="000C631B" w:rsidP="000C631B">
              <w:pPr>
                <w:pStyle w:val="Bibliography"/>
                <w:spacing w:line="480" w:lineRule="auto"/>
                <w:rPr>
                  <w:noProof/>
                  <w:lang w:val="en-US"/>
                </w:rPr>
              </w:pPr>
              <w:r>
                <w:rPr>
                  <w:noProof/>
                  <w:lang w:val="en-US"/>
                </w:rPr>
                <w:t xml:space="preserve">AIHR, 2019. </w:t>
              </w:r>
              <w:r>
                <w:rPr>
                  <w:i/>
                  <w:iCs/>
                  <w:noProof/>
                  <w:lang w:val="en-US"/>
                </w:rPr>
                <w:t xml:space="preserve">Digital HR Tech. </w:t>
              </w:r>
              <w:r>
                <w:rPr>
                  <w:noProof/>
                  <w:lang w:val="en-US"/>
                </w:rPr>
                <w:t xml:space="preserve">[Online] </w:t>
              </w:r>
              <w:r>
                <w:rPr>
                  <w:noProof/>
                  <w:lang w:val="en-US"/>
                </w:rPr>
                <w:br/>
                <w:t xml:space="preserve">Available at: </w:t>
              </w:r>
              <w:r>
                <w:rPr>
                  <w:noProof/>
                  <w:u w:val="single"/>
                  <w:lang w:val="en-US"/>
                </w:rPr>
                <w:t>https://www.digitalhrtech.com/hr-roles-of-the-future/</w:t>
              </w:r>
              <w:r>
                <w:rPr>
                  <w:noProof/>
                  <w:lang w:val="en-US"/>
                </w:rPr>
                <w:br/>
                <w:t>[Accessed 14 November 2019].</w:t>
              </w:r>
            </w:p>
            <w:p w14:paraId="1265CE02" w14:textId="77777777" w:rsidR="000C631B" w:rsidRDefault="000C631B" w:rsidP="000C631B">
              <w:pPr>
                <w:pStyle w:val="Bibliography"/>
                <w:spacing w:line="480" w:lineRule="auto"/>
                <w:rPr>
                  <w:noProof/>
                  <w:lang w:val="en-US"/>
                </w:rPr>
              </w:pPr>
              <w:r>
                <w:rPr>
                  <w:noProof/>
                  <w:lang w:val="en-US"/>
                </w:rPr>
                <w:t xml:space="preserve">Amadeo, K., 2019. </w:t>
              </w:r>
              <w:r>
                <w:rPr>
                  <w:i/>
                  <w:iCs/>
                  <w:noProof/>
                  <w:lang w:val="en-US"/>
                </w:rPr>
                <w:t xml:space="preserve">The Balance. </w:t>
              </w:r>
              <w:r>
                <w:rPr>
                  <w:noProof/>
                  <w:lang w:val="en-US"/>
                </w:rPr>
                <w:t xml:space="preserve">[Online] </w:t>
              </w:r>
              <w:r>
                <w:rPr>
                  <w:noProof/>
                  <w:lang w:val="en-US"/>
                </w:rPr>
                <w:br/>
                <w:t xml:space="preserve">Available at: </w:t>
              </w:r>
              <w:r>
                <w:rPr>
                  <w:noProof/>
                  <w:u w:val="single"/>
                  <w:lang w:val="en-US"/>
                </w:rPr>
                <w:t>https://www.thebalance.com/unemployment-rate-by-year-3305506</w:t>
              </w:r>
              <w:r>
                <w:rPr>
                  <w:noProof/>
                  <w:lang w:val="en-US"/>
                </w:rPr>
                <w:br/>
                <w:t>[Accessed 07 November 2019].</w:t>
              </w:r>
            </w:p>
            <w:p w14:paraId="669CEDF4" w14:textId="77777777" w:rsidR="000C631B" w:rsidRDefault="000C631B" w:rsidP="000C631B">
              <w:pPr>
                <w:pStyle w:val="Bibliography"/>
                <w:spacing w:line="480" w:lineRule="auto"/>
                <w:rPr>
                  <w:noProof/>
                  <w:lang w:val="en-US"/>
                </w:rPr>
              </w:pPr>
              <w:r>
                <w:rPr>
                  <w:noProof/>
                  <w:lang w:val="en-US"/>
                </w:rPr>
                <w:t xml:space="preserve">Armstrong, M., 2011. </w:t>
              </w:r>
              <w:r>
                <w:rPr>
                  <w:i/>
                  <w:iCs/>
                  <w:noProof/>
                  <w:lang w:val="en-US"/>
                </w:rPr>
                <w:t xml:space="preserve">Armstrong's Handbook of Strategic Human Resource Management. </w:t>
              </w:r>
              <w:r>
                <w:rPr>
                  <w:noProof/>
                  <w:lang w:val="en-US"/>
                </w:rPr>
                <w:t>5th ed. London: Kogan Page.</w:t>
              </w:r>
            </w:p>
            <w:p w14:paraId="2D619191" w14:textId="77777777" w:rsidR="000C631B" w:rsidRDefault="000C631B" w:rsidP="000C631B">
              <w:pPr>
                <w:pStyle w:val="Bibliography"/>
                <w:spacing w:line="480" w:lineRule="auto"/>
                <w:rPr>
                  <w:noProof/>
                  <w:lang w:val="en-US"/>
                </w:rPr>
              </w:pPr>
              <w:r>
                <w:rPr>
                  <w:noProof/>
                  <w:lang w:val="en-US"/>
                </w:rPr>
                <w:t xml:space="preserve">BBC, 2019. </w:t>
              </w:r>
              <w:r>
                <w:rPr>
                  <w:i/>
                  <w:iCs/>
                  <w:noProof/>
                  <w:lang w:val="en-US"/>
                </w:rPr>
                <w:t xml:space="preserve">BBC. </w:t>
              </w:r>
              <w:r>
                <w:rPr>
                  <w:noProof/>
                  <w:lang w:val="en-US"/>
                </w:rPr>
                <w:t xml:space="preserve">[Online] </w:t>
              </w:r>
              <w:r>
                <w:rPr>
                  <w:noProof/>
                  <w:lang w:val="en-US"/>
                </w:rPr>
                <w:br/>
                <w:t xml:space="preserve">Available at: </w:t>
              </w:r>
              <w:r>
                <w:rPr>
                  <w:noProof/>
                  <w:u w:val="single"/>
                  <w:lang w:val="en-US"/>
                </w:rPr>
                <w:t>https://www.bbc.co.uk/news/business-49019390</w:t>
              </w:r>
              <w:r>
                <w:rPr>
                  <w:noProof/>
                  <w:lang w:val="en-US"/>
                </w:rPr>
                <w:br/>
                <w:t>[Accessed 09 November 2019].</w:t>
              </w:r>
            </w:p>
            <w:p w14:paraId="131A3F0C" w14:textId="77777777" w:rsidR="000C631B" w:rsidRDefault="000C631B" w:rsidP="000C631B">
              <w:pPr>
                <w:pStyle w:val="Bibliography"/>
                <w:spacing w:line="480" w:lineRule="auto"/>
                <w:rPr>
                  <w:noProof/>
                  <w:lang w:val="en-US"/>
                </w:rPr>
              </w:pPr>
              <w:r>
                <w:rPr>
                  <w:noProof/>
                  <w:lang w:val="en-US"/>
                </w:rPr>
                <w:t xml:space="preserve">Blauth, C., McDaniel, J., Perrin, C. &amp; Perrin, P. B., 2011. </w:t>
              </w:r>
              <w:r>
                <w:rPr>
                  <w:i/>
                  <w:iCs/>
                  <w:noProof/>
                  <w:lang w:val="en-US"/>
                </w:rPr>
                <w:t xml:space="preserve">Age-Based Stereotypes: Silent Killer of Collaboration and Productivity, </w:t>
              </w:r>
              <w:r>
                <w:rPr>
                  <w:noProof/>
                  <w:lang w:val="en-US"/>
                </w:rPr>
                <w:t>Florida: Achieve Global.</w:t>
              </w:r>
            </w:p>
            <w:p w14:paraId="70F15AE4" w14:textId="77777777" w:rsidR="000C631B" w:rsidRDefault="000C631B" w:rsidP="000C631B">
              <w:pPr>
                <w:pStyle w:val="Bibliography"/>
                <w:spacing w:line="480" w:lineRule="auto"/>
                <w:rPr>
                  <w:noProof/>
                  <w:lang w:val="en-US"/>
                </w:rPr>
              </w:pPr>
              <w:r>
                <w:rPr>
                  <w:noProof/>
                  <w:lang w:val="en-US"/>
                </w:rPr>
                <w:t xml:space="preserve">CIPD, 2009. </w:t>
              </w:r>
              <w:r>
                <w:rPr>
                  <w:i/>
                  <w:iCs/>
                  <w:noProof/>
                  <w:lang w:val="en-US"/>
                </w:rPr>
                <w:t xml:space="preserve">Tapping into Talent: the Age Factor and Generational Issues, </w:t>
              </w:r>
              <w:r>
                <w:rPr>
                  <w:noProof/>
                  <w:lang w:val="en-US"/>
                </w:rPr>
                <w:t>London: Chartered Institute of Personnel and Development.</w:t>
              </w:r>
            </w:p>
            <w:p w14:paraId="7638CB1F" w14:textId="77777777" w:rsidR="000C631B" w:rsidRDefault="000C631B" w:rsidP="000C631B">
              <w:pPr>
                <w:pStyle w:val="Bibliography"/>
                <w:spacing w:line="480" w:lineRule="auto"/>
                <w:rPr>
                  <w:noProof/>
                  <w:lang w:val="en-US"/>
                </w:rPr>
              </w:pPr>
              <w:r>
                <w:rPr>
                  <w:noProof/>
                  <w:lang w:val="en-US"/>
                </w:rPr>
                <w:t xml:space="preserve">CIPD, 2015. </w:t>
              </w:r>
              <w:r>
                <w:rPr>
                  <w:i/>
                  <w:iCs/>
                  <w:noProof/>
                  <w:lang w:val="en-US"/>
                </w:rPr>
                <w:t xml:space="preserve">Developing the Next Generation, </w:t>
              </w:r>
              <w:r>
                <w:rPr>
                  <w:noProof/>
                  <w:lang w:val="en-US"/>
                </w:rPr>
                <w:t>London: Chartered Institute of Personnel and Development.</w:t>
              </w:r>
            </w:p>
            <w:p w14:paraId="7BD54C7C" w14:textId="77777777" w:rsidR="000C631B" w:rsidRDefault="000C631B" w:rsidP="000C631B">
              <w:pPr>
                <w:pStyle w:val="Bibliography"/>
                <w:spacing w:line="480" w:lineRule="auto"/>
                <w:rPr>
                  <w:noProof/>
                  <w:lang w:val="en-US"/>
                </w:rPr>
              </w:pPr>
              <w:r>
                <w:rPr>
                  <w:noProof/>
                  <w:lang w:val="en-US"/>
                </w:rPr>
                <w:lastRenderedPageBreak/>
                <w:t xml:space="preserve">CIPD, 2018. </w:t>
              </w:r>
              <w:r>
                <w:rPr>
                  <w:i/>
                  <w:iCs/>
                  <w:noProof/>
                  <w:lang w:val="en-US"/>
                </w:rPr>
                <w:t xml:space="preserve">The New Professional Map, </w:t>
              </w:r>
              <w:r>
                <w:rPr>
                  <w:noProof/>
                  <w:lang w:val="en-US"/>
                </w:rPr>
                <w:t>s.l.: CIPD.</w:t>
              </w:r>
            </w:p>
            <w:p w14:paraId="40E4245D" w14:textId="77777777" w:rsidR="000C631B" w:rsidRDefault="000C631B" w:rsidP="000C631B">
              <w:pPr>
                <w:pStyle w:val="Bibliography"/>
                <w:spacing w:line="480" w:lineRule="auto"/>
                <w:rPr>
                  <w:noProof/>
                  <w:lang w:val="en-US"/>
                </w:rPr>
              </w:pPr>
              <w:r>
                <w:rPr>
                  <w:noProof/>
                  <w:lang w:val="en-US"/>
                </w:rPr>
                <w:t xml:space="preserve">CIPD, 2019. </w:t>
              </w:r>
              <w:r>
                <w:rPr>
                  <w:i/>
                  <w:iCs/>
                  <w:noProof/>
                  <w:lang w:val="en-US"/>
                </w:rPr>
                <w:t xml:space="preserve">Atypical Working: A Guide to Successfully Implementing Atypical Work in your Organisation, </w:t>
              </w:r>
              <w:r>
                <w:rPr>
                  <w:noProof/>
                  <w:lang w:val="en-US"/>
                </w:rPr>
                <w:t>London: Chartered Institute of Personnel and Development.</w:t>
              </w:r>
            </w:p>
            <w:p w14:paraId="0B53CC3F" w14:textId="77777777" w:rsidR="000C631B" w:rsidRDefault="000C631B" w:rsidP="000C631B">
              <w:pPr>
                <w:pStyle w:val="Bibliography"/>
                <w:spacing w:line="480" w:lineRule="auto"/>
                <w:rPr>
                  <w:noProof/>
                  <w:lang w:val="en-US"/>
                </w:rPr>
              </w:pPr>
              <w:r>
                <w:rPr>
                  <w:noProof/>
                  <w:lang w:val="en-US"/>
                </w:rPr>
                <w:t xml:space="preserve">Crowley, J., 2017. </w:t>
              </w:r>
              <w:r>
                <w:rPr>
                  <w:i/>
                  <w:iCs/>
                  <w:noProof/>
                  <w:lang w:val="en-US"/>
                </w:rPr>
                <w:t xml:space="preserve">People HR. </w:t>
              </w:r>
              <w:r>
                <w:rPr>
                  <w:noProof/>
                  <w:lang w:val="en-US"/>
                </w:rPr>
                <w:t xml:space="preserve">[Online] </w:t>
              </w:r>
              <w:r>
                <w:rPr>
                  <w:noProof/>
                  <w:lang w:val="en-US"/>
                </w:rPr>
                <w:br/>
                <w:t xml:space="preserve">Available at: </w:t>
              </w:r>
              <w:r>
                <w:rPr>
                  <w:noProof/>
                  <w:u w:val="single"/>
                  <w:lang w:val="en-US"/>
                </w:rPr>
                <w:t>https://www.peoplehr.com/blog/2017/09/20/hr-skills-for-now-and-the-future/</w:t>
              </w:r>
              <w:r>
                <w:rPr>
                  <w:noProof/>
                  <w:lang w:val="en-US"/>
                </w:rPr>
                <w:br/>
                <w:t>[Accessed 05 November 2019].</w:t>
              </w:r>
            </w:p>
            <w:p w14:paraId="28CF32CD" w14:textId="77777777" w:rsidR="000C631B" w:rsidRDefault="000C631B" w:rsidP="000C631B">
              <w:pPr>
                <w:pStyle w:val="Bibliography"/>
                <w:spacing w:line="480" w:lineRule="auto"/>
                <w:rPr>
                  <w:noProof/>
                  <w:lang w:val="en-US"/>
                </w:rPr>
              </w:pPr>
              <w:r>
                <w:rPr>
                  <w:noProof/>
                  <w:lang w:val="en-US"/>
                </w:rPr>
                <w:t xml:space="preserve">Datta, N., 2019. </w:t>
              </w:r>
              <w:r>
                <w:rPr>
                  <w:i/>
                  <w:iCs/>
                  <w:noProof/>
                  <w:lang w:val="en-US"/>
                </w:rPr>
                <w:t xml:space="preserve">World Economic Forum. </w:t>
              </w:r>
              <w:r>
                <w:rPr>
                  <w:noProof/>
                  <w:lang w:val="en-US"/>
                </w:rPr>
                <w:t xml:space="preserve">[Online] </w:t>
              </w:r>
              <w:r>
                <w:rPr>
                  <w:noProof/>
                  <w:lang w:val="en-US"/>
                </w:rPr>
                <w:br/>
                <w:t xml:space="preserve">Available at: </w:t>
              </w:r>
              <w:r>
                <w:rPr>
                  <w:noProof/>
                  <w:u w:val="single"/>
                  <w:lang w:val="en-US"/>
                </w:rPr>
                <w:t>https://www.weforum.org/agenda/2019/07/willing-to-pay-for-security-gig-workers-freelancers-and-the-self-employed-want-steady-jobs/</w:t>
              </w:r>
              <w:r>
                <w:rPr>
                  <w:noProof/>
                  <w:lang w:val="en-US"/>
                </w:rPr>
                <w:br/>
                <w:t>[Accessed 9 November 2019].</w:t>
              </w:r>
            </w:p>
            <w:p w14:paraId="2FDCB8DE" w14:textId="77777777" w:rsidR="000C631B" w:rsidRDefault="000C631B" w:rsidP="000C631B">
              <w:pPr>
                <w:pStyle w:val="Bibliography"/>
                <w:spacing w:line="480" w:lineRule="auto"/>
                <w:rPr>
                  <w:noProof/>
                  <w:lang w:val="en-US"/>
                </w:rPr>
              </w:pPr>
              <w:r>
                <w:rPr>
                  <w:noProof/>
                  <w:lang w:val="en-US"/>
                </w:rPr>
                <w:t xml:space="preserve">Deloitte, 2014. </w:t>
              </w:r>
              <w:r>
                <w:rPr>
                  <w:i/>
                  <w:iCs/>
                  <w:noProof/>
                  <w:lang w:val="en-US"/>
                </w:rPr>
                <w:t xml:space="preserve">Deloitte. </w:t>
              </w:r>
              <w:r>
                <w:rPr>
                  <w:noProof/>
                  <w:lang w:val="en-US"/>
                </w:rPr>
                <w:t xml:space="preserve">[Online] </w:t>
              </w:r>
              <w:r>
                <w:rPr>
                  <w:noProof/>
                  <w:lang w:val="en-US"/>
                </w:rPr>
                <w:br/>
                <w:t xml:space="preserve">Available at: </w:t>
              </w:r>
              <w:r>
                <w:rPr>
                  <w:noProof/>
                  <w:u w:val="single"/>
                  <w:lang w:val="en-US"/>
                </w:rPr>
                <w:t>https://www2.deloitte.com/uk/en/pages/growth/articles/agiletown-the-relentless-march-of-technology-and-londons-response.html</w:t>
              </w:r>
              <w:r>
                <w:rPr>
                  <w:noProof/>
                  <w:lang w:val="en-US"/>
                </w:rPr>
                <w:br/>
                <w:t>[Accessed 06 November 2019].</w:t>
              </w:r>
            </w:p>
            <w:p w14:paraId="41ACE0AF" w14:textId="77777777" w:rsidR="000C631B" w:rsidRDefault="000C631B" w:rsidP="000C631B">
              <w:pPr>
                <w:pStyle w:val="Bibliography"/>
                <w:spacing w:line="480" w:lineRule="auto"/>
                <w:rPr>
                  <w:noProof/>
                  <w:lang w:val="en-US"/>
                </w:rPr>
              </w:pPr>
              <w:r>
                <w:rPr>
                  <w:noProof/>
                  <w:lang w:val="en-US"/>
                </w:rPr>
                <w:t xml:space="preserve">Forbes, 2018. </w:t>
              </w:r>
              <w:r>
                <w:rPr>
                  <w:i/>
                  <w:iCs/>
                  <w:noProof/>
                  <w:lang w:val="en-US"/>
                </w:rPr>
                <w:t xml:space="preserve">Forbes Quora. </w:t>
              </w:r>
              <w:r>
                <w:rPr>
                  <w:noProof/>
                  <w:lang w:val="en-US"/>
                </w:rPr>
                <w:t xml:space="preserve">[Online] </w:t>
              </w:r>
              <w:r>
                <w:rPr>
                  <w:noProof/>
                  <w:lang w:val="en-US"/>
                </w:rPr>
                <w:br/>
                <w:t xml:space="preserve">Available at: </w:t>
              </w:r>
              <w:r>
                <w:rPr>
                  <w:noProof/>
                  <w:u w:val="single"/>
                  <w:lang w:val="en-US"/>
                </w:rPr>
                <w:t>https://www.forbes.com/sites/quora/2018/04/16/how-technology-is-changing-communication-in-the-workplace/#b72feba1a15e</w:t>
              </w:r>
              <w:r>
                <w:rPr>
                  <w:noProof/>
                  <w:lang w:val="en-US"/>
                </w:rPr>
                <w:br/>
                <w:t>[Accessed 05 November 2019].</w:t>
              </w:r>
            </w:p>
            <w:p w14:paraId="203470B8" w14:textId="77777777" w:rsidR="000C631B" w:rsidRDefault="000C631B" w:rsidP="000C631B">
              <w:pPr>
                <w:pStyle w:val="Bibliography"/>
                <w:spacing w:line="480" w:lineRule="auto"/>
                <w:rPr>
                  <w:noProof/>
                  <w:lang w:val="en-US"/>
                </w:rPr>
              </w:pPr>
              <w:r>
                <w:rPr>
                  <w:noProof/>
                  <w:lang w:val="en-US"/>
                </w:rPr>
                <w:t xml:space="preserve">Four Hooks, 2015. </w:t>
              </w:r>
              <w:r>
                <w:rPr>
                  <w:i/>
                  <w:iCs/>
                  <w:noProof/>
                  <w:lang w:val="en-US"/>
                </w:rPr>
                <w:t xml:space="preserve">Four Hooks. </w:t>
              </w:r>
              <w:r>
                <w:rPr>
                  <w:noProof/>
                  <w:lang w:val="en-US"/>
                </w:rPr>
                <w:t xml:space="preserve">[Online] </w:t>
              </w:r>
              <w:r>
                <w:rPr>
                  <w:noProof/>
                  <w:lang w:val="en-US"/>
                </w:rPr>
                <w:br/>
                <w:t xml:space="preserve">Available at: </w:t>
              </w:r>
              <w:r>
                <w:rPr>
                  <w:noProof/>
                  <w:u w:val="single"/>
                  <w:lang w:val="en-US"/>
                </w:rPr>
                <w:t>http://fourhooks.com/marketing/the-generation-guide-millennials-gen-x-y-z-and-baby-boomers-art5910718593/</w:t>
              </w:r>
              <w:r>
                <w:rPr>
                  <w:noProof/>
                  <w:lang w:val="en-US"/>
                </w:rPr>
                <w:br/>
                <w:t>[Accessed 15 November 2019].</w:t>
              </w:r>
            </w:p>
            <w:p w14:paraId="16D4FFD7" w14:textId="77777777" w:rsidR="000C631B" w:rsidRDefault="000C631B" w:rsidP="000C631B">
              <w:pPr>
                <w:pStyle w:val="Bibliography"/>
                <w:spacing w:line="480" w:lineRule="auto"/>
                <w:rPr>
                  <w:noProof/>
                  <w:lang w:val="en-US"/>
                </w:rPr>
              </w:pPr>
              <w:r>
                <w:rPr>
                  <w:noProof/>
                  <w:lang w:val="en-US"/>
                </w:rPr>
                <w:lastRenderedPageBreak/>
                <w:t xml:space="preserve">Great Place to Work, 2016. </w:t>
              </w:r>
              <w:r>
                <w:rPr>
                  <w:i/>
                  <w:iCs/>
                  <w:noProof/>
                  <w:lang w:val="en-US"/>
                </w:rPr>
                <w:t xml:space="preserve">The Multi Generational Workforce - The New Fault Line?, </w:t>
              </w:r>
              <w:r>
                <w:rPr>
                  <w:noProof/>
                  <w:lang w:val="en-US"/>
                </w:rPr>
                <w:t>London: Great Place to Work.</w:t>
              </w:r>
            </w:p>
            <w:p w14:paraId="0467890A" w14:textId="77777777" w:rsidR="000C631B" w:rsidRDefault="000C631B" w:rsidP="000C631B">
              <w:pPr>
                <w:pStyle w:val="Bibliography"/>
                <w:spacing w:line="480" w:lineRule="auto"/>
                <w:rPr>
                  <w:noProof/>
                  <w:lang w:val="en-US"/>
                </w:rPr>
              </w:pPr>
              <w:r>
                <w:rPr>
                  <w:noProof/>
                  <w:lang w:val="en-US"/>
                </w:rPr>
                <w:t xml:space="preserve">Helyer, R. &amp; Lee, D., 2012. The twenty-first century multiple generation workforce Overlaps and differences but also challenges and benefits. </w:t>
              </w:r>
              <w:r>
                <w:rPr>
                  <w:i/>
                  <w:iCs/>
                  <w:noProof/>
                  <w:lang w:val="en-US"/>
                </w:rPr>
                <w:t xml:space="preserve">Education and Training, </w:t>
              </w:r>
              <w:r>
                <w:rPr>
                  <w:noProof/>
                  <w:lang w:val="en-US"/>
                </w:rPr>
                <w:t>54(7), pp. 565-578.</w:t>
              </w:r>
            </w:p>
            <w:p w14:paraId="13010560" w14:textId="77777777" w:rsidR="000C631B" w:rsidRDefault="000C631B" w:rsidP="000C631B">
              <w:pPr>
                <w:pStyle w:val="Bibliography"/>
                <w:spacing w:line="480" w:lineRule="auto"/>
                <w:rPr>
                  <w:noProof/>
                  <w:lang w:val="en-US"/>
                </w:rPr>
              </w:pPr>
              <w:r>
                <w:rPr>
                  <w:noProof/>
                  <w:lang w:val="en-US"/>
                </w:rPr>
                <w:t xml:space="preserve">Knight, R., 2014. </w:t>
              </w:r>
              <w:r>
                <w:rPr>
                  <w:i/>
                  <w:iCs/>
                  <w:noProof/>
                  <w:lang w:val="en-US"/>
                </w:rPr>
                <w:t xml:space="preserve">Harvard Business Review. </w:t>
              </w:r>
              <w:r>
                <w:rPr>
                  <w:noProof/>
                  <w:lang w:val="en-US"/>
                </w:rPr>
                <w:t xml:space="preserve">[Online] </w:t>
              </w:r>
              <w:r>
                <w:rPr>
                  <w:noProof/>
                  <w:lang w:val="en-US"/>
                </w:rPr>
                <w:br/>
                <w:t xml:space="preserve">Available at: </w:t>
              </w:r>
              <w:r>
                <w:rPr>
                  <w:noProof/>
                  <w:u w:val="single"/>
                  <w:lang w:val="en-US"/>
                </w:rPr>
                <w:t>https://hbr.org/2014/09/managing-people-from-5-generations</w:t>
              </w:r>
              <w:r>
                <w:rPr>
                  <w:noProof/>
                  <w:lang w:val="en-US"/>
                </w:rPr>
                <w:br/>
                <w:t>[Accessed November 14 2019].</w:t>
              </w:r>
            </w:p>
            <w:p w14:paraId="2937E4F4" w14:textId="77777777" w:rsidR="000C631B" w:rsidRDefault="000C631B" w:rsidP="000C631B">
              <w:pPr>
                <w:pStyle w:val="Bibliography"/>
                <w:spacing w:line="480" w:lineRule="auto"/>
                <w:rPr>
                  <w:noProof/>
                  <w:lang w:val="en-US"/>
                </w:rPr>
              </w:pPr>
              <w:r>
                <w:rPr>
                  <w:noProof/>
                  <w:lang w:val="en-US"/>
                </w:rPr>
                <w:t xml:space="preserve">Kobie, N., 2018. </w:t>
              </w:r>
              <w:r>
                <w:rPr>
                  <w:i/>
                  <w:iCs/>
                  <w:noProof/>
                  <w:lang w:val="en-US"/>
                </w:rPr>
                <w:t xml:space="preserve">Wired. </w:t>
              </w:r>
              <w:r>
                <w:rPr>
                  <w:noProof/>
                  <w:lang w:val="en-US"/>
                </w:rPr>
                <w:t xml:space="preserve">[Online] </w:t>
              </w:r>
              <w:r>
                <w:rPr>
                  <w:noProof/>
                  <w:lang w:val="en-US"/>
                </w:rPr>
                <w:br/>
                <w:t xml:space="preserve">Available at: </w:t>
              </w:r>
              <w:r>
                <w:rPr>
                  <w:noProof/>
                  <w:u w:val="single"/>
                  <w:lang w:val="en-US"/>
                </w:rPr>
                <w:t>https://www.wired.co.uk/article/what-is-the-gig-economy-meaning-definition-why-is-it-called-gig-economy</w:t>
              </w:r>
              <w:r>
                <w:rPr>
                  <w:noProof/>
                  <w:lang w:val="en-US"/>
                </w:rPr>
                <w:br/>
                <w:t>[Accessed 12 November 2019].</w:t>
              </w:r>
            </w:p>
            <w:p w14:paraId="60573D81" w14:textId="77777777" w:rsidR="000C631B" w:rsidRDefault="000C631B" w:rsidP="000C631B">
              <w:pPr>
                <w:pStyle w:val="Bibliography"/>
                <w:spacing w:line="480" w:lineRule="auto"/>
                <w:rPr>
                  <w:noProof/>
                  <w:lang w:val="en-US"/>
                </w:rPr>
              </w:pPr>
              <w:r>
                <w:rPr>
                  <w:noProof/>
                  <w:lang w:val="en-US"/>
                </w:rPr>
                <w:t xml:space="preserve">Koetsier, J., 2019. </w:t>
              </w:r>
              <w:r>
                <w:rPr>
                  <w:i/>
                  <w:iCs/>
                  <w:noProof/>
                  <w:lang w:val="en-US"/>
                </w:rPr>
                <w:t xml:space="preserve">Forbes. </w:t>
              </w:r>
              <w:r>
                <w:rPr>
                  <w:noProof/>
                  <w:lang w:val="en-US"/>
                </w:rPr>
                <w:t xml:space="preserve">[Online] </w:t>
              </w:r>
              <w:r>
                <w:rPr>
                  <w:noProof/>
                  <w:lang w:val="en-US"/>
                </w:rPr>
                <w:br/>
                <w:t xml:space="preserve">Available at: </w:t>
              </w:r>
              <w:r>
                <w:rPr>
                  <w:noProof/>
                  <w:u w:val="single"/>
                  <w:lang w:val="en-US"/>
                </w:rPr>
                <w:t>https://www.forbes.com/sites/johnkoetsier/2019/06/04/ai-will-transform-500-million-white-collar-jobs-in-5-years-silicon-valley-must-help/#43b3a0db7e11</w:t>
              </w:r>
              <w:r>
                <w:rPr>
                  <w:noProof/>
                  <w:lang w:val="en-US"/>
                </w:rPr>
                <w:br/>
                <w:t>[Accessed 15 November 2019].</w:t>
              </w:r>
            </w:p>
            <w:p w14:paraId="0DDF680A" w14:textId="77777777" w:rsidR="000C631B" w:rsidRDefault="000C631B" w:rsidP="000C631B">
              <w:pPr>
                <w:pStyle w:val="Bibliography"/>
                <w:spacing w:line="480" w:lineRule="auto"/>
                <w:rPr>
                  <w:noProof/>
                  <w:lang w:val="en-US"/>
                </w:rPr>
              </w:pPr>
              <w:r>
                <w:rPr>
                  <w:noProof/>
                  <w:lang w:val="en-US"/>
                </w:rPr>
                <w:t xml:space="preserve">Kraaijenbrink, J., 2018. </w:t>
              </w:r>
              <w:r>
                <w:rPr>
                  <w:i/>
                  <w:iCs/>
                  <w:noProof/>
                  <w:lang w:val="en-US"/>
                </w:rPr>
                <w:t xml:space="preserve">Forbes. </w:t>
              </w:r>
              <w:r>
                <w:rPr>
                  <w:noProof/>
                  <w:lang w:val="en-US"/>
                </w:rPr>
                <w:t xml:space="preserve">[Online] </w:t>
              </w:r>
              <w:r>
                <w:rPr>
                  <w:noProof/>
                  <w:lang w:val="en-US"/>
                </w:rPr>
                <w:br/>
                <w:t xml:space="preserve">Available at: </w:t>
              </w:r>
              <w:r>
                <w:rPr>
                  <w:noProof/>
                  <w:u w:val="single"/>
                  <w:lang w:val="en-US"/>
                </w:rPr>
                <w:t>https://www.forbes.com/sites/jeroenkraaijenbrink/2018/12/19/what-does-vuca-really-mean/#59c1086c17d6</w:t>
              </w:r>
              <w:r>
                <w:rPr>
                  <w:noProof/>
                  <w:lang w:val="en-US"/>
                </w:rPr>
                <w:br/>
                <w:t>[Accessed 9 November 2019].</w:t>
              </w:r>
            </w:p>
            <w:p w14:paraId="4EA709DE" w14:textId="77777777" w:rsidR="000C631B" w:rsidRDefault="000C631B" w:rsidP="000C631B">
              <w:pPr>
                <w:pStyle w:val="Bibliography"/>
                <w:spacing w:line="480" w:lineRule="auto"/>
                <w:rPr>
                  <w:noProof/>
                  <w:lang w:val="en-US"/>
                </w:rPr>
              </w:pPr>
              <w:r>
                <w:rPr>
                  <w:noProof/>
                  <w:lang w:val="en-US"/>
                </w:rPr>
                <w:t xml:space="preserve">O'Kane, S., 2019. </w:t>
              </w:r>
              <w:r>
                <w:rPr>
                  <w:i/>
                  <w:iCs/>
                  <w:noProof/>
                  <w:lang w:val="en-US"/>
                </w:rPr>
                <w:t xml:space="preserve">The Verge. </w:t>
              </w:r>
              <w:r>
                <w:rPr>
                  <w:noProof/>
                  <w:lang w:val="en-US"/>
                </w:rPr>
                <w:t xml:space="preserve">[Online] </w:t>
              </w:r>
              <w:r>
                <w:rPr>
                  <w:noProof/>
                  <w:lang w:val="en-US"/>
                </w:rPr>
                <w:br/>
                <w:t xml:space="preserve">Available at: </w:t>
              </w:r>
              <w:r>
                <w:rPr>
                  <w:noProof/>
                  <w:u w:val="single"/>
                  <w:lang w:val="en-US"/>
                </w:rPr>
                <w:t>https://www.theverge.com/2019/6/12/18662626/uber-volvo-self-driving-car-safety-autonomous-factory-level</w:t>
              </w:r>
              <w:r>
                <w:rPr>
                  <w:noProof/>
                  <w:lang w:val="en-US"/>
                </w:rPr>
                <w:br/>
                <w:t>[Accessed 14 November 2019].</w:t>
              </w:r>
            </w:p>
            <w:p w14:paraId="7932795D" w14:textId="77777777" w:rsidR="000C631B" w:rsidRDefault="000C631B" w:rsidP="000C631B">
              <w:pPr>
                <w:pStyle w:val="Bibliography"/>
                <w:spacing w:line="480" w:lineRule="auto"/>
                <w:rPr>
                  <w:noProof/>
                  <w:lang w:val="en-US"/>
                </w:rPr>
              </w:pPr>
              <w:r>
                <w:rPr>
                  <w:noProof/>
                  <w:lang w:val="en-US"/>
                </w:rPr>
                <w:lastRenderedPageBreak/>
                <w:t xml:space="preserve">People Management, 2013. Megatrends. </w:t>
              </w:r>
              <w:r>
                <w:rPr>
                  <w:i/>
                  <w:iCs/>
                  <w:noProof/>
                  <w:lang w:val="en-US"/>
                </w:rPr>
                <w:t>People Management</w:t>
              </w:r>
              <w:r>
                <w:rPr>
                  <w:noProof/>
                  <w:lang w:val="en-US"/>
                </w:rPr>
                <w:t>, August, pp. 10-11.</w:t>
              </w:r>
            </w:p>
            <w:p w14:paraId="2066DE52" w14:textId="77777777" w:rsidR="000C631B" w:rsidRDefault="000C631B" w:rsidP="000C631B">
              <w:pPr>
                <w:pStyle w:val="Bibliography"/>
                <w:spacing w:line="480" w:lineRule="auto"/>
                <w:rPr>
                  <w:noProof/>
                  <w:lang w:val="en-US"/>
                </w:rPr>
              </w:pPr>
              <w:r>
                <w:rPr>
                  <w:noProof/>
                  <w:lang w:val="en-US"/>
                </w:rPr>
                <w:t xml:space="preserve">Roper, J., 2016. </w:t>
              </w:r>
              <w:r>
                <w:rPr>
                  <w:i/>
                  <w:iCs/>
                  <w:noProof/>
                  <w:lang w:val="en-US"/>
                </w:rPr>
                <w:t xml:space="preserve">HR Magazine. </w:t>
              </w:r>
              <w:r>
                <w:rPr>
                  <w:noProof/>
                  <w:lang w:val="en-US"/>
                </w:rPr>
                <w:t xml:space="preserve">[Online] </w:t>
              </w:r>
              <w:r>
                <w:rPr>
                  <w:noProof/>
                  <w:lang w:val="en-US"/>
                </w:rPr>
                <w:br/>
                <w:t xml:space="preserve">Available at: </w:t>
              </w:r>
              <w:r>
                <w:rPr>
                  <w:noProof/>
                  <w:u w:val="single"/>
                  <w:lang w:val="en-US"/>
                </w:rPr>
                <w:t>https://www.hrmagazine.co.uk/article-details/what-automation-means-for-hr</w:t>
              </w:r>
              <w:r>
                <w:rPr>
                  <w:noProof/>
                  <w:lang w:val="en-US"/>
                </w:rPr>
                <w:br/>
                <w:t>[Accessed 15 November 2019].</w:t>
              </w:r>
            </w:p>
            <w:p w14:paraId="256BBB3E" w14:textId="77777777" w:rsidR="000C631B" w:rsidRDefault="000C631B" w:rsidP="000C631B">
              <w:pPr>
                <w:pStyle w:val="Bibliography"/>
                <w:spacing w:line="480" w:lineRule="auto"/>
                <w:rPr>
                  <w:noProof/>
                  <w:lang w:val="en-US"/>
                </w:rPr>
              </w:pPr>
              <w:r>
                <w:rPr>
                  <w:noProof/>
                  <w:lang w:val="en-US"/>
                </w:rPr>
                <w:t xml:space="preserve">Schwab, K., 2016. </w:t>
              </w:r>
              <w:r>
                <w:rPr>
                  <w:i/>
                  <w:iCs/>
                  <w:noProof/>
                  <w:lang w:val="en-US"/>
                </w:rPr>
                <w:t xml:space="preserve">Fourth Industrial Revolution. </w:t>
              </w:r>
              <w:r>
                <w:rPr>
                  <w:noProof/>
                  <w:lang w:val="en-US"/>
                </w:rPr>
                <w:t>1st ed. Geneva: World Economic Forums.</w:t>
              </w:r>
            </w:p>
            <w:p w14:paraId="30FB0FFE" w14:textId="77777777" w:rsidR="000C631B" w:rsidRDefault="000C631B" w:rsidP="000C631B">
              <w:pPr>
                <w:pStyle w:val="Bibliography"/>
                <w:spacing w:line="480" w:lineRule="auto"/>
                <w:rPr>
                  <w:noProof/>
                  <w:lang w:val="en-US"/>
                </w:rPr>
              </w:pPr>
              <w:r>
                <w:rPr>
                  <w:noProof/>
                  <w:lang w:val="en-US"/>
                </w:rPr>
                <w:t xml:space="preserve">Sterling, A., 2019. </w:t>
              </w:r>
              <w:r>
                <w:rPr>
                  <w:i/>
                  <w:iCs/>
                  <w:noProof/>
                  <w:lang w:val="en-US"/>
                </w:rPr>
                <w:t xml:space="preserve">Forbes. </w:t>
              </w:r>
              <w:r>
                <w:rPr>
                  <w:noProof/>
                  <w:lang w:val="en-US"/>
                </w:rPr>
                <w:t xml:space="preserve">[Online] </w:t>
              </w:r>
              <w:r>
                <w:rPr>
                  <w:noProof/>
                  <w:lang w:val="en-US"/>
                </w:rPr>
                <w:br/>
                <w:t xml:space="preserve">Available at: </w:t>
              </w:r>
              <w:r>
                <w:rPr>
                  <w:noProof/>
                  <w:u w:val="single"/>
                  <w:lang w:val="en-US"/>
                </w:rPr>
                <w:t>https://www.forbes.com/sites/amysterling/2019/06/15/automated-future/#396a5dfe779d</w:t>
              </w:r>
              <w:r>
                <w:rPr>
                  <w:noProof/>
                  <w:lang w:val="en-US"/>
                </w:rPr>
                <w:br/>
                <w:t>[Accessed 10 November 2019].</w:t>
              </w:r>
            </w:p>
            <w:p w14:paraId="2AA14E47" w14:textId="77777777" w:rsidR="000C631B" w:rsidRDefault="000C631B" w:rsidP="000C631B">
              <w:pPr>
                <w:pStyle w:val="Bibliography"/>
                <w:spacing w:line="480" w:lineRule="auto"/>
                <w:rPr>
                  <w:noProof/>
                  <w:lang w:val="en-US"/>
                </w:rPr>
              </w:pPr>
              <w:r>
                <w:rPr>
                  <w:noProof/>
                  <w:lang w:val="en-US"/>
                </w:rPr>
                <w:t xml:space="preserve">Susskind, R. &amp; Susskind, D., 2015. </w:t>
              </w:r>
              <w:r>
                <w:rPr>
                  <w:i/>
                  <w:iCs/>
                  <w:noProof/>
                  <w:lang w:val="en-US"/>
                </w:rPr>
                <w:t xml:space="preserve">The Future of the Professions: How Technology Will Transform the Work of Human Experts. </w:t>
              </w:r>
              <w:r>
                <w:rPr>
                  <w:noProof/>
                  <w:lang w:val="en-US"/>
                </w:rPr>
                <w:t>Oxford: Oxford University Press.</w:t>
              </w:r>
            </w:p>
            <w:p w14:paraId="0944CCD1" w14:textId="77777777" w:rsidR="000C631B" w:rsidRDefault="000C631B" w:rsidP="000C631B">
              <w:pPr>
                <w:pStyle w:val="Bibliography"/>
                <w:spacing w:line="480" w:lineRule="auto"/>
                <w:rPr>
                  <w:noProof/>
                  <w:lang w:val="en-US"/>
                </w:rPr>
              </w:pPr>
              <w:r>
                <w:rPr>
                  <w:noProof/>
                  <w:lang w:val="en-US"/>
                </w:rPr>
                <w:t xml:space="preserve">Taylor, M., Marsh, G., Nicol, D. &amp; Broadbent, P., 2017. </w:t>
              </w:r>
              <w:r>
                <w:rPr>
                  <w:i/>
                  <w:iCs/>
                  <w:noProof/>
                  <w:lang w:val="en-US"/>
                </w:rPr>
                <w:t xml:space="preserve">Good Work: The Taylor Review of Modern Working Practices, </w:t>
              </w:r>
              <w:r>
                <w:rPr>
                  <w:noProof/>
                  <w:lang w:val="en-US"/>
                </w:rPr>
                <w:t>London: s.n.</w:t>
              </w:r>
            </w:p>
            <w:p w14:paraId="2F722B4B" w14:textId="77777777" w:rsidR="000C631B" w:rsidRDefault="000C631B" w:rsidP="000C631B">
              <w:pPr>
                <w:pStyle w:val="Bibliography"/>
                <w:spacing w:line="480" w:lineRule="auto"/>
                <w:rPr>
                  <w:noProof/>
                  <w:lang w:val="en-US"/>
                </w:rPr>
              </w:pPr>
              <w:r>
                <w:rPr>
                  <w:noProof/>
                  <w:lang w:val="en-US"/>
                </w:rPr>
                <w:t xml:space="preserve">Yates, E., 2018. </w:t>
              </w:r>
              <w:r>
                <w:rPr>
                  <w:i/>
                  <w:iCs/>
                  <w:noProof/>
                  <w:lang w:val="en-US"/>
                </w:rPr>
                <w:t xml:space="preserve">PwC. </w:t>
              </w:r>
              <w:r>
                <w:rPr>
                  <w:noProof/>
                  <w:lang w:val="en-US"/>
                </w:rPr>
                <w:t xml:space="preserve">[Online] </w:t>
              </w:r>
              <w:r>
                <w:rPr>
                  <w:noProof/>
                  <w:lang w:val="en-US"/>
                </w:rPr>
                <w:br/>
                <w:t xml:space="preserve">Available at: </w:t>
              </w:r>
              <w:r>
                <w:rPr>
                  <w:noProof/>
                  <w:u w:val="single"/>
                  <w:lang w:val="en-US"/>
                </w:rPr>
                <w:t>https://pwc.blogs.com/the_people_agenda/2018/10/the-future-of-hr-can-hr-develop-the-skills-needed-to-survive.html</w:t>
              </w:r>
              <w:r>
                <w:rPr>
                  <w:noProof/>
                  <w:lang w:val="en-US"/>
                </w:rPr>
                <w:br/>
                <w:t>[Accessed 05 November 2019].</w:t>
              </w:r>
            </w:p>
            <w:p w14:paraId="5F2A22E3" w14:textId="24416B51" w:rsidR="000C631B" w:rsidRDefault="000C631B" w:rsidP="000C631B">
              <w:pPr>
                <w:spacing w:line="480" w:lineRule="auto"/>
              </w:pPr>
              <w:r>
                <w:rPr>
                  <w:b/>
                  <w:bCs/>
                  <w:noProof/>
                </w:rPr>
                <w:fldChar w:fldCharType="end"/>
              </w:r>
            </w:p>
          </w:sdtContent>
        </w:sdt>
      </w:sdtContent>
    </w:sdt>
    <w:sectPr w:rsidR="000C631B" w:rsidSect="00F008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4A2059" w14:textId="77777777" w:rsidR="00D37ABD" w:rsidRDefault="00D37ABD" w:rsidP="002B7022">
      <w:pPr>
        <w:spacing w:after="0" w:line="240" w:lineRule="auto"/>
      </w:pPr>
      <w:r>
        <w:separator/>
      </w:r>
    </w:p>
  </w:endnote>
  <w:endnote w:type="continuationSeparator" w:id="0">
    <w:p w14:paraId="1045D650" w14:textId="77777777" w:rsidR="00D37ABD" w:rsidRDefault="00D37ABD" w:rsidP="002B70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6245033"/>
      <w:docPartObj>
        <w:docPartGallery w:val="Page Numbers (Bottom of Page)"/>
        <w:docPartUnique/>
      </w:docPartObj>
    </w:sdtPr>
    <w:sdtEndPr>
      <w:rPr>
        <w:noProof/>
      </w:rPr>
    </w:sdtEndPr>
    <w:sdtContent>
      <w:p w14:paraId="6711181D" w14:textId="7165D0FC" w:rsidR="003961DD" w:rsidRDefault="003961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70FE4F" w14:textId="77777777" w:rsidR="003961DD" w:rsidRDefault="003961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D6AEDB" w14:textId="77777777" w:rsidR="00D37ABD" w:rsidRDefault="00D37ABD" w:rsidP="002B7022">
      <w:pPr>
        <w:spacing w:after="0" w:line="240" w:lineRule="auto"/>
      </w:pPr>
      <w:r>
        <w:separator/>
      </w:r>
    </w:p>
  </w:footnote>
  <w:footnote w:type="continuationSeparator" w:id="0">
    <w:p w14:paraId="6C8ACC3B" w14:textId="77777777" w:rsidR="00D37ABD" w:rsidRDefault="00D37ABD" w:rsidP="002B70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852AD"/>
    <w:rsid w:val="0000425C"/>
    <w:rsid w:val="00010660"/>
    <w:rsid w:val="000221C6"/>
    <w:rsid w:val="00031466"/>
    <w:rsid w:val="000350CE"/>
    <w:rsid w:val="000443A2"/>
    <w:rsid w:val="00052C60"/>
    <w:rsid w:val="00066026"/>
    <w:rsid w:val="00072336"/>
    <w:rsid w:val="00076CC3"/>
    <w:rsid w:val="000816D7"/>
    <w:rsid w:val="000B7B12"/>
    <w:rsid w:val="000C631B"/>
    <w:rsid w:val="000D290F"/>
    <w:rsid w:val="001014EA"/>
    <w:rsid w:val="001235E9"/>
    <w:rsid w:val="001316D6"/>
    <w:rsid w:val="0017419E"/>
    <w:rsid w:val="00184DB3"/>
    <w:rsid w:val="00184E1D"/>
    <w:rsid w:val="001A711D"/>
    <w:rsid w:val="001D1928"/>
    <w:rsid w:val="001D2326"/>
    <w:rsid w:val="001D4CE1"/>
    <w:rsid w:val="001D68D3"/>
    <w:rsid w:val="001E7B72"/>
    <w:rsid w:val="001E7F5A"/>
    <w:rsid w:val="001F6831"/>
    <w:rsid w:val="002274B6"/>
    <w:rsid w:val="00244B98"/>
    <w:rsid w:val="00253406"/>
    <w:rsid w:val="00297FCF"/>
    <w:rsid w:val="002B7022"/>
    <w:rsid w:val="002F7A3D"/>
    <w:rsid w:val="00312C88"/>
    <w:rsid w:val="00316F86"/>
    <w:rsid w:val="00350294"/>
    <w:rsid w:val="00361846"/>
    <w:rsid w:val="00363759"/>
    <w:rsid w:val="003702EF"/>
    <w:rsid w:val="00381FE2"/>
    <w:rsid w:val="0038714F"/>
    <w:rsid w:val="003961DD"/>
    <w:rsid w:val="003A0492"/>
    <w:rsid w:val="003B7548"/>
    <w:rsid w:val="003C4311"/>
    <w:rsid w:val="00404445"/>
    <w:rsid w:val="00450FE3"/>
    <w:rsid w:val="00461BC5"/>
    <w:rsid w:val="00471C40"/>
    <w:rsid w:val="004B2D17"/>
    <w:rsid w:val="005177EC"/>
    <w:rsid w:val="00520D26"/>
    <w:rsid w:val="0052713D"/>
    <w:rsid w:val="005329A5"/>
    <w:rsid w:val="00532E93"/>
    <w:rsid w:val="0055394D"/>
    <w:rsid w:val="00580B92"/>
    <w:rsid w:val="005852AD"/>
    <w:rsid w:val="005B1CDE"/>
    <w:rsid w:val="005B36F8"/>
    <w:rsid w:val="00615D65"/>
    <w:rsid w:val="00666A1D"/>
    <w:rsid w:val="0068124C"/>
    <w:rsid w:val="0069117C"/>
    <w:rsid w:val="006A5544"/>
    <w:rsid w:val="006A70D3"/>
    <w:rsid w:val="006B1EA5"/>
    <w:rsid w:val="006F4364"/>
    <w:rsid w:val="007363CB"/>
    <w:rsid w:val="00764716"/>
    <w:rsid w:val="00774BB0"/>
    <w:rsid w:val="007C597E"/>
    <w:rsid w:val="0080481A"/>
    <w:rsid w:val="008204AA"/>
    <w:rsid w:val="00824784"/>
    <w:rsid w:val="008A6291"/>
    <w:rsid w:val="008B5DC3"/>
    <w:rsid w:val="008B6708"/>
    <w:rsid w:val="008D4A3D"/>
    <w:rsid w:val="008E57B2"/>
    <w:rsid w:val="009639E5"/>
    <w:rsid w:val="00964C2F"/>
    <w:rsid w:val="00984171"/>
    <w:rsid w:val="009C35A1"/>
    <w:rsid w:val="009F6F16"/>
    <w:rsid w:val="00A47397"/>
    <w:rsid w:val="00A61F81"/>
    <w:rsid w:val="00A95E70"/>
    <w:rsid w:val="00B2333C"/>
    <w:rsid w:val="00B4115A"/>
    <w:rsid w:val="00B522B0"/>
    <w:rsid w:val="00B5641B"/>
    <w:rsid w:val="00B7027F"/>
    <w:rsid w:val="00BB1A04"/>
    <w:rsid w:val="00BC4A29"/>
    <w:rsid w:val="00BD2040"/>
    <w:rsid w:val="00BD2F6B"/>
    <w:rsid w:val="00BE2604"/>
    <w:rsid w:val="00BE2961"/>
    <w:rsid w:val="00BF4B54"/>
    <w:rsid w:val="00C43160"/>
    <w:rsid w:val="00C77444"/>
    <w:rsid w:val="00C8475B"/>
    <w:rsid w:val="00C8567E"/>
    <w:rsid w:val="00C86221"/>
    <w:rsid w:val="00CA20DF"/>
    <w:rsid w:val="00CA2B8C"/>
    <w:rsid w:val="00CA3ABC"/>
    <w:rsid w:val="00CE601E"/>
    <w:rsid w:val="00CF4B75"/>
    <w:rsid w:val="00D0747B"/>
    <w:rsid w:val="00D07D3D"/>
    <w:rsid w:val="00D342A7"/>
    <w:rsid w:val="00D3790C"/>
    <w:rsid w:val="00D37ABD"/>
    <w:rsid w:val="00D523C4"/>
    <w:rsid w:val="00D7073C"/>
    <w:rsid w:val="00D727FA"/>
    <w:rsid w:val="00D809D9"/>
    <w:rsid w:val="00D96D6C"/>
    <w:rsid w:val="00DE5956"/>
    <w:rsid w:val="00DF7F4E"/>
    <w:rsid w:val="00E060B8"/>
    <w:rsid w:val="00E11021"/>
    <w:rsid w:val="00E27468"/>
    <w:rsid w:val="00E55DDD"/>
    <w:rsid w:val="00E61CF6"/>
    <w:rsid w:val="00E62553"/>
    <w:rsid w:val="00E7267C"/>
    <w:rsid w:val="00E73ED8"/>
    <w:rsid w:val="00E756B5"/>
    <w:rsid w:val="00E9045C"/>
    <w:rsid w:val="00E95096"/>
    <w:rsid w:val="00E97669"/>
    <w:rsid w:val="00EB54BE"/>
    <w:rsid w:val="00ED5E9A"/>
    <w:rsid w:val="00F00847"/>
    <w:rsid w:val="00F34CF1"/>
    <w:rsid w:val="00F908A6"/>
    <w:rsid w:val="00F94EED"/>
    <w:rsid w:val="00FB2371"/>
    <w:rsid w:val="00FB4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65BB5567"/>
  <w15:chartTrackingRefBased/>
  <w15:docId w15:val="{F9B2AE26-3630-42FD-A0AC-73A7CA9AF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7073C"/>
  </w:style>
  <w:style w:type="paragraph" w:styleId="Heading1">
    <w:name w:val="heading 1"/>
    <w:basedOn w:val="Normal"/>
    <w:next w:val="Normal"/>
    <w:link w:val="Heading1Char"/>
    <w:uiPriority w:val="9"/>
    <w:qFormat/>
    <w:rsid w:val="000C631B"/>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7267C"/>
    <w:rPr>
      <w:color w:val="0000FF"/>
      <w:u w:val="single"/>
    </w:rPr>
  </w:style>
  <w:style w:type="paragraph" w:styleId="NoSpacing">
    <w:name w:val="No Spacing"/>
    <w:link w:val="NoSpacingChar"/>
    <w:uiPriority w:val="1"/>
    <w:qFormat/>
    <w:rsid w:val="00F008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00847"/>
    <w:rPr>
      <w:rFonts w:eastAsiaTheme="minorEastAsia"/>
      <w:lang w:val="en-US"/>
    </w:rPr>
  </w:style>
  <w:style w:type="character" w:styleId="FollowedHyperlink">
    <w:name w:val="FollowedHyperlink"/>
    <w:basedOn w:val="DefaultParagraphFont"/>
    <w:uiPriority w:val="99"/>
    <w:semiHidden/>
    <w:unhideWhenUsed/>
    <w:rsid w:val="001D68D3"/>
    <w:rPr>
      <w:color w:val="800080" w:themeColor="followedHyperlink"/>
      <w:u w:val="single"/>
    </w:rPr>
  </w:style>
  <w:style w:type="paragraph" w:styleId="ListParagraph">
    <w:name w:val="List Paragraph"/>
    <w:basedOn w:val="Normal"/>
    <w:uiPriority w:val="34"/>
    <w:qFormat/>
    <w:rsid w:val="00350294"/>
    <w:pPr>
      <w:ind w:left="720"/>
      <w:contextualSpacing/>
    </w:pPr>
  </w:style>
  <w:style w:type="paragraph" w:styleId="Header">
    <w:name w:val="header"/>
    <w:basedOn w:val="Normal"/>
    <w:link w:val="HeaderChar"/>
    <w:uiPriority w:val="99"/>
    <w:unhideWhenUsed/>
    <w:rsid w:val="002B70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7022"/>
  </w:style>
  <w:style w:type="paragraph" w:styleId="Footer">
    <w:name w:val="footer"/>
    <w:basedOn w:val="Normal"/>
    <w:link w:val="FooterChar"/>
    <w:uiPriority w:val="99"/>
    <w:unhideWhenUsed/>
    <w:rsid w:val="002B70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7022"/>
  </w:style>
  <w:style w:type="paragraph" w:styleId="Caption">
    <w:name w:val="caption"/>
    <w:basedOn w:val="Normal"/>
    <w:next w:val="Normal"/>
    <w:uiPriority w:val="35"/>
    <w:unhideWhenUsed/>
    <w:qFormat/>
    <w:rsid w:val="00381FE2"/>
    <w:pPr>
      <w:spacing w:line="240" w:lineRule="auto"/>
    </w:pPr>
    <w:rPr>
      <w:i/>
      <w:iCs/>
      <w:color w:val="1F497D" w:themeColor="text2"/>
      <w:sz w:val="18"/>
      <w:szCs w:val="18"/>
    </w:rPr>
  </w:style>
  <w:style w:type="character" w:customStyle="1" w:styleId="Heading1Char">
    <w:name w:val="Heading 1 Char"/>
    <w:basedOn w:val="DefaultParagraphFont"/>
    <w:link w:val="Heading1"/>
    <w:uiPriority w:val="9"/>
    <w:rsid w:val="000C631B"/>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0C63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92751">
      <w:bodyDiv w:val="1"/>
      <w:marLeft w:val="0"/>
      <w:marRight w:val="0"/>
      <w:marTop w:val="0"/>
      <w:marBottom w:val="0"/>
      <w:divBdr>
        <w:top w:val="none" w:sz="0" w:space="0" w:color="auto"/>
        <w:left w:val="none" w:sz="0" w:space="0" w:color="auto"/>
        <w:bottom w:val="none" w:sz="0" w:space="0" w:color="auto"/>
        <w:right w:val="none" w:sz="0" w:space="0" w:color="auto"/>
      </w:divBdr>
    </w:div>
    <w:div w:id="64379613">
      <w:bodyDiv w:val="1"/>
      <w:marLeft w:val="0"/>
      <w:marRight w:val="0"/>
      <w:marTop w:val="0"/>
      <w:marBottom w:val="0"/>
      <w:divBdr>
        <w:top w:val="none" w:sz="0" w:space="0" w:color="auto"/>
        <w:left w:val="none" w:sz="0" w:space="0" w:color="auto"/>
        <w:bottom w:val="none" w:sz="0" w:space="0" w:color="auto"/>
        <w:right w:val="none" w:sz="0" w:space="0" w:color="auto"/>
      </w:divBdr>
    </w:div>
    <w:div w:id="82265727">
      <w:bodyDiv w:val="1"/>
      <w:marLeft w:val="0"/>
      <w:marRight w:val="0"/>
      <w:marTop w:val="0"/>
      <w:marBottom w:val="0"/>
      <w:divBdr>
        <w:top w:val="none" w:sz="0" w:space="0" w:color="auto"/>
        <w:left w:val="none" w:sz="0" w:space="0" w:color="auto"/>
        <w:bottom w:val="none" w:sz="0" w:space="0" w:color="auto"/>
        <w:right w:val="none" w:sz="0" w:space="0" w:color="auto"/>
      </w:divBdr>
    </w:div>
    <w:div w:id="95256379">
      <w:bodyDiv w:val="1"/>
      <w:marLeft w:val="0"/>
      <w:marRight w:val="0"/>
      <w:marTop w:val="0"/>
      <w:marBottom w:val="0"/>
      <w:divBdr>
        <w:top w:val="none" w:sz="0" w:space="0" w:color="auto"/>
        <w:left w:val="none" w:sz="0" w:space="0" w:color="auto"/>
        <w:bottom w:val="none" w:sz="0" w:space="0" w:color="auto"/>
        <w:right w:val="none" w:sz="0" w:space="0" w:color="auto"/>
      </w:divBdr>
    </w:div>
    <w:div w:id="100346195">
      <w:bodyDiv w:val="1"/>
      <w:marLeft w:val="0"/>
      <w:marRight w:val="0"/>
      <w:marTop w:val="0"/>
      <w:marBottom w:val="0"/>
      <w:divBdr>
        <w:top w:val="none" w:sz="0" w:space="0" w:color="auto"/>
        <w:left w:val="none" w:sz="0" w:space="0" w:color="auto"/>
        <w:bottom w:val="none" w:sz="0" w:space="0" w:color="auto"/>
        <w:right w:val="none" w:sz="0" w:space="0" w:color="auto"/>
      </w:divBdr>
    </w:div>
    <w:div w:id="123353221">
      <w:bodyDiv w:val="1"/>
      <w:marLeft w:val="0"/>
      <w:marRight w:val="0"/>
      <w:marTop w:val="0"/>
      <w:marBottom w:val="0"/>
      <w:divBdr>
        <w:top w:val="none" w:sz="0" w:space="0" w:color="auto"/>
        <w:left w:val="none" w:sz="0" w:space="0" w:color="auto"/>
        <w:bottom w:val="none" w:sz="0" w:space="0" w:color="auto"/>
        <w:right w:val="none" w:sz="0" w:space="0" w:color="auto"/>
      </w:divBdr>
    </w:div>
    <w:div w:id="152337226">
      <w:bodyDiv w:val="1"/>
      <w:marLeft w:val="0"/>
      <w:marRight w:val="0"/>
      <w:marTop w:val="0"/>
      <w:marBottom w:val="0"/>
      <w:divBdr>
        <w:top w:val="none" w:sz="0" w:space="0" w:color="auto"/>
        <w:left w:val="none" w:sz="0" w:space="0" w:color="auto"/>
        <w:bottom w:val="none" w:sz="0" w:space="0" w:color="auto"/>
        <w:right w:val="none" w:sz="0" w:space="0" w:color="auto"/>
      </w:divBdr>
    </w:div>
    <w:div w:id="170224532">
      <w:bodyDiv w:val="1"/>
      <w:marLeft w:val="0"/>
      <w:marRight w:val="0"/>
      <w:marTop w:val="0"/>
      <w:marBottom w:val="0"/>
      <w:divBdr>
        <w:top w:val="none" w:sz="0" w:space="0" w:color="auto"/>
        <w:left w:val="none" w:sz="0" w:space="0" w:color="auto"/>
        <w:bottom w:val="none" w:sz="0" w:space="0" w:color="auto"/>
        <w:right w:val="none" w:sz="0" w:space="0" w:color="auto"/>
      </w:divBdr>
    </w:div>
    <w:div w:id="192619246">
      <w:bodyDiv w:val="1"/>
      <w:marLeft w:val="0"/>
      <w:marRight w:val="0"/>
      <w:marTop w:val="0"/>
      <w:marBottom w:val="0"/>
      <w:divBdr>
        <w:top w:val="none" w:sz="0" w:space="0" w:color="auto"/>
        <w:left w:val="none" w:sz="0" w:space="0" w:color="auto"/>
        <w:bottom w:val="none" w:sz="0" w:space="0" w:color="auto"/>
        <w:right w:val="none" w:sz="0" w:space="0" w:color="auto"/>
      </w:divBdr>
    </w:div>
    <w:div w:id="198469851">
      <w:bodyDiv w:val="1"/>
      <w:marLeft w:val="0"/>
      <w:marRight w:val="0"/>
      <w:marTop w:val="0"/>
      <w:marBottom w:val="0"/>
      <w:divBdr>
        <w:top w:val="none" w:sz="0" w:space="0" w:color="auto"/>
        <w:left w:val="none" w:sz="0" w:space="0" w:color="auto"/>
        <w:bottom w:val="none" w:sz="0" w:space="0" w:color="auto"/>
        <w:right w:val="none" w:sz="0" w:space="0" w:color="auto"/>
      </w:divBdr>
    </w:div>
    <w:div w:id="246623220">
      <w:bodyDiv w:val="1"/>
      <w:marLeft w:val="0"/>
      <w:marRight w:val="0"/>
      <w:marTop w:val="0"/>
      <w:marBottom w:val="0"/>
      <w:divBdr>
        <w:top w:val="none" w:sz="0" w:space="0" w:color="auto"/>
        <w:left w:val="none" w:sz="0" w:space="0" w:color="auto"/>
        <w:bottom w:val="none" w:sz="0" w:space="0" w:color="auto"/>
        <w:right w:val="none" w:sz="0" w:space="0" w:color="auto"/>
      </w:divBdr>
    </w:div>
    <w:div w:id="256794597">
      <w:bodyDiv w:val="1"/>
      <w:marLeft w:val="0"/>
      <w:marRight w:val="0"/>
      <w:marTop w:val="0"/>
      <w:marBottom w:val="0"/>
      <w:divBdr>
        <w:top w:val="none" w:sz="0" w:space="0" w:color="auto"/>
        <w:left w:val="none" w:sz="0" w:space="0" w:color="auto"/>
        <w:bottom w:val="none" w:sz="0" w:space="0" w:color="auto"/>
        <w:right w:val="none" w:sz="0" w:space="0" w:color="auto"/>
      </w:divBdr>
    </w:div>
    <w:div w:id="279117957">
      <w:bodyDiv w:val="1"/>
      <w:marLeft w:val="0"/>
      <w:marRight w:val="0"/>
      <w:marTop w:val="0"/>
      <w:marBottom w:val="0"/>
      <w:divBdr>
        <w:top w:val="none" w:sz="0" w:space="0" w:color="auto"/>
        <w:left w:val="none" w:sz="0" w:space="0" w:color="auto"/>
        <w:bottom w:val="none" w:sz="0" w:space="0" w:color="auto"/>
        <w:right w:val="none" w:sz="0" w:space="0" w:color="auto"/>
      </w:divBdr>
    </w:div>
    <w:div w:id="311716774">
      <w:bodyDiv w:val="1"/>
      <w:marLeft w:val="0"/>
      <w:marRight w:val="0"/>
      <w:marTop w:val="0"/>
      <w:marBottom w:val="0"/>
      <w:divBdr>
        <w:top w:val="none" w:sz="0" w:space="0" w:color="auto"/>
        <w:left w:val="none" w:sz="0" w:space="0" w:color="auto"/>
        <w:bottom w:val="none" w:sz="0" w:space="0" w:color="auto"/>
        <w:right w:val="none" w:sz="0" w:space="0" w:color="auto"/>
      </w:divBdr>
    </w:div>
    <w:div w:id="321930856">
      <w:bodyDiv w:val="1"/>
      <w:marLeft w:val="0"/>
      <w:marRight w:val="0"/>
      <w:marTop w:val="0"/>
      <w:marBottom w:val="0"/>
      <w:divBdr>
        <w:top w:val="none" w:sz="0" w:space="0" w:color="auto"/>
        <w:left w:val="none" w:sz="0" w:space="0" w:color="auto"/>
        <w:bottom w:val="none" w:sz="0" w:space="0" w:color="auto"/>
        <w:right w:val="none" w:sz="0" w:space="0" w:color="auto"/>
      </w:divBdr>
    </w:div>
    <w:div w:id="335421536">
      <w:bodyDiv w:val="1"/>
      <w:marLeft w:val="0"/>
      <w:marRight w:val="0"/>
      <w:marTop w:val="0"/>
      <w:marBottom w:val="0"/>
      <w:divBdr>
        <w:top w:val="none" w:sz="0" w:space="0" w:color="auto"/>
        <w:left w:val="none" w:sz="0" w:space="0" w:color="auto"/>
        <w:bottom w:val="none" w:sz="0" w:space="0" w:color="auto"/>
        <w:right w:val="none" w:sz="0" w:space="0" w:color="auto"/>
      </w:divBdr>
    </w:div>
    <w:div w:id="359090342">
      <w:bodyDiv w:val="1"/>
      <w:marLeft w:val="0"/>
      <w:marRight w:val="0"/>
      <w:marTop w:val="0"/>
      <w:marBottom w:val="0"/>
      <w:divBdr>
        <w:top w:val="none" w:sz="0" w:space="0" w:color="auto"/>
        <w:left w:val="none" w:sz="0" w:space="0" w:color="auto"/>
        <w:bottom w:val="none" w:sz="0" w:space="0" w:color="auto"/>
        <w:right w:val="none" w:sz="0" w:space="0" w:color="auto"/>
      </w:divBdr>
    </w:div>
    <w:div w:id="410853280">
      <w:bodyDiv w:val="1"/>
      <w:marLeft w:val="0"/>
      <w:marRight w:val="0"/>
      <w:marTop w:val="0"/>
      <w:marBottom w:val="0"/>
      <w:divBdr>
        <w:top w:val="none" w:sz="0" w:space="0" w:color="auto"/>
        <w:left w:val="none" w:sz="0" w:space="0" w:color="auto"/>
        <w:bottom w:val="none" w:sz="0" w:space="0" w:color="auto"/>
        <w:right w:val="none" w:sz="0" w:space="0" w:color="auto"/>
      </w:divBdr>
    </w:div>
    <w:div w:id="430469875">
      <w:bodyDiv w:val="1"/>
      <w:marLeft w:val="0"/>
      <w:marRight w:val="0"/>
      <w:marTop w:val="0"/>
      <w:marBottom w:val="0"/>
      <w:divBdr>
        <w:top w:val="none" w:sz="0" w:space="0" w:color="auto"/>
        <w:left w:val="none" w:sz="0" w:space="0" w:color="auto"/>
        <w:bottom w:val="none" w:sz="0" w:space="0" w:color="auto"/>
        <w:right w:val="none" w:sz="0" w:space="0" w:color="auto"/>
      </w:divBdr>
    </w:div>
    <w:div w:id="433205407">
      <w:bodyDiv w:val="1"/>
      <w:marLeft w:val="0"/>
      <w:marRight w:val="0"/>
      <w:marTop w:val="0"/>
      <w:marBottom w:val="0"/>
      <w:divBdr>
        <w:top w:val="none" w:sz="0" w:space="0" w:color="auto"/>
        <w:left w:val="none" w:sz="0" w:space="0" w:color="auto"/>
        <w:bottom w:val="none" w:sz="0" w:space="0" w:color="auto"/>
        <w:right w:val="none" w:sz="0" w:space="0" w:color="auto"/>
      </w:divBdr>
    </w:div>
    <w:div w:id="436368390">
      <w:bodyDiv w:val="1"/>
      <w:marLeft w:val="0"/>
      <w:marRight w:val="0"/>
      <w:marTop w:val="0"/>
      <w:marBottom w:val="0"/>
      <w:divBdr>
        <w:top w:val="none" w:sz="0" w:space="0" w:color="auto"/>
        <w:left w:val="none" w:sz="0" w:space="0" w:color="auto"/>
        <w:bottom w:val="none" w:sz="0" w:space="0" w:color="auto"/>
        <w:right w:val="none" w:sz="0" w:space="0" w:color="auto"/>
      </w:divBdr>
    </w:div>
    <w:div w:id="464740301">
      <w:bodyDiv w:val="1"/>
      <w:marLeft w:val="0"/>
      <w:marRight w:val="0"/>
      <w:marTop w:val="0"/>
      <w:marBottom w:val="0"/>
      <w:divBdr>
        <w:top w:val="none" w:sz="0" w:space="0" w:color="auto"/>
        <w:left w:val="none" w:sz="0" w:space="0" w:color="auto"/>
        <w:bottom w:val="none" w:sz="0" w:space="0" w:color="auto"/>
        <w:right w:val="none" w:sz="0" w:space="0" w:color="auto"/>
      </w:divBdr>
    </w:div>
    <w:div w:id="498351716">
      <w:bodyDiv w:val="1"/>
      <w:marLeft w:val="0"/>
      <w:marRight w:val="0"/>
      <w:marTop w:val="0"/>
      <w:marBottom w:val="0"/>
      <w:divBdr>
        <w:top w:val="none" w:sz="0" w:space="0" w:color="auto"/>
        <w:left w:val="none" w:sz="0" w:space="0" w:color="auto"/>
        <w:bottom w:val="none" w:sz="0" w:space="0" w:color="auto"/>
        <w:right w:val="none" w:sz="0" w:space="0" w:color="auto"/>
      </w:divBdr>
    </w:div>
    <w:div w:id="605502149">
      <w:bodyDiv w:val="1"/>
      <w:marLeft w:val="0"/>
      <w:marRight w:val="0"/>
      <w:marTop w:val="0"/>
      <w:marBottom w:val="0"/>
      <w:divBdr>
        <w:top w:val="none" w:sz="0" w:space="0" w:color="auto"/>
        <w:left w:val="none" w:sz="0" w:space="0" w:color="auto"/>
        <w:bottom w:val="none" w:sz="0" w:space="0" w:color="auto"/>
        <w:right w:val="none" w:sz="0" w:space="0" w:color="auto"/>
      </w:divBdr>
    </w:div>
    <w:div w:id="666790456">
      <w:bodyDiv w:val="1"/>
      <w:marLeft w:val="0"/>
      <w:marRight w:val="0"/>
      <w:marTop w:val="0"/>
      <w:marBottom w:val="0"/>
      <w:divBdr>
        <w:top w:val="none" w:sz="0" w:space="0" w:color="auto"/>
        <w:left w:val="none" w:sz="0" w:space="0" w:color="auto"/>
        <w:bottom w:val="none" w:sz="0" w:space="0" w:color="auto"/>
        <w:right w:val="none" w:sz="0" w:space="0" w:color="auto"/>
      </w:divBdr>
    </w:div>
    <w:div w:id="707099690">
      <w:bodyDiv w:val="1"/>
      <w:marLeft w:val="0"/>
      <w:marRight w:val="0"/>
      <w:marTop w:val="0"/>
      <w:marBottom w:val="0"/>
      <w:divBdr>
        <w:top w:val="none" w:sz="0" w:space="0" w:color="auto"/>
        <w:left w:val="none" w:sz="0" w:space="0" w:color="auto"/>
        <w:bottom w:val="none" w:sz="0" w:space="0" w:color="auto"/>
        <w:right w:val="none" w:sz="0" w:space="0" w:color="auto"/>
      </w:divBdr>
    </w:div>
    <w:div w:id="750004018">
      <w:bodyDiv w:val="1"/>
      <w:marLeft w:val="0"/>
      <w:marRight w:val="0"/>
      <w:marTop w:val="0"/>
      <w:marBottom w:val="0"/>
      <w:divBdr>
        <w:top w:val="none" w:sz="0" w:space="0" w:color="auto"/>
        <w:left w:val="none" w:sz="0" w:space="0" w:color="auto"/>
        <w:bottom w:val="none" w:sz="0" w:space="0" w:color="auto"/>
        <w:right w:val="none" w:sz="0" w:space="0" w:color="auto"/>
      </w:divBdr>
    </w:div>
    <w:div w:id="881602064">
      <w:bodyDiv w:val="1"/>
      <w:marLeft w:val="0"/>
      <w:marRight w:val="0"/>
      <w:marTop w:val="0"/>
      <w:marBottom w:val="0"/>
      <w:divBdr>
        <w:top w:val="none" w:sz="0" w:space="0" w:color="auto"/>
        <w:left w:val="none" w:sz="0" w:space="0" w:color="auto"/>
        <w:bottom w:val="none" w:sz="0" w:space="0" w:color="auto"/>
        <w:right w:val="none" w:sz="0" w:space="0" w:color="auto"/>
      </w:divBdr>
    </w:div>
    <w:div w:id="924462921">
      <w:bodyDiv w:val="1"/>
      <w:marLeft w:val="0"/>
      <w:marRight w:val="0"/>
      <w:marTop w:val="0"/>
      <w:marBottom w:val="0"/>
      <w:divBdr>
        <w:top w:val="none" w:sz="0" w:space="0" w:color="auto"/>
        <w:left w:val="none" w:sz="0" w:space="0" w:color="auto"/>
        <w:bottom w:val="none" w:sz="0" w:space="0" w:color="auto"/>
        <w:right w:val="none" w:sz="0" w:space="0" w:color="auto"/>
      </w:divBdr>
    </w:div>
    <w:div w:id="930088514">
      <w:bodyDiv w:val="1"/>
      <w:marLeft w:val="0"/>
      <w:marRight w:val="0"/>
      <w:marTop w:val="0"/>
      <w:marBottom w:val="0"/>
      <w:divBdr>
        <w:top w:val="none" w:sz="0" w:space="0" w:color="auto"/>
        <w:left w:val="none" w:sz="0" w:space="0" w:color="auto"/>
        <w:bottom w:val="none" w:sz="0" w:space="0" w:color="auto"/>
        <w:right w:val="none" w:sz="0" w:space="0" w:color="auto"/>
      </w:divBdr>
    </w:div>
    <w:div w:id="953167873">
      <w:bodyDiv w:val="1"/>
      <w:marLeft w:val="0"/>
      <w:marRight w:val="0"/>
      <w:marTop w:val="0"/>
      <w:marBottom w:val="0"/>
      <w:divBdr>
        <w:top w:val="none" w:sz="0" w:space="0" w:color="auto"/>
        <w:left w:val="none" w:sz="0" w:space="0" w:color="auto"/>
        <w:bottom w:val="none" w:sz="0" w:space="0" w:color="auto"/>
        <w:right w:val="none" w:sz="0" w:space="0" w:color="auto"/>
      </w:divBdr>
    </w:div>
    <w:div w:id="973485424">
      <w:bodyDiv w:val="1"/>
      <w:marLeft w:val="0"/>
      <w:marRight w:val="0"/>
      <w:marTop w:val="0"/>
      <w:marBottom w:val="0"/>
      <w:divBdr>
        <w:top w:val="none" w:sz="0" w:space="0" w:color="auto"/>
        <w:left w:val="none" w:sz="0" w:space="0" w:color="auto"/>
        <w:bottom w:val="none" w:sz="0" w:space="0" w:color="auto"/>
        <w:right w:val="none" w:sz="0" w:space="0" w:color="auto"/>
      </w:divBdr>
      <w:divsChild>
        <w:div w:id="2034962414">
          <w:marLeft w:val="0"/>
          <w:marRight w:val="0"/>
          <w:marTop w:val="0"/>
          <w:marBottom w:val="0"/>
          <w:divBdr>
            <w:top w:val="none" w:sz="0" w:space="0" w:color="auto"/>
            <w:left w:val="none" w:sz="0" w:space="0" w:color="auto"/>
            <w:bottom w:val="none" w:sz="0" w:space="0" w:color="auto"/>
            <w:right w:val="none" w:sz="0" w:space="0" w:color="auto"/>
          </w:divBdr>
          <w:divsChild>
            <w:div w:id="618073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297257">
      <w:bodyDiv w:val="1"/>
      <w:marLeft w:val="0"/>
      <w:marRight w:val="0"/>
      <w:marTop w:val="0"/>
      <w:marBottom w:val="0"/>
      <w:divBdr>
        <w:top w:val="none" w:sz="0" w:space="0" w:color="auto"/>
        <w:left w:val="none" w:sz="0" w:space="0" w:color="auto"/>
        <w:bottom w:val="none" w:sz="0" w:space="0" w:color="auto"/>
        <w:right w:val="none" w:sz="0" w:space="0" w:color="auto"/>
      </w:divBdr>
    </w:div>
    <w:div w:id="1036811625">
      <w:bodyDiv w:val="1"/>
      <w:marLeft w:val="0"/>
      <w:marRight w:val="0"/>
      <w:marTop w:val="0"/>
      <w:marBottom w:val="0"/>
      <w:divBdr>
        <w:top w:val="none" w:sz="0" w:space="0" w:color="auto"/>
        <w:left w:val="none" w:sz="0" w:space="0" w:color="auto"/>
        <w:bottom w:val="none" w:sz="0" w:space="0" w:color="auto"/>
        <w:right w:val="none" w:sz="0" w:space="0" w:color="auto"/>
      </w:divBdr>
    </w:div>
    <w:div w:id="1081876400">
      <w:bodyDiv w:val="1"/>
      <w:marLeft w:val="0"/>
      <w:marRight w:val="0"/>
      <w:marTop w:val="0"/>
      <w:marBottom w:val="0"/>
      <w:divBdr>
        <w:top w:val="none" w:sz="0" w:space="0" w:color="auto"/>
        <w:left w:val="none" w:sz="0" w:space="0" w:color="auto"/>
        <w:bottom w:val="none" w:sz="0" w:space="0" w:color="auto"/>
        <w:right w:val="none" w:sz="0" w:space="0" w:color="auto"/>
      </w:divBdr>
    </w:div>
    <w:div w:id="1085152691">
      <w:bodyDiv w:val="1"/>
      <w:marLeft w:val="0"/>
      <w:marRight w:val="0"/>
      <w:marTop w:val="0"/>
      <w:marBottom w:val="0"/>
      <w:divBdr>
        <w:top w:val="none" w:sz="0" w:space="0" w:color="auto"/>
        <w:left w:val="none" w:sz="0" w:space="0" w:color="auto"/>
        <w:bottom w:val="none" w:sz="0" w:space="0" w:color="auto"/>
        <w:right w:val="none" w:sz="0" w:space="0" w:color="auto"/>
      </w:divBdr>
    </w:div>
    <w:div w:id="1087733598">
      <w:bodyDiv w:val="1"/>
      <w:marLeft w:val="0"/>
      <w:marRight w:val="0"/>
      <w:marTop w:val="0"/>
      <w:marBottom w:val="0"/>
      <w:divBdr>
        <w:top w:val="none" w:sz="0" w:space="0" w:color="auto"/>
        <w:left w:val="none" w:sz="0" w:space="0" w:color="auto"/>
        <w:bottom w:val="none" w:sz="0" w:space="0" w:color="auto"/>
        <w:right w:val="none" w:sz="0" w:space="0" w:color="auto"/>
      </w:divBdr>
    </w:div>
    <w:div w:id="1091312021">
      <w:bodyDiv w:val="1"/>
      <w:marLeft w:val="0"/>
      <w:marRight w:val="0"/>
      <w:marTop w:val="0"/>
      <w:marBottom w:val="0"/>
      <w:divBdr>
        <w:top w:val="none" w:sz="0" w:space="0" w:color="auto"/>
        <w:left w:val="none" w:sz="0" w:space="0" w:color="auto"/>
        <w:bottom w:val="none" w:sz="0" w:space="0" w:color="auto"/>
        <w:right w:val="none" w:sz="0" w:space="0" w:color="auto"/>
      </w:divBdr>
    </w:div>
    <w:div w:id="1105807160">
      <w:bodyDiv w:val="1"/>
      <w:marLeft w:val="0"/>
      <w:marRight w:val="0"/>
      <w:marTop w:val="0"/>
      <w:marBottom w:val="0"/>
      <w:divBdr>
        <w:top w:val="none" w:sz="0" w:space="0" w:color="auto"/>
        <w:left w:val="none" w:sz="0" w:space="0" w:color="auto"/>
        <w:bottom w:val="none" w:sz="0" w:space="0" w:color="auto"/>
        <w:right w:val="none" w:sz="0" w:space="0" w:color="auto"/>
      </w:divBdr>
    </w:div>
    <w:div w:id="1117797012">
      <w:bodyDiv w:val="1"/>
      <w:marLeft w:val="0"/>
      <w:marRight w:val="0"/>
      <w:marTop w:val="0"/>
      <w:marBottom w:val="0"/>
      <w:divBdr>
        <w:top w:val="none" w:sz="0" w:space="0" w:color="auto"/>
        <w:left w:val="none" w:sz="0" w:space="0" w:color="auto"/>
        <w:bottom w:val="none" w:sz="0" w:space="0" w:color="auto"/>
        <w:right w:val="none" w:sz="0" w:space="0" w:color="auto"/>
      </w:divBdr>
    </w:div>
    <w:div w:id="1148011340">
      <w:bodyDiv w:val="1"/>
      <w:marLeft w:val="0"/>
      <w:marRight w:val="0"/>
      <w:marTop w:val="0"/>
      <w:marBottom w:val="0"/>
      <w:divBdr>
        <w:top w:val="none" w:sz="0" w:space="0" w:color="auto"/>
        <w:left w:val="none" w:sz="0" w:space="0" w:color="auto"/>
        <w:bottom w:val="none" w:sz="0" w:space="0" w:color="auto"/>
        <w:right w:val="none" w:sz="0" w:space="0" w:color="auto"/>
      </w:divBdr>
    </w:div>
    <w:div w:id="1161317033">
      <w:bodyDiv w:val="1"/>
      <w:marLeft w:val="0"/>
      <w:marRight w:val="0"/>
      <w:marTop w:val="0"/>
      <w:marBottom w:val="0"/>
      <w:divBdr>
        <w:top w:val="none" w:sz="0" w:space="0" w:color="auto"/>
        <w:left w:val="none" w:sz="0" w:space="0" w:color="auto"/>
        <w:bottom w:val="none" w:sz="0" w:space="0" w:color="auto"/>
        <w:right w:val="none" w:sz="0" w:space="0" w:color="auto"/>
      </w:divBdr>
    </w:div>
    <w:div w:id="1183203110">
      <w:bodyDiv w:val="1"/>
      <w:marLeft w:val="0"/>
      <w:marRight w:val="0"/>
      <w:marTop w:val="0"/>
      <w:marBottom w:val="0"/>
      <w:divBdr>
        <w:top w:val="none" w:sz="0" w:space="0" w:color="auto"/>
        <w:left w:val="none" w:sz="0" w:space="0" w:color="auto"/>
        <w:bottom w:val="none" w:sz="0" w:space="0" w:color="auto"/>
        <w:right w:val="none" w:sz="0" w:space="0" w:color="auto"/>
      </w:divBdr>
    </w:div>
    <w:div w:id="1197044661">
      <w:bodyDiv w:val="1"/>
      <w:marLeft w:val="0"/>
      <w:marRight w:val="0"/>
      <w:marTop w:val="0"/>
      <w:marBottom w:val="0"/>
      <w:divBdr>
        <w:top w:val="none" w:sz="0" w:space="0" w:color="auto"/>
        <w:left w:val="none" w:sz="0" w:space="0" w:color="auto"/>
        <w:bottom w:val="none" w:sz="0" w:space="0" w:color="auto"/>
        <w:right w:val="none" w:sz="0" w:space="0" w:color="auto"/>
      </w:divBdr>
    </w:div>
    <w:div w:id="1291203098">
      <w:bodyDiv w:val="1"/>
      <w:marLeft w:val="0"/>
      <w:marRight w:val="0"/>
      <w:marTop w:val="0"/>
      <w:marBottom w:val="0"/>
      <w:divBdr>
        <w:top w:val="none" w:sz="0" w:space="0" w:color="auto"/>
        <w:left w:val="none" w:sz="0" w:space="0" w:color="auto"/>
        <w:bottom w:val="none" w:sz="0" w:space="0" w:color="auto"/>
        <w:right w:val="none" w:sz="0" w:space="0" w:color="auto"/>
      </w:divBdr>
    </w:div>
    <w:div w:id="1304652329">
      <w:bodyDiv w:val="1"/>
      <w:marLeft w:val="0"/>
      <w:marRight w:val="0"/>
      <w:marTop w:val="0"/>
      <w:marBottom w:val="0"/>
      <w:divBdr>
        <w:top w:val="none" w:sz="0" w:space="0" w:color="auto"/>
        <w:left w:val="none" w:sz="0" w:space="0" w:color="auto"/>
        <w:bottom w:val="none" w:sz="0" w:space="0" w:color="auto"/>
        <w:right w:val="none" w:sz="0" w:space="0" w:color="auto"/>
      </w:divBdr>
    </w:div>
    <w:div w:id="1312565047">
      <w:bodyDiv w:val="1"/>
      <w:marLeft w:val="0"/>
      <w:marRight w:val="0"/>
      <w:marTop w:val="0"/>
      <w:marBottom w:val="0"/>
      <w:divBdr>
        <w:top w:val="none" w:sz="0" w:space="0" w:color="auto"/>
        <w:left w:val="none" w:sz="0" w:space="0" w:color="auto"/>
        <w:bottom w:val="none" w:sz="0" w:space="0" w:color="auto"/>
        <w:right w:val="none" w:sz="0" w:space="0" w:color="auto"/>
      </w:divBdr>
    </w:div>
    <w:div w:id="1352492911">
      <w:bodyDiv w:val="1"/>
      <w:marLeft w:val="0"/>
      <w:marRight w:val="0"/>
      <w:marTop w:val="0"/>
      <w:marBottom w:val="0"/>
      <w:divBdr>
        <w:top w:val="none" w:sz="0" w:space="0" w:color="auto"/>
        <w:left w:val="none" w:sz="0" w:space="0" w:color="auto"/>
        <w:bottom w:val="none" w:sz="0" w:space="0" w:color="auto"/>
        <w:right w:val="none" w:sz="0" w:space="0" w:color="auto"/>
      </w:divBdr>
    </w:div>
    <w:div w:id="1371028374">
      <w:bodyDiv w:val="1"/>
      <w:marLeft w:val="0"/>
      <w:marRight w:val="0"/>
      <w:marTop w:val="0"/>
      <w:marBottom w:val="0"/>
      <w:divBdr>
        <w:top w:val="none" w:sz="0" w:space="0" w:color="auto"/>
        <w:left w:val="none" w:sz="0" w:space="0" w:color="auto"/>
        <w:bottom w:val="none" w:sz="0" w:space="0" w:color="auto"/>
        <w:right w:val="none" w:sz="0" w:space="0" w:color="auto"/>
      </w:divBdr>
    </w:div>
    <w:div w:id="1408697665">
      <w:bodyDiv w:val="1"/>
      <w:marLeft w:val="0"/>
      <w:marRight w:val="0"/>
      <w:marTop w:val="0"/>
      <w:marBottom w:val="0"/>
      <w:divBdr>
        <w:top w:val="none" w:sz="0" w:space="0" w:color="auto"/>
        <w:left w:val="none" w:sz="0" w:space="0" w:color="auto"/>
        <w:bottom w:val="none" w:sz="0" w:space="0" w:color="auto"/>
        <w:right w:val="none" w:sz="0" w:space="0" w:color="auto"/>
      </w:divBdr>
    </w:div>
    <w:div w:id="1416591626">
      <w:bodyDiv w:val="1"/>
      <w:marLeft w:val="0"/>
      <w:marRight w:val="0"/>
      <w:marTop w:val="0"/>
      <w:marBottom w:val="0"/>
      <w:divBdr>
        <w:top w:val="none" w:sz="0" w:space="0" w:color="auto"/>
        <w:left w:val="none" w:sz="0" w:space="0" w:color="auto"/>
        <w:bottom w:val="none" w:sz="0" w:space="0" w:color="auto"/>
        <w:right w:val="none" w:sz="0" w:space="0" w:color="auto"/>
      </w:divBdr>
    </w:div>
    <w:div w:id="1425689443">
      <w:bodyDiv w:val="1"/>
      <w:marLeft w:val="0"/>
      <w:marRight w:val="0"/>
      <w:marTop w:val="0"/>
      <w:marBottom w:val="0"/>
      <w:divBdr>
        <w:top w:val="none" w:sz="0" w:space="0" w:color="auto"/>
        <w:left w:val="none" w:sz="0" w:space="0" w:color="auto"/>
        <w:bottom w:val="none" w:sz="0" w:space="0" w:color="auto"/>
        <w:right w:val="none" w:sz="0" w:space="0" w:color="auto"/>
      </w:divBdr>
    </w:div>
    <w:div w:id="1428619784">
      <w:bodyDiv w:val="1"/>
      <w:marLeft w:val="0"/>
      <w:marRight w:val="0"/>
      <w:marTop w:val="0"/>
      <w:marBottom w:val="0"/>
      <w:divBdr>
        <w:top w:val="none" w:sz="0" w:space="0" w:color="auto"/>
        <w:left w:val="none" w:sz="0" w:space="0" w:color="auto"/>
        <w:bottom w:val="none" w:sz="0" w:space="0" w:color="auto"/>
        <w:right w:val="none" w:sz="0" w:space="0" w:color="auto"/>
      </w:divBdr>
    </w:div>
    <w:div w:id="1485121385">
      <w:bodyDiv w:val="1"/>
      <w:marLeft w:val="0"/>
      <w:marRight w:val="0"/>
      <w:marTop w:val="0"/>
      <w:marBottom w:val="0"/>
      <w:divBdr>
        <w:top w:val="none" w:sz="0" w:space="0" w:color="auto"/>
        <w:left w:val="none" w:sz="0" w:space="0" w:color="auto"/>
        <w:bottom w:val="none" w:sz="0" w:space="0" w:color="auto"/>
        <w:right w:val="none" w:sz="0" w:space="0" w:color="auto"/>
      </w:divBdr>
    </w:div>
    <w:div w:id="1514562996">
      <w:bodyDiv w:val="1"/>
      <w:marLeft w:val="0"/>
      <w:marRight w:val="0"/>
      <w:marTop w:val="0"/>
      <w:marBottom w:val="0"/>
      <w:divBdr>
        <w:top w:val="none" w:sz="0" w:space="0" w:color="auto"/>
        <w:left w:val="none" w:sz="0" w:space="0" w:color="auto"/>
        <w:bottom w:val="none" w:sz="0" w:space="0" w:color="auto"/>
        <w:right w:val="none" w:sz="0" w:space="0" w:color="auto"/>
      </w:divBdr>
    </w:div>
    <w:div w:id="1573612996">
      <w:bodyDiv w:val="1"/>
      <w:marLeft w:val="0"/>
      <w:marRight w:val="0"/>
      <w:marTop w:val="0"/>
      <w:marBottom w:val="0"/>
      <w:divBdr>
        <w:top w:val="none" w:sz="0" w:space="0" w:color="auto"/>
        <w:left w:val="none" w:sz="0" w:space="0" w:color="auto"/>
        <w:bottom w:val="none" w:sz="0" w:space="0" w:color="auto"/>
        <w:right w:val="none" w:sz="0" w:space="0" w:color="auto"/>
      </w:divBdr>
    </w:div>
    <w:div w:id="1605501778">
      <w:bodyDiv w:val="1"/>
      <w:marLeft w:val="0"/>
      <w:marRight w:val="0"/>
      <w:marTop w:val="0"/>
      <w:marBottom w:val="0"/>
      <w:divBdr>
        <w:top w:val="none" w:sz="0" w:space="0" w:color="auto"/>
        <w:left w:val="none" w:sz="0" w:space="0" w:color="auto"/>
        <w:bottom w:val="none" w:sz="0" w:space="0" w:color="auto"/>
        <w:right w:val="none" w:sz="0" w:space="0" w:color="auto"/>
      </w:divBdr>
    </w:div>
    <w:div w:id="1611549482">
      <w:bodyDiv w:val="1"/>
      <w:marLeft w:val="0"/>
      <w:marRight w:val="0"/>
      <w:marTop w:val="0"/>
      <w:marBottom w:val="0"/>
      <w:divBdr>
        <w:top w:val="none" w:sz="0" w:space="0" w:color="auto"/>
        <w:left w:val="none" w:sz="0" w:space="0" w:color="auto"/>
        <w:bottom w:val="none" w:sz="0" w:space="0" w:color="auto"/>
        <w:right w:val="none" w:sz="0" w:space="0" w:color="auto"/>
      </w:divBdr>
    </w:div>
    <w:div w:id="1628000700">
      <w:bodyDiv w:val="1"/>
      <w:marLeft w:val="0"/>
      <w:marRight w:val="0"/>
      <w:marTop w:val="0"/>
      <w:marBottom w:val="0"/>
      <w:divBdr>
        <w:top w:val="none" w:sz="0" w:space="0" w:color="auto"/>
        <w:left w:val="none" w:sz="0" w:space="0" w:color="auto"/>
        <w:bottom w:val="none" w:sz="0" w:space="0" w:color="auto"/>
        <w:right w:val="none" w:sz="0" w:space="0" w:color="auto"/>
      </w:divBdr>
    </w:div>
    <w:div w:id="1711226213">
      <w:bodyDiv w:val="1"/>
      <w:marLeft w:val="0"/>
      <w:marRight w:val="0"/>
      <w:marTop w:val="0"/>
      <w:marBottom w:val="0"/>
      <w:divBdr>
        <w:top w:val="none" w:sz="0" w:space="0" w:color="auto"/>
        <w:left w:val="none" w:sz="0" w:space="0" w:color="auto"/>
        <w:bottom w:val="none" w:sz="0" w:space="0" w:color="auto"/>
        <w:right w:val="none" w:sz="0" w:space="0" w:color="auto"/>
      </w:divBdr>
    </w:div>
    <w:div w:id="1756316681">
      <w:bodyDiv w:val="1"/>
      <w:marLeft w:val="0"/>
      <w:marRight w:val="0"/>
      <w:marTop w:val="0"/>
      <w:marBottom w:val="0"/>
      <w:divBdr>
        <w:top w:val="none" w:sz="0" w:space="0" w:color="auto"/>
        <w:left w:val="none" w:sz="0" w:space="0" w:color="auto"/>
        <w:bottom w:val="none" w:sz="0" w:space="0" w:color="auto"/>
        <w:right w:val="none" w:sz="0" w:space="0" w:color="auto"/>
      </w:divBdr>
    </w:div>
    <w:div w:id="1851330742">
      <w:bodyDiv w:val="1"/>
      <w:marLeft w:val="0"/>
      <w:marRight w:val="0"/>
      <w:marTop w:val="0"/>
      <w:marBottom w:val="0"/>
      <w:divBdr>
        <w:top w:val="none" w:sz="0" w:space="0" w:color="auto"/>
        <w:left w:val="none" w:sz="0" w:space="0" w:color="auto"/>
        <w:bottom w:val="none" w:sz="0" w:space="0" w:color="auto"/>
        <w:right w:val="none" w:sz="0" w:space="0" w:color="auto"/>
      </w:divBdr>
    </w:div>
    <w:div w:id="1854415946">
      <w:bodyDiv w:val="1"/>
      <w:marLeft w:val="0"/>
      <w:marRight w:val="0"/>
      <w:marTop w:val="0"/>
      <w:marBottom w:val="0"/>
      <w:divBdr>
        <w:top w:val="none" w:sz="0" w:space="0" w:color="auto"/>
        <w:left w:val="none" w:sz="0" w:space="0" w:color="auto"/>
        <w:bottom w:val="none" w:sz="0" w:space="0" w:color="auto"/>
        <w:right w:val="none" w:sz="0" w:space="0" w:color="auto"/>
      </w:divBdr>
    </w:div>
    <w:div w:id="1907300813">
      <w:bodyDiv w:val="1"/>
      <w:marLeft w:val="0"/>
      <w:marRight w:val="0"/>
      <w:marTop w:val="0"/>
      <w:marBottom w:val="0"/>
      <w:divBdr>
        <w:top w:val="none" w:sz="0" w:space="0" w:color="auto"/>
        <w:left w:val="none" w:sz="0" w:space="0" w:color="auto"/>
        <w:bottom w:val="none" w:sz="0" w:space="0" w:color="auto"/>
        <w:right w:val="none" w:sz="0" w:space="0" w:color="auto"/>
      </w:divBdr>
    </w:div>
    <w:div w:id="1996564834">
      <w:bodyDiv w:val="1"/>
      <w:marLeft w:val="0"/>
      <w:marRight w:val="0"/>
      <w:marTop w:val="0"/>
      <w:marBottom w:val="0"/>
      <w:divBdr>
        <w:top w:val="none" w:sz="0" w:space="0" w:color="auto"/>
        <w:left w:val="none" w:sz="0" w:space="0" w:color="auto"/>
        <w:bottom w:val="none" w:sz="0" w:space="0" w:color="auto"/>
        <w:right w:val="none" w:sz="0" w:space="0" w:color="auto"/>
      </w:divBdr>
    </w:div>
    <w:div w:id="2018385162">
      <w:bodyDiv w:val="1"/>
      <w:marLeft w:val="0"/>
      <w:marRight w:val="0"/>
      <w:marTop w:val="0"/>
      <w:marBottom w:val="0"/>
      <w:divBdr>
        <w:top w:val="none" w:sz="0" w:space="0" w:color="auto"/>
        <w:left w:val="none" w:sz="0" w:space="0" w:color="auto"/>
        <w:bottom w:val="none" w:sz="0" w:space="0" w:color="auto"/>
        <w:right w:val="none" w:sz="0" w:space="0" w:color="auto"/>
      </w:divBdr>
    </w:div>
    <w:div w:id="2024815898">
      <w:bodyDiv w:val="1"/>
      <w:marLeft w:val="0"/>
      <w:marRight w:val="0"/>
      <w:marTop w:val="0"/>
      <w:marBottom w:val="0"/>
      <w:divBdr>
        <w:top w:val="none" w:sz="0" w:space="0" w:color="auto"/>
        <w:left w:val="none" w:sz="0" w:space="0" w:color="auto"/>
        <w:bottom w:val="none" w:sz="0" w:space="0" w:color="auto"/>
        <w:right w:val="none" w:sz="0" w:space="0" w:color="auto"/>
      </w:divBdr>
    </w:div>
    <w:div w:id="2030448820">
      <w:bodyDiv w:val="1"/>
      <w:marLeft w:val="0"/>
      <w:marRight w:val="0"/>
      <w:marTop w:val="0"/>
      <w:marBottom w:val="0"/>
      <w:divBdr>
        <w:top w:val="none" w:sz="0" w:space="0" w:color="auto"/>
        <w:left w:val="none" w:sz="0" w:space="0" w:color="auto"/>
        <w:bottom w:val="none" w:sz="0" w:space="0" w:color="auto"/>
        <w:right w:val="none" w:sz="0" w:space="0" w:color="auto"/>
      </w:divBdr>
    </w:div>
    <w:div w:id="2068723343">
      <w:bodyDiv w:val="1"/>
      <w:marLeft w:val="0"/>
      <w:marRight w:val="0"/>
      <w:marTop w:val="0"/>
      <w:marBottom w:val="0"/>
      <w:divBdr>
        <w:top w:val="none" w:sz="0" w:space="0" w:color="auto"/>
        <w:left w:val="none" w:sz="0" w:space="0" w:color="auto"/>
        <w:bottom w:val="none" w:sz="0" w:space="0" w:color="auto"/>
        <w:right w:val="none" w:sz="0" w:space="0" w:color="auto"/>
      </w:divBdr>
    </w:div>
    <w:div w:id="2089186344">
      <w:bodyDiv w:val="1"/>
      <w:marLeft w:val="0"/>
      <w:marRight w:val="0"/>
      <w:marTop w:val="0"/>
      <w:marBottom w:val="0"/>
      <w:divBdr>
        <w:top w:val="none" w:sz="0" w:space="0" w:color="auto"/>
        <w:left w:val="none" w:sz="0" w:space="0" w:color="auto"/>
        <w:bottom w:val="none" w:sz="0" w:space="0" w:color="auto"/>
        <w:right w:val="none" w:sz="0" w:space="0" w:color="auto"/>
      </w:divBdr>
    </w:div>
    <w:div w:id="2096784502">
      <w:bodyDiv w:val="1"/>
      <w:marLeft w:val="0"/>
      <w:marRight w:val="0"/>
      <w:marTop w:val="0"/>
      <w:marBottom w:val="0"/>
      <w:divBdr>
        <w:top w:val="none" w:sz="0" w:space="0" w:color="auto"/>
        <w:left w:val="none" w:sz="0" w:space="0" w:color="auto"/>
        <w:bottom w:val="none" w:sz="0" w:space="0" w:color="auto"/>
        <w:right w:val="none" w:sz="0" w:space="0" w:color="auto"/>
      </w:divBdr>
    </w:div>
    <w:div w:id="2120368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Sus15</b:Tag>
    <b:SourceType>Book</b:SourceType>
    <b:Guid>{25EE2B78-636F-40CE-9BFC-7167BA842C15}</b:Guid>
    <b:Title>The Future of the Professions: How Technology Will Transform the Work of Human Experts</b:Title>
    <b:Year>2015</b:Year>
    <b:Publisher>Oxford University Press</b:Publisher>
    <b:City>Oxford</b:City>
    <b:Author>
      <b:Author>
        <b:NameList>
          <b:Person>
            <b:Last>Susskind</b:Last>
            <b:First>Richard</b:First>
          </b:Person>
          <b:Person>
            <b:Last>Susskind</b:Last>
            <b:First>Daniel</b:First>
          </b:Person>
        </b:NameList>
      </b:Author>
    </b:Author>
    <b:RefOrder>12</b:RefOrder>
  </b:Source>
  <b:Source>
    <b:Tag>CIP18</b:Tag>
    <b:SourceType>Report</b:SourceType>
    <b:Guid>{7329CC1D-7D00-4AFC-8FD3-32D76C59D1E8}</b:Guid>
    <b:Title>The New Professional Map</b:Title>
    <b:Year>2018</b:Year>
    <b:Author>
      <b:Author>
        <b:Corporate>CIPD</b:Corporate>
      </b:Author>
    </b:Author>
    <b:Publisher>CIPD</b:Publisher>
    <b:RefOrder>25</b:RefOrder>
  </b:Source>
  <b:Source>
    <b:Tag>Mic11</b:Tag>
    <b:SourceType>Book</b:SourceType>
    <b:Guid>{AB97C2E9-F491-45AD-8192-3119009643CB}</b:Guid>
    <b:Title>Armstrong's Handbook of Strategic Human Resource Management</b:Title>
    <b:Year>2011</b:Year>
    <b:Publisher>Kogan Page</b:Publisher>
    <b:City>London</b:City>
    <b:Author>
      <b:Author>
        <b:NameList>
          <b:Person>
            <b:Last>Armstrong</b:Last>
            <b:First>Michael</b:First>
          </b:Person>
        </b:NameList>
      </b:Author>
    </b:Author>
    <b:Edition>5th</b:Edition>
    <b:RefOrder>1</b:RefOrder>
  </b:Source>
  <b:Source>
    <b:Tag>Jer18</b:Tag>
    <b:SourceType>InternetSite</b:SourceType>
    <b:Guid>{89C4A416-47AF-4DE5-AEEC-8C52C146AD34}</b:Guid>
    <b:Title>Forbes</b:Title>
    <b:Year>2018</b:Year>
    <b:Author>
      <b:Author>
        <b:NameList>
          <b:Person>
            <b:Last>Kraaijenbrink</b:Last>
            <b:First>Jeroen</b:First>
          </b:Person>
        </b:NameList>
      </b:Author>
    </b:Author>
    <b:YearAccessed>2019</b:YearAccessed>
    <b:MonthAccessed>November</b:MonthAccessed>
    <b:DayAccessed>9</b:DayAccessed>
    <b:URL>https://www.forbes.com/sites/jeroenkraaijenbrink/2018/12/19/what-does-vuca-really-mean/#59c1086c17d6</b:URL>
    <b:RefOrder>3</b:RefOrder>
  </b:Source>
  <b:Source>
    <b:Tag>Amy19</b:Tag>
    <b:SourceType>InternetSite</b:SourceType>
    <b:Guid>{6C3E4150-3A60-4EC1-B2EA-F01E1C598801}</b:Guid>
    <b:Author>
      <b:Author>
        <b:NameList>
          <b:Person>
            <b:Last>Sterling</b:Last>
            <b:First>Amy</b:First>
          </b:Person>
        </b:NameList>
      </b:Author>
    </b:Author>
    <b:Title>Forbes</b:Title>
    <b:Year>2019</b:Year>
    <b:YearAccessed>2019</b:YearAccessed>
    <b:MonthAccessed>November</b:MonthAccessed>
    <b:DayAccessed>10</b:DayAccessed>
    <b:URL>https://www.forbes.com/sites/amysterling/2019/06/15/automated-future/#396a5dfe779d</b:URL>
    <b:RefOrder>8</b:RefOrder>
  </b:Source>
  <b:Source>
    <b:Tag>Age19</b:Tag>
    <b:SourceType>InternetSite</b:SourceType>
    <b:Guid>{C4FD0904-7E8F-40ED-83A5-180D99B47F18}</b:Guid>
    <b:Title>Age UK</b:Title>
    <b:Year>2019</b:Year>
    <b:Author>
      <b:Author>
        <b:Corporate>Age UK</b:Corporate>
      </b:Author>
    </b:Author>
    <b:YearAccessed>2019</b:YearAccessed>
    <b:MonthAccessed>November</b:MonthAccessed>
    <b:DayAccessed>10</b:DayAccessed>
    <b:URL>https://www.ageuk.org.uk/information-advice/work-learning/retirement/retirement-age/</b:URL>
    <b:RefOrder>13</b:RefOrder>
  </b:Source>
  <b:Source>
    <b:Tag>Gre16</b:Tag>
    <b:SourceType>Report</b:SourceType>
    <b:Guid>{93A40CF3-69D6-422E-8192-1422978FF2A7}</b:Guid>
    <b:Title>The Multi Generational Workforce - The New Fault Line?</b:Title>
    <b:Year>2016</b:Year>
    <b:Author>
      <b:Author>
        <b:Corporate>Great Place to Work</b:Corporate>
      </b:Author>
    </b:Author>
    <b:Publisher>Great Place to Work</b:Publisher>
    <b:City>London</b:City>
    <b:RefOrder>18</b:RefOrder>
  </b:Source>
  <b:Source>
    <b:Tag>Chr11</b:Tag>
    <b:SourceType>Report</b:SourceType>
    <b:Guid>{A7CB6922-4F37-4F90-9A4C-C17F3BBBBDBD}</b:Guid>
    <b:Author>
      <b:Author>
        <b:NameList>
          <b:Person>
            <b:Last>Blauth</b:Last>
            <b:First>Chris</b:First>
          </b:Person>
          <b:Person>
            <b:Last>McDaniel</b:Last>
            <b:First>Jack</b:First>
          </b:Person>
          <b:Person>
            <b:Last>Perrin</b:Last>
            <b:First>Craig</b:First>
          </b:Person>
          <b:Person>
            <b:Last>Perrin</b:Last>
            <b:First>Paul</b:First>
            <b:Middle>B.</b:Middle>
          </b:Person>
        </b:NameList>
      </b:Author>
    </b:Author>
    <b:Title>Age-Based Stereotypes: Silent Killer of Collaboration and Productivity</b:Title>
    <b:Year>2011</b:Year>
    <b:Publisher>Achieve Global</b:Publisher>
    <b:City>Florida</b:City>
    <b:RefOrder>19</b:RefOrder>
  </b:Source>
  <b:Source>
    <b:Tag>CIP15</b:Tag>
    <b:SourceType>Report</b:SourceType>
    <b:Guid>{A056D66F-19B4-47DE-A2BA-5B5843C6E654}</b:Guid>
    <b:Author>
      <b:Author>
        <b:Corporate>CIPD</b:Corporate>
      </b:Author>
    </b:Author>
    <b:Title>Developing the Next Generation</b:Title>
    <b:Year>2015</b:Year>
    <b:Publisher>Chartered Institute of Personnel and Development</b:Publisher>
    <b:City>London</b:City>
    <b:RefOrder>16</b:RefOrder>
  </b:Source>
  <b:Source>
    <b:Tag>CIP09</b:Tag>
    <b:SourceType>Report</b:SourceType>
    <b:Guid>{864E2075-0F05-42EE-9BB6-53A3AB9A324B}</b:Guid>
    <b:Author>
      <b:Author>
        <b:Corporate>CIPD</b:Corporate>
      </b:Author>
    </b:Author>
    <b:Title>Tapping into Talent: the Age Factor and Generational Issues</b:Title>
    <b:Year>2009</b:Year>
    <b:Publisher>Chartered Institute of Personnel and Development</b:Publisher>
    <b:City>London</b:City>
    <b:RefOrder>20</b:RefOrder>
  </b:Source>
  <b:Source>
    <b:Tag>Rut12</b:Tag>
    <b:SourceType>JournalArticle</b:SourceType>
    <b:Guid>{A75AAF85-1F5A-4BB6-867A-4A8454FC5DD4}</b:Guid>
    <b:Title>The twenty-first century multiple generation workforce Overlaps and differences but also challenges and benefits</b:Title>
    <b:Year>2012</b:Year>
    <b:Author>
      <b:Author>
        <b:NameList>
          <b:Person>
            <b:Last>Helyer</b:Last>
            <b:First>Ruth</b:First>
          </b:Person>
          <b:Person>
            <b:Last>Lee</b:Last>
            <b:First>Dionne</b:First>
          </b:Person>
        </b:NameList>
      </b:Author>
    </b:Author>
    <b:JournalName>Education and Training</b:JournalName>
    <b:Pages>565-578</b:Pages>
    <b:Volume>54</b:Volume>
    <b:Issue>7</b:Issue>
    <b:RefOrder>17</b:RefOrder>
  </b:Source>
  <b:Source>
    <b:Tag>Reb14</b:Tag>
    <b:SourceType>InternetSite</b:SourceType>
    <b:Guid>{6BDAA819-1E71-41EC-9226-45B8B10CC0AD}</b:Guid>
    <b:Title>Harvard Business Review</b:Title>
    <b:Year>2014</b:Year>
    <b:Author>
      <b:Author>
        <b:NameList>
          <b:Person>
            <b:Last>Knight</b:Last>
            <b:First>Rebecca</b:First>
          </b:Person>
        </b:NameList>
      </b:Author>
    </b:Author>
    <b:YearAccessed>2019</b:YearAccessed>
    <b:MonthAccessed>14</b:MonthAccessed>
    <b:DayAccessed>November</b:DayAccessed>
    <b:URL>https://hbr.org/2014/09/managing-people-from-5-generations</b:URL>
    <b:RefOrder>14</b:RefOrder>
  </b:Source>
  <b:Source>
    <b:Tag>Mat17</b:Tag>
    <b:SourceType>Report</b:SourceType>
    <b:Guid>{21A5FB7E-23E8-4ACB-8D42-99E17F25267B}</b:Guid>
    <b:Title>Good Work: The Taylor Review of Modern Working Practices</b:Title>
    <b:Year>2017</b:Year>
    <b:Author>
      <b:Author>
        <b:NameList>
          <b:Person>
            <b:Last>Taylor</b:Last>
            <b:First>Matthew</b:First>
          </b:Person>
          <b:Person>
            <b:Last>Marsh</b:Last>
            <b:First>Greg</b:First>
          </b:Person>
          <b:Person>
            <b:Last>Nicol</b:Last>
            <b:First>Diane</b:First>
          </b:Person>
          <b:Person>
            <b:Last>Broadbent</b:Last>
            <b:First>Paul</b:First>
          </b:Person>
        </b:NameList>
      </b:Author>
    </b:Author>
    <b:City>London</b:City>
    <b:RefOrder>23</b:RefOrder>
  </b:Source>
  <b:Source>
    <b:Tag>Nik19</b:Tag>
    <b:SourceType>InternetSite</b:SourceType>
    <b:Guid>{560D3DEC-7292-418B-B077-19EC9824E867}</b:Guid>
    <b:Title>World Economic Forum</b:Title>
    <b:Year>2019</b:Year>
    <b:Author>
      <b:Author>
        <b:NameList>
          <b:Person>
            <b:Last>Datta</b:Last>
            <b:First>Nikhil</b:First>
          </b:Person>
        </b:NameList>
      </b:Author>
    </b:Author>
    <b:YearAccessed>2019</b:YearAccessed>
    <b:MonthAccessed>November</b:MonthAccessed>
    <b:DayAccessed>9</b:DayAccessed>
    <b:URL>https://www.weforum.org/agenda/2019/07/willing-to-pay-for-security-gig-workers-freelancers-and-the-self-employed-want-steady-jobs/</b:URL>
    <b:RefOrder>22</b:RefOrder>
  </b:Source>
  <b:Source>
    <b:Tag>CIP19</b:Tag>
    <b:SourceType>Report</b:SourceType>
    <b:Guid>{736F47BF-D5FB-415C-AFC0-513122A8663D}</b:Guid>
    <b:Title>Atypical Working: A Guide to Successfully Implementing Atypical Work in your Organisation</b:Title>
    <b:Year>2019</b:Year>
    <b:Author>
      <b:Author>
        <b:Corporate>CIPD</b:Corporate>
      </b:Author>
    </b:Author>
    <b:Publisher>Chartered Institute of Personnel and Development</b:Publisher>
    <b:City>London</b:City>
    <b:RefOrder>24</b:RefOrder>
  </b:Source>
  <b:Source>
    <b:Tag>AIH19</b:Tag>
    <b:SourceType>InternetSite</b:SourceType>
    <b:Guid>{9D83319D-5179-4DB3-876F-B339529E8535}</b:Guid>
    <b:Author>
      <b:Author>
        <b:Corporate>AIHR</b:Corporate>
      </b:Author>
    </b:Author>
    <b:Title>Digital HR Tech</b:Title>
    <b:Year>2019</b:Year>
    <b:YearAccessed>2019</b:YearAccessed>
    <b:MonthAccessed>November</b:MonthAccessed>
    <b:DayAccessed>14</b:DayAccessed>
    <b:URL>https://www.digitalhrtech.com/hr-roles-of-the-future/</b:URL>
    <b:RefOrder>26</b:RefOrder>
  </b:Source>
  <b:Source>
    <b:Tag>For18</b:Tag>
    <b:SourceType>InternetSite</b:SourceType>
    <b:Guid>{D9273875-6034-4A6B-9AD0-F0B93F75B676}</b:Guid>
    <b:Author>
      <b:Author>
        <b:Corporate>Forbes</b:Corporate>
      </b:Author>
    </b:Author>
    <b:Title>Forbes Quora</b:Title>
    <b:Year>2018</b:Year>
    <b:YearAccessed>2019</b:YearAccessed>
    <b:MonthAccessed>November </b:MonthAccessed>
    <b:DayAccessed>05</b:DayAccessed>
    <b:URL>https://www.forbes.com/sites/quora/2018/04/16/how-technology-is-changing-communication-in-the-workplace/#b72feba1a15e</b:URL>
    <b:RefOrder>28</b:RefOrder>
  </b:Source>
  <b:Source>
    <b:Tag>Joh171</b:Tag>
    <b:SourceType>InternetSite</b:SourceType>
    <b:Guid>{1F8580FB-A9AB-4182-AAA6-F88F5A1C9591}</b:Guid>
    <b:Author>
      <b:Author>
        <b:NameList>
          <b:Person>
            <b:Last>Crowley</b:Last>
            <b:First>John</b:First>
          </b:Person>
        </b:NameList>
      </b:Author>
    </b:Author>
    <b:Title>People HR</b:Title>
    <b:Year>2017</b:Year>
    <b:YearAccessed>2019</b:YearAccessed>
    <b:MonthAccessed>November</b:MonthAccessed>
    <b:DayAccessed>05</b:DayAccessed>
    <b:URL>https://www.peoplehr.com/blog/2017/09/20/hr-skills-for-now-and-the-future/</b:URL>
    <b:RefOrder>27</b:RefOrder>
  </b:Source>
  <b:Source>
    <b:Tag>Eli18</b:Tag>
    <b:SourceType>InternetSite</b:SourceType>
    <b:Guid>{7C305471-2DCD-4E80-B499-914AA303918D}</b:Guid>
    <b:Author>
      <b:Author>
        <b:NameList>
          <b:Person>
            <b:Last>Yates</b:Last>
            <b:First>Elizabeth</b:First>
          </b:Person>
        </b:NameList>
      </b:Author>
    </b:Author>
    <b:Title>PwC</b:Title>
    <b:Year>2018</b:Year>
    <b:YearAccessed>2019</b:YearAccessed>
    <b:MonthAccessed>November</b:MonthAccessed>
    <b:DayAccessed>05</b:DayAccessed>
    <b:URL>https://pwc.blogs.com/the_people_agenda/2018/10/the-future-of-hr-can-hr-develop-the-skills-needed-to-survive.html</b:URL>
    <b:RefOrder>29</b:RefOrder>
  </b:Source>
  <b:Source>
    <b:Tag>Nic18</b:Tag>
    <b:SourceType>InternetSite</b:SourceType>
    <b:Guid>{B955C181-BF61-4FB4-8053-2868F1E180B9}</b:Guid>
    <b:Author>
      <b:Author>
        <b:NameList>
          <b:Person>
            <b:Last>Kobie</b:Last>
            <b:First>Nicole</b:First>
          </b:Person>
        </b:NameList>
      </b:Author>
    </b:Author>
    <b:Title>Wired</b:Title>
    <b:Year>2018</b:Year>
    <b:YearAccessed>2019</b:YearAccessed>
    <b:MonthAccessed>November</b:MonthAccessed>
    <b:DayAccessed>12</b:DayAccessed>
    <b:URL>https://www.wired.co.uk/article/what-is-the-gig-economy-meaning-definition-why-is-it-called-gig-economy</b:URL>
    <b:RefOrder>21</b:RefOrder>
  </b:Source>
  <b:Source>
    <b:Tag>Peo13</b:Tag>
    <b:SourceType>ArticleInAPeriodical</b:SourceType>
    <b:Guid>{8DB09C57-6AA4-4464-9F71-E30CF404BD45}</b:Guid>
    <b:Title>Megatrends</b:Title>
    <b:Year>2013</b:Year>
    <b:Author>
      <b:Author>
        <b:Corporate>People Management</b:Corporate>
      </b:Author>
    </b:Author>
    <b:PeriodicalTitle>People Management</b:PeriodicalTitle>
    <b:Month>August</b:Month>
    <b:Pages>10-11</b:Pages>
    <b:RefOrder>4</b:RefOrder>
  </b:Source>
  <b:Source>
    <b:Tag>Kla16</b:Tag>
    <b:SourceType>Book</b:SourceType>
    <b:Guid>{2215B80E-9F09-45BC-BE80-F53266192ECA}</b:Guid>
    <b:Title>Fourth Industrial Revolution</b:Title>
    <b:Year>2016</b:Year>
    <b:Author>
      <b:Author>
        <b:NameList>
          <b:Person>
            <b:Last>Schwab</b:Last>
            <b:First>Klaus</b:First>
          </b:Person>
        </b:NameList>
      </b:Author>
    </b:Author>
    <b:City>Geneva</b:City>
    <b:Publisher>World Economic Forums</b:Publisher>
    <b:Edition>1st</b:Edition>
    <b:RefOrder>2</b:RefOrder>
  </b:Source>
  <b:Source>
    <b:Tag>Jen16</b:Tag>
    <b:SourceType>InternetSite</b:SourceType>
    <b:Guid>{3666BB48-8CFF-4235-955A-92617C66FCCB}</b:Guid>
    <b:Title>HR Magazine</b:Title>
    <b:Year>2016</b:Year>
    <b:Author>
      <b:Author>
        <b:NameList>
          <b:Person>
            <b:Last>Roper</b:Last>
            <b:First>Jenny</b:First>
          </b:Person>
        </b:NameList>
      </b:Author>
    </b:Author>
    <b:YearAccessed>2019</b:YearAccessed>
    <b:MonthAccessed>November</b:MonthAccessed>
    <b:DayAccessed>15</b:DayAccessed>
    <b:URL>https://www.hrmagazine.co.uk/article-details/what-automation-means-for-hr</b:URL>
    <b:RefOrder>9</b:RefOrder>
  </b:Source>
  <b:Source>
    <b:Tag>Joh19</b:Tag>
    <b:SourceType>InternetSite</b:SourceType>
    <b:Guid>{CCF008C1-98C3-44FE-A359-4E1ABD993A66}</b:Guid>
    <b:Author>
      <b:Author>
        <b:NameList>
          <b:Person>
            <b:Last>Koetsier</b:Last>
            <b:First>John</b:First>
          </b:Person>
        </b:NameList>
      </b:Author>
    </b:Author>
    <b:Title>Forbes</b:Title>
    <b:Year>2019</b:Year>
    <b:YearAccessed>2019</b:YearAccessed>
    <b:MonthAccessed>November</b:MonthAccessed>
    <b:DayAccessed>15</b:DayAccessed>
    <b:URL>https://www.forbes.com/sites/johnkoetsier/2019/06/04/ai-will-transform-500-million-white-collar-jobs-in-5-years-silicon-valley-must-help/#43b3a0db7e11</b:URL>
    <b:RefOrder>11</b:RefOrder>
  </b:Source>
  <b:Source>
    <b:Tag>Del14</b:Tag>
    <b:SourceType>InternetSite</b:SourceType>
    <b:Guid>{3037A923-34F5-4B1B-82E4-3E9683CFF7D5}</b:Guid>
    <b:Author>
      <b:Author>
        <b:Corporate>Deloitte</b:Corporate>
      </b:Author>
    </b:Author>
    <b:Title>Deloitte</b:Title>
    <b:Year>2014</b:Year>
    <b:YearAccessed>2019</b:YearAccessed>
    <b:MonthAccessed>November</b:MonthAccessed>
    <b:DayAccessed>06</b:DayAccessed>
    <b:URL>https://www2.deloitte.com/uk/en/pages/growth/articles/agiletown-the-relentless-march-of-technology-and-londons-response.html</b:URL>
    <b:RefOrder>6</b:RefOrder>
  </b:Source>
  <b:Source>
    <b:Tag>Kim19</b:Tag>
    <b:SourceType>InternetSite</b:SourceType>
    <b:Guid>{75B9BBA4-DA8C-49B3-A0CF-1E05A8D2EEA8}</b:Guid>
    <b:Author>
      <b:Author>
        <b:NameList>
          <b:Person>
            <b:Last>Amadeo</b:Last>
            <b:First>Kimberly</b:First>
          </b:Person>
        </b:NameList>
      </b:Author>
    </b:Author>
    <b:Title>The Balance</b:Title>
    <b:Year>2019</b:Year>
    <b:YearAccessed>2019</b:YearAccessed>
    <b:MonthAccessed>November</b:MonthAccessed>
    <b:DayAccessed>07</b:DayAccessed>
    <b:URL>https://www.thebalance.com/unemployment-rate-by-year-3305506</b:URL>
    <b:RefOrder>7</b:RefOrder>
  </b:Source>
  <b:Source>
    <b:Tag>Sea19</b:Tag>
    <b:SourceType>InternetSite</b:SourceType>
    <b:Guid>{308273A1-2830-4F03-AD69-725169A78280}</b:Guid>
    <b:Author>
      <b:Author>
        <b:NameList>
          <b:Person>
            <b:Last>O'Kane</b:Last>
            <b:First>Sean</b:First>
          </b:Person>
        </b:NameList>
      </b:Author>
    </b:Author>
    <b:Title>The Verge</b:Title>
    <b:Year>2019</b:Year>
    <b:YearAccessed>2019</b:YearAccessed>
    <b:MonthAccessed>November</b:MonthAccessed>
    <b:DayAccessed>14</b:DayAccessed>
    <b:URL>https://www.theverge.com/2019/6/12/18662626/uber-volvo-self-driving-car-safety-autonomous-factory-level</b:URL>
    <b:RefOrder>5</b:RefOrder>
  </b:Source>
  <b:Source>
    <b:Tag>BBC19</b:Tag>
    <b:SourceType>InternetSite</b:SourceType>
    <b:Guid>{39D31D40-3A9B-4FC8-8F33-C40BB3CFC58E}</b:Guid>
    <b:Author>
      <b:Author>
        <b:Corporate>BBC</b:Corporate>
      </b:Author>
    </b:Author>
    <b:Title>BBC</b:Title>
    <b:Year>2019</b:Year>
    <b:YearAccessed>2019</b:YearAccessed>
    <b:MonthAccessed>November</b:MonthAccessed>
    <b:DayAccessed>09</b:DayAccessed>
    <b:URL>https://www.bbc.co.uk/news/business-49019390</b:URL>
    <b:RefOrder>10</b:RefOrder>
  </b:Source>
  <b:Source>
    <b:Tag>Fou15</b:Tag>
    <b:SourceType>InternetSite</b:SourceType>
    <b:Guid>{1E2714BF-08DC-46A5-9945-FC99C2243A40}</b:Guid>
    <b:Author>
      <b:Author>
        <b:Corporate>Four Hooks</b:Corporate>
      </b:Author>
    </b:Author>
    <b:Title>Four Hooks</b:Title>
    <b:Year>2015</b:Year>
    <b:YearAccessed>2019</b:YearAccessed>
    <b:MonthAccessed>November</b:MonthAccessed>
    <b:DayAccessed>15</b:DayAccessed>
    <b:URL>http://fourhooks.com/marketing/the-generation-guide-millennials-gen-x-y-z-and-baby-boomers-art5910718593/</b:URL>
    <b:RefOrder>15</b:RefOrder>
  </b:Source>
</b:Sources>
</file>

<file path=customXml/itemProps1.xml><?xml version="1.0" encoding="utf-8"?>
<ds:datastoreItem xmlns:ds="http://schemas.openxmlformats.org/officeDocument/2006/customXml" ds:itemID="{E7E11645-CE26-4BC2-A575-99217DB3D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1628</TotalTime>
  <Pages>18</Pages>
  <Words>3375</Words>
  <Characters>19244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ABM LHB</Company>
  <LinksUpToDate>false</LinksUpToDate>
  <CharactersWithSpaces>22574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Changes Set to Affect the Modern Workplace and How Human Resources Will Need to adapt to Meet Them</dc:title>
  <dc:subject/>
  <dc:creator>le006915</dc:creator>
  <cp:keywords/>
  <dc:description/>
  <cp:lastModifiedBy> </cp:lastModifiedBy>
  <cp:revision>30</cp:revision>
  <dcterms:created xsi:type="dcterms:W3CDTF">2019-11-12T09:22:00Z</dcterms:created>
  <dcterms:modified xsi:type="dcterms:W3CDTF">2019-11-15T23:52:00Z</dcterms:modified>
  <cp:category>(M6X00873)</cp:category>
</cp:coreProperties>
</file>