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06CDF9A" w14:textId="77777777" w:rsidR="001327B5" w:rsidRDefault="00E55DFF" w:rsidP="00E55DFF">
      <w:pPr>
        <w:jc w:val="center"/>
        <w:rPr>
          <w:b/>
          <w:sz w:val="32"/>
          <w:szCs w:val="32"/>
          <w:u w:val="single"/>
        </w:rPr>
      </w:pPr>
      <w:r w:rsidRPr="00E55DFF">
        <w:rPr>
          <w:b/>
          <w:sz w:val="32"/>
          <w:szCs w:val="32"/>
          <w:u w:val="single"/>
        </w:rPr>
        <w:t>Reference list for Poverty in Wales Presentation</w:t>
      </w:r>
    </w:p>
    <w:p w14:paraId="6BCAB570" w14:textId="77777777" w:rsidR="00E55DFF" w:rsidRDefault="00E55DFF" w:rsidP="00E55DFF">
      <w:pPr>
        <w:jc w:val="center"/>
        <w:rPr>
          <w:b/>
          <w:sz w:val="32"/>
          <w:szCs w:val="32"/>
          <w:u w:val="single"/>
        </w:rPr>
      </w:pPr>
    </w:p>
    <w:p w14:paraId="2C8E8305" w14:textId="77777777" w:rsidR="00F35FD0" w:rsidRDefault="00F35FD0" w:rsidP="00E55DFF">
      <w:pPr>
        <w:rPr>
          <w:sz w:val="32"/>
          <w:szCs w:val="32"/>
        </w:rPr>
      </w:pPr>
    </w:p>
    <w:p w14:paraId="08A1BCB4" w14:textId="23FFAFE3" w:rsidR="00605067" w:rsidRDefault="00FC6706" w:rsidP="00E55DFF">
      <w:pPr>
        <w:rPr>
          <w:rStyle w:val="Hyperlink"/>
          <w:sz w:val="32"/>
          <w:szCs w:val="32"/>
        </w:rPr>
      </w:pPr>
      <w:r>
        <w:rPr>
          <w:sz w:val="32"/>
          <w:szCs w:val="32"/>
        </w:rPr>
        <w:t xml:space="preserve">BERA. </w:t>
      </w:r>
      <w:r w:rsidR="00605067">
        <w:rPr>
          <w:sz w:val="32"/>
          <w:szCs w:val="32"/>
        </w:rPr>
        <w:t xml:space="preserve">The Research Commission on Poverty and Policy Advocacy 2016 published on-line </w:t>
      </w:r>
      <w:hyperlink r:id="rId7" w:history="1">
        <w:r w:rsidR="00833395" w:rsidRPr="00F07E39">
          <w:rPr>
            <w:rStyle w:val="Hyperlink"/>
            <w:sz w:val="32"/>
            <w:szCs w:val="32"/>
          </w:rPr>
          <w:t>http://eprints.gla.ac.uk/152610/1/152610.pdf</w:t>
        </w:r>
      </w:hyperlink>
    </w:p>
    <w:p w14:paraId="4CDE77FA" w14:textId="77777777" w:rsidR="00827BC7" w:rsidRDefault="00827BC7" w:rsidP="00E55DFF">
      <w:pPr>
        <w:rPr>
          <w:rStyle w:val="Hyperlink"/>
          <w:sz w:val="32"/>
          <w:szCs w:val="32"/>
        </w:rPr>
      </w:pPr>
    </w:p>
    <w:p w14:paraId="0DAD7D94" w14:textId="6C10344F" w:rsidR="00827BC7" w:rsidRDefault="0042168E" w:rsidP="00E55DFF">
      <w:pPr>
        <w:rPr>
          <w:rStyle w:val="Hyperlink"/>
          <w:sz w:val="32"/>
          <w:szCs w:val="32"/>
        </w:rPr>
      </w:pPr>
      <w:r>
        <w:rPr>
          <w:rStyle w:val="Hyperlink"/>
          <w:sz w:val="32"/>
          <w:szCs w:val="32"/>
        </w:rPr>
        <w:t xml:space="preserve">Clapham, D. </w:t>
      </w:r>
      <w:r w:rsidR="00827BC7">
        <w:rPr>
          <w:rStyle w:val="Hyperlink"/>
          <w:sz w:val="32"/>
          <w:szCs w:val="32"/>
        </w:rPr>
        <w:t xml:space="preserve"> </w:t>
      </w:r>
      <w:r>
        <w:rPr>
          <w:rStyle w:val="Hyperlink"/>
          <w:sz w:val="32"/>
          <w:szCs w:val="32"/>
        </w:rPr>
        <w:t xml:space="preserve">(2014) </w:t>
      </w:r>
      <w:r w:rsidR="00D4152C">
        <w:rPr>
          <w:rStyle w:val="Hyperlink"/>
          <w:sz w:val="32"/>
          <w:szCs w:val="32"/>
        </w:rPr>
        <w:t>‘</w:t>
      </w:r>
      <w:r>
        <w:rPr>
          <w:rStyle w:val="Hyperlink"/>
          <w:sz w:val="32"/>
          <w:szCs w:val="32"/>
        </w:rPr>
        <w:t>Regeneration and poverty in Wales: Evidence and policy review</w:t>
      </w:r>
      <w:r w:rsidR="00D4152C">
        <w:rPr>
          <w:rStyle w:val="Hyperlink"/>
          <w:sz w:val="32"/>
          <w:szCs w:val="32"/>
        </w:rPr>
        <w:t>’,</w:t>
      </w:r>
      <w:r>
        <w:rPr>
          <w:rStyle w:val="Hyperlink"/>
          <w:sz w:val="32"/>
          <w:szCs w:val="32"/>
        </w:rPr>
        <w:t xml:space="preserve"> </w:t>
      </w:r>
      <w:hyperlink r:id="rId8" w:history="1">
        <w:r w:rsidR="00B71C27" w:rsidRPr="00F07E39">
          <w:rPr>
            <w:rStyle w:val="Hyperlink"/>
            <w:sz w:val="32"/>
            <w:szCs w:val="32"/>
          </w:rPr>
          <w:t>https://www4.shu.ac.uk/research/cresr/sites/shu.ac.uk/files/jrf-regeneration-poverty-wales.pdf</w:t>
        </w:r>
      </w:hyperlink>
    </w:p>
    <w:p w14:paraId="199CF5E4" w14:textId="77777777" w:rsidR="00A02E53" w:rsidRDefault="00A02E53" w:rsidP="00E55DFF">
      <w:pPr>
        <w:rPr>
          <w:rStyle w:val="Hyperlink"/>
          <w:sz w:val="32"/>
          <w:szCs w:val="32"/>
        </w:rPr>
      </w:pPr>
    </w:p>
    <w:p w14:paraId="3591D8A3" w14:textId="1A13D63F" w:rsidR="00A02E53" w:rsidRDefault="00A02E53" w:rsidP="00E55DFF">
      <w:pPr>
        <w:rPr>
          <w:rStyle w:val="Hyperlink"/>
          <w:sz w:val="32"/>
          <w:szCs w:val="32"/>
        </w:rPr>
      </w:pPr>
      <w:proofErr w:type="spellStart"/>
      <w:r>
        <w:rPr>
          <w:rStyle w:val="Hyperlink"/>
          <w:sz w:val="32"/>
          <w:szCs w:val="32"/>
        </w:rPr>
        <w:t>Demie</w:t>
      </w:r>
      <w:proofErr w:type="spellEnd"/>
      <w:r>
        <w:rPr>
          <w:rStyle w:val="Hyperlink"/>
          <w:sz w:val="32"/>
          <w:szCs w:val="32"/>
        </w:rPr>
        <w:t xml:space="preserve">, F. (2013) </w:t>
      </w:r>
      <w:r w:rsidR="00D4152C">
        <w:rPr>
          <w:rStyle w:val="Hyperlink"/>
          <w:sz w:val="32"/>
          <w:szCs w:val="32"/>
        </w:rPr>
        <w:t>‘</w:t>
      </w:r>
      <w:r>
        <w:rPr>
          <w:rStyle w:val="Hyperlink"/>
          <w:sz w:val="32"/>
          <w:szCs w:val="32"/>
        </w:rPr>
        <w:t>Using Data to Raise Achievement Good Practice in Schools</w:t>
      </w:r>
      <w:r w:rsidR="00D4152C">
        <w:rPr>
          <w:rStyle w:val="Hyperlink"/>
          <w:sz w:val="32"/>
          <w:szCs w:val="32"/>
        </w:rPr>
        <w:t>’</w:t>
      </w:r>
      <w:r>
        <w:rPr>
          <w:rStyle w:val="Hyperlink"/>
          <w:sz w:val="32"/>
          <w:szCs w:val="32"/>
        </w:rPr>
        <w:t xml:space="preserve"> </w:t>
      </w:r>
      <w:hyperlink r:id="rId9" w:history="1">
        <w:r w:rsidR="005C4F03" w:rsidRPr="00F07E39">
          <w:rPr>
            <w:rStyle w:val="Hyperlink"/>
            <w:sz w:val="32"/>
            <w:szCs w:val="32"/>
          </w:rPr>
          <w:t>https://lambeth.gov.uk/rsu/sites/lambeth.gov.uk.rsu/files/Using_Data_to_Raise_Achievement-Good_Practice_in_Schools_2013.pdf</w:t>
        </w:r>
      </w:hyperlink>
    </w:p>
    <w:p w14:paraId="6C5E9773" w14:textId="77777777" w:rsidR="005C4F03" w:rsidRDefault="005C4F03" w:rsidP="00E55DFF">
      <w:pPr>
        <w:rPr>
          <w:rStyle w:val="Hyperlink"/>
          <w:sz w:val="32"/>
          <w:szCs w:val="32"/>
        </w:rPr>
      </w:pPr>
    </w:p>
    <w:p w14:paraId="72E68621" w14:textId="1A0346BD" w:rsidR="005C4F03" w:rsidRDefault="005C4F03" w:rsidP="00E55DFF">
      <w:pPr>
        <w:rPr>
          <w:rStyle w:val="Hyperlink"/>
          <w:sz w:val="32"/>
          <w:szCs w:val="32"/>
        </w:rPr>
      </w:pPr>
      <w:r>
        <w:rPr>
          <w:rStyle w:val="Hyperlink"/>
          <w:sz w:val="32"/>
          <w:szCs w:val="32"/>
        </w:rPr>
        <w:t xml:space="preserve">DeWitt, P. (2015) </w:t>
      </w:r>
      <w:r w:rsidR="00D4152C">
        <w:rPr>
          <w:rStyle w:val="Hyperlink"/>
          <w:sz w:val="32"/>
          <w:szCs w:val="32"/>
        </w:rPr>
        <w:t>‘</w:t>
      </w:r>
      <w:r>
        <w:rPr>
          <w:rStyle w:val="Hyperlink"/>
          <w:sz w:val="32"/>
          <w:szCs w:val="32"/>
        </w:rPr>
        <w:t>Data… The Hard and Soft of It</w:t>
      </w:r>
      <w:r w:rsidR="00D4152C">
        <w:rPr>
          <w:rStyle w:val="Hyperlink"/>
          <w:sz w:val="32"/>
          <w:szCs w:val="32"/>
        </w:rPr>
        <w:t>’</w:t>
      </w:r>
      <w:r>
        <w:rPr>
          <w:rStyle w:val="Hyperlink"/>
          <w:sz w:val="32"/>
          <w:szCs w:val="32"/>
        </w:rPr>
        <w:t xml:space="preserve"> </w:t>
      </w:r>
      <w:r w:rsidRPr="005C4F03">
        <w:rPr>
          <w:rStyle w:val="Hyperlink"/>
          <w:sz w:val="32"/>
          <w:szCs w:val="32"/>
        </w:rPr>
        <w:t>http://blogs.edweek.org/edweek/finding_common_ground/2015/02/data_the_hard_%26_soft_of_it.html</w:t>
      </w:r>
    </w:p>
    <w:p w14:paraId="31AFCE91" w14:textId="77777777" w:rsidR="00B71C27" w:rsidRDefault="00B71C27" w:rsidP="00E55DFF">
      <w:pPr>
        <w:rPr>
          <w:rStyle w:val="Hyperlink"/>
          <w:sz w:val="32"/>
          <w:szCs w:val="32"/>
        </w:rPr>
      </w:pPr>
    </w:p>
    <w:p w14:paraId="1041AA93" w14:textId="5A7901FC" w:rsidR="00B71C27" w:rsidRDefault="00A512AD" w:rsidP="00E55DFF">
      <w:pPr>
        <w:rPr>
          <w:rStyle w:val="Hyperlink"/>
          <w:sz w:val="32"/>
          <w:szCs w:val="32"/>
        </w:rPr>
      </w:pPr>
      <w:r>
        <w:rPr>
          <w:rStyle w:val="Hyperlink"/>
          <w:sz w:val="32"/>
          <w:szCs w:val="32"/>
        </w:rPr>
        <w:t xml:space="preserve">Egan, D. Marshall, S. (2006) </w:t>
      </w:r>
      <w:r w:rsidR="00D4152C">
        <w:rPr>
          <w:rStyle w:val="Hyperlink"/>
          <w:sz w:val="32"/>
          <w:szCs w:val="32"/>
        </w:rPr>
        <w:t>‘</w:t>
      </w:r>
      <w:r>
        <w:rPr>
          <w:rStyle w:val="Hyperlink"/>
          <w:sz w:val="32"/>
          <w:szCs w:val="32"/>
        </w:rPr>
        <w:t>Educational Leadership and School Renewal in Wales</w:t>
      </w:r>
      <w:r w:rsidR="00D4152C">
        <w:rPr>
          <w:rStyle w:val="Hyperlink"/>
          <w:sz w:val="32"/>
          <w:szCs w:val="32"/>
        </w:rPr>
        <w:t>’</w:t>
      </w:r>
      <w:r>
        <w:rPr>
          <w:rStyle w:val="Hyperlink"/>
          <w:sz w:val="32"/>
          <w:szCs w:val="32"/>
        </w:rPr>
        <w:t xml:space="preserve">. </w:t>
      </w:r>
      <w:r w:rsidRPr="00A512AD">
        <w:rPr>
          <w:rStyle w:val="Hyperlink"/>
          <w:sz w:val="32"/>
          <w:szCs w:val="32"/>
        </w:rPr>
        <w:t>http://journals.sagepub.com/doi/abs/10.1177/000494410705100306</w:t>
      </w:r>
    </w:p>
    <w:p w14:paraId="0F457580" w14:textId="77777777" w:rsidR="000874F7" w:rsidRDefault="000874F7" w:rsidP="00E55DFF">
      <w:pPr>
        <w:rPr>
          <w:rStyle w:val="Hyperlink"/>
          <w:sz w:val="32"/>
          <w:szCs w:val="32"/>
        </w:rPr>
      </w:pPr>
    </w:p>
    <w:p w14:paraId="43334A2E" w14:textId="05785200" w:rsidR="000874F7" w:rsidRDefault="00D4152C" w:rsidP="000874F7">
      <w:pPr>
        <w:rPr>
          <w:sz w:val="32"/>
          <w:szCs w:val="32"/>
        </w:rPr>
      </w:pPr>
      <w:r>
        <w:rPr>
          <w:sz w:val="32"/>
          <w:szCs w:val="32"/>
        </w:rPr>
        <w:t xml:space="preserve">Welsh </w:t>
      </w:r>
      <w:proofErr w:type="gramStart"/>
      <w:r>
        <w:rPr>
          <w:sz w:val="32"/>
          <w:szCs w:val="32"/>
        </w:rPr>
        <w:t>Government  (</w:t>
      </w:r>
      <w:proofErr w:type="gramEnd"/>
      <w:r>
        <w:rPr>
          <w:sz w:val="32"/>
          <w:szCs w:val="32"/>
        </w:rPr>
        <w:t>2013) ‘</w:t>
      </w:r>
      <w:r w:rsidR="000874F7">
        <w:rPr>
          <w:sz w:val="32"/>
          <w:szCs w:val="32"/>
        </w:rPr>
        <w:t>Free School Meals Case Studies Report</w:t>
      </w:r>
      <w:r>
        <w:rPr>
          <w:sz w:val="32"/>
          <w:szCs w:val="32"/>
        </w:rPr>
        <w:t>’.</w:t>
      </w:r>
      <w:r w:rsidR="000874F7">
        <w:rPr>
          <w:sz w:val="32"/>
          <w:szCs w:val="32"/>
        </w:rPr>
        <w:t xml:space="preserve"> </w:t>
      </w:r>
    </w:p>
    <w:p w14:paraId="21B198C2" w14:textId="77777777" w:rsidR="000874F7" w:rsidRDefault="00005539" w:rsidP="000874F7">
      <w:pPr>
        <w:rPr>
          <w:sz w:val="32"/>
          <w:szCs w:val="32"/>
        </w:rPr>
      </w:pPr>
      <w:hyperlink r:id="rId10" w:history="1">
        <w:r w:rsidR="000874F7" w:rsidRPr="00F07E39">
          <w:rPr>
            <w:rStyle w:val="Hyperlink"/>
            <w:sz w:val="32"/>
            <w:szCs w:val="32"/>
          </w:rPr>
          <w:t>http://learning.gov.wales/docs/learningwales/publications/140811-free-school-meals-case-studies-report-en.pdf</w:t>
        </w:r>
      </w:hyperlink>
    </w:p>
    <w:p w14:paraId="127C8BAE" w14:textId="77777777" w:rsidR="000F2487" w:rsidRDefault="000F2487" w:rsidP="000874F7">
      <w:pPr>
        <w:rPr>
          <w:sz w:val="32"/>
          <w:szCs w:val="32"/>
        </w:rPr>
      </w:pPr>
    </w:p>
    <w:p w14:paraId="4F074131" w14:textId="42513E6F" w:rsidR="000F2487" w:rsidRDefault="00BC72A3" w:rsidP="000874F7">
      <w:pPr>
        <w:rPr>
          <w:sz w:val="32"/>
          <w:szCs w:val="32"/>
        </w:rPr>
      </w:pPr>
      <w:r>
        <w:rPr>
          <w:sz w:val="32"/>
          <w:szCs w:val="32"/>
        </w:rPr>
        <w:t xml:space="preserve">Harris, S. Lewis, K. Taylor, C. (2015) </w:t>
      </w:r>
      <w:r w:rsidR="00D4152C">
        <w:rPr>
          <w:sz w:val="32"/>
          <w:szCs w:val="32"/>
        </w:rPr>
        <w:t>‘</w:t>
      </w:r>
      <w:r>
        <w:rPr>
          <w:sz w:val="32"/>
          <w:szCs w:val="32"/>
        </w:rPr>
        <w:t>Swansea Flying Start Midwives and Health Visitors: working together to tackle inequality</w:t>
      </w:r>
      <w:r w:rsidR="00D4152C">
        <w:rPr>
          <w:sz w:val="32"/>
          <w:szCs w:val="32"/>
        </w:rPr>
        <w:t>’</w:t>
      </w:r>
      <w:r>
        <w:rPr>
          <w:sz w:val="32"/>
          <w:szCs w:val="32"/>
        </w:rPr>
        <w:t xml:space="preserve"> </w:t>
      </w:r>
      <w:hyperlink r:id="rId11" w:history="1">
        <w:r w:rsidR="007977B5" w:rsidRPr="00F07E39">
          <w:rPr>
            <w:rStyle w:val="Hyperlink"/>
            <w:sz w:val="32"/>
            <w:szCs w:val="32"/>
          </w:rPr>
          <w:t>https://www.magonlinelibrary.com/doi/abs/10.12968/johv.2015.3.11.584</w:t>
        </w:r>
      </w:hyperlink>
    </w:p>
    <w:p w14:paraId="23ADEC73" w14:textId="77777777" w:rsidR="007977B5" w:rsidRDefault="007977B5" w:rsidP="000874F7">
      <w:pPr>
        <w:rPr>
          <w:sz w:val="32"/>
          <w:szCs w:val="32"/>
        </w:rPr>
      </w:pPr>
    </w:p>
    <w:p w14:paraId="1370BFBD" w14:textId="74827C94" w:rsidR="007977B5" w:rsidRDefault="007977B5" w:rsidP="000874F7">
      <w:pPr>
        <w:rPr>
          <w:sz w:val="32"/>
          <w:szCs w:val="32"/>
        </w:rPr>
      </w:pPr>
      <w:proofErr w:type="spellStart"/>
      <w:r>
        <w:rPr>
          <w:sz w:val="32"/>
          <w:szCs w:val="32"/>
        </w:rPr>
        <w:lastRenderedPageBreak/>
        <w:t>Hoyland</w:t>
      </w:r>
      <w:proofErr w:type="spellEnd"/>
      <w:r>
        <w:rPr>
          <w:sz w:val="32"/>
          <w:szCs w:val="32"/>
        </w:rPr>
        <w:t xml:space="preserve">, A. McWilliams, K. Duff, R. Walton J.L. (2012) </w:t>
      </w:r>
      <w:r w:rsidR="00D4152C">
        <w:rPr>
          <w:sz w:val="32"/>
          <w:szCs w:val="32"/>
        </w:rPr>
        <w:t>‘</w:t>
      </w:r>
      <w:r>
        <w:rPr>
          <w:sz w:val="32"/>
          <w:szCs w:val="32"/>
        </w:rPr>
        <w:t>Breakfast consumption in UK schoolchildren and Provision of school breakfast clubs</w:t>
      </w:r>
      <w:r w:rsidR="00D4152C">
        <w:rPr>
          <w:sz w:val="32"/>
          <w:szCs w:val="32"/>
        </w:rPr>
        <w:t>’</w:t>
      </w:r>
      <w:r>
        <w:rPr>
          <w:sz w:val="32"/>
          <w:szCs w:val="32"/>
        </w:rPr>
        <w:t xml:space="preserve">. </w:t>
      </w:r>
      <w:hyperlink r:id="rId12" w:history="1">
        <w:r w:rsidRPr="00F07E39">
          <w:rPr>
            <w:rStyle w:val="Hyperlink"/>
            <w:sz w:val="32"/>
            <w:szCs w:val="32"/>
          </w:rPr>
          <w:t>https://onlinelibrary.wiley.com/doi/full/10.1111/j.1467-3010.2012.01973.x</w:t>
        </w:r>
      </w:hyperlink>
    </w:p>
    <w:p w14:paraId="58FD6AE5" w14:textId="77777777" w:rsidR="00226417" w:rsidRDefault="00226417" w:rsidP="000874F7">
      <w:pPr>
        <w:rPr>
          <w:sz w:val="32"/>
          <w:szCs w:val="32"/>
        </w:rPr>
      </w:pPr>
    </w:p>
    <w:p w14:paraId="09DAE5EA" w14:textId="1F992B6F" w:rsidR="00226417" w:rsidRDefault="00226417" w:rsidP="00226417">
      <w:pPr>
        <w:rPr>
          <w:sz w:val="32"/>
          <w:szCs w:val="32"/>
        </w:rPr>
      </w:pPr>
      <w:proofErr w:type="spellStart"/>
      <w:r>
        <w:rPr>
          <w:sz w:val="32"/>
          <w:szCs w:val="32"/>
        </w:rPr>
        <w:t>Ivinson</w:t>
      </w:r>
      <w:proofErr w:type="spellEnd"/>
      <w:r>
        <w:rPr>
          <w:sz w:val="32"/>
          <w:szCs w:val="32"/>
        </w:rPr>
        <w:t xml:space="preserve">, G. Beckett, L. Thompson, I. Wrigley, T. Egan, D. Leitch, R. </w:t>
      </w:r>
      <w:proofErr w:type="spellStart"/>
      <w:r>
        <w:rPr>
          <w:sz w:val="32"/>
          <w:szCs w:val="32"/>
        </w:rPr>
        <w:t>Mckinney</w:t>
      </w:r>
      <w:proofErr w:type="spellEnd"/>
      <w:r>
        <w:rPr>
          <w:sz w:val="32"/>
          <w:szCs w:val="32"/>
        </w:rPr>
        <w:t xml:space="preserve">, S. (2017) </w:t>
      </w:r>
      <w:r w:rsidR="00D4152C">
        <w:rPr>
          <w:sz w:val="32"/>
          <w:szCs w:val="32"/>
        </w:rPr>
        <w:t>‘</w:t>
      </w:r>
      <w:r>
        <w:rPr>
          <w:sz w:val="32"/>
          <w:szCs w:val="32"/>
        </w:rPr>
        <w:t xml:space="preserve">The Research Commission on </w:t>
      </w:r>
      <w:proofErr w:type="gramStart"/>
      <w:r>
        <w:rPr>
          <w:sz w:val="32"/>
          <w:szCs w:val="32"/>
        </w:rPr>
        <w:t>Poverty  and</w:t>
      </w:r>
      <w:proofErr w:type="gramEnd"/>
      <w:r>
        <w:rPr>
          <w:sz w:val="32"/>
          <w:szCs w:val="32"/>
        </w:rPr>
        <w:t xml:space="preserve"> Policy Advocacy</w:t>
      </w:r>
      <w:r w:rsidR="00D4152C">
        <w:rPr>
          <w:sz w:val="32"/>
          <w:szCs w:val="32"/>
        </w:rPr>
        <w:t>’</w:t>
      </w:r>
      <w:r>
        <w:rPr>
          <w:sz w:val="32"/>
          <w:szCs w:val="32"/>
        </w:rPr>
        <w:t xml:space="preserve">. </w:t>
      </w:r>
    </w:p>
    <w:p w14:paraId="2DB30226" w14:textId="77777777" w:rsidR="00226417" w:rsidRDefault="00226417" w:rsidP="00226417">
      <w:pPr>
        <w:rPr>
          <w:sz w:val="32"/>
          <w:szCs w:val="32"/>
        </w:rPr>
      </w:pPr>
      <w:r w:rsidRPr="00837B2A">
        <w:rPr>
          <w:sz w:val="32"/>
          <w:szCs w:val="32"/>
        </w:rPr>
        <w:t>http://eprints.gla.ac.uk/152610/1/152610.pdf</w:t>
      </w:r>
    </w:p>
    <w:p w14:paraId="476631DD" w14:textId="77777777" w:rsidR="00226417" w:rsidRPr="00E55DFF" w:rsidRDefault="00226417" w:rsidP="00226417">
      <w:pPr>
        <w:rPr>
          <w:sz w:val="32"/>
          <w:szCs w:val="32"/>
        </w:rPr>
      </w:pPr>
    </w:p>
    <w:p w14:paraId="0CFABABF" w14:textId="77777777" w:rsidR="00226417" w:rsidRDefault="00226417" w:rsidP="000874F7">
      <w:pPr>
        <w:rPr>
          <w:sz w:val="32"/>
          <w:szCs w:val="32"/>
        </w:rPr>
      </w:pPr>
    </w:p>
    <w:p w14:paraId="0D71361B" w14:textId="01D475D8" w:rsidR="000874F7" w:rsidRDefault="000874F7" w:rsidP="000874F7">
      <w:pPr>
        <w:rPr>
          <w:sz w:val="32"/>
          <w:szCs w:val="32"/>
        </w:rPr>
      </w:pPr>
      <w:r>
        <w:rPr>
          <w:sz w:val="32"/>
          <w:szCs w:val="32"/>
        </w:rPr>
        <w:t xml:space="preserve">Learning Wales. </w:t>
      </w:r>
      <w:r w:rsidR="00D4152C">
        <w:rPr>
          <w:sz w:val="32"/>
          <w:szCs w:val="32"/>
        </w:rPr>
        <w:t>(2014) ‘</w:t>
      </w:r>
      <w:r>
        <w:rPr>
          <w:sz w:val="32"/>
          <w:szCs w:val="32"/>
        </w:rPr>
        <w:t>Free School Meals Case Studies Report</w:t>
      </w:r>
      <w:r w:rsidR="00D4152C">
        <w:rPr>
          <w:sz w:val="32"/>
          <w:szCs w:val="32"/>
        </w:rPr>
        <w:t xml:space="preserve">’. </w:t>
      </w:r>
      <w:r>
        <w:rPr>
          <w:sz w:val="32"/>
          <w:szCs w:val="32"/>
        </w:rPr>
        <w:t xml:space="preserve"> </w:t>
      </w:r>
      <w:hyperlink r:id="rId13" w:history="1">
        <w:r w:rsidRPr="00F07E39">
          <w:rPr>
            <w:rStyle w:val="Hyperlink"/>
            <w:sz w:val="32"/>
            <w:szCs w:val="32"/>
          </w:rPr>
          <w:t>http://learning.gov.wales/resources/browse-all/free-school-meals-case-studies-report/?skip=1&amp;lang=en</w:t>
        </w:r>
      </w:hyperlink>
    </w:p>
    <w:p w14:paraId="03FFF546" w14:textId="77777777" w:rsidR="000874F7" w:rsidRDefault="000874F7" w:rsidP="000874F7">
      <w:pPr>
        <w:rPr>
          <w:sz w:val="32"/>
          <w:szCs w:val="32"/>
        </w:rPr>
      </w:pPr>
    </w:p>
    <w:p w14:paraId="176D9989" w14:textId="04D9B89D" w:rsidR="00833395" w:rsidRDefault="00833395" w:rsidP="00E55DFF">
      <w:pPr>
        <w:rPr>
          <w:sz w:val="32"/>
          <w:szCs w:val="32"/>
        </w:rPr>
      </w:pPr>
      <w:r>
        <w:rPr>
          <w:sz w:val="32"/>
          <w:szCs w:val="32"/>
        </w:rPr>
        <w:t xml:space="preserve">MacDonald, N. </w:t>
      </w:r>
      <w:proofErr w:type="spellStart"/>
      <w:r>
        <w:rPr>
          <w:sz w:val="32"/>
          <w:szCs w:val="32"/>
        </w:rPr>
        <w:t>Sophocleous</w:t>
      </w:r>
      <w:proofErr w:type="spellEnd"/>
      <w:r>
        <w:rPr>
          <w:sz w:val="32"/>
          <w:szCs w:val="32"/>
        </w:rPr>
        <w:t xml:space="preserve">, C. </w:t>
      </w:r>
      <w:r w:rsidR="00D4152C">
        <w:rPr>
          <w:sz w:val="32"/>
          <w:szCs w:val="32"/>
        </w:rPr>
        <w:t>(2016) ‘</w:t>
      </w:r>
      <w:r>
        <w:rPr>
          <w:sz w:val="32"/>
          <w:szCs w:val="32"/>
        </w:rPr>
        <w:t>The Business of eradicating Poverty in Schools</w:t>
      </w:r>
      <w:r w:rsidR="00D4152C">
        <w:rPr>
          <w:sz w:val="32"/>
          <w:szCs w:val="32"/>
        </w:rPr>
        <w:t xml:space="preserve">’. </w:t>
      </w:r>
    </w:p>
    <w:p w14:paraId="318D781D" w14:textId="3F4CF583" w:rsidR="00833395" w:rsidRDefault="00005539" w:rsidP="00E55DFF">
      <w:pPr>
        <w:rPr>
          <w:rStyle w:val="Hyperlink"/>
          <w:sz w:val="32"/>
          <w:szCs w:val="32"/>
        </w:rPr>
      </w:pPr>
      <w:hyperlink r:id="rId14" w:history="1">
        <w:r w:rsidR="00FC6706" w:rsidRPr="00F07E39">
          <w:rPr>
            <w:rStyle w:val="Hyperlink"/>
            <w:sz w:val="32"/>
            <w:szCs w:val="32"/>
          </w:rPr>
          <w:t>http://repository.uwtsd.ac.uk/630/1/Macdonald,%20Natalie%20(2016)Business%20of%20eradicating%20poverty.pdf</w:t>
        </w:r>
      </w:hyperlink>
    </w:p>
    <w:p w14:paraId="25C85171" w14:textId="77777777" w:rsidR="00FC57D4" w:rsidRDefault="00FC57D4" w:rsidP="00E55DFF">
      <w:pPr>
        <w:rPr>
          <w:rStyle w:val="Hyperlink"/>
          <w:sz w:val="32"/>
          <w:szCs w:val="32"/>
        </w:rPr>
      </w:pPr>
    </w:p>
    <w:p w14:paraId="10E92E1A" w14:textId="263A2C43" w:rsidR="00FC57D4" w:rsidRDefault="00FC57D4" w:rsidP="00E55DFF">
      <w:pPr>
        <w:rPr>
          <w:rStyle w:val="Hyperlink"/>
          <w:sz w:val="32"/>
          <w:szCs w:val="32"/>
        </w:rPr>
      </w:pPr>
      <w:r>
        <w:rPr>
          <w:rStyle w:val="Hyperlink"/>
          <w:sz w:val="32"/>
          <w:szCs w:val="32"/>
        </w:rPr>
        <w:t xml:space="preserve">McLean, C. </w:t>
      </w:r>
      <w:proofErr w:type="spellStart"/>
      <w:r>
        <w:rPr>
          <w:rStyle w:val="Hyperlink"/>
          <w:sz w:val="32"/>
          <w:szCs w:val="32"/>
        </w:rPr>
        <w:t>Demie</w:t>
      </w:r>
      <w:proofErr w:type="spellEnd"/>
      <w:r>
        <w:rPr>
          <w:rStyle w:val="Hyperlink"/>
          <w:sz w:val="32"/>
          <w:szCs w:val="32"/>
        </w:rPr>
        <w:t xml:space="preserve">, F. (2015) </w:t>
      </w:r>
      <w:r w:rsidRPr="00FC57D4">
        <w:rPr>
          <w:rStyle w:val="Hyperlink"/>
          <w:i/>
          <w:sz w:val="32"/>
          <w:szCs w:val="32"/>
        </w:rPr>
        <w:t>Narrowing the Achievement Gap for Disadvantaged Pupils.</w:t>
      </w:r>
      <w:r>
        <w:rPr>
          <w:rStyle w:val="Hyperlink"/>
          <w:sz w:val="32"/>
          <w:szCs w:val="32"/>
        </w:rPr>
        <w:t xml:space="preserve"> Lambeth Research and Statistics Unit. London</w:t>
      </w:r>
    </w:p>
    <w:p w14:paraId="0ED73E85" w14:textId="77777777" w:rsidR="00767653" w:rsidRDefault="00767653" w:rsidP="00E55DFF">
      <w:pPr>
        <w:rPr>
          <w:rStyle w:val="Hyperlink"/>
          <w:sz w:val="32"/>
          <w:szCs w:val="32"/>
        </w:rPr>
      </w:pPr>
    </w:p>
    <w:p w14:paraId="45D788A5" w14:textId="77777777" w:rsidR="00763F44" w:rsidRDefault="00763F44" w:rsidP="00E55DFF">
      <w:pPr>
        <w:rPr>
          <w:sz w:val="32"/>
          <w:szCs w:val="32"/>
        </w:rPr>
      </w:pPr>
      <w:r>
        <w:rPr>
          <w:sz w:val="32"/>
          <w:szCs w:val="32"/>
        </w:rPr>
        <w:t>Moore, G. Murphy, S. Chaplin, K. Lyons, R. Atkinson, M. Moore, L. (2014)</w:t>
      </w:r>
    </w:p>
    <w:p w14:paraId="72863A12" w14:textId="561D5824" w:rsidR="00767653" w:rsidRDefault="00D4152C" w:rsidP="00E55DFF">
      <w:pPr>
        <w:rPr>
          <w:sz w:val="32"/>
          <w:szCs w:val="32"/>
        </w:rPr>
      </w:pPr>
      <w:r>
        <w:rPr>
          <w:sz w:val="32"/>
          <w:szCs w:val="32"/>
        </w:rPr>
        <w:t>‘</w:t>
      </w:r>
      <w:r w:rsidR="00763F44">
        <w:rPr>
          <w:sz w:val="32"/>
          <w:szCs w:val="32"/>
        </w:rPr>
        <w:t>Impacts of the Primary School Free Breakfast Initiative on Socio-economic Inequalities in Breakfast Consumption in Wales</w:t>
      </w:r>
      <w:r>
        <w:rPr>
          <w:sz w:val="32"/>
          <w:szCs w:val="32"/>
        </w:rPr>
        <w:t>’</w:t>
      </w:r>
      <w:r w:rsidR="00763F44">
        <w:rPr>
          <w:sz w:val="32"/>
          <w:szCs w:val="32"/>
        </w:rPr>
        <w:t xml:space="preserve">. </w:t>
      </w:r>
      <w:r w:rsidR="00767653" w:rsidRPr="00767653">
        <w:rPr>
          <w:sz w:val="32"/>
          <w:szCs w:val="32"/>
        </w:rPr>
        <w:t>https://www.cambridge.org/core/journals/public-health-nutrition/article/impacts-of-the-primary-school-free-breakfast-initiative-on-socioeconomic-inequalities-in-breakfast-consumption-among-911yearold-schoolchildren-in-wales/0B9B75E2101A29A3C2F127F30C07BB39/core-reader</w:t>
      </w:r>
    </w:p>
    <w:p w14:paraId="40C97FC3" w14:textId="6CE9C6A4" w:rsidR="00FC6706" w:rsidRDefault="00FC6706" w:rsidP="00E55DFF">
      <w:pPr>
        <w:rPr>
          <w:sz w:val="32"/>
          <w:szCs w:val="32"/>
        </w:rPr>
      </w:pPr>
    </w:p>
    <w:p w14:paraId="3ECB5124" w14:textId="77777777" w:rsidR="00D4152C" w:rsidRDefault="00D4152C" w:rsidP="00E55DFF">
      <w:pPr>
        <w:rPr>
          <w:sz w:val="32"/>
          <w:szCs w:val="32"/>
        </w:rPr>
      </w:pPr>
    </w:p>
    <w:p w14:paraId="17DF37AF" w14:textId="77777777" w:rsidR="003C5F8D" w:rsidRDefault="003C5F8D" w:rsidP="00E55DFF">
      <w:pPr>
        <w:rPr>
          <w:sz w:val="32"/>
          <w:szCs w:val="32"/>
        </w:rPr>
      </w:pPr>
    </w:p>
    <w:p w14:paraId="559D5AFE" w14:textId="1D138D29" w:rsidR="00095B12" w:rsidRDefault="00095B12" w:rsidP="00E55DFF">
      <w:pPr>
        <w:rPr>
          <w:sz w:val="32"/>
          <w:szCs w:val="32"/>
        </w:rPr>
      </w:pPr>
      <w:bookmarkStart w:id="0" w:name="_GoBack"/>
      <w:bookmarkEnd w:id="0"/>
      <w:proofErr w:type="spellStart"/>
      <w:r>
        <w:rPr>
          <w:sz w:val="32"/>
          <w:szCs w:val="32"/>
        </w:rPr>
        <w:t>Noguera</w:t>
      </w:r>
      <w:proofErr w:type="spellEnd"/>
      <w:r>
        <w:rPr>
          <w:sz w:val="32"/>
          <w:szCs w:val="32"/>
        </w:rPr>
        <w:t xml:space="preserve">, P. (2010) </w:t>
      </w:r>
      <w:r w:rsidR="00D4152C">
        <w:rPr>
          <w:sz w:val="32"/>
          <w:szCs w:val="32"/>
        </w:rPr>
        <w:t>‘</w:t>
      </w:r>
      <w:r>
        <w:rPr>
          <w:sz w:val="32"/>
          <w:szCs w:val="32"/>
        </w:rPr>
        <w:t>Accept it: Poverty Hurts Learning.</w:t>
      </w:r>
    </w:p>
    <w:p w14:paraId="0F25AC67" w14:textId="594CDF09" w:rsidR="00095B12" w:rsidRDefault="00095B12" w:rsidP="00E55DFF">
      <w:pPr>
        <w:rPr>
          <w:sz w:val="32"/>
          <w:szCs w:val="32"/>
        </w:rPr>
      </w:pPr>
      <w:r>
        <w:rPr>
          <w:sz w:val="32"/>
          <w:szCs w:val="32"/>
        </w:rPr>
        <w:t>Schools matter, but they’re not all that matters</w:t>
      </w:r>
      <w:r w:rsidR="00D4152C">
        <w:rPr>
          <w:sz w:val="32"/>
          <w:szCs w:val="32"/>
        </w:rPr>
        <w:t>’</w:t>
      </w:r>
      <w:r>
        <w:rPr>
          <w:sz w:val="32"/>
          <w:szCs w:val="32"/>
        </w:rPr>
        <w:t xml:space="preserve">. </w:t>
      </w:r>
    </w:p>
    <w:p w14:paraId="49F606C9" w14:textId="44F35E5D" w:rsidR="00095B12" w:rsidRDefault="00005539" w:rsidP="00E55DFF">
      <w:pPr>
        <w:rPr>
          <w:rStyle w:val="Hyperlink"/>
          <w:sz w:val="32"/>
          <w:szCs w:val="32"/>
        </w:rPr>
      </w:pPr>
      <w:hyperlink r:id="rId15" w:history="1">
        <w:r w:rsidR="00095B12" w:rsidRPr="00F07E39">
          <w:rPr>
            <w:rStyle w:val="Hyperlink"/>
            <w:sz w:val="32"/>
            <w:szCs w:val="32"/>
          </w:rPr>
          <w:t>http://www.inmotionmagazine.com/er/pn_acceptit10.html</w:t>
        </w:r>
      </w:hyperlink>
    </w:p>
    <w:p w14:paraId="5163CBC5" w14:textId="77777777" w:rsidR="00500712" w:rsidRDefault="00500712" w:rsidP="00E55DFF">
      <w:pPr>
        <w:rPr>
          <w:rStyle w:val="Hyperlink"/>
          <w:sz w:val="32"/>
          <w:szCs w:val="32"/>
        </w:rPr>
      </w:pPr>
    </w:p>
    <w:p w14:paraId="4E8659ED" w14:textId="77777777" w:rsidR="00500712" w:rsidRDefault="00500712" w:rsidP="00500712">
      <w:pPr>
        <w:rPr>
          <w:sz w:val="32"/>
          <w:szCs w:val="32"/>
        </w:rPr>
      </w:pPr>
      <w:r>
        <w:rPr>
          <w:sz w:val="32"/>
          <w:szCs w:val="32"/>
        </w:rPr>
        <w:t>Save the Children (2015)</w:t>
      </w:r>
    </w:p>
    <w:p w14:paraId="7C8D29B7" w14:textId="1334AA19" w:rsidR="00500712" w:rsidRDefault="00005539" w:rsidP="00500712">
      <w:pPr>
        <w:rPr>
          <w:sz w:val="32"/>
          <w:szCs w:val="32"/>
        </w:rPr>
      </w:pPr>
      <w:hyperlink r:id="rId16" w:history="1">
        <w:r w:rsidR="00500712" w:rsidRPr="00F07E39">
          <w:rPr>
            <w:rStyle w:val="Hyperlink"/>
            <w:sz w:val="32"/>
            <w:szCs w:val="32"/>
          </w:rPr>
          <w:t>https://www.savethechildren.org.uk/where-we-work/united-kingdom/wales</w:t>
        </w:r>
      </w:hyperlink>
    </w:p>
    <w:p w14:paraId="527F4B0B" w14:textId="77777777" w:rsidR="00D11355" w:rsidRDefault="00D11355" w:rsidP="00500712">
      <w:pPr>
        <w:rPr>
          <w:sz w:val="32"/>
          <w:szCs w:val="32"/>
        </w:rPr>
      </w:pPr>
    </w:p>
    <w:p w14:paraId="786ED8AF" w14:textId="746B4C8C" w:rsidR="00D11355" w:rsidRDefault="007977B5" w:rsidP="00500712">
      <w:pPr>
        <w:rPr>
          <w:sz w:val="32"/>
          <w:szCs w:val="32"/>
        </w:rPr>
      </w:pPr>
      <w:r>
        <w:rPr>
          <w:sz w:val="32"/>
          <w:szCs w:val="32"/>
        </w:rPr>
        <w:t xml:space="preserve">Sobel, D. (2018) </w:t>
      </w:r>
      <w:r w:rsidR="00D4152C">
        <w:rPr>
          <w:sz w:val="32"/>
          <w:szCs w:val="32"/>
        </w:rPr>
        <w:t>‘</w:t>
      </w:r>
      <w:r>
        <w:rPr>
          <w:sz w:val="32"/>
          <w:szCs w:val="32"/>
        </w:rPr>
        <w:t>Narrowing the Attainment Gap</w:t>
      </w:r>
      <w:r w:rsidR="00D4152C">
        <w:rPr>
          <w:sz w:val="32"/>
          <w:szCs w:val="32"/>
        </w:rPr>
        <w:t>’</w:t>
      </w:r>
      <w:r>
        <w:rPr>
          <w:sz w:val="32"/>
          <w:szCs w:val="32"/>
        </w:rPr>
        <w:t xml:space="preserve">. Bloomsbury. </w:t>
      </w:r>
      <w:r w:rsidR="00D11355" w:rsidRPr="00D11355">
        <w:rPr>
          <w:sz w:val="32"/>
          <w:szCs w:val="32"/>
        </w:rPr>
        <w:t>https://books.google.co.uk/books?hl=en&amp;lr=&amp;id=98vaDgAAQBAJ&amp;oi=fnd&amp;pg=PT4&amp;dq=Teaching+assistant+support+forFSM&amp;ots=Pef_sx0FdO&amp;sig=h5e28J9_AKz_csYcc4EUaEPBvVI#v=onepage&amp;q&amp;f=false</w:t>
      </w:r>
    </w:p>
    <w:p w14:paraId="16AE462C" w14:textId="77777777" w:rsidR="00095B12" w:rsidRDefault="00095B12" w:rsidP="00E55DFF">
      <w:pPr>
        <w:rPr>
          <w:sz w:val="32"/>
          <w:szCs w:val="32"/>
        </w:rPr>
      </w:pPr>
    </w:p>
    <w:p w14:paraId="0E26F456" w14:textId="77777777" w:rsidR="00D4152C" w:rsidRDefault="00095B12" w:rsidP="00095B12">
      <w:pPr>
        <w:rPr>
          <w:sz w:val="32"/>
          <w:szCs w:val="32"/>
        </w:rPr>
      </w:pPr>
      <w:r>
        <w:rPr>
          <w:sz w:val="32"/>
          <w:szCs w:val="32"/>
        </w:rPr>
        <w:t xml:space="preserve">Taylor, C. </w:t>
      </w:r>
      <w:r w:rsidR="00D4152C">
        <w:rPr>
          <w:sz w:val="32"/>
          <w:szCs w:val="32"/>
        </w:rPr>
        <w:t>(2017)</w:t>
      </w:r>
      <w:r>
        <w:rPr>
          <w:sz w:val="32"/>
          <w:szCs w:val="32"/>
        </w:rPr>
        <w:t xml:space="preserve"> </w:t>
      </w:r>
      <w:r w:rsidR="00D4152C">
        <w:rPr>
          <w:sz w:val="32"/>
          <w:szCs w:val="32"/>
        </w:rPr>
        <w:t>‘</w:t>
      </w:r>
      <w:r>
        <w:rPr>
          <w:sz w:val="32"/>
          <w:szCs w:val="32"/>
        </w:rPr>
        <w:t>A Measure of Socio-Economic Disadvantage: Evidence from the Millennium Cohort Study in Wales</w:t>
      </w:r>
      <w:r w:rsidR="00D4152C">
        <w:rPr>
          <w:sz w:val="32"/>
          <w:szCs w:val="32"/>
        </w:rPr>
        <w:t>’</w:t>
      </w:r>
      <w:r>
        <w:rPr>
          <w:sz w:val="32"/>
          <w:szCs w:val="32"/>
        </w:rPr>
        <w:t xml:space="preserve">. </w:t>
      </w:r>
    </w:p>
    <w:p w14:paraId="65BCE05A" w14:textId="7994FE32" w:rsidR="00095B12" w:rsidRDefault="00095B12" w:rsidP="00095B12">
      <w:pPr>
        <w:rPr>
          <w:sz w:val="32"/>
          <w:szCs w:val="32"/>
        </w:rPr>
      </w:pPr>
      <w:r>
        <w:rPr>
          <w:sz w:val="32"/>
          <w:szCs w:val="32"/>
        </w:rPr>
        <w:t>Routledge. published on-line May2017 (</w:t>
      </w:r>
      <w:hyperlink r:id="rId17" w:history="1">
        <w:r w:rsidRPr="00F07E39">
          <w:rPr>
            <w:rStyle w:val="Hyperlink"/>
            <w:sz w:val="32"/>
            <w:szCs w:val="32"/>
          </w:rPr>
          <w:t>https://www.tandfonline.com/doi/pdf/10.1080/00071005.2017.1330464?needAccess=true</w:t>
        </w:r>
      </w:hyperlink>
    </w:p>
    <w:p w14:paraId="19F7B6C3" w14:textId="77777777" w:rsidR="00095B12" w:rsidRDefault="00095B12" w:rsidP="00095B12">
      <w:pPr>
        <w:rPr>
          <w:sz w:val="32"/>
          <w:szCs w:val="32"/>
        </w:rPr>
      </w:pPr>
    </w:p>
    <w:p w14:paraId="33068952" w14:textId="162A3450" w:rsidR="00500712" w:rsidRDefault="0035088A" w:rsidP="00E55DFF">
      <w:pPr>
        <w:rPr>
          <w:rStyle w:val="Hyperlink"/>
          <w:sz w:val="32"/>
          <w:szCs w:val="32"/>
        </w:rPr>
      </w:pPr>
      <w:r>
        <w:rPr>
          <w:sz w:val="32"/>
          <w:szCs w:val="32"/>
        </w:rPr>
        <w:t xml:space="preserve">The Observer </w:t>
      </w:r>
      <w:r w:rsidR="00D4152C">
        <w:rPr>
          <w:sz w:val="32"/>
          <w:szCs w:val="32"/>
        </w:rPr>
        <w:t>(</w:t>
      </w:r>
      <w:r>
        <w:rPr>
          <w:sz w:val="32"/>
          <w:szCs w:val="32"/>
        </w:rPr>
        <w:t>2012</w:t>
      </w:r>
      <w:r w:rsidR="00D4152C">
        <w:rPr>
          <w:sz w:val="32"/>
          <w:szCs w:val="32"/>
        </w:rPr>
        <w:t>)</w:t>
      </w:r>
      <w:r>
        <w:rPr>
          <w:sz w:val="32"/>
          <w:szCs w:val="32"/>
        </w:rPr>
        <w:t xml:space="preserve">. </w:t>
      </w:r>
      <w:r w:rsidR="00D4152C">
        <w:rPr>
          <w:sz w:val="32"/>
          <w:szCs w:val="32"/>
        </w:rPr>
        <w:t>‘</w:t>
      </w:r>
      <w:r>
        <w:rPr>
          <w:sz w:val="32"/>
          <w:szCs w:val="32"/>
        </w:rPr>
        <w:t>How Wales Lead the Way on School Breakfast Clubs</w:t>
      </w:r>
      <w:r w:rsidR="00D4152C">
        <w:rPr>
          <w:sz w:val="32"/>
          <w:szCs w:val="32"/>
        </w:rPr>
        <w:t>’</w:t>
      </w:r>
      <w:r>
        <w:rPr>
          <w:sz w:val="32"/>
          <w:szCs w:val="32"/>
        </w:rPr>
        <w:t xml:space="preserve">. </w:t>
      </w:r>
      <w:hyperlink r:id="rId18" w:history="1">
        <w:r w:rsidRPr="00F07E39">
          <w:rPr>
            <w:rStyle w:val="Hyperlink"/>
            <w:sz w:val="32"/>
            <w:szCs w:val="32"/>
          </w:rPr>
          <w:t>https://www.theguardian.com/education/2012/sep/16/wales-free-breakfast-clubs-schools</w:t>
        </w:r>
      </w:hyperlink>
    </w:p>
    <w:p w14:paraId="2C54B51C" w14:textId="77777777" w:rsidR="00427D67" w:rsidRDefault="00427D67" w:rsidP="00E55DFF">
      <w:pPr>
        <w:rPr>
          <w:rStyle w:val="Hyperlink"/>
          <w:sz w:val="32"/>
          <w:szCs w:val="32"/>
        </w:rPr>
      </w:pPr>
    </w:p>
    <w:p w14:paraId="48B4ADD7" w14:textId="1B722355" w:rsidR="00427D67" w:rsidRDefault="00427D67" w:rsidP="00E55DFF">
      <w:pPr>
        <w:rPr>
          <w:sz w:val="32"/>
          <w:szCs w:val="32"/>
        </w:rPr>
      </w:pPr>
      <w:r>
        <w:rPr>
          <w:rStyle w:val="Hyperlink"/>
          <w:sz w:val="32"/>
          <w:szCs w:val="32"/>
        </w:rPr>
        <w:t xml:space="preserve">Welsh </w:t>
      </w:r>
      <w:proofErr w:type="gramStart"/>
      <w:r>
        <w:rPr>
          <w:rStyle w:val="Hyperlink"/>
          <w:sz w:val="32"/>
          <w:szCs w:val="32"/>
        </w:rPr>
        <w:t xml:space="preserve">Government </w:t>
      </w:r>
      <w:r w:rsidR="00ED6828">
        <w:rPr>
          <w:rStyle w:val="Hyperlink"/>
          <w:sz w:val="32"/>
          <w:szCs w:val="32"/>
        </w:rPr>
        <w:t xml:space="preserve"> (</w:t>
      </w:r>
      <w:proofErr w:type="gramEnd"/>
      <w:r w:rsidR="00ED6828">
        <w:rPr>
          <w:rStyle w:val="Hyperlink"/>
          <w:sz w:val="32"/>
          <w:szCs w:val="32"/>
        </w:rPr>
        <w:t xml:space="preserve">2013) </w:t>
      </w:r>
      <w:r w:rsidR="00D4152C">
        <w:rPr>
          <w:rStyle w:val="Hyperlink"/>
          <w:sz w:val="32"/>
          <w:szCs w:val="32"/>
        </w:rPr>
        <w:t>‘</w:t>
      </w:r>
      <w:r w:rsidR="003C51D7">
        <w:rPr>
          <w:rStyle w:val="Hyperlink"/>
          <w:sz w:val="32"/>
          <w:szCs w:val="32"/>
        </w:rPr>
        <w:t>Free School Meals</w:t>
      </w:r>
      <w:r w:rsidR="00D4152C">
        <w:rPr>
          <w:rStyle w:val="Hyperlink"/>
          <w:sz w:val="32"/>
          <w:szCs w:val="32"/>
        </w:rPr>
        <w:t>’</w:t>
      </w:r>
      <w:r w:rsidR="003C51D7">
        <w:rPr>
          <w:rStyle w:val="Hyperlink"/>
          <w:sz w:val="32"/>
          <w:szCs w:val="32"/>
        </w:rPr>
        <w:t xml:space="preserve"> </w:t>
      </w:r>
      <w:r w:rsidR="00ED6828" w:rsidRPr="00ED6828">
        <w:rPr>
          <w:rStyle w:val="Hyperlink"/>
          <w:sz w:val="32"/>
          <w:szCs w:val="32"/>
        </w:rPr>
        <w:t>https://gov.wales/topics/educationandskills/schoolshome/foodanddrink/freeschoolmeals/?lang=en</w:t>
      </w:r>
    </w:p>
    <w:p w14:paraId="390680E7" w14:textId="77777777" w:rsidR="0035088A" w:rsidRDefault="0035088A" w:rsidP="00E55DFF">
      <w:pPr>
        <w:rPr>
          <w:sz w:val="32"/>
          <w:szCs w:val="32"/>
        </w:rPr>
      </w:pPr>
    </w:p>
    <w:p w14:paraId="4B24E084" w14:textId="77777777" w:rsidR="008143BF" w:rsidRDefault="008143BF" w:rsidP="00E55DFF">
      <w:pPr>
        <w:rPr>
          <w:sz w:val="32"/>
          <w:szCs w:val="32"/>
        </w:rPr>
      </w:pPr>
    </w:p>
    <w:p w14:paraId="3A9A4EE8" w14:textId="774F1701" w:rsidR="004D1B8E" w:rsidRPr="00E55DFF" w:rsidRDefault="004D1B8E" w:rsidP="00E55DFF">
      <w:pPr>
        <w:rPr>
          <w:sz w:val="32"/>
          <w:szCs w:val="32"/>
        </w:rPr>
      </w:pPr>
    </w:p>
    <w:sectPr w:rsidR="004D1B8E" w:rsidRPr="00E55DFF" w:rsidSect="00B765E0">
      <w:headerReference w:type="default" r:id="rId19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F6A830D" w14:textId="77777777" w:rsidR="00005539" w:rsidRDefault="00005539" w:rsidP="00D4152C">
      <w:r>
        <w:separator/>
      </w:r>
    </w:p>
  </w:endnote>
  <w:endnote w:type="continuationSeparator" w:id="0">
    <w:p w14:paraId="184E2916" w14:textId="77777777" w:rsidR="00005539" w:rsidRDefault="00005539" w:rsidP="00D4152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6B33AB9" w14:textId="77777777" w:rsidR="00005539" w:rsidRDefault="00005539" w:rsidP="00D4152C">
      <w:r>
        <w:separator/>
      </w:r>
    </w:p>
  </w:footnote>
  <w:footnote w:type="continuationSeparator" w:id="0">
    <w:p w14:paraId="73BC2D7E" w14:textId="77777777" w:rsidR="00005539" w:rsidRDefault="00005539" w:rsidP="00D4152C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A20E705" w14:textId="678CAB5D" w:rsidR="00D4152C" w:rsidRDefault="003C5F8D">
    <w:pPr>
      <w:pStyle w:val="Header"/>
    </w:pPr>
    <w:r>
      <w:t>EAEE5003</w:t>
    </w:r>
    <w:r>
      <w:ptab w:relativeTo="margin" w:alignment="center" w:leader="none"/>
    </w:r>
    <w:r>
      <w:ptab w:relativeTo="margin" w:alignment="right" w:leader="none"/>
    </w:r>
    <w:r>
      <w:t>1705335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55DFF"/>
    <w:rsid w:val="00005539"/>
    <w:rsid w:val="000119DB"/>
    <w:rsid w:val="000874F7"/>
    <w:rsid w:val="00095B12"/>
    <w:rsid w:val="000F2487"/>
    <w:rsid w:val="00126DCB"/>
    <w:rsid w:val="00226417"/>
    <w:rsid w:val="0035088A"/>
    <w:rsid w:val="00393118"/>
    <w:rsid w:val="003C51D7"/>
    <w:rsid w:val="003C5F8D"/>
    <w:rsid w:val="0042168E"/>
    <w:rsid w:val="00427D67"/>
    <w:rsid w:val="004D1B8E"/>
    <w:rsid w:val="00500712"/>
    <w:rsid w:val="00510EC5"/>
    <w:rsid w:val="005C4F03"/>
    <w:rsid w:val="00605067"/>
    <w:rsid w:val="00763F44"/>
    <w:rsid w:val="00767653"/>
    <w:rsid w:val="007977B5"/>
    <w:rsid w:val="008143BF"/>
    <w:rsid w:val="00827BC7"/>
    <w:rsid w:val="00833395"/>
    <w:rsid w:val="00837B2A"/>
    <w:rsid w:val="00931129"/>
    <w:rsid w:val="00A02E53"/>
    <w:rsid w:val="00A512AD"/>
    <w:rsid w:val="00B71C27"/>
    <w:rsid w:val="00B765E0"/>
    <w:rsid w:val="00BC72A3"/>
    <w:rsid w:val="00BD0348"/>
    <w:rsid w:val="00D11355"/>
    <w:rsid w:val="00D4152C"/>
    <w:rsid w:val="00E55DFF"/>
    <w:rsid w:val="00ED6828"/>
    <w:rsid w:val="00F35FD0"/>
    <w:rsid w:val="00FC57D4"/>
    <w:rsid w:val="00FC67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1EA801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35FD0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226417"/>
    <w:pPr>
      <w:spacing w:before="100" w:beforeAutospacing="1" w:after="100" w:afterAutospacing="1"/>
    </w:pPr>
    <w:rPr>
      <w:rFonts w:ascii="Times New Roman" w:hAnsi="Times New Roman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D4152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4152C"/>
  </w:style>
  <w:style w:type="paragraph" w:styleId="Footer">
    <w:name w:val="footer"/>
    <w:basedOn w:val="Normal"/>
    <w:link w:val="FooterChar"/>
    <w:uiPriority w:val="99"/>
    <w:unhideWhenUsed/>
    <w:rsid w:val="00D4152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4152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880167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6294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2384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104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69648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hyperlink" Target="https://lambeth.gov.uk/rsu/sites/lambeth.gov.uk.rsu/files/Using_Data_to_Raise_Achievement-Good_Practice_in_Schools_2013.pdf" TargetMode="External"/><Relationship Id="rId20" Type="http://schemas.openxmlformats.org/officeDocument/2006/relationships/fontTable" Target="fontTable.xml"/><Relationship Id="rId21" Type="http://schemas.openxmlformats.org/officeDocument/2006/relationships/theme" Target="theme/theme1.xml"/><Relationship Id="rId10" Type="http://schemas.openxmlformats.org/officeDocument/2006/relationships/hyperlink" Target="http://learning.gov.wales/docs/learningwales/publications/140811-free-school-meals-case-studies-report-en.pdf" TargetMode="External"/><Relationship Id="rId11" Type="http://schemas.openxmlformats.org/officeDocument/2006/relationships/hyperlink" Target="https://www.magonlinelibrary.com/doi/abs/10.12968/johv.2015.3.11.584" TargetMode="External"/><Relationship Id="rId12" Type="http://schemas.openxmlformats.org/officeDocument/2006/relationships/hyperlink" Target="https://onlinelibrary.wiley.com/doi/full/10.1111/j.1467-3010.2012.01973.x" TargetMode="External"/><Relationship Id="rId13" Type="http://schemas.openxmlformats.org/officeDocument/2006/relationships/hyperlink" Target="http://learning.gov.wales/resources/browse-all/free-school-meals-case-studies-report/?skip=1&amp;lang=en" TargetMode="External"/><Relationship Id="rId14" Type="http://schemas.openxmlformats.org/officeDocument/2006/relationships/hyperlink" Target="http://repository.uwtsd.ac.uk/630/1/Macdonald,%20Natalie%20(2016)Business%20of%20eradicating%20poverty.pdf" TargetMode="External"/><Relationship Id="rId15" Type="http://schemas.openxmlformats.org/officeDocument/2006/relationships/hyperlink" Target="http://www.inmotionmagazine.com/er/pn_acceptit10.html" TargetMode="External"/><Relationship Id="rId16" Type="http://schemas.openxmlformats.org/officeDocument/2006/relationships/hyperlink" Target="https://www.savethechildren.org.uk/where-we-work/united-kingdom/wales" TargetMode="External"/><Relationship Id="rId17" Type="http://schemas.openxmlformats.org/officeDocument/2006/relationships/hyperlink" Target="https://www.tandfonline.com/doi/pdf/10.1080/00071005.2017.1330464?needAccess=true" TargetMode="External"/><Relationship Id="rId18" Type="http://schemas.openxmlformats.org/officeDocument/2006/relationships/hyperlink" Target="https://www.theguardian.com/education/2012/sep/16/wales-free-breakfast-clubs-schools" TargetMode="External"/><Relationship Id="rId19" Type="http://schemas.openxmlformats.org/officeDocument/2006/relationships/header" Target="header1.xml"/><Relationship Id="rId1" Type="http://schemas.openxmlformats.org/officeDocument/2006/relationships/customXml" Target="../customXml/item1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yperlink" Target="http://eprints.gla.ac.uk/152610/1/152610.pdf" TargetMode="External"/><Relationship Id="rId8" Type="http://schemas.openxmlformats.org/officeDocument/2006/relationships/hyperlink" Target="https://www4.shu.ac.uk/research/cresr/sites/shu.ac.uk/files/jrf-regeneration-poverty-wale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031932A2-FDE9-5F4A-A57A-5627B861427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117</TotalTime>
  <Pages>3</Pages>
  <Words>829</Words>
  <Characters>4021</Characters>
  <Application>Microsoft Macintosh Word</Application>
  <DocSecurity>0</DocSecurity>
  <Lines>129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4800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Gale</dc:creator>
  <cp:keywords/>
  <dc:description/>
  <cp:lastModifiedBy>Amanda Gale</cp:lastModifiedBy>
  <cp:revision>8</cp:revision>
  <dcterms:created xsi:type="dcterms:W3CDTF">2018-07-08T21:03:00Z</dcterms:created>
  <dcterms:modified xsi:type="dcterms:W3CDTF">2018-07-12T01:56:00Z</dcterms:modified>
</cp:coreProperties>
</file>