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8BF87" w14:textId="121D898F" w:rsidR="0023448D" w:rsidRPr="001606C3" w:rsidRDefault="0023448D" w:rsidP="00B91AAA">
      <w:pPr>
        <w:spacing w:line="360" w:lineRule="auto"/>
        <w:jc w:val="center"/>
        <w:rPr>
          <w:rFonts w:ascii="Arial" w:hAnsi="Arial" w:cs="Arial"/>
          <w:sz w:val="36"/>
          <w:szCs w:val="36"/>
          <w:u w:val="single"/>
        </w:rPr>
      </w:pPr>
      <w:r w:rsidRPr="001606C3">
        <w:rPr>
          <w:rFonts w:ascii="Arial" w:hAnsi="Arial" w:cs="Arial"/>
          <w:sz w:val="36"/>
          <w:szCs w:val="36"/>
          <w:u w:val="single"/>
        </w:rPr>
        <w:t>A critical evaluation and the identification of next teaching and learning steps focusing on a case study of an individual learner or a group of learners, based on an observed critical incident</w:t>
      </w:r>
    </w:p>
    <w:p w14:paraId="1232FE08" w14:textId="49482C88" w:rsidR="00200503" w:rsidRDefault="00200503" w:rsidP="00B91AAA">
      <w:pPr>
        <w:spacing w:line="360" w:lineRule="auto"/>
        <w:jc w:val="center"/>
        <w:rPr>
          <w:u w:val="single"/>
        </w:rPr>
      </w:pPr>
    </w:p>
    <w:p w14:paraId="70E13D03" w14:textId="2E9CB7A5" w:rsidR="00200503" w:rsidRPr="001606C3" w:rsidRDefault="00200503" w:rsidP="00B91AAA">
      <w:pPr>
        <w:spacing w:line="360" w:lineRule="auto"/>
        <w:rPr>
          <w:rFonts w:ascii="Arial" w:hAnsi="Arial" w:cs="Arial"/>
          <w:sz w:val="28"/>
          <w:szCs w:val="28"/>
          <w:u w:val="single"/>
        </w:rPr>
      </w:pPr>
      <w:r w:rsidRPr="001606C3">
        <w:rPr>
          <w:rFonts w:ascii="Arial" w:hAnsi="Arial" w:cs="Arial"/>
          <w:sz w:val="28"/>
          <w:szCs w:val="28"/>
          <w:u w:val="single"/>
        </w:rPr>
        <w:t>Introduction</w:t>
      </w:r>
    </w:p>
    <w:p w14:paraId="716F2740" w14:textId="18BC6B3D" w:rsidR="00397CF9" w:rsidRPr="00A97160" w:rsidRDefault="002827E1" w:rsidP="00B91AAA">
      <w:pPr>
        <w:spacing w:line="360" w:lineRule="auto"/>
        <w:rPr>
          <w:rFonts w:ascii="Arial" w:hAnsi="Arial" w:cs="Arial"/>
          <w:sz w:val="22"/>
          <w:szCs w:val="22"/>
        </w:rPr>
      </w:pPr>
      <w:r w:rsidRPr="00A97160">
        <w:rPr>
          <w:rFonts w:ascii="Arial" w:hAnsi="Arial" w:cs="Arial"/>
          <w:sz w:val="22"/>
          <w:szCs w:val="22"/>
        </w:rPr>
        <w:t>A critical incident is something that is marked as a significant turning point for a person or even for a company or institution during a situation, event or a lesson. The term ‘critical’ does not mean that the situation must be a bad situation, it simply means that that specific significant turning point was critically analysed.</w:t>
      </w:r>
      <w:r w:rsidR="006223CE" w:rsidRPr="00A97160">
        <w:rPr>
          <w:rFonts w:ascii="Arial" w:hAnsi="Arial" w:cs="Arial"/>
          <w:sz w:val="22"/>
          <w:szCs w:val="22"/>
        </w:rPr>
        <w:t xml:space="preserve"> The specific incident may not always be obvious to everyone, the incidents are generally very straightforward and are usually part of everyday events or routine. They are not always seen by everyone; they can just be more meaningful to the observer or teacher. Critical incidents are important for two key reasons. The first reason is that they are an exceptional way for a person to increase and develop their understanding and gain control over their own professional judgement</w:t>
      </w:r>
      <w:r w:rsidR="005133D8" w:rsidRPr="00A97160">
        <w:rPr>
          <w:rFonts w:ascii="Arial" w:hAnsi="Arial" w:cs="Arial"/>
          <w:sz w:val="22"/>
          <w:szCs w:val="22"/>
        </w:rPr>
        <w:t xml:space="preserve">. This then means that they </w:t>
      </w:r>
      <w:proofErr w:type="gramStart"/>
      <w:r w:rsidR="005133D8" w:rsidRPr="00A97160">
        <w:rPr>
          <w:rFonts w:ascii="Arial" w:hAnsi="Arial" w:cs="Arial"/>
          <w:sz w:val="22"/>
          <w:szCs w:val="22"/>
        </w:rPr>
        <w:t>are able to</w:t>
      </w:r>
      <w:proofErr w:type="gramEnd"/>
      <w:r w:rsidR="005133D8" w:rsidRPr="00A97160">
        <w:rPr>
          <w:rFonts w:ascii="Arial" w:hAnsi="Arial" w:cs="Arial"/>
          <w:sz w:val="22"/>
          <w:szCs w:val="22"/>
        </w:rPr>
        <w:t xml:space="preserve"> put their new knowledge, understanding and control into their own practice. The second key reason is that the critical incidents help find a focus to help with classroom action research. The assignment title requires a critical evaluation and identification of a case study of an individual learner or group to help with next teaching and learning steps. The case study is based on a critical incident. Throughout the assignment, there will be regular links to the Professional Teaching Standards, The Four Purposes and theory that is relevant to the case study that was observed specifically for this evaluation. The Evaluation will also include next steps and a reflection of the overall outcome.</w:t>
      </w:r>
    </w:p>
    <w:p w14:paraId="60FCFD25" w14:textId="648861FC" w:rsidR="00200503" w:rsidRPr="007407F3" w:rsidRDefault="00200503" w:rsidP="00B91AAA">
      <w:pPr>
        <w:spacing w:line="360" w:lineRule="auto"/>
        <w:rPr>
          <w:rFonts w:ascii="Arial" w:hAnsi="Arial" w:cs="Arial"/>
          <w:sz w:val="28"/>
          <w:szCs w:val="28"/>
        </w:rPr>
      </w:pPr>
    </w:p>
    <w:p w14:paraId="5F23EFD0" w14:textId="115E6529" w:rsidR="00200503" w:rsidRPr="007407F3" w:rsidRDefault="00200503" w:rsidP="00B91AAA">
      <w:pPr>
        <w:spacing w:line="360" w:lineRule="auto"/>
        <w:rPr>
          <w:rFonts w:ascii="Arial" w:hAnsi="Arial" w:cs="Arial"/>
          <w:sz w:val="28"/>
          <w:szCs w:val="28"/>
          <w:u w:val="single"/>
        </w:rPr>
      </w:pPr>
      <w:r w:rsidRPr="007407F3">
        <w:rPr>
          <w:rFonts w:ascii="Arial" w:hAnsi="Arial" w:cs="Arial"/>
          <w:sz w:val="28"/>
          <w:szCs w:val="28"/>
          <w:u w:val="single"/>
        </w:rPr>
        <w:t>The role of critical reflection</w:t>
      </w:r>
    </w:p>
    <w:p w14:paraId="38B36F6E" w14:textId="626C64E1" w:rsidR="00A815D5" w:rsidRPr="00A97160" w:rsidRDefault="009740F6" w:rsidP="00B91AAA">
      <w:pPr>
        <w:spacing w:line="360" w:lineRule="auto"/>
        <w:rPr>
          <w:rFonts w:ascii="Arial" w:hAnsi="Arial" w:cs="Arial"/>
          <w:sz w:val="22"/>
          <w:szCs w:val="22"/>
        </w:rPr>
      </w:pPr>
      <w:r w:rsidRPr="00A97160">
        <w:rPr>
          <w:rFonts w:ascii="Arial" w:hAnsi="Arial" w:cs="Arial"/>
          <w:sz w:val="22"/>
          <w:szCs w:val="22"/>
        </w:rPr>
        <w:t xml:space="preserve">Critical reflection is important when it comes to personal development. </w:t>
      </w:r>
      <w:r w:rsidR="006F7B05" w:rsidRPr="00A97160">
        <w:rPr>
          <w:rFonts w:ascii="Arial" w:hAnsi="Arial" w:cs="Arial"/>
          <w:sz w:val="22"/>
          <w:szCs w:val="22"/>
        </w:rPr>
        <w:t>People think with honesty and intent when they are critically reflecting on their procedures and their practices. To engage with a critical reflection of one person’s own practice, they need engage with their own feelings and thoughts, their experiences and practices that occurs within a work setting. This helps to pinpoint what a person is doing well and what they feel they need to work on within their practices</w:t>
      </w:r>
      <w:r w:rsidR="0074486C" w:rsidRPr="00A97160">
        <w:rPr>
          <w:rFonts w:ascii="Arial" w:hAnsi="Arial" w:cs="Arial"/>
          <w:sz w:val="22"/>
          <w:szCs w:val="22"/>
        </w:rPr>
        <w:t xml:space="preserve"> </w:t>
      </w:r>
      <w:r w:rsidR="006F7B05" w:rsidRPr="00A97160">
        <w:rPr>
          <w:rFonts w:ascii="Arial" w:hAnsi="Arial" w:cs="Arial"/>
          <w:sz w:val="22"/>
          <w:szCs w:val="22"/>
        </w:rPr>
        <w:t>(Clarke, 2021)</w:t>
      </w:r>
      <w:r w:rsidR="0074486C" w:rsidRPr="00A97160">
        <w:rPr>
          <w:rFonts w:ascii="Arial" w:hAnsi="Arial" w:cs="Arial"/>
          <w:sz w:val="22"/>
          <w:szCs w:val="22"/>
        </w:rPr>
        <w:t xml:space="preserve">. Professor Graham Gibbs </w:t>
      </w:r>
      <w:r w:rsidR="00F53EA3" w:rsidRPr="00A97160">
        <w:rPr>
          <w:rFonts w:ascii="Arial" w:hAnsi="Arial" w:cs="Arial"/>
          <w:sz w:val="22"/>
          <w:szCs w:val="22"/>
        </w:rPr>
        <w:t xml:space="preserve">produced a ‘Reflective Cycle’ in his book “Learning by Doing” that was published in 1988. </w:t>
      </w:r>
      <w:r w:rsidR="00D47EC7" w:rsidRPr="00A97160">
        <w:rPr>
          <w:rFonts w:ascii="Arial" w:hAnsi="Arial" w:cs="Arial"/>
          <w:sz w:val="22"/>
          <w:szCs w:val="22"/>
        </w:rPr>
        <w:t xml:space="preserve">Professor Graham’s Reflective Cycle was developed to ensure that structure to learning was given from experiences. The </w:t>
      </w:r>
      <w:r w:rsidR="00D47EC7" w:rsidRPr="00A97160">
        <w:rPr>
          <w:rFonts w:ascii="Arial" w:hAnsi="Arial" w:cs="Arial"/>
          <w:sz w:val="22"/>
          <w:szCs w:val="22"/>
        </w:rPr>
        <w:lastRenderedPageBreak/>
        <w:t xml:space="preserve">Cycle enables a person to plan and </w:t>
      </w:r>
      <w:r w:rsidR="005B3AE9" w:rsidRPr="00A97160">
        <w:rPr>
          <w:rFonts w:ascii="Arial" w:hAnsi="Arial" w:cs="Arial"/>
          <w:sz w:val="22"/>
          <w:szCs w:val="22"/>
        </w:rPr>
        <w:t>l</w:t>
      </w:r>
      <w:r w:rsidR="00D47EC7" w:rsidRPr="00A97160">
        <w:rPr>
          <w:rFonts w:ascii="Arial" w:hAnsi="Arial" w:cs="Arial"/>
          <w:sz w:val="22"/>
          <w:szCs w:val="22"/>
        </w:rPr>
        <w:t xml:space="preserve">earn from their own experiences from things that either went well or did not go well. The cycle consists of six different stages. </w:t>
      </w:r>
      <w:r w:rsidR="005B3AE9" w:rsidRPr="00A97160">
        <w:rPr>
          <w:rFonts w:ascii="Arial" w:hAnsi="Arial" w:cs="Arial"/>
          <w:sz w:val="22"/>
          <w:szCs w:val="22"/>
        </w:rPr>
        <w:t xml:space="preserve">Please see Appendix 2 for a visual representation of the cycle. </w:t>
      </w:r>
      <w:r w:rsidR="00D47EC7" w:rsidRPr="00A97160">
        <w:rPr>
          <w:rFonts w:ascii="Arial" w:hAnsi="Arial" w:cs="Arial"/>
          <w:sz w:val="22"/>
          <w:szCs w:val="22"/>
        </w:rPr>
        <w:t xml:space="preserve">Stage one is </w:t>
      </w:r>
      <w:r w:rsidR="006A585A" w:rsidRPr="00A97160">
        <w:rPr>
          <w:rFonts w:ascii="Arial" w:hAnsi="Arial" w:cs="Arial"/>
          <w:sz w:val="22"/>
          <w:szCs w:val="22"/>
        </w:rPr>
        <w:t xml:space="preserve">a description of the experience. Stage two is a person’s thoughts and feelings about the experience. Stage three is an evaluation of the experience. This can be both good and bad. Stage four is a conclusion about what a person has learnt from the experience and what they could have done </w:t>
      </w:r>
      <w:r w:rsidR="00C62A30" w:rsidRPr="00A97160">
        <w:rPr>
          <w:rFonts w:ascii="Arial" w:hAnsi="Arial" w:cs="Arial"/>
          <w:sz w:val="22"/>
          <w:szCs w:val="22"/>
        </w:rPr>
        <w:t>differently,</w:t>
      </w:r>
      <w:r w:rsidR="006A585A" w:rsidRPr="00A97160">
        <w:rPr>
          <w:rFonts w:ascii="Arial" w:hAnsi="Arial" w:cs="Arial"/>
          <w:sz w:val="22"/>
          <w:szCs w:val="22"/>
        </w:rPr>
        <w:t xml:space="preserve"> and stage six is when the person designs an action plan with what they would do the same and what they would do differently if they were to be dealing with a similar situation in the future</w:t>
      </w:r>
      <w:r w:rsidR="002328D4" w:rsidRPr="00A97160">
        <w:rPr>
          <w:rFonts w:ascii="Arial" w:hAnsi="Arial" w:cs="Arial"/>
          <w:sz w:val="22"/>
          <w:szCs w:val="22"/>
        </w:rPr>
        <w:t xml:space="preserve"> (Edinburgh University, 2020).</w:t>
      </w:r>
      <w:r w:rsidR="00C62A30" w:rsidRPr="00A97160">
        <w:rPr>
          <w:rFonts w:ascii="Arial" w:hAnsi="Arial" w:cs="Arial"/>
          <w:sz w:val="22"/>
          <w:szCs w:val="22"/>
        </w:rPr>
        <w:t xml:space="preserve"> The “experimental learning” model is also known as Kolb’s reflective model. Kolb’s reflective model is to do with a person’s own experience. This is then reviewed, analysed and evaluated in a systematic way. The review, analysis and evaluation consist of three different stages. The first part of the system is the concrete experience itself.</w:t>
      </w:r>
      <w:r w:rsidR="000D55AF" w:rsidRPr="00A97160">
        <w:rPr>
          <w:rFonts w:ascii="Arial" w:hAnsi="Arial" w:cs="Arial"/>
          <w:sz w:val="22"/>
          <w:szCs w:val="22"/>
        </w:rPr>
        <w:t xml:space="preserve"> This is where notes are made, and a description of the experience is made.</w:t>
      </w:r>
      <w:r w:rsidR="00C62A30" w:rsidRPr="00A97160">
        <w:rPr>
          <w:rFonts w:ascii="Arial" w:hAnsi="Arial" w:cs="Arial"/>
          <w:sz w:val="22"/>
          <w:szCs w:val="22"/>
        </w:rPr>
        <w:t xml:space="preserve"> </w:t>
      </w:r>
      <w:r w:rsidR="007A662C" w:rsidRPr="00A97160">
        <w:rPr>
          <w:rFonts w:ascii="Arial" w:hAnsi="Arial" w:cs="Arial"/>
          <w:sz w:val="22"/>
          <w:szCs w:val="22"/>
        </w:rPr>
        <w:t xml:space="preserve">Please see Appendix 3 for a visual representation of the reflective cycle. </w:t>
      </w:r>
      <w:r w:rsidR="00C62A30" w:rsidRPr="00A97160">
        <w:rPr>
          <w:rFonts w:ascii="Arial" w:hAnsi="Arial" w:cs="Arial"/>
          <w:sz w:val="22"/>
          <w:szCs w:val="22"/>
        </w:rPr>
        <w:t>The first stage of the process is the reflective observation</w:t>
      </w:r>
      <w:r w:rsidR="000D55AF" w:rsidRPr="00A97160">
        <w:rPr>
          <w:rFonts w:ascii="Arial" w:hAnsi="Arial" w:cs="Arial"/>
          <w:sz w:val="22"/>
          <w:szCs w:val="22"/>
        </w:rPr>
        <w:t>. This is where a person thinks more critically about what happened during the experience. The second stage is the abstract conceptualisation. This is where a person asks themselves what they could have done differently and how they can improve on the way they dealt with the situation. The last stage is active experimentation. This is the stage where the person can put into practice their new theoretical knowledge. They take their own thoughts and reflections about the situation and put them into practice also (Brown, 2020).</w:t>
      </w:r>
      <w:r w:rsidR="00675A1A" w:rsidRPr="00A97160">
        <w:rPr>
          <w:rFonts w:ascii="Arial" w:hAnsi="Arial" w:cs="Arial"/>
          <w:sz w:val="22"/>
          <w:szCs w:val="22"/>
        </w:rPr>
        <w:t xml:space="preserve"> </w:t>
      </w:r>
    </w:p>
    <w:p w14:paraId="16BDB8C5" w14:textId="1DB6354E" w:rsidR="00397CF9" w:rsidRPr="00A97160" w:rsidRDefault="00675A1A" w:rsidP="00B91AAA">
      <w:pPr>
        <w:spacing w:line="360" w:lineRule="auto"/>
        <w:rPr>
          <w:rFonts w:ascii="Arial" w:hAnsi="Arial" w:cs="Arial"/>
          <w:sz w:val="22"/>
          <w:szCs w:val="22"/>
        </w:rPr>
      </w:pPr>
      <w:r w:rsidRPr="00A97160">
        <w:rPr>
          <w:rFonts w:ascii="Arial" w:hAnsi="Arial" w:cs="Arial"/>
          <w:sz w:val="22"/>
          <w:szCs w:val="22"/>
        </w:rPr>
        <w:t xml:space="preserve">There are clear professional standards that are in place to ensure that all teaching professionals are constantly evolving and continuously learning and developing their own knowledge and skills. The </w:t>
      </w:r>
      <w:r w:rsidR="00B009C5" w:rsidRPr="00A97160">
        <w:rPr>
          <w:rFonts w:ascii="Arial" w:hAnsi="Arial" w:cs="Arial"/>
          <w:sz w:val="22"/>
          <w:szCs w:val="22"/>
        </w:rPr>
        <w:t>P</w:t>
      </w:r>
      <w:r w:rsidRPr="00A97160">
        <w:rPr>
          <w:rFonts w:ascii="Arial" w:hAnsi="Arial" w:cs="Arial"/>
          <w:sz w:val="22"/>
          <w:szCs w:val="22"/>
        </w:rPr>
        <w:t xml:space="preserve">rofessional </w:t>
      </w:r>
      <w:r w:rsidR="00B009C5" w:rsidRPr="00A97160">
        <w:rPr>
          <w:rFonts w:ascii="Arial" w:hAnsi="Arial" w:cs="Arial"/>
          <w:sz w:val="22"/>
          <w:szCs w:val="22"/>
        </w:rPr>
        <w:t>Teaching S</w:t>
      </w:r>
      <w:r w:rsidRPr="00A97160">
        <w:rPr>
          <w:rFonts w:ascii="Arial" w:hAnsi="Arial" w:cs="Arial"/>
          <w:sz w:val="22"/>
          <w:szCs w:val="22"/>
        </w:rPr>
        <w:t>tandards</w:t>
      </w:r>
      <w:r w:rsidR="00B009C5" w:rsidRPr="00A97160">
        <w:rPr>
          <w:rFonts w:ascii="Arial" w:hAnsi="Arial" w:cs="Arial"/>
          <w:sz w:val="22"/>
          <w:szCs w:val="22"/>
        </w:rPr>
        <w:t xml:space="preserve"> (PTS) are intended for each teaching professional to set clear expectations about effective practice during a person’s career. This also includes entry to the profession, where it is applicable. The PTS intend to support all teaching practitioners to identify any possible areas that they feel they could develop further in their job role. Teaching practitioners are to </w:t>
      </w:r>
      <w:r w:rsidR="00A815D5" w:rsidRPr="00A97160">
        <w:rPr>
          <w:rFonts w:ascii="Arial" w:hAnsi="Arial" w:cs="Arial"/>
          <w:sz w:val="22"/>
          <w:szCs w:val="22"/>
        </w:rPr>
        <w:t>“</w:t>
      </w:r>
      <w:r w:rsidR="00B009C5" w:rsidRPr="00A97160">
        <w:rPr>
          <w:rFonts w:ascii="Arial" w:hAnsi="Arial" w:cs="Arial"/>
          <w:sz w:val="22"/>
          <w:szCs w:val="22"/>
        </w:rPr>
        <w:t>form a backdrop to the performance management</w:t>
      </w:r>
      <w:r w:rsidR="00A815D5" w:rsidRPr="00A97160">
        <w:rPr>
          <w:rFonts w:ascii="Arial" w:hAnsi="Arial" w:cs="Arial"/>
          <w:sz w:val="22"/>
          <w:szCs w:val="22"/>
        </w:rPr>
        <w:t xml:space="preserve"> p</w:t>
      </w:r>
      <w:r w:rsidR="00B009C5" w:rsidRPr="00A97160">
        <w:rPr>
          <w:rFonts w:ascii="Arial" w:hAnsi="Arial" w:cs="Arial"/>
          <w:sz w:val="22"/>
          <w:szCs w:val="22"/>
        </w:rPr>
        <w:t>rocess</w:t>
      </w:r>
      <w:r w:rsidR="00A815D5" w:rsidRPr="00A97160">
        <w:rPr>
          <w:rFonts w:ascii="Arial" w:hAnsi="Arial" w:cs="Arial"/>
          <w:sz w:val="22"/>
          <w:szCs w:val="22"/>
        </w:rPr>
        <w:t xml:space="preserve">” </w:t>
      </w:r>
      <w:r w:rsidR="00B009C5" w:rsidRPr="00A97160">
        <w:rPr>
          <w:rFonts w:ascii="Arial" w:hAnsi="Arial" w:cs="Arial"/>
          <w:sz w:val="22"/>
          <w:szCs w:val="22"/>
        </w:rPr>
        <w:t xml:space="preserve">and the PTS intend to enable all teaching practitioners to reflect on their own practice and experiences. They are to reflect individually and collectively and are to do this </w:t>
      </w:r>
      <w:r w:rsidR="00A815D5" w:rsidRPr="00A97160">
        <w:rPr>
          <w:rFonts w:ascii="Arial" w:hAnsi="Arial" w:cs="Arial"/>
          <w:sz w:val="22"/>
          <w:szCs w:val="22"/>
        </w:rPr>
        <w:t>“</w:t>
      </w:r>
      <w:r w:rsidR="00B009C5" w:rsidRPr="00A97160">
        <w:rPr>
          <w:rFonts w:ascii="Arial" w:hAnsi="Arial" w:cs="Arial"/>
          <w:sz w:val="22"/>
          <w:szCs w:val="22"/>
        </w:rPr>
        <w:t xml:space="preserve">against nationally agreed standards of effective </w:t>
      </w:r>
      <w:r w:rsidR="00A815D5" w:rsidRPr="00A97160">
        <w:rPr>
          <w:rFonts w:ascii="Arial" w:hAnsi="Arial" w:cs="Arial"/>
          <w:sz w:val="22"/>
          <w:szCs w:val="22"/>
        </w:rPr>
        <w:t>practice</w:t>
      </w:r>
      <w:r w:rsidR="00B009C5" w:rsidRPr="00A97160">
        <w:rPr>
          <w:rFonts w:ascii="Arial" w:hAnsi="Arial" w:cs="Arial"/>
          <w:sz w:val="22"/>
          <w:szCs w:val="22"/>
        </w:rPr>
        <w:t xml:space="preserve"> and affirm and celebrate their successes.</w:t>
      </w:r>
      <w:r w:rsidR="00A815D5" w:rsidRPr="00A97160">
        <w:rPr>
          <w:rFonts w:ascii="Arial" w:hAnsi="Arial" w:cs="Arial"/>
          <w:sz w:val="22"/>
          <w:szCs w:val="22"/>
        </w:rPr>
        <w:t xml:space="preserve">” </w:t>
      </w:r>
      <w:r w:rsidR="00B009C5" w:rsidRPr="00A97160">
        <w:rPr>
          <w:rFonts w:ascii="Arial" w:hAnsi="Arial" w:cs="Arial"/>
          <w:sz w:val="22"/>
          <w:szCs w:val="22"/>
        </w:rPr>
        <w:t>T</w:t>
      </w:r>
      <w:r w:rsidRPr="00A97160">
        <w:rPr>
          <w:rFonts w:ascii="Arial" w:hAnsi="Arial" w:cs="Arial"/>
          <w:sz w:val="22"/>
          <w:szCs w:val="22"/>
        </w:rPr>
        <w:t xml:space="preserve">hese professional standards link in heavily with </w:t>
      </w:r>
      <w:r w:rsidR="00A815D5" w:rsidRPr="00A97160">
        <w:rPr>
          <w:rFonts w:ascii="Arial" w:hAnsi="Arial" w:cs="Arial"/>
          <w:sz w:val="22"/>
          <w:szCs w:val="22"/>
        </w:rPr>
        <w:t>critical reflection. Every teaching professional is to critically reflect throughout their career and are to reflect their practice in accordance with the new curriculum</w:t>
      </w:r>
      <w:r w:rsidR="005B3AE9" w:rsidRPr="00A97160">
        <w:rPr>
          <w:rFonts w:ascii="Arial" w:hAnsi="Arial" w:cs="Arial"/>
          <w:sz w:val="22"/>
          <w:szCs w:val="22"/>
        </w:rPr>
        <w:t xml:space="preserve"> (Welsh Government, 20</w:t>
      </w:r>
      <w:r w:rsidR="00AF48CF" w:rsidRPr="00A97160">
        <w:rPr>
          <w:rFonts w:ascii="Arial" w:hAnsi="Arial" w:cs="Arial"/>
          <w:sz w:val="22"/>
          <w:szCs w:val="22"/>
        </w:rPr>
        <w:t>20</w:t>
      </w:r>
      <w:r w:rsidR="005B3AE9" w:rsidRPr="00A97160">
        <w:rPr>
          <w:rFonts w:ascii="Arial" w:hAnsi="Arial" w:cs="Arial"/>
          <w:sz w:val="22"/>
          <w:szCs w:val="22"/>
        </w:rPr>
        <w:t>).</w:t>
      </w:r>
    </w:p>
    <w:p w14:paraId="085454ED" w14:textId="3479FA9E" w:rsidR="00200503" w:rsidRPr="001606C3" w:rsidRDefault="00200503" w:rsidP="00B91AAA">
      <w:pPr>
        <w:spacing w:line="360" w:lineRule="auto"/>
        <w:rPr>
          <w:rFonts w:ascii="Arial" w:hAnsi="Arial" w:cs="Arial"/>
          <w:u w:val="single"/>
        </w:rPr>
      </w:pPr>
    </w:p>
    <w:p w14:paraId="46904FCC" w14:textId="6DF8A879" w:rsidR="00326F0F" w:rsidRPr="001606C3" w:rsidRDefault="00326F0F" w:rsidP="00B91AAA">
      <w:pPr>
        <w:spacing w:line="360" w:lineRule="auto"/>
        <w:rPr>
          <w:rFonts w:ascii="Arial" w:hAnsi="Arial" w:cs="Arial"/>
          <w:sz w:val="28"/>
          <w:szCs w:val="28"/>
          <w:u w:val="single"/>
        </w:rPr>
      </w:pPr>
      <w:r w:rsidRPr="001606C3">
        <w:rPr>
          <w:rFonts w:ascii="Arial" w:hAnsi="Arial" w:cs="Arial"/>
          <w:sz w:val="28"/>
          <w:szCs w:val="28"/>
          <w:u w:val="single"/>
        </w:rPr>
        <w:lastRenderedPageBreak/>
        <w:t>Observation school and class context</w:t>
      </w:r>
    </w:p>
    <w:p w14:paraId="690A8C8A" w14:textId="2D1F1271" w:rsidR="006722A3" w:rsidRPr="00A97160" w:rsidRDefault="006722A3" w:rsidP="00B91AAA">
      <w:pPr>
        <w:spacing w:line="360" w:lineRule="auto"/>
        <w:rPr>
          <w:rFonts w:ascii="Arial" w:hAnsi="Arial" w:cs="Arial"/>
          <w:sz w:val="22"/>
          <w:szCs w:val="22"/>
        </w:rPr>
      </w:pPr>
      <w:r w:rsidRPr="00A97160">
        <w:rPr>
          <w:rFonts w:ascii="Arial" w:hAnsi="Arial" w:cs="Arial"/>
          <w:sz w:val="22"/>
          <w:szCs w:val="22"/>
        </w:rPr>
        <w:t>Following the British Educational Research Association (BERA) guidelines</w:t>
      </w:r>
      <w:r w:rsidR="00DE5A94" w:rsidRPr="00A97160">
        <w:rPr>
          <w:rFonts w:ascii="Arial" w:hAnsi="Arial" w:cs="Arial"/>
          <w:sz w:val="22"/>
          <w:szCs w:val="22"/>
        </w:rPr>
        <w:t xml:space="preserve"> “researchers should recognise the entitlement of both institutions and individual participants to </w:t>
      </w:r>
      <w:proofErr w:type="gramStart"/>
      <w:r w:rsidR="00DE5A94" w:rsidRPr="00A97160">
        <w:rPr>
          <w:rFonts w:ascii="Arial" w:hAnsi="Arial" w:cs="Arial"/>
          <w:sz w:val="22"/>
          <w:szCs w:val="22"/>
        </w:rPr>
        <w:t>privacy,</w:t>
      </w:r>
      <w:r w:rsidR="0074486C" w:rsidRPr="00A97160">
        <w:rPr>
          <w:rFonts w:ascii="Arial" w:hAnsi="Arial" w:cs="Arial"/>
          <w:sz w:val="22"/>
          <w:szCs w:val="22"/>
        </w:rPr>
        <w:t xml:space="preserve"> </w:t>
      </w:r>
      <w:r w:rsidR="00DE5A94" w:rsidRPr="00A97160">
        <w:rPr>
          <w:rFonts w:ascii="Arial" w:hAnsi="Arial" w:cs="Arial"/>
          <w:sz w:val="22"/>
          <w:szCs w:val="22"/>
        </w:rPr>
        <w:t>and</w:t>
      </w:r>
      <w:proofErr w:type="gramEnd"/>
      <w:r w:rsidR="00DE5A94" w:rsidRPr="00A97160">
        <w:rPr>
          <w:rFonts w:ascii="Arial" w:hAnsi="Arial" w:cs="Arial"/>
          <w:sz w:val="22"/>
          <w:szCs w:val="22"/>
        </w:rPr>
        <w:t xml:space="preserve"> should accord them their rights to confidentiality and anonymity.” So therefore, the pupils, school and school staff that have been observed will remain anonymous throughout.</w:t>
      </w:r>
      <w:r w:rsidR="00397CF9" w:rsidRPr="00A97160">
        <w:rPr>
          <w:rFonts w:ascii="Arial" w:hAnsi="Arial" w:cs="Arial"/>
          <w:sz w:val="22"/>
          <w:szCs w:val="22"/>
        </w:rPr>
        <w:t xml:space="preserve"> (BERA, 2019)</w:t>
      </w:r>
    </w:p>
    <w:p w14:paraId="5EBE17A3" w14:textId="3D9DA773" w:rsidR="00DE5A94" w:rsidRPr="00A97160" w:rsidRDefault="00DE5A94" w:rsidP="00B91AAA">
      <w:pPr>
        <w:spacing w:line="360" w:lineRule="auto"/>
        <w:rPr>
          <w:rFonts w:ascii="Arial" w:hAnsi="Arial" w:cs="Arial"/>
          <w:sz w:val="22"/>
          <w:szCs w:val="22"/>
        </w:rPr>
      </w:pPr>
    </w:p>
    <w:p w14:paraId="642DBB72" w14:textId="2E94E83B" w:rsidR="00DE5A94" w:rsidRPr="00A97160" w:rsidRDefault="00DE5A94" w:rsidP="00B91AAA">
      <w:pPr>
        <w:spacing w:line="360" w:lineRule="auto"/>
        <w:rPr>
          <w:rFonts w:ascii="Arial" w:hAnsi="Arial" w:cs="Arial"/>
          <w:sz w:val="22"/>
          <w:szCs w:val="22"/>
        </w:rPr>
      </w:pPr>
      <w:r w:rsidRPr="00A97160">
        <w:rPr>
          <w:rFonts w:ascii="Arial" w:hAnsi="Arial" w:cs="Arial"/>
          <w:sz w:val="22"/>
          <w:szCs w:val="22"/>
        </w:rPr>
        <w:t xml:space="preserve">The school that the observation took place in </w:t>
      </w:r>
      <w:r w:rsidR="00C63218" w:rsidRPr="00A97160">
        <w:rPr>
          <w:rFonts w:ascii="Arial" w:hAnsi="Arial" w:cs="Arial"/>
          <w:sz w:val="22"/>
          <w:szCs w:val="22"/>
        </w:rPr>
        <w:t xml:space="preserve">is based in the local authority of Vale of Glamorgan. The school </w:t>
      </w:r>
      <w:r w:rsidRPr="00A97160">
        <w:rPr>
          <w:rFonts w:ascii="Arial" w:hAnsi="Arial" w:cs="Arial"/>
          <w:sz w:val="22"/>
          <w:szCs w:val="22"/>
        </w:rPr>
        <w:t>merged with their current nursey school in September 2016</w:t>
      </w:r>
      <w:r w:rsidR="00C63218" w:rsidRPr="00A97160">
        <w:rPr>
          <w:rFonts w:ascii="Arial" w:hAnsi="Arial" w:cs="Arial"/>
          <w:sz w:val="22"/>
          <w:szCs w:val="22"/>
        </w:rPr>
        <w:t xml:space="preserve"> and is a mixed-gender school. There are currently 471 pupils on roll in the school with the age range of 3 to 11. Of the 471 pupils who attend the school, there are 65 part-time pupils who attend the nursery. The school currently has four nursery classes and has 14 single-year classes. </w:t>
      </w:r>
      <w:r w:rsidR="00D632E6" w:rsidRPr="00A97160">
        <w:rPr>
          <w:rFonts w:ascii="Arial" w:hAnsi="Arial" w:cs="Arial"/>
          <w:sz w:val="22"/>
          <w:szCs w:val="22"/>
        </w:rPr>
        <w:t xml:space="preserve">The </w:t>
      </w:r>
      <w:r w:rsidR="00C63218" w:rsidRPr="00A97160">
        <w:rPr>
          <w:rFonts w:ascii="Arial" w:hAnsi="Arial" w:cs="Arial"/>
          <w:sz w:val="22"/>
          <w:szCs w:val="22"/>
        </w:rPr>
        <w:t>school has 2 classes per each year</w:t>
      </w:r>
      <w:r w:rsidR="00D632E6" w:rsidRPr="00A97160">
        <w:rPr>
          <w:rFonts w:ascii="Arial" w:hAnsi="Arial" w:cs="Arial"/>
          <w:sz w:val="22"/>
          <w:szCs w:val="22"/>
        </w:rPr>
        <w:t xml:space="preserve"> which means that every year group in the school is double entry. T</w:t>
      </w:r>
      <w:r w:rsidR="00C63218" w:rsidRPr="00A97160">
        <w:rPr>
          <w:rFonts w:ascii="Arial" w:hAnsi="Arial" w:cs="Arial"/>
          <w:sz w:val="22"/>
          <w:szCs w:val="22"/>
        </w:rPr>
        <w:t>he average number of pupils in Wales who are eligible for free school meals is 19%. The school has identified that they have around 36% of pupils who are eligible for free school dinners. As you can see, the is significantly higher than the average in Wales.</w:t>
      </w:r>
      <w:r w:rsidR="00D632E6" w:rsidRPr="00A97160">
        <w:rPr>
          <w:rFonts w:ascii="Arial" w:hAnsi="Arial" w:cs="Arial"/>
          <w:sz w:val="22"/>
          <w:szCs w:val="22"/>
        </w:rPr>
        <w:t xml:space="preserve"> Within the school, there are 31% of pupils who have additional learning needs (ALN). This is higher than the national average number of pupils of 21%. There are currently no pupils who have been statemented with special educational needs and there are very few pupils who are in care of the local authority. Most of the pupils who attend this school</w:t>
      </w:r>
      <w:r w:rsidR="00B76346" w:rsidRPr="00A97160">
        <w:rPr>
          <w:rFonts w:ascii="Arial" w:hAnsi="Arial" w:cs="Arial"/>
          <w:sz w:val="22"/>
          <w:szCs w:val="22"/>
        </w:rPr>
        <w:t xml:space="preserve"> are of white British Ethnicity so therefore come from homes where English is their main language. There are very few pupils who have English as an additional language and no pupils speak Welsh at home.</w:t>
      </w:r>
    </w:p>
    <w:p w14:paraId="219DFB00" w14:textId="44B2E121" w:rsidR="00B76346" w:rsidRPr="00A97160" w:rsidRDefault="00B76346" w:rsidP="00B91AAA">
      <w:pPr>
        <w:spacing w:line="360" w:lineRule="auto"/>
        <w:rPr>
          <w:rFonts w:ascii="Arial" w:hAnsi="Arial" w:cs="Arial"/>
          <w:sz w:val="22"/>
          <w:szCs w:val="22"/>
        </w:rPr>
      </w:pPr>
    </w:p>
    <w:p w14:paraId="1D737653" w14:textId="253C7F89" w:rsidR="00B76346" w:rsidRPr="00A97160" w:rsidRDefault="00B76346" w:rsidP="00B91AAA">
      <w:pPr>
        <w:spacing w:line="360" w:lineRule="auto"/>
        <w:rPr>
          <w:rFonts w:ascii="Arial" w:hAnsi="Arial" w:cs="Arial"/>
          <w:sz w:val="22"/>
          <w:szCs w:val="22"/>
        </w:rPr>
      </w:pPr>
      <w:r w:rsidRPr="00A97160">
        <w:rPr>
          <w:rFonts w:ascii="Arial" w:hAnsi="Arial" w:cs="Arial"/>
          <w:sz w:val="22"/>
          <w:szCs w:val="22"/>
        </w:rPr>
        <w:t>Currently, the school is a pioneer school. They are working closely with the Welsh Government and other schools to help the progression to the curriculum and professional learning. (Estyn, 2018)</w:t>
      </w:r>
    </w:p>
    <w:p w14:paraId="5B652335" w14:textId="3AB19639" w:rsidR="00200503" w:rsidRPr="001606C3" w:rsidRDefault="00200503" w:rsidP="00B91AAA">
      <w:pPr>
        <w:spacing w:line="360" w:lineRule="auto"/>
        <w:rPr>
          <w:rFonts w:ascii="Arial" w:hAnsi="Arial" w:cs="Arial"/>
        </w:rPr>
      </w:pPr>
    </w:p>
    <w:p w14:paraId="49DCE159" w14:textId="0598ADD9" w:rsidR="00326F0F" w:rsidRPr="001606C3" w:rsidRDefault="00326F0F" w:rsidP="00B91AAA">
      <w:pPr>
        <w:spacing w:line="360" w:lineRule="auto"/>
        <w:rPr>
          <w:rFonts w:ascii="Arial" w:hAnsi="Arial" w:cs="Arial"/>
          <w:sz w:val="28"/>
          <w:szCs w:val="28"/>
          <w:u w:val="single"/>
        </w:rPr>
      </w:pPr>
      <w:r w:rsidRPr="001606C3">
        <w:rPr>
          <w:rFonts w:ascii="Arial" w:hAnsi="Arial" w:cs="Arial"/>
          <w:sz w:val="28"/>
          <w:szCs w:val="28"/>
          <w:u w:val="single"/>
        </w:rPr>
        <w:t>Critical incident linked to Donaldson’s Four Purposes</w:t>
      </w:r>
    </w:p>
    <w:p w14:paraId="7087ABB3" w14:textId="5BCEF14E" w:rsidR="00397CF9" w:rsidRPr="00A97160" w:rsidRDefault="00B1006D" w:rsidP="00B91AAA">
      <w:pPr>
        <w:spacing w:line="360" w:lineRule="auto"/>
        <w:rPr>
          <w:rFonts w:ascii="Arial" w:hAnsi="Arial" w:cs="Arial"/>
          <w:sz w:val="22"/>
          <w:szCs w:val="22"/>
        </w:rPr>
      </w:pPr>
      <w:r w:rsidRPr="00A97160">
        <w:rPr>
          <w:rFonts w:ascii="Arial" w:hAnsi="Arial" w:cs="Arial"/>
          <w:sz w:val="22"/>
          <w:szCs w:val="22"/>
        </w:rPr>
        <w:t xml:space="preserve">The critical incident took place on the </w:t>
      </w:r>
      <w:proofErr w:type="gramStart"/>
      <w:r w:rsidRPr="00A97160">
        <w:rPr>
          <w:rFonts w:ascii="Arial" w:hAnsi="Arial" w:cs="Arial"/>
          <w:sz w:val="22"/>
          <w:szCs w:val="22"/>
        </w:rPr>
        <w:t>23</w:t>
      </w:r>
      <w:r w:rsidRPr="00A97160">
        <w:rPr>
          <w:rFonts w:ascii="Arial" w:hAnsi="Arial" w:cs="Arial"/>
          <w:sz w:val="22"/>
          <w:szCs w:val="22"/>
          <w:vertAlign w:val="superscript"/>
        </w:rPr>
        <w:t>rd</w:t>
      </w:r>
      <w:proofErr w:type="gramEnd"/>
      <w:r w:rsidRPr="00A97160">
        <w:rPr>
          <w:rFonts w:ascii="Arial" w:hAnsi="Arial" w:cs="Arial"/>
          <w:sz w:val="22"/>
          <w:szCs w:val="22"/>
          <w:vertAlign w:val="superscript"/>
        </w:rPr>
        <w:t xml:space="preserve"> </w:t>
      </w:r>
      <w:r w:rsidRPr="00A97160">
        <w:rPr>
          <w:rFonts w:ascii="Arial" w:hAnsi="Arial" w:cs="Arial"/>
          <w:sz w:val="22"/>
          <w:szCs w:val="22"/>
        </w:rPr>
        <w:t xml:space="preserve">September 2021 at 9:30 in the morning. The class that was being observed was a year 1 class. The teacher of the year 1 class was very enthusiastic. The activity that was taking place was a numeracy activity. </w:t>
      </w:r>
      <w:r w:rsidR="00481382" w:rsidRPr="00A97160">
        <w:rPr>
          <w:rFonts w:ascii="Arial" w:hAnsi="Arial" w:cs="Arial"/>
          <w:sz w:val="22"/>
          <w:szCs w:val="22"/>
        </w:rPr>
        <w:t>Due to BERA guidelines, the pupil</w:t>
      </w:r>
      <w:r w:rsidR="00A54D41" w:rsidRPr="00A97160">
        <w:rPr>
          <w:rFonts w:ascii="Arial" w:hAnsi="Arial" w:cs="Arial"/>
          <w:sz w:val="22"/>
          <w:szCs w:val="22"/>
        </w:rPr>
        <w:t>s</w:t>
      </w:r>
      <w:r w:rsidR="00481382" w:rsidRPr="00A97160">
        <w:rPr>
          <w:rFonts w:ascii="Arial" w:hAnsi="Arial" w:cs="Arial"/>
          <w:sz w:val="22"/>
          <w:szCs w:val="22"/>
        </w:rPr>
        <w:t xml:space="preserve"> involved will be known as Child A</w:t>
      </w:r>
      <w:r w:rsidR="00A54D41" w:rsidRPr="00A97160">
        <w:rPr>
          <w:rFonts w:ascii="Arial" w:hAnsi="Arial" w:cs="Arial"/>
          <w:sz w:val="22"/>
          <w:szCs w:val="22"/>
        </w:rPr>
        <w:t xml:space="preserve"> and Child B</w:t>
      </w:r>
      <w:r w:rsidR="00481382" w:rsidRPr="00A97160">
        <w:rPr>
          <w:rFonts w:ascii="Arial" w:hAnsi="Arial" w:cs="Arial"/>
          <w:sz w:val="22"/>
          <w:szCs w:val="22"/>
        </w:rPr>
        <w:t xml:space="preserve">. </w:t>
      </w:r>
      <w:r w:rsidR="00AF48CF" w:rsidRPr="00A97160">
        <w:rPr>
          <w:rFonts w:ascii="Arial" w:hAnsi="Arial" w:cs="Arial"/>
          <w:sz w:val="22"/>
          <w:szCs w:val="22"/>
        </w:rPr>
        <w:t xml:space="preserve">The teacher asked </w:t>
      </w:r>
      <w:r w:rsidR="009A07CC" w:rsidRPr="00A97160">
        <w:rPr>
          <w:rFonts w:ascii="Arial" w:hAnsi="Arial" w:cs="Arial"/>
          <w:sz w:val="22"/>
          <w:szCs w:val="22"/>
        </w:rPr>
        <w:t>all</w:t>
      </w:r>
      <w:r w:rsidR="00AF48CF" w:rsidRPr="00A97160">
        <w:rPr>
          <w:rFonts w:ascii="Arial" w:hAnsi="Arial" w:cs="Arial"/>
          <w:sz w:val="22"/>
          <w:szCs w:val="22"/>
        </w:rPr>
        <w:t xml:space="preserve"> pupils to stand</w:t>
      </w:r>
      <w:r w:rsidR="00481382" w:rsidRPr="00A97160">
        <w:rPr>
          <w:rFonts w:ascii="Arial" w:hAnsi="Arial" w:cs="Arial"/>
          <w:sz w:val="22"/>
          <w:szCs w:val="22"/>
        </w:rPr>
        <w:t xml:space="preserve"> so that they could count to 20 as a class and in an active way. </w:t>
      </w:r>
      <w:r w:rsidR="009A07CC" w:rsidRPr="00A97160">
        <w:rPr>
          <w:rFonts w:ascii="Arial" w:hAnsi="Arial" w:cs="Arial"/>
          <w:sz w:val="22"/>
          <w:szCs w:val="22"/>
        </w:rPr>
        <w:t>All pupils stood on their feet, but Child A did not stand. Around five seconds later, child A did stand but facing the wrong way. The teacher said ‘</w:t>
      </w:r>
      <w:r w:rsidR="00770ADF">
        <w:rPr>
          <w:rFonts w:ascii="Arial" w:hAnsi="Arial" w:cs="Arial"/>
          <w:sz w:val="22"/>
          <w:szCs w:val="22"/>
        </w:rPr>
        <w:t>t</w:t>
      </w:r>
      <w:r w:rsidR="009A07CC" w:rsidRPr="00A97160">
        <w:rPr>
          <w:rFonts w:ascii="Arial" w:hAnsi="Arial" w:cs="Arial"/>
          <w:sz w:val="22"/>
          <w:szCs w:val="22"/>
        </w:rPr>
        <w:t xml:space="preserve">hank you making the right choice’ after child A </w:t>
      </w:r>
      <w:r w:rsidR="009A07CC" w:rsidRPr="00A97160">
        <w:rPr>
          <w:rFonts w:ascii="Arial" w:hAnsi="Arial" w:cs="Arial"/>
          <w:sz w:val="22"/>
          <w:szCs w:val="22"/>
        </w:rPr>
        <w:lastRenderedPageBreak/>
        <w:t>stood, even if it was facing the wrong way.</w:t>
      </w:r>
      <w:r w:rsidR="00AF48CF" w:rsidRPr="00A97160">
        <w:rPr>
          <w:rFonts w:ascii="Arial" w:hAnsi="Arial" w:cs="Arial"/>
          <w:sz w:val="22"/>
          <w:szCs w:val="22"/>
        </w:rPr>
        <w:t xml:space="preserve"> </w:t>
      </w:r>
      <w:r w:rsidR="00065D11" w:rsidRPr="00A97160">
        <w:rPr>
          <w:rFonts w:ascii="Arial" w:hAnsi="Arial" w:cs="Arial"/>
          <w:sz w:val="22"/>
          <w:szCs w:val="22"/>
        </w:rPr>
        <w:t>After the teacher said this, child A then smiled as he turned to face the teacher. Each pupil has their own ‘spot’’ on the carpet</w:t>
      </w:r>
      <w:r w:rsidR="00F851FD" w:rsidRPr="00A97160">
        <w:rPr>
          <w:rFonts w:ascii="Arial" w:hAnsi="Arial" w:cs="Arial"/>
          <w:sz w:val="22"/>
          <w:szCs w:val="22"/>
        </w:rPr>
        <w:t xml:space="preserve"> whilst they’re sitting/standing on the carpet. Child A had moved off his spot so the teacher as him to go back on his spot, he refused. The teacher then coun</w:t>
      </w:r>
      <w:r w:rsidR="005A3E2C" w:rsidRPr="00A97160">
        <w:rPr>
          <w:rFonts w:ascii="Arial" w:hAnsi="Arial" w:cs="Arial"/>
          <w:sz w:val="22"/>
          <w:szCs w:val="22"/>
        </w:rPr>
        <w:t>t</w:t>
      </w:r>
      <w:r w:rsidR="00F851FD" w:rsidRPr="00A97160">
        <w:rPr>
          <w:rFonts w:ascii="Arial" w:hAnsi="Arial" w:cs="Arial"/>
          <w:sz w:val="22"/>
          <w:szCs w:val="22"/>
        </w:rPr>
        <w:t>ed down from 5</w:t>
      </w:r>
      <w:r w:rsidR="00770ADF">
        <w:rPr>
          <w:rFonts w:ascii="Arial" w:hAnsi="Arial" w:cs="Arial"/>
          <w:sz w:val="22"/>
          <w:szCs w:val="22"/>
        </w:rPr>
        <w:t xml:space="preserve">. </w:t>
      </w:r>
      <w:r w:rsidR="005A3E2C" w:rsidRPr="00A97160">
        <w:rPr>
          <w:rFonts w:ascii="Arial" w:hAnsi="Arial" w:cs="Arial"/>
          <w:sz w:val="22"/>
          <w:szCs w:val="22"/>
        </w:rPr>
        <w:t xml:space="preserve">He went back on his spot and the teacher thanked him. Once the activity had started, Child A did not want to join in. The teacher then explained to him that he had to join in as he had to learn his numbers to help him understand lots of things. The teacher managed to explain to him that he needed numbers enough for him </w:t>
      </w:r>
      <w:r w:rsidR="00770ADF">
        <w:rPr>
          <w:rFonts w:ascii="Arial" w:hAnsi="Arial" w:cs="Arial"/>
          <w:sz w:val="22"/>
          <w:szCs w:val="22"/>
        </w:rPr>
        <w:t>to then j</w:t>
      </w:r>
      <w:r w:rsidR="005A3E2C" w:rsidRPr="00A97160">
        <w:rPr>
          <w:rFonts w:ascii="Arial" w:hAnsi="Arial" w:cs="Arial"/>
          <w:sz w:val="22"/>
          <w:szCs w:val="22"/>
        </w:rPr>
        <w:t xml:space="preserve">oin in with the class activity, although he did not want to participate. </w:t>
      </w:r>
      <w:r w:rsidRPr="00A97160">
        <w:rPr>
          <w:rFonts w:ascii="Arial" w:hAnsi="Arial" w:cs="Arial"/>
          <w:sz w:val="22"/>
          <w:szCs w:val="22"/>
        </w:rPr>
        <w:t xml:space="preserve">The teacher </w:t>
      </w:r>
      <w:r w:rsidR="005A3E2C" w:rsidRPr="00A97160">
        <w:rPr>
          <w:rFonts w:ascii="Arial" w:hAnsi="Arial" w:cs="Arial"/>
          <w:sz w:val="22"/>
          <w:szCs w:val="22"/>
        </w:rPr>
        <w:t xml:space="preserve">then moved onto a second activity and </w:t>
      </w:r>
      <w:r w:rsidRPr="00A97160">
        <w:rPr>
          <w:rFonts w:ascii="Arial" w:hAnsi="Arial" w:cs="Arial"/>
          <w:sz w:val="22"/>
          <w:szCs w:val="22"/>
        </w:rPr>
        <w:t xml:space="preserve">had the children sit on the carpet. </w:t>
      </w:r>
      <w:r w:rsidR="005A3E2C" w:rsidRPr="00A97160">
        <w:rPr>
          <w:rFonts w:ascii="Arial" w:hAnsi="Arial" w:cs="Arial"/>
          <w:sz w:val="22"/>
          <w:szCs w:val="22"/>
        </w:rPr>
        <w:t>The teacher asked Child B to give out the whiteboards to all the pupils</w:t>
      </w:r>
      <w:r w:rsidR="00535AA3" w:rsidRPr="00A97160">
        <w:rPr>
          <w:rFonts w:ascii="Arial" w:hAnsi="Arial" w:cs="Arial"/>
          <w:sz w:val="22"/>
          <w:szCs w:val="22"/>
        </w:rPr>
        <w:t>. Child A snatched his pen off Child B and continued to mess around and disrupt the class. The teacher calmly said to Child A ‘we do not snatch off our friends, we need to nicely take the pen and that if you continue to be silly and disrupt your friends you will lose one minute of your play for wasting my time and your friends time’. After the teacher had explained this to him, he became fully engaged for most of the activity. The teacher was doing an adding exercise where she would ask the pupils a question and they had to write the answer on their own whiteboards. There were a few times where the teacher had to wait for Child A to write his answer down after the rest of the class had already written theirs. The teacher was very patient with Child A and allowed him extra time to get his answer written down which seemed to really help him stay engaged. He wouldn’t get frustrated when time had run out as he was given extra time to give his answer.</w:t>
      </w:r>
      <w:r w:rsidR="00572A50" w:rsidRPr="00A97160">
        <w:rPr>
          <w:rFonts w:ascii="Arial" w:hAnsi="Arial" w:cs="Arial"/>
          <w:sz w:val="22"/>
          <w:szCs w:val="22"/>
        </w:rPr>
        <w:t xml:space="preserve"> The teacher encouraged him and the rest of the class a lot which helped with whole class engagement. </w:t>
      </w:r>
    </w:p>
    <w:p w14:paraId="55A4754E" w14:textId="6C3F474A" w:rsidR="00572A50" w:rsidRPr="00A97160" w:rsidRDefault="00572A50" w:rsidP="00B91AAA">
      <w:pPr>
        <w:spacing w:line="360" w:lineRule="auto"/>
        <w:rPr>
          <w:rFonts w:ascii="Arial" w:hAnsi="Arial" w:cs="Arial"/>
          <w:sz w:val="22"/>
          <w:szCs w:val="22"/>
        </w:rPr>
      </w:pPr>
      <w:r w:rsidRPr="00A97160">
        <w:rPr>
          <w:rFonts w:ascii="Arial" w:hAnsi="Arial" w:cs="Arial"/>
          <w:sz w:val="22"/>
          <w:szCs w:val="22"/>
        </w:rPr>
        <w:t>The part of the incident that was the most interesting was the part where the teacher explained to Child A that he would have to lose one minute of his lunch time for disrupting the class and for using up valuable lesson time. This part especially, but the whole of the critical incident relates a lot with the four purposes. The purpose that it relates to the most would be ethical informed citizens</w:t>
      </w:r>
      <w:r w:rsidR="00D328AB" w:rsidRPr="00A97160">
        <w:rPr>
          <w:rFonts w:ascii="Arial" w:hAnsi="Arial" w:cs="Arial"/>
          <w:sz w:val="22"/>
          <w:szCs w:val="22"/>
        </w:rPr>
        <w:t>. The main point in this purpose that the critical incident relates to the most is ‘</w:t>
      </w:r>
      <w:r w:rsidR="004C24BE" w:rsidRPr="00A97160">
        <w:rPr>
          <w:rFonts w:ascii="Arial" w:hAnsi="Arial" w:cs="Arial"/>
          <w:sz w:val="22"/>
          <w:szCs w:val="22"/>
        </w:rPr>
        <w:t>understand and consider the impact of their actions when making choices and actions’ (Donaldson, 2015). Although the teacher had to explain to Child A that he had to participate in the lesson on several occasions and why he had to participate, it was not until the teacher said that he would have to lose some of his play time due to him disrupting his friends that he then decided to participate. He realised that his actions had consequences, not only for his friends but for himself.</w:t>
      </w:r>
      <w:r w:rsidR="00527CFE" w:rsidRPr="00A97160">
        <w:rPr>
          <w:rFonts w:ascii="Arial" w:hAnsi="Arial" w:cs="Arial"/>
          <w:sz w:val="22"/>
          <w:szCs w:val="22"/>
        </w:rPr>
        <w:t xml:space="preserve"> The teacher had given him a motivator </w:t>
      </w:r>
      <w:r w:rsidR="00510A0A" w:rsidRPr="00A97160">
        <w:rPr>
          <w:rFonts w:ascii="Arial" w:hAnsi="Arial" w:cs="Arial"/>
          <w:sz w:val="22"/>
          <w:szCs w:val="22"/>
        </w:rPr>
        <w:t>to ensure that Child A would continue to stay focused.</w:t>
      </w:r>
    </w:p>
    <w:p w14:paraId="74FAD843" w14:textId="2D90A231" w:rsidR="00326F0F" w:rsidRPr="001606C3" w:rsidRDefault="00326F0F" w:rsidP="00B91AAA">
      <w:pPr>
        <w:spacing w:line="360" w:lineRule="auto"/>
        <w:rPr>
          <w:rFonts w:ascii="Arial" w:hAnsi="Arial" w:cs="Arial"/>
          <w:u w:val="single"/>
        </w:rPr>
      </w:pPr>
    </w:p>
    <w:p w14:paraId="1FB8BC44" w14:textId="77777777" w:rsidR="008B6C99" w:rsidRDefault="008B6C99" w:rsidP="00B91AAA">
      <w:pPr>
        <w:spacing w:line="360" w:lineRule="auto"/>
        <w:rPr>
          <w:rFonts w:ascii="Arial" w:hAnsi="Arial" w:cs="Arial"/>
          <w:sz w:val="28"/>
          <w:szCs w:val="28"/>
          <w:u w:val="single"/>
        </w:rPr>
      </w:pPr>
    </w:p>
    <w:p w14:paraId="6BE26F07" w14:textId="77777777" w:rsidR="008B6C99" w:rsidRDefault="008B6C99" w:rsidP="00B91AAA">
      <w:pPr>
        <w:spacing w:line="360" w:lineRule="auto"/>
        <w:rPr>
          <w:rFonts w:ascii="Arial" w:hAnsi="Arial" w:cs="Arial"/>
          <w:sz w:val="28"/>
          <w:szCs w:val="28"/>
          <w:u w:val="single"/>
        </w:rPr>
      </w:pPr>
    </w:p>
    <w:p w14:paraId="77A135D6" w14:textId="27EBFFCF" w:rsidR="00397CF9" w:rsidRPr="001606C3" w:rsidRDefault="00326F0F" w:rsidP="00B91AAA">
      <w:pPr>
        <w:spacing w:line="360" w:lineRule="auto"/>
        <w:rPr>
          <w:rFonts w:ascii="Arial" w:hAnsi="Arial" w:cs="Arial"/>
          <w:sz w:val="28"/>
          <w:szCs w:val="28"/>
          <w:u w:val="single"/>
        </w:rPr>
      </w:pPr>
      <w:r w:rsidRPr="001606C3">
        <w:rPr>
          <w:rFonts w:ascii="Arial" w:hAnsi="Arial" w:cs="Arial"/>
          <w:sz w:val="28"/>
          <w:szCs w:val="28"/>
          <w:u w:val="single"/>
        </w:rPr>
        <w:t>Literature Review</w:t>
      </w:r>
    </w:p>
    <w:p w14:paraId="0AF7891B" w14:textId="41F25D5A" w:rsidR="00326F0F" w:rsidRPr="00A97160" w:rsidRDefault="00FE283E" w:rsidP="00B91AAA">
      <w:pPr>
        <w:spacing w:line="360" w:lineRule="auto"/>
        <w:rPr>
          <w:rFonts w:ascii="Arial" w:hAnsi="Arial" w:cs="Arial"/>
          <w:sz w:val="22"/>
          <w:szCs w:val="22"/>
        </w:rPr>
      </w:pPr>
      <w:r w:rsidRPr="00A97160">
        <w:rPr>
          <w:rFonts w:ascii="Arial" w:hAnsi="Arial" w:cs="Arial"/>
          <w:sz w:val="22"/>
          <w:szCs w:val="22"/>
        </w:rPr>
        <w:t>The following themes will be the sole focus of this literature review, the impact of children in a group</w:t>
      </w:r>
      <w:r w:rsidR="00DB4C65" w:rsidRPr="00A97160">
        <w:rPr>
          <w:rFonts w:ascii="Arial" w:hAnsi="Arial" w:cs="Arial"/>
          <w:sz w:val="22"/>
          <w:szCs w:val="22"/>
        </w:rPr>
        <w:t>-</w:t>
      </w:r>
      <w:r w:rsidRPr="00A97160">
        <w:rPr>
          <w:rFonts w:ascii="Arial" w:hAnsi="Arial" w:cs="Arial"/>
          <w:sz w:val="22"/>
          <w:szCs w:val="22"/>
        </w:rPr>
        <w:t xml:space="preserve">based activity </w:t>
      </w:r>
      <w:r w:rsidR="0011180B" w:rsidRPr="00A97160">
        <w:rPr>
          <w:rFonts w:ascii="Arial" w:hAnsi="Arial" w:cs="Arial"/>
          <w:sz w:val="22"/>
          <w:szCs w:val="22"/>
        </w:rPr>
        <w:t xml:space="preserve">talking about </w:t>
      </w:r>
      <w:r w:rsidRPr="00A97160">
        <w:rPr>
          <w:rFonts w:ascii="Arial" w:hAnsi="Arial" w:cs="Arial"/>
          <w:sz w:val="22"/>
          <w:szCs w:val="22"/>
        </w:rPr>
        <w:t>positive and negative behaviour management</w:t>
      </w:r>
      <w:r w:rsidR="0011180B" w:rsidRPr="00A97160">
        <w:rPr>
          <w:rFonts w:ascii="Arial" w:hAnsi="Arial" w:cs="Arial"/>
          <w:sz w:val="22"/>
          <w:szCs w:val="22"/>
        </w:rPr>
        <w:t xml:space="preserve"> through operant conditioning and </w:t>
      </w:r>
      <w:r w:rsidRPr="00A97160">
        <w:rPr>
          <w:rFonts w:ascii="Arial" w:hAnsi="Arial" w:cs="Arial"/>
          <w:sz w:val="22"/>
          <w:szCs w:val="22"/>
        </w:rPr>
        <w:t>classroom management</w:t>
      </w:r>
      <w:r w:rsidR="0011180B" w:rsidRPr="00A97160">
        <w:rPr>
          <w:rFonts w:ascii="Arial" w:hAnsi="Arial" w:cs="Arial"/>
          <w:sz w:val="22"/>
          <w:szCs w:val="22"/>
        </w:rPr>
        <w:t>.</w:t>
      </w:r>
    </w:p>
    <w:p w14:paraId="11F0DA93" w14:textId="77777777" w:rsidR="00DD29E2" w:rsidRPr="00A97160" w:rsidRDefault="00D01763" w:rsidP="00DD29E2">
      <w:pPr>
        <w:spacing w:line="360" w:lineRule="auto"/>
        <w:ind w:firstLine="720"/>
        <w:rPr>
          <w:rFonts w:ascii="Arial" w:hAnsi="Arial" w:cs="Arial"/>
          <w:sz w:val="22"/>
          <w:szCs w:val="22"/>
        </w:rPr>
      </w:pPr>
      <w:r w:rsidRPr="00A97160">
        <w:rPr>
          <w:rFonts w:ascii="Arial" w:hAnsi="Arial" w:cs="Arial"/>
          <w:sz w:val="22"/>
          <w:szCs w:val="22"/>
        </w:rPr>
        <w:tab/>
        <w:t xml:space="preserve">Behaviour management is very important when it comes to a classroom setting. Behaviour management is not all about rewarding wanted and good behaviour or punishing silly or unwanted behaviour. Behaviour management is about having the right strategies in place </w:t>
      </w:r>
      <w:proofErr w:type="gramStart"/>
      <w:r w:rsidRPr="00A97160">
        <w:rPr>
          <w:rFonts w:ascii="Arial" w:hAnsi="Arial" w:cs="Arial"/>
          <w:sz w:val="22"/>
          <w:szCs w:val="22"/>
        </w:rPr>
        <w:t>in order for</w:t>
      </w:r>
      <w:proofErr w:type="gramEnd"/>
      <w:r w:rsidRPr="00A97160">
        <w:rPr>
          <w:rFonts w:ascii="Arial" w:hAnsi="Arial" w:cs="Arial"/>
          <w:sz w:val="22"/>
          <w:szCs w:val="22"/>
        </w:rPr>
        <w:t xml:space="preserve"> children to be able to have the best </w:t>
      </w:r>
      <w:r w:rsidR="00994160" w:rsidRPr="00A97160">
        <w:rPr>
          <w:rFonts w:ascii="Arial" w:hAnsi="Arial" w:cs="Arial"/>
          <w:sz w:val="22"/>
          <w:szCs w:val="22"/>
        </w:rPr>
        <w:t>experience during their school period. (</w:t>
      </w:r>
      <w:r w:rsidR="00B91AAA" w:rsidRPr="00A97160">
        <w:rPr>
          <w:rFonts w:ascii="Arial" w:hAnsi="Arial" w:cs="Arial"/>
          <w:sz w:val="22"/>
          <w:szCs w:val="22"/>
        </w:rPr>
        <w:t>Oxley, 2015 cited in The Open University, 2016).</w:t>
      </w:r>
      <w:r w:rsidR="00DD29E2" w:rsidRPr="00A97160">
        <w:rPr>
          <w:rFonts w:ascii="Arial" w:hAnsi="Arial" w:cs="Arial"/>
          <w:sz w:val="22"/>
          <w:szCs w:val="22"/>
        </w:rPr>
        <w:t xml:space="preserve"> </w:t>
      </w:r>
    </w:p>
    <w:p w14:paraId="5D6B9D70" w14:textId="576677EC" w:rsidR="008B6C99" w:rsidRDefault="00DD29E2" w:rsidP="008B6C99">
      <w:pPr>
        <w:spacing w:line="360" w:lineRule="auto"/>
        <w:ind w:firstLine="720"/>
        <w:rPr>
          <w:rFonts w:ascii="Arial" w:hAnsi="Arial" w:cs="Arial"/>
          <w:sz w:val="22"/>
          <w:szCs w:val="22"/>
        </w:rPr>
      </w:pPr>
      <w:r w:rsidRPr="00A97160">
        <w:rPr>
          <w:rFonts w:ascii="Arial" w:hAnsi="Arial" w:cs="Arial"/>
          <w:sz w:val="22"/>
          <w:szCs w:val="22"/>
        </w:rPr>
        <w:t xml:space="preserve">Pavlov is a theorist who first developed the idea of conditioning. </w:t>
      </w:r>
      <w:r w:rsidR="00A551AD">
        <w:rPr>
          <w:rFonts w:ascii="Arial" w:hAnsi="Arial" w:cs="Arial"/>
          <w:sz w:val="22"/>
          <w:szCs w:val="22"/>
        </w:rPr>
        <w:t xml:space="preserve">Skinner then created a theory surrounding this. </w:t>
      </w:r>
      <w:r w:rsidRPr="00A97160">
        <w:rPr>
          <w:rFonts w:ascii="Arial" w:hAnsi="Arial" w:cs="Arial"/>
          <w:sz w:val="22"/>
          <w:szCs w:val="22"/>
        </w:rPr>
        <w:t>They both contributed to developing the theory of behaviour and helped developed strategies to help change people’s behaviours</w:t>
      </w:r>
      <w:r w:rsidR="00A551AD">
        <w:rPr>
          <w:rFonts w:ascii="Arial" w:hAnsi="Arial" w:cs="Arial"/>
          <w:sz w:val="22"/>
          <w:szCs w:val="22"/>
        </w:rPr>
        <w:t xml:space="preserve"> within a classroom setting</w:t>
      </w:r>
      <w:r w:rsidRPr="00A97160">
        <w:rPr>
          <w:rFonts w:ascii="Arial" w:hAnsi="Arial" w:cs="Arial"/>
          <w:sz w:val="22"/>
          <w:szCs w:val="22"/>
        </w:rPr>
        <w:t>. Although Pavlov pioneered the conditioning theory first, Skinner then developed it. Pavlov stated that behaviours could be reinforced through a developed system that paired behaviours with a stimulus. Skinner disagreed and said that the importance of conditioning a person is what happens after the behaviour has occurred (Hintz, A. 2021).</w:t>
      </w:r>
    </w:p>
    <w:p w14:paraId="28F96D6A" w14:textId="4594180E" w:rsidR="006210E3" w:rsidRPr="00A97160" w:rsidRDefault="00D0293D" w:rsidP="008B6C99">
      <w:pPr>
        <w:spacing w:line="360" w:lineRule="auto"/>
        <w:ind w:firstLine="720"/>
        <w:rPr>
          <w:rFonts w:ascii="Arial" w:hAnsi="Arial" w:cs="Arial"/>
          <w:sz w:val="22"/>
          <w:szCs w:val="22"/>
        </w:rPr>
      </w:pPr>
      <w:r w:rsidRPr="00A97160">
        <w:rPr>
          <w:rFonts w:ascii="Arial" w:hAnsi="Arial" w:cs="Arial"/>
          <w:sz w:val="22"/>
          <w:szCs w:val="22"/>
        </w:rPr>
        <w:t xml:space="preserve">B.F. Skinner’s behaviour theory </w:t>
      </w:r>
      <w:r w:rsidR="00FA0C00" w:rsidRPr="00A97160">
        <w:rPr>
          <w:rFonts w:ascii="Arial" w:hAnsi="Arial" w:cs="Arial"/>
          <w:sz w:val="22"/>
          <w:szCs w:val="22"/>
        </w:rPr>
        <w:t>was originally based up</w:t>
      </w:r>
      <w:r w:rsidR="00AB040C" w:rsidRPr="00A97160">
        <w:rPr>
          <w:rFonts w:ascii="Arial" w:hAnsi="Arial" w:cs="Arial"/>
          <w:sz w:val="22"/>
          <w:szCs w:val="22"/>
        </w:rPr>
        <w:t>on the work of Thorndike’s law of effect</w:t>
      </w:r>
      <w:r w:rsidR="00C27073" w:rsidRPr="00A97160">
        <w:rPr>
          <w:rFonts w:ascii="Arial" w:hAnsi="Arial" w:cs="Arial"/>
          <w:sz w:val="22"/>
          <w:szCs w:val="22"/>
        </w:rPr>
        <w:t xml:space="preserve">. Skinner then introduced ‘Reinforcement’ into the Law of Effect, this was introduced as a new term </w:t>
      </w:r>
      <w:r w:rsidR="004F5AE7" w:rsidRPr="00A97160">
        <w:rPr>
          <w:rFonts w:ascii="Arial" w:hAnsi="Arial" w:cs="Arial"/>
          <w:sz w:val="22"/>
          <w:szCs w:val="22"/>
        </w:rPr>
        <w:t xml:space="preserve">(McLeod, </w:t>
      </w:r>
      <w:r w:rsidR="003C2999" w:rsidRPr="00A97160">
        <w:rPr>
          <w:rFonts w:ascii="Arial" w:hAnsi="Arial" w:cs="Arial"/>
          <w:sz w:val="22"/>
          <w:szCs w:val="22"/>
        </w:rPr>
        <w:t xml:space="preserve">S. </w:t>
      </w:r>
      <w:r w:rsidR="004F5AE7" w:rsidRPr="00A97160">
        <w:rPr>
          <w:rFonts w:ascii="Arial" w:hAnsi="Arial" w:cs="Arial"/>
          <w:sz w:val="22"/>
          <w:szCs w:val="22"/>
        </w:rPr>
        <w:t>2015).</w:t>
      </w:r>
      <w:r w:rsidR="003011B9" w:rsidRPr="00A97160">
        <w:rPr>
          <w:rFonts w:ascii="Arial" w:hAnsi="Arial" w:cs="Arial"/>
          <w:sz w:val="22"/>
          <w:szCs w:val="22"/>
        </w:rPr>
        <w:t xml:space="preserve"> </w:t>
      </w:r>
      <w:r w:rsidR="00FD757B" w:rsidRPr="00A97160">
        <w:rPr>
          <w:rFonts w:ascii="Arial" w:hAnsi="Arial" w:cs="Arial"/>
          <w:sz w:val="22"/>
          <w:szCs w:val="22"/>
        </w:rPr>
        <w:t>The term reinforcement</w:t>
      </w:r>
      <w:r w:rsidR="00836410" w:rsidRPr="00A97160">
        <w:rPr>
          <w:rFonts w:ascii="Arial" w:hAnsi="Arial" w:cs="Arial"/>
          <w:sz w:val="22"/>
          <w:szCs w:val="22"/>
        </w:rPr>
        <w:t xml:space="preserve"> is that action of someone encouraging something or someone’s beh</w:t>
      </w:r>
      <w:r w:rsidR="003C2999" w:rsidRPr="00A97160">
        <w:rPr>
          <w:rFonts w:ascii="Arial" w:hAnsi="Arial" w:cs="Arial"/>
          <w:sz w:val="22"/>
          <w:szCs w:val="22"/>
        </w:rPr>
        <w:t>av</w:t>
      </w:r>
      <w:r w:rsidR="00836410" w:rsidRPr="00A97160">
        <w:rPr>
          <w:rFonts w:ascii="Arial" w:hAnsi="Arial" w:cs="Arial"/>
          <w:sz w:val="22"/>
          <w:szCs w:val="22"/>
        </w:rPr>
        <w:t>iour.</w:t>
      </w:r>
      <w:r w:rsidR="00FD757B" w:rsidRPr="00A97160">
        <w:rPr>
          <w:rFonts w:ascii="Arial" w:hAnsi="Arial" w:cs="Arial"/>
          <w:sz w:val="22"/>
          <w:szCs w:val="22"/>
        </w:rPr>
        <w:t xml:space="preserve"> </w:t>
      </w:r>
      <w:r w:rsidR="003C2999" w:rsidRPr="00A97160">
        <w:rPr>
          <w:rFonts w:ascii="Arial" w:hAnsi="Arial" w:cs="Arial"/>
          <w:sz w:val="22"/>
          <w:szCs w:val="22"/>
        </w:rPr>
        <w:t xml:space="preserve">(Webster, M. 2021). </w:t>
      </w:r>
      <w:r w:rsidR="004F5AE7" w:rsidRPr="00A97160">
        <w:rPr>
          <w:rFonts w:ascii="Arial" w:hAnsi="Arial" w:cs="Arial"/>
          <w:sz w:val="22"/>
          <w:szCs w:val="22"/>
        </w:rPr>
        <w:t xml:space="preserve">His work was then </w:t>
      </w:r>
      <w:r w:rsidRPr="00A97160">
        <w:rPr>
          <w:rFonts w:ascii="Arial" w:hAnsi="Arial" w:cs="Arial"/>
          <w:sz w:val="22"/>
          <w:szCs w:val="22"/>
        </w:rPr>
        <w:t>based upon</w:t>
      </w:r>
      <w:r w:rsidR="00716290" w:rsidRPr="00A97160">
        <w:rPr>
          <w:rFonts w:ascii="Arial" w:hAnsi="Arial" w:cs="Arial"/>
          <w:sz w:val="22"/>
          <w:szCs w:val="22"/>
        </w:rPr>
        <w:t xml:space="preserve"> the fact that education could be a function of change in behaviour that can be observed or behaviour that is explicit.</w:t>
      </w:r>
      <w:r w:rsidR="00B91AAA" w:rsidRPr="00A97160">
        <w:rPr>
          <w:rFonts w:ascii="Arial" w:hAnsi="Arial" w:cs="Arial"/>
          <w:sz w:val="22"/>
          <w:szCs w:val="22"/>
        </w:rPr>
        <w:t xml:space="preserve"> </w:t>
      </w:r>
      <w:r w:rsidR="00243B81" w:rsidRPr="00A97160">
        <w:rPr>
          <w:rFonts w:ascii="Arial" w:hAnsi="Arial" w:cs="Arial"/>
          <w:sz w:val="22"/>
          <w:szCs w:val="22"/>
        </w:rPr>
        <w:t>Skinner says that a</w:t>
      </w:r>
      <w:r w:rsidR="00CD1902" w:rsidRPr="00A97160">
        <w:rPr>
          <w:rFonts w:ascii="Arial" w:hAnsi="Arial" w:cs="Arial"/>
          <w:sz w:val="22"/>
          <w:szCs w:val="22"/>
        </w:rPr>
        <w:t xml:space="preserve"> change in a child’s behaviour is due to the environment they are in or any changes that occur within that environment and how they react to the changes</w:t>
      </w:r>
      <w:r w:rsidR="00243B81" w:rsidRPr="00A97160">
        <w:rPr>
          <w:rFonts w:ascii="Arial" w:hAnsi="Arial" w:cs="Arial"/>
          <w:sz w:val="22"/>
          <w:szCs w:val="22"/>
        </w:rPr>
        <w:t xml:space="preserve"> (Skinner 1957 cited in </w:t>
      </w:r>
      <w:proofErr w:type="spellStart"/>
      <w:r w:rsidR="00243B81" w:rsidRPr="00A97160">
        <w:rPr>
          <w:rFonts w:ascii="Arial" w:hAnsi="Arial" w:cs="Arial"/>
          <w:sz w:val="22"/>
          <w:szCs w:val="22"/>
        </w:rPr>
        <w:t>Culatta</w:t>
      </w:r>
      <w:proofErr w:type="spellEnd"/>
      <w:r w:rsidR="00243B81" w:rsidRPr="00A97160">
        <w:rPr>
          <w:rFonts w:ascii="Arial" w:hAnsi="Arial" w:cs="Arial"/>
          <w:sz w:val="22"/>
          <w:szCs w:val="22"/>
        </w:rPr>
        <w:t xml:space="preserve"> 2021).</w:t>
      </w:r>
      <w:r w:rsidR="00FA0C00" w:rsidRPr="00A97160">
        <w:rPr>
          <w:rFonts w:ascii="Arial" w:hAnsi="Arial" w:cs="Arial"/>
          <w:sz w:val="22"/>
          <w:szCs w:val="22"/>
        </w:rPr>
        <w:t xml:space="preserve"> </w:t>
      </w:r>
      <w:r w:rsidR="003C2999" w:rsidRPr="00A97160">
        <w:rPr>
          <w:rFonts w:ascii="Arial" w:hAnsi="Arial" w:cs="Arial"/>
          <w:sz w:val="22"/>
          <w:szCs w:val="22"/>
        </w:rPr>
        <w:t xml:space="preserve">Operant conditioning was studied by Skinner. He used animals to conduct this experiment by placing them in a box that was called a ‘Skinner box’. This box was very similar to the puzzle box conducted by Thorndike. </w:t>
      </w:r>
      <w:r w:rsidR="00F67358" w:rsidRPr="00A97160">
        <w:rPr>
          <w:rFonts w:ascii="Arial" w:hAnsi="Arial" w:cs="Arial"/>
          <w:sz w:val="22"/>
          <w:szCs w:val="22"/>
        </w:rPr>
        <w:t xml:space="preserve">Operant conditioning generally means the changing of behaviour by a person when the reinforcement is used after a desired response is given by a person </w:t>
      </w:r>
      <w:r w:rsidR="002F381A" w:rsidRPr="00A97160">
        <w:rPr>
          <w:rFonts w:ascii="Arial" w:hAnsi="Arial" w:cs="Arial"/>
          <w:sz w:val="22"/>
          <w:szCs w:val="22"/>
        </w:rPr>
        <w:t>(McLeod, S. 2015</w:t>
      </w:r>
      <w:r w:rsidR="0011180B" w:rsidRPr="00A97160">
        <w:rPr>
          <w:rFonts w:ascii="Arial" w:hAnsi="Arial" w:cs="Arial"/>
          <w:sz w:val="22"/>
          <w:szCs w:val="22"/>
        </w:rPr>
        <w:t>a</w:t>
      </w:r>
      <w:r w:rsidR="002F381A" w:rsidRPr="00A97160">
        <w:rPr>
          <w:rFonts w:ascii="Arial" w:hAnsi="Arial" w:cs="Arial"/>
          <w:sz w:val="22"/>
          <w:szCs w:val="22"/>
        </w:rPr>
        <w:t xml:space="preserve">). Under Operant Conditioning </w:t>
      </w:r>
      <w:r w:rsidR="00095E43" w:rsidRPr="00A97160">
        <w:rPr>
          <w:rFonts w:ascii="Arial" w:hAnsi="Arial" w:cs="Arial"/>
          <w:sz w:val="22"/>
          <w:szCs w:val="22"/>
        </w:rPr>
        <w:t xml:space="preserve">theory, there is positive reinforcement and negative reinforcement. As previously stated, </w:t>
      </w:r>
      <w:r w:rsidR="00606F73" w:rsidRPr="00A97160">
        <w:rPr>
          <w:rFonts w:ascii="Arial" w:hAnsi="Arial" w:cs="Arial"/>
          <w:sz w:val="22"/>
          <w:szCs w:val="22"/>
        </w:rPr>
        <w:t>Skinner used animals to help develop his theory. He used and studied rats to help with this. Throughout his study, he discovered that when the rat consistently pushed down on a bar, the rat would get food as the reward. The rat is more likely to repeat this behaviour.</w:t>
      </w:r>
      <w:r w:rsidR="00802AFE" w:rsidRPr="00A97160">
        <w:rPr>
          <w:rFonts w:ascii="Arial" w:hAnsi="Arial" w:cs="Arial"/>
          <w:sz w:val="22"/>
          <w:szCs w:val="22"/>
        </w:rPr>
        <w:t xml:space="preserve"> To transfer this study onto pupils, you simply praise or reward a behaviour that is wanted and that is done well by pupils (Hamm, E. 2018). </w:t>
      </w:r>
    </w:p>
    <w:p w14:paraId="15371773" w14:textId="0B243DBB" w:rsidR="00DB4C65" w:rsidRPr="00A97160" w:rsidRDefault="00802AFE" w:rsidP="006210E3">
      <w:pPr>
        <w:spacing w:line="360" w:lineRule="auto"/>
        <w:ind w:firstLine="720"/>
        <w:rPr>
          <w:rFonts w:ascii="Arial" w:hAnsi="Arial" w:cs="Arial"/>
          <w:sz w:val="22"/>
          <w:szCs w:val="22"/>
        </w:rPr>
      </w:pPr>
      <w:r w:rsidRPr="00A97160">
        <w:rPr>
          <w:rFonts w:ascii="Arial" w:hAnsi="Arial" w:cs="Arial"/>
          <w:sz w:val="22"/>
          <w:szCs w:val="22"/>
        </w:rPr>
        <w:lastRenderedPageBreak/>
        <w:t xml:space="preserve">There are different views surrounding </w:t>
      </w:r>
      <w:r w:rsidR="00E901AC" w:rsidRPr="00A97160">
        <w:rPr>
          <w:rFonts w:ascii="Arial" w:hAnsi="Arial" w:cs="Arial"/>
          <w:sz w:val="22"/>
          <w:szCs w:val="22"/>
        </w:rPr>
        <w:t xml:space="preserve">whether positive management is an effective behaviour strategy. </w:t>
      </w:r>
      <w:r w:rsidR="006210E3" w:rsidRPr="00A97160">
        <w:rPr>
          <w:rFonts w:ascii="Arial" w:hAnsi="Arial" w:cs="Arial"/>
          <w:sz w:val="22"/>
          <w:szCs w:val="22"/>
        </w:rPr>
        <w:t>Positive reinforcement</w:t>
      </w:r>
      <w:r w:rsidR="00622F60" w:rsidRPr="00A97160">
        <w:rPr>
          <w:rFonts w:ascii="Arial" w:hAnsi="Arial" w:cs="Arial"/>
          <w:sz w:val="22"/>
          <w:szCs w:val="22"/>
        </w:rPr>
        <w:t xml:space="preserve"> is said to be an effective strategy that can be used by teachers so that they can encourage their pupils to behave in a way that is condoned (Lane, M. 2020). </w:t>
      </w:r>
      <w:r w:rsidR="00006994" w:rsidRPr="00A97160">
        <w:rPr>
          <w:rFonts w:ascii="Arial" w:hAnsi="Arial" w:cs="Arial"/>
          <w:sz w:val="22"/>
          <w:szCs w:val="22"/>
        </w:rPr>
        <w:t>Positive reinforcement typically consists of teachers praising behaviour th</w:t>
      </w:r>
      <w:r w:rsidR="00036E08">
        <w:rPr>
          <w:rFonts w:ascii="Arial" w:hAnsi="Arial" w:cs="Arial"/>
          <w:sz w:val="22"/>
          <w:szCs w:val="22"/>
        </w:rPr>
        <w:t xml:space="preserve">at is </w:t>
      </w:r>
      <w:r w:rsidR="00006994" w:rsidRPr="00A97160">
        <w:rPr>
          <w:rFonts w:ascii="Arial" w:hAnsi="Arial" w:cs="Arial"/>
          <w:sz w:val="22"/>
          <w:szCs w:val="22"/>
        </w:rPr>
        <w:t>wanted and ignoring or giving minimal attention towards the negative or unwanted behaviour.</w:t>
      </w:r>
      <w:r w:rsidR="008C42A8" w:rsidRPr="00A97160">
        <w:rPr>
          <w:rFonts w:ascii="Arial" w:hAnsi="Arial" w:cs="Arial"/>
          <w:sz w:val="22"/>
          <w:szCs w:val="22"/>
        </w:rPr>
        <w:t xml:space="preserve"> </w:t>
      </w:r>
      <w:r w:rsidR="0030587B" w:rsidRPr="00A97160">
        <w:rPr>
          <w:rFonts w:ascii="Arial" w:hAnsi="Arial" w:cs="Arial"/>
          <w:sz w:val="22"/>
          <w:szCs w:val="22"/>
        </w:rPr>
        <w:t xml:space="preserve">As previously stated, positive reinforcement comes from Skinner’s operant learning theory. This focuses on the consequences and what effects the consequences have on pupil’s future behaviours </w:t>
      </w:r>
      <w:r w:rsidR="0030587B" w:rsidRPr="00A97160">
        <w:rPr>
          <w:rFonts w:ascii="Arial" w:hAnsi="Arial" w:cs="Arial"/>
          <w:sz w:val="22"/>
          <w:szCs w:val="22"/>
        </w:rPr>
        <w:t>(Breslin, Hritz &amp; Leman, 201</w:t>
      </w:r>
      <w:r w:rsidR="0011180B" w:rsidRPr="00A97160">
        <w:rPr>
          <w:rFonts w:ascii="Arial" w:hAnsi="Arial" w:cs="Arial"/>
          <w:sz w:val="22"/>
          <w:szCs w:val="22"/>
        </w:rPr>
        <w:t>4a</w:t>
      </w:r>
      <w:r w:rsidR="00525922" w:rsidRPr="00A97160">
        <w:rPr>
          <w:rFonts w:ascii="Arial" w:hAnsi="Arial" w:cs="Arial"/>
          <w:sz w:val="22"/>
          <w:szCs w:val="22"/>
        </w:rPr>
        <w:t>, p3</w:t>
      </w:r>
      <w:r w:rsidR="0030587B" w:rsidRPr="00A97160">
        <w:rPr>
          <w:rFonts w:ascii="Arial" w:hAnsi="Arial" w:cs="Arial"/>
          <w:sz w:val="22"/>
          <w:szCs w:val="22"/>
        </w:rPr>
        <w:t>).</w:t>
      </w:r>
      <w:r w:rsidR="003658EB" w:rsidRPr="00A97160">
        <w:rPr>
          <w:rFonts w:ascii="Arial" w:hAnsi="Arial" w:cs="Arial"/>
          <w:sz w:val="22"/>
          <w:szCs w:val="22"/>
        </w:rPr>
        <w:t xml:space="preserve"> Motivation plays a huge part when it comes to someone’s motivation and development, teachers can assist in helping to increase their motivation to ensure they are reaching the highest level possible within the classroom. </w:t>
      </w:r>
      <w:r w:rsidR="0030587B" w:rsidRPr="00A97160">
        <w:rPr>
          <w:rFonts w:ascii="Arial" w:hAnsi="Arial" w:cs="Arial"/>
          <w:sz w:val="22"/>
          <w:szCs w:val="22"/>
        </w:rPr>
        <w:t>There are two different types of motivators within the classroom. There is</w:t>
      </w:r>
      <w:r w:rsidR="005937D4" w:rsidRPr="00A97160">
        <w:rPr>
          <w:rFonts w:ascii="Arial" w:hAnsi="Arial" w:cs="Arial"/>
          <w:sz w:val="22"/>
          <w:szCs w:val="22"/>
        </w:rPr>
        <w:t xml:space="preserve"> intrinsic motivation and extrinsic motivation. </w:t>
      </w:r>
      <w:r w:rsidR="00527CFE" w:rsidRPr="00A97160">
        <w:rPr>
          <w:rFonts w:ascii="Arial" w:hAnsi="Arial" w:cs="Arial"/>
          <w:sz w:val="22"/>
          <w:szCs w:val="22"/>
        </w:rPr>
        <w:t xml:space="preserve">Intrinsic motivation is developed through learning experiences being engaged. </w:t>
      </w:r>
      <w:r w:rsidR="00527CFE" w:rsidRPr="00A97160">
        <w:rPr>
          <w:rFonts w:ascii="Arial" w:hAnsi="Arial" w:cs="Arial"/>
          <w:sz w:val="22"/>
          <w:szCs w:val="22"/>
        </w:rPr>
        <w:t>Intrinsic motivation is when the teacher is able to provide and deliver content in a way that ensures the attention of the pupils is being grabbed.</w:t>
      </w:r>
      <w:r w:rsidR="00527CFE" w:rsidRPr="00A97160">
        <w:rPr>
          <w:rFonts w:ascii="Arial" w:hAnsi="Arial" w:cs="Arial"/>
          <w:sz w:val="22"/>
          <w:szCs w:val="22"/>
        </w:rPr>
        <w:t xml:space="preserve"> It involves the teachers being able to provide choice for their pupils which will enable a pupil’s curiosity. (Valerio, K. 2012).</w:t>
      </w:r>
      <w:r w:rsidR="00510A0A" w:rsidRPr="00A97160">
        <w:rPr>
          <w:rFonts w:ascii="Arial" w:hAnsi="Arial" w:cs="Arial"/>
          <w:sz w:val="22"/>
          <w:szCs w:val="22"/>
        </w:rPr>
        <w:t xml:space="preserve"> Extrinsic motivation is branded by motivators that are external to a pupil. The pupil is motivated to develop their knowledge and understanding not by personal interest but from wanting to meet certain expectations that have been set by people to ensure they are pleasing others. For example, a teachers or parents. (Blake, C. 2021).</w:t>
      </w:r>
      <w:r w:rsidR="00D251D6" w:rsidRPr="00A97160">
        <w:rPr>
          <w:rFonts w:ascii="Arial" w:hAnsi="Arial" w:cs="Arial"/>
          <w:sz w:val="22"/>
          <w:szCs w:val="22"/>
        </w:rPr>
        <w:t xml:space="preserve"> The Achievement Goal theory suggests that the behaviour of the pupils is generally related to both their motivation and achievement</w:t>
      </w:r>
      <w:r w:rsidR="00525922" w:rsidRPr="00A97160">
        <w:rPr>
          <w:rFonts w:ascii="Arial" w:hAnsi="Arial" w:cs="Arial"/>
          <w:sz w:val="22"/>
          <w:szCs w:val="22"/>
        </w:rPr>
        <w:t xml:space="preserve">. This is an example of why children are engaged in their academic studies </w:t>
      </w:r>
      <w:r w:rsidR="00525922" w:rsidRPr="00A97160">
        <w:rPr>
          <w:rFonts w:ascii="Arial" w:hAnsi="Arial" w:cs="Arial"/>
          <w:sz w:val="22"/>
          <w:szCs w:val="22"/>
        </w:rPr>
        <w:t>(Breslin, Hritz &amp; Leman, 2014</w:t>
      </w:r>
      <w:r w:rsidR="00525922" w:rsidRPr="00A97160">
        <w:rPr>
          <w:rFonts w:ascii="Arial" w:hAnsi="Arial" w:cs="Arial"/>
          <w:sz w:val="22"/>
          <w:szCs w:val="22"/>
        </w:rPr>
        <w:t>b p4</w:t>
      </w:r>
      <w:r w:rsidR="00525922" w:rsidRPr="00A97160">
        <w:rPr>
          <w:rFonts w:ascii="Arial" w:hAnsi="Arial" w:cs="Arial"/>
          <w:sz w:val="22"/>
          <w:szCs w:val="22"/>
        </w:rPr>
        <w:t>).</w:t>
      </w:r>
      <w:r w:rsidR="00525922" w:rsidRPr="00A97160">
        <w:rPr>
          <w:rFonts w:ascii="Arial" w:hAnsi="Arial" w:cs="Arial"/>
          <w:sz w:val="22"/>
          <w:szCs w:val="22"/>
        </w:rPr>
        <w:t xml:space="preserve"> Positive reinforcement then comes into play with motivation as when pupils are aware that they will be gaining rewards or verbal praise, they are more likely to complete the work that has been set </w:t>
      </w:r>
      <w:r w:rsidR="00525922" w:rsidRPr="00A97160">
        <w:rPr>
          <w:rFonts w:ascii="Arial" w:hAnsi="Arial" w:cs="Arial"/>
          <w:sz w:val="22"/>
          <w:szCs w:val="22"/>
        </w:rPr>
        <w:t>(Breslin, Hritz &amp; Leman, 2014</w:t>
      </w:r>
      <w:r w:rsidR="0011180B" w:rsidRPr="00A97160">
        <w:rPr>
          <w:rFonts w:ascii="Arial" w:hAnsi="Arial" w:cs="Arial"/>
          <w:sz w:val="22"/>
          <w:szCs w:val="22"/>
        </w:rPr>
        <w:t>c</w:t>
      </w:r>
      <w:r w:rsidR="00525922" w:rsidRPr="00A97160">
        <w:rPr>
          <w:rFonts w:ascii="Arial" w:hAnsi="Arial" w:cs="Arial"/>
          <w:sz w:val="22"/>
          <w:szCs w:val="22"/>
        </w:rPr>
        <w:t xml:space="preserve"> p4). </w:t>
      </w:r>
    </w:p>
    <w:p w14:paraId="5D66204F" w14:textId="2C594CB3" w:rsidR="00891293" w:rsidRPr="00A97160" w:rsidRDefault="00525922" w:rsidP="008E43A5">
      <w:pPr>
        <w:spacing w:line="360" w:lineRule="auto"/>
        <w:ind w:firstLine="720"/>
        <w:rPr>
          <w:rFonts w:ascii="Arial" w:hAnsi="Arial" w:cs="Arial"/>
          <w:sz w:val="22"/>
          <w:szCs w:val="22"/>
        </w:rPr>
      </w:pPr>
      <w:r w:rsidRPr="00A97160">
        <w:rPr>
          <w:rFonts w:ascii="Arial" w:hAnsi="Arial" w:cs="Arial"/>
          <w:sz w:val="22"/>
          <w:szCs w:val="22"/>
        </w:rPr>
        <w:tab/>
        <w:t>Although there are many people and a large amount of research that backs up and supports using positive reinforcement in the classroom, there are people who disagree with it.</w:t>
      </w:r>
      <w:r w:rsidR="008E43A5" w:rsidRPr="00A97160">
        <w:rPr>
          <w:rFonts w:ascii="Arial" w:hAnsi="Arial" w:cs="Arial"/>
          <w:sz w:val="22"/>
          <w:szCs w:val="22"/>
        </w:rPr>
        <w:t xml:space="preserve"> </w:t>
      </w:r>
      <w:r w:rsidR="00891293" w:rsidRPr="00A97160">
        <w:rPr>
          <w:rFonts w:ascii="Arial" w:hAnsi="Arial" w:cs="Arial"/>
          <w:sz w:val="22"/>
          <w:szCs w:val="22"/>
        </w:rPr>
        <w:t xml:space="preserve">Even though positive </w:t>
      </w:r>
      <w:r w:rsidR="0058592E" w:rsidRPr="00A97160">
        <w:rPr>
          <w:rFonts w:ascii="Arial" w:hAnsi="Arial" w:cs="Arial"/>
          <w:sz w:val="22"/>
          <w:szCs w:val="22"/>
        </w:rPr>
        <w:t>reinforcement</w:t>
      </w:r>
      <w:r w:rsidR="008E43A5" w:rsidRPr="00A97160">
        <w:rPr>
          <w:rFonts w:ascii="Arial" w:hAnsi="Arial" w:cs="Arial"/>
          <w:sz w:val="22"/>
          <w:szCs w:val="22"/>
        </w:rPr>
        <w:t xml:space="preserve"> could</w:t>
      </w:r>
      <w:r w:rsidR="0058592E" w:rsidRPr="00A97160">
        <w:rPr>
          <w:rFonts w:ascii="Arial" w:hAnsi="Arial" w:cs="Arial"/>
          <w:sz w:val="22"/>
          <w:szCs w:val="22"/>
        </w:rPr>
        <w:t xml:space="preserve"> potentially free society of people</w:t>
      </w:r>
      <w:r w:rsidR="00CD3CB6" w:rsidRPr="00A97160">
        <w:rPr>
          <w:rFonts w:ascii="Arial" w:hAnsi="Arial" w:cs="Arial"/>
          <w:sz w:val="22"/>
          <w:szCs w:val="22"/>
        </w:rPr>
        <w:t>’</w:t>
      </w:r>
      <w:r w:rsidR="0058592E" w:rsidRPr="00A97160">
        <w:rPr>
          <w:rFonts w:ascii="Arial" w:hAnsi="Arial" w:cs="Arial"/>
          <w:sz w:val="22"/>
          <w:szCs w:val="22"/>
        </w:rPr>
        <w:t>s misery that was caused by negative reinforcement and punishment, Skinner himself</w:t>
      </w:r>
      <w:r w:rsidR="00CD3CB6" w:rsidRPr="00A97160">
        <w:rPr>
          <w:rFonts w:ascii="Arial" w:hAnsi="Arial" w:cs="Arial"/>
          <w:sz w:val="22"/>
          <w:szCs w:val="22"/>
        </w:rPr>
        <w:t xml:space="preserve">, despite being a huge advocate for positive reinforcement, </w:t>
      </w:r>
      <w:r w:rsidR="0058592E" w:rsidRPr="00A97160">
        <w:rPr>
          <w:rFonts w:ascii="Arial" w:hAnsi="Arial" w:cs="Arial"/>
          <w:sz w:val="22"/>
          <w:szCs w:val="22"/>
        </w:rPr>
        <w:t xml:space="preserve">said that </w:t>
      </w:r>
      <w:r w:rsidR="00CD3CB6" w:rsidRPr="00A97160">
        <w:rPr>
          <w:rFonts w:ascii="Arial" w:hAnsi="Arial" w:cs="Arial"/>
          <w:sz w:val="22"/>
          <w:szCs w:val="22"/>
        </w:rPr>
        <w:t>positive reinforcement could potentially have aversive consequences that could occur. Skinner observed this in his book ‘Beyond Freedom and Dignity’ (Peron</w:t>
      </w:r>
      <w:r w:rsidR="00A95540" w:rsidRPr="00A97160">
        <w:rPr>
          <w:rFonts w:ascii="Arial" w:hAnsi="Arial" w:cs="Arial"/>
          <w:sz w:val="22"/>
          <w:szCs w:val="22"/>
        </w:rPr>
        <w:t>e, M. 2003). It is said that too much positive reinforcement could potentially lead to a ‘praise overload’</w:t>
      </w:r>
      <w:r w:rsidR="00891293" w:rsidRPr="00A97160">
        <w:rPr>
          <w:rFonts w:ascii="Arial" w:hAnsi="Arial" w:cs="Arial"/>
          <w:sz w:val="22"/>
          <w:szCs w:val="22"/>
        </w:rPr>
        <w:t>. This is when positive reinforcement is used too frequently, at the wrong times or not during the right situation, pupils can receive the same praise over and over no matter what they do</w:t>
      </w:r>
      <w:r w:rsidR="001D36CD" w:rsidRPr="00A97160">
        <w:rPr>
          <w:rFonts w:ascii="Arial" w:hAnsi="Arial" w:cs="Arial"/>
          <w:sz w:val="22"/>
          <w:szCs w:val="22"/>
        </w:rPr>
        <w:t>.</w:t>
      </w:r>
      <w:r w:rsidR="00891293" w:rsidRPr="00A97160">
        <w:rPr>
          <w:rFonts w:ascii="Arial" w:hAnsi="Arial" w:cs="Arial"/>
          <w:sz w:val="22"/>
          <w:szCs w:val="22"/>
        </w:rPr>
        <w:t xml:space="preserve"> </w:t>
      </w:r>
      <w:r w:rsidR="001D36CD" w:rsidRPr="00A97160">
        <w:rPr>
          <w:rFonts w:ascii="Arial" w:hAnsi="Arial" w:cs="Arial"/>
          <w:sz w:val="22"/>
          <w:szCs w:val="22"/>
        </w:rPr>
        <w:t>T</w:t>
      </w:r>
      <w:r w:rsidR="00891293" w:rsidRPr="00A97160">
        <w:rPr>
          <w:rFonts w:ascii="Arial" w:hAnsi="Arial" w:cs="Arial"/>
          <w:sz w:val="22"/>
          <w:szCs w:val="22"/>
        </w:rPr>
        <w:t>his then reduces t</w:t>
      </w:r>
      <w:r w:rsidR="001D36CD" w:rsidRPr="00A97160">
        <w:rPr>
          <w:rFonts w:ascii="Arial" w:hAnsi="Arial" w:cs="Arial"/>
          <w:sz w:val="22"/>
          <w:szCs w:val="22"/>
        </w:rPr>
        <w:t xml:space="preserve">he unwanted negative behaviour </w:t>
      </w:r>
      <w:r w:rsidR="00891293" w:rsidRPr="00A97160">
        <w:rPr>
          <w:rFonts w:ascii="Arial" w:hAnsi="Arial" w:cs="Arial"/>
          <w:sz w:val="22"/>
          <w:szCs w:val="22"/>
        </w:rPr>
        <w:t xml:space="preserve">(Lemmens, R. 2020). Pupils could </w:t>
      </w:r>
      <w:r w:rsidR="008E43A5" w:rsidRPr="00A97160">
        <w:rPr>
          <w:rFonts w:ascii="Arial" w:hAnsi="Arial" w:cs="Arial"/>
          <w:sz w:val="22"/>
          <w:szCs w:val="22"/>
        </w:rPr>
        <w:t>have a decrease in their intrinsic motivation to learn and</w:t>
      </w:r>
      <w:r w:rsidR="001D36CD" w:rsidRPr="00A97160">
        <w:rPr>
          <w:rFonts w:ascii="Arial" w:hAnsi="Arial" w:cs="Arial"/>
          <w:sz w:val="22"/>
          <w:szCs w:val="22"/>
        </w:rPr>
        <w:t xml:space="preserve"> to </w:t>
      </w:r>
      <w:r w:rsidR="008E43A5" w:rsidRPr="00A97160">
        <w:rPr>
          <w:rFonts w:ascii="Arial" w:hAnsi="Arial" w:cs="Arial"/>
          <w:sz w:val="22"/>
          <w:szCs w:val="22"/>
        </w:rPr>
        <w:t xml:space="preserve">behave appropriately, this means that pupils would only </w:t>
      </w:r>
      <w:r w:rsidR="008E43A5" w:rsidRPr="00A97160">
        <w:rPr>
          <w:rFonts w:ascii="Arial" w:hAnsi="Arial" w:cs="Arial"/>
          <w:sz w:val="22"/>
          <w:szCs w:val="22"/>
        </w:rPr>
        <w:lastRenderedPageBreak/>
        <w:t xml:space="preserve">complete tasks to receive rewards or praise and not be learning for themselves </w:t>
      </w:r>
      <w:r w:rsidR="008E43A5" w:rsidRPr="00A97160">
        <w:rPr>
          <w:rFonts w:ascii="Arial" w:hAnsi="Arial" w:cs="Arial"/>
          <w:sz w:val="22"/>
          <w:szCs w:val="22"/>
        </w:rPr>
        <w:t>(Breslin, Hritz &amp; Leman, 2014</w:t>
      </w:r>
      <w:r w:rsidR="0011180B" w:rsidRPr="00A97160">
        <w:rPr>
          <w:rFonts w:ascii="Arial" w:hAnsi="Arial" w:cs="Arial"/>
          <w:sz w:val="22"/>
          <w:szCs w:val="22"/>
        </w:rPr>
        <w:t>d</w:t>
      </w:r>
      <w:r w:rsidR="008E43A5" w:rsidRPr="00A97160">
        <w:rPr>
          <w:rFonts w:ascii="Arial" w:hAnsi="Arial" w:cs="Arial"/>
          <w:sz w:val="22"/>
          <w:szCs w:val="22"/>
        </w:rPr>
        <w:t xml:space="preserve"> p</w:t>
      </w:r>
      <w:r w:rsidR="008E43A5" w:rsidRPr="00A97160">
        <w:rPr>
          <w:rFonts w:ascii="Arial" w:hAnsi="Arial" w:cs="Arial"/>
          <w:sz w:val="22"/>
          <w:szCs w:val="22"/>
        </w:rPr>
        <w:t>6</w:t>
      </w:r>
      <w:r w:rsidR="008E43A5" w:rsidRPr="00A97160">
        <w:rPr>
          <w:rFonts w:ascii="Arial" w:hAnsi="Arial" w:cs="Arial"/>
          <w:sz w:val="22"/>
          <w:szCs w:val="22"/>
        </w:rPr>
        <w:t>).</w:t>
      </w:r>
    </w:p>
    <w:p w14:paraId="74E0A2A5" w14:textId="3F5F80B4" w:rsidR="0011180B" w:rsidRPr="00A97160" w:rsidRDefault="0011180B" w:rsidP="00891293">
      <w:pPr>
        <w:spacing w:line="360" w:lineRule="auto"/>
        <w:ind w:firstLine="720"/>
        <w:rPr>
          <w:rFonts w:ascii="Arial" w:hAnsi="Arial" w:cs="Arial"/>
          <w:sz w:val="22"/>
          <w:szCs w:val="22"/>
        </w:rPr>
      </w:pPr>
      <w:r w:rsidRPr="00A97160">
        <w:rPr>
          <w:rFonts w:ascii="Arial" w:hAnsi="Arial" w:cs="Arial"/>
          <w:sz w:val="22"/>
          <w:szCs w:val="22"/>
        </w:rPr>
        <w:t xml:space="preserve">Skinner also developed negative reinforcement using a rat. He placed a rat in a his ‘Skinner box’ and then caused the rat discomfort by placing an electric current which was unpleasant for the rat and caused it discomfort. Every time the rat moved around the box, it would knock lever for the shock and instantly shock the rat. The rat learnt very quickly to go straight to the food lever rather than wandering around the box every time. </w:t>
      </w:r>
      <w:r w:rsidR="008E43A5" w:rsidRPr="00A97160">
        <w:rPr>
          <w:rFonts w:ascii="Arial" w:hAnsi="Arial" w:cs="Arial"/>
          <w:sz w:val="22"/>
          <w:szCs w:val="22"/>
        </w:rPr>
        <w:t>Negative reinforcement</w:t>
      </w:r>
      <w:r w:rsidR="001D36CD" w:rsidRPr="00A97160">
        <w:rPr>
          <w:rFonts w:ascii="Arial" w:hAnsi="Arial" w:cs="Arial"/>
          <w:sz w:val="22"/>
          <w:szCs w:val="22"/>
        </w:rPr>
        <w:t xml:space="preserve"> links in with positive reinforcement which both come under operant conditioning</w:t>
      </w:r>
      <w:r w:rsidR="00493CFB" w:rsidRPr="00A97160">
        <w:rPr>
          <w:rFonts w:ascii="Arial" w:hAnsi="Arial" w:cs="Arial"/>
          <w:sz w:val="22"/>
          <w:szCs w:val="22"/>
        </w:rPr>
        <w:t xml:space="preserve">. </w:t>
      </w:r>
      <w:r w:rsidR="00F85409" w:rsidRPr="00A97160">
        <w:rPr>
          <w:rFonts w:ascii="Arial" w:hAnsi="Arial" w:cs="Arial"/>
          <w:sz w:val="22"/>
          <w:szCs w:val="22"/>
        </w:rPr>
        <w:t>Negative reinforcement is different from punishment and is not a negative thing</w:t>
      </w:r>
      <w:r w:rsidRPr="00A97160">
        <w:rPr>
          <w:rFonts w:ascii="Arial" w:hAnsi="Arial" w:cs="Arial"/>
          <w:sz w:val="22"/>
          <w:szCs w:val="22"/>
        </w:rPr>
        <w:t xml:space="preserve"> (McLeod, S. 2015b).</w:t>
      </w:r>
      <w:r w:rsidR="00F85409" w:rsidRPr="00A97160">
        <w:rPr>
          <w:rFonts w:ascii="Arial" w:hAnsi="Arial" w:cs="Arial"/>
          <w:sz w:val="22"/>
          <w:szCs w:val="22"/>
        </w:rPr>
        <w:t xml:space="preserve"> </w:t>
      </w:r>
      <w:r w:rsidR="00493CFB" w:rsidRPr="00A97160">
        <w:rPr>
          <w:rFonts w:ascii="Arial" w:hAnsi="Arial" w:cs="Arial"/>
          <w:sz w:val="22"/>
          <w:szCs w:val="22"/>
        </w:rPr>
        <w:t xml:space="preserve">Negative reinforcement is a strategy that can put in place to help teachers with specific behaviours that occur in the classroom. Negative reinforcement works by removing </w:t>
      </w:r>
      <w:r w:rsidR="00F85409" w:rsidRPr="00A97160">
        <w:rPr>
          <w:rFonts w:ascii="Arial" w:hAnsi="Arial" w:cs="Arial"/>
          <w:sz w:val="22"/>
          <w:szCs w:val="22"/>
        </w:rPr>
        <w:t>a stimulus that is negative or unpleasant from a situation that is caused because of someone’s actions (Kandola, A. 2020).</w:t>
      </w:r>
      <w:r w:rsidR="0036058D" w:rsidRPr="00A97160">
        <w:rPr>
          <w:rFonts w:ascii="Arial" w:hAnsi="Arial" w:cs="Arial"/>
          <w:sz w:val="22"/>
          <w:szCs w:val="22"/>
        </w:rPr>
        <w:t xml:space="preserve"> For example, teachers could use negative reinforcement to help motivate their pupils. Th</w:t>
      </w:r>
      <w:r w:rsidR="005F3E03">
        <w:rPr>
          <w:rFonts w:ascii="Arial" w:hAnsi="Arial" w:cs="Arial"/>
          <w:sz w:val="22"/>
          <w:szCs w:val="22"/>
        </w:rPr>
        <w:t>e</w:t>
      </w:r>
      <w:r w:rsidR="0036058D" w:rsidRPr="00A97160">
        <w:rPr>
          <w:rFonts w:ascii="Arial" w:hAnsi="Arial" w:cs="Arial"/>
          <w:sz w:val="22"/>
          <w:szCs w:val="22"/>
        </w:rPr>
        <w:t>y could take away something negative, such as homework, if the pupils were to work hard on their classwork. Over time, pupils are more likely to continue to work harder in class and become more productive so that they will not be given homework (Miller-Wilson, K. 2020). So essentially, the behaviour that is wanted by the teacher should therefore increase due to the negative stimulus being taken away (Marcin, A. 2017).</w:t>
      </w:r>
      <w:r w:rsidR="00E146E6" w:rsidRPr="00A97160">
        <w:rPr>
          <w:rFonts w:ascii="Arial" w:hAnsi="Arial" w:cs="Arial"/>
          <w:sz w:val="22"/>
          <w:szCs w:val="22"/>
        </w:rPr>
        <w:t xml:space="preserve"> When it comes down to which is better, positive reinforcement or negative reinforcement then in the long run, positive reinforcement is better. Negative reinforcement starts a person</w:t>
      </w:r>
      <w:r w:rsidR="00A97160" w:rsidRPr="00A97160">
        <w:rPr>
          <w:rFonts w:ascii="Arial" w:hAnsi="Arial" w:cs="Arial"/>
          <w:sz w:val="22"/>
          <w:szCs w:val="22"/>
        </w:rPr>
        <w:t>’</w:t>
      </w:r>
      <w:r w:rsidR="00E146E6" w:rsidRPr="00A97160">
        <w:rPr>
          <w:rFonts w:ascii="Arial" w:hAnsi="Arial" w:cs="Arial"/>
          <w:sz w:val="22"/>
          <w:szCs w:val="22"/>
        </w:rPr>
        <w:t>s good behaviour off but it</w:t>
      </w:r>
      <w:r w:rsidR="00A97160" w:rsidRPr="00A97160">
        <w:rPr>
          <w:rFonts w:ascii="Arial" w:hAnsi="Arial" w:cs="Arial"/>
          <w:sz w:val="22"/>
          <w:szCs w:val="22"/>
        </w:rPr>
        <w:t>’</w:t>
      </w:r>
      <w:r w:rsidR="00E146E6" w:rsidRPr="00A97160">
        <w:rPr>
          <w:rFonts w:ascii="Arial" w:hAnsi="Arial" w:cs="Arial"/>
          <w:sz w:val="22"/>
          <w:szCs w:val="22"/>
        </w:rPr>
        <w:t>s not sustainable for a long period of time</w:t>
      </w:r>
      <w:r w:rsidR="00A97160" w:rsidRPr="00A97160">
        <w:rPr>
          <w:rFonts w:ascii="Arial" w:hAnsi="Arial" w:cs="Arial"/>
          <w:sz w:val="22"/>
          <w:szCs w:val="22"/>
        </w:rPr>
        <w:t>. Positive reinforcement goes well with negative reinforcement. It can carry on from negative reinforcement and help continue the good and wanted behaviour. This is called the ‘push-pull motivation’ (Sethi, M. 2014).</w:t>
      </w:r>
    </w:p>
    <w:p w14:paraId="18B3AC7D" w14:textId="4894EAF0" w:rsidR="00A97160" w:rsidRPr="00A97160" w:rsidRDefault="00A97160" w:rsidP="00891293">
      <w:pPr>
        <w:spacing w:line="360" w:lineRule="auto"/>
        <w:ind w:firstLine="720"/>
        <w:rPr>
          <w:rFonts w:ascii="Arial" w:hAnsi="Arial" w:cs="Arial"/>
          <w:sz w:val="22"/>
          <w:szCs w:val="22"/>
        </w:rPr>
      </w:pPr>
      <w:r w:rsidRPr="00A97160">
        <w:rPr>
          <w:rFonts w:ascii="Arial" w:hAnsi="Arial" w:cs="Arial"/>
          <w:sz w:val="22"/>
          <w:szCs w:val="22"/>
        </w:rPr>
        <w:t>Classroom management</w:t>
      </w:r>
      <w:r>
        <w:rPr>
          <w:rFonts w:ascii="Arial" w:hAnsi="Arial" w:cs="Arial"/>
          <w:sz w:val="22"/>
          <w:szCs w:val="22"/>
        </w:rPr>
        <w:t xml:space="preserve"> is</w:t>
      </w:r>
      <w:r w:rsidR="008B6C99">
        <w:rPr>
          <w:rFonts w:ascii="Arial" w:hAnsi="Arial" w:cs="Arial"/>
          <w:sz w:val="22"/>
          <w:szCs w:val="22"/>
        </w:rPr>
        <w:t xml:space="preserve"> a set of skills and techniques that a teacher uses to ensure their classroom runs as smoothly and effectively as it can without disruption from the pupils (Mulvahill, E. 2018).</w:t>
      </w:r>
      <w:r w:rsidR="008E197C">
        <w:rPr>
          <w:rFonts w:ascii="Arial" w:hAnsi="Arial" w:cs="Arial"/>
          <w:sz w:val="22"/>
          <w:szCs w:val="22"/>
        </w:rPr>
        <w:t xml:space="preserve"> Alfie Kohn (2006) critiqued multiple phases of ‘traditional’ teaching. He stated that the use of external factors and competition is not the way to motivate pupils. Kohn argues that there should be minimal standards on pupils and Kohn is very critical of standardized tests. He believes that teachers need to rely more on intrinsic motivation rather than extrinsic motivation</w:t>
      </w:r>
      <w:r w:rsidR="001B67CE">
        <w:rPr>
          <w:rFonts w:ascii="Arial" w:hAnsi="Arial" w:cs="Arial"/>
          <w:sz w:val="22"/>
          <w:szCs w:val="22"/>
        </w:rPr>
        <w:t>. Kohn also suggests that teachers are to keep cooperation in mind because when children are curious and want to learn, rewards, praise and punishments aren’t necessary</w:t>
      </w:r>
      <w:r w:rsidR="00A0722E">
        <w:rPr>
          <w:rFonts w:ascii="Arial" w:hAnsi="Arial" w:cs="Arial"/>
          <w:sz w:val="22"/>
          <w:szCs w:val="22"/>
        </w:rPr>
        <w:t xml:space="preserve"> (Lynch, M. 2018).</w:t>
      </w:r>
      <w:r w:rsidR="00C641BD">
        <w:rPr>
          <w:rFonts w:ascii="Arial" w:hAnsi="Arial" w:cs="Arial"/>
          <w:sz w:val="22"/>
          <w:szCs w:val="22"/>
        </w:rPr>
        <w:t xml:space="preserve"> It is important for the classroom environment to be an effective learning environment and teachers need to choose their instructions wisely to ensure behavioural problems are kept to a minimum. According to </w:t>
      </w:r>
      <w:proofErr w:type="spellStart"/>
      <w:r w:rsidR="00C641BD">
        <w:rPr>
          <w:rFonts w:ascii="Arial" w:hAnsi="Arial" w:cs="Arial"/>
          <w:sz w:val="22"/>
          <w:szCs w:val="22"/>
        </w:rPr>
        <w:t>Froyen</w:t>
      </w:r>
      <w:proofErr w:type="spellEnd"/>
      <w:r w:rsidR="00C641BD">
        <w:rPr>
          <w:rFonts w:ascii="Arial" w:hAnsi="Arial" w:cs="Arial"/>
          <w:sz w:val="22"/>
          <w:szCs w:val="22"/>
        </w:rPr>
        <w:t xml:space="preserve"> and Iverson (1999) stated that it is essential for teachers to create a ‘task-orientated’ approach within the classroom and with their teaching. </w:t>
      </w:r>
      <w:proofErr w:type="spellStart"/>
      <w:r w:rsidR="00C641BD">
        <w:rPr>
          <w:rFonts w:ascii="Arial" w:hAnsi="Arial" w:cs="Arial"/>
          <w:sz w:val="22"/>
          <w:szCs w:val="22"/>
        </w:rPr>
        <w:t>Froyen</w:t>
      </w:r>
      <w:proofErr w:type="spellEnd"/>
      <w:r w:rsidR="00C641BD">
        <w:rPr>
          <w:rFonts w:ascii="Arial" w:hAnsi="Arial" w:cs="Arial"/>
          <w:sz w:val="22"/>
          <w:szCs w:val="22"/>
        </w:rPr>
        <w:t xml:space="preserve"> and Iverson (1999) found that </w:t>
      </w:r>
      <w:r w:rsidR="00C641BD">
        <w:rPr>
          <w:rFonts w:ascii="Arial" w:hAnsi="Arial" w:cs="Arial"/>
          <w:sz w:val="22"/>
          <w:szCs w:val="22"/>
        </w:rPr>
        <w:lastRenderedPageBreak/>
        <w:t xml:space="preserve">he best way for teaching practice is for the teachers to </w:t>
      </w:r>
      <w:r w:rsidR="00CC451F">
        <w:rPr>
          <w:rFonts w:ascii="Arial" w:hAnsi="Arial" w:cs="Arial"/>
          <w:sz w:val="22"/>
          <w:szCs w:val="22"/>
        </w:rPr>
        <w:t xml:space="preserve">be able to acknowledge the responsible and wanted behaviour going on in the classroom, teachers should have to correct irresponsible and inappropriate behaviours and they are to ignore, control and respond correctly to inappropriate behaviour (Praveen &amp; Thomas Alex, 2017). </w:t>
      </w:r>
      <w:r w:rsidR="009D0CEB">
        <w:rPr>
          <w:rFonts w:ascii="Arial" w:hAnsi="Arial" w:cs="Arial"/>
          <w:sz w:val="22"/>
          <w:szCs w:val="22"/>
        </w:rPr>
        <w:t xml:space="preserve">Even though there are many theorists who are in support of classroom management, there are reasons why classroom management is not overly effective. It is harder to build relationships with each of the pupils in the classroom if a teacher is constantly teaching a dealing with consequences as a whole class. If a teacher is constantly ignoring certain </w:t>
      </w:r>
      <w:r w:rsidR="00F14842">
        <w:rPr>
          <w:rFonts w:ascii="Arial" w:hAnsi="Arial" w:cs="Arial"/>
          <w:sz w:val="22"/>
          <w:szCs w:val="22"/>
        </w:rPr>
        <w:t>behaviours,</w:t>
      </w:r>
      <w:r w:rsidR="009D0CEB">
        <w:rPr>
          <w:rFonts w:ascii="Arial" w:hAnsi="Arial" w:cs="Arial"/>
          <w:sz w:val="22"/>
          <w:szCs w:val="22"/>
        </w:rPr>
        <w:t xml:space="preserve"> then those </w:t>
      </w:r>
      <w:proofErr w:type="gramStart"/>
      <w:r w:rsidR="009D0CEB">
        <w:rPr>
          <w:rFonts w:ascii="Arial" w:hAnsi="Arial" w:cs="Arial"/>
          <w:sz w:val="22"/>
          <w:szCs w:val="22"/>
        </w:rPr>
        <w:t>particular behaviours</w:t>
      </w:r>
      <w:proofErr w:type="gramEnd"/>
      <w:r w:rsidR="009D0CEB">
        <w:rPr>
          <w:rFonts w:ascii="Arial" w:hAnsi="Arial" w:cs="Arial"/>
          <w:sz w:val="22"/>
          <w:szCs w:val="22"/>
        </w:rPr>
        <w:t xml:space="preserve"> could blow up and could then result in something worse. As a teacher, they would have to be consistent with how they deal with certain behaviours because if a pupil was to act out and have consequences and then another pupil was to act out in the same way and not have any consequences, that first pupil would realise this and continue to act out (</w:t>
      </w:r>
      <w:proofErr w:type="spellStart"/>
      <w:r w:rsidR="009D0CEB">
        <w:rPr>
          <w:rFonts w:ascii="Arial" w:hAnsi="Arial" w:cs="Arial"/>
          <w:sz w:val="22"/>
          <w:szCs w:val="22"/>
        </w:rPr>
        <w:t>Bartile</w:t>
      </w:r>
      <w:proofErr w:type="spellEnd"/>
      <w:r w:rsidR="009D0CEB">
        <w:rPr>
          <w:rFonts w:ascii="Arial" w:hAnsi="Arial" w:cs="Arial"/>
          <w:sz w:val="22"/>
          <w:szCs w:val="22"/>
        </w:rPr>
        <w:t>, N. 2021).</w:t>
      </w:r>
    </w:p>
    <w:p w14:paraId="0B8B614E" w14:textId="7FEB9CCD" w:rsidR="00DB4C65" w:rsidRDefault="00DB4C65" w:rsidP="00B91AAA">
      <w:pPr>
        <w:spacing w:line="360" w:lineRule="auto"/>
        <w:rPr>
          <w:rFonts w:ascii="Arial" w:hAnsi="Arial" w:cs="Arial"/>
        </w:rPr>
      </w:pPr>
    </w:p>
    <w:p w14:paraId="0CEB68B9" w14:textId="77777777" w:rsidR="009D0CEB" w:rsidRPr="001606C3" w:rsidRDefault="009D0CEB" w:rsidP="00B91AAA">
      <w:pPr>
        <w:spacing w:line="360" w:lineRule="auto"/>
        <w:rPr>
          <w:rFonts w:ascii="Arial" w:hAnsi="Arial" w:cs="Arial"/>
          <w:u w:val="single"/>
        </w:rPr>
      </w:pPr>
    </w:p>
    <w:p w14:paraId="01798583" w14:textId="6CC79A50" w:rsidR="00326F0F" w:rsidRPr="001606C3" w:rsidRDefault="00326F0F" w:rsidP="00B91AAA">
      <w:pPr>
        <w:spacing w:line="360" w:lineRule="auto"/>
        <w:rPr>
          <w:rFonts w:ascii="Arial" w:hAnsi="Arial" w:cs="Arial"/>
          <w:sz w:val="28"/>
          <w:szCs w:val="28"/>
          <w:u w:val="single"/>
        </w:rPr>
      </w:pPr>
      <w:r w:rsidRPr="001606C3">
        <w:rPr>
          <w:rFonts w:ascii="Arial" w:hAnsi="Arial" w:cs="Arial"/>
          <w:sz w:val="28"/>
          <w:szCs w:val="28"/>
          <w:u w:val="single"/>
        </w:rPr>
        <w:t>Reflection/Evaluation and Next steps</w:t>
      </w:r>
    </w:p>
    <w:p w14:paraId="74C609B8" w14:textId="26278959" w:rsidR="00397CF9" w:rsidRDefault="00A551AD" w:rsidP="00B91AAA">
      <w:pPr>
        <w:spacing w:line="360" w:lineRule="auto"/>
        <w:rPr>
          <w:rFonts w:ascii="Arial" w:hAnsi="Arial" w:cs="Arial"/>
        </w:rPr>
      </w:pPr>
      <w:proofErr w:type="gramStart"/>
      <w:r>
        <w:rPr>
          <w:rFonts w:ascii="Arial" w:hAnsi="Arial" w:cs="Arial"/>
        </w:rPr>
        <w:t>As a whole, my</w:t>
      </w:r>
      <w:proofErr w:type="gramEnd"/>
      <w:r>
        <w:rPr>
          <w:rFonts w:ascii="Arial" w:hAnsi="Arial" w:cs="Arial"/>
        </w:rPr>
        <w:t xml:space="preserve"> critical incident heavily relates to classroom management and behaviour management. </w:t>
      </w:r>
      <w:r w:rsidR="00D518B4">
        <w:rPr>
          <w:rFonts w:ascii="Arial" w:hAnsi="Arial" w:cs="Arial"/>
        </w:rPr>
        <w:t>Throughout the literature I learnt a lot about behaviour management within a mainstream setting.</w:t>
      </w:r>
    </w:p>
    <w:p w14:paraId="64657643" w14:textId="3EC48FDE" w:rsidR="00326F0F" w:rsidRDefault="00D518B4" w:rsidP="00B91AAA">
      <w:pPr>
        <w:spacing w:line="360" w:lineRule="auto"/>
        <w:rPr>
          <w:rFonts w:ascii="Arial" w:hAnsi="Arial" w:cs="Arial"/>
        </w:rPr>
      </w:pPr>
      <w:r>
        <w:rPr>
          <w:rFonts w:ascii="Arial" w:hAnsi="Arial" w:cs="Arial"/>
        </w:rPr>
        <w:tab/>
        <w:t xml:space="preserve">Theory says that a pupil’s behaviour can change due to the environment they are in. My observation was taking place during a numeracy activity. When I arrived in the classroom, the pupils were </w:t>
      </w:r>
      <w:r w:rsidR="009F4656">
        <w:rPr>
          <w:rFonts w:ascii="Arial" w:hAnsi="Arial" w:cs="Arial"/>
        </w:rPr>
        <w:t xml:space="preserve">sat on the carpet just finishing an activity. The teacher then asked to </w:t>
      </w:r>
      <w:r w:rsidR="0016213C">
        <w:rPr>
          <w:rFonts w:ascii="Arial" w:hAnsi="Arial" w:cs="Arial"/>
        </w:rPr>
        <w:t xml:space="preserve">the pupils to </w:t>
      </w:r>
      <w:r w:rsidR="009F4656">
        <w:rPr>
          <w:rFonts w:ascii="Arial" w:hAnsi="Arial" w:cs="Arial"/>
        </w:rPr>
        <w:t>stand</w:t>
      </w:r>
      <w:r w:rsidR="0016213C">
        <w:rPr>
          <w:rFonts w:ascii="Arial" w:hAnsi="Arial" w:cs="Arial"/>
        </w:rPr>
        <w:t>. The change in activity is what made Child A’s behaviour change. He became disengaged, did not want to be in class and did not want to take part at all. From this, I learnt ‘environment’ does not have to be a different room or different place altogether, it can be as little as a change in activity. I have learnt that if I know there is a pupil whose behaviour changes drastically from calm and engaged to disengaged and disruptive, I will put strategies in place to ensure they that they stay engaged. I will get to know that child and their needs to see if there is something I can do to ensure they do the work necessary.</w:t>
      </w:r>
    </w:p>
    <w:p w14:paraId="15D01683" w14:textId="4DD947B1" w:rsidR="0016213C" w:rsidRDefault="0016213C" w:rsidP="00B91AAA">
      <w:pPr>
        <w:spacing w:line="360" w:lineRule="auto"/>
        <w:rPr>
          <w:rFonts w:ascii="Arial" w:hAnsi="Arial" w:cs="Arial"/>
        </w:rPr>
      </w:pPr>
      <w:r>
        <w:rPr>
          <w:rFonts w:ascii="Arial" w:hAnsi="Arial" w:cs="Arial"/>
        </w:rPr>
        <w:tab/>
        <w:t xml:space="preserve">Theory states that </w:t>
      </w:r>
      <w:r w:rsidR="004D4457">
        <w:rPr>
          <w:rFonts w:ascii="Arial" w:hAnsi="Arial" w:cs="Arial"/>
        </w:rPr>
        <w:t xml:space="preserve">praising unwanted behaviour is a major part of positive reinforcement. I can see from my incident that this did happen. After Child A stood and did not stand where he was supposed to, the teacher kept asking him to stand on the right spot. He ignored but when he did listen eventually and the teacher </w:t>
      </w:r>
      <w:r w:rsidR="004D4457">
        <w:rPr>
          <w:rFonts w:ascii="Arial" w:hAnsi="Arial" w:cs="Arial"/>
        </w:rPr>
        <w:lastRenderedPageBreak/>
        <w:t xml:space="preserve">praised him for that so he would understand that what he did was right, even if he was stood facing the wrong way. The teacher kept on praising him when he did what he was asked until he was where she wanted him to be. She ensured he knew that he was doing things right and praised him for it to ensure he did not continue with the unwanted behaviour. I learnt that this is a good way of ensuring a pupil is behaving in the way the teacher wanted them to. The teacher ignored the unwanted and disruptive behaviour like theory states. It worked, child A had no reaction or attention from his disruptive behaviour, only the good behaviour which really helped with him becoming engaged. I learnt that it is a good thing to </w:t>
      </w:r>
      <w:r w:rsidR="00AF0E5F">
        <w:rPr>
          <w:rFonts w:ascii="Arial" w:hAnsi="Arial" w:cs="Arial"/>
        </w:rPr>
        <w:t xml:space="preserve">ignore certain behaviours as it could cause more problems, especially if some children have attachment issues and constantly needs attention whether </w:t>
      </w:r>
      <w:r w:rsidR="00BE35FA">
        <w:rPr>
          <w:rFonts w:ascii="Arial" w:hAnsi="Arial" w:cs="Arial"/>
        </w:rPr>
        <w:t>it’s</w:t>
      </w:r>
      <w:r w:rsidR="00AF0E5F">
        <w:rPr>
          <w:rFonts w:ascii="Arial" w:hAnsi="Arial" w:cs="Arial"/>
        </w:rPr>
        <w:t xml:space="preserve"> good or bad.</w:t>
      </w:r>
    </w:p>
    <w:p w14:paraId="2308E226" w14:textId="65CE8F8F" w:rsidR="00E62FB9" w:rsidRDefault="005F3E03" w:rsidP="00B91AAA">
      <w:pPr>
        <w:spacing w:line="360" w:lineRule="auto"/>
        <w:rPr>
          <w:rFonts w:ascii="Arial" w:hAnsi="Arial" w:cs="Arial"/>
        </w:rPr>
      </w:pPr>
      <w:r>
        <w:rPr>
          <w:rFonts w:ascii="Arial" w:hAnsi="Arial" w:cs="Arial"/>
        </w:rPr>
        <w:tab/>
        <w:t xml:space="preserve">Skinner’s operant theory says that </w:t>
      </w:r>
      <w:r w:rsidR="00036E08">
        <w:rPr>
          <w:rFonts w:ascii="Arial" w:hAnsi="Arial" w:cs="Arial"/>
        </w:rPr>
        <w:t>consequences play a part in a child’s behaviour and how it could affect their future behaviour. I can see from my c</w:t>
      </w:r>
      <w:r w:rsidR="00E62FB9">
        <w:rPr>
          <w:rFonts w:ascii="Arial" w:hAnsi="Arial" w:cs="Arial"/>
        </w:rPr>
        <w:t xml:space="preserve">ritical incident that the teacher I was observing resulted I having to tell Child A that if he carries on disrupting the class and wasting time, he will have to miss his play time. This part of the incident links to other parts of theory. Theory suggests motivation plays a huge part in a child’s learning. A child needs to be motivated in order to learn; Child A did not want to miss part of his play. This then motivated Child A to engage in the task that was happening. From this part of the critical </w:t>
      </w:r>
      <w:r w:rsidR="00B94EE9">
        <w:rPr>
          <w:rFonts w:ascii="Arial" w:hAnsi="Arial" w:cs="Arial"/>
        </w:rPr>
        <w:t>incident,</w:t>
      </w:r>
      <w:r w:rsidR="00E62FB9">
        <w:rPr>
          <w:rFonts w:ascii="Arial" w:hAnsi="Arial" w:cs="Arial"/>
        </w:rPr>
        <w:t xml:space="preserve"> I have learnt that children having consequences </w:t>
      </w:r>
      <w:r w:rsidR="00B94EE9">
        <w:rPr>
          <w:rFonts w:ascii="Arial" w:hAnsi="Arial" w:cs="Arial"/>
        </w:rPr>
        <w:t xml:space="preserve">can result in them having more motivation to learn and it helps them to be more engaged within the lesson. I would use this method as a last resort, if necessary, to help with their engagement to ensure they are getting the most out of the lesson. </w:t>
      </w:r>
    </w:p>
    <w:p w14:paraId="7EE9AC04" w14:textId="61D89E09" w:rsidR="00B94EE9" w:rsidRDefault="00B94EE9" w:rsidP="00E54987">
      <w:pPr>
        <w:spacing w:line="360" w:lineRule="auto"/>
        <w:rPr>
          <w:rFonts w:ascii="Arial" w:hAnsi="Arial" w:cs="Arial"/>
        </w:rPr>
      </w:pPr>
      <w:r>
        <w:rPr>
          <w:rFonts w:ascii="Arial" w:hAnsi="Arial" w:cs="Arial"/>
        </w:rPr>
        <w:tab/>
      </w:r>
      <w:r w:rsidR="00E54987">
        <w:rPr>
          <w:rFonts w:ascii="Arial" w:hAnsi="Arial" w:cs="Arial"/>
        </w:rPr>
        <w:t>Kohn’s c</w:t>
      </w:r>
      <w:r>
        <w:rPr>
          <w:rFonts w:ascii="Arial" w:hAnsi="Arial" w:cs="Arial"/>
        </w:rPr>
        <w:t xml:space="preserve">lassroom management theory suggests that </w:t>
      </w:r>
      <w:r w:rsidR="00E54987">
        <w:rPr>
          <w:rFonts w:ascii="Arial" w:hAnsi="Arial" w:cs="Arial"/>
        </w:rPr>
        <w:t xml:space="preserve">a classroom needs to run effectively and smoothly </w:t>
      </w:r>
      <w:proofErr w:type="gramStart"/>
      <w:r w:rsidR="00E54987">
        <w:rPr>
          <w:rFonts w:ascii="Arial" w:hAnsi="Arial" w:cs="Arial"/>
        </w:rPr>
        <w:t>in order for</w:t>
      </w:r>
      <w:proofErr w:type="gramEnd"/>
      <w:r w:rsidR="00E54987">
        <w:rPr>
          <w:rFonts w:ascii="Arial" w:hAnsi="Arial" w:cs="Arial"/>
        </w:rPr>
        <w:t xml:space="preserve"> the learners to be engaged and for the pupil’s to be less disruptive within the classroom. My critical incident shows that all children in the class were settled, the teacher was in control and the children listened to her. This made it easier for the teacher to be able to </w:t>
      </w:r>
      <w:r w:rsidR="00C81221">
        <w:rPr>
          <w:rFonts w:ascii="Arial" w:hAnsi="Arial" w:cs="Arial"/>
        </w:rPr>
        <w:t xml:space="preserve">positively reinforce Child A’s behaviour and to ensure that he was fully engaged like the rest of his class. I have learnt that this was a really good way to ensure </w:t>
      </w:r>
      <w:r w:rsidR="00944C09">
        <w:rPr>
          <w:rFonts w:ascii="Arial" w:hAnsi="Arial" w:cs="Arial"/>
        </w:rPr>
        <w:t>the class is fully engaged and I could see throughout my observation that the class was settled and there was less disruptive behaviour throughout the session.</w:t>
      </w:r>
    </w:p>
    <w:p w14:paraId="5DCAB5DB" w14:textId="44AF7D08" w:rsidR="00956239" w:rsidRDefault="00956239" w:rsidP="00B91AAA">
      <w:pPr>
        <w:spacing w:line="360" w:lineRule="auto"/>
        <w:rPr>
          <w:rFonts w:ascii="Arial" w:hAnsi="Arial" w:cs="Arial"/>
        </w:rPr>
      </w:pPr>
      <w:r>
        <w:rPr>
          <w:rFonts w:ascii="Arial" w:hAnsi="Arial" w:cs="Arial"/>
        </w:rPr>
        <w:tab/>
      </w:r>
    </w:p>
    <w:p w14:paraId="42543E96" w14:textId="34F1E3FF" w:rsidR="0016213C" w:rsidRPr="00D518B4" w:rsidRDefault="0016213C" w:rsidP="00B91AAA">
      <w:pPr>
        <w:spacing w:line="360" w:lineRule="auto"/>
        <w:rPr>
          <w:rFonts w:ascii="Arial" w:hAnsi="Arial" w:cs="Arial"/>
        </w:rPr>
      </w:pPr>
      <w:r>
        <w:rPr>
          <w:rFonts w:ascii="Arial" w:hAnsi="Arial" w:cs="Arial"/>
        </w:rPr>
        <w:tab/>
      </w:r>
    </w:p>
    <w:p w14:paraId="20C190D4" w14:textId="0AC75EC6" w:rsidR="00326F0F" w:rsidRPr="001606C3" w:rsidRDefault="00326F0F" w:rsidP="00B91AAA">
      <w:pPr>
        <w:spacing w:line="360" w:lineRule="auto"/>
        <w:rPr>
          <w:rFonts w:ascii="Arial" w:hAnsi="Arial" w:cs="Arial"/>
          <w:sz w:val="28"/>
          <w:szCs w:val="28"/>
          <w:u w:val="single"/>
        </w:rPr>
      </w:pPr>
      <w:r w:rsidRPr="001606C3">
        <w:rPr>
          <w:rFonts w:ascii="Arial" w:hAnsi="Arial" w:cs="Arial"/>
          <w:sz w:val="28"/>
          <w:szCs w:val="28"/>
          <w:u w:val="single"/>
        </w:rPr>
        <w:lastRenderedPageBreak/>
        <w:t>Conclusion (300)</w:t>
      </w:r>
    </w:p>
    <w:p w14:paraId="1D8B8902" w14:textId="54811A69" w:rsidR="00326F0F" w:rsidRPr="00756139" w:rsidRDefault="00BC2498" w:rsidP="00B91AAA">
      <w:pPr>
        <w:spacing w:line="360" w:lineRule="auto"/>
        <w:rPr>
          <w:rFonts w:ascii="Arial" w:hAnsi="Arial" w:cs="Arial"/>
          <w:sz w:val="22"/>
          <w:szCs w:val="22"/>
        </w:rPr>
      </w:pPr>
      <w:r>
        <w:rPr>
          <w:rFonts w:ascii="Arial" w:hAnsi="Arial" w:cs="Arial"/>
          <w:sz w:val="22"/>
          <w:szCs w:val="22"/>
        </w:rPr>
        <w:t xml:space="preserve">As you can see from the literature review and the critical incident, this evaluation solely focuses behaviour management and management within the classroom. </w:t>
      </w:r>
      <w:r w:rsidR="007407F3">
        <w:rPr>
          <w:rFonts w:ascii="Arial" w:hAnsi="Arial" w:cs="Arial"/>
          <w:sz w:val="22"/>
          <w:szCs w:val="22"/>
        </w:rPr>
        <w:t xml:space="preserve">The next steps </w:t>
      </w:r>
      <w:r w:rsidR="004107A8">
        <w:rPr>
          <w:rFonts w:ascii="Arial" w:hAnsi="Arial" w:cs="Arial"/>
          <w:sz w:val="22"/>
          <w:szCs w:val="22"/>
        </w:rPr>
        <w:t>from this will be that as a student teacher, they would use some of the behaviour management strategies throughout their teaching. Positive and negative reinforcement is one of the main approaches that will be taken in order to develop a teachers professional learning</w:t>
      </w:r>
      <w:r w:rsidR="007B7AFA">
        <w:rPr>
          <w:rFonts w:ascii="Arial" w:hAnsi="Arial" w:cs="Arial"/>
          <w:sz w:val="22"/>
          <w:szCs w:val="22"/>
        </w:rPr>
        <w:t xml:space="preserve">. Positive reinforcement is </w:t>
      </w:r>
      <w:r w:rsidR="001D332C">
        <w:rPr>
          <w:rFonts w:ascii="Arial" w:hAnsi="Arial" w:cs="Arial"/>
          <w:sz w:val="22"/>
          <w:szCs w:val="22"/>
        </w:rPr>
        <w:t>a strategy that will condition children into acting how they are wanted to act without the teachers shouting at the pupils. Classroom management is a great way to help keep disruptions down within the classroom</w:t>
      </w:r>
      <w:r w:rsidR="00CA0490">
        <w:rPr>
          <w:rFonts w:ascii="Arial" w:hAnsi="Arial" w:cs="Arial"/>
          <w:sz w:val="22"/>
          <w:szCs w:val="22"/>
        </w:rPr>
        <w:t xml:space="preserve">. The teacher needs to have control of the class with certain rules in place </w:t>
      </w:r>
      <w:proofErr w:type="gramStart"/>
      <w:r w:rsidR="00CA0490">
        <w:rPr>
          <w:rFonts w:ascii="Arial" w:hAnsi="Arial" w:cs="Arial"/>
          <w:sz w:val="22"/>
          <w:szCs w:val="22"/>
        </w:rPr>
        <w:t>in order for</w:t>
      </w:r>
      <w:proofErr w:type="gramEnd"/>
      <w:r w:rsidR="00CA0490">
        <w:rPr>
          <w:rFonts w:ascii="Arial" w:hAnsi="Arial" w:cs="Arial"/>
          <w:sz w:val="22"/>
          <w:szCs w:val="22"/>
        </w:rPr>
        <w:t xml:space="preserve"> this to happen. This is a good sign of the leadership standard within the professional teaching standards. The teacher needs to collaborate with other staff members to ensure that the strategies put in place are consistent between all staff members. This is a great way of showing collaboration between staff members. Pedagogy is the backbone of teaching and behaviour management. For a teacher to be </w:t>
      </w:r>
      <w:r w:rsidR="00292B49">
        <w:rPr>
          <w:rFonts w:ascii="Arial" w:hAnsi="Arial" w:cs="Arial"/>
          <w:sz w:val="22"/>
          <w:szCs w:val="22"/>
        </w:rPr>
        <w:t>following these strategies and continue to do so, this is their way of teaching ad their beliefs and for the teacher to have their classroom set out in a certain way and for the teacher to build relationships with their class, this is their pedagogy.</w:t>
      </w:r>
    </w:p>
    <w:p w14:paraId="6C0AEF2C" w14:textId="77777777" w:rsidR="005B3AE9" w:rsidRDefault="005B3AE9" w:rsidP="00B91AAA">
      <w:pPr>
        <w:spacing w:line="360" w:lineRule="auto"/>
        <w:rPr>
          <w:u w:val="single"/>
        </w:rPr>
      </w:pPr>
    </w:p>
    <w:p w14:paraId="0FD6B8B1" w14:textId="77777777" w:rsidR="005B3AE9" w:rsidRDefault="005B3AE9" w:rsidP="00B91AAA">
      <w:pPr>
        <w:spacing w:line="360" w:lineRule="auto"/>
        <w:rPr>
          <w:u w:val="single"/>
        </w:rPr>
      </w:pPr>
    </w:p>
    <w:p w14:paraId="07859A05" w14:textId="77777777" w:rsidR="005B3AE9" w:rsidRDefault="005B3AE9" w:rsidP="00B91AAA">
      <w:pPr>
        <w:spacing w:line="360" w:lineRule="auto"/>
        <w:rPr>
          <w:u w:val="single"/>
        </w:rPr>
      </w:pPr>
    </w:p>
    <w:p w14:paraId="61901E4B" w14:textId="77777777" w:rsidR="005B3AE9" w:rsidRDefault="005B3AE9" w:rsidP="00B91AAA">
      <w:pPr>
        <w:spacing w:line="360" w:lineRule="auto"/>
        <w:rPr>
          <w:u w:val="single"/>
        </w:rPr>
      </w:pPr>
    </w:p>
    <w:p w14:paraId="5CC869C9" w14:textId="77777777" w:rsidR="00A67C4B" w:rsidRDefault="00A67C4B" w:rsidP="00B91AAA">
      <w:pPr>
        <w:spacing w:line="360" w:lineRule="auto"/>
        <w:rPr>
          <w:u w:val="single"/>
        </w:rPr>
      </w:pPr>
    </w:p>
    <w:p w14:paraId="0481442B" w14:textId="77777777" w:rsidR="00A67C4B" w:rsidRDefault="00A67C4B" w:rsidP="00B91AAA">
      <w:pPr>
        <w:spacing w:line="360" w:lineRule="auto"/>
        <w:rPr>
          <w:u w:val="single"/>
        </w:rPr>
      </w:pPr>
    </w:p>
    <w:p w14:paraId="7FA529B0" w14:textId="77777777" w:rsidR="00A67C4B" w:rsidRDefault="00A67C4B" w:rsidP="00B91AAA">
      <w:pPr>
        <w:spacing w:line="360" w:lineRule="auto"/>
        <w:rPr>
          <w:u w:val="single"/>
        </w:rPr>
      </w:pPr>
    </w:p>
    <w:p w14:paraId="0DBADD0A" w14:textId="77777777" w:rsidR="00A67C4B" w:rsidRDefault="00A67C4B" w:rsidP="00B91AAA">
      <w:pPr>
        <w:spacing w:line="360" w:lineRule="auto"/>
        <w:rPr>
          <w:u w:val="single"/>
        </w:rPr>
      </w:pPr>
    </w:p>
    <w:p w14:paraId="29759DD0" w14:textId="77777777" w:rsidR="00A67C4B" w:rsidRDefault="00A67C4B" w:rsidP="00B91AAA">
      <w:pPr>
        <w:spacing w:line="360" w:lineRule="auto"/>
        <w:rPr>
          <w:u w:val="single"/>
        </w:rPr>
      </w:pPr>
    </w:p>
    <w:p w14:paraId="520D556C" w14:textId="77777777" w:rsidR="009D0CEB" w:rsidRDefault="009D0CEB" w:rsidP="00B91AAA">
      <w:pPr>
        <w:spacing w:line="360" w:lineRule="auto"/>
        <w:rPr>
          <w:rFonts w:ascii="Arial" w:hAnsi="Arial" w:cs="Arial"/>
          <w:u w:val="single"/>
        </w:rPr>
      </w:pPr>
    </w:p>
    <w:p w14:paraId="7604CBB9" w14:textId="77777777" w:rsidR="009D0CEB" w:rsidRDefault="009D0CEB" w:rsidP="00B91AAA">
      <w:pPr>
        <w:spacing w:line="360" w:lineRule="auto"/>
        <w:rPr>
          <w:rFonts w:ascii="Arial" w:hAnsi="Arial" w:cs="Arial"/>
          <w:u w:val="single"/>
        </w:rPr>
      </w:pPr>
    </w:p>
    <w:p w14:paraId="2B4B398D" w14:textId="77777777" w:rsidR="009D0CEB" w:rsidRDefault="009D0CEB" w:rsidP="00B91AAA">
      <w:pPr>
        <w:spacing w:line="360" w:lineRule="auto"/>
        <w:rPr>
          <w:rFonts w:ascii="Arial" w:hAnsi="Arial" w:cs="Arial"/>
          <w:u w:val="single"/>
        </w:rPr>
      </w:pPr>
    </w:p>
    <w:p w14:paraId="7B49E423" w14:textId="77777777" w:rsidR="006E5E41" w:rsidRDefault="006E5E41" w:rsidP="00B91AAA">
      <w:pPr>
        <w:spacing w:line="360" w:lineRule="auto"/>
        <w:rPr>
          <w:rFonts w:ascii="Arial" w:hAnsi="Arial" w:cs="Arial"/>
          <w:sz w:val="28"/>
          <w:szCs w:val="28"/>
          <w:u w:val="single"/>
        </w:rPr>
      </w:pPr>
    </w:p>
    <w:p w14:paraId="1C98F054" w14:textId="77777777" w:rsidR="006E5E41" w:rsidRDefault="006E5E41" w:rsidP="00B91AAA">
      <w:pPr>
        <w:spacing w:line="360" w:lineRule="auto"/>
        <w:rPr>
          <w:rFonts w:ascii="Arial" w:hAnsi="Arial" w:cs="Arial"/>
          <w:sz w:val="28"/>
          <w:szCs w:val="28"/>
          <w:u w:val="single"/>
        </w:rPr>
      </w:pPr>
    </w:p>
    <w:p w14:paraId="25B2C673" w14:textId="77777777" w:rsidR="006E5E41" w:rsidRDefault="006E5E41" w:rsidP="00B91AAA">
      <w:pPr>
        <w:spacing w:line="360" w:lineRule="auto"/>
        <w:rPr>
          <w:rFonts w:ascii="Arial" w:hAnsi="Arial" w:cs="Arial"/>
          <w:sz w:val="28"/>
          <w:szCs w:val="28"/>
          <w:u w:val="single"/>
        </w:rPr>
      </w:pPr>
    </w:p>
    <w:p w14:paraId="3A098999" w14:textId="77777777" w:rsidR="006E5E41" w:rsidRDefault="006E5E41" w:rsidP="00B91AAA">
      <w:pPr>
        <w:spacing w:line="360" w:lineRule="auto"/>
        <w:rPr>
          <w:rFonts w:ascii="Arial" w:hAnsi="Arial" w:cs="Arial"/>
          <w:sz w:val="28"/>
          <w:szCs w:val="28"/>
          <w:u w:val="single"/>
        </w:rPr>
      </w:pPr>
    </w:p>
    <w:p w14:paraId="1A7B6F12" w14:textId="77777777" w:rsidR="006E5E41" w:rsidRDefault="006E5E41" w:rsidP="00B91AAA">
      <w:pPr>
        <w:spacing w:line="360" w:lineRule="auto"/>
        <w:rPr>
          <w:rFonts w:ascii="Arial" w:hAnsi="Arial" w:cs="Arial"/>
          <w:sz w:val="28"/>
          <w:szCs w:val="28"/>
          <w:u w:val="single"/>
        </w:rPr>
      </w:pPr>
    </w:p>
    <w:p w14:paraId="56B455E6" w14:textId="1AF09471" w:rsidR="005B3AE9" w:rsidRPr="00E62FB9" w:rsidRDefault="00326F0F" w:rsidP="00B91AAA">
      <w:pPr>
        <w:spacing w:line="360" w:lineRule="auto"/>
        <w:rPr>
          <w:rFonts w:ascii="Arial" w:hAnsi="Arial" w:cs="Arial"/>
          <w:sz w:val="28"/>
          <w:szCs w:val="28"/>
          <w:u w:val="single"/>
        </w:rPr>
      </w:pPr>
      <w:r w:rsidRPr="00E62FB9">
        <w:rPr>
          <w:rFonts w:ascii="Arial" w:hAnsi="Arial" w:cs="Arial"/>
          <w:sz w:val="28"/>
          <w:szCs w:val="28"/>
          <w:u w:val="single"/>
        </w:rPr>
        <w:lastRenderedPageBreak/>
        <w:t>Appendices (1000)</w:t>
      </w:r>
    </w:p>
    <w:p w14:paraId="4B536607" w14:textId="05607A4A" w:rsidR="005B3AE9" w:rsidRPr="00A97160" w:rsidRDefault="005B3AE9" w:rsidP="00B91AAA">
      <w:pPr>
        <w:spacing w:line="360" w:lineRule="auto"/>
        <w:rPr>
          <w:rFonts w:ascii="Arial" w:hAnsi="Arial" w:cs="Arial"/>
          <w:sz w:val="28"/>
          <w:szCs w:val="28"/>
          <w:u w:val="single"/>
        </w:rPr>
      </w:pPr>
      <w:r w:rsidRPr="00A97160">
        <w:rPr>
          <w:rFonts w:ascii="Arial" w:hAnsi="Arial" w:cs="Arial"/>
          <w:sz w:val="28"/>
          <w:szCs w:val="28"/>
          <w:u w:val="single"/>
        </w:rPr>
        <w:t>Appendix 1</w:t>
      </w:r>
    </w:p>
    <w:p w14:paraId="6140183C" w14:textId="77777777" w:rsidR="005B3AE9" w:rsidRPr="001606C3" w:rsidRDefault="005B3AE9" w:rsidP="00B91AAA">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8926"/>
      </w:tblGrid>
      <w:tr w:rsidR="005B3AE9" w:rsidRPr="001606C3" w14:paraId="5D0E18F4" w14:textId="77777777" w:rsidTr="0000117D">
        <w:tc>
          <w:tcPr>
            <w:tcW w:w="8926" w:type="dxa"/>
          </w:tcPr>
          <w:p w14:paraId="5F504EDD" w14:textId="77777777" w:rsidR="005B3AE9" w:rsidRPr="001606C3" w:rsidRDefault="005B3AE9" w:rsidP="00B91AAA">
            <w:pPr>
              <w:spacing w:line="360" w:lineRule="auto"/>
              <w:rPr>
                <w:rFonts w:ascii="Arial" w:hAnsi="Arial" w:cs="Arial"/>
              </w:rPr>
            </w:pPr>
            <w:r w:rsidRPr="001606C3">
              <w:rPr>
                <w:rFonts w:ascii="Arial" w:hAnsi="Arial" w:cs="Arial"/>
              </w:rPr>
              <w:t xml:space="preserve">Date and time, year group: </w:t>
            </w:r>
          </w:p>
          <w:p w14:paraId="26EE6D39" w14:textId="77777777" w:rsidR="005B3AE9" w:rsidRPr="001606C3" w:rsidRDefault="005B3AE9" w:rsidP="00B91AAA">
            <w:pPr>
              <w:spacing w:line="360" w:lineRule="auto"/>
              <w:rPr>
                <w:rFonts w:ascii="Arial" w:hAnsi="Arial" w:cs="Arial"/>
              </w:rPr>
            </w:pPr>
            <w:r w:rsidRPr="001606C3">
              <w:rPr>
                <w:rFonts w:ascii="Arial" w:hAnsi="Arial" w:cs="Arial"/>
              </w:rPr>
              <w:t xml:space="preserve">23/09/2021 </w:t>
            </w:r>
          </w:p>
          <w:p w14:paraId="23E0DDA1" w14:textId="77777777" w:rsidR="005B3AE9" w:rsidRPr="001606C3" w:rsidRDefault="005B3AE9" w:rsidP="00B91AAA">
            <w:pPr>
              <w:spacing w:line="360" w:lineRule="auto"/>
              <w:rPr>
                <w:rFonts w:ascii="Arial" w:hAnsi="Arial" w:cs="Arial"/>
              </w:rPr>
            </w:pPr>
            <w:r w:rsidRPr="001606C3">
              <w:rPr>
                <w:rFonts w:ascii="Arial" w:hAnsi="Arial" w:cs="Arial"/>
              </w:rPr>
              <w:t>10:10am</w:t>
            </w:r>
          </w:p>
          <w:p w14:paraId="04A32CA1" w14:textId="77777777" w:rsidR="005B3AE9" w:rsidRPr="001606C3" w:rsidRDefault="005B3AE9" w:rsidP="00B91AAA">
            <w:pPr>
              <w:spacing w:line="360" w:lineRule="auto"/>
              <w:rPr>
                <w:rFonts w:ascii="Arial" w:hAnsi="Arial" w:cs="Arial"/>
              </w:rPr>
            </w:pPr>
            <w:r w:rsidRPr="001606C3">
              <w:rPr>
                <w:rFonts w:ascii="Arial" w:hAnsi="Arial" w:cs="Arial"/>
              </w:rPr>
              <w:t>Year 3</w:t>
            </w:r>
          </w:p>
          <w:p w14:paraId="02F3C661" w14:textId="77777777" w:rsidR="005B3AE9" w:rsidRPr="001606C3" w:rsidRDefault="005B3AE9" w:rsidP="00B91AAA">
            <w:pPr>
              <w:spacing w:line="360" w:lineRule="auto"/>
              <w:rPr>
                <w:rFonts w:ascii="Arial" w:hAnsi="Arial" w:cs="Arial"/>
              </w:rPr>
            </w:pPr>
          </w:p>
        </w:tc>
      </w:tr>
      <w:tr w:rsidR="005B3AE9" w:rsidRPr="001606C3" w14:paraId="32C44ECE" w14:textId="77777777" w:rsidTr="0000117D">
        <w:tc>
          <w:tcPr>
            <w:tcW w:w="8926" w:type="dxa"/>
          </w:tcPr>
          <w:p w14:paraId="00E03ECF" w14:textId="77777777" w:rsidR="005B3AE9" w:rsidRPr="001606C3" w:rsidRDefault="005B3AE9" w:rsidP="00B91AAA">
            <w:pPr>
              <w:spacing w:line="360" w:lineRule="auto"/>
              <w:rPr>
                <w:rFonts w:ascii="Arial" w:hAnsi="Arial" w:cs="Arial"/>
              </w:rPr>
            </w:pPr>
            <w:r w:rsidRPr="001606C3">
              <w:rPr>
                <w:rFonts w:ascii="Arial" w:hAnsi="Arial" w:cs="Arial"/>
                <w:b/>
                <w:bCs/>
              </w:rPr>
              <w:t>Where and When:</w:t>
            </w:r>
            <w:r w:rsidRPr="001606C3">
              <w:rPr>
                <w:rFonts w:ascii="Arial" w:hAnsi="Arial" w:cs="Arial"/>
              </w:rPr>
              <w:t xml:space="preserve"> Context of the observation – subject/AOLE, general classroom context</w:t>
            </w:r>
          </w:p>
          <w:p w14:paraId="35D64079" w14:textId="77777777" w:rsidR="005B3AE9" w:rsidRPr="001606C3" w:rsidRDefault="005B3AE9" w:rsidP="00B91AAA">
            <w:pPr>
              <w:spacing w:line="360" w:lineRule="auto"/>
              <w:rPr>
                <w:rFonts w:ascii="Arial" w:hAnsi="Arial" w:cs="Arial"/>
              </w:rPr>
            </w:pPr>
          </w:p>
          <w:p w14:paraId="7774416A" w14:textId="77777777" w:rsidR="005B3AE9" w:rsidRPr="001606C3" w:rsidRDefault="005B3AE9" w:rsidP="00B91AAA">
            <w:pPr>
              <w:spacing w:line="360" w:lineRule="auto"/>
              <w:rPr>
                <w:rFonts w:ascii="Arial" w:hAnsi="Arial" w:cs="Arial"/>
              </w:rPr>
            </w:pPr>
            <w:r w:rsidRPr="001606C3">
              <w:rPr>
                <w:rFonts w:ascii="Arial" w:hAnsi="Arial" w:cs="Arial"/>
              </w:rPr>
              <w:t>This observation took place in a year 3 classroom. The activity taking place was a literacy activity. The teacher had an audio and visual story for the children to be able to listen to and look at the pictures at the same time. Not long after the activity had started, two children came into the classroom with the class LSA. We will call them ‘child A’ and ‘child B’ due to confidentiality.</w:t>
            </w:r>
          </w:p>
          <w:p w14:paraId="41FE748C" w14:textId="77777777" w:rsidR="005B3AE9" w:rsidRPr="001606C3" w:rsidRDefault="005B3AE9" w:rsidP="00B91AAA">
            <w:pPr>
              <w:spacing w:line="360" w:lineRule="auto"/>
              <w:rPr>
                <w:rFonts w:ascii="Arial" w:hAnsi="Arial" w:cs="Arial"/>
              </w:rPr>
            </w:pPr>
          </w:p>
          <w:p w14:paraId="59C9EE35" w14:textId="77777777" w:rsidR="005B3AE9" w:rsidRPr="001606C3" w:rsidRDefault="005B3AE9" w:rsidP="00B91AAA">
            <w:pPr>
              <w:spacing w:line="360" w:lineRule="auto"/>
              <w:rPr>
                <w:rFonts w:ascii="Arial" w:hAnsi="Arial" w:cs="Arial"/>
              </w:rPr>
            </w:pPr>
          </w:p>
        </w:tc>
      </w:tr>
      <w:tr w:rsidR="005B3AE9" w:rsidRPr="001606C3" w14:paraId="22C3D18C" w14:textId="77777777" w:rsidTr="0000117D">
        <w:tc>
          <w:tcPr>
            <w:tcW w:w="8926" w:type="dxa"/>
          </w:tcPr>
          <w:p w14:paraId="30100FBA" w14:textId="77777777" w:rsidR="005B3AE9" w:rsidRPr="001606C3" w:rsidRDefault="005B3AE9" w:rsidP="00B91AAA">
            <w:pPr>
              <w:spacing w:line="360" w:lineRule="auto"/>
              <w:rPr>
                <w:rFonts w:ascii="Arial" w:hAnsi="Arial" w:cs="Arial"/>
                <w:b/>
                <w:bCs/>
              </w:rPr>
            </w:pPr>
            <w:r w:rsidRPr="001606C3">
              <w:rPr>
                <w:rFonts w:ascii="Arial" w:hAnsi="Arial" w:cs="Arial"/>
                <w:b/>
                <w:bCs/>
                <w:lang w:val="en-US"/>
              </w:rPr>
              <w:t xml:space="preserve">What happened: </w:t>
            </w:r>
            <w:r w:rsidRPr="001606C3">
              <w:rPr>
                <w:rFonts w:ascii="Arial" w:hAnsi="Arial" w:cs="Arial"/>
                <w:lang w:val="en-US"/>
              </w:rPr>
              <w:t>a detailed description of the critical incident (the more detail the better to refer to in your later work)</w:t>
            </w:r>
          </w:p>
          <w:p w14:paraId="733812B5" w14:textId="77777777" w:rsidR="005B3AE9" w:rsidRPr="001606C3" w:rsidRDefault="005B3AE9" w:rsidP="00B91AAA">
            <w:pPr>
              <w:spacing w:line="360" w:lineRule="auto"/>
              <w:rPr>
                <w:rFonts w:ascii="Arial" w:hAnsi="Arial" w:cs="Arial"/>
                <w:bCs/>
                <w:lang w:val="en-US"/>
              </w:rPr>
            </w:pPr>
          </w:p>
          <w:p w14:paraId="4932962D" w14:textId="77777777" w:rsidR="005B3AE9" w:rsidRPr="001606C3" w:rsidRDefault="005B3AE9" w:rsidP="00B91AAA">
            <w:pPr>
              <w:spacing w:line="360" w:lineRule="auto"/>
              <w:rPr>
                <w:rFonts w:ascii="Arial" w:hAnsi="Arial" w:cs="Arial"/>
                <w:bCs/>
                <w:lang w:val="en-US"/>
              </w:rPr>
            </w:pPr>
            <w:r w:rsidRPr="001606C3">
              <w:rPr>
                <w:rFonts w:ascii="Arial" w:hAnsi="Arial" w:cs="Arial"/>
                <w:bCs/>
                <w:lang w:val="en-US"/>
              </w:rPr>
              <w:t xml:space="preserve">Child A and Child B walked into the classroom. Child B went and sat down at a table and immediately joined in with the activity the teacher was delivering. Child A walked into the classroom and immediately walked to the cupboard to ask for a snack. The teacher said to child A that it was not snack time just yet, that he did not have to wait long and that he had to go and join his peers with the activity that was taking place. Child A then sat at the table as the LSA said that she would sit with him. Child A was happy to sit on the table with the LSA and Child B. After a few minutes, Child A asked if he was able to do engage in another task, the teacher asked if he wanted to put his timer on. He agreed and the teacher said, ‘when your timer has run out, you can then take part in another activity.’ Child A then sat and participated in the whole class activity whilst waiting for his timer to run out. Once his timer had run out, he engaged in an activity with Child B and the LSA in the class. </w:t>
            </w:r>
          </w:p>
          <w:p w14:paraId="34B80FE5" w14:textId="77777777" w:rsidR="005B3AE9" w:rsidRPr="001606C3" w:rsidRDefault="005B3AE9" w:rsidP="00B91AAA">
            <w:pPr>
              <w:spacing w:line="360" w:lineRule="auto"/>
              <w:rPr>
                <w:rFonts w:ascii="Arial" w:hAnsi="Arial" w:cs="Arial"/>
                <w:bCs/>
                <w:lang w:val="en-US"/>
              </w:rPr>
            </w:pPr>
          </w:p>
          <w:p w14:paraId="5F25CB4D" w14:textId="77777777" w:rsidR="005B3AE9" w:rsidRPr="001606C3" w:rsidRDefault="005B3AE9" w:rsidP="00B91AAA">
            <w:pPr>
              <w:spacing w:line="360" w:lineRule="auto"/>
              <w:rPr>
                <w:rFonts w:ascii="Arial" w:hAnsi="Arial" w:cs="Arial"/>
              </w:rPr>
            </w:pPr>
          </w:p>
          <w:p w14:paraId="47F5261C" w14:textId="77777777" w:rsidR="005B3AE9" w:rsidRPr="001606C3" w:rsidRDefault="005B3AE9" w:rsidP="00B91AAA">
            <w:pPr>
              <w:spacing w:line="360" w:lineRule="auto"/>
              <w:ind w:left="720"/>
              <w:rPr>
                <w:rFonts w:ascii="Arial" w:hAnsi="Arial" w:cs="Arial"/>
              </w:rPr>
            </w:pPr>
          </w:p>
        </w:tc>
      </w:tr>
      <w:tr w:rsidR="005B3AE9" w:rsidRPr="001606C3" w14:paraId="5CAD755A" w14:textId="77777777" w:rsidTr="0000117D">
        <w:tc>
          <w:tcPr>
            <w:tcW w:w="8926" w:type="dxa"/>
          </w:tcPr>
          <w:p w14:paraId="4D4AA560" w14:textId="77777777" w:rsidR="005B3AE9" w:rsidRPr="001606C3" w:rsidRDefault="005B3AE9" w:rsidP="00B91AAA">
            <w:pPr>
              <w:spacing w:line="360" w:lineRule="auto"/>
              <w:rPr>
                <w:rFonts w:ascii="Arial" w:hAnsi="Arial" w:cs="Arial"/>
                <w:b/>
              </w:rPr>
            </w:pPr>
            <w:r w:rsidRPr="001606C3">
              <w:rPr>
                <w:rFonts w:ascii="Arial" w:hAnsi="Arial" w:cs="Arial"/>
                <w:b/>
                <w:lang w:val="en-US"/>
              </w:rPr>
              <w:lastRenderedPageBreak/>
              <w:t xml:space="preserve">Areas of possible exploration: </w:t>
            </w:r>
            <w:r w:rsidRPr="001606C3">
              <w:rPr>
                <w:rFonts w:ascii="Arial" w:hAnsi="Arial" w:cs="Arial"/>
                <w:bCs/>
                <w:lang w:val="en-US"/>
              </w:rPr>
              <w:t>what you think could be” under the hood” in these incidents? What avenues of research could you consider?</w:t>
            </w:r>
          </w:p>
          <w:p w14:paraId="43B73296" w14:textId="77777777" w:rsidR="005B3AE9" w:rsidRPr="001606C3" w:rsidRDefault="005B3AE9" w:rsidP="00B91AAA">
            <w:pPr>
              <w:spacing w:line="360" w:lineRule="auto"/>
              <w:rPr>
                <w:rFonts w:ascii="Arial" w:hAnsi="Arial" w:cs="Arial"/>
              </w:rPr>
            </w:pPr>
          </w:p>
          <w:p w14:paraId="661C6EBE" w14:textId="31901A7F" w:rsidR="005B3AE9" w:rsidRPr="001606C3" w:rsidRDefault="005B3AE9" w:rsidP="00B91AAA">
            <w:pPr>
              <w:spacing w:line="360" w:lineRule="auto"/>
              <w:rPr>
                <w:rFonts w:ascii="Arial" w:hAnsi="Arial" w:cs="Arial"/>
              </w:rPr>
            </w:pPr>
            <w:r w:rsidRPr="001606C3">
              <w:rPr>
                <w:rFonts w:ascii="Arial" w:hAnsi="Arial" w:cs="Arial"/>
              </w:rPr>
              <w:t xml:space="preserve">During this scenario, you can see that Child A struggles to keep his attention during certain, if not all lessons. The teacher has put clear strategies in place to keep Child A engaged and focused on important tasks. This is done by Child A having a timer. The timer has been put in place to help Child A understand that he </w:t>
            </w:r>
            <w:r w:rsidR="00B1006D" w:rsidRPr="001606C3">
              <w:rPr>
                <w:rFonts w:ascii="Arial" w:hAnsi="Arial" w:cs="Arial"/>
              </w:rPr>
              <w:t>must</w:t>
            </w:r>
            <w:r w:rsidRPr="001606C3">
              <w:rPr>
                <w:rFonts w:ascii="Arial" w:hAnsi="Arial" w:cs="Arial"/>
              </w:rPr>
              <w:t xml:space="preserve"> participate in the main activity for him to progress academically. This strategy also helps the child understand that he is not able to dictate his routine all the time. He then knows that once the timer has run out, he is then able to engage in a different activity. Child A has been conditioned to know that the timer means that he </w:t>
            </w:r>
            <w:r w:rsidR="00B1006D" w:rsidRPr="001606C3">
              <w:rPr>
                <w:rFonts w:ascii="Arial" w:hAnsi="Arial" w:cs="Arial"/>
              </w:rPr>
              <w:t>must</w:t>
            </w:r>
            <w:r w:rsidRPr="001606C3">
              <w:rPr>
                <w:rFonts w:ascii="Arial" w:hAnsi="Arial" w:cs="Arial"/>
              </w:rPr>
              <w:t xml:space="preserve"> participate in activities the teacher has set and then once the timer has run </w:t>
            </w:r>
            <w:r w:rsidR="00B1006D" w:rsidRPr="001606C3">
              <w:rPr>
                <w:rFonts w:ascii="Arial" w:hAnsi="Arial" w:cs="Arial"/>
              </w:rPr>
              <w:t>out,</w:t>
            </w:r>
            <w:r w:rsidRPr="001606C3">
              <w:rPr>
                <w:rFonts w:ascii="Arial" w:hAnsi="Arial" w:cs="Arial"/>
              </w:rPr>
              <w:t xml:space="preserve"> he can then stop. This could then be linked to Pavlov’s conditioning theory.</w:t>
            </w:r>
          </w:p>
          <w:p w14:paraId="6BD16F73" w14:textId="77777777" w:rsidR="005B3AE9" w:rsidRPr="001606C3" w:rsidRDefault="005B3AE9" w:rsidP="00B91AAA">
            <w:pPr>
              <w:spacing w:line="360" w:lineRule="auto"/>
              <w:rPr>
                <w:rFonts w:ascii="Arial" w:hAnsi="Arial" w:cs="Arial"/>
              </w:rPr>
            </w:pPr>
          </w:p>
        </w:tc>
      </w:tr>
      <w:tr w:rsidR="005B3AE9" w:rsidRPr="001606C3" w14:paraId="18840983" w14:textId="77777777" w:rsidTr="0000117D">
        <w:tc>
          <w:tcPr>
            <w:tcW w:w="8926" w:type="dxa"/>
          </w:tcPr>
          <w:p w14:paraId="057BF12A" w14:textId="77777777" w:rsidR="005B3AE9" w:rsidRPr="001606C3" w:rsidRDefault="005B3AE9" w:rsidP="00B91AAA">
            <w:pPr>
              <w:spacing w:line="360" w:lineRule="auto"/>
              <w:rPr>
                <w:rFonts w:ascii="Arial" w:hAnsi="Arial" w:cs="Arial"/>
                <w:bCs/>
              </w:rPr>
            </w:pPr>
            <w:r w:rsidRPr="001606C3">
              <w:rPr>
                <w:rFonts w:ascii="Arial" w:hAnsi="Arial" w:cs="Arial"/>
                <w:b/>
                <w:lang w:val="en-US"/>
              </w:rPr>
              <w:t xml:space="preserve">Notes: </w:t>
            </w:r>
            <w:r w:rsidRPr="001606C3">
              <w:rPr>
                <w:rFonts w:ascii="Arial" w:hAnsi="Arial" w:cs="Arial"/>
                <w:bCs/>
                <w:lang w:val="en-US"/>
              </w:rPr>
              <w:t>any details you can note (is it a busy environment, is it after lunch, are there lots of distractions, are directions made explicit - the more you can refer to the better here)</w:t>
            </w:r>
          </w:p>
          <w:p w14:paraId="7EDF8835" w14:textId="77777777" w:rsidR="005B3AE9" w:rsidRPr="001606C3" w:rsidRDefault="005B3AE9" w:rsidP="00B91AAA">
            <w:pPr>
              <w:spacing w:line="360" w:lineRule="auto"/>
              <w:rPr>
                <w:rFonts w:ascii="Arial" w:hAnsi="Arial" w:cs="Arial"/>
                <w:bCs/>
              </w:rPr>
            </w:pPr>
          </w:p>
          <w:p w14:paraId="6079630C" w14:textId="31091BB5" w:rsidR="005B3AE9" w:rsidRPr="001606C3" w:rsidRDefault="005B3AE9" w:rsidP="00B91AAA">
            <w:pPr>
              <w:spacing w:line="360" w:lineRule="auto"/>
              <w:rPr>
                <w:rFonts w:ascii="Arial" w:hAnsi="Arial" w:cs="Arial"/>
                <w:bCs/>
              </w:rPr>
            </w:pPr>
            <w:r w:rsidRPr="001606C3">
              <w:rPr>
                <w:rFonts w:ascii="Arial" w:hAnsi="Arial" w:cs="Arial"/>
                <w:bCs/>
              </w:rPr>
              <w:t xml:space="preserve">The environment in class was </w:t>
            </w:r>
            <w:proofErr w:type="gramStart"/>
            <w:r w:rsidRPr="001606C3">
              <w:rPr>
                <w:rFonts w:ascii="Arial" w:hAnsi="Arial" w:cs="Arial"/>
                <w:bCs/>
              </w:rPr>
              <w:t>pretty calm</w:t>
            </w:r>
            <w:proofErr w:type="gramEnd"/>
            <w:r w:rsidRPr="001606C3">
              <w:rPr>
                <w:rFonts w:ascii="Arial" w:hAnsi="Arial" w:cs="Arial"/>
                <w:bCs/>
              </w:rPr>
              <w:t xml:space="preserve">. All children, apart from two, were sat on the carpet participating with the whole class activity. There were not many distractions during the session. There was one pupil who liked to be stood up, the teacher tried to get him to take a seat somewhere, either on the floor, on a chair or in his own tent. The pupil did not want to sit so he remained standing. This was a slight distraction for the other pupils who were taking part in the class activity as the teacher had to stop what she was doing to ensure the pupil who was standing was ok and was engaging in the activity. The teacher then allowed him to carry on standing whilst eating banana, the pupil then became engaged, and the teacher was able to carry on the task for all pupils. </w:t>
            </w:r>
          </w:p>
          <w:p w14:paraId="2BD99EB3" w14:textId="77777777" w:rsidR="005B3AE9" w:rsidRPr="001606C3" w:rsidRDefault="005B3AE9" w:rsidP="00B91AAA">
            <w:pPr>
              <w:spacing w:line="360" w:lineRule="auto"/>
              <w:rPr>
                <w:rFonts w:ascii="Arial" w:hAnsi="Arial" w:cs="Arial"/>
                <w:bCs/>
              </w:rPr>
            </w:pPr>
          </w:p>
          <w:p w14:paraId="56A9FC9D" w14:textId="60371D92" w:rsidR="005B3AE9" w:rsidRPr="001606C3" w:rsidRDefault="005B3AE9" w:rsidP="00B91AAA">
            <w:pPr>
              <w:spacing w:line="360" w:lineRule="auto"/>
              <w:rPr>
                <w:rFonts w:ascii="Arial" w:hAnsi="Arial" w:cs="Arial"/>
                <w:bCs/>
              </w:rPr>
            </w:pPr>
            <w:r w:rsidRPr="001606C3">
              <w:rPr>
                <w:rFonts w:ascii="Arial" w:hAnsi="Arial" w:cs="Arial"/>
                <w:bCs/>
              </w:rPr>
              <w:t>Another distraction was that this activity was taking place just before class snack time. Towards the end of the activity, pupils began to disengage as they were asking how long until snack time. The teacher kept reassuring the pupils by saying that it was not long until it was snack time. The pupils accepted the teacher’s response.</w:t>
            </w:r>
          </w:p>
          <w:p w14:paraId="524CE6BB" w14:textId="77777777" w:rsidR="005B3AE9" w:rsidRPr="001606C3" w:rsidRDefault="005B3AE9" w:rsidP="00B91AAA">
            <w:pPr>
              <w:spacing w:line="360" w:lineRule="auto"/>
              <w:rPr>
                <w:rFonts w:ascii="Arial" w:hAnsi="Arial" w:cs="Arial"/>
                <w:bCs/>
              </w:rPr>
            </w:pPr>
          </w:p>
          <w:p w14:paraId="24A63D22" w14:textId="139071F2" w:rsidR="00316CAF" w:rsidRPr="00756139" w:rsidRDefault="005B3AE9" w:rsidP="00B91AAA">
            <w:pPr>
              <w:spacing w:line="360" w:lineRule="auto"/>
              <w:rPr>
                <w:rFonts w:ascii="Arial" w:hAnsi="Arial" w:cs="Arial"/>
                <w:bCs/>
              </w:rPr>
            </w:pPr>
            <w:r w:rsidRPr="001606C3">
              <w:rPr>
                <w:rFonts w:ascii="Arial" w:hAnsi="Arial" w:cs="Arial"/>
                <w:bCs/>
              </w:rPr>
              <w:t xml:space="preserve">The teacher ensured that the directions of what was going to happen during the lesson very concise and clear to the pupils. I am assuming that during previous lessons, the teacher has been encouraging the pupils to engage in the story task actively by making up actions to go along with the story. The teacher allowed the pupils to listen to the story </w:t>
            </w:r>
            <w:r w:rsidRPr="001606C3">
              <w:rPr>
                <w:rFonts w:ascii="Arial" w:hAnsi="Arial" w:cs="Arial"/>
                <w:bCs/>
              </w:rPr>
              <w:lastRenderedPageBreak/>
              <w:t>once over before encouraging them to partake in the actions that went along with the story. The teacher mentioned that they had previously learnt some action to the story. She then went onto a different section for the pupils to learn. The pupils were fully engaged in this activity and seemed to be really enjoying creating different actions for different parts of the story.</w:t>
            </w:r>
          </w:p>
        </w:tc>
      </w:tr>
    </w:tbl>
    <w:p w14:paraId="62268171" w14:textId="183D3BCD" w:rsidR="00B76346" w:rsidRDefault="00B76346" w:rsidP="00B91AAA">
      <w:pPr>
        <w:spacing w:line="360" w:lineRule="auto"/>
        <w:rPr>
          <w:rFonts w:ascii="Arial" w:hAnsi="Arial" w:cs="Arial"/>
          <w:u w:val="single"/>
        </w:rPr>
      </w:pPr>
    </w:p>
    <w:p w14:paraId="002BDABA" w14:textId="2D72CE57" w:rsidR="00A52A90" w:rsidRDefault="00A52A90" w:rsidP="00B91AAA">
      <w:pPr>
        <w:spacing w:line="360" w:lineRule="auto"/>
        <w:rPr>
          <w:rFonts w:ascii="Arial" w:hAnsi="Arial" w:cs="Arial"/>
          <w:u w:val="single"/>
        </w:rPr>
      </w:pPr>
    </w:p>
    <w:p w14:paraId="28629EFF" w14:textId="6A7A781F" w:rsidR="00A52A90" w:rsidRDefault="00A52A90" w:rsidP="00B91AAA">
      <w:pPr>
        <w:spacing w:line="360" w:lineRule="auto"/>
        <w:rPr>
          <w:rFonts w:ascii="Arial" w:hAnsi="Arial" w:cs="Arial"/>
          <w:u w:val="single"/>
        </w:rPr>
      </w:pPr>
    </w:p>
    <w:p w14:paraId="775F3525" w14:textId="77777777" w:rsidR="00A52A90" w:rsidRPr="001606C3" w:rsidRDefault="00A52A90" w:rsidP="00B91AAA">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8926"/>
      </w:tblGrid>
      <w:tr w:rsidR="005B3AE9" w:rsidRPr="001606C3" w14:paraId="351A8F58" w14:textId="77777777" w:rsidTr="0000117D">
        <w:tc>
          <w:tcPr>
            <w:tcW w:w="8926" w:type="dxa"/>
          </w:tcPr>
          <w:p w14:paraId="293BD5A7" w14:textId="77777777" w:rsidR="005B3AE9" w:rsidRPr="001606C3" w:rsidRDefault="005B3AE9" w:rsidP="00B91AAA">
            <w:pPr>
              <w:spacing w:line="360" w:lineRule="auto"/>
              <w:rPr>
                <w:rFonts w:ascii="Arial" w:hAnsi="Arial" w:cs="Arial"/>
              </w:rPr>
            </w:pPr>
            <w:r w:rsidRPr="001606C3">
              <w:rPr>
                <w:rFonts w:ascii="Arial" w:hAnsi="Arial" w:cs="Arial"/>
              </w:rPr>
              <w:t>Date and time, year group:</w:t>
            </w:r>
          </w:p>
          <w:p w14:paraId="77803A3C" w14:textId="77777777" w:rsidR="005B3AE9" w:rsidRPr="001606C3" w:rsidRDefault="005B3AE9" w:rsidP="00B91AAA">
            <w:pPr>
              <w:spacing w:line="360" w:lineRule="auto"/>
              <w:rPr>
                <w:rFonts w:ascii="Arial" w:hAnsi="Arial" w:cs="Arial"/>
              </w:rPr>
            </w:pPr>
            <w:r w:rsidRPr="001606C3">
              <w:rPr>
                <w:rFonts w:ascii="Arial" w:hAnsi="Arial" w:cs="Arial"/>
              </w:rPr>
              <w:t xml:space="preserve">23/09/2021 </w:t>
            </w:r>
          </w:p>
          <w:p w14:paraId="0D471672" w14:textId="77777777" w:rsidR="005B3AE9" w:rsidRPr="001606C3" w:rsidRDefault="005B3AE9" w:rsidP="00B91AAA">
            <w:pPr>
              <w:spacing w:line="360" w:lineRule="auto"/>
              <w:rPr>
                <w:rFonts w:ascii="Arial" w:hAnsi="Arial" w:cs="Arial"/>
              </w:rPr>
            </w:pPr>
            <w:r w:rsidRPr="001606C3">
              <w:rPr>
                <w:rFonts w:ascii="Arial" w:hAnsi="Arial" w:cs="Arial"/>
              </w:rPr>
              <w:t>10:20am</w:t>
            </w:r>
          </w:p>
          <w:p w14:paraId="7B34D69F" w14:textId="77777777" w:rsidR="005B3AE9" w:rsidRPr="001606C3" w:rsidRDefault="005B3AE9" w:rsidP="00B91AAA">
            <w:pPr>
              <w:spacing w:line="360" w:lineRule="auto"/>
              <w:rPr>
                <w:rFonts w:ascii="Arial" w:hAnsi="Arial" w:cs="Arial"/>
              </w:rPr>
            </w:pPr>
            <w:r w:rsidRPr="001606C3">
              <w:rPr>
                <w:rFonts w:ascii="Arial" w:hAnsi="Arial" w:cs="Arial"/>
              </w:rPr>
              <w:t>Year 3</w:t>
            </w:r>
          </w:p>
        </w:tc>
      </w:tr>
      <w:tr w:rsidR="005B3AE9" w:rsidRPr="001606C3" w14:paraId="2F84BB5C" w14:textId="77777777" w:rsidTr="0000117D">
        <w:tc>
          <w:tcPr>
            <w:tcW w:w="8926" w:type="dxa"/>
          </w:tcPr>
          <w:p w14:paraId="56F9E6ED" w14:textId="77777777" w:rsidR="005B3AE9" w:rsidRPr="001606C3" w:rsidRDefault="005B3AE9" w:rsidP="00B91AAA">
            <w:pPr>
              <w:spacing w:line="360" w:lineRule="auto"/>
              <w:rPr>
                <w:rFonts w:ascii="Arial" w:hAnsi="Arial" w:cs="Arial"/>
              </w:rPr>
            </w:pPr>
            <w:r w:rsidRPr="001606C3">
              <w:rPr>
                <w:rFonts w:ascii="Arial" w:hAnsi="Arial" w:cs="Arial"/>
                <w:b/>
                <w:bCs/>
              </w:rPr>
              <w:t>Where and When:</w:t>
            </w:r>
            <w:r w:rsidRPr="001606C3">
              <w:rPr>
                <w:rFonts w:ascii="Arial" w:hAnsi="Arial" w:cs="Arial"/>
              </w:rPr>
              <w:t xml:space="preserve"> Context of the observation – subject/AOLE, general classroom context</w:t>
            </w:r>
          </w:p>
          <w:p w14:paraId="4C1D08A2" w14:textId="77777777" w:rsidR="005B3AE9" w:rsidRPr="001606C3" w:rsidRDefault="005B3AE9" w:rsidP="00B91AAA">
            <w:pPr>
              <w:spacing w:line="360" w:lineRule="auto"/>
              <w:rPr>
                <w:rFonts w:ascii="Arial" w:hAnsi="Arial" w:cs="Arial"/>
              </w:rPr>
            </w:pPr>
          </w:p>
          <w:p w14:paraId="10E11655" w14:textId="77777777" w:rsidR="005B3AE9" w:rsidRPr="001606C3" w:rsidRDefault="005B3AE9" w:rsidP="00B91AAA">
            <w:pPr>
              <w:spacing w:line="360" w:lineRule="auto"/>
              <w:rPr>
                <w:rFonts w:ascii="Arial" w:hAnsi="Arial" w:cs="Arial"/>
              </w:rPr>
            </w:pPr>
            <w:r w:rsidRPr="001606C3">
              <w:rPr>
                <w:rFonts w:ascii="Arial" w:hAnsi="Arial" w:cs="Arial"/>
              </w:rPr>
              <w:t xml:space="preserve">This observation took place at 10:20am. This was during a year 3 literacy activity. The teacher had an audio and visual story for the class to be able to listen to and look at </w:t>
            </w:r>
            <w:proofErr w:type="spellStart"/>
            <w:r w:rsidRPr="001606C3">
              <w:rPr>
                <w:rFonts w:ascii="Arial" w:hAnsi="Arial" w:cs="Arial"/>
              </w:rPr>
              <w:t>at</w:t>
            </w:r>
            <w:proofErr w:type="spellEnd"/>
            <w:r w:rsidRPr="001606C3">
              <w:rPr>
                <w:rFonts w:ascii="Arial" w:hAnsi="Arial" w:cs="Arial"/>
              </w:rPr>
              <w:t xml:space="preserve"> the same time. The incident took place whilst the children were sat on the carpet in front of the teacher in their classroom. It involved two children, Child A and Child B. We will call them child A and Child B due to confidentiality.</w:t>
            </w:r>
          </w:p>
          <w:p w14:paraId="26226870" w14:textId="77777777" w:rsidR="005B3AE9" w:rsidRPr="001606C3" w:rsidRDefault="005B3AE9" w:rsidP="00B91AAA">
            <w:pPr>
              <w:spacing w:line="360" w:lineRule="auto"/>
              <w:rPr>
                <w:rFonts w:ascii="Arial" w:hAnsi="Arial" w:cs="Arial"/>
              </w:rPr>
            </w:pPr>
          </w:p>
          <w:p w14:paraId="110D54F3" w14:textId="77777777" w:rsidR="005B3AE9" w:rsidRPr="001606C3" w:rsidRDefault="005B3AE9" w:rsidP="00B91AAA">
            <w:pPr>
              <w:spacing w:line="360" w:lineRule="auto"/>
              <w:rPr>
                <w:rFonts w:ascii="Arial" w:hAnsi="Arial" w:cs="Arial"/>
              </w:rPr>
            </w:pPr>
          </w:p>
          <w:p w14:paraId="4780B3F6" w14:textId="77777777" w:rsidR="005B3AE9" w:rsidRPr="001606C3" w:rsidRDefault="005B3AE9" w:rsidP="00B91AAA">
            <w:pPr>
              <w:spacing w:line="360" w:lineRule="auto"/>
              <w:rPr>
                <w:rFonts w:ascii="Arial" w:hAnsi="Arial" w:cs="Arial"/>
              </w:rPr>
            </w:pPr>
          </w:p>
        </w:tc>
      </w:tr>
      <w:tr w:rsidR="005B3AE9" w:rsidRPr="001606C3" w14:paraId="29B277AD" w14:textId="77777777" w:rsidTr="0000117D">
        <w:tc>
          <w:tcPr>
            <w:tcW w:w="8926" w:type="dxa"/>
          </w:tcPr>
          <w:p w14:paraId="12148DD8" w14:textId="77777777" w:rsidR="005B3AE9" w:rsidRPr="001606C3" w:rsidRDefault="005B3AE9" w:rsidP="00B91AAA">
            <w:pPr>
              <w:spacing w:line="360" w:lineRule="auto"/>
              <w:rPr>
                <w:rFonts w:ascii="Arial" w:hAnsi="Arial" w:cs="Arial"/>
                <w:b/>
                <w:bCs/>
              </w:rPr>
            </w:pPr>
            <w:r w:rsidRPr="001606C3">
              <w:rPr>
                <w:rFonts w:ascii="Arial" w:hAnsi="Arial" w:cs="Arial"/>
                <w:b/>
                <w:bCs/>
                <w:lang w:val="en-US"/>
              </w:rPr>
              <w:t xml:space="preserve">What happened: </w:t>
            </w:r>
            <w:r w:rsidRPr="001606C3">
              <w:rPr>
                <w:rFonts w:ascii="Arial" w:hAnsi="Arial" w:cs="Arial"/>
                <w:lang w:val="en-US"/>
              </w:rPr>
              <w:t>a detailed description of the critical incident (the more detail the better to refer to in your later work)</w:t>
            </w:r>
          </w:p>
          <w:p w14:paraId="39924DA5" w14:textId="77777777" w:rsidR="005B3AE9" w:rsidRPr="001606C3" w:rsidRDefault="005B3AE9" w:rsidP="00B91AAA">
            <w:pPr>
              <w:spacing w:line="360" w:lineRule="auto"/>
              <w:rPr>
                <w:rFonts w:ascii="Arial" w:hAnsi="Arial" w:cs="Arial"/>
                <w:bCs/>
                <w:lang w:val="en-US"/>
              </w:rPr>
            </w:pPr>
          </w:p>
          <w:p w14:paraId="3CB972EE" w14:textId="50B427AC" w:rsidR="005B3AE9" w:rsidRPr="001606C3" w:rsidRDefault="005B3AE9" w:rsidP="00B91AAA">
            <w:pPr>
              <w:spacing w:line="360" w:lineRule="auto"/>
              <w:rPr>
                <w:rFonts w:ascii="Arial" w:hAnsi="Arial" w:cs="Arial"/>
                <w:bCs/>
                <w:lang w:val="en-US"/>
              </w:rPr>
            </w:pPr>
            <w:r w:rsidRPr="001606C3">
              <w:rPr>
                <w:rFonts w:ascii="Arial" w:hAnsi="Arial" w:cs="Arial"/>
                <w:bCs/>
                <w:lang w:val="en-US"/>
              </w:rPr>
              <w:t>Most of the children were sat on the carpet in front of the teacher to complete the tasks required. The teacher had planned a lesson where the children had to listen to the story ‘owl babies.’ After they had listened to it, they then went back over the story and was doing actions to certain words in the story. The children were having fun and were really engaged. Child A was sat by Child B on the carpet. Child B was winding up Child A. Child A stood up, removed himself from the situation and said that he didn’t want to be by Child B and didn’t want to look at her. Child A then went and hi</w:t>
            </w:r>
            <w:r w:rsidR="0054218D">
              <w:rPr>
                <w:rFonts w:ascii="Arial" w:hAnsi="Arial" w:cs="Arial"/>
                <w:bCs/>
                <w:lang w:val="en-US"/>
              </w:rPr>
              <w:t>d</w:t>
            </w:r>
            <w:r w:rsidRPr="001606C3">
              <w:rPr>
                <w:rFonts w:ascii="Arial" w:hAnsi="Arial" w:cs="Arial"/>
                <w:bCs/>
                <w:lang w:val="en-US"/>
              </w:rPr>
              <w:t xml:space="preserve"> behind a stool in the classroom. The teacher asked Child A to go and sit back down. Child A said no. The teacher tried to get him to participate again by asking him to sit somewhere else, on a </w:t>
            </w:r>
            <w:r w:rsidRPr="001606C3">
              <w:rPr>
                <w:rFonts w:ascii="Arial" w:hAnsi="Arial" w:cs="Arial"/>
                <w:bCs/>
                <w:lang w:val="en-US"/>
              </w:rPr>
              <w:lastRenderedPageBreak/>
              <w:t>chair for example. Child A said no again. The teacher then asked Child A a question about the book and said that she needed his help. Child A answered the teacher’s question and was nearly engaged in the task. The teacher then asked Child A to go and sit back with his friends. He again, said no. The teacher then said for Child A to go and sit by her as she needed help telling the other pupils the story and showing them the actions. Child A was then re-engaged in the activity. He was stood next to the teacher, he joined in with all actions and was telling the story to his friends. The teacher was able to keep Child A engaged by asking him questions and asking for help as he felt valued.</w:t>
            </w:r>
          </w:p>
          <w:p w14:paraId="317AF2F2" w14:textId="77777777" w:rsidR="005B3AE9" w:rsidRPr="001606C3" w:rsidRDefault="005B3AE9" w:rsidP="00B91AAA">
            <w:pPr>
              <w:spacing w:line="360" w:lineRule="auto"/>
              <w:rPr>
                <w:rFonts w:ascii="Arial" w:hAnsi="Arial" w:cs="Arial"/>
                <w:bCs/>
                <w:lang w:val="en-US"/>
              </w:rPr>
            </w:pPr>
          </w:p>
          <w:p w14:paraId="54C709A0" w14:textId="77777777" w:rsidR="005B3AE9" w:rsidRPr="001606C3" w:rsidRDefault="005B3AE9" w:rsidP="00B91AAA">
            <w:pPr>
              <w:spacing w:line="360" w:lineRule="auto"/>
              <w:rPr>
                <w:rFonts w:ascii="Arial" w:hAnsi="Arial" w:cs="Arial"/>
                <w:bCs/>
                <w:lang w:val="en-US"/>
              </w:rPr>
            </w:pPr>
          </w:p>
          <w:p w14:paraId="72C9258D" w14:textId="77777777" w:rsidR="005B3AE9" w:rsidRPr="001606C3" w:rsidRDefault="005B3AE9" w:rsidP="00B91AAA">
            <w:pPr>
              <w:spacing w:line="360" w:lineRule="auto"/>
              <w:rPr>
                <w:rFonts w:ascii="Arial" w:hAnsi="Arial" w:cs="Arial"/>
              </w:rPr>
            </w:pPr>
          </w:p>
        </w:tc>
      </w:tr>
      <w:tr w:rsidR="005B3AE9" w:rsidRPr="001606C3" w14:paraId="389D3E7D" w14:textId="77777777" w:rsidTr="0000117D">
        <w:tc>
          <w:tcPr>
            <w:tcW w:w="8926" w:type="dxa"/>
          </w:tcPr>
          <w:p w14:paraId="3EA5FF97" w14:textId="77777777" w:rsidR="005B3AE9" w:rsidRPr="001606C3" w:rsidRDefault="005B3AE9" w:rsidP="00B91AAA">
            <w:pPr>
              <w:spacing w:line="360" w:lineRule="auto"/>
              <w:rPr>
                <w:rFonts w:ascii="Arial" w:hAnsi="Arial" w:cs="Arial"/>
                <w:b/>
              </w:rPr>
            </w:pPr>
            <w:r w:rsidRPr="001606C3">
              <w:rPr>
                <w:rFonts w:ascii="Arial" w:hAnsi="Arial" w:cs="Arial"/>
                <w:b/>
                <w:lang w:val="en-US"/>
              </w:rPr>
              <w:lastRenderedPageBreak/>
              <w:t xml:space="preserve">Areas of possible exploration: </w:t>
            </w:r>
            <w:r w:rsidRPr="001606C3">
              <w:rPr>
                <w:rFonts w:ascii="Arial" w:hAnsi="Arial" w:cs="Arial"/>
                <w:bCs/>
                <w:lang w:val="en-US"/>
              </w:rPr>
              <w:t>what you think could be” under the hood” in these incidents? What avenues of research could you consider?</w:t>
            </w:r>
          </w:p>
          <w:p w14:paraId="38073B20" w14:textId="625E5415" w:rsidR="005B3AE9" w:rsidRDefault="003569E3" w:rsidP="00B91AAA">
            <w:pPr>
              <w:spacing w:line="360" w:lineRule="auto"/>
              <w:rPr>
                <w:rFonts w:ascii="Arial" w:hAnsi="Arial" w:cs="Arial"/>
              </w:rPr>
            </w:pPr>
            <w:r>
              <w:rPr>
                <w:rFonts w:ascii="Arial" w:hAnsi="Arial" w:cs="Arial"/>
              </w:rPr>
              <w:t>From this incident you can see that Child A wants to learn, he does not want to be distracted from his learning.</w:t>
            </w:r>
          </w:p>
          <w:p w14:paraId="57CC8B56" w14:textId="165C4BAB" w:rsidR="003569E3" w:rsidRDefault="003569E3" w:rsidP="00B91AAA">
            <w:pPr>
              <w:spacing w:line="360" w:lineRule="auto"/>
              <w:rPr>
                <w:rFonts w:ascii="Arial" w:hAnsi="Arial" w:cs="Arial"/>
              </w:rPr>
            </w:pPr>
            <w:r>
              <w:rPr>
                <w:rFonts w:ascii="Arial" w:hAnsi="Arial" w:cs="Arial"/>
              </w:rPr>
              <w:t xml:space="preserve">He rightfully removed himself from the situation rather than reacting to it. </w:t>
            </w:r>
          </w:p>
          <w:p w14:paraId="6DCFA4A7" w14:textId="497513A0" w:rsidR="003569E3" w:rsidRDefault="003569E3" w:rsidP="00B91AAA">
            <w:pPr>
              <w:spacing w:line="360" w:lineRule="auto"/>
              <w:rPr>
                <w:rFonts w:ascii="Arial" w:hAnsi="Arial" w:cs="Arial"/>
              </w:rPr>
            </w:pPr>
            <w:r>
              <w:rPr>
                <w:rFonts w:ascii="Arial" w:hAnsi="Arial" w:cs="Arial"/>
              </w:rPr>
              <w:t>The teacher was aware of the situation and spoke calmly to Child B to explain that it is not right. She wanted Child A to be sat on the carpet with his friends, so she used positive reinforcement to engage child A back in with the activity. She knows that this kind of reinforcement is helpful to Child A. The way she handled the situation was good in the sense that Child A knows that he still must participate in the lesson.</w:t>
            </w:r>
          </w:p>
          <w:p w14:paraId="2B7EBB91" w14:textId="5D7B2B22" w:rsidR="003569E3" w:rsidRDefault="003569E3" w:rsidP="00B91AAA">
            <w:pPr>
              <w:spacing w:line="360" w:lineRule="auto"/>
              <w:rPr>
                <w:rFonts w:ascii="Arial" w:hAnsi="Arial" w:cs="Arial"/>
              </w:rPr>
            </w:pPr>
            <w:r>
              <w:rPr>
                <w:rFonts w:ascii="Arial" w:hAnsi="Arial" w:cs="Arial"/>
              </w:rPr>
              <w:t>It seemed that Child A needs to have some sort of attention and rather than the teacher giving him negative attention, she simply asked him a few questions which made him engage and then the scenario was over.</w:t>
            </w:r>
          </w:p>
          <w:p w14:paraId="3D57EF90" w14:textId="0A979990" w:rsidR="003569E3" w:rsidRDefault="003569E3" w:rsidP="00B91AAA">
            <w:pPr>
              <w:spacing w:line="360" w:lineRule="auto"/>
              <w:rPr>
                <w:rFonts w:ascii="Arial" w:hAnsi="Arial" w:cs="Arial"/>
              </w:rPr>
            </w:pPr>
            <w:r>
              <w:rPr>
                <w:rFonts w:ascii="Arial" w:hAnsi="Arial" w:cs="Arial"/>
              </w:rPr>
              <w:t xml:space="preserve">Behaviour management strategies would be good to </w:t>
            </w:r>
            <w:proofErr w:type="gramStart"/>
            <w:r>
              <w:rPr>
                <w:rFonts w:ascii="Arial" w:hAnsi="Arial" w:cs="Arial"/>
              </w:rPr>
              <w:t>look into</w:t>
            </w:r>
            <w:proofErr w:type="gramEnd"/>
            <w:r>
              <w:rPr>
                <w:rFonts w:ascii="Arial" w:hAnsi="Arial" w:cs="Arial"/>
              </w:rPr>
              <w:t xml:space="preserve"> from this scenario. Positive and negative reinforcement – skinner’s theory of operant conditioning</w:t>
            </w:r>
          </w:p>
          <w:p w14:paraId="74EAEBC5" w14:textId="28133CFB" w:rsidR="003569E3" w:rsidRDefault="003569E3" w:rsidP="00B91AAA">
            <w:pPr>
              <w:spacing w:line="360" w:lineRule="auto"/>
              <w:rPr>
                <w:rFonts w:ascii="Arial" w:hAnsi="Arial" w:cs="Arial"/>
              </w:rPr>
            </w:pPr>
            <w:r>
              <w:rPr>
                <w:rFonts w:ascii="Arial" w:hAnsi="Arial" w:cs="Arial"/>
              </w:rPr>
              <w:t>Classroom management – Kohn’s theory</w:t>
            </w:r>
          </w:p>
          <w:p w14:paraId="05172E32" w14:textId="77777777" w:rsidR="003569E3" w:rsidRPr="001606C3" w:rsidRDefault="003569E3" w:rsidP="00B91AAA">
            <w:pPr>
              <w:spacing w:line="360" w:lineRule="auto"/>
              <w:rPr>
                <w:rFonts w:ascii="Arial" w:hAnsi="Arial" w:cs="Arial"/>
              </w:rPr>
            </w:pPr>
          </w:p>
          <w:p w14:paraId="0873FE5D" w14:textId="77777777" w:rsidR="005B3AE9" w:rsidRPr="001606C3" w:rsidRDefault="005B3AE9" w:rsidP="00B91AAA">
            <w:pPr>
              <w:spacing w:line="360" w:lineRule="auto"/>
              <w:rPr>
                <w:rFonts w:ascii="Arial" w:hAnsi="Arial" w:cs="Arial"/>
              </w:rPr>
            </w:pPr>
          </w:p>
          <w:p w14:paraId="64F1FC84" w14:textId="77777777" w:rsidR="005B3AE9" w:rsidRPr="001606C3" w:rsidRDefault="005B3AE9" w:rsidP="00B91AAA">
            <w:pPr>
              <w:spacing w:line="360" w:lineRule="auto"/>
              <w:rPr>
                <w:rFonts w:ascii="Arial" w:hAnsi="Arial" w:cs="Arial"/>
              </w:rPr>
            </w:pPr>
          </w:p>
          <w:p w14:paraId="32713FC7" w14:textId="77777777" w:rsidR="005B3AE9" w:rsidRPr="001606C3" w:rsidRDefault="005B3AE9" w:rsidP="00B91AAA">
            <w:pPr>
              <w:spacing w:line="360" w:lineRule="auto"/>
              <w:rPr>
                <w:rFonts w:ascii="Arial" w:hAnsi="Arial" w:cs="Arial"/>
              </w:rPr>
            </w:pPr>
          </w:p>
          <w:p w14:paraId="3DA87761" w14:textId="77777777" w:rsidR="005B3AE9" w:rsidRPr="001606C3" w:rsidRDefault="005B3AE9" w:rsidP="00B91AAA">
            <w:pPr>
              <w:spacing w:line="360" w:lineRule="auto"/>
              <w:rPr>
                <w:rFonts w:ascii="Arial" w:hAnsi="Arial" w:cs="Arial"/>
              </w:rPr>
            </w:pPr>
          </w:p>
          <w:p w14:paraId="02F8A606" w14:textId="77777777" w:rsidR="005B3AE9" w:rsidRPr="001606C3" w:rsidRDefault="005B3AE9" w:rsidP="00B91AAA">
            <w:pPr>
              <w:spacing w:line="360" w:lineRule="auto"/>
              <w:rPr>
                <w:rFonts w:ascii="Arial" w:hAnsi="Arial" w:cs="Arial"/>
              </w:rPr>
            </w:pPr>
          </w:p>
          <w:p w14:paraId="1805E93B" w14:textId="77777777" w:rsidR="005B3AE9" w:rsidRPr="001606C3" w:rsidRDefault="005B3AE9" w:rsidP="00B91AAA">
            <w:pPr>
              <w:spacing w:line="360" w:lineRule="auto"/>
              <w:rPr>
                <w:rFonts w:ascii="Arial" w:hAnsi="Arial" w:cs="Arial"/>
              </w:rPr>
            </w:pPr>
          </w:p>
          <w:p w14:paraId="35D146FE" w14:textId="77777777" w:rsidR="005B3AE9" w:rsidRPr="001606C3" w:rsidRDefault="005B3AE9" w:rsidP="00B91AAA">
            <w:pPr>
              <w:spacing w:line="360" w:lineRule="auto"/>
              <w:rPr>
                <w:rFonts w:ascii="Arial" w:hAnsi="Arial" w:cs="Arial"/>
              </w:rPr>
            </w:pPr>
          </w:p>
        </w:tc>
      </w:tr>
      <w:tr w:rsidR="005B3AE9" w:rsidRPr="001606C3" w14:paraId="2CFF54C2" w14:textId="77777777" w:rsidTr="0000117D">
        <w:tc>
          <w:tcPr>
            <w:tcW w:w="8926" w:type="dxa"/>
          </w:tcPr>
          <w:p w14:paraId="03730E71" w14:textId="77777777" w:rsidR="005B3AE9" w:rsidRPr="001606C3" w:rsidRDefault="005B3AE9" w:rsidP="00B91AAA">
            <w:pPr>
              <w:spacing w:line="360" w:lineRule="auto"/>
              <w:rPr>
                <w:rFonts w:ascii="Arial" w:hAnsi="Arial" w:cs="Arial"/>
                <w:bCs/>
              </w:rPr>
            </w:pPr>
            <w:r w:rsidRPr="001606C3">
              <w:rPr>
                <w:rFonts w:ascii="Arial" w:hAnsi="Arial" w:cs="Arial"/>
                <w:b/>
                <w:lang w:val="en-US"/>
              </w:rPr>
              <w:lastRenderedPageBreak/>
              <w:t xml:space="preserve">Notes: </w:t>
            </w:r>
            <w:r w:rsidRPr="001606C3">
              <w:rPr>
                <w:rFonts w:ascii="Arial" w:hAnsi="Arial" w:cs="Arial"/>
                <w:bCs/>
                <w:lang w:val="en-US"/>
              </w:rPr>
              <w:t>any details you can note (is it a busy environment, is it after lunch, are there lots of distractions, are directions made explicit - the more you can refer to the better here)</w:t>
            </w:r>
          </w:p>
          <w:p w14:paraId="10BABDC2" w14:textId="77777777" w:rsidR="00033024" w:rsidRDefault="00033024" w:rsidP="00B91AAA">
            <w:pPr>
              <w:spacing w:line="360" w:lineRule="auto"/>
              <w:rPr>
                <w:rFonts w:ascii="Arial" w:hAnsi="Arial" w:cs="Arial"/>
                <w:bCs/>
              </w:rPr>
            </w:pPr>
          </w:p>
          <w:p w14:paraId="2E8446AB" w14:textId="04ABDAC7" w:rsidR="00033024" w:rsidRDefault="00033024" w:rsidP="00B91AAA">
            <w:pPr>
              <w:spacing w:line="360" w:lineRule="auto"/>
              <w:rPr>
                <w:rFonts w:ascii="Arial" w:hAnsi="Arial" w:cs="Arial"/>
                <w:bCs/>
              </w:rPr>
            </w:pPr>
            <w:r>
              <w:rPr>
                <w:rFonts w:ascii="Arial" w:hAnsi="Arial" w:cs="Arial"/>
                <w:bCs/>
              </w:rPr>
              <w:t>The classroom was calm, the children started off really settled and really engaged with the activity. Child B then caused Child A to disrupt the class</w:t>
            </w:r>
            <w:r w:rsidR="004D3388">
              <w:rPr>
                <w:rFonts w:ascii="Arial" w:hAnsi="Arial" w:cs="Arial"/>
                <w:bCs/>
              </w:rPr>
              <w:t xml:space="preserve"> as the teacher had to stop teaching to handle the situation.</w:t>
            </w:r>
          </w:p>
          <w:p w14:paraId="15293FDD" w14:textId="77777777" w:rsidR="00033024" w:rsidRDefault="00033024" w:rsidP="00B91AAA">
            <w:pPr>
              <w:spacing w:line="360" w:lineRule="auto"/>
              <w:rPr>
                <w:rFonts w:ascii="Arial" w:hAnsi="Arial" w:cs="Arial"/>
                <w:bCs/>
              </w:rPr>
            </w:pPr>
          </w:p>
          <w:p w14:paraId="1F6238FD" w14:textId="4FF4A82F" w:rsidR="00240322" w:rsidRDefault="00240322" w:rsidP="00B91AAA">
            <w:pPr>
              <w:spacing w:line="360" w:lineRule="auto"/>
              <w:rPr>
                <w:rFonts w:ascii="Arial" w:hAnsi="Arial" w:cs="Arial"/>
                <w:bCs/>
              </w:rPr>
            </w:pPr>
            <w:r>
              <w:rPr>
                <w:rFonts w:ascii="Arial" w:hAnsi="Arial" w:cs="Arial"/>
                <w:bCs/>
              </w:rPr>
              <w:t xml:space="preserve">This observation took place during the same year three class as the one above. The main reason why the pupils are distracted and unsettled was because this happened just before their snack time. The pupils were constantly asking </w:t>
            </w:r>
            <w:r w:rsidR="00033024">
              <w:rPr>
                <w:rFonts w:ascii="Arial" w:hAnsi="Arial" w:cs="Arial"/>
                <w:bCs/>
              </w:rPr>
              <w:t>when they were going to have snack.</w:t>
            </w:r>
          </w:p>
          <w:p w14:paraId="77E4ED23" w14:textId="246A3E4B" w:rsidR="004D3388" w:rsidRDefault="004D3388" w:rsidP="00B91AAA">
            <w:pPr>
              <w:spacing w:line="360" w:lineRule="auto"/>
              <w:rPr>
                <w:rFonts w:ascii="Arial" w:hAnsi="Arial" w:cs="Arial"/>
                <w:bCs/>
              </w:rPr>
            </w:pPr>
          </w:p>
          <w:p w14:paraId="5BFED0EB" w14:textId="06361F3A" w:rsidR="005B3AE9" w:rsidRPr="004D3388" w:rsidRDefault="004D3388" w:rsidP="00B91AAA">
            <w:pPr>
              <w:spacing w:line="360" w:lineRule="auto"/>
              <w:rPr>
                <w:rFonts w:ascii="Arial" w:hAnsi="Arial" w:cs="Arial"/>
                <w:bCs/>
              </w:rPr>
            </w:pPr>
            <w:r>
              <w:rPr>
                <w:rFonts w:ascii="Arial" w:hAnsi="Arial" w:cs="Arial"/>
                <w:bCs/>
              </w:rPr>
              <w:t>The teacher then continued with the class activity, making it fun and engaging. She gave clear and concise instructions to the class so they knew what they had to complete before they can have their snack, the children were engaged and participated</w:t>
            </w:r>
          </w:p>
          <w:p w14:paraId="59A1BDE8" w14:textId="77777777" w:rsidR="005B3AE9" w:rsidRPr="001606C3" w:rsidRDefault="005B3AE9" w:rsidP="00B91AAA">
            <w:pPr>
              <w:spacing w:line="360" w:lineRule="auto"/>
              <w:rPr>
                <w:rFonts w:ascii="Arial" w:hAnsi="Arial" w:cs="Arial"/>
              </w:rPr>
            </w:pPr>
          </w:p>
        </w:tc>
      </w:tr>
    </w:tbl>
    <w:p w14:paraId="00A48D94" w14:textId="77777777" w:rsidR="00F85409" w:rsidRPr="001606C3" w:rsidRDefault="00F85409" w:rsidP="00B91AAA">
      <w:pPr>
        <w:spacing w:line="360" w:lineRule="auto"/>
        <w:rPr>
          <w:rFonts w:ascii="Arial" w:hAnsi="Arial" w:cs="Arial"/>
          <w:u w:val="single"/>
        </w:rPr>
      </w:pPr>
    </w:p>
    <w:tbl>
      <w:tblPr>
        <w:tblStyle w:val="TableGrid"/>
        <w:tblW w:w="0" w:type="auto"/>
        <w:tblLook w:val="04A0" w:firstRow="1" w:lastRow="0" w:firstColumn="1" w:lastColumn="0" w:noHBand="0" w:noVBand="1"/>
      </w:tblPr>
      <w:tblGrid>
        <w:gridCol w:w="8926"/>
      </w:tblGrid>
      <w:tr w:rsidR="005B3AE9" w:rsidRPr="001606C3" w14:paraId="224E21BC" w14:textId="77777777" w:rsidTr="0000117D">
        <w:tc>
          <w:tcPr>
            <w:tcW w:w="8926" w:type="dxa"/>
          </w:tcPr>
          <w:p w14:paraId="1FFBFCFB" w14:textId="65589AE2" w:rsidR="005B3AE9" w:rsidRDefault="005B3AE9" w:rsidP="00B91AAA">
            <w:pPr>
              <w:spacing w:line="360" w:lineRule="auto"/>
              <w:rPr>
                <w:rFonts w:ascii="Arial" w:hAnsi="Arial" w:cs="Arial"/>
              </w:rPr>
            </w:pPr>
            <w:r w:rsidRPr="001606C3">
              <w:rPr>
                <w:rFonts w:ascii="Arial" w:hAnsi="Arial" w:cs="Arial"/>
              </w:rPr>
              <w:t>Date and time, year group:</w:t>
            </w:r>
          </w:p>
          <w:p w14:paraId="133AAD64" w14:textId="5AABF7DE" w:rsidR="004D3388" w:rsidRDefault="00A52A90" w:rsidP="00B91AAA">
            <w:pPr>
              <w:spacing w:line="360" w:lineRule="auto"/>
              <w:rPr>
                <w:rFonts w:ascii="Arial" w:hAnsi="Arial" w:cs="Arial"/>
              </w:rPr>
            </w:pPr>
            <w:r>
              <w:rPr>
                <w:rFonts w:ascii="Arial" w:hAnsi="Arial" w:cs="Arial"/>
              </w:rPr>
              <w:t>23</w:t>
            </w:r>
            <w:r w:rsidRPr="00A52A90">
              <w:rPr>
                <w:rFonts w:ascii="Arial" w:hAnsi="Arial" w:cs="Arial"/>
                <w:vertAlign w:val="superscript"/>
              </w:rPr>
              <w:t>rd</w:t>
            </w:r>
            <w:r>
              <w:rPr>
                <w:rFonts w:ascii="Arial" w:hAnsi="Arial" w:cs="Arial"/>
              </w:rPr>
              <w:t xml:space="preserve"> September 2021</w:t>
            </w:r>
          </w:p>
          <w:p w14:paraId="1250EB53" w14:textId="59C25B5B" w:rsidR="00A52A90" w:rsidRDefault="00A52A90" w:rsidP="00B91AAA">
            <w:pPr>
              <w:spacing w:line="360" w:lineRule="auto"/>
              <w:rPr>
                <w:rFonts w:ascii="Arial" w:hAnsi="Arial" w:cs="Arial"/>
              </w:rPr>
            </w:pPr>
            <w:r>
              <w:rPr>
                <w:rFonts w:ascii="Arial" w:hAnsi="Arial" w:cs="Arial"/>
              </w:rPr>
              <w:t>9:20am</w:t>
            </w:r>
          </w:p>
          <w:p w14:paraId="1037A7ED" w14:textId="2DD9CC27" w:rsidR="00A52A90" w:rsidRPr="001606C3" w:rsidRDefault="00A52A90" w:rsidP="00B91AAA">
            <w:pPr>
              <w:spacing w:line="360" w:lineRule="auto"/>
              <w:rPr>
                <w:rFonts w:ascii="Arial" w:hAnsi="Arial" w:cs="Arial"/>
              </w:rPr>
            </w:pPr>
            <w:r>
              <w:rPr>
                <w:rFonts w:ascii="Arial" w:hAnsi="Arial" w:cs="Arial"/>
              </w:rPr>
              <w:t>Year 1 class</w:t>
            </w:r>
          </w:p>
          <w:p w14:paraId="2124F816" w14:textId="77777777" w:rsidR="005B3AE9" w:rsidRPr="001606C3" w:rsidRDefault="005B3AE9" w:rsidP="00B91AAA">
            <w:pPr>
              <w:spacing w:line="360" w:lineRule="auto"/>
              <w:rPr>
                <w:rFonts w:ascii="Arial" w:hAnsi="Arial" w:cs="Arial"/>
              </w:rPr>
            </w:pPr>
          </w:p>
        </w:tc>
      </w:tr>
      <w:tr w:rsidR="005B3AE9" w:rsidRPr="001606C3" w14:paraId="1F63C133" w14:textId="77777777" w:rsidTr="0000117D">
        <w:tc>
          <w:tcPr>
            <w:tcW w:w="8926" w:type="dxa"/>
          </w:tcPr>
          <w:p w14:paraId="2A70F68D" w14:textId="1779BBE1" w:rsidR="005B3AE9" w:rsidRDefault="005B3AE9" w:rsidP="00B91AAA">
            <w:pPr>
              <w:spacing w:line="360" w:lineRule="auto"/>
              <w:rPr>
                <w:rFonts w:ascii="Arial" w:hAnsi="Arial" w:cs="Arial"/>
              </w:rPr>
            </w:pPr>
            <w:r w:rsidRPr="001606C3">
              <w:rPr>
                <w:rFonts w:ascii="Arial" w:hAnsi="Arial" w:cs="Arial"/>
                <w:b/>
                <w:bCs/>
              </w:rPr>
              <w:t>Where and When:</w:t>
            </w:r>
            <w:r w:rsidRPr="001606C3">
              <w:rPr>
                <w:rFonts w:ascii="Arial" w:hAnsi="Arial" w:cs="Arial"/>
              </w:rPr>
              <w:t xml:space="preserve"> Context of the observation – subject/AOLE, general classroom context</w:t>
            </w:r>
          </w:p>
          <w:p w14:paraId="342953B2" w14:textId="4E1267FB" w:rsidR="00A52A90" w:rsidRPr="001606C3" w:rsidRDefault="00A52A90" w:rsidP="00B91AAA">
            <w:pPr>
              <w:spacing w:line="360" w:lineRule="auto"/>
              <w:rPr>
                <w:rFonts w:ascii="Arial" w:hAnsi="Arial" w:cs="Arial"/>
              </w:rPr>
            </w:pPr>
            <w:r>
              <w:rPr>
                <w:rFonts w:ascii="Arial" w:hAnsi="Arial" w:cs="Arial"/>
              </w:rPr>
              <w:t>The observation took place in a year 1 classroom. The activity taking part was a numeracy activity. The teacher had the pupils sat on the carpet in front of her. They were discussing how to write numbers and then she had the children standing to engage with another numeracy activity. There were no other staff members in the classroom. Due to BERA guidelines we will refer to the children involved as Child A and Child B.</w:t>
            </w:r>
          </w:p>
          <w:p w14:paraId="62F9ACB7" w14:textId="77777777" w:rsidR="005B3AE9" w:rsidRPr="001606C3" w:rsidRDefault="005B3AE9" w:rsidP="00A52A90">
            <w:pPr>
              <w:spacing w:line="360" w:lineRule="auto"/>
              <w:rPr>
                <w:rFonts w:ascii="Arial" w:hAnsi="Arial" w:cs="Arial"/>
              </w:rPr>
            </w:pPr>
          </w:p>
        </w:tc>
      </w:tr>
      <w:tr w:rsidR="005B3AE9" w:rsidRPr="001606C3" w14:paraId="20AF9D61" w14:textId="77777777" w:rsidTr="0000117D">
        <w:tc>
          <w:tcPr>
            <w:tcW w:w="8926" w:type="dxa"/>
          </w:tcPr>
          <w:p w14:paraId="50F77766" w14:textId="4B7112C1" w:rsidR="005B3AE9" w:rsidRPr="001606C3" w:rsidRDefault="005B3AE9" w:rsidP="00B91AAA">
            <w:pPr>
              <w:spacing w:line="360" w:lineRule="auto"/>
              <w:rPr>
                <w:rFonts w:ascii="Arial" w:hAnsi="Arial" w:cs="Arial"/>
                <w:b/>
                <w:bCs/>
              </w:rPr>
            </w:pPr>
            <w:r w:rsidRPr="001606C3">
              <w:rPr>
                <w:rFonts w:ascii="Arial" w:hAnsi="Arial" w:cs="Arial"/>
                <w:b/>
                <w:bCs/>
                <w:lang w:val="en-US"/>
              </w:rPr>
              <w:t xml:space="preserve">What happened: </w:t>
            </w:r>
            <w:r w:rsidRPr="001606C3">
              <w:rPr>
                <w:rFonts w:ascii="Arial" w:hAnsi="Arial" w:cs="Arial"/>
                <w:lang w:val="en-US"/>
              </w:rPr>
              <w:t>a detailed description of the critical incident</w:t>
            </w:r>
            <w:r w:rsidR="00316CAF" w:rsidRPr="001606C3">
              <w:rPr>
                <w:rFonts w:ascii="Arial" w:hAnsi="Arial" w:cs="Arial"/>
                <w:lang w:val="en-US"/>
              </w:rPr>
              <w:t xml:space="preserve"> </w:t>
            </w:r>
            <w:r w:rsidRPr="001606C3">
              <w:rPr>
                <w:rFonts w:ascii="Arial" w:hAnsi="Arial" w:cs="Arial"/>
                <w:lang w:val="en-US"/>
              </w:rPr>
              <w:t>(the more detail the better to refer to in your later work)</w:t>
            </w:r>
          </w:p>
          <w:p w14:paraId="330D6429" w14:textId="2D0C19A6" w:rsidR="005B3AE9" w:rsidRDefault="00A52A90" w:rsidP="00B91AAA">
            <w:pPr>
              <w:spacing w:line="360" w:lineRule="auto"/>
              <w:rPr>
                <w:rFonts w:ascii="Arial" w:hAnsi="Arial" w:cs="Arial"/>
                <w:bCs/>
                <w:lang w:val="en-US"/>
              </w:rPr>
            </w:pPr>
            <w:r w:rsidRPr="00A52A90">
              <w:rPr>
                <w:rFonts w:ascii="Arial" w:hAnsi="Arial" w:cs="Arial"/>
                <w:bCs/>
                <w:lang w:val="en-US"/>
              </w:rPr>
              <w:t>Teacher had pupils stand to complete a second numeracy activity</w:t>
            </w:r>
            <w:r>
              <w:rPr>
                <w:rFonts w:ascii="Arial" w:hAnsi="Arial" w:cs="Arial"/>
                <w:bCs/>
                <w:lang w:val="en-US"/>
              </w:rPr>
              <w:t>.</w:t>
            </w:r>
            <w:r w:rsidR="0051639D">
              <w:rPr>
                <w:rFonts w:ascii="Arial" w:hAnsi="Arial" w:cs="Arial"/>
                <w:bCs/>
                <w:lang w:val="en-US"/>
              </w:rPr>
              <w:t xml:space="preserve"> All pupils stood up except one. Teacher asked him to stand, he did but facing the wrong way. Teacher praised him for standing. She then asked him to face the right way. He did, then the teacher praised him again. Children then had to sit again to complete another activity. </w:t>
            </w:r>
            <w:r w:rsidR="0051639D">
              <w:rPr>
                <w:rFonts w:ascii="Arial" w:hAnsi="Arial" w:cs="Arial"/>
                <w:bCs/>
                <w:lang w:val="en-US"/>
              </w:rPr>
              <w:lastRenderedPageBreak/>
              <w:t>Child A sat but moved off his spot. Teacher asked him to move back on spot. He said no. teacher counted down from 5. He went back on spot. Teacher then thanked him. Child A didn’t not want to join in when teacher started activity</w:t>
            </w:r>
            <w:r w:rsidR="00770ADF">
              <w:rPr>
                <w:rFonts w:ascii="Arial" w:hAnsi="Arial" w:cs="Arial"/>
                <w:bCs/>
                <w:lang w:val="en-US"/>
              </w:rPr>
              <w:t>. Teacher told him he had to join in and why – needs numbers for life etc.</w:t>
            </w:r>
          </w:p>
          <w:p w14:paraId="4440C6C0" w14:textId="75F3A1F6" w:rsidR="00770ADF" w:rsidRDefault="00770ADF" w:rsidP="00B91AAA">
            <w:pPr>
              <w:spacing w:line="360" w:lineRule="auto"/>
              <w:rPr>
                <w:rFonts w:ascii="Arial" w:hAnsi="Arial" w:cs="Arial"/>
                <w:bCs/>
                <w:lang w:val="en-US"/>
              </w:rPr>
            </w:pPr>
            <w:r>
              <w:rPr>
                <w:rFonts w:ascii="Arial" w:hAnsi="Arial" w:cs="Arial"/>
                <w:bCs/>
                <w:lang w:val="en-US"/>
              </w:rPr>
              <w:t>Teacher managed to get him to join in.</w:t>
            </w:r>
          </w:p>
          <w:p w14:paraId="7C59EB95" w14:textId="363616CC" w:rsidR="005B3AE9" w:rsidRPr="00CC4FF0" w:rsidRDefault="00770ADF" w:rsidP="00CC4FF0">
            <w:pPr>
              <w:spacing w:line="360" w:lineRule="auto"/>
              <w:rPr>
                <w:rFonts w:ascii="Arial" w:hAnsi="Arial" w:cs="Arial"/>
                <w:bCs/>
                <w:lang w:val="en-US"/>
              </w:rPr>
            </w:pPr>
            <w:r>
              <w:rPr>
                <w:rFonts w:ascii="Arial" w:hAnsi="Arial" w:cs="Arial"/>
                <w:bCs/>
                <w:lang w:val="en-US"/>
              </w:rPr>
              <w:t>For the second activity, whiteboards were needed. Child B handed them out. Child A snatched pen off Child B. he continued to act up and disrupt class. Teacher explained that we don’t snatch off people. Explained that if he was to continue to act up, 1 minute of play time will be lost. Child A then became fully engaged.</w:t>
            </w:r>
            <w:r w:rsidR="00E23D73">
              <w:rPr>
                <w:rFonts w:ascii="Arial" w:hAnsi="Arial" w:cs="Arial"/>
                <w:bCs/>
                <w:lang w:val="en-US"/>
              </w:rPr>
              <w:t xml:space="preserve"> An adding activity a taking place. Children had to put their answers on the whiteboards and then show the answer when teacher asked. Teacher had to wait for Child A to write answers down a few times. Teacher was very patient with Child A</w:t>
            </w:r>
            <w:r w:rsidR="00CC4FF0">
              <w:rPr>
                <w:rFonts w:ascii="Arial" w:hAnsi="Arial" w:cs="Arial"/>
                <w:bCs/>
                <w:lang w:val="en-US"/>
              </w:rPr>
              <w:t>. Gave Child A extra time – helped him stay engaged. Teacher made his friend wait for Child A to answer so he did not feel bad about having longer.</w:t>
            </w:r>
          </w:p>
        </w:tc>
      </w:tr>
      <w:tr w:rsidR="005B3AE9" w:rsidRPr="001606C3" w14:paraId="26F2CA9D" w14:textId="77777777" w:rsidTr="0000117D">
        <w:tc>
          <w:tcPr>
            <w:tcW w:w="8926" w:type="dxa"/>
          </w:tcPr>
          <w:p w14:paraId="0C355B99" w14:textId="77777777" w:rsidR="005B3AE9" w:rsidRPr="001606C3" w:rsidRDefault="005B3AE9" w:rsidP="00B91AAA">
            <w:pPr>
              <w:spacing w:line="360" w:lineRule="auto"/>
              <w:rPr>
                <w:rFonts w:ascii="Arial" w:hAnsi="Arial" w:cs="Arial"/>
                <w:b/>
              </w:rPr>
            </w:pPr>
            <w:r w:rsidRPr="001606C3">
              <w:rPr>
                <w:rFonts w:ascii="Arial" w:hAnsi="Arial" w:cs="Arial"/>
                <w:b/>
                <w:lang w:val="en-US"/>
              </w:rPr>
              <w:lastRenderedPageBreak/>
              <w:t xml:space="preserve">Areas of possible exploration: </w:t>
            </w:r>
            <w:r w:rsidRPr="001606C3">
              <w:rPr>
                <w:rFonts w:ascii="Arial" w:hAnsi="Arial" w:cs="Arial"/>
                <w:bCs/>
                <w:lang w:val="en-US"/>
              </w:rPr>
              <w:t>what you think could be” under the hood” in these incidents? What avenues of research could you consider?</w:t>
            </w:r>
          </w:p>
          <w:p w14:paraId="7F122119" w14:textId="6DE6AB99" w:rsidR="00756139" w:rsidRDefault="00CC4FF0" w:rsidP="00B91AAA">
            <w:pPr>
              <w:spacing w:line="360" w:lineRule="auto"/>
              <w:rPr>
                <w:rFonts w:ascii="Arial" w:hAnsi="Arial" w:cs="Arial"/>
              </w:rPr>
            </w:pPr>
            <w:r>
              <w:rPr>
                <w:rFonts w:ascii="Arial" w:hAnsi="Arial" w:cs="Arial"/>
              </w:rPr>
              <w:t>From the incident you can see that Child A</w:t>
            </w:r>
            <w:r w:rsidR="00127F2D">
              <w:rPr>
                <w:rFonts w:ascii="Arial" w:hAnsi="Arial" w:cs="Arial"/>
              </w:rPr>
              <w:t xml:space="preserve"> struggles with attention and engaging in certain lessons. The teacher clearly knew what to say to him in order to encourage him to participate in the lessons. </w:t>
            </w:r>
            <w:r w:rsidR="00756139">
              <w:rPr>
                <w:rFonts w:ascii="Arial" w:hAnsi="Arial" w:cs="Arial"/>
              </w:rPr>
              <w:t xml:space="preserve">The teacher uses positive reinforcement to help engage Child A. this clearly works </w:t>
            </w:r>
            <w:proofErr w:type="gramStart"/>
            <w:r w:rsidR="00756139">
              <w:rPr>
                <w:rFonts w:ascii="Arial" w:hAnsi="Arial" w:cs="Arial"/>
              </w:rPr>
              <w:t>really well</w:t>
            </w:r>
            <w:proofErr w:type="gramEnd"/>
            <w:r w:rsidR="00756139">
              <w:rPr>
                <w:rFonts w:ascii="Arial" w:hAnsi="Arial" w:cs="Arial"/>
              </w:rPr>
              <w:t xml:space="preserve"> for him.</w:t>
            </w:r>
          </w:p>
          <w:p w14:paraId="4551EEAA" w14:textId="517AD205" w:rsidR="00756139" w:rsidRPr="001606C3" w:rsidRDefault="00756139" w:rsidP="00B91AAA">
            <w:pPr>
              <w:spacing w:line="360" w:lineRule="auto"/>
              <w:rPr>
                <w:rFonts w:ascii="Arial" w:hAnsi="Arial" w:cs="Arial"/>
              </w:rPr>
            </w:pPr>
            <w:r>
              <w:rPr>
                <w:rFonts w:ascii="Arial" w:hAnsi="Arial" w:cs="Arial"/>
              </w:rPr>
              <w:t>You could explore behaviour management theories and then use strategies from these theories to see why certain strategies were used.</w:t>
            </w:r>
          </w:p>
          <w:p w14:paraId="2E6D0202" w14:textId="77777777" w:rsidR="005B3AE9" w:rsidRPr="001606C3" w:rsidRDefault="005B3AE9" w:rsidP="00756139">
            <w:pPr>
              <w:spacing w:line="360" w:lineRule="auto"/>
              <w:rPr>
                <w:rFonts w:ascii="Arial" w:hAnsi="Arial" w:cs="Arial"/>
              </w:rPr>
            </w:pPr>
          </w:p>
        </w:tc>
      </w:tr>
      <w:tr w:rsidR="005B3AE9" w:rsidRPr="001606C3" w14:paraId="74044006" w14:textId="77777777" w:rsidTr="0000117D">
        <w:tc>
          <w:tcPr>
            <w:tcW w:w="8926" w:type="dxa"/>
          </w:tcPr>
          <w:p w14:paraId="4B53B23D" w14:textId="77777777" w:rsidR="005B3AE9" w:rsidRPr="001606C3" w:rsidRDefault="005B3AE9" w:rsidP="00B91AAA">
            <w:pPr>
              <w:spacing w:line="360" w:lineRule="auto"/>
              <w:rPr>
                <w:rFonts w:ascii="Arial" w:hAnsi="Arial" w:cs="Arial"/>
                <w:bCs/>
              </w:rPr>
            </w:pPr>
            <w:r w:rsidRPr="001606C3">
              <w:rPr>
                <w:rFonts w:ascii="Arial" w:hAnsi="Arial" w:cs="Arial"/>
                <w:b/>
                <w:lang w:val="en-US"/>
              </w:rPr>
              <w:t xml:space="preserve">Notes: </w:t>
            </w:r>
            <w:r w:rsidRPr="001606C3">
              <w:rPr>
                <w:rFonts w:ascii="Arial" w:hAnsi="Arial" w:cs="Arial"/>
                <w:bCs/>
                <w:lang w:val="en-US"/>
              </w:rPr>
              <w:t>any details you can note (is it a busy environment, is it after lunch, are there lots of distractions, are directions made explicit - the more you can refer to the better here)</w:t>
            </w:r>
          </w:p>
          <w:p w14:paraId="50D53562" w14:textId="77777777" w:rsidR="00756139" w:rsidRDefault="00756139" w:rsidP="00B91AAA">
            <w:pPr>
              <w:spacing w:line="360" w:lineRule="auto"/>
              <w:rPr>
                <w:rFonts w:ascii="Arial" w:hAnsi="Arial" w:cs="Arial"/>
                <w:bCs/>
              </w:rPr>
            </w:pPr>
          </w:p>
          <w:p w14:paraId="64E9B9C1" w14:textId="26512F4D" w:rsidR="005B3AE9" w:rsidRDefault="00756139" w:rsidP="00B91AAA">
            <w:pPr>
              <w:spacing w:line="360" w:lineRule="auto"/>
              <w:rPr>
                <w:rFonts w:ascii="Arial" w:hAnsi="Arial" w:cs="Arial"/>
                <w:bCs/>
              </w:rPr>
            </w:pPr>
            <w:r>
              <w:rPr>
                <w:rFonts w:ascii="Arial" w:hAnsi="Arial" w:cs="Arial"/>
                <w:bCs/>
              </w:rPr>
              <w:t>The class was calm, and all pupils were engaged and listening to the teacher. The child that was being observed only became dis-engaged when the activity changed.</w:t>
            </w:r>
          </w:p>
          <w:p w14:paraId="2728D7ED" w14:textId="64F0642E" w:rsidR="00756139" w:rsidRDefault="00756139" w:rsidP="00B91AAA">
            <w:pPr>
              <w:spacing w:line="360" w:lineRule="auto"/>
              <w:rPr>
                <w:rFonts w:ascii="Arial" w:hAnsi="Arial" w:cs="Arial"/>
                <w:bCs/>
              </w:rPr>
            </w:pPr>
          </w:p>
          <w:p w14:paraId="754024AE" w14:textId="71C98CB2" w:rsidR="00756139" w:rsidRDefault="00756139" w:rsidP="00B91AAA">
            <w:pPr>
              <w:spacing w:line="360" w:lineRule="auto"/>
              <w:rPr>
                <w:rFonts w:ascii="Arial" w:hAnsi="Arial" w:cs="Arial"/>
                <w:bCs/>
              </w:rPr>
            </w:pPr>
            <w:r>
              <w:rPr>
                <w:rFonts w:ascii="Arial" w:hAnsi="Arial" w:cs="Arial"/>
                <w:bCs/>
              </w:rPr>
              <w:t xml:space="preserve">The child being observed became distracted when he thought he could not do the activity. The teacher had to encourage him. He distracted the rest of the class whilst he was being disruptive. </w:t>
            </w:r>
          </w:p>
          <w:p w14:paraId="75024B00" w14:textId="77777777" w:rsidR="005B3AE9" w:rsidRPr="001606C3" w:rsidRDefault="005B3AE9" w:rsidP="00756139">
            <w:pPr>
              <w:spacing w:line="360" w:lineRule="auto"/>
              <w:rPr>
                <w:rFonts w:ascii="Arial" w:hAnsi="Arial" w:cs="Arial"/>
              </w:rPr>
            </w:pPr>
          </w:p>
        </w:tc>
      </w:tr>
    </w:tbl>
    <w:p w14:paraId="2AF6A352" w14:textId="77777777" w:rsidR="002A5736" w:rsidRDefault="002A5736" w:rsidP="00B91AAA">
      <w:pPr>
        <w:spacing w:line="360" w:lineRule="auto"/>
        <w:rPr>
          <w:rFonts w:ascii="Arial" w:hAnsi="Arial" w:cs="Arial"/>
          <w:sz w:val="28"/>
          <w:szCs w:val="28"/>
          <w:u w:val="single"/>
        </w:rPr>
      </w:pPr>
    </w:p>
    <w:p w14:paraId="59C656F7" w14:textId="77777777" w:rsidR="009D0CEB" w:rsidRDefault="009D0CEB" w:rsidP="00B91AAA">
      <w:pPr>
        <w:spacing w:line="360" w:lineRule="auto"/>
        <w:rPr>
          <w:rFonts w:ascii="Arial" w:hAnsi="Arial" w:cs="Arial"/>
          <w:sz w:val="28"/>
          <w:szCs w:val="28"/>
          <w:u w:val="single"/>
        </w:rPr>
      </w:pPr>
    </w:p>
    <w:p w14:paraId="7B339472" w14:textId="77777777" w:rsidR="009D0CEB" w:rsidRDefault="009D0CEB" w:rsidP="00B91AAA">
      <w:pPr>
        <w:spacing w:line="360" w:lineRule="auto"/>
        <w:rPr>
          <w:rFonts w:ascii="Arial" w:hAnsi="Arial" w:cs="Arial"/>
          <w:sz w:val="28"/>
          <w:szCs w:val="28"/>
          <w:u w:val="single"/>
        </w:rPr>
      </w:pPr>
    </w:p>
    <w:p w14:paraId="299EAA14" w14:textId="634AEA0B" w:rsidR="005B3AE9" w:rsidRPr="00A97160" w:rsidRDefault="005B3AE9" w:rsidP="00B91AAA">
      <w:pPr>
        <w:spacing w:line="360" w:lineRule="auto"/>
        <w:rPr>
          <w:rFonts w:ascii="Arial" w:hAnsi="Arial" w:cs="Arial"/>
          <w:sz w:val="28"/>
          <w:szCs w:val="28"/>
          <w:u w:val="single"/>
        </w:rPr>
      </w:pPr>
      <w:r w:rsidRPr="00A97160">
        <w:rPr>
          <w:rFonts w:ascii="Arial" w:hAnsi="Arial" w:cs="Arial"/>
          <w:sz w:val="28"/>
          <w:szCs w:val="28"/>
          <w:u w:val="single"/>
        </w:rPr>
        <w:lastRenderedPageBreak/>
        <w:t>Appendix 2</w:t>
      </w:r>
    </w:p>
    <w:p w14:paraId="7814657D" w14:textId="77777777" w:rsidR="00E57855" w:rsidRDefault="005B3AE9" w:rsidP="00B91AAA">
      <w:pPr>
        <w:spacing w:line="360" w:lineRule="auto"/>
        <w:rPr>
          <w:rFonts w:ascii="Arial" w:hAnsi="Arial" w:cs="Arial"/>
          <w:sz w:val="22"/>
          <w:szCs w:val="22"/>
        </w:rPr>
      </w:pPr>
      <w:r w:rsidRPr="00E57855">
        <w:rPr>
          <w:rFonts w:ascii="Arial" w:hAnsi="Arial" w:cs="Arial"/>
          <w:sz w:val="22"/>
          <w:szCs w:val="22"/>
        </w:rPr>
        <w:fldChar w:fldCharType="begin"/>
      </w:r>
      <w:r w:rsidRPr="00E57855">
        <w:rPr>
          <w:rFonts w:ascii="Arial" w:hAnsi="Arial" w:cs="Arial"/>
          <w:sz w:val="22"/>
          <w:szCs w:val="22"/>
        </w:rPr>
        <w:instrText xml:space="preserve"> INCLUDEPICTURE "/var/folders/yk/ymtnw9z548g3v56rlf76dmmc0000gn/T/com.microsoft.Word/WebArchiveCopyPasteTempFiles/gibbs-cycle.png" \* MERGEFORMATINET </w:instrText>
      </w:r>
      <w:r w:rsidRPr="00E57855">
        <w:rPr>
          <w:rFonts w:ascii="Arial" w:hAnsi="Arial" w:cs="Arial"/>
          <w:sz w:val="22"/>
          <w:szCs w:val="22"/>
        </w:rPr>
        <w:fldChar w:fldCharType="separate"/>
      </w:r>
      <w:r w:rsidRPr="00E57855">
        <w:rPr>
          <w:rFonts w:ascii="Arial" w:hAnsi="Arial" w:cs="Arial"/>
          <w:noProof/>
          <w:sz w:val="22"/>
          <w:szCs w:val="22"/>
        </w:rPr>
        <w:drawing>
          <wp:inline distT="0" distB="0" distL="0" distR="0" wp14:anchorId="05E5748F" wp14:editId="1AA92358">
            <wp:extent cx="4064000" cy="3581400"/>
            <wp:effectExtent l="0" t="0" r="0" b="0"/>
            <wp:docPr id="2" name="Picture 2" descr="Reflective learning - Learning - University of K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ve learning - Learning - University of Ke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64000" cy="3581400"/>
                    </a:xfrm>
                    <a:prstGeom prst="rect">
                      <a:avLst/>
                    </a:prstGeom>
                    <a:noFill/>
                    <a:ln>
                      <a:noFill/>
                    </a:ln>
                  </pic:spPr>
                </pic:pic>
              </a:graphicData>
            </a:graphic>
          </wp:inline>
        </w:drawing>
      </w:r>
      <w:r w:rsidRPr="00E57855">
        <w:rPr>
          <w:rFonts w:ascii="Arial" w:hAnsi="Arial" w:cs="Arial"/>
          <w:sz w:val="22"/>
          <w:szCs w:val="22"/>
        </w:rPr>
        <w:fldChar w:fldCharType="end"/>
      </w:r>
    </w:p>
    <w:p w14:paraId="4EB537A3" w14:textId="5145A694" w:rsidR="005B3AE9" w:rsidRPr="00E57855" w:rsidRDefault="00E57855" w:rsidP="00B91AAA">
      <w:pPr>
        <w:spacing w:line="360" w:lineRule="auto"/>
        <w:rPr>
          <w:rFonts w:ascii="Arial" w:hAnsi="Arial" w:cs="Arial"/>
          <w:sz w:val="16"/>
          <w:szCs w:val="16"/>
        </w:rPr>
      </w:pPr>
      <w:r w:rsidRPr="00E57855">
        <w:rPr>
          <w:rFonts w:ascii="Arial" w:hAnsi="Arial" w:cs="Arial"/>
          <w:sz w:val="16"/>
          <w:szCs w:val="16"/>
        </w:rPr>
        <w:t>(University of Kent, 2012)</w:t>
      </w:r>
    </w:p>
    <w:p w14:paraId="1A151338" w14:textId="358F094F" w:rsidR="00BA05B3" w:rsidRPr="00E57855" w:rsidRDefault="00BA05B3" w:rsidP="00B91AAA">
      <w:pPr>
        <w:spacing w:line="360" w:lineRule="auto"/>
        <w:rPr>
          <w:rFonts w:ascii="Arial" w:hAnsi="Arial" w:cs="Arial"/>
          <w:sz w:val="16"/>
          <w:szCs w:val="16"/>
        </w:rPr>
      </w:pPr>
      <w:r w:rsidRPr="00E57855">
        <w:rPr>
          <w:rFonts w:ascii="Arial" w:hAnsi="Arial" w:cs="Arial"/>
          <w:color w:val="000000"/>
          <w:sz w:val="16"/>
          <w:szCs w:val="16"/>
          <w:shd w:val="clear" w:color="auto" w:fill="FFFFFF"/>
        </w:rPr>
        <w:t>https://www.kent.ac.uk/learning/PDP-and-employability/pdp/reflective.html</w:t>
      </w:r>
    </w:p>
    <w:p w14:paraId="38AD6584" w14:textId="77777777" w:rsidR="005B3AE9" w:rsidRDefault="005B3AE9" w:rsidP="00B91AAA">
      <w:pPr>
        <w:spacing w:line="360" w:lineRule="auto"/>
        <w:rPr>
          <w:u w:val="single"/>
        </w:rPr>
      </w:pPr>
    </w:p>
    <w:p w14:paraId="39FEBD40" w14:textId="77777777" w:rsidR="00E57855" w:rsidRDefault="00E57855" w:rsidP="00B91AAA">
      <w:pPr>
        <w:spacing w:line="360" w:lineRule="auto"/>
        <w:rPr>
          <w:rFonts w:ascii="Arial" w:hAnsi="Arial" w:cs="Arial"/>
          <w:sz w:val="28"/>
          <w:szCs w:val="28"/>
          <w:u w:val="single"/>
        </w:rPr>
      </w:pPr>
    </w:p>
    <w:p w14:paraId="635523DD" w14:textId="77777777" w:rsidR="00E57855" w:rsidRDefault="00E57855" w:rsidP="00B91AAA">
      <w:pPr>
        <w:spacing w:line="360" w:lineRule="auto"/>
        <w:rPr>
          <w:rFonts w:ascii="Arial" w:hAnsi="Arial" w:cs="Arial"/>
          <w:sz w:val="28"/>
          <w:szCs w:val="28"/>
          <w:u w:val="single"/>
        </w:rPr>
      </w:pPr>
    </w:p>
    <w:p w14:paraId="460D1039" w14:textId="77777777" w:rsidR="00E57855" w:rsidRDefault="00E57855" w:rsidP="00B91AAA">
      <w:pPr>
        <w:spacing w:line="360" w:lineRule="auto"/>
        <w:rPr>
          <w:rFonts w:ascii="Arial" w:hAnsi="Arial" w:cs="Arial"/>
          <w:sz w:val="28"/>
          <w:szCs w:val="28"/>
          <w:u w:val="single"/>
        </w:rPr>
      </w:pPr>
    </w:p>
    <w:p w14:paraId="35D05983" w14:textId="77777777" w:rsidR="00E57855" w:rsidRDefault="00E57855" w:rsidP="00B91AAA">
      <w:pPr>
        <w:spacing w:line="360" w:lineRule="auto"/>
        <w:rPr>
          <w:rFonts w:ascii="Arial" w:hAnsi="Arial" w:cs="Arial"/>
          <w:sz w:val="28"/>
          <w:szCs w:val="28"/>
          <w:u w:val="single"/>
        </w:rPr>
      </w:pPr>
    </w:p>
    <w:p w14:paraId="40B3666D" w14:textId="77777777" w:rsidR="00E57855" w:rsidRDefault="00E57855" w:rsidP="00B91AAA">
      <w:pPr>
        <w:spacing w:line="360" w:lineRule="auto"/>
        <w:rPr>
          <w:rFonts w:ascii="Arial" w:hAnsi="Arial" w:cs="Arial"/>
          <w:sz w:val="28"/>
          <w:szCs w:val="28"/>
          <w:u w:val="single"/>
        </w:rPr>
      </w:pPr>
    </w:p>
    <w:p w14:paraId="2489EFF6" w14:textId="77777777" w:rsidR="00E57855" w:rsidRDefault="00E57855" w:rsidP="00B91AAA">
      <w:pPr>
        <w:spacing w:line="360" w:lineRule="auto"/>
        <w:rPr>
          <w:rFonts w:ascii="Arial" w:hAnsi="Arial" w:cs="Arial"/>
          <w:sz w:val="28"/>
          <w:szCs w:val="28"/>
          <w:u w:val="single"/>
        </w:rPr>
      </w:pPr>
    </w:p>
    <w:p w14:paraId="3355ED34" w14:textId="77777777" w:rsidR="00E57855" w:rsidRDefault="00E57855" w:rsidP="00B91AAA">
      <w:pPr>
        <w:spacing w:line="360" w:lineRule="auto"/>
        <w:rPr>
          <w:rFonts w:ascii="Arial" w:hAnsi="Arial" w:cs="Arial"/>
          <w:sz w:val="28"/>
          <w:szCs w:val="28"/>
          <w:u w:val="single"/>
        </w:rPr>
      </w:pPr>
    </w:p>
    <w:p w14:paraId="12A749A9" w14:textId="77777777" w:rsidR="00E57855" w:rsidRDefault="00E57855" w:rsidP="00B91AAA">
      <w:pPr>
        <w:spacing w:line="360" w:lineRule="auto"/>
        <w:rPr>
          <w:rFonts w:ascii="Arial" w:hAnsi="Arial" w:cs="Arial"/>
          <w:sz w:val="28"/>
          <w:szCs w:val="28"/>
          <w:u w:val="single"/>
        </w:rPr>
      </w:pPr>
    </w:p>
    <w:p w14:paraId="3D0B3110" w14:textId="77777777" w:rsidR="00E57855" w:rsidRDefault="00E57855" w:rsidP="00B91AAA">
      <w:pPr>
        <w:spacing w:line="360" w:lineRule="auto"/>
        <w:rPr>
          <w:rFonts w:ascii="Arial" w:hAnsi="Arial" w:cs="Arial"/>
          <w:sz w:val="28"/>
          <w:szCs w:val="28"/>
          <w:u w:val="single"/>
        </w:rPr>
      </w:pPr>
    </w:p>
    <w:p w14:paraId="71FAA01B" w14:textId="77777777" w:rsidR="00E57855" w:rsidRDefault="00E57855" w:rsidP="00B91AAA">
      <w:pPr>
        <w:spacing w:line="360" w:lineRule="auto"/>
        <w:rPr>
          <w:rFonts w:ascii="Arial" w:hAnsi="Arial" w:cs="Arial"/>
          <w:sz w:val="28"/>
          <w:szCs w:val="28"/>
          <w:u w:val="single"/>
        </w:rPr>
      </w:pPr>
    </w:p>
    <w:p w14:paraId="5C95505B" w14:textId="77777777" w:rsidR="00E57855" w:rsidRDefault="00E57855" w:rsidP="00B91AAA">
      <w:pPr>
        <w:spacing w:line="360" w:lineRule="auto"/>
        <w:rPr>
          <w:rFonts w:ascii="Arial" w:hAnsi="Arial" w:cs="Arial"/>
          <w:sz w:val="28"/>
          <w:szCs w:val="28"/>
          <w:u w:val="single"/>
        </w:rPr>
      </w:pPr>
    </w:p>
    <w:p w14:paraId="7FDB4137" w14:textId="77777777" w:rsidR="00E57855" w:rsidRDefault="00E57855" w:rsidP="00B91AAA">
      <w:pPr>
        <w:spacing w:line="360" w:lineRule="auto"/>
        <w:rPr>
          <w:rFonts w:ascii="Arial" w:hAnsi="Arial" w:cs="Arial"/>
          <w:sz w:val="28"/>
          <w:szCs w:val="28"/>
          <w:u w:val="single"/>
        </w:rPr>
      </w:pPr>
    </w:p>
    <w:p w14:paraId="582B6260" w14:textId="77777777" w:rsidR="00E57855" w:rsidRDefault="00E57855" w:rsidP="00B91AAA">
      <w:pPr>
        <w:spacing w:line="360" w:lineRule="auto"/>
        <w:rPr>
          <w:rFonts w:ascii="Arial" w:hAnsi="Arial" w:cs="Arial"/>
          <w:sz w:val="28"/>
          <w:szCs w:val="28"/>
          <w:u w:val="single"/>
        </w:rPr>
      </w:pPr>
    </w:p>
    <w:p w14:paraId="62E56808" w14:textId="77777777" w:rsidR="00E57855" w:rsidRDefault="00E57855" w:rsidP="00B91AAA">
      <w:pPr>
        <w:spacing w:line="360" w:lineRule="auto"/>
        <w:rPr>
          <w:rFonts w:ascii="Arial" w:hAnsi="Arial" w:cs="Arial"/>
          <w:sz w:val="28"/>
          <w:szCs w:val="28"/>
          <w:u w:val="single"/>
        </w:rPr>
      </w:pPr>
    </w:p>
    <w:p w14:paraId="5D6072E3" w14:textId="1369F4EA" w:rsidR="00A97160" w:rsidRDefault="00A97160" w:rsidP="00B91AAA">
      <w:pPr>
        <w:spacing w:line="360" w:lineRule="auto"/>
        <w:rPr>
          <w:rFonts w:ascii="Arial" w:hAnsi="Arial" w:cs="Arial"/>
          <w:sz w:val="28"/>
          <w:szCs w:val="28"/>
          <w:u w:val="single"/>
        </w:rPr>
      </w:pPr>
      <w:r>
        <w:rPr>
          <w:rFonts w:ascii="Arial" w:hAnsi="Arial" w:cs="Arial"/>
          <w:sz w:val="28"/>
          <w:szCs w:val="28"/>
          <w:u w:val="single"/>
        </w:rPr>
        <w:lastRenderedPageBreak/>
        <w:t>Appendix 3</w:t>
      </w:r>
    </w:p>
    <w:p w14:paraId="06FE9B95" w14:textId="41865190" w:rsidR="00A97160" w:rsidRDefault="00A97160" w:rsidP="00B91AAA">
      <w:pPr>
        <w:spacing w:line="360" w:lineRule="auto"/>
      </w:pPr>
      <w:r>
        <w:fldChar w:fldCharType="begin"/>
      </w:r>
      <w:r>
        <w:instrText xml:space="preserve"> INCLUDEPICTURE "/var/folders/yk/ymtnw9z548g3v56rlf76dmmc0000gn/T/com.microsoft.Word/WebArchiveCopyPasteTempFiles/ngcb26" \* MERGEFORMATINET </w:instrText>
      </w:r>
      <w:r>
        <w:fldChar w:fldCharType="separate"/>
      </w:r>
      <w:r>
        <w:rPr>
          <w:noProof/>
        </w:rPr>
        <w:drawing>
          <wp:inline distT="0" distB="0" distL="0" distR="0" wp14:anchorId="5C949ABA" wp14:editId="4C00A62A">
            <wp:extent cx="4851400" cy="3721100"/>
            <wp:effectExtent l="0" t="0" r="0" b="0"/>
            <wp:docPr id="1" name="Picture 1" descr="Kolb&amp;#39;s Learning Styles and Experiential Learning Cycle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amp;#39;s Learning Styles and Experiential Learning Cycle | Simply Psych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51400" cy="3721100"/>
                    </a:xfrm>
                    <a:prstGeom prst="rect">
                      <a:avLst/>
                    </a:prstGeom>
                    <a:noFill/>
                    <a:ln>
                      <a:noFill/>
                    </a:ln>
                  </pic:spPr>
                </pic:pic>
              </a:graphicData>
            </a:graphic>
          </wp:inline>
        </w:drawing>
      </w:r>
      <w:r>
        <w:fldChar w:fldCharType="end"/>
      </w:r>
    </w:p>
    <w:p w14:paraId="58F3E38B" w14:textId="23D5173B" w:rsidR="00E57855" w:rsidRPr="00E57855" w:rsidRDefault="00E57855" w:rsidP="00B91AAA">
      <w:pPr>
        <w:spacing w:line="360" w:lineRule="auto"/>
        <w:rPr>
          <w:rFonts w:ascii="Arial" w:hAnsi="Arial" w:cs="Arial"/>
          <w:sz w:val="18"/>
          <w:szCs w:val="18"/>
        </w:rPr>
      </w:pPr>
    </w:p>
    <w:p w14:paraId="49BA94FD" w14:textId="273C96D6" w:rsidR="005B3AE9" w:rsidRDefault="00E57855" w:rsidP="00B91AAA">
      <w:pPr>
        <w:spacing w:line="360" w:lineRule="auto"/>
        <w:rPr>
          <w:rFonts w:ascii="Arial" w:hAnsi="Arial" w:cs="Arial"/>
          <w:sz w:val="16"/>
          <w:szCs w:val="16"/>
        </w:rPr>
      </w:pPr>
      <w:r>
        <w:rPr>
          <w:rFonts w:ascii="Arial" w:hAnsi="Arial" w:cs="Arial"/>
          <w:sz w:val="16"/>
          <w:szCs w:val="16"/>
        </w:rPr>
        <w:t>(McLeod, S. 2017)</w:t>
      </w:r>
    </w:p>
    <w:p w14:paraId="5A7345EA" w14:textId="134E085D" w:rsidR="00E57855" w:rsidRPr="00E57855" w:rsidRDefault="00E57855" w:rsidP="00B91AAA">
      <w:pPr>
        <w:spacing w:line="360" w:lineRule="auto"/>
        <w:rPr>
          <w:rFonts w:ascii="Arial" w:hAnsi="Arial" w:cs="Arial"/>
          <w:sz w:val="16"/>
          <w:szCs w:val="16"/>
        </w:rPr>
      </w:pPr>
      <w:r w:rsidRPr="00E57855">
        <w:rPr>
          <w:rFonts w:ascii="Arial" w:hAnsi="Arial" w:cs="Arial"/>
          <w:color w:val="000000"/>
          <w:sz w:val="16"/>
          <w:szCs w:val="16"/>
          <w:shd w:val="clear" w:color="auto" w:fill="FFFFFF"/>
        </w:rPr>
        <w:t>https://www.simplypsychology.org/learning-kolb.html</w:t>
      </w:r>
    </w:p>
    <w:p w14:paraId="4E679587" w14:textId="77777777" w:rsidR="00A97160" w:rsidRDefault="00A97160" w:rsidP="00B91AAA">
      <w:pPr>
        <w:spacing w:line="360" w:lineRule="auto"/>
        <w:rPr>
          <w:u w:val="single"/>
        </w:rPr>
      </w:pPr>
    </w:p>
    <w:p w14:paraId="30CC105B" w14:textId="77777777" w:rsidR="009D0CEB" w:rsidRDefault="009D0CEB" w:rsidP="00B91AAA">
      <w:pPr>
        <w:spacing w:line="360" w:lineRule="auto"/>
        <w:rPr>
          <w:rFonts w:ascii="Arial" w:hAnsi="Arial" w:cs="Arial"/>
          <w:sz w:val="28"/>
          <w:szCs w:val="28"/>
          <w:u w:val="single"/>
        </w:rPr>
      </w:pPr>
    </w:p>
    <w:p w14:paraId="24F4A6E4" w14:textId="77777777" w:rsidR="00E57855" w:rsidRDefault="00E57855" w:rsidP="00870634">
      <w:pPr>
        <w:spacing w:line="360" w:lineRule="auto"/>
        <w:rPr>
          <w:rFonts w:ascii="Arial" w:hAnsi="Arial" w:cs="Arial"/>
          <w:sz w:val="28"/>
          <w:szCs w:val="28"/>
          <w:u w:val="single"/>
        </w:rPr>
      </w:pPr>
    </w:p>
    <w:p w14:paraId="706373B7" w14:textId="77777777" w:rsidR="00E57855" w:rsidRDefault="00E57855" w:rsidP="00870634">
      <w:pPr>
        <w:spacing w:line="360" w:lineRule="auto"/>
        <w:rPr>
          <w:rFonts w:ascii="Arial" w:hAnsi="Arial" w:cs="Arial"/>
          <w:sz w:val="28"/>
          <w:szCs w:val="28"/>
          <w:u w:val="single"/>
        </w:rPr>
      </w:pPr>
    </w:p>
    <w:p w14:paraId="6F0E7B6D" w14:textId="77777777" w:rsidR="00E57855" w:rsidRDefault="00E57855" w:rsidP="00870634">
      <w:pPr>
        <w:spacing w:line="360" w:lineRule="auto"/>
        <w:rPr>
          <w:rFonts w:ascii="Arial" w:hAnsi="Arial" w:cs="Arial"/>
          <w:sz w:val="28"/>
          <w:szCs w:val="28"/>
          <w:u w:val="single"/>
        </w:rPr>
      </w:pPr>
    </w:p>
    <w:p w14:paraId="7568B7C5" w14:textId="77777777" w:rsidR="00E57855" w:rsidRDefault="00E57855" w:rsidP="00870634">
      <w:pPr>
        <w:spacing w:line="360" w:lineRule="auto"/>
        <w:rPr>
          <w:rFonts w:ascii="Arial" w:hAnsi="Arial" w:cs="Arial"/>
          <w:sz w:val="28"/>
          <w:szCs w:val="28"/>
          <w:u w:val="single"/>
        </w:rPr>
      </w:pPr>
    </w:p>
    <w:p w14:paraId="4DE19797" w14:textId="77777777" w:rsidR="00E57855" w:rsidRDefault="00E57855" w:rsidP="00870634">
      <w:pPr>
        <w:spacing w:line="360" w:lineRule="auto"/>
        <w:rPr>
          <w:rFonts w:ascii="Arial" w:hAnsi="Arial" w:cs="Arial"/>
          <w:sz w:val="28"/>
          <w:szCs w:val="28"/>
          <w:u w:val="single"/>
        </w:rPr>
      </w:pPr>
    </w:p>
    <w:p w14:paraId="1753F8BE" w14:textId="77777777" w:rsidR="00E57855" w:rsidRDefault="00E57855" w:rsidP="00870634">
      <w:pPr>
        <w:spacing w:line="360" w:lineRule="auto"/>
        <w:rPr>
          <w:rFonts w:ascii="Arial" w:hAnsi="Arial" w:cs="Arial"/>
          <w:sz w:val="28"/>
          <w:szCs w:val="28"/>
          <w:u w:val="single"/>
        </w:rPr>
      </w:pPr>
    </w:p>
    <w:p w14:paraId="6F90F26A" w14:textId="77777777" w:rsidR="00E57855" w:rsidRDefault="00E57855" w:rsidP="00870634">
      <w:pPr>
        <w:spacing w:line="360" w:lineRule="auto"/>
        <w:rPr>
          <w:rFonts w:ascii="Arial" w:hAnsi="Arial" w:cs="Arial"/>
          <w:sz w:val="28"/>
          <w:szCs w:val="28"/>
          <w:u w:val="single"/>
        </w:rPr>
      </w:pPr>
    </w:p>
    <w:p w14:paraId="6762572C" w14:textId="77777777" w:rsidR="00E57855" w:rsidRDefault="00E57855" w:rsidP="00870634">
      <w:pPr>
        <w:spacing w:line="360" w:lineRule="auto"/>
        <w:rPr>
          <w:rFonts w:ascii="Arial" w:hAnsi="Arial" w:cs="Arial"/>
          <w:sz w:val="28"/>
          <w:szCs w:val="28"/>
          <w:u w:val="single"/>
        </w:rPr>
      </w:pPr>
    </w:p>
    <w:p w14:paraId="03AA69DF" w14:textId="77777777" w:rsidR="00E57855" w:rsidRDefault="00E57855" w:rsidP="00870634">
      <w:pPr>
        <w:spacing w:line="360" w:lineRule="auto"/>
        <w:rPr>
          <w:rFonts w:ascii="Arial" w:hAnsi="Arial" w:cs="Arial"/>
          <w:sz w:val="28"/>
          <w:szCs w:val="28"/>
          <w:u w:val="single"/>
        </w:rPr>
      </w:pPr>
    </w:p>
    <w:p w14:paraId="5A584793" w14:textId="77777777" w:rsidR="00E57855" w:rsidRDefault="00E57855" w:rsidP="00870634">
      <w:pPr>
        <w:spacing w:line="360" w:lineRule="auto"/>
        <w:rPr>
          <w:rFonts w:ascii="Arial" w:hAnsi="Arial" w:cs="Arial"/>
          <w:sz w:val="28"/>
          <w:szCs w:val="28"/>
          <w:u w:val="single"/>
        </w:rPr>
      </w:pPr>
    </w:p>
    <w:p w14:paraId="383EBF91" w14:textId="77777777" w:rsidR="00E57855" w:rsidRDefault="00E57855" w:rsidP="00870634">
      <w:pPr>
        <w:spacing w:line="360" w:lineRule="auto"/>
        <w:rPr>
          <w:rFonts w:ascii="Arial" w:hAnsi="Arial" w:cs="Arial"/>
          <w:sz w:val="28"/>
          <w:szCs w:val="28"/>
          <w:u w:val="single"/>
        </w:rPr>
      </w:pPr>
    </w:p>
    <w:p w14:paraId="16932D42" w14:textId="77777777" w:rsidR="00E57855" w:rsidRDefault="00E57855" w:rsidP="00870634">
      <w:pPr>
        <w:spacing w:line="360" w:lineRule="auto"/>
        <w:rPr>
          <w:rFonts w:ascii="Arial" w:hAnsi="Arial" w:cs="Arial"/>
          <w:sz w:val="28"/>
          <w:szCs w:val="28"/>
          <w:u w:val="single"/>
        </w:rPr>
      </w:pPr>
    </w:p>
    <w:p w14:paraId="0D688BAE" w14:textId="5A47FBC9" w:rsidR="006E5E41" w:rsidRPr="00870634" w:rsidRDefault="00B76346" w:rsidP="00870634">
      <w:pPr>
        <w:spacing w:line="360" w:lineRule="auto"/>
        <w:rPr>
          <w:rFonts w:ascii="Arial" w:hAnsi="Arial" w:cs="Arial"/>
          <w:sz w:val="28"/>
          <w:szCs w:val="28"/>
          <w:u w:val="single"/>
        </w:rPr>
      </w:pPr>
      <w:r w:rsidRPr="00A97160">
        <w:rPr>
          <w:rFonts w:ascii="Arial" w:hAnsi="Arial" w:cs="Arial"/>
          <w:sz w:val="28"/>
          <w:szCs w:val="28"/>
          <w:u w:val="single"/>
        </w:rPr>
        <w:lastRenderedPageBreak/>
        <w:t>Reference list</w:t>
      </w:r>
    </w:p>
    <w:p w14:paraId="7EC35D49" w14:textId="77777777" w:rsidR="006E5E41" w:rsidRPr="00F85409" w:rsidRDefault="006E5E41" w:rsidP="00BA05B3">
      <w:pPr>
        <w:spacing w:line="360" w:lineRule="auto"/>
        <w:rPr>
          <w:rFonts w:ascii="Arial" w:hAnsi="Arial" w:cs="Arial"/>
          <w:sz w:val="22"/>
          <w:szCs w:val="22"/>
        </w:rPr>
      </w:pPr>
      <w:r w:rsidRPr="00F85409">
        <w:rPr>
          <w:rFonts w:ascii="Arial" w:hAnsi="Arial" w:cs="Arial"/>
          <w:color w:val="000000"/>
          <w:sz w:val="22"/>
          <w:szCs w:val="22"/>
        </w:rPr>
        <w:t xml:space="preserve">Aaron </w:t>
      </w:r>
      <w:proofErr w:type="gramStart"/>
      <w:r w:rsidRPr="00F85409">
        <w:rPr>
          <w:rFonts w:ascii="Arial" w:hAnsi="Arial" w:cs="Arial"/>
          <w:color w:val="000000"/>
          <w:sz w:val="22"/>
          <w:szCs w:val="22"/>
        </w:rPr>
        <w:t>Kandola .</w:t>
      </w:r>
      <w:proofErr w:type="gramEnd"/>
      <w:r w:rsidRPr="00F85409">
        <w:rPr>
          <w:rFonts w:ascii="Arial" w:hAnsi="Arial" w:cs="Arial"/>
          <w:color w:val="000000"/>
          <w:sz w:val="22"/>
          <w:szCs w:val="22"/>
        </w:rPr>
        <w:t xml:space="preserve"> (2020).</w:t>
      </w:r>
      <w:r w:rsidRPr="00F85409">
        <w:rPr>
          <w:rStyle w:val="apple-converted-space"/>
          <w:rFonts w:ascii="Arial" w:hAnsi="Arial" w:cs="Arial"/>
          <w:color w:val="000000"/>
          <w:sz w:val="22"/>
          <w:szCs w:val="22"/>
        </w:rPr>
        <w:t> </w:t>
      </w:r>
      <w:r w:rsidRPr="00F85409">
        <w:rPr>
          <w:rFonts w:ascii="Arial" w:hAnsi="Arial" w:cs="Arial"/>
          <w:i/>
          <w:iCs/>
          <w:color w:val="000000"/>
          <w:sz w:val="22"/>
          <w:szCs w:val="22"/>
        </w:rPr>
        <w:t xml:space="preserve">What is negative </w:t>
      </w:r>
      <w:proofErr w:type="gramStart"/>
      <w:r w:rsidRPr="00F85409">
        <w:rPr>
          <w:rFonts w:ascii="Arial" w:hAnsi="Arial" w:cs="Arial"/>
          <w:i/>
          <w:iCs/>
          <w:color w:val="000000"/>
          <w:sz w:val="22"/>
          <w:szCs w:val="22"/>
        </w:rPr>
        <w:t>reinforcement?.</w:t>
      </w:r>
      <w:proofErr w:type="gramEnd"/>
      <w:r w:rsidRPr="00F85409">
        <w:rPr>
          <w:rStyle w:val="apple-converted-space"/>
          <w:rFonts w:ascii="Arial" w:hAnsi="Arial" w:cs="Arial"/>
          <w:color w:val="000000"/>
          <w:sz w:val="22"/>
          <w:szCs w:val="22"/>
        </w:rPr>
        <w:t> </w:t>
      </w:r>
      <w:r w:rsidRPr="00F85409">
        <w:rPr>
          <w:rFonts w:ascii="Arial" w:hAnsi="Arial" w:cs="Arial"/>
          <w:color w:val="000000"/>
          <w:sz w:val="22"/>
          <w:szCs w:val="22"/>
        </w:rPr>
        <w:t>Available: https://www.medicalnewstoday.com/articles/negative-reinforcement. Last accessed 27th October 2021.</w:t>
      </w:r>
    </w:p>
    <w:p w14:paraId="27DEB9E0" w14:textId="77777777" w:rsidR="006E5E41" w:rsidRDefault="006E5E41" w:rsidP="00BA05B3">
      <w:pPr>
        <w:spacing w:before="100" w:beforeAutospacing="1" w:after="100" w:afterAutospacing="1" w:line="360" w:lineRule="auto"/>
        <w:rPr>
          <w:rFonts w:ascii="Arial" w:hAnsi="Arial" w:cs="Arial"/>
          <w:color w:val="000000"/>
          <w:sz w:val="22"/>
          <w:szCs w:val="22"/>
        </w:rPr>
      </w:pPr>
      <w:r w:rsidRPr="008C42A8">
        <w:rPr>
          <w:rFonts w:ascii="Arial" w:hAnsi="Arial" w:cs="Arial"/>
          <w:color w:val="000000"/>
          <w:sz w:val="22"/>
          <w:szCs w:val="22"/>
        </w:rPr>
        <w:t>Aislinn Breslin, Dana Hritz, &amp; Andrew Leman. (2014). </w:t>
      </w:r>
      <w:r w:rsidRPr="008C42A8">
        <w:rPr>
          <w:rFonts w:ascii="Arial" w:hAnsi="Arial" w:cs="Arial"/>
          <w:i/>
          <w:iCs/>
          <w:color w:val="000000"/>
          <w:sz w:val="22"/>
          <w:szCs w:val="22"/>
        </w:rPr>
        <w:t xml:space="preserve">Should Positive Reinforcement be the Only Reinforcement in our </w:t>
      </w:r>
      <w:proofErr w:type="gramStart"/>
      <w:r w:rsidRPr="008C42A8">
        <w:rPr>
          <w:rFonts w:ascii="Arial" w:hAnsi="Arial" w:cs="Arial"/>
          <w:i/>
          <w:iCs/>
          <w:color w:val="000000"/>
          <w:sz w:val="22"/>
          <w:szCs w:val="22"/>
        </w:rPr>
        <w:t>Schools?.</w:t>
      </w:r>
      <w:proofErr w:type="gramEnd"/>
      <w:r w:rsidRPr="008C42A8">
        <w:rPr>
          <w:rFonts w:ascii="Arial" w:hAnsi="Arial" w:cs="Arial"/>
          <w:color w:val="000000"/>
          <w:sz w:val="22"/>
          <w:szCs w:val="22"/>
        </w:rPr>
        <w:t> Available: http://hritzteachingportfolio.weebly.com/uploads/3/1/9/7/31979259/brehrilem_finalexam_litreview.pdf. Last accessed 26th October 2021.</w:t>
      </w:r>
    </w:p>
    <w:p w14:paraId="268D7FB2" w14:textId="77777777" w:rsidR="006E5E41" w:rsidRDefault="006E5E41" w:rsidP="00BA05B3">
      <w:pPr>
        <w:spacing w:line="360" w:lineRule="auto"/>
        <w:rPr>
          <w:rFonts w:ascii="Arial" w:hAnsi="Arial" w:cs="Arial"/>
          <w:color w:val="000000"/>
          <w:sz w:val="22"/>
          <w:szCs w:val="22"/>
        </w:rPr>
      </w:pPr>
      <w:r w:rsidRPr="0036058D">
        <w:rPr>
          <w:rFonts w:ascii="Arial" w:hAnsi="Arial" w:cs="Arial"/>
          <w:color w:val="000000"/>
          <w:sz w:val="22"/>
          <w:szCs w:val="22"/>
        </w:rPr>
        <w:t>Ashley Marcin. (2017).</w:t>
      </w:r>
      <w:r w:rsidRPr="0036058D">
        <w:rPr>
          <w:rStyle w:val="apple-converted-space"/>
          <w:rFonts w:ascii="Arial" w:hAnsi="Arial" w:cs="Arial"/>
          <w:color w:val="000000"/>
          <w:sz w:val="22"/>
          <w:szCs w:val="22"/>
        </w:rPr>
        <w:t> </w:t>
      </w:r>
      <w:r w:rsidRPr="0036058D">
        <w:rPr>
          <w:rFonts w:ascii="Arial" w:hAnsi="Arial" w:cs="Arial"/>
          <w:i/>
          <w:iCs/>
          <w:color w:val="000000"/>
          <w:sz w:val="22"/>
          <w:szCs w:val="22"/>
        </w:rPr>
        <w:t xml:space="preserve">What is negative </w:t>
      </w:r>
      <w:proofErr w:type="gramStart"/>
      <w:r w:rsidRPr="0036058D">
        <w:rPr>
          <w:rFonts w:ascii="Arial" w:hAnsi="Arial" w:cs="Arial"/>
          <w:i/>
          <w:iCs/>
          <w:color w:val="000000"/>
          <w:sz w:val="22"/>
          <w:szCs w:val="22"/>
        </w:rPr>
        <w:t>reinforcement?.</w:t>
      </w:r>
      <w:proofErr w:type="gramEnd"/>
      <w:r w:rsidRPr="0036058D">
        <w:rPr>
          <w:rStyle w:val="apple-converted-space"/>
          <w:rFonts w:ascii="Arial" w:hAnsi="Arial" w:cs="Arial"/>
          <w:color w:val="000000"/>
          <w:sz w:val="22"/>
          <w:szCs w:val="22"/>
        </w:rPr>
        <w:t> </w:t>
      </w:r>
      <w:r w:rsidRPr="0036058D">
        <w:rPr>
          <w:rFonts w:ascii="Arial" w:hAnsi="Arial" w:cs="Arial"/>
          <w:color w:val="000000"/>
          <w:sz w:val="22"/>
          <w:szCs w:val="22"/>
        </w:rPr>
        <w:t>Available: https://www.healthline.com/health/negative-reinforcement. Last accessed 27th October 2021.</w:t>
      </w:r>
    </w:p>
    <w:p w14:paraId="1D68A7C8" w14:textId="77777777" w:rsidR="006E5E41" w:rsidRDefault="006E5E41" w:rsidP="00BA05B3">
      <w:pPr>
        <w:spacing w:line="360" w:lineRule="auto"/>
        <w:rPr>
          <w:rFonts w:ascii="Arial" w:hAnsi="Arial" w:cs="Arial"/>
          <w:color w:val="000000"/>
          <w:sz w:val="22"/>
          <w:szCs w:val="22"/>
        </w:rPr>
      </w:pPr>
      <w:r w:rsidRPr="00DD29E2">
        <w:rPr>
          <w:rFonts w:ascii="Arial" w:hAnsi="Arial" w:cs="Arial"/>
          <w:color w:val="000000"/>
          <w:sz w:val="22"/>
          <w:szCs w:val="22"/>
        </w:rPr>
        <w:t>Ashly Hintz. (2021).</w:t>
      </w:r>
      <w:r w:rsidRPr="00DD29E2">
        <w:rPr>
          <w:rStyle w:val="apple-converted-space"/>
          <w:rFonts w:ascii="Arial" w:hAnsi="Arial" w:cs="Arial"/>
          <w:color w:val="000000"/>
          <w:sz w:val="22"/>
          <w:szCs w:val="22"/>
        </w:rPr>
        <w:t> </w:t>
      </w:r>
      <w:r w:rsidRPr="00DD29E2">
        <w:rPr>
          <w:rFonts w:ascii="Arial" w:hAnsi="Arial" w:cs="Arial"/>
          <w:i/>
          <w:iCs/>
          <w:color w:val="000000"/>
          <w:sz w:val="22"/>
          <w:szCs w:val="22"/>
        </w:rPr>
        <w:t xml:space="preserve">What are the similarities and differences between Pavlov and </w:t>
      </w:r>
      <w:proofErr w:type="gramStart"/>
      <w:r w:rsidRPr="00DD29E2">
        <w:rPr>
          <w:rFonts w:ascii="Arial" w:hAnsi="Arial" w:cs="Arial"/>
          <w:i/>
          <w:iCs/>
          <w:color w:val="000000"/>
          <w:sz w:val="22"/>
          <w:szCs w:val="22"/>
        </w:rPr>
        <w:t>Skinner?.</w:t>
      </w:r>
      <w:proofErr w:type="gramEnd"/>
      <w:r w:rsidRPr="00DD29E2">
        <w:rPr>
          <w:rStyle w:val="apple-converted-space"/>
          <w:rFonts w:ascii="Arial" w:hAnsi="Arial" w:cs="Arial"/>
          <w:color w:val="000000"/>
          <w:sz w:val="22"/>
          <w:szCs w:val="22"/>
        </w:rPr>
        <w:t> </w:t>
      </w:r>
      <w:r w:rsidRPr="00DD29E2">
        <w:rPr>
          <w:rFonts w:ascii="Arial" w:hAnsi="Arial" w:cs="Arial"/>
          <w:color w:val="000000"/>
          <w:sz w:val="22"/>
          <w:szCs w:val="22"/>
        </w:rPr>
        <w:t>Available: https://www.enotes.com/homework-help/what-similarities-differences-pavlov-skinner-634049. Last accessed 27th October 2021.</w:t>
      </w:r>
    </w:p>
    <w:p w14:paraId="52F96E82" w14:textId="490DC15F" w:rsidR="006E5E41" w:rsidRPr="00B91AAA" w:rsidRDefault="006E5E41" w:rsidP="00BA05B3">
      <w:pPr>
        <w:spacing w:before="100" w:beforeAutospacing="1" w:after="100" w:afterAutospacing="1" w:line="360" w:lineRule="auto"/>
        <w:rPr>
          <w:rFonts w:ascii="Arial" w:hAnsi="Arial" w:cs="Arial"/>
          <w:color w:val="000000"/>
          <w:sz w:val="22"/>
          <w:szCs w:val="22"/>
        </w:rPr>
      </w:pPr>
      <w:r w:rsidRPr="00B91AAA">
        <w:rPr>
          <w:rFonts w:ascii="Arial" w:hAnsi="Arial" w:cs="Arial"/>
          <w:color w:val="000000"/>
          <w:sz w:val="22"/>
          <w:szCs w:val="22"/>
        </w:rPr>
        <w:t>BERA. (2019). </w:t>
      </w:r>
      <w:r w:rsidRPr="00B91AAA">
        <w:rPr>
          <w:rFonts w:ascii="Arial" w:hAnsi="Arial" w:cs="Arial"/>
          <w:i/>
          <w:iCs/>
          <w:color w:val="000000"/>
          <w:sz w:val="22"/>
          <w:szCs w:val="22"/>
        </w:rPr>
        <w:t>Ethical Guidelines for Educational Research, fourth edition.</w:t>
      </w:r>
      <w:r w:rsidRPr="00B91AAA">
        <w:rPr>
          <w:rFonts w:ascii="Arial" w:hAnsi="Arial" w:cs="Arial"/>
          <w:color w:val="000000"/>
          <w:sz w:val="22"/>
          <w:szCs w:val="22"/>
        </w:rPr>
        <w:t> Available:</w:t>
      </w:r>
      <w:r>
        <w:rPr>
          <w:rFonts w:ascii="Arial" w:hAnsi="Arial" w:cs="Arial"/>
          <w:color w:val="000000"/>
          <w:sz w:val="22"/>
          <w:szCs w:val="22"/>
        </w:rPr>
        <w:t xml:space="preserve"> </w:t>
      </w:r>
      <w:r w:rsidRPr="00B91AAA">
        <w:rPr>
          <w:rFonts w:ascii="Arial" w:hAnsi="Arial" w:cs="Arial"/>
          <w:color w:val="000000"/>
          <w:sz w:val="22"/>
          <w:szCs w:val="22"/>
        </w:rPr>
        <w:t>https://www.bera.ac.uk/publication/ethical-guidelines-for-educational-research-2018-online. Last accessed 7th October 2021.</w:t>
      </w:r>
    </w:p>
    <w:p w14:paraId="46115CAC" w14:textId="77777777" w:rsidR="006E5E41" w:rsidRPr="00510A0A" w:rsidRDefault="006E5E41" w:rsidP="00BA05B3">
      <w:pPr>
        <w:spacing w:line="360" w:lineRule="auto"/>
        <w:rPr>
          <w:rFonts w:ascii="Arial" w:hAnsi="Arial" w:cs="Arial"/>
          <w:sz w:val="22"/>
          <w:szCs w:val="22"/>
        </w:rPr>
      </w:pPr>
      <w:proofErr w:type="spellStart"/>
      <w:r w:rsidRPr="00510A0A">
        <w:rPr>
          <w:rFonts w:ascii="Arial" w:hAnsi="Arial" w:cs="Arial"/>
          <w:color w:val="000000"/>
          <w:sz w:val="22"/>
          <w:szCs w:val="22"/>
        </w:rPr>
        <w:t>Caitrin</w:t>
      </w:r>
      <w:proofErr w:type="spellEnd"/>
      <w:r w:rsidRPr="00510A0A">
        <w:rPr>
          <w:rFonts w:ascii="Arial" w:hAnsi="Arial" w:cs="Arial"/>
          <w:color w:val="000000"/>
          <w:sz w:val="22"/>
          <w:szCs w:val="22"/>
        </w:rPr>
        <w:t xml:space="preserve"> Blake. (2021). </w:t>
      </w:r>
      <w:r w:rsidRPr="00510A0A">
        <w:rPr>
          <w:rFonts w:ascii="Arial" w:hAnsi="Arial" w:cs="Arial"/>
          <w:i/>
          <w:iCs/>
          <w:color w:val="000000"/>
          <w:sz w:val="22"/>
          <w:szCs w:val="22"/>
        </w:rPr>
        <w:t>Cultivating Motivation: How to Help Students Love Learning.</w:t>
      </w:r>
      <w:r w:rsidRPr="00510A0A">
        <w:rPr>
          <w:rFonts w:ascii="Arial" w:hAnsi="Arial" w:cs="Arial"/>
          <w:color w:val="000000"/>
          <w:sz w:val="22"/>
          <w:szCs w:val="22"/>
        </w:rPr>
        <w:t> Available: https://resilienteducator.com/classroom-resources/cultivating-student-motivation/. Last accessed 26th October 2021.</w:t>
      </w:r>
    </w:p>
    <w:p w14:paraId="7E7B72F7" w14:textId="77777777" w:rsidR="006E5E41" w:rsidRDefault="006E5E41" w:rsidP="00BA05B3">
      <w:pPr>
        <w:spacing w:line="360" w:lineRule="auto"/>
        <w:rPr>
          <w:rFonts w:ascii="Arial" w:hAnsi="Arial" w:cs="Arial"/>
          <w:color w:val="000000"/>
          <w:sz w:val="22"/>
          <w:szCs w:val="22"/>
        </w:rPr>
      </w:pPr>
    </w:p>
    <w:p w14:paraId="231D1E75" w14:textId="2FC04748" w:rsidR="006E5E41" w:rsidRPr="00B91AAA" w:rsidRDefault="006E5E41" w:rsidP="00BA05B3">
      <w:pPr>
        <w:spacing w:line="360" w:lineRule="auto"/>
        <w:rPr>
          <w:rFonts w:ascii="Arial" w:hAnsi="Arial" w:cs="Arial"/>
          <w:color w:val="000000"/>
          <w:sz w:val="22"/>
          <w:szCs w:val="22"/>
        </w:rPr>
      </w:pPr>
      <w:r w:rsidRPr="00B91AAA">
        <w:rPr>
          <w:rFonts w:ascii="Arial" w:hAnsi="Arial" w:cs="Arial"/>
          <w:color w:val="000000"/>
          <w:sz w:val="22"/>
          <w:szCs w:val="22"/>
        </w:rPr>
        <w:t>Dr Nicole Brown. (2020). </w:t>
      </w:r>
      <w:proofErr w:type="spellStart"/>
      <w:r w:rsidRPr="00B91AAA">
        <w:rPr>
          <w:rFonts w:ascii="Arial" w:hAnsi="Arial" w:cs="Arial"/>
          <w:color w:val="000000"/>
          <w:sz w:val="22"/>
          <w:szCs w:val="22"/>
        </w:rPr>
        <w:t>KolbKolb’s</w:t>
      </w:r>
      <w:proofErr w:type="spellEnd"/>
      <w:r w:rsidRPr="00B91AAA">
        <w:rPr>
          <w:rFonts w:ascii="Arial" w:hAnsi="Arial" w:cs="Arial"/>
          <w:color w:val="000000"/>
          <w:sz w:val="22"/>
          <w:szCs w:val="22"/>
        </w:rPr>
        <w:t xml:space="preserve"> reflective model is referred to as “experiential learning”. The basis for this model is our own experience, which is then reviewed, analysed and evaluated systematically in three stages. O. Available: https://www.nicole-brown.co.uk/reflective-model-according-to-kolb/. Last accessed 15th October 2021.</w:t>
      </w:r>
    </w:p>
    <w:p w14:paraId="21B58655" w14:textId="77777777" w:rsidR="006E5E41" w:rsidRDefault="006E5E41" w:rsidP="00BA05B3">
      <w:pPr>
        <w:spacing w:line="360" w:lineRule="auto"/>
        <w:rPr>
          <w:rFonts w:ascii="Arial" w:hAnsi="Arial" w:cs="Arial"/>
          <w:color w:val="000000"/>
          <w:sz w:val="22"/>
          <w:szCs w:val="22"/>
        </w:rPr>
      </w:pPr>
    </w:p>
    <w:p w14:paraId="2F263E87" w14:textId="5C4A1932" w:rsidR="006E5E41" w:rsidRDefault="006E5E41" w:rsidP="00BA05B3">
      <w:pPr>
        <w:spacing w:line="360" w:lineRule="auto"/>
        <w:rPr>
          <w:rFonts w:ascii="Arial" w:hAnsi="Arial" w:cs="Arial"/>
          <w:color w:val="000000"/>
          <w:sz w:val="22"/>
          <w:szCs w:val="22"/>
        </w:rPr>
      </w:pPr>
      <w:proofErr w:type="spellStart"/>
      <w:r w:rsidRPr="00CC451F">
        <w:rPr>
          <w:rFonts w:ascii="Arial" w:hAnsi="Arial" w:cs="Arial"/>
          <w:color w:val="000000"/>
          <w:sz w:val="22"/>
          <w:szCs w:val="22"/>
        </w:rPr>
        <w:t>Dr.</w:t>
      </w:r>
      <w:proofErr w:type="spellEnd"/>
      <w:r w:rsidRPr="00CC451F">
        <w:rPr>
          <w:rFonts w:ascii="Arial" w:hAnsi="Arial" w:cs="Arial"/>
          <w:color w:val="000000"/>
          <w:sz w:val="22"/>
          <w:szCs w:val="22"/>
        </w:rPr>
        <w:t xml:space="preserve"> Manoj Praveen G. &amp; Anoop Thomas Alex. (2017). CLASSROOM MANAGEMENT: A</w:t>
      </w:r>
      <w:r>
        <w:rPr>
          <w:rFonts w:ascii="Arial" w:hAnsi="Arial" w:cs="Arial"/>
          <w:color w:val="000000"/>
          <w:sz w:val="22"/>
          <w:szCs w:val="22"/>
        </w:rPr>
        <w:t xml:space="preserve"> </w:t>
      </w:r>
      <w:r w:rsidRPr="00CC451F">
        <w:rPr>
          <w:rFonts w:ascii="Arial" w:hAnsi="Arial" w:cs="Arial"/>
          <w:color w:val="000000"/>
          <w:sz w:val="22"/>
          <w:szCs w:val="22"/>
        </w:rPr>
        <w:t>THEORETICAL OVERVIEW.</w:t>
      </w:r>
      <w:r w:rsidRPr="00CC451F">
        <w:rPr>
          <w:rStyle w:val="apple-converted-space"/>
          <w:rFonts w:ascii="Arial" w:hAnsi="Arial" w:cs="Arial"/>
          <w:color w:val="000000"/>
          <w:sz w:val="22"/>
          <w:szCs w:val="22"/>
        </w:rPr>
        <w:t> </w:t>
      </w:r>
      <w:r w:rsidRPr="00CC451F">
        <w:rPr>
          <w:rFonts w:ascii="Arial" w:hAnsi="Arial" w:cs="Arial"/>
          <w:i/>
          <w:iCs/>
          <w:color w:val="000000"/>
          <w:sz w:val="22"/>
          <w:szCs w:val="22"/>
        </w:rPr>
        <w:t xml:space="preserve">Scholarly Research Journal for Humanity Science &amp; English Language, </w:t>
      </w:r>
      <w:proofErr w:type="gramStart"/>
      <w:r w:rsidRPr="00CC451F">
        <w:rPr>
          <w:rFonts w:ascii="Arial" w:hAnsi="Arial" w:cs="Arial"/>
          <w:i/>
          <w:iCs/>
          <w:color w:val="000000"/>
          <w:sz w:val="22"/>
          <w:szCs w:val="22"/>
        </w:rPr>
        <w:t>Online</w:t>
      </w:r>
      <w:r w:rsidRPr="00CC451F">
        <w:rPr>
          <w:rStyle w:val="apple-converted-space"/>
          <w:rFonts w:ascii="Arial" w:hAnsi="Arial" w:cs="Arial"/>
          <w:i/>
          <w:iCs/>
          <w:color w:val="000000"/>
          <w:sz w:val="22"/>
          <w:szCs w:val="22"/>
        </w:rPr>
        <w:t> </w:t>
      </w:r>
      <w:r w:rsidRPr="00CC451F">
        <w:rPr>
          <w:rFonts w:ascii="Arial" w:hAnsi="Arial" w:cs="Arial"/>
          <w:color w:val="000000"/>
          <w:sz w:val="22"/>
          <w:szCs w:val="22"/>
        </w:rPr>
        <w:t>.</w:t>
      </w:r>
      <w:proofErr w:type="gramEnd"/>
      <w:r w:rsidRPr="00CC451F">
        <w:rPr>
          <w:rFonts w:ascii="Arial" w:hAnsi="Arial" w:cs="Arial"/>
          <w:color w:val="000000"/>
          <w:sz w:val="22"/>
          <w:szCs w:val="22"/>
        </w:rPr>
        <w:t xml:space="preserve"> 6 (29), 8093.</w:t>
      </w:r>
    </w:p>
    <w:p w14:paraId="3D10F162" w14:textId="77777777" w:rsidR="006E5E41" w:rsidRDefault="006E5E41" w:rsidP="00BA05B3">
      <w:pPr>
        <w:spacing w:line="360" w:lineRule="auto"/>
        <w:rPr>
          <w:rFonts w:ascii="Arial" w:hAnsi="Arial" w:cs="Arial"/>
          <w:color w:val="000000"/>
          <w:sz w:val="22"/>
          <w:szCs w:val="22"/>
        </w:rPr>
      </w:pPr>
    </w:p>
    <w:p w14:paraId="69399A95" w14:textId="1D4A0E3D" w:rsidR="006E5E41" w:rsidRPr="00B91AAA" w:rsidRDefault="006E5E41" w:rsidP="00BA05B3">
      <w:pPr>
        <w:spacing w:line="360" w:lineRule="auto"/>
        <w:rPr>
          <w:rFonts w:ascii="Arial" w:hAnsi="Arial" w:cs="Arial"/>
          <w:color w:val="000000"/>
          <w:sz w:val="22"/>
          <w:szCs w:val="22"/>
        </w:rPr>
      </w:pPr>
      <w:r w:rsidRPr="00B91AAA">
        <w:rPr>
          <w:rFonts w:ascii="Arial" w:hAnsi="Arial" w:cs="Arial"/>
          <w:color w:val="000000"/>
          <w:sz w:val="22"/>
          <w:szCs w:val="22"/>
        </w:rPr>
        <w:t>Edinburgh University. (2020). </w:t>
      </w:r>
      <w:r w:rsidRPr="00B91AAA">
        <w:rPr>
          <w:rFonts w:ascii="Arial" w:hAnsi="Arial" w:cs="Arial"/>
          <w:i/>
          <w:iCs/>
          <w:color w:val="000000"/>
          <w:sz w:val="22"/>
          <w:szCs w:val="22"/>
        </w:rPr>
        <w:t>Gibbs' Reflective Cycle.</w:t>
      </w:r>
      <w:r w:rsidRPr="00B91AAA">
        <w:rPr>
          <w:rFonts w:ascii="Arial" w:hAnsi="Arial" w:cs="Arial"/>
          <w:color w:val="000000"/>
          <w:sz w:val="22"/>
          <w:szCs w:val="22"/>
        </w:rPr>
        <w:t> Available: https://www.ed.ac.uk/reflection/reflectors-toolkit/reflecting-on-experience/gibbs-reflective-cycle. Last accessed 13th October 2021.</w:t>
      </w:r>
    </w:p>
    <w:p w14:paraId="61EC224A" w14:textId="77777777" w:rsidR="006E5E41" w:rsidRDefault="006E5E41" w:rsidP="00BA05B3">
      <w:pPr>
        <w:spacing w:before="100" w:beforeAutospacing="1" w:after="100" w:afterAutospacing="1" w:line="360" w:lineRule="auto"/>
        <w:rPr>
          <w:rFonts w:ascii="Arial" w:hAnsi="Arial" w:cs="Arial"/>
          <w:color w:val="000000"/>
          <w:sz w:val="22"/>
          <w:szCs w:val="22"/>
        </w:rPr>
      </w:pPr>
      <w:r w:rsidRPr="008B6C99">
        <w:rPr>
          <w:rFonts w:ascii="Arial" w:hAnsi="Arial" w:cs="Arial"/>
          <w:color w:val="000000"/>
          <w:sz w:val="22"/>
          <w:szCs w:val="22"/>
        </w:rPr>
        <w:lastRenderedPageBreak/>
        <w:t xml:space="preserve">Elizabeth </w:t>
      </w:r>
      <w:proofErr w:type="gramStart"/>
      <w:r w:rsidRPr="008B6C99">
        <w:rPr>
          <w:rFonts w:ascii="Arial" w:hAnsi="Arial" w:cs="Arial"/>
          <w:color w:val="000000"/>
          <w:sz w:val="22"/>
          <w:szCs w:val="22"/>
        </w:rPr>
        <w:t>Mulvahill .</w:t>
      </w:r>
      <w:proofErr w:type="gramEnd"/>
      <w:r w:rsidRPr="008B6C99">
        <w:rPr>
          <w:rFonts w:ascii="Arial" w:hAnsi="Arial" w:cs="Arial"/>
          <w:color w:val="000000"/>
          <w:sz w:val="22"/>
          <w:szCs w:val="22"/>
        </w:rPr>
        <w:t xml:space="preserve"> (2018). </w:t>
      </w:r>
      <w:r w:rsidRPr="008B6C99">
        <w:rPr>
          <w:rFonts w:ascii="Arial" w:hAnsi="Arial" w:cs="Arial"/>
          <w:i/>
          <w:iCs/>
          <w:color w:val="000000"/>
          <w:sz w:val="22"/>
          <w:szCs w:val="22"/>
        </w:rPr>
        <w:t xml:space="preserve">What Is Classroom </w:t>
      </w:r>
      <w:proofErr w:type="gramStart"/>
      <w:r w:rsidRPr="008B6C99">
        <w:rPr>
          <w:rFonts w:ascii="Arial" w:hAnsi="Arial" w:cs="Arial"/>
          <w:i/>
          <w:iCs/>
          <w:color w:val="000000"/>
          <w:sz w:val="22"/>
          <w:szCs w:val="22"/>
        </w:rPr>
        <w:t>Management?.</w:t>
      </w:r>
      <w:proofErr w:type="gramEnd"/>
      <w:r w:rsidRPr="008B6C99">
        <w:rPr>
          <w:rFonts w:ascii="Arial" w:hAnsi="Arial" w:cs="Arial"/>
          <w:color w:val="000000"/>
          <w:sz w:val="22"/>
          <w:szCs w:val="22"/>
        </w:rPr>
        <w:t> Available: https://www.weareteachers.com/what-is-classroom-management/. Last accessed 27th October 2021.</w:t>
      </w:r>
    </w:p>
    <w:p w14:paraId="3AEC5AC2" w14:textId="77777777" w:rsidR="006E5E41" w:rsidRPr="00802AFE" w:rsidRDefault="006E5E41" w:rsidP="00BA05B3">
      <w:pPr>
        <w:spacing w:line="360" w:lineRule="auto"/>
        <w:rPr>
          <w:rFonts w:ascii="Arial" w:hAnsi="Arial" w:cs="Arial"/>
          <w:sz w:val="22"/>
          <w:szCs w:val="22"/>
        </w:rPr>
      </w:pPr>
      <w:r w:rsidRPr="00802AFE">
        <w:rPr>
          <w:rFonts w:ascii="Arial" w:hAnsi="Arial" w:cs="Arial"/>
          <w:color w:val="000000"/>
          <w:sz w:val="22"/>
          <w:szCs w:val="22"/>
        </w:rPr>
        <w:t>Emily Hamm. (2018). </w:t>
      </w:r>
      <w:r w:rsidRPr="00802AFE">
        <w:rPr>
          <w:rFonts w:ascii="Arial" w:hAnsi="Arial" w:cs="Arial"/>
          <w:i/>
          <w:iCs/>
          <w:color w:val="000000"/>
          <w:sz w:val="22"/>
          <w:szCs w:val="22"/>
        </w:rPr>
        <w:t xml:space="preserve">What is positive </w:t>
      </w:r>
      <w:proofErr w:type="gramStart"/>
      <w:r w:rsidRPr="00802AFE">
        <w:rPr>
          <w:rFonts w:ascii="Arial" w:hAnsi="Arial" w:cs="Arial"/>
          <w:i/>
          <w:iCs/>
          <w:color w:val="000000"/>
          <w:sz w:val="22"/>
          <w:szCs w:val="22"/>
        </w:rPr>
        <w:t>reinforcement?.</w:t>
      </w:r>
      <w:proofErr w:type="gramEnd"/>
      <w:r w:rsidRPr="00802AFE">
        <w:rPr>
          <w:rFonts w:ascii="Arial" w:hAnsi="Arial" w:cs="Arial"/>
          <w:color w:val="000000"/>
          <w:sz w:val="22"/>
          <w:szCs w:val="22"/>
        </w:rPr>
        <w:t> Available: https://www.classcraft.com/blog/positive-reinforcement-classroom/. Last accessed 26th October 2021.</w:t>
      </w:r>
    </w:p>
    <w:p w14:paraId="18629135" w14:textId="77777777" w:rsidR="006E5E41" w:rsidRPr="00B91AAA" w:rsidRDefault="006E5E41" w:rsidP="00BA05B3">
      <w:pPr>
        <w:spacing w:before="100" w:beforeAutospacing="1" w:after="100" w:afterAutospacing="1" w:line="360" w:lineRule="auto"/>
        <w:rPr>
          <w:rFonts w:ascii="Arial" w:hAnsi="Arial" w:cs="Arial"/>
          <w:color w:val="000000"/>
          <w:sz w:val="22"/>
          <w:szCs w:val="22"/>
        </w:rPr>
      </w:pPr>
      <w:r w:rsidRPr="00B91AAA">
        <w:rPr>
          <w:rFonts w:ascii="Arial" w:hAnsi="Arial" w:cs="Arial"/>
          <w:color w:val="000000"/>
          <w:sz w:val="22"/>
          <w:szCs w:val="22"/>
        </w:rPr>
        <w:t>Estyn. (2018). </w:t>
      </w:r>
      <w:r w:rsidRPr="00B91AAA">
        <w:rPr>
          <w:rFonts w:ascii="Arial" w:hAnsi="Arial" w:cs="Arial"/>
          <w:i/>
          <w:iCs/>
          <w:color w:val="000000"/>
          <w:sz w:val="22"/>
          <w:szCs w:val="22"/>
          <w:highlight w:val="black"/>
        </w:rPr>
        <w:t xml:space="preserve">A report on </w:t>
      </w:r>
      <w:proofErr w:type="spellStart"/>
      <w:r w:rsidRPr="00B91AAA">
        <w:rPr>
          <w:rFonts w:ascii="Arial" w:hAnsi="Arial" w:cs="Arial"/>
          <w:i/>
          <w:iCs/>
          <w:color w:val="000000"/>
          <w:sz w:val="22"/>
          <w:szCs w:val="22"/>
          <w:highlight w:val="black"/>
        </w:rPr>
        <w:t>Cadaxton</w:t>
      </w:r>
      <w:proofErr w:type="spellEnd"/>
      <w:r w:rsidRPr="00B91AAA">
        <w:rPr>
          <w:rFonts w:ascii="Arial" w:hAnsi="Arial" w:cs="Arial"/>
          <w:i/>
          <w:iCs/>
          <w:color w:val="000000"/>
          <w:sz w:val="22"/>
          <w:szCs w:val="22"/>
          <w:highlight w:val="black"/>
        </w:rPr>
        <w:t xml:space="preserve"> Community Primary</w:t>
      </w:r>
      <w:r w:rsidRPr="00B91AAA">
        <w:rPr>
          <w:rFonts w:ascii="Arial" w:hAnsi="Arial" w:cs="Arial"/>
          <w:i/>
          <w:iCs/>
          <w:color w:val="000000"/>
          <w:sz w:val="22"/>
          <w:szCs w:val="22"/>
        </w:rPr>
        <w:t>.</w:t>
      </w:r>
      <w:r w:rsidRPr="00B91AAA">
        <w:rPr>
          <w:rFonts w:ascii="Arial" w:hAnsi="Arial" w:cs="Arial"/>
          <w:color w:val="000000"/>
          <w:sz w:val="22"/>
          <w:szCs w:val="22"/>
        </w:rPr>
        <w:t> Available: https://www.estyn.gov.wales/system/files/2020-08/</w:t>
      </w:r>
      <w:r w:rsidRPr="00B91AAA">
        <w:rPr>
          <w:rFonts w:ascii="Arial" w:hAnsi="Arial" w:cs="Arial"/>
          <w:color w:val="000000"/>
          <w:sz w:val="22"/>
          <w:szCs w:val="22"/>
          <w:highlight w:val="black"/>
        </w:rPr>
        <w:t>Cadoxton%2520Community%2520Primary</w:t>
      </w:r>
      <w:r w:rsidRPr="00B91AAA">
        <w:rPr>
          <w:rFonts w:ascii="Arial" w:hAnsi="Arial" w:cs="Arial"/>
          <w:color w:val="000000"/>
          <w:sz w:val="22"/>
          <w:szCs w:val="22"/>
        </w:rPr>
        <w:t>.pdf. Last accessed 7th October 2021.</w:t>
      </w:r>
    </w:p>
    <w:p w14:paraId="186951BB" w14:textId="77777777" w:rsidR="006E5E41" w:rsidRPr="00B91AAA" w:rsidRDefault="006E5E41" w:rsidP="00BA05B3">
      <w:pPr>
        <w:spacing w:line="360" w:lineRule="auto"/>
        <w:rPr>
          <w:rFonts w:ascii="Arial" w:hAnsi="Arial" w:cs="Arial"/>
          <w:color w:val="000000"/>
          <w:sz w:val="22"/>
          <w:szCs w:val="22"/>
        </w:rPr>
      </w:pPr>
      <w:r w:rsidRPr="00B91AAA">
        <w:rPr>
          <w:rFonts w:ascii="Arial" w:hAnsi="Arial" w:cs="Arial"/>
          <w:color w:val="000000"/>
          <w:sz w:val="22"/>
          <w:szCs w:val="22"/>
        </w:rPr>
        <w:t>Graham Donaldson. (2015). </w:t>
      </w:r>
      <w:r w:rsidRPr="00B91AAA">
        <w:rPr>
          <w:rFonts w:ascii="Arial" w:hAnsi="Arial" w:cs="Arial"/>
          <w:i/>
          <w:iCs/>
          <w:color w:val="000000"/>
          <w:sz w:val="22"/>
          <w:szCs w:val="22"/>
        </w:rPr>
        <w:t>Successful futures: The four purposes of the curriculum and the key characteristics.</w:t>
      </w:r>
      <w:r w:rsidRPr="00B91AAA">
        <w:rPr>
          <w:rFonts w:ascii="Arial" w:hAnsi="Arial" w:cs="Arial"/>
          <w:color w:val="000000"/>
          <w:sz w:val="22"/>
          <w:szCs w:val="22"/>
        </w:rPr>
        <w:t> Available: https://gov.wales/sites/default/files/publications/2018-03/successful-futures.pdf. Last accessed 17th Oct 2021.</w:t>
      </w:r>
    </w:p>
    <w:p w14:paraId="4CEE2763" w14:textId="77777777" w:rsidR="006E5E41" w:rsidRDefault="006E5E41" w:rsidP="00BA05B3">
      <w:pPr>
        <w:spacing w:line="360" w:lineRule="auto"/>
        <w:rPr>
          <w:rFonts w:ascii="Arial" w:hAnsi="Arial" w:cs="Arial"/>
          <w:color w:val="000000"/>
          <w:sz w:val="22"/>
          <w:szCs w:val="22"/>
        </w:rPr>
      </w:pPr>
    </w:p>
    <w:p w14:paraId="1B71449C" w14:textId="4E09116B" w:rsidR="006E5E41" w:rsidRDefault="006E5E41" w:rsidP="00BA05B3">
      <w:pPr>
        <w:spacing w:line="360" w:lineRule="auto"/>
        <w:rPr>
          <w:rFonts w:ascii="Arial" w:hAnsi="Arial" w:cs="Arial"/>
          <w:color w:val="000000"/>
          <w:sz w:val="22"/>
          <w:szCs w:val="22"/>
        </w:rPr>
      </w:pPr>
      <w:r w:rsidRPr="00606F73">
        <w:rPr>
          <w:rFonts w:ascii="Arial" w:hAnsi="Arial" w:cs="Arial"/>
          <w:color w:val="000000"/>
          <w:sz w:val="22"/>
          <w:szCs w:val="22"/>
        </w:rPr>
        <w:t>Heather Craig. (2021). </w:t>
      </w:r>
      <w:r w:rsidRPr="00606F73">
        <w:rPr>
          <w:rFonts w:ascii="Arial" w:hAnsi="Arial" w:cs="Arial"/>
          <w:i/>
          <w:iCs/>
          <w:color w:val="000000"/>
          <w:sz w:val="22"/>
          <w:szCs w:val="22"/>
        </w:rPr>
        <w:t xml:space="preserve">What is Positive Reinforcement in Teaching and </w:t>
      </w:r>
      <w:proofErr w:type="gramStart"/>
      <w:r w:rsidRPr="00606F73">
        <w:rPr>
          <w:rFonts w:ascii="Arial" w:hAnsi="Arial" w:cs="Arial"/>
          <w:i/>
          <w:iCs/>
          <w:color w:val="000000"/>
          <w:sz w:val="22"/>
          <w:szCs w:val="22"/>
        </w:rPr>
        <w:t>Education?.</w:t>
      </w:r>
      <w:proofErr w:type="gramEnd"/>
      <w:r w:rsidRPr="00606F73">
        <w:rPr>
          <w:rFonts w:ascii="Arial" w:hAnsi="Arial" w:cs="Arial"/>
          <w:color w:val="000000"/>
          <w:sz w:val="22"/>
          <w:szCs w:val="22"/>
        </w:rPr>
        <w:t> Available: https://positivepsychology.com/positive-reinforcement-classroom/. Last accessed 26th October 2021.</w:t>
      </w:r>
    </w:p>
    <w:p w14:paraId="640CF638" w14:textId="77777777" w:rsidR="006E5E41" w:rsidRDefault="006E5E41" w:rsidP="00BA05B3">
      <w:pPr>
        <w:spacing w:line="360" w:lineRule="auto"/>
        <w:rPr>
          <w:rFonts w:ascii="Arial" w:hAnsi="Arial" w:cs="Arial"/>
          <w:color w:val="000000"/>
          <w:sz w:val="22"/>
          <w:szCs w:val="22"/>
        </w:rPr>
      </w:pPr>
    </w:p>
    <w:p w14:paraId="6361C7B2" w14:textId="6769E1EC" w:rsidR="006E5E41" w:rsidRPr="00B91AAA" w:rsidRDefault="006E5E41" w:rsidP="00BA05B3">
      <w:pPr>
        <w:spacing w:line="360" w:lineRule="auto"/>
        <w:rPr>
          <w:rFonts w:ascii="Arial" w:hAnsi="Arial" w:cs="Arial"/>
          <w:color w:val="000000"/>
          <w:sz w:val="22"/>
          <w:szCs w:val="22"/>
        </w:rPr>
      </w:pPr>
      <w:r w:rsidRPr="00B91AAA">
        <w:rPr>
          <w:rFonts w:ascii="Arial" w:hAnsi="Arial" w:cs="Arial"/>
          <w:color w:val="000000"/>
          <w:sz w:val="22"/>
          <w:szCs w:val="22"/>
        </w:rPr>
        <w:t>Jodie Clarke. (2020). </w:t>
      </w:r>
      <w:r w:rsidRPr="00B91AAA">
        <w:rPr>
          <w:rFonts w:ascii="Arial" w:hAnsi="Arial" w:cs="Arial"/>
          <w:i/>
          <w:iCs/>
          <w:color w:val="000000"/>
          <w:sz w:val="22"/>
          <w:szCs w:val="22"/>
        </w:rPr>
        <w:t>How Critical Reflection can guide learning in your service.</w:t>
      </w:r>
      <w:r w:rsidRPr="00B91AAA">
        <w:rPr>
          <w:rFonts w:ascii="Arial" w:hAnsi="Arial" w:cs="Arial"/>
          <w:color w:val="000000"/>
          <w:sz w:val="22"/>
          <w:szCs w:val="22"/>
        </w:rPr>
        <w:t> Available: https://www.careforkids.com.au/child-care-provider-articles/article/357/how-critical-reflection-can-guide-learning-in-your-service. Last accessed 11th October 2021.</w:t>
      </w:r>
    </w:p>
    <w:p w14:paraId="474B34E3" w14:textId="77777777" w:rsidR="006E5E41" w:rsidRDefault="006E5E41" w:rsidP="00BA05B3">
      <w:pPr>
        <w:spacing w:line="360" w:lineRule="auto"/>
        <w:rPr>
          <w:rFonts w:ascii="Arial" w:hAnsi="Arial" w:cs="Arial"/>
          <w:color w:val="000000"/>
          <w:sz w:val="22"/>
          <w:szCs w:val="22"/>
        </w:rPr>
      </w:pPr>
    </w:p>
    <w:p w14:paraId="3936EC41" w14:textId="604EBA3A" w:rsidR="006E5E41" w:rsidRDefault="006E5E41" w:rsidP="00BA05B3">
      <w:pPr>
        <w:spacing w:line="360" w:lineRule="auto"/>
        <w:rPr>
          <w:rFonts w:ascii="Arial" w:hAnsi="Arial" w:cs="Arial"/>
          <w:color w:val="000000"/>
          <w:sz w:val="22"/>
          <w:szCs w:val="22"/>
        </w:rPr>
      </w:pPr>
      <w:r w:rsidRPr="0036058D">
        <w:rPr>
          <w:rFonts w:ascii="Arial" w:hAnsi="Arial" w:cs="Arial"/>
          <w:color w:val="000000"/>
          <w:sz w:val="22"/>
          <w:szCs w:val="22"/>
        </w:rPr>
        <w:t>Kate Miller-Wilson. (2020).</w:t>
      </w:r>
      <w:r w:rsidRPr="0036058D">
        <w:rPr>
          <w:rStyle w:val="apple-converted-space"/>
          <w:rFonts w:ascii="Arial" w:hAnsi="Arial" w:cs="Arial"/>
          <w:color w:val="000000"/>
          <w:sz w:val="22"/>
          <w:szCs w:val="22"/>
        </w:rPr>
        <w:t> </w:t>
      </w:r>
      <w:r w:rsidRPr="0036058D">
        <w:rPr>
          <w:rFonts w:ascii="Arial" w:hAnsi="Arial" w:cs="Arial"/>
          <w:i/>
          <w:iCs/>
          <w:color w:val="000000"/>
          <w:sz w:val="22"/>
          <w:szCs w:val="22"/>
        </w:rPr>
        <w:t xml:space="preserve">Negative Reinforcement in the </w:t>
      </w:r>
      <w:proofErr w:type="spellStart"/>
      <w:r w:rsidRPr="0036058D">
        <w:rPr>
          <w:rFonts w:ascii="Arial" w:hAnsi="Arial" w:cs="Arial"/>
          <w:i/>
          <w:iCs/>
          <w:color w:val="000000"/>
          <w:sz w:val="22"/>
          <w:szCs w:val="22"/>
        </w:rPr>
        <w:t>Classroom.</w:t>
      </w:r>
      <w:r w:rsidRPr="0036058D">
        <w:rPr>
          <w:rFonts w:ascii="Arial" w:hAnsi="Arial" w:cs="Arial"/>
          <w:color w:val="000000"/>
          <w:sz w:val="22"/>
          <w:szCs w:val="22"/>
        </w:rPr>
        <w:t>Available</w:t>
      </w:r>
      <w:proofErr w:type="spellEnd"/>
      <w:r w:rsidRPr="0036058D">
        <w:rPr>
          <w:rFonts w:ascii="Arial" w:hAnsi="Arial" w:cs="Arial"/>
          <w:color w:val="000000"/>
          <w:sz w:val="22"/>
          <w:szCs w:val="22"/>
        </w:rPr>
        <w:t>: https://examples.yourdictionary.com/examples-of-negative-reinforcement.html. Last accessed 27th October 2021.</w:t>
      </w:r>
    </w:p>
    <w:p w14:paraId="3B01A1D4" w14:textId="77777777" w:rsidR="006E5E41" w:rsidRDefault="006E5E41" w:rsidP="00BA05B3">
      <w:pPr>
        <w:spacing w:line="360" w:lineRule="auto"/>
        <w:rPr>
          <w:rFonts w:ascii="Arial" w:hAnsi="Arial" w:cs="Arial"/>
          <w:color w:val="000000"/>
          <w:sz w:val="22"/>
          <w:szCs w:val="22"/>
        </w:rPr>
      </w:pPr>
    </w:p>
    <w:p w14:paraId="0B12455F" w14:textId="2B38BEEF" w:rsidR="006E5E41" w:rsidRDefault="006E5E41" w:rsidP="00BA05B3">
      <w:pPr>
        <w:spacing w:line="360" w:lineRule="auto"/>
        <w:rPr>
          <w:rFonts w:ascii="Arial" w:hAnsi="Arial" w:cs="Arial"/>
          <w:color w:val="000000"/>
          <w:sz w:val="22"/>
          <w:szCs w:val="22"/>
        </w:rPr>
      </w:pPr>
      <w:r w:rsidRPr="00527CFE">
        <w:rPr>
          <w:rFonts w:ascii="Arial" w:hAnsi="Arial" w:cs="Arial"/>
          <w:color w:val="000000"/>
          <w:sz w:val="22"/>
          <w:szCs w:val="22"/>
        </w:rPr>
        <w:t>Krystle Valerio. (2012). Intrinsic motivation in the classroom. </w:t>
      </w:r>
      <w:r w:rsidRPr="00527CFE">
        <w:rPr>
          <w:rFonts w:ascii="Arial" w:hAnsi="Arial" w:cs="Arial"/>
          <w:i/>
          <w:iCs/>
          <w:color w:val="000000"/>
          <w:sz w:val="22"/>
          <w:szCs w:val="22"/>
        </w:rPr>
        <w:t>Journal of Student Engagement: Education Matters</w:t>
      </w:r>
      <w:r w:rsidRPr="00527CFE">
        <w:rPr>
          <w:rFonts w:ascii="Arial" w:hAnsi="Arial" w:cs="Arial"/>
          <w:color w:val="000000"/>
          <w:sz w:val="22"/>
          <w:szCs w:val="22"/>
        </w:rPr>
        <w:t>. 2 (6), p30-34.</w:t>
      </w:r>
    </w:p>
    <w:p w14:paraId="3FF5DE00" w14:textId="77777777" w:rsidR="006E5E41" w:rsidRDefault="006E5E41" w:rsidP="00BA05B3">
      <w:pPr>
        <w:spacing w:line="360" w:lineRule="auto"/>
        <w:rPr>
          <w:rFonts w:ascii="Arial" w:hAnsi="Arial" w:cs="Arial"/>
          <w:color w:val="000000"/>
          <w:sz w:val="22"/>
          <w:szCs w:val="22"/>
        </w:rPr>
      </w:pPr>
    </w:p>
    <w:p w14:paraId="56FBF320" w14:textId="48AA1509" w:rsidR="006E5E41" w:rsidRDefault="006E5E41" w:rsidP="00BA05B3">
      <w:pPr>
        <w:spacing w:line="360" w:lineRule="auto"/>
        <w:rPr>
          <w:rFonts w:ascii="Arial" w:hAnsi="Arial" w:cs="Arial"/>
          <w:sz w:val="22"/>
          <w:szCs w:val="22"/>
        </w:rPr>
      </w:pPr>
      <w:r w:rsidRPr="00A97160">
        <w:rPr>
          <w:rFonts w:ascii="Arial" w:hAnsi="Arial" w:cs="Arial"/>
          <w:color w:val="000000"/>
          <w:sz w:val="22"/>
          <w:szCs w:val="22"/>
        </w:rPr>
        <w:t xml:space="preserve">Maneesh </w:t>
      </w:r>
      <w:proofErr w:type="gramStart"/>
      <w:r w:rsidRPr="00A97160">
        <w:rPr>
          <w:rFonts w:ascii="Arial" w:hAnsi="Arial" w:cs="Arial"/>
          <w:color w:val="000000"/>
          <w:sz w:val="22"/>
          <w:szCs w:val="22"/>
        </w:rPr>
        <w:t>Sethi .</w:t>
      </w:r>
      <w:proofErr w:type="gramEnd"/>
      <w:r w:rsidRPr="00A97160">
        <w:rPr>
          <w:rFonts w:ascii="Arial" w:hAnsi="Arial" w:cs="Arial"/>
          <w:color w:val="000000"/>
          <w:sz w:val="22"/>
          <w:szCs w:val="22"/>
        </w:rPr>
        <w:t xml:space="preserve"> (2014).</w:t>
      </w:r>
      <w:r w:rsidRPr="00A97160">
        <w:rPr>
          <w:rStyle w:val="apple-converted-space"/>
          <w:rFonts w:ascii="Arial" w:hAnsi="Arial" w:cs="Arial"/>
          <w:color w:val="000000"/>
          <w:sz w:val="22"/>
          <w:szCs w:val="22"/>
        </w:rPr>
        <w:t> </w:t>
      </w:r>
      <w:r w:rsidRPr="00A97160">
        <w:rPr>
          <w:rFonts w:ascii="Arial" w:hAnsi="Arial" w:cs="Arial"/>
          <w:i/>
          <w:iCs/>
          <w:color w:val="000000"/>
          <w:sz w:val="22"/>
          <w:szCs w:val="22"/>
        </w:rPr>
        <w:t xml:space="preserve">Positive vs Negative Reinforcement: Which Is More </w:t>
      </w:r>
      <w:proofErr w:type="gramStart"/>
      <w:r w:rsidRPr="00A97160">
        <w:rPr>
          <w:rFonts w:ascii="Arial" w:hAnsi="Arial" w:cs="Arial"/>
          <w:i/>
          <w:iCs/>
          <w:color w:val="000000"/>
          <w:sz w:val="22"/>
          <w:szCs w:val="22"/>
        </w:rPr>
        <w:t>Effective?.</w:t>
      </w:r>
      <w:proofErr w:type="gramEnd"/>
      <w:r w:rsidRPr="00A97160">
        <w:rPr>
          <w:rStyle w:val="apple-converted-space"/>
          <w:rFonts w:ascii="Arial" w:hAnsi="Arial" w:cs="Arial"/>
          <w:color w:val="000000"/>
          <w:sz w:val="22"/>
          <w:szCs w:val="22"/>
        </w:rPr>
        <w:t> </w:t>
      </w:r>
      <w:r w:rsidRPr="00A97160">
        <w:rPr>
          <w:rFonts w:ascii="Arial" w:hAnsi="Arial" w:cs="Arial"/>
          <w:color w:val="000000"/>
          <w:sz w:val="22"/>
          <w:szCs w:val="22"/>
        </w:rPr>
        <w:t>Available: https://pavlok.com/blog/positive-vs-negative-reinforcement-which-is-more-effective/. Last accessed 27th October 2021.</w:t>
      </w:r>
    </w:p>
    <w:p w14:paraId="34A35C6D" w14:textId="77777777" w:rsidR="006E5E41" w:rsidRDefault="006E5E41" w:rsidP="00BA05B3">
      <w:pPr>
        <w:spacing w:line="360" w:lineRule="auto"/>
        <w:rPr>
          <w:rFonts w:ascii="Arial" w:hAnsi="Arial" w:cs="Arial"/>
          <w:color w:val="000000"/>
          <w:sz w:val="22"/>
          <w:szCs w:val="22"/>
        </w:rPr>
      </w:pPr>
    </w:p>
    <w:p w14:paraId="1AAAF383" w14:textId="565276C6" w:rsidR="006E5E41" w:rsidRDefault="006E5E41" w:rsidP="00BA05B3">
      <w:pPr>
        <w:spacing w:line="360" w:lineRule="auto"/>
        <w:rPr>
          <w:rFonts w:ascii="Arial" w:hAnsi="Arial" w:cs="Arial"/>
          <w:color w:val="000000"/>
          <w:sz w:val="22"/>
          <w:szCs w:val="22"/>
        </w:rPr>
      </w:pPr>
      <w:r w:rsidRPr="00A0722E">
        <w:rPr>
          <w:rFonts w:ascii="Arial" w:hAnsi="Arial" w:cs="Arial"/>
          <w:color w:val="000000"/>
          <w:sz w:val="22"/>
          <w:szCs w:val="22"/>
        </w:rPr>
        <w:lastRenderedPageBreak/>
        <w:t>MATTHEW LYNCH. (2018).</w:t>
      </w:r>
      <w:r w:rsidRPr="00A0722E">
        <w:rPr>
          <w:rStyle w:val="apple-converted-space"/>
          <w:rFonts w:ascii="Arial" w:hAnsi="Arial" w:cs="Arial"/>
          <w:color w:val="000000"/>
          <w:sz w:val="22"/>
          <w:szCs w:val="22"/>
        </w:rPr>
        <w:t> </w:t>
      </w:r>
      <w:r w:rsidRPr="00A0722E">
        <w:rPr>
          <w:rFonts w:ascii="Arial" w:hAnsi="Arial" w:cs="Arial"/>
          <w:i/>
          <w:iCs/>
          <w:color w:val="000000"/>
          <w:sz w:val="22"/>
          <w:szCs w:val="22"/>
        </w:rPr>
        <w:t>UNDERSTANDING THREE KEY CLASSROOM MANAGEMENT THEORIES.</w:t>
      </w:r>
      <w:r w:rsidRPr="00A0722E">
        <w:rPr>
          <w:rStyle w:val="apple-converted-space"/>
          <w:rFonts w:ascii="Arial" w:hAnsi="Arial" w:cs="Arial"/>
          <w:color w:val="000000"/>
          <w:sz w:val="22"/>
          <w:szCs w:val="22"/>
        </w:rPr>
        <w:t> </w:t>
      </w:r>
      <w:r w:rsidRPr="00A0722E">
        <w:rPr>
          <w:rFonts w:ascii="Arial" w:hAnsi="Arial" w:cs="Arial"/>
          <w:color w:val="000000"/>
          <w:sz w:val="22"/>
          <w:szCs w:val="22"/>
        </w:rPr>
        <w:t>Available: https://www.theedadvocate.org/understanding-three-key-classroom-management-theories/. Last accessed 27th October 2021.</w:t>
      </w:r>
    </w:p>
    <w:p w14:paraId="5CCCCA43" w14:textId="77777777" w:rsidR="006E5E41" w:rsidRDefault="006E5E41" w:rsidP="00BA05B3">
      <w:pPr>
        <w:spacing w:line="360" w:lineRule="auto"/>
        <w:rPr>
          <w:rFonts w:ascii="Arial" w:hAnsi="Arial" w:cs="Arial"/>
          <w:color w:val="000000"/>
          <w:sz w:val="22"/>
          <w:szCs w:val="22"/>
        </w:rPr>
      </w:pPr>
    </w:p>
    <w:p w14:paraId="2B4C96BF" w14:textId="7A1D9AE9" w:rsidR="006E5E41" w:rsidRDefault="006E5E41" w:rsidP="00BA05B3">
      <w:pPr>
        <w:spacing w:line="360" w:lineRule="auto"/>
        <w:rPr>
          <w:rFonts w:ascii="Arial" w:hAnsi="Arial" w:cs="Arial"/>
          <w:color w:val="000000"/>
          <w:sz w:val="22"/>
          <w:szCs w:val="22"/>
        </w:rPr>
      </w:pPr>
      <w:r w:rsidRPr="00622F60">
        <w:rPr>
          <w:rFonts w:ascii="Arial" w:hAnsi="Arial" w:cs="Arial"/>
          <w:color w:val="000000"/>
          <w:sz w:val="22"/>
          <w:szCs w:val="22"/>
        </w:rPr>
        <w:t>Meraki Lane. (2020). </w:t>
      </w:r>
      <w:r w:rsidRPr="00622F60">
        <w:rPr>
          <w:rFonts w:ascii="Arial" w:hAnsi="Arial" w:cs="Arial"/>
          <w:i/>
          <w:iCs/>
          <w:color w:val="000000"/>
          <w:sz w:val="22"/>
          <w:szCs w:val="22"/>
        </w:rPr>
        <w:t>Positive vs. Negative Reinforcement.</w:t>
      </w:r>
      <w:r w:rsidRPr="00622F60">
        <w:rPr>
          <w:rFonts w:ascii="Arial" w:hAnsi="Arial" w:cs="Arial"/>
          <w:color w:val="000000"/>
          <w:sz w:val="22"/>
          <w:szCs w:val="22"/>
        </w:rPr>
        <w:t> Available: https://www.merakilane.com/how-to-use-positive-reinforcement-in-the-classroom-15-tips-for-teachers/. Last accessed 26th October 2021.</w:t>
      </w:r>
    </w:p>
    <w:p w14:paraId="206D733E" w14:textId="77777777" w:rsidR="006E5E41" w:rsidRDefault="006E5E41" w:rsidP="00BA05B3">
      <w:pPr>
        <w:spacing w:line="360" w:lineRule="auto"/>
        <w:rPr>
          <w:rFonts w:ascii="Arial" w:hAnsi="Arial" w:cs="Arial"/>
          <w:color w:val="000000"/>
          <w:sz w:val="22"/>
          <w:szCs w:val="22"/>
        </w:rPr>
      </w:pPr>
    </w:p>
    <w:p w14:paraId="343FF308" w14:textId="377862A7" w:rsidR="006E5E41" w:rsidRPr="00606F73" w:rsidRDefault="006E5E41" w:rsidP="00BA05B3">
      <w:pPr>
        <w:spacing w:line="360" w:lineRule="auto"/>
        <w:rPr>
          <w:rFonts w:ascii="Arial" w:hAnsi="Arial" w:cs="Arial"/>
          <w:color w:val="000000"/>
          <w:sz w:val="22"/>
          <w:szCs w:val="22"/>
        </w:rPr>
      </w:pPr>
      <w:r w:rsidRPr="00836410">
        <w:rPr>
          <w:rFonts w:ascii="Arial" w:hAnsi="Arial" w:cs="Arial"/>
          <w:color w:val="000000"/>
          <w:sz w:val="22"/>
          <w:szCs w:val="22"/>
        </w:rPr>
        <w:t>Merriam Webster. (2021). </w:t>
      </w:r>
      <w:r w:rsidRPr="00836410">
        <w:rPr>
          <w:rFonts w:ascii="Arial" w:hAnsi="Arial" w:cs="Arial"/>
          <w:i/>
          <w:iCs/>
          <w:color w:val="000000"/>
          <w:sz w:val="22"/>
          <w:szCs w:val="22"/>
        </w:rPr>
        <w:t>Reinforcement.</w:t>
      </w:r>
      <w:r w:rsidRPr="00836410">
        <w:rPr>
          <w:rFonts w:ascii="Arial" w:hAnsi="Arial" w:cs="Arial"/>
          <w:color w:val="000000"/>
          <w:sz w:val="22"/>
          <w:szCs w:val="22"/>
        </w:rPr>
        <w:t> Available: https://www.merriam-webster.com/dictionary/reinforcement. Last accessed 26th October 2021.</w:t>
      </w:r>
    </w:p>
    <w:p w14:paraId="145B44FD" w14:textId="77777777" w:rsidR="006E5E41" w:rsidRDefault="006E5E41" w:rsidP="00BA05B3">
      <w:pPr>
        <w:spacing w:line="360" w:lineRule="auto"/>
        <w:rPr>
          <w:rFonts w:ascii="Arial" w:hAnsi="Arial" w:cs="Arial"/>
          <w:color w:val="000000"/>
          <w:sz w:val="22"/>
          <w:szCs w:val="22"/>
        </w:rPr>
      </w:pPr>
      <w:r w:rsidRPr="00A95540">
        <w:rPr>
          <w:rFonts w:ascii="Arial" w:hAnsi="Arial" w:cs="Arial"/>
          <w:color w:val="000000"/>
          <w:sz w:val="22"/>
          <w:szCs w:val="22"/>
        </w:rPr>
        <w:t>Michael Perone. (2003). Negative effects of positive reinforcement. </w:t>
      </w:r>
      <w:r w:rsidRPr="00A95540">
        <w:rPr>
          <w:rFonts w:ascii="Arial" w:hAnsi="Arial" w:cs="Arial"/>
          <w:i/>
          <w:iCs/>
          <w:color w:val="000000"/>
          <w:sz w:val="22"/>
          <w:szCs w:val="22"/>
        </w:rPr>
        <w:t>The Behaviour Analyst</w:t>
      </w:r>
      <w:r w:rsidRPr="00A95540">
        <w:rPr>
          <w:rFonts w:ascii="Arial" w:hAnsi="Arial" w:cs="Arial"/>
          <w:color w:val="000000"/>
          <w:sz w:val="22"/>
          <w:szCs w:val="22"/>
        </w:rPr>
        <w:t>. 1 (1), 6.</w:t>
      </w:r>
    </w:p>
    <w:p w14:paraId="478B978D" w14:textId="77777777" w:rsidR="006E5E41" w:rsidRDefault="006E5E41" w:rsidP="00BA05B3">
      <w:pPr>
        <w:spacing w:line="360" w:lineRule="auto"/>
        <w:rPr>
          <w:rFonts w:ascii="Arial" w:hAnsi="Arial" w:cs="Arial"/>
          <w:color w:val="000000"/>
          <w:sz w:val="22"/>
          <w:szCs w:val="22"/>
        </w:rPr>
      </w:pPr>
    </w:p>
    <w:p w14:paraId="0C72518A" w14:textId="21EACB72" w:rsidR="006E5E41" w:rsidRPr="009D0CEB" w:rsidRDefault="006E5E41" w:rsidP="00BA05B3">
      <w:pPr>
        <w:spacing w:line="360" w:lineRule="auto"/>
        <w:rPr>
          <w:rFonts w:ascii="Arial" w:hAnsi="Arial" w:cs="Arial"/>
          <w:sz w:val="22"/>
          <w:szCs w:val="22"/>
        </w:rPr>
      </w:pPr>
      <w:r w:rsidRPr="009D0CEB">
        <w:rPr>
          <w:rFonts w:ascii="Arial" w:hAnsi="Arial" w:cs="Arial"/>
          <w:color w:val="000000"/>
          <w:sz w:val="22"/>
          <w:szCs w:val="22"/>
        </w:rPr>
        <w:t>Nancy Barile. (2021).</w:t>
      </w:r>
      <w:r w:rsidRPr="009D0CEB">
        <w:rPr>
          <w:rStyle w:val="apple-converted-space"/>
          <w:rFonts w:ascii="Arial" w:hAnsi="Arial" w:cs="Arial"/>
          <w:color w:val="000000"/>
          <w:sz w:val="22"/>
          <w:szCs w:val="22"/>
        </w:rPr>
        <w:t> </w:t>
      </w:r>
      <w:r w:rsidRPr="009D0CEB">
        <w:rPr>
          <w:rFonts w:ascii="Arial" w:hAnsi="Arial" w:cs="Arial"/>
          <w:i/>
          <w:iCs/>
          <w:color w:val="000000"/>
          <w:sz w:val="22"/>
          <w:szCs w:val="22"/>
        </w:rPr>
        <w:t>8 Classroom Management Mistakes Teachers Make at the Beginning of the Year.</w:t>
      </w:r>
      <w:r w:rsidRPr="009D0CEB">
        <w:rPr>
          <w:rStyle w:val="apple-converted-space"/>
          <w:rFonts w:ascii="Arial" w:hAnsi="Arial" w:cs="Arial"/>
          <w:color w:val="000000"/>
          <w:sz w:val="22"/>
          <w:szCs w:val="22"/>
        </w:rPr>
        <w:t> </w:t>
      </w:r>
      <w:r w:rsidRPr="009D0CEB">
        <w:rPr>
          <w:rFonts w:ascii="Arial" w:hAnsi="Arial" w:cs="Arial"/>
          <w:color w:val="000000"/>
          <w:sz w:val="22"/>
          <w:szCs w:val="22"/>
        </w:rPr>
        <w:t>Available: https://www.wgu.edu/heyteach/article/8-classroom-management-mistakes-teachers-make-beginning-year1808.html. Last accessed 27th October 2021.</w:t>
      </w:r>
    </w:p>
    <w:p w14:paraId="18AED461" w14:textId="77777777" w:rsidR="006E5E41" w:rsidRDefault="006E5E41" w:rsidP="00BA05B3">
      <w:pPr>
        <w:spacing w:before="100" w:beforeAutospacing="1" w:after="100" w:afterAutospacing="1" w:line="360" w:lineRule="auto"/>
        <w:rPr>
          <w:rFonts w:ascii="Arial" w:hAnsi="Arial" w:cs="Arial"/>
          <w:color w:val="000000"/>
          <w:sz w:val="22"/>
          <w:szCs w:val="22"/>
        </w:rPr>
      </w:pPr>
      <w:r w:rsidRPr="00243B81">
        <w:rPr>
          <w:rFonts w:ascii="Arial" w:hAnsi="Arial" w:cs="Arial"/>
          <w:color w:val="000000"/>
          <w:sz w:val="22"/>
          <w:szCs w:val="22"/>
        </w:rPr>
        <w:t xml:space="preserve">Richard </w:t>
      </w:r>
      <w:proofErr w:type="spellStart"/>
      <w:r w:rsidRPr="00243B81">
        <w:rPr>
          <w:rFonts w:ascii="Arial" w:hAnsi="Arial" w:cs="Arial"/>
          <w:color w:val="000000"/>
          <w:sz w:val="22"/>
          <w:szCs w:val="22"/>
        </w:rPr>
        <w:t>Culatta</w:t>
      </w:r>
      <w:proofErr w:type="spellEnd"/>
      <w:r w:rsidRPr="00243B81">
        <w:rPr>
          <w:rFonts w:ascii="Arial" w:hAnsi="Arial" w:cs="Arial"/>
          <w:color w:val="000000"/>
          <w:sz w:val="22"/>
          <w:szCs w:val="22"/>
        </w:rPr>
        <w:t>. (2021). </w:t>
      </w:r>
      <w:r w:rsidRPr="00243B81">
        <w:rPr>
          <w:rFonts w:ascii="Arial" w:hAnsi="Arial" w:cs="Arial"/>
          <w:i/>
          <w:iCs/>
          <w:color w:val="000000"/>
          <w:sz w:val="22"/>
          <w:szCs w:val="22"/>
        </w:rPr>
        <w:t>Operant Conditioning (B.F. Skinner).</w:t>
      </w:r>
      <w:r w:rsidRPr="00243B81">
        <w:rPr>
          <w:rFonts w:ascii="Arial" w:hAnsi="Arial" w:cs="Arial"/>
          <w:color w:val="000000"/>
          <w:sz w:val="22"/>
          <w:szCs w:val="22"/>
        </w:rPr>
        <w:t> Available: https://www.instructionaldesign.org/theories/operant-conditioning/. Last accessed 26th October 2021.</w:t>
      </w:r>
    </w:p>
    <w:p w14:paraId="06165E64" w14:textId="77777777" w:rsidR="006E5E41" w:rsidRDefault="006E5E41" w:rsidP="00BA05B3">
      <w:pPr>
        <w:spacing w:line="360" w:lineRule="auto"/>
        <w:rPr>
          <w:rFonts w:ascii="Arial" w:hAnsi="Arial" w:cs="Arial"/>
          <w:color w:val="000000"/>
          <w:sz w:val="22"/>
          <w:szCs w:val="22"/>
        </w:rPr>
      </w:pPr>
      <w:proofErr w:type="spellStart"/>
      <w:r w:rsidRPr="00891293">
        <w:rPr>
          <w:rFonts w:ascii="Arial" w:hAnsi="Arial" w:cs="Arial"/>
          <w:color w:val="000000"/>
          <w:sz w:val="22"/>
          <w:szCs w:val="22"/>
        </w:rPr>
        <w:t>Rosanny</w:t>
      </w:r>
      <w:proofErr w:type="spellEnd"/>
      <w:r w:rsidRPr="00891293">
        <w:rPr>
          <w:rFonts w:ascii="Arial" w:hAnsi="Arial" w:cs="Arial"/>
          <w:color w:val="000000"/>
          <w:sz w:val="22"/>
          <w:szCs w:val="22"/>
        </w:rPr>
        <w:t xml:space="preserve"> Lemmens. (2020). </w:t>
      </w:r>
      <w:r w:rsidRPr="00891293">
        <w:rPr>
          <w:rFonts w:ascii="Arial" w:hAnsi="Arial" w:cs="Arial"/>
          <w:i/>
          <w:iCs/>
          <w:color w:val="000000"/>
          <w:sz w:val="22"/>
          <w:szCs w:val="22"/>
        </w:rPr>
        <w:t xml:space="preserve">What are the disadvantages of positive </w:t>
      </w:r>
      <w:proofErr w:type="gramStart"/>
      <w:r w:rsidRPr="00891293">
        <w:rPr>
          <w:rFonts w:ascii="Arial" w:hAnsi="Arial" w:cs="Arial"/>
          <w:i/>
          <w:iCs/>
          <w:color w:val="000000"/>
          <w:sz w:val="22"/>
          <w:szCs w:val="22"/>
        </w:rPr>
        <w:t>reinforcement?.</w:t>
      </w:r>
      <w:proofErr w:type="gramEnd"/>
      <w:r w:rsidRPr="00891293">
        <w:rPr>
          <w:rFonts w:ascii="Arial" w:hAnsi="Arial" w:cs="Arial"/>
          <w:color w:val="000000"/>
          <w:sz w:val="22"/>
          <w:szCs w:val="22"/>
        </w:rPr>
        <w:t> Available: https://findanyanswer.com/what-are-the-disadvantages-of-positive-reinforcement. Last accessed 27th October 2021.</w:t>
      </w:r>
    </w:p>
    <w:p w14:paraId="644E0609" w14:textId="77777777" w:rsidR="006E5E41" w:rsidRDefault="006E5E41" w:rsidP="00BA05B3">
      <w:pPr>
        <w:spacing w:line="360" w:lineRule="auto"/>
        <w:rPr>
          <w:rFonts w:ascii="Arial" w:hAnsi="Arial" w:cs="Arial"/>
          <w:color w:val="000000"/>
          <w:sz w:val="22"/>
          <w:szCs w:val="22"/>
        </w:rPr>
      </w:pPr>
    </w:p>
    <w:p w14:paraId="74EB48F6" w14:textId="77777777" w:rsidR="00BA05B3" w:rsidRDefault="00BA05B3" w:rsidP="00BA05B3">
      <w:pPr>
        <w:spacing w:line="360" w:lineRule="auto"/>
        <w:rPr>
          <w:rFonts w:ascii="Arial" w:hAnsi="Arial" w:cs="Arial"/>
          <w:color w:val="000000"/>
          <w:sz w:val="22"/>
          <w:szCs w:val="22"/>
        </w:rPr>
      </w:pPr>
    </w:p>
    <w:p w14:paraId="015AEEA5" w14:textId="77777777" w:rsidR="00BA05B3" w:rsidRDefault="00BA05B3" w:rsidP="00BA05B3">
      <w:pPr>
        <w:spacing w:line="360" w:lineRule="auto"/>
        <w:rPr>
          <w:rFonts w:ascii="Arial" w:hAnsi="Arial" w:cs="Arial"/>
          <w:color w:val="000000"/>
          <w:sz w:val="22"/>
          <w:szCs w:val="22"/>
        </w:rPr>
      </w:pPr>
      <w:r w:rsidRPr="00AB040C">
        <w:rPr>
          <w:rFonts w:ascii="Arial" w:hAnsi="Arial" w:cs="Arial"/>
          <w:color w:val="000000"/>
          <w:sz w:val="22"/>
          <w:szCs w:val="22"/>
        </w:rPr>
        <w:t>Sau</w:t>
      </w:r>
      <w:r>
        <w:rPr>
          <w:rFonts w:ascii="Arial" w:hAnsi="Arial" w:cs="Arial"/>
          <w:color w:val="000000"/>
          <w:sz w:val="22"/>
          <w:szCs w:val="22"/>
        </w:rPr>
        <w:t>l</w:t>
      </w:r>
      <w:r w:rsidRPr="00AB040C">
        <w:rPr>
          <w:rFonts w:ascii="Arial" w:hAnsi="Arial" w:cs="Arial"/>
          <w:color w:val="000000"/>
          <w:sz w:val="22"/>
          <w:szCs w:val="22"/>
        </w:rPr>
        <w:t xml:space="preserve"> McLeod. (2015). </w:t>
      </w:r>
      <w:r w:rsidRPr="00AB040C">
        <w:rPr>
          <w:rFonts w:ascii="Arial" w:hAnsi="Arial" w:cs="Arial"/>
          <w:i/>
          <w:iCs/>
          <w:color w:val="000000"/>
          <w:sz w:val="22"/>
          <w:szCs w:val="22"/>
        </w:rPr>
        <w:t>Skinner - Operant Conditioning.</w:t>
      </w:r>
      <w:r w:rsidRPr="00AB040C">
        <w:rPr>
          <w:rFonts w:ascii="Arial" w:hAnsi="Arial" w:cs="Arial"/>
          <w:color w:val="000000"/>
          <w:sz w:val="22"/>
          <w:szCs w:val="22"/>
        </w:rPr>
        <w:t> Available: https://d1wqtxts1xzle7.cloudfront.net/44186702/Skinner-with-cover-page-v2.pdf?Expires=1635329394&amp;Signature=CDVGRktGV~-Wi~NrBx8TmySWpbJOE-RE9wFIBx~HkSjTL65JTHywfaGmI6ViCn6QMmp~PqHwZt9w2ktduNFE7m4UVP2Ni. Last accessed 26th October 2021.</w:t>
      </w:r>
    </w:p>
    <w:p w14:paraId="65B2FECC" w14:textId="77777777" w:rsidR="00BA05B3" w:rsidRDefault="00BA05B3" w:rsidP="00BA05B3">
      <w:pPr>
        <w:spacing w:line="360" w:lineRule="auto"/>
        <w:rPr>
          <w:rFonts w:ascii="Open Sans" w:hAnsi="Open Sans" w:cs="Open Sans"/>
          <w:color w:val="000000"/>
          <w:sz w:val="20"/>
          <w:szCs w:val="20"/>
          <w:shd w:val="clear" w:color="auto" w:fill="FFFFFF"/>
        </w:rPr>
      </w:pPr>
    </w:p>
    <w:p w14:paraId="1881EB5D" w14:textId="4B2F03D6" w:rsidR="00BA05B3" w:rsidRPr="00BA05B3" w:rsidRDefault="00BA05B3" w:rsidP="00BA05B3">
      <w:pPr>
        <w:spacing w:line="360" w:lineRule="auto"/>
        <w:rPr>
          <w:rFonts w:ascii="Arial" w:hAnsi="Arial" w:cs="Arial"/>
          <w:sz w:val="22"/>
          <w:szCs w:val="22"/>
        </w:rPr>
      </w:pPr>
      <w:r w:rsidRPr="00BA05B3">
        <w:rPr>
          <w:rFonts w:ascii="Arial" w:hAnsi="Arial" w:cs="Arial"/>
          <w:color w:val="000000"/>
          <w:sz w:val="22"/>
          <w:szCs w:val="22"/>
          <w:shd w:val="clear" w:color="auto" w:fill="FFFFFF"/>
        </w:rPr>
        <w:t>Saul McLeod</w:t>
      </w:r>
      <w:r w:rsidRPr="00BA05B3">
        <w:rPr>
          <w:rFonts w:ascii="Arial" w:hAnsi="Arial" w:cs="Arial"/>
          <w:color w:val="000000"/>
          <w:sz w:val="22"/>
          <w:szCs w:val="22"/>
          <w:shd w:val="clear" w:color="auto" w:fill="FFFFFF"/>
        </w:rPr>
        <w:t xml:space="preserve">. </w:t>
      </w:r>
      <w:r w:rsidRPr="00BA05B3">
        <w:rPr>
          <w:rFonts w:ascii="Arial" w:hAnsi="Arial" w:cs="Arial"/>
          <w:color w:val="000000"/>
          <w:sz w:val="22"/>
          <w:szCs w:val="22"/>
          <w:shd w:val="clear" w:color="auto" w:fill="FFFFFF"/>
        </w:rPr>
        <w:t>(</w:t>
      </w:r>
      <w:r w:rsidRPr="00BA05B3">
        <w:rPr>
          <w:rFonts w:ascii="Arial" w:hAnsi="Arial" w:cs="Arial"/>
          <w:color w:val="000000"/>
          <w:sz w:val="22"/>
          <w:szCs w:val="22"/>
          <w:shd w:val="clear" w:color="auto" w:fill="FFFFFF"/>
        </w:rPr>
        <w:t>2017</w:t>
      </w:r>
      <w:r w:rsidRPr="00BA05B3">
        <w:rPr>
          <w:rFonts w:ascii="Arial" w:hAnsi="Arial" w:cs="Arial"/>
          <w:color w:val="000000"/>
          <w:sz w:val="22"/>
          <w:szCs w:val="22"/>
          <w:shd w:val="clear" w:color="auto" w:fill="FFFFFF"/>
        </w:rPr>
        <w:t>)</w:t>
      </w:r>
      <w:r w:rsidRPr="00BA05B3">
        <w:rPr>
          <w:rFonts w:ascii="Arial" w:hAnsi="Arial" w:cs="Arial"/>
          <w:color w:val="000000"/>
          <w:sz w:val="22"/>
          <w:szCs w:val="22"/>
          <w:shd w:val="clear" w:color="auto" w:fill="FFFFFF"/>
        </w:rPr>
        <w:t>.</w:t>
      </w:r>
      <w:r w:rsidRPr="00BA05B3">
        <w:rPr>
          <w:rStyle w:val="apple-converted-space"/>
          <w:rFonts w:ascii="Arial" w:hAnsi="Arial" w:cs="Arial"/>
          <w:color w:val="000000"/>
          <w:sz w:val="22"/>
          <w:szCs w:val="22"/>
          <w:shd w:val="clear" w:color="auto" w:fill="FFFFFF"/>
        </w:rPr>
        <w:t> </w:t>
      </w:r>
      <w:r w:rsidRPr="00BA05B3">
        <w:rPr>
          <w:rFonts w:ascii="Arial" w:hAnsi="Arial" w:cs="Arial"/>
          <w:i/>
          <w:iCs/>
          <w:color w:val="000000"/>
          <w:sz w:val="22"/>
          <w:szCs w:val="22"/>
        </w:rPr>
        <w:t>The Experiential Learning Cycle</w:t>
      </w:r>
      <w:r w:rsidRPr="00BA05B3">
        <w:rPr>
          <w:rFonts w:ascii="Arial" w:hAnsi="Arial" w:cs="Arial"/>
          <w:color w:val="000000"/>
          <w:sz w:val="22"/>
          <w:szCs w:val="22"/>
          <w:shd w:val="clear" w:color="auto" w:fill="FFFFFF"/>
        </w:rPr>
        <w:t>. [image] Available at: &lt;https://www.simplypsychology.org/learning-kolb.html&gt; [Accessed 28 October 2021].</w:t>
      </w:r>
    </w:p>
    <w:p w14:paraId="64BACFF5" w14:textId="77777777" w:rsidR="006E5E41" w:rsidRDefault="006E5E41" w:rsidP="00BA05B3">
      <w:pPr>
        <w:spacing w:line="360" w:lineRule="auto"/>
        <w:rPr>
          <w:rFonts w:ascii="Arial" w:hAnsi="Arial" w:cs="Arial"/>
          <w:color w:val="000000"/>
          <w:sz w:val="22"/>
          <w:szCs w:val="22"/>
        </w:rPr>
      </w:pPr>
    </w:p>
    <w:p w14:paraId="3D2F9FCA" w14:textId="6711E943" w:rsidR="00BA05B3" w:rsidRDefault="006E5E41" w:rsidP="00BA05B3">
      <w:pPr>
        <w:spacing w:line="360" w:lineRule="auto"/>
        <w:rPr>
          <w:rFonts w:ascii="Arial" w:hAnsi="Arial" w:cs="Arial"/>
          <w:color w:val="000000"/>
          <w:sz w:val="22"/>
          <w:szCs w:val="22"/>
        </w:rPr>
      </w:pPr>
      <w:r w:rsidRPr="00B91AAA">
        <w:rPr>
          <w:rFonts w:ascii="Arial" w:hAnsi="Arial" w:cs="Arial"/>
          <w:color w:val="000000"/>
          <w:sz w:val="22"/>
          <w:szCs w:val="22"/>
        </w:rPr>
        <w:lastRenderedPageBreak/>
        <w:t>The Open University. (2016). </w:t>
      </w:r>
      <w:r w:rsidRPr="00B91AAA">
        <w:rPr>
          <w:rFonts w:ascii="Arial" w:hAnsi="Arial" w:cs="Arial"/>
          <w:i/>
          <w:iCs/>
          <w:color w:val="000000"/>
          <w:sz w:val="22"/>
          <w:szCs w:val="22"/>
        </w:rPr>
        <w:t>Behavioural management.</w:t>
      </w:r>
      <w:r w:rsidRPr="00B91AAA">
        <w:rPr>
          <w:rFonts w:ascii="Arial" w:hAnsi="Arial" w:cs="Arial"/>
          <w:color w:val="000000"/>
          <w:sz w:val="22"/>
          <w:szCs w:val="22"/>
        </w:rPr>
        <w:t> Available: https://www.open.edu/openlearncreate/mod/oucontent/view.php?id=79822&amp;printable=1. Last accessed 26th October 2021.</w:t>
      </w:r>
    </w:p>
    <w:p w14:paraId="5A452259" w14:textId="77777777" w:rsidR="00BA05B3" w:rsidRDefault="00BA05B3" w:rsidP="00BA05B3">
      <w:pPr>
        <w:spacing w:line="360" w:lineRule="auto"/>
        <w:rPr>
          <w:rFonts w:ascii="Arial" w:hAnsi="Arial" w:cs="Arial"/>
          <w:color w:val="000000"/>
          <w:sz w:val="22"/>
          <w:szCs w:val="22"/>
          <w:shd w:val="clear" w:color="auto" w:fill="FFFFFF"/>
        </w:rPr>
      </w:pPr>
    </w:p>
    <w:p w14:paraId="4C416DCB" w14:textId="352EAA39" w:rsidR="006E5E41" w:rsidRDefault="00BA05B3" w:rsidP="00BA05B3">
      <w:pPr>
        <w:spacing w:line="360" w:lineRule="auto"/>
        <w:rPr>
          <w:rFonts w:ascii="Arial" w:hAnsi="Arial" w:cs="Arial"/>
          <w:sz w:val="22"/>
          <w:szCs w:val="22"/>
        </w:rPr>
      </w:pPr>
      <w:r w:rsidRPr="00BA05B3">
        <w:rPr>
          <w:rFonts w:ascii="Arial" w:hAnsi="Arial" w:cs="Arial"/>
          <w:color w:val="000000"/>
          <w:sz w:val="22"/>
          <w:szCs w:val="22"/>
          <w:shd w:val="clear" w:color="auto" w:fill="FFFFFF"/>
        </w:rPr>
        <w:t>University of Kent, 2012.</w:t>
      </w:r>
      <w:r w:rsidRPr="00BA05B3">
        <w:rPr>
          <w:rStyle w:val="apple-converted-space"/>
          <w:rFonts w:ascii="Arial" w:hAnsi="Arial" w:cs="Arial"/>
          <w:color w:val="000000"/>
          <w:sz w:val="22"/>
          <w:szCs w:val="22"/>
          <w:shd w:val="clear" w:color="auto" w:fill="FFFFFF"/>
        </w:rPr>
        <w:t> </w:t>
      </w:r>
      <w:r w:rsidRPr="00BA05B3">
        <w:rPr>
          <w:rFonts w:ascii="Arial" w:hAnsi="Arial" w:cs="Arial"/>
          <w:i/>
          <w:iCs/>
          <w:color w:val="000000"/>
          <w:sz w:val="22"/>
          <w:szCs w:val="22"/>
        </w:rPr>
        <w:t>Gibb's reflective cycle</w:t>
      </w:r>
      <w:r w:rsidRPr="00BA05B3">
        <w:rPr>
          <w:rFonts w:ascii="Arial" w:hAnsi="Arial" w:cs="Arial"/>
          <w:color w:val="000000"/>
          <w:sz w:val="22"/>
          <w:szCs w:val="22"/>
          <w:shd w:val="clear" w:color="auto" w:fill="FFFFFF"/>
        </w:rPr>
        <w:t>. [image] Available at: &lt;https://www.kent.ac.uk/learning/PDP-and-employability/pdp/reflective.html&gt; [Accessed 28 October 2021].</w:t>
      </w:r>
    </w:p>
    <w:p w14:paraId="5A14409A" w14:textId="77777777" w:rsidR="00BA05B3" w:rsidRPr="00BA05B3" w:rsidRDefault="00BA05B3" w:rsidP="00BA05B3">
      <w:pPr>
        <w:spacing w:line="360" w:lineRule="auto"/>
        <w:rPr>
          <w:rFonts w:ascii="Arial" w:hAnsi="Arial" w:cs="Arial"/>
          <w:sz w:val="22"/>
          <w:szCs w:val="22"/>
        </w:rPr>
      </w:pPr>
    </w:p>
    <w:p w14:paraId="5C0C8778" w14:textId="6DC8D287" w:rsidR="006E5E41" w:rsidRPr="00B91AAA" w:rsidRDefault="006E5E41" w:rsidP="00BA05B3">
      <w:pPr>
        <w:spacing w:line="360" w:lineRule="auto"/>
        <w:rPr>
          <w:rFonts w:ascii="Arial" w:hAnsi="Arial" w:cs="Arial"/>
          <w:sz w:val="22"/>
          <w:szCs w:val="22"/>
        </w:rPr>
      </w:pPr>
      <w:r w:rsidRPr="00B91AAA">
        <w:rPr>
          <w:rFonts w:ascii="Arial" w:hAnsi="Arial" w:cs="Arial"/>
          <w:color w:val="000000"/>
          <w:sz w:val="22"/>
          <w:szCs w:val="22"/>
        </w:rPr>
        <w:t>Welsh Government. (2020). Information on professional standards that apply to practitioners in Wales. Available: https://hwb.gov.wales/professional-development/professional-standards. Last accessed 15th October 2021.</w:t>
      </w:r>
    </w:p>
    <w:p w14:paraId="5211E163" w14:textId="77777777" w:rsidR="00B76346" w:rsidRPr="00326F0F" w:rsidRDefault="00B76346" w:rsidP="00200503">
      <w:pPr>
        <w:rPr>
          <w:u w:val="single"/>
        </w:rPr>
      </w:pPr>
    </w:p>
    <w:sectPr w:rsidR="00B76346" w:rsidRPr="00326F0F">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3BEF2" w14:textId="77777777" w:rsidR="00B57956" w:rsidRDefault="00B57956" w:rsidP="0023448D">
      <w:r>
        <w:separator/>
      </w:r>
    </w:p>
  </w:endnote>
  <w:endnote w:type="continuationSeparator" w:id="0">
    <w:p w14:paraId="75BA970A" w14:textId="77777777" w:rsidR="00B57956" w:rsidRDefault="00B57956" w:rsidP="002344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2662456"/>
      <w:docPartObj>
        <w:docPartGallery w:val="Page Numbers (Bottom of Page)"/>
        <w:docPartUnique/>
      </w:docPartObj>
    </w:sdtPr>
    <w:sdtEndPr>
      <w:rPr>
        <w:rStyle w:val="PageNumber"/>
      </w:rPr>
    </w:sdtEndPr>
    <w:sdtContent>
      <w:p w14:paraId="6259A97A" w14:textId="19D790AF" w:rsidR="0023448D" w:rsidRDefault="0023448D" w:rsidP="00417A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CEC49E" w14:textId="77777777" w:rsidR="0023448D" w:rsidRDefault="002344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5678410"/>
      <w:docPartObj>
        <w:docPartGallery w:val="Page Numbers (Bottom of Page)"/>
        <w:docPartUnique/>
      </w:docPartObj>
    </w:sdtPr>
    <w:sdtEndPr>
      <w:rPr>
        <w:rStyle w:val="PageNumber"/>
      </w:rPr>
    </w:sdtEndPr>
    <w:sdtContent>
      <w:p w14:paraId="5E9E196A" w14:textId="1789ACEA" w:rsidR="0023448D" w:rsidRDefault="0023448D" w:rsidP="00417A2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38BC57" w14:textId="77777777" w:rsidR="0023448D" w:rsidRDefault="00234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C79B5F" w14:textId="77777777" w:rsidR="00B57956" w:rsidRDefault="00B57956" w:rsidP="0023448D">
      <w:r>
        <w:separator/>
      </w:r>
    </w:p>
  </w:footnote>
  <w:footnote w:type="continuationSeparator" w:id="0">
    <w:p w14:paraId="56A30153" w14:textId="77777777" w:rsidR="00B57956" w:rsidRDefault="00B57956" w:rsidP="002344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126A86" w14:textId="003A49DD" w:rsidR="0023448D" w:rsidRDefault="0023448D">
    <w:pPr>
      <w:pStyle w:val="Header"/>
    </w:pPr>
    <w:r>
      <w:t>Sophie Bartlett</w:t>
    </w:r>
    <w:r>
      <w:tab/>
    </w:r>
    <w:r>
      <w:tab/>
      <w:t>1450112</w:t>
    </w:r>
  </w:p>
  <w:p w14:paraId="6EBEEB01" w14:textId="03B0DBE0" w:rsidR="0023448D" w:rsidRDefault="00292B49">
    <w:pPr>
      <w:pStyle w:val="Header"/>
    </w:pPr>
    <w:r>
      <w:t>4,466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12313B"/>
    <w:multiLevelType w:val="hybridMultilevel"/>
    <w:tmpl w:val="B03A1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48D"/>
    <w:rsid w:val="00006994"/>
    <w:rsid w:val="00033024"/>
    <w:rsid w:val="00036E08"/>
    <w:rsid w:val="00065D11"/>
    <w:rsid w:val="00095E43"/>
    <w:rsid w:val="000D0D80"/>
    <w:rsid w:val="000D55AF"/>
    <w:rsid w:val="0011180B"/>
    <w:rsid w:val="00127C4D"/>
    <w:rsid w:val="00127F2D"/>
    <w:rsid w:val="001606C3"/>
    <w:rsid w:val="0016213C"/>
    <w:rsid w:val="001B67CE"/>
    <w:rsid w:val="001D332C"/>
    <w:rsid w:val="001D36CD"/>
    <w:rsid w:val="001E1580"/>
    <w:rsid w:val="00200503"/>
    <w:rsid w:val="002328D4"/>
    <w:rsid w:val="0023448D"/>
    <w:rsid w:val="00240322"/>
    <w:rsid w:val="00243B81"/>
    <w:rsid w:val="002827E1"/>
    <w:rsid w:val="00290C3F"/>
    <w:rsid w:val="00292B49"/>
    <w:rsid w:val="002A5736"/>
    <w:rsid w:val="002F381A"/>
    <w:rsid w:val="003011B9"/>
    <w:rsid w:val="0030587B"/>
    <w:rsid w:val="00316CAF"/>
    <w:rsid w:val="00326F0F"/>
    <w:rsid w:val="00343186"/>
    <w:rsid w:val="003569E3"/>
    <w:rsid w:val="0036058D"/>
    <w:rsid w:val="003658EB"/>
    <w:rsid w:val="00397CF9"/>
    <w:rsid w:val="003A7ECF"/>
    <w:rsid w:val="003C2999"/>
    <w:rsid w:val="004107A8"/>
    <w:rsid w:val="004144B0"/>
    <w:rsid w:val="00481382"/>
    <w:rsid w:val="00493CFB"/>
    <w:rsid w:val="004C24BE"/>
    <w:rsid w:val="004D3388"/>
    <w:rsid w:val="004D4457"/>
    <w:rsid w:val="004F2936"/>
    <w:rsid w:val="004F5AE7"/>
    <w:rsid w:val="00510A0A"/>
    <w:rsid w:val="005133D8"/>
    <w:rsid w:val="0051639D"/>
    <w:rsid w:val="00525922"/>
    <w:rsid w:val="00527CFE"/>
    <w:rsid w:val="00535AA3"/>
    <w:rsid w:val="0054218D"/>
    <w:rsid w:val="00572A50"/>
    <w:rsid w:val="0058592E"/>
    <w:rsid w:val="005937D4"/>
    <w:rsid w:val="005A3E2C"/>
    <w:rsid w:val="005B3AE9"/>
    <w:rsid w:val="005C5E68"/>
    <w:rsid w:val="005F3E03"/>
    <w:rsid w:val="00606F73"/>
    <w:rsid w:val="006210E3"/>
    <w:rsid w:val="006223CE"/>
    <w:rsid w:val="00622F60"/>
    <w:rsid w:val="00657C45"/>
    <w:rsid w:val="006722A3"/>
    <w:rsid w:val="00675A1A"/>
    <w:rsid w:val="006A585A"/>
    <w:rsid w:val="006C52B2"/>
    <w:rsid w:val="006E5E41"/>
    <w:rsid w:val="006F7B05"/>
    <w:rsid w:val="00706B78"/>
    <w:rsid w:val="00716290"/>
    <w:rsid w:val="007407F3"/>
    <w:rsid w:val="0074486C"/>
    <w:rsid w:val="00756139"/>
    <w:rsid w:val="00761FBD"/>
    <w:rsid w:val="00770ADF"/>
    <w:rsid w:val="007A01BB"/>
    <w:rsid w:val="007A662C"/>
    <w:rsid w:val="007B7AFA"/>
    <w:rsid w:val="007C0DBD"/>
    <w:rsid w:val="00802AFE"/>
    <w:rsid w:val="00836115"/>
    <w:rsid w:val="00836410"/>
    <w:rsid w:val="00870634"/>
    <w:rsid w:val="00891293"/>
    <w:rsid w:val="00891813"/>
    <w:rsid w:val="008B6C99"/>
    <w:rsid w:val="008C42A8"/>
    <w:rsid w:val="008E197C"/>
    <w:rsid w:val="008E43A5"/>
    <w:rsid w:val="008E54ED"/>
    <w:rsid w:val="00944C09"/>
    <w:rsid w:val="00956239"/>
    <w:rsid w:val="009740F6"/>
    <w:rsid w:val="00994160"/>
    <w:rsid w:val="009A07CC"/>
    <w:rsid w:val="009D0CEB"/>
    <w:rsid w:val="009D7CCB"/>
    <w:rsid w:val="009F293F"/>
    <w:rsid w:val="009F4656"/>
    <w:rsid w:val="00A0722E"/>
    <w:rsid w:val="00A52A90"/>
    <w:rsid w:val="00A54D41"/>
    <w:rsid w:val="00A551AD"/>
    <w:rsid w:val="00A67C4B"/>
    <w:rsid w:val="00A815D5"/>
    <w:rsid w:val="00A95540"/>
    <w:rsid w:val="00A97160"/>
    <w:rsid w:val="00AB040C"/>
    <w:rsid w:val="00AB2892"/>
    <w:rsid w:val="00AF0E5F"/>
    <w:rsid w:val="00AF48CF"/>
    <w:rsid w:val="00B009C5"/>
    <w:rsid w:val="00B1006D"/>
    <w:rsid w:val="00B107CD"/>
    <w:rsid w:val="00B2706B"/>
    <w:rsid w:val="00B57956"/>
    <w:rsid w:val="00B76346"/>
    <w:rsid w:val="00B83C4C"/>
    <w:rsid w:val="00B91AAA"/>
    <w:rsid w:val="00B94EE9"/>
    <w:rsid w:val="00BA05B3"/>
    <w:rsid w:val="00BA368F"/>
    <w:rsid w:val="00BC2498"/>
    <w:rsid w:val="00BE35FA"/>
    <w:rsid w:val="00C27073"/>
    <w:rsid w:val="00C62A30"/>
    <w:rsid w:val="00C63218"/>
    <w:rsid w:val="00C641BD"/>
    <w:rsid w:val="00C81221"/>
    <w:rsid w:val="00CA0490"/>
    <w:rsid w:val="00CC451F"/>
    <w:rsid w:val="00CC4FF0"/>
    <w:rsid w:val="00CD1902"/>
    <w:rsid w:val="00CD3CB6"/>
    <w:rsid w:val="00D01763"/>
    <w:rsid w:val="00D0293D"/>
    <w:rsid w:val="00D251D6"/>
    <w:rsid w:val="00D25D80"/>
    <w:rsid w:val="00D328AB"/>
    <w:rsid w:val="00D470A7"/>
    <w:rsid w:val="00D47EC7"/>
    <w:rsid w:val="00D518B4"/>
    <w:rsid w:val="00D632E6"/>
    <w:rsid w:val="00DA39D1"/>
    <w:rsid w:val="00DB4C65"/>
    <w:rsid w:val="00DD29E2"/>
    <w:rsid w:val="00DE5A94"/>
    <w:rsid w:val="00E146E6"/>
    <w:rsid w:val="00E23D73"/>
    <w:rsid w:val="00E53324"/>
    <w:rsid w:val="00E54987"/>
    <w:rsid w:val="00E57855"/>
    <w:rsid w:val="00E62FB9"/>
    <w:rsid w:val="00E901AC"/>
    <w:rsid w:val="00EA314A"/>
    <w:rsid w:val="00F14842"/>
    <w:rsid w:val="00F152FB"/>
    <w:rsid w:val="00F53EA3"/>
    <w:rsid w:val="00F67358"/>
    <w:rsid w:val="00F75BFD"/>
    <w:rsid w:val="00F851FD"/>
    <w:rsid w:val="00F85409"/>
    <w:rsid w:val="00F90A5B"/>
    <w:rsid w:val="00FA0C00"/>
    <w:rsid w:val="00FD757B"/>
    <w:rsid w:val="00FE283E"/>
    <w:rsid w:val="00FF1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B2D4F0"/>
  <w15:chartTrackingRefBased/>
  <w15:docId w15:val="{155279EF-0545-CF48-995D-1B95024E7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409"/>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448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3448D"/>
  </w:style>
  <w:style w:type="paragraph" w:styleId="Footer">
    <w:name w:val="footer"/>
    <w:basedOn w:val="Normal"/>
    <w:link w:val="FooterChar"/>
    <w:uiPriority w:val="99"/>
    <w:unhideWhenUsed/>
    <w:rsid w:val="0023448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3448D"/>
  </w:style>
  <w:style w:type="character" w:styleId="PageNumber">
    <w:name w:val="page number"/>
    <w:basedOn w:val="DefaultParagraphFont"/>
    <w:uiPriority w:val="99"/>
    <w:semiHidden/>
    <w:unhideWhenUsed/>
    <w:rsid w:val="0023448D"/>
  </w:style>
  <w:style w:type="paragraph" w:styleId="NormalWeb">
    <w:name w:val="Normal (Web)"/>
    <w:basedOn w:val="Normal"/>
    <w:uiPriority w:val="99"/>
    <w:semiHidden/>
    <w:unhideWhenUsed/>
    <w:rsid w:val="00B76346"/>
    <w:pPr>
      <w:spacing w:before="100" w:beforeAutospacing="1" w:after="100" w:afterAutospacing="1"/>
    </w:pPr>
  </w:style>
  <w:style w:type="character" w:customStyle="1" w:styleId="apple-converted-space">
    <w:name w:val="apple-converted-space"/>
    <w:basedOn w:val="DefaultParagraphFont"/>
    <w:rsid w:val="00B76346"/>
  </w:style>
  <w:style w:type="table" w:styleId="TableGrid">
    <w:name w:val="Table Grid"/>
    <w:basedOn w:val="TableNormal"/>
    <w:uiPriority w:val="39"/>
    <w:rsid w:val="005B3AE9"/>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2A9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285066">
      <w:bodyDiv w:val="1"/>
      <w:marLeft w:val="0"/>
      <w:marRight w:val="0"/>
      <w:marTop w:val="0"/>
      <w:marBottom w:val="0"/>
      <w:divBdr>
        <w:top w:val="none" w:sz="0" w:space="0" w:color="auto"/>
        <w:left w:val="none" w:sz="0" w:space="0" w:color="auto"/>
        <w:bottom w:val="none" w:sz="0" w:space="0" w:color="auto"/>
        <w:right w:val="none" w:sz="0" w:space="0" w:color="auto"/>
      </w:divBdr>
    </w:div>
    <w:div w:id="304816248">
      <w:bodyDiv w:val="1"/>
      <w:marLeft w:val="0"/>
      <w:marRight w:val="0"/>
      <w:marTop w:val="0"/>
      <w:marBottom w:val="0"/>
      <w:divBdr>
        <w:top w:val="none" w:sz="0" w:space="0" w:color="auto"/>
        <w:left w:val="none" w:sz="0" w:space="0" w:color="auto"/>
        <w:bottom w:val="none" w:sz="0" w:space="0" w:color="auto"/>
        <w:right w:val="none" w:sz="0" w:space="0" w:color="auto"/>
      </w:divBdr>
    </w:div>
    <w:div w:id="310444122">
      <w:bodyDiv w:val="1"/>
      <w:marLeft w:val="0"/>
      <w:marRight w:val="0"/>
      <w:marTop w:val="0"/>
      <w:marBottom w:val="0"/>
      <w:divBdr>
        <w:top w:val="none" w:sz="0" w:space="0" w:color="auto"/>
        <w:left w:val="none" w:sz="0" w:space="0" w:color="auto"/>
        <w:bottom w:val="none" w:sz="0" w:space="0" w:color="auto"/>
        <w:right w:val="none" w:sz="0" w:space="0" w:color="auto"/>
      </w:divBdr>
    </w:div>
    <w:div w:id="424810364">
      <w:bodyDiv w:val="1"/>
      <w:marLeft w:val="0"/>
      <w:marRight w:val="0"/>
      <w:marTop w:val="0"/>
      <w:marBottom w:val="0"/>
      <w:divBdr>
        <w:top w:val="none" w:sz="0" w:space="0" w:color="auto"/>
        <w:left w:val="none" w:sz="0" w:space="0" w:color="auto"/>
        <w:bottom w:val="none" w:sz="0" w:space="0" w:color="auto"/>
        <w:right w:val="none" w:sz="0" w:space="0" w:color="auto"/>
      </w:divBdr>
    </w:div>
    <w:div w:id="428506035">
      <w:bodyDiv w:val="1"/>
      <w:marLeft w:val="0"/>
      <w:marRight w:val="0"/>
      <w:marTop w:val="0"/>
      <w:marBottom w:val="0"/>
      <w:divBdr>
        <w:top w:val="none" w:sz="0" w:space="0" w:color="auto"/>
        <w:left w:val="none" w:sz="0" w:space="0" w:color="auto"/>
        <w:bottom w:val="none" w:sz="0" w:space="0" w:color="auto"/>
        <w:right w:val="none" w:sz="0" w:space="0" w:color="auto"/>
      </w:divBdr>
    </w:div>
    <w:div w:id="434056787">
      <w:bodyDiv w:val="1"/>
      <w:marLeft w:val="0"/>
      <w:marRight w:val="0"/>
      <w:marTop w:val="0"/>
      <w:marBottom w:val="0"/>
      <w:divBdr>
        <w:top w:val="none" w:sz="0" w:space="0" w:color="auto"/>
        <w:left w:val="none" w:sz="0" w:space="0" w:color="auto"/>
        <w:bottom w:val="none" w:sz="0" w:space="0" w:color="auto"/>
        <w:right w:val="none" w:sz="0" w:space="0" w:color="auto"/>
      </w:divBdr>
    </w:div>
    <w:div w:id="441195511">
      <w:bodyDiv w:val="1"/>
      <w:marLeft w:val="0"/>
      <w:marRight w:val="0"/>
      <w:marTop w:val="0"/>
      <w:marBottom w:val="0"/>
      <w:divBdr>
        <w:top w:val="none" w:sz="0" w:space="0" w:color="auto"/>
        <w:left w:val="none" w:sz="0" w:space="0" w:color="auto"/>
        <w:bottom w:val="none" w:sz="0" w:space="0" w:color="auto"/>
        <w:right w:val="none" w:sz="0" w:space="0" w:color="auto"/>
      </w:divBdr>
    </w:div>
    <w:div w:id="448479040">
      <w:bodyDiv w:val="1"/>
      <w:marLeft w:val="0"/>
      <w:marRight w:val="0"/>
      <w:marTop w:val="0"/>
      <w:marBottom w:val="0"/>
      <w:divBdr>
        <w:top w:val="none" w:sz="0" w:space="0" w:color="auto"/>
        <w:left w:val="none" w:sz="0" w:space="0" w:color="auto"/>
        <w:bottom w:val="none" w:sz="0" w:space="0" w:color="auto"/>
        <w:right w:val="none" w:sz="0" w:space="0" w:color="auto"/>
      </w:divBdr>
    </w:div>
    <w:div w:id="529025732">
      <w:bodyDiv w:val="1"/>
      <w:marLeft w:val="0"/>
      <w:marRight w:val="0"/>
      <w:marTop w:val="0"/>
      <w:marBottom w:val="0"/>
      <w:divBdr>
        <w:top w:val="none" w:sz="0" w:space="0" w:color="auto"/>
        <w:left w:val="none" w:sz="0" w:space="0" w:color="auto"/>
        <w:bottom w:val="none" w:sz="0" w:space="0" w:color="auto"/>
        <w:right w:val="none" w:sz="0" w:space="0" w:color="auto"/>
      </w:divBdr>
    </w:div>
    <w:div w:id="547842651">
      <w:bodyDiv w:val="1"/>
      <w:marLeft w:val="0"/>
      <w:marRight w:val="0"/>
      <w:marTop w:val="0"/>
      <w:marBottom w:val="0"/>
      <w:divBdr>
        <w:top w:val="none" w:sz="0" w:space="0" w:color="auto"/>
        <w:left w:val="none" w:sz="0" w:space="0" w:color="auto"/>
        <w:bottom w:val="none" w:sz="0" w:space="0" w:color="auto"/>
        <w:right w:val="none" w:sz="0" w:space="0" w:color="auto"/>
      </w:divBdr>
    </w:div>
    <w:div w:id="567427050">
      <w:bodyDiv w:val="1"/>
      <w:marLeft w:val="0"/>
      <w:marRight w:val="0"/>
      <w:marTop w:val="0"/>
      <w:marBottom w:val="0"/>
      <w:divBdr>
        <w:top w:val="none" w:sz="0" w:space="0" w:color="auto"/>
        <w:left w:val="none" w:sz="0" w:space="0" w:color="auto"/>
        <w:bottom w:val="none" w:sz="0" w:space="0" w:color="auto"/>
        <w:right w:val="none" w:sz="0" w:space="0" w:color="auto"/>
      </w:divBdr>
    </w:div>
    <w:div w:id="600996649">
      <w:bodyDiv w:val="1"/>
      <w:marLeft w:val="0"/>
      <w:marRight w:val="0"/>
      <w:marTop w:val="0"/>
      <w:marBottom w:val="0"/>
      <w:divBdr>
        <w:top w:val="none" w:sz="0" w:space="0" w:color="auto"/>
        <w:left w:val="none" w:sz="0" w:space="0" w:color="auto"/>
        <w:bottom w:val="none" w:sz="0" w:space="0" w:color="auto"/>
        <w:right w:val="none" w:sz="0" w:space="0" w:color="auto"/>
      </w:divBdr>
    </w:div>
    <w:div w:id="802308850">
      <w:bodyDiv w:val="1"/>
      <w:marLeft w:val="0"/>
      <w:marRight w:val="0"/>
      <w:marTop w:val="0"/>
      <w:marBottom w:val="0"/>
      <w:divBdr>
        <w:top w:val="none" w:sz="0" w:space="0" w:color="auto"/>
        <w:left w:val="none" w:sz="0" w:space="0" w:color="auto"/>
        <w:bottom w:val="none" w:sz="0" w:space="0" w:color="auto"/>
        <w:right w:val="none" w:sz="0" w:space="0" w:color="auto"/>
      </w:divBdr>
    </w:div>
    <w:div w:id="817038702">
      <w:bodyDiv w:val="1"/>
      <w:marLeft w:val="0"/>
      <w:marRight w:val="0"/>
      <w:marTop w:val="0"/>
      <w:marBottom w:val="0"/>
      <w:divBdr>
        <w:top w:val="none" w:sz="0" w:space="0" w:color="auto"/>
        <w:left w:val="none" w:sz="0" w:space="0" w:color="auto"/>
        <w:bottom w:val="none" w:sz="0" w:space="0" w:color="auto"/>
        <w:right w:val="none" w:sz="0" w:space="0" w:color="auto"/>
      </w:divBdr>
    </w:div>
    <w:div w:id="827402648">
      <w:bodyDiv w:val="1"/>
      <w:marLeft w:val="0"/>
      <w:marRight w:val="0"/>
      <w:marTop w:val="0"/>
      <w:marBottom w:val="0"/>
      <w:divBdr>
        <w:top w:val="none" w:sz="0" w:space="0" w:color="auto"/>
        <w:left w:val="none" w:sz="0" w:space="0" w:color="auto"/>
        <w:bottom w:val="none" w:sz="0" w:space="0" w:color="auto"/>
        <w:right w:val="none" w:sz="0" w:space="0" w:color="auto"/>
      </w:divBdr>
    </w:div>
    <w:div w:id="881479823">
      <w:bodyDiv w:val="1"/>
      <w:marLeft w:val="0"/>
      <w:marRight w:val="0"/>
      <w:marTop w:val="0"/>
      <w:marBottom w:val="0"/>
      <w:divBdr>
        <w:top w:val="none" w:sz="0" w:space="0" w:color="auto"/>
        <w:left w:val="none" w:sz="0" w:space="0" w:color="auto"/>
        <w:bottom w:val="none" w:sz="0" w:space="0" w:color="auto"/>
        <w:right w:val="none" w:sz="0" w:space="0" w:color="auto"/>
      </w:divBdr>
    </w:div>
    <w:div w:id="893156037">
      <w:bodyDiv w:val="1"/>
      <w:marLeft w:val="0"/>
      <w:marRight w:val="0"/>
      <w:marTop w:val="0"/>
      <w:marBottom w:val="0"/>
      <w:divBdr>
        <w:top w:val="none" w:sz="0" w:space="0" w:color="auto"/>
        <w:left w:val="none" w:sz="0" w:space="0" w:color="auto"/>
        <w:bottom w:val="none" w:sz="0" w:space="0" w:color="auto"/>
        <w:right w:val="none" w:sz="0" w:space="0" w:color="auto"/>
      </w:divBdr>
    </w:div>
    <w:div w:id="1088619440">
      <w:bodyDiv w:val="1"/>
      <w:marLeft w:val="0"/>
      <w:marRight w:val="0"/>
      <w:marTop w:val="0"/>
      <w:marBottom w:val="0"/>
      <w:divBdr>
        <w:top w:val="none" w:sz="0" w:space="0" w:color="auto"/>
        <w:left w:val="none" w:sz="0" w:space="0" w:color="auto"/>
        <w:bottom w:val="none" w:sz="0" w:space="0" w:color="auto"/>
        <w:right w:val="none" w:sz="0" w:space="0" w:color="auto"/>
      </w:divBdr>
    </w:div>
    <w:div w:id="1128430323">
      <w:bodyDiv w:val="1"/>
      <w:marLeft w:val="0"/>
      <w:marRight w:val="0"/>
      <w:marTop w:val="0"/>
      <w:marBottom w:val="0"/>
      <w:divBdr>
        <w:top w:val="none" w:sz="0" w:space="0" w:color="auto"/>
        <w:left w:val="none" w:sz="0" w:space="0" w:color="auto"/>
        <w:bottom w:val="none" w:sz="0" w:space="0" w:color="auto"/>
        <w:right w:val="none" w:sz="0" w:space="0" w:color="auto"/>
      </w:divBdr>
    </w:div>
    <w:div w:id="1139884734">
      <w:bodyDiv w:val="1"/>
      <w:marLeft w:val="0"/>
      <w:marRight w:val="0"/>
      <w:marTop w:val="0"/>
      <w:marBottom w:val="0"/>
      <w:divBdr>
        <w:top w:val="none" w:sz="0" w:space="0" w:color="auto"/>
        <w:left w:val="none" w:sz="0" w:space="0" w:color="auto"/>
        <w:bottom w:val="none" w:sz="0" w:space="0" w:color="auto"/>
        <w:right w:val="none" w:sz="0" w:space="0" w:color="auto"/>
      </w:divBdr>
    </w:div>
    <w:div w:id="1310406057">
      <w:bodyDiv w:val="1"/>
      <w:marLeft w:val="0"/>
      <w:marRight w:val="0"/>
      <w:marTop w:val="0"/>
      <w:marBottom w:val="0"/>
      <w:divBdr>
        <w:top w:val="none" w:sz="0" w:space="0" w:color="auto"/>
        <w:left w:val="none" w:sz="0" w:space="0" w:color="auto"/>
        <w:bottom w:val="none" w:sz="0" w:space="0" w:color="auto"/>
        <w:right w:val="none" w:sz="0" w:space="0" w:color="auto"/>
      </w:divBdr>
    </w:div>
    <w:div w:id="1317029306">
      <w:bodyDiv w:val="1"/>
      <w:marLeft w:val="0"/>
      <w:marRight w:val="0"/>
      <w:marTop w:val="0"/>
      <w:marBottom w:val="0"/>
      <w:divBdr>
        <w:top w:val="none" w:sz="0" w:space="0" w:color="auto"/>
        <w:left w:val="none" w:sz="0" w:space="0" w:color="auto"/>
        <w:bottom w:val="none" w:sz="0" w:space="0" w:color="auto"/>
        <w:right w:val="none" w:sz="0" w:space="0" w:color="auto"/>
      </w:divBdr>
    </w:div>
    <w:div w:id="1503735650">
      <w:bodyDiv w:val="1"/>
      <w:marLeft w:val="0"/>
      <w:marRight w:val="0"/>
      <w:marTop w:val="0"/>
      <w:marBottom w:val="0"/>
      <w:divBdr>
        <w:top w:val="none" w:sz="0" w:space="0" w:color="auto"/>
        <w:left w:val="none" w:sz="0" w:space="0" w:color="auto"/>
        <w:bottom w:val="none" w:sz="0" w:space="0" w:color="auto"/>
        <w:right w:val="none" w:sz="0" w:space="0" w:color="auto"/>
      </w:divBdr>
    </w:div>
    <w:div w:id="1595019880">
      <w:bodyDiv w:val="1"/>
      <w:marLeft w:val="0"/>
      <w:marRight w:val="0"/>
      <w:marTop w:val="0"/>
      <w:marBottom w:val="0"/>
      <w:divBdr>
        <w:top w:val="none" w:sz="0" w:space="0" w:color="auto"/>
        <w:left w:val="none" w:sz="0" w:space="0" w:color="auto"/>
        <w:bottom w:val="none" w:sz="0" w:space="0" w:color="auto"/>
        <w:right w:val="none" w:sz="0" w:space="0" w:color="auto"/>
      </w:divBdr>
    </w:div>
    <w:div w:id="1630478094">
      <w:bodyDiv w:val="1"/>
      <w:marLeft w:val="0"/>
      <w:marRight w:val="0"/>
      <w:marTop w:val="0"/>
      <w:marBottom w:val="0"/>
      <w:divBdr>
        <w:top w:val="none" w:sz="0" w:space="0" w:color="auto"/>
        <w:left w:val="none" w:sz="0" w:space="0" w:color="auto"/>
        <w:bottom w:val="none" w:sz="0" w:space="0" w:color="auto"/>
        <w:right w:val="none" w:sz="0" w:space="0" w:color="auto"/>
      </w:divBdr>
    </w:div>
    <w:div w:id="1636065935">
      <w:bodyDiv w:val="1"/>
      <w:marLeft w:val="0"/>
      <w:marRight w:val="0"/>
      <w:marTop w:val="0"/>
      <w:marBottom w:val="0"/>
      <w:divBdr>
        <w:top w:val="none" w:sz="0" w:space="0" w:color="auto"/>
        <w:left w:val="none" w:sz="0" w:space="0" w:color="auto"/>
        <w:bottom w:val="none" w:sz="0" w:space="0" w:color="auto"/>
        <w:right w:val="none" w:sz="0" w:space="0" w:color="auto"/>
      </w:divBdr>
    </w:div>
    <w:div w:id="1664551918">
      <w:bodyDiv w:val="1"/>
      <w:marLeft w:val="0"/>
      <w:marRight w:val="0"/>
      <w:marTop w:val="0"/>
      <w:marBottom w:val="0"/>
      <w:divBdr>
        <w:top w:val="none" w:sz="0" w:space="0" w:color="auto"/>
        <w:left w:val="none" w:sz="0" w:space="0" w:color="auto"/>
        <w:bottom w:val="none" w:sz="0" w:space="0" w:color="auto"/>
        <w:right w:val="none" w:sz="0" w:space="0" w:color="auto"/>
      </w:divBdr>
    </w:div>
    <w:div w:id="1705902774">
      <w:bodyDiv w:val="1"/>
      <w:marLeft w:val="0"/>
      <w:marRight w:val="0"/>
      <w:marTop w:val="0"/>
      <w:marBottom w:val="0"/>
      <w:divBdr>
        <w:top w:val="none" w:sz="0" w:space="0" w:color="auto"/>
        <w:left w:val="none" w:sz="0" w:space="0" w:color="auto"/>
        <w:bottom w:val="none" w:sz="0" w:space="0" w:color="auto"/>
        <w:right w:val="none" w:sz="0" w:space="0" w:color="auto"/>
      </w:divBdr>
    </w:div>
    <w:div w:id="1754426910">
      <w:bodyDiv w:val="1"/>
      <w:marLeft w:val="0"/>
      <w:marRight w:val="0"/>
      <w:marTop w:val="0"/>
      <w:marBottom w:val="0"/>
      <w:divBdr>
        <w:top w:val="none" w:sz="0" w:space="0" w:color="auto"/>
        <w:left w:val="none" w:sz="0" w:space="0" w:color="auto"/>
        <w:bottom w:val="none" w:sz="0" w:space="0" w:color="auto"/>
        <w:right w:val="none" w:sz="0" w:space="0" w:color="auto"/>
      </w:divBdr>
    </w:div>
    <w:div w:id="1774399229">
      <w:bodyDiv w:val="1"/>
      <w:marLeft w:val="0"/>
      <w:marRight w:val="0"/>
      <w:marTop w:val="0"/>
      <w:marBottom w:val="0"/>
      <w:divBdr>
        <w:top w:val="none" w:sz="0" w:space="0" w:color="auto"/>
        <w:left w:val="none" w:sz="0" w:space="0" w:color="auto"/>
        <w:bottom w:val="none" w:sz="0" w:space="0" w:color="auto"/>
        <w:right w:val="none" w:sz="0" w:space="0" w:color="auto"/>
      </w:divBdr>
    </w:div>
    <w:div w:id="1929729157">
      <w:bodyDiv w:val="1"/>
      <w:marLeft w:val="0"/>
      <w:marRight w:val="0"/>
      <w:marTop w:val="0"/>
      <w:marBottom w:val="0"/>
      <w:divBdr>
        <w:top w:val="none" w:sz="0" w:space="0" w:color="auto"/>
        <w:left w:val="none" w:sz="0" w:space="0" w:color="auto"/>
        <w:bottom w:val="none" w:sz="0" w:space="0" w:color="auto"/>
        <w:right w:val="none" w:sz="0" w:space="0" w:color="auto"/>
      </w:divBdr>
    </w:div>
    <w:div w:id="2079277334">
      <w:bodyDiv w:val="1"/>
      <w:marLeft w:val="0"/>
      <w:marRight w:val="0"/>
      <w:marTop w:val="0"/>
      <w:marBottom w:val="0"/>
      <w:divBdr>
        <w:top w:val="none" w:sz="0" w:space="0" w:color="auto"/>
        <w:left w:val="none" w:sz="0" w:space="0" w:color="auto"/>
        <w:bottom w:val="none" w:sz="0" w:space="0" w:color="auto"/>
        <w:right w:val="none" w:sz="0" w:space="0" w:color="auto"/>
      </w:divBdr>
    </w:div>
    <w:div w:id="214357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1215</TotalTime>
  <Pages>22</Pages>
  <Words>6850</Words>
  <Characters>39051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Bartlett (Ty Gwyn Special School)</dc:creator>
  <cp:keywords/>
  <dc:description/>
  <cp:lastModifiedBy>S Bartlett (Ty Gwyn Special School)</cp:lastModifiedBy>
  <cp:revision>75</cp:revision>
  <dcterms:created xsi:type="dcterms:W3CDTF">2021-09-30T12:48:00Z</dcterms:created>
  <dcterms:modified xsi:type="dcterms:W3CDTF">2021-10-29T17:05:00Z</dcterms:modified>
</cp:coreProperties>
</file>