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E01" w:rsidRDefault="009D671A" w:rsidP="009D671A">
      <w:pPr>
        <w:spacing w:line="360" w:lineRule="auto"/>
        <w:jc w:val="both"/>
        <w:rPr>
          <w:rFonts w:ascii="Times New Roman" w:hAnsi="Times New Roman" w:cs="Times New Roman"/>
          <w:sz w:val="24"/>
          <w:szCs w:val="24"/>
        </w:rPr>
      </w:pPr>
      <w:bookmarkStart w:id="0" w:name="_GoBack"/>
      <w:bookmarkEnd w:id="0"/>
      <w:r w:rsidRPr="009D671A">
        <w:rPr>
          <w:rFonts w:ascii="Times New Roman" w:hAnsi="Times New Roman" w:cs="Times New Roman"/>
          <w:sz w:val="24"/>
          <w:szCs w:val="24"/>
        </w:rPr>
        <w:t>The purpose of this essay is to critically analyse how a hot topic, in this case Personal Independent Payment (PIP) assessment has been covered by the media in the last six months. In so doing</w:t>
      </w:r>
      <w:r w:rsidR="00775847">
        <w:rPr>
          <w:rFonts w:ascii="Times New Roman" w:hAnsi="Times New Roman" w:cs="Times New Roman"/>
          <w:sz w:val="24"/>
          <w:szCs w:val="24"/>
        </w:rPr>
        <w:t>,</w:t>
      </w:r>
      <w:r w:rsidRPr="009D671A">
        <w:rPr>
          <w:rFonts w:ascii="Times New Roman" w:hAnsi="Times New Roman" w:cs="Times New Roman"/>
          <w:sz w:val="24"/>
          <w:szCs w:val="24"/>
        </w:rPr>
        <w:t xml:space="preserve"> persp</w:t>
      </w:r>
      <w:r w:rsidR="00431998">
        <w:rPr>
          <w:rFonts w:ascii="Times New Roman" w:hAnsi="Times New Roman" w:cs="Times New Roman"/>
          <w:sz w:val="24"/>
          <w:szCs w:val="24"/>
        </w:rPr>
        <w:t>ect</w:t>
      </w:r>
      <w:r w:rsidR="00934291">
        <w:rPr>
          <w:rFonts w:ascii="Times New Roman" w:hAnsi="Times New Roman" w:cs="Times New Roman"/>
          <w:sz w:val="24"/>
          <w:szCs w:val="24"/>
        </w:rPr>
        <w:t>i</w:t>
      </w:r>
      <w:r w:rsidR="008E628E">
        <w:rPr>
          <w:rFonts w:ascii="Times New Roman" w:hAnsi="Times New Roman" w:cs="Times New Roman"/>
          <w:sz w:val="24"/>
          <w:szCs w:val="24"/>
        </w:rPr>
        <w:t>ves will be given from numerous</w:t>
      </w:r>
      <w:r w:rsidR="00934291">
        <w:rPr>
          <w:rFonts w:ascii="Times New Roman" w:hAnsi="Times New Roman" w:cs="Times New Roman"/>
          <w:sz w:val="24"/>
          <w:szCs w:val="24"/>
        </w:rPr>
        <w:t xml:space="preserve"> </w:t>
      </w:r>
      <w:r w:rsidRPr="009D671A">
        <w:rPr>
          <w:rFonts w:ascii="Times New Roman" w:hAnsi="Times New Roman" w:cs="Times New Roman"/>
          <w:sz w:val="24"/>
          <w:szCs w:val="24"/>
        </w:rPr>
        <w:t>media sources</w:t>
      </w:r>
      <w:r w:rsidR="005E36AE">
        <w:rPr>
          <w:rFonts w:ascii="Times New Roman" w:hAnsi="Times New Roman" w:cs="Times New Roman"/>
          <w:sz w:val="24"/>
          <w:szCs w:val="24"/>
        </w:rPr>
        <w:t xml:space="preserve">, that is, </w:t>
      </w:r>
      <w:r w:rsidR="005E36AE" w:rsidRPr="005E36AE">
        <w:rPr>
          <w:rFonts w:ascii="Times New Roman" w:hAnsi="Times New Roman" w:cs="Times New Roman"/>
          <w:i/>
          <w:sz w:val="24"/>
          <w:szCs w:val="24"/>
        </w:rPr>
        <w:t>The Independent</w:t>
      </w:r>
      <w:r w:rsidR="005E36AE">
        <w:rPr>
          <w:rFonts w:ascii="Times New Roman" w:hAnsi="Times New Roman" w:cs="Times New Roman"/>
          <w:sz w:val="24"/>
          <w:szCs w:val="24"/>
        </w:rPr>
        <w:t xml:space="preserve">, </w:t>
      </w:r>
      <w:r w:rsidR="005E36AE" w:rsidRPr="005E36AE">
        <w:rPr>
          <w:rFonts w:ascii="Times New Roman" w:hAnsi="Times New Roman" w:cs="Times New Roman"/>
          <w:i/>
          <w:sz w:val="24"/>
          <w:szCs w:val="24"/>
        </w:rPr>
        <w:t>The Guardian</w:t>
      </w:r>
      <w:r w:rsidR="005E36AE">
        <w:rPr>
          <w:rFonts w:ascii="Times New Roman" w:hAnsi="Times New Roman" w:cs="Times New Roman"/>
          <w:sz w:val="24"/>
          <w:szCs w:val="24"/>
        </w:rPr>
        <w:t xml:space="preserve">, ITV news and BBC news </w:t>
      </w:r>
      <w:r w:rsidRPr="009D671A">
        <w:rPr>
          <w:rFonts w:ascii="Times New Roman" w:hAnsi="Times New Roman" w:cs="Times New Roman"/>
          <w:sz w:val="24"/>
          <w:szCs w:val="24"/>
        </w:rPr>
        <w:t>to demonstrate how the current PIP assessment c</w:t>
      </w:r>
      <w:r w:rsidR="0097439D">
        <w:rPr>
          <w:rFonts w:ascii="Times New Roman" w:hAnsi="Times New Roman" w:cs="Times New Roman"/>
          <w:sz w:val="24"/>
          <w:szCs w:val="24"/>
        </w:rPr>
        <w:t>riteria has impacted on thousands of</w:t>
      </w:r>
      <w:r w:rsidRPr="009D671A">
        <w:rPr>
          <w:rFonts w:ascii="Times New Roman" w:hAnsi="Times New Roman" w:cs="Times New Roman"/>
          <w:sz w:val="24"/>
          <w:szCs w:val="24"/>
        </w:rPr>
        <w:t xml:space="preserve"> disabled people with an emphasis on mental health and wellbeing. </w:t>
      </w:r>
      <w:r w:rsidR="00FB0A82">
        <w:rPr>
          <w:rFonts w:ascii="Times New Roman" w:hAnsi="Times New Roman" w:cs="Times New Roman"/>
          <w:sz w:val="24"/>
          <w:szCs w:val="24"/>
        </w:rPr>
        <w:t xml:space="preserve"> </w:t>
      </w:r>
      <w:r w:rsidR="000138E6" w:rsidRPr="000138E6">
        <w:rPr>
          <w:rFonts w:ascii="Times New Roman" w:hAnsi="Times New Roman" w:cs="Times New Roman"/>
          <w:sz w:val="24"/>
          <w:szCs w:val="24"/>
        </w:rPr>
        <w:t>PIP was introduced by the We</w:t>
      </w:r>
      <w:r w:rsidR="000138E6">
        <w:rPr>
          <w:rFonts w:ascii="Times New Roman" w:hAnsi="Times New Roman" w:cs="Times New Roman"/>
          <w:sz w:val="24"/>
          <w:szCs w:val="24"/>
        </w:rPr>
        <w:t xml:space="preserve">lfare Reform Act 2012 </w:t>
      </w:r>
      <w:r w:rsidR="000138E6" w:rsidRPr="000138E6">
        <w:rPr>
          <w:rFonts w:ascii="Times New Roman" w:hAnsi="Times New Roman" w:cs="Times New Roman"/>
          <w:sz w:val="24"/>
          <w:szCs w:val="24"/>
        </w:rPr>
        <w:t>to replace Disab</w:t>
      </w:r>
      <w:r w:rsidR="000138E6">
        <w:rPr>
          <w:rFonts w:ascii="Times New Roman" w:hAnsi="Times New Roman" w:cs="Times New Roman"/>
          <w:sz w:val="24"/>
          <w:szCs w:val="24"/>
        </w:rPr>
        <w:t>ility Living Allowance (DLA) effecting all</w:t>
      </w:r>
      <w:r w:rsidR="000138E6" w:rsidRPr="000138E6">
        <w:rPr>
          <w:rFonts w:ascii="Times New Roman" w:hAnsi="Times New Roman" w:cs="Times New Roman"/>
          <w:sz w:val="24"/>
          <w:szCs w:val="24"/>
        </w:rPr>
        <w:t xml:space="preserve"> new claims from 8 April 2013</w:t>
      </w:r>
      <w:r w:rsidR="000138E6">
        <w:rPr>
          <w:rFonts w:ascii="Times New Roman" w:hAnsi="Times New Roman" w:cs="Times New Roman"/>
          <w:sz w:val="24"/>
          <w:szCs w:val="24"/>
        </w:rPr>
        <w:t xml:space="preserve"> (</w:t>
      </w:r>
      <w:r w:rsidR="00F32251">
        <w:rPr>
          <w:rFonts w:ascii="Times New Roman" w:hAnsi="Times New Roman" w:cs="Times New Roman"/>
          <w:sz w:val="24"/>
          <w:szCs w:val="24"/>
        </w:rPr>
        <w:t xml:space="preserve">UK Government, </w:t>
      </w:r>
      <w:r w:rsidR="000138E6">
        <w:rPr>
          <w:rFonts w:ascii="Times New Roman" w:hAnsi="Times New Roman" w:cs="Times New Roman"/>
          <w:sz w:val="24"/>
          <w:szCs w:val="24"/>
        </w:rPr>
        <w:t>2012).</w:t>
      </w:r>
      <w:r w:rsidR="00FB1C58">
        <w:rPr>
          <w:rFonts w:ascii="Times New Roman" w:hAnsi="Times New Roman" w:cs="Times New Roman"/>
          <w:sz w:val="24"/>
          <w:szCs w:val="24"/>
        </w:rPr>
        <w:t xml:space="preserve"> </w:t>
      </w:r>
      <w:r w:rsidR="00A87972">
        <w:rPr>
          <w:rFonts w:ascii="Times New Roman" w:hAnsi="Times New Roman" w:cs="Times New Roman"/>
          <w:sz w:val="24"/>
          <w:szCs w:val="24"/>
        </w:rPr>
        <w:t xml:space="preserve">However, </w:t>
      </w:r>
      <w:r w:rsidR="00AD2E01">
        <w:rPr>
          <w:rFonts w:ascii="Times New Roman" w:hAnsi="Times New Roman" w:cs="Times New Roman"/>
          <w:sz w:val="24"/>
          <w:szCs w:val="24"/>
        </w:rPr>
        <w:t xml:space="preserve">further changes were made to </w:t>
      </w:r>
      <w:r w:rsidR="00A87972">
        <w:rPr>
          <w:rFonts w:ascii="Times New Roman" w:hAnsi="Times New Roman" w:cs="Times New Roman"/>
          <w:sz w:val="24"/>
          <w:szCs w:val="24"/>
        </w:rPr>
        <w:t xml:space="preserve">PIP regulations in March 2017 which have been criticised </w:t>
      </w:r>
      <w:r w:rsidR="00AD2E01">
        <w:rPr>
          <w:rFonts w:ascii="Times New Roman" w:hAnsi="Times New Roman" w:cs="Times New Roman"/>
          <w:sz w:val="24"/>
          <w:szCs w:val="24"/>
        </w:rPr>
        <w:t xml:space="preserve">as unlawful </w:t>
      </w:r>
      <w:r w:rsidR="00AD2E01" w:rsidRPr="00AD2E01">
        <w:rPr>
          <w:rFonts w:ascii="Times New Roman" w:hAnsi="Times New Roman" w:cs="Times New Roman"/>
          <w:sz w:val="24"/>
          <w:szCs w:val="24"/>
        </w:rPr>
        <w:t xml:space="preserve">because they discriminate </w:t>
      </w:r>
      <w:r w:rsidR="00AD2E01">
        <w:rPr>
          <w:rFonts w:ascii="Times New Roman" w:hAnsi="Times New Roman" w:cs="Times New Roman"/>
          <w:sz w:val="24"/>
          <w:szCs w:val="24"/>
        </w:rPr>
        <w:t>against people with disabilities</w:t>
      </w:r>
      <w:r w:rsidR="00BB60C1">
        <w:rPr>
          <w:rFonts w:ascii="Times New Roman" w:hAnsi="Times New Roman" w:cs="Times New Roman"/>
          <w:sz w:val="24"/>
          <w:szCs w:val="24"/>
        </w:rPr>
        <w:t>, namely mental health</w:t>
      </w:r>
      <w:r w:rsidR="00B61249">
        <w:rPr>
          <w:rFonts w:ascii="Times New Roman" w:hAnsi="Times New Roman" w:cs="Times New Roman"/>
          <w:sz w:val="24"/>
          <w:szCs w:val="24"/>
        </w:rPr>
        <w:t xml:space="preserve"> which will be the </w:t>
      </w:r>
      <w:r w:rsidR="00BB60C1">
        <w:rPr>
          <w:rFonts w:ascii="Times New Roman" w:hAnsi="Times New Roman" w:cs="Times New Roman"/>
          <w:sz w:val="24"/>
          <w:szCs w:val="24"/>
        </w:rPr>
        <w:t xml:space="preserve">main </w:t>
      </w:r>
      <w:r w:rsidR="00B61249">
        <w:rPr>
          <w:rFonts w:ascii="Times New Roman" w:hAnsi="Times New Roman" w:cs="Times New Roman"/>
          <w:sz w:val="24"/>
          <w:szCs w:val="24"/>
        </w:rPr>
        <w:t>focus of this essay.</w:t>
      </w:r>
    </w:p>
    <w:p w:rsidR="00FB0A82" w:rsidRDefault="00FB0A82" w:rsidP="009D671A">
      <w:pPr>
        <w:spacing w:line="360" w:lineRule="auto"/>
        <w:jc w:val="both"/>
        <w:rPr>
          <w:rFonts w:ascii="Times New Roman" w:hAnsi="Times New Roman" w:cs="Times New Roman"/>
          <w:sz w:val="24"/>
          <w:szCs w:val="24"/>
        </w:rPr>
      </w:pPr>
      <w:r w:rsidRPr="00FB0A82">
        <w:rPr>
          <w:rFonts w:ascii="Times New Roman" w:hAnsi="Times New Roman" w:cs="Times New Roman"/>
          <w:sz w:val="24"/>
          <w:szCs w:val="24"/>
        </w:rPr>
        <w:t>P</w:t>
      </w:r>
      <w:r w:rsidR="00F06828">
        <w:rPr>
          <w:rFonts w:ascii="Times New Roman" w:hAnsi="Times New Roman" w:cs="Times New Roman"/>
          <w:sz w:val="24"/>
          <w:szCs w:val="24"/>
        </w:rPr>
        <w:t>IP is a state benefit</w:t>
      </w:r>
      <w:r w:rsidRPr="00FB0A82">
        <w:rPr>
          <w:rFonts w:ascii="Times New Roman" w:hAnsi="Times New Roman" w:cs="Times New Roman"/>
          <w:sz w:val="24"/>
          <w:szCs w:val="24"/>
        </w:rPr>
        <w:t xml:space="preserve"> to </w:t>
      </w:r>
      <w:r w:rsidR="00F06828">
        <w:rPr>
          <w:rFonts w:ascii="Times New Roman" w:hAnsi="Times New Roman" w:cs="Times New Roman"/>
          <w:sz w:val="24"/>
          <w:szCs w:val="24"/>
        </w:rPr>
        <w:t xml:space="preserve">help </w:t>
      </w:r>
      <w:r w:rsidRPr="00FB0A82">
        <w:rPr>
          <w:rFonts w:ascii="Times New Roman" w:hAnsi="Times New Roman" w:cs="Times New Roman"/>
          <w:sz w:val="24"/>
          <w:szCs w:val="24"/>
        </w:rPr>
        <w:t xml:space="preserve">support people with </w:t>
      </w:r>
      <w:r w:rsidRPr="00775847">
        <w:rPr>
          <w:rFonts w:ascii="Times New Roman" w:hAnsi="Times New Roman" w:cs="Times New Roman"/>
          <w:sz w:val="24"/>
          <w:szCs w:val="24"/>
        </w:rPr>
        <w:t>the extra costs</w:t>
      </w:r>
      <w:r w:rsidRPr="00FB0A82">
        <w:rPr>
          <w:rFonts w:ascii="Times New Roman" w:hAnsi="Times New Roman" w:cs="Times New Roman"/>
          <w:sz w:val="24"/>
          <w:szCs w:val="24"/>
        </w:rPr>
        <w:t xml:space="preserve"> caused by long term ill-health or disability. The UK Government (2018) states that PIP is divided into two elements, that is daily living and mobility. Each section has a standard and enhanced rate and individuals may be awarded points in each section depending on how their condition impacts on daily living, the outcome of this will determine how much financial assist</w:t>
      </w:r>
      <w:r>
        <w:rPr>
          <w:rFonts w:ascii="Times New Roman" w:hAnsi="Times New Roman" w:cs="Times New Roman"/>
          <w:sz w:val="24"/>
          <w:szCs w:val="24"/>
        </w:rPr>
        <w:t xml:space="preserve">ance an individual will receive </w:t>
      </w:r>
      <w:r w:rsidRPr="001239C0">
        <w:rPr>
          <w:rFonts w:ascii="Times New Roman" w:hAnsi="Times New Roman" w:cs="Times New Roman"/>
          <w:sz w:val="24"/>
          <w:szCs w:val="24"/>
        </w:rPr>
        <w:t>(if any).</w:t>
      </w:r>
    </w:p>
    <w:p w:rsidR="00A402D6" w:rsidRDefault="00A402D6" w:rsidP="009D671A">
      <w:pPr>
        <w:spacing w:line="360" w:lineRule="auto"/>
        <w:jc w:val="both"/>
        <w:rPr>
          <w:rFonts w:ascii="Times New Roman" w:hAnsi="Times New Roman" w:cs="Times New Roman"/>
          <w:sz w:val="24"/>
          <w:szCs w:val="24"/>
        </w:rPr>
      </w:pPr>
      <w:r w:rsidRPr="00A402D6">
        <w:rPr>
          <w:rFonts w:ascii="Times New Roman" w:hAnsi="Times New Roman" w:cs="Times New Roman"/>
          <w:sz w:val="24"/>
          <w:szCs w:val="24"/>
        </w:rPr>
        <w:t>The Royal College of Psychiatrists (2009</w:t>
      </w:r>
      <w:r w:rsidR="006313AE">
        <w:rPr>
          <w:rFonts w:ascii="Times New Roman" w:hAnsi="Times New Roman" w:cs="Times New Roman"/>
          <w:sz w:val="24"/>
          <w:szCs w:val="24"/>
        </w:rPr>
        <w:t>, p. 8</w:t>
      </w:r>
      <w:r w:rsidRPr="00A402D6">
        <w:rPr>
          <w:rFonts w:ascii="Times New Roman" w:hAnsi="Times New Roman" w:cs="Times New Roman"/>
          <w:sz w:val="24"/>
          <w:szCs w:val="24"/>
        </w:rPr>
        <w:t>) argue t</w:t>
      </w:r>
      <w:r w:rsidR="006313AE">
        <w:rPr>
          <w:rFonts w:ascii="Times New Roman" w:hAnsi="Times New Roman" w:cs="Times New Roman"/>
          <w:sz w:val="24"/>
          <w:szCs w:val="24"/>
        </w:rPr>
        <w:t>hat</w:t>
      </w:r>
      <w:r w:rsidR="006313AE" w:rsidRPr="006313AE">
        <w:t xml:space="preserve"> </w:t>
      </w:r>
      <w:r w:rsidR="006313AE">
        <w:t>‘</w:t>
      </w:r>
      <w:r w:rsidR="006313AE">
        <w:rPr>
          <w:rFonts w:ascii="Times New Roman" w:hAnsi="Times New Roman" w:cs="Times New Roman"/>
          <w:sz w:val="24"/>
          <w:szCs w:val="24"/>
        </w:rPr>
        <w:t>m</w:t>
      </w:r>
      <w:r w:rsidR="006313AE" w:rsidRPr="006313AE">
        <w:rPr>
          <w:rFonts w:ascii="Times New Roman" w:hAnsi="Times New Roman" w:cs="Times New Roman"/>
          <w:sz w:val="24"/>
          <w:szCs w:val="24"/>
        </w:rPr>
        <w:t>ental ill health is both a cause and consequence of exclusion</w:t>
      </w:r>
      <w:r w:rsidR="006313AE">
        <w:rPr>
          <w:rFonts w:ascii="Times New Roman" w:hAnsi="Times New Roman" w:cs="Times New Roman"/>
          <w:sz w:val="24"/>
          <w:szCs w:val="24"/>
        </w:rPr>
        <w:t>’ and t</w:t>
      </w:r>
      <w:r w:rsidRPr="00A402D6">
        <w:rPr>
          <w:rFonts w:ascii="Times New Roman" w:hAnsi="Times New Roman" w:cs="Times New Roman"/>
          <w:sz w:val="24"/>
          <w:szCs w:val="24"/>
        </w:rPr>
        <w:t>hat people with mental health conditions are among the most marginalised and stigmatised groups in our society</w:t>
      </w:r>
      <w:r w:rsidR="009D29C7">
        <w:rPr>
          <w:rFonts w:ascii="Times New Roman" w:hAnsi="Times New Roman" w:cs="Times New Roman"/>
          <w:sz w:val="24"/>
          <w:szCs w:val="24"/>
        </w:rPr>
        <w:t>. P</w:t>
      </w:r>
      <w:r w:rsidRPr="00A402D6">
        <w:rPr>
          <w:rFonts w:ascii="Times New Roman" w:hAnsi="Times New Roman" w:cs="Times New Roman"/>
          <w:sz w:val="24"/>
          <w:szCs w:val="24"/>
        </w:rPr>
        <w:t>overty and chronic illness impac</w:t>
      </w:r>
      <w:r w:rsidR="009D29C7">
        <w:rPr>
          <w:rFonts w:ascii="Times New Roman" w:hAnsi="Times New Roman" w:cs="Times New Roman"/>
          <w:sz w:val="24"/>
          <w:szCs w:val="24"/>
        </w:rPr>
        <w:t xml:space="preserve">t even </w:t>
      </w:r>
      <w:r w:rsidR="00FB4B11">
        <w:rPr>
          <w:rFonts w:ascii="Times New Roman" w:hAnsi="Times New Roman" w:cs="Times New Roman"/>
          <w:sz w:val="24"/>
          <w:szCs w:val="24"/>
        </w:rPr>
        <w:t xml:space="preserve">more </w:t>
      </w:r>
      <w:r w:rsidR="009D29C7">
        <w:rPr>
          <w:rFonts w:ascii="Times New Roman" w:hAnsi="Times New Roman" w:cs="Times New Roman"/>
          <w:sz w:val="24"/>
          <w:szCs w:val="24"/>
        </w:rPr>
        <w:t>heavi</w:t>
      </w:r>
      <w:r w:rsidR="00FB4B11">
        <w:rPr>
          <w:rFonts w:ascii="Times New Roman" w:hAnsi="Times New Roman" w:cs="Times New Roman"/>
          <w:sz w:val="24"/>
          <w:szCs w:val="24"/>
        </w:rPr>
        <w:t>ly</w:t>
      </w:r>
      <w:r w:rsidR="009D29C7">
        <w:rPr>
          <w:rFonts w:ascii="Times New Roman" w:hAnsi="Times New Roman" w:cs="Times New Roman"/>
          <w:sz w:val="24"/>
          <w:szCs w:val="24"/>
        </w:rPr>
        <w:t xml:space="preserve"> on mental health, therefore m</w:t>
      </w:r>
      <w:r w:rsidRPr="00A402D6">
        <w:rPr>
          <w:rFonts w:ascii="Times New Roman" w:hAnsi="Times New Roman" w:cs="Times New Roman"/>
          <w:sz w:val="24"/>
          <w:szCs w:val="24"/>
        </w:rPr>
        <w:t>ental health s</w:t>
      </w:r>
      <w:r w:rsidR="00086E20">
        <w:rPr>
          <w:rFonts w:ascii="Times New Roman" w:hAnsi="Times New Roman" w:cs="Times New Roman"/>
          <w:sz w:val="24"/>
          <w:szCs w:val="24"/>
        </w:rPr>
        <w:t>ervices may need to pay more</w:t>
      </w:r>
      <w:r w:rsidRPr="00A402D6">
        <w:rPr>
          <w:rFonts w:ascii="Times New Roman" w:hAnsi="Times New Roman" w:cs="Times New Roman"/>
          <w:sz w:val="24"/>
          <w:szCs w:val="24"/>
        </w:rPr>
        <w:t xml:space="preserve"> attention to the circumstances that impact on social exclusion including</w:t>
      </w:r>
      <w:r w:rsidR="00FB4B11">
        <w:rPr>
          <w:rFonts w:ascii="Times New Roman" w:hAnsi="Times New Roman" w:cs="Times New Roman"/>
          <w:sz w:val="24"/>
          <w:szCs w:val="24"/>
        </w:rPr>
        <w:t xml:space="preserve"> </w:t>
      </w:r>
      <w:r w:rsidRPr="00A402D6">
        <w:rPr>
          <w:rFonts w:ascii="Times New Roman" w:hAnsi="Times New Roman" w:cs="Times New Roman"/>
          <w:sz w:val="24"/>
          <w:szCs w:val="24"/>
        </w:rPr>
        <w:t>financial, employment</w:t>
      </w:r>
      <w:r w:rsidR="009E2F47">
        <w:rPr>
          <w:rFonts w:ascii="Times New Roman" w:hAnsi="Times New Roman" w:cs="Times New Roman"/>
          <w:sz w:val="24"/>
          <w:szCs w:val="24"/>
        </w:rPr>
        <w:t xml:space="preserve">, </w:t>
      </w:r>
      <w:r w:rsidR="00F66F1B">
        <w:rPr>
          <w:rFonts w:ascii="Times New Roman" w:hAnsi="Times New Roman" w:cs="Times New Roman"/>
          <w:sz w:val="24"/>
          <w:szCs w:val="24"/>
        </w:rPr>
        <w:t>labelling/stigmatising</w:t>
      </w:r>
      <w:r w:rsidRPr="00A402D6">
        <w:rPr>
          <w:rFonts w:ascii="Times New Roman" w:hAnsi="Times New Roman" w:cs="Times New Roman"/>
          <w:sz w:val="24"/>
          <w:szCs w:val="24"/>
        </w:rPr>
        <w:t xml:space="preserve"> </w:t>
      </w:r>
      <w:r w:rsidR="00F66F1B" w:rsidRPr="00F66F1B">
        <w:rPr>
          <w:rFonts w:ascii="Times New Roman" w:hAnsi="Times New Roman" w:cs="Times New Roman"/>
          <w:sz w:val="24"/>
          <w:szCs w:val="24"/>
        </w:rPr>
        <w:t>(</w:t>
      </w:r>
      <w:proofErr w:type="spellStart"/>
      <w:r w:rsidR="00F66F1B" w:rsidRPr="00F66F1B">
        <w:rPr>
          <w:rFonts w:ascii="Times New Roman" w:hAnsi="Times New Roman" w:cs="Times New Roman"/>
          <w:sz w:val="24"/>
          <w:szCs w:val="24"/>
        </w:rPr>
        <w:t>Pescosolido</w:t>
      </w:r>
      <w:proofErr w:type="spellEnd"/>
      <w:r w:rsidR="00F66F1B" w:rsidRPr="00F66F1B">
        <w:rPr>
          <w:rFonts w:ascii="Times New Roman" w:hAnsi="Times New Roman" w:cs="Times New Roman"/>
          <w:sz w:val="24"/>
          <w:szCs w:val="24"/>
        </w:rPr>
        <w:t xml:space="preserve"> </w:t>
      </w:r>
      <w:r w:rsidR="00F66F1B" w:rsidRPr="00F66F1B">
        <w:rPr>
          <w:rFonts w:ascii="Times New Roman" w:hAnsi="Times New Roman" w:cs="Times New Roman"/>
          <w:i/>
          <w:sz w:val="24"/>
          <w:szCs w:val="24"/>
        </w:rPr>
        <w:t>et al</w:t>
      </w:r>
      <w:r w:rsidR="00F66F1B" w:rsidRPr="00F66F1B">
        <w:rPr>
          <w:rFonts w:ascii="Times New Roman" w:hAnsi="Times New Roman" w:cs="Times New Roman"/>
          <w:sz w:val="24"/>
          <w:szCs w:val="24"/>
        </w:rPr>
        <w:t xml:space="preserve">, 2011) </w:t>
      </w:r>
      <w:r w:rsidRPr="00A402D6">
        <w:rPr>
          <w:rFonts w:ascii="Times New Roman" w:hAnsi="Times New Roman" w:cs="Times New Roman"/>
          <w:sz w:val="24"/>
          <w:szCs w:val="24"/>
        </w:rPr>
        <w:t xml:space="preserve">and other social barriers to independent living, </w:t>
      </w:r>
      <w:r w:rsidR="00FA1F30">
        <w:rPr>
          <w:rFonts w:ascii="Times New Roman" w:hAnsi="Times New Roman" w:cs="Times New Roman"/>
          <w:sz w:val="24"/>
          <w:szCs w:val="24"/>
        </w:rPr>
        <w:t>thereby</w:t>
      </w:r>
      <w:r w:rsidRPr="00A402D6">
        <w:rPr>
          <w:rFonts w:ascii="Times New Roman" w:hAnsi="Times New Roman" w:cs="Times New Roman"/>
          <w:sz w:val="24"/>
          <w:szCs w:val="24"/>
        </w:rPr>
        <w:t xml:space="preserve"> challeng</w:t>
      </w:r>
      <w:r w:rsidR="00D3397D">
        <w:rPr>
          <w:rFonts w:ascii="Times New Roman" w:hAnsi="Times New Roman" w:cs="Times New Roman"/>
          <w:sz w:val="24"/>
          <w:szCs w:val="24"/>
        </w:rPr>
        <w:t>ing inequality and othering</w:t>
      </w:r>
      <w:r w:rsidR="0084071E">
        <w:rPr>
          <w:rFonts w:ascii="Times New Roman" w:hAnsi="Times New Roman" w:cs="Times New Roman"/>
          <w:sz w:val="24"/>
          <w:szCs w:val="24"/>
        </w:rPr>
        <w:t>.</w:t>
      </w:r>
      <w:r w:rsidR="00F66F1B">
        <w:rPr>
          <w:rFonts w:ascii="Times New Roman" w:hAnsi="Times New Roman" w:cs="Times New Roman"/>
          <w:sz w:val="24"/>
          <w:szCs w:val="24"/>
        </w:rPr>
        <w:t xml:space="preserve"> </w:t>
      </w:r>
      <w:r w:rsidR="00D3397D">
        <w:rPr>
          <w:rFonts w:ascii="Times New Roman" w:hAnsi="Times New Roman" w:cs="Times New Roman"/>
          <w:sz w:val="24"/>
          <w:szCs w:val="24"/>
        </w:rPr>
        <w:t xml:space="preserve">For an in-depth guide to support people with mental health conditions, </w:t>
      </w:r>
      <w:r w:rsidR="00CD7CE7">
        <w:rPr>
          <w:rFonts w:ascii="Times New Roman" w:hAnsi="Times New Roman" w:cs="Times New Roman"/>
          <w:sz w:val="24"/>
          <w:szCs w:val="24"/>
        </w:rPr>
        <w:t xml:space="preserve">Stickley and </w:t>
      </w:r>
      <w:r w:rsidR="00D3397D">
        <w:rPr>
          <w:rFonts w:ascii="Times New Roman" w:hAnsi="Times New Roman" w:cs="Times New Roman"/>
          <w:sz w:val="24"/>
          <w:szCs w:val="24"/>
        </w:rPr>
        <w:t>Wright (</w:t>
      </w:r>
      <w:r w:rsidR="00CD7CE7">
        <w:rPr>
          <w:rFonts w:ascii="Times New Roman" w:hAnsi="Times New Roman" w:cs="Times New Roman"/>
          <w:sz w:val="24"/>
          <w:szCs w:val="24"/>
        </w:rPr>
        <w:t>2013) provide</w:t>
      </w:r>
      <w:r w:rsidR="00D3397D">
        <w:rPr>
          <w:rFonts w:ascii="Times New Roman" w:hAnsi="Times New Roman" w:cs="Times New Roman"/>
          <w:sz w:val="24"/>
          <w:szCs w:val="24"/>
        </w:rPr>
        <w:t xml:space="preserve"> an</w:t>
      </w:r>
      <w:r w:rsidR="00D3397D" w:rsidRPr="00D3397D">
        <w:rPr>
          <w:rFonts w:ascii="Times New Roman" w:hAnsi="Times New Roman" w:cs="Times New Roman"/>
          <w:sz w:val="24"/>
          <w:szCs w:val="24"/>
        </w:rPr>
        <w:t xml:space="preserve"> understanding of the theories that shape and define mental health</w:t>
      </w:r>
      <w:r w:rsidR="00D3397D">
        <w:rPr>
          <w:rFonts w:ascii="Times New Roman" w:hAnsi="Times New Roman" w:cs="Times New Roman"/>
          <w:sz w:val="24"/>
          <w:szCs w:val="24"/>
        </w:rPr>
        <w:t xml:space="preserve"> policy and practice.</w:t>
      </w:r>
    </w:p>
    <w:p w:rsidR="004600B4" w:rsidRPr="001120C5" w:rsidRDefault="004600B4" w:rsidP="001120C5">
      <w:pPr>
        <w:spacing w:line="360" w:lineRule="auto"/>
        <w:jc w:val="both"/>
        <w:rPr>
          <w:rFonts w:ascii="Times New Roman" w:hAnsi="Times New Roman" w:cs="Times New Roman"/>
          <w:sz w:val="24"/>
          <w:szCs w:val="24"/>
        </w:rPr>
      </w:pPr>
      <w:r w:rsidRPr="004600B4">
        <w:rPr>
          <w:rFonts w:ascii="Times New Roman" w:hAnsi="Times New Roman" w:cs="Times New Roman"/>
          <w:sz w:val="24"/>
          <w:szCs w:val="24"/>
        </w:rPr>
        <w:t xml:space="preserve">The current criteria for </w:t>
      </w:r>
      <w:r w:rsidR="00A142D0">
        <w:rPr>
          <w:rFonts w:ascii="Times New Roman" w:hAnsi="Times New Roman" w:cs="Times New Roman"/>
          <w:sz w:val="24"/>
          <w:szCs w:val="24"/>
        </w:rPr>
        <w:t xml:space="preserve">PIP </w:t>
      </w:r>
      <w:r w:rsidRPr="004600B4">
        <w:rPr>
          <w:rFonts w:ascii="Times New Roman" w:hAnsi="Times New Roman" w:cs="Times New Roman"/>
          <w:sz w:val="24"/>
          <w:szCs w:val="24"/>
        </w:rPr>
        <w:t>assessment entails ten activities for daily living and two for mobility, however, the questions focus mainly on an individual’s physical capabilities to carry out daily activities rather than considering the impacts of mental ill–health and how numerous mental health conditions could impact on a person’s overall w</w:t>
      </w:r>
      <w:r w:rsidR="00B5480A">
        <w:rPr>
          <w:rFonts w:ascii="Times New Roman" w:hAnsi="Times New Roman" w:cs="Times New Roman"/>
          <w:sz w:val="24"/>
          <w:szCs w:val="24"/>
        </w:rPr>
        <w:t>ellbeing.</w:t>
      </w:r>
      <w:r w:rsidR="00A70FD6">
        <w:rPr>
          <w:rFonts w:ascii="Times New Roman" w:hAnsi="Times New Roman" w:cs="Times New Roman"/>
          <w:sz w:val="24"/>
          <w:szCs w:val="24"/>
        </w:rPr>
        <w:t xml:space="preserve"> </w:t>
      </w:r>
      <w:r w:rsidRPr="004600B4">
        <w:rPr>
          <w:rFonts w:ascii="Times New Roman" w:hAnsi="Times New Roman" w:cs="Times New Roman"/>
          <w:sz w:val="24"/>
          <w:szCs w:val="24"/>
        </w:rPr>
        <w:t xml:space="preserve">For example, question 1., preparing food and question 2., eating and drinking, asks claimants if they can prepare and cook a simple meal </w:t>
      </w:r>
      <w:r w:rsidR="00B5480A">
        <w:rPr>
          <w:rFonts w:ascii="Times New Roman" w:hAnsi="Times New Roman" w:cs="Times New Roman"/>
          <w:sz w:val="24"/>
          <w:szCs w:val="24"/>
        </w:rPr>
        <w:t xml:space="preserve">(sandwich) </w:t>
      </w:r>
      <w:r w:rsidRPr="004600B4">
        <w:rPr>
          <w:rFonts w:ascii="Times New Roman" w:hAnsi="Times New Roman" w:cs="Times New Roman"/>
          <w:sz w:val="24"/>
          <w:szCs w:val="24"/>
        </w:rPr>
        <w:t xml:space="preserve">unaided and can take nutrition </w:t>
      </w:r>
      <w:r w:rsidR="00A142D0">
        <w:rPr>
          <w:rFonts w:ascii="Times New Roman" w:hAnsi="Times New Roman" w:cs="Times New Roman"/>
          <w:sz w:val="24"/>
          <w:szCs w:val="24"/>
        </w:rPr>
        <w:t xml:space="preserve">(eat) </w:t>
      </w:r>
      <w:r w:rsidRPr="004600B4">
        <w:rPr>
          <w:rFonts w:ascii="Times New Roman" w:hAnsi="Times New Roman" w:cs="Times New Roman"/>
          <w:sz w:val="24"/>
          <w:szCs w:val="24"/>
        </w:rPr>
        <w:t>unaided</w:t>
      </w:r>
      <w:r w:rsidR="00B5480A">
        <w:rPr>
          <w:rFonts w:ascii="Times New Roman" w:hAnsi="Times New Roman" w:cs="Times New Roman"/>
          <w:sz w:val="24"/>
          <w:szCs w:val="24"/>
        </w:rPr>
        <w:t>.</w:t>
      </w:r>
      <w:r w:rsidRPr="004600B4">
        <w:rPr>
          <w:rFonts w:ascii="Times New Roman" w:hAnsi="Times New Roman" w:cs="Times New Roman"/>
          <w:sz w:val="24"/>
          <w:szCs w:val="24"/>
        </w:rPr>
        <w:t xml:space="preserve"> (Benefits and Work, no date). However, just because a person is physically able to prepare food and eat </w:t>
      </w:r>
      <w:r w:rsidRPr="004600B4">
        <w:rPr>
          <w:rFonts w:ascii="Times New Roman" w:hAnsi="Times New Roman" w:cs="Times New Roman"/>
          <w:sz w:val="24"/>
          <w:szCs w:val="24"/>
        </w:rPr>
        <w:lastRenderedPageBreak/>
        <w:t xml:space="preserve">unaided that does not mean they </w:t>
      </w:r>
      <w:r w:rsidRPr="00FA1F30">
        <w:rPr>
          <w:rFonts w:ascii="Times New Roman" w:hAnsi="Times New Roman" w:cs="Times New Roman"/>
          <w:i/>
          <w:sz w:val="24"/>
          <w:szCs w:val="24"/>
        </w:rPr>
        <w:t xml:space="preserve">will </w:t>
      </w:r>
      <w:r w:rsidRPr="004600B4">
        <w:rPr>
          <w:rFonts w:ascii="Times New Roman" w:hAnsi="Times New Roman" w:cs="Times New Roman"/>
          <w:sz w:val="24"/>
          <w:szCs w:val="24"/>
        </w:rPr>
        <w:t xml:space="preserve">prepare food and eat, in fact food may be a causal factor of mental ill health in the first place. For example, depression and anxiety have both been linked to eating disorders (Crow, </w:t>
      </w:r>
      <w:proofErr w:type="spellStart"/>
      <w:r w:rsidRPr="004600B4">
        <w:rPr>
          <w:rFonts w:ascii="Times New Roman" w:hAnsi="Times New Roman" w:cs="Times New Roman"/>
          <w:sz w:val="24"/>
          <w:szCs w:val="24"/>
        </w:rPr>
        <w:t>Agras</w:t>
      </w:r>
      <w:proofErr w:type="spellEnd"/>
      <w:r w:rsidRPr="004600B4">
        <w:rPr>
          <w:rFonts w:ascii="Times New Roman" w:hAnsi="Times New Roman" w:cs="Times New Roman"/>
          <w:sz w:val="24"/>
          <w:szCs w:val="24"/>
        </w:rPr>
        <w:t xml:space="preserve"> and </w:t>
      </w:r>
      <w:proofErr w:type="spellStart"/>
      <w:r w:rsidRPr="004600B4">
        <w:rPr>
          <w:rFonts w:ascii="Times New Roman" w:hAnsi="Times New Roman" w:cs="Times New Roman"/>
          <w:sz w:val="24"/>
          <w:szCs w:val="24"/>
        </w:rPr>
        <w:t>Halami</w:t>
      </w:r>
      <w:proofErr w:type="spellEnd"/>
      <w:r w:rsidRPr="004600B4">
        <w:rPr>
          <w:rFonts w:ascii="Times New Roman" w:hAnsi="Times New Roman" w:cs="Times New Roman"/>
          <w:sz w:val="24"/>
          <w:szCs w:val="24"/>
        </w:rPr>
        <w:t>, 2002) which are complex and are often undisclosed by individuals, highlight</w:t>
      </w:r>
      <w:r w:rsidR="00FA1F30">
        <w:rPr>
          <w:rFonts w:ascii="Times New Roman" w:hAnsi="Times New Roman" w:cs="Times New Roman"/>
          <w:sz w:val="24"/>
          <w:szCs w:val="24"/>
        </w:rPr>
        <w:t>ing</w:t>
      </w:r>
      <w:r w:rsidRPr="004600B4">
        <w:rPr>
          <w:rFonts w:ascii="Times New Roman" w:hAnsi="Times New Roman" w:cs="Times New Roman"/>
          <w:sz w:val="24"/>
          <w:szCs w:val="24"/>
        </w:rPr>
        <w:t xml:space="preserve"> the complex nature of mental health conditions.</w:t>
      </w:r>
      <w:r w:rsidR="00766203">
        <w:rPr>
          <w:rFonts w:ascii="Times New Roman" w:hAnsi="Times New Roman" w:cs="Times New Roman"/>
          <w:sz w:val="24"/>
          <w:szCs w:val="24"/>
        </w:rPr>
        <w:t xml:space="preserve"> </w:t>
      </w:r>
      <w:r w:rsidR="000522B3">
        <w:rPr>
          <w:rFonts w:ascii="Times New Roman" w:hAnsi="Times New Roman" w:cs="Times New Roman"/>
          <w:sz w:val="24"/>
          <w:szCs w:val="24"/>
        </w:rPr>
        <w:t>Nevertheless</w:t>
      </w:r>
      <w:r w:rsidR="00766203">
        <w:rPr>
          <w:rFonts w:ascii="Times New Roman" w:hAnsi="Times New Roman" w:cs="Times New Roman"/>
          <w:sz w:val="24"/>
          <w:szCs w:val="24"/>
        </w:rPr>
        <w:t>, the current debate is regarding mobilit</w:t>
      </w:r>
      <w:r w:rsidR="000522B3">
        <w:rPr>
          <w:rFonts w:ascii="Times New Roman" w:hAnsi="Times New Roman" w:cs="Times New Roman"/>
          <w:sz w:val="24"/>
          <w:szCs w:val="24"/>
        </w:rPr>
        <w:t>y and entitlement relating to m</w:t>
      </w:r>
      <w:r w:rsidR="00766203">
        <w:rPr>
          <w:rFonts w:ascii="Times New Roman" w:hAnsi="Times New Roman" w:cs="Times New Roman"/>
          <w:sz w:val="24"/>
          <w:szCs w:val="24"/>
        </w:rPr>
        <w:t>ental health, that is, planning a journey</w:t>
      </w:r>
      <w:r w:rsidR="001120C5">
        <w:rPr>
          <w:rFonts w:ascii="Times New Roman" w:hAnsi="Times New Roman" w:cs="Times New Roman"/>
          <w:sz w:val="24"/>
          <w:szCs w:val="24"/>
        </w:rPr>
        <w:t>, following a route</w:t>
      </w:r>
      <w:r w:rsidR="00766203">
        <w:rPr>
          <w:rFonts w:ascii="Times New Roman" w:hAnsi="Times New Roman" w:cs="Times New Roman"/>
          <w:sz w:val="24"/>
          <w:szCs w:val="24"/>
        </w:rPr>
        <w:t xml:space="preserve"> and moving around. </w:t>
      </w:r>
      <w:r w:rsidR="00005CCA">
        <w:rPr>
          <w:rFonts w:ascii="Times New Roman" w:hAnsi="Times New Roman" w:cs="Times New Roman"/>
          <w:sz w:val="24"/>
          <w:szCs w:val="24"/>
        </w:rPr>
        <w:t>In regards</w:t>
      </w:r>
      <w:r w:rsidR="001120C5">
        <w:rPr>
          <w:rFonts w:ascii="Times New Roman" w:hAnsi="Times New Roman" w:cs="Times New Roman"/>
          <w:sz w:val="24"/>
          <w:szCs w:val="24"/>
        </w:rPr>
        <w:t xml:space="preserve"> to following the route of an unfamiliar journey</w:t>
      </w:r>
      <w:r w:rsidR="00FA1F30">
        <w:rPr>
          <w:rFonts w:ascii="Times New Roman" w:hAnsi="Times New Roman" w:cs="Times New Roman"/>
          <w:sz w:val="24"/>
          <w:szCs w:val="24"/>
        </w:rPr>
        <w:t>,</w:t>
      </w:r>
      <w:r w:rsidR="001120C5">
        <w:rPr>
          <w:rFonts w:ascii="Times New Roman" w:hAnsi="Times New Roman" w:cs="Times New Roman"/>
          <w:sz w:val="24"/>
          <w:szCs w:val="24"/>
        </w:rPr>
        <w:t xml:space="preserve"> the current criteria </w:t>
      </w:r>
      <w:r w:rsidR="002517B0">
        <w:rPr>
          <w:rFonts w:ascii="Times New Roman" w:hAnsi="Times New Roman" w:cs="Times New Roman"/>
          <w:sz w:val="24"/>
          <w:szCs w:val="24"/>
        </w:rPr>
        <w:t>focus</w:t>
      </w:r>
      <w:r w:rsidR="00E27BF3">
        <w:rPr>
          <w:rFonts w:ascii="Times New Roman" w:hAnsi="Times New Roman" w:cs="Times New Roman"/>
          <w:sz w:val="24"/>
          <w:szCs w:val="24"/>
        </w:rPr>
        <w:t xml:space="preserve"> </w:t>
      </w:r>
      <w:r w:rsidR="002517B0">
        <w:rPr>
          <w:rFonts w:ascii="Times New Roman" w:hAnsi="Times New Roman" w:cs="Times New Roman"/>
          <w:sz w:val="24"/>
          <w:szCs w:val="24"/>
        </w:rPr>
        <w:t xml:space="preserve">is </w:t>
      </w:r>
      <w:r w:rsidR="00E27BF3">
        <w:rPr>
          <w:rFonts w:ascii="Times New Roman" w:hAnsi="Times New Roman" w:cs="Times New Roman"/>
          <w:sz w:val="24"/>
          <w:szCs w:val="24"/>
        </w:rPr>
        <w:t>on the ability to navigate</w:t>
      </w:r>
      <w:r w:rsidR="001120C5" w:rsidRPr="001120C5">
        <w:rPr>
          <w:rFonts w:ascii="Times New Roman" w:hAnsi="Times New Roman" w:cs="Times New Roman"/>
          <w:sz w:val="24"/>
          <w:szCs w:val="24"/>
        </w:rPr>
        <w:t xml:space="preserve"> rather than coping with obstacles of whatever sort </w:t>
      </w:r>
      <w:r w:rsidR="004B2B0F">
        <w:rPr>
          <w:rFonts w:ascii="Times New Roman" w:hAnsi="Times New Roman" w:cs="Times New Roman"/>
          <w:sz w:val="24"/>
          <w:szCs w:val="24"/>
        </w:rPr>
        <w:t xml:space="preserve">may be encountered on the route which is denying the challenges faced by those with </w:t>
      </w:r>
      <w:r w:rsidR="00775847">
        <w:rPr>
          <w:rFonts w:ascii="Times New Roman" w:hAnsi="Times New Roman" w:cs="Times New Roman"/>
          <w:sz w:val="24"/>
          <w:szCs w:val="24"/>
        </w:rPr>
        <w:t xml:space="preserve">a </w:t>
      </w:r>
      <w:r w:rsidR="004B2B0F">
        <w:rPr>
          <w:rFonts w:ascii="Times New Roman" w:hAnsi="Times New Roman" w:cs="Times New Roman"/>
          <w:sz w:val="24"/>
          <w:szCs w:val="24"/>
        </w:rPr>
        <w:t>wide</w:t>
      </w:r>
      <w:r w:rsidR="005F1671">
        <w:rPr>
          <w:rFonts w:ascii="Times New Roman" w:hAnsi="Times New Roman" w:cs="Times New Roman"/>
          <w:sz w:val="24"/>
          <w:szCs w:val="24"/>
        </w:rPr>
        <w:t>-</w:t>
      </w:r>
      <w:r w:rsidR="004B2B0F">
        <w:rPr>
          <w:rFonts w:ascii="Times New Roman" w:hAnsi="Times New Roman" w:cs="Times New Roman"/>
          <w:sz w:val="24"/>
          <w:szCs w:val="24"/>
        </w:rPr>
        <w:t>rang</w:t>
      </w:r>
      <w:r w:rsidR="005F1671">
        <w:rPr>
          <w:rFonts w:ascii="Times New Roman" w:hAnsi="Times New Roman" w:cs="Times New Roman"/>
          <w:sz w:val="24"/>
          <w:szCs w:val="24"/>
        </w:rPr>
        <w:t>ing</w:t>
      </w:r>
      <w:r w:rsidR="00775847">
        <w:rPr>
          <w:rFonts w:ascii="Times New Roman" w:hAnsi="Times New Roman" w:cs="Times New Roman"/>
          <w:sz w:val="24"/>
          <w:szCs w:val="24"/>
        </w:rPr>
        <w:t xml:space="preserve"> </w:t>
      </w:r>
      <w:r w:rsidR="004B2B0F">
        <w:rPr>
          <w:rFonts w:ascii="Times New Roman" w:hAnsi="Times New Roman" w:cs="Times New Roman"/>
          <w:sz w:val="24"/>
          <w:szCs w:val="24"/>
        </w:rPr>
        <w:t>mental health conditions</w:t>
      </w:r>
      <w:r w:rsidR="00775847">
        <w:rPr>
          <w:rFonts w:ascii="Times New Roman" w:hAnsi="Times New Roman" w:cs="Times New Roman"/>
          <w:sz w:val="24"/>
          <w:szCs w:val="24"/>
        </w:rPr>
        <w:t xml:space="preserve"> </w:t>
      </w:r>
      <w:r w:rsidR="004B2B0F">
        <w:rPr>
          <w:rFonts w:ascii="Times New Roman" w:hAnsi="Times New Roman" w:cs="Times New Roman"/>
          <w:sz w:val="24"/>
          <w:szCs w:val="24"/>
        </w:rPr>
        <w:t>(Ministry of Justice, 2016).</w:t>
      </w:r>
    </w:p>
    <w:p w:rsidR="004600B4" w:rsidRPr="004600B4" w:rsidRDefault="004600B4" w:rsidP="004600B4">
      <w:pPr>
        <w:spacing w:line="360" w:lineRule="auto"/>
        <w:jc w:val="both"/>
        <w:rPr>
          <w:rFonts w:ascii="Times New Roman" w:hAnsi="Times New Roman" w:cs="Times New Roman"/>
          <w:sz w:val="24"/>
          <w:szCs w:val="24"/>
        </w:rPr>
      </w:pPr>
      <w:r w:rsidRPr="004600B4">
        <w:rPr>
          <w:rFonts w:ascii="Times New Roman" w:hAnsi="Times New Roman" w:cs="Times New Roman"/>
          <w:sz w:val="24"/>
          <w:szCs w:val="24"/>
        </w:rPr>
        <w:t>In 2014</w:t>
      </w:r>
      <w:r w:rsidR="00FA1F30">
        <w:rPr>
          <w:rFonts w:ascii="Times New Roman" w:hAnsi="Times New Roman" w:cs="Times New Roman"/>
          <w:sz w:val="24"/>
          <w:szCs w:val="24"/>
        </w:rPr>
        <w:t xml:space="preserve">, </w:t>
      </w:r>
      <w:r w:rsidR="00BA1D9E">
        <w:rPr>
          <w:rFonts w:ascii="Times New Roman" w:hAnsi="Times New Roman" w:cs="Times New Roman"/>
          <w:sz w:val="24"/>
          <w:szCs w:val="24"/>
        </w:rPr>
        <w:t xml:space="preserve">as </w:t>
      </w:r>
      <w:r w:rsidR="00FA1F30">
        <w:rPr>
          <w:rFonts w:ascii="Times New Roman" w:hAnsi="Times New Roman" w:cs="Times New Roman"/>
          <w:sz w:val="24"/>
          <w:szCs w:val="24"/>
        </w:rPr>
        <w:t xml:space="preserve">Home Secretary, </w:t>
      </w:r>
      <w:r w:rsidRPr="004600B4">
        <w:rPr>
          <w:rFonts w:ascii="Times New Roman" w:hAnsi="Times New Roman" w:cs="Times New Roman"/>
          <w:sz w:val="24"/>
          <w:szCs w:val="24"/>
        </w:rPr>
        <w:t xml:space="preserve">Theresa May and Mark </w:t>
      </w:r>
      <w:proofErr w:type="spellStart"/>
      <w:r w:rsidRPr="004600B4">
        <w:rPr>
          <w:rFonts w:ascii="Times New Roman" w:hAnsi="Times New Roman" w:cs="Times New Roman"/>
          <w:sz w:val="24"/>
          <w:szCs w:val="24"/>
        </w:rPr>
        <w:t>Sedwill</w:t>
      </w:r>
      <w:proofErr w:type="spellEnd"/>
      <w:r w:rsidRPr="004600B4">
        <w:rPr>
          <w:rFonts w:ascii="Times New Roman" w:hAnsi="Times New Roman" w:cs="Times New Roman"/>
          <w:sz w:val="24"/>
          <w:szCs w:val="24"/>
        </w:rPr>
        <w:t xml:space="preserve">, the </w:t>
      </w:r>
      <w:r w:rsidR="00BA1D9E">
        <w:rPr>
          <w:rFonts w:ascii="Times New Roman" w:hAnsi="Times New Roman" w:cs="Times New Roman"/>
          <w:sz w:val="24"/>
          <w:szCs w:val="24"/>
        </w:rPr>
        <w:t>P</w:t>
      </w:r>
      <w:r w:rsidRPr="004600B4">
        <w:rPr>
          <w:rFonts w:ascii="Times New Roman" w:hAnsi="Times New Roman" w:cs="Times New Roman"/>
          <w:sz w:val="24"/>
          <w:szCs w:val="24"/>
        </w:rPr>
        <w:t xml:space="preserve">ermanent </w:t>
      </w:r>
      <w:r w:rsidR="00BA1D9E">
        <w:rPr>
          <w:rFonts w:ascii="Times New Roman" w:hAnsi="Times New Roman" w:cs="Times New Roman"/>
          <w:sz w:val="24"/>
          <w:szCs w:val="24"/>
        </w:rPr>
        <w:t xml:space="preserve">Secretary signed the </w:t>
      </w:r>
      <w:r w:rsidR="00BA1D9E">
        <w:rPr>
          <w:rFonts w:ascii="Times New Roman" w:hAnsi="Times New Roman" w:cs="Times New Roman"/>
          <w:i/>
          <w:sz w:val="24"/>
          <w:szCs w:val="24"/>
        </w:rPr>
        <w:t xml:space="preserve">Time to Change </w:t>
      </w:r>
      <w:r w:rsidR="00BA1D9E">
        <w:rPr>
          <w:rFonts w:ascii="Times New Roman" w:hAnsi="Times New Roman" w:cs="Times New Roman"/>
          <w:sz w:val="24"/>
          <w:szCs w:val="24"/>
        </w:rPr>
        <w:t>pledge which aimed to</w:t>
      </w:r>
      <w:r w:rsidRPr="004600B4">
        <w:rPr>
          <w:rFonts w:ascii="Times New Roman" w:hAnsi="Times New Roman" w:cs="Times New Roman"/>
          <w:sz w:val="24"/>
          <w:szCs w:val="24"/>
        </w:rPr>
        <w:t xml:space="preserve"> end discrimination against those with mental health conditions (UK Government, 2014). Protection from discrimination due to a disability is supported by the Equality Act 2010 (Equality and Human Rights Commission, 2018) which aims to protect all individuals that fall into any of the nine protected charac</w:t>
      </w:r>
      <w:r w:rsidR="006D524F">
        <w:rPr>
          <w:rFonts w:ascii="Times New Roman" w:hAnsi="Times New Roman" w:cs="Times New Roman"/>
          <w:sz w:val="24"/>
          <w:szCs w:val="24"/>
        </w:rPr>
        <w:t xml:space="preserve">teristics, including </w:t>
      </w:r>
      <w:r w:rsidR="00395DE9">
        <w:rPr>
          <w:rFonts w:ascii="Times New Roman" w:hAnsi="Times New Roman" w:cs="Times New Roman"/>
          <w:sz w:val="24"/>
          <w:szCs w:val="24"/>
        </w:rPr>
        <w:t>disability due to mental health conditions.</w:t>
      </w:r>
    </w:p>
    <w:p w:rsidR="004600B4" w:rsidRPr="004600B4" w:rsidRDefault="004600B4" w:rsidP="004600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current PIP assessment criteria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been heavily scrutinised by advocates for disability </w:t>
      </w:r>
      <w:r w:rsidR="00AE225C">
        <w:rPr>
          <w:rFonts w:ascii="Times New Roman" w:hAnsi="Times New Roman" w:cs="Times New Roman"/>
          <w:sz w:val="24"/>
          <w:szCs w:val="24"/>
        </w:rPr>
        <w:t xml:space="preserve">(Newton, 2018) </w:t>
      </w:r>
      <w:r>
        <w:rPr>
          <w:rFonts w:ascii="Times New Roman" w:hAnsi="Times New Roman" w:cs="Times New Roman"/>
          <w:sz w:val="24"/>
          <w:szCs w:val="24"/>
        </w:rPr>
        <w:t xml:space="preserve">and mental health, </w:t>
      </w:r>
      <w:r w:rsidR="00BA1D9E">
        <w:rPr>
          <w:rFonts w:ascii="Times New Roman" w:hAnsi="Times New Roman" w:cs="Times New Roman"/>
          <w:sz w:val="24"/>
          <w:szCs w:val="24"/>
        </w:rPr>
        <w:t>who argue</w:t>
      </w:r>
      <w:r>
        <w:rPr>
          <w:rFonts w:ascii="Times New Roman" w:hAnsi="Times New Roman" w:cs="Times New Roman"/>
          <w:sz w:val="24"/>
          <w:szCs w:val="24"/>
        </w:rPr>
        <w:t xml:space="preserve"> that it is discriminating and unlawful for people who have wide-ranging mental health conditions. For example, t</w:t>
      </w:r>
      <w:r w:rsidRPr="004600B4">
        <w:rPr>
          <w:rFonts w:ascii="Times New Roman" w:hAnsi="Times New Roman" w:cs="Times New Roman"/>
          <w:sz w:val="24"/>
          <w:szCs w:val="24"/>
        </w:rPr>
        <w:t>he two mobility questions focus on a person’s ability to move around and plan a journey rather than how travelling may impact on the psychological distress a person may endure. According to</w:t>
      </w:r>
      <w:r w:rsidR="00BA1D9E">
        <w:rPr>
          <w:rFonts w:ascii="Times New Roman" w:hAnsi="Times New Roman" w:cs="Times New Roman"/>
          <w:sz w:val="24"/>
          <w:szCs w:val="24"/>
        </w:rPr>
        <w:t xml:space="preserve"> the</w:t>
      </w:r>
      <w:r w:rsidRPr="004600B4">
        <w:rPr>
          <w:rFonts w:ascii="Times New Roman" w:hAnsi="Times New Roman" w:cs="Times New Roman"/>
          <w:sz w:val="24"/>
          <w:szCs w:val="24"/>
        </w:rPr>
        <w:t xml:space="preserve"> American Psychological Association (2018) and McEwen (2004) those who suffer from extreme amounts of psychological stress could experience significant negative health outcomes which may impact on all major bodily systems, including the cardiovascular system, </w:t>
      </w:r>
      <w:r w:rsidR="00D44644">
        <w:rPr>
          <w:rFonts w:ascii="Times New Roman" w:hAnsi="Times New Roman" w:cs="Times New Roman"/>
          <w:sz w:val="24"/>
          <w:szCs w:val="24"/>
        </w:rPr>
        <w:t xml:space="preserve">the endocrine system, </w:t>
      </w:r>
      <w:r w:rsidRPr="004600B4">
        <w:rPr>
          <w:rFonts w:ascii="Times New Roman" w:hAnsi="Times New Roman" w:cs="Times New Roman"/>
          <w:sz w:val="24"/>
          <w:szCs w:val="24"/>
        </w:rPr>
        <w:t xml:space="preserve">the nervous system and the immune system.  Butler (2018) argued that ministers planned to stop people with mental health conditions due to psychological distress from qualifying for the enhanced payment of the mobility component of PIP, which led to the current legal challenges being made. Furthermore, Butler (2018) also argued that the regulations which the government introduced in relation to PIP last year were </w:t>
      </w:r>
      <w:r w:rsidR="009851E1" w:rsidRPr="004600B4">
        <w:rPr>
          <w:rFonts w:ascii="Times New Roman" w:hAnsi="Times New Roman" w:cs="Times New Roman"/>
          <w:sz w:val="24"/>
          <w:szCs w:val="24"/>
        </w:rPr>
        <w:t>immoral</w:t>
      </w:r>
      <w:r w:rsidRPr="004600B4">
        <w:rPr>
          <w:rFonts w:ascii="Times New Roman" w:hAnsi="Times New Roman" w:cs="Times New Roman"/>
          <w:sz w:val="24"/>
          <w:szCs w:val="24"/>
        </w:rPr>
        <w:t xml:space="preserve"> and it was wrong to ignore the views of the courts on this matter. Kennedy (2018) further proposed that the high court found the regulations to be in breach of the Human Rights Act 1998 obligations</w:t>
      </w:r>
      <w:r w:rsidR="00BA1D9E">
        <w:rPr>
          <w:rFonts w:ascii="Times New Roman" w:hAnsi="Times New Roman" w:cs="Times New Roman"/>
          <w:sz w:val="24"/>
          <w:szCs w:val="24"/>
        </w:rPr>
        <w:t xml:space="preserve"> </w:t>
      </w:r>
      <w:r w:rsidRPr="004600B4">
        <w:rPr>
          <w:rFonts w:ascii="Times New Roman" w:hAnsi="Times New Roman" w:cs="Times New Roman"/>
          <w:sz w:val="24"/>
          <w:szCs w:val="24"/>
        </w:rPr>
        <w:t>and confirmed that the Secretary of State did not have lawful power to make the regulations.</w:t>
      </w:r>
    </w:p>
    <w:p w:rsidR="00F5549D" w:rsidRDefault="00AF6C27" w:rsidP="00FF7A4C">
      <w:pPr>
        <w:spacing w:line="360" w:lineRule="auto"/>
        <w:jc w:val="both"/>
        <w:rPr>
          <w:rFonts w:ascii="Times New Roman" w:hAnsi="Times New Roman" w:cs="Times New Roman"/>
          <w:sz w:val="24"/>
          <w:szCs w:val="24"/>
        </w:rPr>
      </w:pPr>
      <w:proofErr w:type="spellStart"/>
      <w:r w:rsidRPr="001239C0">
        <w:rPr>
          <w:rFonts w:ascii="Times New Roman" w:hAnsi="Times New Roman" w:cs="Times New Roman"/>
          <w:sz w:val="24"/>
          <w:szCs w:val="24"/>
        </w:rPr>
        <w:lastRenderedPageBreak/>
        <w:t>Hoddinnott</w:t>
      </w:r>
      <w:proofErr w:type="spellEnd"/>
      <w:r w:rsidRPr="001239C0">
        <w:rPr>
          <w:rFonts w:ascii="Times New Roman" w:hAnsi="Times New Roman" w:cs="Times New Roman"/>
          <w:sz w:val="24"/>
          <w:szCs w:val="24"/>
        </w:rPr>
        <w:t xml:space="preserve"> (2017)</w:t>
      </w:r>
      <w:r w:rsidR="00645337" w:rsidRPr="001239C0">
        <w:rPr>
          <w:rFonts w:ascii="Times New Roman" w:hAnsi="Times New Roman" w:cs="Times New Roman"/>
          <w:sz w:val="24"/>
          <w:szCs w:val="24"/>
        </w:rPr>
        <w:t xml:space="preserve"> </w:t>
      </w:r>
      <w:r w:rsidR="00533E49" w:rsidRPr="001239C0">
        <w:rPr>
          <w:rFonts w:ascii="Times New Roman" w:hAnsi="Times New Roman" w:cs="Times New Roman"/>
          <w:sz w:val="24"/>
          <w:szCs w:val="24"/>
        </w:rPr>
        <w:t>shares the story of Shannon O’Neal,</w:t>
      </w:r>
      <w:r w:rsidR="00645337" w:rsidRPr="001239C0">
        <w:rPr>
          <w:rFonts w:ascii="Times New Roman" w:hAnsi="Times New Roman" w:cs="Times New Roman"/>
          <w:sz w:val="24"/>
          <w:szCs w:val="24"/>
        </w:rPr>
        <w:t xml:space="preserve"> </w:t>
      </w:r>
      <w:r w:rsidR="00533E49" w:rsidRPr="001239C0">
        <w:rPr>
          <w:rFonts w:ascii="Times New Roman" w:hAnsi="Times New Roman" w:cs="Times New Roman"/>
          <w:sz w:val="24"/>
          <w:szCs w:val="24"/>
        </w:rPr>
        <w:t xml:space="preserve">who tells </w:t>
      </w:r>
      <w:r w:rsidR="00533E49" w:rsidRPr="001239C0">
        <w:rPr>
          <w:rFonts w:ascii="Times New Roman" w:hAnsi="Times New Roman" w:cs="Times New Roman"/>
          <w:i/>
          <w:sz w:val="24"/>
          <w:szCs w:val="24"/>
        </w:rPr>
        <w:t>The Independent</w:t>
      </w:r>
      <w:r w:rsidR="00533E49" w:rsidRPr="001239C0">
        <w:rPr>
          <w:rFonts w:ascii="Times New Roman" w:hAnsi="Times New Roman" w:cs="Times New Roman"/>
          <w:sz w:val="24"/>
          <w:szCs w:val="24"/>
        </w:rPr>
        <w:t xml:space="preserve"> how her complex mental health conditions impact on her life</w:t>
      </w:r>
      <w:r w:rsidR="007F6A73" w:rsidRPr="001239C0">
        <w:rPr>
          <w:rFonts w:ascii="Times New Roman" w:hAnsi="Times New Roman" w:cs="Times New Roman"/>
          <w:sz w:val="24"/>
          <w:szCs w:val="24"/>
        </w:rPr>
        <w:t xml:space="preserve">. </w:t>
      </w:r>
      <w:r w:rsidR="005E5C11" w:rsidRPr="001239C0">
        <w:rPr>
          <w:rFonts w:ascii="Times New Roman" w:hAnsi="Times New Roman" w:cs="Times New Roman"/>
          <w:sz w:val="24"/>
          <w:szCs w:val="24"/>
        </w:rPr>
        <w:t xml:space="preserve">Shannon </w:t>
      </w:r>
      <w:r w:rsidR="00533E49" w:rsidRPr="001239C0">
        <w:rPr>
          <w:rFonts w:ascii="Times New Roman" w:hAnsi="Times New Roman" w:cs="Times New Roman"/>
          <w:sz w:val="24"/>
          <w:szCs w:val="24"/>
        </w:rPr>
        <w:t>frequently disassociates which leads to</w:t>
      </w:r>
      <w:r w:rsidR="002F730A" w:rsidRPr="001239C0">
        <w:rPr>
          <w:rFonts w:ascii="Times New Roman" w:hAnsi="Times New Roman" w:cs="Times New Roman"/>
          <w:sz w:val="24"/>
          <w:szCs w:val="24"/>
        </w:rPr>
        <w:t xml:space="preserve"> disorientati</w:t>
      </w:r>
      <w:r w:rsidR="005E5C11" w:rsidRPr="001239C0">
        <w:rPr>
          <w:rFonts w:ascii="Times New Roman" w:hAnsi="Times New Roman" w:cs="Times New Roman"/>
          <w:sz w:val="24"/>
          <w:szCs w:val="24"/>
        </w:rPr>
        <w:t>on and confusion and</w:t>
      </w:r>
      <w:r w:rsidR="00775847" w:rsidRPr="001239C0">
        <w:rPr>
          <w:rFonts w:ascii="Times New Roman" w:hAnsi="Times New Roman" w:cs="Times New Roman"/>
          <w:sz w:val="24"/>
          <w:szCs w:val="24"/>
        </w:rPr>
        <w:t xml:space="preserve"> </w:t>
      </w:r>
      <w:r w:rsidR="005E5C11" w:rsidRPr="001239C0">
        <w:rPr>
          <w:rFonts w:ascii="Times New Roman" w:hAnsi="Times New Roman" w:cs="Times New Roman"/>
          <w:sz w:val="24"/>
          <w:szCs w:val="24"/>
        </w:rPr>
        <w:t>often gets lost miles from home. Shannon</w:t>
      </w:r>
      <w:r w:rsidR="002F730A" w:rsidRPr="001239C0">
        <w:rPr>
          <w:rFonts w:ascii="Times New Roman" w:hAnsi="Times New Roman" w:cs="Times New Roman"/>
          <w:sz w:val="24"/>
          <w:szCs w:val="24"/>
        </w:rPr>
        <w:t xml:space="preserve"> has </w:t>
      </w:r>
      <w:r w:rsidR="00645337" w:rsidRPr="001239C0">
        <w:rPr>
          <w:rFonts w:ascii="Times New Roman" w:hAnsi="Times New Roman" w:cs="Times New Roman"/>
          <w:sz w:val="24"/>
          <w:szCs w:val="24"/>
        </w:rPr>
        <w:t>been supported by Disability Living A</w:t>
      </w:r>
      <w:r w:rsidR="002F730A" w:rsidRPr="001239C0">
        <w:rPr>
          <w:rFonts w:ascii="Times New Roman" w:hAnsi="Times New Roman" w:cs="Times New Roman"/>
          <w:sz w:val="24"/>
          <w:szCs w:val="24"/>
        </w:rPr>
        <w:t>llowance (DLA) for many years</w:t>
      </w:r>
      <w:r w:rsidR="00645337" w:rsidRPr="001239C0">
        <w:rPr>
          <w:rFonts w:ascii="Times New Roman" w:hAnsi="Times New Roman" w:cs="Times New Roman"/>
          <w:sz w:val="24"/>
          <w:szCs w:val="24"/>
        </w:rPr>
        <w:t xml:space="preserve"> until the new PIP was introduced </w:t>
      </w:r>
      <w:r w:rsidR="002F730A" w:rsidRPr="001239C0">
        <w:rPr>
          <w:rFonts w:ascii="Times New Roman" w:hAnsi="Times New Roman" w:cs="Times New Roman"/>
          <w:sz w:val="24"/>
          <w:szCs w:val="24"/>
        </w:rPr>
        <w:t xml:space="preserve">which meant </w:t>
      </w:r>
      <w:r w:rsidR="00645337" w:rsidRPr="001239C0">
        <w:rPr>
          <w:rFonts w:ascii="Times New Roman" w:hAnsi="Times New Roman" w:cs="Times New Roman"/>
          <w:sz w:val="24"/>
          <w:szCs w:val="24"/>
        </w:rPr>
        <w:t>she had to be reassessed u</w:t>
      </w:r>
      <w:r w:rsidR="000363F8" w:rsidRPr="001239C0">
        <w:rPr>
          <w:rFonts w:ascii="Times New Roman" w:hAnsi="Times New Roman" w:cs="Times New Roman"/>
          <w:sz w:val="24"/>
          <w:szCs w:val="24"/>
        </w:rPr>
        <w:t>nder the new</w:t>
      </w:r>
      <w:r w:rsidR="005E5C11" w:rsidRPr="001239C0">
        <w:rPr>
          <w:rFonts w:ascii="Times New Roman" w:hAnsi="Times New Roman" w:cs="Times New Roman"/>
          <w:sz w:val="24"/>
          <w:szCs w:val="24"/>
        </w:rPr>
        <w:t xml:space="preserve"> policy guidelines (DWP, 2017)</w:t>
      </w:r>
      <w:r w:rsidR="008D275B" w:rsidRPr="001239C0">
        <w:rPr>
          <w:rFonts w:ascii="Times New Roman" w:hAnsi="Times New Roman" w:cs="Times New Roman"/>
          <w:sz w:val="24"/>
          <w:szCs w:val="24"/>
        </w:rPr>
        <w:t>.</w:t>
      </w:r>
      <w:r w:rsidR="005E5C11" w:rsidRPr="001239C0">
        <w:rPr>
          <w:rFonts w:ascii="Times New Roman" w:hAnsi="Times New Roman" w:cs="Times New Roman"/>
          <w:sz w:val="24"/>
          <w:szCs w:val="24"/>
        </w:rPr>
        <w:t xml:space="preserve"> </w:t>
      </w:r>
      <w:r w:rsidR="008D275B" w:rsidRPr="001239C0">
        <w:rPr>
          <w:rFonts w:ascii="Times New Roman" w:hAnsi="Times New Roman" w:cs="Times New Roman"/>
          <w:sz w:val="24"/>
          <w:szCs w:val="24"/>
        </w:rPr>
        <w:t>This resulted in an</w:t>
      </w:r>
      <w:r w:rsidR="005E5C11" w:rsidRPr="001239C0">
        <w:rPr>
          <w:rFonts w:ascii="Times New Roman" w:hAnsi="Times New Roman" w:cs="Times New Roman"/>
          <w:sz w:val="24"/>
          <w:szCs w:val="24"/>
        </w:rPr>
        <w:t xml:space="preserve"> a</w:t>
      </w:r>
      <w:r w:rsidR="008D275B" w:rsidRPr="001239C0">
        <w:rPr>
          <w:rFonts w:ascii="Times New Roman" w:hAnsi="Times New Roman" w:cs="Times New Roman"/>
          <w:sz w:val="24"/>
          <w:szCs w:val="24"/>
        </w:rPr>
        <w:t xml:space="preserve">ward being made for </w:t>
      </w:r>
      <w:r w:rsidR="00645337" w:rsidRPr="001239C0">
        <w:rPr>
          <w:rFonts w:ascii="Times New Roman" w:hAnsi="Times New Roman" w:cs="Times New Roman"/>
          <w:sz w:val="24"/>
          <w:szCs w:val="24"/>
        </w:rPr>
        <w:t>the</w:t>
      </w:r>
      <w:r w:rsidRPr="001239C0">
        <w:rPr>
          <w:rFonts w:ascii="Times New Roman" w:hAnsi="Times New Roman" w:cs="Times New Roman"/>
          <w:sz w:val="24"/>
          <w:szCs w:val="24"/>
        </w:rPr>
        <w:t xml:space="preserve"> daily li</w:t>
      </w:r>
      <w:r w:rsidR="00645337" w:rsidRPr="001239C0">
        <w:rPr>
          <w:rFonts w:ascii="Times New Roman" w:hAnsi="Times New Roman" w:cs="Times New Roman"/>
          <w:sz w:val="24"/>
          <w:szCs w:val="24"/>
        </w:rPr>
        <w:t>ving component</w:t>
      </w:r>
      <w:r w:rsidRPr="001239C0">
        <w:rPr>
          <w:rFonts w:ascii="Times New Roman" w:hAnsi="Times New Roman" w:cs="Times New Roman"/>
          <w:sz w:val="24"/>
          <w:szCs w:val="24"/>
        </w:rPr>
        <w:t xml:space="preserve"> for PIP, </w:t>
      </w:r>
      <w:r w:rsidR="008D275B" w:rsidRPr="001239C0">
        <w:rPr>
          <w:rFonts w:ascii="Times New Roman" w:hAnsi="Times New Roman" w:cs="Times New Roman"/>
          <w:sz w:val="24"/>
          <w:szCs w:val="24"/>
        </w:rPr>
        <w:t>but not</w:t>
      </w:r>
      <w:r w:rsidR="002F730A" w:rsidRPr="001239C0">
        <w:rPr>
          <w:rFonts w:ascii="Times New Roman" w:hAnsi="Times New Roman" w:cs="Times New Roman"/>
          <w:sz w:val="24"/>
          <w:szCs w:val="24"/>
        </w:rPr>
        <w:t xml:space="preserve"> fo</w:t>
      </w:r>
      <w:r w:rsidR="00B67588" w:rsidRPr="001239C0">
        <w:rPr>
          <w:rFonts w:ascii="Times New Roman" w:hAnsi="Times New Roman" w:cs="Times New Roman"/>
          <w:sz w:val="24"/>
          <w:szCs w:val="24"/>
        </w:rPr>
        <w:t>r</w:t>
      </w:r>
      <w:r w:rsidR="00645337" w:rsidRPr="001239C0">
        <w:rPr>
          <w:rFonts w:ascii="Times New Roman" w:hAnsi="Times New Roman" w:cs="Times New Roman"/>
          <w:sz w:val="24"/>
          <w:szCs w:val="24"/>
        </w:rPr>
        <w:t xml:space="preserve"> </w:t>
      </w:r>
      <w:r w:rsidRPr="001239C0">
        <w:rPr>
          <w:rFonts w:ascii="Times New Roman" w:hAnsi="Times New Roman" w:cs="Times New Roman"/>
          <w:sz w:val="24"/>
          <w:szCs w:val="24"/>
        </w:rPr>
        <w:t>the</w:t>
      </w:r>
      <w:r w:rsidR="008C68C2" w:rsidRPr="001239C0">
        <w:rPr>
          <w:rFonts w:ascii="Times New Roman" w:hAnsi="Times New Roman" w:cs="Times New Roman"/>
          <w:sz w:val="24"/>
          <w:szCs w:val="24"/>
        </w:rPr>
        <w:t xml:space="preserve"> mobility component.</w:t>
      </w:r>
      <w:r w:rsidR="008C68C2">
        <w:rPr>
          <w:rFonts w:ascii="Times New Roman" w:hAnsi="Times New Roman" w:cs="Times New Roman"/>
          <w:sz w:val="24"/>
          <w:szCs w:val="24"/>
        </w:rPr>
        <w:t xml:space="preserve"> </w:t>
      </w:r>
      <w:r w:rsidR="007B4EFA">
        <w:rPr>
          <w:rFonts w:ascii="Times New Roman" w:hAnsi="Times New Roman" w:cs="Times New Roman"/>
          <w:sz w:val="24"/>
          <w:szCs w:val="24"/>
        </w:rPr>
        <w:t>Shannon’s</w:t>
      </w:r>
      <w:r w:rsidR="00F62277">
        <w:rPr>
          <w:rFonts w:ascii="Times New Roman" w:hAnsi="Times New Roman" w:cs="Times New Roman"/>
          <w:sz w:val="24"/>
          <w:szCs w:val="24"/>
        </w:rPr>
        <w:t xml:space="preserve"> major concern </w:t>
      </w:r>
      <w:r w:rsidR="004F62BD">
        <w:rPr>
          <w:rFonts w:ascii="Times New Roman" w:hAnsi="Times New Roman" w:cs="Times New Roman"/>
          <w:sz w:val="24"/>
          <w:szCs w:val="24"/>
        </w:rPr>
        <w:t xml:space="preserve">is </w:t>
      </w:r>
      <w:r>
        <w:rPr>
          <w:rFonts w:ascii="Times New Roman" w:hAnsi="Times New Roman" w:cs="Times New Roman"/>
          <w:sz w:val="24"/>
          <w:szCs w:val="24"/>
        </w:rPr>
        <w:t xml:space="preserve">that policies are being drawn up which insinuate that mental health </w:t>
      </w:r>
      <w:r w:rsidR="004F62BD">
        <w:rPr>
          <w:rFonts w:ascii="Times New Roman" w:hAnsi="Times New Roman" w:cs="Times New Roman"/>
          <w:sz w:val="24"/>
          <w:szCs w:val="24"/>
        </w:rPr>
        <w:t>difficulties are</w:t>
      </w:r>
      <w:r>
        <w:rPr>
          <w:rFonts w:ascii="Times New Roman" w:hAnsi="Times New Roman" w:cs="Times New Roman"/>
          <w:sz w:val="24"/>
          <w:szCs w:val="24"/>
        </w:rPr>
        <w:t xml:space="preserve"> not as severe as physi</w:t>
      </w:r>
      <w:r w:rsidR="00E505AF">
        <w:rPr>
          <w:rFonts w:ascii="Times New Roman" w:hAnsi="Times New Roman" w:cs="Times New Roman"/>
          <w:sz w:val="24"/>
          <w:szCs w:val="24"/>
        </w:rPr>
        <w:t>cal disabilities, which she describes</w:t>
      </w:r>
      <w:r>
        <w:rPr>
          <w:rFonts w:ascii="Times New Roman" w:hAnsi="Times New Roman" w:cs="Times New Roman"/>
          <w:sz w:val="24"/>
          <w:szCs w:val="24"/>
        </w:rPr>
        <w:t xml:space="preserve"> as a hierarchy of disabilities</w:t>
      </w:r>
      <w:r w:rsidR="0096685F">
        <w:rPr>
          <w:rFonts w:ascii="Times New Roman" w:hAnsi="Times New Roman" w:cs="Times New Roman"/>
          <w:sz w:val="24"/>
          <w:szCs w:val="24"/>
        </w:rPr>
        <w:t xml:space="preserve"> that is currently</w:t>
      </w:r>
      <w:r w:rsidR="00140489">
        <w:rPr>
          <w:rFonts w:ascii="Times New Roman" w:hAnsi="Times New Roman" w:cs="Times New Roman"/>
          <w:sz w:val="24"/>
          <w:szCs w:val="24"/>
        </w:rPr>
        <w:t xml:space="preserve"> having devastating effect</w:t>
      </w:r>
      <w:r w:rsidR="004F62BD">
        <w:rPr>
          <w:rFonts w:ascii="Times New Roman" w:hAnsi="Times New Roman" w:cs="Times New Roman"/>
          <w:sz w:val="24"/>
          <w:szCs w:val="24"/>
        </w:rPr>
        <w:t>s</w:t>
      </w:r>
      <w:r w:rsidR="00140489">
        <w:rPr>
          <w:rFonts w:ascii="Times New Roman" w:hAnsi="Times New Roman" w:cs="Times New Roman"/>
          <w:sz w:val="24"/>
          <w:szCs w:val="24"/>
        </w:rPr>
        <w:t xml:space="preserve"> </w:t>
      </w:r>
      <w:r w:rsidR="004F62BD">
        <w:rPr>
          <w:rFonts w:ascii="Times New Roman" w:hAnsi="Times New Roman" w:cs="Times New Roman"/>
          <w:sz w:val="24"/>
          <w:szCs w:val="24"/>
        </w:rPr>
        <w:t>on</w:t>
      </w:r>
      <w:r w:rsidR="007F6A73">
        <w:rPr>
          <w:rFonts w:ascii="Times New Roman" w:hAnsi="Times New Roman" w:cs="Times New Roman"/>
          <w:sz w:val="24"/>
          <w:szCs w:val="24"/>
        </w:rPr>
        <w:t xml:space="preserve"> so many people in the UK.</w:t>
      </w:r>
      <w:r w:rsidR="00E74254">
        <w:rPr>
          <w:rFonts w:ascii="Times New Roman" w:hAnsi="Times New Roman" w:cs="Times New Roman"/>
          <w:sz w:val="24"/>
          <w:szCs w:val="24"/>
        </w:rPr>
        <w:t xml:space="preserve"> </w:t>
      </w:r>
      <w:r w:rsidR="0080585E">
        <w:rPr>
          <w:rFonts w:ascii="Times New Roman" w:hAnsi="Times New Roman" w:cs="Times New Roman"/>
          <w:sz w:val="24"/>
          <w:szCs w:val="24"/>
        </w:rPr>
        <w:t xml:space="preserve">Deal (2010) argues that the notion of hierarchy </w:t>
      </w:r>
      <w:r w:rsidR="00420CB8">
        <w:rPr>
          <w:rFonts w:ascii="Times New Roman" w:hAnsi="Times New Roman" w:cs="Times New Roman"/>
          <w:sz w:val="24"/>
          <w:szCs w:val="24"/>
        </w:rPr>
        <w:t>surrounding disability extends to</w:t>
      </w:r>
      <w:r w:rsidR="0080585E">
        <w:rPr>
          <w:rFonts w:ascii="Times New Roman" w:hAnsi="Times New Roman" w:cs="Times New Roman"/>
          <w:sz w:val="24"/>
          <w:szCs w:val="24"/>
        </w:rPr>
        <w:t xml:space="preserve"> disabled people themselves for a multiplicity of complex reasons, including </w:t>
      </w:r>
      <w:r w:rsidR="0033644E">
        <w:rPr>
          <w:rFonts w:ascii="Times New Roman" w:hAnsi="Times New Roman" w:cs="Times New Roman"/>
          <w:sz w:val="24"/>
          <w:szCs w:val="24"/>
        </w:rPr>
        <w:t xml:space="preserve">the distribution of </w:t>
      </w:r>
      <w:r w:rsidR="0080585E">
        <w:rPr>
          <w:rFonts w:ascii="Times New Roman" w:hAnsi="Times New Roman" w:cs="Times New Roman"/>
          <w:sz w:val="24"/>
          <w:szCs w:val="24"/>
        </w:rPr>
        <w:t xml:space="preserve">funding and resources. </w:t>
      </w:r>
    </w:p>
    <w:p w:rsidR="00FF7A4C" w:rsidRPr="00F5549D" w:rsidRDefault="00BA4B17" w:rsidP="00F554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Media coverage </w:t>
      </w:r>
      <w:r w:rsidR="00D54ADE">
        <w:rPr>
          <w:rFonts w:ascii="Times New Roman" w:hAnsi="Times New Roman" w:cs="Times New Roman"/>
          <w:sz w:val="24"/>
          <w:szCs w:val="24"/>
        </w:rPr>
        <w:t>appears to agree that PIP has been unlawful to those with mental health conditions, as</w:t>
      </w:r>
      <w:r w:rsidR="00FB4B11">
        <w:rPr>
          <w:rFonts w:ascii="Times New Roman" w:hAnsi="Times New Roman" w:cs="Times New Roman"/>
          <w:sz w:val="24"/>
          <w:szCs w:val="24"/>
        </w:rPr>
        <w:t xml:space="preserve"> </w:t>
      </w:r>
      <w:proofErr w:type="spellStart"/>
      <w:r w:rsidR="00A66B8C">
        <w:rPr>
          <w:rFonts w:ascii="Times New Roman" w:hAnsi="Times New Roman" w:cs="Times New Roman"/>
          <w:sz w:val="24"/>
          <w:szCs w:val="24"/>
        </w:rPr>
        <w:t>Bullman</w:t>
      </w:r>
      <w:proofErr w:type="spellEnd"/>
      <w:r w:rsidR="00A66B8C">
        <w:rPr>
          <w:rFonts w:ascii="Times New Roman" w:hAnsi="Times New Roman" w:cs="Times New Roman"/>
          <w:sz w:val="24"/>
          <w:szCs w:val="24"/>
        </w:rPr>
        <w:t xml:space="preserve"> (2017) </w:t>
      </w:r>
      <w:r>
        <w:rPr>
          <w:rFonts w:ascii="Times New Roman" w:hAnsi="Times New Roman" w:cs="Times New Roman"/>
          <w:sz w:val="24"/>
          <w:szCs w:val="24"/>
        </w:rPr>
        <w:t>and Asthana (2018) claim</w:t>
      </w:r>
      <w:r w:rsidR="00A66B8C">
        <w:rPr>
          <w:rFonts w:ascii="Times New Roman" w:hAnsi="Times New Roman" w:cs="Times New Roman"/>
          <w:sz w:val="24"/>
          <w:szCs w:val="24"/>
        </w:rPr>
        <w:t xml:space="preserve"> that ‘</w:t>
      </w:r>
      <w:r w:rsidR="00BA1D9E">
        <w:rPr>
          <w:rFonts w:ascii="Times New Roman" w:hAnsi="Times New Roman" w:cs="Times New Roman"/>
          <w:sz w:val="24"/>
          <w:szCs w:val="24"/>
        </w:rPr>
        <w:t xml:space="preserve">… </w:t>
      </w:r>
      <w:r w:rsidR="00A66B8C" w:rsidRPr="00A66B8C">
        <w:rPr>
          <w:rFonts w:ascii="Times New Roman" w:hAnsi="Times New Roman" w:cs="Times New Roman"/>
          <w:sz w:val="24"/>
          <w:szCs w:val="24"/>
        </w:rPr>
        <w:t>government regulations to personal independence payment</w:t>
      </w:r>
      <w:r w:rsidR="00DE51D1">
        <w:rPr>
          <w:rFonts w:ascii="Times New Roman" w:hAnsi="Times New Roman" w:cs="Times New Roman"/>
          <w:sz w:val="24"/>
          <w:szCs w:val="24"/>
        </w:rPr>
        <w:t xml:space="preserve"> </w:t>
      </w:r>
      <w:r w:rsidR="00A66B8C">
        <w:rPr>
          <w:rFonts w:ascii="Times New Roman" w:hAnsi="Times New Roman" w:cs="Times New Roman"/>
          <w:sz w:val="24"/>
          <w:szCs w:val="24"/>
        </w:rPr>
        <w:t xml:space="preserve">breach human rights and </w:t>
      </w:r>
      <w:r w:rsidR="00A66B8C" w:rsidRPr="00A66B8C">
        <w:rPr>
          <w:rFonts w:ascii="Times New Roman" w:hAnsi="Times New Roman" w:cs="Times New Roman"/>
          <w:sz w:val="24"/>
          <w:szCs w:val="24"/>
        </w:rPr>
        <w:t>cannot not be objectively justified'</w:t>
      </w:r>
      <w:r>
        <w:rPr>
          <w:rFonts w:ascii="Times New Roman" w:hAnsi="Times New Roman" w:cs="Times New Roman"/>
          <w:sz w:val="24"/>
          <w:szCs w:val="24"/>
        </w:rPr>
        <w:t xml:space="preserve"> and</w:t>
      </w:r>
      <w:r w:rsidR="00A66B8C">
        <w:rPr>
          <w:rFonts w:ascii="Times New Roman" w:hAnsi="Times New Roman" w:cs="Times New Roman"/>
          <w:sz w:val="24"/>
          <w:szCs w:val="24"/>
        </w:rPr>
        <w:t xml:space="preserve"> that ‘h</w:t>
      </w:r>
      <w:r w:rsidR="00A66B8C" w:rsidRPr="00A66B8C">
        <w:rPr>
          <w:rFonts w:ascii="Times New Roman" w:hAnsi="Times New Roman" w:cs="Times New Roman"/>
          <w:sz w:val="24"/>
          <w:szCs w:val="24"/>
        </w:rPr>
        <w:t>igh court ruling says policy was discriminatory against people with mental health issues</w:t>
      </w:r>
      <w:r w:rsidR="00A66B8C">
        <w:rPr>
          <w:rFonts w:ascii="Times New Roman" w:hAnsi="Times New Roman" w:cs="Times New Roman"/>
          <w:sz w:val="24"/>
          <w:szCs w:val="24"/>
        </w:rPr>
        <w:t>.’ Moreover, t</w:t>
      </w:r>
      <w:r w:rsidR="00A66B8C" w:rsidRPr="00A66B8C">
        <w:rPr>
          <w:rFonts w:ascii="Times New Roman" w:hAnsi="Times New Roman" w:cs="Times New Roman"/>
          <w:sz w:val="24"/>
          <w:szCs w:val="24"/>
        </w:rPr>
        <w:t xml:space="preserve">he BBC (2018) </w:t>
      </w:r>
      <w:r>
        <w:rPr>
          <w:rFonts w:ascii="Times New Roman" w:hAnsi="Times New Roman" w:cs="Times New Roman"/>
          <w:sz w:val="24"/>
          <w:szCs w:val="24"/>
        </w:rPr>
        <w:t>maintains</w:t>
      </w:r>
      <w:r w:rsidR="00F5549D">
        <w:rPr>
          <w:rFonts w:ascii="Times New Roman" w:hAnsi="Times New Roman" w:cs="Times New Roman"/>
          <w:sz w:val="24"/>
          <w:szCs w:val="24"/>
        </w:rPr>
        <w:t xml:space="preserve"> that </w:t>
      </w:r>
      <w:r w:rsidR="00A66B8C">
        <w:rPr>
          <w:rFonts w:ascii="Times New Roman" w:hAnsi="Times New Roman" w:cs="Times New Roman"/>
          <w:sz w:val="24"/>
          <w:szCs w:val="24"/>
        </w:rPr>
        <w:t>due to the</w:t>
      </w:r>
      <w:r w:rsidR="00FF7A4C" w:rsidRPr="00FF7A4C">
        <w:rPr>
          <w:rFonts w:ascii="Times New Roman" w:hAnsi="Times New Roman" w:cs="Times New Roman"/>
          <w:sz w:val="24"/>
          <w:szCs w:val="24"/>
        </w:rPr>
        <w:t xml:space="preserve"> court ruling claiming that the current changes to PIP were discriminating to people with mental health conditions a total of 1.6 million claims were to be reviewed. It is estimated that around 222,000 people will receive more money which may cost up to £3.7bn by 2023. </w:t>
      </w:r>
    </w:p>
    <w:p w:rsidR="004C7468" w:rsidRDefault="00BD3495"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7326CF">
        <w:rPr>
          <w:rFonts w:ascii="Times New Roman" w:hAnsi="Times New Roman" w:cs="Times New Roman"/>
          <w:sz w:val="24"/>
          <w:szCs w:val="24"/>
        </w:rPr>
        <w:t xml:space="preserve"> mental health is just one area of disability</w:t>
      </w:r>
      <w:r>
        <w:rPr>
          <w:rFonts w:ascii="Times New Roman" w:hAnsi="Times New Roman" w:cs="Times New Roman"/>
          <w:sz w:val="24"/>
          <w:szCs w:val="24"/>
        </w:rPr>
        <w:t xml:space="preserve"> </w:t>
      </w:r>
      <w:r w:rsidR="007326CF">
        <w:rPr>
          <w:rFonts w:ascii="Times New Roman" w:hAnsi="Times New Roman" w:cs="Times New Roman"/>
          <w:sz w:val="24"/>
          <w:szCs w:val="24"/>
        </w:rPr>
        <w:t>which has suffered under</w:t>
      </w:r>
      <w:r w:rsidR="00FC773B">
        <w:rPr>
          <w:rFonts w:ascii="Times New Roman" w:hAnsi="Times New Roman" w:cs="Times New Roman"/>
          <w:sz w:val="24"/>
          <w:szCs w:val="24"/>
        </w:rPr>
        <w:t xml:space="preserve"> the current PIP assessment criteria.  </w:t>
      </w:r>
      <w:r w:rsidR="00EE1592">
        <w:rPr>
          <w:rFonts w:ascii="Times New Roman" w:hAnsi="Times New Roman" w:cs="Times New Roman"/>
          <w:sz w:val="24"/>
          <w:szCs w:val="24"/>
        </w:rPr>
        <w:t xml:space="preserve">Miller (2017) for </w:t>
      </w:r>
      <w:r w:rsidR="00525E02">
        <w:rPr>
          <w:rFonts w:ascii="Times New Roman" w:hAnsi="Times New Roman" w:cs="Times New Roman"/>
          <w:sz w:val="24"/>
          <w:szCs w:val="24"/>
        </w:rPr>
        <w:t>ITV News report</w:t>
      </w:r>
      <w:r w:rsidR="00AA62CB">
        <w:rPr>
          <w:rFonts w:ascii="Times New Roman" w:hAnsi="Times New Roman" w:cs="Times New Roman"/>
          <w:sz w:val="24"/>
          <w:szCs w:val="24"/>
        </w:rPr>
        <w:t>s</w:t>
      </w:r>
      <w:r w:rsidR="00BA1D9E">
        <w:rPr>
          <w:rFonts w:ascii="Times New Roman" w:hAnsi="Times New Roman" w:cs="Times New Roman"/>
          <w:sz w:val="24"/>
          <w:szCs w:val="24"/>
        </w:rPr>
        <w:t xml:space="preserve"> the effects that</w:t>
      </w:r>
      <w:r w:rsidR="00731220">
        <w:rPr>
          <w:rFonts w:ascii="Times New Roman" w:hAnsi="Times New Roman" w:cs="Times New Roman"/>
          <w:sz w:val="24"/>
          <w:szCs w:val="24"/>
        </w:rPr>
        <w:t xml:space="preserve"> </w:t>
      </w:r>
      <w:r w:rsidR="00525E02">
        <w:rPr>
          <w:rFonts w:ascii="Times New Roman" w:hAnsi="Times New Roman" w:cs="Times New Roman"/>
          <w:sz w:val="24"/>
          <w:szCs w:val="24"/>
        </w:rPr>
        <w:t xml:space="preserve">PIP assessment </w:t>
      </w:r>
      <w:r w:rsidR="00A16A88">
        <w:rPr>
          <w:rFonts w:ascii="Times New Roman" w:hAnsi="Times New Roman" w:cs="Times New Roman"/>
          <w:sz w:val="24"/>
          <w:szCs w:val="24"/>
        </w:rPr>
        <w:t>has had</w:t>
      </w:r>
      <w:r w:rsidR="00736577">
        <w:rPr>
          <w:rFonts w:ascii="Times New Roman" w:hAnsi="Times New Roman" w:cs="Times New Roman"/>
          <w:sz w:val="24"/>
          <w:szCs w:val="24"/>
        </w:rPr>
        <w:t xml:space="preserve"> on individuals with Multiple Sclerosis (MS). Jenny Robertson, </w:t>
      </w:r>
      <w:r w:rsidR="00A11996">
        <w:rPr>
          <w:rFonts w:ascii="Times New Roman" w:hAnsi="Times New Roman" w:cs="Times New Roman"/>
          <w:sz w:val="24"/>
          <w:szCs w:val="24"/>
        </w:rPr>
        <w:t>a mother with two small children</w:t>
      </w:r>
      <w:r w:rsidR="00736577">
        <w:rPr>
          <w:rFonts w:ascii="Times New Roman" w:hAnsi="Times New Roman" w:cs="Times New Roman"/>
          <w:sz w:val="24"/>
          <w:szCs w:val="24"/>
        </w:rPr>
        <w:t xml:space="preserve"> </w:t>
      </w:r>
      <w:r w:rsidR="00BA1D9E">
        <w:rPr>
          <w:rFonts w:ascii="Times New Roman" w:hAnsi="Times New Roman" w:cs="Times New Roman"/>
          <w:sz w:val="24"/>
          <w:szCs w:val="24"/>
        </w:rPr>
        <w:t xml:space="preserve">who </w:t>
      </w:r>
      <w:r w:rsidR="00736577">
        <w:rPr>
          <w:rFonts w:ascii="Times New Roman" w:hAnsi="Times New Roman" w:cs="Times New Roman"/>
          <w:sz w:val="24"/>
          <w:szCs w:val="24"/>
        </w:rPr>
        <w:t>suffers with MS shared her exp</w:t>
      </w:r>
      <w:r w:rsidR="00DF05D5">
        <w:rPr>
          <w:rFonts w:ascii="Times New Roman" w:hAnsi="Times New Roman" w:cs="Times New Roman"/>
          <w:sz w:val="24"/>
          <w:szCs w:val="24"/>
        </w:rPr>
        <w:t>erience</w:t>
      </w:r>
      <w:r w:rsidR="00736577">
        <w:rPr>
          <w:rFonts w:ascii="Times New Roman" w:hAnsi="Times New Roman" w:cs="Times New Roman"/>
          <w:sz w:val="24"/>
          <w:szCs w:val="24"/>
        </w:rPr>
        <w:t>, stating that the whole asses</w:t>
      </w:r>
      <w:r w:rsidR="00EE1592">
        <w:rPr>
          <w:rFonts w:ascii="Times New Roman" w:hAnsi="Times New Roman" w:cs="Times New Roman"/>
          <w:sz w:val="24"/>
          <w:szCs w:val="24"/>
        </w:rPr>
        <w:t>smen</w:t>
      </w:r>
      <w:r w:rsidR="00DF05D5">
        <w:rPr>
          <w:rFonts w:ascii="Times New Roman" w:hAnsi="Times New Roman" w:cs="Times New Roman"/>
          <w:sz w:val="24"/>
          <w:szCs w:val="24"/>
        </w:rPr>
        <w:t>t process was</w:t>
      </w:r>
      <w:r w:rsidR="00736577">
        <w:rPr>
          <w:rFonts w:ascii="Times New Roman" w:hAnsi="Times New Roman" w:cs="Times New Roman"/>
          <w:sz w:val="24"/>
          <w:szCs w:val="24"/>
        </w:rPr>
        <w:t xml:space="preserve">, </w:t>
      </w:r>
      <w:r w:rsidR="00EE1592">
        <w:rPr>
          <w:rFonts w:ascii="Times New Roman" w:hAnsi="Times New Roman" w:cs="Times New Roman"/>
          <w:sz w:val="24"/>
          <w:szCs w:val="24"/>
        </w:rPr>
        <w:t>‘traumatic and degrading</w:t>
      </w:r>
      <w:r w:rsidR="009E5EF7">
        <w:rPr>
          <w:rFonts w:ascii="Times New Roman" w:hAnsi="Times New Roman" w:cs="Times New Roman"/>
          <w:sz w:val="24"/>
          <w:szCs w:val="24"/>
        </w:rPr>
        <w:t>.</w:t>
      </w:r>
      <w:r w:rsidR="00EE1592">
        <w:rPr>
          <w:rFonts w:ascii="Times New Roman" w:hAnsi="Times New Roman" w:cs="Times New Roman"/>
          <w:sz w:val="24"/>
          <w:szCs w:val="24"/>
        </w:rPr>
        <w:t xml:space="preserve">’ Jenny went on to describe the difficulty she </w:t>
      </w:r>
      <w:r w:rsidR="00E342E1">
        <w:rPr>
          <w:rFonts w:ascii="Times New Roman" w:hAnsi="Times New Roman" w:cs="Times New Roman"/>
          <w:sz w:val="24"/>
          <w:szCs w:val="24"/>
        </w:rPr>
        <w:t>faced just trying to prepare</w:t>
      </w:r>
      <w:r w:rsidR="00EE1592">
        <w:rPr>
          <w:rFonts w:ascii="Times New Roman" w:hAnsi="Times New Roman" w:cs="Times New Roman"/>
          <w:sz w:val="24"/>
          <w:szCs w:val="24"/>
        </w:rPr>
        <w:t xml:space="preserve"> a simple me</w:t>
      </w:r>
      <w:r w:rsidR="00DF05D5">
        <w:rPr>
          <w:rFonts w:ascii="Times New Roman" w:hAnsi="Times New Roman" w:cs="Times New Roman"/>
          <w:sz w:val="24"/>
          <w:szCs w:val="24"/>
        </w:rPr>
        <w:t xml:space="preserve">al, despite </w:t>
      </w:r>
      <w:r w:rsidR="009E5EF7">
        <w:rPr>
          <w:rFonts w:ascii="Times New Roman" w:hAnsi="Times New Roman" w:cs="Times New Roman"/>
          <w:sz w:val="24"/>
          <w:szCs w:val="24"/>
        </w:rPr>
        <w:t>her explanation</w:t>
      </w:r>
      <w:r w:rsidR="00AA62CB">
        <w:rPr>
          <w:rFonts w:ascii="Times New Roman" w:hAnsi="Times New Roman" w:cs="Times New Roman"/>
          <w:sz w:val="24"/>
          <w:szCs w:val="24"/>
        </w:rPr>
        <w:t xml:space="preserve"> of how difficult this task was</w:t>
      </w:r>
      <w:r w:rsidR="00DF05D5">
        <w:rPr>
          <w:rFonts w:ascii="Times New Roman" w:hAnsi="Times New Roman" w:cs="Times New Roman"/>
          <w:sz w:val="24"/>
          <w:szCs w:val="24"/>
        </w:rPr>
        <w:t xml:space="preserve"> the </w:t>
      </w:r>
      <w:r w:rsidR="00EE1592">
        <w:rPr>
          <w:rFonts w:ascii="Times New Roman" w:hAnsi="Times New Roman" w:cs="Times New Roman"/>
          <w:sz w:val="24"/>
          <w:szCs w:val="24"/>
        </w:rPr>
        <w:t>assessor ticked the box stating she could prepare a simple sandwich</w:t>
      </w:r>
      <w:r w:rsidR="0003732F">
        <w:rPr>
          <w:rFonts w:ascii="Times New Roman" w:hAnsi="Times New Roman" w:cs="Times New Roman"/>
          <w:sz w:val="24"/>
          <w:szCs w:val="24"/>
        </w:rPr>
        <w:t xml:space="preserve">. </w:t>
      </w:r>
      <w:r w:rsidR="00DF05D5">
        <w:rPr>
          <w:rFonts w:ascii="Times New Roman" w:hAnsi="Times New Roman" w:cs="Times New Roman"/>
          <w:sz w:val="24"/>
          <w:szCs w:val="24"/>
        </w:rPr>
        <w:t xml:space="preserve"> Jenny’s </w:t>
      </w:r>
      <w:r w:rsidR="00EE7932">
        <w:rPr>
          <w:rFonts w:ascii="Times New Roman" w:hAnsi="Times New Roman" w:cs="Times New Roman"/>
          <w:sz w:val="24"/>
          <w:szCs w:val="24"/>
        </w:rPr>
        <w:t>initial application</w:t>
      </w:r>
      <w:r w:rsidR="00DF05D5">
        <w:rPr>
          <w:rFonts w:ascii="Times New Roman" w:hAnsi="Times New Roman" w:cs="Times New Roman"/>
          <w:sz w:val="24"/>
          <w:szCs w:val="24"/>
        </w:rPr>
        <w:t xml:space="preserve"> was rejected</w:t>
      </w:r>
      <w:r w:rsidR="00BA1D9E">
        <w:rPr>
          <w:rFonts w:ascii="Times New Roman" w:hAnsi="Times New Roman" w:cs="Times New Roman"/>
          <w:sz w:val="24"/>
          <w:szCs w:val="24"/>
        </w:rPr>
        <w:t xml:space="preserve"> but when she</w:t>
      </w:r>
      <w:r w:rsidR="00AA62CB">
        <w:rPr>
          <w:rFonts w:ascii="Times New Roman" w:hAnsi="Times New Roman" w:cs="Times New Roman"/>
          <w:sz w:val="24"/>
          <w:szCs w:val="24"/>
        </w:rPr>
        <w:t xml:space="preserve"> </w:t>
      </w:r>
      <w:r w:rsidR="00F45CC2">
        <w:rPr>
          <w:rFonts w:ascii="Times New Roman" w:hAnsi="Times New Roman" w:cs="Times New Roman"/>
          <w:sz w:val="24"/>
          <w:szCs w:val="24"/>
        </w:rPr>
        <w:t xml:space="preserve">appealed </w:t>
      </w:r>
      <w:r w:rsidR="00487947">
        <w:rPr>
          <w:rFonts w:ascii="Times New Roman" w:hAnsi="Times New Roman" w:cs="Times New Roman"/>
          <w:sz w:val="24"/>
          <w:szCs w:val="24"/>
        </w:rPr>
        <w:t xml:space="preserve">she </w:t>
      </w:r>
      <w:r w:rsidR="00AA62CB">
        <w:rPr>
          <w:rFonts w:ascii="Times New Roman" w:hAnsi="Times New Roman" w:cs="Times New Roman"/>
          <w:sz w:val="24"/>
          <w:szCs w:val="24"/>
        </w:rPr>
        <w:t xml:space="preserve">was </w:t>
      </w:r>
      <w:r w:rsidR="00F45CC2">
        <w:rPr>
          <w:rFonts w:ascii="Times New Roman" w:hAnsi="Times New Roman" w:cs="Times New Roman"/>
          <w:sz w:val="24"/>
          <w:szCs w:val="24"/>
        </w:rPr>
        <w:t xml:space="preserve">eventually </w:t>
      </w:r>
      <w:r w:rsidR="002A4AE9">
        <w:rPr>
          <w:rFonts w:ascii="Times New Roman" w:hAnsi="Times New Roman" w:cs="Times New Roman"/>
          <w:sz w:val="24"/>
          <w:szCs w:val="24"/>
        </w:rPr>
        <w:t>awarded an ind</w:t>
      </w:r>
      <w:r w:rsidR="00AA62CB">
        <w:rPr>
          <w:rFonts w:ascii="Times New Roman" w:hAnsi="Times New Roman" w:cs="Times New Roman"/>
          <w:sz w:val="24"/>
          <w:szCs w:val="24"/>
        </w:rPr>
        <w:t>efinite entitlement to PIP</w:t>
      </w:r>
      <w:r w:rsidR="002A4AE9" w:rsidRPr="002A4AE9">
        <w:rPr>
          <w:rFonts w:ascii="Times New Roman" w:hAnsi="Times New Roman" w:cs="Times New Roman"/>
          <w:sz w:val="24"/>
          <w:szCs w:val="24"/>
        </w:rPr>
        <w:t>.</w:t>
      </w:r>
      <w:r w:rsidR="002A4AE9">
        <w:rPr>
          <w:rFonts w:ascii="Times New Roman" w:hAnsi="Times New Roman" w:cs="Times New Roman"/>
          <w:sz w:val="24"/>
          <w:szCs w:val="24"/>
        </w:rPr>
        <w:t xml:space="preserve"> </w:t>
      </w:r>
    </w:p>
    <w:p w:rsidR="00736577" w:rsidRDefault="00736577"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MS society made a Freedom of Information request to the DWP which revealed 31 per cent of new claims from individuals with MS between 2013 and 2017 were disallowed. This was due to the way in which PIP is worked out, looking at how conditions </w:t>
      </w:r>
      <w:r w:rsidR="002A4AE9">
        <w:rPr>
          <w:rFonts w:ascii="Times New Roman" w:hAnsi="Times New Roman" w:cs="Times New Roman"/>
          <w:sz w:val="24"/>
          <w:szCs w:val="24"/>
        </w:rPr>
        <w:t xml:space="preserve">such as MS </w:t>
      </w:r>
      <w:r w:rsidR="00487947">
        <w:rPr>
          <w:rFonts w:ascii="Times New Roman" w:hAnsi="Times New Roman" w:cs="Times New Roman"/>
          <w:sz w:val="24"/>
          <w:szCs w:val="24"/>
        </w:rPr>
        <w:t>a</w:t>
      </w:r>
      <w:r w:rsidR="002A4AE9">
        <w:rPr>
          <w:rFonts w:ascii="Times New Roman" w:hAnsi="Times New Roman" w:cs="Times New Roman"/>
          <w:sz w:val="24"/>
          <w:szCs w:val="24"/>
        </w:rPr>
        <w:t xml:space="preserve">ffect individuals </w:t>
      </w:r>
      <w:r>
        <w:rPr>
          <w:rFonts w:ascii="Times New Roman" w:hAnsi="Times New Roman" w:cs="Times New Roman"/>
          <w:sz w:val="24"/>
          <w:szCs w:val="24"/>
        </w:rPr>
        <w:t xml:space="preserve">over the majority of days in a year rather than </w:t>
      </w:r>
      <w:r w:rsidR="002A4AE9">
        <w:rPr>
          <w:rFonts w:ascii="Times New Roman" w:hAnsi="Times New Roman" w:cs="Times New Roman"/>
          <w:sz w:val="24"/>
          <w:szCs w:val="24"/>
        </w:rPr>
        <w:t>assessing the e</w:t>
      </w:r>
      <w:r w:rsidR="00487947">
        <w:rPr>
          <w:rFonts w:ascii="Times New Roman" w:hAnsi="Times New Roman" w:cs="Times New Roman"/>
          <w:sz w:val="24"/>
          <w:szCs w:val="24"/>
        </w:rPr>
        <w:t xml:space="preserve">ffects of the disability </w:t>
      </w:r>
      <w:r w:rsidR="00487947">
        <w:rPr>
          <w:rFonts w:ascii="Times New Roman" w:hAnsi="Times New Roman" w:cs="Times New Roman"/>
          <w:sz w:val="24"/>
          <w:szCs w:val="24"/>
        </w:rPr>
        <w:lastRenderedPageBreak/>
        <w:t>in a</w:t>
      </w:r>
      <w:r w:rsidR="002A4AE9">
        <w:rPr>
          <w:rFonts w:ascii="Times New Roman" w:hAnsi="Times New Roman" w:cs="Times New Roman"/>
          <w:sz w:val="24"/>
          <w:szCs w:val="24"/>
        </w:rPr>
        <w:t xml:space="preserve"> single day. Furthermore 65 per cent of individuals with MS who originally had their claims rejected were </w:t>
      </w:r>
      <w:r w:rsidR="00F45CC2">
        <w:rPr>
          <w:rFonts w:ascii="Times New Roman" w:hAnsi="Times New Roman" w:cs="Times New Roman"/>
          <w:sz w:val="24"/>
          <w:szCs w:val="24"/>
        </w:rPr>
        <w:t xml:space="preserve">later </w:t>
      </w:r>
      <w:r w:rsidR="002A4AE9">
        <w:rPr>
          <w:rFonts w:ascii="Times New Roman" w:hAnsi="Times New Roman" w:cs="Times New Roman"/>
          <w:sz w:val="24"/>
          <w:szCs w:val="24"/>
        </w:rPr>
        <w:t>awarded PIP on appeal.</w:t>
      </w:r>
    </w:p>
    <w:p w:rsidR="00C3670F" w:rsidRDefault="00E62A2D" w:rsidP="00C3670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5350BC">
        <w:rPr>
          <w:rFonts w:ascii="Times New Roman" w:hAnsi="Times New Roman" w:cs="Times New Roman"/>
          <w:sz w:val="24"/>
          <w:szCs w:val="24"/>
        </w:rPr>
        <w:t xml:space="preserve">he current PIP assessment criteria appear to </w:t>
      </w:r>
      <w:r w:rsidR="00734920">
        <w:rPr>
          <w:rFonts w:ascii="Times New Roman" w:hAnsi="Times New Roman" w:cs="Times New Roman"/>
          <w:sz w:val="24"/>
          <w:szCs w:val="24"/>
        </w:rPr>
        <w:t xml:space="preserve">have a strong </w:t>
      </w:r>
      <w:r w:rsidR="005350BC">
        <w:rPr>
          <w:rFonts w:ascii="Times New Roman" w:hAnsi="Times New Roman" w:cs="Times New Roman"/>
          <w:sz w:val="24"/>
          <w:szCs w:val="24"/>
        </w:rPr>
        <w:t xml:space="preserve">focus on the medical model of disability rather than the social model, thus neglecting a multiplicity of complexities which </w:t>
      </w:r>
      <w:r w:rsidR="00487947">
        <w:rPr>
          <w:rFonts w:ascii="Times New Roman" w:hAnsi="Times New Roman" w:cs="Times New Roman"/>
          <w:sz w:val="24"/>
          <w:szCs w:val="24"/>
        </w:rPr>
        <w:t>a</w:t>
      </w:r>
      <w:r w:rsidR="005350BC">
        <w:rPr>
          <w:rFonts w:ascii="Times New Roman" w:hAnsi="Times New Roman" w:cs="Times New Roman"/>
          <w:sz w:val="24"/>
          <w:szCs w:val="24"/>
        </w:rPr>
        <w:t xml:space="preserve">ffect many people who live with mental ill-health. </w:t>
      </w:r>
      <w:r w:rsidR="00734920">
        <w:rPr>
          <w:rFonts w:ascii="Times New Roman" w:hAnsi="Times New Roman" w:cs="Times New Roman"/>
          <w:sz w:val="24"/>
          <w:szCs w:val="24"/>
        </w:rPr>
        <w:t xml:space="preserve"> Furthermore, </w:t>
      </w:r>
      <w:proofErr w:type="spellStart"/>
      <w:r w:rsidR="00734920">
        <w:rPr>
          <w:rFonts w:ascii="Times New Roman" w:hAnsi="Times New Roman" w:cs="Times New Roman"/>
          <w:sz w:val="24"/>
          <w:szCs w:val="24"/>
        </w:rPr>
        <w:t>Spandler</w:t>
      </w:r>
      <w:proofErr w:type="spellEnd"/>
      <w:r w:rsidR="00734920">
        <w:rPr>
          <w:rFonts w:ascii="Times New Roman" w:hAnsi="Times New Roman" w:cs="Times New Roman"/>
          <w:sz w:val="24"/>
          <w:szCs w:val="24"/>
        </w:rPr>
        <w:t xml:space="preserve">, Anderson and </w:t>
      </w:r>
      <w:proofErr w:type="spellStart"/>
      <w:r w:rsidR="00734920">
        <w:rPr>
          <w:rFonts w:ascii="Times New Roman" w:hAnsi="Times New Roman" w:cs="Times New Roman"/>
          <w:sz w:val="24"/>
          <w:szCs w:val="24"/>
        </w:rPr>
        <w:t>Sapey</w:t>
      </w:r>
      <w:proofErr w:type="spellEnd"/>
      <w:r w:rsidR="00734920">
        <w:rPr>
          <w:rFonts w:ascii="Times New Roman" w:hAnsi="Times New Roman" w:cs="Times New Roman"/>
          <w:sz w:val="24"/>
          <w:szCs w:val="24"/>
        </w:rPr>
        <w:t xml:space="preserve"> (2015, p.78</w:t>
      </w:r>
      <w:r w:rsidR="005350BC">
        <w:rPr>
          <w:rFonts w:ascii="Times New Roman" w:hAnsi="Times New Roman" w:cs="Times New Roman"/>
          <w:sz w:val="24"/>
          <w:szCs w:val="24"/>
        </w:rPr>
        <w:t xml:space="preserve">) </w:t>
      </w:r>
      <w:r w:rsidR="00734920">
        <w:rPr>
          <w:rFonts w:ascii="Times New Roman" w:hAnsi="Times New Roman" w:cs="Times New Roman"/>
          <w:sz w:val="24"/>
          <w:szCs w:val="24"/>
        </w:rPr>
        <w:t xml:space="preserve">argue that not only is psychological distress profoundly disabling for individuals with complex mental health conditions, but the way in which many service providers respond to supporting individuals in these matters can be insensitive and oppressive to </w:t>
      </w:r>
      <w:r w:rsidR="005B0783">
        <w:rPr>
          <w:rFonts w:ascii="Times New Roman" w:hAnsi="Times New Roman" w:cs="Times New Roman"/>
          <w:sz w:val="24"/>
          <w:szCs w:val="24"/>
        </w:rPr>
        <w:t xml:space="preserve">the </w:t>
      </w:r>
      <w:r w:rsidR="00734920">
        <w:rPr>
          <w:rFonts w:ascii="Times New Roman" w:hAnsi="Times New Roman" w:cs="Times New Roman"/>
          <w:sz w:val="24"/>
          <w:szCs w:val="24"/>
        </w:rPr>
        <w:t>point of ‘spirit breaking.’</w:t>
      </w:r>
      <w:r w:rsidR="005B0783">
        <w:rPr>
          <w:rFonts w:ascii="Times New Roman" w:hAnsi="Times New Roman" w:cs="Times New Roman"/>
          <w:sz w:val="24"/>
          <w:szCs w:val="24"/>
        </w:rPr>
        <w:t xml:space="preserve"> Thi</w:t>
      </w:r>
      <w:r w:rsidR="00D54ADE">
        <w:rPr>
          <w:rFonts w:ascii="Times New Roman" w:hAnsi="Times New Roman" w:cs="Times New Roman"/>
          <w:sz w:val="24"/>
          <w:szCs w:val="24"/>
        </w:rPr>
        <w:t>s could be reflected in the current debate</w:t>
      </w:r>
      <w:r w:rsidR="005B0783">
        <w:rPr>
          <w:rFonts w:ascii="Times New Roman" w:hAnsi="Times New Roman" w:cs="Times New Roman"/>
          <w:sz w:val="24"/>
          <w:szCs w:val="24"/>
        </w:rPr>
        <w:t xml:space="preserve"> of the PIP assessment criteria and its failure to recognise mental disabil</w:t>
      </w:r>
      <w:r w:rsidR="00F45CC2">
        <w:rPr>
          <w:rFonts w:ascii="Times New Roman" w:hAnsi="Times New Roman" w:cs="Times New Roman"/>
          <w:sz w:val="24"/>
          <w:szCs w:val="24"/>
        </w:rPr>
        <w:t>ities with as much diligence as</w:t>
      </w:r>
      <w:r w:rsidR="005B0783">
        <w:rPr>
          <w:rFonts w:ascii="Times New Roman" w:hAnsi="Times New Roman" w:cs="Times New Roman"/>
          <w:sz w:val="24"/>
          <w:szCs w:val="24"/>
        </w:rPr>
        <w:t xml:space="preserve"> physical disabi</w:t>
      </w:r>
      <w:r>
        <w:rPr>
          <w:rFonts w:ascii="Times New Roman" w:hAnsi="Times New Roman" w:cs="Times New Roman"/>
          <w:sz w:val="24"/>
          <w:szCs w:val="24"/>
        </w:rPr>
        <w:t xml:space="preserve">lities, but also in the way the current PIP </w:t>
      </w:r>
      <w:r w:rsidR="00AE39BC">
        <w:rPr>
          <w:rFonts w:ascii="Times New Roman" w:hAnsi="Times New Roman" w:cs="Times New Roman"/>
          <w:sz w:val="24"/>
          <w:szCs w:val="24"/>
        </w:rPr>
        <w:t>assessment is carried out in general.</w:t>
      </w:r>
    </w:p>
    <w:p w:rsidR="00C3670F" w:rsidRDefault="0049768B" w:rsidP="00C3670F">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Kennedy (2018) i</w:t>
      </w:r>
      <w:r w:rsidR="00C3670F">
        <w:rPr>
          <w:rFonts w:ascii="Times New Roman" w:hAnsi="Times New Roman" w:cs="Times New Roman"/>
          <w:sz w:val="24"/>
          <w:szCs w:val="24"/>
        </w:rPr>
        <w:t>n Jan</w:t>
      </w:r>
      <w:r w:rsidR="00487947">
        <w:rPr>
          <w:rFonts w:ascii="Times New Roman" w:hAnsi="Times New Roman" w:cs="Times New Roman"/>
          <w:sz w:val="24"/>
          <w:szCs w:val="24"/>
        </w:rPr>
        <w:t xml:space="preserve">uary </w:t>
      </w:r>
      <w:r w:rsidR="00C3670F">
        <w:rPr>
          <w:rFonts w:ascii="Times New Roman" w:hAnsi="Times New Roman" w:cs="Times New Roman"/>
          <w:sz w:val="24"/>
          <w:szCs w:val="24"/>
        </w:rPr>
        <w:t>2018</w:t>
      </w:r>
      <w:r>
        <w:rPr>
          <w:rFonts w:ascii="Times New Roman" w:hAnsi="Times New Roman" w:cs="Times New Roman"/>
          <w:sz w:val="24"/>
          <w:szCs w:val="24"/>
        </w:rPr>
        <w:t xml:space="preserve"> </w:t>
      </w:r>
      <w:r w:rsidR="00C3670F">
        <w:rPr>
          <w:rFonts w:ascii="Times New Roman" w:hAnsi="Times New Roman" w:cs="Times New Roman"/>
          <w:sz w:val="24"/>
          <w:szCs w:val="24"/>
        </w:rPr>
        <w:t xml:space="preserve">the Government made an announcement accepting that </w:t>
      </w:r>
      <w:r>
        <w:rPr>
          <w:rFonts w:ascii="Times New Roman" w:hAnsi="Times New Roman" w:cs="Times New Roman"/>
          <w:sz w:val="24"/>
          <w:szCs w:val="24"/>
        </w:rPr>
        <w:t xml:space="preserve">the changes they made </w:t>
      </w:r>
      <w:r w:rsidR="00C3670F">
        <w:rPr>
          <w:rFonts w:ascii="Times New Roman" w:hAnsi="Times New Roman" w:cs="Times New Roman"/>
          <w:sz w:val="24"/>
          <w:szCs w:val="24"/>
        </w:rPr>
        <w:t xml:space="preserve">to the PIP criteria relating to mobility for people experiencing psychological distress in March 2017 </w:t>
      </w:r>
      <w:r>
        <w:rPr>
          <w:rFonts w:ascii="Times New Roman" w:hAnsi="Times New Roman" w:cs="Times New Roman"/>
          <w:sz w:val="24"/>
          <w:szCs w:val="24"/>
        </w:rPr>
        <w:t>was unlawful and that the</w:t>
      </w:r>
      <w:r w:rsidR="0001651D">
        <w:rPr>
          <w:rFonts w:ascii="Times New Roman" w:hAnsi="Times New Roman" w:cs="Times New Roman"/>
          <w:sz w:val="24"/>
          <w:szCs w:val="24"/>
        </w:rPr>
        <w:t xml:space="preserve"> changes could potentially affect individuals with </w:t>
      </w:r>
      <w:r w:rsidR="00342538">
        <w:rPr>
          <w:rFonts w:ascii="Times New Roman" w:hAnsi="Times New Roman" w:cs="Times New Roman"/>
          <w:sz w:val="24"/>
          <w:szCs w:val="24"/>
        </w:rPr>
        <w:t xml:space="preserve">a wide range of </w:t>
      </w:r>
      <w:r w:rsidR="0001651D">
        <w:rPr>
          <w:rFonts w:ascii="Times New Roman" w:hAnsi="Times New Roman" w:cs="Times New Roman"/>
          <w:sz w:val="24"/>
          <w:szCs w:val="24"/>
        </w:rPr>
        <w:t>mental health conditions</w:t>
      </w:r>
      <w:r w:rsidR="00342538">
        <w:rPr>
          <w:rFonts w:ascii="Times New Roman" w:hAnsi="Times New Roman" w:cs="Times New Roman"/>
          <w:sz w:val="24"/>
          <w:szCs w:val="24"/>
        </w:rPr>
        <w:t>.</w:t>
      </w:r>
      <w:r w:rsidR="00A04FB5">
        <w:rPr>
          <w:rFonts w:ascii="Times New Roman" w:hAnsi="Times New Roman" w:cs="Times New Roman"/>
          <w:sz w:val="24"/>
          <w:szCs w:val="24"/>
        </w:rPr>
        <w:t xml:space="preserve"> Furthermore, t</w:t>
      </w:r>
      <w:r w:rsidR="00660ACC">
        <w:rPr>
          <w:rFonts w:ascii="Times New Roman" w:hAnsi="Times New Roman" w:cs="Times New Roman"/>
          <w:sz w:val="24"/>
          <w:szCs w:val="24"/>
        </w:rPr>
        <w:t xml:space="preserve">he DWP </w:t>
      </w:r>
      <w:r w:rsidR="00D54ADE">
        <w:rPr>
          <w:rFonts w:ascii="Times New Roman" w:hAnsi="Times New Roman" w:cs="Times New Roman"/>
          <w:sz w:val="24"/>
          <w:szCs w:val="24"/>
        </w:rPr>
        <w:t>responded to the court ruling assuring claimants that they plan</w:t>
      </w:r>
      <w:r w:rsidR="00660ACC">
        <w:rPr>
          <w:rFonts w:ascii="Times New Roman" w:hAnsi="Times New Roman" w:cs="Times New Roman"/>
          <w:sz w:val="24"/>
          <w:szCs w:val="24"/>
        </w:rPr>
        <w:t xml:space="preserve"> to take on a</w:t>
      </w:r>
      <w:r w:rsidR="00D54ADE">
        <w:rPr>
          <w:rFonts w:ascii="Times New Roman" w:hAnsi="Times New Roman" w:cs="Times New Roman"/>
          <w:sz w:val="24"/>
          <w:szCs w:val="24"/>
        </w:rPr>
        <w:t xml:space="preserve">n additional 300 staff to review </w:t>
      </w:r>
      <w:r w:rsidR="00660ACC">
        <w:rPr>
          <w:rFonts w:ascii="Times New Roman" w:hAnsi="Times New Roman" w:cs="Times New Roman"/>
          <w:sz w:val="24"/>
          <w:szCs w:val="24"/>
        </w:rPr>
        <w:t xml:space="preserve">existing claims and </w:t>
      </w:r>
      <w:r w:rsidR="00D54ADE">
        <w:rPr>
          <w:rFonts w:ascii="Times New Roman" w:hAnsi="Times New Roman" w:cs="Times New Roman"/>
          <w:sz w:val="24"/>
          <w:szCs w:val="24"/>
        </w:rPr>
        <w:t>to process back payments and implement</w:t>
      </w:r>
      <w:r w:rsidR="00660ACC">
        <w:rPr>
          <w:rFonts w:ascii="Times New Roman" w:hAnsi="Times New Roman" w:cs="Times New Roman"/>
          <w:sz w:val="24"/>
          <w:szCs w:val="24"/>
        </w:rPr>
        <w:t xml:space="preserve"> chan</w:t>
      </w:r>
      <w:r w:rsidR="00CC1807">
        <w:rPr>
          <w:rFonts w:ascii="Times New Roman" w:hAnsi="Times New Roman" w:cs="Times New Roman"/>
          <w:sz w:val="24"/>
          <w:szCs w:val="24"/>
        </w:rPr>
        <w:t xml:space="preserve">ges to the current PIP criteria </w:t>
      </w:r>
      <w:r w:rsidR="00660ACC">
        <w:rPr>
          <w:rFonts w:ascii="Times New Roman" w:hAnsi="Times New Roman" w:cs="Times New Roman"/>
          <w:sz w:val="24"/>
          <w:szCs w:val="24"/>
        </w:rPr>
        <w:t>by early spring/summer 2018.</w:t>
      </w:r>
    </w:p>
    <w:p w:rsidR="000A7A55" w:rsidRDefault="000A7A55" w:rsidP="00C367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time of writing, </w:t>
      </w:r>
      <w:r w:rsidR="004B2CC2">
        <w:rPr>
          <w:rFonts w:ascii="Times New Roman" w:hAnsi="Times New Roman" w:cs="Times New Roman"/>
          <w:sz w:val="24"/>
          <w:szCs w:val="24"/>
        </w:rPr>
        <w:t>2</w:t>
      </w:r>
      <w:r w:rsidR="008128E5">
        <w:rPr>
          <w:rFonts w:ascii="Times New Roman" w:hAnsi="Times New Roman" w:cs="Times New Roman"/>
          <w:sz w:val="24"/>
          <w:szCs w:val="24"/>
        </w:rPr>
        <w:t>8</w:t>
      </w:r>
      <w:r w:rsidRPr="000A7A5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the UK has woken up to the news that the </w:t>
      </w:r>
      <w:r w:rsidRPr="000A7A55">
        <w:rPr>
          <w:rFonts w:ascii="Times New Roman" w:hAnsi="Times New Roman" w:cs="Times New Roman"/>
          <w:sz w:val="24"/>
          <w:szCs w:val="24"/>
        </w:rPr>
        <w:t xml:space="preserve">Secretary of State </w:t>
      </w:r>
      <w:r>
        <w:rPr>
          <w:rFonts w:ascii="Times New Roman" w:hAnsi="Times New Roman" w:cs="Times New Roman"/>
          <w:sz w:val="24"/>
          <w:szCs w:val="24"/>
        </w:rPr>
        <w:t xml:space="preserve">has </w:t>
      </w:r>
      <w:r w:rsidR="00FA322F">
        <w:rPr>
          <w:rFonts w:ascii="Times New Roman" w:hAnsi="Times New Roman" w:cs="Times New Roman"/>
          <w:sz w:val="24"/>
          <w:szCs w:val="24"/>
        </w:rPr>
        <w:t xml:space="preserve">been forced to </w:t>
      </w:r>
      <w:r>
        <w:rPr>
          <w:rFonts w:ascii="Times New Roman" w:hAnsi="Times New Roman" w:cs="Times New Roman"/>
          <w:sz w:val="24"/>
          <w:szCs w:val="24"/>
        </w:rPr>
        <w:t>resig</w:t>
      </w:r>
      <w:r w:rsidR="00FA322F">
        <w:rPr>
          <w:rFonts w:ascii="Times New Roman" w:hAnsi="Times New Roman" w:cs="Times New Roman"/>
          <w:sz w:val="24"/>
          <w:szCs w:val="24"/>
        </w:rPr>
        <w:t>n after being accused of making up immigration policy ‘on the hoof’ (</w:t>
      </w:r>
      <w:r w:rsidR="004E2223">
        <w:rPr>
          <w:rFonts w:ascii="Times New Roman" w:hAnsi="Times New Roman" w:cs="Times New Roman"/>
          <w:sz w:val="24"/>
          <w:szCs w:val="24"/>
        </w:rPr>
        <w:t>Stewart, 2018</w:t>
      </w:r>
      <w:r w:rsidR="00FA322F">
        <w:rPr>
          <w:rFonts w:ascii="Times New Roman" w:hAnsi="Times New Roman" w:cs="Times New Roman"/>
          <w:sz w:val="24"/>
          <w:szCs w:val="24"/>
        </w:rPr>
        <w:t>).  A</w:t>
      </w:r>
      <w:r w:rsidRPr="000A7A55">
        <w:rPr>
          <w:rFonts w:ascii="Times New Roman" w:hAnsi="Times New Roman" w:cs="Times New Roman"/>
          <w:sz w:val="24"/>
          <w:szCs w:val="24"/>
        </w:rPr>
        <w:t xml:space="preserve">s </w:t>
      </w:r>
      <w:r w:rsidR="00FA322F">
        <w:rPr>
          <w:rFonts w:ascii="Times New Roman" w:hAnsi="Times New Roman" w:cs="Times New Roman"/>
          <w:sz w:val="24"/>
          <w:szCs w:val="24"/>
        </w:rPr>
        <w:t>a result, it seems likely that, at the very least, the implementation of changes to PIP will now be delayed causing further suffering to countless thousands of disabled people.</w:t>
      </w:r>
    </w:p>
    <w:p w:rsidR="00C3670F" w:rsidRDefault="00C3670F" w:rsidP="00C3670F">
      <w:pPr>
        <w:spacing w:line="360" w:lineRule="auto"/>
        <w:jc w:val="both"/>
        <w:rPr>
          <w:rFonts w:ascii="Times New Roman" w:hAnsi="Times New Roman" w:cs="Times New Roman"/>
          <w:sz w:val="24"/>
          <w:szCs w:val="24"/>
        </w:rPr>
      </w:pPr>
    </w:p>
    <w:p w:rsidR="00C3670F" w:rsidRPr="00C3670F" w:rsidRDefault="00C3670F" w:rsidP="00C3670F">
      <w:pPr>
        <w:spacing w:line="360" w:lineRule="auto"/>
        <w:jc w:val="both"/>
        <w:rPr>
          <w:rFonts w:ascii="Times New Roman" w:hAnsi="Times New Roman" w:cs="Times New Roman"/>
          <w:sz w:val="24"/>
          <w:szCs w:val="24"/>
        </w:rPr>
      </w:pPr>
      <w:r w:rsidRPr="00C3670F">
        <w:rPr>
          <w:rFonts w:ascii="Times New Roman" w:hAnsi="Times New Roman" w:cs="Times New Roman"/>
          <w:sz w:val="24"/>
          <w:szCs w:val="24"/>
        </w:rPr>
        <w:t xml:space="preserve"> </w:t>
      </w:r>
    </w:p>
    <w:p w:rsidR="009D671A" w:rsidRPr="009D671A" w:rsidRDefault="009D671A" w:rsidP="009D671A">
      <w:pPr>
        <w:spacing w:line="360" w:lineRule="auto"/>
        <w:jc w:val="both"/>
        <w:rPr>
          <w:rFonts w:ascii="Times New Roman" w:hAnsi="Times New Roman" w:cs="Times New Roman"/>
          <w:sz w:val="24"/>
          <w:szCs w:val="24"/>
        </w:rPr>
      </w:pPr>
    </w:p>
    <w:p w:rsidR="00FF7A4C" w:rsidRDefault="00FF7A4C" w:rsidP="00015748">
      <w:pPr>
        <w:spacing w:line="360" w:lineRule="auto"/>
        <w:jc w:val="center"/>
        <w:rPr>
          <w:rFonts w:ascii="Times New Roman" w:hAnsi="Times New Roman" w:cs="Times New Roman"/>
          <w:sz w:val="24"/>
          <w:szCs w:val="24"/>
        </w:rPr>
      </w:pPr>
    </w:p>
    <w:p w:rsidR="00FF7A4C" w:rsidRDefault="00FF7A4C" w:rsidP="00015748">
      <w:pPr>
        <w:spacing w:line="360" w:lineRule="auto"/>
        <w:jc w:val="center"/>
        <w:rPr>
          <w:rFonts w:ascii="Times New Roman" w:hAnsi="Times New Roman" w:cs="Times New Roman"/>
          <w:sz w:val="24"/>
          <w:szCs w:val="24"/>
        </w:rPr>
      </w:pPr>
    </w:p>
    <w:p w:rsidR="00FF7A4C" w:rsidRDefault="00FF7A4C" w:rsidP="00015748">
      <w:pPr>
        <w:spacing w:line="360" w:lineRule="auto"/>
        <w:jc w:val="center"/>
        <w:rPr>
          <w:rFonts w:ascii="Times New Roman" w:hAnsi="Times New Roman" w:cs="Times New Roman"/>
          <w:sz w:val="24"/>
          <w:szCs w:val="24"/>
        </w:rPr>
      </w:pPr>
    </w:p>
    <w:p w:rsidR="00487947" w:rsidRDefault="00487947" w:rsidP="00A16039">
      <w:pPr>
        <w:spacing w:line="360" w:lineRule="auto"/>
        <w:rPr>
          <w:rFonts w:ascii="Times New Roman" w:hAnsi="Times New Roman" w:cs="Times New Roman"/>
          <w:sz w:val="24"/>
          <w:szCs w:val="24"/>
        </w:rPr>
      </w:pPr>
    </w:p>
    <w:p w:rsidR="009D671A" w:rsidRPr="009D671A" w:rsidRDefault="00015748" w:rsidP="0001574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American Psychological Association (2018) Understanding Chronic Stress. Available at. http://www.apa.org/helpcenter/understanding-chronic-stress.aspx (Accessed on 22 April 2018).</w:t>
      </w:r>
    </w:p>
    <w:p w:rsidR="000420A3" w:rsidRPr="000420A3" w:rsidRDefault="000420A3"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Asthana, A. (2018) ‘Esther McVey Makes Disability Benefits U-turn Over P</w:t>
      </w:r>
      <w:r w:rsidRPr="000420A3">
        <w:rPr>
          <w:rFonts w:ascii="Times New Roman" w:hAnsi="Times New Roman" w:cs="Times New Roman"/>
          <w:sz w:val="24"/>
          <w:szCs w:val="24"/>
        </w:rPr>
        <w:t>ayments</w:t>
      </w:r>
      <w:r>
        <w:rPr>
          <w:rFonts w:ascii="Times New Roman" w:hAnsi="Times New Roman" w:cs="Times New Roman"/>
          <w:sz w:val="24"/>
          <w:szCs w:val="24"/>
        </w:rPr>
        <w:t xml:space="preserve">’ </w:t>
      </w:r>
      <w:r w:rsidRPr="000420A3">
        <w:rPr>
          <w:rFonts w:ascii="Times New Roman" w:hAnsi="Times New Roman" w:cs="Times New Roman"/>
          <w:i/>
          <w:sz w:val="24"/>
          <w:szCs w:val="24"/>
        </w:rPr>
        <w:t>Guardian online</w:t>
      </w:r>
      <w:r>
        <w:rPr>
          <w:rFonts w:ascii="Times New Roman" w:hAnsi="Times New Roman" w:cs="Times New Roman"/>
          <w:i/>
          <w:sz w:val="24"/>
          <w:szCs w:val="24"/>
        </w:rPr>
        <w:t xml:space="preserve">. </w:t>
      </w:r>
      <w:r w:rsidRPr="000420A3">
        <w:rPr>
          <w:rFonts w:ascii="Times New Roman" w:hAnsi="Times New Roman" w:cs="Times New Roman"/>
          <w:sz w:val="24"/>
          <w:szCs w:val="24"/>
        </w:rPr>
        <w:t>https://www.theguardian.com/society/2018/jan/19/esther-mcvey-makes-disability-benefits-u-turn-over-payments</w:t>
      </w:r>
      <w:r>
        <w:rPr>
          <w:rFonts w:ascii="Times New Roman" w:hAnsi="Times New Roman" w:cs="Times New Roman"/>
          <w:sz w:val="24"/>
          <w:szCs w:val="24"/>
        </w:rPr>
        <w:t>.</w:t>
      </w:r>
    </w:p>
    <w:p w:rsidR="009D671A" w:rsidRP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BBC News (2018) Personal Independence payments: All 1.6 million claims to be reviewed. Available at. http://www.bbc.co.uk/news/uk-42862904 (Accessed on 22 April 2018).</w:t>
      </w:r>
    </w:p>
    <w:p w:rsidR="009D671A" w:rsidRP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Benefits and Work (no date) Personal Independence Payment (PIP) self-assessment. Available at. http://www.mybenefitsandwork.co.uk/pip/indexxx.php (Accessed on 22 April 2018).</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Butler, P. (2018) ‘Government to Review 1.6m Disability Benefit Claims After U-turn’ The Guardian online. Available at. https://www.theguardian.com/society/2018/jan/29/government-to-review-16m-disability-benefit-claims-after-u-turn (Accessed on 22 April 2018).</w:t>
      </w:r>
    </w:p>
    <w:p w:rsidR="00D1029F" w:rsidRPr="00D1029F" w:rsidRDefault="00D1029F" w:rsidP="009D671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Bullman</w:t>
      </w:r>
      <w:proofErr w:type="spellEnd"/>
      <w:r>
        <w:rPr>
          <w:rFonts w:ascii="Times New Roman" w:hAnsi="Times New Roman" w:cs="Times New Roman"/>
          <w:sz w:val="24"/>
          <w:szCs w:val="24"/>
        </w:rPr>
        <w:t>, M. (2017) ‘</w:t>
      </w:r>
      <w:r w:rsidRPr="00D1029F">
        <w:rPr>
          <w:rFonts w:ascii="Times New Roman" w:hAnsi="Times New Roman" w:cs="Times New Roman"/>
          <w:sz w:val="24"/>
          <w:szCs w:val="24"/>
        </w:rPr>
        <w:t>High Court Rules</w:t>
      </w:r>
      <w:r>
        <w:rPr>
          <w:rFonts w:ascii="Times New Roman" w:hAnsi="Times New Roman" w:cs="Times New Roman"/>
          <w:sz w:val="24"/>
          <w:szCs w:val="24"/>
        </w:rPr>
        <w:t xml:space="preserve"> Tories Disability Benefit Changes Blatantly Discriminate Against Mental Health P</w:t>
      </w:r>
      <w:r w:rsidRPr="00D1029F">
        <w:rPr>
          <w:rFonts w:ascii="Times New Roman" w:hAnsi="Times New Roman" w:cs="Times New Roman"/>
          <w:sz w:val="24"/>
          <w:szCs w:val="24"/>
        </w:rPr>
        <w:t>atients</w:t>
      </w:r>
      <w:r>
        <w:rPr>
          <w:rFonts w:ascii="Times New Roman" w:hAnsi="Times New Roman" w:cs="Times New Roman"/>
          <w:sz w:val="24"/>
          <w:szCs w:val="24"/>
        </w:rPr>
        <w:t xml:space="preserve">’ </w:t>
      </w:r>
      <w:r w:rsidRPr="00D1029F">
        <w:rPr>
          <w:rFonts w:ascii="Times New Roman" w:hAnsi="Times New Roman" w:cs="Times New Roman"/>
          <w:i/>
          <w:sz w:val="24"/>
          <w:szCs w:val="24"/>
        </w:rPr>
        <w:t>Independent</w:t>
      </w:r>
      <w:r>
        <w:rPr>
          <w:rFonts w:ascii="Times New Roman" w:hAnsi="Times New Roman" w:cs="Times New Roman"/>
          <w:i/>
          <w:sz w:val="24"/>
          <w:szCs w:val="24"/>
        </w:rPr>
        <w:t xml:space="preserve"> online. </w:t>
      </w:r>
      <w:hyperlink r:id="rId6" w:history="1">
        <w:r w:rsidRPr="00D8506A">
          <w:rPr>
            <w:rStyle w:val="Hyperlink"/>
            <w:rFonts w:ascii="Times New Roman" w:hAnsi="Times New Roman" w:cs="Times New Roman"/>
            <w:sz w:val="24"/>
            <w:szCs w:val="24"/>
          </w:rPr>
          <w:t>https://www.independent.co.uk/news/uk/home-news/disability-benefit-changes-mental-health-discrimination-high-court-ruling-mind-a8122861.html</w:t>
        </w:r>
      </w:hyperlink>
      <w:r>
        <w:rPr>
          <w:rFonts w:ascii="Times New Roman" w:hAnsi="Times New Roman" w:cs="Times New Roman"/>
          <w:sz w:val="24"/>
          <w:szCs w:val="24"/>
        </w:rPr>
        <w:t xml:space="preserve"> (Accessed on 26 April).</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Crow, SJ. </w:t>
      </w:r>
      <w:proofErr w:type="spellStart"/>
      <w:r w:rsidRPr="009D671A">
        <w:rPr>
          <w:rFonts w:ascii="Times New Roman" w:hAnsi="Times New Roman" w:cs="Times New Roman"/>
          <w:sz w:val="24"/>
          <w:szCs w:val="24"/>
        </w:rPr>
        <w:t>Agras</w:t>
      </w:r>
      <w:proofErr w:type="spellEnd"/>
      <w:r w:rsidRPr="009D671A">
        <w:rPr>
          <w:rFonts w:ascii="Times New Roman" w:hAnsi="Times New Roman" w:cs="Times New Roman"/>
          <w:sz w:val="24"/>
          <w:szCs w:val="24"/>
        </w:rPr>
        <w:t xml:space="preserve">, WS.  </w:t>
      </w:r>
      <w:proofErr w:type="spellStart"/>
      <w:r w:rsidRPr="009D671A">
        <w:rPr>
          <w:rFonts w:ascii="Times New Roman" w:hAnsi="Times New Roman" w:cs="Times New Roman"/>
          <w:sz w:val="24"/>
          <w:szCs w:val="24"/>
        </w:rPr>
        <w:t>Halmi</w:t>
      </w:r>
      <w:proofErr w:type="spellEnd"/>
      <w:r w:rsidRPr="009D671A">
        <w:rPr>
          <w:rFonts w:ascii="Times New Roman" w:hAnsi="Times New Roman" w:cs="Times New Roman"/>
          <w:sz w:val="24"/>
          <w:szCs w:val="24"/>
        </w:rPr>
        <w:t xml:space="preserve">, K. (2002) Full </w:t>
      </w:r>
      <w:proofErr w:type="spellStart"/>
      <w:r w:rsidRPr="009D671A">
        <w:rPr>
          <w:rFonts w:ascii="Times New Roman" w:hAnsi="Times New Roman" w:cs="Times New Roman"/>
          <w:sz w:val="24"/>
          <w:szCs w:val="24"/>
        </w:rPr>
        <w:t>syndromal</w:t>
      </w:r>
      <w:proofErr w:type="spellEnd"/>
      <w:r w:rsidRPr="009D671A">
        <w:rPr>
          <w:rFonts w:ascii="Times New Roman" w:hAnsi="Times New Roman" w:cs="Times New Roman"/>
          <w:sz w:val="24"/>
          <w:szCs w:val="24"/>
        </w:rPr>
        <w:t xml:space="preserve"> versus sub threshold anorexia nervosa, bulimia nervosa, and binge eating disorder: A </w:t>
      </w:r>
      <w:proofErr w:type="spellStart"/>
      <w:r w:rsidRPr="009D671A">
        <w:rPr>
          <w:rFonts w:ascii="Times New Roman" w:hAnsi="Times New Roman" w:cs="Times New Roman"/>
          <w:sz w:val="24"/>
          <w:szCs w:val="24"/>
        </w:rPr>
        <w:t>multicenter</w:t>
      </w:r>
      <w:proofErr w:type="spellEnd"/>
      <w:r w:rsidRPr="009D671A">
        <w:rPr>
          <w:rFonts w:ascii="Times New Roman" w:hAnsi="Times New Roman" w:cs="Times New Roman"/>
          <w:sz w:val="24"/>
          <w:szCs w:val="24"/>
        </w:rPr>
        <w:t xml:space="preserve"> study. International Journal of Eating Disorders 32(3), pp. 309–318.</w:t>
      </w:r>
    </w:p>
    <w:p w:rsidR="0080585E" w:rsidRPr="0080585E" w:rsidRDefault="0080585E"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Deal, M. (2010) ‘</w:t>
      </w:r>
      <w:r w:rsidRPr="0080585E">
        <w:rPr>
          <w:rFonts w:ascii="Times New Roman" w:hAnsi="Times New Roman" w:cs="Times New Roman"/>
          <w:sz w:val="24"/>
          <w:szCs w:val="24"/>
        </w:rPr>
        <w:t>Disabled people's attitudes toward other impairment groups: a hierarchy of impairments</w:t>
      </w:r>
      <w:r>
        <w:rPr>
          <w:rFonts w:ascii="Times New Roman" w:hAnsi="Times New Roman" w:cs="Times New Roman"/>
          <w:sz w:val="24"/>
          <w:szCs w:val="24"/>
        </w:rPr>
        <w:t xml:space="preserve">.’ </w:t>
      </w:r>
      <w:r w:rsidRPr="0080585E">
        <w:rPr>
          <w:rFonts w:ascii="Times New Roman" w:hAnsi="Times New Roman" w:cs="Times New Roman"/>
          <w:i/>
          <w:sz w:val="24"/>
          <w:szCs w:val="24"/>
        </w:rPr>
        <w:t>Disability and Society</w:t>
      </w:r>
      <w:r>
        <w:rPr>
          <w:rFonts w:ascii="Times New Roman" w:hAnsi="Times New Roman" w:cs="Times New Roman"/>
          <w:i/>
          <w:sz w:val="24"/>
          <w:szCs w:val="24"/>
        </w:rPr>
        <w:t xml:space="preserve">, </w:t>
      </w:r>
      <w:r>
        <w:rPr>
          <w:rFonts w:ascii="Times New Roman" w:hAnsi="Times New Roman" w:cs="Times New Roman"/>
          <w:sz w:val="24"/>
          <w:szCs w:val="24"/>
        </w:rPr>
        <w:t>18(7), pp. 897-910.</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Equality and Human Rights Commission (2018) Equality Act 2010: Protected Characteristics. Available at. https://www.equalityhumanrights.com/en/equality-act/protected-characteristics(Accessed on 22 April 2018). </w:t>
      </w:r>
    </w:p>
    <w:p w:rsidR="00FC3034" w:rsidRDefault="00FC3034" w:rsidP="009D671A">
      <w:pPr>
        <w:spacing w:line="360" w:lineRule="auto"/>
        <w:jc w:val="both"/>
        <w:rPr>
          <w:rFonts w:ascii="Times New Roman" w:hAnsi="Times New Roman" w:cs="Times New Roman"/>
          <w:sz w:val="24"/>
          <w:szCs w:val="24"/>
        </w:rPr>
      </w:pPr>
      <w:proofErr w:type="spellStart"/>
      <w:r w:rsidRPr="00FC3034">
        <w:rPr>
          <w:rFonts w:ascii="Times New Roman" w:hAnsi="Times New Roman" w:cs="Times New Roman"/>
          <w:sz w:val="24"/>
          <w:szCs w:val="24"/>
        </w:rPr>
        <w:t>Hoddington</w:t>
      </w:r>
      <w:proofErr w:type="spellEnd"/>
      <w:r w:rsidRPr="00FC3034">
        <w:rPr>
          <w:rFonts w:ascii="Times New Roman" w:hAnsi="Times New Roman" w:cs="Times New Roman"/>
          <w:sz w:val="24"/>
          <w:szCs w:val="24"/>
        </w:rPr>
        <w:t>, H. (2017) ‘Disability cuts: People with mental health problems left behind as benefit changes take effect’. Interview with Shannon O’Neil. The Independent online. Available at. https://www.independent.co.uk/news/uk/disability-cuts-video-mental-health-</w:t>
      </w:r>
      <w:r w:rsidRPr="00FC3034">
        <w:rPr>
          <w:rFonts w:ascii="Times New Roman" w:hAnsi="Times New Roman" w:cs="Times New Roman"/>
          <w:sz w:val="24"/>
          <w:szCs w:val="24"/>
        </w:rPr>
        <w:lastRenderedPageBreak/>
        <w:t>problems-pip-benefits-reform-dwp-uk-government-scope-a7679541.html (Accessed on 25 April 2018).</w:t>
      </w:r>
    </w:p>
    <w:p w:rsidR="00872596" w:rsidRPr="00872596" w:rsidRDefault="00824802" w:rsidP="00872596">
      <w:pPr>
        <w:spacing w:line="360" w:lineRule="auto"/>
        <w:jc w:val="both"/>
        <w:rPr>
          <w:rFonts w:ascii="Times New Roman" w:hAnsi="Times New Roman" w:cs="Times New Roman"/>
          <w:sz w:val="24"/>
          <w:szCs w:val="24"/>
        </w:rPr>
      </w:pPr>
      <w:r>
        <w:rPr>
          <w:rFonts w:ascii="Times New Roman" w:hAnsi="Times New Roman" w:cs="Times New Roman"/>
          <w:sz w:val="24"/>
          <w:szCs w:val="24"/>
        </w:rPr>
        <w:t>Kennedy,</w:t>
      </w:r>
      <w:r w:rsidR="00872596">
        <w:rPr>
          <w:rFonts w:ascii="Times New Roman" w:hAnsi="Times New Roman" w:cs="Times New Roman"/>
          <w:sz w:val="24"/>
          <w:szCs w:val="24"/>
        </w:rPr>
        <w:t xml:space="preserve"> S. (2018) </w:t>
      </w:r>
      <w:r w:rsidR="00872596" w:rsidRPr="00872596">
        <w:rPr>
          <w:rFonts w:ascii="Times New Roman" w:hAnsi="Times New Roman" w:cs="Times New Roman"/>
          <w:sz w:val="24"/>
          <w:szCs w:val="24"/>
        </w:rPr>
        <w:t xml:space="preserve">Briefing Paper: ‘Changes to the Personal Independence Payment eligibility criteria’ House of Commons Library. Available at. </w:t>
      </w:r>
      <w:hyperlink r:id="rId7" w:history="1">
        <w:r w:rsidR="00F04F60" w:rsidRPr="00313956">
          <w:rPr>
            <w:rStyle w:val="Hyperlink"/>
            <w:rFonts w:ascii="Times New Roman" w:hAnsi="Times New Roman" w:cs="Times New Roman"/>
            <w:sz w:val="24"/>
            <w:szCs w:val="24"/>
          </w:rPr>
          <w:t>https://researchbriefings.parliament.uk/ResearchBriefing/Summary/CBP-7911</w:t>
        </w:r>
      </w:hyperlink>
      <w:r w:rsidR="00F04F60">
        <w:rPr>
          <w:rFonts w:ascii="Times New Roman" w:hAnsi="Times New Roman" w:cs="Times New Roman"/>
          <w:sz w:val="24"/>
          <w:szCs w:val="24"/>
        </w:rPr>
        <w:t xml:space="preserve"> </w:t>
      </w:r>
      <w:r w:rsidR="00872596" w:rsidRPr="00872596">
        <w:rPr>
          <w:rFonts w:ascii="Times New Roman" w:hAnsi="Times New Roman" w:cs="Times New Roman"/>
          <w:sz w:val="24"/>
          <w:szCs w:val="24"/>
        </w:rPr>
        <w:t>(Accessed on 26 April 2018).</w:t>
      </w:r>
    </w:p>
    <w:p w:rsidR="000138E6"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McEwen, B.S. (2004). ‘Protection and Damage from Acute and Chronic Stress: Allostasis and Allostatic Overload and Relevance to the Pathophysiology of Psychiatric Disorders.’ Annals of the New York Academy of Sciences, 1032, pp. 1-7.</w:t>
      </w:r>
    </w:p>
    <w:p w:rsidR="00EE7932" w:rsidRDefault="00EE7932"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Miller, H. (2017) ‘</w:t>
      </w:r>
      <w:r w:rsidRPr="00EE7932">
        <w:rPr>
          <w:rFonts w:ascii="Times New Roman" w:hAnsi="Times New Roman" w:cs="Times New Roman"/>
          <w:sz w:val="24"/>
          <w:szCs w:val="24"/>
        </w:rPr>
        <w:t>Woman with multiple sclerosis hits out at 'degrading' PIP assessment</w:t>
      </w:r>
      <w:r>
        <w:rPr>
          <w:rFonts w:ascii="Times New Roman" w:hAnsi="Times New Roman" w:cs="Times New Roman"/>
          <w:sz w:val="24"/>
          <w:szCs w:val="24"/>
        </w:rPr>
        <w:t xml:space="preserve">’ </w:t>
      </w:r>
      <w:r w:rsidRPr="00EE7932">
        <w:rPr>
          <w:rFonts w:ascii="Times New Roman" w:hAnsi="Times New Roman" w:cs="Times New Roman"/>
          <w:i/>
          <w:sz w:val="24"/>
          <w:szCs w:val="24"/>
        </w:rPr>
        <w:t>ITV News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8" w:history="1">
        <w:r w:rsidRPr="00910280">
          <w:rPr>
            <w:rStyle w:val="Hyperlink"/>
            <w:rFonts w:ascii="Times New Roman" w:hAnsi="Times New Roman" w:cs="Times New Roman"/>
            <w:sz w:val="24"/>
            <w:szCs w:val="24"/>
          </w:rPr>
          <w:t>http://www.itv.com/news/calendar/2017-11-29/woman-with-multiple-sclerosis-hits-out-at-degrading-pip-assessment/</w:t>
        </w:r>
      </w:hyperlink>
      <w:r>
        <w:rPr>
          <w:rFonts w:ascii="Times New Roman" w:hAnsi="Times New Roman" w:cs="Times New Roman"/>
          <w:sz w:val="24"/>
          <w:szCs w:val="24"/>
        </w:rPr>
        <w:t xml:space="preserve"> (Accessed on 25 April 2018).</w:t>
      </w:r>
    </w:p>
    <w:p w:rsidR="008031F2" w:rsidRDefault="008031F2"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Justice (2016) </w:t>
      </w:r>
      <w:r w:rsidRPr="008031F2">
        <w:rPr>
          <w:rFonts w:ascii="Times New Roman" w:hAnsi="Times New Roman" w:cs="Times New Roman"/>
          <w:sz w:val="24"/>
          <w:szCs w:val="24"/>
        </w:rPr>
        <w:t>Decision Summary Information</w:t>
      </w:r>
      <w:r>
        <w:rPr>
          <w:rFonts w:ascii="Times New Roman" w:hAnsi="Times New Roman" w:cs="Times New Roman"/>
          <w:sz w:val="24"/>
          <w:szCs w:val="24"/>
        </w:rPr>
        <w:t xml:space="preserve">: </w:t>
      </w:r>
      <w:r w:rsidRPr="008031F2">
        <w:rPr>
          <w:rFonts w:ascii="Times New Roman" w:hAnsi="Times New Roman" w:cs="Times New Roman"/>
          <w:sz w:val="24"/>
          <w:szCs w:val="24"/>
        </w:rPr>
        <w:t>Personal independence payment – mobility activities</w:t>
      </w:r>
      <w:r>
        <w:rPr>
          <w:rFonts w:ascii="Times New Roman" w:hAnsi="Times New Roman" w:cs="Times New Roman"/>
          <w:sz w:val="24"/>
          <w:szCs w:val="24"/>
        </w:rPr>
        <w:t xml:space="preserve">. Available at. </w:t>
      </w:r>
      <w:hyperlink r:id="rId9" w:history="1">
        <w:r w:rsidRPr="00313956">
          <w:rPr>
            <w:rStyle w:val="Hyperlink"/>
            <w:rFonts w:ascii="Times New Roman" w:hAnsi="Times New Roman" w:cs="Times New Roman"/>
            <w:sz w:val="24"/>
            <w:szCs w:val="24"/>
          </w:rPr>
          <w:t>http://administrativeappeals.decisions.tribunals.gov.uk/Aspx/view.aspx?id=5018</w:t>
        </w:r>
      </w:hyperlink>
      <w:r>
        <w:rPr>
          <w:rFonts w:ascii="Times New Roman" w:hAnsi="Times New Roman" w:cs="Times New Roman"/>
          <w:sz w:val="24"/>
          <w:szCs w:val="24"/>
        </w:rPr>
        <w:t xml:space="preserve"> (Accessed on 27 April 2018).</w:t>
      </w:r>
    </w:p>
    <w:p w:rsidR="00AE225C" w:rsidRDefault="00AE225C"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Newton, S. (2018) The Minister for Disabled People, Health and Work: PIP Back Payments. Available at. </w:t>
      </w:r>
      <w:hyperlink r:id="rId10" w:history="1">
        <w:r w:rsidRPr="00313956">
          <w:rPr>
            <w:rStyle w:val="Hyperlink"/>
            <w:rFonts w:ascii="Times New Roman" w:hAnsi="Times New Roman" w:cs="Times New Roman"/>
            <w:sz w:val="24"/>
            <w:szCs w:val="24"/>
          </w:rPr>
          <w:t>https://hansard.parliament.uk/commons/2018-01-30/debates/F35E85CB-FF67-467E-AD63-1C13EB1EC32B/PIPBackPayments</w:t>
        </w:r>
      </w:hyperlink>
      <w:r>
        <w:rPr>
          <w:rFonts w:ascii="Times New Roman" w:hAnsi="Times New Roman" w:cs="Times New Roman"/>
          <w:sz w:val="24"/>
          <w:szCs w:val="24"/>
        </w:rPr>
        <w:t>. (Accessed on 27 April 2018).</w:t>
      </w:r>
    </w:p>
    <w:p w:rsidR="004D0FC3" w:rsidRDefault="004D0FC3" w:rsidP="009D671A">
      <w:pPr>
        <w:spacing w:line="360" w:lineRule="auto"/>
        <w:jc w:val="both"/>
        <w:rPr>
          <w:rFonts w:ascii="Times New Roman" w:hAnsi="Times New Roman" w:cs="Times New Roman"/>
          <w:sz w:val="24"/>
          <w:szCs w:val="24"/>
        </w:rPr>
      </w:pPr>
      <w:proofErr w:type="spellStart"/>
      <w:r w:rsidRPr="004D0FC3">
        <w:rPr>
          <w:rFonts w:ascii="Times New Roman" w:hAnsi="Times New Roman" w:cs="Times New Roman"/>
          <w:sz w:val="24"/>
          <w:szCs w:val="24"/>
        </w:rPr>
        <w:t>Pescosolido</w:t>
      </w:r>
      <w:proofErr w:type="spellEnd"/>
      <w:r>
        <w:rPr>
          <w:rFonts w:ascii="Times New Roman" w:hAnsi="Times New Roman" w:cs="Times New Roman"/>
          <w:sz w:val="24"/>
          <w:szCs w:val="24"/>
        </w:rPr>
        <w:t xml:space="preserve">, BA. </w:t>
      </w:r>
      <w:r w:rsidRPr="004D0FC3">
        <w:rPr>
          <w:rFonts w:ascii="Times New Roman" w:hAnsi="Times New Roman" w:cs="Times New Roman"/>
          <w:sz w:val="24"/>
          <w:szCs w:val="24"/>
        </w:rPr>
        <w:t xml:space="preserve"> </w:t>
      </w:r>
      <w:r>
        <w:rPr>
          <w:rFonts w:ascii="Times New Roman" w:hAnsi="Times New Roman" w:cs="Times New Roman"/>
          <w:sz w:val="24"/>
          <w:szCs w:val="24"/>
        </w:rPr>
        <w:t>Martin, JK. McCleod, JD. Rogers, A. (</w:t>
      </w:r>
      <w:r w:rsidRPr="004D0FC3">
        <w:rPr>
          <w:rFonts w:ascii="Times New Roman" w:hAnsi="Times New Roman" w:cs="Times New Roman"/>
          <w:sz w:val="24"/>
          <w:szCs w:val="24"/>
        </w:rPr>
        <w:t>201</w:t>
      </w:r>
      <w:r>
        <w:rPr>
          <w:rFonts w:ascii="Times New Roman" w:hAnsi="Times New Roman" w:cs="Times New Roman"/>
          <w:sz w:val="24"/>
          <w:szCs w:val="24"/>
        </w:rPr>
        <w:t xml:space="preserve">1) </w:t>
      </w:r>
      <w:r w:rsidRPr="004D0FC3">
        <w:rPr>
          <w:rFonts w:ascii="Times New Roman" w:hAnsi="Times New Roman" w:cs="Times New Roman"/>
          <w:i/>
          <w:sz w:val="24"/>
          <w:szCs w:val="24"/>
        </w:rPr>
        <w:t>Handbook of the Sociology of Health, Illness, and Healing: A Blueprint for the 21</w:t>
      </w:r>
      <w:r w:rsidRPr="004D0FC3">
        <w:rPr>
          <w:rFonts w:ascii="Times New Roman" w:hAnsi="Times New Roman" w:cs="Times New Roman"/>
          <w:i/>
          <w:sz w:val="24"/>
          <w:szCs w:val="24"/>
          <w:vertAlign w:val="superscript"/>
        </w:rPr>
        <w:t>st</w:t>
      </w:r>
      <w:r w:rsidRPr="004D0FC3">
        <w:rPr>
          <w:rFonts w:ascii="Times New Roman" w:hAnsi="Times New Roman" w:cs="Times New Roman"/>
          <w:i/>
          <w:sz w:val="24"/>
          <w:szCs w:val="24"/>
        </w:rPr>
        <w:t xml:space="preserve"> Century.</w:t>
      </w:r>
      <w:r>
        <w:rPr>
          <w:rFonts w:ascii="Times New Roman" w:hAnsi="Times New Roman" w:cs="Times New Roman"/>
          <w:sz w:val="24"/>
          <w:szCs w:val="24"/>
        </w:rPr>
        <w:t xml:space="preserve"> New York. Dordrecht Heidelberg. London: Springer.</w:t>
      </w:r>
    </w:p>
    <w:p w:rsidR="006B3863" w:rsidRDefault="006B3863" w:rsidP="009D671A">
      <w:pPr>
        <w:spacing w:line="360" w:lineRule="auto"/>
        <w:jc w:val="both"/>
        <w:rPr>
          <w:rFonts w:ascii="Times New Roman" w:hAnsi="Times New Roman" w:cs="Times New Roman"/>
          <w:sz w:val="24"/>
          <w:szCs w:val="24"/>
        </w:rPr>
      </w:pPr>
      <w:proofErr w:type="spellStart"/>
      <w:r w:rsidRPr="006B3863">
        <w:rPr>
          <w:rFonts w:ascii="Times New Roman" w:hAnsi="Times New Roman" w:cs="Times New Roman"/>
          <w:sz w:val="24"/>
          <w:szCs w:val="24"/>
        </w:rPr>
        <w:t>Spandler</w:t>
      </w:r>
      <w:proofErr w:type="spellEnd"/>
      <w:r w:rsidRPr="006B3863">
        <w:rPr>
          <w:rFonts w:ascii="Times New Roman" w:hAnsi="Times New Roman" w:cs="Times New Roman"/>
          <w:sz w:val="24"/>
          <w:szCs w:val="24"/>
        </w:rPr>
        <w:t xml:space="preserve">, </w:t>
      </w:r>
      <w:r>
        <w:rPr>
          <w:rFonts w:ascii="Times New Roman" w:hAnsi="Times New Roman" w:cs="Times New Roman"/>
          <w:sz w:val="24"/>
          <w:szCs w:val="24"/>
        </w:rPr>
        <w:t xml:space="preserve">H. </w:t>
      </w:r>
      <w:r w:rsidRPr="006B3863">
        <w:rPr>
          <w:rFonts w:ascii="Times New Roman" w:hAnsi="Times New Roman" w:cs="Times New Roman"/>
          <w:sz w:val="24"/>
          <w:szCs w:val="24"/>
        </w:rPr>
        <w:t>Anderson</w:t>
      </w:r>
      <w:r>
        <w:rPr>
          <w:rFonts w:ascii="Times New Roman" w:hAnsi="Times New Roman" w:cs="Times New Roman"/>
          <w:sz w:val="24"/>
          <w:szCs w:val="24"/>
        </w:rPr>
        <w:t xml:space="preserve">, J. </w:t>
      </w:r>
      <w:proofErr w:type="spellStart"/>
      <w:r w:rsidRPr="006B3863">
        <w:rPr>
          <w:rFonts w:ascii="Times New Roman" w:hAnsi="Times New Roman" w:cs="Times New Roman"/>
          <w:sz w:val="24"/>
          <w:szCs w:val="24"/>
        </w:rPr>
        <w:t>Sapey</w:t>
      </w:r>
      <w:proofErr w:type="spellEnd"/>
      <w:r>
        <w:rPr>
          <w:rFonts w:ascii="Times New Roman" w:hAnsi="Times New Roman" w:cs="Times New Roman"/>
          <w:sz w:val="24"/>
          <w:szCs w:val="24"/>
        </w:rPr>
        <w:t xml:space="preserve">, B.  (2015) </w:t>
      </w:r>
      <w:r w:rsidRPr="006B3863">
        <w:rPr>
          <w:rFonts w:ascii="Times New Roman" w:hAnsi="Times New Roman" w:cs="Times New Roman"/>
          <w:i/>
          <w:sz w:val="24"/>
          <w:szCs w:val="24"/>
        </w:rPr>
        <w:t>Madness, Distress and the Politics of Disablement</w:t>
      </w:r>
      <w:r>
        <w:rPr>
          <w:rFonts w:ascii="Times New Roman" w:hAnsi="Times New Roman" w:cs="Times New Roman"/>
          <w:i/>
          <w:sz w:val="24"/>
          <w:szCs w:val="24"/>
        </w:rPr>
        <w:t xml:space="preserve">. </w:t>
      </w:r>
      <w:r>
        <w:rPr>
          <w:rFonts w:ascii="Times New Roman" w:hAnsi="Times New Roman" w:cs="Times New Roman"/>
          <w:sz w:val="24"/>
          <w:szCs w:val="24"/>
        </w:rPr>
        <w:t xml:space="preserve">Great </w:t>
      </w:r>
      <w:proofErr w:type="spellStart"/>
      <w:r>
        <w:rPr>
          <w:rFonts w:ascii="Times New Roman" w:hAnsi="Times New Roman" w:cs="Times New Roman"/>
          <w:sz w:val="24"/>
          <w:szCs w:val="24"/>
        </w:rPr>
        <w:t>Britian</w:t>
      </w:r>
      <w:proofErr w:type="spellEnd"/>
      <w:r>
        <w:rPr>
          <w:rFonts w:ascii="Times New Roman" w:hAnsi="Times New Roman" w:cs="Times New Roman"/>
          <w:sz w:val="24"/>
          <w:szCs w:val="24"/>
        </w:rPr>
        <w:t>: Policy Press.</w:t>
      </w:r>
    </w:p>
    <w:p w:rsidR="009A6977" w:rsidRDefault="009A6977"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Stickley, T. Wright, N. (2013) </w:t>
      </w:r>
      <w:r w:rsidRPr="009A6977">
        <w:rPr>
          <w:rFonts w:ascii="Times New Roman" w:hAnsi="Times New Roman" w:cs="Times New Roman"/>
          <w:i/>
          <w:sz w:val="24"/>
          <w:szCs w:val="24"/>
        </w:rPr>
        <w:t>Theories for Mental Health Nursing: A Guide for Practice</w:t>
      </w:r>
      <w:r>
        <w:rPr>
          <w:rFonts w:ascii="Times New Roman" w:hAnsi="Times New Roman" w:cs="Times New Roman"/>
          <w:i/>
          <w:sz w:val="24"/>
          <w:szCs w:val="24"/>
        </w:rPr>
        <w:t xml:space="preserve">. </w:t>
      </w:r>
      <w:r>
        <w:rPr>
          <w:rFonts w:ascii="Times New Roman" w:hAnsi="Times New Roman" w:cs="Times New Roman"/>
          <w:sz w:val="24"/>
          <w:szCs w:val="24"/>
        </w:rPr>
        <w:t>Los Angeles. London. New Delhi. Singapore. Washington DC: Sage.</w:t>
      </w:r>
    </w:p>
    <w:p w:rsidR="00286058" w:rsidRPr="00286058" w:rsidRDefault="00286058" w:rsidP="009D671A">
      <w:pPr>
        <w:spacing w:line="360" w:lineRule="auto"/>
        <w:jc w:val="both"/>
        <w:rPr>
          <w:rFonts w:ascii="Times New Roman" w:hAnsi="Times New Roman" w:cs="Times New Roman"/>
          <w:sz w:val="24"/>
          <w:szCs w:val="24"/>
        </w:rPr>
      </w:pPr>
      <w:r>
        <w:rPr>
          <w:rFonts w:ascii="Times New Roman" w:hAnsi="Times New Roman" w:cs="Times New Roman"/>
          <w:sz w:val="24"/>
          <w:szCs w:val="24"/>
        </w:rPr>
        <w:t>Stewart, H. (2018) ‘</w:t>
      </w:r>
      <w:r w:rsidRPr="00286058">
        <w:rPr>
          <w:rFonts w:ascii="Times New Roman" w:hAnsi="Times New Roman" w:cs="Times New Roman"/>
          <w:sz w:val="24"/>
          <w:szCs w:val="24"/>
        </w:rPr>
        <w:t>Amber Rudd resigns hours after Guardian publishes deportation targets letter</w:t>
      </w:r>
      <w:r>
        <w:rPr>
          <w:rFonts w:ascii="Times New Roman" w:hAnsi="Times New Roman" w:cs="Times New Roman"/>
          <w:sz w:val="24"/>
          <w:szCs w:val="24"/>
        </w:rPr>
        <w:t xml:space="preserve">’. </w:t>
      </w:r>
      <w:r w:rsidRPr="00286058">
        <w:rPr>
          <w:rFonts w:ascii="Times New Roman" w:hAnsi="Times New Roman" w:cs="Times New Roman"/>
          <w:i/>
          <w:sz w:val="24"/>
          <w:szCs w:val="24"/>
        </w:rPr>
        <w:t>The Guardian online</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1" w:history="1">
        <w:r w:rsidRPr="00712DDF">
          <w:rPr>
            <w:rStyle w:val="Hyperlink"/>
            <w:rFonts w:ascii="Times New Roman" w:hAnsi="Times New Roman" w:cs="Times New Roman"/>
            <w:sz w:val="24"/>
            <w:szCs w:val="24"/>
          </w:rPr>
          <w:t>https://www.theguardian.com/politics/2018/apr/29/amber-rudd-resigns-as-home-secretary-after-windrush-scandal</w:t>
        </w:r>
      </w:hyperlink>
      <w:r>
        <w:rPr>
          <w:rFonts w:ascii="Times New Roman" w:hAnsi="Times New Roman" w:cs="Times New Roman"/>
          <w:sz w:val="24"/>
          <w:szCs w:val="24"/>
        </w:rPr>
        <w:t xml:space="preserve"> (Accessed on 30 April 2018).</w:t>
      </w:r>
    </w:p>
    <w:p w:rsid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lastRenderedPageBreak/>
        <w:t xml:space="preserve">The Royal College of Psychiatrists (2009) Mental Health and Social Inclusion: Making Psychiatry and Mental Health Services Fit for the 21st Century. Available at. </w:t>
      </w:r>
      <w:hyperlink r:id="rId12" w:history="1">
        <w:r w:rsidR="0003732F" w:rsidRPr="00D8506A">
          <w:rPr>
            <w:rStyle w:val="Hyperlink"/>
            <w:rFonts w:ascii="Times New Roman" w:hAnsi="Times New Roman" w:cs="Times New Roman"/>
            <w:sz w:val="24"/>
            <w:szCs w:val="24"/>
          </w:rPr>
          <w:t>https://www.rcpsych.ac.uk/pdf/social%20inclusion%20position%20statement09.pdf</w:t>
        </w:r>
      </w:hyperlink>
      <w:r w:rsidR="0003732F">
        <w:rPr>
          <w:rFonts w:ascii="Times New Roman" w:hAnsi="Times New Roman" w:cs="Times New Roman"/>
          <w:sz w:val="24"/>
          <w:szCs w:val="24"/>
        </w:rPr>
        <w:t xml:space="preserve"> </w:t>
      </w:r>
      <w:r w:rsidRPr="009D671A">
        <w:rPr>
          <w:rFonts w:ascii="Times New Roman" w:hAnsi="Times New Roman" w:cs="Times New Roman"/>
          <w:sz w:val="24"/>
          <w:szCs w:val="24"/>
        </w:rPr>
        <w:t xml:space="preserve"> (Accessed on 22 April 2018).</w:t>
      </w:r>
    </w:p>
    <w:p w:rsidR="009D671A" w:rsidRPr="009D671A"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UK Government (2018) Personal Independence Payment (PIP). Available at. https://www.gov.uk/pip (Accessed on 21 April 2018).</w:t>
      </w:r>
    </w:p>
    <w:p w:rsidR="002E1F17" w:rsidRDefault="009D671A" w:rsidP="009D671A">
      <w:pPr>
        <w:spacing w:line="360" w:lineRule="auto"/>
        <w:jc w:val="both"/>
        <w:rPr>
          <w:rFonts w:ascii="Times New Roman" w:hAnsi="Times New Roman" w:cs="Times New Roman"/>
          <w:sz w:val="24"/>
          <w:szCs w:val="24"/>
        </w:rPr>
      </w:pPr>
      <w:r w:rsidRPr="009D671A">
        <w:rPr>
          <w:rFonts w:ascii="Times New Roman" w:hAnsi="Times New Roman" w:cs="Times New Roman"/>
          <w:sz w:val="24"/>
          <w:szCs w:val="24"/>
        </w:rPr>
        <w:t xml:space="preserve">UK Government (2014) Taking a stand to end discrimination against those with mental health problems. Available at. </w:t>
      </w:r>
      <w:hyperlink r:id="rId13" w:history="1">
        <w:r w:rsidR="00FA1F30" w:rsidRPr="00620F0F">
          <w:rPr>
            <w:rStyle w:val="Hyperlink"/>
            <w:rFonts w:ascii="Times New Roman" w:hAnsi="Times New Roman" w:cs="Times New Roman"/>
            <w:sz w:val="24"/>
            <w:szCs w:val="24"/>
          </w:rPr>
          <w:t>https://www.gov.uk/government/news/taking-a-stand-to-end-discrimination-against-those-with-mental-health-problems</w:t>
        </w:r>
      </w:hyperlink>
      <w:r w:rsidR="00FA1F30">
        <w:rPr>
          <w:rFonts w:ascii="Times New Roman" w:hAnsi="Times New Roman" w:cs="Times New Roman"/>
          <w:sz w:val="24"/>
          <w:szCs w:val="24"/>
        </w:rPr>
        <w:t xml:space="preserve"> </w:t>
      </w:r>
      <w:r w:rsidRPr="009D671A">
        <w:rPr>
          <w:rFonts w:ascii="Times New Roman" w:hAnsi="Times New Roman" w:cs="Times New Roman"/>
          <w:sz w:val="24"/>
          <w:szCs w:val="24"/>
        </w:rPr>
        <w:t>(Accessed on 22 April 2018).</w:t>
      </w:r>
    </w:p>
    <w:p w:rsidR="00594084" w:rsidRPr="00594084" w:rsidRDefault="00594084" w:rsidP="00594084">
      <w:pPr>
        <w:spacing w:line="360" w:lineRule="auto"/>
        <w:jc w:val="both"/>
        <w:rPr>
          <w:rFonts w:ascii="Times New Roman" w:hAnsi="Times New Roman" w:cs="Times New Roman"/>
          <w:sz w:val="24"/>
          <w:szCs w:val="24"/>
        </w:rPr>
      </w:pPr>
      <w:r w:rsidRPr="00594084">
        <w:rPr>
          <w:rFonts w:ascii="Times New Roman" w:hAnsi="Times New Roman" w:cs="Times New Roman"/>
          <w:sz w:val="24"/>
          <w:szCs w:val="24"/>
        </w:rPr>
        <w:t>UK Government (2012) Welfare Reform Act 2012. Available at. http://www.legislation.gov.uk/ukpga/2012/5/pdfs/ukpga_20120005_en.pdf (Accessed on 26 April 2018.</w:t>
      </w:r>
    </w:p>
    <w:sectPr w:rsidR="00594084" w:rsidRPr="0059408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736" w:rsidRDefault="00E81736" w:rsidP="009D671A">
      <w:pPr>
        <w:spacing w:after="0" w:line="240" w:lineRule="auto"/>
      </w:pPr>
      <w:r>
        <w:separator/>
      </w:r>
    </w:p>
  </w:endnote>
  <w:endnote w:type="continuationSeparator" w:id="0">
    <w:p w:rsidR="00E81736" w:rsidRDefault="00E81736" w:rsidP="009D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907445"/>
      <w:docPartObj>
        <w:docPartGallery w:val="Page Numbers (Bottom of Page)"/>
        <w:docPartUnique/>
      </w:docPartObj>
    </w:sdtPr>
    <w:sdtEndPr>
      <w:rPr>
        <w:noProof/>
      </w:rPr>
    </w:sdtEndPr>
    <w:sdtContent>
      <w:p w:rsidR="009D671A" w:rsidRDefault="009D671A">
        <w:pPr>
          <w:pStyle w:val="Footer"/>
          <w:jc w:val="right"/>
        </w:pPr>
        <w:r>
          <w:fldChar w:fldCharType="begin"/>
        </w:r>
        <w:r>
          <w:instrText xml:space="preserve"> PAGE   \* MERGEFORMAT </w:instrText>
        </w:r>
        <w:r>
          <w:fldChar w:fldCharType="separate"/>
        </w:r>
        <w:r w:rsidR="00594084">
          <w:rPr>
            <w:noProof/>
          </w:rPr>
          <w:t>7</w:t>
        </w:r>
        <w:r>
          <w:rPr>
            <w:noProof/>
          </w:rPr>
          <w:fldChar w:fldCharType="end"/>
        </w:r>
      </w:p>
    </w:sdtContent>
  </w:sdt>
  <w:p w:rsidR="009D671A" w:rsidRDefault="009D6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736" w:rsidRDefault="00E81736" w:rsidP="009D671A">
      <w:pPr>
        <w:spacing w:after="0" w:line="240" w:lineRule="auto"/>
      </w:pPr>
      <w:r>
        <w:separator/>
      </w:r>
    </w:p>
  </w:footnote>
  <w:footnote w:type="continuationSeparator" w:id="0">
    <w:p w:rsidR="00E81736" w:rsidRDefault="00E81736" w:rsidP="009D6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71A" w:rsidRDefault="009D671A">
    <w:pPr>
      <w:pStyle w:val="Header"/>
    </w:pPr>
    <w:r>
      <w:t>SJSI5022</w:t>
    </w:r>
    <w:r>
      <w:ptab w:relativeTo="margin" w:alignment="center" w:leader="none"/>
    </w:r>
    <w:r>
      <w:t>1601787</w:t>
    </w:r>
    <w:r>
      <w:ptab w:relativeTo="margin" w:alignment="right" w:leader="none"/>
    </w:r>
    <w:r>
      <w:t>Polly Gale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71A"/>
    <w:rsid w:val="00005CCA"/>
    <w:rsid w:val="000138E6"/>
    <w:rsid w:val="00015748"/>
    <w:rsid w:val="0001651D"/>
    <w:rsid w:val="000363F8"/>
    <w:rsid w:val="0003732F"/>
    <w:rsid w:val="000420A3"/>
    <w:rsid w:val="000433F3"/>
    <w:rsid w:val="000522B3"/>
    <w:rsid w:val="00086E20"/>
    <w:rsid w:val="000905D5"/>
    <w:rsid w:val="00095A08"/>
    <w:rsid w:val="000A5490"/>
    <w:rsid w:val="000A7A55"/>
    <w:rsid w:val="000C5C4A"/>
    <w:rsid w:val="000F32FB"/>
    <w:rsid w:val="0010723D"/>
    <w:rsid w:val="001120C5"/>
    <w:rsid w:val="001239C0"/>
    <w:rsid w:val="00140489"/>
    <w:rsid w:val="00162A95"/>
    <w:rsid w:val="0017396E"/>
    <w:rsid w:val="00195DEA"/>
    <w:rsid w:val="001D2B34"/>
    <w:rsid w:val="001F6E95"/>
    <w:rsid w:val="00207C98"/>
    <w:rsid w:val="002517B0"/>
    <w:rsid w:val="00265D4B"/>
    <w:rsid w:val="00286058"/>
    <w:rsid w:val="002A4AE9"/>
    <w:rsid w:val="002E1F17"/>
    <w:rsid w:val="002F730A"/>
    <w:rsid w:val="0033644E"/>
    <w:rsid w:val="00342538"/>
    <w:rsid w:val="00364F28"/>
    <w:rsid w:val="00395DE9"/>
    <w:rsid w:val="003B73A4"/>
    <w:rsid w:val="00420CB8"/>
    <w:rsid w:val="00427B68"/>
    <w:rsid w:val="00431998"/>
    <w:rsid w:val="00437EFB"/>
    <w:rsid w:val="004600B4"/>
    <w:rsid w:val="00487947"/>
    <w:rsid w:val="0049768B"/>
    <w:rsid w:val="004A24CD"/>
    <w:rsid w:val="004B2B0F"/>
    <w:rsid w:val="004B2CC2"/>
    <w:rsid w:val="004B59AE"/>
    <w:rsid w:val="004C7468"/>
    <w:rsid w:val="004D0FC3"/>
    <w:rsid w:val="004E1CC4"/>
    <w:rsid w:val="004E2223"/>
    <w:rsid w:val="004F62BD"/>
    <w:rsid w:val="00525E02"/>
    <w:rsid w:val="00533E49"/>
    <w:rsid w:val="005350BC"/>
    <w:rsid w:val="00594084"/>
    <w:rsid w:val="005954AC"/>
    <w:rsid w:val="005B0783"/>
    <w:rsid w:val="005E36AE"/>
    <w:rsid w:val="005E5C11"/>
    <w:rsid w:val="005F1671"/>
    <w:rsid w:val="00614F97"/>
    <w:rsid w:val="006313AE"/>
    <w:rsid w:val="00645337"/>
    <w:rsid w:val="00646B3B"/>
    <w:rsid w:val="00660ACC"/>
    <w:rsid w:val="006654EF"/>
    <w:rsid w:val="006916EF"/>
    <w:rsid w:val="0069721A"/>
    <w:rsid w:val="006B049D"/>
    <w:rsid w:val="006B0934"/>
    <w:rsid w:val="006B3863"/>
    <w:rsid w:val="006C0B5E"/>
    <w:rsid w:val="006C31A1"/>
    <w:rsid w:val="006D524F"/>
    <w:rsid w:val="006F2666"/>
    <w:rsid w:val="00731220"/>
    <w:rsid w:val="007326CF"/>
    <w:rsid w:val="00734920"/>
    <w:rsid w:val="00736577"/>
    <w:rsid w:val="007643D7"/>
    <w:rsid w:val="00766203"/>
    <w:rsid w:val="00775847"/>
    <w:rsid w:val="007B4EFA"/>
    <w:rsid w:val="007E0745"/>
    <w:rsid w:val="007F6A73"/>
    <w:rsid w:val="008031F2"/>
    <w:rsid w:val="0080585E"/>
    <w:rsid w:val="008128E5"/>
    <w:rsid w:val="00814C01"/>
    <w:rsid w:val="00824802"/>
    <w:rsid w:val="0084071E"/>
    <w:rsid w:val="00872596"/>
    <w:rsid w:val="008A58E4"/>
    <w:rsid w:val="008C68C2"/>
    <w:rsid w:val="008D275B"/>
    <w:rsid w:val="008D3226"/>
    <w:rsid w:val="008E628E"/>
    <w:rsid w:val="00932995"/>
    <w:rsid w:val="00934291"/>
    <w:rsid w:val="00946417"/>
    <w:rsid w:val="00954E4A"/>
    <w:rsid w:val="00965692"/>
    <w:rsid w:val="0096685F"/>
    <w:rsid w:val="0097439D"/>
    <w:rsid w:val="009851E1"/>
    <w:rsid w:val="009926B6"/>
    <w:rsid w:val="009A6977"/>
    <w:rsid w:val="009B5A56"/>
    <w:rsid w:val="009D29C7"/>
    <w:rsid w:val="009D671A"/>
    <w:rsid w:val="009E2F47"/>
    <w:rsid w:val="009E5EF7"/>
    <w:rsid w:val="009F3A0C"/>
    <w:rsid w:val="00A04FB5"/>
    <w:rsid w:val="00A11996"/>
    <w:rsid w:val="00A142D0"/>
    <w:rsid w:val="00A16039"/>
    <w:rsid w:val="00A16A88"/>
    <w:rsid w:val="00A402D6"/>
    <w:rsid w:val="00A5011F"/>
    <w:rsid w:val="00A50A06"/>
    <w:rsid w:val="00A66B8C"/>
    <w:rsid w:val="00A70FD6"/>
    <w:rsid w:val="00A87972"/>
    <w:rsid w:val="00AA62CB"/>
    <w:rsid w:val="00AD2E01"/>
    <w:rsid w:val="00AE225C"/>
    <w:rsid w:val="00AE39BC"/>
    <w:rsid w:val="00AF6C27"/>
    <w:rsid w:val="00B06631"/>
    <w:rsid w:val="00B31EF0"/>
    <w:rsid w:val="00B5480A"/>
    <w:rsid w:val="00B61249"/>
    <w:rsid w:val="00B67588"/>
    <w:rsid w:val="00BA1D9E"/>
    <w:rsid w:val="00BA4B17"/>
    <w:rsid w:val="00BB60C1"/>
    <w:rsid w:val="00BD3495"/>
    <w:rsid w:val="00BE2299"/>
    <w:rsid w:val="00BF14D6"/>
    <w:rsid w:val="00BF54CD"/>
    <w:rsid w:val="00C3670F"/>
    <w:rsid w:val="00C82236"/>
    <w:rsid w:val="00CC1807"/>
    <w:rsid w:val="00CD7CE7"/>
    <w:rsid w:val="00D1029F"/>
    <w:rsid w:val="00D3397D"/>
    <w:rsid w:val="00D44644"/>
    <w:rsid w:val="00D54ADE"/>
    <w:rsid w:val="00D8662C"/>
    <w:rsid w:val="00D965CF"/>
    <w:rsid w:val="00DB5AF9"/>
    <w:rsid w:val="00DE51D1"/>
    <w:rsid w:val="00DF05D5"/>
    <w:rsid w:val="00DF14CB"/>
    <w:rsid w:val="00E27BF3"/>
    <w:rsid w:val="00E342E1"/>
    <w:rsid w:val="00E505AF"/>
    <w:rsid w:val="00E62A2D"/>
    <w:rsid w:val="00E74254"/>
    <w:rsid w:val="00E800A6"/>
    <w:rsid w:val="00E81736"/>
    <w:rsid w:val="00E93109"/>
    <w:rsid w:val="00EE1592"/>
    <w:rsid w:val="00EE7932"/>
    <w:rsid w:val="00F049A4"/>
    <w:rsid w:val="00F04F60"/>
    <w:rsid w:val="00F06828"/>
    <w:rsid w:val="00F26446"/>
    <w:rsid w:val="00F32251"/>
    <w:rsid w:val="00F45CC2"/>
    <w:rsid w:val="00F5549D"/>
    <w:rsid w:val="00F62277"/>
    <w:rsid w:val="00F62CCF"/>
    <w:rsid w:val="00F66F1B"/>
    <w:rsid w:val="00F72B4B"/>
    <w:rsid w:val="00F90D36"/>
    <w:rsid w:val="00FA1F30"/>
    <w:rsid w:val="00FA322F"/>
    <w:rsid w:val="00FB0A82"/>
    <w:rsid w:val="00FB1C58"/>
    <w:rsid w:val="00FB4B11"/>
    <w:rsid w:val="00FC3034"/>
    <w:rsid w:val="00FC773B"/>
    <w:rsid w:val="00FF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DECAEA-CA5D-4514-A3CC-6E9C46513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71A"/>
  </w:style>
  <w:style w:type="paragraph" w:styleId="Footer">
    <w:name w:val="footer"/>
    <w:basedOn w:val="Normal"/>
    <w:link w:val="FooterChar"/>
    <w:uiPriority w:val="99"/>
    <w:unhideWhenUsed/>
    <w:rsid w:val="009D6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71A"/>
  </w:style>
  <w:style w:type="character" w:styleId="Hyperlink">
    <w:name w:val="Hyperlink"/>
    <w:basedOn w:val="DefaultParagraphFont"/>
    <w:uiPriority w:val="99"/>
    <w:unhideWhenUsed/>
    <w:rsid w:val="007F6A73"/>
    <w:rPr>
      <w:color w:val="0563C1" w:themeColor="hyperlink"/>
      <w:u w:val="single"/>
    </w:rPr>
  </w:style>
  <w:style w:type="character" w:styleId="FollowedHyperlink">
    <w:name w:val="FollowedHyperlink"/>
    <w:basedOn w:val="DefaultParagraphFont"/>
    <w:uiPriority w:val="99"/>
    <w:semiHidden/>
    <w:unhideWhenUsed/>
    <w:rsid w:val="00525E02"/>
    <w:rPr>
      <w:color w:val="954F72" w:themeColor="followedHyperlink"/>
      <w:u w:val="single"/>
    </w:rPr>
  </w:style>
  <w:style w:type="character" w:styleId="UnresolvedMention">
    <w:name w:val="Unresolved Mention"/>
    <w:basedOn w:val="DefaultParagraphFont"/>
    <w:uiPriority w:val="99"/>
    <w:semiHidden/>
    <w:unhideWhenUsed/>
    <w:rsid w:val="00FA1F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v.com/news/calendar/2017-11-29/woman-with-multiple-sclerosis-hits-out-at-degrading-pip-assessment/" TargetMode="External"/><Relationship Id="rId13" Type="http://schemas.openxmlformats.org/officeDocument/2006/relationships/hyperlink" Target="https://www.gov.uk/government/news/taking-a-stand-to-end-discrimination-against-those-with-mental-health-problems" TargetMode="External"/><Relationship Id="rId3" Type="http://schemas.openxmlformats.org/officeDocument/2006/relationships/webSettings" Target="webSettings.xml"/><Relationship Id="rId7" Type="http://schemas.openxmlformats.org/officeDocument/2006/relationships/hyperlink" Target="https://researchbriefings.parliament.uk/ResearchBriefing/Summary/CBP-7911" TargetMode="External"/><Relationship Id="rId12" Type="http://schemas.openxmlformats.org/officeDocument/2006/relationships/hyperlink" Target="https://www.rcpsych.ac.uk/pdf/social%20inclusion%20position%20statement09.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ndependent.co.uk/news/uk/home-news/disability-benefit-changes-mental-health-discrimination-high-court-ruling-mind-a8122861.html" TargetMode="External"/><Relationship Id="rId11" Type="http://schemas.openxmlformats.org/officeDocument/2006/relationships/hyperlink" Target="https://www.theguardian.com/politics/2018/apr/29/amber-rudd-resigns-as-home-secretary-after-windrush-scanda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hansard.parliament.uk/commons/2018-01-30/debates/F35E85CB-FF67-467E-AD63-1C13EB1EC32B/PIPBackPayments" TargetMode="External"/><Relationship Id="rId4" Type="http://schemas.openxmlformats.org/officeDocument/2006/relationships/footnotes" Target="footnotes.xml"/><Relationship Id="rId9" Type="http://schemas.openxmlformats.org/officeDocument/2006/relationships/hyperlink" Target="http://administrativeappeals.decisions.tribunals.gov.uk/Aspx/view.aspx?id=501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Polly Gale</cp:lastModifiedBy>
  <cp:revision>4</cp:revision>
  <dcterms:created xsi:type="dcterms:W3CDTF">2018-04-30T13:19:00Z</dcterms:created>
  <dcterms:modified xsi:type="dcterms:W3CDTF">2018-04-30T13:49:00Z</dcterms:modified>
</cp:coreProperties>
</file>