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3B05" w:rsidRDefault="00EE52ED">
      <w:pPr>
        <w:rPr>
          <w:sz w:val="24"/>
        </w:rPr>
      </w:pPr>
      <w:r>
        <w:rPr>
          <w:sz w:val="24"/>
        </w:rPr>
        <w:t>During this portfolio, we will be discussing the possible effects of media on young people, and how it could affect them personally, emotionally and socially, whilst considering different aspects of media, such as its history, celebrities impacts, as well and families and carers impacts.</w:t>
      </w:r>
    </w:p>
    <w:p w:rsidR="00EE52ED" w:rsidRDefault="00EE52ED">
      <w:pPr>
        <w:rPr>
          <w:sz w:val="24"/>
        </w:rPr>
      </w:pPr>
      <w:bookmarkStart w:id="0" w:name="_GoBack"/>
      <w:bookmarkEnd w:id="0"/>
    </w:p>
    <w:p w:rsidR="00EE52ED" w:rsidRPr="003F750D" w:rsidRDefault="00EE52ED">
      <w:pPr>
        <w:rPr>
          <w:b/>
          <w:i/>
          <w:sz w:val="28"/>
        </w:rPr>
      </w:pPr>
      <w:r w:rsidRPr="003F750D">
        <w:rPr>
          <w:b/>
          <w:i/>
          <w:sz w:val="28"/>
        </w:rPr>
        <w:t>What is Media?</w:t>
      </w:r>
    </w:p>
    <w:p w:rsidR="00EE52ED" w:rsidRDefault="00EE52ED">
      <w:pPr>
        <w:rPr>
          <w:sz w:val="24"/>
        </w:rPr>
      </w:pPr>
      <w:r>
        <w:rPr>
          <w:sz w:val="24"/>
        </w:rPr>
        <w:t xml:space="preserve">Media is a form of </w:t>
      </w:r>
      <w:r w:rsidR="00F6300A">
        <w:rPr>
          <w:sz w:val="24"/>
        </w:rPr>
        <w:t>indirectly communicating</w:t>
      </w:r>
      <w:r>
        <w:rPr>
          <w:sz w:val="24"/>
        </w:rPr>
        <w:t>, and a way of delivering information and current affairs. It is also a form of advertisement, a way of keeping up-to-date, as well as a way of seeking advice or help</w:t>
      </w:r>
      <w:r w:rsidR="00F6300A">
        <w:rPr>
          <w:sz w:val="24"/>
        </w:rPr>
        <w:t xml:space="preserve"> (Buckingham, 2003)</w:t>
      </w:r>
      <w:r>
        <w:rPr>
          <w:sz w:val="24"/>
        </w:rPr>
        <w:t>.</w:t>
      </w:r>
    </w:p>
    <w:p w:rsidR="00EE52ED" w:rsidRDefault="00EE52ED">
      <w:pPr>
        <w:rPr>
          <w:sz w:val="24"/>
        </w:rPr>
      </w:pPr>
      <w:r>
        <w:rPr>
          <w:sz w:val="24"/>
        </w:rPr>
        <w:t>Media come in different form, from newspapers and magazines, to word-of-mouth, to the internet and social media websites. “Media are all means whereby children (and all of us) learn about and define the world we live in” (Davies, 2010:14)</w:t>
      </w:r>
    </w:p>
    <w:p w:rsidR="00EE52ED" w:rsidRDefault="00EE52ED">
      <w:pPr>
        <w:rPr>
          <w:sz w:val="24"/>
        </w:rPr>
      </w:pPr>
    </w:p>
    <w:p w:rsidR="00EE52ED" w:rsidRPr="003F750D" w:rsidRDefault="00EE52ED">
      <w:pPr>
        <w:rPr>
          <w:b/>
          <w:i/>
          <w:sz w:val="28"/>
        </w:rPr>
      </w:pPr>
      <w:r w:rsidRPr="003F750D">
        <w:rPr>
          <w:b/>
          <w:i/>
          <w:sz w:val="28"/>
        </w:rPr>
        <w:t>The History of Media</w:t>
      </w:r>
    </w:p>
    <w:p w:rsidR="00493CB9" w:rsidRDefault="00EE52ED">
      <w:pPr>
        <w:rPr>
          <w:sz w:val="24"/>
        </w:rPr>
      </w:pPr>
      <w:r>
        <w:rPr>
          <w:sz w:val="24"/>
        </w:rPr>
        <w:t xml:space="preserve">Although typically associated with being a modern form of communication, media has been around for thousands of years, and often just moves with the times. </w:t>
      </w:r>
      <w:r w:rsidR="00493CB9">
        <w:rPr>
          <w:sz w:val="24"/>
        </w:rPr>
        <w:t xml:space="preserve">One of the worlds earliest recollection of media was over twenty thousand years ago in the Palaeolithic Age. Humans would create cave drawings as a way of communicating with future generations, communicating with one another, or a way of portraying their religion and beliefs (New World Encyclopaedia, 2017). </w:t>
      </w:r>
    </w:p>
    <w:p w:rsidR="00F6300A" w:rsidRDefault="00F6300A">
      <w:pPr>
        <w:rPr>
          <w:sz w:val="24"/>
        </w:rPr>
      </w:pPr>
      <w:r>
        <w:rPr>
          <w:sz w:val="24"/>
        </w:rPr>
        <w:t>After the Palaeolithic Age soon came the Egyptian times, where cave drawings became slightly more sophisticated, called Hieroglyphics. Similarly, hieroglyphics were symbols to share information, a way of communicating and sharing religious views, but they were also used as warnings and cautions to the people from other tribes. At the time, people would have travelled to see different hieroglyphics, and for some, they were portrayed as futuristic and revolutionary. This is something that is not often done in the 21</w:t>
      </w:r>
      <w:r w:rsidRPr="00F6300A">
        <w:rPr>
          <w:sz w:val="24"/>
          <w:vertAlign w:val="superscript"/>
        </w:rPr>
        <w:t>st</w:t>
      </w:r>
      <w:r>
        <w:rPr>
          <w:sz w:val="24"/>
        </w:rPr>
        <w:t xml:space="preserve"> century, as we have the internet to share these pictures with, but if people wanted to see them back then, their only option was to see it face-to-face</w:t>
      </w:r>
      <w:r w:rsidR="009C03E8">
        <w:rPr>
          <w:sz w:val="24"/>
        </w:rPr>
        <w:t xml:space="preserve"> (Barrow, 2013)</w:t>
      </w:r>
      <w:r>
        <w:rPr>
          <w:sz w:val="24"/>
        </w:rPr>
        <w:t xml:space="preserve">. </w:t>
      </w:r>
    </w:p>
    <w:p w:rsidR="00F6300A" w:rsidRDefault="00F6300A">
      <w:pPr>
        <w:rPr>
          <w:sz w:val="24"/>
        </w:rPr>
      </w:pPr>
      <w:r>
        <w:rPr>
          <w:sz w:val="24"/>
        </w:rPr>
        <w:t>The Greek Alphabet was the next significant change, regarding a new concept of communication, and media. Around 9</w:t>
      </w:r>
      <w:r w:rsidRPr="00F6300A">
        <w:rPr>
          <w:sz w:val="24"/>
          <w:vertAlign w:val="superscript"/>
        </w:rPr>
        <w:t>th</w:t>
      </w:r>
      <w:r>
        <w:rPr>
          <w:sz w:val="24"/>
        </w:rPr>
        <w:t xml:space="preserve"> Century BC, this was the first form of alphabet, and was more wide-spread than the previous two stages, as people were being taught the alphabet, and forming ways to communicate for themselves.</w:t>
      </w:r>
      <w:r w:rsidR="00BC5A81">
        <w:rPr>
          <w:sz w:val="24"/>
        </w:rPr>
        <w:t xml:space="preserve"> This was where nursery rhymes began, and was the very early stages of sharing stories and sharing them through song, another form of media.</w:t>
      </w:r>
      <w:r>
        <w:rPr>
          <w:sz w:val="24"/>
        </w:rPr>
        <w:t xml:space="preserve"> However, the entire alphabet was in Latin, and at th</w:t>
      </w:r>
      <w:r w:rsidR="00BC5A81">
        <w:rPr>
          <w:sz w:val="24"/>
        </w:rPr>
        <w:t>e time only priests could read L</w:t>
      </w:r>
      <w:r>
        <w:rPr>
          <w:sz w:val="24"/>
        </w:rPr>
        <w:t>atin</w:t>
      </w:r>
      <w:r w:rsidR="00BC5A81">
        <w:rPr>
          <w:sz w:val="24"/>
        </w:rPr>
        <w:t>, thus meaning that only privilege people had the opportunity to learn the alphabet, provided they could read</w:t>
      </w:r>
      <w:r w:rsidR="009C03E8">
        <w:rPr>
          <w:sz w:val="24"/>
        </w:rPr>
        <w:t xml:space="preserve"> (</w:t>
      </w:r>
      <w:proofErr w:type="spellStart"/>
      <w:r w:rsidR="009C03E8">
        <w:rPr>
          <w:sz w:val="24"/>
        </w:rPr>
        <w:t>Violatti</w:t>
      </w:r>
      <w:proofErr w:type="spellEnd"/>
      <w:r w:rsidR="009C03E8">
        <w:rPr>
          <w:sz w:val="24"/>
        </w:rPr>
        <w:t>, 2015)</w:t>
      </w:r>
      <w:r w:rsidR="00BC5A81">
        <w:rPr>
          <w:sz w:val="24"/>
        </w:rPr>
        <w:t xml:space="preserve">. </w:t>
      </w:r>
    </w:p>
    <w:p w:rsidR="00BC5A81" w:rsidRDefault="00BC5A81">
      <w:pPr>
        <w:rPr>
          <w:sz w:val="24"/>
        </w:rPr>
      </w:pPr>
      <w:r>
        <w:rPr>
          <w:sz w:val="24"/>
        </w:rPr>
        <w:t xml:space="preserve">Developing the printing press started in around the 1430’s, and was revolutionary for the concept of media. The printing press support further sharing of information, and people no </w:t>
      </w:r>
      <w:r>
        <w:rPr>
          <w:sz w:val="24"/>
        </w:rPr>
        <w:lastRenderedPageBreak/>
        <w:t>longer had to copy things for themselves. However, there was still the imbalance of the poor and rich people, as the average person could not afford such a luxury</w:t>
      </w:r>
      <w:r w:rsidR="001B396C">
        <w:rPr>
          <w:sz w:val="24"/>
        </w:rPr>
        <w:t xml:space="preserve"> (Kreis, 2016)</w:t>
      </w:r>
      <w:r>
        <w:rPr>
          <w:sz w:val="24"/>
        </w:rPr>
        <w:t xml:space="preserve">. </w:t>
      </w:r>
    </w:p>
    <w:p w:rsidR="00CF1CF3" w:rsidRDefault="00BC5A81">
      <w:pPr>
        <w:rPr>
          <w:sz w:val="24"/>
        </w:rPr>
      </w:pPr>
      <w:r>
        <w:rPr>
          <w:sz w:val="24"/>
        </w:rPr>
        <w:t xml:space="preserve">Paintings were the next step in developing the media. Although paintings were initially introduced for pleasure purposes, it soon became a symbol for the media, and was an easy way to portray people’s points of views. </w:t>
      </w:r>
      <w:r w:rsidR="00CF1CF3">
        <w:rPr>
          <w:sz w:val="24"/>
        </w:rPr>
        <w:t>Paintings were also being used as a way of warning people</w:t>
      </w:r>
      <w:r>
        <w:rPr>
          <w:sz w:val="24"/>
        </w:rPr>
        <w:t xml:space="preserve"> or tea</w:t>
      </w:r>
      <w:r w:rsidR="00CF1CF3">
        <w:rPr>
          <w:sz w:val="24"/>
        </w:rPr>
        <w:t xml:space="preserve">ching them a lesson, for example, it </w:t>
      </w:r>
      <w:r>
        <w:rPr>
          <w:sz w:val="24"/>
        </w:rPr>
        <w:t xml:space="preserve">way in portraying women </w:t>
      </w:r>
      <w:r w:rsidR="00CF1CF3">
        <w:rPr>
          <w:sz w:val="24"/>
        </w:rPr>
        <w:t xml:space="preserve">in a negative light when </w:t>
      </w:r>
      <w:r>
        <w:rPr>
          <w:sz w:val="24"/>
        </w:rPr>
        <w:t>drinking, and the consequences that came with that</w:t>
      </w:r>
      <w:r w:rsidR="00CF1CF3">
        <w:rPr>
          <w:sz w:val="24"/>
        </w:rPr>
        <w:t>, as it was frowned upon for women to drink, especially without male company. An example of using pictures as a warning in modern times would be cigarettes packaging, warning people what would happen to their health if they smoked</w:t>
      </w:r>
      <w:r w:rsidR="001B396C">
        <w:rPr>
          <w:sz w:val="24"/>
        </w:rPr>
        <w:t xml:space="preserve"> (Scholastic, 2018)</w:t>
      </w:r>
      <w:r>
        <w:rPr>
          <w:sz w:val="24"/>
        </w:rPr>
        <w:t xml:space="preserve">. </w:t>
      </w:r>
    </w:p>
    <w:p w:rsidR="00BC5A81" w:rsidRDefault="00CF1CF3">
      <w:pPr>
        <w:rPr>
          <w:sz w:val="24"/>
        </w:rPr>
      </w:pPr>
      <w:r>
        <w:rPr>
          <w:sz w:val="24"/>
        </w:rPr>
        <w:t xml:space="preserve">However, </w:t>
      </w:r>
      <w:r w:rsidR="00BC5A81">
        <w:rPr>
          <w:sz w:val="24"/>
        </w:rPr>
        <w:t>paintings were also used to capture more natural attitudes.</w:t>
      </w:r>
      <w:r w:rsidR="00551F7D">
        <w:rPr>
          <w:sz w:val="24"/>
        </w:rPr>
        <w:t xml:space="preserve"> In 1560</w:t>
      </w:r>
      <w:r w:rsidR="00BC5A81">
        <w:rPr>
          <w:sz w:val="24"/>
        </w:rPr>
        <w:t xml:space="preserve"> </w:t>
      </w:r>
      <w:r w:rsidR="00551F7D">
        <w:rPr>
          <w:sz w:val="24"/>
        </w:rPr>
        <w:t xml:space="preserve">Pieter </w:t>
      </w:r>
      <w:proofErr w:type="spellStart"/>
      <w:r w:rsidR="00551F7D">
        <w:rPr>
          <w:sz w:val="24"/>
        </w:rPr>
        <w:t>Brughel</w:t>
      </w:r>
      <w:proofErr w:type="spellEnd"/>
      <w:r w:rsidR="00551F7D">
        <w:rPr>
          <w:sz w:val="24"/>
        </w:rPr>
        <w:t xml:space="preserve"> drew the first ‘true’ painting that represented how children would play. This gave future generation realistic ideas of what children’s lives were like back in the 16</w:t>
      </w:r>
      <w:r w:rsidR="00551F7D" w:rsidRPr="00551F7D">
        <w:rPr>
          <w:sz w:val="24"/>
          <w:vertAlign w:val="superscript"/>
        </w:rPr>
        <w:t>th</w:t>
      </w:r>
      <w:r w:rsidR="00551F7D">
        <w:rPr>
          <w:sz w:val="24"/>
        </w:rPr>
        <w:t xml:space="preserve"> Century. </w:t>
      </w:r>
    </w:p>
    <w:p w:rsidR="00493CB9" w:rsidRDefault="00CF1CF3">
      <w:pPr>
        <w:rPr>
          <w:sz w:val="24"/>
        </w:rPr>
      </w:pPr>
      <w:r>
        <w:rPr>
          <w:sz w:val="24"/>
        </w:rPr>
        <w:t>The late 19</w:t>
      </w:r>
      <w:r w:rsidRPr="00CF1CF3">
        <w:rPr>
          <w:sz w:val="24"/>
          <w:vertAlign w:val="superscript"/>
        </w:rPr>
        <w:t>th</w:t>
      </w:r>
      <w:r>
        <w:rPr>
          <w:sz w:val="24"/>
        </w:rPr>
        <w:t xml:space="preserve"> Century is when photography was introduced. Although photos</w:t>
      </w:r>
      <w:r w:rsidR="001B396C">
        <w:rPr>
          <w:sz w:val="24"/>
        </w:rPr>
        <w:t xml:space="preserve"> could not be taken</w:t>
      </w:r>
      <w:r>
        <w:rPr>
          <w:sz w:val="24"/>
        </w:rPr>
        <w:t xml:space="preserve"> instantaneously, it was the first form of realistic evidence of what people looked like</w:t>
      </w:r>
      <w:r w:rsidR="003B7AE1">
        <w:rPr>
          <w:sz w:val="24"/>
        </w:rPr>
        <w:t xml:space="preserve"> (Victoria and Albert Museum, 2016)</w:t>
      </w:r>
      <w:r>
        <w:rPr>
          <w:sz w:val="24"/>
        </w:rPr>
        <w:t>.</w:t>
      </w:r>
    </w:p>
    <w:p w:rsidR="00CF1CF3" w:rsidRDefault="00CF1CF3">
      <w:pPr>
        <w:rPr>
          <w:sz w:val="24"/>
        </w:rPr>
      </w:pPr>
      <w:r>
        <w:rPr>
          <w:sz w:val="24"/>
        </w:rPr>
        <w:t>The 21</w:t>
      </w:r>
      <w:r w:rsidRPr="00CF1CF3">
        <w:rPr>
          <w:sz w:val="24"/>
          <w:vertAlign w:val="superscript"/>
        </w:rPr>
        <w:t>st</w:t>
      </w:r>
      <w:r>
        <w:rPr>
          <w:sz w:val="24"/>
        </w:rPr>
        <w:t xml:space="preserve"> Century is when instant photography and videos were introduced, and where media truly flourished, using multi-media products such as TV’s, phones, tablets and cameras to create in-the-moment, somewhat true photos. </w:t>
      </w:r>
      <w:r w:rsidR="009C03E8">
        <w:rPr>
          <w:sz w:val="24"/>
        </w:rPr>
        <w:t>However, with instant photos became the issue of confidentiality, consent, safeguarding and many other. Different from historic forms of media, it allows children to be portrayed in different ways, as well as never being able to get a picture back if it is poster through the media</w:t>
      </w:r>
      <w:r w:rsidR="003B7AE1">
        <w:rPr>
          <w:sz w:val="24"/>
        </w:rPr>
        <w:t xml:space="preserve"> (Ahmed, 2014)</w:t>
      </w:r>
      <w:r w:rsidR="009C03E8">
        <w:rPr>
          <w:sz w:val="24"/>
        </w:rPr>
        <w:t xml:space="preserve">. </w:t>
      </w:r>
    </w:p>
    <w:p w:rsidR="009C03E8" w:rsidRDefault="009C03E8">
      <w:pPr>
        <w:rPr>
          <w:sz w:val="24"/>
        </w:rPr>
      </w:pPr>
      <w:r>
        <w:rPr>
          <w:sz w:val="24"/>
        </w:rPr>
        <w:t xml:space="preserve">The most current development of media is the creation of emojis. Emojis are different symbols, used to communicate and a way in expressing emotions. It could </w:t>
      </w:r>
      <w:proofErr w:type="gramStart"/>
      <w:r>
        <w:rPr>
          <w:sz w:val="24"/>
        </w:rPr>
        <w:t>be described as being</w:t>
      </w:r>
      <w:proofErr w:type="gramEnd"/>
      <w:r>
        <w:rPr>
          <w:sz w:val="24"/>
        </w:rPr>
        <w:t xml:space="preserve"> a technical version of hieroglyphics, it is a form of symbolism, used to interact</w:t>
      </w:r>
      <w:r w:rsidR="003B7AE1">
        <w:rPr>
          <w:sz w:val="24"/>
        </w:rPr>
        <w:t xml:space="preserve"> (Headstuff, 2018)</w:t>
      </w:r>
      <w:r>
        <w:rPr>
          <w:sz w:val="24"/>
        </w:rPr>
        <w:t xml:space="preserve">. </w:t>
      </w:r>
    </w:p>
    <w:p w:rsidR="009C03E8" w:rsidRDefault="009C03E8">
      <w:pPr>
        <w:rPr>
          <w:sz w:val="24"/>
        </w:rPr>
      </w:pPr>
    </w:p>
    <w:p w:rsidR="00493CB9" w:rsidRPr="003F750D" w:rsidRDefault="00D91887">
      <w:pPr>
        <w:rPr>
          <w:b/>
          <w:i/>
          <w:sz w:val="28"/>
        </w:rPr>
      </w:pPr>
      <w:r w:rsidRPr="003F750D">
        <w:rPr>
          <w:b/>
          <w:i/>
          <w:sz w:val="28"/>
        </w:rPr>
        <w:t>Celebrity Impacts</w:t>
      </w:r>
    </w:p>
    <w:p w:rsidR="00D91887" w:rsidRDefault="00D91887">
      <w:pPr>
        <w:rPr>
          <w:rFonts w:cstheme="minorHAnsi"/>
          <w:sz w:val="24"/>
          <w:szCs w:val="24"/>
          <w:shd w:val="clear" w:color="auto" w:fill="FFFFFF"/>
        </w:rPr>
      </w:pPr>
      <w:r w:rsidRPr="00D91887">
        <w:rPr>
          <w:rFonts w:cstheme="minorHAnsi"/>
          <w:sz w:val="24"/>
          <w:szCs w:val="24"/>
        </w:rPr>
        <w:t>“</w:t>
      </w:r>
      <w:r w:rsidRPr="00D91887">
        <w:rPr>
          <w:rFonts w:cstheme="minorHAnsi"/>
          <w:sz w:val="24"/>
          <w:szCs w:val="24"/>
          <w:shd w:val="clear" w:color="auto" w:fill="FFFFFF"/>
        </w:rPr>
        <w:t xml:space="preserve">Celebrities are publicized through social media, plastered on magazines, and glorified or criticized in the news” (Cob, 2016), which is why so many of us, especially children and young people, often compare our own lives, to their somewhat extravagant ones. </w:t>
      </w:r>
    </w:p>
    <w:p w:rsidR="00D91887" w:rsidRDefault="00D91887">
      <w:pPr>
        <w:rPr>
          <w:rFonts w:cstheme="minorHAnsi"/>
          <w:sz w:val="24"/>
          <w:szCs w:val="24"/>
          <w:shd w:val="clear" w:color="auto" w:fill="FFFFFF"/>
        </w:rPr>
      </w:pPr>
      <w:r>
        <w:rPr>
          <w:rFonts w:cstheme="minorHAnsi"/>
          <w:sz w:val="24"/>
          <w:szCs w:val="24"/>
          <w:shd w:val="clear" w:color="auto" w:fill="FFFFFF"/>
        </w:rPr>
        <w:t xml:space="preserve">Children’s brains are often referred to as being sponges, as they are so impressionable, they can absorb </w:t>
      </w:r>
      <w:r w:rsidR="00BB5ECF">
        <w:rPr>
          <w:rFonts w:cstheme="minorHAnsi"/>
          <w:sz w:val="24"/>
          <w:szCs w:val="24"/>
          <w:shd w:val="clear" w:color="auto" w:fill="FFFFFF"/>
        </w:rPr>
        <w:t>most of</w:t>
      </w:r>
      <w:r>
        <w:rPr>
          <w:rFonts w:cstheme="minorHAnsi"/>
          <w:sz w:val="24"/>
          <w:szCs w:val="24"/>
          <w:shd w:val="clear" w:color="auto" w:fill="FFFFFF"/>
        </w:rPr>
        <w:t xml:space="preserve"> information going on around them, especially if it is heightened in the media. </w:t>
      </w:r>
      <w:r w:rsidR="00BB5ECF">
        <w:rPr>
          <w:rFonts w:cstheme="minorHAnsi"/>
          <w:sz w:val="24"/>
          <w:szCs w:val="24"/>
          <w:shd w:val="clear" w:color="auto" w:fill="FFFFFF"/>
        </w:rPr>
        <w:t xml:space="preserve">Media has the power to shape children and young people’s views and opinions, as if they see it, or hear it enough times, they cannot form their own opinion on a situation, thus not being able to determine the difference between expectation and reality, one example being body image. </w:t>
      </w:r>
    </w:p>
    <w:p w:rsidR="00BB5ECF" w:rsidRDefault="00BB5ECF">
      <w:pPr>
        <w:rPr>
          <w:rFonts w:cstheme="minorHAnsi"/>
          <w:sz w:val="24"/>
          <w:szCs w:val="24"/>
          <w:shd w:val="clear" w:color="auto" w:fill="FFFFFF"/>
        </w:rPr>
      </w:pPr>
      <w:r>
        <w:rPr>
          <w:rFonts w:cstheme="minorHAnsi"/>
          <w:sz w:val="24"/>
          <w:szCs w:val="24"/>
          <w:shd w:val="clear" w:color="auto" w:fill="FFFFFF"/>
        </w:rPr>
        <w:lastRenderedPageBreak/>
        <w:t>According to Family Doctor (2018), children can start having problems with their body image at the age of three, which can stem from many places, but the majority being mimicking family behaviours, and comparing themselves to celebrities on-line. Although typically associated with girls, boys suffer from body image issues too</w:t>
      </w:r>
      <w:r w:rsidR="00FC1049">
        <w:rPr>
          <w:rFonts w:cstheme="minorHAnsi"/>
          <w:sz w:val="24"/>
          <w:szCs w:val="24"/>
          <w:shd w:val="clear" w:color="auto" w:fill="FFFFFF"/>
        </w:rPr>
        <w:t>,</w:t>
      </w:r>
      <w:r>
        <w:rPr>
          <w:rFonts w:cstheme="minorHAnsi"/>
          <w:sz w:val="24"/>
          <w:szCs w:val="24"/>
          <w:shd w:val="clear" w:color="auto" w:fill="FFFFFF"/>
        </w:rPr>
        <w:t xml:space="preserve"> when being exposed to images on-line on what you are ‘expected’ to look like. </w:t>
      </w:r>
      <w:r w:rsidR="00FC1049">
        <w:rPr>
          <w:rFonts w:cstheme="minorHAnsi"/>
          <w:sz w:val="24"/>
          <w:szCs w:val="24"/>
          <w:shd w:val="clear" w:color="auto" w:fill="FFFFFF"/>
        </w:rPr>
        <w:t>The media often makes children believe they need the ‘perfect body image’, which leads to young girls often believing that they must be petite, with perfect skin and a healthy lifestyle, whilst boys should have muscles and a six pack, otherwise they are overweight</w:t>
      </w:r>
      <w:r w:rsidR="00C72558">
        <w:rPr>
          <w:rFonts w:cstheme="minorHAnsi"/>
          <w:sz w:val="24"/>
          <w:szCs w:val="24"/>
          <w:shd w:val="clear" w:color="auto" w:fill="FFFFFF"/>
        </w:rPr>
        <w:t xml:space="preserve"> (National Eating Disorder Collaboration, 2017)</w:t>
      </w:r>
      <w:r w:rsidR="00FC1049">
        <w:rPr>
          <w:rFonts w:cstheme="minorHAnsi"/>
          <w:sz w:val="24"/>
          <w:szCs w:val="24"/>
          <w:shd w:val="clear" w:color="auto" w:fill="FFFFFF"/>
        </w:rPr>
        <w:t xml:space="preserve">. This stems from seeing photographs of celebrities on their phones, televisions or in newspapers with their pictures being somewhat faultless, however those pictures are often edited to make themselves thinner, have more muscles, and their features are enhanced to make themselves look improved. </w:t>
      </w:r>
      <w:r w:rsidR="003A6F00">
        <w:rPr>
          <w:rFonts w:cstheme="minorHAnsi"/>
          <w:sz w:val="24"/>
          <w:szCs w:val="24"/>
          <w:shd w:val="clear" w:color="auto" w:fill="FFFFFF"/>
        </w:rPr>
        <w:t>Again,</w:t>
      </w:r>
      <w:r w:rsidR="00FC1049">
        <w:rPr>
          <w:rFonts w:cstheme="minorHAnsi"/>
          <w:sz w:val="24"/>
          <w:szCs w:val="24"/>
          <w:shd w:val="clear" w:color="auto" w:fill="FFFFFF"/>
        </w:rPr>
        <w:t xml:space="preserve"> being the expectations vs. reality issue, they are expected to look like these celebrities and their perfect body image, however they are chasing a reality that does not exist, often leading to issues such as self-esteem problems, depression and eating disorders</w:t>
      </w:r>
      <w:r w:rsidR="003A6F00">
        <w:rPr>
          <w:rFonts w:cstheme="minorHAnsi"/>
          <w:sz w:val="24"/>
          <w:szCs w:val="24"/>
          <w:shd w:val="clear" w:color="auto" w:fill="FFFFFF"/>
        </w:rPr>
        <w:t xml:space="preserve"> (Family Doctor, 2018)</w:t>
      </w:r>
      <w:r w:rsidR="00C72558">
        <w:rPr>
          <w:rFonts w:cstheme="minorHAnsi"/>
          <w:sz w:val="24"/>
          <w:szCs w:val="24"/>
          <w:shd w:val="clear" w:color="auto" w:fill="FFFFFF"/>
        </w:rPr>
        <w:t>.</w:t>
      </w:r>
    </w:p>
    <w:p w:rsidR="00C72558" w:rsidRDefault="003A6F00" w:rsidP="00C72558">
      <w:pPr>
        <w:rPr>
          <w:rFonts w:cstheme="minorHAnsi"/>
          <w:sz w:val="24"/>
          <w:szCs w:val="24"/>
          <w:shd w:val="clear" w:color="auto" w:fill="FFFFFF"/>
        </w:rPr>
      </w:pPr>
      <w:r>
        <w:rPr>
          <w:rFonts w:cstheme="minorHAnsi"/>
          <w:sz w:val="24"/>
          <w:szCs w:val="24"/>
          <w:shd w:val="clear" w:color="auto" w:fill="FFFFFF"/>
        </w:rPr>
        <w:t xml:space="preserve">Dissatisfaction of one’s body can stem from many places, </w:t>
      </w:r>
      <w:r w:rsidR="00C94B37">
        <w:rPr>
          <w:rFonts w:cstheme="minorHAnsi"/>
          <w:sz w:val="24"/>
          <w:szCs w:val="24"/>
          <w:shd w:val="clear" w:color="auto" w:fill="FFFFFF"/>
        </w:rPr>
        <w:t xml:space="preserve">one of them being the constant pressure from social media on what they are expected to look like. By comparing your lifestyle to others, who’s are often exaggerated for media purposes, can negatively affect mental health as the addiction to constantly compare their own lives to others, can swiftly make someone doubt their self-acceptance, leading to an individual being less sociable, leading to depression, anxiety and other mental health issues. Anorexia and Bulimia and the two biggest eating disorders which stem directly from over-use of social media. With children and young people subconsciously comparing their bodies to celebrities, anorexia can often sneak up on individuals, and when they are so invested in what they should look like, </w:t>
      </w:r>
      <w:r w:rsidR="00C72558">
        <w:rPr>
          <w:rFonts w:cstheme="minorHAnsi"/>
          <w:sz w:val="24"/>
          <w:szCs w:val="24"/>
          <w:shd w:val="clear" w:color="auto" w:fill="FFFFFF"/>
        </w:rPr>
        <w:t xml:space="preserve">their judgement of their weight can be clouded, leading to them believing they are overweight, when often they are underweight (National Eating Disorder Collaboration, 2017). Also, when children and young people are fanatical about looking a certain way, it can lead to a state of depression, and instead of under eating, they can turn to binge-eating, where comfort eating is their sole source of pleasure, known as bulimia (National Eating Disorder Collaboration, 2017). </w:t>
      </w:r>
    </w:p>
    <w:p w:rsidR="003A6F00" w:rsidRDefault="00C72558">
      <w:pPr>
        <w:rPr>
          <w:rFonts w:cstheme="minorHAnsi"/>
          <w:sz w:val="24"/>
          <w:szCs w:val="24"/>
          <w:shd w:val="clear" w:color="auto" w:fill="FFFFFF"/>
        </w:rPr>
      </w:pPr>
      <w:r>
        <w:rPr>
          <w:rFonts w:cstheme="minorHAnsi"/>
          <w:sz w:val="24"/>
          <w:szCs w:val="24"/>
          <w:shd w:val="clear" w:color="auto" w:fill="FFFFFF"/>
        </w:rPr>
        <w:t>However, social media is also known for promoting positive messages, intended to promote body image for children and young people. For example, ‘Dove’. Dove is a beauty product company, which is recent times have pledged to help women feel the best they can in their own skin.</w:t>
      </w:r>
      <w:r w:rsidR="003F750D">
        <w:rPr>
          <w:rFonts w:cstheme="minorHAnsi"/>
          <w:sz w:val="24"/>
          <w:szCs w:val="24"/>
          <w:shd w:val="clear" w:color="auto" w:fill="FFFFFF"/>
        </w:rPr>
        <w:t xml:space="preserve"> With many female celebrities getting involved,</w:t>
      </w:r>
      <w:r>
        <w:rPr>
          <w:rFonts w:cstheme="minorHAnsi"/>
          <w:sz w:val="24"/>
          <w:szCs w:val="24"/>
          <w:shd w:val="clear" w:color="auto" w:fill="FFFFFF"/>
        </w:rPr>
        <w:t xml:space="preserve"> Dove have even founded a project called the ‘Dove Self-Esteem Project’, which, according to them “inspires women to want to look like the best version of themselves”, without having to change themselves</w:t>
      </w:r>
      <w:r w:rsidR="009B0DE0">
        <w:rPr>
          <w:rFonts w:cstheme="minorHAnsi"/>
          <w:sz w:val="24"/>
          <w:szCs w:val="24"/>
          <w:shd w:val="clear" w:color="auto" w:fill="FFFFFF"/>
        </w:rPr>
        <w:t xml:space="preserve"> (Dove, 2018)</w:t>
      </w:r>
      <w:r>
        <w:rPr>
          <w:rFonts w:cstheme="minorHAnsi"/>
          <w:sz w:val="24"/>
          <w:szCs w:val="24"/>
          <w:shd w:val="clear" w:color="auto" w:fill="FFFFFF"/>
        </w:rPr>
        <w:t xml:space="preserve">. Dove undertook their own primary research and discovered that only 4% of women consider themselves beautiful, whilst </w:t>
      </w:r>
      <w:r w:rsidR="009B0DE0">
        <w:rPr>
          <w:rFonts w:cstheme="minorHAnsi"/>
          <w:sz w:val="24"/>
          <w:szCs w:val="24"/>
          <w:shd w:val="clear" w:color="auto" w:fill="FFFFFF"/>
        </w:rPr>
        <w:t xml:space="preserve">72% of women feel pressured to look beautiful </w:t>
      </w:r>
      <w:proofErr w:type="gramStart"/>
      <w:r w:rsidR="009B0DE0">
        <w:rPr>
          <w:rFonts w:cstheme="minorHAnsi"/>
          <w:sz w:val="24"/>
          <w:szCs w:val="24"/>
          <w:shd w:val="clear" w:color="auto" w:fill="FFFFFF"/>
        </w:rPr>
        <w:t>all of</w:t>
      </w:r>
      <w:proofErr w:type="gramEnd"/>
      <w:r w:rsidR="009B0DE0">
        <w:rPr>
          <w:rFonts w:cstheme="minorHAnsi"/>
          <w:sz w:val="24"/>
          <w:szCs w:val="24"/>
          <w:shd w:val="clear" w:color="auto" w:fill="FFFFFF"/>
        </w:rPr>
        <w:t xml:space="preserve"> the time (Dove, 2018). With these self-esteem issues, dove took it upon themselves to try and help women and girls, by advocating inner beauty and self-worth. However, although these stats are low, Dove did not mention how many women took part in this survey, where they were from, or what field of work they were in. Also, although women are known to be more effected by low self-esteem regarding body image, men and boys have difficulties too, </w:t>
      </w:r>
      <w:r w:rsidR="009B0DE0">
        <w:rPr>
          <w:rFonts w:cstheme="minorHAnsi"/>
          <w:sz w:val="24"/>
          <w:szCs w:val="24"/>
          <w:shd w:val="clear" w:color="auto" w:fill="FFFFFF"/>
        </w:rPr>
        <w:lastRenderedPageBreak/>
        <w:t>which is not recognised by Dove. Dove focus solely on women’s body image, with not even a section dedicated to men’s problems, which is something they could consider in the future if they want to help more people.</w:t>
      </w:r>
    </w:p>
    <w:p w:rsidR="003A6F00" w:rsidRDefault="009B0DE0">
      <w:pPr>
        <w:rPr>
          <w:rFonts w:cstheme="minorHAnsi"/>
          <w:sz w:val="24"/>
          <w:szCs w:val="24"/>
          <w:shd w:val="clear" w:color="auto" w:fill="FFFFFF"/>
        </w:rPr>
      </w:pPr>
      <w:r>
        <w:rPr>
          <w:rFonts w:cstheme="minorHAnsi"/>
          <w:sz w:val="24"/>
          <w:szCs w:val="24"/>
          <w:shd w:val="clear" w:color="auto" w:fill="FFFFFF"/>
        </w:rPr>
        <w:t xml:space="preserve">#Fatshion is also a movement trending on social media sites such as Instagram and Twitter, where plus-size and overweight women are promoting fashion, and encouraging women around the world, no matter what size you are, you can do any job </w:t>
      </w:r>
      <w:r w:rsidR="003F750D">
        <w:rPr>
          <w:rFonts w:cstheme="minorHAnsi"/>
          <w:sz w:val="24"/>
          <w:szCs w:val="24"/>
          <w:shd w:val="clear" w:color="auto" w:fill="FFFFFF"/>
        </w:rPr>
        <w:t xml:space="preserve">you set out to do (BBC, 2011). By celebrities supporting and sharing these types of movements, it not only shows children that it is okay to feel good in your own skin, but also solidarity, and acceptance of all people. </w:t>
      </w:r>
    </w:p>
    <w:p w:rsidR="009B0DE0" w:rsidRDefault="009B0DE0">
      <w:pPr>
        <w:rPr>
          <w:rFonts w:cstheme="minorHAnsi"/>
          <w:sz w:val="24"/>
          <w:szCs w:val="24"/>
          <w:shd w:val="clear" w:color="auto" w:fill="FFFFFF"/>
        </w:rPr>
      </w:pPr>
      <w:r>
        <w:rPr>
          <w:rFonts w:cstheme="minorHAnsi"/>
          <w:sz w:val="24"/>
          <w:szCs w:val="24"/>
          <w:shd w:val="clear" w:color="auto" w:fill="FFFFFF"/>
        </w:rPr>
        <w:t xml:space="preserve">Although female celebrities are constantly overwhelmed with having the ‘perfect body image’, many of them have </w:t>
      </w:r>
      <w:r w:rsidR="00FF30FB">
        <w:rPr>
          <w:rFonts w:cstheme="minorHAnsi"/>
          <w:sz w:val="24"/>
          <w:szCs w:val="24"/>
          <w:shd w:val="clear" w:color="auto" w:fill="FFFFFF"/>
        </w:rPr>
        <w:t>publicly</w:t>
      </w:r>
      <w:r>
        <w:rPr>
          <w:rFonts w:cstheme="minorHAnsi"/>
          <w:sz w:val="24"/>
          <w:szCs w:val="24"/>
          <w:shd w:val="clear" w:color="auto" w:fill="FFFFFF"/>
        </w:rPr>
        <w:t xml:space="preserve"> spoken out about their own struggles with self-esteem, as well as how to make a change </w:t>
      </w:r>
      <w:r w:rsidR="00FF30FB">
        <w:rPr>
          <w:rFonts w:cstheme="minorHAnsi"/>
          <w:sz w:val="24"/>
          <w:szCs w:val="24"/>
          <w:shd w:val="clear" w:color="auto" w:fill="FFFFFF"/>
        </w:rPr>
        <w:t>in your own life. Celebrities such as Demi Lovato, Lorde, Jennifer Lawrence and Ferne Cotton have all taken steps in showing children and young people that ‘flaws’ are okay, loving your body is okay, and no one is expecting individuals to look a certain way, despite what is read in the media. All these celebrities have admitted to once having personal problems with their weight due to the high pressure surrounding them in the media, however, they are all now advocates in accepting your body, and are willing to discuss it, if it means helping the future generation</w:t>
      </w:r>
      <w:r w:rsidR="0082454D">
        <w:rPr>
          <w:rFonts w:cstheme="minorHAnsi"/>
          <w:sz w:val="24"/>
          <w:szCs w:val="24"/>
          <w:shd w:val="clear" w:color="auto" w:fill="FFFFFF"/>
        </w:rPr>
        <w:t xml:space="preserve"> (Mirror Mirror, 2018)</w:t>
      </w:r>
      <w:r w:rsidR="00FF30FB">
        <w:rPr>
          <w:rFonts w:cstheme="minorHAnsi"/>
          <w:sz w:val="24"/>
          <w:szCs w:val="24"/>
          <w:shd w:val="clear" w:color="auto" w:fill="FFFFFF"/>
        </w:rPr>
        <w:t xml:space="preserve">.  </w:t>
      </w:r>
    </w:p>
    <w:p w:rsidR="003F750D" w:rsidRDefault="003F750D">
      <w:pPr>
        <w:rPr>
          <w:rFonts w:cstheme="minorHAnsi"/>
          <w:sz w:val="24"/>
          <w:szCs w:val="24"/>
          <w:shd w:val="clear" w:color="auto" w:fill="FFFFFF"/>
        </w:rPr>
      </w:pPr>
    </w:p>
    <w:p w:rsidR="00BB5ECF" w:rsidRPr="003F750D" w:rsidRDefault="003F750D">
      <w:pPr>
        <w:rPr>
          <w:rFonts w:cstheme="minorHAnsi"/>
          <w:b/>
          <w:i/>
          <w:sz w:val="28"/>
          <w:szCs w:val="24"/>
        </w:rPr>
      </w:pPr>
      <w:r w:rsidRPr="003F750D">
        <w:rPr>
          <w:rFonts w:cstheme="minorHAnsi"/>
          <w:b/>
          <w:i/>
          <w:sz w:val="28"/>
          <w:szCs w:val="24"/>
        </w:rPr>
        <w:t>Family and Carers Effects</w:t>
      </w:r>
    </w:p>
    <w:p w:rsidR="003F750D" w:rsidRPr="003F750D" w:rsidRDefault="003F750D">
      <w:pPr>
        <w:rPr>
          <w:rFonts w:cstheme="minorHAnsi"/>
          <w:i/>
          <w:sz w:val="24"/>
          <w:szCs w:val="24"/>
        </w:rPr>
      </w:pPr>
      <w:r>
        <w:rPr>
          <w:rFonts w:cstheme="minorHAnsi"/>
          <w:i/>
          <w:sz w:val="24"/>
          <w:szCs w:val="24"/>
        </w:rPr>
        <w:t>Parent’s Role:</w:t>
      </w:r>
    </w:p>
    <w:p w:rsidR="003F750D" w:rsidRDefault="00EE2AEC">
      <w:pPr>
        <w:rPr>
          <w:rFonts w:cstheme="minorHAnsi"/>
          <w:sz w:val="24"/>
          <w:szCs w:val="24"/>
        </w:rPr>
      </w:pPr>
      <w:r>
        <w:rPr>
          <w:rFonts w:cstheme="minorHAnsi"/>
          <w:sz w:val="24"/>
          <w:szCs w:val="24"/>
        </w:rPr>
        <w:t>Families play a significant role in</w:t>
      </w:r>
      <w:r w:rsidR="003F750D">
        <w:rPr>
          <w:rFonts w:cstheme="minorHAnsi"/>
          <w:sz w:val="24"/>
          <w:szCs w:val="24"/>
        </w:rPr>
        <w:t xml:space="preserve"> how children view the media, as they are known to be the child’s first teacher. Children mimic the behaviours of those around them, and as they spend the most time with their families, they will mimic things such as how much time is spent browsing social media, opinions and judgements and certain celebrities</w:t>
      </w:r>
      <w:r w:rsidR="002904C2">
        <w:rPr>
          <w:rFonts w:cstheme="minorHAnsi"/>
          <w:sz w:val="24"/>
          <w:szCs w:val="24"/>
        </w:rPr>
        <w:t>,</w:t>
      </w:r>
      <w:r w:rsidR="003F750D">
        <w:rPr>
          <w:rFonts w:cstheme="minorHAnsi"/>
          <w:sz w:val="24"/>
          <w:szCs w:val="24"/>
        </w:rPr>
        <w:t xml:space="preserve"> as well as how they use social media. If families do not want children to spend too much time using social media, they must first limit their personal use, to lead by example. </w:t>
      </w:r>
    </w:p>
    <w:p w:rsidR="003F750D" w:rsidRDefault="003F750D">
      <w:pPr>
        <w:rPr>
          <w:rFonts w:cstheme="minorHAnsi"/>
          <w:sz w:val="24"/>
          <w:szCs w:val="24"/>
        </w:rPr>
      </w:pPr>
      <w:r>
        <w:rPr>
          <w:rFonts w:cstheme="minorHAnsi"/>
          <w:sz w:val="24"/>
          <w:szCs w:val="24"/>
        </w:rPr>
        <w:t xml:space="preserve">Parents also have an active role in managing the internet use of their children. Again, it starts with the parents not constantly using their phones, tablets or watching too much television, and showing the children that their time and company </w:t>
      </w:r>
      <w:r w:rsidR="002904C2">
        <w:rPr>
          <w:rFonts w:cstheme="minorHAnsi"/>
          <w:sz w:val="24"/>
          <w:szCs w:val="24"/>
        </w:rPr>
        <w:t>is more important to them</w:t>
      </w:r>
      <w:r>
        <w:rPr>
          <w:rFonts w:cstheme="minorHAnsi"/>
          <w:sz w:val="24"/>
          <w:szCs w:val="24"/>
        </w:rPr>
        <w:t xml:space="preserve">, than social media. This gives the child/children a sense of belonging, subconsciously leading them to not want to be on social media </w:t>
      </w:r>
      <w:r w:rsidR="002904C2">
        <w:rPr>
          <w:rFonts w:cstheme="minorHAnsi"/>
          <w:sz w:val="24"/>
          <w:szCs w:val="24"/>
        </w:rPr>
        <w:t>continuously</w:t>
      </w:r>
      <w:r>
        <w:rPr>
          <w:rFonts w:cstheme="minorHAnsi"/>
          <w:sz w:val="24"/>
          <w:szCs w:val="24"/>
        </w:rPr>
        <w:t>. It is also up to th</w:t>
      </w:r>
      <w:r w:rsidR="002904C2">
        <w:rPr>
          <w:rFonts w:cstheme="minorHAnsi"/>
          <w:sz w:val="24"/>
          <w:szCs w:val="24"/>
        </w:rPr>
        <w:t>e families to limit screen time for the children, as if children frequently abuse the pleasure of using digital devices, it can often lead to mental health issues, such as depression and anxiety, as well as leading to health problems, such as obesity (</w:t>
      </w:r>
      <w:proofErr w:type="spellStart"/>
      <w:r w:rsidR="002904C2">
        <w:rPr>
          <w:rFonts w:cstheme="minorHAnsi"/>
          <w:sz w:val="24"/>
          <w:szCs w:val="24"/>
        </w:rPr>
        <w:t>Petter</w:t>
      </w:r>
      <w:proofErr w:type="spellEnd"/>
      <w:r w:rsidR="002904C2">
        <w:rPr>
          <w:rFonts w:cstheme="minorHAnsi"/>
          <w:sz w:val="24"/>
          <w:szCs w:val="24"/>
        </w:rPr>
        <w:t xml:space="preserve">, 2017).  </w:t>
      </w:r>
      <w:proofErr w:type="spellStart"/>
      <w:r w:rsidR="002904C2">
        <w:rPr>
          <w:rFonts w:cstheme="minorHAnsi"/>
          <w:sz w:val="24"/>
          <w:szCs w:val="24"/>
        </w:rPr>
        <w:t>Petter</w:t>
      </w:r>
      <w:proofErr w:type="spellEnd"/>
      <w:r w:rsidR="002904C2">
        <w:rPr>
          <w:rFonts w:cstheme="minorHAnsi"/>
          <w:sz w:val="24"/>
          <w:szCs w:val="24"/>
        </w:rPr>
        <w:t xml:space="preserve"> (2017) suggests that children who spend too much time on social media, are more prone to become obese, and only if parents reduce their access to screens, can this statistic change. </w:t>
      </w:r>
    </w:p>
    <w:p w:rsidR="00C67AAD" w:rsidRDefault="00C67AAD">
      <w:pPr>
        <w:rPr>
          <w:rFonts w:cstheme="minorHAnsi"/>
          <w:sz w:val="24"/>
          <w:szCs w:val="24"/>
        </w:rPr>
      </w:pPr>
      <w:r>
        <w:rPr>
          <w:rFonts w:cstheme="minorHAnsi"/>
          <w:sz w:val="24"/>
          <w:szCs w:val="24"/>
        </w:rPr>
        <w:t xml:space="preserve">Parents and families must also help children understand that not everything online is true, and the different between reality vs. fantasy, which can often be very difficult online. Recently known as fake news, not all information found online is accurate, or even the </w:t>
      </w:r>
      <w:r>
        <w:rPr>
          <w:rFonts w:cstheme="minorHAnsi"/>
          <w:sz w:val="24"/>
          <w:szCs w:val="24"/>
        </w:rPr>
        <w:lastRenderedPageBreak/>
        <w:t xml:space="preserve">truth. According to the UNCRC, Article 17, children have the right to use mass media, provided the information is accurate, relevant and true (UNICEF, 2018). Due to this right, it is important adults educate both themselves and the children around them about fake news, and how you can try to spot it. </w:t>
      </w:r>
      <w:proofErr w:type="spellStart"/>
      <w:r>
        <w:rPr>
          <w:rFonts w:cstheme="minorHAnsi"/>
          <w:sz w:val="24"/>
          <w:szCs w:val="24"/>
        </w:rPr>
        <w:t>Filucci</w:t>
      </w:r>
      <w:proofErr w:type="spellEnd"/>
      <w:r>
        <w:rPr>
          <w:rFonts w:cstheme="minorHAnsi"/>
          <w:sz w:val="24"/>
          <w:szCs w:val="24"/>
        </w:rPr>
        <w:t xml:space="preserve"> (2017) suggests that educating children to spot signs such as unusual URL links, the source of the information and grammatical errors and just some ways in spotting that the information they are reading could not be the truth. </w:t>
      </w:r>
      <w:r w:rsidR="005939A8">
        <w:rPr>
          <w:rFonts w:cstheme="minorHAnsi"/>
          <w:sz w:val="24"/>
          <w:szCs w:val="24"/>
        </w:rPr>
        <w:t xml:space="preserve">Also, when children play video games that are rated older than their age, they are often prematurely introduced to violence and sexual scenes, that are normally rated 18 or over. If children are introduced to this too young, it can become a difficulty for the families to explain to them that these games are fantasy, and that people should not act like </w:t>
      </w:r>
      <w:proofErr w:type="gramStart"/>
      <w:r w:rsidR="005939A8">
        <w:rPr>
          <w:rFonts w:cstheme="minorHAnsi"/>
          <w:sz w:val="24"/>
          <w:szCs w:val="24"/>
        </w:rPr>
        <w:t>this in reality</w:t>
      </w:r>
      <w:proofErr w:type="gramEnd"/>
      <w:r w:rsidR="005939A8">
        <w:rPr>
          <w:rFonts w:cstheme="minorHAnsi"/>
          <w:sz w:val="24"/>
          <w:szCs w:val="24"/>
        </w:rPr>
        <w:t xml:space="preserve">. Despite this, Common Sense Media (2018) suggests that the more children are exposed to violent video games, are more likely to display violent behaviour out of the game. Centre for Educational Neuroscience (No Date) agrees with Common Sense Media (2018), by stating that during their study, they found that 97% of children prefer violent to non-violent video games, and the more there are exposed and </w:t>
      </w:r>
      <w:proofErr w:type="gramStart"/>
      <w:r w:rsidR="005939A8">
        <w:rPr>
          <w:rFonts w:cstheme="minorHAnsi"/>
          <w:sz w:val="24"/>
          <w:szCs w:val="24"/>
        </w:rPr>
        <w:t>are allowed to</w:t>
      </w:r>
      <w:proofErr w:type="gramEnd"/>
      <w:r w:rsidR="005939A8">
        <w:rPr>
          <w:rFonts w:cstheme="minorHAnsi"/>
          <w:sz w:val="24"/>
          <w:szCs w:val="24"/>
        </w:rPr>
        <w:t xml:space="preserve"> play these games, the more likely they will show traits of aggressive behaviour. However, Common Sense Media (2018) also suggests that this is just a small factor in which children can</w:t>
      </w:r>
      <w:r w:rsidR="00DD2551">
        <w:rPr>
          <w:rFonts w:cstheme="minorHAnsi"/>
          <w:sz w:val="24"/>
          <w:szCs w:val="24"/>
        </w:rPr>
        <w:t xml:space="preserve"> show violent behaviour, and suggests that no single factor can cause children to become aggressive, it </w:t>
      </w:r>
      <w:proofErr w:type="gramStart"/>
      <w:r w:rsidR="00DD2551">
        <w:rPr>
          <w:rFonts w:cstheme="minorHAnsi"/>
          <w:sz w:val="24"/>
          <w:szCs w:val="24"/>
        </w:rPr>
        <w:t>has to</w:t>
      </w:r>
      <w:proofErr w:type="gramEnd"/>
      <w:r w:rsidR="00DD2551">
        <w:rPr>
          <w:rFonts w:cstheme="minorHAnsi"/>
          <w:sz w:val="24"/>
          <w:szCs w:val="24"/>
        </w:rPr>
        <w:t xml:space="preserve"> be tied with other risk factors, such as conflict at home. </w:t>
      </w:r>
    </w:p>
    <w:p w:rsidR="00CC5660" w:rsidRDefault="00CC5660">
      <w:pPr>
        <w:rPr>
          <w:rFonts w:cstheme="minorHAnsi"/>
          <w:sz w:val="24"/>
          <w:szCs w:val="24"/>
        </w:rPr>
      </w:pPr>
    </w:p>
    <w:p w:rsidR="00EE2AEC" w:rsidRDefault="00971458">
      <w:pPr>
        <w:rPr>
          <w:rFonts w:cstheme="minorHAnsi"/>
          <w:i/>
          <w:sz w:val="24"/>
          <w:szCs w:val="24"/>
        </w:rPr>
      </w:pPr>
      <w:r>
        <w:rPr>
          <w:rFonts w:cstheme="minorHAnsi"/>
          <w:i/>
          <w:sz w:val="24"/>
          <w:szCs w:val="24"/>
        </w:rPr>
        <w:t xml:space="preserve">Parents’ Prime Concerns: </w:t>
      </w:r>
    </w:p>
    <w:p w:rsidR="00971458" w:rsidRDefault="00971458">
      <w:pPr>
        <w:rPr>
          <w:rFonts w:cstheme="minorHAnsi"/>
          <w:sz w:val="24"/>
          <w:szCs w:val="24"/>
        </w:rPr>
      </w:pPr>
      <w:r>
        <w:rPr>
          <w:rFonts w:cstheme="minorHAnsi"/>
          <w:sz w:val="24"/>
          <w:szCs w:val="24"/>
        </w:rPr>
        <w:t xml:space="preserve">According to InternetMatters.Org (2016), parents have many concerns about their children using the internet and social media, with the mains concerns being impacts on their social skills, how safe they are, as well as impacts on their health and well-being. They also are aware that although some websites offer age restrictions, many of them you can just entre a fake date of birth, with no questions asked. </w:t>
      </w:r>
    </w:p>
    <w:p w:rsidR="00971458" w:rsidRDefault="00971458">
      <w:pPr>
        <w:rPr>
          <w:rFonts w:cstheme="minorHAnsi"/>
          <w:sz w:val="24"/>
          <w:szCs w:val="24"/>
        </w:rPr>
      </w:pPr>
      <w:r>
        <w:rPr>
          <w:rFonts w:cstheme="minorHAnsi"/>
          <w:sz w:val="24"/>
          <w:szCs w:val="24"/>
        </w:rPr>
        <w:t xml:space="preserve">InternetMatters.Org (2016) undertook primary research, and in their founding, discovered that 21% of apps children use, are considered ‘risky’ or ‘too dangerous’. Popular apps, such as Facebook, Instagram and Snapchat </w:t>
      </w:r>
      <w:r w:rsidR="006930BA">
        <w:rPr>
          <w:rFonts w:cstheme="minorHAnsi"/>
          <w:sz w:val="24"/>
          <w:szCs w:val="24"/>
        </w:rPr>
        <w:t xml:space="preserve">allow children to post pictures of themselves, release general information about themselves, as well as even showing their location constantly. Another investigation from InternetMatters.Org (2016) suggested that although </w:t>
      </w:r>
      <w:proofErr w:type="gramStart"/>
      <w:r w:rsidR="006930BA">
        <w:rPr>
          <w:rFonts w:cstheme="minorHAnsi"/>
          <w:sz w:val="24"/>
          <w:szCs w:val="24"/>
        </w:rPr>
        <w:t>the majority of</w:t>
      </w:r>
      <w:proofErr w:type="gramEnd"/>
      <w:r w:rsidR="006930BA">
        <w:rPr>
          <w:rFonts w:cstheme="minorHAnsi"/>
          <w:sz w:val="24"/>
          <w:szCs w:val="24"/>
        </w:rPr>
        <w:t xml:space="preserve"> parents allow their children to use these apps, most of them did not realise that features, such as their whereabouts were being posted for everyone to see. This also breaches the privacy rights of the child, according to the UNCRC (UNICEF, (2018)</w:t>
      </w:r>
    </w:p>
    <w:p w:rsidR="006930BA" w:rsidRDefault="006930BA">
      <w:pPr>
        <w:rPr>
          <w:rFonts w:cstheme="minorHAnsi"/>
          <w:sz w:val="24"/>
          <w:szCs w:val="24"/>
        </w:rPr>
      </w:pPr>
    </w:p>
    <w:p w:rsidR="006930BA" w:rsidRDefault="006930BA">
      <w:pPr>
        <w:rPr>
          <w:rFonts w:cstheme="minorHAnsi"/>
          <w:i/>
          <w:sz w:val="24"/>
          <w:szCs w:val="24"/>
        </w:rPr>
      </w:pPr>
      <w:r>
        <w:rPr>
          <w:rFonts w:cstheme="minorHAnsi"/>
          <w:i/>
          <w:sz w:val="24"/>
          <w:szCs w:val="24"/>
        </w:rPr>
        <w:t>What can we do?</w:t>
      </w:r>
    </w:p>
    <w:p w:rsidR="006930BA" w:rsidRDefault="006930BA">
      <w:pPr>
        <w:rPr>
          <w:rFonts w:cstheme="minorHAnsi"/>
          <w:sz w:val="24"/>
          <w:szCs w:val="24"/>
        </w:rPr>
      </w:pPr>
      <w:r>
        <w:rPr>
          <w:rFonts w:cstheme="minorHAnsi"/>
          <w:sz w:val="24"/>
          <w:szCs w:val="24"/>
        </w:rPr>
        <w:t xml:space="preserve">With all these risk factors that revolve around media, come responsibilities from parents, families and carers. But what can they do to prevent harm online for their children? </w:t>
      </w:r>
    </w:p>
    <w:p w:rsidR="006930BA" w:rsidRDefault="006930BA">
      <w:pPr>
        <w:rPr>
          <w:rFonts w:cstheme="minorHAnsi"/>
          <w:sz w:val="24"/>
          <w:szCs w:val="24"/>
        </w:rPr>
      </w:pPr>
      <w:r>
        <w:rPr>
          <w:rFonts w:cstheme="minorHAnsi"/>
          <w:sz w:val="24"/>
          <w:szCs w:val="24"/>
        </w:rPr>
        <w:t xml:space="preserve">E-safety courses are now available for both children and adults, educating them on how to keep themselves safe online. Children could access these courses through their education </w:t>
      </w:r>
      <w:r>
        <w:rPr>
          <w:rFonts w:cstheme="minorHAnsi"/>
          <w:sz w:val="24"/>
          <w:szCs w:val="24"/>
        </w:rPr>
        <w:lastRenderedPageBreak/>
        <w:t>system, whilst the parents and families could access these courses through the police, or even the school’s website homepage, provided it has been posted</w:t>
      </w:r>
      <w:r w:rsidR="00E950A7">
        <w:rPr>
          <w:rFonts w:cstheme="minorHAnsi"/>
          <w:sz w:val="24"/>
          <w:szCs w:val="24"/>
        </w:rPr>
        <w:t xml:space="preserve"> (NSPCC, 2018)</w:t>
      </w:r>
      <w:r>
        <w:rPr>
          <w:rFonts w:cstheme="minorHAnsi"/>
          <w:sz w:val="24"/>
          <w:szCs w:val="24"/>
        </w:rPr>
        <w:t xml:space="preserve">. </w:t>
      </w:r>
    </w:p>
    <w:p w:rsidR="00E950A7" w:rsidRDefault="006930BA">
      <w:pPr>
        <w:rPr>
          <w:rFonts w:cstheme="minorHAnsi"/>
          <w:sz w:val="24"/>
          <w:szCs w:val="24"/>
        </w:rPr>
      </w:pPr>
      <w:r>
        <w:rPr>
          <w:rFonts w:cstheme="minorHAnsi"/>
          <w:sz w:val="24"/>
          <w:szCs w:val="24"/>
        </w:rPr>
        <w:t>Also, parents and families need to communicate with children, to set boundaries. By setting boundaries, not only are you limiting time for the children to be exposed to potential harm online, but you are also showing the children that they can talk to the parents, if anything was to happen</w:t>
      </w:r>
      <w:r w:rsidR="00E950A7">
        <w:rPr>
          <w:rFonts w:cstheme="minorHAnsi"/>
          <w:sz w:val="24"/>
          <w:szCs w:val="24"/>
        </w:rPr>
        <w:t xml:space="preserve"> (</w:t>
      </w:r>
      <w:proofErr w:type="spellStart"/>
      <w:r w:rsidR="00E950A7">
        <w:rPr>
          <w:rFonts w:cstheme="minorHAnsi"/>
          <w:sz w:val="24"/>
          <w:szCs w:val="24"/>
        </w:rPr>
        <w:t>CyberWise</w:t>
      </w:r>
      <w:proofErr w:type="spellEnd"/>
      <w:r w:rsidR="00E950A7">
        <w:rPr>
          <w:rFonts w:cstheme="minorHAnsi"/>
          <w:sz w:val="24"/>
          <w:szCs w:val="24"/>
        </w:rPr>
        <w:t>, 2017)</w:t>
      </w:r>
      <w:r>
        <w:rPr>
          <w:rFonts w:cstheme="minorHAnsi"/>
          <w:sz w:val="24"/>
          <w:szCs w:val="24"/>
        </w:rPr>
        <w:t>. However, by setting b</w:t>
      </w:r>
      <w:r w:rsidR="00E950A7">
        <w:rPr>
          <w:rFonts w:cstheme="minorHAnsi"/>
          <w:sz w:val="24"/>
          <w:szCs w:val="24"/>
        </w:rPr>
        <w:t>oundaries for children, for example, limiting screen time to ninety minutes a day, the parents must also do this, to not only lead by example, but to show the children that you value your points for even yourself, instead of preaching to them (</w:t>
      </w:r>
      <w:proofErr w:type="spellStart"/>
      <w:r w:rsidR="00E950A7">
        <w:rPr>
          <w:rFonts w:cstheme="minorHAnsi"/>
          <w:sz w:val="24"/>
          <w:szCs w:val="24"/>
        </w:rPr>
        <w:t>CyberWise</w:t>
      </w:r>
      <w:proofErr w:type="spellEnd"/>
      <w:r w:rsidR="00E950A7">
        <w:rPr>
          <w:rFonts w:cstheme="minorHAnsi"/>
          <w:sz w:val="24"/>
          <w:szCs w:val="24"/>
        </w:rPr>
        <w:t xml:space="preserve">, 2017). </w:t>
      </w:r>
    </w:p>
    <w:p w:rsidR="006930BA" w:rsidRPr="006930BA" w:rsidRDefault="00E950A7">
      <w:pPr>
        <w:rPr>
          <w:rFonts w:cstheme="minorHAnsi"/>
          <w:sz w:val="24"/>
          <w:szCs w:val="24"/>
        </w:rPr>
      </w:pPr>
      <w:r>
        <w:rPr>
          <w:rFonts w:cstheme="minorHAnsi"/>
          <w:sz w:val="24"/>
          <w:szCs w:val="24"/>
        </w:rPr>
        <w:t xml:space="preserve">Parents can also create parental controls on devices, so that children cannot </w:t>
      </w:r>
      <w:proofErr w:type="spellStart"/>
      <w:r>
        <w:rPr>
          <w:rFonts w:cstheme="minorHAnsi"/>
          <w:sz w:val="24"/>
          <w:szCs w:val="24"/>
        </w:rPr>
        <w:t>accecc</w:t>
      </w:r>
      <w:proofErr w:type="spellEnd"/>
      <w:r>
        <w:rPr>
          <w:rFonts w:cstheme="minorHAnsi"/>
          <w:sz w:val="24"/>
          <w:szCs w:val="24"/>
        </w:rPr>
        <w:t xml:space="preserve"> the media, for example, passwords. By creating passwords and frequently changing them, children cannot access certain websites, again keeping them away from the potential dangers (NSPCC, 2018).   </w:t>
      </w:r>
    </w:p>
    <w:p w:rsidR="00493CB9" w:rsidRDefault="00493CB9">
      <w:pPr>
        <w:rPr>
          <w:sz w:val="24"/>
        </w:rPr>
      </w:pPr>
    </w:p>
    <w:p w:rsidR="00493CB9" w:rsidRDefault="00493CB9">
      <w:pPr>
        <w:rPr>
          <w:sz w:val="24"/>
        </w:rPr>
      </w:pPr>
      <w:r>
        <w:rPr>
          <w:sz w:val="24"/>
        </w:rPr>
        <w:t>Reference List:</w:t>
      </w:r>
    </w:p>
    <w:p w:rsidR="003B7AE1" w:rsidRDefault="003B7AE1">
      <w:pPr>
        <w:rPr>
          <w:sz w:val="24"/>
        </w:rPr>
      </w:pPr>
      <w:r>
        <w:rPr>
          <w:sz w:val="24"/>
        </w:rPr>
        <w:t>Ahmed, C. (2014) ‘The Impact of Social Media in the 21</w:t>
      </w:r>
      <w:r w:rsidRPr="003B7AE1">
        <w:rPr>
          <w:sz w:val="24"/>
          <w:vertAlign w:val="superscript"/>
        </w:rPr>
        <w:t>st</w:t>
      </w:r>
      <w:r>
        <w:rPr>
          <w:sz w:val="24"/>
        </w:rPr>
        <w:t xml:space="preserve"> Century’. </w:t>
      </w:r>
      <w:hyperlink r:id="rId5" w:history="1">
        <w:r w:rsidRPr="00B823AD">
          <w:rPr>
            <w:rStyle w:val="Hyperlink"/>
            <w:sz w:val="24"/>
          </w:rPr>
          <w:t>http://wpmu.mah.se/nmict141group4/2014/03/11/the-impact-of-social-media-in-the-21st-century/</w:t>
        </w:r>
      </w:hyperlink>
      <w:r>
        <w:rPr>
          <w:sz w:val="24"/>
        </w:rPr>
        <w:t xml:space="preserve"> [Accessed: 16</w:t>
      </w:r>
      <w:r w:rsidRPr="003B7AE1">
        <w:rPr>
          <w:sz w:val="24"/>
          <w:vertAlign w:val="superscript"/>
        </w:rPr>
        <w:t>th</w:t>
      </w:r>
      <w:r>
        <w:rPr>
          <w:sz w:val="24"/>
        </w:rPr>
        <w:t xml:space="preserve"> February 2018]. </w:t>
      </w:r>
    </w:p>
    <w:p w:rsidR="009C03E8" w:rsidRDefault="009C03E8">
      <w:pPr>
        <w:rPr>
          <w:sz w:val="24"/>
        </w:rPr>
      </w:pPr>
      <w:r>
        <w:rPr>
          <w:sz w:val="24"/>
        </w:rPr>
        <w:t xml:space="preserve">Barrow, M. (2013) ‘Egyptian Writing’. </w:t>
      </w:r>
      <w:hyperlink r:id="rId6" w:history="1">
        <w:r w:rsidRPr="00B823AD">
          <w:rPr>
            <w:rStyle w:val="Hyperlink"/>
            <w:sz w:val="24"/>
          </w:rPr>
          <w:t>http://primaryhomeworkhelp.co.uk/egypt/writing.htm</w:t>
        </w:r>
      </w:hyperlink>
      <w:r>
        <w:rPr>
          <w:sz w:val="24"/>
        </w:rPr>
        <w:t xml:space="preserve"> [Accessed: 16</w:t>
      </w:r>
      <w:r w:rsidRPr="009C03E8">
        <w:rPr>
          <w:sz w:val="24"/>
          <w:vertAlign w:val="superscript"/>
        </w:rPr>
        <w:t>th</w:t>
      </w:r>
      <w:r>
        <w:rPr>
          <w:sz w:val="24"/>
        </w:rPr>
        <w:t xml:space="preserve"> February 2018]. </w:t>
      </w:r>
    </w:p>
    <w:p w:rsidR="009B0DE0" w:rsidRDefault="009B0DE0">
      <w:pPr>
        <w:rPr>
          <w:sz w:val="24"/>
        </w:rPr>
      </w:pPr>
      <w:r>
        <w:rPr>
          <w:sz w:val="24"/>
        </w:rPr>
        <w:t xml:space="preserve">BBC. (2011) ‘Fatshion blogs defiantly celebrate plus-size couture’. </w:t>
      </w:r>
      <w:hyperlink r:id="rId7" w:history="1">
        <w:r w:rsidRPr="009B475D">
          <w:rPr>
            <w:rStyle w:val="Hyperlink"/>
            <w:sz w:val="24"/>
          </w:rPr>
          <w:t>http://www.bbc.co.uk/news/magazine-16259070</w:t>
        </w:r>
      </w:hyperlink>
      <w:r>
        <w:rPr>
          <w:sz w:val="24"/>
        </w:rPr>
        <w:t xml:space="preserve"> [Accessed: 18</w:t>
      </w:r>
      <w:r w:rsidRPr="009B0DE0">
        <w:rPr>
          <w:sz w:val="24"/>
          <w:vertAlign w:val="superscript"/>
        </w:rPr>
        <w:t>th</w:t>
      </w:r>
      <w:r>
        <w:rPr>
          <w:sz w:val="24"/>
        </w:rPr>
        <w:t xml:space="preserve"> February 2018] </w:t>
      </w:r>
    </w:p>
    <w:p w:rsidR="00F6300A" w:rsidRDefault="00F6300A">
      <w:pPr>
        <w:rPr>
          <w:sz w:val="24"/>
        </w:rPr>
      </w:pPr>
      <w:r>
        <w:rPr>
          <w:sz w:val="24"/>
        </w:rPr>
        <w:t xml:space="preserve">Buckingham, D. (2003) Questioning the Media: A Guide for Students. Mediterranean: UNESCO. </w:t>
      </w:r>
    </w:p>
    <w:p w:rsidR="00DD2551" w:rsidRDefault="00DD2551">
      <w:pPr>
        <w:rPr>
          <w:sz w:val="24"/>
        </w:rPr>
      </w:pPr>
      <w:r>
        <w:rPr>
          <w:rFonts w:cstheme="minorHAnsi"/>
          <w:sz w:val="24"/>
          <w:szCs w:val="24"/>
        </w:rPr>
        <w:t>Centre for Educational Neuroscience</w:t>
      </w:r>
      <w:r>
        <w:rPr>
          <w:rFonts w:cstheme="minorHAnsi"/>
          <w:sz w:val="24"/>
          <w:szCs w:val="24"/>
        </w:rPr>
        <w:t>.</w:t>
      </w:r>
      <w:r>
        <w:rPr>
          <w:rFonts w:cstheme="minorHAnsi"/>
          <w:sz w:val="24"/>
          <w:szCs w:val="24"/>
        </w:rPr>
        <w:t xml:space="preserve"> (No Date)</w:t>
      </w:r>
      <w:r>
        <w:rPr>
          <w:rFonts w:cstheme="minorHAnsi"/>
          <w:sz w:val="24"/>
          <w:szCs w:val="24"/>
        </w:rPr>
        <w:t xml:space="preserve"> ‘Violent video games make children more violent’. </w:t>
      </w:r>
      <w:hyperlink r:id="rId8" w:history="1">
        <w:r w:rsidRPr="00FB7196">
          <w:rPr>
            <w:rStyle w:val="Hyperlink"/>
            <w:rFonts w:cstheme="minorHAnsi"/>
            <w:sz w:val="24"/>
            <w:szCs w:val="24"/>
          </w:rPr>
          <w:t>http://www.educationalneuroscience.org.uk/neuromyth-or-neurofact/violent-video-games-make-children-more-violent/</w:t>
        </w:r>
      </w:hyperlink>
      <w:r>
        <w:rPr>
          <w:rFonts w:cstheme="minorHAnsi"/>
          <w:sz w:val="24"/>
          <w:szCs w:val="24"/>
        </w:rPr>
        <w:t xml:space="preserve"> [Accessed: 20</w:t>
      </w:r>
      <w:r w:rsidRPr="00DD2551">
        <w:rPr>
          <w:rFonts w:cstheme="minorHAnsi"/>
          <w:sz w:val="24"/>
          <w:szCs w:val="24"/>
          <w:vertAlign w:val="superscript"/>
        </w:rPr>
        <w:t>th</w:t>
      </w:r>
      <w:r>
        <w:rPr>
          <w:rFonts w:cstheme="minorHAnsi"/>
          <w:sz w:val="24"/>
          <w:szCs w:val="24"/>
        </w:rPr>
        <w:t xml:space="preserve"> February 2018]. </w:t>
      </w:r>
    </w:p>
    <w:p w:rsidR="00D91887" w:rsidRDefault="00D91887">
      <w:pPr>
        <w:rPr>
          <w:sz w:val="24"/>
        </w:rPr>
      </w:pPr>
      <w:r>
        <w:rPr>
          <w:sz w:val="24"/>
        </w:rPr>
        <w:t xml:space="preserve">Cob, E. (2016) ‘In What Ways do Celebrities Influence the Youth?’. </w:t>
      </w:r>
      <w:hyperlink r:id="rId9" w:history="1">
        <w:r w:rsidRPr="009B475D">
          <w:rPr>
            <w:rStyle w:val="Hyperlink"/>
            <w:sz w:val="24"/>
          </w:rPr>
          <w:t>https://prezi.com/unxjkndhwlhh/in-what-ways-do-celebrities-influence-the-youth/</w:t>
        </w:r>
      </w:hyperlink>
      <w:r>
        <w:rPr>
          <w:sz w:val="24"/>
        </w:rPr>
        <w:t xml:space="preserve"> [Accessed: 18</w:t>
      </w:r>
      <w:r w:rsidRPr="00D91887">
        <w:rPr>
          <w:sz w:val="24"/>
          <w:vertAlign w:val="superscript"/>
        </w:rPr>
        <w:t>th</w:t>
      </w:r>
      <w:r>
        <w:rPr>
          <w:sz w:val="24"/>
        </w:rPr>
        <w:t xml:space="preserve"> February 2018]. </w:t>
      </w:r>
    </w:p>
    <w:p w:rsidR="00DD2551" w:rsidRDefault="00DD2551">
      <w:pPr>
        <w:rPr>
          <w:sz w:val="24"/>
        </w:rPr>
      </w:pPr>
      <w:r>
        <w:rPr>
          <w:sz w:val="24"/>
        </w:rPr>
        <w:t xml:space="preserve">Common Sense Media. (2018) ‘Violence in Media’. </w:t>
      </w:r>
      <w:hyperlink r:id="rId10" w:history="1">
        <w:r w:rsidRPr="00FB7196">
          <w:rPr>
            <w:rStyle w:val="Hyperlink"/>
            <w:sz w:val="24"/>
          </w:rPr>
          <w:t>https://www.commonsensemedia.org/violence-in-the-media/does-exposure-to-violent-movies-or-video-games-make-kids-more-aggressive#</w:t>
        </w:r>
      </w:hyperlink>
      <w:r>
        <w:rPr>
          <w:sz w:val="24"/>
        </w:rPr>
        <w:t xml:space="preserve"> [Accessed: 20</w:t>
      </w:r>
      <w:r w:rsidRPr="00DD2551">
        <w:rPr>
          <w:sz w:val="24"/>
          <w:vertAlign w:val="superscript"/>
        </w:rPr>
        <w:t>th</w:t>
      </w:r>
      <w:r>
        <w:rPr>
          <w:sz w:val="24"/>
        </w:rPr>
        <w:t xml:space="preserve"> February 2018].</w:t>
      </w:r>
    </w:p>
    <w:p w:rsidR="00E950A7" w:rsidRDefault="00E950A7">
      <w:pPr>
        <w:rPr>
          <w:sz w:val="24"/>
        </w:rPr>
      </w:pPr>
      <w:proofErr w:type="spellStart"/>
      <w:r>
        <w:rPr>
          <w:sz w:val="24"/>
        </w:rPr>
        <w:t>CyberWise</w:t>
      </w:r>
      <w:proofErr w:type="spellEnd"/>
      <w:r>
        <w:rPr>
          <w:sz w:val="24"/>
        </w:rPr>
        <w:t xml:space="preserve">. (2017) ‘Setting Online Boundaries for Kids and Teens’. </w:t>
      </w:r>
      <w:hyperlink r:id="rId11" w:history="1">
        <w:r w:rsidRPr="00FB7196">
          <w:rPr>
            <w:rStyle w:val="Hyperlink"/>
            <w:sz w:val="24"/>
          </w:rPr>
          <w:t>http://www.cyberwise.org/single-post/2017/11/14/Mobile-Boundaries-for-Kids-and-Teens</w:t>
        </w:r>
      </w:hyperlink>
      <w:r>
        <w:rPr>
          <w:sz w:val="24"/>
        </w:rPr>
        <w:t xml:space="preserve"> [Accessed: 22</w:t>
      </w:r>
      <w:r w:rsidRPr="00E950A7">
        <w:rPr>
          <w:sz w:val="24"/>
          <w:vertAlign w:val="superscript"/>
        </w:rPr>
        <w:t>nd</w:t>
      </w:r>
      <w:r>
        <w:rPr>
          <w:sz w:val="24"/>
        </w:rPr>
        <w:t xml:space="preserve"> February 2018]. </w:t>
      </w:r>
    </w:p>
    <w:p w:rsidR="001C0144" w:rsidRDefault="00F418F8" w:rsidP="00493CB9">
      <w:pPr>
        <w:rPr>
          <w:sz w:val="24"/>
        </w:rPr>
      </w:pPr>
      <w:r w:rsidRPr="00493CB9">
        <w:rPr>
          <w:sz w:val="24"/>
        </w:rPr>
        <w:t>Davies, M. M. (2010) Children, media and culture. New York: Open University Press.</w:t>
      </w:r>
    </w:p>
    <w:p w:rsidR="009B0DE0" w:rsidRDefault="009B0DE0" w:rsidP="009B0DE0">
      <w:pPr>
        <w:rPr>
          <w:sz w:val="24"/>
        </w:rPr>
      </w:pPr>
      <w:r>
        <w:rPr>
          <w:sz w:val="24"/>
        </w:rPr>
        <w:lastRenderedPageBreak/>
        <w:t xml:space="preserve">Dove. (2018) ‘About Dove’. </w:t>
      </w:r>
      <w:hyperlink r:id="rId12" w:history="1">
        <w:r w:rsidRPr="009B475D">
          <w:rPr>
            <w:rStyle w:val="Hyperlink"/>
            <w:sz w:val="24"/>
          </w:rPr>
          <w:t>https://www.dove.com/us/en/stories/about-dove.html</w:t>
        </w:r>
      </w:hyperlink>
      <w:r>
        <w:rPr>
          <w:sz w:val="24"/>
        </w:rPr>
        <w:t xml:space="preserve"> [Accessed: 18</w:t>
      </w:r>
      <w:r w:rsidRPr="009B0DE0">
        <w:rPr>
          <w:sz w:val="24"/>
          <w:vertAlign w:val="superscript"/>
        </w:rPr>
        <w:t>th</w:t>
      </w:r>
      <w:r>
        <w:rPr>
          <w:sz w:val="24"/>
        </w:rPr>
        <w:t xml:space="preserve"> February 2018]. </w:t>
      </w:r>
    </w:p>
    <w:p w:rsidR="009B0DE0" w:rsidRDefault="009B0DE0" w:rsidP="00493CB9">
      <w:pPr>
        <w:rPr>
          <w:sz w:val="24"/>
        </w:rPr>
      </w:pPr>
      <w:r>
        <w:rPr>
          <w:sz w:val="24"/>
        </w:rPr>
        <w:t xml:space="preserve">Dove. (2018) ‘Our Research’. </w:t>
      </w:r>
      <w:hyperlink r:id="rId13" w:history="1">
        <w:r w:rsidRPr="009B475D">
          <w:rPr>
            <w:rStyle w:val="Hyperlink"/>
            <w:sz w:val="24"/>
          </w:rPr>
          <w:t>https://www.dove.com/us/en/stories/about-dove/our-research.html</w:t>
        </w:r>
      </w:hyperlink>
      <w:r>
        <w:rPr>
          <w:sz w:val="24"/>
        </w:rPr>
        <w:t xml:space="preserve"> [Accessed: 18</w:t>
      </w:r>
      <w:r w:rsidRPr="009B0DE0">
        <w:rPr>
          <w:sz w:val="24"/>
          <w:vertAlign w:val="superscript"/>
        </w:rPr>
        <w:t>th</w:t>
      </w:r>
      <w:r>
        <w:rPr>
          <w:sz w:val="24"/>
        </w:rPr>
        <w:t xml:space="preserve"> February 2018].</w:t>
      </w:r>
    </w:p>
    <w:p w:rsidR="003A6F00" w:rsidRDefault="003A6F00" w:rsidP="00493CB9">
      <w:r>
        <w:rPr>
          <w:sz w:val="24"/>
        </w:rPr>
        <w:t xml:space="preserve">Family Doctor. (2018) ‘Body Image (Children and Teens)’ </w:t>
      </w:r>
      <w:r w:rsidRPr="003A6F00">
        <w:rPr>
          <w:sz w:val="24"/>
        </w:rPr>
        <w:t>https://familydoctor.org/building-your-childs-body-image-and-self-esteem/</w:t>
      </w:r>
      <w:r>
        <w:t xml:space="preserve"> [Accessed: 18</w:t>
      </w:r>
      <w:r w:rsidRPr="003A6F00">
        <w:rPr>
          <w:vertAlign w:val="superscript"/>
        </w:rPr>
        <w:t>th</w:t>
      </w:r>
      <w:r>
        <w:t xml:space="preserve"> February 2018]. </w:t>
      </w:r>
    </w:p>
    <w:p w:rsidR="00C67AAD" w:rsidRPr="003A6F00" w:rsidRDefault="00C67AAD" w:rsidP="00493CB9">
      <w:proofErr w:type="spellStart"/>
      <w:r>
        <w:t>Filucci</w:t>
      </w:r>
      <w:proofErr w:type="spellEnd"/>
      <w:r>
        <w:t xml:space="preserve">, S. (2017) ‘How to Spot Fake News (and Teach Kids to Be Media Savvy)’. </w:t>
      </w:r>
      <w:hyperlink r:id="rId14" w:history="1">
        <w:r w:rsidRPr="00FB7196">
          <w:rPr>
            <w:rStyle w:val="Hyperlink"/>
          </w:rPr>
          <w:t>https://www.commonsensemedia.org/blog/how-to-spot-fake-news-and-teach-kids-to-be-media-savvy#</w:t>
        </w:r>
      </w:hyperlink>
      <w:r>
        <w:t xml:space="preserve"> [Accessed: 20</w:t>
      </w:r>
      <w:r w:rsidRPr="00C67AAD">
        <w:rPr>
          <w:vertAlign w:val="superscript"/>
        </w:rPr>
        <w:t>th</w:t>
      </w:r>
      <w:r>
        <w:t xml:space="preserve"> February 2018]. </w:t>
      </w:r>
    </w:p>
    <w:p w:rsidR="003B7AE1" w:rsidRDefault="003B7AE1" w:rsidP="00493CB9">
      <w:pPr>
        <w:rPr>
          <w:sz w:val="24"/>
        </w:rPr>
      </w:pPr>
      <w:proofErr w:type="spellStart"/>
      <w:r>
        <w:rPr>
          <w:sz w:val="24"/>
        </w:rPr>
        <w:t>Headstuff</w:t>
      </w:r>
      <w:proofErr w:type="spellEnd"/>
      <w:r>
        <w:rPr>
          <w:sz w:val="24"/>
        </w:rPr>
        <w:t xml:space="preserve">. (2018) ‘A Brief History of Emojis’. </w:t>
      </w:r>
      <w:hyperlink r:id="rId15" w:history="1">
        <w:r w:rsidRPr="00B823AD">
          <w:rPr>
            <w:rStyle w:val="Hyperlink"/>
            <w:sz w:val="24"/>
          </w:rPr>
          <w:t>https://www.headstuff.org/science/brief-history-of-the-emoji/</w:t>
        </w:r>
      </w:hyperlink>
      <w:r>
        <w:rPr>
          <w:sz w:val="24"/>
        </w:rPr>
        <w:t xml:space="preserve"> [Accessed: 16</w:t>
      </w:r>
      <w:r w:rsidRPr="003B7AE1">
        <w:rPr>
          <w:sz w:val="24"/>
          <w:vertAlign w:val="superscript"/>
        </w:rPr>
        <w:t>th</w:t>
      </w:r>
      <w:r>
        <w:rPr>
          <w:sz w:val="24"/>
        </w:rPr>
        <w:t xml:space="preserve"> February 2018]. </w:t>
      </w:r>
    </w:p>
    <w:p w:rsidR="00E950A7" w:rsidRDefault="00E950A7" w:rsidP="00493CB9">
      <w:pPr>
        <w:rPr>
          <w:sz w:val="24"/>
        </w:rPr>
      </w:pPr>
      <w:r>
        <w:rPr>
          <w:sz w:val="24"/>
        </w:rPr>
        <w:t xml:space="preserve">InternetMatters.Org. (2016) ‘Children online safety: Addressing top parental concerns’. </w:t>
      </w:r>
      <w:hyperlink r:id="rId16" w:history="1">
        <w:r w:rsidRPr="00FB7196">
          <w:rPr>
            <w:rStyle w:val="Hyperlink"/>
            <w:sz w:val="24"/>
          </w:rPr>
          <w:t>https://www.internetmatters.org/hub/expert-opinion/child-online-safety-addressing-top-parental-concerns/#social</w:t>
        </w:r>
      </w:hyperlink>
      <w:r>
        <w:rPr>
          <w:sz w:val="24"/>
        </w:rPr>
        <w:t xml:space="preserve"> [Accessed: 22</w:t>
      </w:r>
      <w:r w:rsidRPr="00E950A7">
        <w:rPr>
          <w:sz w:val="24"/>
          <w:vertAlign w:val="superscript"/>
        </w:rPr>
        <w:t>nd</w:t>
      </w:r>
      <w:r>
        <w:rPr>
          <w:sz w:val="24"/>
        </w:rPr>
        <w:t xml:space="preserve"> February 2018].</w:t>
      </w:r>
    </w:p>
    <w:p w:rsidR="001B396C" w:rsidRDefault="001B396C" w:rsidP="00493CB9">
      <w:pPr>
        <w:rPr>
          <w:sz w:val="24"/>
        </w:rPr>
      </w:pPr>
      <w:r>
        <w:rPr>
          <w:sz w:val="24"/>
        </w:rPr>
        <w:t xml:space="preserve">Kreis, S. (2016) ‘The Printing Press’. </w:t>
      </w:r>
      <w:hyperlink r:id="rId17" w:history="1">
        <w:r w:rsidRPr="00B823AD">
          <w:rPr>
            <w:rStyle w:val="Hyperlink"/>
            <w:sz w:val="24"/>
          </w:rPr>
          <w:t>http://www.historyguide.org/intellect/press.html</w:t>
        </w:r>
      </w:hyperlink>
      <w:r>
        <w:rPr>
          <w:sz w:val="24"/>
        </w:rPr>
        <w:t xml:space="preserve"> [Accessed: 16</w:t>
      </w:r>
      <w:r w:rsidRPr="001B396C">
        <w:rPr>
          <w:sz w:val="24"/>
          <w:vertAlign w:val="superscript"/>
        </w:rPr>
        <w:t>th</w:t>
      </w:r>
      <w:r>
        <w:rPr>
          <w:sz w:val="24"/>
        </w:rPr>
        <w:t xml:space="preserve"> February 2018]. </w:t>
      </w:r>
    </w:p>
    <w:p w:rsidR="0082454D" w:rsidRDefault="0082454D" w:rsidP="00493CB9">
      <w:pPr>
        <w:rPr>
          <w:sz w:val="24"/>
        </w:rPr>
      </w:pPr>
      <w:r>
        <w:rPr>
          <w:sz w:val="24"/>
        </w:rPr>
        <w:t xml:space="preserve">Mirror </w:t>
      </w:r>
      <w:proofErr w:type="spellStart"/>
      <w:r>
        <w:rPr>
          <w:sz w:val="24"/>
        </w:rPr>
        <w:t>Mirror</w:t>
      </w:r>
      <w:proofErr w:type="spellEnd"/>
      <w:r>
        <w:rPr>
          <w:sz w:val="24"/>
        </w:rPr>
        <w:t xml:space="preserve">. (2018) ‘Celebrities that Promote a Healthy Body Image’. </w:t>
      </w:r>
      <w:hyperlink r:id="rId18" w:history="1">
        <w:r w:rsidRPr="009B475D">
          <w:rPr>
            <w:rStyle w:val="Hyperlink"/>
            <w:sz w:val="24"/>
          </w:rPr>
          <w:t>https://www.mirror-mirror.org/celebrity-body-image.htm</w:t>
        </w:r>
      </w:hyperlink>
      <w:r>
        <w:rPr>
          <w:sz w:val="24"/>
        </w:rPr>
        <w:t xml:space="preserve"> [Accessed: 20</w:t>
      </w:r>
      <w:r w:rsidRPr="0082454D">
        <w:rPr>
          <w:sz w:val="24"/>
          <w:vertAlign w:val="superscript"/>
        </w:rPr>
        <w:t>th</w:t>
      </w:r>
      <w:r>
        <w:rPr>
          <w:sz w:val="24"/>
        </w:rPr>
        <w:t xml:space="preserve"> February 2018]. </w:t>
      </w:r>
    </w:p>
    <w:p w:rsidR="00C72558" w:rsidRPr="00493CB9" w:rsidRDefault="00C72558" w:rsidP="00493CB9">
      <w:pPr>
        <w:rPr>
          <w:sz w:val="24"/>
        </w:rPr>
      </w:pPr>
      <w:r>
        <w:rPr>
          <w:sz w:val="24"/>
        </w:rPr>
        <w:t>National Eating Disorder Collaboration. (2017) ‘What is Body Image?’. [Accessed: 18</w:t>
      </w:r>
      <w:r w:rsidRPr="00C72558">
        <w:rPr>
          <w:sz w:val="24"/>
          <w:vertAlign w:val="superscript"/>
        </w:rPr>
        <w:t>th</w:t>
      </w:r>
      <w:r>
        <w:rPr>
          <w:sz w:val="24"/>
        </w:rPr>
        <w:t xml:space="preserve"> February 2018]. </w:t>
      </w:r>
    </w:p>
    <w:p w:rsidR="00493CB9" w:rsidRDefault="00493CB9">
      <w:pPr>
        <w:rPr>
          <w:sz w:val="24"/>
        </w:rPr>
      </w:pPr>
      <w:r>
        <w:rPr>
          <w:sz w:val="24"/>
        </w:rPr>
        <w:t xml:space="preserve">New World Encyclopaedia. (2017) ‘Cave painting’. </w:t>
      </w:r>
      <w:hyperlink r:id="rId19" w:history="1">
        <w:r w:rsidRPr="009978A5">
          <w:rPr>
            <w:rStyle w:val="Hyperlink"/>
            <w:sz w:val="24"/>
          </w:rPr>
          <w:t>http://www.newworldencyclopedia.org/entry/Cave_painting</w:t>
        </w:r>
      </w:hyperlink>
      <w:r>
        <w:rPr>
          <w:sz w:val="24"/>
        </w:rPr>
        <w:t xml:space="preserve"> [Accessed: 16</w:t>
      </w:r>
      <w:r w:rsidRPr="00493CB9">
        <w:rPr>
          <w:sz w:val="24"/>
          <w:vertAlign w:val="superscript"/>
        </w:rPr>
        <w:t>th</w:t>
      </w:r>
      <w:r>
        <w:rPr>
          <w:sz w:val="24"/>
        </w:rPr>
        <w:t xml:space="preserve"> February 2018]. </w:t>
      </w:r>
    </w:p>
    <w:p w:rsidR="00E950A7" w:rsidRDefault="00E950A7">
      <w:pPr>
        <w:rPr>
          <w:sz w:val="24"/>
        </w:rPr>
      </w:pPr>
      <w:r>
        <w:rPr>
          <w:sz w:val="24"/>
        </w:rPr>
        <w:t xml:space="preserve">NSPCC. (2018) ‘Online Safety’. </w:t>
      </w:r>
      <w:hyperlink r:id="rId20" w:history="1">
        <w:r w:rsidRPr="00FB7196">
          <w:rPr>
            <w:rStyle w:val="Hyperlink"/>
            <w:sz w:val="24"/>
          </w:rPr>
          <w:t>https://www.nspcc.org.uk/preventing-abuse/keeping-children-safe/online-safety/</w:t>
        </w:r>
      </w:hyperlink>
      <w:r>
        <w:rPr>
          <w:sz w:val="24"/>
        </w:rPr>
        <w:t xml:space="preserve"> [Accessed: 22</w:t>
      </w:r>
      <w:r w:rsidRPr="00E950A7">
        <w:rPr>
          <w:sz w:val="24"/>
          <w:vertAlign w:val="superscript"/>
        </w:rPr>
        <w:t>nd</w:t>
      </w:r>
      <w:r>
        <w:rPr>
          <w:sz w:val="24"/>
        </w:rPr>
        <w:t xml:space="preserve"> February 2018]. </w:t>
      </w:r>
    </w:p>
    <w:p w:rsidR="00C67AAD" w:rsidRDefault="002904C2">
      <w:pPr>
        <w:rPr>
          <w:sz w:val="24"/>
        </w:rPr>
      </w:pPr>
      <w:proofErr w:type="spellStart"/>
      <w:r>
        <w:rPr>
          <w:sz w:val="24"/>
        </w:rPr>
        <w:t>Petter</w:t>
      </w:r>
      <w:proofErr w:type="spellEnd"/>
      <w:r>
        <w:rPr>
          <w:sz w:val="24"/>
        </w:rPr>
        <w:t xml:space="preserve">, O. (2017) ‘parents should limit children’s </w:t>
      </w:r>
      <w:proofErr w:type="spellStart"/>
      <w:r>
        <w:rPr>
          <w:sz w:val="24"/>
        </w:rPr>
        <w:t>screentime</w:t>
      </w:r>
      <w:proofErr w:type="spellEnd"/>
      <w:r>
        <w:rPr>
          <w:sz w:val="24"/>
        </w:rPr>
        <w:t xml:space="preserve"> to 90 mins a day to prevent obesity, study says’. </w:t>
      </w:r>
      <w:hyperlink r:id="rId21" w:history="1">
        <w:r w:rsidRPr="00FB7196">
          <w:rPr>
            <w:rStyle w:val="Hyperlink"/>
            <w:sz w:val="24"/>
          </w:rPr>
          <w:t>http://www.independent.co.uk/life-style/health-and-families/parents-children-screentime-limit-90-minutes-obesity-prevent-study-tablets-tv-phones-a8071406.html</w:t>
        </w:r>
      </w:hyperlink>
      <w:r>
        <w:rPr>
          <w:sz w:val="24"/>
        </w:rPr>
        <w:t xml:space="preserve"> [Accessed: 20</w:t>
      </w:r>
      <w:r w:rsidRPr="002904C2">
        <w:rPr>
          <w:sz w:val="24"/>
          <w:vertAlign w:val="superscript"/>
        </w:rPr>
        <w:t>th</w:t>
      </w:r>
      <w:r>
        <w:rPr>
          <w:sz w:val="24"/>
        </w:rPr>
        <w:t xml:space="preserve"> February 2018]. </w:t>
      </w:r>
    </w:p>
    <w:p w:rsidR="001B396C" w:rsidRDefault="001B396C">
      <w:pPr>
        <w:rPr>
          <w:sz w:val="24"/>
        </w:rPr>
      </w:pPr>
      <w:r>
        <w:rPr>
          <w:sz w:val="24"/>
        </w:rPr>
        <w:t xml:space="preserve">Scholastic. (2018) ‘The History of Painting’. </w:t>
      </w:r>
      <w:hyperlink r:id="rId22" w:history="1">
        <w:r w:rsidRPr="00B823AD">
          <w:rPr>
            <w:rStyle w:val="Hyperlink"/>
            <w:sz w:val="24"/>
          </w:rPr>
          <w:t>http://www.scholastic.com/browse/article.jsp?id=3753865</w:t>
        </w:r>
      </w:hyperlink>
      <w:r>
        <w:rPr>
          <w:sz w:val="24"/>
        </w:rPr>
        <w:t xml:space="preserve"> [Accessed: 16</w:t>
      </w:r>
      <w:r w:rsidRPr="001B396C">
        <w:rPr>
          <w:sz w:val="24"/>
          <w:vertAlign w:val="superscript"/>
        </w:rPr>
        <w:t>th</w:t>
      </w:r>
      <w:r>
        <w:rPr>
          <w:sz w:val="24"/>
        </w:rPr>
        <w:t xml:space="preserve"> February 2018]. </w:t>
      </w:r>
    </w:p>
    <w:p w:rsidR="00C67AAD" w:rsidRDefault="00C67AAD">
      <w:pPr>
        <w:rPr>
          <w:sz w:val="24"/>
        </w:rPr>
      </w:pPr>
      <w:r>
        <w:rPr>
          <w:sz w:val="24"/>
        </w:rPr>
        <w:t xml:space="preserve">UNICEF. (2018) How we protect children’s rights’. </w:t>
      </w:r>
      <w:hyperlink r:id="rId23" w:history="1">
        <w:r w:rsidRPr="00FB7196">
          <w:rPr>
            <w:rStyle w:val="Hyperlink"/>
            <w:sz w:val="24"/>
          </w:rPr>
          <w:t>https://www.unicef.org.uk/what-we-do/un-convention-child-rights/</w:t>
        </w:r>
      </w:hyperlink>
      <w:r>
        <w:rPr>
          <w:sz w:val="24"/>
        </w:rPr>
        <w:t xml:space="preserve"> [Accessed: 20</w:t>
      </w:r>
      <w:r w:rsidRPr="00C67AAD">
        <w:rPr>
          <w:sz w:val="24"/>
          <w:vertAlign w:val="superscript"/>
        </w:rPr>
        <w:t>th</w:t>
      </w:r>
      <w:r>
        <w:rPr>
          <w:sz w:val="24"/>
        </w:rPr>
        <w:t xml:space="preserve"> February 2018]. </w:t>
      </w:r>
    </w:p>
    <w:p w:rsidR="003B7AE1" w:rsidRDefault="003B7AE1">
      <w:pPr>
        <w:rPr>
          <w:sz w:val="24"/>
        </w:rPr>
      </w:pPr>
      <w:r>
        <w:rPr>
          <w:sz w:val="24"/>
        </w:rPr>
        <w:t>Victoria and Albert Museum. (2016) ‘19</w:t>
      </w:r>
      <w:r w:rsidRPr="003B7AE1">
        <w:rPr>
          <w:sz w:val="24"/>
          <w:vertAlign w:val="superscript"/>
        </w:rPr>
        <w:t>th</w:t>
      </w:r>
      <w:r>
        <w:rPr>
          <w:sz w:val="24"/>
        </w:rPr>
        <w:t xml:space="preserve">-Century Photography’. </w:t>
      </w:r>
      <w:hyperlink r:id="rId24" w:history="1">
        <w:r w:rsidRPr="00B823AD">
          <w:rPr>
            <w:rStyle w:val="Hyperlink"/>
            <w:sz w:val="24"/>
          </w:rPr>
          <w:t>http://www.vam.ac.uk/page/0-9/19th-century-photography/</w:t>
        </w:r>
      </w:hyperlink>
      <w:r>
        <w:rPr>
          <w:sz w:val="24"/>
        </w:rPr>
        <w:t xml:space="preserve"> [Accessed: 16</w:t>
      </w:r>
      <w:r w:rsidRPr="003B7AE1">
        <w:rPr>
          <w:sz w:val="24"/>
          <w:vertAlign w:val="superscript"/>
        </w:rPr>
        <w:t>th</w:t>
      </w:r>
      <w:r>
        <w:rPr>
          <w:sz w:val="24"/>
        </w:rPr>
        <w:t xml:space="preserve"> February 2018]. </w:t>
      </w:r>
    </w:p>
    <w:p w:rsidR="00493CB9" w:rsidRPr="00EE52ED" w:rsidRDefault="009C03E8">
      <w:pPr>
        <w:rPr>
          <w:sz w:val="24"/>
        </w:rPr>
      </w:pPr>
      <w:proofErr w:type="spellStart"/>
      <w:r>
        <w:rPr>
          <w:sz w:val="24"/>
        </w:rPr>
        <w:lastRenderedPageBreak/>
        <w:t>Violatti</w:t>
      </w:r>
      <w:proofErr w:type="spellEnd"/>
      <w:r>
        <w:rPr>
          <w:sz w:val="24"/>
        </w:rPr>
        <w:t xml:space="preserve">, C. (2015) ‘Greek Alphabet’. </w:t>
      </w:r>
      <w:hyperlink r:id="rId25" w:history="1">
        <w:r w:rsidRPr="00B823AD">
          <w:rPr>
            <w:rStyle w:val="Hyperlink"/>
            <w:sz w:val="24"/>
          </w:rPr>
          <w:t>https://www.ancient.eu/Greek_Alphabet/</w:t>
        </w:r>
      </w:hyperlink>
      <w:r>
        <w:rPr>
          <w:sz w:val="24"/>
        </w:rPr>
        <w:t xml:space="preserve"> [Accessed: 16</w:t>
      </w:r>
      <w:r w:rsidRPr="009C03E8">
        <w:rPr>
          <w:sz w:val="24"/>
          <w:vertAlign w:val="superscript"/>
        </w:rPr>
        <w:t>th</w:t>
      </w:r>
      <w:r>
        <w:rPr>
          <w:sz w:val="24"/>
        </w:rPr>
        <w:t xml:space="preserve"> February 2018]. </w:t>
      </w:r>
    </w:p>
    <w:sectPr w:rsidR="00493CB9" w:rsidRPr="00EE52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774DFC"/>
    <w:multiLevelType w:val="hybridMultilevel"/>
    <w:tmpl w:val="F5B4AB22"/>
    <w:lvl w:ilvl="0" w:tplc="C3762F56">
      <w:start w:val="1"/>
      <w:numFmt w:val="bullet"/>
      <w:lvlText w:val="•"/>
      <w:lvlJc w:val="left"/>
      <w:pPr>
        <w:tabs>
          <w:tab w:val="num" w:pos="720"/>
        </w:tabs>
        <w:ind w:left="720" w:hanging="360"/>
      </w:pPr>
      <w:rPr>
        <w:rFonts w:ascii="Arial" w:hAnsi="Arial" w:hint="default"/>
      </w:rPr>
    </w:lvl>
    <w:lvl w:ilvl="1" w:tplc="556689B0" w:tentative="1">
      <w:start w:val="1"/>
      <w:numFmt w:val="bullet"/>
      <w:lvlText w:val="•"/>
      <w:lvlJc w:val="left"/>
      <w:pPr>
        <w:tabs>
          <w:tab w:val="num" w:pos="1440"/>
        </w:tabs>
        <w:ind w:left="1440" w:hanging="360"/>
      </w:pPr>
      <w:rPr>
        <w:rFonts w:ascii="Arial" w:hAnsi="Arial" w:hint="default"/>
      </w:rPr>
    </w:lvl>
    <w:lvl w:ilvl="2" w:tplc="C08A08FE" w:tentative="1">
      <w:start w:val="1"/>
      <w:numFmt w:val="bullet"/>
      <w:lvlText w:val="•"/>
      <w:lvlJc w:val="left"/>
      <w:pPr>
        <w:tabs>
          <w:tab w:val="num" w:pos="2160"/>
        </w:tabs>
        <w:ind w:left="2160" w:hanging="360"/>
      </w:pPr>
      <w:rPr>
        <w:rFonts w:ascii="Arial" w:hAnsi="Arial" w:hint="default"/>
      </w:rPr>
    </w:lvl>
    <w:lvl w:ilvl="3" w:tplc="653AFF24" w:tentative="1">
      <w:start w:val="1"/>
      <w:numFmt w:val="bullet"/>
      <w:lvlText w:val="•"/>
      <w:lvlJc w:val="left"/>
      <w:pPr>
        <w:tabs>
          <w:tab w:val="num" w:pos="2880"/>
        </w:tabs>
        <w:ind w:left="2880" w:hanging="360"/>
      </w:pPr>
      <w:rPr>
        <w:rFonts w:ascii="Arial" w:hAnsi="Arial" w:hint="default"/>
      </w:rPr>
    </w:lvl>
    <w:lvl w:ilvl="4" w:tplc="A476F14E" w:tentative="1">
      <w:start w:val="1"/>
      <w:numFmt w:val="bullet"/>
      <w:lvlText w:val="•"/>
      <w:lvlJc w:val="left"/>
      <w:pPr>
        <w:tabs>
          <w:tab w:val="num" w:pos="3600"/>
        </w:tabs>
        <w:ind w:left="3600" w:hanging="360"/>
      </w:pPr>
      <w:rPr>
        <w:rFonts w:ascii="Arial" w:hAnsi="Arial" w:hint="default"/>
      </w:rPr>
    </w:lvl>
    <w:lvl w:ilvl="5" w:tplc="CD9A3C28" w:tentative="1">
      <w:start w:val="1"/>
      <w:numFmt w:val="bullet"/>
      <w:lvlText w:val="•"/>
      <w:lvlJc w:val="left"/>
      <w:pPr>
        <w:tabs>
          <w:tab w:val="num" w:pos="4320"/>
        </w:tabs>
        <w:ind w:left="4320" w:hanging="360"/>
      </w:pPr>
      <w:rPr>
        <w:rFonts w:ascii="Arial" w:hAnsi="Arial" w:hint="default"/>
      </w:rPr>
    </w:lvl>
    <w:lvl w:ilvl="6" w:tplc="17CEA692" w:tentative="1">
      <w:start w:val="1"/>
      <w:numFmt w:val="bullet"/>
      <w:lvlText w:val="•"/>
      <w:lvlJc w:val="left"/>
      <w:pPr>
        <w:tabs>
          <w:tab w:val="num" w:pos="5040"/>
        </w:tabs>
        <w:ind w:left="5040" w:hanging="360"/>
      </w:pPr>
      <w:rPr>
        <w:rFonts w:ascii="Arial" w:hAnsi="Arial" w:hint="default"/>
      </w:rPr>
    </w:lvl>
    <w:lvl w:ilvl="7" w:tplc="9B5A624E" w:tentative="1">
      <w:start w:val="1"/>
      <w:numFmt w:val="bullet"/>
      <w:lvlText w:val="•"/>
      <w:lvlJc w:val="left"/>
      <w:pPr>
        <w:tabs>
          <w:tab w:val="num" w:pos="5760"/>
        </w:tabs>
        <w:ind w:left="5760" w:hanging="360"/>
      </w:pPr>
      <w:rPr>
        <w:rFonts w:ascii="Arial" w:hAnsi="Arial" w:hint="default"/>
      </w:rPr>
    </w:lvl>
    <w:lvl w:ilvl="8" w:tplc="D788FA1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2ED"/>
    <w:rsid w:val="000976FE"/>
    <w:rsid w:val="001B396C"/>
    <w:rsid w:val="001C0144"/>
    <w:rsid w:val="002904C2"/>
    <w:rsid w:val="002D5F99"/>
    <w:rsid w:val="003A6F00"/>
    <w:rsid w:val="003B7AE1"/>
    <w:rsid w:val="003F750D"/>
    <w:rsid w:val="00493CB9"/>
    <w:rsid w:val="00551F7D"/>
    <w:rsid w:val="005939A8"/>
    <w:rsid w:val="006930BA"/>
    <w:rsid w:val="0082454D"/>
    <w:rsid w:val="00971458"/>
    <w:rsid w:val="009B0DE0"/>
    <w:rsid w:val="009C03E8"/>
    <w:rsid w:val="00BB5ECF"/>
    <w:rsid w:val="00BC5A81"/>
    <w:rsid w:val="00C67AAD"/>
    <w:rsid w:val="00C72558"/>
    <w:rsid w:val="00C94B37"/>
    <w:rsid w:val="00CC3B05"/>
    <w:rsid w:val="00CC5660"/>
    <w:rsid w:val="00CF1CF3"/>
    <w:rsid w:val="00D91887"/>
    <w:rsid w:val="00DD2551"/>
    <w:rsid w:val="00E950A7"/>
    <w:rsid w:val="00EE2AEC"/>
    <w:rsid w:val="00EE52ED"/>
    <w:rsid w:val="00F418F8"/>
    <w:rsid w:val="00F6300A"/>
    <w:rsid w:val="00FC1049"/>
    <w:rsid w:val="00FF3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E283A"/>
  <w15:chartTrackingRefBased/>
  <w15:docId w15:val="{6F364F18-46FA-46A7-A6A2-5F0112671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CB9"/>
    <w:rPr>
      <w:color w:val="0563C1" w:themeColor="hyperlink"/>
      <w:u w:val="single"/>
    </w:rPr>
  </w:style>
  <w:style w:type="character" w:styleId="UnresolvedMention">
    <w:name w:val="Unresolved Mention"/>
    <w:basedOn w:val="DefaultParagraphFont"/>
    <w:uiPriority w:val="99"/>
    <w:semiHidden/>
    <w:unhideWhenUsed/>
    <w:rsid w:val="00493CB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0706">
      <w:bodyDiv w:val="1"/>
      <w:marLeft w:val="0"/>
      <w:marRight w:val="0"/>
      <w:marTop w:val="0"/>
      <w:marBottom w:val="0"/>
      <w:divBdr>
        <w:top w:val="none" w:sz="0" w:space="0" w:color="auto"/>
        <w:left w:val="none" w:sz="0" w:space="0" w:color="auto"/>
        <w:bottom w:val="none" w:sz="0" w:space="0" w:color="auto"/>
        <w:right w:val="none" w:sz="0" w:space="0" w:color="auto"/>
      </w:divBdr>
      <w:divsChild>
        <w:div w:id="1333874007">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alneuroscience.org.uk/neuromyth-or-neurofact/violent-video-games-make-children-more-violent/" TargetMode="External"/><Relationship Id="rId13" Type="http://schemas.openxmlformats.org/officeDocument/2006/relationships/hyperlink" Target="https://www.dove.com/us/en/stories/about-dove/our-research.html" TargetMode="External"/><Relationship Id="rId18" Type="http://schemas.openxmlformats.org/officeDocument/2006/relationships/hyperlink" Target="https://www.mirror-mirror.org/celebrity-body-image.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independent.co.uk/life-style/health-and-families/parents-children-screentime-limit-90-minutes-obesity-prevent-study-tablets-tv-phones-a8071406.html" TargetMode="External"/><Relationship Id="rId7" Type="http://schemas.openxmlformats.org/officeDocument/2006/relationships/hyperlink" Target="http://www.bbc.co.uk/news/magazine-16259070" TargetMode="External"/><Relationship Id="rId12" Type="http://schemas.openxmlformats.org/officeDocument/2006/relationships/hyperlink" Target="https://www.dove.com/us/en/stories/about-dove.html" TargetMode="External"/><Relationship Id="rId17" Type="http://schemas.openxmlformats.org/officeDocument/2006/relationships/hyperlink" Target="http://www.historyguide.org/intellect/press.html" TargetMode="External"/><Relationship Id="rId25" Type="http://schemas.openxmlformats.org/officeDocument/2006/relationships/hyperlink" Target="https://www.ancient.eu/Greek_Alphabet/" TargetMode="External"/><Relationship Id="rId2" Type="http://schemas.openxmlformats.org/officeDocument/2006/relationships/styles" Target="styles.xml"/><Relationship Id="rId16" Type="http://schemas.openxmlformats.org/officeDocument/2006/relationships/hyperlink" Target="https://www.internetmatters.org/hub/expert-opinion/child-online-safety-addressing-top-parental-concerns/#social" TargetMode="External"/><Relationship Id="rId20" Type="http://schemas.openxmlformats.org/officeDocument/2006/relationships/hyperlink" Target="https://www.nspcc.org.uk/preventing-abuse/keeping-children-safe/online-safety/" TargetMode="External"/><Relationship Id="rId1" Type="http://schemas.openxmlformats.org/officeDocument/2006/relationships/numbering" Target="numbering.xml"/><Relationship Id="rId6" Type="http://schemas.openxmlformats.org/officeDocument/2006/relationships/hyperlink" Target="http://primaryhomeworkhelp.co.uk/egypt/writing.htm" TargetMode="External"/><Relationship Id="rId11" Type="http://schemas.openxmlformats.org/officeDocument/2006/relationships/hyperlink" Target="http://www.cyberwise.org/single-post/2017/11/14/Mobile-Boundaries-for-Kids-and-Teens" TargetMode="External"/><Relationship Id="rId24" Type="http://schemas.openxmlformats.org/officeDocument/2006/relationships/hyperlink" Target="http://www.vam.ac.uk/page/0-9/19th-century-photography/" TargetMode="External"/><Relationship Id="rId5" Type="http://schemas.openxmlformats.org/officeDocument/2006/relationships/hyperlink" Target="http://wpmu.mah.se/nmict141group4/2014/03/11/the-impact-of-social-media-in-the-21st-century/" TargetMode="External"/><Relationship Id="rId15" Type="http://schemas.openxmlformats.org/officeDocument/2006/relationships/hyperlink" Target="https://www.headstuff.org/science/brief-history-of-the-emoji/" TargetMode="External"/><Relationship Id="rId23" Type="http://schemas.openxmlformats.org/officeDocument/2006/relationships/hyperlink" Target="https://www.unicef.org.uk/what-we-do/un-convention-child-rights/" TargetMode="External"/><Relationship Id="rId10" Type="http://schemas.openxmlformats.org/officeDocument/2006/relationships/hyperlink" Target="https://www.commonsensemedia.org/violence-in-the-media/does-exposure-to-violent-movies-or-video-games-make-kids-more-aggressive#" TargetMode="External"/><Relationship Id="rId19" Type="http://schemas.openxmlformats.org/officeDocument/2006/relationships/hyperlink" Target="http://www.newworldencyclopedia.org/entry/Cave_painting" TargetMode="External"/><Relationship Id="rId4" Type="http://schemas.openxmlformats.org/officeDocument/2006/relationships/webSettings" Target="webSettings.xml"/><Relationship Id="rId9" Type="http://schemas.openxmlformats.org/officeDocument/2006/relationships/hyperlink" Target="https://prezi.com/unxjkndhwlhh/in-what-ways-do-celebrities-influence-the-youth/" TargetMode="External"/><Relationship Id="rId14" Type="http://schemas.openxmlformats.org/officeDocument/2006/relationships/hyperlink" Target="https://www.commonsensemedia.org/blog/how-to-spot-fake-news-and-teach-kids-to-be-media-savvy#" TargetMode="External"/><Relationship Id="rId22" Type="http://schemas.openxmlformats.org/officeDocument/2006/relationships/hyperlink" Target="http://www.scholastic.com/browse/article.jsp?id=375386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2085</TotalTime>
  <Pages>8</Pages>
  <Words>3398</Words>
  <Characters>19373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huggins</dc:creator>
  <cp:keywords/>
  <dc:description/>
  <cp:lastModifiedBy>ashleigh huggins</cp:lastModifiedBy>
  <cp:revision>7</cp:revision>
  <dcterms:created xsi:type="dcterms:W3CDTF">2018-03-01T09:02:00Z</dcterms:created>
  <dcterms:modified xsi:type="dcterms:W3CDTF">2018-03-04T10:32:00Z</dcterms:modified>
</cp:coreProperties>
</file>