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7E586" w14:textId="6B44AF7C" w:rsidR="00D778E4" w:rsidRPr="00302897" w:rsidRDefault="001E19D5" w:rsidP="00A9075A">
      <w:pPr>
        <w:spacing w:line="360" w:lineRule="auto"/>
        <w:jc w:val="center"/>
        <w:rPr>
          <w:u w:val="single"/>
        </w:rPr>
      </w:pPr>
      <w:r w:rsidRPr="00302897">
        <w:rPr>
          <w:rFonts w:ascii="Arial" w:hAnsi="Arial" w:cs="Arial"/>
          <w:b/>
          <w:sz w:val="36"/>
          <w:szCs w:val="36"/>
          <w:u w:val="single"/>
        </w:rPr>
        <w:t>Using the pupil profile given, identify how specific aspects of the child’s holistic development could be met within an educational setting. Underpin this with references to relevant theories, research and examples of excellent practice.</w:t>
      </w:r>
    </w:p>
    <w:p w14:paraId="0CC090B8" w14:textId="54926361" w:rsidR="00294933" w:rsidRPr="00A9075A" w:rsidRDefault="00294933" w:rsidP="00A313C2">
      <w:pPr>
        <w:spacing w:line="360" w:lineRule="auto"/>
        <w:rPr>
          <w:rFonts w:ascii="Arial" w:hAnsi="Arial" w:cs="Arial"/>
          <w:sz w:val="22"/>
          <w:szCs w:val="22"/>
        </w:rPr>
      </w:pPr>
      <w:r w:rsidRPr="00A9075A">
        <w:rPr>
          <w:rFonts w:ascii="Arial" w:hAnsi="Arial" w:cs="Arial"/>
          <w:sz w:val="22"/>
          <w:szCs w:val="22"/>
        </w:rPr>
        <w:t>Indeed, the importance of a teacher’s understanding of childhood development is significant considering their role in supporting both a child’s learning and pastoral needs (1). The Welsh Government (2017)</w:t>
      </w:r>
      <w:proofErr w:type="gramStart"/>
      <w:r w:rsidRPr="00A9075A">
        <w:rPr>
          <w:rFonts w:ascii="Arial" w:hAnsi="Arial" w:cs="Arial"/>
          <w:sz w:val="22"/>
          <w:szCs w:val="22"/>
        </w:rPr>
        <w:t>/(</w:t>
      </w:r>
      <w:proofErr w:type="gramEnd"/>
      <w:r w:rsidRPr="00A9075A">
        <w:rPr>
          <w:rFonts w:ascii="Arial" w:hAnsi="Arial" w:cs="Arial"/>
          <w:sz w:val="22"/>
          <w:szCs w:val="22"/>
        </w:rPr>
        <w:t>2) highlights that teachers are responsible for the rights of learners and must focus on their approach to educating to ensure th</w:t>
      </w:r>
      <w:r w:rsidR="005D664A" w:rsidRPr="00A9075A">
        <w:rPr>
          <w:rFonts w:ascii="Arial" w:hAnsi="Arial" w:cs="Arial"/>
          <w:sz w:val="22"/>
          <w:szCs w:val="22"/>
        </w:rPr>
        <w:t>at every</w:t>
      </w:r>
      <w:r w:rsidRPr="00A9075A">
        <w:rPr>
          <w:rFonts w:ascii="Arial" w:hAnsi="Arial" w:cs="Arial"/>
          <w:sz w:val="22"/>
          <w:szCs w:val="22"/>
        </w:rPr>
        <w:t xml:space="preserve"> right of every child </w:t>
      </w:r>
      <w:r w:rsidR="005D664A" w:rsidRPr="00A9075A">
        <w:rPr>
          <w:rFonts w:ascii="Arial" w:hAnsi="Arial" w:cs="Arial"/>
          <w:sz w:val="22"/>
          <w:szCs w:val="22"/>
        </w:rPr>
        <w:t>is</w:t>
      </w:r>
      <w:r w:rsidRPr="00A9075A">
        <w:rPr>
          <w:rFonts w:ascii="Arial" w:hAnsi="Arial" w:cs="Arial"/>
          <w:sz w:val="22"/>
          <w:szCs w:val="22"/>
        </w:rPr>
        <w:t xml:space="preserve"> met. A holistic approach to education might aid teachers in ensuring this, as every aspect of the child’s development becomes a focal point in their learning, </w:t>
      </w:r>
      <w:r w:rsidR="00376626" w:rsidRPr="00A9075A">
        <w:rPr>
          <w:rFonts w:ascii="Arial" w:hAnsi="Arial" w:cs="Arial"/>
          <w:sz w:val="22"/>
          <w:szCs w:val="22"/>
        </w:rPr>
        <w:t>thereby</w:t>
      </w:r>
      <w:r w:rsidRPr="00A9075A">
        <w:rPr>
          <w:rFonts w:ascii="Arial" w:hAnsi="Arial" w:cs="Arial"/>
          <w:sz w:val="22"/>
          <w:szCs w:val="22"/>
        </w:rPr>
        <w:t xml:space="preserve"> implying that the child will strengthen their cognition, emotional stability and social skills through individualised and unique methods (3).</w:t>
      </w:r>
    </w:p>
    <w:p w14:paraId="62D7E1EE" w14:textId="2F68D5E4" w:rsidR="007D4FF0" w:rsidRPr="00A9075A" w:rsidRDefault="00294933" w:rsidP="00A313C2">
      <w:pPr>
        <w:spacing w:line="360" w:lineRule="auto"/>
        <w:rPr>
          <w:rFonts w:ascii="Arial" w:hAnsi="Arial" w:cs="Arial"/>
          <w:sz w:val="22"/>
          <w:szCs w:val="22"/>
        </w:rPr>
      </w:pPr>
      <w:r w:rsidRPr="00A9075A">
        <w:rPr>
          <w:rFonts w:ascii="Arial" w:hAnsi="Arial" w:cs="Arial"/>
          <w:sz w:val="22"/>
          <w:szCs w:val="22"/>
        </w:rPr>
        <w:t>Piagetian theories might argue that she is currently progressing through the Preoperational stage of development based on her age and, more specifically, her reported lack of respect and care for her peers and her reluctance to share resources</w:t>
      </w:r>
      <w:r w:rsidR="00410FCA" w:rsidRPr="00A9075A">
        <w:rPr>
          <w:rFonts w:ascii="Arial" w:hAnsi="Arial" w:cs="Arial"/>
          <w:sz w:val="22"/>
          <w:szCs w:val="22"/>
        </w:rPr>
        <w:t xml:space="preserve"> when playing</w:t>
      </w:r>
      <w:r w:rsidRPr="00A9075A">
        <w:rPr>
          <w:rFonts w:ascii="Arial" w:hAnsi="Arial" w:cs="Arial"/>
          <w:sz w:val="22"/>
          <w:szCs w:val="22"/>
        </w:rPr>
        <w:t xml:space="preserve">. Ella’s </w:t>
      </w:r>
      <w:r w:rsidR="00BB60DC" w:rsidRPr="00A9075A">
        <w:rPr>
          <w:rFonts w:ascii="Arial" w:hAnsi="Arial" w:cs="Arial"/>
          <w:sz w:val="22"/>
          <w:szCs w:val="22"/>
        </w:rPr>
        <w:t xml:space="preserve">arguably negative </w:t>
      </w:r>
      <w:r w:rsidRPr="00A9075A">
        <w:rPr>
          <w:rFonts w:ascii="Arial" w:hAnsi="Arial" w:cs="Arial"/>
          <w:sz w:val="22"/>
          <w:szCs w:val="22"/>
        </w:rPr>
        <w:t xml:space="preserve">attitude towards her peers could convey her Egocentric nature as she might be unable to understand that her peers </w:t>
      </w:r>
      <w:r w:rsidR="00BB60DC" w:rsidRPr="00A9075A">
        <w:rPr>
          <w:rFonts w:ascii="Arial" w:hAnsi="Arial" w:cs="Arial"/>
          <w:sz w:val="22"/>
          <w:szCs w:val="22"/>
        </w:rPr>
        <w:t>dislike for not</w:t>
      </w:r>
      <w:r w:rsidRPr="00A9075A">
        <w:rPr>
          <w:rFonts w:ascii="Arial" w:hAnsi="Arial" w:cs="Arial"/>
          <w:sz w:val="22"/>
          <w:szCs w:val="22"/>
        </w:rPr>
        <w:t xml:space="preserve"> shar</w:t>
      </w:r>
      <w:r w:rsidR="00BB60DC" w:rsidRPr="00A9075A">
        <w:rPr>
          <w:rFonts w:ascii="Arial" w:hAnsi="Arial" w:cs="Arial"/>
          <w:sz w:val="22"/>
          <w:szCs w:val="22"/>
        </w:rPr>
        <w:t>ing</w:t>
      </w:r>
      <w:r w:rsidRPr="00A9075A">
        <w:rPr>
          <w:rFonts w:ascii="Arial" w:hAnsi="Arial" w:cs="Arial"/>
          <w:sz w:val="22"/>
          <w:szCs w:val="22"/>
        </w:rPr>
        <w:t xml:space="preserve"> resources with them (1). This notion is supported by (2), who acknowledge that the ages between 3 to 6 are significant for children developing </w:t>
      </w:r>
      <w:r w:rsidR="00BB60DC" w:rsidRPr="00A9075A">
        <w:rPr>
          <w:rFonts w:ascii="Arial" w:hAnsi="Arial" w:cs="Arial"/>
          <w:sz w:val="22"/>
          <w:szCs w:val="22"/>
        </w:rPr>
        <w:t>‘</w:t>
      </w:r>
      <w:r w:rsidRPr="00A9075A">
        <w:rPr>
          <w:rFonts w:ascii="Arial" w:hAnsi="Arial" w:cs="Arial"/>
          <w:sz w:val="22"/>
          <w:szCs w:val="22"/>
        </w:rPr>
        <w:t>Decentre</w:t>
      </w:r>
      <w:r w:rsidR="00BB60DC" w:rsidRPr="00A9075A">
        <w:rPr>
          <w:rFonts w:ascii="Arial" w:hAnsi="Arial" w:cs="Arial"/>
          <w:i/>
          <w:iCs/>
          <w:sz w:val="22"/>
          <w:szCs w:val="22"/>
        </w:rPr>
        <w:t>’</w:t>
      </w:r>
      <w:r w:rsidRPr="00A9075A">
        <w:rPr>
          <w:rFonts w:ascii="Arial" w:hAnsi="Arial" w:cs="Arial"/>
          <w:i/>
          <w:iCs/>
          <w:sz w:val="22"/>
          <w:szCs w:val="22"/>
        </w:rPr>
        <w:t xml:space="preserve">, </w:t>
      </w:r>
      <w:r w:rsidR="00580AA9" w:rsidRPr="00A9075A">
        <w:rPr>
          <w:rFonts w:ascii="Arial" w:hAnsi="Arial" w:cs="Arial"/>
          <w:sz w:val="22"/>
          <w:szCs w:val="22"/>
        </w:rPr>
        <w:t>which refers</w:t>
      </w:r>
      <w:r w:rsidRPr="00A9075A">
        <w:rPr>
          <w:rFonts w:ascii="Arial" w:hAnsi="Arial" w:cs="Arial"/>
          <w:sz w:val="22"/>
          <w:szCs w:val="22"/>
        </w:rPr>
        <w:t xml:space="preserve"> to the ability to understand that there are multiple aspects to everything. </w:t>
      </w:r>
      <w:r w:rsidR="00C76545" w:rsidRPr="00A9075A">
        <w:rPr>
          <w:rFonts w:ascii="Arial" w:hAnsi="Arial" w:cs="Arial"/>
          <w:sz w:val="22"/>
          <w:szCs w:val="22"/>
        </w:rPr>
        <w:t xml:space="preserve">For this reason, </w:t>
      </w:r>
      <w:r w:rsidR="00B81BB1" w:rsidRPr="00A9075A">
        <w:rPr>
          <w:rFonts w:ascii="Arial" w:hAnsi="Arial" w:cs="Arial"/>
          <w:sz w:val="22"/>
          <w:szCs w:val="22"/>
        </w:rPr>
        <w:t xml:space="preserve">Ella is arguably unable to </w:t>
      </w:r>
      <w:r w:rsidR="00C76545" w:rsidRPr="00A9075A">
        <w:rPr>
          <w:rFonts w:ascii="Arial" w:hAnsi="Arial" w:cs="Arial"/>
          <w:sz w:val="22"/>
          <w:szCs w:val="22"/>
        </w:rPr>
        <w:t xml:space="preserve">understand that her peers are not happy with her lack of sharing </w:t>
      </w:r>
      <w:r w:rsidR="00416437" w:rsidRPr="00A9075A">
        <w:rPr>
          <w:rFonts w:ascii="Arial" w:hAnsi="Arial" w:cs="Arial"/>
          <w:sz w:val="22"/>
          <w:szCs w:val="22"/>
        </w:rPr>
        <w:t>and that she cannot comprehend this notion due to her lack</w:t>
      </w:r>
      <w:r w:rsidR="00371D80" w:rsidRPr="00A9075A">
        <w:rPr>
          <w:rFonts w:ascii="Arial" w:hAnsi="Arial" w:cs="Arial"/>
          <w:sz w:val="22"/>
          <w:szCs w:val="22"/>
        </w:rPr>
        <w:t>ing</w:t>
      </w:r>
      <w:r w:rsidR="00416437" w:rsidRPr="00A9075A">
        <w:rPr>
          <w:rFonts w:ascii="Arial" w:hAnsi="Arial" w:cs="Arial"/>
          <w:sz w:val="22"/>
          <w:szCs w:val="22"/>
        </w:rPr>
        <w:t xml:space="preserve"> </w:t>
      </w:r>
      <w:r w:rsidR="00371D80" w:rsidRPr="00A9075A">
        <w:rPr>
          <w:rFonts w:ascii="Arial" w:hAnsi="Arial" w:cs="Arial"/>
          <w:sz w:val="22"/>
          <w:szCs w:val="22"/>
        </w:rPr>
        <w:t xml:space="preserve">development of </w:t>
      </w:r>
      <w:r w:rsidR="00416437" w:rsidRPr="00A9075A">
        <w:rPr>
          <w:rFonts w:ascii="Arial" w:hAnsi="Arial" w:cs="Arial"/>
          <w:sz w:val="22"/>
          <w:szCs w:val="22"/>
        </w:rPr>
        <w:t>‘decentre’</w:t>
      </w:r>
      <w:r w:rsidR="00371D80" w:rsidRPr="00A9075A">
        <w:rPr>
          <w:rFonts w:ascii="Arial" w:hAnsi="Arial" w:cs="Arial"/>
          <w:sz w:val="22"/>
          <w:szCs w:val="22"/>
        </w:rPr>
        <w:t xml:space="preserve">. </w:t>
      </w:r>
      <w:r w:rsidR="000565A0" w:rsidRPr="00A9075A">
        <w:rPr>
          <w:rFonts w:ascii="Arial" w:hAnsi="Arial" w:cs="Arial"/>
          <w:sz w:val="22"/>
          <w:szCs w:val="22"/>
        </w:rPr>
        <w:t>However</w:t>
      </w:r>
      <w:r w:rsidR="001B631D" w:rsidRPr="00A9075A">
        <w:rPr>
          <w:rFonts w:ascii="Arial" w:hAnsi="Arial" w:cs="Arial"/>
          <w:sz w:val="22"/>
          <w:szCs w:val="22"/>
        </w:rPr>
        <w:t>, utilising Piaget’s theory of cognitive development could be misguiding based on the potential sample bias within the original observation. In terms of participants, Piaget primarily focused on his own children to record his results</w:t>
      </w:r>
      <w:r w:rsidR="000565A0" w:rsidRPr="00A9075A">
        <w:rPr>
          <w:rFonts w:ascii="Arial" w:hAnsi="Arial" w:cs="Arial"/>
          <w:sz w:val="22"/>
          <w:szCs w:val="22"/>
        </w:rPr>
        <w:t xml:space="preserve"> (3)</w:t>
      </w:r>
      <w:r w:rsidR="001B631D" w:rsidRPr="00A9075A">
        <w:rPr>
          <w:rFonts w:ascii="Arial" w:hAnsi="Arial" w:cs="Arial"/>
          <w:sz w:val="22"/>
          <w:szCs w:val="22"/>
        </w:rPr>
        <w:t xml:space="preserve">, thus insinuating that we must criticise the external validity of the theory in regard to how we </w:t>
      </w:r>
      <w:r w:rsidR="000565A0" w:rsidRPr="00A9075A">
        <w:rPr>
          <w:rFonts w:ascii="Arial" w:hAnsi="Arial" w:cs="Arial"/>
          <w:sz w:val="22"/>
          <w:szCs w:val="22"/>
        </w:rPr>
        <w:t>use</w:t>
      </w:r>
      <w:r w:rsidR="001B631D" w:rsidRPr="00A9075A">
        <w:rPr>
          <w:rFonts w:ascii="Arial" w:hAnsi="Arial" w:cs="Arial"/>
          <w:sz w:val="22"/>
          <w:szCs w:val="22"/>
        </w:rPr>
        <w:t xml:space="preserve"> it </w:t>
      </w:r>
      <w:r w:rsidR="000565A0" w:rsidRPr="00A9075A">
        <w:rPr>
          <w:rFonts w:ascii="Arial" w:hAnsi="Arial" w:cs="Arial"/>
          <w:sz w:val="22"/>
          <w:szCs w:val="22"/>
        </w:rPr>
        <w:t>to</w:t>
      </w:r>
      <w:r w:rsidR="001B631D" w:rsidRPr="00A9075A">
        <w:rPr>
          <w:rFonts w:ascii="Arial" w:hAnsi="Arial" w:cs="Arial"/>
          <w:sz w:val="22"/>
          <w:szCs w:val="22"/>
        </w:rPr>
        <w:t xml:space="preserve"> understand development</w:t>
      </w:r>
      <w:r w:rsidR="0067718C" w:rsidRPr="00A9075A">
        <w:rPr>
          <w:rFonts w:ascii="Arial" w:hAnsi="Arial" w:cs="Arial"/>
          <w:sz w:val="22"/>
          <w:szCs w:val="22"/>
        </w:rPr>
        <w:t xml:space="preserve"> and support it within education</w:t>
      </w:r>
      <w:r w:rsidR="000565A0" w:rsidRPr="00A9075A">
        <w:rPr>
          <w:rFonts w:ascii="Arial" w:hAnsi="Arial" w:cs="Arial"/>
          <w:sz w:val="22"/>
          <w:szCs w:val="22"/>
        </w:rPr>
        <w:t xml:space="preserve">. </w:t>
      </w:r>
      <w:r w:rsidR="0067718C" w:rsidRPr="00A9075A">
        <w:rPr>
          <w:rFonts w:ascii="Arial" w:hAnsi="Arial" w:cs="Arial"/>
          <w:sz w:val="22"/>
          <w:szCs w:val="22"/>
        </w:rPr>
        <w:t>Furthermore, e</w:t>
      </w:r>
      <w:r w:rsidR="000565A0" w:rsidRPr="00A9075A">
        <w:rPr>
          <w:rFonts w:ascii="Arial" w:hAnsi="Arial" w:cs="Arial"/>
          <w:sz w:val="22"/>
          <w:szCs w:val="22"/>
        </w:rPr>
        <w:t>mpiricist theori</w:t>
      </w:r>
      <w:r w:rsidR="0067718C" w:rsidRPr="00A9075A">
        <w:rPr>
          <w:rFonts w:ascii="Arial" w:hAnsi="Arial" w:cs="Arial"/>
          <w:sz w:val="22"/>
          <w:szCs w:val="22"/>
        </w:rPr>
        <w:t>sts</w:t>
      </w:r>
      <w:r w:rsidR="000565A0" w:rsidRPr="00A9075A">
        <w:rPr>
          <w:rFonts w:ascii="Arial" w:hAnsi="Arial" w:cs="Arial"/>
          <w:sz w:val="22"/>
          <w:szCs w:val="22"/>
        </w:rPr>
        <w:t xml:space="preserve"> such as John Locke might reject Piaget’s theory of cognitive development and instead </w:t>
      </w:r>
      <w:r w:rsidR="003D2A67" w:rsidRPr="00A9075A">
        <w:rPr>
          <w:rFonts w:ascii="Arial" w:hAnsi="Arial" w:cs="Arial"/>
          <w:sz w:val="22"/>
          <w:szCs w:val="22"/>
        </w:rPr>
        <w:t>believe that</w:t>
      </w:r>
      <w:r w:rsidR="000565A0" w:rsidRPr="00A9075A">
        <w:rPr>
          <w:rFonts w:ascii="Arial" w:hAnsi="Arial" w:cs="Arial"/>
          <w:sz w:val="22"/>
          <w:szCs w:val="22"/>
        </w:rPr>
        <w:t xml:space="preserve"> children develop cognitively through sensory interactions (1).  Locke’s theory further elaborates that humans are born like a ‘blank slate’ or Tabula Rasa, in which a child’s thoughts are derived from observations alone (2). In Ella’s case, Locke’s theory might suggest that her reluctance to share with her peers and lack of respect might be caused by her previously observing similar behaviour in her earlier years</w:t>
      </w:r>
      <w:r w:rsidR="00AC4EAB" w:rsidRPr="00A9075A">
        <w:rPr>
          <w:rFonts w:ascii="Arial" w:hAnsi="Arial" w:cs="Arial"/>
          <w:sz w:val="22"/>
          <w:szCs w:val="22"/>
        </w:rPr>
        <w:t xml:space="preserve"> </w:t>
      </w:r>
      <w:r w:rsidR="00AC4EAB" w:rsidRPr="00A9075A">
        <w:rPr>
          <w:rFonts w:ascii="Arial" w:hAnsi="Arial" w:cs="Arial"/>
          <w:sz w:val="22"/>
          <w:szCs w:val="22"/>
        </w:rPr>
        <w:lastRenderedPageBreak/>
        <w:t>and instilling it within her ‘blank’ mind</w:t>
      </w:r>
      <w:r w:rsidR="000565A0" w:rsidRPr="00A9075A">
        <w:rPr>
          <w:rFonts w:ascii="Arial" w:hAnsi="Arial" w:cs="Arial"/>
          <w:sz w:val="22"/>
          <w:szCs w:val="22"/>
        </w:rPr>
        <w:t xml:space="preserve">. Rousseau arguably agrees with this idea by claiming that children progress through a series of stages, with those between the ages of 2 and 12 engaging in sensory experiences in which they learn to understand the world around them (3). Based on this, Ella </w:t>
      </w:r>
      <w:r w:rsidR="006069B8" w:rsidRPr="00A9075A">
        <w:rPr>
          <w:rFonts w:ascii="Arial" w:hAnsi="Arial" w:cs="Arial"/>
          <w:sz w:val="22"/>
          <w:szCs w:val="22"/>
        </w:rPr>
        <w:t xml:space="preserve">might </w:t>
      </w:r>
      <w:r w:rsidR="000565A0" w:rsidRPr="00A9075A">
        <w:rPr>
          <w:rFonts w:ascii="Arial" w:hAnsi="Arial" w:cs="Arial"/>
          <w:sz w:val="22"/>
          <w:szCs w:val="22"/>
        </w:rPr>
        <w:t>benefit from using a Buddy Class system</w:t>
      </w:r>
      <w:r w:rsidR="00465C66" w:rsidRPr="00A9075A">
        <w:rPr>
          <w:rFonts w:ascii="Arial" w:hAnsi="Arial" w:cs="Arial"/>
          <w:sz w:val="22"/>
          <w:szCs w:val="22"/>
        </w:rPr>
        <w:t>, an</w:t>
      </w:r>
      <w:r w:rsidR="000565A0" w:rsidRPr="00A9075A">
        <w:rPr>
          <w:rFonts w:ascii="Arial" w:hAnsi="Arial" w:cs="Arial"/>
          <w:sz w:val="22"/>
          <w:szCs w:val="22"/>
        </w:rPr>
        <w:t xml:space="preserve"> approach to </w:t>
      </w:r>
      <w:r w:rsidR="00465C66" w:rsidRPr="00A9075A">
        <w:rPr>
          <w:rFonts w:ascii="Arial" w:hAnsi="Arial" w:cs="Arial"/>
          <w:sz w:val="22"/>
          <w:szCs w:val="22"/>
        </w:rPr>
        <w:t xml:space="preserve">this </w:t>
      </w:r>
      <w:r w:rsidR="000565A0" w:rsidRPr="00A9075A">
        <w:rPr>
          <w:rFonts w:ascii="Arial" w:hAnsi="Arial" w:cs="Arial"/>
          <w:sz w:val="22"/>
          <w:szCs w:val="22"/>
        </w:rPr>
        <w:t xml:space="preserve">behaviour </w:t>
      </w:r>
      <w:r w:rsidR="00465C66" w:rsidRPr="00A9075A">
        <w:rPr>
          <w:rFonts w:ascii="Arial" w:hAnsi="Arial" w:cs="Arial"/>
          <w:sz w:val="22"/>
          <w:szCs w:val="22"/>
        </w:rPr>
        <w:t xml:space="preserve">that </w:t>
      </w:r>
      <w:r w:rsidR="000565A0" w:rsidRPr="00A9075A">
        <w:rPr>
          <w:rFonts w:ascii="Arial" w:hAnsi="Arial" w:cs="Arial"/>
          <w:sz w:val="22"/>
          <w:szCs w:val="22"/>
        </w:rPr>
        <w:t xml:space="preserve">was observed in a classroom, in which older pupils are paired with younger pupils and engage in learning together. By doing this, Ella might be able to observe an older pupil sharing with others, thus potentially imitating the behaviour and learning the principles of sharing. Alternatively, </w:t>
      </w:r>
      <w:r w:rsidR="00A93C06" w:rsidRPr="00A9075A">
        <w:rPr>
          <w:rFonts w:ascii="Arial" w:hAnsi="Arial" w:cs="Arial"/>
          <w:sz w:val="22"/>
          <w:szCs w:val="22"/>
        </w:rPr>
        <w:t>b</w:t>
      </w:r>
      <w:r w:rsidR="000565A0" w:rsidRPr="00A9075A">
        <w:rPr>
          <w:rFonts w:ascii="Arial" w:hAnsi="Arial" w:cs="Arial"/>
          <w:sz w:val="22"/>
          <w:szCs w:val="22"/>
        </w:rPr>
        <w:t>ehaviourist techniques might be able to support Ella’s development as they can encourage learning through altering behaviour.</w:t>
      </w:r>
      <w:r w:rsidR="007D4FF0" w:rsidRPr="00A9075A">
        <w:rPr>
          <w:rFonts w:ascii="Arial" w:hAnsi="Arial" w:cs="Arial"/>
          <w:sz w:val="22"/>
          <w:szCs w:val="22"/>
        </w:rPr>
        <w:t xml:space="preserve"> Within a classroom, aspects of Skinner’s theory of operant conditioning can be used to alter pupils’ behaviour, particularly through using reinforcement and punishment. The reader observed the use of negative punishment within a classroom. A teacher altered undesirable behaviour by removing </w:t>
      </w:r>
      <w:r w:rsidR="00642743" w:rsidRPr="00A9075A">
        <w:rPr>
          <w:rFonts w:ascii="Arial" w:hAnsi="Arial" w:cs="Arial"/>
          <w:sz w:val="22"/>
          <w:szCs w:val="22"/>
        </w:rPr>
        <w:t>a student’s</w:t>
      </w:r>
      <w:r w:rsidR="007D4FF0" w:rsidRPr="00A9075A">
        <w:rPr>
          <w:rFonts w:ascii="Arial" w:hAnsi="Arial" w:cs="Arial"/>
          <w:sz w:val="22"/>
          <w:szCs w:val="22"/>
        </w:rPr>
        <w:t xml:space="preserve"> time to play in the afternoon if they continued to disrupt during a reading activity. After repeating this proposition, the pupil learned to discuss quieter with others, thus changing their behaviour which they were then positively reinforced with their time to play later in the day. In regard to Ella’s profile, there is a common mention of her engagement in “pretend” play, therefore a potential way of altering her arguable Egocentric nature could be through negatively punishing her by removing the amount of time she can use her favourite form of play, hence allowing her to learn that she must show respect for others.</w:t>
      </w:r>
    </w:p>
    <w:p w14:paraId="0F242A89" w14:textId="254413AD" w:rsidR="00294933" w:rsidRPr="00A9075A" w:rsidRDefault="00085704" w:rsidP="00A313C2">
      <w:pPr>
        <w:spacing w:line="360" w:lineRule="auto"/>
        <w:rPr>
          <w:rFonts w:ascii="Arial" w:hAnsi="Arial" w:cs="Arial"/>
          <w:sz w:val="22"/>
          <w:szCs w:val="22"/>
        </w:rPr>
      </w:pPr>
      <w:r w:rsidRPr="00A9075A">
        <w:rPr>
          <w:rFonts w:ascii="Arial" w:hAnsi="Arial" w:cs="Arial"/>
          <w:sz w:val="22"/>
          <w:szCs w:val="22"/>
        </w:rPr>
        <w:t xml:space="preserve">Ella’s profile further informs that she struggles with </w:t>
      </w:r>
      <w:r w:rsidR="003664E2" w:rsidRPr="00A9075A">
        <w:rPr>
          <w:rFonts w:ascii="Arial" w:hAnsi="Arial" w:cs="Arial"/>
          <w:sz w:val="22"/>
          <w:szCs w:val="22"/>
        </w:rPr>
        <w:t>separating from her mother in the morning</w:t>
      </w:r>
      <w:r w:rsidR="00737DD5" w:rsidRPr="00A9075A">
        <w:rPr>
          <w:rFonts w:ascii="Arial" w:hAnsi="Arial" w:cs="Arial"/>
          <w:sz w:val="22"/>
          <w:szCs w:val="22"/>
        </w:rPr>
        <w:t xml:space="preserve"> an</w:t>
      </w:r>
      <w:r w:rsidR="00767EDC" w:rsidRPr="00A9075A">
        <w:rPr>
          <w:rFonts w:ascii="Arial" w:hAnsi="Arial" w:cs="Arial"/>
          <w:sz w:val="22"/>
          <w:szCs w:val="22"/>
        </w:rPr>
        <w:t xml:space="preserve">d arguably shows the consequences of such difficulties such as refusing to initiate </w:t>
      </w:r>
      <w:r w:rsidR="00DE0387" w:rsidRPr="00A9075A">
        <w:rPr>
          <w:rFonts w:ascii="Arial" w:hAnsi="Arial" w:cs="Arial"/>
          <w:sz w:val="22"/>
          <w:szCs w:val="22"/>
        </w:rPr>
        <w:t xml:space="preserve">interactions with others, including her teachers, whilst also showing affection for children who ‘take care’ of her. </w:t>
      </w:r>
      <w:r w:rsidR="002F0897" w:rsidRPr="00A9075A">
        <w:rPr>
          <w:rFonts w:ascii="Arial" w:hAnsi="Arial" w:cs="Arial"/>
          <w:sz w:val="22"/>
          <w:szCs w:val="22"/>
        </w:rPr>
        <w:t xml:space="preserve">These conflicting behaviours might suggest that, according to Bowlby’s theory of attachment, Ella </w:t>
      </w:r>
      <w:r w:rsidR="001D0FF1" w:rsidRPr="00A9075A">
        <w:rPr>
          <w:rFonts w:ascii="Arial" w:hAnsi="Arial" w:cs="Arial"/>
          <w:sz w:val="22"/>
          <w:szCs w:val="22"/>
        </w:rPr>
        <w:t>has an</w:t>
      </w:r>
      <w:r w:rsidR="002F0897" w:rsidRPr="00A9075A">
        <w:rPr>
          <w:rFonts w:ascii="Arial" w:hAnsi="Arial" w:cs="Arial"/>
          <w:sz w:val="22"/>
          <w:szCs w:val="22"/>
        </w:rPr>
        <w:t xml:space="preserve"> </w:t>
      </w:r>
      <w:r w:rsidR="00152F63" w:rsidRPr="00A9075A">
        <w:rPr>
          <w:rFonts w:ascii="Arial" w:hAnsi="Arial" w:cs="Arial"/>
          <w:sz w:val="22"/>
          <w:szCs w:val="22"/>
        </w:rPr>
        <w:t xml:space="preserve">ambivalent </w:t>
      </w:r>
      <w:r w:rsidR="001D0FF1" w:rsidRPr="00A9075A">
        <w:rPr>
          <w:rFonts w:ascii="Arial" w:hAnsi="Arial" w:cs="Arial"/>
          <w:sz w:val="22"/>
          <w:szCs w:val="22"/>
        </w:rPr>
        <w:t xml:space="preserve">style of </w:t>
      </w:r>
      <w:r w:rsidR="00152F63" w:rsidRPr="00A9075A">
        <w:rPr>
          <w:rFonts w:ascii="Arial" w:hAnsi="Arial" w:cs="Arial"/>
          <w:sz w:val="22"/>
          <w:szCs w:val="22"/>
        </w:rPr>
        <w:t>attachmen</w:t>
      </w:r>
      <w:r w:rsidR="00472762" w:rsidRPr="00A9075A">
        <w:rPr>
          <w:rFonts w:ascii="Arial" w:hAnsi="Arial" w:cs="Arial"/>
          <w:sz w:val="22"/>
          <w:szCs w:val="22"/>
        </w:rPr>
        <w:t>t to her mother</w:t>
      </w:r>
      <w:r w:rsidR="00505649" w:rsidRPr="00A9075A">
        <w:rPr>
          <w:rFonts w:ascii="Arial" w:hAnsi="Arial" w:cs="Arial"/>
          <w:sz w:val="22"/>
          <w:szCs w:val="22"/>
        </w:rPr>
        <w:t xml:space="preserve"> as she feels the need to distance herself from others potentially due to her feeling lack of security without her mother.</w:t>
      </w:r>
      <w:r w:rsidR="00856744" w:rsidRPr="00A9075A">
        <w:rPr>
          <w:rFonts w:ascii="Arial" w:hAnsi="Arial" w:cs="Arial"/>
          <w:sz w:val="22"/>
          <w:szCs w:val="22"/>
        </w:rPr>
        <w:t xml:space="preserve"> This viewpoint is further reinforced </w:t>
      </w:r>
      <w:r w:rsidR="00CD782D" w:rsidRPr="00A9075A">
        <w:rPr>
          <w:rFonts w:ascii="Arial" w:hAnsi="Arial" w:cs="Arial"/>
          <w:sz w:val="22"/>
          <w:szCs w:val="22"/>
        </w:rPr>
        <w:t>by (1), who highlight that</w:t>
      </w:r>
      <w:r w:rsidR="00856744" w:rsidRPr="00A9075A">
        <w:rPr>
          <w:rFonts w:ascii="Arial" w:hAnsi="Arial" w:cs="Arial"/>
          <w:sz w:val="22"/>
          <w:szCs w:val="22"/>
        </w:rPr>
        <w:t xml:space="preserve"> </w:t>
      </w:r>
      <w:r w:rsidR="00C03AC2" w:rsidRPr="00A9075A">
        <w:rPr>
          <w:rFonts w:ascii="Arial" w:hAnsi="Arial" w:cs="Arial"/>
          <w:sz w:val="22"/>
          <w:szCs w:val="22"/>
        </w:rPr>
        <w:t xml:space="preserve">an aspect </w:t>
      </w:r>
      <w:r w:rsidR="005532F7" w:rsidRPr="00A9075A">
        <w:rPr>
          <w:rFonts w:ascii="Arial" w:hAnsi="Arial" w:cs="Arial"/>
          <w:sz w:val="22"/>
          <w:szCs w:val="22"/>
        </w:rPr>
        <w:t xml:space="preserve">of </w:t>
      </w:r>
      <w:r w:rsidR="00C03AC2" w:rsidRPr="00A9075A">
        <w:rPr>
          <w:rFonts w:ascii="Arial" w:hAnsi="Arial" w:cs="Arial"/>
          <w:sz w:val="22"/>
          <w:szCs w:val="22"/>
        </w:rPr>
        <w:t>having an ambivalent style of attachment is the</w:t>
      </w:r>
      <w:r w:rsidR="008206AC" w:rsidRPr="00A9075A">
        <w:rPr>
          <w:rFonts w:ascii="Arial" w:hAnsi="Arial" w:cs="Arial"/>
          <w:sz w:val="22"/>
          <w:szCs w:val="22"/>
        </w:rPr>
        <w:t xml:space="preserve"> avoidance of others</w:t>
      </w:r>
      <w:r w:rsidR="00EE5904" w:rsidRPr="00A9075A">
        <w:rPr>
          <w:rFonts w:ascii="Arial" w:hAnsi="Arial" w:cs="Arial"/>
          <w:sz w:val="22"/>
          <w:szCs w:val="22"/>
        </w:rPr>
        <w:t xml:space="preserve"> </w:t>
      </w:r>
      <w:r w:rsidR="007764D0" w:rsidRPr="00A9075A">
        <w:rPr>
          <w:rFonts w:ascii="Arial" w:hAnsi="Arial" w:cs="Arial"/>
          <w:sz w:val="22"/>
          <w:szCs w:val="22"/>
        </w:rPr>
        <w:t>based on the belief that others would not like to be friends with them to the extent that the individual wou</w:t>
      </w:r>
      <w:r w:rsidR="00C03AC2" w:rsidRPr="00A9075A">
        <w:rPr>
          <w:rFonts w:ascii="Arial" w:hAnsi="Arial" w:cs="Arial"/>
          <w:sz w:val="22"/>
          <w:szCs w:val="22"/>
        </w:rPr>
        <w:t xml:space="preserve">ld. </w:t>
      </w:r>
      <w:r w:rsidR="00A01232" w:rsidRPr="00A9075A">
        <w:rPr>
          <w:rFonts w:ascii="Arial" w:hAnsi="Arial" w:cs="Arial"/>
          <w:sz w:val="22"/>
          <w:szCs w:val="22"/>
        </w:rPr>
        <w:t>Thus, i</w:t>
      </w:r>
      <w:r w:rsidR="007820FD" w:rsidRPr="00A9075A">
        <w:rPr>
          <w:rFonts w:ascii="Arial" w:hAnsi="Arial" w:cs="Arial"/>
          <w:sz w:val="22"/>
          <w:szCs w:val="22"/>
        </w:rPr>
        <w:t>t could be argued that Ella might have similar thoughts as this based on her repetitive</w:t>
      </w:r>
      <w:r w:rsidR="00CE46D3" w:rsidRPr="00A9075A">
        <w:rPr>
          <w:rFonts w:ascii="Arial" w:hAnsi="Arial" w:cs="Arial"/>
          <w:sz w:val="22"/>
          <w:szCs w:val="22"/>
        </w:rPr>
        <w:t xml:space="preserve">ly </w:t>
      </w:r>
      <w:r w:rsidR="00B22696" w:rsidRPr="00A9075A">
        <w:rPr>
          <w:rFonts w:ascii="Arial" w:hAnsi="Arial" w:cs="Arial"/>
          <w:sz w:val="22"/>
          <w:szCs w:val="22"/>
        </w:rPr>
        <w:t xml:space="preserve">isolating </w:t>
      </w:r>
      <w:r w:rsidR="0037755F" w:rsidRPr="00A9075A">
        <w:rPr>
          <w:rFonts w:ascii="Arial" w:hAnsi="Arial" w:cs="Arial"/>
          <w:sz w:val="22"/>
          <w:szCs w:val="22"/>
        </w:rPr>
        <w:t>behaviour like</w:t>
      </w:r>
      <w:r w:rsidR="00410D16" w:rsidRPr="00A9075A">
        <w:rPr>
          <w:rFonts w:ascii="Arial" w:hAnsi="Arial" w:cs="Arial"/>
          <w:sz w:val="22"/>
          <w:szCs w:val="22"/>
        </w:rPr>
        <w:t xml:space="preserve"> playing individually</w:t>
      </w:r>
      <w:r w:rsidR="00A5785A" w:rsidRPr="00A9075A">
        <w:rPr>
          <w:rFonts w:ascii="Arial" w:hAnsi="Arial" w:cs="Arial"/>
          <w:sz w:val="22"/>
          <w:szCs w:val="22"/>
        </w:rPr>
        <w:t xml:space="preserve"> and being unwilling to share with others. This is highly significant </w:t>
      </w:r>
      <w:r w:rsidR="00881FC4" w:rsidRPr="00A9075A">
        <w:rPr>
          <w:rFonts w:ascii="Arial" w:hAnsi="Arial" w:cs="Arial"/>
          <w:sz w:val="22"/>
          <w:szCs w:val="22"/>
        </w:rPr>
        <w:t xml:space="preserve">as these negative beliefs could further develop into mental health issues as they grow older, hence if Ella does feel this </w:t>
      </w:r>
      <w:r w:rsidR="006F3B42" w:rsidRPr="00A9075A">
        <w:rPr>
          <w:rFonts w:ascii="Arial" w:hAnsi="Arial" w:cs="Arial"/>
          <w:sz w:val="22"/>
          <w:szCs w:val="22"/>
        </w:rPr>
        <w:t>way,</w:t>
      </w:r>
      <w:r w:rsidR="00881FC4" w:rsidRPr="00A9075A">
        <w:rPr>
          <w:rFonts w:ascii="Arial" w:hAnsi="Arial" w:cs="Arial"/>
          <w:sz w:val="22"/>
          <w:szCs w:val="22"/>
        </w:rPr>
        <w:t xml:space="preserve"> then </w:t>
      </w:r>
      <w:r w:rsidR="00900BFE" w:rsidRPr="00A9075A">
        <w:rPr>
          <w:rFonts w:ascii="Arial" w:hAnsi="Arial" w:cs="Arial"/>
          <w:sz w:val="22"/>
          <w:szCs w:val="22"/>
        </w:rPr>
        <w:t xml:space="preserve">serious damage </w:t>
      </w:r>
      <w:r w:rsidR="003A45A1" w:rsidRPr="00A9075A">
        <w:rPr>
          <w:rFonts w:ascii="Arial" w:hAnsi="Arial" w:cs="Arial"/>
          <w:sz w:val="22"/>
          <w:szCs w:val="22"/>
        </w:rPr>
        <w:t xml:space="preserve">can be </w:t>
      </w:r>
      <w:r w:rsidR="00900BFE" w:rsidRPr="00A9075A">
        <w:rPr>
          <w:rFonts w:ascii="Arial" w:hAnsi="Arial" w:cs="Arial"/>
          <w:sz w:val="22"/>
          <w:szCs w:val="22"/>
        </w:rPr>
        <w:t xml:space="preserve">done to her emotional development in </w:t>
      </w:r>
      <w:r w:rsidR="008F3CBD" w:rsidRPr="00A9075A">
        <w:rPr>
          <w:rFonts w:ascii="Arial" w:hAnsi="Arial" w:cs="Arial"/>
          <w:sz w:val="22"/>
          <w:szCs w:val="22"/>
        </w:rPr>
        <w:t>future (</w:t>
      </w:r>
      <w:r w:rsidR="003B7AB4" w:rsidRPr="00A9075A">
        <w:rPr>
          <w:rFonts w:ascii="Arial" w:hAnsi="Arial" w:cs="Arial"/>
          <w:sz w:val="22"/>
          <w:szCs w:val="22"/>
        </w:rPr>
        <w:t>2</w:t>
      </w:r>
      <w:r w:rsidR="008F3CBD" w:rsidRPr="00A9075A">
        <w:rPr>
          <w:rFonts w:ascii="Arial" w:hAnsi="Arial" w:cs="Arial"/>
          <w:sz w:val="22"/>
          <w:szCs w:val="22"/>
        </w:rPr>
        <w:t xml:space="preserve">). This idea of </w:t>
      </w:r>
      <w:r w:rsidR="00562B92" w:rsidRPr="00A9075A">
        <w:rPr>
          <w:rFonts w:ascii="Arial" w:hAnsi="Arial" w:cs="Arial"/>
          <w:sz w:val="22"/>
          <w:szCs w:val="22"/>
        </w:rPr>
        <w:t>poor self-confidence as a result of ambivalent attachment is arguably supported</w:t>
      </w:r>
      <w:r w:rsidR="0059375A" w:rsidRPr="00A9075A">
        <w:rPr>
          <w:rFonts w:ascii="Arial" w:hAnsi="Arial" w:cs="Arial"/>
          <w:sz w:val="22"/>
          <w:szCs w:val="22"/>
        </w:rPr>
        <w:t xml:space="preserve"> further</w:t>
      </w:r>
      <w:r w:rsidR="00562B92" w:rsidRPr="00A9075A">
        <w:rPr>
          <w:rFonts w:ascii="Arial" w:hAnsi="Arial" w:cs="Arial"/>
          <w:sz w:val="22"/>
          <w:szCs w:val="22"/>
        </w:rPr>
        <w:t xml:space="preserve"> by Bandura, who </w:t>
      </w:r>
      <w:r w:rsidR="00602DC8" w:rsidRPr="00A9075A">
        <w:rPr>
          <w:rFonts w:ascii="Arial" w:hAnsi="Arial" w:cs="Arial"/>
          <w:sz w:val="22"/>
          <w:szCs w:val="22"/>
        </w:rPr>
        <w:t xml:space="preserve">proposes that </w:t>
      </w:r>
      <w:r w:rsidR="004A3637" w:rsidRPr="00A9075A">
        <w:rPr>
          <w:rFonts w:ascii="Arial" w:hAnsi="Arial" w:cs="Arial"/>
          <w:sz w:val="22"/>
          <w:szCs w:val="22"/>
        </w:rPr>
        <w:t xml:space="preserve">children </w:t>
      </w:r>
      <w:r w:rsidR="005C0667" w:rsidRPr="00A9075A">
        <w:rPr>
          <w:rFonts w:ascii="Arial" w:hAnsi="Arial" w:cs="Arial"/>
          <w:sz w:val="22"/>
          <w:szCs w:val="22"/>
        </w:rPr>
        <w:t>with</w:t>
      </w:r>
      <w:r w:rsidR="004A3637" w:rsidRPr="00A9075A">
        <w:rPr>
          <w:rFonts w:ascii="Arial" w:hAnsi="Arial" w:cs="Arial"/>
          <w:sz w:val="22"/>
          <w:szCs w:val="22"/>
        </w:rPr>
        <w:t xml:space="preserve"> poor self-efficacy</w:t>
      </w:r>
      <w:r w:rsidR="0059375A" w:rsidRPr="00A9075A">
        <w:rPr>
          <w:rFonts w:ascii="Arial" w:hAnsi="Arial" w:cs="Arial"/>
          <w:sz w:val="22"/>
          <w:szCs w:val="22"/>
        </w:rPr>
        <w:t xml:space="preserve"> (</w:t>
      </w:r>
      <w:r w:rsidR="005C0667" w:rsidRPr="00A9075A">
        <w:rPr>
          <w:rFonts w:ascii="Arial" w:hAnsi="Arial" w:cs="Arial"/>
          <w:sz w:val="22"/>
          <w:szCs w:val="22"/>
        </w:rPr>
        <w:t xml:space="preserve">a child’s </w:t>
      </w:r>
      <w:r w:rsidR="0059375A" w:rsidRPr="00A9075A">
        <w:rPr>
          <w:rFonts w:ascii="Arial" w:hAnsi="Arial" w:cs="Arial"/>
          <w:sz w:val="22"/>
          <w:szCs w:val="22"/>
        </w:rPr>
        <w:t>belief in their capabilities)</w:t>
      </w:r>
      <w:r w:rsidR="00787FBC" w:rsidRPr="00A9075A">
        <w:rPr>
          <w:rFonts w:ascii="Arial" w:hAnsi="Arial" w:cs="Arial"/>
          <w:sz w:val="22"/>
          <w:szCs w:val="22"/>
        </w:rPr>
        <w:t xml:space="preserve"> are</w:t>
      </w:r>
      <w:r w:rsidR="005C0667" w:rsidRPr="00A9075A">
        <w:rPr>
          <w:rFonts w:ascii="Arial" w:hAnsi="Arial" w:cs="Arial"/>
          <w:sz w:val="22"/>
          <w:szCs w:val="22"/>
        </w:rPr>
        <w:t xml:space="preserve"> more likely to </w:t>
      </w:r>
      <w:r w:rsidR="00D356DC" w:rsidRPr="00A9075A">
        <w:rPr>
          <w:rFonts w:ascii="Arial" w:hAnsi="Arial" w:cs="Arial"/>
          <w:sz w:val="22"/>
          <w:szCs w:val="22"/>
        </w:rPr>
        <w:t xml:space="preserve">show a disinterest in finishing tasks and working with </w:t>
      </w:r>
      <w:r w:rsidR="004679C6" w:rsidRPr="00A9075A">
        <w:rPr>
          <w:rFonts w:ascii="Arial" w:hAnsi="Arial" w:cs="Arial"/>
          <w:sz w:val="22"/>
          <w:szCs w:val="22"/>
        </w:rPr>
        <w:t>others (</w:t>
      </w:r>
      <w:r w:rsidR="003B7AB4" w:rsidRPr="00A9075A">
        <w:rPr>
          <w:rFonts w:ascii="Arial" w:hAnsi="Arial" w:cs="Arial"/>
          <w:sz w:val="22"/>
          <w:szCs w:val="22"/>
        </w:rPr>
        <w:t>1</w:t>
      </w:r>
      <w:r w:rsidR="00673974" w:rsidRPr="00A9075A">
        <w:rPr>
          <w:rFonts w:ascii="Arial" w:hAnsi="Arial" w:cs="Arial"/>
          <w:sz w:val="22"/>
          <w:szCs w:val="22"/>
        </w:rPr>
        <w:t xml:space="preserve">), both prominent behaviours outlined </w:t>
      </w:r>
      <w:r w:rsidR="00673974" w:rsidRPr="00A9075A">
        <w:rPr>
          <w:rFonts w:ascii="Arial" w:hAnsi="Arial" w:cs="Arial"/>
          <w:sz w:val="22"/>
          <w:szCs w:val="22"/>
        </w:rPr>
        <w:lastRenderedPageBreak/>
        <w:t>in Ella’s profil</w:t>
      </w:r>
      <w:r w:rsidR="00987EB7" w:rsidRPr="00A9075A">
        <w:rPr>
          <w:rFonts w:ascii="Arial" w:hAnsi="Arial" w:cs="Arial"/>
          <w:sz w:val="22"/>
          <w:szCs w:val="22"/>
        </w:rPr>
        <w:t>e</w:t>
      </w:r>
      <w:r w:rsidR="00DB09EC" w:rsidRPr="00A9075A">
        <w:rPr>
          <w:rFonts w:ascii="Arial" w:hAnsi="Arial" w:cs="Arial"/>
          <w:sz w:val="22"/>
          <w:szCs w:val="22"/>
        </w:rPr>
        <w:t xml:space="preserve">. Alternatively, </w:t>
      </w:r>
      <w:r w:rsidR="00987EB7" w:rsidRPr="00A9075A">
        <w:rPr>
          <w:rFonts w:ascii="Arial" w:hAnsi="Arial" w:cs="Arial"/>
          <w:sz w:val="22"/>
          <w:szCs w:val="22"/>
        </w:rPr>
        <w:t>some</w:t>
      </w:r>
      <w:r w:rsidR="00E32420" w:rsidRPr="00A9075A">
        <w:rPr>
          <w:rFonts w:ascii="Arial" w:hAnsi="Arial" w:cs="Arial"/>
          <w:sz w:val="22"/>
          <w:szCs w:val="22"/>
        </w:rPr>
        <w:t xml:space="preserve"> </w:t>
      </w:r>
      <w:r w:rsidR="00B17376" w:rsidRPr="00A9075A">
        <w:rPr>
          <w:rFonts w:ascii="Arial" w:hAnsi="Arial" w:cs="Arial"/>
          <w:sz w:val="22"/>
          <w:szCs w:val="22"/>
        </w:rPr>
        <w:t xml:space="preserve">theories </w:t>
      </w:r>
      <w:r w:rsidR="00987EB7" w:rsidRPr="00A9075A">
        <w:rPr>
          <w:rFonts w:ascii="Arial" w:hAnsi="Arial" w:cs="Arial"/>
          <w:sz w:val="22"/>
          <w:szCs w:val="22"/>
        </w:rPr>
        <w:t xml:space="preserve">seem </w:t>
      </w:r>
      <w:r w:rsidR="00B17376" w:rsidRPr="00A9075A">
        <w:rPr>
          <w:rFonts w:ascii="Arial" w:hAnsi="Arial" w:cs="Arial"/>
          <w:sz w:val="22"/>
          <w:szCs w:val="22"/>
        </w:rPr>
        <w:t>to suggest that Ella</w:t>
      </w:r>
      <w:r w:rsidR="006345C8" w:rsidRPr="00A9075A">
        <w:rPr>
          <w:rFonts w:ascii="Arial" w:hAnsi="Arial" w:cs="Arial"/>
          <w:sz w:val="22"/>
          <w:szCs w:val="22"/>
        </w:rPr>
        <w:t xml:space="preserve"> is striving for independence</w:t>
      </w:r>
      <w:r w:rsidR="001721A3" w:rsidRPr="00A9075A">
        <w:rPr>
          <w:rFonts w:ascii="Arial" w:hAnsi="Arial" w:cs="Arial"/>
          <w:sz w:val="22"/>
          <w:szCs w:val="22"/>
        </w:rPr>
        <w:t xml:space="preserve"> </w:t>
      </w:r>
      <w:r w:rsidR="00F076A2" w:rsidRPr="00A9075A">
        <w:rPr>
          <w:rFonts w:ascii="Arial" w:hAnsi="Arial" w:cs="Arial"/>
          <w:sz w:val="22"/>
          <w:szCs w:val="22"/>
        </w:rPr>
        <w:t>as opposed to having negative thoughts about herself or others</w:t>
      </w:r>
      <w:r w:rsidR="006345C8" w:rsidRPr="00A9075A">
        <w:rPr>
          <w:rFonts w:ascii="Arial" w:hAnsi="Arial" w:cs="Arial"/>
          <w:sz w:val="22"/>
          <w:szCs w:val="22"/>
        </w:rPr>
        <w:t xml:space="preserve">. </w:t>
      </w:r>
      <w:r w:rsidR="00D879CC" w:rsidRPr="00A9075A">
        <w:rPr>
          <w:rFonts w:ascii="Arial" w:hAnsi="Arial" w:cs="Arial"/>
          <w:sz w:val="22"/>
          <w:szCs w:val="22"/>
        </w:rPr>
        <w:t xml:space="preserve">(1) describes how </w:t>
      </w:r>
      <w:r w:rsidR="006345C8" w:rsidRPr="00A9075A">
        <w:rPr>
          <w:rFonts w:ascii="Arial" w:hAnsi="Arial" w:cs="Arial"/>
          <w:sz w:val="22"/>
          <w:szCs w:val="22"/>
        </w:rPr>
        <w:t xml:space="preserve">Wallon’s theory of emotional development implies that </w:t>
      </w:r>
      <w:r w:rsidR="00DB3B53" w:rsidRPr="00A9075A">
        <w:rPr>
          <w:rFonts w:ascii="Arial" w:hAnsi="Arial" w:cs="Arial"/>
          <w:sz w:val="22"/>
          <w:szCs w:val="22"/>
        </w:rPr>
        <w:t xml:space="preserve">Ella is progressing through the ‘Personalism’ stage, in which </w:t>
      </w:r>
      <w:r w:rsidR="00C17E7F" w:rsidRPr="00A9075A">
        <w:rPr>
          <w:rFonts w:ascii="Arial" w:hAnsi="Arial" w:cs="Arial"/>
          <w:sz w:val="22"/>
          <w:szCs w:val="22"/>
        </w:rPr>
        <w:t>the child will disregard others without reason to feel satisfied with their independence.</w:t>
      </w:r>
      <w:r w:rsidR="00D879CC" w:rsidRPr="00A9075A">
        <w:rPr>
          <w:rFonts w:ascii="Arial" w:hAnsi="Arial" w:cs="Arial"/>
          <w:sz w:val="22"/>
          <w:szCs w:val="22"/>
        </w:rPr>
        <w:t xml:space="preserve"> Moreover, Wallon</w:t>
      </w:r>
      <w:r w:rsidR="0074252E" w:rsidRPr="00A9075A">
        <w:rPr>
          <w:rFonts w:ascii="Arial" w:hAnsi="Arial" w:cs="Arial"/>
          <w:sz w:val="22"/>
          <w:szCs w:val="22"/>
        </w:rPr>
        <w:t xml:space="preserve">’s theory highlights how </w:t>
      </w:r>
      <w:r w:rsidR="00B91843" w:rsidRPr="00A9075A">
        <w:rPr>
          <w:rFonts w:ascii="Arial" w:hAnsi="Arial" w:cs="Arial"/>
          <w:sz w:val="22"/>
          <w:szCs w:val="22"/>
        </w:rPr>
        <w:t xml:space="preserve">an individual experiencing this stage might </w:t>
      </w:r>
      <w:r w:rsidR="00F134C2" w:rsidRPr="00A9075A">
        <w:rPr>
          <w:rFonts w:ascii="Arial" w:hAnsi="Arial" w:cs="Arial"/>
          <w:sz w:val="22"/>
          <w:szCs w:val="22"/>
        </w:rPr>
        <w:t>not share resources with others specifically to ensure that others understand they are an independent being</w:t>
      </w:r>
      <w:r w:rsidR="007E0AFC" w:rsidRPr="00A9075A">
        <w:rPr>
          <w:rFonts w:ascii="Arial" w:hAnsi="Arial" w:cs="Arial"/>
          <w:sz w:val="22"/>
          <w:szCs w:val="22"/>
        </w:rPr>
        <w:t xml:space="preserve">, all of which are traits evident throughout Ella’s profile, hence implying that she is </w:t>
      </w:r>
      <w:r w:rsidR="007F3AAC" w:rsidRPr="00A9075A">
        <w:rPr>
          <w:rFonts w:ascii="Arial" w:hAnsi="Arial" w:cs="Arial"/>
          <w:sz w:val="22"/>
          <w:szCs w:val="22"/>
        </w:rPr>
        <w:t>currently developing through this stage of emotional development.</w:t>
      </w:r>
      <w:r w:rsidR="00E32420" w:rsidRPr="00A9075A">
        <w:rPr>
          <w:rFonts w:ascii="Arial" w:hAnsi="Arial" w:cs="Arial"/>
          <w:sz w:val="22"/>
          <w:szCs w:val="22"/>
        </w:rPr>
        <w:t xml:space="preserve"> One criticism of Wallon’s theory, however, is that, unlike alternative ideas such a</w:t>
      </w:r>
      <w:r w:rsidR="00D165B4" w:rsidRPr="00A9075A">
        <w:rPr>
          <w:rFonts w:ascii="Arial" w:hAnsi="Arial" w:cs="Arial"/>
          <w:sz w:val="22"/>
          <w:szCs w:val="22"/>
        </w:rPr>
        <w:t xml:space="preserve">s Piaget, the stages of emotional development are not linear </w:t>
      </w:r>
      <w:r w:rsidR="00BA3630" w:rsidRPr="00A9075A">
        <w:rPr>
          <w:rFonts w:ascii="Arial" w:hAnsi="Arial" w:cs="Arial"/>
          <w:sz w:val="22"/>
          <w:szCs w:val="22"/>
        </w:rPr>
        <w:t>n</w:t>
      </w:r>
      <w:r w:rsidR="00D165B4" w:rsidRPr="00A9075A">
        <w:rPr>
          <w:rFonts w:ascii="Arial" w:hAnsi="Arial" w:cs="Arial"/>
          <w:sz w:val="22"/>
          <w:szCs w:val="22"/>
        </w:rPr>
        <w:t xml:space="preserve">or specific to an age group. This might </w:t>
      </w:r>
      <w:r w:rsidR="003C1492" w:rsidRPr="00A9075A">
        <w:rPr>
          <w:rFonts w:ascii="Arial" w:hAnsi="Arial" w:cs="Arial"/>
          <w:sz w:val="22"/>
          <w:szCs w:val="22"/>
        </w:rPr>
        <w:t xml:space="preserve">pose a problem within the classroom as each child might be progressing through </w:t>
      </w:r>
      <w:r w:rsidR="00F62C2C" w:rsidRPr="00A9075A">
        <w:rPr>
          <w:rFonts w:ascii="Arial" w:hAnsi="Arial" w:cs="Arial"/>
          <w:sz w:val="22"/>
          <w:szCs w:val="22"/>
        </w:rPr>
        <w:t xml:space="preserve">different stages and </w:t>
      </w:r>
      <w:r w:rsidR="006351F3" w:rsidRPr="00A9075A">
        <w:rPr>
          <w:rFonts w:ascii="Arial" w:hAnsi="Arial" w:cs="Arial"/>
          <w:sz w:val="22"/>
          <w:szCs w:val="22"/>
        </w:rPr>
        <w:t xml:space="preserve">have individual behaviours </w:t>
      </w:r>
      <w:r w:rsidR="00425F98" w:rsidRPr="00A9075A">
        <w:rPr>
          <w:rFonts w:ascii="Arial" w:hAnsi="Arial" w:cs="Arial"/>
          <w:sz w:val="22"/>
          <w:szCs w:val="22"/>
        </w:rPr>
        <w:t>that can be difficult for a teacher to manage. For this reason, one way in which Ella’s emotional development c</w:t>
      </w:r>
      <w:r w:rsidR="00B22007" w:rsidRPr="00A9075A">
        <w:rPr>
          <w:rFonts w:ascii="Arial" w:hAnsi="Arial" w:cs="Arial"/>
          <w:sz w:val="22"/>
          <w:szCs w:val="22"/>
        </w:rPr>
        <w:t>ould</w:t>
      </w:r>
      <w:r w:rsidR="00425F98" w:rsidRPr="00A9075A">
        <w:rPr>
          <w:rFonts w:ascii="Arial" w:hAnsi="Arial" w:cs="Arial"/>
          <w:sz w:val="22"/>
          <w:szCs w:val="22"/>
        </w:rPr>
        <w:t xml:space="preserve"> be supported is through having an opportunity for pupils to communicate individually with their teacher. </w:t>
      </w:r>
      <w:r w:rsidR="00731901" w:rsidRPr="00A9075A">
        <w:rPr>
          <w:rFonts w:ascii="Arial" w:hAnsi="Arial" w:cs="Arial"/>
          <w:sz w:val="22"/>
          <w:szCs w:val="22"/>
        </w:rPr>
        <w:t>T</w:t>
      </w:r>
      <w:r w:rsidR="00AA2A23" w:rsidRPr="00A9075A">
        <w:rPr>
          <w:rFonts w:ascii="Arial" w:hAnsi="Arial" w:cs="Arial"/>
          <w:sz w:val="22"/>
          <w:szCs w:val="22"/>
        </w:rPr>
        <w:t xml:space="preserve">hrough a bridging day experience, the writer observed </w:t>
      </w:r>
      <w:r w:rsidR="007C18BC" w:rsidRPr="00A9075A">
        <w:rPr>
          <w:rFonts w:ascii="Arial" w:hAnsi="Arial" w:cs="Arial"/>
          <w:sz w:val="22"/>
          <w:szCs w:val="22"/>
        </w:rPr>
        <w:t xml:space="preserve">a teacher’s preferred method of understanding their pupil’s emotional wellbeing through using a ‘Check-in’ chart. At any point during the day, children have the opportunity to place a photo of themselves onto a chart which have categories for </w:t>
      </w:r>
      <w:r w:rsidR="00523F1F" w:rsidRPr="00A9075A">
        <w:rPr>
          <w:rFonts w:ascii="Arial" w:hAnsi="Arial" w:cs="Arial"/>
          <w:sz w:val="22"/>
          <w:szCs w:val="22"/>
        </w:rPr>
        <w:t xml:space="preserve">varying emotions such as feeling happy or sad. By doing so, the teacher can </w:t>
      </w:r>
      <w:r w:rsidR="00D65F1F" w:rsidRPr="00A9075A">
        <w:rPr>
          <w:rFonts w:ascii="Arial" w:hAnsi="Arial" w:cs="Arial"/>
          <w:sz w:val="22"/>
          <w:szCs w:val="22"/>
        </w:rPr>
        <w:t>understand</w:t>
      </w:r>
      <w:r w:rsidR="0082248D" w:rsidRPr="00A9075A">
        <w:rPr>
          <w:rFonts w:ascii="Arial" w:hAnsi="Arial" w:cs="Arial"/>
          <w:sz w:val="22"/>
          <w:szCs w:val="22"/>
        </w:rPr>
        <w:t xml:space="preserve"> how their </w:t>
      </w:r>
      <w:r w:rsidR="00D65F1F" w:rsidRPr="00A9075A">
        <w:rPr>
          <w:rFonts w:ascii="Arial" w:hAnsi="Arial" w:cs="Arial"/>
          <w:sz w:val="22"/>
          <w:szCs w:val="22"/>
        </w:rPr>
        <w:t>pupils</w:t>
      </w:r>
      <w:r w:rsidR="0082248D" w:rsidRPr="00A9075A">
        <w:rPr>
          <w:rFonts w:ascii="Arial" w:hAnsi="Arial" w:cs="Arial"/>
          <w:sz w:val="22"/>
          <w:szCs w:val="22"/>
        </w:rPr>
        <w:t xml:space="preserve"> are feeling and be able to have a private conversation with them at a more suitable time.</w:t>
      </w:r>
      <w:r w:rsidR="00ED0174" w:rsidRPr="00A9075A">
        <w:rPr>
          <w:rFonts w:ascii="Arial" w:hAnsi="Arial" w:cs="Arial"/>
          <w:sz w:val="22"/>
          <w:szCs w:val="22"/>
        </w:rPr>
        <w:t xml:space="preserve"> </w:t>
      </w:r>
      <w:r w:rsidR="00D24AE7" w:rsidRPr="00A9075A">
        <w:rPr>
          <w:rFonts w:ascii="Arial" w:hAnsi="Arial" w:cs="Arial"/>
          <w:sz w:val="22"/>
          <w:szCs w:val="22"/>
        </w:rPr>
        <w:t xml:space="preserve">Ella might benefit from this as, if she is feeling negatively about other’s perceptions of hers, she can articulate this appropriately to her teacher who can </w:t>
      </w:r>
      <w:r w:rsidR="00C066ED" w:rsidRPr="00A9075A">
        <w:rPr>
          <w:rFonts w:ascii="Arial" w:hAnsi="Arial" w:cs="Arial"/>
          <w:sz w:val="22"/>
          <w:szCs w:val="22"/>
        </w:rPr>
        <w:t>gain an understanding of her emotions and support her</w:t>
      </w:r>
      <w:r w:rsidR="00F906D5" w:rsidRPr="00A9075A">
        <w:rPr>
          <w:rFonts w:ascii="Arial" w:hAnsi="Arial" w:cs="Arial"/>
          <w:sz w:val="22"/>
          <w:szCs w:val="22"/>
        </w:rPr>
        <w:t xml:space="preserve"> however she needs it. </w:t>
      </w:r>
      <w:r w:rsidR="00D65F1F" w:rsidRPr="00A9075A">
        <w:rPr>
          <w:rFonts w:ascii="Arial" w:hAnsi="Arial" w:cs="Arial"/>
          <w:sz w:val="22"/>
          <w:szCs w:val="22"/>
        </w:rPr>
        <w:t>Furthermore, in order to support Ella struggling with being separated from her mother, she might benefit from</w:t>
      </w:r>
      <w:r w:rsidR="00BA1EF5" w:rsidRPr="00A9075A">
        <w:rPr>
          <w:rFonts w:ascii="Arial" w:hAnsi="Arial" w:cs="Arial"/>
          <w:sz w:val="22"/>
          <w:szCs w:val="22"/>
        </w:rPr>
        <w:t xml:space="preserve"> having a photograph to help her regulate her emotions</w:t>
      </w:r>
      <w:r w:rsidR="00C47F12" w:rsidRPr="00A9075A">
        <w:rPr>
          <w:rFonts w:ascii="Arial" w:hAnsi="Arial" w:cs="Arial"/>
          <w:sz w:val="22"/>
          <w:szCs w:val="22"/>
        </w:rPr>
        <w:t xml:space="preserve"> (developing child)</w:t>
      </w:r>
      <w:r w:rsidR="00BA1EF5" w:rsidRPr="00A9075A">
        <w:rPr>
          <w:rFonts w:ascii="Arial" w:hAnsi="Arial" w:cs="Arial"/>
          <w:sz w:val="22"/>
          <w:szCs w:val="22"/>
        </w:rPr>
        <w:t xml:space="preserve">. A study conducted by </w:t>
      </w:r>
      <w:r w:rsidR="00E513C1" w:rsidRPr="00A9075A">
        <w:rPr>
          <w:rFonts w:ascii="Arial" w:hAnsi="Arial" w:cs="Arial"/>
          <w:sz w:val="22"/>
          <w:szCs w:val="22"/>
        </w:rPr>
        <w:t>(</w:t>
      </w:r>
      <w:hyperlink r:id="rId8" w:history="1">
        <w:r w:rsidR="00E513C1" w:rsidRPr="00A9075A">
          <w:rPr>
            <w:rStyle w:val="Hyperlink"/>
            <w:rFonts w:ascii="Arial" w:hAnsi="Arial" w:cs="Arial"/>
            <w:sz w:val="22"/>
            <w:szCs w:val="22"/>
          </w:rPr>
          <w:t>The role of vision in maternal attachment: Giving 2-year-olds a photograph of their mother during separation. - EBSCO</w:t>
        </w:r>
      </w:hyperlink>
      <w:r w:rsidR="00E513C1" w:rsidRPr="00A9075A">
        <w:rPr>
          <w:rFonts w:ascii="Arial" w:hAnsi="Arial" w:cs="Arial"/>
          <w:sz w:val="22"/>
          <w:szCs w:val="22"/>
        </w:rPr>
        <w:t>) concluded that</w:t>
      </w:r>
      <w:r w:rsidR="00444DB6" w:rsidRPr="00A9075A">
        <w:rPr>
          <w:rFonts w:ascii="Arial" w:hAnsi="Arial" w:cs="Arial"/>
          <w:sz w:val="22"/>
          <w:szCs w:val="22"/>
        </w:rPr>
        <w:t xml:space="preserve"> child</w:t>
      </w:r>
      <w:r w:rsidR="00F906D5" w:rsidRPr="00A9075A">
        <w:rPr>
          <w:rFonts w:ascii="Arial" w:hAnsi="Arial" w:cs="Arial"/>
          <w:sz w:val="22"/>
          <w:szCs w:val="22"/>
        </w:rPr>
        <w:t>ren</w:t>
      </w:r>
      <w:r w:rsidR="00444DB6" w:rsidRPr="00A9075A">
        <w:rPr>
          <w:rFonts w:ascii="Arial" w:hAnsi="Arial" w:cs="Arial"/>
          <w:sz w:val="22"/>
          <w:szCs w:val="22"/>
        </w:rPr>
        <w:t xml:space="preserve"> </w:t>
      </w:r>
      <w:r w:rsidR="00F906D5" w:rsidRPr="00A9075A">
        <w:rPr>
          <w:rFonts w:ascii="Arial" w:hAnsi="Arial" w:cs="Arial"/>
          <w:sz w:val="22"/>
          <w:szCs w:val="22"/>
        </w:rPr>
        <w:t>with</w:t>
      </w:r>
      <w:r w:rsidR="00444DB6" w:rsidRPr="00A9075A">
        <w:rPr>
          <w:rFonts w:ascii="Arial" w:hAnsi="Arial" w:cs="Arial"/>
          <w:sz w:val="22"/>
          <w:szCs w:val="22"/>
        </w:rPr>
        <w:t xml:space="preserve"> a photograph of their mother can encourage them to engage and explore their surroundings as well as collaborate with others as they feel a similar sense of reassurance from the representation of their mother through the photograph as they do when they are in her company. This could be the initial method to help Ella settle </w:t>
      </w:r>
      <w:r w:rsidR="007A5CDC" w:rsidRPr="00A9075A">
        <w:rPr>
          <w:rFonts w:ascii="Arial" w:hAnsi="Arial" w:cs="Arial"/>
          <w:sz w:val="22"/>
          <w:szCs w:val="22"/>
        </w:rPr>
        <w:t>when</w:t>
      </w:r>
      <w:r w:rsidR="00444DB6" w:rsidRPr="00A9075A">
        <w:rPr>
          <w:rFonts w:ascii="Arial" w:hAnsi="Arial" w:cs="Arial"/>
          <w:sz w:val="22"/>
          <w:szCs w:val="22"/>
        </w:rPr>
        <w:t xml:space="preserve"> being separated from her mother a</w:t>
      </w:r>
      <w:r w:rsidR="007A5CDC" w:rsidRPr="00A9075A">
        <w:rPr>
          <w:rFonts w:ascii="Arial" w:hAnsi="Arial" w:cs="Arial"/>
          <w:sz w:val="22"/>
          <w:szCs w:val="22"/>
        </w:rPr>
        <w:t xml:space="preserve">nd then developed further, possibly to encouraging her to use a ‘Check-in’ chart, to accommodate her </w:t>
      </w:r>
      <w:r w:rsidR="00DE751A" w:rsidRPr="00A9075A">
        <w:rPr>
          <w:rFonts w:ascii="Arial" w:hAnsi="Arial" w:cs="Arial"/>
          <w:sz w:val="22"/>
          <w:szCs w:val="22"/>
        </w:rPr>
        <w:t>emotional development.</w:t>
      </w:r>
    </w:p>
    <w:p w14:paraId="23A9777E" w14:textId="2987CE36" w:rsidR="00C342C3" w:rsidRPr="00A9075A" w:rsidRDefault="00DE751A" w:rsidP="00A313C2">
      <w:pPr>
        <w:spacing w:line="360" w:lineRule="auto"/>
        <w:rPr>
          <w:rFonts w:ascii="Arial" w:hAnsi="Arial" w:cs="Arial"/>
          <w:sz w:val="22"/>
          <w:szCs w:val="22"/>
        </w:rPr>
      </w:pPr>
      <w:r w:rsidRPr="00A9075A">
        <w:rPr>
          <w:rFonts w:ascii="Arial" w:hAnsi="Arial" w:cs="Arial"/>
          <w:sz w:val="22"/>
          <w:szCs w:val="22"/>
        </w:rPr>
        <w:t xml:space="preserve">In regard to </w:t>
      </w:r>
      <w:r w:rsidR="002F6BC0" w:rsidRPr="00A9075A">
        <w:rPr>
          <w:rFonts w:ascii="Arial" w:hAnsi="Arial" w:cs="Arial"/>
          <w:sz w:val="22"/>
          <w:szCs w:val="22"/>
        </w:rPr>
        <w:t xml:space="preserve">Ella’s social development, </w:t>
      </w:r>
      <w:r w:rsidR="003B5ED4" w:rsidRPr="00A9075A">
        <w:rPr>
          <w:rFonts w:ascii="Arial" w:hAnsi="Arial" w:cs="Arial"/>
          <w:sz w:val="22"/>
          <w:szCs w:val="22"/>
        </w:rPr>
        <w:t xml:space="preserve">it is evident that she </w:t>
      </w:r>
      <w:r w:rsidR="00A77227" w:rsidRPr="00A9075A">
        <w:rPr>
          <w:rFonts w:ascii="Arial" w:hAnsi="Arial" w:cs="Arial"/>
          <w:sz w:val="22"/>
          <w:szCs w:val="22"/>
        </w:rPr>
        <w:t>tends to</w:t>
      </w:r>
      <w:r w:rsidR="002044D5" w:rsidRPr="00A9075A">
        <w:rPr>
          <w:rFonts w:ascii="Arial" w:hAnsi="Arial" w:cs="Arial"/>
          <w:sz w:val="22"/>
          <w:szCs w:val="22"/>
        </w:rPr>
        <w:t xml:space="preserve"> limit her social interactions with others</w:t>
      </w:r>
      <w:r w:rsidRPr="00A9075A">
        <w:rPr>
          <w:rFonts w:ascii="Arial" w:hAnsi="Arial" w:cs="Arial"/>
          <w:sz w:val="22"/>
          <w:szCs w:val="22"/>
        </w:rPr>
        <w:t xml:space="preserve">, </w:t>
      </w:r>
      <w:r w:rsidR="00F85A14" w:rsidRPr="00A9075A">
        <w:rPr>
          <w:rFonts w:ascii="Arial" w:hAnsi="Arial" w:cs="Arial"/>
          <w:sz w:val="22"/>
          <w:szCs w:val="22"/>
        </w:rPr>
        <w:t>by</w:t>
      </w:r>
      <w:r w:rsidRPr="00A9075A">
        <w:rPr>
          <w:rFonts w:ascii="Arial" w:hAnsi="Arial" w:cs="Arial"/>
          <w:sz w:val="22"/>
          <w:szCs w:val="22"/>
        </w:rPr>
        <w:t xml:space="preserve"> </w:t>
      </w:r>
      <w:r w:rsidR="0096374B" w:rsidRPr="00A9075A">
        <w:rPr>
          <w:rFonts w:ascii="Arial" w:hAnsi="Arial" w:cs="Arial"/>
          <w:sz w:val="22"/>
          <w:szCs w:val="22"/>
        </w:rPr>
        <w:t>imitating others briefly when playing as opposed to engaging in play with the</w:t>
      </w:r>
      <w:r w:rsidR="00524C05" w:rsidRPr="00A9075A">
        <w:rPr>
          <w:rFonts w:ascii="Arial" w:hAnsi="Arial" w:cs="Arial"/>
          <w:sz w:val="22"/>
          <w:szCs w:val="22"/>
        </w:rPr>
        <w:t>m</w:t>
      </w:r>
      <w:r w:rsidR="003D5F70" w:rsidRPr="00A9075A">
        <w:rPr>
          <w:rFonts w:ascii="Arial" w:hAnsi="Arial" w:cs="Arial"/>
          <w:sz w:val="22"/>
          <w:szCs w:val="22"/>
        </w:rPr>
        <w:t xml:space="preserve">. </w:t>
      </w:r>
      <w:r w:rsidR="00DE5CE6" w:rsidRPr="00A9075A">
        <w:rPr>
          <w:rFonts w:ascii="Arial" w:hAnsi="Arial" w:cs="Arial"/>
          <w:sz w:val="22"/>
          <w:szCs w:val="22"/>
        </w:rPr>
        <w:t>Parten</w:t>
      </w:r>
      <w:r w:rsidR="00FC06D4" w:rsidRPr="00A9075A">
        <w:rPr>
          <w:rFonts w:ascii="Arial" w:hAnsi="Arial" w:cs="Arial"/>
          <w:sz w:val="22"/>
          <w:szCs w:val="22"/>
        </w:rPr>
        <w:t xml:space="preserve"> theorised that </w:t>
      </w:r>
      <w:r w:rsidR="004E1815" w:rsidRPr="00A9075A">
        <w:rPr>
          <w:rFonts w:ascii="Arial" w:hAnsi="Arial" w:cs="Arial"/>
          <w:sz w:val="22"/>
          <w:szCs w:val="22"/>
        </w:rPr>
        <w:t xml:space="preserve">a significant aspect of childhood development </w:t>
      </w:r>
      <w:r w:rsidR="005E469B" w:rsidRPr="00A9075A">
        <w:rPr>
          <w:rFonts w:ascii="Arial" w:hAnsi="Arial" w:cs="Arial"/>
          <w:sz w:val="22"/>
          <w:szCs w:val="22"/>
        </w:rPr>
        <w:t>was the engagement in social play</w:t>
      </w:r>
      <w:r w:rsidR="005E70F9" w:rsidRPr="00A9075A">
        <w:rPr>
          <w:rFonts w:ascii="Arial" w:hAnsi="Arial" w:cs="Arial"/>
          <w:sz w:val="22"/>
          <w:szCs w:val="22"/>
        </w:rPr>
        <w:t xml:space="preserve"> as childr</w:t>
      </w:r>
      <w:r w:rsidR="00CE07DF" w:rsidRPr="00A9075A">
        <w:rPr>
          <w:rFonts w:ascii="Arial" w:hAnsi="Arial" w:cs="Arial"/>
          <w:sz w:val="22"/>
          <w:szCs w:val="22"/>
        </w:rPr>
        <w:t>en can</w:t>
      </w:r>
      <w:r w:rsidR="004746D1" w:rsidRPr="00A9075A">
        <w:rPr>
          <w:rFonts w:ascii="Arial" w:hAnsi="Arial" w:cs="Arial"/>
          <w:sz w:val="22"/>
          <w:szCs w:val="22"/>
        </w:rPr>
        <w:t xml:space="preserve"> socialise with others, thereby developing a variety </w:t>
      </w:r>
      <w:r w:rsidR="004746D1" w:rsidRPr="00A9075A">
        <w:rPr>
          <w:rFonts w:ascii="Arial" w:hAnsi="Arial" w:cs="Arial"/>
          <w:sz w:val="22"/>
          <w:szCs w:val="22"/>
        </w:rPr>
        <w:lastRenderedPageBreak/>
        <w:t xml:space="preserve">of aspects such as their social and </w:t>
      </w:r>
      <w:r w:rsidR="00FA3AB2" w:rsidRPr="00A9075A">
        <w:rPr>
          <w:rFonts w:ascii="Arial" w:hAnsi="Arial" w:cs="Arial"/>
          <w:sz w:val="22"/>
          <w:szCs w:val="22"/>
        </w:rPr>
        <w:t>communication</w:t>
      </w:r>
      <w:r w:rsidR="00F21292" w:rsidRPr="00A9075A">
        <w:rPr>
          <w:rFonts w:ascii="Arial" w:hAnsi="Arial" w:cs="Arial"/>
          <w:sz w:val="22"/>
          <w:szCs w:val="22"/>
        </w:rPr>
        <w:t xml:space="preserve"> skills</w:t>
      </w:r>
      <w:r w:rsidR="00AD1A0F" w:rsidRPr="00A9075A">
        <w:rPr>
          <w:rFonts w:ascii="Arial" w:hAnsi="Arial" w:cs="Arial"/>
          <w:sz w:val="22"/>
          <w:szCs w:val="22"/>
        </w:rPr>
        <w:t xml:space="preserve"> (</w:t>
      </w:r>
      <w:hyperlink r:id="rId9" w:history="1">
        <w:r w:rsidR="00AD1A0F" w:rsidRPr="00A9075A">
          <w:rPr>
            <w:rStyle w:val="Hyperlink"/>
            <w:rFonts w:ascii="Arial" w:hAnsi="Arial" w:cs="Arial"/>
            <w:sz w:val="22"/>
            <w:szCs w:val="22"/>
          </w:rPr>
          <w:t>The Role of Play in Early Child Development: An In-depth View</w:t>
        </w:r>
      </w:hyperlink>
      <w:r w:rsidR="00AD1A0F" w:rsidRPr="00A9075A">
        <w:rPr>
          <w:rFonts w:ascii="Arial" w:hAnsi="Arial" w:cs="Arial"/>
          <w:sz w:val="22"/>
          <w:szCs w:val="22"/>
        </w:rPr>
        <w:t>)</w:t>
      </w:r>
      <w:r w:rsidR="00F21292" w:rsidRPr="00A9075A">
        <w:rPr>
          <w:rFonts w:ascii="Arial" w:hAnsi="Arial" w:cs="Arial"/>
          <w:sz w:val="22"/>
          <w:szCs w:val="22"/>
        </w:rPr>
        <w:t xml:space="preserve">. Parten further </w:t>
      </w:r>
      <w:r w:rsidR="00C45906" w:rsidRPr="00A9075A">
        <w:rPr>
          <w:rFonts w:ascii="Arial" w:hAnsi="Arial" w:cs="Arial"/>
          <w:sz w:val="22"/>
          <w:szCs w:val="22"/>
        </w:rPr>
        <w:t>identified</w:t>
      </w:r>
      <w:r w:rsidR="00F438C2" w:rsidRPr="00A9075A">
        <w:rPr>
          <w:rFonts w:ascii="Arial" w:hAnsi="Arial" w:cs="Arial"/>
          <w:sz w:val="22"/>
          <w:szCs w:val="22"/>
        </w:rPr>
        <w:t xml:space="preserve"> that </w:t>
      </w:r>
      <w:r w:rsidR="00DA1874" w:rsidRPr="00A9075A">
        <w:rPr>
          <w:rFonts w:ascii="Arial" w:hAnsi="Arial" w:cs="Arial"/>
          <w:sz w:val="22"/>
          <w:szCs w:val="22"/>
        </w:rPr>
        <w:t xml:space="preserve">children </w:t>
      </w:r>
      <w:r w:rsidR="00C45906" w:rsidRPr="00A9075A">
        <w:rPr>
          <w:rFonts w:ascii="Arial" w:hAnsi="Arial" w:cs="Arial"/>
          <w:sz w:val="22"/>
          <w:szCs w:val="22"/>
        </w:rPr>
        <w:t>engage in social play by progressing through different stages, each involving a different form of play.</w:t>
      </w:r>
      <w:r w:rsidR="00DA1874" w:rsidRPr="00A9075A">
        <w:rPr>
          <w:rFonts w:ascii="Arial" w:hAnsi="Arial" w:cs="Arial"/>
          <w:sz w:val="22"/>
          <w:szCs w:val="22"/>
        </w:rPr>
        <w:t xml:space="preserve"> </w:t>
      </w:r>
      <w:r w:rsidR="00F75FD9" w:rsidRPr="00A9075A">
        <w:rPr>
          <w:rFonts w:ascii="Arial" w:hAnsi="Arial" w:cs="Arial"/>
          <w:sz w:val="22"/>
          <w:szCs w:val="22"/>
        </w:rPr>
        <w:t xml:space="preserve"> </w:t>
      </w:r>
      <w:r w:rsidR="0004449C" w:rsidRPr="00A9075A">
        <w:rPr>
          <w:rFonts w:ascii="Arial" w:hAnsi="Arial" w:cs="Arial"/>
          <w:sz w:val="22"/>
          <w:szCs w:val="22"/>
        </w:rPr>
        <w:t xml:space="preserve">Ella’s profile illustrates that she might currently be within the stage of parallel play, in which a child will </w:t>
      </w:r>
      <w:r w:rsidR="00C67AA6" w:rsidRPr="00A9075A">
        <w:rPr>
          <w:rFonts w:ascii="Arial" w:hAnsi="Arial" w:cs="Arial"/>
          <w:sz w:val="22"/>
          <w:szCs w:val="22"/>
        </w:rPr>
        <w:t>observe other’s playing next to them and not directly interact</w:t>
      </w:r>
      <w:r w:rsidR="00E46825" w:rsidRPr="00A9075A">
        <w:rPr>
          <w:rFonts w:ascii="Arial" w:hAnsi="Arial" w:cs="Arial"/>
          <w:sz w:val="22"/>
          <w:szCs w:val="22"/>
        </w:rPr>
        <w:t xml:space="preserve"> but use</w:t>
      </w:r>
      <w:r w:rsidR="00E16109" w:rsidRPr="00A9075A">
        <w:rPr>
          <w:rFonts w:ascii="Arial" w:hAnsi="Arial" w:cs="Arial"/>
          <w:sz w:val="22"/>
          <w:szCs w:val="22"/>
        </w:rPr>
        <w:t xml:space="preserve"> play techniques such as playing with small figures (</w:t>
      </w:r>
      <w:hyperlink r:id="rId10" w:history="1">
        <w:r w:rsidR="00E16109" w:rsidRPr="00A9075A">
          <w:rPr>
            <w:rStyle w:val="Hyperlink"/>
            <w:rFonts w:ascii="Arial" w:hAnsi="Arial" w:cs="Arial"/>
            <w:sz w:val="22"/>
            <w:szCs w:val="22"/>
          </w:rPr>
          <w:t>Parallel Play: What it is and How to Support It</w:t>
        </w:r>
      </w:hyperlink>
      <w:r w:rsidR="00E16109" w:rsidRPr="00A9075A">
        <w:rPr>
          <w:rFonts w:ascii="Arial" w:hAnsi="Arial" w:cs="Arial"/>
          <w:sz w:val="22"/>
          <w:szCs w:val="22"/>
        </w:rPr>
        <w:t>)</w:t>
      </w:r>
      <w:r w:rsidR="003C61EF" w:rsidRPr="00A9075A">
        <w:rPr>
          <w:rFonts w:ascii="Arial" w:hAnsi="Arial" w:cs="Arial"/>
          <w:sz w:val="22"/>
          <w:szCs w:val="22"/>
        </w:rPr>
        <w:t xml:space="preserve">, such as how Ella is reported to </w:t>
      </w:r>
      <w:r w:rsidR="00AD7901" w:rsidRPr="00A9075A">
        <w:rPr>
          <w:rFonts w:ascii="Arial" w:hAnsi="Arial" w:cs="Arial"/>
          <w:sz w:val="22"/>
          <w:szCs w:val="22"/>
        </w:rPr>
        <w:t>imitate her peers during play activities.</w:t>
      </w:r>
      <w:r w:rsidR="00C33915" w:rsidRPr="00A9075A">
        <w:rPr>
          <w:rFonts w:ascii="Arial" w:hAnsi="Arial" w:cs="Arial"/>
          <w:sz w:val="22"/>
          <w:szCs w:val="22"/>
        </w:rPr>
        <w:t xml:space="preserve"> </w:t>
      </w:r>
      <w:r w:rsidR="00CB6A56" w:rsidRPr="00A9075A">
        <w:rPr>
          <w:rFonts w:ascii="Arial" w:hAnsi="Arial" w:cs="Arial"/>
          <w:sz w:val="22"/>
          <w:szCs w:val="22"/>
        </w:rPr>
        <w:t>Subsequently, her hesitation when sharing resources with others during play cou</w:t>
      </w:r>
      <w:r w:rsidR="0093069A" w:rsidRPr="00A9075A">
        <w:rPr>
          <w:rFonts w:ascii="Arial" w:hAnsi="Arial" w:cs="Arial"/>
          <w:sz w:val="22"/>
          <w:szCs w:val="22"/>
        </w:rPr>
        <w:t xml:space="preserve">ld further reinforce her </w:t>
      </w:r>
      <w:r w:rsidR="00CE2023" w:rsidRPr="00A9075A">
        <w:rPr>
          <w:rFonts w:ascii="Arial" w:hAnsi="Arial" w:cs="Arial"/>
          <w:sz w:val="22"/>
          <w:szCs w:val="22"/>
        </w:rPr>
        <w:t xml:space="preserve">independence during play activities </w:t>
      </w:r>
      <w:r w:rsidR="0008662C" w:rsidRPr="00A9075A">
        <w:rPr>
          <w:rFonts w:ascii="Arial" w:hAnsi="Arial" w:cs="Arial"/>
          <w:sz w:val="22"/>
          <w:szCs w:val="22"/>
        </w:rPr>
        <w:t xml:space="preserve">whilst imitating others. </w:t>
      </w:r>
      <w:r w:rsidR="00F82EED" w:rsidRPr="00A9075A">
        <w:rPr>
          <w:rFonts w:ascii="Arial" w:hAnsi="Arial" w:cs="Arial"/>
          <w:sz w:val="22"/>
          <w:szCs w:val="22"/>
        </w:rPr>
        <w:t xml:space="preserve">Theories provided by Froebel share similar views of social play </w:t>
      </w:r>
      <w:r w:rsidR="0044731A" w:rsidRPr="00A9075A">
        <w:rPr>
          <w:rFonts w:ascii="Arial" w:hAnsi="Arial" w:cs="Arial"/>
          <w:sz w:val="22"/>
          <w:szCs w:val="22"/>
        </w:rPr>
        <w:t>as it was proposed that children have the ability to express themselves individually through play</w:t>
      </w:r>
      <w:r w:rsidR="00963497" w:rsidRPr="00A9075A">
        <w:rPr>
          <w:rFonts w:ascii="Arial" w:hAnsi="Arial" w:cs="Arial"/>
          <w:sz w:val="22"/>
          <w:szCs w:val="22"/>
        </w:rPr>
        <w:t xml:space="preserve"> (how children learn)</w:t>
      </w:r>
      <w:r w:rsidR="0044731A" w:rsidRPr="00A9075A">
        <w:rPr>
          <w:rFonts w:ascii="Arial" w:hAnsi="Arial" w:cs="Arial"/>
          <w:sz w:val="22"/>
          <w:szCs w:val="22"/>
        </w:rPr>
        <w:t>. If Ella is</w:t>
      </w:r>
      <w:r w:rsidR="00CB5937" w:rsidRPr="00A9075A">
        <w:rPr>
          <w:rFonts w:ascii="Arial" w:hAnsi="Arial" w:cs="Arial"/>
          <w:sz w:val="22"/>
          <w:szCs w:val="22"/>
        </w:rPr>
        <w:t xml:space="preserve"> not socialising with others, particularly during times where they might be playing, then it could indicate that Ella is at the stage of parallel play</w:t>
      </w:r>
      <w:r w:rsidR="00863276" w:rsidRPr="00A9075A">
        <w:rPr>
          <w:rFonts w:ascii="Arial" w:hAnsi="Arial" w:cs="Arial"/>
          <w:sz w:val="22"/>
          <w:szCs w:val="22"/>
        </w:rPr>
        <w:t xml:space="preserve">, ultimately suggesting Froebel </w:t>
      </w:r>
      <w:proofErr w:type="gramStart"/>
      <w:r w:rsidR="00863276" w:rsidRPr="00A9075A">
        <w:rPr>
          <w:rFonts w:ascii="Arial" w:hAnsi="Arial" w:cs="Arial"/>
          <w:sz w:val="22"/>
          <w:szCs w:val="22"/>
        </w:rPr>
        <w:t>is in agreement</w:t>
      </w:r>
      <w:proofErr w:type="gramEnd"/>
      <w:r w:rsidR="00863276" w:rsidRPr="00A9075A">
        <w:rPr>
          <w:rFonts w:ascii="Arial" w:hAnsi="Arial" w:cs="Arial"/>
          <w:sz w:val="22"/>
          <w:szCs w:val="22"/>
        </w:rPr>
        <w:t xml:space="preserve"> </w:t>
      </w:r>
      <w:r w:rsidR="00BF277D" w:rsidRPr="00A9075A">
        <w:rPr>
          <w:rFonts w:ascii="Arial" w:hAnsi="Arial" w:cs="Arial"/>
          <w:sz w:val="22"/>
          <w:szCs w:val="22"/>
        </w:rPr>
        <w:t>with</w:t>
      </w:r>
      <w:r w:rsidR="00863276" w:rsidRPr="00A9075A">
        <w:rPr>
          <w:rFonts w:ascii="Arial" w:hAnsi="Arial" w:cs="Arial"/>
          <w:sz w:val="22"/>
          <w:szCs w:val="22"/>
        </w:rPr>
        <w:t xml:space="preserve"> Parten’s opinion. </w:t>
      </w:r>
      <w:r w:rsidR="00C8726B" w:rsidRPr="00A9075A">
        <w:rPr>
          <w:rFonts w:ascii="Arial" w:hAnsi="Arial" w:cs="Arial"/>
          <w:sz w:val="22"/>
          <w:szCs w:val="22"/>
        </w:rPr>
        <w:t xml:space="preserve">However, (TDC) </w:t>
      </w:r>
      <w:r w:rsidR="00C5502C" w:rsidRPr="00A9075A">
        <w:rPr>
          <w:rFonts w:ascii="Arial" w:hAnsi="Arial" w:cs="Arial"/>
          <w:sz w:val="22"/>
          <w:szCs w:val="22"/>
        </w:rPr>
        <w:t>recognises that children a</w:t>
      </w:r>
      <w:r w:rsidR="003A0058" w:rsidRPr="00A9075A">
        <w:rPr>
          <w:rFonts w:ascii="Arial" w:hAnsi="Arial" w:cs="Arial"/>
          <w:sz w:val="22"/>
          <w:szCs w:val="22"/>
        </w:rPr>
        <w:t>round the age of four are likely to prefer playing with others as opposed to individually</w:t>
      </w:r>
      <w:r w:rsidR="00D1039C" w:rsidRPr="00A9075A">
        <w:rPr>
          <w:rFonts w:ascii="Arial" w:hAnsi="Arial" w:cs="Arial"/>
          <w:sz w:val="22"/>
          <w:szCs w:val="22"/>
        </w:rPr>
        <w:t xml:space="preserve">, as well as emphasising how </w:t>
      </w:r>
      <w:r w:rsidR="00431061" w:rsidRPr="00A9075A">
        <w:rPr>
          <w:rFonts w:ascii="Arial" w:hAnsi="Arial" w:cs="Arial"/>
          <w:sz w:val="22"/>
          <w:szCs w:val="22"/>
        </w:rPr>
        <w:t>the group</w:t>
      </w:r>
      <w:r w:rsidR="00FF18ED" w:rsidRPr="00A9075A">
        <w:rPr>
          <w:rFonts w:ascii="Arial" w:hAnsi="Arial" w:cs="Arial"/>
          <w:sz w:val="22"/>
          <w:szCs w:val="22"/>
        </w:rPr>
        <w:t xml:space="preserve"> play is </w:t>
      </w:r>
      <w:r w:rsidR="00170F2F" w:rsidRPr="00A9075A">
        <w:rPr>
          <w:rFonts w:ascii="Arial" w:hAnsi="Arial" w:cs="Arial"/>
          <w:sz w:val="22"/>
          <w:szCs w:val="22"/>
        </w:rPr>
        <w:t xml:space="preserve">collaborative </w:t>
      </w:r>
      <w:r w:rsidR="00FF18ED" w:rsidRPr="00A9075A">
        <w:rPr>
          <w:rFonts w:ascii="Arial" w:hAnsi="Arial" w:cs="Arial"/>
          <w:sz w:val="22"/>
          <w:szCs w:val="22"/>
        </w:rPr>
        <w:t>and</w:t>
      </w:r>
      <w:r w:rsidR="00170F2F" w:rsidRPr="00A9075A">
        <w:rPr>
          <w:rFonts w:ascii="Arial" w:hAnsi="Arial" w:cs="Arial"/>
          <w:sz w:val="22"/>
          <w:szCs w:val="22"/>
        </w:rPr>
        <w:t xml:space="preserve"> </w:t>
      </w:r>
      <w:r w:rsidR="000B36A6" w:rsidRPr="00A9075A">
        <w:rPr>
          <w:rFonts w:ascii="Arial" w:hAnsi="Arial" w:cs="Arial"/>
          <w:sz w:val="22"/>
          <w:szCs w:val="22"/>
        </w:rPr>
        <w:t xml:space="preserve">comprehensive. </w:t>
      </w:r>
      <w:r w:rsidR="00FF18ED" w:rsidRPr="00A9075A">
        <w:rPr>
          <w:rFonts w:ascii="Arial" w:hAnsi="Arial" w:cs="Arial"/>
          <w:sz w:val="22"/>
          <w:szCs w:val="22"/>
        </w:rPr>
        <w:t xml:space="preserve">Evidently, Ella’s profile </w:t>
      </w:r>
      <w:r w:rsidR="003E7405" w:rsidRPr="00A9075A">
        <w:rPr>
          <w:rFonts w:ascii="Arial" w:hAnsi="Arial" w:cs="Arial"/>
          <w:sz w:val="22"/>
          <w:szCs w:val="22"/>
        </w:rPr>
        <w:t xml:space="preserve">refutes this idea </w:t>
      </w:r>
      <w:r w:rsidR="00343834" w:rsidRPr="00A9075A">
        <w:rPr>
          <w:rFonts w:ascii="Arial" w:hAnsi="Arial" w:cs="Arial"/>
          <w:sz w:val="22"/>
          <w:szCs w:val="22"/>
        </w:rPr>
        <w:t>and, consequently, implies that Ella needs a significant</w:t>
      </w:r>
      <w:r w:rsidR="00B93815" w:rsidRPr="00A9075A">
        <w:rPr>
          <w:rFonts w:ascii="Arial" w:hAnsi="Arial" w:cs="Arial"/>
          <w:sz w:val="22"/>
          <w:szCs w:val="22"/>
        </w:rPr>
        <w:t xml:space="preserve"> degree of support in</w:t>
      </w:r>
      <w:r w:rsidR="00217E7C" w:rsidRPr="00A9075A">
        <w:rPr>
          <w:rFonts w:ascii="Arial" w:hAnsi="Arial" w:cs="Arial"/>
          <w:sz w:val="22"/>
          <w:szCs w:val="22"/>
        </w:rPr>
        <w:t xml:space="preserve"> improving her social development.</w:t>
      </w:r>
      <w:r w:rsidR="000A74B4" w:rsidRPr="00A9075A">
        <w:rPr>
          <w:rFonts w:ascii="Arial" w:hAnsi="Arial" w:cs="Arial"/>
          <w:sz w:val="22"/>
          <w:szCs w:val="22"/>
        </w:rPr>
        <w:t xml:space="preserve"> </w:t>
      </w:r>
      <w:r w:rsidR="00F92704" w:rsidRPr="00A9075A">
        <w:rPr>
          <w:rFonts w:ascii="Arial" w:hAnsi="Arial" w:cs="Arial"/>
          <w:sz w:val="22"/>
          <w:szCs w:val="22"/>
        </w:rPr>
        <w:t>Nonetheless</w:t>
      </w:r>
      <w:r w:rsidR="001C08FB" w:rsidRPr="00A9075A">
        <w:rPr>
          <w:rFonts w:ascii="Arial" w:hAnsi="Arial" w:cs="Arial"/>
          <w:sz w:val="22"/>
          <w:szCs w:val="22"/>
        </w:rPr>
        <w:t xml:space="preserve">, an opposing viewpoint held by Erikson might </w:t>
      </w:r>
      <w:r w:rsidR="00524C05" w:rsidRPr="00A9075A">
        <w:rPr>
          <w:rFonts w:ascii="Arial" w:hAnsi="Arial" w:cs="Arial"/>
          <w:sz w:val="22"/>
          <w:szCs w:val="22"/>
        </w:rPr>
        <w:t xml:space="preserve">view Ella’s limited social interactions </w:t>
      </w:r>
      <w:r w:rsidR="002D7394" w:rsidRPr="00A9075A">
        <w:rPr>
          <w:rFonts w:ascii="Arial" w:hAnsi="Arial" w:cs="Arial"/>
          <w:sz w:val="22"/>
          <w:szCs w:val="22"/>
        </w:rPr>
        <w:t xml:space="preserve">within the classroom as a direct result of her </w:t>
      </w:r>
      <w:r w:rsidR="000E0481" w:rsidRPr="00A9075A">
        <w:rPr>
          <w:rFonts w:ascii="Arial" w:hAnsi="Arial" w:cs="Arial"/>
          <w:sz w:val="22"/>
          <w:szCs w:val="22"/>
        </w:rPr>
        <w:t xml:space="preserve">advancement through </w:t>
      </w:r>
      <w:r w:rsidR="00071547" w:rsidRPr="00A9075A">
        <w:rPr>
          <w:rFonts w:ascii="Arial" w:hAnsi="Arial" w:cs="Arial"/>
          <w:sz w:val="22"/>
          <w:szCs w:val="22"/>
        </w:rPr>
        <w:t>varying</w:t>
      </w:r>
      <w:r w:rsidR="00BE0832" w:rsidRPr="00A9075A">
        <w:rPr>
          <w:rFonts w:ascii="Arial" w:hAnsi="Arial" w:cs="Arial"/>
          <w:sz w:val="22"/>
          <w:szCs w:val="22"/>
        </w:rPr>
        <w:t xml:space="preserve"> </w:t>
      </w:r>
      <w:r w:rsidR="00071547" w:rsidRPr="00A9075A">
        <w:rPr>
          <w:rFonts w:ascii="Arial" w:hAnsi="Arial" w:cs="Arial"/>
          <w:sz w:val="22"/>
          <w:szCs w:val="22"/>
        </w:rPr>
        <w:t>psychosocial stages</w:t>
      </w:r>
      <w:r w:rsidR="00973025" w:rsidRPr="00A9075A">
        <w:rPr>
          <w:rFonts w:ascii="Arial" w:hAnsi="Arial" w:cs="Arial"/>
          <w:sz w:val="22"/>
          <w:szCs w:val="22"/>
        </w:rPr>
        <w:t xml:space="preserve"> which are based on certain characteristics of the child at </w:t>
      </w:r>
      <w:r w:rsidR="00CC23EB" w:rsidRPr="00A9075A">
        <w:rPr>
          <w:rFonts w:ascii="Arial" w:hAnsi="Arial" w:cs="Arial"/>
          <w:sz w:val="22"/>
          <w:szCs w:val="22"/>
        </w:rPr>
        <w:t xml:space="preserve">specific </w:t>
      </w:r>
      <w:r w:rsidR="00973025" w:rsidRPr="00A9075A">
        <w:rPr>
          <w:rFonts w:ascii="Arial" w:hAnsi="Arial" w:cs="Arial"/>
          <w:sz w:val="22"/>
          <w:szCs w:val="22"/>
        </w:rPr>
        <w:t>ages</w:t>
      </w:r>
      <w:r w:rsidR="00522E94" w:rsidRPr="00A9075A">
        <w:rPr>
          <w:rFonts w:ascii="Arial" w:hAnsi="Arial" w:cs="Arial"/>
          <w:sz w:val="22"/>
          <w:szCs w:val="22"/>
        </w:rPr>
        <w:t xml:space="preserve">, </w:t>
      </w:r>
      <w:r w:rsidR="0083281A" w:rsidRPr="00A9075A">
        <w:rPr>
          <w:rFonts w:ascii="Arial" w:hAnsi="Arial" w:cs="Arial"/>
          <w:sz w:val="22"/>
          <w:szCs w:val="22"/>
        </w:rPr>
        <w:t xml:space="preserve">with Ella currently experiencing the third stage: Initiative vs Guilt. </w:t>
      </w:r>
      <w:r w:rsidR="00D677A2" w:rsidRPr="00A9075A">
        <w:rPr>
          <w:rFonts w:ascii="Arial" w:hAnsi="Arial" w:cs="Arial"/>
          <w:sz w:val="22"/>
          <w:szCs w:val="22"/>
        </w:rPr>
        <w:t xml:space="preserve">The process of this stage includes the child </w:t>
      </w:r>
      <w:r w:rsidR="00705F8D" w:rsidRPr="00A9075A">
        <w:rPr>
          <w:rFonts w:ascii="Arial" w:hAnsi="Arial" w:cs="Arial"/>
          <w:sz w:val="22"/>
          <w:szCs w:val="22"/>
        </w:rPr>
        <w:t>taking initiative in achieving certain successes, consequently portraying a sense of competitiveness to ascertain their goals</w:t>
      </w:r>
      <w:r w:rsidR="00227BAD" w:rsidRPr="00A9075A">
        <w:rPr>
          <w:rFonts w:ascii="Arial" w:hAnsi="Arial" w:cs="Arial"/>
          <w:sz w:val="22"/>
          <w:szCs w:val="22"/>
        </w:rPr>
        <w:t xml:space="preserve"> (TDC)</w:t>
      </w:r>
      <w:r w:rsidR="00E20402" w:rsidRPr="00A9075A">
        <w:rPr>
          <w:rFonts w:ascii="Arial" w:hAnsi="Arial" w:cs="Arial"/>
          <w:sz w:val="22"/>
          <w:szCs w:val="22"/>
        </w:rPr>
        <w:t xml:space="preserve">, </w:t>
      </w:r>
      <w:r w:rsidR="000962BC" w:rsidRPr="00A9075A">
        <w:rPr>
          <w:rFonts w:ascii="Arial" w:hAnsi="Arial" w:cs="Arial"/>
          <w:sz w:val="22"/>
          <w:szCs w:val="22"/>
        </w:rPr>
        <w:t>arguably depict</w:t>
      </w:r>
      <w:r w:rsidR="00E20402" w:rsidRPr="00A9075A">
        <w:rPr>
          <w:rFonts w:ascii="Arial" w:hAnsi="Arial" w:cs="Arial"/>
          <w:sz w:val="22"/>
          <w:szCs w:val="22"/>
        </w:rPr>
        <w:t>ed</w:t>
      </w:r>
      <w:r w:rsidR="000962BC" w:rsidRPr="00A9075A">
        <w:rPr>
          <w:rFonts w:ascii="Arial" w:hAnsi="Arial" w:cs="Arial"/>
          <w:sz w:val="22"/>
          <w:szCs w:val="22"/>
        </w:rPr>
        <w:t xml:space="preserve"> through </w:t>
      </w:r>
      <w:r w:rsidR="00E20402" w:rsidRPr="00A9075A">
        <w:rPr>
          <w:rFonts w:ascii="Arial" w:hAnsi="Arial" w:cs="Arial"/>
          <w:sz w:val="22"/>
          <w:szCs w:val="22"/>
        </w:rPr>
        <w:t>Ella’s</w:t>
      </w:r>
      <w:r w:rsidR="000962BC" w:rsidRPr="00A9075A">
        <w:rPr>
          <w:rFonts w:ascii="Arial" w:hAnsi="Arial" w:cs="Arial"/>
          <w:sz w:val="22"/>
          <w:szCs w:val="22"/>
        </w:rPr>
        <w:t xml:space="preserve"> </w:t>
      </w:r>
      <w:r w:rsidR="001F17BC" w:rsidRPr="00A9075A">
        <w:rPr>
          <w:rFonts w:ascii="Arial" w:hAnsi="Arial" w:cs="Arial"/>
          <w:sz w:val="22"/>
          <w:szCs w:val="22"/>
        </w:rPr>
        <w:t xml:space="preserve">dislike for </w:t>
      </w:r>
      <w:r w:rsidR="003C2B3D" w:rsidRPr="00A9075A">
        <w:rPr>
          <w:rFonts w:ascii="Arial" w:hAnsi="Arial" w:cs="Arial"/>
          <w:sz w:val="22"/>
          <w:szCs w:val="22"/>
        </w:rPr>
        <w:t>socialising with others during play and general interactions with the adults in her classroom</w:t>
      </w:r>
      <w:r w:rsidR="004D5449" w:rsidRPr="00A9075A">
        <w:rPr>
          <w:rFonts w:ascii="Arial" w:hAnsi="Arial" w:cs="Arial"/>
          <w:sz w:val="22"/>
          <w:szCs w:val="22"/>
        </w:rPr>
        <w:t>. (</w:t>
      </w:r>
      <w:hyperlink r:id="rId11" w:history="1">
        <w:r w:rsidR="004048B4" w:rsidRPr="00A9075A">
          <w:rPr>
            <w:rStyle w:val="Hyperlink"/>
            <w:rFonts w:ascii="Arial" w:hAnsi="Arial" w:cs="Arial"/>
            <w:sz w:val="22"/>
            <w:szCs w:val="22"/>
          </w:rPr>
          <w:t>9.3 Erikson: Initiative vs. Guilt | Understanding the Whole Child: Prenatal Development through Adolescence</w:t>
        </w:r>
      </w:hyperlink>
      <w:r w:rsidR="004D5449" w:rsidRPr="00A9075A">
        <w:rPr>
          <w:rFonts w:ascii="Arial" w:hAnsi="Arial" w:cs="Arial"/>
          <w:sz w:val="22"/>
          <w:szCs w:val="22"/>
        </w:rPr>
        <w:t xml:space="preserve">) </w:t>
      </w:r>
      <w:r w:rsidR="004048B4" w:rsidRPr="00A9075A">
        <w:rPr>
          <w:rFonts w:ascii="Arial" w:hAnsi="Arial" w:cs="Arial"/>
          <w:sz w:val="22"/>
          <w:szCs w:val="22"/>
        </w:rPr>
        <w:t xml:space="preserve">emphasises the importance of </w:t>
      </w:r>
      <w:r w:rsidR="006B7F64" w:rsidRPr="00A9075A">
        <w:rPr>
          <w:rFonts w:ascii="Arial" w:hAnsi="Arial" w:cs="Arial"/>
          <w:sz w:val="22"/>
          <w:szCs w:val="22"/>
        </w:rPr>
        <w:t xml:space="preserve">ensuring that the child is provided with a classroom in which they can </w:t>
      </w:r>
      <w:r w:rsidR="00C62EA4" w:rsidRPr="00A9075A">
        <w:rPr>
          <w:rFonts w:ascii="Arial" w:hAnsi="Arial" w:cs="Arial"/>
          <w:sz w:val="22"/>
          <w:szCs w:val="22"/>
        </w:rPr>
        <w:t>initiate exploratio</w:t>
      </w:r>
      <w:r w:rsidR="00E661E9" w:rsidRPr="00A9075A">
        <w:rPr>
          <w:rFonts w:ascii="Arial" w:hAnsi="Arial" w:cs="Arial"/>
          <w:sz w:val="22"/>
          <w:szCs w:val="22"/>
        </w:rPr>
        <w:t xml:space="preserve">n and learn to engage in activities socially. </w:t>
      </w:r>
      <w:r w:rsidR="004D78B6" w:rsidRPr="00A9075A">
        <w:rPr>
          <w:rFonts w:ascii="Arial" w:hAnsi="Arial" w:cs="Arial"/>
          <w:sz w:val="22"/>
          <w:szCs w:val="22"/>
        </w:rPr>
        <w:t xml:space="preserve">For this reason, it is important to support Ella in her individual approach to learning, particularly through play, whilst also considering her </w:t>
      </w:r>
      <w:r w:rsidR="003A62BE" w:rsidRPr="00A9075A">
        <w:rPr>
          <w:rFonts w:ascii="Arial" w:hAnsi="Arial" w:cs="Arial"/>
          <w:sz w:val="22"/>
          <w:szCs w:val="22"/>
        </w:rPr>
        <w:t xml:space="preserve">need to develop social relationships with others. </w:t>
      </w:r>
      <w:r w:rsidR="00D47793" w:rsidRPr="00A9075A">
        <w:rPr>
          <w:rFonts w:ascii="Arial" w:hAnsi="Arial" w:cs="Arial"/>
          <w:sz w:val="22"/>
          <w:szCs w:val="22"/>
        </w:rPr>
        <w:t xml:space="preserve">One way in which this can be achieved is through using unstructured, collaborative work. </w:t>
      </w:r>
      <w:r w:rsidR="00EF2AC4" w:rsidRPr="00A9075A">
        <w:rPr>
          <w:rFonts w:ascii="Arial" w:hAnsi="Arial" w:cs="Arial"/>
          <w:sz w:val="22"/>
          <w:szCs w:val="22"/>
        </w:rPr>
        <w:t xml:space="preserve">This approach to supporting pupils’ social development was observed in a school, in which children were provided with the opportunity to choose how they must work and play together. For Ella’s age group, the teacher might do so by assigning groups to different areas of play such as </w:t>
      </w:r>
      <w:r w:rsidR="00662C5E" w:rsidRPr="00A9075A">
        <w:rPr>
          <w:rFonts w:ascii="Arial" w:hAnsi="Arial" w:cs="Arial"/>
          <w:sz w:val="22"/>
          <w:szCs w:val="22"/>
        </w:rPr>
        <w:t>building blocks and allow</w:t>
      </w:r>
      <w:r w:rsidR="00145CEA" w:rsidRPr="00A9075A">
        <w:rPr>
          <w:rFonts w:ascii="Arial" w:hAnsi="Arial" w:cs="Arial"/>
          <w:sz w:val="22"/>
          <w:szCs w:val="22"/>
        </w:rPr>
        <w:t>ing</w:t>
      </w:r>
      <w:r w:rsidR="00662C5E" w:rsidRPr="00A9075A">
        <w:rPr>
          <w:rFonts w:ascii="Arial" w:hAnsi="Arial" w:cs="Arial"/>
          <w:sz w:val="22"/>
          <w:szCs w:val="22"/>
        </w:rPr>
        <w:t xml:space="preserve"> the children to explore the ways they can play whilst collaborating with one another. </w:t>
      </w:r>
      <w:r w:rsidR="00145CEA" w:rsidRPr="00A9075A">
        <w:rPr>
          <w:rFonts w:ascii="Arial" w:hAnsi="Arial" w:cs="Arial"/>
          <w:sz w:val="22"/>
          <w:szCs w:val="22"/>
        </w:rPr>
        <w:t xml:space="preserve">By doing so, Ella can learn to communicate with others </w:t>
      </w:r>
      <w:r w:rsidR="00C342C3" w:rsidRPr="00A9075A">
        <w:rPr>
          <w:rFonts w:ascii="Arial" w:hAnsi="Arial" w:cs="Arial"/>
          <w:sz w:val="22"/>
          <w:szCs w:val="22"/>
        </w:rPr>
        <w:t>when</w:t>
      </w:r>
      <w:r w:rsidR="00145CEA" w:rsidRPr="00A9075A">
        <w:rPr>
          <w:rFonts w:ascii="Arial" w:hAnsi="Arial" w:cs="Arial"/>
          <w:sz w:val="22"/>
          <w:szCs w:val="22"/>
        </w:rPr>
        <w:t xml:space="preserve"> doing something she evidently has a passion for whilst </w:t>
      </w:r>
      <w:r w:rsidR="00975CE7" w:rsidRPr="00A9075A">
        <w:rPr>
          <w:rFonts w:ascii="Arial" w:hAnsi="Arial" w:cs="Arial"/>
          <w:sz w:val="22"/>
          <w:szCs w:val="22"/>
        </w:rPr>
        <w:t xml:space="preserve">slowly progressing from the parallel play stage to </w:t>
      </w:r>
      <w:r w:rsidR="00C342C3" w:rsidRPr="00A9075A">
        <w:rPr>
          <w:rFonts w:ascii="Arial" w:hAnsi="Arial" w:cs="Arial"/>
          <w:sz w:val="22"/>
          <w:szCs w:val="22"/>
        </w:rPr>
        <w:t>the associative play stage</w:t>
      </w:r>
      <w:r w:rsidR="000A5138" w:rsidRPr="00A9075A">
        <w:rPr>
          <w:rFonts w:ascii="Arial" w:hAnsi="Arial" w:cs="Arial"/>
          <w:sz w:val="22"/>
          <w:szCs w:val="22"/>
        </w:rPr>
        <w:t xml:space="preserve">. By using a similar approach such as </w:t>
      </w:r>
      <w:r w:rsidR="000A5138" w:rsidRPr="00A9075A">
        <w:rPr>
          <w:rFonts w:ascii="Arial" w:hAnsi="Arial" w:cs="Arial"/>
          <w:sz w:val="22"/>
          <w:szCs w:val="22"/>
        </w:rPr>
        <w:lastRenderedPageBreak/>
        <w:t>this, Ella can successfully develop her currently limited social skills to become a</w:t>
      </w:r>
      <w:r w:rsidR="00310B22" w:rsidRPr="00A9075A">
        <w:rPr>
          <w:rFonts w:ascii="Arial" w:hAnsi="Arial" w:cs="Arial"/>
          <w:sz w:val="22"/>
          <w:szCs w:val="22"/>
        </w:rPr>
        <w:t>n engaged and active learner, thus build a strong foundation for her future learner within education.</w:t>
      </w:r>
    </w:p>
    <w:sectPr w:rsidR="00C342C3" w:rsidRPr="00A907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933"/>
    <w:rsid w:val="000042AA"/>
    <w:rsid w:val="000140A5"/>
    <w:rsid w:val="00022D14"/>
    <w:rsid w:val="00033639"/>
    <w:rsid w:val="00033EAA"/>
    <w:rsid w:val="0004449C"/>
    <w:rsid w:val="000565A0"/>
    <w:rsid w:val="00071547"/>
    <w:rsid w:val="00085704"/>
    <w:rsid w:val="00086124"/>
    <w:rsid w:val="0008662C"/>
    <w:rsid w:val="000962BC"/>
    <w:rsid w:val="000A5138"/>
    <w:rsid w:val="000A74B4"/>
    <w:rsid w:val="000A76F6"/>
    <w:rsid w:val="000B36A6"/>
    <w:rsid w:val="000D3C71"/>
    <w:rsid w:val="000E0481"/>
    <w:rsid w:val="000E41AF"/>
    <w:rsid w:val="00123F1D"/>
    <w:rsid w:val="00144A86"/>
    <w:rsid w:val="00145CEA"/>
    <w:rsid w:val="00152F63"/>
    <w:rsid w:val="00160B78"/>
    <w:rsid w:val="00162865"/>
    <w:rsid w:val="00170F2F"/>
    <w:rsid w:val="001721A3"/>
    <w:rsid w:val="00192234"/>
    <w:rsid w:val="001A2841"/>
    <w:rsid w:val="001B631D"/>
    <w:rsid w:val="001C08FB"/>
    <w:rsid w:val="001D0FF1"/>
    <w:rsid w:val="001E15B1"/>
    <w:rsid w:val="001E19D5"/>
    <w:rsid w:val="001E38C7"/>
    <w:rsid w:val="001E4B82"/>
    <w:rsid w:val="001F17BC"/>
    <w:rsid w:val="001F291D"/>
    <w:rsid w:val="001F45A8"/>
    <w:rsid w:val="001F64B6"/>
    <w:rsid w:val="00200FF8"/>
    <w:rsid w:val="002044D5"/>
    <w:rsid w:val="002158A4"/>
    <w:rsid w:val="00217E7C"/>
    <w:rsid w:val="00223B98"/>
    <w:rsid w:val="00227BAD"/>
    <w:rsid w:val="00241FAC"/>
    <w:rsid w:val="00294933"/>
    <w:rsid w:val="002D7394"/>
    <w:rsid w:val="002F0897"/>
    <w:rsid w:val="002F6BC0"/>
    <w:rsid w:val="00300A86"/>
    <w:rsid w:val="00301851"/>
    <w:rsid w:val="00302897"/>
    <w:rsid w:val="003100D9"/>
    <w:rsid w:val="00310B22"/>
    <w:rsid w:val="00310FEF"/>
    <w:rsid w:val="00311FD8"/>
    <w:rsid w:val="00343834"/>
    <w:rsid w:val="00362125"/>
    <w:rsid w:val="003664E2"/>
    <w:rsid w:val="00371D80"/>
    <w:rsid w:val="00376626"/>
    <w:rsid w:val="0037755F"/>
    <w:rsid w:val="0039087E"/>
    <w:rsid w:val="003A0058"/>
    <w:rsid w:val="003A0B90"/>
    <w:rsid w:val="003A45A1"/>
    <w:rsid w:val="003A62BE"/>
    <w:rsid w:val="003B5ED4"/>
    <w:rsid w:val="003B7AB4"/>
    <w:rsid w:val="003C1492"/>
    <w:rsid w:val="003C2B3D"/>
    <w:rsid w:val="003C61EF"/>
    <w:rsid w:val="003D2A67"/>
    <w:rsid w:val="003D5F70"/>
    <w:rsid w:val="003E7405"/>
    <w:rsid w:val="003F3622"/>
    <w:rsid w:val="00402E48"/>
    <w:rsid w:val="004048B4"/>
    <w:rsid w:val="00410796"/>
    <w:rsid w:val="00410D16"/>
    <w:rsid w:val="00410FCA"/>
    <w:rsid w:val="00411870"/>
    <w:rsid w:val="00416437"/>
    <w:rsid w:val="00425F98"/>
    <w:rsid w:val="00431061"/>
    <w:rsid w:val="00435AD3"/>
    <w:rsid w:val="004447D2"/>
    <w:rsid w:val="00444DB6"/>
    <w:rsid w:val="0044731A"/>
    <w:rsid w:val="00465C66"/>
    <w:rsid w:val="004679C6"/>
    <w:rsid w:val="00472762"/>
    <w:rsid w:val="004746D1"/>
    <w:rsid w:val="00485B59"/>
    <w:rsid w:val="004A3637"/>
    <w:rsid w:val="004D5449"/>
    <w:rsid w:val="004D6A87"/>
    <w:rsid w:val="004D78B6"/>
    <w:rsid w:val="004E1815"/>
    <w:rsid w:val="004E6D0D"/>
    <w:rsid w:val="00505649"/>
    <w:rsid w:val="005222A9"/>
    <w:rsid w:val="00522E94"/>
    <w:rsid w:val="00523F1F"/>
    <w:rsid w:val="00524C05"/>
    <w:rsid w:val="005258E0"/>
    <w:rsid w:val="005352BE"/>
    <w:rsid w:val="005532F7"/>
    <w:rsid w:val="00562B92"/>
    <w:rsid w:val="00580AA9"/>
    <w:rsid w:val="005823CE"/>
    <w:rsid w:val="00582CDC"/>
    <w:rsid w:val="0059375A"/>
    <w:rsid w:val="005A6356"/>
    <w:rsid w:val="005C0667"/>
    <w:rsid w:val="005D664A"/>
    <w:rsid w:val="005E0C16"/>
    <w:rsid w:val="005E469B"/>
    <w:rsid w:val="005E70F9"/>
    <w:rsid w:val="00602DC8"/>
    <w:rsid w:val="006069B8"/>
    <w:rsid w:val="0062672E"/>
    <w:rsid w:val="006345C8"/>
    <w:rsid w:val="006351F3"/>
    <w:rsid w:val="00642743"/>
    <w:rsid w:val="0064603B"/>
    <w:rsid w:val="00661F52"/>
    <w:rsid w:val="00662C5E"/>
    <w:rsid w:val="0066638A"/>
    <w:rsid w:val="00673974"/>
    <w:rsid w:val="0067718C"/>
    <w:rsid w:val="00680BF3"/>
    <w:rsid w:val="006A3762"/>
    <w:rsid w:val="006B3FED"/>
    <w:rsid w:val="006B7F64"/>
    <w:rsid w:val="006C1EED"/>
    <w:rsid w:val="006F3B42"/>
    <w:rsid w:val="006F7B32"/>
    <w:rsid w:val="00705F8D"/>
    <w:rsid w:val="007063D1"/>
    <w:rsid w:val="00717B4A"/>
    <w:rsid w:val="00720705"/>
    <w:rsid w:val="00727547"/>
    <w:rsid w:val="00731901"/>
    <w:rsid w:val="00737DD5"/>
    <w:rsid w:val="0074252E"/>
    <w:rsid w:val="00744941"/>
    <w:rsid w:val="00767EDC"/>
    <w:rsid w:val="007764D0"/>
    <w:rsid w:val="007820FD"/>
    <w:rsid w:val="0078495E"/>
    <w:rsid w:val="00787FBC"/>
    <w:rsid w:val="007A5CDC"/>
    <w:rsid w:val="007B2221"/>
    <w:rsid w:val="007B5506"/>
    <w:rsid w:val="007C18BC"/>
    <w:rsid w:val="007D214A"/>
    <w:rsid w:val="007D28E0"/>
    <w:rsid w:val="007D4FF0"/>
    <w:rsid w:val="007E0AFC"/>
    <w:rsid w:val="007F3AAC"/>
    <w:rsid w:val="008206AC"/>
    <w:rsid w:val="0082248D"/>
    <w:rsid w:val="00824698"/>
    <w:rsid w:val="0083281A"/>
    <w:rsid w:val="00843F6F"/>
    <w:rsid w:val="00856744"/>
    <w:rsid w:val="00863276"/>
    <w:rsid w:val="00867002"/>
    <w:rsid w:val="008747A6"/>
    <w:rsid w:val="00881FC4"/>
    <w:rsid w:val="00882904"/>
    <w:rsid w:val="00897B36"/>
    <w:rsid w:val="008A30D7"/>
    <w:rsid w:val="008C241A"/>
    <w:rsid w:val="008C6FAE"/>
    <w:rsid w:val="008F3CBD"/>
    <w:rsid w:val="00900BFE"/>
    <w:rsid w:val="00901819"/>
    <w:rsid w:val="00906F84"/>
    <w:rsid w:val="00916B0A"/>
    <w:rsid w:val="00917B96"/>
    <w:rsid w:val="0093069A"/>
    <w:rsid w:val="009408DE"/>
    <w:rsid w:val="0095316B"/>
    <w:rsid w:val="00963497"/>
    <w:rsid w:val="0096374B"/>
    <w:rsid w:val="009673D8"/>
    <w:rsid w:val="00973025"/>
    <w:rsid w:val="00973E0F"/>
    <w:rsid w:val="00975BD0"/>
    <w:rsid w:val="00975CE7"/>
    <w:rsid w:val="00987EB7"/>
    <w:rsid w:val="009A0AD7"/>
    <w:rsid w:val="009B6165"/>
    <w:rsid w:val="009E2B31"/>
    <w:rsid w:val="00A01232"/>
    <w:rsid w:val="00A313C2"/>
    <w:rsid w:val="00A43B8C"/>
    <w:rsid w:val="00A50081"/>
    <w:rsid w:val="00A54C8B"/>
    <w:rsid w:val="00A5785A"/>
    <w:rsid w:val="00A77227"/>
    <w:rsid w:val="00A9075A"/>
    <w:rsid w:val="00A93C06"/>
    <w:rsid w:val="00A96A86"/>
    <w:rsid w:val="00AA2A23"/>
    <w:rsid w:val="00AC4EAB"/>
    <w:rsid w:val="00AD1A0F"/>
    <w:rsid w:val="00AD5B91"/>
    <w:rsid w:val="00AD7901"/>
    <w:rsid w:val="00B07937"/>
    <w:rsid w:val="00B15A04"/>
    <w:rsid w:val="00B1691D"/>
    <w:rsid w:val="00B17376"/>
    <w:rsid w:val="00B22007"/>
    <w:rsid w:val="00B22696"/>
    <w:rsid w:val="00B4311E"/>
    <w:rsid w:val="00B55717"/>
    <w:rsid w:val="00B5774D"/>
    <w:rsid w:val="00B6060C"/>
    <w:rsid w:val="00B813B2"/>
    <w:rsid w:val="00B81BB1"/>
    <w:rsid w:val="00B91843"/>
    <w:rsid w:val="00B93815"/>
    <w:rsid w:val="00B97452"/>
    <w:rsid w:val="00BA0B4B"/>
    <w:rsid w:val="00BA1EF5"/>
    <w:rsid w:val="00BA3630"/>
    <w:rsid w:val="00BA4F6D"/>
    <w:rsid w:val="00BB0E8A"/>
    <w:rsid w:val="00BB60DC"/>
    <w:rsid w:val="00BC4D3A"/>
    <w:rsid w:val="00BE0832"/>
    <w:rsid w:val="00BF277D"/>
    <w:rsid w:val="00BF63CE"/>
    <w:rsid w:val="00C03AC2"/>
    <w:rsid w:val="00C066ED"/>
    <w:rsid w:val="00C07D6E"/>
    <w:rsid w:val="00C17E7F"/>
    <w:rsid w:val="00C33915"/>
    <w:rsid w:val="00C342C3"/>
    <w:rsid w:val="00C45906"/>
    <w:rsid w:val="00C47F12"/>
    <w:rsid w:val="00C5502C"/>
    <w:rsid w:val="00C6137D"/>
    <w:rsid w:val="00C62EA4"/>
    <w:rsid w:val="00C67AA6"/>
    <w:rsid w:val="00C71C54"/>
    <w:rsid w:val="00C76545"/>
    <w:rsid w:val="00C83B6E"/>
    <w:rsid w:val="00C8726B"/>
    <w:rsid w:val="00CB5937"/>
    <w:rsid w:val="00CB6A56"/>
    <w:rsid w:val="00CC23EB"/>
    <w:rsid w:val="00CC40A2"/>
    <w:rsid w:val="00CD049B"/>
    <w:rsid w:val="00CD782D"/>
    <w:rsid w:val="00CE07DF"/>
    <w:rsid w:val="00CE2023"/>
    <w:rsid w:val="00CE46D3"/>
    <w:rsid w:val="00D1039C"/>
    <w:rsid w:val="00D165B4"/>
    <w:rsid w:val="00D2330D"/>
    <w:rsid w:val="00D24AE7"/>
    <w:rsid w:val="00D3425E"/>
    <w:rsid w:val="00D356DC"/>
    <w:rsid w:val="00D40080"/>
    <w:rsid w:val="00D47793"/>
    <w:rsid w:val="00D65F1F"/>
    <w:rsid w:val="00D677A2"/>
    <w:rsid w:val="00D757B3"/>
    <w:rsid w:val="00D778E4"/>
    <w:rsid w:val="00D879CC"/>
    <w:rsid w:val="00DA1874"/>
    <w:rsid w:val="00DA1CDE"/>
    <w:rsid w:val="00DB09EC"/>
    <w:rsid w:val="00DB3B53"/>
    <w:rsid w:val="00DC2910"/>
    <w:rsid w:val="00DD3244"/>
    <w:rsid w:val="00DE0387"/>
    <w:rsid w:val="00DE2FAD"/>
    <w:rsid w:val="00DE4C03"/>
    <w:rsid w:val="00DE5CE6"/>
    <w:rsid w:val="00DE751A"/>
    <w:rsid w:val="00E16109"/>
    <w:rsid w:val="00E20402"/>
    <w:rsid w:val="00E250E3"/>
    <w:rsid w:val="00E32420"/>
    <w:rsid w:val="00E4397A"/>
    <w:rsid w:val="00E43BBD"/>
    <w:rsid w:val="00E44194"/>
    <w:rsid w:val="00E46825"/>
    <w:rsid w:val="00E513C1"/>
    <w:rsid w:val="00E661E9"/>
    <w:rsid w:val="00EB230E"/>
    <w:rsid w:val="00EB6F65"/>
    <w:rsid w:val="00ED0174"/>
    <w:rsid w:val="00EE5904"/>
    <w:rsid w:val="00EF2AC4"/>
    <w:rsid w:val="00EF73FF"/>
    <w:rsid w:val="00F0022A"/>
    <w:rsid w:val="00F02A42"/>
    <w:rsid w:val="00F076A2"/>
    <w:rsid w:val="00F134C2"/>
    <w:rsid w:val="00F21292"/>
    <w:rsid w:val="00F31EF9"/>
    <w:rsid w:val="00F438C2"/>
    <w:rsid w:val="00F51DC3"/>
    <w:rsid w:val="00F5280D"/>
    <w:rsid w:val="00F577DD"/>
    <w:rsid w:val="00F62C2C"/>
    <w:rsid w:val="00F63703"/>
    <w:rsid w:val="00F71D9F"/>
    <w:rsid w:val="00F75FD9"/>
    <w:rsid w:val="00F82EED"/>
    <w:rsid w:val="00F85A14"/>
    <w:rsid w:val="00F906D5"/>
    <w:rsid w:val="00F92704"/>
    <w:rsid w:val="00F96A52"/>
    <w:rsid w:val="00FA3AB2"/>
    <w:rsid w:val="00FB4DB4"/>
    <w:rsid w:val="00FC06D4"/>
    <w:rsid w:val="00FD2286"/>
    <w:rsid w:val="00FF1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175DF"/>
  <w15:chartTrackingRefBased/>
  <w15:docId w15:val="{1A51E3B1-2870-4B34-B4D5-13991DBCB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5A0"/>
  </w:style>
  <w:style w:type="paragraph" w:styleId="Heading1">
    <w:name w:val="heading 1"/>
    <w:basedOn w:val="Normal"/>
    <w:next w:val="Normal"/>
    <w:link w:val="Heading1Char"/>
    <w:uiPriority w:val="9"/>
    <w:qFormat/>
    <w:rsid w:val="002949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49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49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49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49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4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9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49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49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49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49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4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933"/>
    <w:rPr>
      <w:rFonts w:eastAsiaTheme="majorEastAsia" w:cstheme="majorBidi"/>
      <w:color w:val="272727" w:themeColor="text1" w:themeTint="D8"/>
    </w:rPr>
  </w:style>
  <w:style w:type="paragraph" w:styleId="Title">
    <w:name w:val="Title"/>
    <w:basedOn w:val="Normal"/>
    <w:next w:val="Normal"/>
    <w:link w:val="TitleChar"/>
    <w:uiPriority w:val="10"/>
    <w:qFormat/>
    <w:rsid w:val="00294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9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9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9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933"/>
    <w:pPr>
      <w:spacing w:before="160"/>
      <w:jc w:val="center"/>
    </w:pPr>
    <w:rPr>
      <w:i/>
      <w:iCs/>
      <w:color w:val="404040" w:themeColor="text1" w:themeTint="BF"/>
    </w:rPr>
  </w:style>
  <w:style w:type="character" w:customStyle="1" w:styleId="QuoteChar">
    <w:name w:val="Quote Char"/>
    <w:basedOn w:val="DefaultParagraphFont"/>
    <w:link w:val="Quote"/>
    <w:uiPriority w:val="29"/>
    <w:rsid w:val="00294933"/>
    <w:rPr>
      <w:i/>
      <w:iCs/>
      <w:color w:val="404040" w:themeColor="text1" w:themeTint="BF"/>
    </w:rPr>
  </w:style>
  <w:style w:type="paragraph" w:styleId="ListParagraph">
    <w:name w:val="List Paragraph"/>
    <w:basedOn w:val="Normal"/>
    <w:uiPriority w:val="34"/>
    <w:qFormat/>
    <w:rsid w:val="00294933"/>
    <w:pPr>
      <w:ind w:left="720"/>
      <w:contextualSpacing/>
    </w:pPr>
  </w:style>
  <w:style w:type="character" w:styleId="IntenseEmphasis">
    <w:name w:val="Intense Emphasis"/>
    <w:basedOn w:val="DefaultParagraphFont"/>
    <w:uiPriority w:val="21"/>
    <w:qFormat/>
    <w:rsid w:val="00294933"/>
    <w:rPr>
      <w:i/>
      <w:iCs/>
      <w:color w:val="0F4761" w:themeColor="accent1" w:themeShade="BF"/>
    </w:rPr>
  </w:style>
  <w:style w:type="paragraph" w:styleId="IntenseQuote">
    <w:name w:val="Intense Quote"/>
    <w:basedOn w:val="Normal"/>
    <w:next w:val="Normal"/>
    <w:link w:val="IntenseQuoteChar"/>
    <w:uiPriority w:val="30"/>
    <w:qFormat/>
    <w:rsid w:val="002949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4933"/>
    <w:rPr>
      <w:i/>
      <w:iCs/>
      <w:color w:val="0F4761" w:themeColor="accent1" w:themeShade="BF"/>
    </w:rPr>
  </w:style>
  <w:style w:type="character" w:styleId="IntenseReference">
    <w:name w:val="Intense Reference"/>
    <w:basedOn w:val="DefaultParagraphFont"/>
    <w:uiPriority w:val="32"/>
    <w:qFormat/>
    <w:rsid w:val="00294933"/>
    <w:rPr>
      <w:b/>
      <w:bCs/>
      <w:smallCaps/>
      <w:color w:val="0F4761" w:themeColor="accent1" w:themeShade="BF"/>
      <w:spacing w:val="5"/>
    </w:rPr>
  </w:style>
  <w:style w:type="character" w:styleId="Hyperlink">
    <w:name w:val="Hyperlink"/>
    <w:basedOn w:val="DefaultParagraphFont"/>
    <w:uiPriority w:val="99"/>
    <w:unhideWhenUsed/>
    <w:rsid w:val="00E513C1"/>
    <w:rPr>
      <w:color w:val="467886" w:themeColor="hyperlink"/>
      <w:u w:val="single"/>
    </w:rPr>
  </w:style>
  <w:style w:type="character" w:styleId="UnresolvedMention">
    <w:name w:val="Unresolved Mention"/>
    <w:basedOn w:val="DefaultParagraphFont"/>
    <w:uiPriority w:val="99"/>
    <w:semiHidden/>
    <w:unhideWhenUsed/>
    <w:rsid w:val="00E51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ebsco-com.ezproxy.uwtsd.ac.uk/c/onvpsy/viewer/pdf/u3k4gzudon?route=details&amp;auth-callid=4e01b155-8fcc-4be8-96b3-bf949917d56b"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ookdown.org/nathalieyuen/understanding-the-whole-child/erikson-initiative-vs-guilt.html" TargetMode="External"/><Relationship Id="rId5" Type="http://schemas.openxmlformats.org/officeDocument/2006/relationships/styles" Target="styles.xml"/><Relationship Id="rId10" Type="http://schemas.openxmlformats.org/officeDocument/2006/relationships/hyperlink" Target="https://montessorifortoday.com/parallel-play-what-it-is-and-how-to-support-it/" TargetMode="External"/><Relationship Id="rId4" Type="http://schemas.openxmlformats.org/officeDocument/2006/relationships/customXml" Target="../customXml/item4.xml"/><Relationship Id="rId9" Type="http://schemas.openxmlformats.org/officeDocument/2006/relationships/hyperlink" Target="https://digitalcommons.murraystate.edu/cgi/viewcontent.cgi?article=1350&amp;context=bis4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02e276a25de6aa7f70d9e565b67fc31">
  <xsd:schema xmlns:xsd="http://www.w3.org/2001/XMLSchema" xmlns:xs="http://www.w3.org/2001/XMLSchema" xmlns:p="http://schemas.microsoft.com/office/2006/metadata/properties" xmlns:ns3="0085e1a2-9cbf-4b92-866b-21f3c89040b6" targetNamespace="http://schemas.microsoft.com/office/2006/metadata/properties" ma:root="true" ma:fieldsID="3e54d1d2f9577a796106e72e08eabe1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989147-D5D4-4638-B03E-0A412A1BDB84}">
  <ds:schemaRefs>
    <ds:schemaRef ds:uri="http://schemas.microsoft.com/sharepoint/v3/contenttype/forms"/>
  </ds:schemaRefs>
</ds:datastoreItem>
</file>

<file path=customXml/itemProps2.xml><?xml version="1.0" encoding="utf-8"?>
<ds:datastoreItem xmlns:ds="http://schemas.openxmlformats.org/officeDocument/2006/customXml" ds:itemID="{BFECFE37-F3D1-4109-BD13-B03A059F894A}">
  <ds:schemaRefs>
    <ds:schemaRef ds:uri="http://schemas.microsoft.com/office/2006/metadata/properties"/>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0085e1a2-9cbf-4b92-866b-21f3c89040b6"/>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7187123E-B384-4992-9959-A0AFE49A37DB}">
  <ds:schemaRefs>
    <ds:schemaRef ds:uri="http://schemas.openxmlformats.org/officeDocument/2006/bibliography"/>
  </ds:schemaRefs>
</ds:datastoreItem>
</file>

<file path=customXml/itemProps4.xml><?xml version="1.0" encoding="utf-8"?>
<ds:datastoreItem xmlns:ds="http://schemas.openxmlformats.org/officeDocument/2006/customXml" ds:itemID="{6002EBAE-8F85-4911-BDFC-01BD76634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1985</Words>
  <Characters>11318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Flower (2404165)</dc:creator>
  <cp:keywords/>
  <dc:description/>
  <cp:lastModifiedBy>Olivia Flower (2404165)</cp:lastModifiedBy>
  <cp:revision>2</cp:revision>
  <dcterms:created xsi:type="dcterms:W3CDTF">2024-11-24T19:46:00Z</dcterms:created>
  <dcterms:modified xsi:type="dcterms:W3CDTF">2024-11-24T19:46:00Z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