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5B8C04BF" w14:textId="77777777"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0625FEDF" wp14:editId="7AAF731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10130135" w14:textId="77777777"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625FEDF"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10130135" w14:textId="77777777"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7DF67DD" wp14:editId="10A064C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926126" w14:textId="77777777" w:rsidR="003A12C8" w:rsidRDefault="003A12C8">
                                <w:pPr>
                                  <w:pStyle w:val="NoSpacing"/>
                                  <w:rPr>
                                    <w:color w:val="156082" w:themeColor="accent1"/>
                                    <w:sz w:val="26"/>
                                    <w:szCs w:val="26"/>
                                  </w:rPr>
                                </w:pPr>
                                <w:r>
                                  <w:rPr>
                                    <w:color w:val="156082" w:themeColor="accent1"/>
                                    <w:sz w:val="26"/>
                                    <w:szCs w:val="26"/>
                                  </w:rPr>
                                  <w:t>University of Wales Trinity Saint David</w:t>
                                </w:r>
                              </w:p>
                              <w:p w14:paraId="18A5D84E" w14:textId="77777777"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7DF67DD"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6926126" w14:textId="77777777" w:rsidR="003A12C8" w:rsidRDefault="003A12C8">
                          <w:pPr>
                            <w:pStyle w:val="NoSpacing"/>
                            <w:rPr>
                              <w:color w:val="156082" w:themeColor="accent1"/>
                              <w:sz w:val="26"/>
                              <w:szCs w:val="26"/>
                            </w:rPr>
                          </w:pPr>
                          <w:r>
                            <w:rPr>
                              <w:color w:val="156082" w:themeColor="accent1"/>
                              <w:sz w:val="26"/>
                              <w:szCs w:val="26"/>
                            </w:rPr>
                            <w:t>University of Wales Trinity Saint David</w:t>
                          </w:r>
                        </w:p>
                        <w:p w14:paraId="18A5D84E" w14:textId="77777777"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259EF65E" w14:textId="77777777" w:rsidR="003A12C8" w:rsidRPr="00496BD7" w:rsidRDefault="00D91C37">
          <w:r>
            <w:rPr>
              <w:noProof/>
            </w:rPr>
            <mc:AlternateContent>
              <mc:Choice Requires="wps">
                <w:drawing>
                  <wp:anchor distT="45720" distB="45720" distL="114300" distR="114300" simplePos="0" relativeHeight="251665408" behindDoc="0" locked="0" layoutInCell="1" allowOverlap="1" wp14:anchorId="7446D173" wp14:editId="5BDE1A98">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08B85A94" w14:textId="77777777"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46D173"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08B85A94" w14:textId="77777777"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72AF0FC2" wp14:editId="40FC7DD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3BD75487" w14:textId="77777777" w:rsidR="003A12C8" w:rsidRDefault="003A12C8">
                                <w:r>
                                  <w:t>Module Name: Learning In the Digital Era</w:t>
                                </w:r>
                              </w:p>
                              <w:p w14:paraId="4ED28134" w14:textId="77777777" w:rsidR="003A12C8" w:rsidRDefault="003A12C8">
                                <w:r>
                                  <w:t>Module Code: ACCA 4025</w:t>
                                </w:r>
                              </w:p>
                              <w:p w14:paraId="7CB390A3" w14:textId="77777777" w:rsidR="003A12C8" w:rsidRDefault="003A12C8"/>
                              <w:p w14:paraId="0FC0BADF" w14:textId="77777777" w:rsidR="003A12C8" w:rsidRDefault="003A12C8">
                                <w:r>
                                  <w:t>Student Name:</w:t>
                                </w:r>
                              </w:p>
                              <w:p w14:paraId="6FCDC803" w14:textId="77777777" w:rsidR="003A12C8" w:rsidRDefault="003A12C8">
                                <w:r>
                                  <w:t>Student ID:</w:t>
                                </w:r>
                              </w:p>
                              <w:p w14:paraId="447F1479" w14:textId="77777777" w:rsidR="003A12C8" w:rsidRDefault="003A12C8">
                                <w:r>
                                  <w:t>Group: 1</w:t>
                                </w:r>
                              </w:p>
                              <w:p w14:paraId="5A4149AF" w14:textId="77777777" w:rsidR="003A12C8" w:rsidRDefault="003A12C8"/>
                              <w:p w14:paraId="15B4B5B7" w14:textId="77777777" w:rsidR="003A12C8" w:rsidRDefault="003A12C8">
                                <w:r>
                                  <w:t>Lecturer’s Name: Koushik Modak</w:t>
                                </w:r>
                              </w:p>
                              <w:p w14:paraId="50ABD99D" w14:textId="77777777" w:rsidR="003A12C8" w:rsidRDefault="003A12C8"/>
                              <w:p w14:paraId="6BC8355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AF0FC2"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3BD75487" w14:textId="77777777" w:rsidR="003A12C8" w:rsidRDefault="003A12C8">
                          <w:r>
                            <w:t>Module Name: Learning In the Digital Era</w:t>
                          </w:r>
                        </w:p>
                        <w:p w14:paraId="4ED28134" w14:textId="77777777" w:rsidR="003A12C8" w:rsidRDefault="003A12C8">
                          <w:r>
                            <w:t>Module Code: ACCA 4025</w:t>
                          </w:r>
                        </w:p>
                        <w:p w14:paraId="7CB390A3" w14:textId="77777777" w:rsidR="003A12C8" w:rsidRDefault="003A12C8"/>
                        <w:p w14:paraId="0FC0BADF" w14:textId="77777777" w:rsidR="003A12C8" w:rsidRDefault="003A12C8">
                          <w:r>
                            <w:t>Student Name:</w:t>
                          </w:r>
                        </w:p>
                        <w:p w14:paraId="6FCDC803" w14:textId="77777777" w:rsidR="003A12C8" w:rsidRDefault="003A12C8">
                          <w:r>
                            <w:t>Student ID:</w:t>
                          </w:r>
                        </w:p>
                        <w:p w14:paraId="447F1479" w14:textId="77777777" w:rsidR="003A12C8" w:rsidRDefault="003A12C8">
                          <w:r>
                            <w:t>Group: 1</w:t>
                          </w:r>
                        </w:p>
                        <w:p w14:paraId="5A4149AF" w14:textId="77777777" w:rsidR="003A12C8" w:rsidRDefault="003A12C8"/>
                        <w:p w14:paraId="15B4B5B7" w14:textId="77777777" w:rsidR="003A12C8" w:rsidRDefault="003A12C8">
                          <w:r>
                            <w:t>Lecturer’s Name: Koushik Modak</w:t>
                          </w:r>
                        </w:p>
                        <w:p w14:paraId="50ABD99D" w14:textId="77777777" w:rsidR="003A12C8" w:rsidRDefault="003A12C8"/>
                        <w:p w14:paraId="6BC8355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3173639D" wp14:editId="32C149B7">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005497" w14:textId="77777777"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2BB9F781" w14:textId="77777777"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173639D"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54005497" w14:textId="77777777"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2BB9F781" w14:textId="77777777"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5E5E4BF6" w14:textId="77777777" w:rsidR="003A12C8" w:rsidRPr="00496BD7" w:rsidRDefault="003A12C8">
          <w:pPr>
            <w:pStyle w:val="TOCHeading"/>
            <w:rPr>
              <w:sz w:val="24"/>
              <w:szCs w:val="24"/>
            </w:rPr>
          </w:pPr>
          <w:r w:rsidRPr="00496BD7">
            <w:rPr>
              <w:sz w:val="24"/>
              <w:szCs w:val="24"/>
            </w:rPr>
            <w:t>Table of Contents</w:t>
          </w:r>
        </w:p>
        <w:p w14:paraId="62951812" w14:textId="1AA2A032"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207192">
              <w:rPr>
                <w:noProof/>
                <w:webHidden/>
              </w:rPr>
              <w:t>2</w:t>
            </w:r>
            <w:r w:rsidR="0010457E">
              <w:rPr>
                <w:noProof/>
                <w:webHidden/>
              </w:rPr>
              <w:fldChar w:fldCharType="end"/>
            </w:r>
          </w:hyperlink>
        </w:p>
        <w:p w14:paraId="0CC96679" w14:textId="5F952910"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sidR="00207192">
              <w:rPr>
                <w:noProof/>
                <w:webHidden/>
              </w:rPr>
              <w:t>2</w:t>
            </w:r>
            <w:r>
              <w:rPr>
                <w:noProof/>
                <w:webHidden/>
              </w:rPr>
              <w:fldChar w:fldCharType="end"/>
            </w:r>
          </w:hyperlink>
        </w:p>
        <w:p w14:paraId="256CF412" w14:textId="78F84378"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sidR="00207192">
              <w:rPr>
                <w:noProof/>
                <w:webHidden/>
              </w:rPr>
              <w:t>2</w:t>
            </w:r>
            <w:r>
              <w:rPr>
                <w:noProof/>
                <w:webHidden/>
              </w:rPr>
              <w:fldChar w:fldCharType="end"/>
            </w:r>
          </w:hyperlink>
        </w:p>
        <w:p w14:paraId="5FDC0E49" w14:textId="50572AC0"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sidR="00207192">
              <w:rPr>
                <w:noProof/>
                <w:webHidden/>
              </w:rPr>
              <w:t>2</w:t>
            </w:r>
            <w:r>
              <w:rPr>
                <w:noProof/>
                <w:webHidden/>
              </w:rPr>
              <w:fldChar w:fldCharType="end"/>
            </w:r>
          </w:hyperlink>
        </w:p>
        <w:p w14:paraId="181CE5C2" w14:textId="6EB52857"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sidR="00207192">
              <w:rPr>
                <w:noProof/>
                <w:webHidden/>
              </w:rPr>
              <w:t>4</w:t>
            </w:r>
            <w:r>
              <w:rPr>
                <w:noProof/>
                <w:webHidden/>
              </w:rPr>
              <w:fldChar w:fldCharType="end"/>
            </w:r>
          </w:hyperlink>
        </w:p>
        <w:p w14:paraId="27A6F1C9" w14:textId="508288FD"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sidR="00207192">
              <w:rPr>
                <w:noProof/>
                <w:webHidden/>
              </w:rPr>
              <w:t>4</w:t>
            </w:r>
            <w:r>
              <w:rPr>
                <w:noProof/>
                <w:webHidden/>
              </w:rPr>
              <w:fldChar w:fldCharType="end"/>
            </w:r>
          </w:hyperlink>
        </w:p>
        <w:p w14:paraId="4A96693C" w14:textId="1165E27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sidR="00207192">
              <w:rPr>
                <w:noProof/>
                <w:webHidden/>
              </w:rPr>
              <w:t>4</w:t>
            </w:r>
            <w:r>
              <w:rPr>
                <w:noProof/>
                <w:webHidden/>
              </w:rPr>
              <w:fldChar w:fldCharType="end"/>
            </w:r>
          </w:hyperlink>
        </w:p>
        <w:p w14:paraId="07500C00" w14:textId="6AE8F37E"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sidR="00207192">
              <w:rPr>
                <w:noProof/>
                <w:webHidden/>
              </w:rPr>
              <w:t>5</w:t>
            </w:r>
            <w:r>
              <w:rPr>
                <w:noProof/>
                <w:webHidden/>
              </w:rPr>
              <w:fldChar w:fldCharType="end"/>
            </w:r>
          </w:hyperlink>
        </w:p>
        <w:p w14:paraId="24E91060" w14:textId="65B5279B"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sidR="00207192">
              <w:rPr>
                <w:noProof/>
                <w:webHidden/>
              </w:rPr>
              <w:t>5</w:t>
            </w:r>
            <w:r>
              <w:rPr>
                <w:noProof/>
                <w:webHidden/>
              </w:rPr>
              <w:fldChar w:fldCharType="end"/>
            </w:r>
          </w:hyperlink>
        </w:p>
        <w:p w14:paraId="1C260B71" w14:textId="04350618"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sidR="00207192">
              <w:rPr>
                <w:noProof/>
                <w:webHidden/>
              </w:rPr>
              <w:t>6</w:t>
            </w:r>
            <w:r>
              <w:rPr>
                <w:noProof/>
                <w:webHidden/>
              </w:rPr>
              <w:fldChar w:fldCharType="end"/>
            </w:r>
          </w:hyperlink>
        </w:p>
        <w:p w14:paraId="7A91BC59" w14:textId="466EF7D2"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sidR="00207192">
              <w:rPr>
                <w:noProof/>
                <w:webHidden/>
              </w:rPr>
              <w:t>7</w:t>
            </w:r>
            <w:r>
              <w:rPr>
                <w:noProof/>
                <w:webHidden/>
              </w:rPr>
              <w:fldChar w:fldCharType="end"/>
            </w:r>
          </w:hyperlink>
        </w:p>
        <w:p w14:paraId="43F39B6B" w14:textId="12427793"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sidR="00207192">
              <w:rPr>
                <w:noProof/>
                <w:webHidden/>
              </w:rPr>
              <w:t>7</w:t>
            </w:r>
            <w:r>
              <w:rPr>
                <w:noProof/>
                <w:webHidden/>
              </w:rPr>
              <w:fldChar w:fldCharType="end"/>
            </w:r>
          </w:hyperlink>
        </w:p>
        <w:p w14:paraId="739E1FB9" w14:textId="4F9DA878"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sidR="00207192">
              <w:rPr>
                <w:noProof/>
                <w:webHidden/>
              </w:rPr>
              <w:t>7</w:t>
            </w:r>
            <w:r>
              <w:rPr>
                <w:noProof/>
                <w:webHidden/>
              </w:rPr>
              <w:fldChar w:fldCharType="end"/>
            </w:r>
          </w:hyperlink>
        </w:p>
        <w:p w14:paraId="143403D5" w14:textId="4AEA840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sidR="00207192">
              <w:rPr>
                <w:noProof/>
                <w:webHidden/>
              </w:rPr>
              <w:t>7</w:t>
            </w:r>
            <w:r>
              <w:rPr>
                <w:noProof/>
                <w:webHidden/>
              </w:rPr>
              <w:fldChar w:fldCharType="end"/>
            </w:r>
          </w:hyperlink>
        </w:p>
        <w:p w14:paraId="2A83AD2A" w14:textId="7DDC9DC5"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sidR="00207192">
              <w:rPr>
                <w:noProof/>
                <w:webHidden/>
              </w:rPr>
              <w:t>7</w:t>
            </w:r>
            <w:r>
              <w:rPr>
                <w:noProof/>
                <w:webHidden/>
              </w:rPr>
              <w:fldChar w:fldCharType="end"/>
            </w:r>
          </w:hyperlink>
        </w:p>
        <w:p w14:paraId="1896F33C" w14:textId="1D6139FD"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sidR="00207192">
              <w:rPr>
                <w:noProof/>
                <w:webHidden/>
              </w:rPr>
              <w:t>8</w:t>
            </w:r>
            <w:r>
              <w:rPr>
                <w:noProof/>
                <w:webHidden/>
              </w:rPr>
              <w:fldChar w:fldCharType="end"/>
            </w:r>
          </w:hyperlink>
        </w:p>
        <w:p w14:paraId="71FE0981" w14:textId="6339A377"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sidR="00207192">
              <w:rPr>
                <w:noProof/>
                <w:webHidden/>
              </w:rPr>
              <w:t>8</w:t>
            </w:r>
            <w:r>
              <w:rPr>
                <w:noProof/>
                <w:webHidden/>
              </w:rPr>
              <w:fldChar w:fldCharType="end"/>
            </w:r>
          </w:hyperlink>
        </w:p>
        <w:p w14:paraId="39BF895B" w14:textId="197307ED"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sidR="00207192">
              <w:rPr>
                <w:noProof/>
                <w:webHidden/>
              </w:rPr>
              <w:t>9</w:t>
            </w:r>
            <w:r>
              <w:rPr>
                <w:noProof/>
                <w:webHidden/>
              </w:rPr>
              <w:fldChar w:fldCharType="end"/>
            </w:r>
          </w:hyperlink>
        </w:p>
        <w:p w14:paraId="04054CB1" w14:textId="77777777" w:rsidR="003A12C8" w:rsidRPr="00496BD7" w:rsidRDefault="003A12C8">
          <w:r w:rsidRPr="00496BD7">
            <w:rPr>
              <w:b/>
              <w:bCs/>
            </w:rPr>
            <w:fldChar w:fldCharType="end"/>
          </w:r>
        </w:p>
      </w:sdtContent>
    </w:sdt>
    <w:p w14:paraId="5A5BD39A" w14:textId="77777777" w:rsidR="003A12C8" w:rsidRPr="00496BD7" w:rsidRDefault="003A12C8">
      <w:r w:rsidRPr="00496BD7">
        <w:br w:type="page"/>
      </w:r>
    </w:p>
    <w:p w14:paraId="0FD1A8B8"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7942524A" w14:textId="77777777" w:rsidR="003A12C8" w:rsidRPr="00496BD7" w:rsidRDefault="00110664" w:rsidP="00110664">
      <w:pPr>
        <w:jc w:val="both"/>
      </w:pPr>
      <w:r>
        <w:t xml:space="preserve">To progress in my journey, I will need to develop certain skills that will help me in my career for me I want to improve my </w:t>
      </w:r>
      <w:r w:rsidRPr="002F6D0E">
        <w:t xml:space="preserve">communication skills is an essential skill for the study and employment environment. This skill is very good and useful as it’s used everywhere and all the time with excellent communication skills you can understand others as well as formulating your words correctly, it includes body language, listening and talking it’s important because you want to be a professional and be taken seriously etc. Time management is important to me because it helps me to use my time effectively to help me do my assignment before its deadline and essentially as soon as possible to help me be organized and plan for my next assignment instead of using that time to do my first one. This way I will manage my time effectively and avoid missing assignments. Leadership skills </w:t>
      </w:r>
      <w:proofErr w:type="gramStart"/>
      <w:r w:rsidRPr="002F6D0E">
        <w:t>is</w:t>
      </w:r>
      <w:proofErr w:type="gramEnd"/>
      <w:r w:rsidRPr="002F6D0E">
        <w:t xml:space="preserve"> good to have so that you can help, motivate and to solve conflicts there’s more but I think this is the most important for me you don’t need to be a manager to have or develop leadership skills. Problem solving and self-reflection these two skills is also crucial to help me stay focused </w:t>
      </w:r>
      <w:proofErr w:type="gramStart"/>
      <w:r w:rsidRPr="002F6D0E">
        <w:t>in</w:t>
      </w:r>
      <w:proofErr w:type="gramEnd"/>
      <w:r w:rsidRPr="002F6D0E">
        <w:t xml:space="preserve"> my journey and help me reach success which is the goal</w:t>
      </w:r>
    </w:p>
    <w:p w14:paraId="005BCA9C"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5C788189" w14:textId="77777777"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160E4DD3" w14:textId="77777777"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3DCC4C7A" w14:textId="77777777" w:rsidR="009B30E1" w:rsidRDefault="009B30E1" w:rsidP="009B30E1"/>
    <w:p w14:paraId="619EC055" w14:textId="343C2F11" w:rsidR="009B30E1" w:rsidRDefault="009B30E1" w:rsidP="009B30E1">
      <w:pPr>
        <w:jc w:val="both"/>
      </w:pPr>
      <w:r>
        <w:t>Essential skills for study and employment can mean different things for everybody and has been around for decades it is normally described as technical skills and is use by everyone and everywhere, it gets improved by using it and by improving your own skills you become better. Everyday skills like for example communication, leadership skills and problem solving is normally defined as technical skills and is used in study and employment but there are also generic skills that would normally be thinking skills, critical thinking and computer use but there are a lot of skills and skills can be described different for everyone. Flexibility can also be a skill, but it is often used in everyday bases for example how people change between skills for everyday use, for study and for workplace it can be the same or it can differ</w:t>
      </w:r>
      <w:sdt>
        <w:sdtPr>
          <w:id w:val="-897976027"/>
          <w:citation/>
        </w:sdtPr>
        <w:sdtContent>
          <w:r>
            <w:fldChar w:fldCharType="begin"/>
          </w:r>
          <w:r>
            <w:instrText xml:space="preserve"> CITATION Nan05 \l 2057 </w:instrText>
          </w:r>
          <w:r>
            <w:fldChar w:fldCharType="separate"/>
          </w:r>
          <w:r w:rsidR="0081687A">
            <w:rPr>
              <w:noProof/>
            </w:rPr>
            <w:t xml:space="preserve"> </w:t>
          </w:r>
          <w:r w:rsidR="0081687A" w:rsidRPr="0081687A">
            <w:rPr>
              <w:noProof/>
            </w:rPr>
            <w:t>[1]</w:t>
          </w:r>
          <w:r>
            <w:fldChar w:fldCharType="end"/>
          </w:r>
        </w:sdtContent>
      </w:sdt>
      <w:r>
        <w:t>. Skills are important and different varieties like hard skills and soft skill, because for example IT is broad in India but and could offer a lot of opportunities in in employment but many lack communication skills and language skills which leads to less employability</w:t>
      </w:r>
      <w:sdt>
        <w:sdtPr>
          <w:id w:val="550511097"/>
          <w:citation/>
        </w:sdtPr>
        <w:sdtContent>
          <w:r>
            <w:fldChar w:fldCharType="begin"/>
          </w:r>
          <w:r>
            <w:instrText xml:space="preserve"> CITATION 1TV16 \l 2057 </w:instrText>
          </w:r>
          <w:r>
            <w:fldChar w:fldCharType="separate"/>
          </w:r>
          <w:r w:rsidR="0081687A">
            <w:rPr>
              <w:noProof/>
            </w:rPr>
            <w:t xml:space="preserve"> </w:t>
          </w:r>
          <w:r w:rsidR="0081687A" w:rsidRPr="0081687A">
            <w:rPr>
              <w:noProof/>
            </w:rPr>
            <w:t>[2]</w:t>
          </w:r>
          <w:r>
            <w:fldChar w:fldCharType="end"/>
          </w:r>
        </w:sdtContent>
      </w:sdt>
      <w:r>
        <w:t xml:space="preserve">. </w:t>
      </w:r>
    </w:p>
    <w:p w14:paraId="224558D1" w14:textId="77777777" w:rsidR="009B30E1" w:rsidRDefault="009B30E1" w:rsidP="009B30E1">
      <w:pPr>
        <w:jc w:val="both"/>
      </w:pPr>
    </w:p>
    <w:p w14:paraId="596D1EE5" w14:textId="77777777" w:rsidR="009B30E1" w:rsidRDefault="009B30E1" w:rsidP="009B30E1">
      <w:pPr>
        <w:jc w:val="both"/>
      </w:pPr>
      <w:r>
        <w:rPr>
          <w:noProof/>
        </w:rPr>
        <w:lastRenderedPageBreak/>
        <w:drawing>
          <wp:inline distT="0" distB="0" distL="0" distR="0" wp14:anchorId="3C35B67D" wp14:editId="73A6BE69">
            <wp:extent cx="5883910" cy="3351761"/>
            <wp:effectExtent l="0" t="0" r="2540" b="1270"/>
            <wp:docPr id="1658805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21650" cy="3373259"/>
                    </a:xfrm>
                    <a:prstGeom prst="rect">
                      <a:avLst/>
                    </a:prstGeom>
                    <a:noFill/>
                  </pic:spPr>
                </pic:pic>
              </a:graphicData>
            </a:graphic>
          </wp:inline>
        </w:drawing>
      </w:r>
    </w:p>
    <w:p w14:paraId="4A471048" w14:textId="5C8C3937" w:rsidR="009B30E1" w:rsidRDefault="009B30E1" w:rsidP="000D3035">
      <w:pPr>
        <w:jc w:val="both"/>
      </w:pPr>
      <w:r>
        <w:t xml:space="preserve">Figure 1: </w:t>
      </w:r>
      <w:r w:rsidR="0054079B">
        <w:t>Hard vs Soft Skills</w:t>
      </w:r>
      <w:r w:rsidR="00D67BE8">
        <w:t>. Applied from source</w:t>
      </w:r>
      <w:r w:rsidR="0054079B">
        <w:t xml:space="preserve"> </w:t>
      </w:r>
      <w:sdt>
        <w:sdtPr>
          <w:id w:val="182799017"/>
          <w:citation/>
        </w:sdtPr>
        <w:sdtContent>
          <w:r>
            <w:fldChar w:fldCharType="begin"/>
          </w:r>
          <w:r w:rsidR="008E49B6">
            <w:instrText xml:space="preserve">CITATION 21Hu \l 2057 </w:instrText>
          </w:r>
          <w:r>
            <w:fldChar w:fldCharType="separate"/>
          </w:r>
          <w:r w:rsidR="0081687A" w:rsidRPr="0081687A">
            <w:rPr>
              <w:noProof/>
            </w:rPr>
            <w:t>[3]</w:t>
          </w:r>
          <w:r>
            <w:fldChar w:fldCharType="end"/>
          </w:r>
        </w:sdtContent>
      </w:sdt>
      <w:r w:rsidR="000D3035">
        <w:t>.</w:t>
      </w:r>
    </w:p>
    <w:p w14:paraId="234872E0" w14:textId="77777777" w:rsidR="009B30E1" w:rsidRDefault="009B30E1" w:rsidP="009B30E1">
      <w:pPr>
        <w:jc w:val="both"/>
      </w:pPr>
    </w:p>
    <w:p w14:paraId="2D6BB140" w14:textId="29C7C4BC" w:rsidR="009B30E1" w:rsidRPr="00F12B8C" w:rsidRDefault="009B30E1" w:rsidP="009B30E1">
      <w:pPr>
        <w:jc w:val="both"/>
      </w:pPr>
      <w:r>
        <w:t>“</w:t>
      </w:r>
      <w:r w:rsidR="0054079B">
        <w:t>Every day</w:t>
      </w:r>
      <w:r>
        <w:t xml:space="preserve">, for instance we are faced with deciding upon whether something is ‘fake news’.” This is what critical thinking is about and is used </w:t>
      </w:r>
      <w:r w:rsidR="0054079B">
        <w:t>every day</w:t>
      </w:r>
      <w:r>
        <w:t xml:space="preserve"> and it’s a skill that allows us to think if it’s worth trusting someone’s word or to think about it and make your own judgement similar to source criticism</w:t>
      </w:r>
      <w:sdt>
        <w:sdtPr>
          <w:id w:val="1477416164"/>
          <w:citation/>
        </w:sdtPr>
        <w:sdtContent>
          <w:r>
            <w:fldChar w:fldCharType="begin"/>
          </w:r>
          <w:r>
            <w:instrText xml:space="preserve"> CITATION Gal22 \l 2057 </w:instrText>
          </w:r>
          <w:r>
            <w:fldChar w:fldCharType="separate"/>
          </w:r>
          <w:r w:rsidR="0081687A">
            <w:rPr>
              <w:noProof/>
            </w:rPr>
            <w:t xml:space="preserve"> </w:t>
          </w:r>
          <w:r w:rsidR="0081687A" w:rsidRPr="0081687A">
            <w:rPr>
              <w:noProof/>
            </w:rPr>
            <w:t>[4]</w:t>
          </w:r>
          <w:r>
            <w:fldChar w:fldCharType="end"/>
          </w:r>
        </w:sdtContent>
      </w:sdt>
      <w:r w:rsidR="0054079B">
        <w:t>.</w:t>
      </w:r>
    </w:p>
    <w:p w14:paraId="177BAEBB" w14:textId="77777777" w:rsidR="009B30E1" w:rsidRPr="009B30E1" w:rsidRDefault="009B30E1" w:rsidP="009B30E1"/>
    <w:p w14:paraId="7EEB0489" w14:textId="77777777" w:rsidR="0054391F" w:rsidRPr="00496BD7" w:rsidRDefault="0054391F" w:rsidP="00496BD7">
      <w:pPr>
        <w:pStyle w:val="Heading3"/>
        <w:rPr>
          <w:sz w:val="24"/>
          <w:szCs w:val="24"/>
        </w:rPr>
      </w:pPr>
      <w:r w:rsidRPr="00496BD7">
        <w:rPr>
          <w:sz w:val="24"/>
          <w:szCs w:val="24"/>
        </w:rPr>
        <w:lastRenderedPageBreak/>
        <w:tab/>
      </w:r>
      <w:r w:rsidRPr="00496BD7">
        <w:rPr>
          <w:sz w:val="24"/>
          <w:szCs w:val="24"/>
        </w:rPr>
        <w:tab/>
      </w:r>
      <w:bookmarkStart w:id="4" w:name="_Toc193117234"/>
      <w:r w:rsidRPr="00496BD7">
        <w:rPr>
          <w:sz w:val="24"/>
          <w:szCs w:val="24"/>
        </w:rPr>
        <w:t>Task 1 (b): Evaluation of Task 1 (a) based on Similarity report</w:t>
      </w:r>
      <w:bookmarkEnd w:id="4"/>
    </w:p>
    <w:p w14:paraId="1919FC59" w14:textId="77777777" w:rsidR="0054391F" w:rsidRPr="00496BD7"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14F2B07C" w14:textId="16273BEE" w:rsidR="00336362" w:rsidRPr="008D25D7" w:rsidRDefault="0054391F" w:rsidP="008D25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r w:rsidR="008D25D7">
        <w:rPr>
          <w:sz w:val="24"/>
          <w:szCs w:val="24"/>
        </w:rPr>
        <w:t xml:space="preserve"> </w:t>
      </w:r>
      <w:proofErr w:type="spellStart"/>
      <w:r w:rsidR="008D25D7">
        <w:rPr>
          <w:sz w:val="24"/>
          <w:szCs w:val="24"/>
        </w:rPr>
        <w:t>MindMap</w:t>
      </w:r>
      <w:proofErr w:type="spellEnd"/>
      <w:r w:rsidR="008D25D7">
        <w:rPr>
          <w:sz w:val="24"/>
          <w:szCs w:val="24"/>
        </w:rPr>
        <w:t xml:space="preserve"> Link:</w:t>
      </w:r>
      <w:hyperlink r:id="rId13" w:history="1">
        <w:r w:rsidR="008D25D7" w:rsidRPr="00027902">
          <w:rPr>
            <w:rStyle w:val="Hyperlink"/>
            <w:sz w:val="24"/>
            <w:szCs w:val="24"/>
          </w:rPr>
          <w:t xml:space="preserve"> </w:t>
        </w:r>
        <w:r w:rsidR="001E721A" w:rsidRPr="00027902">
          <w:rPr>
            <w:rStyle w:val="Hyperlink"/>
            <w:sz w:val="24"/>
            <w:szCs w:val="24"/>
          </w:rPr>
          <w:t>Click Here</w:t>
        </w:r>
      </w:hyperlink>
    </w:p>
    <w:p w14:paraId="3D6949D5" w14:textId="2528CCAC" w:rsidR="001126C0" w:rsidRDefault="001126C0" w:rsidP="001126C0">
      <w:r w:rsidRPr="001126C0">
        <w:rPr>
          <w:noProof/>
        </w:rPr>
        <w:drawing>
          <wp:inline distT="0" distB="0" distL="0" distR="0" wp14:anchorId="5EE3BCA7" wp14:editId="61C92BE8">
            <wp:extent cx="5781675" cy="5419725"/>
            <wp:effectExtent l="0" t="0" r="9525" b="9525"/>
            <wp:docPr id="122890548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905482" name="Picture 1" descr="A screen shot of a computer&#10;&#10;AI-generated content may be incorrect."/>
                    <pic:cNvPicPr/>
                  </pic:nvPicPr>
                  <pic:blipFill>
                    <a:blip r:embed="rId14"/>
                    <a:stretch>
                      <a:fillRect/>
                    </a:stretch>
                  </pic:blipFill>
                  <pic:spPr>
                    <a:xfrm>
                      <a:off x="0" y="0"/>
                      <a:ext cx="5781675" cy="5419725"/>
                    </a:xfrm>
                    <a:prstGeom prst="rect">
                      <a:avLst/>
                    </a:prstGeom>
                  </pic:spPr>
                </pic:pic>
              </a:graphicData>
            </a:graphic>
          </wp:inline>
        </w:drawing>
      </w:r>
      <w:r w:rsidR="005078D8" w:rsidRPr="005078D8">
        <w:t xml:space="preserve"> </w:t>
      </w:r>
      <w:sdt>
        <w:sdtPr>
          <w:id w:val="-775786924"/>
          <w:citation/>
        </w:sdtPr>
        <w:sdtContent>
          <w:r w:rsidR="005078D8" w:rsidRPr="005078D8">
            <w:fldChar w:fldCharType="begin"/>
          </w:r>
          <w:r w:rsidR="005078D8" w:rsidRPr="005078D8">
            <w:instrText xml:space="preserve"> CITATION Placeholder1 \l 2057 </w:instrText>
          </w:r>
          <w:r w:rsidR="005078D8" w:rsidRPr="005078D8">
            <w:fldChar w:fldCharType="separate"/>
          </w:r>
          <w:r w:rsidR="005078D8" w:rsidRPr="005078D8">
            <w:t xml:space="preserve"> [5]</w:t>
          </w:r>
          <w:r w:rsidR="005078D8" w:rsidRPr="005078D8">
            <w:fldChar w:fldCharType="end"/>
          </w:r>
        </w:sdtContent>
      </w:sdt>
    </w:p>
    <w:p w14:paraId="0B42407B" w14:textId="77777777" w:rsidR="00100BB1" w:rsidRPr="001126C0" w:rsidRDefault="00100BB1" w:rsidP="001126C0"/>
    <w:p w14:paraId="07B068D5" w14:textId="77777777" w:rsidR="001126C0" w:rsidRDefault="0054391F" w:rsidP="0067783E">
      <w:pPr>
        <w:pStyle w:val="Heading3"/>
      </w:pPr>
      <w:r w:rsidRPr="00496BD7">
        <w:rPr>
          <w:sz w:val="24"/>
          <w:szCs w:val="24"/>
        </w:rPr>
        <w:lastRenderedPageBreak/>
        <w:tab/>
      </w:r>
      <w:r w:rsidRPr="00496BD7">
        <w:rPr>
          <w:sz w:val="24"/>
          <w:szCs w:val="24"/>
        </w:rPr>
        <w:tab/>
      </w:r>
      <w:bookmarkStart w:id="7" w:name="_Toc193117237"/>
      <w:r w:rsidRPr="00496BD7">
        <w:rPr>
          <w:sz w:val="24"/>
          <w:szCs w:val="24"/>
        </w:rPr>
        <w:t>Poster (Individual)</w:t>
      </w:r>
      <w:bookmarkEnd w:id="7"/>
      <w:r w:rsidR="0067783E">
        <w:rPr>
          <w:sz w:val="24"/>
          <w:szCs w:val="24"/>
        </w:rPr>
        <w:t xml:space="preserve"> Canva Academic A3 Poster Link: </w:t>
      </w:r>
      <w:hyperlink r:id="rId15" w:history="1">
        <w:r w:rsidR="0067783E" w:rsidRPr="00F2306D">
          <w:rPr>
            <w:rStyle w:val="Hyperlink"/>
            <w:sz w:val="24"/>
            <w:szCs w:val="24"/>
          </w:rPr>
          <w:t>Click Here</w:t>
        </w:r>
      </w:hyperlink>
      <w:r w:rsidR="00E55540">
        <w:rPr>
          <w:noProof/>
        </w:rPr>
        <w:drawing>
          <wp:inline distT="0" distB="0" distL="0" distR="0" wp14:anchorId="7DA649EE" wp14:editId="6F6F29D1">
            <wp:extent cx="5743575" cy="8134350"/>
            <wp:effectExtent l="0" t="0" r="9525" b="0"/>
            <wp:docPr id="62728796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287960" name="Picture 62728796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43575" cy="8134350"/>
                    </a:xfrm>
                    <a:prstGeom prst="rect">
                      <a:avLst/>
                    </a:prstGeom>
                  </pic:spPr>
                </pic:pic>
              </a:graphicData>
            </a:graphic>
          </wp:inline>
        </w:drawing>
      </w:r>
    </w:p>
    <w:p w14:paraId="15B2650F" w14:textId="77777777" w:rsidR="0054391F"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7DBB455" w14:textId="77777777" w:rsidR="0058113C" w:rsidRPr="0058113C" w:rsidRDefault="0058113C" w:rsidP="0058113C"/>
    <w:p w14:paraId="42A21073" w14:textId="77777777"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5E5DD116" w14:textId="77777777" w:rsidR="00083B12" w:rsidRPr="004B6E70" w:rsidRDefault="00083B12" w:rsidP="004B6E70">
      <w:pPr>
        <w:jc w:val="center"/>
        <w:rPr>
          <w:rFonts w:asciiTheme="majorHAnsi" w:hAnsiTheme="majorHAnsi"/>
          <w:b/>
          <w:bCs/>
          <w:sz w:val="28"/>
          <w:szCs w:val="28"/>
          <w:u w:val="single"/>
        </w:rPr>
      </w:pPr>
      <w:r w:rsidRPr="004B6E70">
        <w:rPr>
          <w:rFonts w:asciiTheme="majorHAnsi" w:hAnsiTheme="majorHAnsi"/>
          <w:b/>
          <w:bCs/>
          <w:sz w:val="28"/>
          <w:szCs w:val="28"/>
          <w:u w:val="single"/>
        </w:rPr>
        <w:t>The New Norming</w:t>
      </w:r>
    </w:p>
    <w:p w14:paraId="5C1B9087" w14:textId="418151DD" w:rsidR="0081687A" w:rsidRPr="00CE6934" w:rsidRDefault="00A962BA" w:rsidP="004B6E70">
      <w:pPr>
        <w:rPr>
          <w:rFonts w:ascii="Times New Roman" w:hAnsi="Times New Roman" w:cs="Times New Roman"/>
          <w:sz w:val="28"/>
          <w:szCs w:val="28"/>
        </w:rPr>
      </w:pPr>
      <w:r w:rsidRPr="004B6E70">
        <w:rPr>
          <w:rFonts w:asciiTheme="majorHAnsi" w:hAnsiTheme="majorHAnsi" w:cs="Times New Roman"/>
          <w:sz w:val="28"/>
          <w:szCs w:val="28"/>
        </w:rPr>
        <w:t xml:space="preserve">The term "New Norming" describes a new phase of group formation </w:t>
      </w:r>
      <w:r w:rsidR="00275E33">
        <w:rPr>
          <w:rFonts w:asciiTheme="majorHAnsi" w:hAnsiTheme="majorHAnsi" w:cs="Times New Roman"/>
          <w:sz w:val="28"/>
          <w:szCs w:val="28"/>
        </w:rPr>
        <w:t xml:space="preserve">for example </w:t>
      </w:r>
      <w:r w:rsidRPr="004B6E70">
        <w:rPr>
          <w:rFonts w:asciiTheme="majorHAnsi" w:hAnsiTheme="majorHAnsi" w:cs="Times New Roman"/>
          <w:sz w:val="28"/>
          <w:szCs w:val="28"/>
        </w:rPr>
        <w:t>when teams reinterpret norms to fit contemporary circumstances, particularly</w:t>
      </w:r>
      <w:r w:rsidR="005B4EA8">
        <w:rPr>
          <w:rFonts w:asciiTheme="majorHAnsi" w:hAnsiTheme="majorHAnsi" w:cs="Times New Roman"/>
          <w:sz w:val="28"/>
          <w:szCs w:val="28"/>
        </w:rPr>
        <w:t xml:space="preserve"> in</w:t>
      </w:r>
      <w:r w:rsidRPr="004B6E70">
        <w:rPr>
          <w:rFonts w:asciiTheme="majorHAnsi" w:hAnsiTheme="majorHAnsi" w:cs="Times New Roman"/>
          <w:sz w:val="28"/>
          <w:szCs w:val="28"/>
        </w:rPr>
        <w:t xml:space="preserve"> increasingly digital and hybrid workplaces. The stages of group development identified by Bruce Tuckman—forming, storming, norming, performing, and adjourning—have historically been used to explain how teams advance toward cohesiveness and efficacy. However, because teams now </w:t>
      </w:r>
      <w:proofErr w:type="gramStart"/>
      <w:r w:rsidRPr="004B6E70">
        <w:rPr>
          <w:rFonts w:asciiTheme="majorHAnsi" w:hAnsiTheme="majorHAnsi" w:cs="Times New Roman"/>
          <w:sz w:val="28"/>
          <w:szCs w:val="28"/>
        </w:rPr>
        <w:t>have to</w:t>
      </w:r>
      <w:proofErr w:type="gramEnd"/>
      <w:r w:rsidRPr="004B6E70">
        <w:rPr>
          <w:rFonts w:asciiTheme="majorHAnsi" w:hAnsiTheme="majorHAnsi" w:cs="Times New Roman"/>
          <w:sz w:val="28"/>
          <w:szCs w:val="28"/>
        </w:rPr>
        <w:t xml:space="preserve"> deal with organizational, cultural, and technological changes in addition to interpersonal expectations, the norming stage has changed</w:t>
      </w:r>
      <w:r w:rsidRPr="004B6E70">
        <w:rPr>
          <w:rFonts w:ascii="Times New Roman" w:hAnsi="Times New Roman" w:cs="Times New Roman"/>
          <w:sz w:val="28"/>
          <w:szCs w:val="28"/>
        </w:rPr>
        <w:t xml:space="preserve"> (Tuckman, 1965; Tuckman &amp; Jensen, 1977).</w:t>
      </w:r>
      <w:r w:rsidR="00CE6934">
        <w:rPr>
          <w:rFonts w:ascii="Times New Roman" w:hAnsi="Times New Roman" w:cs="Times New Roman"/>
          <w:sz w:val="28"/>
          <w:szCs w:val="28"/>
        </w:rPr>
        <w:t xml:space="preserve"> </w:t>
      </w:r>
      <w:r w:rsidR="009C361C" w:rsidRPr="009C361C">
        <w:rPr>
          <w:rFonts w:ascii="Times New Roman" w:hAnsi="Times New Roman" w:cs="Times New Roman"/>
          <w:sz w:val="28"/>
          <w:szCs w:val="28"/>
        </w:rPr>
        <w:t>The New Norming's emphasis on inclusivity is another feature</w:t>
      </w:r>
      <w:r w:rsidR="004F61A9">
        <w:rPr>
          <w:rFonts w:ascii="Times New Roman" w:hAnsi="Times New Roman" w:cs="Times New Roman"/>
          <w:sz w:val="28"/>
          <w:szCs w:val="28"/>
        </w:rPr>
        <w:t>.</w:t>
      </w:r>
      <w:r w:rsidR="009C361C" w:rsidRPr="009C361C">
        <w:rPr>
          <w:rFonts w:ascii="Times New Roman" w:hAnsi="Times New Roman" w:cs="Times New Roman"/>
          <w:sz w:val="28"/>
          <w:szCs w:val="28"/>
        </w:rPr>
        <w:t xml:space="preserve"> Teams </w:t>
      </w:r>
      <w:proofErr w:type="gramStart"/>
      <w:r w:rsidR="009C361C" w:rsidRPr="009C361C">
        <w:rPr>
          <w:rFonts w:ascii="Times New Roman" w:hAnsi="Times New Roman" w:cs="Times New Roman"/>
          <w:sz w:val="28"/>
          <w:szCs w:val="28"/>
        </w:rPr>
        <w:t>have to</w:t>
      </w:r>
      <w:proofErr w:type="gramEnd"/>
      <w:r w:rsidR="009C361C" w:rsidRPr="009C361C">
        <w:rPr>
          <w:rFonts w:ascii="Times New Roman" w:hAnsi="Times New Roman" w:cs="Times New Roman"/>
          <w:sz w:val="28"/>
          <w:szCs w:val="28"/>
        </w:rPr>
        <w:t xml:space="preserve"> make sure standards support equal engagement and understand cultural variations as workforces grow more diverse and international. This involves putting in place procedures including switching up meeting times, promoting organized turn-taking, and applying accessible communication formats (</w:t>
      </w:r>
      <w:proofErr w:type="spellStart"/>
      <w:r w:rsidR="009C361C" w:rsidRPr="009C361C">
        <w:rPr>
          <w:rFonts w:ascii="Times New Roman" w:hAnsi="Times New Roman" w:cs="Times New Roman"/>
          <w:sz w:val="28"/>
          <w:szCs w:val="28"/>
        </w:rPr>
        <w:t>Maznevski</w:t>
      </w:r>
      <w:proofErr w:type="spellEnd"/>
      <w:r w:rsidR="009C361C" w:rsidRPr="009C361C">
        <w:rPr>
          <w:rFonts w:ascii="Times New Roman" w:hAnsi="Times New Roman" w:cs="Times New Roman"/>
          <w:sz w:val="28"/>
          <w:szCs w:val="28"/>
        </w:rPr>
        <w:t xml:space="preserve"> &amp; Chudoba, 2000)</w:t>
      </w:r>
      <w:r w:rsidR="009C361C">
        <w:rPr>
          <w:rFonts w:ascii="Times New Roman" w:hAnsi="Times New Roman" w:cs="Times New Roman"/>
          <w:sz w:val="28"/>
          <w:szCs w:val="28"/>
        </w:rPr>
        <w:t>.</w:t>
      </w:r>
      <w:r w:rsidR="00CE6934">
        <w:rPr>
          <w:rFonts w:ascii="Times New Roman" w:hAnsi="Times New Roman" w:cs="Times New Roman"/>
          <w:sz w:val="28"/>
          <w:szCs w:val="28"/>
        </w:rPr>
        <w:t xml:space="preserve"> </w:t>
      </w:r>
      <w:r w:rsidR="0058609F" w:rsidRPr="0058609F">
        <w:rPr>
          <w:rFonts w:ascii="Times New Roman" w:hAnsi="Times New Roman" w:cs="Times New Roman"/>
          <w:sz w:val="28"/>
          <w:szCs w:val="28"/>
        </w:rPr>
        <w:t xml:space="preserve">Team standards are made to clearly and deliberately in "The New Norming." Teams must define expectations for responsiveness, role boundaries, accountability, and psychological </w:t>
      </w:r>
      <w:proofErr w:type="spellStart"/>
      <w:r w:rsidR="0058609F" w:rsidRPr="0058609F">
        <w:rPr>
          <w:rFonts w:ascii="Times New Roman" w:hAnsi="Times New Roman" w:cs="Times New Roman"/>
          <w:sz w:val="28"/>
          <w:szCs w:val="28"/>
        </w:rPr>
        <w:t>ensurement</w:t>
      </w:r>
      <w:proofErr w:type="spellEnd"/>
      <w:r w:rsidR="0058609F" w:rsidRPr="0058609F">
        <w:rPr>
          <w:rFonts w:ascii="Times New Roman" w:hAnsi="Times New Roman" w:cs="Times New Roman"/>
          <w:sz w:val="28"/>
          <w:szCs w:val="28"/>
        </w:rPr>
        <w:t xml:space="preserve"> considering remote collaboration technologies, and virtual communication. Teams increasingly agree through shareable documents and charters or communication protocols rather than conventions developing naturally. Despite geographical and temporal distance, this deliberate strategy promotes coherence (</w:t>
      </w:r>
      <w:r w:rsidR="0081687A" w:rsidRPr="0058609F">
        <w:rPr>
          <w:rFonts w:ascii="Times New Roman" w:hAnsi="Times New Roman" w:cs="Times New Roman"/>
          <w:sz w:val="28"/>
          <w:szCs w:val="28"/>
        </w:rPr>
        <w:t>Ferrazzi,</w:t>
      </w:r>
      <w:r w:rsidR="0081687A">
        <w:rPr>
          <w:rFonts w:ascii="Times New Roman" w:hAnsi="Times New Roman" w:cs="Times New Roman"/>
          <w:sz w:val="28"/>
          <w:szCs w:val="28"/>
        </w:rPr>
        <w:t xml:space="preserve"> Keith</w:t>
      </w:r>
      <w:r w:rsidR="0058609F" w:rsidRPr="0058609F">
        <w:rPr>
          <w:rFonts w:ascii="Times New Roman" w:hAnsi="Times New Roman" w:cs="Times New Roman"/>
          <w:sz w:val="28"/>
          <w:szCs w:val="28"/>
        </w:rPr>
        <w:t xml:space="preserve"> 201</w:t>
      </w:r>
      <w:r w:rsidR="0081687A">
        <w:rPr>
          <w:rFonts w:ascii="Times New Roman" w:hAnsi="Times New Roman" w:cs="Times New Roman"/>
          <w:sz w:val="28"/>
          <w:szCs w:val="28"/>
        </w:rPr>
        <w:t>4</w:t>
      </w:r>
      <w:r w:rsidR="0058609F" w:rsidRPr="0058609F">
        <w:rPr>
          <w:rFonts w:ascii="Times New Roman" w:hAnsi="Times New Roman" w:cs="Times New Roman"/>
          <w:sz w:val="28"/>
          <w:szCs w:val="28"/>
        </w:rPr>
        <w:t>)</w:t>
      </w:r>
      <w:r w:rsidR="00DD2CE9">
        <w:rPr>
          <w:rFonts w:ascii="Times New Roman" w:hAnsi="Times New Roman" w:cs="Times New Roman"/>
          <w:sz w:val="28"/>
          <w:szCs w:val="28"/>
        </w:rPr>
        <w:t>.</w:t>
      </w:r>
      <w:r w:rsidR="00DD2CE9" w:rsidRPr="00DD2CE9">
        <w:t xml:space="preserve"> </w:t>
      </w:r>
      <w:r w:rsidR="007B66F6" w:rsidRPr="00EE7A66">
        <w:rPr>
          <w:sz w:val="28"/>
          <w:szCs w:val="28"/>
        </w:rPr>
        <w:t>“</w:t>
      </w:r>
      <w:r w:rsidR="001B1D12" w:rsidRPr="00EE7A66">
        <w:rPr>
          <w:sz w:val="28"/>
          <w:szCs w:val="28"/>
        </w:rPr>
        <w:t>Norms and de-in</w:t>
      </w:r>
      <w:r w:rsidR="00942419" w:rsidRPr="00EE7A66">
        <w:rPr>
          <w:sz w:val="28"/>
          <w:szCs w:val="28"/>
        </w:rPr>
        <w:t>dividuation in a lean</w:t>
      </w:r>
      <w:r w:rsidR="007B66F6" w:rsidRPr="00EE7A66">
        <w:rPr>
          <w:sz w:val="28"/>
          <w:szCs w:val="28"/>
        </w:rPr>
        <w:t>(er)</w:t>
      </w:r>
      <w:r w:rsidR="00942419" w:rsidRPr="00EE7A66">
        <w:rPr>
          <w:sz w:val="28"/>
          <w:szCs w:val="28"/>
        </w:rPr>
        <w:t xml:space="preserve"> </w:t>
      </w:r>
      <w:r w:rsidR="007B66F6" w:rsidRPr="00EE7A66">
        <w:rPr>
          <w:sz w:val="28"/>
          <w:szCs w:val="28"/>
        </w:rPr>
        <w:t>virtual environment</w:t>
      </w:r>
      <w:r w:rsidR="007B66F6">
        <w:t>”</w:t>
      </w:r>
      <w:r w:rsidR="009F69DF">
        <w:rPr>
          <w:sz w:val="28"/>
          <w:szCs w:val="28"/>
        </w:rPr>
        <w:t xml:space="preserve"> The two </w:t>
      </w:r>
      <w:r w:rsidR="008D4054">
        <w:rPr>
          <w:sz w:val="28"/>
          <w:szCs w:val="28"/>
        </w:rPr>
        <w:t>most important</w:t>
      </w:r>
      <w:r w:rsidR="009F69DF">
        <w:rPr>
          <w:sz w:val="28"/>
          <w:szCs w:val="28"/>
        </w:rPr>
        <w:t xml:space="preserve"> factors </w:t>
      </w:r>
      <w:r w:rsidR="00712045">
        <w:rPr>
          <w:sz w:val="28"/>
          <w:szCs w:val="28"/>
        </w:rPr>
        <w:t xml:space="preserve">in virtual </w:t>
      </w:r>
      <w:r w:rsidR="002B7622">
        <w:rPr>
          <w:sz w:val="28"/>
          <w:szCs w:val="28"/>
        </w:rPr>
        <w:t xml:space="preserve">environment </w:t>
      </w:r>
      <w:r w:rsidR="009F69DF">
        <w:rPr>
          <w:sz w:val="28"/>
          <w:szCs w:val="28"/>
        </w:rPr>
        <w:t>are considered</w:t>
      </w:r>
      <w:r w:rsidR="000F1FB9">
        <w:rPr>
          <w:sz w:val="28"/>
          <w:szCs w:val="28"/>
        </w:rPr>
        <w:t>, v</w:t>
      </w:r>
      <w:r w:rsidR="00F6550C">
        <w:rPr>
          <w:sz w:val="28"/>
          <w:szCs w:val="28"/>
        </w:rPr>
        <w:t>irtual</w:t>
      </w:r>
      <w:r w:rsidR="000F1FB9">
        <w:rPr>
          <w:sz w:val="28"/>
          <w:szCs w:val="28"/>
        </w:rPr>
        <w:t xml:space="preserve"> environment </w:t>
      </w:r>
      <w:r w:rsidR="00F579F3">
        <w:rPr>
          <w:sz w:val="28"/>
          <w:szCs w:val="28"/>
        </w:rPr>
        <w:t>and an</w:t>
      </w:r>
      <w:r w:rsidR="00962D5C">
        <w:rPr>
          <w:sz w:val="28"/>
          <w:szCs w:val="28"/>
        </w:rPr>
        <w:t>onymity</w:t>
      </w:r>
      <w:r w:rsidR="002B7622">
        <w:rPr>
          <w:sz w:val="28"/>
          <w:szCs w:val="28"/>
        </w:rPr>
        <w:t xml:space="preserve">. </w:t>
      </w:r>
      <w:r w:rsidR="00145C26">
        <w:rPr>
          <w:sz w:val="28"/>
          <w:szCs w:val="28"/>
        </w:rPr>
        <w:t>Virtual environment</w:t>
      </w:r>
      <w:r w:rsidR="009A6A5B">
        <w:rPr>
          <w:sz w:val="28"/>
          <w:szCs w:val="28"/>
        </w:rPr>
        <w:t xml:space="preserve"> is considered </w:t>
      </w:r>
      <w:r w:rsidR="00205854">
        <w:rPr>
          <w:sz w:val="28"/>
          <w:szCs w:val="28"/>
        </w:rPr>
        <w:t>much less of use th</w:t>
      </w:r>
      <w:r w:rsidR="0001195C">
        <w:rPr>
          <w:sz w:val="28"/>
          <w:szCs w:val="28"/>
        </w:rPr>
        <w:t>an face to face</w:t>
      </w:r>
      <w:r w:rsidR="002B7622">
        <w:rPr>
          <w:sz w:val="28"/>
          <w:szCs w:val="28"/>
        </w:rPr>
        <w:t xml:space="preserve">, </w:t>
      </w:r>
      <w:r w:rsidR="003302FF">
        <w:rPr>
          <w:sz w:val="28"/>
          <w:szCs w:val="28"/>
        </w:rPr>
        <w:t xml:space="preserve">nonverbal environment </w:t>
      </w:r>
      <w:proofErr w:type="gramStart"/>
      <w:r w:rsidR="003302FF">
        <w:rPr>
          <w:sz w:val="28"/>
          <w:szCs w:val="28"/>
        </w:rPr>
        <w:t>and also</w:t>
      </w:r>
      <w:proofErr w:type="gramEnd"/>
      <w:r w:rsidR="003302FF">
        <w:rPr>
          <w:sz w:val="28"/>
          <w:szCs w:val="28"/>
        </w:rPr>
        <w:t xml:space="preserve"> </w:t>
      </w:r>
      <w:r w:rsidR="00BE1B0B">
        <w:rPr>
          <w:sz w:val="28"/>
          <w:szCs w:val="28"/>
        </w:rPr>
        <w:t>less of room for feedback cues which leads to harder to complete task</w:t>
      </w:r>
      <w:r w:rsidR="00DF0910">
        <w:rPr>
          <w:sz w:val="28"/>
          <w:szCs w:val="28"/>
        </w:rPr>
        <w:t>.</w:t>
      </w:r>
      <w:r w:rsidR="007021D3">
        <w:rPr>
          <w:sz w:val="28"/>
          <w:szCs w:val="28"/>
        </w:rPr>
        <w:t xml:space="preserve"> </w:t>
      </w:r>
      <w:r w:rsidR="00611715">
        <w:rPr>
          <w:sz w:val="28"/>
          <w:szCs w:val="28"/>
        </w:rPr>
        <w:t xml:space="preserve">And for anonymity leads to less </w:t>
      </w:r>
      <w:r w:rsidR="004B3504">
        <w:rPr>
          <w:sz w:val="28"/>
          <w:szCs w:val="28"/>
        </w:rPr>
        <w:t xml:space="preserve">awareness of </w:t>
      </w:r>
      <w:r w:rsidR="005D0E1E">
        <w:rPr>
          <w:sz w:val="28"/>
          <w:szCs w:val="28"/>
        </w:rPr>
        <w:t xml:space="preserve">possibly less </w:t>
      </w:r>
      <w:r w:rsidR="00565AF6">
        <w:rPr>
          <w:sz w:val="28"/>
          <w:szCs w:val="28"/>
        </w:rPr>
        <w:t xml:space="preserve">inhibition which leads to antinormative behaviour </w:t>
      </w:r>
      <w:r w:rsidR="00A322D0">
        <w:rPr>
          <w:sz w:val="28"/>
          <w:szCs w:val="28"/>
        </w:rPr>
        <w:t xml:space="preserve">this </w:t>
      </w:r>
      <w:r w:rsidR="00B04AD0">
        <w:rPr>
          <w:sz w:val="28"/>
          <w:szCs w:val="28"/>
        </w:rPr>
        <w:t xml:space="preserve">specifies how different </w:t>
      </w:r>
      <w:r w:rsidR="00233239">
        <w:rPr>
          <w:sz w:val="28"/>
          <w:szCs w:val="28"/>
        </w:rPr>
        <w:t xml:space="preserve">groups relate to </w:t>
      </w:r>
      <w:r w:rsidR="00DA710A">
        <w:rPr>
          <w:sz w:val="28"/>
          <w:szCs w:val="28"/>
        </w:rPr>
        <w:t xml:space="preserve">social </w:t>
      </w:r>
      <w:proofErr w:type="gramStart"/>
      <w:r w:rsidR="00DA710A">
        <w:rPr>
          <w:sz w:val="28"/>
          <w:szCs w:val="28"/>
        </w:rPr>
        <w:t>norms</w:t>
      </w:r>
      <w:r w:rsidR="0081687A">
        <w:rPr>
          <w:sz w:val="28"/>
          <w:szCs w:val="28"/>
        </w:rPr>
        <w:t>(</w:t>
      </w:r>
      <w:proofErr w:type="gramEnd"/>
      <w:r w:rsidR="0081687A">
        <w:rPr>
          <w:sz w:val="28"/>
          <w:szCs w:val="28"/>
        </w:rPr>
        <w:t>KS Moser, CM Axtell 2013)</w:t>
      </w:r>
      <w:r w:rsidR="00CE6934">
        <w:rPr>
          <w:sz w:val="28"/>
          <w:szCs w:val="28"/>
        </w:rPr>
        <w:t>.</w:t>
      </w:r>
      <w:r w:rsidR="00DA710A">
        <w:rPr>
          <w:sz w:val="28"/>
          <w:szCs w:val="28"/>
        </w:rPr>
        <w:t xml:space="preserve"> </w:t>
      </w:r>
    </w:p>
    <w:p w14:paraId="61D83A5D" w14:textId="77777777" w:rsidR="005078D8" w:rsidRDefault="005078D8" w:rsidP="005078D8"/>
    <w:p w14:paraId="57B8B06F" w14:textId="3A8D829B" w:rsidR="00F30BFB" w:rsidRPr="005078D8" w:rsidRDefault="00F30BFB" w:rsidP="005078D8">
      <w:pPr>
        <w:rPr>
          <w:rFonts w:ascii="Times New Roman" w:hAnsi="Times New Roman" w:cs="Times New Roman"/>
          <w:b/>
          <w:bCs/>
          <w:sz w:val="28"/>
          <w:szCs w:val="28"/>
        </w:rPr>
      </w:pPr>
      <w:r>
        <w:tab/>
      </w:r>
      <w:r>
        <w:tab/>
      </w:r>
    </w:p>
    <w:p w14:paraId="6355882F" w14:textId="77777777"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10" w:name="_Toc193117240"/>
      <w:r w:rsidRPr="00496BD7">
        <w:rPr>
          <w:sz w:val="24"/>
          <w:szCs w:val="24"/>
        </w:rPr>
        <w:t>Step-by-step process of using RefWorks with visuals</w:t>
      </w:r>
      <w:bookmarkEnd w:id="10"/>
    </w:p>
    <w:p w14:paraId="01B5E551" w14:textId="33112310" w:rsidR="00CE6934" w:rsidRDefault="005078D8" w:rsidP="00CE6934">
      <w:r>
        <w:rPr>
          <w:noProof/>
        </w:rPr>
        <w:drawing>
          <wp:inline distT="0" distB="0" distL="0" distR="0" wp14:anchorId="337AF079" wp14:editId="52985479">
            <wp:extent cx="5731510" cy="2717800"/>
            <wp:effectExtent l="0" t="0" r="2540" b="6350"/>
            <wp:docPr id="1875318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18294" name="Picture 187531829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17800"/>
                    </a:xfrm>
                    <a:prstGeom prst="rect">
                      <a:avLst/>
                    </a:prstGeom>
                  </pic:spPr>
                </pic:pic>
              </a:graphicData>
            </a:graphic>
          </wp:inline>
        </w:drawing>
      </w:r>
    </w:p>
    <w:p w14:paraId="09F42F19" w14:textId="77777777" w:rsidR="005078D8" w:rsidRDefault="005078D8" w:rsidP="00CE6934"/>
    <w:p w14:paraId="72ACACDD" w14:textId="07BC41BD" w:rsidR="005078D8" w:rsidRDefault="005078D8" w:rsidP="00CE6934">
      <w:r>
        <w:rPr>
          <w:noProof/>
        </w:rPr>
        <w:drawing>
          <wp:inline distT="0" distB="0" distL="0" distR="0" wp14:anchorId="5C329ABE" wp14:editId="2314088A">
            <wp:extent cx="5731510" cy="2278380"/>
            <wp:effectExtent l="0" t="0" r="2540" b="7620"/>
            <wp:docPr id="97435385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353856" name="Picture 2"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278380"/>
                    </a:xfrm>
                    <a:prstGeom prst="rect">
                      <a:avLst/>
                    </a:prstGeom>
                  </pic:spPr>
                </pic:pic>
              </a:graphicData>
            </a:graphic>
          </wp:inline>
        </w:drawing>
      </w:r>
    </w:p>
    <w:p w14:paraId="0998EEF2" w14:textId="4B8BD388" w:rsidR="005078D8" w:rsidRDefault="005078D8" w:rsidP="00CE6934">
      <w:r>
        <w:rPr>
          <w:noProof/>
        </w:rPr>
        <w:drawing>
          <wp:inline distT="0" distB="0" distL="0" distR="0" wp14:anchorId="4E3ED356" wp14:editId="063E6778">
            <wp:extent cx="5794375" cy="2902908"/>
            <wp:effectExtent l="0" t="0" r="0" b="0"/>
            <wp:docPr id="110506903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069033" name="Picture 3"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02875" cy="2907166"/>
                    </a:xfrm>
                    <a:prstGeom prst="rect">
                      <a:avLst/>
                    </a:prstGeom>
                  </pic:spPr>
                </pic:pic>
              </a:graphicData>
            </a:graphic>
          </wp:inline>
        </w:drawing>
      </w:r>
    </w:p>
    <w:p w14:paraId="410281E6" w14:textId="1830C0EA" w:rsidR="005078D8" w:rsidRDefault="005078D8" w:rsidP="00CE6934">
      <w:r>
        <w:rPr>
          <w:noProof/>
        </w:rPr>
        <w:lastRenderedPageBreak/>
        <w:drawing>
          <wp:inline distT="0" distB="0" distL="0" distR="0" wp14:anchorId="21658469" wp14:editId="11FC4F1E">
            <wp:extent cx="5731510" cy="2693670"/>
            <wp:effectExtent l="0" t="0" r="2540" b="0"/>
            <wp:docPr id="4698491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849130" name="Picture 46984913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93670"/>
                    </a:xfrm>
                    <a:prstGeom prst="rect">
                      <a:avLst/>
                    </a:prstGeom>
                  </pic:spPr>
                </pic:pic>
              </a:graphicData>
            </a:graphic>
          </wp:inline>
        </w:drawing>
      </w:r>
    </w:p>
    <w:p w14:paraId="629AC151" w14:textId="2E190EB0" w:rsidR="005078D8" w:rsidRDefault="005078D8" w:rsidP="00CE6934">
      <w:r>
        <w:rPr>
          <w:noProof/>
        </w:rPr>
        <w:drawing>
          <wp:inline distT="0" distB="0" distL="0" distR="0" wp14:anchorId="125530C2" wp14:editId="2982978A">
            <wp:extent cx="5731510" cy="2689860"/>
            <wp:effectExtent l="0" t="0" r="2540" b="0"/>
            <wp:docPr id="8823503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350371" name="Picture 88235037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689860"/>
                    </a:xfrm>
                    <a:prstGeom prst="rect">
                      <a:avLst/>
                    </a:prstGeom>
                  </pic:spPr>
                </pic:pic>
              </a:graphicData>
            </a:graphic>
          </wp:inline>
        </w:drawing>
      </w:r>
    </w:p>
    <w:p w14:paraId="1760E100" w14:textId="77777777" w:rsidR="005078D8" w:rsidRDefault="005078D8" w:rsidP="00CE6934"/>
    <w:p w14:paraId="10C99203" w14:textId="77777777" w:rsidR="005078D8" w:rsidRDefault="005078D8" w:rsidP="00CE6934"/>
    <w:p w14:paraId="53555169" w14:textId="77777777" w:rsidR="005078D8" w:rsidRDefault="005078D8" w:rsidP="00CE6934"/>
    <w:p w14:paraId="0E5979C1" w14:textId="77777777" w:rsidR="005078D8" w:rsidRDefault="005078D8" w:rsidP="00CE6934"/>
    <w:p w14:paraId="41572C2E" w14:textId="77777777" w:rsidR="005078D8" w:rsidRDefault="005078D8" w:rsidP="00CE6934"/>
    <w:p w14:paraId="266F5461" w14:textId="77777777" w:rsidR="005078D8" w:rsidRDefault="005078D8" w:rsidP="00CE6934"/>
    <w:p w14:paraId="13B8F834" w14:textId="77777777" w:rsidR="005078D8" w:rsidRDefault="005078D8" w:rsidP="00CE6934"/>
    <w:p w14:paraId="116AD09D" w14:textId="77777777" w:rsidR="005078D8" w:rsidRDefault="005078D8" w:rsidP="00CE6934"/>
    <w:p w14:paraId="1274FCB1" w14:textId="77777777" w:rsidR="005078D8" w:rsidRDefault="005078D8" w:rsidP="00CE6934"/>
    <w:p w14:paraId="0D8F4E0C" w14:textId="77777777" w:rsidR="005078D8" w:rsidRPr="00CE6934" w:rsidRDefault="005078D8" w:rsidP="00CE6934"/>
    <w:p w14:paraId="22DDFB4E" w14:textId="77777777" w:rsidR="0081687A" w:rsidRPr="0081687A" w:rsidRDefault="0081687A" w:rsidP="0081687A"/>
    <w:p w14:paraId="6356688F" w14:textId="77777777"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04F62EF6" w14:textId="77777777" w:rsidR="0054391F"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942BC59" w14:textId="0C2CC67F" w:rsidR="00A9791F" w:rsidRPr="00A9791F" w:rsidRDefault="00A9791F" w:rsidP="00A9791F">
      <w:hyperlink r:id="rId22" w:history="1">
        <w:r w:rsidRPr="00A9791F">
          <w:rPr>
            <w:rStyle w:val="Hyperlink"/>
          </w:rPr>
          <w:t>https://www.canva.com/design/DAG5VHZDifY/2NvK7sR9YamW_33pnBhFyg/view?utm_content=DAG5VHZDifY&amp;utm_campaign=designshare&amp;utm_medium=link2&amp;utm_source=uniquelinks&amp;utlId=h2da9c84553</w:t>
        </w:r>
      </w:hyperlink>
    </w:p>
    <w:p w14:paraId="411A3162" w14:textId="77777777" w:rsidR="005078D8" w:rsidRDefault="005078D8" w:rsidP="005078D8"/>
    <w:p w14:paraId="0F31A7B5" w14:textId="77777777" w:rsidR="005078D8" w:rsidRDefault="005078D8" w:rsidP="005078D8"/>
    <w:p w14:paraId="1062F7E7" w14:textId="77777777" w:rsidR="005078D8" w:rsidRDefault="005078D8" w:rsidP="005078D8"/>
    <w:p w14:paraId="3A163CB5" w14:textId="77777777" w:rsidR="005078D8" w:rsidRDefault="005078D8" w:rsidP="005078D8"/>
    <w:p w14:paraId="2F6C0065" w14:textId="77777777" w:rsidR="005078D8" w:rsidRDefault="005078D8" w:rsidP="005078D8"/>
    <w:p w14:paraId="11A86B4B" w14:textId="77777777" w:rsidR="005078D8" w:rsidRPr="005078D8" w:rsidRDefault="005078D8" w:rsidP="005078D8"/>
    <w:p w14:paraId="68503F13" w14:textId="5A246449" w:rsidR="00A9791F" w:rsidRPr="00A9791F" w:rsidRDefault="0054391F" w:rsidP="00A9791F">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1920B6B" w14:textId="1A725A05" w:rsidR="00A9791F" w:rsidRDefault="00A9791F" w:rsidP="00A9791F">
      <w:r w:rsidRPr="00A9791F">
        <w:rPr>
          <w:noProof/>
        </w:rPr>
        <w:drawing>
          <wp:inline distT="0" distB="0" distL="0" distR="0" wp14:anchorId="3D4D2875" wp14:editId="5415E000">
            <wp:extent cx="1913467" cy="1997655"/>
            <wp:effectExtent l="0" t="0" r="0" b="3175"/>
            <wp:docPr id="109012826" name="Picture 1" descr="A close up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12826" name="Picture 1" descr="A close up of a book&#10;&#10;AI-generated content may be incorrect."/>
                    <pic:cNvPicPr/>
                  </pic:nvPicPr>
                  <pic:blipFill>
                    <a:blip r:embed="rId23"/>
                    <a:stretch>
                      <a:fillRect/>
                    </a:stretch>
                  </pic:blipFill>
                  <pic:spPr>
                    <a:xfrm>
                      <a:off x="0" y="0"/>
                      <a:ext cx="1946818" cy="2032473"/>
                    </a:xfrm>
                    <a:prstGeom prst="rect">
                      <a:avLst/>
                    </a:prstGeom>
                  </pic:spPr>
                </pic:pic>
              </a:graphicData>
            </a:graphic>
          </wp:inline>
        </w:drawing>
      </w:r>
      <w:r>
        <w:t>first page</w:t>
      </w:r>
      <w:r w:rsidR="006C4EEE" w:rsidRPr="006C4EEE">
        <w:rPr>
          <w:noProof/>
        </w:rPr>
        <w:drawing>
          <wp:inline distT="0" distB="0" distL="0" distR="0" wp14:anchorId="724A10D9" wp14:editId="553E4F92">
            <wp:extent cx="1540933" cy="2036445"/>
            <wp:effectExtent l="0" t="0" r="2540" b="1905"/>
            <wp:docPr id="1107609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609150" name=""/>
                    <pic:cNvPicPr/>
                  </pic:nvPicPr>
                  <pic:blipFill>
                    <a:blip r:embed="rId24"/>
                    <a:stretch>
                      <a:fillRect/>
                    </a:stretch>
                  </pic:blipFill>
                  <pic:spPr>
                    <a:xfrm>
                      <a:off x="0" y="0"/>
                      <a:ext cx="1557738" cy="2058653"/>
                    </a:xfrm>
                    <a:prstGeom prst="rect">
                      <a:avLst/>
                    </a:prstGeom>
                  </pic:spPr>
                </pic:pic>
              </a:graphicData>
            </a:graphic>
          </wp:inline>
        </w:drawing>
      </w:r>
      <w:r w:rsidR="006C4EEE">
        <w:t>Second page</w:t>
      </w:r>
    </w:p>
    <w:p w14:paraId="4597D0C9" w14:textId="535DC79F" w:rsidR="006C4EEE" w:rsidRDefault="006C4EEE" w:rsidP="00A9791F">
      <w:r w:rsidRPr="006C4EEE">
        <w:rPr>
          <w:noProof/>
        </w:rPr>
        <w:drawing>
          <wp:inline distT="0" distB="0" distL="0" distR="0" wp14:anchorId="4ECB104C" wp14:editId="587A847E">
            <wp:extent cx="1955800" cy="1997710"/>
            <wp:effectExtent l="0" t="0" r="6350" b="2540"/>
            <wp:docPr id="644781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81922" name=""/>
                    <pic:cNvPicPr/>
                  </pic:nvPicPr>
                  <pic:blipFill>
                    <a:blip r:embed="rId25"/>
                    <a:stretch>
                      <a:fillRect/>
                    </a:stretch>
                  </pic:blipFill>
                  <pic:spPr>
                    <a:xfrm>
                      <a:off x="0" y="0"/>
                      <a:ext cx="1975590" cy="2017924"/>
                    </a:xfrm>
                    <a:prstGeom prst="rect">
                      <a:avLst/>
                    </a:prstGeom>
                  </pic:spPr>
                </pic:pic>
              </a:graphicData>
            </a:graphic>
          </wp:inline>
        </w:drawing>
      </w:r>
      <w:r>
        <w:t xml:space="preserve">Third page </w:t>
      </w:r>
      <w:r w:rsidRPr="006C4EEE">
        <w:rPr>
          <w:noProof/>
        </w:rPr>
        <w:drawing>
          <wp:inline distT="0" distB="0" distL="0" distR="0" wp14:anchorId="0CA7B918" wp14:editId="03A81FB1">
            <wp:extent cx="1524000" cy="1945517"/>
            <wp:effectExtent l="0" t="0" r="0" b="0"/>
            <wp:docPr id="1144058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058136" name=""/>
                    <pic:cNvPicPr/>
                  </pic:nvPicPr>
                  <pic:blipFill>
                    <a:blip r:embed="rId26"/>
                    <a:stretch>
                      <a:fillRect/>
                    </a:stretch>
                  </pic:blipFill>
                  <pic:spPr>
                    <a:xfrm>
                      <a:off x="0" y="0"/>
                      <a:ext cx="1533663" cy="1957853"/>
                    </a:xfrm>
                    <a:prstGeom prst="rect">
                      <a:avLst/>
                    </a:prstGeom>
                  </pic:spPr>
                </pic:pic>
              </a:graphicData>
            </a:graphic>
          </wp:inline>
        </w:drawing>
      </w:r>
      <w:r>
        <w:t>Fourth page</w:t>
      </w:r>
    </w:p>
    <w:p w14:paraId="159C5BFF" w14:textId="77777777" w:rsidR="006C4EEE" w:rsidRDefault="006C4EEE" w:rsidP="00A9791F"/>
    <w:p w14:paraId="5794DB53" w14:textId="77777777" w:rsidR="006C4EEE" w:rsidRDefault="006C4EEE" w:rsidP="00A9791F"/>
    <w:p w14:paraId="472E2740" w14:textId="70DDFF0E" w:rsidR="006C4EEE" w:rsidRDefault="006C4EEE" w:rsidP="00A9791F">
      <w:r w:rsidRPr="006C4EEE">
        <w:rPr>
          <w:noProof/>
        </w:rPr>
        <w:lastRenderedPageBreak/>
        <w:drawing>
          <wp:inline distT="0" distB="0" distL="0" distR="0" wp14:anchorId="2B4909F0" wp14:editId="268E0FDD">
            <wp:extent cx="2032000" cy="2683047"/>
            <wp:effectExtent l="0" t="0" r="6350" b="3175"/>
            <wp:docPr id="333032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32967" name=""/>
                    <pic:cNvPicPr/>
                  </pic:nvPicPr>
                  <pic:blipFill>
                    <a:blip r:embed="rId27"/>
                    <a:stretch>
                      <a:fillRect/>
                    </a:stretch>
                  </pic:blipFill>
                  <pic:spPr>
                    <a:xfrm>
                      <a:off x="0" y="0"/>
                      <a:ext cx="2047833" cy="2703952"/>
                    </a:xfrm>
                    <a:prstGeom prst="rect">
                      <a:avLst/>
                    </a:prstGeom>
                  </pic:spPr>
                </pic:pic>
              </a:graphicData>
            </a:graphic>
          </wp:inline>
        </w:drawing>
      </w:r>
      <w:r>
        <w:t xml:space="preserve">Fifth page </w:t>
      </w:r>
      <w:r w:rsidRPr="006C4EEE">
        <w:rPr>
          <w:noProof/>
        </w:rPr>
        <w:drawing>
          <wp:inline distT="0" distB="0" distL="0" distR="0" wp14:anchorId="4256F75C" wp14:editId="63C6A2A3">
            <wp:extent cx="2192867" cy="2717165"/>
            <wp:effectExtent l="0" t="0" r="0" b="6985"/>
            <wp:docPr id="146687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87169" name=""/>
                    <pic:cNvPicPr/>
                  </pic:nvPicPr>
                  <pic:blipFill>
                    <a:blip r:embed="rId28"/>
                    <a:stretch>
                      <a:fillRect/>
                    </a:stretch>
                  </pic:blipFill>
                  <pic:spPr>
                    <a:xfrm>
                      <a:off x="0" y="0"/>
                      <a:ext cx="2198107" cy="2723657"/>
                    </a:xfrm>
                    <a:prstGeom prst="rect">
                      <a:avLst/>
                    </a:prstGeom>
                  </pic:spPr>
                </pic:pic>
              </a:graphicData>
            </a:graphic>
          </wp:inline>
        </w:drawing>
      </w:r>
      <w:r>
        <w:t>Sixth page</w:t>
      </w:r>
    </w:p>
    <w:p w14:paraId="7072E4DE" w14:textId="2916B8E7" w:rsidR="006C4EEE" w:rsidRDefault="006C4EEE" w:rsidP="00A9791F">
      <w:r w:rsidRPr="006C4EEE">
        <w:rPr>
          <w:noProof/>
        </w:rPr>
        <w:drawing>
          <wp:inline distT="0" distB="0" distL="0" distR="0" wp14:anchorId="1D8507FD" wp14:editId="06A3EE16">
            <wp:extent cx="1778000" cy="2624455"/>
            <wp:effectExtent l="0" t="0" r="0" b="4445"/>
            <wp:docPr id="555937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937272" name=""/>
                    <pic:cNvPicPr/>
                  </pic:nvPicPr>
                  <pic:blipFill>
                    <a:blip r:embed="rId29"/>
                    <a:stretch>
                      <a:fillRect/>
                    </a:stretch>
                  </pic:blipFill>
                  <pic:spPr>
                    <a:xfrm>
                      <a:off x="0" y="0"/>
                      <a:ext cx="1789180" cy="2640958"/>
                    </a:xfrm>
                    <a:prstGeom prst="rect">
                      <a:avLst/>
                    </a:prstGeom>
                  </pic:spPr>
                </pic:pic>
              </a:graphicData>
            </a:graphic>
          </wp:inline>
        </w:drawing>
      </w:r>
      <w:r>
        <w:t>Seventh page</w:t>
      </w:r>
      <w:r w:rsidRPr="006C4EEE">
        <w:rPr>
          <w:noProof/>
        </w:rPr>
        <w:drawing>
          <wp:inline distT="0" distB="0" distL="0" distR="0" wp14:anchorId="6E2446E1" wp14:editId="4E643F06">
            <wp:extent cx="2260600" cy="2619786"/>
            <wp:effectExtent l="0" t="0" r="6350" b="9525"/>
            <wp:docPr id="285434" name="Picture 1" descr="A close up of a business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434" name="Picture 1" descr="A close up of a business card&#10;&#10;AI-generated content may be incorrect."/>
                    <pic:cNvPicPr/>
                  </pic:nvPicPr>
                  <pic:blipFill>
                    <a:blip r:embed="rId30"/>
                    <a:stretch>
                      <a:fillRect/>
                    </a:stretch>
                  </pic:blipFill>
                  <pic:spPr>
                    <a:xfrm>
                      <a:off x="0" y="0"/>
                      <a:ext cx="2272839" cy="2633969"/>
                    </a:xfrm>
                    <a:prstGeom prst="rect">
                      <a:avLst/>
                    </a:prstGeom>
                  </pic:spPr>
                </pic:pic>
              </a:graphicData>
            </a:graphic>
          </wp:inline>
        </w:drawing>
      </w:r>
      <w:r>
        <w:t>Eighth page</w:t>
      </w:r>
    </w:p>
    <w:p w14:paraId="5552B80B" w14:textId="77777777" w:rsidR="006C4EEE" w:rsidRDefault="006C4EEE" w:rsidP="00A9791F"/>
    <w:p w14:paraId="7D63FE2C" w14:textId="2EC2A66B" w:rsidR="00A9791F" w:rsidRDefault="00A9791F" w:rsidP="00A9791F"/>
    <w:p w14:paraId="2734B302" w14:textId="77777777" w:rsidR="00A9791F" w:rsidRDefault="00A9791F" w:rsidP="00A9791F"/>
    <w:p w14:paraId="50821A99" w14:textId="77777777" w:rsidR="00A9791F" w:rsidRDefault="00A9791F" w:rsidP="00A9791F"/>
    <w:p w14:paraId="5C4941B1" w14:textId="77777777" w:rsidR="00A9791F" w:rsidRDefault="00A9791F" w:rsidP="00A9791F"/>
    <w:p w14:paraId="412C8752" w14:textId="77777777" w:rsidR="00A9791F" w:rsidRDefault="00A9791F" w:rsidP="00A9791F"/>
    <w:p w14:paraId="2228A115" w14:textId="77777777" w:rsidR="00A9791F" w:rsidRDefault="00A9791F" w:rsidP="00A9791F"/>
    <w:p w14:paraId="10568042" w14:textId="77777777" w:rsidR="0081677B" w:rsidRPr="00A9791F" w:rsidRDefault="0081677B" w:rsidP="00A9791F"/>
    <w:p w14:paraId="50D126FE" w14:textId="77777777" w:rsidR="003A12C8" w:rsidRDefault="003A12C8" w:rsidP="003A12C8">
      <w:pPr>
        <w:pStyle w:val="Heading1"/>
        <w:rPr>
          <w:sz w:val="24"/>
          <w:szCs w:val="24"/>
        </w:rPr>
      </w:pPr>
      <w:bookmarkStart w:id="14" w:name="_Toc193117244"/>
      <w:r w:rsidRPr="00496BD7">
        <w:rPr>
          <w:sz w:val="24"/>
          <w:szCs w:val="24"/>
        </w:rPr>
        <w:lastRenderedPageBreak/>
        <w:t>Conclusion</w:t>
      </w:r>
      <w:bookmarkEnd w:id="14"/>
    </w:p>
    <w:p w14:paraId="07DC1E7A" w14:textId="62318F52" w:rsidR="006C4EEE" w:rsidRPr="006C4EEE" w:rsidRDefault="006C4EEE" w:rsidP="006C4EEE">
      <w:r>
        <w:t xml:space="preserve">For conclusion I want to say I’m happy with the work I’ve done and proud of </w:t>
      </w:r>
      <w:proofErr w:type="spellStart"/>
      <w:r>
        <w:t>my self</w:t>
      </w:r>
      <w:proofErr w:type="spellEnd"/>
      <w:r>
        <w:t xml:space="preserve"> that I did it on time. For next time I would start the assignment a lot earlier and try to complete it ASAP</w:t>
      </w:r>
      <w:r w:rsidR="0081677B">
        <w:t>. For this assignment I feel like a could probably add a little bit more information but I also feel like it’s good so I would probably say 75% out of 100.</w:t>
      </w:r>
    </w:p>
    <w:p w14:paraId="02D1AEFA" w14:textId="77777777" w:rsidR="00FF5214" w:rsidRDefault="00FF5214">
      <w:pPr>
        <w:rPr>
          <w:rFonts w:asciiTheme="majorHAnsi" w:eastAsiaTheme="majorEastAsia" w:hAnsiTheme="majorHAnsi" w:cstheme="majorBidi"/>
          <w:color w:val="0F4761" w:themeColor="accent1" w:themeShade="BF"/>
        </w:rPr>
      </w:pPr>
      <w:bookmarkStart w:id="15" w:name="_Toc193117245"/>
      <w:r>
        <w:br w:type="page"/>
      </w:r>
    </w:p>
    <w:p w14:paraId="413251FC" w14:textId="77777777" w:rsidR="00E4306D" w:rsidRDefault="003A12C8" w:rsidP="00E4306D">
      <w:pPr>
        <w:pStyle w:val="Heading1"/>
        <w:rPr>
          <w:sz w:val="24"/>
          <w:szCs w:val="24"/>
        </w:rPr>
      </w:pPr>
      <w:r w:rsidRPr="00E4306D">
        <w:rPr>
          <w:sz w:val="24"/>
          <w:szCs w:val="24"/>
        </w:rPr>
        <w:lastRenderedPageBreak/>
        <w:t>References</w:t>
      </w:r>
      <w:bookmarkEnd w:id="15"/>
    </w:p>
    <w:p w14:paraId="42800DFC" w14:textId="77777777" w:rsidR="00E4306D" w:rsidRDefault="00E4306D" w:rsidP="00E4300C">
      <w:pPr>
        <w:pStyle w:val="Heading2"/>
        <w:rPr>
          <w:sz w:val="24"/>
          <w:szCs w:val="24"/>
        </w:rPr>
      </w:pPr>
      <w:r>
        <w:tab/>
      </w:r>
      <w:bookmarkStart w:id="16" w:name="_Toc193117246"/>
      <w:r w:rsidRPr="00E4300C">
        <w:rPr>
          <w:sz w:val="24"/>
          <w:szCs w:val="24"/>
        </w:rPr>
        <w:t>Task 1 References:</w:t>
      </w:r>
      <w:bookmarkEnd w:id="16"/>
    </w:p>
    <w:sdt>
      <w:sdtPr>
        <w:rPr>
          <w:rFonts w:asciiTheme="minorHAnsi" w:eastAsiaTheme="minorEastAsia" w:hAnsiTheme="minorHAnsi" w:cstheme="minorBidi"/>
          <w:color w:val="auto"/>
          <w:sz w:val="24"/>
          <w:szCs w:val="24"/>
        </w:rPr>
        <w:id w:val="445737759"/>
        <w:docPartObj>
          <w:docPartGallery w:val="Bibliographies"/>
          <w:docPartUnique/>
        </w:docPartObj>
      </w:sdtPr>
      <w:sdtContent>
        <w:p w14:paraId="45A55A6F" w14:textId="77777777" w:rsidR="00FF5214" w:rsidRDefault="00FF5214">
          <w:pPr>
            <w:pStyle w:val="Heading1"/>
          </w:pPr>
          <w:r>
            <w:t>References</w:t>
          </w:r>
        </w:p>
        <w:sdt>
          <w:sdtPr>
            <w:id w:val="-573587230"/>
            <w:bibliography/>
          </w:sdtPr>
          <w:sdtContent>
            <w:p w14:paraId="40F7A57E" w14:textId="77777777" w:rsidR="0081687A" w:rsidRDefault="00FF5214">
              <w:pPr>
                <w:rPr>
                  <w:noProof/>
                </w:rPr>
              </w:pPr>
              <w:r>
                <w:fldChar w:fldCharType="begin"/>
              </w:r>
              <w:r>
                <w:instrText>BIBLIOGRAPHY</w:instrText>
              </w:r>
              <w:r>
                <w:fldChar w:fldCharType="separate"/>
              </w:r>
            </w:p>
            <w:tbl>
              <w:tblPr>
                <w:tblW w:w="5088"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07"/>
                <w:gridCol w:w="8778"/>
              </w:tblGrid>
              <w:tr w:rsidR="0081687A" w14:paraId="0B283C78" w14:textId="77777777" w:rsidTr="0081687A">
                <w:trPr>
                  <w:divId w:val="1893884149"/>
                  <w:tblCellSpacing w:w="15" w:type="dxa"/>
                </w:trPr>
                <w:tc>
                  <w:tcPr>
                    <w:tcW w:w="197" w:type="pct"/>
                    <w:hideMark/>
                  </w:tcPr>
                  <w:p w14:paraId="4D519147" w14:textId="7557B640" w:rsidR="0081687A" w:rsidRDefault="0081687A">
                    <w:pPr>
                      <w:pStyle w:val="Bibliography"/>
                      <w:rPr>
                        <w:noProof/>
                        <w:kern w:val="0"/>
                        <w14:ligatures w14:val="none"/>
                      </w:rPr>
                    </w:pPr>
                    <w:r>
                      <w:rPr>
                        <w:noProof/>
                      </w:rPr>
                      <w:t xml:space="preserve">[1] </w:t>
                    </w:r>
                  </w:p>
                </w:tc>
                <w:tc>
                  <w:tcPr>
                    <w:tcW w:w="4754" w:type="pct"/>
                    <w:hideMark/>
                  </w:tcPr>
                  <w:p w14:paraId="4D3F2982" w14:textId="2240AC69" w:rsidR="0081687A" w:rsidRDefault="0081687A" w:rsidP="0081687A">
                    <w:pPr>
                      <w:pStyle w:val="Bibliography"/>
                      <w:rPr>
                        <w:noProof/>
                      </w:rPr>
                    </w:pPr>
                    <w:r>
                      <w:rPr>
                        <w:noProof/>
                      </w:rPr>
                      <w:t>N. Jackson, “Essential skills: Essential confusion,” p. 6, 2005.</w:t>
                    </w:r>
                  </w:p>
                </w:tc>
              </w:tr>
              <w:tr w:rsidR="0081687A" w14:paraId="0CE0AC6D" w14:textId="77777777" w:rsidTr="0081687A">
                <w:trPr>
                  <w:divId w:val="1893884149"/>
                  <w:tblCellSpacing w:w="15" w:type="dxa"/>
                </w:trPr>
                <w:tc>
                  <w:tcPr>
                    <w:tcW w:w="197" w:type="pct"/>
                    <w:hideMark/>
                  </w:tcPr>
                  <w:p w14:paraId="21A46BB6" w14:textId="77777777" w:rsidR="0081687A" w:rsidRDefault="0081687A">
                    <w:pPr>
                      <w:pStyle w:val="Bibliography"/>
                      <w:rPr>
                        <w:noProof/>
                      </w:rPr>
                    </w:pPr>
                    <w:r>
                      <w:rPr>
                        <w:noProof/>
                      </w:rPr>
                      <w:t xml:space="preserve">[2] </w:t>
                    </w:r>
                  </w:p>
                </w:tc>
                <w:tc>
                  <w:tcPr>
                    <w:tcW w:w="4754" w:type="pct"/>
                    <w:hideMark/>
                  </w:tcPr>
                  <w:p w14:paraId="3BC4EDB9" w14:textId="77777777" w:rsidR="0081687A" w:rsidRDefault="0081687A">
                    <w:pPr>
                      <w:pStyle w:val="Bibliography"/>
                      <w:rPr>
                        <w:noProof/>
                      </w:rPr>
                    </w:pPr>
                    <w:r>
                      <w:rPr>
                        <w:noProof/>
                      </w:rPr>
                      <w:t>2. N. U. K. S. R. 1T.Vidyullatha, “www.ijmms.in,” INTERNATIONAL JOURNAL OF MULTIFACETED AND MULTILINGUAL STUDIES, 1 10 2016. [Online]. Available: https://www.researchgate.net/profile/Tata-Llatha/publication/334273372_Fundamental_Elements_of_Employability_Skills/links/5d2042d8458515c11c156072/Fundamental-Elements-of-Employability-Skills.pdf.</w:t>
                    </w:r>
                  </w:p>
                </w:tc>
              </w:tr>
              <w:tr w:rsidR="0081687A" w14:paraId="0B5B88DA" w14:textId="77777777" w:rsidTr="0081687A">
                <w:trPr>
                  <w:divId w:val="1893884149"/>
                  <w:tblCellSpacing w:w="15" w:type="dxa"/>
                </w:trPr>
                <w:tc>
                  <w:tcPr>
                    <w:tcW w:w="197" w:type="pct"/>
                    <w:hideMark/>
                  </w:tcPr>
                  <w:p w14:paraId="22437963" w14:textId="77777777" w:rsidR="0081687A" w:rsidRDefault="0081687A">
                    <w:pPr>
                      <w:pStyle w:val="Bibliography"/>
                      <w:rPr>
                        <w:noProof/>
                      </w:rPr>
                    </w:pPr>
                    <w:r>
                      <w:rPr>
                        <w:noProof/>
                      </w:rPr>
                      <w:t xml:space="preserve">[3] </w:t>
                    </w:r>
                  </w:p>
                </w:tc>
                <w:tc>
                  <w:tcPr>
                    <w:tcW w:w="4754" w:type="pct"/>
                    <w:hideMark/>
                  </w:tcPr>
                  <w:p w14:paraId="11948FC1" w14:textId="77777777" w:rsidR="0081687A" w:rsidRDefault="0081687A">
                    <w:pPr>
                      <w:pStyle w:val="Bibliography"/>
                      <w:rPr>
                        <w:noProof/>
                      </w:rPr>
                    </w:pPr>
                    <w:r>
                      <w:rPr>
                        <w:noProof/>
                      </w:rPr>
                      <w:t>A. Yeh, “Hubspot,” Hubspot inc, 19 11 2021. [Online]. Available: https://blog.hubspot.com/marketing/hard-skills-soft-skills. [Accessed 03 11 2025].</w:t>
                    </w:r>
                  </w:p>
                </w:tc>
              </w:tr>
              <w:tr w:rsidR="0081687A" w14:paraId="53315630" w14:textId="77777777" w:rsidTr="0081687A">
                <w:trPr>
                  <w:divId w:val="1893884149"/>
                  <w:tblCellSpacing w:w="15" w:type="dxa"/>
                </w:trPr>
                <w:tc>
                  <w:tcPr>
                    <w:tcW w:w="197" w:type="pct"/>
                    <w:hideMark/>
                  </w:tcPr>
                  <w:p w14:paraId="519DCD57" w14:textId="77777777" w:rsidR="0081687A" w:rsidRDefault="0081687A">
                    <w:pPr>
                      <w:pStyle w:val="Bibliography"/>
                      <w:rPr>
                        <w:noProof/>
                      </w:rPr>
                    </w:pPr>
                    <w:r>
                      <w:rPr>
                        <w:noProof/>
                      </w:rPr>
                      <w:t xml:space="preserve">[4] </w:t>
                    </w:r>
                  </w:p>
                </w:tc>
                <w:tc>
                  <w:tcPr>
                    <w:tcW w:w="4754" w:type="pct"/>
                    <w:hideMark/>
                  </w:tcPr>
                  <w:p w14:paraId="2DDB5AA6" w14:textId="77777777" w:rsidR="0081687A" w:rsidRDefault="0081687A">
                    <w:pPr>
                      <w:pStyle w:val="Bibliography"/>
                      <w:rPr>
                        <w:noProof/>
                      </w:rPr>
                    </w:pPr>
                    <w:r>
                      <w:rPr>
                        <w:noProof/>
                      </w:rPr>
                      <w:t xml:space="preserve">K. Gallagher, Essential Study and employment skills, Oxford: Oxford university Press, 2022, 2022. </w:t>
                    </w:r>
                  </w:p>
                </w:tc>
              </w:tr>
              <w:tr w:rsidR="0081687A" w14:paraId="2AC874EA" w14:textId="77777777" w:rsidTr="0081687A">
                <w:trPr>
                  <w:divId w:val="1893884149"/>
                  <w:tblCellSpacing w:w="15" w:type="dxa"/>
                </w:trPr>
                <w:tc>
                  <w:tcPr>
                    <w:tcW w:w="197" w:type="pct"/>
                    <w:hideMark/>
                  </w:tcPr>
                  <w:p w14:paraId="26C45F02" w14:textId="77777777" w:rsidR="0081687A" w:rsidRDefault="0081687A">
                    <w:pPr>
                      <w:pStyle w:val="Bibliography"/>
                      <w:rPr>
                        <w:noProof/>
                      </w:rPr>
                    </w:pPr>
                    <w:r>
                      <w:rPr>
                        <w:noProof/>
                      </w:rPr>
                      <w:t xml:space="preserve">[5] </w:t>
                    </w:r>
                  </w:p>
                </w:tc>
                <w:tc>
                  <w:tcPr>
                    <w:tcW w:w="4754" w:type="pct"/>
                    <w:hideMark/>
                  </w:tcPr>
                  <w:p w14:paraId="567D94F6" w14:textId="77777777" w:rsidR="0081687A" w:rsidRDefault="0081687A">
                    <w:pPr>
                      <w:rPr>
                        <w:noProof/>
                      </w:rPr>
                    </w:pPr>
                  </w:p>
                </w:tc>
              </w:tr>
              <w:tr w:rsidR="0081687A" w14:paraId="3FFDBA9A" w14:textId="77777777" w:rsidTr="0081687A">
                <w:trPr>
                  <w:divId w:val="1893884149"/>
                  <w:tblCellSpacing w:w="15" w:type="dxa"/>
                </w:trPr>
                <w:tc>
                  <w:tcPr>
                    <w:tcW w:w="197" w:type="pct"/>
                    <w:hideMark/>
                  </w:tcPr>
                  <w:p w14:paraId="6739FCC9" w14:textId="77777777" w:rsidR="0081687A" w:rsidRDefault="0081687A">
                    <w:pPr>
                      <w:pStyle w:val="Bibliography"/>
                      <w:rPr>
                        <w:noProof/>
                      </w:rPr>
                    </w:pPr>
                    <w:r>
                      <w:rPr>
                        <w:noProof/>
                      </w:rPr>
                      <w:t xml:space="preserve">[6] </w:t>
                    </w:r>
                  </w:p>
                </w:tc>
                <w:tc>
                  <w:tcPr>
                    <w:tcW w:w="4754" w:type="pct"/>
                    <w:hideMark/>
                  </w:tcPr>
                  <w:p w14:paraId="36A3ABAC" w14:textId="77777777" w:rsidR="0081687A" w:rsidRDefault="0081687A">
                    <w:pPr>
                      <w:rPr>
                        <w:noProof/>
                      </w:rPr>
                    </w:pPr>
                  </w:p>
                </w:tc>
              </w:tr>
              <w:tr w:rsidR="0081687A" w14:paraId="193C1373" w14:textId="77777777" w:rsidTr="0081687A">
                <w:trPr>
                  <w:divId w:val="1893884149"/>
                  <w:tblCellSpacing w:w="15" w:type="dxa"/>
                </w:trPr>
                <w:tc>
                  <w:tcPr>
                    <w:tcW w:w="197" w:type="pct"/>
                    <w:hideMark/>
                  </w:tcPr>
                  <w:p w14:paraId="03EC8CFA" w14:textId="77777777" w:rsidR="0081687A" w:rsidRDefault="0081687A">
                    <w:pPr>
                      <w:pStyle w:val="Bibliography"/>
                      <w:rPr>
                        <w:noProof/>
                      </w:rPr>
                    </w:pPr>
                    <w:r>
                      <w:rPr>
                        <w:noProof/>
                      </w:rPr>
                      <w:t xml:space="preserve">[7] </w:t>
                    </w:r>
                  </w:p>
                </w:tc>
                <w:tc>
                  <w:tcPr>
                    <w:tcW w:w="4754" w:type="pct"/>
                    <w:hideMark/>
                  </w:tcPr>
                  <w:p w14:paraId="24E8FCEF" w14:textId="77777777" w:rsidR="0081687A" w:rsidRDefault="0081687A">
                    <w:pPr>
                      <w:pStyle w:val="Bibliography"/>
                      <w:rPr>
                        <w:noProof/>
                      </w:rPr>
                    </w:pPr>
                    <w:r>
                      <w:rPr>
                        <w:noProof/>
                      </w:rPr>
                      <w:t>Habib, “Mindmeister,” Mindmeister, 17 11 2025. [Online]. Available: https://www.mindmeister.com/app/map/3844884777. [Accessed 17 11 2025].</w:t>
                    </w:r>
                  </w:p>
                </w:tc>
              </w:tr>
              <w:tr w:rsidR="0081687A" w14:paraId="5711DD9F" w14:textId="77777777" w:rsidTr="0081687A">
                <w:trPr>
                  <w:divId w:val="1893884149"/>
                  <w:tblCellSpacing w:w="15" w:type="dxa"/>
                </w:trPr>
                <w:tc>
                  <w:tcPr>
                    <w:tcW w:w="197" w:type="pct"/>
                    <w:hideMark/>
                  </w:tcPr>
                  <w:p w14:paraId="30C2E637" w14:textId="03A658AD" w:rsidR="0081687A" w:rsidRDefault="0081687A">
                    <w:pPr>
                      <w:pStyle w:val="Bibliography"/>
                      <w:rPr>
                        <w:noProof/>
                      </w:rPr>
                    </w:pPr>
                    <w:r>
                      <w:rPr>
                        <w:noProof/>
                      </w:rPr>
                      <w:t xml:space="preserve"> </w:t>
                    </w:r>
                  </w:p>
                </w:tc>
                <w:tc>
                  <w:tcPr>
                    <w:tcW w:w="4754" w:type="pct"/>
                    <w:hideMark/>
                  </w:tcPr>
                  <w:p w14:paraId="400691BD" w14:textId="355E8E5E" w:rsidR="0081687A" w:rsidRDefault="0081687A">
                    <w:pPr>
                      <w:pStyle w:val="Bibliography"/>
                      <w:rPr>
                        <w:noProof/>
                      </w:rPr>
                    </w:pPr>
                  </w:p>
                </w:tc>
              </w:tr>
            </w:tbl>
            <w:p w14:paraId="636FEE0F" w14:textId="77777777" w:rsidR="0081687A" w:rsidRDefault="0081687A">
              <w:pPr>
                <w:divId w:val="1893884149"/>
                <w:rPr>
                  <w:rFonts w:eastAsia="Times New Roman"/>
                  <w:noProof/>
                </w:rPr>
              </w:pPr>
            </w:p>
            <w:p w14:paraId="32F54FFE" w14:textId="77777777" w:rsidR="00FF5214" w:rsidRDefault="00FF5214">
              <w:r>
                <w:rPr>
                  <w:b/>
                  <w:bCs/>
                </w:rPr>
                <w:fldChar w:fldCharType="end"/>
              </w:r>
            </w:p>
          </w:sdtContent>
        </w:sdt>
      </w:sdtContent>
    </w:sdt>
    <w:p w14:paraId="080A9566" w14:textId="77777777" w:rsidR="00FF5214" w:rsidRDefault="00FF5214">
      <w:r>
        <w:br w:type="page"/>
      </w:r>
    </w:p>
    <w:p w14:paraId="19122088" w14:textId="192E6008" w:rsidR="00AD4197" w:rsidRDefault="00AD4197"/>
    <w:p w14:paraId="6776B6E7" w14:textId="77777777" w:rsidR="00AD4197" w:rsidRPr="00AD4197" w:rsidRDefault="00AD4197" w:rsidP="00AD4197"/>
    <w:p w14:paraId="5053B048" w14:textId="77777777" w:rsidR="00AD4197" w:rsidRDefault="00AD4197" w:rsidP="00AD4197"/>
    <w:p w14:paraId="359E975E" w14:textId="77777777" w:rsidR="00AD4197" w:rsidRPr="00AD4197" w:rsidRDefault="00AD4197" w:rsidP="00AD4197"/>
    <w:p w14:paraId="2021C97E" w14:textId="77777777" w:rsidR="0008022E" w:rsidRPr="0008022E" w:rsidRDefault="0008022E" w:rsidP="0008022E"/>
    <w:p w14:paraId="4B3BA02B" w14:textId="77777777" w:rsidR="0008022E" w:rsidRPr="0008022E" w:rsidRDefault="0008022E" w:rsidP="0008022E">
      <w:r>
        <w:tab/>
      </w:r>
    </w:p>
    <w:p w14:paraId="5C5C1ED4" w14:textId="77777777" w:rsidR="00CE6934" w:rsidRDefault="00E4306D" w:rsidP="00E4300C">
      <w:pPr>
        <w:pStyle w:val="Heading2"/>
        <w:rPr>
          <w:sz w:val="24"/>
          <w:szCs w:val="24"/>
        </w:rPr>
      </w:pPr>
      <w:r>
        <w:tab/>
      </w:r>
      <w:bookmarkStart w:id="17" w:name="_Toc193117247"/>
      <w:r w:rsidRPr="00E4300C">
        <w:rPr>
          <w:sz w:val="24"/>
          <w:szCs w:val="24"/>
        </w:rPr>
        <w:t>Task 3 References:</w:t>
      </w:r>
      <w:bookmarkEnd w:id="17"/>
    </w:p>
    <w:p w14:paraId="0882C3AF" w14:textId="77777777" w:rsidR="00CE6934" w:rsidRPr="00CE6934" w:rsidRDefault="00CE6934" w:rsidP="00CE6934">
      <w:r w:rsidRPr="00CE6934">
        <w:t>FERRAZZI, K., 2014. Getting virtual teams right. </w:t>
      </w:r>
      <w:r w:rsidRPr="00CE6934">
        <w:rPr>
          <w:i/>
          <w:iCs/>
        </w:rPr>
        <w:t>Harvard business review, </w:t>
      </w:r>
      <w:r w:rsidRPr="00CE6934">
        <w:rPr>
          <w:b/>
          <w:bCs/>
        </w:rPr>
        <w:t>92</w:t>
      </w:r>
      <w:r w:rsidRPr="00CE6934">
        <w:t>(12), pp. 120–123.</w:t>
      </w:r>
    </w:p>
    <w:p w14:paraId="1B99BD75" w14:textId="77777777" w:rsidR="00CE6934" w:rsidRPr="00CE6934" w:rsidRDefault="00CE6934" w:rsidP="00CE6934">
      <w:r w:rsidRPr="00CE6934">
        <w:t>MAZNEVSKI, M.L. and CHUDOBA, K.M., 2000. Bridging space over time: Global virtual team dynamics and effectiveness. </w:t>
      </w:r>
      <w:r w:rsidRPr="00CE6934">
        <w:rPr>
          <w:i/>
          <w:iCs/>
        </w:rPr>
        <w:t>Organization science, </w:t>
      </w:r>
      <w:r w:rsidRPr="00CE6934">
        <w:rPr>
          <w:b/>
          <w:bCs/>
        </w:rPr>
        <w:t>11</w:t>
      </w:r>
      <w:r w:rsidRPr="00CE6934">
        <w:t>(5), pp. 473–492.</w:t>
      </w:r>
    </w:p>
    <w:p w14:paraId="740603C6" w14:textId="77777777" w:rsidR="00CE6934" w:rsidRPr="00CE6934" w:rsidRDefault="00CE6934" w:rsidP="00CE6934">
      <w:r w:rsidRPr="00CE6934">
        <w:t>MOSER, K.S. and AXTELL, C.M., 2013a. The Role of Norms in Virtual Work. </w:t>
      </w:r>
      <w:r w:rsidRPr="00CE6934">
        <w:rPr>
          <w:i/>
          <w:iCs/>
        </w:rPr>
        <w:t>Journal of Personnel Psychology, </w:t>
      </w:r>
      <w:r w:rsidRPr="00CE6934">
        <w:rPr>
          <w:b/>
          <w:bCs/>
        </w:rPr>
        <w:t>12</w:t>
      </w:r>
      <w:r w:rsidRPr="00CE6934">
        <w:t>(1), pp. 1–6.</w:t>
      </w:r>
    </w:p>
    <w:p w14:paraId="11D3A617" w14:textId="77777777" w:rsidR="00CE6934" w:rsidRPr="00CE6934" w:rsidRDefault="00CE6934" w:rsidP="00CE6934">
      <w:r w:rsidRPr="00CE6934">
        <w:t>TUCKMAN, B.W. and JENSEN, M.A.C., 1977. Stages of small-group development revisited. </w:t>
      </w:r>
      <w:r w:rsidRPr="00CE6934">
        <w:rPr>
          <w:i/>
          <w:iCs/>
        </w:rPr>
        <w:t>Group &amp; organization studies, </w:t>
      </w:r>
      <w:r w:rsidRPr="00CE6934">
        <w:rPr>
          <w:b/>
          <w:bCs/>
        </w:rPr>
        <w:t>2</w:t>
      </w:r>
      <w:r w:rsidRPr="00CE6934">
        <w:t>(4), pp. 419–427.</w:t>
      </w:r>
    </w:p>
    <w:p w14:paraId="64057D01" w14:textId="77777777" w:rsidR="00CE6934" w:rsidRPr="00CE6934" w:rsidRDefault="00CE6934" w:rsidP="00CE6934"/>
    <w:p w14:paraId="497C70B4" w14:textId="2FBC1C0E" w:rsidR="003A12C8" w:rsidRPr="00E4300C" w:rsidRDefault="003A12C8" w:rsidP="00E4300C">
      <w:pPr>
        <w:pStyle w:val="Heading2"/>
        <w:rPr>
          <w:sz w:val="24"/>
          <w:szCs w:val="24"/>
        </w:rPr>
      </w:pPr>
      <w:r w:rsidRPr="00E4300C">
        <w:rPr>
          <w:sz w:val="24"/>
          <w:szCs w:val="24"/>
        </w:rPr>
        <w:br w:type="page"/>
      </w:r>
    </w:p>
    <w:p w14:paraId="45FC967C" w14:textId="6333C3FD" w:rsidR="005C3522" w:rsidRPr="00496BD7" w:rsidRDefault="000F2AE9">
      <w:r>
        <w:rPr>
          <w:noProof/>
        </w:rPr>
        <w:lastRenderedPageBreak/>
        <w:t>/</w:t>
      </w:r>
      <w:r w:rsidR="000C2D0C">
        <w:rPr>
          <w:noProof/>
        </w:rPr>
        <w:drawing>
          <wp:inline distT="0" distB="0" distL="0" distR="0" wp14:anchorId="16A42898" wp14:editId="32B617D3">
            <wp:extent cx="5734050" cy="3515995"/>
            <wp:effectExtent l="0" t="0" r="0" b="8255"/>
            <wp:docPr id="8468287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28728" name="Picture 1" descr="A screenshot of a computer&#10;&#10;AI-generated content may be incorrect."/>
                    <pic:cNvPicPr/>
                  </pic:nvPicPr>
                  <pic:blipFill>
                    <a:blip r:embed="rId31"/>
                    <a:stretch>
                      <a:fillRect/>
                    </a:stretch>
                  </pic:blipFill>
                  <pic:spPr>
                    <a:xfrm>
                      <a:off x="0" y="0"/>
                      <a:ext cx="5734050" cy="3515995"/>
                    </a:xfrm>
                    <a:prstGeom prst="rect">
                      <a:avLst/>
                    </a:prstGeom>
                  </pic:spPr>
                </pic:pic>
              </a:graphicData>
            </a:graphic>
          </wp:inline>
        </w:drawing>
      </w:r>
    </w:p>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B91AE" w14:textId="77777777" w:rsidR="00302B5F" w:rsidRDefault="00302B5F" w:rsidP="00E4306D">
      <w:pPr>
        <w:spacing w:after="0" w:line="240" w:lineRule="auto"/>
      </w:pPr>
      <w:r>
        <w:separator/>
      </w:r>
    </w:p>
  </w:endnote>
  <w:endnote w:type="continuationSeparator" w:id="0">
    <w:p w14:paraId="1A1DB380" w14:textId="77777777" w:rsidR="00302B5F" w:rsidRDefault="00302B5F"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D315B" w14:textId="77777777" w:rsidR="00302B5F" w:rsidRDefault="00302B5F" w:rsidP="00E4306D">
      <w:pPr>
        <w:spacing w:after="0" w:line="240" w:lineRule="auto"/>
      </w:pPr>
      <w:r>
        <w:separator/>
      </w:r>
    </w:p>
  </w:footnote>
  <w:footnote w:type="continuationSeparator" w:id="0">
    <w:p w14:paraId="1194941F" w14:textId="77777777" w:rsidR="00302B5F" w:rsidRDefault="00302B5F"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9244C9"/>
    <w:multiLevelType w:val="hybridMultilevel"/>
    <w:tmpl w:val="44562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4302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195C"/>
    <w:rsid w:val="00026B52"/>
    <w:rsid w:val="00026D7E"/>
    <w:rsid w:val="00027902"/>
    <w:rsid w:val="0008022E"/>
    <w:rsid w:val="00083B12"/>
    <w:rsid w:val="000C2D0C"/>
    <w:rsid w:val="000D3035"/>
    <w:rsid w:val="000F1FB9"/>
    <w:rsid w:val="000F2AE9"/>
    <w:rsid w:val="00100BB1"/>
    <w:rsid w:val="0010457E"/>
    <w:rsid w:val="00110664"/>
    <w:rsid w:val="001126C0"/>
    <w:rsid w:val="00145C26"/>
    <w:rsid w:val="00151363"/>
    <w:rsid w:val="00154F46"/>
    <w:rsid w:val="001B1D12"/>
    <w:rsid w:val="001E721A"/>
    <w:rsid w:val="001F2D39"/>
    <w:rsid w:val="00205854"/>
    <w:rsid w:val="00207192"/>
    <w:rsid w:val="00210364"/>
    <w:rsid w:val="00233239"/>
    <w:rsid w:val="00275E33"/>
    <w:rsid w:val="0028119E"/>
    <w:rsid w:val="002B7622"/>
    <w:rsid w:val="002C7B58"/>
    <w:rsid w:val="002E62F0"/>
    <w:rsid w:val="00302B5F"/>
    <w:rsid w:val="00311B92"/>
    <w:rsid w:val="00322941"/>
    <w:rsid w:val="003302FF"/>
    <w:rsid w:val="00336362"/>
    <w:rsid w:val="00370462"/>
    <w:rsid w:val="003A12C8"/>
    <w:rsid w:val="003D13E1"/>
    <w:rsid w:val="00420142"/>
    <w:rsid w:val="004776DE"/>
    <w:rsid w:val="00496BD7"/>
    <w:rsid w:val="004A6450"/>
    <w:rsid w:val="004B3504"/>
    <w:rsid w:val="004B6E70"/>
    <w:rsid w:val="004F61A9"/>
    <w:rsid w:val="005078D8"/>
    <w:rsid w:val="0054079B"/>
    <w:rsid w:val="0054391F"/>
    <w:rsid w:val="0056062F"/>
    <w:rsid w:val="00565AF6"/>
    <w:rsid w:val="00576CCD"/>
    <w:rsid w:val="0058113C"/>
    <w:rsid w:val="0058609F"/>
    <w:rsid w:val="005A7011"/>
    <w:rsid w:val="005B4EA8"/>
    <w:rsid w:val="005C3522"/>
    <w:rsid w:val="005D0E1E"/>
    <w:rsid w:val="00611715"/>
    <w:rsid w:val="00663823"/>
    <w:rsid w:val="0067783E"/>
    <w:rsid w:val="0069234C"/>
    <w:rsid w:val="00693EE8"/>
    <w:rsid w:val="006C4EEE"/>
    <w:rsid w:val="006E222C"/>
    <w:rsid w:val="006F18F0"/>
    <w:rsid w:val="007021D3"/>
    <w:rsid w:val="00704CE4"/>
    <w:rsid w:val="00712045"/>
    <w:rsid w:val="007357F2"/>
    <w:rsid w:val="00795FBB"/>
    <w:rsid w:val="007B66F6"/>
    <w:rsid w:val="0081677B"/>
    <w:rsid w:val="0081687A"/>
    <w:rsid w:val="008A7CDE"/>
    <w:rsid w:val="008B6691"/>
    <w:rsid w:val="008D25D7"/>
    <w:rsid w:val="008D4054"/>
    <w:rsid w:val="008E49B6"/>
    <w:rsid w:val="00916D75"/>
    <w:rsid w:val="00942419"/>
    <w:rsid w:val="00962D5C"/>
    <w:rsid w:val="00963611"/>
    <w:rsid w:val="009677B1"/>
    <w:rsid w:val="00981BD9"/>
    <w:rsid w:val="00983893"/>
    <w:rsid w:val="0098654D"/>
    <w:rsid w:val="00987318"/>
    <w:rsid w:val="009A6A5B"/>
    <w:rsid w:val="009B30E1"/>
    <w:rsid w:val="009C361C"/>
    <w:rsid w:val="009F69DF"/>
    <w:rsid w:val="00A04C86"/>
    <w:rsid w:val="00A322D0"/>
    <w:rsid w:val="00A82E60"/>
    <w:rsid w:val="00A962BA"/>
    <w:rsid w:val="00A9791F"/>
    <w:rsid w:val="00AD4197"/>
    <w:rsid w:val="00B04AD0"/>
    <w:rsid w:val="00B30C5B"/>
    <w:rsid w:val="00B53883"/>
    <w:rsid w:val="00BC3507"/>
    <w:rsid w:val="00BE1B0B"/>
    <w:rsid w:val="00BE5612"/>
    <w:rsid w:val="00C00D2F"/>
    <w:rsid w:val="00C45FE3"/>
    <w:rsid w:val="00C5427A"/>
    <w:rsid w:val="00CE6934"/>
    <w:rsid w:val="00D676AD"/>
    <w:rsid w:val="00D67BE8"/>
    <w:rsid w:val="00D72BF0"/>
    <w:rsid w:val="00D85D92"/>
    <w:rsid w:val="00D91C37"/>
    <w:rsid w:val="00DA710A"/>
    <w:rsid w:val="00DC0B7C"/>
    <w:rsid w:val="00DD2CE9"/>
    <w:rsid w:val="00DF0910"/>
    <w:rsid w:val="00E13378"/>
    <w:rsid w:val="00E4300C"/>
    <w:rsid w:val="00E4306D"/>
    <w:rsid w:val="00E55540"/>
    <w:rsid w:val="00E83A4B"/>
    <w:rsid w:val="00EE7A66"/>
    <w:rsid w:val="00EF04A3"/>
    <w:rsid w:val="00F14534"/>
    <w:rsid w:val="00F2306D"/>
    <w:rsid w:val="00F30BFB"/>
    <w:rsid w:val="00F464E2"/>
    <w:rsid w:val="00F561BA"/>
    <w:rsid w:val="00F579F3"/>
    <w:rsid w:val="00F6550C"/>
    <w:rsid w:val="00F86B5D"/>
    <w:rsid w:val="00FC75FC"/>
    <w:rsid w:val="00FE748B"/>
    <w:rsid w:val="00FF52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F78CE"/>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AD4197"/>
  </w:style>
  <w:style w:type="character" w:styleId="FollowedHyperlink">
    <w:name w:val="FollowedHyperlink"/>
    <w:basedOn w:val="DefaultParagraphFont"/>
    <w:uiPriority w:val="99"/>
    <w:semiHidden/>
    <w:unhideWhenUsed/>
    <w:rsid w:val="001E721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84113">
      <w:bodyDiv w:val="1"/>
      <w:marLeft w:val="0"/>
      <w:marRight w:val="0"/>
      <w:marTop w:val="0"/>
      <w:marBottom w:val="0"/>
      <w:divBdr>
        <w:top w:val="none" w:sz="0" w:space="0" w:color="auto"/>
        <w:left w:val="none" w:sz="0" w:space="0" w:color="auto"/>
        <w:bottom w:val="none" w:sz="0" w:space="0" w:color="auto"/>
        <w:right w:val="none" w:sz="0" w:space="0" w:color="auto"/>
      </w:divBdr>
    </w:div>
    <w:div w:id="223491732">
      <w:bodyDiv w:val="1"/>
      <w:marLeft w:val="0"/>
      <w:marRight w:val="0"/>
      <w:marTop w:val="0"/>
      <w:marBottom w:val="0"/>
      <w:divBdr>
        <w:top w:val="none" w:sz="0" w:space="0" w:color="auto"/>
        <w:left w:val="none" w:sz="0" w:space="0" w:color="auto"/>
        <w:bottom w:val="none" w:sz="0" w:space="0" w:color="auto"/>
        <w:right w:val="none" w:sz="0" w:space="0" w:color="auto"/>
      </w:divBdr>
    </w:div>
    <w:div w:id="232592589">
      <w:bodyDiv w:val="1"/>
      <w:marLeft w:val="0"/>
      <w:marRight w:val="0"/>
      <w:marTop w:val="0"/>
      <w:marBottom w:val="0"/>
      <w:divBdr>
        <w:top w:val="none" w:sz="0" w:space="0" w:color="auto"/>
        <w:left w:val="none" w:sz="0" w:space="0" w:color="auto"/>
        <w:bottom w:val="none" w:sz="0" w:space="0" w:color="auto"/>
        <w:right w:val="none" w:sz="0" w:space="0" w:color="auto"/>
      </w:divBdr>
    </w:div>
    <w:div w:id="239339529">
      <w:bodyDiv w:val="1"/>
      <w:marLeft w:val="0"/>
      <w:marRight w:val="0"/>
      <w:marTop w:val="0"/>
      <w:marBottom w:val="0"/>
      <w:divBdr>
        <w:top w:val="none" w:sz="0" w:space="0" w:color="auto"/>
        <w:left w:val="none" w:sz="0" w:space="0" w:color="auto"/>
        <w:bottom w:val="none" w:sz="0" w:space="0" w:color="auto"/>
        <w:right w:val="none" w:sz="0" w:space="0" w:color="auto"/>
      </w:divBdr>
    </w:div>
    <w:div w:id="265234383">
      <w:bodyDiv w:val="1"/>
      <w:marLeft w:val="0"/>
      <w:marRight w:val="0"/>
      <w:marTop w:val="0"/>
      <w:marBottom w:val="0"/>
      <w:divBdr>
        <w:top w:val="none" w:sz="0" w:space="0" w:color="auto"/>
        <w:left w:val="none" w:sz="0" w:space="0" w:color="auto"/>
        <w:bottom w:val="none" w:sz="0" w:space="0" w:color="auto"/>
        <w:right w:val="none" w:sz="0" w:space="0" w:color="auto"/>
      </w:divBdr>
    </w:div>
    <w:div w:id="308831420">
      <w:bodyDiv w:val="1"/>
      <w:marLeft w:val="0"/>
      <w:marRight w:val="0"/>
      <w:marTop w:val="0"/>
      <w:marBottom w:val="0"/>
      <w:divBdr>
        <w:top w:val="none" w:sz="0" w:space="0" w:color="auto"/>
        <w:left w:val="none" w:sz="0" w:space="0" w:color="auto"/>
        <w:bottom w:val="none" w:sz="0" w:space="0" w:color="auto"/>
        <w:right w:val="none" w:sz="0" w:space="0" w:color="auto"/>
      </w:divBdr>
    </w:div>
    <w:div w:id="337462217">
      <w:bodyDiv w:val="1"/>
      <w:marLeft w:val="0"/>
      <w:marRight w:val="0"/>
      <w:marTop w:val="0"/>
      <w:marBottom w:val="0"/>
      <w:divBdr>
        <w:top w:val="none" w:sz="0" w:space="0" w:color="auto"/>
        <w:left w:val="none" w:sz="0" w:space="0" w:color="auto"/>
        <w:bottom w:val="none" w:sz="0" w:space="0" w:color="auto"/>
        <w:right w:val="none" w:sz="0" w:space="0" w:color="auto"/>
      </w:divBdr>
    </w:div>
    <w:div w:id="724566738">
      <w:bodyDiv w:val="1"/>
      <w:marLeft w:val="0"/>
      <w:marRight w:val="0"/>
      <w:marTop w:val="0"/>
      <w:marBottom w:val="0"/>
      <w:divBdr>
        <w:top w:val="none" w:sz="0" w:space="0" w:color="auto"/>
        <w:left w:val="none" w:sz="0" w:space="0" w:color="auto"/>
        <w:bottom w:val="none" w:sz="0" w:space="0" w:color="auto"/>
        <w:right w:val="none" w:sz="0" w:space="0" w:color="auto"/>
      </w:divBdr>
    </w:div>
    <w:div w:id="734473082">
      <w:bodyDiv w:val="1"/>
      <w:marLeft w:val="0"/>
      <w:marRight w:val="0"/>
      <w:marTop w:val="0"/>
      <w:marBottom w:val="0"/>
      <w:divBdr>
        <w:top w:val="none" w:sz="0" w:space="0" w:color="auto"/>
        <w:left w:val="none" w:sz="0" w:space="0" w:color="auto"/>
        <w:bottom w:val="none" w:sz="0" w:space="0" w:color="auto"/>
        <w:right w:val="none" w:sz="0" w:space="0" w:color="auto"/>
      </w:divBdr>
    </w:div>
    <w:div w:id="768040613">
      <w:bodyDiv w:val="1"/>
      <w:marLeft w:val="0"/>
      <w:marRight w:val="0"/>
      <w:marTop w:val="0"/>
      <w:marBottom w:val="0"/>
      <w:divBdr>
        <w:top w:val="none" w:sz="0" w:space="0" w:color="auto"/>
        <w:left w:val="none" w:sz="0" w:space="0" w:color="auto"/>
        <w:bottom w:val="none" w:sz="0" w:space="0" w:color="auto"/>
        <w:right w:val="none" w:sz="0" w:space="0" w:color="auto"/>
      </w:divBdr>
    </w:div>
    <w:div w:id="843976587">
      <w:bodyDiv w:val="1"/>
      <w:marLeft w:val="0"/>
      <w:marRight w:val="0"/>
      <w:marTop w:val="0"/>
      <w:marBottom w:val="0"/>
      <w:divBdr>
        <w:top w:val="none" w:sz="0" w:space="0" w:color="auto"/>
        <w:left w:val="none" w:sz="0" w:space="0" w:color="auto"/>
        <w:bottom w:val="none" w:sz="0" w:space="0" w:color="auto"/>
        <w:right w:val="none" w:sz="0" w:space="0" w:color="auto"/>
      </w:divBdr>
    </w:div>
    <w:div w:id="850098768">
      <w:bodyDiv w:val="1"/>
      <w:marLeft w:val="0"/>
      <w:marRight w:val="0"/>
      <w:marTop w:val="0"/>
      <w:marBottom w:val="0"/>
      <w:divBdr>
        <w:top w:val="none" w:sz="0" w:space="0" w:color="auto"/>
        <w:left w:val="none" w:sz="0" w:space="0" w:color="auto"/>
        <w:bottom w:val="none" w:sz="0" w:space="0" w:color="auto"/>
        <w:right w:val="none" w:sz="0" w:space="0" w:color="auto"/>
      </w:divBdr>
    </w:div>
    <w:div w:id="855001295">
      <w:bodyDiv w:val="1"/>
      <w:marLeft w:val="0"/>
      <w:marRight w:val="0"/>
      <w:marTop w:val="0"/>
      <w:marBottom w:val="0"/>
      <w:divBdr>
        <w:top w:val="none" w:sz="0" w:space="0" w:color="auto"/>
        <w:left w:val="none" w:sz="0" w:space="0" w:color="auto"/>
        <w:bottom w:val="none" w:sz="0" w:space="0" w:color="auto"/>
        <w:right w:val="none" w:sz="0" w:space="0" w:color="auto"/>
      </w:divBdr>
    </w:div>
    <w:div w:id="874348424">
      <w:bodyDiv w:val="1"/>
      <w:marLeft w:val="0"/>
      <w:marRight w:val="0"/>
      <w:marTop w:val="0"/>
      <w:marBottom w:val="0"/>
      <w:divBdr>
        <w:top w:val="none" w:sz="0" w:space="0" w:color="auto"/>
        <w:left w:val="none" w:sz="0" w:space="0" w:color="auto"/>
        <w:bottom w:val="none" w:sz="0" w:space="0" w:color="auto"/>
        <w:right w:val="none" w:sz="0" w:space="0" w:color="auto"/>
      </w:divBdr>
    </w:div>
    <w:div w:id="884409229">
      <w:bodyDiv w:val="1"/>
      <w:marLeft w:val="0"/>
      <w:marRight w:val="0"/>
      <w:marTop w:val="0"/>
      <w:marBottom w:val="0"/>
      <w:divBdr>
        <w:top w:val="none" w:sz="0" w:space="0" w:color="auto"/>
        <w:left w:val="none" w:sz="0" w:space="0" w:color="auto"/>
        <w:bottom w:val="none" w:sz="0" w:space="0" w:color="auto"/>
        <w:right w:val="none" w:sz="0" w:space="0" w:color="auto"/>
      </w:divBdr>
    </w:div>
    <w:div w:id="935096936">
      <w:bodyDiv w:val="1"/>
      <w:marLeft w:val="0"/>
      <w:marRight w:val="0"/>
      <w:marTop w:val="0"/>
      <w:marBottom w:val="0"/>
      <w:divBdr>
        <w:top w:val="none" w:sz="0" w:space="0" w:color="auto"/>
        <w:left w:val="none" w:sz="0" w:space="0" w:color="auto"/>
        <w:bottom w:val="none" w:sz="0" w:space="0" w:color="auto"/>
        <w:right w:val="none" w:sz="0" w:space="0" w:color="auto"/>
      </w:divBdr>
    </w:div>
    <w:div w:id="983857083">
      <w:bodyDiv w:val="1"/>
      <w:marLeft w:val="0"/>
      <w:marRight w:val="0"/>
      <w:marTop w:val="0"/>
      <w:marBottom w:val="0"/>
      <w:divBdr>
        <w:top w:val="none" w:sz="0" w:space="0" w:color="auto"/>
        <w:left w:val="none" w:sz="0" w:space="0" w:color="auto"/>
        <w:bottom w:val="none" w:sz="0" w:space="0" w:color="auto"/>
        <w:right w:val="none" w:sz="0" w:space="0" w:color="auto"/>
      </w:divBdr>
    </w:div>
    <w:div w:id="1024131535">
      <w:bodyDiv w:val="1"/>
      <w:marLeft w:val="0"/>
      <w:marRight w:val="0"/>
      <w:marTop w:val="0"/>
      <w:marBottom w:val="0"/>
      <w:divBdr>
        <w:top w:val="none" w:sz="0" w:space="0" w:color="auto"/>
        <w:left w:val="none" w:sz="0" w:space="0" w:color="auto"/>
        <w:bottom w:val="none" w:sz="0" w:space="0" w:color="auto"/>
        <w:right w:val="none" w:sz="0" w:space="0" w:color="auto"/>
      </w:divBdr>
    </w:div>
    <w:div w:id="1055658985">
      <w:bodyDiv w:val="1"/>
      <w:marLeft w:val="0"/>
      <w:marRight w:val="0"/>
      <w:marTop w:val="0"/>
      <w:marBottom w:val="0"/>
      <w:divBdr>
        <w:top w:val="none" w:sz="0" w:space="0" w:color="auto"/>
        <w:left w:val="none" w:sz="0" w:space="0" w:color="auto"/>
        <w:bottom w:val="none" w:sz="0" w:space="0" w:color="auto"/>
        <w:right w:val="none" w:sz="0" w:space="0" w:color="auto"/>
      </w:divBdr>
    </w:div>
    <w:div w:id="1073744959">
      <w:bodyDiv w:val="1"/>
      <w:marLeft w:val="0"/>
      <w:marRight w:val="0"/>
      <w:marTop w:val="0"/>
      <w:marBottom w:val="0"/>
      <w:divBdr>
        <w:top w:val="none" w:sz="0" w:space="0" w:color="auto"/>
        <w:left w:val="none" w:sz="0" w:space="0" w:color="auto"/>
        <w:bottom w:val="none" w:sz="0" w:space="0" w:color="auto"/>
        <w:right w:val="none" w:sz="0" w:space="0" w:color="auto"/>
      </w:divBdr>
    </w:div>
    <w:div w:id="1122961011">
      <w:bodyDiv w:val="1"/>
      <w:marLeft w:val="0"/>
      <w:marRight w:val="0"/>
      <w:marTop w:val="0"/>
      <w:marBottom w:val="0"/>
      <w:divBdr>
        <w:top w:val="none" w:sz="0" w:space="0" w:color="auto"/>
        <w:left w:val="none" w:sz="0" w:space="0" w:color="auto"/>
        <w:bottom w:val="none" w:sz="0" w:space="0" w:color="auto"/>
        <w:right w:val="none" w:sz="0" w:space="0" w:color="auto"/>
      </w:divBdr>
    </w:div>
    <w:div w:id="1168400257">
      <w:bodyDiv w:val="1"/>
      <w:marLeft w:val="0"/>
      <w:marRight w:val="0"/>
      <w:marTop w:val="0"/>
      <w:marBottom w:val="0"/>
      <w:divBdr>
        <w:top w:val="none" w:sz="0" w:space="0" w:color="auto"/>
        <w:left w:val="none" w:sz="0" w:space="0" w:color="auto"/>
        <w:bottom w:val="none" w:sz="0" w:space="0" w:color="auto"/>
        <w:right w:val="none" w:sz="0" w:space="0" w:color="auto"/>
      </w:divBdr>
    </w:div>
    <w:div w:id="1269850813">
      <w:bodyDiv w:val="1"/>
      <w:marLeft w:val="0"/>
      <w:marRight w:val="0"/>
      <w:marTop w:val="0"/>
      <w:marBottom w:val="0"/>
      <w:divBdr>
        <w:top w:val="none" w:sz="0" w:space="0" w:color="auto"/>
        <w:left w:val="none" w:sz="0" w:space="0" w:color="auto"/>
        <w:bottom w:val="none" w:sz="0" w:space="0" w:color="auto"/>
        <w:right w:val="none" w:sz="0" w:space="0" w:color="auto"/>
      </w:divBdr>
    </w:div>
    <w:div w:id="1308894248">
      <w:bodyDiv w:val="1"/>
      <w:marLeft w:val="0"/>
      <w:marRight w:val="0"/>
      <w:marTop w:val="0"/>
      <w:marBottom w:val="0"/>
      <w:divBdr>
        <w:top w:val="none" w:sz="0" w:space="0" w:color="auto"/>
        <w:left w:val="none" w:sz="0" w:space="0" w:color="auto"/>
        <w:bottom w:val="none" w:sz="0" w:space="0" w:color="auto"/>
        <w:right w:val="none" w:sz="0" w:space="0" w:color="auto"/>
      </w:divBdr>
    </w:div>
    <w:div w:id="1329136744">
      <w:bodyDiv w:val="1"/>
      <w:marLeft w:val="0"/>
      <w:marRight w:val="0"/>
      <w:marTop w:val="0"/>
      <w:marBottom w:val="0"/>
      <w:divBdr>
        <w:top w:val="none" w:sz="0" w:space="0" w:color="auto"/>
        <w:left w:val="none" w:sz="0" w:space="0" w:color="auto"/>
        <w:bottom w:val="none" w:sz="0" w:space="0" w:color="auto"/>
        <w:right w:val="none" w:sz="0" w:space="0" w:color="auto"/>
      </w:divBdr>
    </w:div>
    <w:div w:id="1365911279">
      <w:bodyDiv w:val="1"/>
      <w:marLeft w:val="0"/>
      <w:marRight w:val="0"/>
      <w:marTop w:val="0"/>
      <w:marBottom w:val="0"/>
      <w:divBdr>
        <w:top w:val="none" w:sz="0" w:space="0" w:color="auto"/>
        <w:left w:val="none" w:sz="0" w:space="0" w:color="auto"/>
        <w:bottom w:val="none" w:sz="0" w:space="0" w:color="auto"/>
        <w:right w:val="none" w:sz="0" w:space="0" w:color="auto"/>
      </w:divBdr>
    </w:div>
    <w:div w:id="1374580849">
      <w:bodyDiv w:val="1"/>
      <w:marLeft w:val="0"/>
      <w:marRight w:val="0"/>
      <w:marTop w:val="0"/>
      <w:marBottom w:val="0"/>
      <w:divBdr>
        <w:top w:val="none" w:sz="0" w:space="0" w:color="auto"/>
        <w:left w:val="none" w:sz="0" w:space="0" w:color="auto"/>
        <w:bottom w:val="none" w:sz="0" w:space="0" w:color="auto"/>
        <w:right w:val="none" w:sz="0" w:space="0" w:color="auto"/>
      </w:divBdr>
    </w:div>
    <w:div w:id="1542471536">
      <w:bodyDiv w:val="1"/>
      <w:marLeft w:val="0"/>
      <w:marRight w:val="0"/>
      <w:marTop w:val="0"/>
      <w:marBottom w:val="0"/>
      <w:divBdr>
        <w:top w:val="none" w:sz="0" w:space="0" w:color="auto"/>
        <w:left w:val="none" w:sz="0" w:space="0" w:color="auto"/>
        <w:bottom w:val="none" w:sz="0" w:space="0" w:color="auto"/>
        <w:right w:val="none" w:sz="0" w:space="0" w:color="auto"/>
      </w:divBdr>
    </w:div>
    <w:div w:id="1628588493">
      <w:bodyDiv w:val="1"/>
      <w:marLeft w:val="0"/>
      <w:marRight w:val="0"/>
      <w:marTop w:val="0"/>
      <w:marBottom w:val="0"/>
      <w:divBdr>
        <w:top w:val="none" w:sz="0" w:space="0" w:color="auto"/>
        <w:left w:val="none" w:sz="0" w:space="0" w:color="auto"/>
        <w:bottom w:val="none" w:sz="0" w:space="0" w:color="auto"/>
        <w:right w:val="none" w:sz="0" w:space="0" w:color="auto"/>
      </w:divBdr>
    </w:div>
    <w:div w:id="1639996640">
      <w:bodyDiv w:val="1"/>
      <w:marLeft w:val="0"/>
      <w:marRight w:val="0"/>
      <w:marTop w:val="0"/>
      <w:marBottom w:val="0"/>
      <w:divBdr>
        <w:top w:val="none" w:sz="0" w:space="0" w:color="auto"/>
        <w:left w:val="none" w:sz="0" w:space="0" w:color="auto"/>
        <w:bottom w:val="none" w:sz="0" w:space="0" w:color="auto"/>
        <w:right w:val="none" w:sz="0" w:space="0" w:color="auto"/>
      </w:divBdr>
    </w:div>
    <w:div w:id="1678188857">
      <w:bodyDiv w:val="1"/>
      <w:marLeft w:val="0"/>
      <w:marRight w:val="0"/>
      <w:marTop w:val="0"/>
      <w:marBottom w:val="0"/>
      <w:divBdr>
        <w:top w:val="none" w:sz="0" w:space="0" w:color="auto"/>
        <w:left w:val="none" w:sz="0" w:space="0" w:color="auto"/>
        <w:bottom w:val="none" w:sz="0" w:space="0" w:color="auto"/>
        <w:right w:val="none" w:sz="0" w:space="0" w:color="auto"/>
      </w:divBdr>
    </w:div>
    <w:div w:id="1696466821">
      <w:bodyDiv w:val="1"/>
      <w:marLeft w:val="0"/>
      <w:marRight w:val="0"/>
      <w:marTop w:val="0"/>
      <w:marBottom w:val="0"/>
      <w:divBdr>
        <w:top w:val="none" w:sz="0" w:space="0" w:color="auto"/>
        <w:left w:val="none" w:sz="0" w:space="0" w:color="auto"/>
        <w:bottom w:val="none" w:sz="0" w:space="0" w:color="auto"/>
        <w:right w:val="none" w:sz="0" w:space="0" w:color="auto"/>
      </w:divBdr>
    </w:div>
    <w:div w:id="1753507959">
      <w:bodyDiv w:val="1"/>
      <w:marLeft w:val="0"/>
      <w:marRight w:val="0"/>
      <w:marTop w:val="0"/>
      <w:marBottom w:val="0"/>
      <w:divBdr>
        <w:top w:val="none" w:sz="0" w:space="0" w:color="auto"/>
        <w:left w:val="none" w:sz="0" w:space="0" w:color="auto"/>
        <w:bottom w:val="none" w:sz="0" w:space="0" w:color="auto"/>
        <w:right w:val="none" w:sz="0" w:space="0" w:color="auto"/>
      </w:divBdr>
    </w:div>
    <w:div w:id="1767725386">
      <w:bodyDiv w:val="1"/>
      <w:marLeft w:val="0"/>
      <w:marRight w:val="0"/>
      <w:marTop w:val="0"/>
      <w:marBottom w:val="0"/>
      <w:divBdr>
        <w:top w:val="none" w:sz="0" w:space="0" w:color="auto"/>
        <w:left w:val="none" w:sz="0" w:space="0" w:color="auto"/>
        <w:bottom w:val="none" w:sz="0" w:space="0" w:color="auto"/>
        <w:right w:val="none" w:sz="0" w:space="0" w:color="auto"/>
      </w:divBdr>
    </w:div>
    <w:div w:id="1773472934">
      <w:bodyDiv w:val="1"/>
      <w:marLeft w:val="0"/>
      <w:marRight w:val="0"/>
      <w:marTop w:val="0"/>
      <w:marBottom w:val="0"/>
      <w:divBdr>
        <w:top w:val="none" w:sz="0" w:space="0" w:color="auto"/>
        <w:left w:val="none" w:sz="0" w:space="0" w:color="auto"/>
        <w:bottom w:val="none" w:sz="0" w:space="0" w:color="auto"/>
        <w:right w:val="none" w:sz="0" w:space="0" w:color="auto"/>
      </w:divBdr>
    </w:div>
    <w:div w:id="1785490527">
      <w:bodyDiv w:val="1"/>
      <w:marLeft w:val="0"/>
      <w:marRight w:val="0"/>
      <w:marTop w:val="0"/>
      <w:marBottom w:val="0"/>
      <w:divBdr>
        <w:top w:val="none" w:sz="0" w:space="0" w:color="auto"/>
        <w:left w:val="none" w:sz="0" w:space="0" w:color="auto"/>
        <w:bottom w:val="none" w:sz="0" w:space="0" w:color="auto"/>
        <w:right w:val="none" w:sz="0" w:space="0" w:color="auto"/>
      </w:divBdr>
    </w:div>
    <w:div w:id="1861430682">
      <w:bodyDiv w:val="1"/>
      <w:marLeft w:val="0"/>
      <w:marRight w:val="0"/>
      <w:marTop w:val="0"/>
      <w:marBottom w:val="0"/>
      <w:divBdr>
        <w:top w:val="none" w:sz="0" w:space="0" w:color="auto"/>
        <w:left w:val="none" w:sz="0" w:space="0" w:color="auto"/>
        <w:bottom w:val="none" w:sz="0" w:space="0" w:color="auto"/>
        <w:right w:val="none" w:sz="0" w:space="0" w:color="auto"/>
      </w:divBdr>
    </w:div>
    <w:div w:id="1890071100">
      <w:bodyDiv w:val="1"/>
      <w:marLeft w:val="0"/>
      <w:marRight w:val="0"/>
      <w:marTop w:val="0"/>
      <w:marBottom w:val="0"/>
      <w:divBdr>
        <w:top w:val="none" w:sz="0" w:space="0" w:color="auto"/>
        <w:left w:val="none" w:sz="0" w:space="0" w:color="auto"/>
        <w:bottom w:val="none" w:sz="0" w:space="0" w:color="auto"/>
        <w:right w:val="none" w:sz="0" w:space="0" w:color="auto"/>
      </w:divBdr>
    </w:div>
    <w:div w:id="1893884149">
      <w:bodyDiv w:val="1"/>
      <w:marLeft w:val="0"/>
      <w:marRight w:val="0"/>
      <w:marTop w:val="0"/>
      <w:marBottom w:val="0"/>
      <w:divBdr>
        <w:top w:val="none" w:sz="0" w:space="0" w:color="auto"/>
        <w:left w:val="none" w:sz="0" w:space="0" w:color="auto"/>
        <w:bottom w:val="none" w:sz="0" w:space="0" w:color="auto"/>
        <w:right w:val="none" w:sz="0" w:space="0" w:color="auto"/>
      </w:divBdr>
    </w:div>
    <w:div w:id="2110930698">
      <w:bodyDiv w:val="1"/>
      <w:marLeft w:val="0"/>
      <w:marRight w:val="0"/>
      <w:marTop w:val="0"/>
      <w:marBottom w:val="0"/>
      <w:divBdr>
        <w:top w:val="none" w:sz="0" w:space="0" w:color="auto"/>
        <w:left w:val="none" w:sz="0" w:space="0" w:color="auto"/>
        <w:bottom w:val="none" w:sz="0" w:space="0" w:color="auto"/>
        <w:right w:val="none" w:sz="0" w:space="0" w:color="auto"/>
      </w:divBdr>
    </w:div>
    <w:div w:id="2117020894">
      <w:bodyDiv w:val="1"/>
      <w:marLeft w:val="0"/>
      <w:marRight w:val="0"/>
      <w:marTop w:val="0"/>
      <w:marBottom w:val="0"/>
      <w:divBdr>
        <w:top w:val="none" w:sz="0" w:space="0" w:color="auto"/>
        <w:left w:val="none" w:sz="0" w:space="0" w:color="auto"/>
        <w:bottom w:val="none" w:sz="0" w:space="0" w:color="auto"/>
        <w:right w:val="none" w:sz="0" w:space="0" w:color="auto"/>
      </w:divBdr>
    </w:div>
    <w:div w:id="212966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m.tt/map/3844884777?t=GMrjM5zdbd" TargetMode="External"/><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11.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canva.com/design/DAG4TCrEfwg/_7pUPdMzSQaN_jcOhMLRIw/view?utm_content=DAG4TCrEfwg&amp;utm_campaign=designshare&amp;utm_medium=link2&amp;utm_source=uniquelinks&amp;utlId=h53f33f83b6" TargetMode="Externa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www.canva.com/design/DAG5VHZDifY/2NvK7sR9YamW_33pnBhFyg/view?utm_content=DAG5VHZDifY&amp;utm_campaign=designshare&amp;utm_medium=link2&amp;utm_source=uniquelinks&amp;utlId=h2da9c84553" TargetMode="External"/><Relationship Id="rId27" Type="http://schemas.openxmlformats.org/officeDocument/2006/relationships/image" Target="media/image13.png"/><Relationship Id="rId30" Type="http://schemas.openxmlformats.org/officeDocument/2006/relationships/image" Target="media/image16.png"/><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22e1e6caf4044da7cbd79fbe9ff3b4a4">
  <xsd:schema xmlns:xsd="http://www.w3.org/2001/XMLSchema" xmlns:xs="http://www.w3.org/2001/XMLSchema" xmlns:p="http://schemas.microsoft.com/office/2006/metadata/properties" xmlns:ns3="b4f9f7ee-5770-4a14-8925-17f3d16e50b7" targetNamespace="http://schemas.microsoft.com/office/2006/metadata/properties" ma:root="true" ma:fieldsID="8f54e5d51dde4fbdc6b5f6acd122911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Nan05</b:Tag>
    <b:SourceType>JournalArticle</b:SourceType>
    <b:Guid>{BF2DE771-C67C-49DA-B747-C3213517B927}</b:Guid>
    <b:Title>Essential skills: Essential confusion</b:Title>
    <b:Year>2005</b:Year>
    <b:Author>
      <b:Author>
        <b:NameList>
          <b:Person>
            <b:Last>Jackson</b:Last>
            <b:First>Nancy</b:First>
          </b:Person>
        </b:NameList>
      </b:Author>
    </b:Author>
    <b:Pages>6</b:Pages>
    <b:RefOrder>1</b:RefOrder>
  </b:Source>
  <b:Source>
    <b:Tag>1TV16</b:Tag>
    <b:SourceType>InternetSite</b:SourceType>
    <b:Guid>{37359C1B-EBDE-4B02-BA6C-C42B102A7724}</b:Guid>
    <b:Title>www.ijmms.in</b:Title>
    <b:Year>2016</b:Year>
    <b:Author>
      <b:Author>
        <b:NameList>
          <b:Person>
            <b:Last>1T.Vidyullatha</b:Last>
            <b:First>2Dr.</b:First>
            <b:Middle>N. Usha,3Dr. K. Suneetha Reddy</b:Middle>
          </b:Person>
        </b:NameList>
      </b:Author>
    </b:Author>
    <b:ProductionCompany>INTERNATIONAL JOURNAL OF MULTIFACETED AND MULTILINGUAL STUDIES</b:ProductionCompany>
    <b:Month>10</b:Month>
    <b:Day>1</b:Day>
    <b:URL>https://www.researchgate.net/profile/Tata-Llatha/publication/334273372_Fundamental_Elements_of_Employability_Skills/links/5d2042d8458515c11c156072/Fundamental-Elements-of-Employability-Skills.pdf</b:URL>
    <b:RefOrder>2</b:RefOrder>
  </b:Source>
  <b:Source>
    <b:Tag>Gal22</b:Tag>
    <b:SourceType>Book</b:SourceType>
    <b:Guid>{D14CEF85-EAEA-4034-A952-93F89AF9F65C}</b:Guid>
    <b:Author>
      <b:Author>
        <b:NameList>
          <b:Person>
            <b:Last>Gallagher</b:Last>
            <b:First>Kevin</b:First>
          </b:Person>
        </b:NameList>
      </b:Author>
    </b:Author>
    <b:Title>Essential Study and employment skills</b:Title>
    <b:Year>2022</b:Year>
    <b:City>Oxford</b:City>
    <b:Publisher>Oxford university Press, 2022</b:Publisher>
    <b:RefOrder>4</b:RefOrder>
  </b:Source>
  <b:Source>
    <b:Tag>Placeholder1</b:Tag>
    <b:SourceType>BookSection</b:SourceType>
    <b:Guid>{42E52E89-9270-4B67-AE70-0F8C130D4FE8}</b:Guid>
    <b:RefOrder>5</b:RefOrder>
  </b:Source>
  <b:Source>
    <b:Tag>Placeholder2</b:Tag>
    <b:SourceType>Report</b:SourceType>
    <b:Guid>{C6FF6334-C727-4D3E-B123-A5FF585C68B3}</b:Guid>
    <b:RefOrder>6</b:RefOrder>
  </b:Source>
  <b:Source>
    <b:Tag>Hab25</b:Tag>
    <b:SourceType>InternetSite</b:SourceType>
    <b:Guid>{DA3B4CBA-4A58-4DCF-A4F7-080EC37CF9FF}</b:Guid>
    <b:Title>Mindmeister</b:Title>
    <b:ProductionCompany>Mindmeister</b:ProductionCompany>
    <b:Year>2025</b:Year>
    <b:Month>11</b:Month>
    <b:Day>17</b:Day>
    <b:YearAccessed>2025</b:YearAccessed>
    <b:MonthAccessed>11</b:MonthAccessed>
    <b:DayAccessed>17</b:DayAccessed>
    <b:URL>https://www.mindmeister.com/app/map/3844884777</b:URL>
    <b:Author>
      <b:Author>
        <b:NameList>
          <b:Person>
            <b:Last>Habib</b:Last>
          </b:Person>
        </b:NameList>
      </b:Author>
    </b:Author>
    <b:RefOrder>7</b:RefOrder>
  </b:Source>
  <b:Source>
    <b:Tag>21Hu</b:Tag>
    <b:SourceType>InternetSite</b:SourceType>
    <b:Guid>{28B812EB-DCFC-499F-BBE1-079FCFA8F468}</b:Guid>
    <b:Year>2021</b:Year>
    <b:ProductionCompany>Hubspot inc</b:ProductionCompany>
    <b:Month>11</b:Month>
    <b:Day>19</b:Day>
    <b:YearAccessed>2025</b:YearAccessed>
    <b:MonthAccessed>11</b:MonthAccessed>
    <b:DayAccessed>03</b:DayAccessed>
    <b:URL>https://blog.hubspot.com/marketing/hard-skills-soft-skills</b:URL>
    <b:Title>Hubspot</b:Title>
    <b:Author>
      <b:Author>
        <b:NameList>
          <b:Person>
            <b:Last>Yeh</b:Last>
            <b:First>Alyssa</b:First>
          </b:Person>
        </b:NameList>
      </b:Author>
    </b:Author>
    <b:RefOrder>3</b:RefOrder>
  </b:Source>
  <b:Source>
    <b:Tag>Kar13</b:Tag>
    <b:SourceType>DocumentFromInternetSite</b:SourceType>
    <b:Guid>{A5EA0AE1-1B46-4FD2-BFFF-16868DA9318C}</b:Guid>
    <b:Title>hogrefe econtent</b:Title>
    <b:Year>2013</b:Year>
    <b:Month>february</b:Month>
    <b:Day>25</b:Day>
    <b:YearAccessed>2025</b:YearAccessed>
    <b:MonthAccessed>november</b:MonthAccessed>
    <b:DayAccessed>21</b:DayAccessed>
    <b:URL>https://econtent.hogrefe.com/doi/abs/10.1027/1866-5888/a000079?journalCode=pps</b:URL>
    <b:Author>
      <b:Author>
        <b:Corporate>Karin S. Moser, Carolyn M. Axtell</b:Corporate>
      </b:Author>
    </b:Author>
    <b:RefOrder>8</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FB7B75-DA46-4515-893E-885A2E8DF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7BDBDD-3932-4D7A-B8E7-7AA45A575EF5}">
  <ds:schemaRefs>
    <ds:schemaRef ds:uri="http://schemas.openxmlformats.org/officeDocument/2006/bibliography"/>
  </ds:schemaRefs>
</ds:datastoreItem>
</file>

<file path=customXml/itemProps4.xml><?xml version="1.0" encoding="utf-8"?>
<ds:datastoreItem xmlns:ds="http://schemas.openxmlformats.org/officeDocument/2006/customXml" ds:itemID="{ECEB2694-4C33-43BC-99DC-29BACBBC0C7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82A8837-7E23-4E78-A560-889966A870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15</Pages>
  <Words>1500</Words>
  <Characters>8555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h4b11b al1</dc:creator>
  <cp:keywords/>
  <dc:description/>
  <cp:lastModifiedBy>Habib Salim Al Karawi (2518434)</cp:lastModifiedBy>
  <cp:revision>6</cp:revision>
  <cp:lastPrinted>2025-11-21T11:19:00Z</cp:lastPrinted>
  <dcterms:created xsi:type="dcterms:W3CDTF">2025-11-21T11:16:00Z</dcterms:created>
  <dcterms:modified xsi:type="dcterms:W3CDTF">2025-11-21T14:26:00Z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