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18DB57" w14:textId="77777777" w:rsidR="00EE0F7B" w:rsidRDefault="00EE0F7B" w:rsidP="00041A5A">
      <w:pPr>
        <w:spacing w:line="360" w:lineRule="auto"/>
        <w:jc w:val="center"/>
        <w:rPr>
          <w:rFonts w:ascii="Arial" w:hAnsi="Arial" w:cs="Arial"/>
          <w:b/>
          <w:bCs/>
          <w:sz w:val="28"/>
          <w:szCs w:val="28"/>
        </w:rPr>
      </w:pPr>
    </w:p>
    <w:p w14:paraId="5F86FB49" w14:textId="77777777" w:rsidR="00EE0F7B" w:rsidRDefault="00EE0F7B" w:rsidP="00041A5A">
      <w:pPr>
        <w:spacing w:line="360" w:lineRule="auto"/>
        <w:jc w:val="center"/>
        <w:rPr>
          <w:rFonts w:ascii="Arial" w:hAnsi="Arial" w:cs="Arial"/>
          <w:b/>
          <w:bCs/>
          <w:sz w:val="28"/>
          <w:szCs w:val="28"/>
        </w:rPr>
      </w:pPr>
    </w:p>
    <w:p w14:paraId="75E38F7F" w14:textId="09A379DE"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Course: BSc (Hons) Health and Social Care</w:t>
      </w:r>
    </w:p>
    <w:p w14:paraId="7680A4B0" w14:textId="679C6535"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Module: Independent Project (BMHP6020_LON)</w:t>
      </w:r>
    </w:p>
    <w:p w14:paraId="3157DF3C" w14:textId="77777777" w:rsidR="00715990" w:rsidRPr="00260277" w:rsidRDefault="00715990" w:rsidP="00041A5A">
      <w:pPr>
        <w:spacing w:line="360" w:lineRule="auto"/>
        <w:jc w:val="center"/>
        <w:rPr>
          <w:rFonts w:ascii="Arial" w:hAnsi="Arial" w:cs="Arial"/>
          <w:sz w:val="28"/>
          <w:szCs w:val="28"/>
        </w:rPr>
      </w:pPr>
    </w:p>
    <w:p w14:paraId="08BDA311" w14:textId="6E55C9BE" w:rsidR="00041A5A" w:rsidRPr="00FB4301" w:rsidRDefault="00FB4301" w:rsidP="00FB4301">
      <w:pPr>
        <w:spacing w:line="360" w:lineRule="auto"/>
        <w:jc w:val="center"/>
        <w:rPr>
          <w:rFonts w:ascii="Arial" w:hAnsi="Arial" w:cs="Arial"/>
          <w:b/>
          <w:bCs/>
          <w:sz w:val="28"/>
          <w:szCs w:val="28"/>
        </w:rPr>
      </w:pPr>
      <w:r>
        <w:rPr>
          <w:rFonts w:ascii="Arial" w:hAnsi="Arial" w:cs="Arial"/>
          <w:b/>
          <w:bCs/>
          <w:sz w:val="28"/>
          <w:szCs w:val="28"/>
        </w:rPr>
        <w:t>Component 1</w:t>
      </w:r>
      <w:r w:rsidR="00715990" w:rsidRPr="00260277">
        <w:rPr>
          <w:rFonts w:ascii="Arial" w:hAnsi="Arial" w:cs="Arial"/>
          <w:b/>
          <w:bCs/>
          <w:sz w:val="28"/>
          <w:szCs w:val="28"/>
        </w:rPr>
        <w:t xml:space="preserve">: </w:t>
      </w:r>
      <w:r>
        <w:rPr>
          <w:rFonts w:ascii="Arial" w:hAnsi="Arial" w:cs="Arial"/>
          <w:sz w:val="28"/>
          <w:szCs w:val="28"/>
        </w:rPr>
        <w:t>Element 1</w:t>
      </w:r>
      <w:r w:rsidR="00715990" w:rsidRPr="00260277">
        <w:rPr>
          <w:rFonts w:ascii="Arial" w:hAnsi="Arial" w:cs="Arial"/>
          <w:sz w:val="28"/>
          <w:szCs w:val="28"/>
        </w:rPr>
        <w:t xml:space="preserve"> - Project Proposal</w:t>
      </w:r>
      <w:r w:rsidR="00545684" w:rsidRPr="00260277">
        <w:rPr>
          <w:rFonts w:ascii="Arial" w:hAnsi="Arial" w:cs="Arial"/>
          <w:sz w:val="28"/>
          <w:szCs w:val="28"/>
        </w:rPr>
        <w:t xml:space="preserve"> </w:t>
      </w:r>
    </w:p>
    <w:p w14:paraId="2EDEAE0B" w14:textId="149B09BE" w:rsidR="00715990" w:rsidRDefault="00715990" w:rsidP="00041A5A">
      <w:pPr>
        <w:spacing w:line="360" w:lineRule="auto"/>
        <w:rPr>
          <w:rFonts w:ascii="Arial" w:hAnsi="Arial" w:cs="Arial"/>
          <w:sz w:val="28"/>
          <w:szCs w:val="28"/>
        </w:rPr>
      </w:pPr>
    </w:p>
    <w:p w14:paraId="1AD185BB" w14:textId="77777777" w:rsidR="00FF5B70" w:rsidRPr="00260277" w:rsidRDefault="00FF5B70" w:rsidP="00041A5A">
      <w:pPr>
        <w:spacing w:line="360" w:lineRule="auto"/>
        <w:rPr>
          <w:rFonts w:ascii="Arial" w:hAnsi="Arial" w:cs="Arial"/>
          <w:sz w:val="28"/>
          <w:szCs w:val="28"/>
        </w:rPr>
      </w:pPr>
    </w:p>
    <w:p w14:paraId="684DDF82" w14:textId="760248A6" w:rsidR="00715990" w:rsidRDefault="00715990" w:rsidP="00041A5A">
      <w:pPr>
        <w:spacing w:line="360" w:lineRule="auto"/>
        <w:rPr>
          <w:rFonts w:ascii="Arial" w:hAnsi="Arial" w:cs="Arial"/>
          <w:sz w:val="28"/>
          <w:szCs w:val="28"/>
        </w:rPr>
      </w:pPr>
      <w:r w:rsidRPr="00260277">
        <w:rPr>
          <w:rFonts w:ascii="Arial" w:hAnsi="Arial" w:cs="Arial"/>
          <w:b/>
          <w:bCs/>
          <w:sz w:val="28"/>
          <w:szCs w:val="28"/>
        </w:rPr>
        <w:t>Student ID</w:t>
      </w:r>
      <w:r w:rsidRPr="00260277">
        <w:rPr>
          <w:rFonts w:ascii="Arial" w:hAnsi="Arial" w:cs="Arial"/>
          <w:sz w:val="28"/>
          <w:szCs w:val="28"/>
        </w:rPr>
        <w:t>:</w:t>
      </w:r>
      <w:r w:rsidR="00CE0DAF">
        <w:rPr>
          <w:rFonts w:ascii="Arial" w:hAnsi="Arial" w:cs="Arial"/>
          <w:sz w:val="28"/>
          <w:szCs w:val="28"/>
        </w:rPr>
        <w:t xml:space="preserve"> </w:t>
      </w:r>
      <w:r w:rsidR="00F006A2">
        <w:rPr>
          <w:rFonts w:ascii="Arial" w:hAnsi="Arial" w:cs="Arial"/>
          <w:sz w:val="28"/>
          <w:szCs w:val="28"/>
        </w:rPr>
        <w:t>2247133</w:t>
      </w:r>
    </w:p>
    <w:p w14:paraId="01D5D8DB" w14:textId="03ED09ED" w:rsidR="00FF5B70" w:rsidRDefault="00FF5B70" w:rsidP="00041A5A">
      <w:pPr>
        <w:spacing w:line="360" w:lineRule="auto"/>
        <w:rPr>
          <w:rFonts w:ascii="Arial" w:hAnsi="Arial" w:cs="Arial"/>
          <w:sz w:val="28"/>
          <w:szCs w:val="28"/>
        </w:rPr>
      </w:pPr>
    </w:p>
    <w:p w14:paraId="37A27DB3" w14:textId="26FED6F3" w:rsidR="00FF5B70" w:rsidRPr="00260277" w:rsidRDefault="00FF5B70" w:rsidP="00041A5A">
      <w:pPr>
        <w:spacing w:line="360" w:lineRule="auto"/>
        <w:rPr>
          <w:rFonts w:ascii="Arial" w:hAnsi="Arial" w:cs="Arial"/>
          <w:sz w:val="28"/>
          <w:szCs w:val="28"/>
        </w:rPr>
      </w:pPr>
      <w:r w:rsidRPr="00FF5B70">
        <w:rPr>
          <w:rFonts w:ascii="Arial" w:hAnsi="Arial" w:cs="Arial"/>
          <w:b/>
          <w:bCs/>
          <w:sz w:val="28"/>
          <w:szCs w:val="28"/>
        </w:rPr>
        <w:t xml:space="preserve">Student </w:t>
      </w:r>
      <w:r>
        <w:rPr>
          <w:rFonts w:ascii="Arial" w:hAnsi="Arial" w:cs="Arial"/>
          <w:b/>
          <w:bCs/>
          <w:sz w:val="28"/>
          <w:szCs w:val="28"/>
        </w:rPr>
        <w:t>N</w:t>
      </w:r>
      <w:r w:rsidRPr="00FF5B70">
        <w:rPr>
          <w:rFonts w:ascii="Arial" w:hAnsi="Arial" w:cs="Arial"/>
          <w:b/>
          <w:bCs/>
          <w:sz w:val="28"/>
          <w:szCs w:val="28"/>
        </w:rPr>
        <w:t>ame</w:t>
      </w:r>
      <w:r>
        <w:rPr>
          <w:rFonts w:ascii="Arial" w:hAnsi="Arial" w:cs="Arial"/>
          <w:sz w:val="28"/>
          <w:szCs w:val="28"/>
        </w:rPr>
        <w:t>:</w:t>
      </w:r>
      <w:r w:rsidR="00CE0DAF">
        <w:rPr>
          <w:rFonts w:ascii="Arial" w:hAnsi="Arial" w:cs="Arial"/>
          <w:sz w:val="28"/>
          <w:szCs w:val="28"/>
        </w:rPr>
        <w:t xml:space="preserve"> Violeta Pinderova </w:t>
      </w:r>
    </w:p>
    <w:p w14:paraId="638A4615" w14:textId="77777777" w:rsidR="00715990" w:rsidRPr="00260277" w:rsidRDefault="00715990" w:rsidP="00041A5A">
      <w:pPr>
        <w:spacing w:line="360" w:lineRule="auto"/>
        <w:rPr>
          <w:rFonts w:ascii="Arial" w:hAnsi="Arial" w:cs="Arial"/>
          <w:sz w:val="28"/>
          <w:szCs w:val="28"/>
        </w:rPr>
      </w:pPr>
    </w:p>
    <w:p w14:paraId="0B04E018" w14:textId="1BE52F08" w:rsidR="00715990" w:rsidRDefault="00715990" w:rsidP="00041A5A">
      <w:pPr>
        <w:spacing w:line="360" w:lineRule="auto"/>
        <w:rPr>
          <w:rFonts w:ascii="Arial" w:hAnsi="Arial" w:cs="Arial"/>
          <w:sz w:val="28"/>
          <w:szCs w:val="28"/>
        </w:rPr>
      </w:pPr>
      <w:r w:rsidRPr="00260277">
        <w:rPr>
          <w:rFonts w:ascii="Arial" w:hAnsi="Arial" w:cs="Arial"/>
          <w:b/>
          <w:bCs/>
          <w:sz w:val="28"/>
          <w:szCs w:val="28"/>
        </w:rPr>
        <w:t>Date of submission</w:t>
      </w:r>
      <w:r w:rsidRPr="00260277">
        <w:rPr>
          <w:rFonts w:ascii="Arial" w:hAnsi="Arial" w:cs="Arial"/>
          <w:sz w:val="28"/>
          <w:szCs w:val="28"/>
        </w:rPr>
        <w:t xml:space="preserve">: </w:t>
      </w:r>
      <w:r w:rsidR="005A1FFB">
        <w:rPr>
          <w:rFonts w:ascii="Arial" w:hAnsi="Arial" w:cs="Arial"/>
          <w:sz w:val="28"/>
          <w:szCs w:val="28"/>
        </w:rPr>
        <w:t>01/11/2025</w:t>
      </w:r>
    </w:p>
    <w:p w14:paraId="19AA26A9" w14:textId="2F99F205" w:rsidR="00FF5B70" w:rsidRDefault="00FF5B70" w:rsidP="00041A5A">
      <w:pPr>
        <w:spacing w:line="360" w:lineRule="auto"/>
        <w:rPr>
          <w:rFonts w:ascii="Arial" w:hAnsi="Arial" w:cs="Arial"/>
          <w:sz w:val="28"/>
          <w:szCs w:val="28"/>
        </w:rPr>
      </w:pPr>
    </w:p>
    <w:p w14:paraId="3FE66E60" w14:textId="054D0DDD" w:rsidR="00FF5B70" w:rsidRPr="00FF5B70" w:rsidRDefault="00FF5B70" w:rsidP="00041A5A">
      <w:pPr>
        <w:spacing w:line="360" w:lineRule="auto"/>
        <w:rPr>
          <w:rFonts w:ascii="Arial" w:hAnsi="Arial" w:cs="Arial"/>
          <w:b/>
          <w:bCs/>
          <w:sz w:val="28"/>
          <w:szCs w:val="28"/>
        </w:rPr>
      </w:pPr>
      <w:r w:rsidRPr="00FF5B70">
        <w:rPr>
          <w:rFonts w:ascii="Arial" w:hAnsi="Arial" w:cs="Arial"/>
          <w:b/>
          <w:bCs/>
          <w:sz w:val="28"/>
          <w:szCs w:val="28"/>
        </w:rPr>
        <w:t>Word count</w:t>
      </w:r>
      <w:r w:rsidRPr="00FF5B70">
        <w:rPr>
          <w:rFonts w:ascii="Arial" w:hAnsi="Arial" w:cs="Arial"/>
          <w:sz w:val="28"/>
          <w:szCs w:val="28"/>
        </w:rPr>
        <w:t xml:space="preserve">: </w:t>
      </w:r>
      <w:r w:rsidR="00B36207">
        <w:rPr>
          <w:rFonts w:ascii="Arial" w:hAnsi="Arial" w:cs="Arial"/>
          <w:sz w:val="28"/>
          <w:szCs w:val="28"/>
        </w:rPr>
        <w:t>612</w:t>
      </w:r>
    </w:p>
    <w:p w14:paraId="5BD313B6" w14:textId="4BA804DC" w:rsidR="00715990" w:rsidRPr="00260277" w:rsidRDefault="00715990" w:rsidP="00041A5A">
      <w:pPr>
        <w:spacing w:line="360" w:lineRule="auto"/>
        <w:rPr>
          <w:rFonts w:ascii="Arial" w:hAnsi="Arial" w:cs="Arial"/>
        </w:rPr>
      </w:pPr>
    </w:p>
    <w:p w14:paraId="07CF3A4D" w14:textId="4AAF8C7D" w:rsidR="00715990" w:rsidRPr="00260277" w:rsidRDefault="00715990" w:rsidP="00041A5A">
      <w:pPr>
        <w:spacing w:line="360" w:lineRule="auto"/>
        <w:rPr>
          <w:rFonts w:ascii="Arial" w:hAnsi="Arial" w:cs="Arial"/>
        </w:rPr>
      </w:pPr>
      <w:r w:rsidRPr="00260277">
        <w:rPr>
          <w:rFonts w:ascii="Arial" w:hAnsi="Arial" w:cs="Arial"/>
        </w:rPr>
        <w:br w:type="page"/>
      </w:r>
    </w:p>
    <w:p w14:paraId="75E7FD5C" w14:textId="1070B52D" w:rsidR="00545684" w:rsidRDefault="00FB4301" w:rsidP="00BA6ED8">
      <w:pPr>
        <w:pStyle w:val="Heading1"/>
      </w:pPr>
      <w:r>
        <w:t>Element 1 -</w:t>
      </w:r>
      <w:r w:rsidR="00866B7B">
        <w:t xml:space="preserve"> Project</w:t>
      </w:r>
      <w:r w:rsidR="00545684" w:rsidRPr="00260277">
        <w:t xml:space="preserve"> </w:t>
      </w:r>
      <w:r w:rsidR="000B7CD5">
        <w:t>P</w:t>
      </w:r>
      <w:r w:rsidR="00545684" w:rsidRPr="00260277">
        <w:t>roposal</w:t>
      </w:r>
    </w:p>
    <w:p w14:paraId="6630FBCE" w14:textId="0038F936" w:rsidR="00D769F0" w:rsidRDefault="00D769F0" w:rsidP="00D769F0"/>
    <w:p w14:paraId="24BD4B42" w14:textId="31DD54D4" w:rsidR="00D769F0" w:rsidRPr="00D769F0" w:rsidRDefault="00FF5B70" w:rsidP="006D511E">
      <w:pPr>
        <w:pStyle w:val="Heading2"/>
      </w:pPr>
      <w:r>
        <w:t>My p</w:t>
      </w:r>
      <w:r w:rsidR="00D769F0" w:rsidRPr="00D769F0">
        <w:t xml:space="preserve">roject title: </w:t>
      </w:r>
      <w:r w:rsidR="00030E4D">
        <w:t>Exploring t</w:t>
      </w:r>
      <w:r w:rsidR="00DF70B3">
        <w:t xml:space="preserve">he </w:t>
      </w:r>
      <w:r w:rsidR="00FC250E">
        <w:t xml:space="preserve">Mental </w:t>
      </w:r>
      <w:r w:rsidR="00780E35">
        <w:t xml:space="preserve">Health of Adolescents and Young People in the UK.  </w:t>
      </w:r>
    </w:p>
    <w:p w14:paraId="03FD30D3" w14:textId="475F3855" w:rsidR="00715990" w:rsidRPr="00260277" w:rsidRDefault="00715990" w:rsidP="00041A5A">
      <w:pPr>
        <w:spacing w:line="360" w:lineRule="auto"/>
        <w:rPr>
          <w:rFonts w:ascii="Arial" w:hAnsi="Arial" w:cs="Arial"/>
        </w:rPr>
      </w:pPr>
    </w:p>
    <w:p w14:paraId="40C7BB25" w14:textId="17331B9F" w:rsidR="00784670" w:rsidRPr="00922E2E" w:rsidRDefault="00FF5B70" w:rsidP="00F90F23">
      <w:pPr>
        <w:pStyle w:val="Heading2"/>
        <w:rPr>
          <w:b w:val="0"/>
          <w:bCs w:val="0"/>
          <w:sz w:val="22"/>
          <w:szCs w:val="22"/>
        </w:rPr>
      </w:pPr>
      <w:r w:rsidRPr="006D511E">
        <w:t>1</w:t>
      </w:r>
      <w:r w:rsidR="00784670" w:rsidRPr="006D511E">
        <w:t xml:space="preserve">) </w:t>
      </w:r>
      <w:r w:rsidR="00545684" w:rsidRPr="006D511E">
        <w:t>Aim</w:t>
      </w:r>
      <w:r w:rsidR="00784670" w:rsidRPr="006D511E">
        <w:t>:</w:t>
      </w:r>
      <w:r w:rsidR="00742D9F" w:rsidRPr="006D511E">
        <w:t xml:space="preserve"> </w:t>
      </w:r>
      <w:r w:rsidR="00742D9F" w:rsidRPr="00922E2E">
        <w:rPr>
          <w:b w:val="0"/>
          <w:bCs w:val="0"/>
          <w:sz w:val="22"/>
          <w:szCs w:val="22"/>
        </w:rPr>
        <w:t>To examine and evaluate the effects of social, environmental, and educational factors on the mental health of adolescents and young adults in the United Kingdom</w:t>
      </w:r>
      <w:r w:rsidR="00BA6ED8" w:rsidRPr="00922E2E">
        <w:rPr>
          <w:b w:val="0"/>
          <w:bCs w:val="0"/>
          <w:sz w:val="22"/>
          <w:szCs w:val="22"/>
        </w:rPr>
        <w:t>.</w:t>
      </w:r>
    </w:p>
    <w:p w14:paraId="40F6CF3A" w14:textId="77777777" w:rsidR="00784670" w:rsidRPr="003B73EF" w:rsidRDefault="00784670" w:rsidP="00BA6ED8">
      <w:pPr>
        <w:spacing w:line="360" w:lineRule="auto"/>
        <w:jc w:val="both"/>
        <w:rPr>
          <w:rFonts w:ascii="Arial" w:hAnsi="Arial" w:cs="Arial"/>
          <w:szCs w:val="24"/>
        </w:rPr>
      </w:pPr>
    </w:p>
    <w:p w14:paraId="2B00F95C" w14:textId="7302587D" w:rsidR="00545684" w:rsidRDefault="00FF5B70" w:rsidP="00F90F23">
      <w:pPr>
        <w:pStyle w:val="Heading2"/>
      </w:pPr>
      <w:r>
        <w:t>2</w:t>
      </w:r>
      <w:r w:rsidR="00784670">
        <w:t>) O</w:t>
      </w:r>
      <w:r w:rsidR="00545684" w:rsidRPr="00260277">
        <w:t>bjectives:</w:t>
      </w:r>
    </w:p>
    <w:p w14:paraId="63930268" w14:textId="61DDF01C" w:rsidR="000D241F" w:rsidRPr="00D451D2" w:rsidRDefault="0087270E" w:rsidP="00EE0F7B">
      <w:pPr>
        <w:pStyle w:val="ListParagraph"/>
        <w:numPr>
          <w:ilvl w:val="0"/>
          <w:numId w:val="4"/>
        </w:numPr>
        <w:spacing w:line="360" w:lineRule="auto"/>
        <w:jc w:val="both"/>
        <w:rPr>
          <w:rFonts w:ascii="Arial" w:hAnsi="Arial" w:cs="Arial"/>
          <w:sz w:val="22"/>
        </w:rPr>
      </w:pPr>
      <w:r w:rsidRPr="00D451D2">
        <w:rPr>
          <w:rFonts w:ascii="Arial" w:hAnsi="Arial" w:cs="Arial"/>
          <w:sz w:val="22"/>
        </w:rPr>
        <w:t>To find the primary factors that affect</w:t>
      </w:r>
      <w:r w:rsidR="00275C95" w:rsidRPr="00D451D2">
        <w:rPr>
          <w:rFonts w:ascii="Arial" w:hAnsi="Arial" w:cs="Arial"/>
          <w:sz w:val="22"/>
        </w:rPr>
        <w:t xml:space="preserve"> the mental health</w:t>
      </w:r>
      <w:r w:rsidR="00A369E6" w:rsidRPr="00D451D2">
        <w:rPr>
          <w:rFonts w:ascii="Arial" w:hAnsi="Arial" w:cs="Arial"/>
          <w:sz w:val="22"/>
        </w:rPr>
        <w:t xml:space="preserve"> of</w:t>
      </w:r>
      <w:r w:rsidR="00275C95" w:rsidRPr="00D451D2">
        <w:rPr>
          <w:rFonts w:ascii="Arial" w:hAnsi="Arial" w:cs="Arial"/>
          <w:sz w:val="22"/>
        </w:rPr>
        <w:t xml:space="preserve"> adolescents </w:t>
      </w:r>
      <w:r w:rsidRPr="00D451D2">
        <w:rPr>
          <w:rFonts w:ascii="Arial" w:hAnsi="Arial" w:cs="Arial"/>
          <w:sz w:val="22"/>
        </w:rPr>
        <w:t>and youths in the United Kingdom</w:t>
      </w:r>
      <w:r w:rsidR="004A62E4" w:rsidRPr="00D451D2">
        <w:rPr>
          <w:rFonts w:ascii="Arial" w:hAnsi="Arial" w:cs="Arial"/>
          <w:sz w:val="22"/>
        </w:rPr>
        <w:t>.</w:t>
      </w:r>
    </w:p>
    <w:p w14:paraId="3CE4C951" w14:textId="77777777" w:rsidR="004A62E4" w:rsidRPr="00D451D2" w:rsidRDefault="004A62E4" w:rsidP="00EE0F7B">
      <w:pPr>
        <w:pStyle w:val="ListParagraph"/>
        <w:spacing w:line="360" w:lineRule="auto"/>
        <w:jc w:val="both"/>
        <w:rPr>
          <w:rFonts w:ascii="Arial" w:hAnsi="Arial" w:cs="Arial"/>
          <w:sz w:val="22"/>
        </w:rPr>
      </w:pPr>
    </w:p>
    <w:p w14:paraId="7917A97B" w14:textId="24F54DA4" w:rsidR="00A369E6" w:rsidRPr="00D451D2" w:rsidRDefault="00BB2509" w:rsidP="00EE0F7B">
      <w:pPr>
        <w:pStyle w:val="ListParagraph"/>
        <w:numPr>
          <w:ilvl w:val="0"/>
          <w:numId w:val="4"/>
        </w:numPr>
        <w:spacing w:line="360" w:lineRule="auto"/>
        <w:jc w:val="both"/>
        <w:rPr>
          <w:rFonts w:ascii="Arial" w:hAnsi="Arial" w:cs="Arial"/>
          <w:sz w:val="22"/>
        </w:rPr>
      </w:pPr>
      <w:r w:rsidRPr="00D451D2">
        <w:rPr>
          <w:rFonts w:ascii="Arial" w:hAnsi="Arial" w:cs="Arial"/>
          <w:sz w:val="22"/>
        </w:rPr>
        <w:t>T</w:t>
      </w:r>
      <w:r w:rsidR="001443BC" w:rsidRPr="00D451D2">
        <w:rPr>
          <w:rFonts w:ascii="Arial" w:hAnsi="Arial" w:cs="Arial"/>
          <w:sz w:val="22"/>
        </w:rPr>
        <w:t>o investigate the effects of poor mental health on the social interactions, academic achievement, and general well-being of young people.</w:t>
      </w:r>
    </w:p>
    <w:p w14:paraId="7B4C19B0" w14:textId="77777777" w:rsidR="004A62E4" w:rsidRPr="00D451D2" w:rsidRDefault="004A62E4" w:rsidP="00EE0F7B">
      <w:pPr>
        <w:pStyle w:val="ListParagraph"/>
        <w:spacing w:line="360" w:lineRule="auto"/>
        <w:jc w:val="both"/>
        <w:rPr>
          <w:rFonts w:ascii="Arial" w:hAnsi="Arial" w:cs="Arial"/>
          <w:sz w:val="22"/>
        </w:rPr>
      </w:pPr>
    </w:p>
    <w:p w14:paraId="136D958D" w14:textId="376E86BF" w:rsidR="00BB2509" w:rsidRPr="00D451D2" w:rsidRDefault="00DB6C8E" w:rsidP="00EE0F7B">
      <w:pPr>
        <w:pStyle w:val="ListParagraph"/>
        <w:numPr>
          <w:ilvl w:val="0"/>
          <w:numId w:val="4"/>
        </w:numPr>
        <w:spacing w:line="360" w:lineRule="auto"/>
        <w:jc w:val="both"/>
        <w:rPr>
          <w:rFonts w:ascii="Arial" w:hAnsi="Arial" w:cs="Arial"/>
          <w:sz w:val="22"/>
        </w:rPr>
      </w:pPr>
      <w:r w:rsidRPr="00D451D2">
        <w:rPr>
          <w:rFonts w:ascii="Arial" w:hAnsi="Arial" w:cs="Arial"/>
          <w:sz w:val="22"/>
        </w:rPr>
        <w:t>To evaluate the efficacy of the current support networks and mental health services offered to youth in the UK.</w:t>
      </w:r>
    </w:p>
    <w:p w14:paraId="0E41F7C2" w14:textId="77777777" w:rsidR="004A62E4" w:rsidRPr="00D451D2" w:rsidRDefault="004A62E4" w:rsidP="00EE0F7B">
      <w:pPr>
        <w:pStyle w:val="ListParagraph"/>
        <w:spacing w:line="360" w:lineRule="auto"/>
        <w:jc w:val="both"/>
        <w:rPr>
          <w:rFonts w:ascii="Arial" w:hAnsi="Arial" w:cs="Arial"/>
          <w:sz w:val="22"/>
        </w:rPr>
      </w:pPr>
    </w:p>
    <w:p w14:paraId="47E3A1E2" w14:textId="1EDEE207" w:rsidR="00B82AC0" w:rsidRPr="00D451D2" w:rsidRDefault="00B82AC0" w:rsidP="00EE0F7B">
      <w:pPr>
        <w:pStyle w:val="ListParagraph"/>
        <w:numPr>
          <w:ilvl w:val="0"/>
          <w:numId w:val="4"/>
        </w:numPr>
        <w:spacing w:line="360" w:lineRule="auto"/>
        <w:jc w:val="both"/>
        <w:rPr>
          <w:rFonts w:ascii="Arial" w:hAnsi="Arial" w:cs="Arial"/>
          <w:sz w:val="22"/>
        </w:rPr>
      </w:pPr>
      <w:r w:rsidRPr="00D451D2">
        <w:rPr>
          <w:rFonts w:ascii="Arial" w:hAnsi="Arial" w:cs="Arial"/>
          <w:sz w:val="22"/>
        </w:rPr>
        <w:t>To provide recommendations that will improve adolescents</w:t>
      </w:r>
      <w:r w:rsidR="00555690" w:rsidRPr="00D451D2">
        <w:rPr>
          <w:rFonts w:ascii="Arial" w:hAnsi="Arial" w:cs="Arial"/>
          <w:sz w:val="22"/>
        </w:rPr>
        <w:t>’</w:t>
      </w:r>
      <w:r w:rsidR="00236C93" w:rsidRPr="00D451D2">
        <w:rPr>
          <w:rFonts w:ascii="Arial" w:hAnsi="Arial" w:cs="Arial"/>
          <w:sz w:val="22"/>
        </w:rPr>
        <w:t xml:space="preserve"> and young </w:t>
      </w:r>
      <w:r w:rsidR="000240F3" w:rsidRPr="00D451D2">
        <w:rPr>
          <w:rFonts w:ascii="Arial" w:hAnsi="Arial" w:cs="Arial"/>
          <w:sz w:val="22"/>
        </w:rPr>
        <w:t>people’s</w:t>
      </w:r>
      <w:r w:rsidRPr="00D451D2">
        <w:rPr>
          <w:rFonts w:ascii="Arial" w:hAnsi="Arial" w:cs="Arial"/>
          <w:sz w:val="22"/>
        </w:rPr>
        <w:t xml:space="preserve"> access to assistance, early intervention, and mental health awareness.</w:t>
      </w:r>
    </w:p>
    <w:p w14:paraId="7AA94269" w14:textId="357E6B5A" w:rsidR="00545684" w:rsidRPr="00260277" w:rsidRDefault="00545684" w:rsidP="00EE0F7B">
      <w:pPr>
        <w:spacing w:line="360" w:lineRule="auto"/>
        <w:jc w:val="both"/>
        <w:rPr>
          <w:rFonts w:ascii="Arial" w:hAnsi="Arial" w:cs="Arial"/>
        </w:rPr>
      </w:pPr>
    </w:p>
    <w:p w14:paraId="3AC96963" w14:textId="42E0D23A" w:rsidR="00545684" w:rsidRDefault="00FF5B70" w:rsidP="006D511E">
      <w:pPr>
        <w:pStyle w:val="Heading2"/>
      </w:pPr>
      <w:r>
        <w:t>3</w:t>
      </w:r>
      <w:r w:rsidR="008E5015" w:rsidRPr="00260277">
        <w:t xml:space="preserve">) </w:t>
      </w:r>
      <w:r w:rsidR="00545684" w:rsidRPr="00260277">
        <w:t>Background</w:t>
      </w:r>
      <w:r w:rsidR="00FB4301">
        <w:t>/Rationale</w:t>
      </w:r>
      <w:r w:rsidR="00545684" w:rsidRPr="00260277">
        <w:t>:</w:t>
      </w:r>
    </w:p>
    <w:p w14:paraId="1AAB373E" w14:textId="77777777" w:rsidR="00FA45E1" w:rsidRDefault="00FA45E1" w:rsidP="00FA45E1"/>
    <w:p w14:paraId="16CFE649" w14:textId="20E305BC" w:rsidR="00FA45E1" w:rsidRPr="00D451D2" w:rsidRDefault="00FA45E1" w:rsidP="00F90F23">
      <w:pPr>
        <w:spacing w:line="360" w:lineRule="auto"/>
        <w:jc w:val="both"/>
        <w:rPr>
          <w:rFonts w:ascii="Arial" w:hAnsi="Arial" w:cs="Arial"/>
          <w:sz w:val="22"/>
        </w:rPr>
      </w:pPr>
      <w:r w:rsidRPr="00D451D2">
        <w:rPr>
          <w:rFonts w:ascii="Arial" w:hAnsi="Arial" w:cs="Arial"/>
          <w:sz w:val="22"/>
        </w:rPr>
        <w:t>In the UK, worries about the mental health of teenagers and young adults have increased dramatically in recent years.</w:t>
      </w:r>
      <w:r w:rsidR="00F90F23" w:rsidRPr="00D451D2">
        <w:rPr>
          <w:rFonts w:ascii="Arial" w:hAnsi="Arial" w:cs="Arial"/>
          <w:sz w:val="22"/>
        </w:rPr>
        <w:t xml:space="preserve"> </w:t>
      </w:r>
      <w:r w:rsidRPr="00D451D2">
        <w:rPr>
          <w:rFonts w:ascii="Arial" w:hAnsi="Arial" w:cs="Arial"/>
          <w:sz w:val="22"/>
        </w:rPr>
        <w:t>Although most mental diseases are discovered later in life, they usually start in youth (12–24 years old). In young people, poor mental health is closely linked to other health and development issues, such as poorer academic performance, substance misuse, aggression, and poor sexual and reproductive health</w:t>
      </w:r>
      <w:r w:rsidR="001E555C" w:rsidRPr="00D451D2">
        <w:rPr>
          <w:rFonts w:ascii="Arial" w:hAnsi="Arial" w:cs="Arial"/>
          <w:sz w:val="22"/>
        </w:rPr>
        <w:t xml:space="preserve"> (</w:t>
      </w:r>
      <w:r w:rsidR="003A2434" w:rsidRPr="00D451D2">
        <w:rPr>
          <w:rFonts w:ascii="Arial" w:hAnsi="Arial" w:cs="Arial"/>
          <w:sz w:val="22"/>
        </w:rPr>
        <w:t>Patel,</w:t>
      </w:r>
      <w:r w:rsidR="00EE3A2A" w:rsidRPr="00D451D2">
        <w:rPr>
          <w:rFonts w:ascii="Arial" w:hAnsi="Arial" w:cs="Arial"/>
          <w:sz w:val="22"/>
        </w:rPr>
        <w:t xml:space="preserve"> </w:t>
      </w:r>
      <w:r w:rsidR="003A2434" w:rsidRPr="00D451D2">
        <w:rPr>
          <w:rFonts w:ascii="Arial" w:hAnsi="Arial" w:cs="Arial"/>
          <w:sz w:val="22"/>
        </w:rPr>
        <w:t xml:space="preserve">Fisher </w:t>
      </w:r>
      <w:r w:rsidR="00393EB2" w:rsidRPr="00D451D2">
        <w:rPr>
          <w:rFonts w:ascii="Arial" w:hAnsi="Arial" w:cs="Arial"/>
          <w:sz w:val="22"/>
        </w:rPr>
        <w:t>et al.</w:t>
      </w:r>
      <w:r w:rsidR="00EE3A2A" w:rsidRPr="00D451D2">
        <w:rPr>
          <w:rFonts w:ascii="Arial" w:hAnsi="Arial" w:cs="Arial"/>
          <w:sz w:val="22"/>
        </w:rPr>
        <w:t xml:space="preserve"> 2007)</w:t>
      </w:r>
      <w:r w:rsidRPr="00D451D2">
        <w:rPr>
          <w:rFonts w:ascii="Arial" w:hAnsi="Arial" w:cs="Arial"/>
          <w:sz w:val="22"/>
        </w:rPr>
        <w:t>.</w:t>
      </w:r>
    </w:p>
    <w:p w14:paraId="56E10D64" w14:textId="39468CA3" w:rsidR="00AB7BC8" w:rsidRPr="00D451D2" w:rsidRDefault="00807F40" w:rsidP="00F90F23">
      <w:pPr>
        <w:spacing w:line="360" w:lineRule="auto"/>
        <w:jc w:val="both"/>
        <w:rPr>
          <w:rFonts w:ascii="Arial" w:hAnsi="Arial" w:cs="Arial"/>
          <w:sz w:val="22"/>
        </w:rPr>
      </w:pPr>
      <w:r>
        <w:rPr>
          <w:rFonts w:ascii="Arial" w:hAnsi="Arial" w:cs="Arial"/>
          <w:sz w:val="22"/>
        </w:rPr>
        <w:t>O</w:t>
      </w:r>
      <w:r w:rsidR="0030775A" w:rsidRPr="00D451D2">
        <w:rPr>
          <w:rFonts w:ascii="Arial" w:hAnsi="Arial" w:cs="Arial"/>
          <w:sz w:val="22"/>
        </w:rPr>
        <w:t>ne out of five children and young adults</w:t>
      </w:r>
      <w:r>
        <w:rPr>
          <w:rFonts w:ascii="Arial" w:hAnsi="Arial" w:cs="Arial"/>
          <w:sz w:val="22"/>
        </w:rPr>
        <w:t xml:space="preserve"> in the UK</w:t>
      </w:r>
      <w:r w:rsidR="0030775A" w:rsidRPr="00D451D2">
        <w:rPr>
          <w:rFonts w:ascii="Arial" w:hAnsi="Arial" w:cs="Arial"/>
          <w:sz w:val="22"/>
        </w:rPr>
        <w:t xml:space="preserve"> between the ages of 8 and 25 has a likely mental condition, according to NHS Digital</w:t>
      </w:r>
      <w:r w:rsidR="00C552C5" w:rsidRPr="00D451D2">
        <w:rPr>
          <w:rFonts w:ascii="Arial" w:hAnsi="Arial" w:cs="Arial"/>
          <w:sz w:val="22"/>
        </w:rPr>
        <w:t xml:space="preserve"> (</w:t>
      </w:r>
      <w:r w:rsidR="0030775A" w:rsidRPr="00D451D2">
        <w:rPr>
          <w:rFonts w:ascii="Arial" w:hAnsi="Arial" w:cs="Arial"/>
          <w:sz w:val="22"/>
        </w:rPr>
        <w:t xml:space="preserve">2023), a significant rise over prior years. Various </w:t>
      </w:r>
      <w:r w:rsidR="00B905FA">
        <w:rPr>
          <w:rFonts w:ascii="Arial" w:hAnsi="Arial" w:cs="Arial"/>
          <w:sz w:val="22"/>
        </w:rPr>
        <w:t>factor</w:t>
      </w:r>
      <w:r w:rsidR="0030775A" w:rsidRPr="00D451D2">
        <w:rPr>
          <w:rFonts w:ascii="Arial" w:hAnsi="Arial" w:cs="Arial"/>
          <w:sz w:val="22"/>
        </w:rPr>
        <w:t xml:space="preserve">s, such as social media use, family instability, economic difficulties, and the long-term impacts of the COVID-19 </w:t>
      </w:r>
      <w:r w:rsidR="00B905FA">
        <w:rPr>
          <w:rFonts w:ascii="Arial" w:hAnsi="Arial" w:cs="Arial"/>
          <w:sz w:val="22"/>
        </w:rPr>
        <w:t>pan</w:t>
      </w:r>
      <w:r w:rsidR="0030775A" w:rsidRPr="00D451D2">
        <w:rPr>
          <w:rFonts w:ascii="Arial" w:hAnsi="Arial" w:cs="Arial"/>
          <w:sz w:val="22"/>
        </w:rPr>
        <w:t xml:space="preserve">demic, have been </w:t>
      </w:r>
      <w:r w:rsidR="00B905FA">
        <w:rPr>
          <w:rFonts w:ascii="Arial" w:hAnsi="Arial" w:cs="Arial"/>
          <w:sz w:val="22"/>
        </w:rPr>
        <w:t>link</w:t>
      </w:r>
      <w:r w:rsidR="0030775A" w:rsidRPr="00D451D2">
        <w:rPr>
          <w:rFonts w:ascii="Arial" w:hAnsi="Arial" w:cs="Arial"/>
          <w:sz w:val="22"/>
        </w:rPr>
        <w:t xml:space="preserve">ed to this increase. Furthermore, it has been revealed that the strains of social media and academic life affect emotional </w:t>
      </w:r>
      <w:r w:rsidR="001305ED" w:rsidRPr="00D451D2">
        <w:rPr>
          <w:rFonts w:ascii="Arial" w:hAnsi="Arial" w:cs="Arial"/>
          <w:sz w:val="22"/>
        </w:rPr>
        <w:t>well-being</w:t>
      </w:r>
      <w:r w:rsidR="0030775A" w:rsidRPr="00D451D2">
        <w:rPr>
          <w:rFonts w:ascii="Arial" w:hAnsi="Arial" w:cs="Arial"/>
          <w:sz w:val="22"/>
        </w:rPr>
        <w:t xml:space="preserve"> and self-worth</w:t>
      </w:r>
      <w:r w:rsidR="00D1608D">
        <w:rPr>
          <w:rFonts w:ascii="Arial" w:hAnsi="Arial" w:cs="Arial"/>
          <w:sz w:val="22"/>
        </w:rPr>
        <w:t xml:space="preserve"> </w:t>
      </w:r>
      <w:r w:rsidR="001162E2" w:rsidRPr="00D451D2">
        <w:rPr>
          <w:rFonts w:ascii="Arial" w:hAnsi="Arial" w:cs="Arial"/>
          <w:sz w:val="22"/>
        </w:rPr>
        <w:t>(WHO,2021)</w:t>
      </w:r>
      <w:r w:rsidR="00AB7BC8" w:rsidRPr="00D451D2">
        <w:rPr>
          <w:rFonts w:ascii="Arial" w:hAnsi="Arial" w:cs="Arial"/>
          <w:sz w:val="22"/>
        </w:rPr>
        <w:t>.</w:t>
      </w:r>
    </w:p>
    <w:p w14:paraId="685C7611" w14:textId="77777777" w:rsidR="00D57B59" w:rsidRDefault="00D57B59" w:rsidP="006D511E">
      <w:pPr>
        <w:pStyle w:val="Heading2"/>
      </w:pPr>
    </w:p>
    <w:p w14:paraId="332E5A12" w14:textId="5542B2A7" w:rsidR="00545684" w:rsidRDefault="00FF5B70" w:rsidP="001F26A0">
      <w:pPr>
        <w:pStyle w:val="Heading2"/>
        <w:rPr>
          <w:b w:val="0"/>
          <w:bCs w:val="0"/>
          <w:sz w:val="22"/>
          <w:szCs w:val="22"/>
        </w:rPr>
      </w:pPr>
      <w:r>
        <w:t>4</w:t>
      </w:r>
      <w:r w:rsidR="008E5015" w:rsidRPr="00260277">
        <w:t>)</w:t>
      </w:r>
      <w:r w:rsidR="00FA33A3">
        <w:t xml:space="preserve"> </w:t>
      </w:r>
      <w:r w:rsidR="00545684" w:rsidRPr="00260277">
        <w:t>Methods:</w:t>
      </w:r>
      <w:r w:rsidR="008F3312">
        <w:t xml:space="preserve"> </w:t>
      </w:r>
      <w:r w:rsidR="00015C50" w:rsidRPr="00015C50">
        <w:rPr>
          <w:b w:val="0"/>
          <w:bCs w:val="0"/>
          <w:sz w:val="22"/>
          <w:szCs w:val="22"/>
        </w:rPr>
        <w:t>This study will employ a qualitative research design, synthesising the available information through a combination of thematic analysis and a comprehensive literature review</w:t>
      </w:r>
      <w:r w:rsidR="00852C04">
        <w:rPr>
          <w:b w:val="0"/>
          <w:bCs w:val="0"/>
          <w:sz w:val="22"/>
          <w:szCs w:val="22"/>
        </w:rPr>
        <w:t xml:space="preserve"> (</w:t>
      </w:r>
      <w:r w:rsidR="0079427B" w:rsidRPr="0079427B">
        <w:rPr>
          <w:b w:val="0"/>
          <w:bCs w:val="0"/>
          <w:color w:val="000000"/>
          <w:sz w:val="22"/>
          <w:szCs w:val="22"/>
        </w:rPr>
        <w:t>Braun,</w:t>
      </w:r>
      <w:r w:rsidR="0079427B">
        <w:rPr>
          <w:b w:val="0"/>
          <w:bCs w:val="0"/>
          <w:color w:val="000000"/>
          <w:sz w:val="22"/>
          <w:szCs w:val="22"/>
        </w:rPr>
        <w:t xml:space="preserve"> </w:t>
      </w:r>
      <w:r w:rsidR="0079427B" w:rsidRPr="0079427B">
        <w:rPr>
          <w:b w:val="0"/>
          <w:bCs w:val="0"/>
          <w:color w:val="000000"/>
          <w:sz w:val="22"/>
          <w:szCs w:val="22"/>
        </w:rPr>
        <w:t>Clarke, 2006)</w:t>
      </w:r>
      <w:r w:rsidR="00015C50" w:rsidRPr="0079427B">
        <w:rPr>
          <w:b w:val="0"/>
          <w:bCs w:val="0"/>
          <w:sz w:val="22"/>
          <w:szCs w:val="22"/>
        </w:rPr>
        <w:t>.</w:t>
      </w:r>
      <w:r w:rsidR="00015C50" w:rsidRPr="00015C50">
        <w:rPr>
          <w:b w:val="0"/>
          <w:bCs w:val="0"/>
          <w:sz w:val="22"/>
          <w:szCs w:val="22"/>
        </w:rPr>
        <w:t> The PRISMA framework will be used to perform a systematic review of the literature. This study will also </w:t>
      </w:r>
      <w:r w:rsidR="00015C50" w:rsidRPr="005C56E3">
        <w:rPr>
          <w:b w:val="0"/>
          <w:bCs w:val="0"/>
          <w:sz w:val="22"/>
          <w:szCs w:val="22"/>
        </w:rPr>
        <w:t>include </w:t>
      </w:r>
      <w:r w:rsidR="005C56E3" w:rsidRPr="005C56E3">
        <w:rPr>
          <w:b w:val="0"/>
          <w:bCs w:val="0"/>
          <w:sz w:val="22"/>
        </w:rPr>
        <w:t>peer-reviewed journals published from 2015 to 2025, research conducted in the United Kingdom, research focused on youths and adolescents aged 13 to 25,</w:t>
      </w:r>
      <w:r w:rsidR="00015C50" w:rsidRPr="005C56E3">
        <w:rPr>
          <w:b w:val="0"/>
          <w:bCs w:val="0"/>
          <w:sz w:val="22"/>
          <w:szCs w:val="22"/>
        </w:rPr>
        <w:t xml:space="preserve"> </w:t>
      </w:r>
      <w:r w:rsidR="00015C50" w:rsidRPr="00015C50">
        <w:rPr>
          <w:b w:val="0"/>
          <w:bCs w:val="0"/>
          <w:sz w:val="22"/>
          <w:szCs w:val="22"/>
        </w:rPr>
        <w:t>and publications written in English</w:t>
      </w:r>
      <w:r w:rsidR="00015C50">
        <w:t xml:space="preserve">. </w:t>
      </w:r>
      <w:r w:rsidR="00E243B0" w:rsidRPr="00E243B0">
        <w:rPr>
          <w:b w:val="0"/>
          <w:bCs w:val="0"/>
          <w:sz w:val="22"/>
          <w:szCs w:val="22"/>
        </w:rPr>
        <w:t xml:space="preserve">Insights into the lived experiences of UK teens and young adults </w:t>
      </w:r>
      <w:r w:rsidR="00775D3D" w:rsidRPr="00E243B0">
        <w:rPr>
          <w:b w:val="0"/>
          <w:bCs w:val="0"/>
          <w:sz w:val="22"/>
          <w:szCs w:val="22"/>
        </w:rPr>
        <w:t>regarding</w:t>
      </w:r>
      <w:r w:rsidR="00E243B0" w:rsidRPr="00E243B0">
        <w:rPr>
          <w:b w:val="0"/>
          <w:bCs w:val="0"/>
          <w:sz w:val="22"/>
          <w:szCs w:val="22"/>
        </w:rPr>
        <w:t xml:space="preserve"> mental health will be obtained by synthesising the findings.</w:t>
      </w:r>
      <w:r w:rsidR="001F26A0">
        <w:rPr>
          <w:b w:val="0"/>
          <w:bCs w:val="0"/>
          <w:sz w:val="22"/>
          <w:szCs w:val="22"/>
        </w:rPr>
        <w:t xml:space="preserve"> </w:t>
      </w:r>
      <w:r w:rsidR="001F26A0" w:rsidRPr="001F26A0">
        <w:rPr>
          <w:b w:val="0"/>
          <w:bCs w:val="0"/>
          <w:sz w:val="22"/>
          <w:szCs w:val="22"/>
        </w:rPr>
        <w:t xml:space="preserve">Research focusing on people </w:t>
      </w:r>
      <w:r w:rsidR="007F7638">
        <w:rPr>
          <w:b w:val="0"/>
          <w:bCs w:val="0"/>
          <w:sz w:val="22"/>
          <w:szCs w:val="22"/>
        </w:rPr>
        <w:t>aged</w:t>
      </w:r>
      <w:r w:rsidR="001F26A0" w:rsidRPr="001F26A0">
        <w:rPr>
          <w:b w:val="0"/>
          <w:bCs w:val="0"/>
          <w:sz w:val="22"/>
          <w:szCs w:val="22"/>
        </w:rPr>
        <w:t xml:space="preserve"> 25 </w:t>
      </w:r>
      <w:r w:rsidR="007F7638">
        <w:rPr>
          <w:b w:val="0"/>
          <w:bCs w:val="0"/>
          <w:sz w:val="22"/>
          <w:szCs w:val="22"/>
        </w:rPr>
        <w:t xml:space="preserve">or older </w:t>
      </w:r>
      <w:r w:rsidR="001F26A0" w:rsidRPr="001F26A0">
        <w:rPr>
          <w:b w:val="0"/>
          <w:bCs w:val="0"/>
          <w:sz w:val="22"/>
          <w:szCs w:val="22"/>
        </w:rPr>
        <w:t>or children under 1</w:t>
      </w:r>
      <w:r w:rsidR="00CB07F8">
        <w:rPr>
          <w:b w:val="0"/>
          <w:bCs w:val="0"/>
          <w:sz w:val="22"/>
          <w:szCs w:val="22"/>
        </w:rPr>
        <w:t>3</w:t>
      </w:r>
      <w:r w:rsidR="001F26A0" w:rsidRPr="001F26A0">
        <w:rPr>
          <w:b w:val="0"/>
          <w:bCs w:val="0"/>
          <w:sz w:val="22"/>
          <w:szCs w:val="22"/>
        </w:rPr>
        <w:t xml:space="preserve"> will </w:t>
      </w:r>
      <w:r w:rsidR="00961EB7">
        <w:rPr>
          <w:b w:val="0"/>
          <w:bCs w:val="0"/>
          <w:sz w:val="22"/>
          <w:szCs w:val="22"/>
        </w:rPr>
        <w:t>be excluded</w:t>
      </w:r>
      <w:r w:rsidR="001F26A0" w:rsidRPr="001F26A0">
        <w:rPr>
          <w:b w:val="0"/>
          <w:bCs w:val="0"/>
          <w:sz w:val="22"/>
          <w:szCs w:val="22"/>
        </w:rPr>
        <w:t xml:space="preserve"> </w:t>
      </w:r>
      <w:r w:rsidR="00961EB7">
        <w:rPr>
          <w:b w:val="0"/>
          <w:bCs w:val="0"/>
          <w:sz w:val="22"/>
          <w:szCs w:val="22"/>
        </w:rPr>
        <w:t>from</w:t>
      </w:r>
      <w:r w:rsidR="001F26A0" w:rsidRPr="001F26A0">
        <w:rPr>
          <w:b w:val="0"/>
          <w:bCs w:val="0"/>
          <w:sz w:val="22"/>
          <w:szCs w:val="22"/>
        </w:rPr>
        <w:t xml:space="preserve"> this study</w:t>
      </w:r>
      <w:r w:rsidR="00F83EFB">
        <w:rPr>
          <w:b w:val="0"/>
          <w:bCs w:val="0"/>
          <w:sz w:val="22"/>
          <w:szCs w:val="22"/>
        </w:rPr>
        <w:t xml:space="preserve">. This study will also exclude </w:t>
      </w:r>
      <w:r w:rsidR="001F26A0" w:rsidRPr="001F26A0">
        <w:rPr>
          <w:b w:val="0"/>
          <w:bCs w:val="0"/>
          <w:sz w:val="22"/>
          <w:szCs w:val="22"/>
        </w:rPr>
        <w:t>investigat</w:t>
      </w:r>
      <w:r w:rsidR="00F83EFB">
        <w:rPr>
          <w:b w:val="0"/>
          <w:bCs w:val="0"/>
          <w:sz w:val="22"/>
          <w:szCs w:val="22"/>
        </w:rPr>
        <w:t>ing</w:t>
      </w:r>
      <w:r w:rsidR="001F26A0" w:rsidRPr="001F26A0">
        <w:rPr>
          <w:b w:val="0"/>
          <w:bCs w:val="0"/>
          <w:sz w:val="22"/>
          <w:szCs w:val="22"/>
        </w:rPr>
        <w:t xml:space="preserve"> mental health in non-UK countries</w:t>
      </w:r>
      <w:r w:rsidR="00A96697">
        <w:rPr>
          <w:b w:val="0"/>
          <w:bCs w:val="0"/>
          <w:sz w:val="22"/>
          <w:szCs w:val="22"/>
        </w:rPr>
        <w:t xml:space="preserve"> and </w:t>
      </w:r>
      <w:r w:rsidR="00E40425">
        <w:rPr>
          <w:b w:val="0"/>
          <w:bCs w:val="0"/>
          <w:sz w:val="22"/>
          <w:szCs w:val="22"/>
        </w:rPr>
        <w:t>will not</w:t>
      </w:r>
      <w:r w:rsidR="001F26A0" w:rsidRPr="001F26A0">
        <w:rPr>
          <w:b w:val="0"/>
          <w:bCs w:val="0"/>
          <w:sz w:val="22"/>
          <w:szCs w:val="22"/>
        </w:rPr>
        <w:t xml:space="preserve"> employ mixed-methods or quantitative </w:t>
      </w:r>
      <w:r w:rsidR="005045BB">
        <w:rPr>
          <w:b w:val="0"/>
          <w:bCs w:val="0"/>
          <w:sz w:val="22"/>
          <w:szCs w:val="22"/>
        </w:rPr>
        <w:t>methods</w:t>
      </w:r>
      <w:r w:rsidR="001F26A0" w:rsidRPr="001F26A0">
        <w:rPr>
          <w:b w:val="0"/>
          <w:bCs w:val="0"/>
          <w:sz w:val="22"/>
          <w:szCs w:val="22"/>
        </w:rPr>
        <w:t>.</w:t>
      </w:r>
    </w:p>
    <w:p w14:paraId="2FFE76E2" w14:textId="77777777" w:rsidR="004707F6" w:rsidRDefault="004707F6" w:rsidP="004707F6"/>
    <w:p w14:paraId="7BAC4672" w14:textId="77777777" w:rsidR="00AA6F86" w:rsidRDefault="00DD7E85" w:rsidP="00AA6F86">
      <w:pPr>
        <w:pStyle w:val="NormalWeb"/>
        <w:jc w:val="both"/>
        <w:rPr>
          <w:rFonts w:ascii="Arial" w:hAnsi="Arial" w:cs="Arial"/>
          <w:sz w:val="22"/>
          <w:szCs w:val="22"/>
        </w:rPr>
      </w:pPr>
      <w:r>
        <w:rPr>
          <w:rFonts w:ascii="Arial" w:hAnsi="Arial" w:cs="Arial"/>
          <w:b/>
          <w:bCs/>
          <w:sz w:val="28"/>
          <w:szCs w:val="28"/>
        </w:rPr>
        <w:t>5) K</w:t>
      </w:r>
      <w:r w:rsidR="00851612">
        <w:rPr>
          <w:rFonts w:ascii="Arial" w:hAnsi="Arial" w:cs="Arial"/>
          <w:b/>
          <w:bCs/>
          <w:sz w:val="28"/>
          <w:szCs w:val="28"/>
        </w:rPr>
        <w:t xml:space="preserve">eywords: </w:t>
      </w:r>
      <w:r w:rsidR="00851612" w:rsidRPr="00AA6F86">
        <w:rPr>
          <w:rFonts w:ascii="Arial" w:hAnsi="Arial" w:cs="Arial"/>
          <w:sz w:val="22"/>
          <w:szCs w:val="22"/>
        </w:rPr>
        <w:t xml:space="preserve">Mental </w:t>
      </w:r>
      <w:r w:rsidR="007F6F18" w:rsidRPr="00AA6F86">
        <w:rPr>
          <w:rFonts w:ascii="Arial" w:hAnsi="Arial" w:cs="Arial"/>
          <w:sz w:val="22"/>
          <w:szCs w:val="22"/>
        </w:rPr>
        <w:t>H</w:t>
      </w:r>
      <w:r w:rsidR="00851612" w:rsidRPr="00AA6F86">
        <w:rPr>
          <w:rFonts w:ascii="Arial" w:hAnsi="Arial" w:cs="Arial"/>
          <w:sz w:val="22"/>
          <w:szCs w:val="22"/>
        </w:rPr>
        <w:t>ealth</w:t>
      </w:r>
      <w:r w:rsidR="007F6F18" w:rsidRPr="00AA6F86">
        <w:rPr>
          <w:rFonts w:ascii="Arial" w:hAnsi="Arial" w:cs="Arial"/>
          <w:sz w:val="22"/>
          <w:szCs w:val="22"/>
        </w:rPr>
        <w:t xml:space="preserve">, </w:t>
      </w:r>
      <w:r w:rsidR="00851612" w:rsidRPr="00AA6F86">
        <w:rPr>
          <w:rFonts w:ascii="Arial" w:hAnsi="Arial" w:cs="Arial"/>
          <w:sz w:val="22"/>
          <w:szCs w:val="22"/>
        </w:rPr>
        <w:t>Teenagers</w:t>
      </w:r>
      <w:r w:rsidR="007F6F18" w:rsidRPr="00AA6F86">
        <w:rPr>
          <w:rFonts w:ascii="Arial" w:hAnsi="Arial" w:cs="Arial"/>
          <w:sz w:val="22"/>
          <w:szCs w:val="22"/>
        </w:rPr>
        <w:t xml:space="preserve">, </w:t>
      </w:r>
      <w:r w:rsidR="00851612" w:rsidRPr="00AA6F86">
        <w:rPr>
          <w:rFonts w:ascii="Arial" w:hAnsi="Arial" w:cs="Arial"/>
          <w:sz w:val="22"/>
          <w:szCs w:val="22"/>
        </w:rPr>
        <w:t xml:space="preserve">Young </w:t>
      </w:r>
      <w:r w:rsidR="007F6F18" w:rsidRPr="00AA6F86">
        <w:rPr>
          <w:rFonts w:ascii="Arial" w:hAnsi="Arial" w:cs="Arial"/>
          <w:sz w:val="22"/>
          <w:szCs w:val="22"/>
        </w:rPr>
        <w:t>A</w:t>
      </w:r>
      <w:r w:rsidR="00851612" w:rsidRPr="00AA6F86">
        <w:rPr>
          <w:rFonts w:ascii="Arial" w:hAnsi="Arial" w:cs="Arial"/>
          <w:sz w:val="22"/>
          <w:szCs w:val="22"/>
        </w:rPr>
        <w:t>dults</w:t>
      </w:r>
      <w:r w:rsidR="007F6F18" w:rsidRPr="00AA6F86">
        <w:rPr>
          <w:rFonts w:ascii="Arial" w:hAnsi="Arial" w:cs="Arial"/>
          <w:sz w:val="22"/>
          <w:szCs w:val="22"/>
        </w:rPr>
        <w:t xml:space="preserve">, </w:t>
      </w:r>
      <w:r w:rsidR="00851612" w:rsidRPr="00AA6F86">
        <w:rPr>
          <w:rFonts w:ascii="Arial" w:hAnsi="Arial" w:cs="Arial"/>
          <w:sz w:val="22"/>
          <w:szCs w:val="22"/>
        </w:rPr>
        <w:t>United Kingdom (UK)</w:t>
      </w:r>
      <w:r w:rsidR="00AA6F86" w:rsidRPr="00AA6F86">
        <w:rPr>
          <w:rFonts w:ascii="Arial" w:hAnsi="Arial" w:cs="Arial"/>
          <w:sz w:val="22"/>
          <w:szCs w:val="22"/>
        </w:rPr>
        <w:t xml:space="preserve">, </w:t>
      </w:r>
    </w:p>
    <w:p w14:paraId="28BFE7E1" w14:textId="15187CC0" w:rsidR="00851612" w:rsidRDefault="0018492F" w:rsidP="00AA6F86">
      <w:pPr>
        <w:pStyle w:val="NormalWeb"/>
        <w:jc w:val="both"/>
      </w:pPr>
      <w:r>
        <w:rPr>
          <w:rFonts w:ascii="Arial" w:hAnsi="Arial" w:cs="Arial"/>
          <w:sz w:val="22"/>
          <w:szCs w:val="22"/>
        </w:rPr>
        <w:t>Anx</w:t>
      </w:r>
      <w:r w:rsidR="00A07CC4">
        <w:rPr>
          <w:rFonts w:ascii="Arial" w:hAnsi="Arial" w:cs="Arial"/>
          <w:sz w:val="22"/>
          <w:szCs w:val="22"/>
        </w:rPr>
        <w:t>iety</w:t>
      </w:r>
      <w:r w:rsidR="00AA6F86" w:rsidRPr="00AA6F86">
        <w:rPr>
          <w:rFonts w:ascii="Arial" w:hAnsi="Arial" w:cs="Arial"/>
          <w:sz w:val="22"/>
          <w:szCs w:val="22"/>
        </w:rPr>
        <w:t xml:space="preserve">, </w:t>
      </w:r>
      <w:r w:rsidR="009F6C54">
        <w:rPr>
          <w:rFonts w:ascii="Arial" w:hAnsi="Arial" w:cs="Arial"/>
          <w:sz w:val="22"/>
          <w:szCs w:val="22"/>
        </w:rPr>
        <w:t>Depre</w:t>
      </w:r>
      <w:r>
        <w:rPr>
          <w:rFonts w:ascii="Arial" w:hAnsi="Arial" w:cs="Arial"/>
          <w:sz w:val="22"/>
          <w:szCs w:val="22"/>
        </w:rPr>
        <w:t>ssion</w:t>
      </w:r>
      <w:r w:rsidR="00AA6F86" w:rsidRPr="00AA6F86">
        <w:rPr>
          <w:rFonts w:ascii="Arial" w:hAnsi="Arial" w:cs="Arial"/>
          <w:sz w:val="22"/>
          <w:szCs w:val="22"/>
        </w:rPr>
        <w:t xml:space="preserve">, </w:t>
      </w:r>
      <w:r w:rsidR="00851612" w:rsidRPr="00AA6F86">
        <w:rPr>
          <w:rFonts w:ascii="Arial" w:hAnsi="Arial" w:cs="Arial"/>
          <w:sz w:val="22"/>
          <w:szCs w:val="22"/>
        </w:rPr>
        <w:t xml:space="preserve">Youth </w:t>
      </w:r>
      <w:r w:rsidR="00AA6F86">
        <w:rPr>
          <w:rFonts w:ascii="Arial" w:hAnsi="Arial" w:cs="Arial"/>
          <w:sz w:val="22"/>
          <w:szCs w:val="22"/>
        </w:rPr>
        <w:t>W</w:t>
      </w:r>
      <w:r w:rsidR="00851612" w:rsidRPr="00AA6F86">
        <w:rPr>
          <w:rFonts w:ascii="Arial" w:hAnsi="Arial" w:cs="Arial"/>
          <w:sz w:val="22"/>
          <w:szCs w:val="22"/>
        </w:rPr>
        <w:t>ellbeing</w:t>
      </w:r>
      <w:r w:rsidR="00A07CC4">
        <w:rPr>
          <w:rFonts w:ascii="Arial" w:hAnsi="Arial" w:cs="Arial"/>
          <w:sz w:val="22"/>
          <w:szCs w:val="22"/>
        </w:rPr>
        <w:t>, Social Media and Mental Health</w:t>
      </w:r>
      <w:r w:rsidR="00AA6F86">
        <w:rPr>
          <w:rFonts w:ascii="Arial" w:hAnsi="Arial" w:cs="Arial"/>
          <w:sz w:val="22"/>
          <w:szCs w:val="22"/>
        </w:rPr>
        <w:t>.</w:t>
      </w:r>
    </w:p>
    <w:p w14:paraId="2394412C" w14:textId="77777777" w:rsidR="00F74C77" w:rsidRDefault="00F74C77" w:rsidP="006D511E">
      <w:pPr>
        <w:pStyle w:val="Heading2"/>
      </w:pPr>
    </w:p>
    <w:p w14:paraId="232DCC93" w14:textId="48709F18" w:rsidR="0061260B" w:rsidRPr="00D451D2" w:rsidRDefault="00F74C77" w:rsidP="006D511E">
      <w:pPr>
        <w:pStyle w:val="Heading2"/>
        <w:rPr>
          <w:b w:val="0"/>
          <w:bCs w:val="0"/>
          <w:sz w:val="22"/>
          <w:szCs w:val="22"/>
        </w:rPr>
      </w:pPr>
      <w:r>
        <w:t>6</w:t>
      </w:r>
      <w:r w:rsidR="0061260B" w:rsidRPr="00260277">
        <w:t>)</w:t>
      </w:r>
      <w:r w:rsidR="00FA33A3">
        <w:t xml:space="preserve"> </w:t>
      </w:r>
      <w:r w:rsidR="0061260B" w:rsidRPr="00260277">
        <w:t>Resources</w:t>
      </w:r>
      <w:r w:rsidR="00260277">
        <w:t>:</w:t>
      </w:r>
      <w:r w:rsidR="0061260B" w:rsidRPr="00260277">
        <w:t xml:space="preserve"> </w:t>
      </w:r>
      <w:r w:rsidR="00F96ABA" w:rsidRPr="00D451D2">
        <w:rPr>
          <w:b w:val="0"/>
          <w:bCs w:val="0"/>
          <w:sz w:val="22"/>
          <w:szCs w:val="22"/>
        </w:rPr>
        <w:t>Google S</w:t>
      </w:r>
      <w:r w:rsidR="00A8050C" w:rsidRPr="00D451D2">
        <w:rPr>
          <w:b w:val="0"/>
          <w:bCs w:val="0"/>
          <w:sz w:val="22"/>
          <w:szCs w:val="22"/>
        </w:rPr>
        <w:t xml:space="preserve">cholar, PubMed, </w:t>
      </w:r>
      <w:r w:rsidR="003132D3" w:rsidRPr="00D451D2">
        <w:rPr>
          <w:b w:val="0"/>
          <w:bCs w:val="0"/>
          <w:sz w:val="22"/>
          <w:szCs w:val="22"/>
        </w:rPr>
        <w:t>ProQuest,</w:t>
      </w:r>
      <w:r w:rsidR="00D82393" w:rsidRPr="00D451D2">
        <w:rPr>
          <w:b w:val="0"/>
          <w:bCs w:val="0"/>
          <w:sz w:val="22"/>
          <w:szCs w:val="22"/>
        </w:rPr>
        <w:t xml:space="preserve"> SAGE J</w:t>
      </w:r>
      <w:r w:rsidR="000021CC" w:rsidRPr="00D451D2">
        <w:rPr>
          <w:b w:val="0"/>
          <w:bCs w:val="0"/>
          <w:sz w:val="22"/>
          <w:szCs w:val="22"/>
        </w:rPr>
        <w:t>o</w:t>
      </w:r>
      <w:r w:rsidR="00D82393" w:rsidRPr="00D451D2">
        <w:rPr>
          <w:b w:val="0"/>
          <w:bCs w:val="0"/>
          <w:sz w:val="22"/>
          <w:szCs w:val="22"/>
        </w:rPr>
        <w:t>urnals</w:t>
      </w:r>
      <w:r w:rsidR="000021CC" w:rsidRPr="00D451D2">
        <w:rPr>
          <w:b w:val="0"/>
          <w:bCs w:val="0"/>
          <w:sz w:val="22"/>
          <w:szCs w:val="22"/>
        </w:rPr>
        <w:t xml:space="preserve">. </w:t>
      </w:r>
      <w:r w:rsidR="003132D3" w:rsidRPr="00D451D2">
        <w:rPr>
          <w:b w:val="0"/>
          <w:bCs w:val="0"/>
          <w:sz w:val="22"/>
          <w:szCs w:val="22"/>
        </w:rPr>
        <w:t xml:space="preserve"> </w:t>
      </w:r>
    </w:p>
    <w:p w14:paraId="64C3045A" w14:textId="742E6424" w:rsidR="0061260B" w:rsidRPr="00D451D2" w:rsidRDefault="0061260B" w:rsidP="00260277">
      <w:pPr>
        <w:rPr>
          <w:rFonts w:ascii="Arial" w:hAnsi="Arial" w:cs="Arial"/>
          <w:sz w:val="22"/>
        </w:rPr>
      </w:pPr>
    </w:p>
    <w:p w14:paraId="0FE77585" w14:textId="4FD08215" w:rsidR="00545684" w:rsidRDefault="00F74C77" w:rsidP="006D511E">
      <w:pPr>
        <w:pStyle w:val="Heading2"/>
      </w:pPr>
      <w:r>
        <w:t>7</w:t>
      </w:r>
      <w:r w:rsidR="0061260B" w:rsidRPr="00260277">
        <w:t>) Timescale:</w:t>
      </w:r>
    </w:p>
    <w:tbl>
      <w:tblPr>
        <w:tblStyle w:val="TableGrid"/>
        <w:tblW w:w="0" w:type="auto"/>
        <w:tblInd w:w="5" w:type="dxa"/>
        <w:tblLook w:val="04A0" w:firstRow="1" w:lastRow="0" w:firstColumn="1" w:lastColumn="0" w:noHBand="0" w:noVBand="1"/>
      </w:tblPr>
      <w:tblGrid>
        <w:gridCol w:w="1678"/>
        <w:gridCol w:w="1467"/>
        <w:gridCol w:w="1469"/>
        <w:gridCol w:w="1469"/>
        <w:gridCol w:w="1469"/>
        <w:gridCol w:w="1469"/>
      </w:tblGrid>
      <w:tr w:rsidR="004D013D" w14:paraId="16A2CA62" w14:textId="77777777" w:rsidTr="004D013D">
        <w:tc>
          <w:tcPr>
            <w:tcW w:w="1502" w:type="dxa"/>
          </w:tcPr>
          <w:p w14:paraId="00DD276B" w14:textId="43CE569B" w:rsidR="004D013D" w:rsidRPr="00B71006" w:rsidRDefault="00B67496" w:rsidP="001149C5">
            <w:pPr>
              <w:rPr>
                <w:rFonts w:ascii="Arial" w:hAnsi="Arial" w:cs="Arial"/>
                <w:sz w:val="22"/>
                <w:szCs w:val="22"/>
              </w:rPr>
            </w:pPr>
            <w:r w:rsidRPr="00B71006">
              <w:rPr>
                <w:rFonts w:ascii="Arial" w:hAnsi="Arial" w:cs="Arial"/>
                <w:sz w:val="22"/>
                <w:szCs w:val="22"/>
              </w:rPr>
              <w:t>Timescale</w:t>
            </w:r>
          </w:p>
        </w:tc>
        <w:tc>
          <w:tcPr>
            <w:tcW w:w="1502" w:type="dxa"/>
          </w:tcPr>
          <w:p w14:paraId="3F3DF00B" w14:textId="45062F85" w:rsidR="004D013D" w:rsidRDefault="00B67496" w:rsidP="001149C5">
            <w:r>
              <w:t>15.</w:t>
            </w:r>
            <w:r w:rsidR="0000604E">
              <w:t>12.2025</w:t>
            </w:r>
          </w:p>
        </w:tc>
        <w:tc>
          <w:tcPr>
            <w:tcW w:w="1503" w:type="dxa"/>
          </w:tcPr>
          <w:p w14:paraId="462E9B00" w14:textId="64986E97" w:rsidR="004D013D" w:rsidRDefault="0000604E" w:rsidP="001149C5">
            <w:r>
              <w:t>15.01.2026</w:t>
            </w:r>
          </w:p>
        </w:tc>
        <w:tc>
          <w:tcPr>
            <w:tcW w:w="1503" w:type="dxa"/>
          </w:tcPr>
          <w:p w14:paraId="04FD20E7" w14:textId="254ED6C8" w:rsidR="004D013D" w:rsidRDefault="0000604E" w:rsidP="001149C5">
            <w:r>
              <w:t>15.02.202</w:t>
            </w:r>
            <w:r w:rsidR="00A26E85">
              <w:t>6</w:t>
            </w:r>
          </w:p>
        </w:tc>
        <w:tc>
          <w:tcPr>
            <w:tcW w:w="1503" w:type="dxa"/>
          </w:tcPr>
          <w:p w14:paraId="7DE3DF7B" w14:textId="7CF2ABF2" w:rsidR="004D013D" w:rsidRDefault="0000604E" w:rsidP="001149C5">
            <w:r>
              <w:t>15.</w:t>
            </w:r>
            <w:r w:rsidR="00A26E85">
              <w:t>03.2026</w:t>
            </w:r>
          </w:p>
        </w:tc>
        <w:tc>
          <w:tcPr>
            <w:tcW w:w="1503" w:type="dxa"/>
          </w:tcPr>
          <w:p w14:paraId="2A018046" w14:textId="209F3E00" w:rsidR="004D013D" w:rsidRDefault="00A26E85" w:rsidP="001149C5">
            <w:r>
              <w:t>15.04.2026</w:t>
            </w:r>
          </w:p>
        </w:tc>
      </w:tr>
      <w:tr w:rsidR="004D013D" w14:paraId="3D52C9A9" w14:textId="77777777" w:rsidTr="00E1541C">
        <w:tc>
          <w:tcPr>
            <w:tcW w:w="1502" w:type="dxa"/>
          </w:tcPr>
          <w:p w14:paraId="0F38AC15" w14:textId="6A4CBF19" w:rsidR="004D013D" w:rsidRPr="00B71006" w:rsidRDefault="001B0152" w:rsidP="001149C5">
            <w:pPr>
              <w:rPr>
                <w:sz w:val="22"/>
                <w:szCs w:val="22"/>
              </w:rPr>
            </w:pPr>
            <w:r w:rsidRPr="00B71006">
              <w:rPr>
                <w:sz w:val="22"/>
                <w:szCs w:val="22"/>
              </w:rPr>
              <w:t>Chapter 1</w:t>
            </w:r>
            <w:r w:rsidR="00A4578E" w:rsidRPr="00B71006">
              <w:rPr>
                <w:sz w:val="22"/>
                <w:szCs w:val="22"/>
              </w:rPr>
              <w:t>:</w:t>
            </w:r>
          </w:p>
          <w:p w14:paraId="7E3AD9FB" w14:textId="6799701E" w:rsidR="001B0152" w:rsidRDefault="001B0152" w:rsidP="001149C5">
            <w:r w:rsidRPr="00B71006">
              <w:rPr>
                <w:sz w:val="22"/>
                <w:szCs w:val="22"/>
              </w:rPr>
              <w:t>Introduction</w:t>
            </w:r>
            <w:r>
              <w:t xml:space="preserve"> </w:t>
            </w:r>
          </w:p>
        </w:tc>
        <w:tc>
          <w:tcPr>
            <w:tcW w:w="1502" w:type="dxa"/>
            <w:shd w:val="clear" w:color="auto" w:fill="4472C4" w:themeFill="accent1"/>
          </w:tcPr>
          <w:p w14:paraId="32C95DDB" w14:textId="77777777" w:rsidR="004D013D" w:rsidRPr="00DD7FF6" w:rsidRDefault="004D013D" w:rsidP="001149C5">
            <w:pPr>
              <w:rPr>
                <w:color w:val="000000" w:themeColor="text1"/>
              </w:rPr>
            </w:pPr>
          </w:p>
        </w:tc>
        <w:tc>
          <w:tcPr>
            <w:tcW w:w="1503" w:type="dxa"/>
          </w:tcPr>
          <w:p w14:paraId="72227525" w14:textId="77777777" w:rsidR="004D013D" w:rsidRDefault="004D013D" w:rsidP="001149C5"/>
        </w:tc>
        <w:tc>
          <w:tcPr>
            <w:tcW w:w="1503" w:type="dxa"/>
          </w:tcPr>
          <w:p w14:paraId="2EF4FD6F" w14:textId="77777777" w:rsidR="004D013D" w:rsidRDefault="004D013D" w:rsidP="001149C5"/>
        </w:tc>
        <w:tc>
          <w:tcPr>
            <w:tcW w:w="1503" w:type="dxa"/>
          </w:tcPr>
          <w:p w14:paraId="07AB61DF" w14:textId="77777777" w:rsidR="004D013D" w:rsidRDefault="004D013D" w:rsidP="001149C5"/>
        </w:tc>
        <w:tc>
          <w:tcPr>
            <w:tcW w:w="1503" w:type="dxa"/>
          </w:tcPr>
          <w:p w14:paraId="54D6539E" w14:textId="77777777" w:rsidR="004D013D" w:rsidRDefault="004D013D" w:rsidP="001149C5"/>
        </w:tc>
      </w:tr>
      <w:tr w:rsidR="004D013D" w14:paraId="19668545" w14:textId="77777777" w:rsidTr="00E1541C">
        <w:tc>
          <w:tcPr>
            <w:tcW w:w="1502" w:type="dxa"/>
          </w:tcPr>
          <w:p w14:paraId="4B059E8B" w14:textId="4998143A" w:rsidR="004D013D" w:rsidRPr="00B71006" w:rsidRDefault="00BC4907" w:rsidP="001149C5">
            <w:pPr>
              <w:rPr>
                <w:sz w:val="22"/>
                <w:szCs w:val="22"/>
              </w:rPr>
            </w:pPr>
            <w:r w:rsidRPr="00B71006">
              <w:rPr>
                <w:sz w:val="22"/>
                <w:szCs w:val="22"/>
              </w:rPr>
              <w:t>Chapter 2</w:t>
            </w:r>
            <w:r w:rsidR="00A4578E" w:rsidRPr="00B71006">
              <w:rPr>
                <w:sz w:val="22"/>
                <w:szCs w:val="22"/>
              </w:rPr>
              <w:t>:</w:t>
            </w:r>
            <w:r w:rsidRPr="00B71006">
              <w:rPr>
                <w:sz w:val="22"/>
                <w:szCs w:val="22"/>
              </w:rPr>
              <w:t xml:space="preserve"> </w:t>
            </w:r>
          </w:p>
          <w:p w14:paraId="2C0F3C80" w14:textId="1FD417E5" w:rsidR="00BC4907" w:rsidRDefault="00BC4907" w:rsidP="001149C5">
            <w:r w:rsidRPr="00B71006">
              <w:rPr>
                <w:sz w:val="22"/>
                <w:szCs w:val="22"/>
              </w:rPr>
              <w:t xml:space="preserve">Background </w:t>
            </w:r>
          </w:p>
        </w:tc>
        <w:tc>
          <w:tcPr>
            <w:tcW w:w="1502" w:type="dxa"/>
          </w:tcPr>
          <w:p w14:paraId="5F90C7C0" w14:textId="77777777" w:rsidR="004D013D" w:rsidRDefault="004D013D" w:rsidP="001149C5"/>
        </w:tc>
        <w:tc>
          <w:tcPr>
            <w:tcW w:w="1503" w:type="dxa"/>
            <w:shd w:val="clear" w:color="auto" w:fill="4472C4" w:themeFill="accent1"/>
          </w:tcPr>
          <w:p w14:paraId="504BF501" w14:textId="77777777" w:rsidR="004D013D" w:rsidRDefault="004D013D" w:rsidP="001149C5"/>
        </w:tc>
        <w:tc>
          <w:tcPr>
            <w:tcW w:w="1503" w:type="dxa"/>
          </w:tcPr>
          <w:p w14:paraId="0D03028E" w14:textId="77777777" w:rsidR="004D013D" w:rsidRDefault="004D013D" w:rsidP="001149C5"/>
        </w:tc>
        <w:tc>
          <w:tcPr>
            <w:tcW w:w="1503" w:type="dxa"/>
          </w:tcPr>
          <w:p w14:paraId="4785B73C" w14:textId="77777777" w:rsidR="004D013D" w:rsidRDefault="004D013D" w:rsidP="001149C5"/>
        </w:tc>
        <w:tc>
          <w:tcPr>
            <w:tcW w:w="1503" w:type="dxa"/>
          </w:tcPr>
          <w:p w14:paraId="6FD354BB" w14:textId="77777777" w:rsidR="004D013D" w:rsidRDefault="004D013D" w:rsidP="001149C5"/>
        </w:tc>
      </w:tr>
      <w:tr w:rsidR="004D013D" w14:paraId="27A8E796" w14:textId="77777777" w:rsidTr="00E1541C">
        <w:tc>
          <w:tcPr>
            <w:tcW w:w="1502" w:type="dxa"/>
          </w:tcPr>
          <w:p w14:paraId="2971B8DD" w14:textId="23F35888" w:rsidR="004D013D" w:rsidRPr="00B71006" w:rsidRDefault="00B73076" w:rsidP="001149C5">
            <w:pPr>
              <w:rPr>
                <w:sz w:val="22"/>
                <w:szCs w:val="22"/>
              </w:rPr>
            </w:pPr>
            <w:r w:rsidRPr="00B71006">
              <w:rPr>
                <w:sz w:val="22"/>
                <w:szCs w:val="22"/>
              </w:rPr>
              <w:t>Chapter 3</w:t>
            </w:r>
            <w:r w:rsidR="00A4578E" w:rsidRPr="00B71006">
              <w:rPr>
                <w:sz w:val="22"/>
                <w:szCs w:val="22"/>
              </w:rPr>
              <w:t>:</w:t>
            </w:r>
            <w:r w:rsidRPr="00B71006">
              <w:rPr>
                <w:sz w:val="22"/>
                <w:szCs w:val="22"/>
              </w:rPr>
              <w:t xml:space="preserve"> </w:t>
            </w:r>
          </w:p>
          <w:p w14:paraId="0D135AF2" w14:textId="6FF32C13" w:rsidR="00B73076" w:rsidRDefault="00B73076" w:rsidP="001149C5">
            <w:r w:rsidRPr="00B71006">
              <w:rPr>
                <w:sz w:val="22"/>
                <w:szCs w:val="22"/>
              </w:rPr>
              <w:t>Methods</w:t>
            </w:r>
          </w:p>
        </w:tc>
        <w:tc>
          <w:tcPr>
            <w:tcW w:w="1502" w:type="dxa"/>
          </w:tcPr>
          <w:p w14:paraId="3A94B634" w14:textId="77777777" w:rsidR="004D013D" w:rsidRDefault="004D013D" w:rsidP="001149C5"/>
        </w:tc>
        <w:tc>
          <w:tcPr>
            <w:tcW w:w="1503" w:type="dxa"/>
          </w:tcPr>
          <w:p w14:paraId="761EBCE2" w14:textId="77777777" w:rsidR="004D013D" w:rsidRDefault="004D013D" w:rsidP="001149C5"/>
        </w:tc>
        <w:tc>
          <w:tcPr>
            <w:tcW w:w="1503" w:type="dxa"/>
            <w:shd w:val="clear" w:color="auto" w:fill="4472C4" w:themeFill="accent1"/>
          </w:tcPr>
          <w:p w14:paraId="14411BB2" w14:textId="77777777" w:rsidR="004D013D" w:rsidRDefault="004D013D" w:rsidP="001149C5"/>
        </w:tc>
        <w:tc>
          <w:tcPr>
            <w:tcW w:w="1503" w:type="dxa"/>
          </w:tcPr>
          <w:p w14:paraId="20D03D3B" w14:textId="77777777" w:rsidR="004D013D" w:rsidRDefault="004D013D" w:rsidP="001149C5"/>
        </w:tc>
        <w:tc>
          <w:tcPr>
            <w:tcW w:w="1503" w:type="dxa"/>
          </w:tcPr>
          <w:p w14:paraId="6FC9B16F" w14:textId="77777777" w:rsidR="004D013D" w:rsidRDefault="004D013D" w:rsidP="001149C5"/>
        </w:tc>
      </w:tr>
      <w:tr w:rsidR="004D013D" w14:paraId="05CDA2CA" w14:textId="77777777" w:rsidTr="00E1541C">
        <w:tc>
          <w:tcPr>
            <w:tcW w:w="1502" w:type="dxa"/>
          </w:tcPr>
          <w:p w14:paraId="15C92D80" w14:textId="4A459BB3" w:rsidR="00232478" w:rsidRPr="00E14AD7" w:rsidRDefault="00232478" w:rsidP="001149C5">
            <w:pPr>
              <w:rPr>
                <w:sz w:val="22"/>
                <w:szCs w:val="22"/>
              </w:rPr>
            </w:pPr>
            <w:r w:rsidRPr="00B71006">
              <w:rPr>
                <w:sz w:val="22"/>
                <w:szCs w:val="22"/>
              </w:rPr>
              <w:t xml:space="preserve">Chapter 4: </w:t>
            </w:r>
            <w:r w:rsidR="007E1C00" w:rsidRPr="00B71006">
              <w:rPr>
                <w:sz w:val="22"/>
                <w:szCs w:val="22"/>
              </w:rPr>
              <w:t>R</w:t>
            </w:r>
            <w:r w:rsidRPr="00B71006">
              <w:rPr>
                <w:sz w:val="22"/>
                <w:szCs w:val="22"/>
              </w:rPr>
              <w:t>esul</w:t>
            </w:r>
            <w:r w:rsidR="007E1C00" w:rsidRPr="00B71006">
              <w:rPr>
                <w:sz w:val="22"/>
                <w:szCs w:val="22"/>
              </w:rPr>
              <w:t>ts and Discussion</w:t>
            </w:r>
          </w:p>
        </w:tc>
        <w:tc>
          <w:tcPr>
            <w:tcW w:w="1502" w:type="dxa"/>
          </w:tcPr>
          <w:p w14:paraId="61E35054" w14:textId="77777777" w:rsidR="004D013D" w:rsidRDefault="004D013D" w:rsidP="001149C5"/>
        </w:tc>
        <w:tc>
          <w:tcPr>
            <w:tcW w:w="1503" w:type="dxa"/>
          </w:tcPr>
          <w:p w14:paraId="688D95A2" w14:textId="77777777" w:rsidR="004D013D" w:rsidRDefault="004D013D" w:rsidP="001149C5"/>
        </w:tc>
        <w:tc>
          <w:tcPr>
            <w:tcW w:w="1503" w:type="dxa"/>
          </w:tcPr>
          <w:p w14:paraId="1AB25001" w14:textId="77777777" w:rsidR="004D013D" w:rsidRDefault="004D013D" w:rsidP="001149C5"/>
        </w:tc>
        <w:tc>
          <w:tcPr>
            <w:tcW w:w="1503" w:type="dxa"/>
            <w:shd w:val="clear" w:color="auto" w:fill="4472C4" w:themeFill="accent1"/>
          </w:tcPr>
          <w:p w14:paraId="45B3FC45" w14:textId="77777777" w:rsidR="004D013D" w:rsidRDefault="004D013D" w:rsidP="001149C5"/>
        </w:tc>
        <w:tc>
          <w:tcPr>
            <w:tcW w:w="1503" w:type="dxa"/>
          </w:tcPr>
          <w:p w14:paraId="24E1CEF7" w14:textId="77777777" w:rsidR="004D013D" w:rsidRDefault="004D013D" w:rsidP="001149C5"/>
        </w:tc>
      </w:tr>
      <w:tr w:rsidR="004D013D" w14:paraId="4B82A79B" w14:textId="77777777" w:rsidTr="00E1541C">
        <w:tc>
          <w:tcPr>
            <w:tcW w:w="1502" w:type="dxa"/>
          </w:tcPr>
          <w:p w14:paraId="3CEAD6AE" w14:textId="17FC81F1" w:rsidR="004D013D" w:rsidRPr="00E14AD7" w:rsidRDefault="00A4578E" w:rsidP="001149C5">
            <w:pPr>
              <w:rPr>
                <w:sz w:val="22"/>
                <w:szCs w:val="22"/>
              </w:rPr>
            </w:pPr>
            <w:r w:rsidRPr="00E14AD7">
              <w:rPr>
                <w:sz w:val="22"/>
                <w:szCs w:val="22"/>
              </w:rPr>
              <w:t>Chapter 5:</w:t>
            </w:r>
            <w:r w:rsidR="000165C1" w:rsidRPr="00E14AD7">
              <w:rPr>
                <w:sz w:val="22"/>
                <w:szCs w:val="22"/>
              </w:rPr>
              <w:t xml:space="preserve"> Recommendations and </w:t>
            </w:r>
            <w:r w:rsidR="00CC087B" w:rsidRPr="00E14AD7">
              <w:rPr>
                <w:sz w:val="22"/>
                <w:szCs w:val="22"/>
              </w:rPr>
              <w:t xml:space="preserve">Conclusion </w:t>
            </w:r>
          </w:p>
        </w:tc>
        <w:tc>
          <w:tcPr>
            <w:tcW w:w="1502" w:type="dxa"/>
          </w:tcPr>
          <w:p w14:paraId="183AAD00" w14:textId="77777777" w:rsidR="004D013D" w:rsidRDefault="004D013D" w:rsidP="001149C5"/>
        </w:tc>
        <w:tc>
          <w:tcPr>
            <w:tcW w:w="1503" w:type="dxa"/>
          </w:tcPr>
          <w:p w14:paraId="1E0BA009" w14:textId="77777777" w:rsidR="004D013D" w:rsidRDefault="004D013D" w:rsidP="001149C5"/>
        </w:tc>
        <w:tc>
          <w:tcPr>
            <w:tcW w:w="1503" w:type="dxa"/>
          </w:tcPr>
          <w:p w14:paraId="3F07343D" w14:textId="77777777" w:rsidR="004D013D" w:rsidRDefault="004D013D" w:rsidP="001149C5"/>
        </w:tc>
        <w:tc>
          <w:tcPr>
            <w:tcW w:w="1503" w:type="dxa"/>
          </w:tcPr>
          <w:p w14:paraId="126BE021" w14:textId="77777777" w:rsidR="004D013D" w:rsidRDefault="004D013D" w:rsidP="001149C5"/>
        </w:tc>
        <w:tc>
          <w:tcPr>
            <w:tcW w:w="1503" w:type="dxa"/>
            <w:shd w:val="clear" w:color="auto" w:fill="4472C4" w:themeFill="accent1"/>
          </w:tcPr>
          <w:p w14:paraId="4F820EE8" w14:textId="77777777" w:rsidR="004D013D" w:rsidRDefault="004D013D" w:rsidP="001149C5"/>
        </w:tc>
      </w:tr>
    </w:tbl>
    <w:p w14:paraId="22E364C2" w14:textId="77777777" w:rsidR="001149C5" w:rsidRPr="001149C5" w:rsidRDefault="001149C5" w:rsidP="001149C5"/>
    <w:p w14:paraId="0FF5EEA6" w14:textId="77777777" w:rsidR="008F78BF" w:rsidRDefault="008F78BF" w:rsidP="00041A5A">
      <w:pPr>
        <w:spacing w:line="360" w:lineRule="auto"/>
        <w:rPr>
          <w:rFonts w:ascii="Arial" w:hAnsi="Arial" w:cs="Arial"/>
          <w:b/>
          <w:bCs/>
          <w:sz w:val="28"/>
          <w:szCs w:val="28"/>
        </w:rPr>
      </w:pPr>
    </w:p>
    <w:p w14:paraId="375704FC" w14:textId="77777777" w:rsidR="008F78BF" w:rsidRDefault="008F78BF" w:rsidP="00041A5A">
      <w:pPr>
        <w:spacing w:line="360" w:lineRule="auto"/>
        <w:rPr>
          <w:rFonts w:ascii="Arial" w:hAnsi="Arial" w:cs="Arial"/>
          <w:b/>
          <w:bCs/>
          <w:sz w:val="28"/>
          <w:szCs w:val="28"/>
        </w:rPr>
      </w:pPr>
    </w:p>
    <w:p w14:paraId="5713A915" w14:textId="3D301080" w:rsidR="00FF5B70" w:rsidRDefault="00F74C77" w:rsidP="00041A5A">
      <w:pPr>
        <w:spacing w:line="360" w:lineRule="auto"/>
        <w:rPr>
          <w:rFonts w:ascii="Arial" w:hAnsi="Arial" w:cs="Arial"/>
          <w:b/>
          <w:bCs/>
          <w:sz w:val="28"/>
          <w:szCs w:val="28"/>
        </w:rPr>
      </w:pPr>
      <w:r>
        <w:rPr>
          <w:rFonts w:ascii="Arial" w:hAnsi="Arial" w:cs="Arial"/>
          <w:b/>
          <w:bCs/>
          <w:sz w:val="28"/>
          <w:szCs w:val="28"/>
        </w:rPr>
        <w:t>8</w:t>
      </w:r>
      <w:r w:rsidR="00FF5B70" w:rsidRPr="0016564A">
        <w:rPr>
          <w:rFonts w:ascii="Arial" w:hAnsi="Arial" w:cs="Arial"/>
          <w:b/>
          <w:bCs/>
          <w:sz w:val="28"/>
          <w:szCs w:val="28"/>
        </w:rPr>
        <w:t>) Self-reflection as researcher (any strengths or challenges:</w:t>
      </w:r>
    </w:p>
    <w:tbl>
      <w:tblPr>
        <w:tblStyle w:val="TableGrid"/>
        <w:tblW w:w="0" w:type="auto"/>
        <w:tblInd w:w="-142" w:type="dxa"/>
        <w:tblLook w:val="04A0" w:firstRow="1" w:lastRow="0" w:firstColumn="1" w:lastColumn="0" w:noHBand="0" w:noVBand="1"/>
      </w:tblPr>
      <w:tblGrid>
        <w:gridCol w:w="5104"/>
        <w:gridCol w:w="4059"/>
      </w:tblGrid>
      <w:tr w:rsidR="00F342CF" w14:paraId="5809548B" w14:textId="77777777" w:rsidTr="009269B2">
        <w:tc>
          <w:tcPr>
            <w:tcW w:w="5104" w:type="dxa"/>
          </w:tcPr>
          <w:p w14:paraId="0EE0EB41" w14:textId="01F2712E" w:rsidR="00F342CF" w:rsidRDefault="00F342CF" w:rsidP="00041A5A">
            <w:pPr>
              <w:spacing w:line="360" w:lineRule="auto"/>
              <w:rPr>
                <w:rFonts w:ascii="Arial" w:hAnsi="Arial" w:cs="Arial"/>
                <w:b/>
                <w:bCs/>
                <w:sz w:val="28"/>
                <w:szCs w:val="28"/>
              </w:rPr>
            </w:pPr>
            <w:r>
              <w:rPr>
                <w:rFonts w:ascii="Arial" w:hAnsi="Arial" w:cs="Arial"/>
                <w:b/>
                <w:bCs/>
                <w:sz w:val="28"/>
                <w:szCs w:val="28"/>
              </w:rPr>
              <w:t xml:space="preserve">Strengths </w:t>
            </w:r>
          </w:p>
        </w:tc>
        <w:tc>
          <w:tcPr>
            <w:tcW w:w="4059" w:type="dxa"/>
          </w:tcPr>
          <w:p w14:paraId="65ADCFCA" w14:textId="5C8A3910" w:rsidR="00F342CF" w:rsidRPr="00134C64" w:rsidRDefault="00CE1207" w:rsidP="00041A5A">
            <w:pPr>
              <w:spacing w:line="360" w:lineRule="auto"/>
              <w:rPr>
                <w:rFonts w:ascii="Arial" w:hAnsi="Arial" w:cs="Arial"/>
              </w:rPr>
            </w:pPr>
            <w:r>
              <w:rPr>
                <w:rFonts w:ascii="Arial" w:hAnsi="Arial" w:cs="Arial"/>
                <w:b/>
                <w:bCs/>
                <w:sz w:val="28"/>
                <w:szCs w:val="28"/>
              </w:rPr>
              <w:t xml:space="preserve">Challenges </w:t>
            </w:r>
          </w:p>
        </w:tc>
      </w:tr>
      <w:tr w:rsidR="00F342CF" w14:paraId="2DD11500" w14:textId="77777777" w:rsidTr="009269B2">
        <w:tc>
          <w:tcPr>
            <w:tcW w:w="5104" w:type="dxa"/>
          </w:tcPr>
          <w:p w14:paraId="78FD425E" w14:textId="5AAD1C62" w:rsidR="00F342CF" w:rsidRPr="00E14AD7" w:rsidRDefault="00134C64" w:rsidP="00041A5A">
            <w:pPr>
              <w:spacing w:line="360" w:lineRule="auto"/>
              <w:rPr>
                <w:rFonts w:ascii="Arial" w:hAnsi="Arial" w:cs="Arial"/>
                <w:sz w:val="22"/>
                <w:szCs w:val="22"/>
              </w:rPr>
            </w:pPr>
            <w:r w:rsidRPr="00E14AD7">
              <w:rPr>
                <w:rFonts w:ascii="Arial" w:hAnsi="Arial" w:cs="Arial"/>
                <w:sz w:val="22"/>
                <w:szCs w:val="22"/>
              </w:rPr>
              <w:t>Well organised</w:t>
            </w:r>
            <w:r w:rsidR="000D1437" w:rsidRPr="00E14AD7">
              <w:rPr>
                <w:rFonts w:ascii="Arial" w:hAnsi="Arial" w:cs="Arial"/>
                <w:sz w:val="22"/>
                <w:szCs w:val="22"/>
              </w:rPr>
              <w:t xml:space="preserve">, </w:t>
            </w:r>
            <w:r w:rsidR="00A01155" w:rsidRPr="00E14AD7">
              <w:rPr>
                <w:rFonts w:ascii="Arial" w:hAnsi="Arial" w:cs="Arial"/>
                <w:sz w:val="22"/>
                <w:szCs w:val="22"/>
              </w:rPr>
              <w:t xml:space="preserve">can follow my plan </w:t>
            </w:r>
          </w:p>
        </w:tc>
        <w:tc>
          <w:tcPr>
            <w:tcW w:w="4059" w:type="dxa"/>
          </w:tcPr>
          <w:p w14:paraId="26E8033D" w14:textId="476314E4" w:rsidR="00F342CF" w:rsidRPr="00E14AD7" w:rsidRDefault="002B7803" w:rsidP="00041A5A">
            <w:pPr>
              <w:spacing w:line="360" w:lineRule="auto"/>
              <w:rPr>
                <w:rFonts w:ascii="Arial" w:hAnsi="Arial" w:cs="Arial"/>
                <w:sz w:val="22"/>
                <w:szCs w:val="22"/>
              </w:rPr>
            </w:pPr>
            <w:r w:rsidRPr="00E14AD7">
              <w:rPr>
                <w:rFonts w:ascii="Arial" w:hAnsi="Arial" w:cs="Arial"/>
                <w:sz w:val="22"/>
                <w:szCs w:val="22"/>
              </w:rPr>
              <w:t>Work</w:t>
            </w:r>
          </w:p>
        </w:tc>
      </w:tr>
      <w:tr w:rsidR="00F342CF" w14:paraId="62AAA499" w14:textId="77777777" w:rsidTr="009269B2">
        <w:tc>
          <w:tcPr>
            <w:tcW w:w="5104" w:type="dxa"/>
          </w:tcPr>
          <w:p w14:paraId="491F72AC" w14:textId="1C9B4824" w:rsidR="008F42B1" w:rsidRPr="00E14AD7" w:rsidRDefault="00AB0EDC" w:rsidP="00041A5A">
            <w:pPr>
              <w:spacing w:line="360" w:lineRule="auto"/>
              <w:rPr>
                <w:rFonts w:ascii="Arial" w:hAnsi="Arial" w:cs="Arial"/>
                <w:sz w:val="22"/>
                <w:szCs w:val="22"/>
              </w:rPr>
            </w:pPr>
            <w:r>
              <w:rPr>
                <w:rFonts w:ascii="Arial" w:hAnsi="Arial" w:cs="Arial"/>
                <w:sz w:val="22"/>
                <w:szCs w:val="22"/>
              </w:rPr>
              <w:t xml:space="preserve"> </w:t>
            </w:r>
            <w:r w:rsidR="003F2673" w:rsidRPr="00E14AD7">
              <w:rPr>
                <w:rFonts w:ascii="Arial" w:hAnsi="Arial" w:cs="Arial"/>
                <w:sz w:val="22"/>
                <w:szCs w:val="22"/>
              </w:rPr>
              <w:t xml:space="preserve">Access to quality </w:t>
            </w:r>
            <w:r w:rsidR="00195F21" w:rsidRPr="00E14AD7">
              <w:rPr>
                <w:rFonts w:ascii="Arial" w:hAnsi="Arial" w:cs="Arial"/>
                <w:sz w:val="22"/>
                <w:szCs w:val="22"/>
              </w:rPr>
              <w:t xml:space="preserve">recourses </w:t>
            </w:r>
          </w:p>
        </w:tc>
        <w:tc>
          <w:tcPr>
            <w:tcW w:w="4059" w:type="dxa"/>
          </w:tcPr>
          <w:p w14:paraId="567F09DF" w14:textId="630E880A" w:rsidR="00F342CF" w:rsidRPr="00E14AD7" w:rsidRDefault="0007647F" w:rsidP="00041A5A">
            <w:pPr>
              <w:spacing w:line="360" w:lineRule="auto"/>
              <w:rPr>
                <w:rFonts w:ascii="Arial" w:hAnsi="Arial" w:cs="Arial"/>
                <w:sz w:val="22"/>
                <w:szCs w:val="22"/>
              </w:rPr>
            </w:pPr>
            <w:r w:rsidRPr="00E14AD7">
              <w:rPr>
                <w:rFonts w:ascii="Arial" w:hAnsi="Arial" w:cs="Arial"/>
                <w:color w:val="000000"/>
                <w:sz w:val="22"/>
                <w:szCs w:val="22"/>
              </w:rPr>
              <w:t xml:space="preserve">Limited experience in conducting qualitative </w:t>
            </w:r>
            <w:r w:rsidR="001E7316" w:rsidRPr="00E14AD7">
              <w:rPr>
                <w:rFonts w:ascii="Arial" w:hAnsi="Arial" w:cs="Arial"/>
                <w:color w:val="000000"/>
                <w:sz w:val="22"/>
                <w:szCs w:val="22"/>
              </w:rPr>
              <w:t>data</w:t>
            </w:r>
          </w:p>
        </w:tc>
      </w:tr>
      <w:tr w:rsidR="00065745" w14:paraId="27D382FE" w14:textId="77777777" w:rsidTr="009269B2">
        <w:tc>
          <w:tcPr>
            <w:tcW w:w="5104" w:type="dxa"/>
          </w:tcPr>
          <w:p w14:paraId="53F21E65" w14:textId="4FA0C90F" w:rsidR="00065745" w:rsidRPr="00E14AD7" w:rsidRDefault="00074E92" w:rsidP="00041A5A">
            <w:pPr>
              <w:spacing w:line="360" w:lineRule="auto"/>
              <w:rPr>
                <w:rFonts w:ascii="Arial" w:hAnsi="Arial" w:cs="Arial"/>
                <w:sz w:val="22"/>
                <w:szCs w:val="22"/>
              </w:rPr>
            </w:pPr>
            <w:r w:rsidRPr="00E14AD7">
              <w:rPr>
                <w:rFonts w:ascii="Arial" w:hAnsi="Arial" w:cs="Arial"/>
                <w:sz w:val="22"/>
                <w:szCs w:val="22"/>
              </w:rPr>
              <w:t>A previous module that helped me understand the fundamentals of research techniques</w:t>
            </w:r>
          </w:p>
        </w:tc>
        <w:tc>
          <w:tcPr>
            <w:tcW w:w="4059" w:type="dxa"/>
          </w:tcPr>
          <w:p w14:paraId="0A84E861" w14:textId="3EFF6FF5" w:rsidR="00065745" w:rsidRPr="00E14AD7" w:rsidRDefault="006F77AE" w:rsidP="00041A5A">
            <w:pPr>
              <w:spacing w:line="360" w:lineRule="auto"/>
              <w:rPr>
                <w:rFonts w:ascii="Arial" w:hAnsi="Arial" w:cs="Arial"/>
                <w:sz w:val="22"/>
                <w:szCs w:val="22"/>
              </w:rPr>
            </w:pPr>
            <w:r w:rsidRPr="00E14AD7">
              <w:rPr>
                <w:rFonts w:ascii="Arial" w:hAnsi="Arial" w:cs="Arial"/>
                <w:sz w:val="22"/>
                <w:szCs w:val="22"/>
              </w:rPr>
              <w:t xml:space="preserve">Finding data that is relevant </w:t>
            </w:r>
            <w:r w:rsidR="00F7042D" w:rsidRPr="00E14AD7">
              <w:rPr>
                <w:rFonts w:ascii="Arial" w:hAnsi="Arial" w:cs="Arial"/>
                <w:sz w:val="22"/>
                <w:szCs w:val="22"/>
              </w:rPr>
              <w:t>with my topic</w:t>
            </w:r>
          </w:p>
        </w:tc>
      </w:tr>
      <w:tr w:rsidR="00E209ED" w:rsidRPr="00E14AD7" w14:paraId="7595A05D" w14:textId="77777777" w:rsidTr="009269B2">
        <w:trPr>
          <w:gridAfter w:val="1"/>
          <w:wAfter w:w="4059" w:type="dxa"/>
        </w:trPr>
        <w:tc>
          <w:tcPr>
            <w:tcW w:w="5104" w:type="dxa"/>
          </w:tcPr>
          <w:p w14:paraId="2F2D3D4E" w14:textId="61B4E218" w:rsidR="00E209ED" w:rsidRPr="00E14AD7" w:rsidRDefault="00E209ED">
            <w:pPr>
              <w:spacing w:line="360" w:lineRule="auto"/>
              <w:rPr>
                <w:rFonts w:ascii="Arial" w:hAnsi="Arial" w:cs="Arial"/>
                <w:sz w:val="22"/>
                <w:szCs w:val="22"/>
              </w:rPr>
            </w:pPr>
          </w:p>
        </w:tc>
      </w:tr>
    </w:tbl>
    <w:p w14:paraId="7F409936" w14:textId="77777777" w:rsidR="0016564A" w:rsidRPr="0016564A" w:rsidRDefault="0016564A" w:rsidP="00041A5A">
      <w:pPr>
        <w:spacing w:line="360" w:lineRule="auto"/>
        <w:rPr>
          <w:rFonts w:ascii="Arial" w:hAnsi="Arial" w:cs="Arial"/>
          <w:b/>
          <w:bCs/>
          <w:sz w:val="28"/>
          <w:szCs w:val="28"/>
        </w:rPr>
      </w:pPr>
    </w:p>
    <w:p w14:paraId="4ECDA0BD" w14:textId="77777777" w:rsidR="00FF5B70" w:rsidRPr="00260277" w:rsidRDefault="00FF5B70" w:rsidP="00041A5A">
      <w:pPr>
        <w:spacing w:line="360" w:lineRule="auto"/>
        <w:rPr>
          <w:rFonts w:ascii="Arial" w:hAnsi="Arial" w:cs="Arial"/>
        </w:rPr>
      </w:pPr>
    </w:p>
    <w:p w14:paraId="449212CA" w14:textId="77777777" w:rsidR="00545684" w:rsidRPr="00260277" w:rsidRDefault="00545684" w:rsidP="00041A5A">
      <w:pPr>
        <w:spacing w:line="360" w:lineRule="auto"/>
        <w:rPr>
          <w:rFonts w:ascii="Arial" w:hAnsi="Arial" w:cs="Arial"/>
        </w:rPr>
      </w:pPr>
      <w:r w:rsidRPr="00260277">
        <w:rPr>
          <w:rFonts w:ascii="Arial" w:hAnsi="Arial" w:cs="Arial"/>
        </w:rPr>
        <w:br w:type="page"/>
      </w:r>
    </w:p>
    <w:p w14:paraId="262C8CA3" w14:textId="4D2FF9E1" w:rsidR="00545684" w:rsidRPr="00693893" w:rsidRDefault="00545684" w:rsidP="00BA6ED8">
      <w:pPr>
        <w:pStyle w:val="Heading1"/>
        <w:rPr>
          <w:color w:val="000000" w:themeColor="text1"/>
        </w:rPr>
      </w:pPr>
      <w:r w:rsidRPr="00260277">
        <w:t>References</w:t>
      </w:r>
    </w:p>
    <w:p w14:paraId="754CEB55" w14:textId="0683FF6B" w:rsidR="00545684" w:rsidRPr="00FB2F74" w:rsidRDefault="009F68D2" w:rsidP="006C2F47">
      <w:pPr>
        <w:pStyle w:val="ListParagraph"/>
        <w:spacing w:line="360" w:lineRule="auto"/>
        <w:ind w:left="700"/>
        <w:rPr>
          <w:rFonts w:ascii="Arial" w:hAnsi="Arial" w:cs="Arial"/>
          <w:color w:val="000000" w:themeColor="text1"/>
          <w:sz w:val="22"/>
        </w:rPr>
      </w:pPr>
      <w:r w:rsidRPr="00FB2F74">
        <w:rPr>
          <w:rFonts w:ascii="Arial" w:hAnsi="Arial" w:cs="Arial"/>
          <w:color w:val="000000"/>
          <w:sz w:val="22"/>
        </w:rPr>
        <w:t>Braun</w:t>
      </w:r>
      <w:r w:rsidR="002609FA">
        <w:rPr>
          <w:rFonts w:ascii="Arial" w:hAnsi="Arial" w:cs="Arial"/>
          <w:color w:val="000000"/>
          <w:sz w:val="22"/>
        </w:rPr>
        <w:t xml:space="preserve"> </w:t>
      </w:r>
      <w:r w:rsidRPr="00FB2F74">
        <w:rPr>
          <w:rFonts w:ascii="Arial" w:hAnsi="Arial" w:cs="Arial"/>
          <w:color w:val="000000"/>
          <w:sz w:val="22"/>
        </w:rPr>
        <w:t>V.</w:t>
      </w:r>
      <w:r w:rsidR="002609FA">
        <w:rPr>
          <w:rFonts w:ascii="Arial" w:hAnsi="Arial" w:cs="Arial"/>
          <w:color w:val="000000"/>
          <w:sz w:val="22"/>
        </w:rPr>
        <w:t>,</w:t>
      </w:r>
      <w:r w:rsidRPr="00FB2F74">
        <w:rPr>
          <w:rFonts w:ascii="Arial" w:hAnsi="Arial" w:cs="Arial"/>
          <w:color w:val="000000"/>
          <w:sz w:val="22"/>
        </w:rPr>
        <w:t xml:space="preserve"> Clarke</w:t>
      </w:r>
      <w:r w:rsidR="002609FA">
        <w:rPr>
          <w:rFonts w:ascii="Arial" w:hAnsi="Arial" w:cs="Arial"/>
          <w:color w:val="000000"/>
          <w:sz w:val="22"/>
        </w:rPr>
        <w:t xml:space="preserve"> </w:t>
      </w:r>
      <w:r w:rsidRPr="00FB2F74">
        <w:rPr>
          <w:rFonts w:ascii="Arial" w:hAnsi="Arial" w:cs="Arial"/>
          <w:color w:val="000000"/>
          <w:sz w:val="22"/>
        </w:rPr>
        <w:t>V. (2006) ‘Using thematic analysis in psychology’,</w:t>
      </w:r>
      <w:r w:rsidRPr="00FB2F74">
        <w:rPr>
          <w:rStyle w:val="apple-converted-space"/>
          <w:rFonts w:ascii="Arial" w:hAnsi="Arial" w:cs="Arial"/>
          <w:color w:val="000000"/>
          <w:sz w:val="22"/>
        </w:rPr>
        <w:t> </w:t>
      </w:r>
      <w:r w:rsidRPr="00FB2F74">
        <w:rPr>
          <w:rStyle w:val="Emphasis"/>
          <w:rFonts w:ascii="Arial" w:hAnsi="Arial" w:cs="Arial"/>
          <w:color w:val="000000"/>
          <w:sz w:val="22"/>
        </w:rPr>
        <w:t>Qualitative       Research in Psychology</w:t>
      </w:r>
      <w:r w:rsidRPr="00FB2F74">
        <w:rPr>
          <w:rFonts w:ascii="Arial" w:hAnsi="Arial" w:cs="Arial"/>
          <w:color w:val="000000"/>
          <w:sz w:val="22"/>
        </w:rPr>
        <w:t>, 3(2), pp. 77–101.</w:t>
      </w:r>
    </w:p>
    <w:p w14:paraId="7E148480" w14:textId="4EC03AFD" w:rsidR="00110267" w:rsidRPr="009F68D2" w:rsidRDefault="00110267" w:rsidP="009C74E4">
      <w:pPr>
        <w:pStyle w:val="Heading4"/>
        <w:spacing w:before="0"/>
        <w:ind w:left="1020"/>
        <w:rPr>
          <w:rFonts w:ascii="Arial" w:hAnsi="Arial" w:cs="Arial"/>
          <w:i w:val="0"/>
          <w:iCs w:val="0"/>
          <w:color w:val="000000" w:themeColor="text1"/>
          <w:sz w:val="22"/>
        </w:rPr>
      </w:pPr>
    </w:p>
    <w:p w14:paraId="1248DCFF" w14:textId="7E65129D" w:rsidR="008D43A7" w:rsidRPr="008147C5" w:rsidRDefault="00110267" w:rsidP="006C2F47">
      <w:pPr>
        <w:pStyle w:val="Heading4"/>
        <w:spacing w:before="0"/>
        <w:ind w:left="700"/>
        <w:rPr>
          <w:rFonts w:ascii="Arial" w:hAnsi="Arial" w:cs="Arial"/>
          <w:i w:val="0"/>
          <w:iCs w:val="0"/>
          <w:color w:val="000000"/>
          <w:sz w:val="22"/>
        </w:rPr>
      </w:pPr>
      <w:r w:rsidRPr="008147C5">
        <w:rPr>
          <w:rFonts w:ascii="Arial" w:hAnsi="Arial" w:cs="Arial"/>
          <w:i w:val="0"/>
          <w:iCs w:val="0"/>
          <w:color w:val="000000"/>
          <w:sz w:val="22"/>
        </w:rPr>
        <w:t>NHS Digital (202</w:t>
      </w:r>
      <w:r w:rsidR="000C5502" w:rsidRPr="008147C5">
        <w:rPr>
          <w:rFonts w:ascii="Arial" w:hAnsi="Arial" w:cs="Arial"/>
          <w:i w:val="0"/>
          <w:iCs w:val="0"/>
          <w:color w:val="000000"/>
          <w:sz w:val="22"/>
        </w:rPr>
        <w:t>3)</w:t>
      </w:r>
      <w:r w:rsidRPr="008147C5">
        <w:rPr>
          <w:rStyle w:val="apple-converted-space"/>
          <w:rFonts w:ascii="Arial" w:hAnsi="Arial" w:cs="Arial"/>
          <w:i w:val="0"/>
          <w:iCs w:val="0"/>
          <w:color w:val="000000"/>
          <w:sz w:val="22"/>
        </w:rPr>
        <w:t> </w:t>
      </w:r>
      <w:r w:rsidRPr="008147C5">
        <w:rPr>
          <w:rStyle w:val="Emphasis"/>
          <w:rFonts w:ascii="Arial" w:hAnsi="Arial" w:cs="Arial"/>
          <w:i/>
          <w:iCs/>
          <w:color w:val="000000"/>
          <w:sz w:val="22"/>
        </w:rPr>
        <w:t>Mental Health of Children and Young People in England</w:t>
      </w:r>
      <w:r w:rsidRPr="008147C5">
        <w:rPr>
          <w:rStyle w:val="Emphasis"/>
          <w:rFonts w:ascii="Arial" w:hAnsi="Arial" w:cs="Arial"/>
          <w:color w:val="000000"/>
          <w:sz w:val="22"/>
        </w:rPr>
        <w:t xml:space="preserve"> </w:t>
      </w:r>
      <w:r w:rsidRPr="008147C5">
        <w:rPr>
          <w:rStyle w:val="Emphasis"/>
          <w:rFonts w:ascii="Arial" w:hAnsi="Arial" w:cs="Arial"/>
          <w:i/>
          <w:iCs/>
          <w:color w:val="000000"/>
          <w:sz w:val="22"/>
        </w:rPr>
        <w:t>2023</w:t>
      </w:r>
      <w:r w:rsidRPr="008147C5">
        <w:rPr>
          <w:rFonts w:ascii="Arial" w:hAnsi="Arial" w:cs="Arial"/>
          <w:i w:val="0"/>
          <w:iCs w:val="0"/>
          <w:color w:val="000000"/>
          <w:sz w:val="22"/>
        </w:rPr>
        <w:t>.</w:t>
      </w:r>
      <w:r w:rsidRPr="008147C5">
        <w:rPr>
          <w:rFonts w:ascii="Arial" w:hAnsi="Arial" w:cs="Arial"/>
          <w:color w:val="000000"/>
          <w:sz w:val="22"/>
        </w:rPr>
        <w:t xml:space="preserve"> </w:t>
      </w:r>
      <w:r w:rsidRPr="008147C5">
        <w:rPr>
          <w:rFonts w:ascii="Arial" w:hAnsi="Arial" w:cs="Arial"/>
          <w:i w:val="0"/>
          <w:iCs w:val="0"/>
          <w:color w:val="000000"/>
          <w:sz w:val="22"/>
        </w:rPr>
        <w:t>Available at:</w:t>
      </w:r>
      <w:r w:rsidRPr="008147C5">
        <w:rPr>
          <w:rStyle w:val="apple-converted-space"/>
          <w:rFonts w:ascii="Arial" w:hAnsi="Arial" w:cs="Arial"/>
          <w:i w:val="0"/>
          <w:iCs w:val="0"/>
          <w:color w:val="000000"/>
          <w:sz w:val="22"/>
        </w:rPr>
        <w:t> </w:t>
      </w:r>
      <w:hyperlink r:id="rId7" w:history="1">
        <w:r w:rsidR="00FD182C" w:rsidRPr="008147C5">
          <w:rPr>
            <w:rStyle w:val="Hyperlink"/>
            <w:rFonts w:ascii="Arial" w:hAnsi="Arial" w:cs="Arial"/>
            <w:i w:val="0"/>
            <w:iCs w:val="0"/>
            <w:sz w:val="22"/>
          </w:rPr>
          <w:t>https://digital.nhs.uk</w:t>
        </w:r>
      </w:hyperlink>
      <w:r w:rsidR="00FD182C" w:rsidRPr="008147C5">
        <w:rPr>
          <w:rFonts w:ascii="Arial" w:hAnsi="Arial" w:cs="Arial"/>
          <w:i w:val="0"/>
          <w:iCs w:val="0"/>
          <w:sz w:val="22"/>
        </w:rPr>
        <w:t xml:space="preserve">. </w:t>
      </w:r>
      <w:r w:rsidRPr="008147C5">
        <w:rPr>
          <w:rFonts w:ascii="Arial" w:hAnsi="Arial" w:cs="Arial"/>
          <w:i w:val="0"/>
          <w:iCs w:val="0"/>
          <w:color w:val="000000"/>
          <w:sz w:val="22"/>
        </w:rPr>
        <w:t>(Accessed: 19 October 2025</w:t>
      </w:r>
      <w:r w:rsidRPr="008147C5">
        <w:rPr>
          <w:rFonts w:ascii="Arial" w:hAnsi="Arial" w:cs="Arial"/>
          <w:color w:val="000000"/>
          <w:sz w:val="22"/>
        </w:rPr>
        <w:t>).</w:t>
      </w:r>
    </w:p>
    <w:p w14:paraId="08F763EB" w14:textId="77777777" w:rsidR="008C140D" w:rsidRPr="008147C5" w:rsidRDefault="008C140D" w:rsidP="008C140D">
      <w:pPr>
        <w:rPr>
          <w:rFonts w:ascii="Arial" w:hAnsi="Arial" w:cs="Arial"/>
          <w:sz w:val="22"/>
        </w:rPr>
      </w:pPr>
    </w:p>
    <w:p w14:paraId="4D72F569" w14:textId="239EC0C4" w:rsidR="009C74E4" w:rsidRPr="008147C5" w:rsidRDefault="009C74E4" w:rsidP="006C2F47">
      <w:pPr>
        <w:pStyle w:val="Heading4"/>
        <w:spacing w:before="0"/>
        <w:ind w:left="700"/>
        <w:rPr>
          <w:rFonts w:ascii="Arial" w:hAnsi="Arial" w:cs="Arial"/>
          <w:i w:val="0"/>
          <w:iCs w:val="0"/>
          <w:color w:val="000000" w:themeColor="text1"/>
          <w:sz w:val="22"/>
        </w:rPr>
      </w:pPr>
      <w:r w:rsidRPr="008147C5">
        <w:rPr>
          <w:rFonts w:ascii="Arial" w:hAnsi="Arial" w:cs="Arial"/>
          <w:i w:val="0"/>
          <w:iCs w:val="0"/>
          <w:color w:val="000000" w:themeColor="text1"/>
          <w:sz w:val="22"/>
        </w:rPr>
        <w:t xml:space="preserve">Patel V., Fisher A. et al. (2007) Mental health of young people: a global public-health challenge. </w:t>
      </w:r>
      <w:r w:rsidRPr="008147C5">
        <w:rPr>
          <w:rFonts w:ascii="Arial" w:hAnsi="Arial" w:cs="Arial"/>
          <w:color w:val="000000" w:themeColor="text1"/>
          <w:sz w:val="22"/>
        </w:rPr>
        <w:t xml:space="preserve">The Lancet, </w:t>
      </w:r>
      <w:r w:rsidRPr="008147C5">
        <w:rPr>
          <w:rFonts w:ascii="Arial" w:hAnsi="Arial" w:cs="Arial"/>
          <w:i w:val="0"/>
          <w:iCs w:val="0"/>
          <w:color w:val="000000" w:themeColor="text1"/>
          <w:sz w:val="22"/>
        </w:rPr>
        <w:t>Volume 369, Issue 9569, pp. 1302 – 1313</w:t>
      </w:r>
      <w:r w:rsidR="005C5BB9" w:rsidRPr="008147C5">
        <w:rPr>
          <w:rFonts w:ascii="Arial" w:hAnsi="Arial" w:cs="Arial"/>
          <w:i w:val="0"/>
          <w:iCs w:val="0"/>
          <w:color w:val="000000" w:themeColor="text1"/>
          <w:sz w:val="22"/>
        </w:rPr>
        <w:t xml:space="preserve">. </w:t>
      </w:r>
    </w:p>
    <w:p w14:paraId="5B655DE8" w14:textId="77777777" w:rsidR="005C5BB9" w:rsidRPr="008147C5" w:rsidRDefault="005C5BB9" w:rsidP="005C5BB9">
      <w:pPr>
        <w:rPr>
          <w:rFonts w:ascii="Arial" w:hAnsi="Arial" w:cs="Arial"/>
          <w:sz w:val="22"/>
        </w:rPr>
      </w:pPr>
    </w:p>
    <w:p w14:paraId="59CE7CC5" w14:textId="243E6B94" w:rsidR="005C5BB9" w:rsidRPr="00FB2F74" w:rsidRDefault="00AD661A" w:rsidP="006C2F47">
      <w:pPr>
        <w:pStyle w:val="ListParagraph"/>
        <w:ind w:left="700"/>
        <w:rPr>
          <w:rFonts w:ascii="Arial" w:hAnsi="Arial" w:cs="Arial"/>
          <w:sz w:val="22"/>
        </w:rPr>
      </w:pPr>
      <w:r w:rsidRPr="00FB2F74">
        <w:rPr>
          <w:rFonts w:ascii="Arial" w:hAnsi="Arial" w:cs="Arial"/>
          <w:sz w:val="22"/>
        </w:rPr>
        <w:t>World Health Organisation</w:t>
      </w:r>
      <w:r w:rsidR="00CD3064" w:rsidRPr="00FB2F74">
        <w:rPr>
          <w:rFonts w:ascii="Arial" w:hAnsi="Arial" w:cs="Arial"/>
          <w:sz w:val="22"/>
        </w:rPr>
        <w:t xml:space="preserve"> (2021) </w:t>
      </w:r>
      <w:r w:rsidR="00CD3064" w:rsidRPr="00FB2F74">
        <w:rPr>
          <w:rFonts w:ascii="Arial" w:hAnsi="Arial" w:cs="Arial"/>
          <w:i/>
          <w:iCs/>
          <w:sz w:val="22"/>
        </w:rPr>
        <w:t>Adol</w:t>
      </w:r>
      <w:r w:rsidR="008F0C96" w:rsidRPr="00FB2F74">
        <w:rPr>
          <w:rFonts w:ascii="Arial" w:hAnsi="Arial" w:cs="Arial"/>
          <w:i/>
          <w:iCs/>
          <w:sz w:val="22"/>
        </w:rPr>
        <w:t xml:space="preserve">escent Mental Health. </w:t>
      </w:r>
      <w:r w:rsidR="00585B4D" w:rsidRPr="00FB2F74">
        <w:rPr>
          <w:rFonts w:ascii="Arial" w:hAnsi="Arial" w:cs="Arial"/>
          <w:sz w:val="22"/>
        </w:rPr>
        <w:t>Available</w:t>
      </w:r>
      <w:r w:rsidR="006515DD" w:rsidRPr="00FB2F74">
        <w:rPr>
          <w:rFonts w:ascii="Arial" w:hAnsi="Arial" w:cs="Arial"/>
          <w:sz w:val="22"/>
        </w:rPr>
        <w:t xml:space="preserve"> at</w:t>
      </w:r>
      <w:r w:rsidR="00585B4D" w:rsidRPr="00FB2F74">
        <w:rPr>
          <w:rFonts w:ascii="Arial" w:hAnsi="Arial" w:cs="Arial"/>
          <w:sz w:val="22"/>
        </w:rPr>
        <w:t xml:space="preserve">:         </w:t>
      </w:r>
      <w:hyperlink r:id="rId8" w:history="1">
        <w:r w:rsidR="00585B4D" w:rsidRPr="00FB2F74">
          <w:rPr>
            <w:rStyle w:val="Hyperlink"/>
            <w:rFonts w:ascii="Arial" w:hAnsi="Arial" w:cs="Arial"/>
            <w:sz w:val="22"/>
          </w:rPr>
          <w:t>https://www.who.int</w:t>
        </w:r>
      </w:hyperlink>
      <w:r w:rsidR="00585B4D" w:rsidRPr="00FB2F74">
        <w:rPr>
          <w:rFonts w:ascii="Arial" w:hAnsi="Arial" w:cs="Arial"/>
          <w:sz w:val="22"/>
        </w:rPr>
        <w:t xml:space="preserve">. </w:t>
      </w:r>
      <w:r w:rsidR="007103EE" w:rsidRPr="00FB2F74">
        <w:rPr>
          <w:rFonts w:ascii="Arial" w:hAnsi="Arial" w:cs="Arial"/>
          <w:sz w:val="22"/>
        </w:rPr>
        <w:t xml:space="preserve">(Accessed: 19 October 2025). </w:t>
      </w:r>
    </w:p>
    <w:p w14:paraId="446530F9" w14:textId="77777777" w:rsidR="005963F4" w:rsidRPr="008147C5" w:rsidRDefault="005963F4" w:rsidP="005963F4">
      <w:pPr>
        <w:rPr>
          <w:rFonts w:ascii="Arial" w:hAnsi="Arial" w:cs="Arial"/>
          <w:sz w:val="22"/>
        </w:rPr>
      </w:pPr>
    </w:p>
    <w:p w14:paraId="2C51948B" w14:textId="1BEFDD15" w:rsidR="00BE39C0" w:rsidRDefault="00BE39C0" w:rsidP="00BE39C0">
      <w:pPr>
        <w:rPr>
          <w:rFonts w:ascii="Arial" w:hAnsi="Arial" w:cs="Arial"/>
          <w:sz w:val="22"/>
        </w:rPr>
      </w:pPr>
    </w:p>
    <w:p w14:paraId="6E865CA0" w14:textId="326CA86C" w:rsidR="00BE39C0" w:rsidRPr="00BE39C0" w:rsidRDefault="00BE39C0" w:rsidP="00BE39C0">
      <w:pPr>
        <w:rPr>
          <w:rFonts w:ascii="Arial" w:hAnsi="Arial" w:cs="Arial"/>
          <w:sz w:val="22"/>
        </w:rPr>
      </w:pPr>
    </w:p>
    <w:p w14:paraId="26B2F054" w14:textId="77777777" w:rsidR="008C140D" w:rsidRDefault="008C140D" w:rsidP="008C140D"/>
    <w:p w14:paraId="465363FE" w14:textId="09147AC4" w:rsidR="008C140D" w:rsidRPr="008C140D" w:rsidRDefault="008C140D" w:rsidP="008C140D"/>
    <w:p w14:paraId="2A60B26B" w14:textId="026FEBF3" w:rsidR="009C74E4" w:rsidRPr="007B5F26" w:rsidRDefault="007B5F26" w:rsidP="008C140D">
      <w:pPr>
        <w:pStyle w:val="ListParagraph"/>
        <w:rPr>
          <w:rFonts w:ascii="Arial" w:hAnsi="Arial" w:cs="Arial"/>
          <w:color w:val="000000"/>
          <w:sz w:val="22"/>
        </w:rPr>
      </w:pPr>
      <w:r w:rsidRPr="007B5F26">
        <w:rPr>
          <w:rFonts w:ascii="Arial" w:hAnsi="Arial" w:cs="Arial"/>
          <w:sz w:val="22"/>
        </w:rPr>
        <w:t xml:space="preserve"> </w:t>
      </w:r>
    </w:p>
    <w:p w14:paraId="7F501934" w14:textId="4E3D957C" w:rsidR="00A1231E" w:rsidRPr="0003556A" w:rsidRDefault="00A1231E" w:rsidP="00A1231E">
      <w:pPr>
        <w:rPr>
          <w:rFonts w:ascii="Arial" w:eastAsiaTheme="majorEastAsia" w:hAnsi="Arial" w:cs="Arial"/>
          <w:color w:val="000000" w:themeColor="text1"/>
          <w:sz w:val="22"/>
        </w:rPr>
      </w:pPr>
    </w:p>
    <w:p w14:paraId="59C77E3B" w14:textId="77777777" w:rsidR="00110267" w:rsidRPr="000C5502" w:rsidRDefault="00110267" w:rsidP="00110267">
      <w:pPr>
        <w:rPr>
          <w:rFonts w:ascii="Arial" w:hAnsi="Arial" w:cs="Arial"/>
          <w:szCs w:val="24"/>
        </w:rPr>
      </w:pPr>
    </w:p>
    <w:p w14:paraId="5BC91157" w14:textId="77777777" w:rsidR="00545684" w:rsidRPr="006F2DEC" w:rsidRDefault="00545684" w:rsidP="00041A5A">
      <w:pPr>
        <w:spacing w:line="360" w:lineRule="auto"/>
        <w:rPr>
          <w:rFonts w:ascii="Arial" w:hAnsi="Arial" w:cs="Arial"/>
        </w:rPr>
      </w:pPr>
    </w:p>
    <w:sectPr w:rsidR="00545684" w:rsidRPr="006F2DEC" w:rsidSect="00041A5A">
      <w:footerReference w:type="default" r:id="rId9"/>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4F5BB2" w14:textId="77777777" w:rsidR="009B52A2" w:rsidRDefault="009B52A2" w:rsidP="00545684">
      <w:pPr>
        <w:spacing w:after="0" w:line="240" w:lineRule="auto"/>
      </w:pPr>
      <w:r>
        <w:separator/>
      </w:r>
    </w:p>
  </w:endnote>
  <w:endnote w:type="continuationSeparator" w:id="0">
    <w:p w14:paraId="0678AC11" w14:textId="77777777" w:rsidR="009B52A2" w:rsidRDefault="009B52A2" w:rsidP="00545684">
      <w:pPr>
        <w:spacing w:after="0" w:line="240" w:lineRule="auto"/>
      </w:pPr>
      <w:r>
        <w:continuationSeparator/>
      </w:r>
    </w:p>
  </w:endnote>
  <w:endnote w:type="continuationNotice" w:id="1">
    <w:p w14:paraId="3151F806" w14:textId="77777777" w:rsidR="009B52A2" w:rsidRDefault="009B52A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roman"/>
    <w:notTrueType/>
    <w:pitch w:val="default"/>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2D5345" w14:textId="77777777" w:rsidR="009B52A2" w:rsidRDefault="009B52A2" w:rsidP="00545684">
      <w:pPr>
        <w:spacing w:after="0" w:line="240" w:lineRule="auto"/>
      </w:pPr>
      <w:r>
        <w:separator/>
      </w:r>
    </w:p>
  </w:footnote>
  <w:footnote w:type="continuationSeparator" w:id="0">
    <w:p w14:paraId="16732499" w14:textId="77777777" w:rsidR="009B52A2" w:rsidRDefault="009B52A2" w:rsidP="00545684">
      <w:pPr>
        <w:spacing w:after="0" w:line="240" w:lineRule="auto"/>
      </w:pPr>
      <w:r>
        <w:continuationSeparator/>
      </w:r>
    </w:p>
  </w:footnote>
  <w:footnote w:type="continuationNotice" w:id="1">
    <w:p w14:paraId="3FB3A8AE" w14:textId="77777777" w:rsidR="009B52A2" w:rsidRDefault="009B52A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6173AC"/>
    <w:multiLevelType w:val="hybridMultilevel"/>
    <w:tmpl w:val="67C681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DF5D98"/>
    <w:multiLevelType w:val="hybridMultilevel"/>
    <w:tmpl w:val="CCB84DA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3E2E19F9"/>
    <w:multiLevelType w:val="hybridMultilevel"/>
    <w:tmpl w:val="5D005E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8C6407C"/>
    <w:multiLevelType w:val="multilevel"/>
    <w:tmpl w:val="2398E8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00F4277"/>
    <w:multiLevelType w:val="hybridMultilevel"/>
    <w:tmpl w:val="83C0CB04"/>
    <w:lvl w:ilvl="0" w:tplc="29C271A0">
      <w:start w:val="1"/>
      <w:numFmt w:val="decimal"/>
      <w:lvlText w:val="%1."/>
      <w:lvlJc w:val="left"/>
      <w:pPr>
        <w:ind w:left="700" w:hanging="360"/>
      </w:pPr>
      <w:rPr>
        <w:rFonts w:hint="default"/>
        <w:sz w:val="24"/>
      </w:rPr>
    </w:lvl>
    <w:lvl w:ilvl="1" w:tplc="08090019" w:tentative="1">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5"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5"/>
  </w:num>
  <w:num w:numId="2" w16cid:durableId="594748002">
    <w:abstractNumId w:val="2"/>
  </w:num>
  <w:num w:numId="3" w16cid:durableId="1121532431">
    <w:abstractNumId w:val="1"/>
  </w:num>
  <w:num w:numId="4" w16cid:durableId="1044990113">
    <w:abstractNumId w:val="0"/>
  </w:num>
  <w:num w:numId="5" w16cid:durableId="1811557358">
    <w:abstractNumId w:val="3"/>
  </w:num>
  <w:num w:numId="6" w16cid:durableId="173284581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revisionView w:inkAnnotations="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021CC"/>
    <w:rsid w:val="0000604E"/>
    <w:rsid w:val="00015C50"/>
    <w:rsid w:val="000165C1"/>
    <w:rsid w:val="000240F3"/>
    <w:rsid w:val="00030E4D"/>
    <w:rsid w:val="0003556A"/>
    <w:rsid w:val="00041A5A"/>
    <w:rsid w:val="00064232"/>
    <w:rsid w:val="00065745"/>
    <w:rsid w:val="00073D49"/>
    <w:rsid w:val="00074E92"/>
    <w:rsid w:val="0007647F"/>
    <w:rsid w:val="00097C3A"/>
    <w:rsid w:val="000A5161"/>
    <w:rsid w:val="000A7F48"/>
    <w:rsid w:val="000B7CD5"/>
    <w:rsid w:val="000C5502"/>
    <w:rsid w:val="000D0757"/>
    <w:rsid w:val="000D1437"/>
    <w:rsid w:val="000D241F"/>
    <w:rsid w:val="000F3B95"/>
    <w:rsid w:val="00110267"/>
    <w:rsid w:val="001149C5"/>
    <w:rsid w:val="001162E2"/>
    <w:rsid w:val="001305ED"/>
    <w:rsid w:val="00134C64"/>
    <w:rsid w:val="00135BB9"/>
    <w:rsid w:val="00136E24"/>
    <w:rsid w:val="001443BC"/>
    <w:rsid w:val="00160B4A"/>
    <w:rsid w:val="0016564A"/>
    <w:rsid w:val="00177748"/>
    <w:rsid w:val="0018492F"/>
    <w:rsid w:val="00195F21"/>
    <w:rsid w:val="001B0152"/>
    <w:rsid w:val="001B57C5"/>
    <w:rsid w:val="001C3BEC"/>
    <w:rsid w:val="001D1133"/>
    <w:rsid w:val="001D55EB"/>
    <w:rsid w:val="001E3B83"/>
    <w:rsid w:val="001E555C"/>
    <w:rsid w:val="001E7316"/>
    <w:rsid w:val="001F26A0"/>
    <w:rsid w:val="00216C85"/>
    <w:rsid w:val="00232478"/>
    <w:rsid w:val="00236C93"/>
    <w:rsid w:val="00260277"/>
    <w:rsid w:val="002609FA"/>
    <w:rsid w:val="00270885"/>
    <w:rsid w:val="00273EDD"/>
    <w:rsid w:val="00275C95"/>
    <w:rsid w:val="00292D46"/>
    <w:rsid w:val="002A15DA"/>
    <w:rsid w:val="002B7803"/>
    <w:rsid w:val="002C3965"/>
    <w:rsid w:val="00305334"/>
    <w:rsid w:val="0030775A"/>
    <w:rsid w:val="003132D3"/>
    <w:rsid w:val="00321C4C"/>
    <w:rsid w:val="00390391"/>
    <w:rsid w:val="00393EB2"/>
    <w:rsid w:val="003A2434"/>
    <w:rsid w:val="003B5B7F"/>
    <w:rsid w:val="003B73EF"/>
    <w:rsid w:val="003F2673"/>
    <w:rsid w:val="0046550F"/>
    <w:rsid w:val="004707F6"/>
    <w:rsid w:val="004903AA"/>
    <w:rsid w:val="004A62E4"/>
    <w:rsid w:val="004C6906"/>
    <w:rsid w:val="004D013D"/>
    <w:rsid w:val="004E6C3B"/>
    <w:rsid w:val="00501FEF"/>
    <w:rsid w:val="005045BB"/>
    <w:rsid w:val="00513AE3"/>
    <w:rsid w:val="005160E8"/>
    <w:rsid w:val="00516234"/>
    <w:rsid w:val="005346C8"/>
    <w:rsid w:val="0054515C"/>
    <w:rsid w:val="00545684"/>
    <w:rsid w:val="005476C4"/>
    <w:rsid w:val="00555690"/>
    <w:rsid w:val="00585B4D"/>
    <w:rsid w:val="005963F4"/>
    <w:rsid w:val="0059780B"/>
    <w:rsid w:val="005A1584"/>
    <w:rsid w:val="005A1FFB"/>
    <w:rsid w:val="005A77DB"/>
    <w:rsid w:val="005C0518"/>
    <w:rsid w:val="005C56E3"/>
    <w:rsid w:val="005C5BB9"/>
    <w:rsid w:val="0061260B"/>
    <w:rsid w:val="006144C0"/>
    <w:rsid w:val="006162D2"/>
    <w:rsid w:val="006515DD"/>
    <w:rsid w:val="00662997"/>
    <w:rsid w:val="00693893"/>
    <w:rsid w:val="006C2F47"/>
    <w:rsid w:val="006D511E"/>
    <w:rsid w:val="006F25EA"/>
    <w:rsid w:val="006F2DEC"/>
    <w:rsid w:val="006F77AE"/>
    <w:rsid w:val="007103EE"/>
    <w:rsid w:val="00715990"/>
    <w:rsid w:val="00716ADC"/>
    <w:rsid w:val="00742D9F"/>
    <w:rsid w:val="00751046"/>
    <w:rsid w:val="00775D3D"/>
    <w:rsid w:val="00780E35"/>
    <w:rsid w:val="007811A1"/>
    <w:rsid w:val="00783A70"/>
    <w:rsid w:val="00784670"/>
    <w:rsid w:val="0079427B"/>
    <w:rsid w:val="007A776E"/>
    <w:rsid w:val="007B5F26"/>
    <w:rsid w:val="007C3DF2"/>
    <w:rsid w:val="007E1C00"/>
    <w:rsid w:val="007F3195"/>
    <w:rsid w:val="007F6854"/>
    <w:rsid w:val="007F6F18"/>
    <w:rsid w:val="007F7638"/>
    <w:rsid w:val="00807F40"/>
    <w:rsid w:val="008147C5"/>
    <w:rsid w:val="00821DE9"/>
    <w:rsid w:val="0084627E"/>
    <w:rsid w:val="00851612"/>
    <w:rsid w:val="00852C04"/>
    <w:rsid w:val="00866B7B"/>
    <w:rsid w:val="0087270E"/>
    <w:rsid w:val="0089638E"/>
    <w:rsid w:val="008C140D"/>
    <w:rsid w:val="008D43A7"/>
    <w:rsid w:val="008E28BA"/>
    <w:rsid w:val="008E5015"/>
    <w:rsid w:val="008F0C96"/>
    <w:rsid w:val="008F3312"/>
    <w:rsid w:val="008F42B1"/>
    <w:rsid w:val="008F78BF"/>
    <w:rsid w:val="009051E0"/>
    <w:rsid w:val="00922E2E"/>
    <w:rsid w:val="009269B2"/>
    <w:rsid w:val="00946A41"/>
    <w:rsid w:val="00961EB7"/>
    <w:rsid w:val="009B52A2"/>
    <w:rsid w:val="009C74E4"/>
    <w:rsid w:val="009D1D1E"/>
    <w:rsid w:val="009F68D2"/>
    <w:rsid w:val="009F6C54"/>
    <w:rsid w:val="00A01155"/>
    <w:rsid w:val="00A035FD"/>
    <w:rsid w:val="00A07CC4"/>
    <w:rsid w:val="00A1040A"/>
    <w:rsid w:val="00A1231E"/>
    <w:rsid w:val="00A16DC1"/>
    <w:rsid w:val="00A203C6"/>
    <w:rsid w:val="00A26E85"/>
    <w:rsid w:val="00A369E6"/>
    <w:rsid w:val="00A42E2C"/>
    <w:rsid w:val="00A4578E"/>
    <w:rsid w:val="00A8050C"/>
    <w:rsid w:val="00A92FC1"/>
    <w:rsid w:val="00A96697"/>
    <w:rsid w:val="00AA0E1A"/>
    <w:rsid w:val="00AA6342"/>
    <w:rsid w:val="00AA6F86"/>
    <w:rsid w:val="00AB0EDC"/>
    <w:rsid w:val="00AB7BC8"/>
    <w:rsid w:val="00AD5B50"/>
    <w:rsid w:val="00AD661A"/>
    <w:rsid w:val="00B36207"/>
    <w:rsid w:val="00B6345E"/>
    <w:rsid w:val="00B67496"/>
    <w:rsid w:val="00B71006"/>
    <w:rsid w:val="00B73076"/>
    <w:rsid w:val="00B741E7"/>
    <w:rsid w:val="00B82AC0"/>
    <w:rsid w:val="00B905FA"/>
    <w:rsid w:val="00BA6973"/>
    <w:rsid w:val="00BA6ED8"/>
    <w:rsid w:val="00BB2509"/>
    <w:rsid w:val="00BB54C5"/>
    <w:rsid w:val="00BC4907"/>
    <w:rsid w:val="00BE39C0"/>
    <w:rsid w:val="00C24F95"/>
    <w:rsid w:val="00C552C5"/>
    <w:rsid w:val="00CB07F8"/>
    <w:rsid w:val="00CC087B"/>
    <w:rsid w:val="00CD3064"/>
    <w:rsid w:val="00CE0DAF"/>
    <w:rsid w:val="00CE1207"/>
    <w:rsid w:val="00D1608D"/>
    <w:rsid w:val="00D451D2"/>
    <w:rsid w:val="00D57B59"/>
    <w:rsid w:val="00D769F0"/>
    <w:rsid w:val="00D82393"/>
    <w:rsid w:val="00DB6C8E"/>
    <w:rsid w:val="00DD7E85"/>
    <w:rsid w:val="00DD7FF6"/>
    <w:rsid w:val="00DF55C7"/>
    <w:rsid w:val="00DF70B3"/>
    <w:rsid w:val="00E04BFD"/>
    <w:rsid w:val="00E14AD7"/>
    <w:rsid w:val="00E1541C"/>
    <w:rsid w:val="00E209ED"/>
    <w:rsid w:val="00E243B0"/>
    <w:rsid w:val="00E40425"/>
    <w:rsid w:val="00E614D4"/>
    <w:rsid w:val="00E92266"/>
    <w:rsid w:val="00EA005D"/>
    <w:rsid w:val="00EC1D19"/>
    <w:rsid w:val="00EC68DA"/>
    <w:rsid w:val="00EE0F7B"/>
    <w:rsid w:val="00EE3A2A"/>
    <w:rsid w:val="00EF09FE"/>
    <w:rsid w:val="00F006A2"/>
    <w:rsid w:val="00F278D4"/>
    <w:rsid w:val="00F342CF"/>
    <w:rsid w:val="00F7042D"/>
    <w:rsid w:val="00F74C77"/>
    <w:rsid w:val="00F83EFB"/>
    <w:rsid w:val="00F90F23"/>
    <w:rsid w:val="00F96ABA"/>
    <w:rsid w:val="00FA33A3"/>
    <w:rsid w:val="00FA45E1"/>
    <w:rsid w:val="00FB1CFD"/>
    <w:rsid w:val="00FB2F74"/>
    <w:rsid w:val="00FB4301"/>
    <w:rsid w:val="00FC250E"/>
    <w:rsid w:val="00FC2813"/>
    <w:rsid w:val="00FC6D7F"/>
    <w:rsid w:val="00FD182C"/>
    <w:rsid w:val="00FE4B22"/>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35A7EA44-CED4-4CDE-98B7-89F5FB726F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BA6ED8"/>
    <w:pPr>
      <w:keepNext/>
      <w:keepLines/>
      <w:spacing w:before="240" w:after="0" w:line="360" w:lineRule="auto"/>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6D511E"/>
    <w:pPr>
      <w:keepNext/>
      <w:keepLines/>
      <w:spacing w:before="40" w:after="0" w:line="360" w:lineRule="auto"/>
      <w:jc w:val="both"/>
      <w:outlineLvl w:val="1"/>
    </w:pPr>
    <w:rPr>
      <w:rFonts w:ascii="Arial" w:eastAsiaTheme="majorEastAsia" w:hAnsi="Arial" w:cs="Arial"/>
      <w:b/>
      <w:bCs/>
      <w:iCs/>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paragraph" w:styleId="Heading4">
    <w:name w:val="heading 4"/>
    <w:basedOn w:val="Normal"/>
    <w:next w:val="Normal"/>
    <w:link w:val="Heading4Char"/>
    <w:uiPriority w:val="9"/>
    <w:unhideWhenUsed/>
    <w:qFormat/>
    <w:rsid w:val="008D43A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6ED8"/>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6D511E"/>
    <w:rPr>
      <w:rFonts w:ascii="Arial" w:eastAsiaTheme="majorEastAsia" w:hAnsi="Arial" w:cs="Arial"/>
      <w:b/>
      <w:bCs/>
      <w:iCs/>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Ind w:w="0" w:type="nil"/>
      <w:tblCellMar>
        <w:left w:w="0" w:type="dxa"/>
        <w:right w:w="0" w:type="dxa"/>
      </w:tblCellMar>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ListParagraph">
    <w:name w:val="List Paragraph"/>
    <w:basedOn w:val="Normal"/>
    <w:uiPriority w:val="34"/>
    <w:qFormat/>
    <w:rsid w:val="000D241F"/>
    <w:pPr>
      <w:ind w:left="720"/>
      <w:contextualSpacing/>
    </w:pPr>
  </w:style>
  <w:style w:type="character" w:customStyle="1" w:styleId="Heading4Char">
    <w:name w:val="Heading 4 Char"/>
    <w:basedOn w:val="DefaultParagraphFont"/>
    <w:link w:val="Heading4"/>
    <w:uiPriority w:val="9"/>
    <w:rsid w:val="008D43A7"/>
    <w:rPr>
      <w:rFonts w:asciiTheme="majorHAnsi" w:eastAsiaTheme="majorEastAsia" w:hAnsiTheme="majorHAnsi" w:cstheme="majorBidi"/>
      <w:i/>
      <w:iCs/>
      <w:color w:val="2F5496" w:themeColor="accent1" w:themeShade="BF"/>
    </w:rPr>
  </w:style>
  <w:style w:type="character" w:customStyle="1" w:styleId="apple-converted-space">
    <w:name w:val="apple-converted-space"/>
    <w:basedOn w:val="DefaultParagraphFont"/>
    <w:rsid w:val="00110267"/>
  </w:style>
  <w:style w:type="character" w:styleId="Emphasis">
    <w:name w:val="Emphasis"/>
    <w:basedOn w:val="DefaultParagraphFont"/>
    <w:uiPriority w:val="20"/>
    <w:qFormat/>
    <w:rsid w:val="00110267"/>
    <w:rPr>
      <w:i/>
      <w:iCs/>
    </w:rPr>
  </w:style>
  <w:style w:type="character" w:styleId="Hyperlink">
    <w:name w:val="Hyperlink"/>
    <w:basedOn w:val="DefaultParagraphFont"/>
    <w:uiPriority w:val="99"/>
    <w:unhideWhenUsed/>
    <w:rsid w:val="00FD182C"/>
    <w:rPr>
      <w:color w:val="0563C1" w:themeColor="hyperlink"/>
      <w:u w:val="single"/>
    </w:rPr>
  </w:style>
  <w:style w:type="character" w:styleId="UnresolvedMention">
    <w:name w:val="Unresolved Mention"/>
    <w:basedOn w:val="DefaultParagraphFont"/>
    <w:uiPriority w:val="99"/>
    <w:semiHidden/>
    <w:unhideWhenUsed/>
    <w:rsid w:val="00FD182C"/>
    <w:rPr>
      <w:color w:val="605E5C"/>
      <w:shd w:val="clear" w:color="auto" w:fill="E1DFDD"/>
    </w:rPr>
  </w:style>
  <w:style w:type="character" w:styleId="FollowedHyperlink">
    <w:name w:val="FollowedHyperlink"/>
    <w:basedOn w:val="DefaultParagraphFont"/>
    <w:uiPriority w:val="99"/>
    <w:semiHidden/>
    <w:unhideWhenUsed/>
    <w:rsid w:val="00585B4D"/>
    <w:rPr>
      <w:color w:val="954F72" w:themeColor="followedHyperlink"/>
      <w:u w:val="single"/>
    </w:rPr>
  </w:style>
  <w:style w:type="paragraph" w:styleId="NormalWeb">
    <w:name w:val="Normal (Web)"/>
    <w:basedOn w:val="Normal"/>
    <w:uiPriority w:val="99"/>
    <w:semiHidden/>
    <w:unhideWhenUsed/>
    <w:rsid w:val="00851612"/>
    <w:pPr>
      <w:spacing w:before="100" w:beforeAutospacing="1" w:after="100" w:afterAutospacing="1" w:line="240" w:lineRule="auto"/>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21062316">
      <w:bodyDiv w:val="1"/>
      <w:marLeft w:val="0"/>
      <w:marRight w:val="0"/>
      <w:marTop w:val="0"/>
      <w:marBottom w:val="0"/>
      <w:divBdr>
        <w:top w:val="none" w:sz="0" w:space="0" w:color="auto"/>
        <w:left w:val="none" w:sz="0" w:space="0" w:color="auto"/>
        <w:bottom w:val="none" w:sz="0" w:space="0" w:color="auto"/>
        <w:right w:val="none" w:sz="0" w:space="0" w:color="auto"/>
      </w:divBdr>
      <w:divsChild>
        <w:div w:id="150366343">
          <w:marLeft w:val="0"/>
          <w:marRight w:val="0"/>
          <w:marTop w:val="0"/>
          <w:marBottom w:val="0"/>
          <w:divBdr>
            <w:top w:val="none" w:sz="0" w:space="0" w:color="auto"/>
            <w:left w:val="none" w:sz="0" w:space="0" w:color="auto"/>
            <w:bottom w:val="none" w:sz="0" w:space="0" w:color="auto"/>
            <w:right w:val="none" w:sz="0" w:space="0" w:color="auto"/>
          </w:divBdr>
        </w:div>
        <w:div w:id="2039886458">
          <w:marLeft w:val="0"/>
          <w:marRight w:val="0"/>
          <w:marTop w:val="0"/>
          <w:marBottom w:val="0"/>
          <w:divBdr>
            <w:top w:val="none" w:sz="0" w:space="0" w:color="auto"/>
            <w:left w:val="none" w:sz="0" w:space="0" w:color="auto"/>
            <w:bottom w:val="none" w:sz="0" w:space="0" w:color="auto"/>
            <w:right w:val="none" w:sz="0" w:space="0" w:color="auto"/>
          </w:divBdr>
        </w:div>
      </w:divsChild>
    </w:div>
    <w:div w:id="1166171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 TargetMode="External"/><Relationship Id="rId3" Type="http://schemas.openxmlformats.org/officeDocument/2006/relationships/settings" Target="settings.xml"/><Relationship Id="rId7" Type="http://schemas.openxmlformats.org/officeDocument/2006/relationships/hyperlink" Target="https://digital.nhs.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655</Words>
  <Characters>3735</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4382</CharactersWithSpaces>
  <SharedDoc>false</SharedDoc>
  <HLinks>
    <vt:vector size="12" baseType="variant">
      <vt:variant>
        <vt:i4>5177413</vt:i4>
      </vt:variant>
      <vt:variant>
        <vt:i4>3</vt:i4>
      </vt:variant>
      <vt:variant>
        <vt:i4>0</vt:i4>
      </vt:variant>
      <vt:variant>
        <vt:i4>5</vt:i4>
      </vt:variant>
      <vt:variant>
        <vt:lpwstr>https://www.who.int/</vt:lpwstr>
      </vt:variant>
      <vt:variant>
        <vt:lpwstr/>
      </vt:variant>
      <vt:variant>
        <vt:i4>7536691</vt:i4>
      </vt:variant>
      <vt:variant>
        <vt:i4>0</vt:i4>
      </vt:variant>
      <vt:variant>
        <vt:i4>0</vt:i4>
      </vt:variant>
      <vt:variant>
        <vt:i4>5</vt:i4>
      </vt:variant>
      <vt:variant>
        <vt:lpwstr>https://digital.nhs.uk/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violeta pinderova</cp:lastModifiedBy>
  <cp:revision>2</cp:revision>
  <dcterms:created xsi:type="dcterms:W3CDTF">2025-11-01T09:49:00Z</dcterms:created>
  <dcterms:modified xsi:type="dcterms:W3CDTF">2025-11-01T09:49:00Z</dcterms:modified>
</cp:coreProperties>
</file>