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8DD9A" w14:textId="77777777" w:rsidR="00BA6903" w:rsidRDefault="00336109">
      <w:pPr>
        <w:jc w:val="center"/>
        <w:rPr>
          <w:b/>
          <w:bCs/>
          <w:sz w:val="36"/>
          <w:szCs w:val="36"/>
        </w:rPr>
      </w:pPr>
      <w:r>
        <w:rPr>
          <w:b/>
          <w:bCs/>
          <w:noProof/>
          <w:sz w:val="36"/>
          <w:szCs w:val="36"/>
        </w:rPr>
        <w:drawing>
          <wp:inline distT="114300" distB="114300" distL="114300" distR="114300" wp14:anchorId="0F544C64" wp14:editId="300344FD">
            <wp:extent cx="2990850" cy="1304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90850" cy="1304925"/>
                    </a:xfrm>
                    <a:prstGeom prst="rect">
                      <a:avLst/>
                    </a:prstGeom>
                    <a:ln/>
                  </pic:spPr>
                </pic:pic>
              </a:graphicData>
            </a:graphic>
          </wp:inline>
        </w:drawing>
      </w:r>
    </w:p>
    <w:p w14:paraId="798A3B47" w14:textId="77777777" w:rsidR="00BA6903" w:rsidRDefault="00BA6903">
      <w:pPr>
        <w:jc w:val="center"/>
        <w:rPr>
          <w:b/>
          <w:bCs/>
          <w:sz w:val="36"/>
          <w:szCs w:val="36"/>
        </w:rPr>
      </w:pPr>
    </w:p>
    <w:p w14:paraId="471106EF" w14:textId="77777777" w:rsidR="00BA6903" w:rsidRDefault="00336109">
      <w:pPr>
        <w:jc w:val="center"/>
        <w:rPr>
          <w:b/>
          <w:bCs/>
          <w:sz w:val="36"/>
          <w:szCs w:val="36"/>
        </w:rPr>
      </w:pPr>
      <w:r>
        <w:rPr>
          <w:b/>
          <w:bCs/>
          <w:sz w:val="36"/>
          <w:szCs w:val="36"/>
        </w:rPr>
        <w:t>Programme: Certificate of Higher Education Skills</w:t>
      </w:r>
    </w:p>
    <w:p w14:paraId="7343C747" w14:textId="77777777" w:rsidR="00BA6903" w:rsidRDefault="00336109">
      <w:pPr>
        <w:jc w:val="center"/>
        <w:rPr>
          <w:b/>
          <w:bCs/>
          <w:sz w:val="36"/>
          <w:szCs w:val="36"/>
        </w:rPr>
      </w:pPr>
      <w:r>
        <w:rPr>
          <w:b/>
          <w:bCs/>
          <w:sz w:val="36"/>
          <w:szCs w:val="36"/>
        </w:rPr>
        <w:t>for the Workplace (Health and Social Care)</w:t>
      </w:r>
    </w:p>
    <w:p w14:paraId="0A40E170" w14:textId="77777777" w:rsidR="00BA6903" w:rsidRDefault="00336109">
      <w:pPr>
        <w:jc w:val="center"/>
        <w:rPr>
          <w:b/>
          <w:bCs/>
          <w:sz w:val="36"/>
          <w:szCs w:val="36"/>
        </w:rPr>
      </w:pPr>
      <w:r>
        <w:rPr>
          <w:b/>
          <w:bCs/>
          <w:sz w:val="36"/>
          <w:szCs w:val="36"/>
        </w:rPr>
        <w:t>Module: Professional Development within Health and Social Care</w:t>
      </w:r>
    </w:p>
    <w:p w14:paraId="761535DD" w14:textId="77777777" w:rsidR="00BA6903" w:rsidRDefault="00336109">
      <w:pPr>
        <w:jc w:val="center"/>
        <w:rPr>
          <w:b/>
          <w:bCs/>
          <w:sz w:val="36"/>
          <w:szCs w:val="36"/>
        </w:rPr>
      </w:pPr>
      <w:r>
        <w:rPr>
          <w:b/>
          <w:bCs/>
          <w:sz w:val="36"/>
          <w:szCs w:val="36"/>
        </w:rPr>
        <w:t>Module code: LCHS4009</w:t>
      </w:r>
    </w:p>
    <w:p w14:paraId="26C0579F" w14:textId="77777777" w:rsidR="00BA6903" w:rsidRDefault="00BA6903">
      <w:pPr>
        <w:jc w:val="center"/>
        <w:rPr>
          <w:b/>
          <w:bCs/>
          <w:sz w:val="36"/>
          <w:szCs w:val="36"/>
        </w:rPr>
      </w:pPr>
    </w:p>
    <w:p w14:paraId="0C610588" w14:textId="77777777" w:rsidR="00EE3FF9" w:rsidRPr="00EE3FF9" w:rsidRDefault="00EE3FF9" w:rsidP="00EE3FF9">
      <w:pPr>
        <w:jc w:val="center"/>
        <w:rPr>
          <w:b/>
          <w:bCs/>
          <w:i/>
          <w:iCs/>
          <w:sz w:val="32"/>
          <w:szCs w:val="32"/>
        </w:rPr>
      </w:pPr>
      <w:r w:rsidRPr="00EE3FF9">
        <w:rPr>
          <w:b/>
          <w:bCs/>
          <w:i/>
          <w:iCs/>
          <w:sz w:val="32"/>
          <w:szCs w:val="32"/>
        </w:rPr>
        <w:t>Student Name: Abdul Turay</w:t>
      </w:r>
    </w:p>
    <w:p w14:paraId="011DF09A" w14:textId="77777777" w:rsidR="00EE3FF9" w:rsidRPr="00EE3FF9" w:rsidRDefault="00EE3FF9" w:rsidP="00EE3FF9">
      <w:pPr>
        <w:jc w:val="center"/>
        <w:rPr>
          <w:b/>
          <w:bCs/>
          <w:i/>
          <w:iCs/>
          <w:sz w:val="32"/>
          <w:szCs w:val="32"/>
        </w:rPr>
      </w:pPr>
      <w:r w:rsidRPr="00EE3FF9">
        <w:rPr>
          <w:b/>
          <w:bCs/>
          <w:i/>
          <w:iCs/>
          <w:sz w:val="32"/>
          <w:szCs w:val="32"/>
        </w:rPr>
        <w:t>Student ID: 2442944</w:t>
      </w:r>
    </w:p>
    <w:p w14:paraId="5E8DD968" w14:textId="2042218D" w:rsidR="00BA6903" w:rsidRDefault="00EE3FF9" w:rsidP="00EE3FF9">
      <w:pPr>
        <w:jc w:val="center"/>
        <w:rPr>
          <w:b/>
          <w:bCs/>
          <w:sz w:val="36"/>
          <w:szCs w:val="36"/>
        </w:rPr>
      </w:pPr>
      <w:r w:rsidRPr="00EE3FF9">
        <w:rPr>
          <w:b/>
          <w:bCs/>
          <w:i/>
          <w:iCs/>
          <w:sz w:val="32"/>
          <w:szCs w:val="32"/>
        </w:rPr>
        <w:t>Year: 2026</w:t>
      </w:r>
      <w:r w:rsidR="00336109">
        <w:br w:type="page"/>
      </w:r>
    </w:p>
    <w:bookmarkStart w:id="0" w:name="_heading=h.mmqolrz36p8v"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692615455"/>
        <w:docPartObj>
          <w:docPartGallery w:val="Table of Contents"/>
          <w:docPartUnique/>
        </w:docPartObj>
      </w:sdtPr>
      <w:sdtEndPr>
        <w:rPr>
          <w:noProof/>
        </w:rPr>
      </w:sdtEndPr>
      <w:sdtContent>
        <w:p w14:paraId="02DA654B" w14:textId="77777777" w:rsidR="006216FC" w:rsidRPr="006216FC" w:rsidRDefault="006216FC" w:rsidP="006216FC">
          <w:pPr>
            <w:pStyle w:val="TOCHeading"/>
            <w:jc w:val="center"/>
            <w:rPr>
              <w:rFonts w:ascii="Times New Roman" w:hAnsi="Times New Roman" w:cs="Times New Roman"/>
              <w:color w:val="000000" w:themeColor="text1"/>
            </w:rPr>
          </w:pPr>
          <w:r w:rsidRPr="006216FC">
            <w:rPr>
              <w:rFonts w:ascii="Times New Roman" w:hAnsi="Times New Roman" w:cs="Times New Roman"/>
              <w:color w:val="000000" w:themeColor="text1"/>
            </w:rPr>
            <w:t>Table of Contents</w:t>
          </w:r>
        </w:p>
        <w:p w14:paraId="0F6CA10D" w14:textId="77777777" w:rsidR="006216FC" w:rsidRPr="006216FC" w:rsidRDefault="006216FC">
          <w:pPr>
            <w:pStyle w:val="TOC1"/>
            <w:tabs>
              <w:tab w:val="right" w:leader="dot" w:pos="9019"/>
            </w:tabs>
            <w:rPr>
              <w:noProof/>
            </w:rPr>
          </w:pPr>
          <w:r>
            <w:fldChar w:fldCharType="begin"/>
          </w:r>
          <w:r>
            <w:instrText xml:space="preserve"> TOC \o "1-3" \h \z \u </w:instrText>
          </w:r>
          <w:r>
            <w:fldChar w:fldCharType="separate"/>
          </w:r>
          <w:hyperlink w:anchor="_Toc227929209" w:history="1">
            <w:r w:rsidRPr="006216FC">
              <w:rPr>
                <w:rStyle w:val="Hyperlink"/>
                <w:noProof/>
              </w:rPr>
              <w:t>Task 1:</w:t>
            </w:r>
            <w:r w:rsidRPr="006216FC">
              <w:rPr>
                <w:noProof/>
                <w:webHidden/>
              </w:rPr>
              <w:tab/>
            </w:r>
            <w:r w:rsidRPr="006216FC">
              <w:rPr>
                <w:noProof/>
                <w:webHidden/>
              </w:rPr>
              <w:fldChar w:fldCharType="begin"/>
            </w:r>
            <w:r w:rsidRPr="006216FC">
              <w:rPr>
                <w:noProof/>
                <w:webHidden/>
              </w:rPr>
              <w:instrText xml:space="preserve"> PAGEREF _Toc227929209 \h </w:instrText>
            </w:r>
            <w:r w:rsidRPr="006216FC">
              <w:rPr>
                <w:noProof/>
                <w:webHidden/>
              </w:rPr>
            </w:r>
            <w:r w:rsidRPr="006216FC">
              <w:rPr>
                <w:noProof/>
                <w:webHidden/>
              </w:rPr>
              <w:fldChar w:fldCharType="separate"/>
            </w:r>
            <w:r w:rsidRPr="006216FC">
              <w:rPr>
                <w:noProof/>
                <w:webHidden/>
              </w:rPr>
              <w:t>2</w:t>
            </w:r>
            <w:r w:rsidRPr="006216FC">
              <w:rPr>
                <w:noProof/>
                <w:webHidden/>
              </w:rPr>
              <w:fldChar w:fldCharType="end"/>
            </w:r>
          </w:hyperlink>
        </w:p>
        <w:p w14:paraId="556B290B" w14:textId="77777777" w:rsidR="006216FC" w:rsidRPr="006216FC" w:rsidRDefault="006216FC">
          <w:pPr>
            <w:pStyle w:val="TOC3"/>
            <w:tabs>
              <w:tab w:val="right" w:leader="dot" w:pos="9019"/>
            </w:tabs>
            <w:rPr>
              <w:noProof/>
            </w:rPr>
          </w:pPr>
          <w:hyperlink w:anchor="_Toc227929210" w:history="1">
            <w:r w:rsidRPr="006216FC">
              <w:rPr>
                <w:rStyle w:val="Hyperlink"/>
                <w:noProof/>
              </w:rPr>
              <w:t>Health Care Assistant / Support Worker</w:t>
            </w:r>
            <w:r w:rsidRPr="006216FC">
              <w:rPr>
                <w:noProof/>
                <w:webHidden/>
              </w:rPr>
              <w:tab/>
            </w:r>
            <w:r w:rsidRPr="006216FC">
              <w:rPr>
                <w:noProof/>
                <w:webHidden/>
              </w:rPr>
              <w:fldChar w:fldCharType="begin"/>
            </w:r>
            <w:r w:rsidRPr="006216FC">
              <w:rPr>
                <w:noProof/>
                <w:webHidden/>
              </w:rPr>
              <w:instrText xml:space="preserve"> PAGEREF _Toc227929210 \h </w:instrText>
            </w:r>
            <w:r w:rsidRPr="006216FC">
              <w:rPr>
                <w:noProof/>
                <w:webHidden/>
              </w:rPr>
            </w:r>
            <w:r w:rsidRPr="006216FC">
              <w:rPr>
                <w:noProof/>
                <w:webHidden/>
              </w:rPr>
              <w:fldChar w:fldCharType="separate"/>
            </w:r>
            <w:r w:rsidRPr="006216FC">
              <w:rPr>
                <w:noProof/>
                <w:webHidden/>
              </w:rPr>
              <w:t>4</w:t>
            </w:r>
            <w:r w:rsidRPr="006216FC">
              <w:rPr>
                <w:noProof/>
                <w:webHidden/>
              </w:rPr>
              <w:fldChar w:fldCharType="end"/>
            </w:r>
          </w:hyperlink>
        </w:p>
        <w:p w14:paraId="0B127A1E" w14:textId="77777777" w:rsidR="006216FC" w:rsidRPr="006216FC" w:rsidRDefault="006216FC">
          <w:pPr>
            <w:pStyle w:val="TOC3"/>
            <w:tabs>
              <w:tab w:val="right" w:leader="dot" w:pos="9019"/>
            </w:tabs>
            <w:rPr>
              <w:noProof/>
            </w:rPr>
          </w:pPr>
          <w:hyperlink w:anchor="_Toc227929211" w:history="1">
            <w:r w:rsidRPr="006216FC">
              <w:rPr>
                <w:rStyle w:val="Hyperlink"/>
                <w:noProof/>
              </w:rPr>
              <w:t>Volunteer – Health &amp; Social Care Setting</w:t>
            </w:r>
            <w:r w:rsidRPr="006216FC">
              <w:rPr>
                <w:noProof/>
                <w:webHidden/>
              </w:rPr>
              <w:tab/>
            </w:r>
            <w:r w:rsidRPr="006216FC">
              <w:rPr>
                <w:noProof/>
                <w:webHidden/>
              </w:rPr>
              <w:fldChar w:fldCharType="begin"/>
            </w:r>
            <w:r w:rsidRPr="006216FC">
              <w:rPr>
                <w:noProof/>
                <w:webHidden/>
              </w:rPr>
              <w:instrText xml:space="preserve"> PAGEREF _Toc227929211 \h </w:instrText>
            </w:r>
            <w:r w:rsidRPr="006216FC">
              <w:rPr>
                <w:noProof/>
                <w:webHidden/>
              </w:rPr>
            </w:r>
            <w:r w:rsidRPr="006216FC">
              <w:rPr>
                <w:noProof/>
                <w:webHidden/>
              </w:rPr>
              <w:fldChar w:fldCharType="separate"/>
            </w:r>
            <w:r w:rsidRPr="006216FC">
              <w:rPr>
                <w:noProof/>
                <w:webHidden/>
              </w:rPr>
              <w:t>4</w:t>
            </w:r>
            <w:r w:rsidRPr="006216FC">
              <w:rPr>
                <w:noProof/>
                <w:webHidden/>
              </w:rPr>
              <w:fldChar w:fldCharType="end"/>
            </w:r>
          </w:hyperlink>
        </w:p>
        <w:p w14:paraId="5EE392AF" w14:textId="77777777" w:rsidR="006216FC" w:rsidRPr="006216FC" w:rsidRDefault="006216FC">
          <w:pPr>
            <w:pStyle w:val="TOC1"/>
            <w:tabs>
              <w:tab w:val="right" w:leader="dot" w:pos="9019"/>
            </w:tabs>
            <w:rPr>
              <w:noProof/>
            </w:rPr>
          </w:pPr>
          <w:hyperlink w:anchor="_Toc227929212" w:history="1">
            <w:r w:rsidRPr="006216FC">
              <w:rPr>
                <w:rStyle w:val="Hyperlink"/>
                <w:noProof/>
              </w:rPr>
              <w:t>Task 2</w:t>
            </w:r>
            <w:r w:rsidRPr="006216FC">
              <w:rPr>
                <w:noProof/>
                <w:webHidden/>
              </w:rPr>
              <w:tab/>
            </w:r>
            <w:r w:rsidRPr="006216FC">
              <w:rPr>
                <w:noProof/>
                <w:webHidden/>
              </w:rPr>
              <w:fldChar w:fldCharType="begin"/>
            </w:r>
            <w:r w:rsidRPr="006216FC">
              <w:rPr>
                <w:noProof/>
                <w:webHidden/>
              </w:rPr>
              <w:instrText xml:space="preserve"> PAGEREF _Toc227929212 \h </w:instrText>
            </w:r>
            <w:r w:rsidRPr="006216FC">
              <w:rPr>
                <w:noProof/>
                <w:webHidden/>
              </w:rPr>
            </w:r>
            <w:r w:rsidRPr="006216FC">
              <w:rPr>
                <w:noProof/>
                <w:webHidden/>
              </w:rPr>
              <w:fldChar w:fldCharType="separate"/>
            </w:r>
            <w:r w:rsidRPr="006216FC">
              <w:rPr>
                <w:noProof/>
                <w:webHidden/>
              </w:rPr>
              <w:t>5</w:t>
            </w:r>
            <w:r w:rsidRPr="006216FC">
              <w:rPr>
                <w:noProof/>
                <w:webHidden/>
              </w:rPr>
              <w:fldChar w:fldCharType="end"/>
            </w:r>
          </w:hyperlink>
        </w:p>
        <w:p w14:paraId="5B7F2FD8" w14:textId="77777777" w:rsidR="006216FC" w:rsidRPr="006216FC" w:rsidRDefault="006216FC">
          <w:pPr>
            <w:pStyle w:val="TOC3"/>
            <w:tabs>
              <w:tab w:val="right" w:leader="dot" w:pos="9019"/>
            </w:tabs>
            <w:rPr>
              <w:noProof/>
            </w:rPr>
          </w:pPr>
          <w:hyperlink w:anchor="_Toc227929213" w:history="1">
            <w:r w:rsidRPr="006216FC">
              <w:rPr>
                <w:rStyle w:val="Hyperlink"/>
                <w:bCs/>
                <w:noProof/>
              </w:rPr>
              <w:t>Personal Statement</w:t>
            </w:r>
            <w:r w:rsidRPr="006216FC">
              <w:rPr>
                <w:noProof/>
                <w:webHidden/>
              </w:rPr>
              <w:tab/>
            </w:r>
            <w:r w:rsidRPr="006216FC">
              <w:rPr>
                <w:noProof/>
                <w:webHidden/>
              </w:rPr>
              <w:fldChar w:fldCharType="begin"/>
            </w:r>
            <w:r w:rsidRPr="006216FC">
              <w:rPr>
                <w:noProof/>
                <w:webHidden/>
              </w:rPr>
              <w:instrText xml:space="preserve"> PAGEREF _Toc227929213 \h </w:instrText>
            </w:r>
            <w:r w:rsidRPr="006216FC">
              <w:rPr>
                <w:noProof/>
                <w:webHidden/>
              </w:rPr>
            </w:r>
            <w:r w:rsidRPr="006216FC">
              <w:rPr>
                <w:noProof/>
                <w:webHidden/>
              </w:rPr>
              <w:fldChar w:fldCharType="separate"/>
            </w:r>
            <w:r w:rsidRPr="006216FC">
              <w:rPr>
                <w:noProof/>
                <w:webHidden/>
              </w:rPr>
              <w:t>5</w:t>
            </w:r>
            <w:r w:rsidRPr="006216FC">
              <w:rPr>
                <w:noProof/>
                <w:webHidden/>
              </w:rPr>
              <w:fldChar w:fldCharType="end"/>
            </w:r>
          </w:hyperlink>
        </w:p>
        <w:p w14:paraId="395B5D5E" w14:textId="77777777" w:rsidR="006216FC" w:rsidRPr="006216FC" w:rsidRDefault="006216FC">
          <w:pPr>
            <w:pStyle w:val="TOC1"/>
            <w:tabs>
              <w:tab w:val="right" w:leader="dot" w:pos="9019"/>
            </w:tabs>
            <w:rPr>
              <w:noProof/>
            </w:rPr>
          </w:pPr>
          <w:hyperlink w:anchor="_Toc227929214" w:history="1">
            <w:r w:rsidRPr="006216FC">
              <w:rPr>
                <w:rStyle w:val="Hyperlink"/>
                <w:noProof/>
              </w:rPr>
              <w:t>Task 3</w:t>
            </w:r>
            <w:r w:rsidRPr="006216FC">
              <w:rPr>
                <w:noProof/>
                <w:webHidden/>
              </w:rPr>
              <w:tab/>
            </w:r>
            <w:r w:rsidRPr="006216FC">
              <w:rPr>
                <w:noProof/>
                <w:webHidden/>
              </w:rPr>
              <w:fldChar w:fldCharType="begin"/>
            </w:r>
            <w:r w:rsidRPr="006216FC">
              <w:rPr>
                <w:noProof/>
                <w:webHidden/>
              </w:rPr>
              <w:instrText xml:space="preserve"> PAGEREF _Toc227929214 \h </w:instrText>
            </w:r>
            <w:r w:rsidRPr="006216FC">
              <w:rPr>
                <w:noProof/>
                <w:webHidden/>
              </w:rPr>
            </w:r>
            <w:r w:rsidRPr="006216FC">
              <w:rPr>
                <w:noProof/>
                <w:webHidden/>
              </w:rPr>
              <w:fldChar w:fldCharType="separate"/>
            </w:r>
            <w:r w:rsidRPr="006216FC">
              <w:rPr>
                <w:noProof/>
                <w:webHidden/>
              </w:rPr>
              <w:t>6</w:t>
            </w:r>
            <w:r w:rsidRPr="006216FC">
              <w:rPr>
                <w:noProof/>
                <w:webHidden/>
              </w:rPr>
              <w:fldChar w:fldCharType="end"/>
            </w:r>
          </w:hyperlink>
        </w:p>
        <w:p w14:paraId="0119A835" w14:textId="77777777" w:rsidR="006216FC" w:rsidRPr="006216FC" w:rsidRDefault="006216FC">
          <w:pPr>
            <w:pStyle w:val="TOC2"/>
            <w:tabs>
              <w:tab w:val="right" w:leader="dot" w:pos="9019"/>
            </w:tabs>
            <w:rPr>
              <w:noProof/>
            </w:rPr>
          </w:pPr>
          <w:hyperlink w:anchor="_Toc227929215" w:history="1">
            <w:r w:rsidRPr="006216FC">
              <w:rPr>
                <w:rStyle w:val="Hyperlink"/>
                <w:noProof/>
              </w:rPr>
              <w:t>a) SWOT analysis</w:t>
            </w:r>
            <w:r w:rsidRPr="006216FC">
              <w:rPr>
                <w:noProof/>
                <w:webHidden/>
              </w:rPr>
              <w:tab/>
            </w:r>
            <w:r w:rsidRPr="006216FC">
              <w:rPr>
                <w:noProof/>
                <w:webHidden/>
              </w:rPr>
              <w:fldChar w:fldCharType="begin"/>
            </w:r>
            <w:r w:rsidRPr="006216FC">
              <w:rPr>
                <w:noProof/>
                <w:webHidden/>
              </w:rPr>
              <w:instrText xml:space="preserve"> PAGEREF _Toc227929215 \h </w:instrText>
            </w:r>
            <w:r w:rsidRPr="006216FC">
              <w:rPr>
                <w:noProof/>
                <w:webHidden/>
              </w:rPr>
            </w:r>
            <w:r w:rsidRPr="006216FC">
              <w:rPr>
                <w:noProof/>
                <w:webHidden/>
              </w:rPr>
              <w:fldChar w:fldCharType="separate"/>
            </w:r>
            <w:r w:rsidRPr="006216FC">
              <w:rPr>
                <w:noProof/>
                <w:webHidden/>
              </w:rPr>
              <w:t>6</w:t>
            </w:r>
            <w:r w:rsidRPr="006216FC">
              <w:rPr>
                <w:noProof/>
                <w:webHidden/>
              </w:rPr>
              <w:fldChar w:fldCharType="end"/>
            </w:r>
          </w:hyperlink>
        </w:p>
        <w:p w14:paraId="5056B08D" w14:textId="77777777" w:rsidR="006216FC" w:rsidRDefault="006216FC">
          <w:pPr>
            <w:pStyle w:val="TOC2"/>
            <w:tabs>
              <w:tab w:val="right" w:leader="dot" w:pos="9019"/>
            </w:tabs>
            <w:rPr>
              <w:noProof/>
            </w:rPr>
          </w:pPr>
          <w:hyperlink w:anchor="_Toc227929216" w:history="1">
            <w:r w:rsidRPr="006216FC">
              <w:rPr>
                <w:rStyle w:val="Hyperlink"/>
                <w:noProof/>
              </w:rPr>
              <w:t>b) Personal Development Plan (PDP) – 2-Year Plan</w:t>
            </w:r>
            <w:r w:rsidRPr="006216FC">
              <w:rPr>
                <w:noProof/>
                <w:webHidden/>
              </w:rPr>
              <w:tab/>
            </w:r>
            <w:r w:rsidRPr="006216FC">
              <w:rPr>
                <w:noProof/>
                <w:webHidden/>
              </w:rPr>
              <w:fldChar w:fldCharType="begin"/>
            </w:r>
            <w:r w:rsidRPr="006216FC">
              <w:rPr>
                <w:noProof/>
                <w:webHidden/>
              </w:rPr>
              <w:instrText xml:space="preserve"> PAGEREF _Toc227929216 \h </w:instrText>
            </w:r>
            <w:r w:rsidRPr="006216FC">
              <w:rPr>
                <w:noProof/>
                <w:webHidden/>
              </w:rPr>
            </w:r>
            <w:r w:rsidRPr="006216FC">
              <w:rPr>
                <w:noProof/>
                <w:webHidden/>
              </w:rPr>
              <w:fldChar w:fldCharType="separate"/>
            </w:r>
            <w:r w:rsidRPr="006216FC">
              <w:rPr>
                <w:noProof/>
                <w:webHidden/>
              </w:rPr>
              <w:t>7</w:t>
            </w:r>
            <w:r w:rsidRPr="006216FC">
              <w:rPr>
                <w:noProof/>
                <w:webHidden/>
              </w:rPr>
              <w:fldChar w:fldCharType="end"/>
            </w:r>
          </w:hyperlink>
        </w:p>
        <w:p w14:paraId="28BFED03" w14:textId="77777777" w:rsidR="006216FC" w:rsidRDefault="006216FC">
          <w:pPr>
            <w:pStyle w:val="TOC1"/>
            <w:tabs>
              <w:tab w:val="right" w:leader="dot" w:pos="9019"/>
            </w:tabs>
            <w:rPr>
              <w:noProof/>
            </w:rPr>
          </w:pPr>
          <w:hyperlink w:anchor="_Toc227929217" w:history="1">
            <w:r w:rsidRPr="00332998">
              <w:rPr>
                <w:rStyle w:val="Hyperlink"/>
                <w:noProof/>
              </w:rPr>
              <w:t>Task 4:</w:t>
            </w:r>
            <w:r>
              <w:rPr>
                <w:noProof/>
                <w:webHidden/>
              </w:rPr>
              <w:tab/>
            </w:r>
            <w:r>
              <w:rPr>
                <w:noProof/>
                <w:webHidden/>
              </w:rPr>
              <w:fldChar w:fldCharType="begin"/>
            </w:r>
            <w:r>
              <w:rPr>
                <w:noProof/>
                <w:webHidden/>
              </w:rPr>
              <w:instrText xml:space="preserve"> PAGEREF _Toc227929217 \h </w:instrText>
            </w:r>
            <w:r>
              <w:rPr>
                <w:noProof/>
                <w:webHidden/>
              </w:rPr>
            </w:r>
            <w:r>
              <w:rPr>
                <w:noProof/>
                <w:webHidden/>
              </w:rPr>
              <w:fldChar w:fldCharType="separate"/>
            </w:r>
            <w:r>
              <w:rPr>
                <w:noProof/>
                <w:webHidden/>
              </w:rPr>
              <w:t>8</w:t>
            </w:r>
            <w:r>
              <w:rPr>
                <w:noProof/>
                <w:webHidden/>
              </w:rPr>
              <w:fldChar w:fldCharType="end"/>
            </w:r>
          </w:hyperlink>
        </w:p>
        <w:p w14:paraId="65F45E95" w14:textId="77777777" w:rsidR="006216FC" w:rsidRDefault="006216FC">
          <w:pPr>
            <w:pStyle w:val="TOC1"/>
            <w:tabs>
              <w:tab w:val="right" w:leader="dot" w:pos="9019"/>
            </w:tabs>
            <w:rPr>
              <w:noProof/>
            </w:rPr>
          </w:pPr>
          <w:hyperlink w:anchor="_Toc227929218" w:history="1">
            <w:r w:rsidRPr="00332998">
              <w:rPr>
                <w:rStyle w:val="Hyperlink"/>
                <w:noProof/>
              </w:rPr>
              <w:t>Reference List</w:t>
            </w:r>
            <w:r>
              <w:rPr>
                <w:noProof/>
                <w:webHidden/>
              </w:rPr>
              <w:tab/>
            </w:r>
            <w:r>
              <w:rPr>
                <w:noProof/>
                <w:webHidden/>
              </w:rPr>
              <w:fldChar w:fldCharType="begin"/>
            </w:r>
            <w:r>
              <w:rPr>
                <w:noProof/>
                <w:webHidden/>
              </w:rPr>
              <w:instrText xml:space="preserve"> PAGEREF _Toc227929218 \h </w:instrText>
            </w:r>
            <w:r>
              <w:rPr>
                <w:noProof/>
                <w:webHidden/>
              </w:rPr>
            </w:r>
            <w:r>
              <w:rPr>
                <w:noProof/>
                <w:webHidden/>
              </w:rPr>
              <w:fldChar w:fldCharType="separate"/>
            </w:r>
            <w:r>
              <w:rPr>
                <w:noProof/>
                <w:webHidden/>
              </w:rPr>
              <w:t>11</w:t>
            </w:r>
            <w:r>
              <w:rPr>
                <w:noProof/>
                <w:webHidden/>
              </w:rPr>
              <w:fldChar w:fldCharType="end"/>
            </w:r>
          </w:hyperlink>
        </w:p>
        <w:p w14:paraId="6ADD79CE" w14:textId="77777777" w:rsidR="006216FC" w:rsidRDefault="006216FC">
          <w:r>
            <w:rPr>
              <w:b/>
              <w:bCs/>
              <w:noProof/>
            </w:rPr>
            <w:fldChar w:fldCharType="end"/>
          </w:r>
        </w:p>
      </w:sdtContent>
    </w:sdt>
    <w:p w14:paraId="4D96C175" w14:textId="77777777" w:rsidR="006216FC" w:rsidRDefault="006216FC">
      <w:pPr>
        <w:rPr>
          <w:b/>
          <w:bCs/>
          <w:sz w:val="28"/>
          <w:szCs w:val="28"/>
        </w:rPr>
      </w:pPr>
      <w:bookmarkStart w:id="1" w:name="_Toc227929209"/>
      <w:r>
        <w:br w:type="page"/>
      </w:r>
    </w:p>
    <w:p w14:paraId="2B887574" w14:textId="77777777" w:rsidR="00BA6903" w:rsidRDefault="00336109">
      <w:pPr>
        <w:pStyle w:val="Heading1"/>
      </w:pPr>
      <w:r>
        <w:lastRenderedPageBreak/>
        <w:t>Task 1:</w:t>
      </w:r>
      <w:bookmarkEnd w:id="1"/>
    </w:p>
    <w:tbl>
      <w:tblPr>
        <w:tblStyle w:val="TableGrid"/>
        <w:tblW w:w="0" w:type="auto"/>
        <w:tblLook w:val="04A0" w:firstRow="1" w:lastRow="0" w:firstColumn="1" w:lastColumn="0" w:noHBand="0" w:noVBand="1"/>
      </w:tblPr>
      <w:tblGrid>
        <w:gridCol w:w="9245"/>
      </w:tblGrid>
      <w:tr w:rsidR="006216FC" w14:paraId="425B7835" w14:textId="77777777" w:rsidTr="006216FC">
        <w:tc>
          <w:tcPr>
            <w:tcW w:w="9245" w:type="dxa"/>
          </w:tcPr>
          <w:p w14:paraId="2D0EB5B7" w14:textId="77777777" w:rsidR="006216FC" w:rsidRDefault="006216FC" w:rsidP="006216FC">
            <w:pPr>
              <w:pStyle w:val="NormalWeb"/>
              <w:spacing w:before="480" w:beforeAutospacing="0" w:after="120" w:afterAutospacing="0" w:line="360" w:lineRule="auto"/>
              <w:jc w:val="both"/>
            </w:pPr>
            <w:r>
              <w:rPr>
                <w:b/>
                <w:bCs/>
                <w:color w:val="000000"/>
                <w:sz w:val="30"/>
                <w:szCs w:val="30"/>
              </w:rPr>
              <w:t>Curriculum Vitae</w:t>
            </w:r>
          </w:p>
          <w:p w14:paraId="231F11EF" w14:textId="77777777" w:rsidR="00EE3FF9" w:rsidRDefault="006216FC" w:rsidP="00EE3FF9">
            <w:pPr>
              <w:pStyle w:val="NormalWeb"/>
              <w:spacing w:before="240" w:beforeAutospacing="0" w:after="240" w:afterAutospacing="0" w:line="360" w:lineRule="auto"/>
              <w:rPr>
                <w:b/>
                <w:bCs/>
                <w:color w:val="000000"/>
              </w:rPr>
            </w:pPr>
            <w:r>
              <w:rPr>
                <w:b/>
                <w:bCs/>
                <w:color w:val="000000"/>
              </w:rPr>
              <w:t>Abdul Turay</w:t>
            </w:r>
          </w:p>
          <w:p w14:paraId="24128F68" w14:textId="635A87F8" w:rsidR="00EE3FF9" w:rsidRPr="00EE3FF9" w:rsidRDefault="00EE3FF9" w:rsidP="00EE3FF9">
            <w:pPr>
              <w:pStyle w:val="NormalWeb"/>
              <w:spacing w:before="240" w:beforeAutospacing="0" w:after="240" w:afterAutospacing="0" w:line="360" w:lineRule="auto"/>
              <w:rPr>
                <w:b/>
                <w:bCs/>
                <w:color w:val="000000"/>
              </w:rPr>
            </w:pPr>
            <w:r w:rsidRPr="00EE3FF9">
              <w:t>+44 7908 815193</w:t>
            </w:r>
          </w:p>
          <w:p w14:paraId="72A6E1D7" w14:textId="0FB168EA" w:rsidR="00EE3FF9" w:rsidRPr="00EE3FF9" w:rsidRDefault="00EE3FF9" w:rsidP="00EE3FF9">
            <w:pPr>
              <w:pStyle w:val="NormalWeb"/>
              <w:spacing w:before="240" w:beforeAutospacing="0" w:after="240" w:afterAutospacing="0" w:line="360" w:lineRule="auto"/>
            </w:pPr>
            <w:r>
              <w:rPr>
                <w:rStyle w:val="gi"/>
                <w:rFonts w:ascii="Roboto" w:hAnsi="Roboto"/>
                <w:color w:val="222222"/>
                <w:sz w:val="21"/>
                <w:szCs w:val="21"/>
              </w:rPr>
              <w:t>Showbizmovement121@yahoo.com</w:t>
            </w:r>
          </w:p>
          <w:p w14:paraId="35831D8E" w14:textId="77777777" w:rsidR="006216FC" w:rsidRDefault="006216FC" w:rsidP="006216FC">
            <w:pPr>
              <w:pStyle w:val="NormalWeb"/>
              <w:spacing w:before="240" w:beforeAutospacing="0" w:after="240" w:afterAutospacing="0" w:line="360" w:lineRule="auto"/>
            </w:pPr>
            <w:r>
              <w:rPr>
                <w:color w:val="000000"/>
              </w:rPr>
              <w:t>[30/ Sachkleton Drive]</w:t>
            </w:r>
            <w:r>
              <w:rPr>
                <w:color w:val="000000"/>
              </w:rPr>
              <w:br/>
              <w:t>[Darford]</w:t>
            </w:r>
          </w:p>
          <w:p w14:paraId="0211A0D7" w14:textId="77777777" w:rsidR="006216FC" w:rsidRDefault="00000000" w:rsidP="006216FC">
            <w:pPr>
              <w:spacing w:line="360" w:lineRule="auto"/>
            </w:pPr>
            <w:r>
              <w:pict w14:anchorId="087A69A6">
                <v:rect id="_x0000_i1025" style="width:0;height:1.5pt" o:hralign="center" o:hrstd="t" o:hr="t" fillcolor="#a0a0a0" stroked="f"/>
              </w:pict>
            </w:r>
          </w:p>
          <w:p w14:paraId="7953F9D2" w14:textId="77777777" w:rsidR="006216FC" w:rsidRDefault="006216FC" w:rsidP="006216FC">
            <w:pPr>
              <w:pStyle w:val="NormalWeb"/>
              <w:spacing w:before="240" w:beforeAutospacing="0" w:after="240" w:afterAutospacing="0" w:line="360" w:lineRule="auto"/>
              <w:jc w:val="both"/>
            </w:pPr>
            <w:r>
              <w:rPr>
                <w:b/>
                <w:bCs/>
                <w:color w:val="000000"/>
                <w:sz w:val="28"/>
                <w:szCs w:val="28"/>
              </w:rPr>
              <w:t>Personal Profile</w:t>
            </w:r>
          </w:p>
          <w:p w14:paraId="25A3E375" w14:textId="77777777" w:rsidR="006216FC" w:rsidRDefault="006216FC" w:rsidP="006216FC">
            <w:pPr>
              <w:pStyle w:val="NormalWeb"/>
              <w:spacing w:before="240" w:beforeAutospacing="0" w:after="240" w:afterAutospacing="0" w:line="360" w:lineRule="auto"/>
              <w:jc w:val="both"/>
            </w:pPr>
            <w:r>
              <w:rPr>
                <w:color w:val="000000"/>
              </w:rPr>
              <w:t>A compassionate and enthusiastic Health and Social Care Practitioner with experience and training in providing care, monitoring and support to patients. Experience in health care institutions and is qualified in other clinical skills, such as phlebotomy and ECGs. Has good communication, caring attributes and the ability to work with a diverse patient population, including those with drug addiction. Committed to delivering high-quality, compassionate, and person-centred care in accordance with the NHS standards and values.</w:t>
            </w:r>
          </w:p>
          <w:p w14:paraId="1B59B4C8" w14:textId="77777777" w:rsidR="006216FC" w:rsidRDefault="006216FC" w:rsidP="006216FC">
            <w:pPr>
              <w:pStyle w:val="NormalWeb"/>
              <w:spacing w:before="240" w:beforeAutospacing="0" w:after="240" w:afterAutospacing="0" w:line="360" w:lineRule="auto"/>
              <w:jc w:val="both"/>
            </w:pPr>
            <w:r>
              <w:rPr>
                <w:b/>
                <w:bCs/>
                <w:color w:val="000000"/>
                <w:sz w:val="28"/>
                <w:szCs w:val="28"/>
              </w:rPr>
              <w:t>Key Skills</w:t>
            </w:r>
          </w:p>
          <w:p w14:paraId="5B7915C0" w14:textId="77777777" w:rsidR="006216FC" w:rsidRDefault="006216FC" w:rsidP="006216FC">
            <w:pPr>
              <w:pStyle w:val="NormalWeb"/>
              <w:numPr>
                <w:ilvl w:val="0"/>
                <w:numId w:val="7"/>
              </w:numPr>
              <w:spacing w:before="240" w:beforeAutospacing="0" w:after="0" w:afterAutospacing="0" w:line="360" w:lineRule="auto"/>
              <w:jc w:val="both"/>
              <w:textAlignment w:val="baseline"/>
              <w:rPr>
                <w:color w:val="000000"/>
              </w:rPr>
            </w:pPr>
            <w:r>
              <w:rPr>
                <w:color w:val="000000"/>
              </w:rPr>
              <w:t>Patient care and support</w:t>
            </w:r>
          </w:p>
          <w:p w14:paraId="4F445053"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Blood taking and sample collection</w:t>
            </w:r>
          </w:p>
          <w:p w14:paraId="0ACA575F"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ECG monitoring and recording</w:t>
            </w:r>
          </w:p>
          <w:p w14:paraId="0F869B7A"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Knowledge of drug and user behaviour</w:t>
            </w:r>
          </w:p>
          <w:p w14:paraId="3A074122"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Good communication and people skills</w:t>
            </w:r>
          </w:p>
          <w:p w14:paraId="435A7677"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Safeguarding awareness</w:t>
            </w:r>
          </w:p>
          <w:p w14:paraId="007F8728"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Teamwork in clinical settings</w:t>
            </w:r>
          </w:p>
          <w:p w14:paraId="3770A76E"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Documentation and privacy (GDPR)</w:t>
            </w:r>
          </w:p>
          <w:p w14:paraId="77D3ECA4" w14:textId="77777777" w:rsidR="006216FC" w:rsidRDefault="006216FC" w:rsidP="006216FC">
            <w:pPr>
              <w:pStyle w:val="NormalWeb"/>
              <w:numPr>
                <w:ilvl w:val="0"/>
                <w:numId w:val="7"/>
              </w:numPr>
              <w:spacing w:before="0" w:beforeAutospacing="0" w:after="0" w:afterAutospacing="0" w:line="360" w:lineRule="auto"/>
              <w:jc w:val="both"/>
              <w:textAlignment w:val="baseline"/>
              <w:rPr>
                <w:color w:val="000000"/>
              </w:rPr>
            </w:pPr>
            <w:r>
              <w:rPr>
                <w:color w:val="000000"/>
              </w:rPr>
              <w:t>Organisation and time management</w:t>
            </w:r>
          </w:p>
          <w:p w14:paraId="182A5866" w14:textId="77777777" w:rsidR="006216FC" w:rsidRDefault="006216FC" w:rsidP="006216FC">
            <w:pPr>
              <w:pStyle w:val="NormalWeb"/>
              <w:numPr>
                <w:ilvl w:val="0"/>
                <w:numId w:val="7"/>
              </w:numPr>
              <w:spacing w:before="0" w:beforeAutospacing="0" w:after="240" w:afterAutospacing="0" w:line="360" w:lineRule="auto"/>
              <w:jc w:val="both"/>
              <w:textAlignment w:val="baseline"/>
              <w:rPr>
                <w:color w:val="000000"/>
              </w:rPr>
            </w:pPr>
            <w:r>
              <w:rPr>
                <w:color w:val="000000"/>
              </w:rPr>
              <w:lastRenderedPageBreak/>
              <w:t>Able to work under pressure in healthcare</w:t>
            </w:r>
          </w:p>
          <w:p w14:paraId="2B8E0E9B" w14:textId="77777777" w:rsidR="006216FC" w:rsidRDefault="00000000" w:rsidP="006216FC">
            <w:pPr>
              <w:spacing w:line="360" w:lineRule="auto"/>
            </w:pPr>
            <w:r>
              <w:pict w14:anchorId="5B33B2C9">
                <v:rect id="_x0000_i1026" style="width:0;height:1.5pt" o:hralign="center" o:hrstd="t" o:hr="t" fillcolor="#a0a0a0" stroked="f"/>
              </w:pict>
            </w:r>
          </w:p>
          <w:p w14:paraId="03D32A14" w14:textId="77777777" w:rsidR="006216FC" w:rsidRDefault="006216FC" w:rsidP="006216FC">
            <w:pPr>
              <w:pStyle w:val="NormalWeb"/>
              <w:spacing w:before="240" w:beforeAutospacing="0" w:after="240" w:afterAutospacing="0" w:line="360" w:lineRule="auto"/>
            </w:pPr>
            <w:r>
              <w:rPr>
                <w:b/>
                <w:bCs/>
                <w:color w:val="000000"/>
                <w:sz w:val="28"/>
                <w:szCs w:val="28"/>
              </w:rPr>
              <w:t>Education &amp; Qualifications</w:t>
            </w:r>
          </w:p>
          <w:p w14:paraId="5701E59B" w14:textId="77777777" w:rsidR="006216FC" w:rsidRDefault="006216FC" w:rsidP="006216FC">
            <w:pPr>
              <w:pStyle w:val="NormalWeb"/>
              <w:spacing w:before="240" w:beforeAutospacing="0" w:after="240" w:afterAutospacing="0" w:line="360" w:lineRule="auto"/>
            </w:pPr>
            <w:r>
              <w:rPr>
                <w:b/>
                <w:bCs/>
                <w:color w:val="000000"/>
              </w:rPr>
              <w:t>BTEC Level 5 Higher National Diploma in Health and Social Care</w:t>
            </w:r>
            <w:r>
              <w:rPr>
                <w:b/>
                <w:bCs/>
                <w:color w:val="000000"/>
              </w:rPr>
              <w:br/>
            </w:r>
            <w:r>
              <w:rPr>
                <w:color w:val="000000"/>
              </w:rPr>
              <w:t xml:space="preserve"> ST Patrick College</w:t>
            </w:r>
            <w:r>
              <w:rPr>
                <w:color w:val="000000"/>
              </w:rPr>
              <w:br/>
              <w:t xml:space="preserve"> Grade: Pass</w:t>
            </w:r>
            <w:r>
              <w:rPr>
                <w:color w:val="000000"/>
              </w:rPr>
              <w:br/>
              <w:t xml:space="preserve"> September 2009 – June 2010</w:t>
            </w:r>
          </w:p>
          <w:p w14:paraId="7ED248D1" w14:textId="77777777" w:rsidR="006216FC" w:rsidRDefault="006216FC" w:rsidP="006216FC">
            <w:pPr>
              <w:pStyle w:val="NormalWeb"/>
              <w:spacing w:before="240" w:beforeAutospacing="0" w:after="240" w:afterAutospacing="0" w:line="360" w:lineRule="auto"/>
            </w:pPr>
            <w:r>
              <w:rPr>
                <w:b/>
                <w:bCs/>
                <w:color w:val="000000"/>
              </w:rPr>
              <w:t>BTEC IT (Work Level 2)</w:t>
            </w:r>
            <w:r>
              <w:rPr>
                <w:b/>
                <w:bCs/>
                <w:color w:val="000000"/>
              </w:rPr>
              <w:br/>
            </w:r>
            <w:r>
              <w:rPr>
                <w:color w:val="000000"/>
              </w:rPr>
              <w:t xml:space="preserve"> Bromley College</w:t>
            </w:r>
            <w:r>
              <w:rPr>
                <w:color w:val="000000"/>
              </w:rPr>
              <w:br/>
              <w:t xml:space="preserve"> September 2008</w:t>
            </w:r>
          </w:p>
          <w:p w14:paraId="64406E23" w14:textId="77777777" w:rsidR="006216FC" w:rsidRDefault="006216FC" w:rsidP="006216FC">
            <w:pPr>
              <w:pStyle w:val="NormalWeb"/>
              <w:spacing w:before="240" w:beforeAutospacing="0" w:after="240" w:afterAutospacing="0" w:line="360" w:lineRule="auto"/>
            </w:pPr>
            <w:r>
              <w:rPr>
                <w:b/>
                <w:bCs/>
                <w:color w:val="000000"/>
              </w:rPr>
              <w:t>English Language and Mathematics (Level 3)</w:t>
            </w:r>
            <w:r>
              <w:rPr>
                <w:b/>
                <w:bCs/>
                <w:color w:val="000000"/>
              </w:rPr>
              <w:br/>
            </w:r>
            <w:r>
              <w:rPr>
                <w:color w:val="000000"/>
              </w:rPr>
              <w:t xml:space="preserve"> Bromley College</w:t>
            </w:r>
            <w:r>
              <w:rPr>
                <w:color w:val="000000"/>
              </w:rPr>
              <w:br/>
              <w:t xml:space="preserve"> June 2007</w:t>
            </w:r>
          </w:p>
          <w:p w14:paraId="16CE2A6E" w14:textId="77777777" w:rsidR="006216FC" w:rsidRDefault="00000000" w:rsidP="006216FC">
            <w:pPr>
              <w:spacing w:line="360" w:lineRule="auto"/>
              <w:jc w:val="left"/>
            </w:pPr>
            <w:r>
              <w:pict w14:anchorId="695EACAC">
                <v:rect id="_x0000_i1027" style="width:0;height:1.5pt" o:hrstd="t" o:hr="t" fillcolor="#a0a0a0" stroked="f"/>
              </w:pict>
            </w:r>
          </w:p>
          <w:p w14:paraId="7E3E7F25" w14:textId="77777777" w:rsidR="006216FC" w:rsidRDefault="006216FC" w:rsidP="006216FC">
            <w:pPr>
              <w:pStyle w:val="NormalWeb"/>
              <w:spacing w:before="240" w:beforeAutospacing="0" w:after="240" w:afterAutospacing="0" w:line="360" w:lineRule="auto"/>
            </w:pPr>
            <w:r>
              <w:rPr>
                <w:b/>
                <w:bCs/>
                <w:color w:val="000000"/>
                <w:sz w:val="28"/>
                <w:szCs w:val="28"/>
              </w:rPr>
              <w:t>Relevant Training Courses</w:t>
            </w:r>
          </w:p>
          <w:p w14:paraId="3EA0AFB1" w14:textId="77777777" w:rsidR="006216FC" w:rsidRDefault="006216FC" w:rsidP="006216FC">
            <w:pPr>
              <w:pStyle w:val="NormalWeb"/>
              <w:spacing w:before="240" w:beforeAutospacing="0" w:after="240" w:afterAutospacing="0" w:line="360" w:lineRule="auto"/>
            </w:pPr>
            <w:r>
              <w:rPr>
                <w:b/>
                <w:bCs/>
                <w:color w:val="000000"/>
              </w:rPr>
              <w:t>Phlebotomy</w:t>
            </w:r>
            <w:r>
              <w:rPr>
                <w:b/>
                <w:bCs/>
                <w:color w:val="000000"/>
              </w:rPr>
              <w:br/>
            </w:r>
            <w:r>
              <w:rPr>
                <w:color w:val="000000"/>
              </w:rPr>
              <w:t xml:space="preserve"> Provider: Oxleas NHS Foundation Trust</w:t>
            </w:r>
            <w:r>
              <w:rPr>
                <w:color w:val="000000"/>
              </w:rPr>
              <w:br/>
              <w:t xml:space="preserve"> Duration: 5 Days</w:t>
            </w:r>
            <w:r>
              <w:rPr>
                <w:color w:val="000000"/>
              </w:rPr>
              <w:br/>
              <w:t xml:space="preserve"> Year Completed: 2023</w:t>
            </w:r>
          </w:p>
          <w:p w14:paraId="3580FFE1" w14:textId="77777777" w:rsidR="006216FC" w:rsidRDefault="006216FC" w:rsidP="006216FC">
            <w:pPr>
              <w:pStyle w:val="NormalWeb"/>
              <w:spacing w:before="240" w:beforeAutospacing="0" w:after="240" w:afterAutospacing="0" w:line="360" w:lineRule="auto"/>
            </w:pPr>
            <w:r>
              <w:rPr>
                <w:b/>
                <w:bCs/>
                <w:color w:val="000000"/>
              </w:rPr>
              <w:t>ECG (Electrocardiogram Training)</w:t>
            </w:r>
            <w:r>
              <w:rPr>
                <w:b/>
                <w:bCs/>
                <w:color w:val="000000"/>
              </w:rPr>
              <w:br/>
            </w:r>
            <w:r>
              <w:rPr>
                <w:color w:val="000000"/>
              </w:rPr>
              <w:t xml:space="preserve"> Provider: Oxleas NHS Foundation Trust</w:t>
            </w:r>
            <w:r>
              <w:rPr>
                <w:color w:val="000000"/>
              </w:rPr>
              <w:br/>
              <w:t xml:space="preserve"> Duration: 1 Full Day</w:t>
            </w:r>
            <w:r>
              <w:rPr>
                <w:color w:val="000000"/>
              </w:rPr>
              <w:br/>
              <w:t xml:space="preserve"> Year Completed: 2023</w:t>
            </w:r>
          </w:p>
          <w:p w14:paraId="30E527C4" w14:textId="77777777" w:rsidR="006216FC" w:rsidRDefault="006216FC" w:rsidP="006216FC">
            <w:pPr>
              <w:pStyle w:val="NormalWeb"/>
              <w:spacing w:before="240" w:beforeAutospacing="0" w:after="240" w:afterAutospacing="0" w:line="360" w:lineRule="auto"/>
            </w:pPr>
            <w:r>
              <w:rPr>
                <w:b/>
                <w:bCs/>
                <w:color w:val="000000"/>
              </w:rPr>
              <w:t>Understanding Substance Misuse</w:t>
            </w:r>
            <w:r>
              <w:rPr>
                <w:b/>
                <w:bCs/>
                <w:color w:val="000000"/>
              </w:rPr>
              <w:br/>
            </w:r>
            <w:r>
              <w:rPr>
                <w:color w:val="000000"/>
              </w:rPr>
              <w:t xml:space="preserve"> Provider: Oxleas NHS Foundation Trust</w:t>
            </w:r>
            <w:r>
              <w:rPr>
                <w:color w:val="000000"/>
              </w:rPr>
              <w:br/>
              <w:t xml:space="preserve"> Duration: 2 Days</w:t>
            </w:r>
            <w:r>
              <w:rPr>
                <w:color w:val="000000"/>
              </w:rPr>
              <w:br/>
            </w:r>
            <w:r>
              <w:rPr>
                <w:color w:val="000000"/>
              </w:rPr>
              <w:lastRenderedPageBreak/>
              <w:t xml:space="preserve"> Year Completed: 2023</w:t>
            </w:r>
          </w:p>
          <w:p w14:paraId="6233598D" w14:textId="77777777" w:rsidR="006216FC" w:rsidRDefault="006216FC" w:rsidP="006216FC">
            <w:pPr>
              <w:pStyle w:val="NormalWeb"/>
              <w:spacing w:before="240" w:beforeAutospacing="0" w:after="240" w:afterAutospacing="0" w:line="360" w:lineRule="auto"/>
            </w:pPr>
            <w:r>
              <w:rPr>
                <w:b/>
                <w:bCs/>
                <w:color w:val="000000"/>
              </w:rPr>
              <w:t>Additional Training</w:t>
            </w:r>
          </w:p>
          <w:p w14:paraId="66FF5DC6" w14:textId="77777777" w:rsidR="006216FC" w:rsidRDefault="006216FC" w:rsidP="006216FC">
            <w:pPr>
              <w:pStyle w:val="NormalWeb"/>
              <w:numPr>
                <w:ilvl w:val="0"/>
                <w:numId w:val="8"/>
              </w:numPr>
              <w:spacing w:before="240" w:beforeAutospacing="0" w:after="0" w:afterAutospacing="0" w:line="360" w:lineRule="auto"/>
              <w:textAlignment w:val="baseline"/>
              <w:rPr>
                <w:color w:val="000000"/>
              </w:rPr>
            </w:pPr>
            <w:r>
              <w:rPr>
                <w:color w:val="000000"/>
              </w:rPr>
              <w:t>4-Day Clinical Course + 1-Day Sign-Off Assessment</w:t>
            </w:r>
          </w:p>
          <w:p w14:paraId="6DBD4FD1" w14:textId="77777777" w:rsidR="006216FC" w:rsidRDefault="006216FC" w:rsidP="006216FC">
            <w:pPr>
              <w:pStyle w:val="NormalWeb"/>
              <w:numPr>
                <w:ilvl w:val="0"/>
                <w:numId w:val="8"/>
              </w:numPr>
              <w:spacing w:before="0" w:beforeAutospacing="0" w:after="240" w:afterAutospacing="0" w:line="360" w:lineRule="auto"/>
              <w:textAlignment w:val="baseline"/>
              <w:rPr>
                <w:color w:val="000000"/>
              </w:rPr>
            </w:pPr>
            <w:r>
              <w:rPr>
                <w:color w:val="000000"/>
              </w:rPr>
              <w:t>Total: 5 Days Certified Training</w:t>
            </w:r>
          </w:p>
          <w:p w14:paraId="12ABEB6E" w14:textId="77777777" w:rsidR="006216FC" w:rsidRDefault="00000000" w:rsidP="006216FC">
            <w:pPr>
              <w:spacing w:line="360" w:lineRule="auto"/>
            </w:pPr>
            <w:r>
              <w:pict w14:anchorId="701332A6">
                <v:rect id="_x0000_i1028" style="width:0;height:1.5pt" o:hralign="center" o:hrstd="t" o:hr="t" fillcolor="#a0a0a0" stroked="f"/>
              </w:pict>
            </w:r>
          </w:p>
          <w:p w14:paraId="6873A104" w14:textId="77777777" w:rsidR="006216FC" w:rsidRDefault="006216FC" w:rsidP="006216FC">
            <w:pPr>
              <w:pStyle w:val="NormalWeb"/>
              <w:spacing w:before="240" w:beforeAutospacing="0" w:after="240" w:afterAutospacing="0" w:line="360" w:lineRule="auto"/>
              <w:jc w:val="both"/>
            </w:pPr>
            <w:r>
              <w:rPr>
                <w:b/>
                <w:bCs/>
                <w:color w:val="000000"/>
                <w:sz w:val="28"/>
                <w:szCs w:val="28"/>
              </w:rPr>
              <w:t>Professional Experience</w:t>
            </w:r>
          </w:p>
          <w:p w14:paraId="36F5104A" w14:textId="77777777" w:rsidR="006216FC" w:rsidRDefault="006216FC" w:rsidP="006216FC">
            <w:pPr>
              <w:pStyle w:val="Heading3"/>
              <w:spacing w:before="280" w:line="360" w:lineRule="auto"/>
            </w:pPr>
            <w:bookmarkStart w:id="2" w:name="_Toc227929210"/>
            <w:r>
              <w:rPr>
                <w:color w:val="000000"/>
                <w:sz w:val="26"/>
                <w:szCs w:val="26"/>
              </w:rPr>
              <w:t>Health Care Assistant / Support Worker</w:t>
            </w:r>
            <w:bookmarkEnd w:id="2"/>
          </w:p>
          <w:p w14:paraId="727EA7B1" w14:textId="77777777" w:rsidR="006216FC" w:rsidRDefault="006216FC" w:rsidP="006216FC">
            <w:pPr>
              <w:pStyle w:val="NormalWeb"/>
              <w:numPr>
                <w:ilvl w:val="0"/>
                <w:numId w:val="9"/>
              </w:numPr>
              <w:spacing w:before="240" w:beforeAutospacing="0" w:after="0" w:afterAutospacing="0" w:line="360" w:lineRule="auto"/>
              <w:jc w:val="both"/>
              <w:textAlignment w:val="baseline"/>
              <w:rPr>
                <w:color w:val="000000"/>
              </w:rPr>
            </w:pPr>
            <w:r>
              <w:rPr>
                <w:color w:val="000000"/>
              </w:rPr>
              <w:t>Assisted patients with daily living activities, including hygiene, mobility, and nutrition</w:t>
            </w:r>
          </w:p>
          <w:p w14:paraId="7FF43612" w14:textId="77777777" w:rsidR="006216FC" w:rsidRDefault="006216FC" w:rsidP="006216FC">
            <w:pPr>
              <w:pStyle w:val="NormalWeb"/>
              <w:numPr>
                <w:ilvl w:val="0"/>
                <w:numId w:val="9"/>
              </w:numPr>
              <w:spacing w:before="0" w:beforeAutospacing="0" w:after="0" w:afterAutospacing="0" w:line="360" w:lineRule="auto"/>
              <w:jc w:val="both"/>
              <w:textAlignment w:val="baseline"/>
              <w:rPr>
                <w:color w:val="000000"/>
              </w:rPr>
            </w:pPr>
            <w:r>
              <w:rPr>
                <w:color w:val="000000"/>
              </w:rPr>
              <w:t>Supported clinical staff in monitoring vital signs and reporting changes in patient condition</w:t>
            </w:r>
          </w:p>
          <w:p w14:paraId="56CB4BA5" w14:textId="77777777" w:rsidR="006216FC" w:rsidRDefault="006216FC" w:rsidP="006216FC">
            <w:pPr>
              <w:pStyle w:val="NormalWeb"/>
              <w:numPr>
                <w:ilvl w:val="0"/>
                <w:numId w:val="9"/>
              </w:numPr>
              <w:spacing w:before="0" w:beforeAutospacing="0" w:after="0" w:afterAutospacing="0" w:line="360" w:lineRule="auto"/>
              <w:jc w:val="both"/>
              <w:textAlignment w:val="baseline"/>
              <w:rPr>
                <w:color w:val="000000"/>
              </w:rPr>
            </w:pPr>
            <w:r>
              <w:rPr>
                <w:color w:val="000000"/>
              </w:rPr>
              <w:t>Performed basic clinical procedures following training (e.g., ECG preparation, assisting with blood collection)</w:t>
            </w:r>
          </w:p>
          <w:p w14:paraId="5021E390" w14:textId="77777777" w:rsidR="006216FC" w:rsidRDefault="006216FC" w:rsidP="006216FC">
            <w:pPr>
              <w:pStyle w:val="NormalWeb"/>
              <w:numPr>
                <w:ilvl w:val="0"/>
                <w:numId w:val="9"/>
              </w:numPr>
              <w:spacing w:before="0" w:beforeAutospacing="0" w:after="0" w:afterAutospacing="0" w:line="360" w:lineRule="auto"/>
              <w:jc w:val="both"/>
              <w:textAlignment w:val="baseline"/>
              <w:rPr>
                <w:color w:val="000000"/>
              </w:rPr>
            </w:pPr>
            <w:r>
              <w:rPr>
                <w:color w:val="000000"/>
              </w:rPr>
              <w:t>Maintained accurate patient records in line with confidentiality regulations</w:t>
            </w:r>
          </w:p>
          <w:p w14:paraId="3F23F75C" w14:textId="77777777" w:rsidR="006216FC" w:rsidRDefault="006216FC" w:rsidP="006216FC">
            <w:pPr>
              <w:pStyle w:val="NormalWeb"/>
              <w:numPr>
                <w:ilvl w:val="0"/>
                <w:numId w:val="9"/>
              </w:numPr>
              <w:spacing w:before="0" w:beforeAutospacing="0" w:after="0" w:afterAutospacing="0" w:line="360" w:lineRule="auto"/>
              <w:jc w:val="both"/>
              <w:textAlignment w:val="baseline"/>
              <w:rPr>
                <w:color w:val="000000"/>
              </w:rPr>
            </w:pPr>
            <w:r>
              <w:rPr>
                <w:color w:val="000000"/>
              </w:rPr>
              <w:t>Provided emotional support to patients, including those with mental health challenges or substance misuse issues</w:t>
            </w:r>
          </w:p>
          <w:p w14:paraId="61D55B69" w14:textId="77777777" w:rsidR="006216FC" w:rsidRDefault="006216FC" w:rsidP="006216FC">
            <w:pPr>
              <w:pStyle w:val="NormalWeb"/>
              <w:numPr>
                <w:ilvl w:val="0"/>
                <w:numId w:val="9"/>
              </w:numPr>
              <w:spacing w:before="0" w:beforeAutospacing="0" w:after="240" w:afterAutospacing="0" w:line="360" w:lineRule="auto"/>
              <w:jc w:val="both"/>
              <w:textAlignment w:val="baseline"/>
              <w:rPr>
                <w:color w:val="000000"/>
              </w:rPr>
            </w:pPr>
            <w:r>
              <w:rPr>
                <w:color w:val="000000"/>
              </w:rPr>
              <w:t>Worked collaboratively within multidisciplinary teams to deliver effective patient care</w:t>
            </w:r>
          </w:p>
          <w:p w14:paraId="5120C6ED" w14:textId="77777777" w:rsidR="006216FC" w:rsidRDefault="00000000" w:rsidP="006216FC">
            <w:pPr>
              <w:spacing w:line="360" w:lineRule="auto"/>
            </w:pPr>
            <w:r>
              <w:pict w14:anchorId="2B8B0749">
                <v:rect id="_x0000_i1029" style="width:0;height:1.5pt" o:hralign="center" o:hrstd="t" o:hr="t" fillcolor="#a0a0a0" stroked="f"/>
              </w:pict>
            </w:r>
          </w:p>
          <w:p w14:paraId="717C4EA2" w14:textId="77777777" w:rsidR="006216FC" w:rsidRDefault="006216FC" w:rsidP="006216FC">
            <w:pPr>
              <w:pStyle w:val="NormalWeb"/>
              <w:spacing w:before="240" w:beforeAutospacing="0" w:after="240" w:afterAutospacing="0" w:line="360" w:lineRule="auto"/>
              <w:jc w:val="both"/>
            </w:pPr>
            <w:r>
              <w:rPr>
                <w:b/>
                <w:bCs/>
                <w:color w:val="000000"/>
                <w:sz w:val="28"/>
                <w:szCs w:val="28"/>
              </w:rPr>
              <w:t>Voluntary Experience</w:t>
            </w:r>
          </w:p>
          <w:p w14:paraId="48E18334" w14:textId="77777777" w:rsidR="006216FC" w:rsidRPr="006216FC" w:rsidRDefault="006216FC" w:rsidP="006216FC">
            <w:pPr>
              <w:pStyle w:val="Heading3"/>
              <w:spacing w:before="280" w:line="360" w:lineRule="auto"/>
              <w:rPr>
                <w:b/>
              </w:rPr>
            </w:pPr>
            <w:bookmarkStart w:id="3" w:name="_Toc227929211"/>
            <w:r w:rsidRPr="006216FC">
              <w:rPr>
                <w:b/>
                <w:color w:val="000000"/>
                <w:sz w:val="26"/>
                <w:szCs w:val="26"/>
              </w:rPr>
              <w:t>Volunteer – Health &amp; Social Care Setting</w:t>
            </w:r>
            <w:bookmarkEnd w:id="3"/>
          </w:p>
          <w:p w14:paraId="0E734087" w14:textId="77777777" w:rsidR="006216FC" w:rsidRDefault="006216FC" w:rsidP="006216FC">
            <w:pPr>
              <w:pStyle w:val="NormalWeb"/>
              <w:numPr>
                <w:ilvl w:val="0"/>
                <w:numId w:val="10"/>
              </w:numPr>
              <w:spacing w:before="240" w:beforeAutospacing="0" w:after="0" w:afterAutospacing="0" w:line="360" w:lineRule="auto"/>
              <w:jc w:val="both"/>
              <w:textAlignment w:val="baseline"/>
              <w:rPr>
                <w:color w:val="000000"/>
              </w:rPr>
            </w:pPr>
            <w:r>
              <w:rPr>
                <w:color w:val="000000"/>
              </w:rPr>
              <w:t>Supported vulnerable individuals with daily activities and companionship</w:t>
            </w:r>
          </w:p>
          <w:p w14:paraId="767F3E53" w14:textId="77777777" w:rsidR="006216FC" w:rsidRDefault="006216FC" w:rsidP="006216FC">
            <w:pPr>
              <w:pStyle w:val="NormalWeb"/>
              <w:numPr>
                <w:ilvl w:val="0"/>
                <w:numId w:val="10"/>
              </w:numPr>
              <w:spacing w:before="0" w:beforeAutospacing="0" w:after="0" w:afterAutospacing="0" w:line="360" w:lineRule="auto"/>
              <w:jc w:val="both"/>
              <w:textAlignment w:val="baseline"/>
              <w:rPr>
                <w:color w:val="000000"/>
              </w:rPr>
            </w:pPr>
            <w:r>
              <w:rPr>
                <w:color w:val="000000"/>
              </w:rPr>
              <w:t>Assisted staff in organising care routines and patient engagement activities</w:t>
            </w:r>
          </w:p>
          <w:p w14:paraId="0A86FAB4" w14:textId="77777777" w:rsidR="006216FC" w:rsidRDefault="006216FC" w:rsidP="006216FC">
            <w:pPr>
              <w:pStyle w:val="NormalWeb"/>
              <w:numPr>
                <w:ilvl w:val="0"/>
                <w:numId w:val="10"/>
              </w:numPr>
              <w:spacing w:before="0" w:beforeAutospacing="0" w:after="240" w:afterAutospacing="0" w:line="360" w:lineRule="auto"/>
              <w:jc w:val="both"/>
              <w:textAlignment w:val="baseline"/>
              <w:rPr>
                <w:color w:val="000000"/>
              </w:rPr>
            </w:pPr>
            <w:r>
              <w:rPr>
                <w:color w:val="000000"/>
              </w:rPr>
              <w:t>Gained practical understanding of safeguarding and patient dignity</w:t>
            </w:r>
          </w:p>
          <w:p w14:paraId="774C8B4D" w14:textId="77777777" w:rsidR="006216FC" w:rsidRDefault="00000000" w:rsidP="006216FC">
            <w:pPr>
              <w:spacing w:line="360" w:lineRule="auto"/>
            </w:pPr>
            <w:r>
              <w:pict w14:anchorId="0FA35476">
                <v:rect id="_x0000_i1030" style="width:0;height:1.5pt" o:hralign="center" o:hrstd="t" o:hr="t" fillcolor="#a0a0a0" stroked="f"/>
              </w:pict>
            </w:r>
          </w:p>
          <w:p w14:paraId="4E8906DA" w14:textId="77777777" w:rsidR="006216FC" w:rsidRDefault="006216FC" w:rsidP="006216FC">
            <w:pPr>
              <w:pStyle w:val="NormalWeb"/>
              <w:spacing w:before="240" w:beforeAutospacing="0" w:after="240" w:afterAutospacing="0" w:line="360" w:lineRule="auto"/>
              <w:jc w:val="both"/>
            </w:pPr>
            <w:r>
              <w:rPr>
                <w:b/>
                <w:bCs/>
                <w:color w:val="000000"/>
                <w:sz w:val="28"/>
                <w:szCs w:val="28"/>
              </w:rPr>
              <w:lastRenderedPageBreak/>
              <w:t>Achievements</w:t>
            </w:r>
          </w:p>
          <w:p w14:paraId="79D8B907" w14:textId="77777777" w:rsidR="006216FC" w:rsidRDefault="006216FC" w:rsidP="006216FC">
            <w:pPr>
              <w:pStyle w:val="NormalWeb"/>
              <w:numPr>
                <w:ilvl w:val="0"/>
                <w:numId w:val="11"/>
              </w:numPr>
              <w:spacing w:before="240" w:beforeAutospacing="0" w:after="0" w:afterAutospacing="0" w:line="360" w:lineRule="auto"/>
              <w:jc w:val="both"/>
              <w:textAlignment w:val="baseline"/>
              <w:rPr>
                <w:color w:val="000000"/>
              </w:rPr>
            </w:pPr>
            <w:r>
              <w:rPr>
                <w:color w:val="000000"/>
              </w:rPr>
              <w:t>Completed NHS-certified training in Phlebotomy and ECG</w:t>
            </w:r>
          </w:p>
          <w:p w14:paraId="0A3F2799" w14:textId="77777777" w:rsidR="006216FC" w:rsidRDefault="006216FC" w:rsidP="006216FC">
            <w:pPr>
              <w:pStyle w:val="NormalWeb"/>
              <w:numPr>
                <w:ilvl w:val="0"/>
                <w:numId w:val="11"/>
              </w:numPr>
              <w:spacing w:before="0" w:beforeAutospacing="0" w:after="0" w:afterAutospacing="0" w:line="360" w:lineRule="auto"/>
              <w:jc w:val="both"/>
              <w:textAlignment w:val="baseline"/>
              <w:rPr>
                <w:color w:val="000000"/>
              </w:rPr>
            </w:pPr>
            <w:r>
              <w:rPr>
                <w:color w:val="000000"/>
              </w:rPr>
              <w:t>Developed specialised knowledge in substance misuse awareness</w:t>
            </w:r>
          </w:p>
          <w:p w14:paraId="33DEDB58" w14:textId="77777777" w:rsidR="006216FC" w:rsidRDefault="006216FC" w:rsidP="006216FC">
            <w:pPr>
              <w:pStyle w:val="NormalWeb"/>
              <w:numPr>
                <w:ilvl w:val="0"/>
                <w:numId w:val="11"/>
              </w:numPr>
              <w:spacing w:before="0" w:beforeAutospacing="0" w:after="0" w:afterAutospacing="0" w:line="360" w:lineRule="auto"/>
              <w:jc w:val="both"/>
              <w:textAlignment w:val="baseline"/>
              <w:rPr>
                <w:color w:val="000000"/>
              </w:rPr>
            </w:pPr>
            <w:r>
              <w:rPr>
                <w:color w:val="000000"/>
              </w:rPr>
              <w:t>Demonstrated consistent commitment to patient-centred care</w:t>
            </w:r>
          </w:p>
          <w:p w14:paraId="079192BE" w14:textId="77777777" w:rsidR="006216FC" w:rsidRDefault="006216FC" w:rsidP="006216FC">
            <w:pPr>
              <w:pStyle w:val="NormalWeb"/>
              <w:numPr>
                <w:ilvl w:val="0"/>
                <w:numId w:val="11"/>
              </w:numPr>
              <w:spacing w:before="0" w:beforeAutospacing="0" w:after="240" w:afterAutospacing="0" w:line="360" w:lineRule="auto"/>
              <w:jc w:val="both"/>
              <w:textAlignment w:val="baseline"/>
              <w:rPr>
                <w:color w:val="000000"/>
              </w:rPr>
            </w:pPr>
            <w:r>
              <w:rPr>
                <w:color w:val="000000"/>
              </w:rPr>
              <w:t>Completed intensive clinical training with formal certification</w:t>
            </w:r>
          </w:p>
          <w:p w14:paraId="76B73958" w14:textId="77777777" w:rsidR="006216FC" w:rsidRDefault="00000000" w:rsidP="006216FC">
            <w:pPr>
              <w:spacing w:line="360" w:lineRule="auto"/>
            </w:pPr>
            <w:r>
              <w:pict w14:anchorId="07EBFDA6">
                <v:rect id="_x0000_i1031" style="width:0;height:1.5pt" o:hralign="center" o:hrstd="t" o:hr="t" fillcolor="#a0a0a0" stroked="f"/>
              </w:pict>
            </w:r>
          </w:p>
          <w:p w14:paraId="6E1FD941" w14:textId="77777777" w:rsidR="006216FC" w:rsidRDefault="006216FC" w:rsidP="006216FC">
            <w:pPr>
              <w:pStyle w:val="NormalWeb"/>
              <w:spacing w:before="240" w:beforeAutospacing="0" w:after="240" w:afterAutospacing="0" w:line="360" w:lineRule="auto"/>
              <w:jc w:val="both"/>
            </w:pPr>
            <w:r>
              <w:rPr>
                <w:b/>
                <w:bCs/>
                <w:color w:val="000000"/>
                <w:sz w:val="28"/>
                <w:szCs w:val="28"/>
              </w:rPr>
              <w:t>NHS Service</w:t>
            </w:r>
          </w:p>
          <w:p w14:paraId="56DE8F38" w14:textId="77777777" w:rsidR="006216FC" w:rsidRDefault="006216FC" w:rsidP="006216FC">
            <w:pPr>
              <w:pStyle w:val="NormalWeb"/>
              <w:spacing w:before="240" w:beforeAutospacing="0" w:after="240" w:afterAutospacing="0" w:line="360" w:lineRule="auto"/>
              <w:jc w:val="both"/>
            </w:pPr>
            <w:r>
              <w:rPr>
                <w:color w:val="000000"/>
              </w:rPr>
              <w:t xml:space="preserve">Start Date of Continuous NHS Service: </w:t>
            </w:r>
            <w:r>
              <w:rPr>
                <w:b/>
                <w:bCs/>
                <w:color w:val="000000"/>
              </w:rPr>
              <w:t>June 2016</w:t>
            </w:r>
          </w:p>
          <w:p w14:paraId="332933E2" w14:textId="77777777" w:rsidR="006216FC" w:rsidRDefault="00000000" w:rsidP="006216FC">
            <w:pPr>
              <w:spacing w:line="360" w:lineRule="auto"/>
            </w:pPr>
            <w:r>
              <w:pict w14:anchorId="036E876D">
                <v:rect id="_x0000_i1032" style="width:0;height:1.5pt" o:hralign="center" o:hrstd="t" o:hr="t" fillcolor="#a0a0a0" stroked="f"/>
              </w:pict>
            </w:r>
          </w:p>
          <w:p w14:paraId="4EB82517" w14:textId="77777777" w:rsidR="006216FC" w:rsidRDefault="006216FC" w:rsidP="006216FC">
            <w:pPr>
              <w:pStyle w:val="NormalWeb"/>
              <w:spacing w:before="240" w:beforeAutospacing="0" w:after="240" w:afterAutospacing="0" w:line="360" w:lineRule="auto"/>
              <w:jc w:val="both"/>
            </w:pPr>
            <w:r>
              <w:rPr>
                <w:b/>
                <w:bCs/>
                <w:color w:val="000000"/>
                <w:sz w:val="28"/>
                <w:szCs w:val="28"/>
              </w:rPr>
              <w:t>Professional Memberships</w:t>
            </w:r>
          </w:p>
          <w:p w14:paraId="0973C1D8" w14:textId="77777777" w:rsidR="006216FC" w:rsidRDefault="006216FC" w:rsidP="006216FC">
            <w:pPr>
              <w:pStyle w:val="NormalWeb"/>
              <w:spacing w:before="240" w:beforeAutospacing="0" w:after="240" w:afterAutospacing="0" w:line="360" w:lineRule="auto"/>
              <w:jc w:val="both"/>
            </w:pPr>
            <w:r>
              <w:rPr>
                <w:color w:val="000000"/>
              </w:rPr>
              <w:t>Currently: No active UK professional registration</w:t>
            </w:r>
          </w:p>
          <w:p w14:paraId="38E030D2" w14:textId="77777777" w:rsidR="006216FC" w:rsidRDefault="00000000" w:rsidP="006216FC">
            <w:pPr>
              <w:spacing w:line="360" w:lineRule="auto"/>
            </w:pPr>
            <w:r>
              <w:pict w14:anchorId="424E03F7">
                <v:rect id="_x0000_i1033" style="width:0;height:1.5pt" o:hralign="center" o:hrstd="t" o:hr="t" fillcolor="#a0a0a0" stroked="f"/>
              </w:pict>
            </w:r>
          </w:p>
          <w:p w14:paraId="0BBDA85B" w14:textId="77777777" w:rsidR="006216FC" w:rsidRDefault="006216FC" w:rsidP="006216FC">
            <w:pPr>
              <w:pStyle w:val="NormalWeb"/>
              <w:spacing w:before="240" w:beforeAutospacing="0" w:after="240" w:afterAutospacing="0" w:line="360" w:lineRule="auto"/>
              <w:jc w:val="both"/>
            </w:pPr>
            <w:r>
              <w:rPr>
                <w:b/>
                <w:bCs/>
                <w:color w:val="000000"/>
                <w:sz w:val="28"/>
                <w:szCs w:val="28"/>
              </w:rPr>
              <w:t>Interests &amp; Hobbies</w:t>
            </w:r>
          </w:p>
          <w:p w14:paraId="05F06A27" w14:textId="77777777" w:rsidR="006216FC" w:rsidRDefault="006216FC" w:rsidP="006216FC">
            <w:pPr>
              <w:pStyle w:val="NormalWeb"/>
              <w:numPr>
                <w:ilvl w:val="0"/>
                <w:numId w:val="12"/>
              </w:numPr>
              <w:spacing w:before="240" w:beforeAutospacing="0" w:after="0" w:afterAutospacing="0" w:line="360" w:lineRule="auto"/>
              <w:jc w:val="both"/>
              <w:textAlignment w:val="baseline"/>
              <w:rPr>
                <w:color w:val="000000"/>
              </w:rPr>
            </w:pPr>
            <w:r>
              <w:rPr>
                <w:color w:val="000000"/>
              </w:rPr>
              <w:t>Volunteering in community care initiatives</w:t>
            </w:r>
          </w:p>
          <w:p w14:paraId="73250B65" w14:textId="77777777" w:rsidR="006216FC" w:rsidRDefault="006216FC" w:rsidP="006216FC">
            <w:pPr>
              <w:pStyle w:val="NormalWeb"/>
              <w:numPr>
                <w:ilvl w:val="0"/>
                <w:numId w:val="12"/>
              </w:numPr>
              <w:spacing w:before="0" w:beforeAutospacing="0" w:after="0" w:afterAutospacing="0" w:line="360" w:lineRule="auto"/>
              <w:jc w:val="both"/>
              <w:textAlignment w:val="baseline"/>
              <w:rPr>
                <w:color w:val="000000"/>
              </w:rPr>
            </w:pPr>
            <w:r>
              <w:rPr>
                <w:color w:val="000000"/>
              </w:rPr>
              <w:t>Health and well-being awareness activities</w:t>
            </w:r>
          </w:p>
          <w:p w14:paraId="6F33087E" w14:textId="77777777" w:rsidR="006216FC" w:rsidRDefault="006216FC" w:rsidP="006216FC">
            <w:pPr>
              <w:pStyle w:val="NormalWeb"/>
              <w:numPr>
                <w:ilvl w:val="0"/>
                <w:numId w:val="12"/>
              </w:numPr>
              <w:spacing w:before="0" w:beforeAutospacing="0" w:after="0" w:afterAutospacing="0" w:line="360" w:lineRule="auto"/>
              <w:jc w:val="both"/>
              <w:textAlignment w:val="baseline"/>
              <w:rPr>
                <w:color w:val="000000"/>
              </w:rPr>
            </w:pPr>
            <w:r>
              <w:rPr>
                <w:color w:val="000000"/>
              </w:rPr>
              <w:t>Reading about healthcare practices and patient care improvements</w:t>
            </w:r>
          </w:p>
          <w:p w14:paraId="13D9ABB5" w14:textId="77777777" w:rsidR="006216FC" w:rsidRDefault="006216FC" w:rsidP="006216FC">
            <w:pPr>
              <w:pStyle w:val="NormalWeb"/>
              <w:numPr>
                <w:ilvl w:val="0"/>
                <w:numId w:val="12"/>
              </w:numPr>
              <w:spacing w:before="0" w:beforeAutospacing="0" w:after="240" w:afterAutospacing="0" w:line="360" w:lineRule="auto"/>
              <w:jc w:val="both"/>
              <w:textAlignment w:val="baseline"/>
              <w:rPr>
                <w:color w:val="000000"/>
              </w:rPr>
            </w:pPr>
            <w:r>
              <w:rPr>
                <w:color w:val="000000"/>
              </w:rPr>
              <w:t>Team sports and fitness activities promote physical well-being</w:t>
            </w:r>
          </w:p>
          <w:p w14:paraId="209D01D1" w14:textId="77777777" w:rsidR="006216FC" w:rsidRDefault="006216FC">
            <w:pPr>
              <w:pStyle w:val="Heading1"/>
            </w:pPr>
          </w:p>
        </w:tc>
      </w:tr>
    </w:tbl>
    <w:p w14:paraId="4A1F5575" w14:textId="77777777" w:rsidR="00BA6903" w:rsidRDefault="00336109">
      <w:pPr>
        <w:pStyle w:val="Heading1"/>
      </w:pPr>
      <w:bookmarkStart w:id="4" w:name="_Toc227929212"/>
      <w:r>
        <w:lastRenderedPageBreak/>
        <w:t>Task 2</w:t>
      </w:r>
      <w:bookmarkEnd w:id="4"/>
    </w:p>
    <w:p w14:paraId="2F1E38EE" w14:textId="77777777" w:rsidR="00BA6903" w:rsidRDefault="00336109">
      <w:pPr>
        <w:pStyle w:val="Heading3"/>
        <w:keepNext w:val="0"/>
        <w:keepLines w:val="0"/>
        <w:spacing w:before="280"/>
        <w:rPr>
          <w:b/>
          <w:bCs/>
          <w:color w:val="000000"/>
          <w:sz w:val="26"/>
          <w:szCs w:val="26"/>
        </w:rPr>
      </w:pPr>
      <w:bookmarkStart w:id="5" w:name="_heading=h.i7hhprvtnrak" w:colFirst="0" w:colLast="0"/>
      <w:bookmarkStart w:id="6" w:name="_Toc227929213"/>
      <w:bookmarkEnd w:id="5"/>
      <w:r>
        <w:rPr>
          <w:b/>
          <w:bCs/>
          <w:color w:val="000000"/>
          <w:sz w:val="26"/>
          <w:szCs w:val="26"/>
        </w:rPr>
        <w:t>Personal Statement</w:t>
      </w:r>
      <w:bookmarkEnd w:id="6"/>
    </w:p>
    <w:p w14:paraId="357ACA9E" w14:textId="77777777" w:rsidR="00BA6903" w:rsidRDefault="00336109">
      <w:r>
        <w:t xml:space="preserve">I am a compassionate and enthusiastic person, looking to work as a Health Care Assistant / Support Worker with a prestigious health and social care organisation. I am looking to pursue a career in health care, build on my current clinical knowledge and experience, to provide </w:t>
      </w:r>
      <w:r>
        <w:lastRenderedPageBreak/>
        <w:t>quality and person-centred health care. I am eager to work with vulnerable and vulnerable people, to maintain dignity and enhance patient care outcomes, as required by the organisation and the NHS. I have a good education in health and social care. I am qualified with a BTEC Higher National Diploma (level 5) in Health and Social Care to provide theoretical knowledge of caring for patients, safeguarding, communication and ethics. I have also achieved a level 3 English Language and Mathematics, which has provided me with the ability to understand and communicate, interpret and record patient details and instructions. To add to my theoretical knowledge, I have also completed professional courses with Oxleas NHS Foundation Trust in 2023. These have included Phlebotomy, Electrocardiogram (ECG) and Understanding Substance Misuse. My phlebotomy training has taught me how to safely take blood from a patient, ensure patient safety and comfort, and prevent infection. My ECG course has given me an understanding and support of the monitoring of cardiac (heart) function to aid diagnosis. And my alcohol and other drug use course has helped me understand the difficulties in working with people with drug issues and how to respond appropriately in a non-judgmental, compassionate and professional way. Reflective practice is vital for enhancing practice and care (Koshy et al., 2017).</w:t>
      </w:r>
    </w:p>
    <w:p w14:paraId="42BBE62A" w14:textId="77777777" w:rsidR="00BA6903" w:rsidRDefault="00336109">
      <w:r>
        <w:t>I have several key personal qualities essential to health care. I am empathetic, non-critical and respectful, and I strive to be inclusive of all communities. I am a good communicator and can build rapport with patients and collaborate with diverse health care professionals. I am also an efficient time manager and organised, helping me to complete care tasks in a timely and accurate way. I can manage challenging situations to ensure the safety and well-being of my patients, even in complicated situations. In my role, I am skilled at assisting with daily living, assessment and recording of patient information in a safe way, as per privacy and data protection guidelines. I understand the importance of safeguarding and ensuring the best interests of patients. I can work independently and as part of a team in a health care setting. I believe these attributes and skills would enhance an organisation in which I may work. I have the training and the knowledge to do the job in your organisation, but also the hardworking nature and a keenness to learn. I am keen to learn and develop new skills and new experiences, and to make a difference to patients. In conclusion, I am eager to become a part of the health and social care industry and believe my academic and training experience and personal attributes will benefit the organisation. I am committed to providing the best care for the patients and to helping you meet your goals.</w:t>
      </w:r>
    </w:p>
    <w:p w14:paraId="3D79C023" w14:textId="77777777" w:rsidR="00BA6903" w:rsidRDefault="00336109">
      <w:pPr>
        <w:pStyle w:val="Heading1"/>
      </w:pPr>
      <w:bookmarkStart w:id="7" w:name="_heading=h.jlsvht10w61o" w:colFirst="0" w:colLast="0"/>
      <w:bookmarkStart w:id="8" w:name="_Toc227929214"/>
      <w:bookmarkEnd w:id="7"/>
      <w:r>
        <w:lastRenderedPageBreak/>
        <w:t>Task 3</w:t>
      </w:r>
      <w:bookmarkEnd w:id="8"/>
      <w:r>
        <w:t xml:space="preserve"> </w:t>
      </w:r>
    </w:p>
    <w:p w14:paraId="02CCC141" w14:textId="77777777" w:rsidR="00BA6903" w:rsidRDefault="00336109">
      <w:pPr>
        <w:pStyle w:val="Heading2"/>
      </w:pPr>
      <w:bookmarkStart w:id="9" w:name="_heading=h.b9g29jyzja7i" w:colFirst="0" w:colLast="0"/>
      <w:bookmarkStart w:id="10" w:name="_Toc227929215"/>
      <w:bookmarkEnd w:id="9"/>
      <w:r>
        <w:t>a) SWOT analysis</w:t>
      </w:r>
      <w:bookmarkEnd w:id="10"/>
    </w:p>
    <w:tbl>
      <w:tblPr>
        <w:tblStyle w:val="a0"/>
        <w:tblW w:w="964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4740"/>
        <w:gridCol w:w="4905"/>
      </w:tblGrid>
      <w:tr w:rsidR="00BA6903" w14:paraId="10B10E4F" w14:textId="77777777">
        <w:trPr>
          <w:trHeight w:val="315"/>
        </w:trPr>
        <w:tc>
          <w:tcPr>
            <w:tcW w:w="474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41E997B" w14:textId="77777777" w:rsidR="00BA6903" w:rsidRDefault="00336109">
            <w:pPr>
              <w:widowControl w:val="0"/>
              <w:spacing w:before="0" w:after="0" w:line="276" w:lineRule="auto"/>
              <w:jc w:val="center"/>
            </w:pPr>
            <w:r>
              <w:rPr>
                <w:b/>
                <w:bCs/>
              </w:rPr>
              <w:t>Strengths</w:t>
            </w:r>
          </w:p>
        </w:tc>
        <w:tc>
          <w:tcPr>
            <w:tcW w:w="4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4F2C660" w14:textId="77777777" w:rsidR="00BA6903" w:rsidRDefault="00336109">
            <w:pPr>
              <w:widowControl w:val="0"/>
              <w:spacing w:before="0" w:after="0" w:line="276" w:lineRule="auto"/>
              <w:jc w:val="center"/>
            </w:pPr>
            <w:r>
              <w:rPr>
                <w:b/>
                <w:bCs/>
              </w:rPr>
              <w:t>Weaknesses</w:t>
            </w:r>
          </w:p>
        </w:tc>
      </w:tr>
      <w:tr w:rsidR="00BA6903" w14:paraId="5D587DC5" w14:textId="77777777">
        <w:trPr>
          <w:trHeight w:val="1560"/>
        </w:trPr>
        <w:tc>
          <w:tcPr>
            <w:tcW w:w="4740" w:type="dxa"/>
            <w:vMerge w:val="restart"/>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37EB531" w14:textId="77777777" w:rsidR="00BA6903" w:rsidRDefault="00336109">
            <w:pPr>
              <w:widowControl w:val="0"/>
              <w:spacing w:before="0" w:after="0"/>
            </w:pPr>
            <w:r>
              <w:t>Educated in Health and Social Care (BTEC Level 5) with theoretical care and safeguarding knowledge</w:t>
            </w:r>
          </w:p>
          <w:p w14:paraId="5EF9FBBE" w14:textId="77777777" w:rsidR="00BA6903" w:rsidRDefault="00336109">
            <w:pPr>
              <w:widowControl w:val="0"/>
              <w:spacing w:before="0" w:after="0"/>
            </w:pPr>
            <w:r>
              <w:t>Clinical readiness in phlebotomy, electrocardiology and substance misuse (NHS training, 2023)</w:t>
            </w:r>
          </w:p>
          <w:p w14:paraId="373B8FA6" w14:textId="77777777" w:rsidR="00BA6903" w:rsidRDefault="00336109">
            <w:pPr>
              <w:widowControl w:val="0"/>
              <w:spacing w:before="0" w:after="0"/>
            </w:pPr>
            <w:r>
              <w:t>Strong communication and interpersonal skills, facilitating patient and team communications</w:t>
            </w:r>
          </w:p>
          <w:p w14:paraId="0302B52A" w14:textId="77777777" w:rsidR="00BA6903" w:rsidRDefault="00336109">
            <w:pPr>
              <w:widowControl w:val="0"/>
              <w:spacing w:before="0" w:after="0"/>
            </w:pPr>
            <w:r>
              <w:t>Compassionate, patient-centred approach in line with person-centred care</w:t>
            </w:r>
          </w:p>
          <w:p w14:paraId="19ECC847" w14:textId="77777777" w:rsidR="00BA6903" w:rsidRDefault="00336109">
            <w:pPr>
              <w:widowControl w:val="0"/>
              <w:spacing w:before="0" w:after="0"/>
            </w:pPr>
            <w:r>
              <w:t>Organised and good time management skills for efficient practice</w:t>
            </w:r>
          </w:p>
          <w:p w14:paraId="2BCC123B" w14:textId="77777777" w:rsidR="00BA6903" w:rsidRDefault="00BA6903">
            <w:pPr>
              <w:widowControl w:val="0"/>
              <w:spacing w:before="0" w:after="0"/>
            </w:pPr>
          </w:p>
        </w:tc>
        <w:tc>
          <w:tcPr>
            <w:tcW w:w="4905" w:type="dxa"/>
            <w:vMerge w:val="restart"/>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4EE42205" w14:textId="77777777" w:rsidR="00BA6903" w:rsidRDefault="00336109">
            <w:pPr>
              <w:widowControl w:val="0"/>
              <w:spacing w:before="0" w:after="0"/>
            </w:pPr>
            <w:r>
              <w:t>Not currently registered in the UK, possibly restricting advanced clinical positions</w:t>
            </w:r>
          </w:p>
          <w:p w14:paraId="20FA09B0" w14:textId="77777777" w:rsidR="00BA6903" w:rsidRDefault="00336109">
            <w:pPr>
              <w:widowControl w:val="0"/>
              <w:spacing w:before="0" w:after="0"/>
            </w:pPr>
            <w:r>
              <w:t>Limited experience with advanced clinical procedures (beyond routine patient care)</w:t>
            </w:r>
          </w:p>
          <w:p w14:paraId="33525FAF" w14:textId="77777777" w:rsidR="00BA6903" w:rsidRDefault="00336109">
            <w:pPr>
              <w:widowControl w:val="0"/>
              <w:spacing w:before="0" w:after="0"/>
            </w:pPr>
            <w:r>
              <w:t>May need to gain more confidence in dealing with emergencies or crises</w:t>
            </w:r>
          </w:p>
          <w:p w14:paraId="7A2D7FA2" w14:textId="77777777" w:rsidR="00BA6903" w:rsidRDefault="00336109">
            <w:pPr>
              <w:widowControl w:val="0"/>
              <w:spacing w:before="0" w:after="0"/>
            </w:pPr>
            <w:r>
              <w:t>Lack of management experience in a healthcare environment</w:t>
            </w:r>
          </w:p>
          <w:p w14:paraId="3E86597F" w14:textId="77777777" w:rsidR="00BA6903" w:rsidRDefault="00336109">
            <w:pPr>
              <w:widowControl w:val="0"/>
              <w:spacing w:before="0" w:after="0"/>
            </w:pPr>
            <w:r>
              <w:t>Further skills to use technology in healthcare (electronic record keeping)</w:t>
            </w:r>
          </w:p>
          <w:p w14:paraId="4324297D" w14:textId="77777777" w:rsidR="00BA6903" w:rsidRDefault="00BA6903">
            <w:pPr>
              <w:widowControl w:val="0"/>
              <w:spacing w:before="0" w:after="0"/>
            </w:pPr>
          </w:p>
        </w:tc>
      </w:tr>
      <w:tr w:rsidR="00BA6903" w14:paraId="262C5862" w14:textId="77777777">
        <w:trPr>
          <w:trHeight w:val="840"/>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6DDD4D8"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73B39FD" w14:textId="77777777" w:rsidR="00BA6903" w:rsidRDefault="00BA6903">
            <w:pPr>
              <w:widowControl w:val="0"/>
              <w:spacing w:before="0" w:after="0" w:line="240" w:lineRule="auto"/>
              <w:jc w:val="left"/>
            </w:pPr>
          </w:p>
        </w:tc>
      </w:tr>
      <w:tr w:rsidR="00BA6903" w14:paraId="48DA3FC1" w14:textId="77777777">
        <w:trPr>
          <w:trHeight w:val="675"/>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E47674B"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4526ADB" w14:textId="77777777" w:rsidR="00BA6903" w:rsidRDefault="00BA6903">
            <w:pPr>
              <w:widowControl w:val="0"/>
              <w:spacing w:before="0" w:after="0" w:line="240" w:lineRule="auto"/>
              <w:jc w:val="left"/>
            </w:pPr>
          </w:p>
        </w:tc>
      </w:tr>
      <w:tr w:rsidR="00BA6903" w14:paraId="1102906C" w14:textId="77777777">
        <w:trPr>
          <w:trHeight w:val="765"/>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7CCB40A"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323D72D" w14:textId="77777777" w:rsidR="00BA6903" w:rsidRDefault="00BA6903">
            <w:pPr>
              <w:widowControl w:val="0"/>
              <w:spacing w:before="0" w:after="0" w:line="240" w:lineRule="auto"/>
              <w:jc w:val="left"/>
            </w:pPr>
          </w:p>
        </w:tc>
      </w:tr>
      <w:tr w:rsidR="00BA6903" w14:paraId="40E955C0" w14:textId="77777777">
        <w:trPr>
          <w:trHeight w:val="810"/>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A6B461F"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706DD74B" w14:textId="77777777" w:rsidR="00BA6903" w:rsidRDefault="00BA6903">
            <w:pPr>
              <w:widowControl w:val="0"/>
              <w:spacing w:before="0" w:after="0" w:line="240" w:lineRule="auto"/>
              <w:jc w:val="left"/>
            </w:pPr>
          </w:p>
        </w:tc>
      </w:tr>
      <w:tr w:rsidR="00BA6903" w14:paraId="2A29F070" w14:textId="77777777">
        <w:trPr>
          <w:trHeight w:val="163"/>
        </w:trPr>
        <w:tc>
          <w:tcPr>
            <w:tcW w:w="474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28B8A2E" w14:textId="77777777" w:rsidR="00BA6903" w:rsidRDefault="00336109">
            <w:pPr>
              <w:widowControl w:val="0"/>
              <w:spacing w:before="0" w:after="0"/>
              <w:jc w:val="center"/>
            </w:pPr>
            <w:r>
              <w:rPr>
                <w:b/>
                <w:bCs/>
              </w:rPr>
              <w:t>Opportunities</w:t>
            </w:r>
          </w:p>
        </w:tc>
        <w:tc>
          <w:tcPr>
            <w:tcW w:w="49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E40E1F9" w14:textId="77777777" w:rsidR="00BA6903" w:rsidRDefault="00336109">
            <w:pPr>
              <w:widowControl w:val="0"/>
              <w:spacing w:before="0" w:after="0"/>
              <w:jc w:val="center"/>
            </w:pPr>
            <w:r>
              <w:rPr>
                <w:b/>
                <w:bCs/>
              </w:rPr>
              <w:t>Threats</w:t>
            </w:r>
          </w:p>
        </w:tc>
      </w:tr>
      <w:tr w:rsidR="00BA6903" w14:paraId="79840947" w14:textId="77777777">
        <w:trPr>
          <w:trHeight w:val="975"/>
        </w:trPr>
        <w:tc>
          <w:tcPr>
            <w:tcW w:w="4740" w:type="dxa"/>
            <w:vMerge w:val="restart"/>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5F9D081" w14:textId="77777777" w:rsidR="00BA6903" w:rsidRDefault="00336109">
            <w:pPr>
              <w:widowControl w:val="0"/>
              <w:spacing w:before="0" w:after="0"/>
            </w:pPr>
            <w:r>
              <w:t>Chance to undertake additional training with the NHS ( NVQ Level 3/4 Health and Social Care)</w:t>
            </w:r>
          </w:p>
          <w:p w14:paraId="7BC0BA34" w14:textId="77777777" w:rsidR="00BA6903" w:rsidRDefault="00336109">
            <w:pPr>
              <w:widowControl w:val="0"/>
              <w:spacing w:before="0" w:after="0"/>
            </w:pPr>
            <w:r>
              <w:t>Progression in the role of a senior health care assistant or nurse</w:t>
            </w:r>
          </w:p>
          <w:p w14:paraId="2BB458D3" w14:textId="77777777" w:rsidR="00BA6903" w:rsidRDefault="00336109">
            <w:pPr>
              <w:widowControl w:val="0"/>
              <w:spacing w:before="0" w:after="0"/>
            </w:pPr>
            <w:r>
              <w:t>Ongoing training opportunities such as workshops, certifications and in-house training</w:t>
            </w:r>
          </w:p>
          <w:p w14:paraId="40C05AEA" w14:textId="77777777" w:rsidR="00BA6903" w:rsidRDefault="00336109">
            <w:pPr>
              <w:widowControl w:val="0"/>
              <w:spacing w:before="0" w:after="0"/>
            </w:pPr>
            <w:r>
              <w:t>Collaborative experience with other professionals to enhance skills and knowledge</w:t>
            </w:r>
          </w:p>
          <w:p w14:paraId="2E6C88B1" w14:textId="77777777" w:rsidR="00BA6903" w:rsidRDefault="00336109">
            <w:pPr>
              <w:widowControl w:val="0"/>
              <w:spacing w:before="0" w:after="0"/>
            </w:pPr>
            <w:r>
              <w:t>Potential to work with specialities such as mental health and substance misuse</w:t>
            </w:r>
          </w:p>
          <w:p w14:paraId="14C4C54C" w14:textId="77777777" w:rsidR="00BA6903" w:rsidRDefault="00BA6903">
            <w:pPr>
              <w:widowControl w:val="0"/>
              <w:spacing w:before="0" w:after="0"/>
            </w:pPr>
          </w:p>
        </w:tc>
        <w:tc>
          <w:tcPr>
            <w:tcW w:w="4905" w:type="dxa"/>
            <w:vMerge w:val="restart"/>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5BD1A3AA" w14:textId="77777777" w:rsidR="00BA6903" w:rsidRDefault="00336109">
            <w:pPr>
              <w:widowControl w:val="0"/>
              <w:spacing w:before="0" w:after="0"/>
            </w:pPr>
            <w:r>
              <w:t>Competitive job market for healthcare jobs in both the NHS and the private sector</w:t>
            </w:r>
          </w:p>
          <w:p w14:paraId="14808D4C" w14:textId="77777777" w:rsidR="00BA6903" w:rsidRDefault="00336109">
            <w:pPr>
              <w:widowControl w:val="0"/>
              <w:spacing w:before="0" w:after="0"/>
            </w:pPr>
            <w:r>
              <w:t>Physical and mental strain of roles, which can result in fatigue</w:t>
            </w:r>
          </w:p>
          <w:p w14:paraId="22B95C9A" w14:textId="77777777" w:rsidR="00BA6903" w:rsidRDefault="00336109">
            <w:pPr>
              <w:widowControl w:val="0"/>
              <w:spacing w:before="0" w:after="0"/>
            </w:pPr>
            <w:r>
              <w:t>Continual changing of policies and processes leading to uncertainty</w:t>
            </w:r>
          </w:p>
          <w:p w14:paraId="3C223811" w14:textId="77777777" w:rsidR="00BA6903" w:rsidRDefault="00336109">
            <w:pPr>
              <w:widowControl w:val="0"/>
              <w:spacing w:before="0" w:after="0"/>
            </w:pPr>
            <w:r>
              <w:t>Potential for stress from understaffing and increased workload</w:t>
            </w:r>
          </w:p>
          <w:p w14:paraId="07CDBFE4" w14:textId="77777777" w:rsidR="00BA6903" w:rsidRDefault="00336109">
            <w:pPr>
              <w:widowControl w:val="0"/>
              <w:spacing w:before="0" w:after="0"/>
            </w:pPr>
            <w:r>
              <w:t>Rigorous regulatory and compliance guidelines that need to be followed</w:t>
            </w:r>
          </w:p>
          <w:p w14:paraId="7B474DE3" w14:textId="77777777" w:rsidR="00BA6903" w:rsidRDefault="00BA6903">
            <w:pPr>
              <w:widowControl w:val="0"/>
              <w:spacing w:before="0" w:after="0"/>
            </w:pPr>
          </w:p>
        </w:tc>
      </w:tr>
      <w:tr w:rsidR="00BA6903" w14:paraId="47A40B05" w14:textId="77777777">
        <w:trPr>
          <w:trHeight w:val="1515"/>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964E6E5"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EFAD402" w14:textId="77777777" w:rsidR="00BA6903" w:rsidRDefault="00BA6903">
            <w:pPr>
              <w:widowControl w:val="0"/>
              <w:spacing w:before="0" w:after="0" w:line="240" w:lineRule="auto"/>
              <w:jc w:val="left"/>
            </w:pPr>
          </w:p>
        </w:tc>
      </w:tr>
      <w:tr w:rsidR="00BA6903" w14:paraId="72A67311" w14:textId="77777777">
        <w:trPr>
          <w:trHeight w:val="795"/>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B47A4CA"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689E1C2" w14:textId="77777777" w:rsidR="00BA6903" w:rsidRDefault="00BA6903">
            <w:pPr>
              <w:widowControl w:val="0"/>
              <w:spacing w:before="0" w:after="0" w:line="240" w:lineRule="auto"/>
              <w:jc w:val="left"/>
            </w:pPr>
          </w:p>
        </w:tc>
      </w:tr>
      <w:tr w:rsidR="00BA6903" w14:paraId="4DABBF32" w14:textId="77777777">
        <w:trPr>
          <w:trHeight w:val="795"/>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69937BA"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EFBD1C7" w14:textId="77777777" w:rsidR="00BA6903" w:rsidRDefault="00BA6903">
            <w:pPr>
              <w:widowControl w:val="0"/>
              <w:spacing w:before="0" w:after="0" w:line="240" w:lineRule="auto"/>
              <w:jc w:val="left"/>
            </w:pPr>
          </w:p>
        </w:tc>
      </w:tr>
      <w:tr w:rsidR="00BA6903" w14:paraId="32E55A29" w14:textId="77777777">
        <w:trPr>
          <w:trHeight w:val="276"/>
        </w:trPr>
        <w:tc>
          <w:tcPr>
            <w:tcW w:w="4740" w:type="dxa"/>
            <w:vMerge/>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0D2BD66" w14:textId="77777777" w:rsidR="00BA6903" w:rsidRDefault="00BA6903">
            <w:pPr>
              <w:widowControl w:val="0"/>
              <w:spacing w:before="0" w:after="0" w:line="240" w:lineRule="auto"/>
              <w:jc w:val="left"/>
            </w:pPr>
          </w:p>
        </w:tc>
        <w:tc>
          <w:tcPr>
            <w:tcW w:w="4905" w:type="dxa"/>
            <w:vMerge/>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FB8E2E6" w14:textId="77777777" w:rsidR="00BA6903" w:rsidRDefault="00BA6903">
            <w:pPr>
              <w:widowControl w:val="0"/>
              <w:spacing w:before="0" w:after="0" w:line="240" w:lineRule="auto"/>
              <w:jc w:val="left"/>
            </w:pPr>
          </w:p>
        </w:tc>
      </w:tr>
    </w:tbl>
    <w:p w14:paraId="23C0B11C" w14:textId="77777777" w:rsidR="00BA6903" w:rsidRDefault="00336109">
      <w:pPr>
        <w:pStyle w:val="Heading2"/>
      </w:pPr>
      <w:bookmarkStart w:id="11" w:name="_heading=h.e65r8j2wh1y2" w:colFirst="0" w:colLast="0"/>
      <w:bookmarkStart w:id="12" w:name="_Toc227929216"/>
      <w:bookmarkEnd w:id="11"/>
      <w:r>
        <w:lastRenderedPageBreak/>
        <w:t>b) Personal Development Plan (PDP) – 2-Year Plan</w:t>
      </w:r>
      <w:bookmarkEnd w:id="12"/>
      <w:r>
        <w:t xml:space="preserve"> </w:t>
      </w:r>
    </w:p>
    <w:tbl>
      <w:tblPr>
        <w:tblStyle w:val="a1"/>
        <w:tblW w:w="10710" w:type="dxa"/>
        <w:tblInd w:w="-645" w:type="dxa"/>
        <w:tblBorders>
          <w:top w:val="nil"/>
          <w:left w:val="nil"/>
          <w:bottom w:val="nil"/>
          <w:right w:val="nil"/>
          <w:insideH w:val="nil"/>
          <w:insideV w:val="nil"/>
        </w:tblBorders>
        <w:tblLayout w:type="fixed"/>
        <w:tblLook w:val="0600" w:firstRow="0" w:lastRow="0" w:firstColumn="0" w:lastColumn="0" w:noHBand="1" w:noVBand="1"/>
      </w:tblPr>
      <w:tblGrid>
        <w:gridCol w:w="2145"/>
        <w:gridCol w:w="3735"/>
        <w:gridCol w:w="1695"/>
        <w:gridCol w:w="3135"/>
      </w:tblGrid>
      <w:tr w:rsidR="00BA6903" w14:paraId="3E50F196" w14:textId="77777777">
        <w:trPr>
          <w:trHeight w:val="555"/>
        </w:trPr>
        <w:tc>
          <w:tcPr>
            <w:tcW w:w="214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2574D53" w14:textId="77777777" w:rsidR="00BA6903" w:rsidRDefault="00336109">
            <w:pPr>
              <w:widowControl w:val="0"/>
              <w:spacing w:before="0" w:after="0" w:line="276" w:lineRule="auto"/>
              <w:ind w:left="-9020" w:right="-9020"/>
              <w:jc w:val="center"/>
              <w:rPr>
                <w:b/>
                <w:bCs/>
              </w:rPr>
            </w:pPr>
            <w:r>
              <w:rPr>
                <w:b/>
                <w:bCs/>
              </w:rPr>
              <w:t>Development Goal</w:t>
            </w:r>
          </w:p>
        </w:tc>
        <w:tc>
          <w:tcPr>
            <w:tcW w:w="3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A3E2DEF" w14:textId="77777777" w:rsidR="00BA6903" w:rsidRDefault="00336109">
            <w:pPr>
              <w:widowControl w:val="0"/>
              <w:spacing w:before="0" w:after="0" w:line="276" w:lineRule="auto"/>
              <w:jc w:val="center"/>
            </w:pPr>
            <w:r>
              <w:rPr>
                <w:b/>
                <w:bCs/>
              </w:rPr>
              <w:t>Actions to Achieve Goal</w:t>
            </w:r>
          </w:p>
        </w:tc>
        <w:tc>
          <w:tcPr>
            <w:tcW w:w="169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E75204A" w14:textId="77777777" w:rsidR="00BA6903" w:rsidRDefault="00336109">
            <w:pPr>
              <w:widowControl w:val="0"/>
              <w:spacing w:before="0" w:after="0" w:line="276" w:lineRule="auto"/>
              <w:jc w:val="center"/>
            </w:pPr>
            <w:r>
              <w:rPr>
                <w:b/>
                <w:bCs/>
              </w:rPr>
              <w:t>Timeframe</w:t>
            </w:r>
          </w:p>
        </w:tc>
        <w:tc>
          <w:tcPr>
            <w:tcW w:w="313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0E647108" w14:textId="77777777" w:rsidR="00BA6903" w:rsidRDefault="00336109">
            <w:pPr>
              <w:widowControl w:val="0"/>
              <w:spacing w:before="0" w:after="0" w:line="276" w:lineRule="auto"/>
              <w:ind w:left="-9020" w:right="-9020"/>
              <w:jc w:val="center"/>
              <w:rPr>
                <w:b/>
                <w:bCs/>
              </w:rPr>
            </w:pPr>
            <w:r>
              <w:rPr>
                <w:b/>
                <w:bCs/>
              </w:rPr>
              <w:t>Monitoring &amp; Evaluation</w:t>
            </w:r>
          </w:p>
        </w:tc>
      </w:tr>
      <w:tr w:rsidR="00BA6903" w14:paraId="060EF8FB" w14:textId="77777777">
        <w:trPr>
          <w:trHeight w:val="1185"/>
        </w:trPr>
        <w:tc>
          <w:tcPr>
            <w:tcW w:w="214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250CB61" w14:textId="77777777" w:rsidR="00BA6903" w:rsidRDefault="00336109">
            <w:pPr>
              <w:widowControl w:val="0"/>
              <w:spacing w:before="0" w:after="0"/>
            </w:pPr>
            <w:r>
              <w:t>1. Gain advanced clinical skills (patient monitoring, care procedures)</w:t>
            </w:r>
          </w:p>
        </w:tc>
        <w:tc>
          <w:tcPr>
            <w:tcW w:w="3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0971172" w14:textId="77777777" w:rsidR="00BA6903" w:rsidRDefault="00336109">
            <w:pPr>
              <w:widowControl w:val="0"/>
              <w:spacing w:before="0" w:after="0"/>
            </w:pPr>
            <w:r>
              <w:t>Enrol in NVQ Level 3 Health and Social Care; attend additional NHS training workshops; seek on-the-job learning opportunities from senior staff</w:t>
            </w:r>
          </w:p>
        </w:tc>
        <w:tc>
          <w:tcPr>
            <w:tcW w:w="169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E8507A6" w14:textId="77777777" w:rsidR="00BA6903" w:rsidRDefault="00336109">
            <w:pPr>
              <w:widowControl w:val="0"/>
              <w:spacing w:before="0" w:after="0"/>
            </w:pPr>
            <w:r>
              <w:t>Within 12–18 months</w:t>
            </w:r>
          </w:p>
        </w:tc>
        <w:tc>
          <w:tcPr>
            <w:tcW w:w="313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40833EDA" w14:textId="77777777" w:rsidR="00BA6903" w:rsidRDefault="00336109">
            <w:pPr>
              <w:widowControl w:val="0"/>
              <w:spacing w:before="0" w:after="0"/>
            </w:pPr>
            <w:r>
              <w:t>Regular feedback from supervisors; completion of course assessments; demonstration of skills in workplace settings</w:t>
            </w:r>
          </w:p>
        </w:tc>
      </w:tr>
      <w:tr w:rsidR="00BA6903" w14:paraId="263CCBE3" w14:textId="77777777">
        <w:trPr>
          <w:trHeight w:val="1185"/>
        </w:trPr>
        <w:tc>
          <w:tcPr>
            <w:tcW w:w="214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772691D" w14:textId="77777777" w:rsidR="00BA6903" w:rsidRDefault="00336109">
            <w:pPr>
              <w:widowControl w:val="0"/>
              <w:spacing w:before="0" w:after="0"/>
            </w:pPr>
            <w:r>
              <w:t>2. Improve confidence in high-pressure and emergencies</w:t>
            </w:r>
          </w:p>
        </w:tc>
        <w:tc>
          <w:tcPr>
            <w:tcW w:w="3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B372C4A" w14:textId="77777777" w:rsidR="00BA6903" w:rsidRDefault="00336109">
            <w:pPr>
              <w:widowControl w:val="0"/>
              <w:spacing w:before="0" w:after="0"/>
            </w:pPr>
            <w:r>
              <w:t>Participate in simulation training and emergency response workshops; shadow experienced staff during critical care situations; practice reflective learning</w:t>
            </w:r>
            <w:r w:rsidR="00A828E1">
              <w:t xml:space="preserve">. </w:t>
            </w:r>
            <w:r w:rsidR="00A828E1">
              <w:rPr>
                <w:rFonts w:ascii="Geist Fallback" w:hAnsi="Geist Fallback"/>
                <w:sz w:val="23"/>
                <w:szCs w:val="23"/>
              </w:rPr>
              <w:t>Technology can support reflection and decision-making in health care (Janssen et al., 2023).</w:t>
            </w:r>
          </w:p>
        </w:tc>
        <w:tc>
          <w:tcPr>
            <w:tcW w:w="169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EAAF9E9" w14:textId="77777777" w:rsidR="00BA6903" w:rsidRDefault="00336109">
            <w:pPr>
              <w:widowControl w:val="0"/>
              <w:spacing w:before="0" w:after="0"/>
            </w:pPr>
            <w:r>
              <w:t>Within 6–12 months</w:t>
            </w:r>
          </w:p>
        </w:tc>
        <w:tc>
          <w:tcPr>
            <w:tcW w:w="313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042301F" w14:textId="77777777" w:rsidR="00BA6903" w:rsidRDefault="00336109">
            <w:pPr>
              <w:widowControl w:val="0"/>
              <w:spacing w:before="0" w:after="0"/>
            </w:pPr>
            <w:r>
              <w:t>Self-reflection journals, supervisor evaluations, and improved performance in real-life scenarios</w:t>
            </w:r>
          </w:p>
        </w:tc>
      </w:tr>
      <w:tr w:rsidR="00BA6903" w14:paraId="35499220" w14:textId="77777777">
        <w:trPr>
          <w:trHeight w:val="810"/>
        </w:trPr>
        <w:tc>
          <w:tcPr>
            <w:tcW w:w="214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56686E7" w14:textId="77777777" w:rsidR="00BA6903" w:rsidRDefault="00336109">
            <w:pPr>
              <w:widowControl w:val="0"/>
              <w:spacing w:before="0" w:after="0"/>
            </w:pPr>
            <w:r>
              <w:t>3. Develop digital and record-keeping skills (EHR systems)</w:t>
            </w:r>
          </w:p>
        </w:tc>
        <w:tc>
          <w:tcPr>
            <w:tcW w:w="3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95211AD" w14:textId="77777777" w:rsidR="00BA6903" w:rsidRDefault="00336109">
            <w:pPr>
              <w:widowControl w:val="0"/>
              <w:spacing w:before="0" w:after="0"/>
            </w:pPr>
            <w:r>
              <w:t>Undertake training in electronic health record systems; practice documentation under supervision; complete online NHS digital skills modules</w:t>
            </w:r>
          </w:p>
        </w:tc>
        <w:tc>
          <w:tcPr>
            <w:tcW w:w="169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C7CF7CE" w14:textId="77777777" w:rsidR="00BA6903" w:rsidRDefault="00336109">
            <w:pPr>
              <w:widowControl w:val="0"/>
              <w:spacing w:before="0" w:after="0"/>
            </w:pPr>
            <w:r>
              <w:t>Within 6–9 months</w:t>
            </w:r>
          </w:p>
        </w:tc>
        <w:tc>
          <w:tcPr>
            <w:tcW w:w="313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13B9180" w14:textId="77777777" w:rsidR="00BA6903" w:rsidRDefault="00336109">
            <w:pPr>
              <w:widowControl w:val="0"/>
              <w:spacing w:before="0" w:after="0"/>
            </w:pPr>
            <w:r>
              <w:t>Accuracy of patient records; feedback from colleagues; reduced errors in documentation</w:t>
            </w:r>
          </w:p>
        </w:tc>
      </w:tr>
      <w:tr w:rsidR="00BA6903" w14:paraId="4027E498" w14:textId="77777777">
        <w:trPr>
          <w:trHeight w:val="1020"/>
        </w:trPr>
        <w:tc>
          <w:tcPr>
            <w:tcW w:w="214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277990F" w14:textId="77777777" w:rsidR="00BA6903" w:rsidRDefault="00336109">
            <w:pPr>
              <w:widowControl w:val="0"/>
              <w:spacing w:before="0" w:after="0"/>
            </w:pPr>
            <w:r>
              <w:t>4. Progress towards a senior role (Senior HCA or Nursing pathway)</w:t>
            </w:r>
          </w:p>
        </w:tc>
        <w:tc>
          <w:tcPr>
            <w:tcW w:w="3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137C093" w14:textId="77777777" w:rsidR="00BA6903" w:rsidRDefault="00336109">
            <w:pPr>
              <w:widowControl w:val="0"/>
              <w:spacing w:before="0" w:after="0"/>
            </w:pPr>
            <w:r>
              <w:t>Gain relevant experience; apply for internal promotions; consider enrolling in a nursing degree or an apprenticeship</w:t>
            </w:r>
            <w:r w:rsidR="00A828E1">
              <w:t xml:space="preserve">. </w:t>
            </w:r>
            <w:r w:rsidR="00A828E1">
              <w:rPr>
                <w:rFonts w:ascii="Geist Fallback" w:hAnsi="Geist Fallback"/>
                <w:sz w:val="23"/>
                <w:szCs w:val="23"/>
              </w:rPr>
              <w:t>Reflection has increasingly been recognised as a way for health professionals to maintain their competence (Meneley et al., 2023).</w:t>
            </w:r>
          </w:p>
        </w:tc>
        <w:tc>
          <w:tcPr>
            <w:tcW w:w="169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2E37EFF" w14:textId="77777777" w:rsidR="00BA6903" w:rsidRDefault="00336109">
            <w:pPr>
              <w:widowControl w:val="0"/>
              <w:spacing w:before="0" w:after="0"/>
            </w:pPr>
            <w:r>
              <w:t>Within 18–24 months</w:t>
            </w:r>
          </w:p>
        </w:tc>
        <w:tc>
          <w:tcPr>
            <w:tcW w:w="3135"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C8BF44D" w14:textId="77777777" w:rsidR="00BA6903" w:rsidRDefault="00336109">
            <w:pPr>
              <w:widowControl w:val="0"/>
              <w:spacing w:before="0" w:after="0"/>
            </w:pPr>
            <w:r>
              <w:t>Career progression reviews, successful application for advanced roles, and achievement of qualifications</w:t>
            </w:r>
          </w:p>
        </w:tc>
      </w:tr>
    </w:tbl>
    <w:p w14:paraId="55798504" w14:textId="77777777" w:rsidR="00BA6903" w:rsidRDefault="00BA6903"/>
    <w:p w14:paraId="31F0D693" w14:textId="77777777" w:rsidR="00BA6903" w:rsidRDefault="00336109">
      <w:pPr>
        <w:pStyle w:val="Heading1"/>
      </w:pPr>
      <w:bookmarkStart w:id="13" w:name="_heading=h.ro4hipf43dnb" w:colFirst="0" w:colLast="0"/>
      <w:bookmarkStart w:id="14" w:name="_Toc227929217"/>
      <w:bookmarkEnd w:id="13"/>
      <w:r>
        <w:lastRenderedPageBreak/>
        <w:t>Task 4:</w:t>
      </w:r>
      <w:bookmarkEnd w:id="14"/>
      <w:r>
        <w:t xml:space="preserve"> </w:t>
      </w:r>
    </w:p>
    <w:p w14:paraId="7F64A35C" w14:textId="77777777" w:rsidR="00BA6903" w:rsidRDefault="00336109">
      <w:r>
        <w:t>This is my reflective essay for the LCHS4009 Component 1 presentation assignment, which includes Gibbs' Reflective Cycle (1988) that I have used to reflect on my experience, learning and what I could do better next time. The cycle consists of six elements: description, feelings, evaluation, analysis, conclusion and action plan.</w:t>
      </w:r>
    </w:p>
    <w:p w14:paraId="52DBF815" w14:textId="77777777" w:rsidR="00BA6903" w:rsidRDefault="00336109">
      <w:pPr>
        <w:rPr>
          <w:b/>
          <w:bCs/>
        </w:rPr>
      </w:pPr>
      <w:r>
        <w:rPr>
          <w:b/>
          <w:bCs/>
        </w:rPr>
        <w:t>Description</w:t>
      </w:r>
    </w:p>
    <w:p w14:paraId="5BC91A9D" w14:textId="77777777" w:rsidR="00BA6903" w:rsidRDefault="00336109">
      <w:r>
        <w:t>I recently gave a presentation on my interpretation of terms relating to health and social care, communication and research. I had to prepare slides which portrayed the main statement, examples and tried to present them in an efficient way. I utilised the presentation to present to my lecturer and classmates and received constructive (verbal - positive and negative feedback).</w:t>
      </w:r>
    </w:p>
    <w:p w14:paraId="4D0EE2D5" w14:textId="77777777" w:rsidR="00BA6903" w:rsidRDefault="00336109">
      <w:pPr>
        <w:rPr>
          <w:b/>
          <w:bCs/>
        </w:rPr>
      </w:pPr>
      <w:r>
        <w:rPr>
          <w:b/>
          <w:bCs/>
        </w:rPr>
        <w:t>Feelings</w:t>
      </w:r>
    </w:p>
    <w:p w14:paraId="4F20F180" w14:textId="77777777" w:rsidR="00BA6903" w:rsidRDefault="00336109">
      <w:r>
        <w:t xml:space="preserve"> Before my presentation, I was quite confident (as I prepared myself for it), but I was also scared of presenting. During the presentation, I felt nervous to begin with, but this didn't severely affect my speech speed and clarity. As time went on, I settled down and could engage the audience. I was glad that my presentation was over, but I felt that I could also do better in presenting my work, particularly in confidence and delivery. Self-Reflection helps with ongoing development and decision-making (Pratchett, Linsey and Cooke, 2024).</w:t>
      </w:r>
    </w:p>
    <w:p w14:paraId="3DDD9976" w14:textId="77777777" w:rsidR="00BA6903" w:rsidRDefault="00336109">
      <w:pPr>
        <w:rPr>
          <w:b/>
          <w:bCs/>
        </w:rPr>
      </w:pPr>
      <w:r>
        <w:rPr>
          <w:b/>
          <w:bCs/>
        </w:rPr>
        <w:t>Evaluation</w:t>
      </w:r>
    </w:p>
    <w:p w14:paraId="79551529" w14:textId="77777777" w:rsidR="00BA6903" w:rsidRDefault="00336109">
      <w:r>
        <w:t xml:space="preserve"> My lecturer told me that my research was up-to-date and that I had a grasp of the topic. My slides were organised, which made it easier for the audience to follow my main points. There was also good pacing in my presentation, and I was able to complete it on time. But there was room for improvement. My lecturer's feedback suggested I could improve my confidence and use of the slides. I also didn't engage with the audience, which might have improved engagement. Also, I could have improved my tone and volume to mesmerise the audience.</w:t>
      </w:r>
    </w:p>
    <w:p w14:paraId="5019C92B" w14:textId="77777777" w:rsidR="00BA6903" w:rsidRDefault="00336109">
      <w:pPr>
        <w:rPr>
          <w:b/>
          <w:bCs/>
        </w:rPr>
      </w:pPr>
      <w:r>
        <w:rPr>
          <w:b/>
          <w:bCs/>
        </w:rPr>
        <w:t>Analysis</w:t>
      </w:r>
    </w:p>
    <w:p w14:paraId="08475975" w14:textId="77777777" w:rsidR="00BA6903" w:rsidRDefault="00336109">
      <w:r>
        <w:t xml:space="preserve"> The positive aspects of my presentation were my preparation and content knowledge. I planned the presentation, and with the use of slides, I was able to include all of the </w:t>
      </w:r>
      <w:r>
        <w:lastRenderedPageBreak/>
        <w:t xml:space="preserve">information and maintain a focus. My areas to improve were my communication skills. I know my fear played a role in my confidence, and so I was more reliant on the slides and less brash. The lack of eye contact and being dependent on the slide means I need to work on my presentation skills. When giving presentations, it's not only about talking to others, but also about persuasion. I think my presentation is a good one, but I need to practice communicating more to be successful in many careers, particularly in health and social care, because they need to communicate with clients. </w:t>
      </w:r>
      <w:r>
        <w:rPr>
          <w:sz w:val="23"/>
          <w:szCs w:val="23"/>
        </w:rPr>
        <w:t>Communication  also enhances critical thinking skills and communication skills of healthcare practitioners (Fragkos, 2016).</w:t>
      </w:r>
      <w:r>
        <w:t xml:space="preserve"> </w:t>
      </w:r>
      <w:r w:rsidR="00A828E1">
        <w:rPr>
          <w:rFonts w:ascii="Geist Fallback" w:hAnsi="Geist Fallback"/>
          <w:sz w:val="23"/>
          <w:szCs w:val="23"/>
        </w:rPr>
        <w:t>It's commonly used in various healthcare specialities to improve learning and patient care (Campbell and Rogers, 2022).</w:t>
      </w:r>
    </w:p>
    <w:p w14:paraId="343F8105" w14:textId="77777777" w:rsidR="00BA6903" w:rsidRDefault="00336109">
      <w:pPr>
        <w:rPr>
          <w:b/>
          <w:bCs/>
        </w:rPr>
      </w:pPr>
      <w:r>
        <w:rPr>
          <w:b/>
          <w:bCs/>
        </w:rPr>
        <w:t>Conclusion</w:t>
      </w:r>
    </w:p>
    <w:p w14:paraId="03457A68" w14:textId="77777777" w:rsidR="00BA6903" w:rsidRDefault="00336109">
      <w:r>
        <w:t xml:space="preserve"> I think it was a good presentation. It highlighted my research and organising skills, but also the skills I need to work on - confidence and presentation. I received some feedback from the lecturer on how I would present my assignment for the future.</w:t>
      </w:r>
    </w:p>
    <w:p w14:paraId="1B75963D" w14:textId="77777777" w:rsidR="00BA6903" w:rsidRDefault="00336109">
      <w:pPr>
        <w:rPr>
          <w:b/>
          <w:bCs/>
        </w:rPr>
      </w:pPr>
      <w:r>
        <w:rPr>
          <w:b/>
          <w:bCs/>
        </w:rPr>
        <w:t>Action Plan</w:t>
      </w:r>
    </w:p>
    <w:p w14:paraId="09116D52" w14:textId="77777777" w:rsidR="00BA6903" w:rsidRDefault="00336109">
      <w:r>
        <w:t xml:space="preserve"> I will practise my presentations in order to improve my presentation. Firstly, I will rehearse my presentation but not read it, put notes on it. Secondly, I will practise my presentations to increase confidence and reduce nervousness. I will monitor myself to make sure I have good tone, pace and body language. Thirdly, I will speak more (in class/group work) to build my speaking confidence. Next, I will also practise eye contact and speaking confidently by speaking in front of a large audience. Lastly, I will ask my lecturers/peers to see my improvement and what I need to work on. </w:t>
      </w:r>
      <w:r w:rsidR="00A828E1">
        <w:rPr>
          <w:rFonts w:ascii="Geist Fallback" w:hAnsi="Geist Fallback"/>
          <w:sz w:val="23"/>
          <w:szCs w:val="23"/>
        </w:rPr>
        <w:t>Guided reflective strategies enable practitioners to assess their practices and enhance future practices (Heydari and Beigzadeh, 2024).</w:t>
      </w:r>
    </w:p>
    <w:p w14:paraId="7C9B8E05" w14:textId="77777777" w:rsidR="006216FC" w:rsidRDefault="006216FC">
      <w:pPr>
        <w:rPr>
          <w:b/>
          <w:bCs/>
          <w:sz w:val="28"/>
          <w:szCs w:val="28"/>
        </w:rPr>
      </w:pPr>
      <w:bookmarkStart w:id="15" w:name="_heading=h.lqv9f7e1jumh" w:colFirst="0" w:colLast="0"/>
      <w:bookmarkEnd w:id="15"/>
      <w:r>
        <w:br w:type="page"/>
      </w:r>
    </w:p>
    <w:p w14:paraId="76A44E99" w14:textId="77777777" w:rsidR="00BA6903" w:rsidRDefault="00336109">
      <w:pPr>
        <w:pStyle w:val="Heading1"/>
      </w:pPr>
      <w:bookmarkStart w:id="16" w:name="_Toc227929218"/>
      <w:r>
        <w:lastRenderedPageBreak/>
        <w:t>Reference List</w:t>
      </w:r>
      <w:bookmarkEnd w:id="16"/>
    </w:p>
    <w:p w14:paraId="18683C4B" w14:textId="77777777" w:rsidR="00A828E1" w:rsidRDefault="00A828E1" w:rsidP="00A828E1">
      <w:pPr>
        <w:pStyle w:val="NormalWeb"/>
        <w:spacing w:before="240" w:beforeAutospacing="0" w:after="240" w:afterAutospacing="0" w:line="360" w:lineRule="auto"/>
        <w:jc w:val="both"/>
      </w:pPr>
      <w:r>
        <w:rPr>
          <w:color w:val="000000"/>
        </w:rPr>
        <w:t xml:space="preserve">Campbell, F. and Rogers, H. (2022) </w:t>
      </w:r>
      <w:r>
        <w:rPr>
          <w:i/>
          <w:iCs/>
          <w:color w:val="000000"/>
        </w:rPr>
        <w:t>Through the looking glass: A review of the literature surrounding reflective practice in dentistry</w:t>
      </w:r>
      <w:r>
        <w:rPr>
          <w:color w:val="000000"/>
        </w:rPr>
        <w:t>. Available at:</w:t>
      </w:r>
      <w:hyperlink r:id="rId10" w:history="1">
        <w:r>
          <w:rPr>
            <w:rStyle w:val="Hyperlink"/>
            <w:color w:val="000000"/>
          </w:rPr>
          <w:t xml:space="preserve"> </w:t>
        </w:r>
        <w:r>
          <w:rPr>
            <w:rStyle w:val="Hyperlink"/>
            <w:color w:val="1155CC"/>
          </w:rPr>
          <w:t>https://www.nature.com/articles/s41415-022-3993-4</w:t>
        </w:r>
      </w:hyperlink>
      <w:r>
        <w:rPr>
          <w:color w:val="000000"/>
        </w:rPr>
        <w:t xml:space="preserve"> (Accessed: 24 April 2026).</w:t>
      </w:r>
    </w:p>
    <w:p w14:paraId="71DDD4B2" w14:textId="77777777" w:rsidR="00A828E1" w:rsidRDefault="00A828E1">
      <w:r>
        <w:t xml:space="preserve">Fragkos, K.C. (2016) </w:t>
      </w:r>
      <w:r>
        <w:rPr>
          <w:i/>
          <w:iCs/>
        </w:rPr>
        <w:t>Reflective practice in healthcare education: An umbrella review</w:t>
      </w:r>
      <w:r>
        <w:t>. Available at:</w:t>
      </w:r>
      <w:hyperlink r:id="rId11">
        <w:r>
          <w:t xml:space="preserve"> </w:t>
        </w:r>
      </w:hyperlink>
      <w:hyperlink r:id="rId12">
        <w:r>
          <w:rPr>
            <w:color w:val="1155CC"/>
            <w:u w:val="single"/>
          </w:rPr>
          <w:t>https://doi.org/10.3390/educsci6030027</w:t>
        </w:r>
      </w:hyperlink>
      <w:r>
        <w:t xml:space="preserve"> (Accessed: 24 April 2026).</w:t>
      </w:r>
    </w:p>
    <w:p w14:paraId="6635AD7E" w14:textId="77777777" w:rsidR="00A828E1" w:rsidRDefault="00A828E1" w:rsidP="00A828E1">
      <w:pPr>
        <w:pStyle w:val="NormalWeb"/>
        <w:spacing w:before="240" w:beforeAutospacing="0" w:after="240" w:afterAutospacing="0" w:line="360" w:lineRule="auto"/>
        <w:jc w:val="both"/>
      </w:pPr>
      <w:r>
        <w:rPr>
          <w:color w:val="000000"/>
        </w:rPr>
        <w:t xml:space="preserve">Heydari, S. and Beigzadeh, A. (2024) </w:t>
      </w:r>
      <w:r>
        <w:rPr>
          <w:i/>
          <w:iCs/>
          <w:color w:val="000000"/>
        </w:rPr>
        <w:t>Medical students’ perspectives of reflection for their professional development</w:t>
      </w:r>
      <w:r>
        <w:rPr>
          <w:color w:val="000000"/>
        </w:rPr>
        <w:t>. Available at:</w:t>
      </w:r>
      <w:hyperlink r:id="rId13" w:history="1">
        <w:r>
          <w:rPr>
            <w:rStyle w:val="Hyperlink"/>
            <w:color w:val="000000"/>
          </w:rPr>
          <w:t xml:space="preserve"> </w:t>
        </w:r>
        <w:r>
          <w:rPr>
            <w:rStyle w:val="Hyperlink"/>
            <w:color w:val="1155CC"/>
          </w:rPr>
          <w:t>https://link.springer.com/article/10.1186/s12909-024-06401-2</w:t>
        </w:r>
      </w:hyperlink>
      <w:r>
        <w:rPr>
          <w:color w:val="000000"/>
        </w:rPr>
        <w:t xml:space="preserve"> (Accessed: 24 April 2026).</w:t>
      </w:r>
    </w:p>
    <w:p w14:paraId="344DAC4A" w14:textId="77777777" w:rsidR="00A828E1" w:rsidRDefault="00A828E1" w:rsidP="00A828E1">
      <w:pPr>
        <w:pStyle w:val="NormalWeb"/>
        <w:spacing w:before="240" w:beforeAutospacing="0" w:after="240" w:afterAutospacing="0" w:line="360" w:lineRule="auto"/>
        <w:jc w:val="both"/>
      </w:pPr>
      <w:r>
        <w:rPr>
          <w:color w:val="000000"/>
        </w:rPr>
        <w:t xml:space="preserve">Janssen, A., Kay, J., Talic, S., Pusic, M., Birnbaum, R.J., Cavalcanti, R., Gasevic, D. and Shaw, T. (2023) </w:t>
      </w:r>
      <w:r>
        <w:rPr>
          <w:i/>
          <w:iCs/>
          <w:color w:val="000000"/>
        </w:rPr>
        <w:t>Electronic health records that support health professional reflective practice: A missed opportunity in digital health</w:t>
      </w:r>
      <w:r>
        <w:rPr>
          <w:color w:val="000000"/>
        </w:rPr>
        <w:t>. Available at:</w:t>
      </w:r>
      <w:hyperlink r:id="rId14" w:history="1">
        <w:r>
          <w:rPr>
            <w:rStyle w:val="Hyperlink"/>
            <w:color w:val="000000"/>
          </w:rPr>
          <w:t xml:space="preserve"> </w:t>
        </w:r>
        <w:r>
          <w:rPr>
            <w:rStyle w:val="Hyperlink"/>
            <w:color w:val="1155CC"/>
          </w:rPr>
          <w:t>https://link.springer.com/article/10.1007/s41666-022-00123-0</w:t>
        </w:r>
      </w:hyperlink>
      <w:r>
        <w:rPr>
          <w:color w:val="000000"/>
        </w:rPr>
        <w:t xml:space="preserve"> (Accessed: 24 April 2026).</w:t>
      </w:r>
    </w:p>
    <w:p w14:paraId="22D773D8" w14:textId="77777777" w:rsidR="00A828E1" w:rsidRDefault="00A828E1">
      <w:r>
        <w:t xml:space="preserve">Koshy, K., Limb, C., Gundogan, B., Whitehurst, K. and Jafree, D.J. (2017) </w:t>
      </w:r>
      <w:r>
        <w:rPr>
          <w:i/>
          <w:iCs/>
        </w:rPr>
        <w:t>Reflective practice in health care and how to reflect effectively</w:t>
      </w:r>
      <w:r>
        <w:t>. Available at:</w:t>
      </w:r>
      <w:hyperlink r:id="rId15">
        <w:r>
          <w:t xml:space="preserve"> </w:t>
        </w:r>
      </w:hyperlink>
      <w:hyperlink r:id="rId16">
        <w:r>
          <w:rPr>
            <w:color w:val="1155CC"/>
            <w:u w:val="single"/>
          </w:rPr>
          <w:t>https://pmc.ncbi.nlm.nih.gov/articles/PMC5673148/?utm_source</w:t>
        </w:r>
      </w:hyperlink>
      <w:r>
        <w:t xml:space="preserve"> (Accessed: 24 April 2026).</w:t>
      </w:r>
    </w:p>
    <w:p w14:paraId="3E83DA98" w14:textId="77777777" w:rsidR="00A828E1" w:rsidRDefault="00A828E1" w:rsidP="00A828E1">
      <w:pPr>
        <w:pStyle w:val="NormalWeb"/>
        <w:spacing w:before="240" w:beforeAutospacing="0" w:after="240" w:afterAutospacing="0" w:line="360" w:lineRule="auto"/>
        <w:jc w:val="both"/>
      </w:pPr>
      <w:r>
        <w:rPr>
          <w:color w:val="000000"/>
        </w:rPr>
        <w:t xml:space="preserve">Meneley, A.R., Firouzeh, P., Ferguson, A.F. et al. (2023) </w:t>
      </w:r>
      <w:r>
        <w:rPr>
          <w:i/>
          <w:iCs/>
          <w:color w:val="000000"/>
        </w:rPr>
        <w:t>Evaluation of a reflection-based program for health professional continuing competence</w:t>
      </w:r>
      <w:r>
        <w:rPr>
          <w:color w:val="000000"/>
        </w:rPr>
        <w:t>. Available at:</w:t>
      </w:r>
      <w:hyperlink r:id="rId17" w:history="1">
        <w:r>
          <w:rPr>
            <w:rStyle w:val="Hyperlink"/>
            <w:color w:val="000000"/>
          </w:rPr>
          <w:t xml:space="preserve"> </w:t>
        </w:r>
        <w:r>
          <w:rPr>
            <w:rStyle w:val="Hyperlink"/>
            <w:color w:val="1155CC"/>
          </w:rPr>
          <w:t>https://link.springer.com/article/10.1007/s44250-023-00058-2</w:t>
        </w:r>
      </w:hyperlink>
      <w:r>
        <w:rPr>
          <w:color w:val="000000"/>
        </w:rPr>
        <w:t xml:space="preserve"> (Accessed: 24 April 2026).</w:t>
      </w:r>
    </w:p>
    <w:p w14:paraId="6365CABD" w14:textId="77777777" w:rsidR="00A828E1" w:rsidRDefault="00A828E1">
      <w:r>
        <w:t xml:space="preserve">Pratchett, T., Linsey, S. and Cooke, R. (2024) </w:t>
      </w:r>
      <w:r>
        <w:rPr>
          <w:i/>
          <w:iCs/>
        </w:rPr>
        <w:t>Reflective practice in healthcare settings</w:t>
      </w:r>
      <w:r>
        <w:t>. Available at:</w:t>
      </w:r>
      <w:hyperlink r:id="rId18">
        <w:r>
          <w:t xml:space="preserve"> </w:t>
        </w:r>
      </w:hyperlink>
      <w:hyperlink r:id="rId19">
        <w:r>
          <w:rPr>
            <w:color w:val="1155CC"/>
            <w:u w:val="single"/>
          </w:rPr>
          <w:t>https://www.cambridge.org/core/books/introduction-to-healthcare-knowledge-and-library-services/reflective-practice-in-healthcare-settings/9779D875CA19E88766791B0CD031B121</w:t>
        </w:r>
      </w:hyperlink>
      <w:r>
        <w:t xml:space="preserve"> (Accessed: 24 April 2026).</w:t>
      </w:r>
    </w:p>
    <w:p w14:paraId="531FA67A" w14:textId="77777777" w:rsidR="00A828E1" w:rsidRDefault="00A828E1"/>
    <w:p w14:paraId="00426CCB" w14:textId="77777777" w:rsidR="00BA6903" w:rsidRDefault="00BA6903"/>
    <w:sectPr w:rsidR="00BA6903">
      <w:footerReference w:type="defaul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6272F" w14:textId="77777777" w:rsidR="00454F6B" w:rsidRDefault="00454F6B">
      <w:pPr>
        <w:spacing w:before="0" w:after="0" w:line="240" w:lineRule="auto"/>
      </w:pPr>
      <w:r>
        <w:separator/>
      </w:r>
    </w:p>
  </w:endnote>
  <w:endnote w:type="continuationSeparator" w:id="0">
    <w:p w14:paraId="4C96C48D" w14:textId="77777777" w:rsidR="00454F6B" w:rsidRDefault="00454F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420368C-FABA-4332-BABF-FE63CBDB9D6F}"/>
  </w:font>
  <w:font w:name="Calibri">
    <w:panose1 w:val="020F0502020204030204"/>
    <w:charset w:val="00"/>
    <w:family w:val="swiss"/>
    <w:pitch w:val="variable"/>
    <w:sig w:usb0="E4002EFF" w:usb1="C200247B" w:usb2="00000009" w:usb3="00000000" w:csb0="000001FF" w:csb1="00000000"/>
    <w:embedRegular r:id="rId2" w:fontKey="{DA0E2F44-DD59-4D5D-83D0-F609584D0012}"/>
    <w:embedBold r:id="rId3" w:fontKey="{502BCE39-B5B0-43C7-815F-C09E180AB9D3}"/>
  </w:font>
  <w:font w:name="Roboto">
    <w:charset w:val="00"/>
    <w:family w:val="auto"/>
    <w:pitch w:val="variable"/>
    <w:sig w:usb0="E0000AFF" w:usb1="5000217F" w:usb2="00000021" w:usb3="00000000" w:csb0="0000019F" w:csb1="00000000"/>
    <w:embedRegular r:id="rId4" w:fontKey="{BAE7E74E-3518-4A41-9DFB-6DDD61F02EE2}"/>
  </w:font>
  <w:font w:name="Geist Fallback">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5" w:fontKey="{22C605FC-E90A-4FCC-9FF1-1F6562BDDC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3868C" w14:textId="77777777" w:rsidR="00BA6903" w:rsidRDefault="00336109">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A828E1">
      <w:rPr>
        <w:b/>
        <w:bCs/>
        <w:noProof/>
        <w:color w:val="000000"/>
      </w:rPr>
      <w:t>12</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A828E1">
      <w:rPr>
        <w:b/>
        <w:bCs/>
        <w:noProof/>
        <w:color w:val="000000"/>
      </w:rPr>
      <w:t>12</w:t>
    </w:r>
    <w:r>
      <w:rPr>
        <w:b/>
        <w:bCs/>
        <w:color w:val="000000"/>
      </w:rPr>
      <w:fldChar w:fldCharType="end"/>
    </w:r>
  </w:p>
  <w:p w14:paraId="3ECD94AE" w14:textId="77777777" w:rsidR="00BA6903" w:rsidRDefault="00BA6903">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11FD6" w14:textId="77777777" w:rsidR="00454F6B" w:rsidRDefault="00454F6B">
      <w:pPr>
        <w:spacing w:before="0" w:after="0" w:line="240" w:lineRule="auto"/>
      </w:pPr>
      <w:r>
        <w:separator/>
      </w:r>
    </w:p>
  </w:footnote>
  <w:footnote w:type="continuationSeparator" w:id="0">
    <w:p w14:paraId="5046DDD0" w14:textId="77777777" w:rsidR="00454F6B" w:rsidRDefault="00454F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526CC"/>
    <w:multiLevelType w:val="multilevel"/>
    <w:tmpl w:val="325EA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720EF"/>
    <w:multiLevelType w:val="multilevel"/>
    <w:tmpl w:val="3510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6472D"/>
    <w:multiLevelType w:val="multilevel"/>
    <w:tmpl w:val="8DE2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35A79"/>
    <w:multiLevelType w:val="multilevel"/>
    <w:tmpl w:val="24C04B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F657D5"/>
    <w:multiLevelType w:val="multilevel"/>
    <w:tmpl w:val="9D926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AF11B3"/>
    <w:multiLevelType w:val="multilevel"/>
    <w:tmpl w:val="5F56C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541DF0"/>
    <w:multiLevelType w:val="multilevel"/>
    <w:tmpl w:val="78EA4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FB7FE9"/>
    <w:multiLevelType w:val="multilevel"/>
    <w:tmpl w:val="C298B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1000DD"/>
    <w:multiLevelType w:val="multilevel"/>
    <w:tmpl w:val="7784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A76940"/>
    <w:multiLevelType w:val="multilevel"/>
    <w:tmpl w:val="245C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4F2FC0"/>
    <w:multiLevelType w:val="multilevel"/>
    <w:tmpl w:val="306AC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BF39D3"/>
    <w:multiLevelType w:val="multilevel"/>
    <w:tmpl w:val="0FB4D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4863401">
    <w:abstractNumId w:val="11"/>
  </w:num>
  <w:num w:numId="2" w16cid:durableId="2003123931">
    <w:abstractNumId w:val="3"/>
  </w:num>
  <w:num w:numId="3" w16cid:durableId="1744832130">
    <w:abstractNumId w:val="6"/>
  </w:num>
  <w:num w:numId="4" w16cid:durableId="1695810696">
    <w:abstractNumId w:val="4"/>
  </w:num>
  <w:num w:numId="5" w16cid:durableId="2136869211">
    <w:abstractNumId w:val="5"/>
  </w:num>
  <w:num w:numId="6" w16cid:durableId="1266579517">
    <w:abstractNumId w:val="10"/>
  </w:num>
  <w:num w:numId="7" w16cid:durableId="1762681770">
    <w:abstractNumId w:val="9"/>
  </w:num>
  <w:num w:numId="8" w16cid:durableId="3632137">
    <w:abstractNumId w:val="0"/>
  </w:num>
  <w:num w:numId="9" w16cid:durableId="1878807758">
    <w:abstractNumId w:val="2"/>
  </w:num>
  <w:num w:numId="10" w16cid:durableId="1981766601">
    <w:abstractNumId w:val="8"/>
  </w:num>
  <w:num w:numId="11" w16cid:durableId="585727108">
    <w:abstractNumId w:val="7"/>
  </w:num>
  <w:num w:numId="12" w16cid:durableId="202601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A6903"/>
    <w:rsid w:val="00176C41"/>
    <w:rsid w:val="00336109"/>
    <w:rsid w:val="00454F6B"/>
    <w:rsid w:val="006216FC"/>
    <w:rsid w:val="006E297F"/>
    <w:rsid w:val="008C396E"/>
    <w:rsid w:val="008F17CE"/>
    <w:rsid w:val="00A828E1"/>
    <w:rsid w:val="00B67EB0"/>
    <w:rsid w:val="00BA6903"/>
    <w:rsid w:val="00DA34B8"/>
    <w:rsid w:val="00EE3F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D044"/>
  <w15:docId w15:val="{AA74B953-FA82-427C-8989-A13CEC55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360" w:after="80"/>
      <w:outlineLvl w:val="0"/>
    </w:pPr>
    <w:rPr>
      <w:b/>
      <w:bCs/>
      <w:sz w:val="28"/>
      <w:szCs w:val="28"/>
    </w:rPr>
  </w:style>
  <w:style w:type="paragraph" w:styleId="Heading2">
    <w:name w:val="heading 2"/>
    <w:basedOn w:val="Normal"/>
    <w:next w:val="Normal"/>
    <w:pPr>
      <w:keepNext/>
      <w:keepLines/>
      <w:spacing w:before="360" w:after="8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BalloonText">
    <w:name w:val="Balloon Text"/>
    <w:basedOn w:val="Normal"/>
    <w:link w:val="BalloonTextChar"/>
    <w:uiPriority w:val="99"/>
    <w:semiHidden/>
    <w:unhideWhenUsed/>
    <w:rsid w:val="006216F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6FC"/>
    <w:rPr>
      <w:rFonts w:ascii="Tahoma" w:hAnsi="Tahoma" w:cs="Tahoma"/>
      <w:sz w:val="16"/>
      <w:szCs w:val="16"/>
    </w:rPr>
  </w:style>
  <w:style w:type="table" w:styleId="TableGrid">
    <w:name w:val="Table Grid"/>
    <w:basedOn w:val="TableNormal"/>
    <w:uiPriority w:val="59"/>
    <w:rsid w:val="006216F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16FC"/>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6216FC"/>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6216FC"/>
    <w:pPr>
      <w:spacing w:after="100"/>
    </w:pPr>
  </w:style>
  <w:style w:type="paragraph" w:styleId="TOC3">
    <w:name w:val="toc 3"/>
    <w:basedOn w:val="Normal"/>
    <w:next w:val="Normal"/>
    <w:autoRedefine/>
    <w:uiPriority w:val="39"/>
    <w:unhideWhenUsed/>
    <w:rsid w:val="006216FC"/>
    <w:pPr>
      <w:spacing w:after="100"/>
      <w:ind w:left="480"/>
    </w:pPr>
  </w:style>
  <w:style w:type="paragraph" w:styleId="TOC2">
    <w:name w:val="toc 2"/>
    <w:basedOn w:val="Normal"/>
    <w:next w:val="Normal"/>
    <w:autoRedefine/>
    <w:uiPriority w:val="39"/>
    <w:unhideWhenUsed/>
    <w:rsid w:val="006216FC"/>
    <w:pPr>
      <w:spacing w:after="100"/>
      <w:ind w:left="240"/>
    </w:pPr>
  </w:style>
  <w:style w:type="character" w:styleId="Hyperlink">
    <w:name w:val="Hyperlink"/>
    <w:basedOn w:val="DefaultParagraphFont"/>
    <w:uiPriority w:val="99"/>
    <w:unhideWhenUsed/>
    <w:rsid w:val="006216FC"/>
    <w:rPr>
      <w:color w:val="0000FF" w:themeColor="hyperlink"/>
      <w:u w:val="single"/>
    </w:rPr>
  </w:style>
  <w:style w:type="character" w:customStyle="1" w:styleId="gi">
    <w:name w:val="gi"/>
    <w:basedOn w:val="DefaultParagraphFont"/>
    <w:rsid w:val="00EE3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559305">
      <w:bodyDiv w:val="1"/>
      <w:marLeft w:val="0"/>
      <w:marRight w:val="0"/>
      <w:marTop w:val="0"/>
      <w:marBottom w:val="0"/>
      <w:divBdr>
        <w:top w:val="none" w:sz="0" w:space="0" w:color="auto"/>
        <w:left w:val="none" w:sz="0" w:space="0" w:color="auto"/>
        <w:bottom w:val="none" w:sz="0" w:space="0" w:color="auto"/>
        <w:right w:val="none" w:sz="0" w:space="0" w:color="auto"/>
      </w:divBdr>
    </w:div>
    <w:div w:id="307513541">
      <w:bodyDiv w:val="1"/>
      <w:marLeft w:val="0"/>
      <w:marRight w:val="0"/>
      <w:marTop w:val="0"/>
      <w:marBottom w:val="0"/>
      <w:divBdr>
        <w:top w:val="none" w:sz="0" w:space="0" w:color="auto"/>
        <w:left w:val="none" w:sz="0" w:space="0" w:color="auto"/>
        <w:bottom w:val="none" w:sz="0" w:space="0" w:color="auto"/>
        <w:right w:val="none" w:sz="0" w:space="0" w:color="auto"/>
      </w:divBdr>
    </w:div>
    <w:div w:id="1232737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article/10.1186/s12909-024-06401-2" TargetMode="External"/><Relationship Id="rId18" Type="http://schemas.openxmlformats.org/officeDocument/2006/relationships/hyperlink" Target="https://www.cambridge.org/core/books/introduction-to-healthcare-knowledge-and-library-services/reflective-practice-in-healthcare-settings/9779D875CA19E88766791B0CD031B121?utm_source=chatgpt.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3390/educsci6030027" TargetMode="External"/><Relationship Id="rId17" Type="http://schemas.openxmlformats.org/officeDocument/2006/relationships/hyperlink" Target="https://link.springer.com/article/10.1007/s44250-023-00058-2" TargetMode="External"/><Relationship Id="rId2" Type="http://schemas.openxmlformats.org/officeDocument/2006/relationships/customXml" Target="../customXml/item2.xml"/><Relationship Id="rId16" Type="http://schemas.openxmlformats.org/officeDocument/2006/relationships/hyperlink" Target="https://pmc.ncbi.nlm.nih.gov/articles/PMC5673148/?utm_sourc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dpi.com/2227-7102/6/3/27?utm_source=chatgpt.com" TargetMode="External"/><Relationship Id="rId5" Type="http://schemas.openxmlformats.org/officeDocument/2006/relationships/settings" Target="settings.xml"/><Relationship Id="rId15" Type="http://schemas.openxmlformats.org/officeDocument/2006/relationships/hyperlink" Target="https://pmc.ncbi.nlm.nih.gov/articles/PMC5673148/?utm_source=chatgpt.com" TargetMode="External"/><Relationship Id="rId10" Type="http://schemas.openxmlformats.org/officeDocument/2006/relationships/hyperlink" Target="https://www.nature.com/articles/s41415-022-3993-4" TargetMode="External"/><Relationship Id="rId19" Type="http://schemas.openxmlformats.org/officeDocument/2006/relationships/hyperlink" Target="https://www.cambridge.org/core/books/introduction-to-healthcare-knowledge-and-library-services/reflective-practice-in-healthcare-settings/9779D875CA19E88766791B0CD031B121?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article/10.1007/s41666-022-00123-0"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Fb5eAFrYkzv7GCcKNzsJM4uxYw==">CgMxLjAaHwoBMBIaChgICVIUChJ0YWJsZS44ZHlvc3B1Y3I1MnEyDmgubW1xb2xyejM2cDh2Mg5oLmpqb2phMXMxYnBubDIOaC5pNzN6eDM4Z2R6ejEyDmguanV2NTdmbm0yaDl5Mg5oLmk3aGhwcnZ0bnJhazIOaC5qbHN2aHQxMHc2MW8yDmguYjlnMjlqeXpqYTdpMg5oLmU2NXI4ajJ3aDF5MjIOaC5ybzRoaXBmNDNkbmIyDmgubHF2OWY3ZTFqdW1oOAByITF5NzBMS2hzTXBFMnhScV96VmlEVXZwcUVpeHotWExUb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9D75535-ED27-405C-BA87-CD8B1AB73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2607</Words>
  <Characters>14865</Characters>
  <Application>Microsoft Office Word</Application>
  <DocSecurity>0</DocSecurity>
  <Lines>123</Lines>
  <Paragraphs>34</Paragraphs>
  <ScaleCrop>false</ScaleCrop>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6</cp:revision>
  <dcterms:created xsi:type="dcterms:W3CDTF">2026-04-24T07:44:00Z</dcterms:created>
  <dcterms:modified xsi:type="dcterms:W3CDTF">2026-04-24T08:23:00Z</dcterms:modified>
</cp:coreProperties>
</file>