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480" w:lineRule="auto"/>
        <w:rPr>
          <w:rFonts w:ascii="Times New Roman" w:cs="Times New Roman" w:hAnsi="Times New Roman" w:eastAsia="Times New Roman"/>
          <w:sz w:val="24"/>
          <w:szCs w:val="24"/>
        </w:rPr>
      </w:pPr>
      <w:r>
        <w:rPr>
          <w:rFonts w:ascii="Times New Roman"/>
          <w:sz w:val="24"/>
          <w:szCs w:val="24"/>
          <w:rtl w:val="0"/>
          <w:lang w:val="en-US"/>
        </w:rPr>
        <w:t>Brendan Mulligan</w:t>
      </w:r>
    </w:p>
    <w:p>
      <w:pPr>
        <w:pStyle w:val="Body"/>
        <w:spacing w:line="480" w:lineRule="auto"/>
        <w:rPr>
          <w:rFonts w:ascii="Times New Roman" w:cs="Times New Roman" w:hAnsi="Times New Roman" w:eastAsia="Times New Roman"/>
          <w:sz w:val="24"/>
          <w:szCs w:val="24"/>
        </w:rPr>
      </w:pPr>
      <w:r>
        <w:rPr>
          <w:rFonts w:ascii="Times New Roman"/>
          <w:sz w:val="24"/>
          <w:szCs w:val="24"/>
          <w:rtl w:val="0"/>
          <w:lang w:val="en-US"/>
        </w:rPr>
        <w:t>Lecturer- Quentin Drew</w:t>
      </w:r>
    </w:p>
    <w:p>
      <w:pPr>
        <w:pStyle w:val="Body"/>
        <w:spacing w:line="480" w:lineRule="auto"/>
        <w:rPr>
          <w:rFonts w:ascii="Times New Roman" w:cs="Times New Roman" w:hAnsi="Times New Roman" w:eastAsia="Times New Roman"/>
          <w:sz w:val="24"/>
          <w:szCs w:val="24"/>
        </w:rPr>
      </w:pPr>
      <w:r>
        <w:rPr>
          <w:rFonts w:ascii="Times New Roman"/>
          <w:sz w:val="24"/>
          <w:szCs w:val="24"/>
          <w:rtl w:val="0"/>
          <w:lang w:val="en-US"/>
        </w:rPr>
        <w:t>Heritage and Archeology of Conflict</w:t>
      </w:r>
    </w:p>
    <w:p>
      <w:pPr>
        <w:pStyle w:val="Body"/>
        <w:spacing w:line="480" w:lineRule="auto"/>
        <w:rPr>
          <w:rFonts w:ascii="Times New Roman" w:cs="Times New Roman" w:hAnsi="Times New Roman" w:eastAsia="Times New Roman"/>
          <w:sz w:val="24"/>
          <w:szCs w:val="24"/>
        </w:rPr>
      </w:pPr>
      <w:r>
        <w:rPr>
          <w:rFonts w:ascii="Times New Roman"/>
          <w:sz w:val="24"/>
          <w:szCs w:val="24"/>
          <w:rtl w:val="0"/>
          <w:lang w:val="en-US"/>
        </w:rPr>
        <w:t>8 March 2020</w:t>
      </w:r>
    </w:p>
    <w:p>
      <w:pPr>
        <w:pStyle w:val="Body"/>
        <w:spacing w:line="480" w:lineRule="auto"/>
        <w:jc w:val="center"/>
        <w:rPr>
          <w:rFonts w:ascii="Times New Roman" w:cs="Times New Roman" w:hAnsi="Times New Roman" w:eastAsia="Times New Roman"/>
          <w:sz w:val="24"/>
          <w:szCs w:val="24"/>
        </w:rPr>
      </w:pPr>
      <w:r>
        <w:rPr>
          <w:rFonts w:ascii="Times New Roman"/>
          <w:sz w:val="24"/>
          <w:szCs w:val="24"/>
          <w:rtl w:val="0"/>
          <w:lang w:val="en-US"/>
        </w:rPr>
        <w:t>Recovery of Korean War Dead</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In the summer of 1950 North Koreans soldiers launched a planned invasion into South Korea. The attack quickly gained momentum and in a less than a week North Korean forces controlled Seoul, South Korea and several other important sites. In the following months of the war the United Nations condemned North Koreas attack and promised to provided military aid to South Korea. For the next three years Korea would be a war zone between United Nations forces and North Koreans and Chinese forces. By the end of military action in the conflict the entire Korean peninsula had seen combat and death. Since the end of the conflict the American government has made special efforts in retrieving their war dead in Korea. The retrieval of war dead is important for closure and the grieving process. Not only does recovering help bring closure but it helps open dialogue between the United States and North Korea. Closer to home for the Korean people is the recovery of mass graves that were formed during the upheaval of the Korean Peninsula and the distrust that came with war. Finally battlefield archeology is an important part of remembrance. Without the effort to recover remains from the Korean war its memory could fade and people will forget the sacrifices made.</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When the Korean war came to an end it left thousands dead in its wake. At the time of the armistice an agreement was made that each side would recover war dead and return them at and agreed upon neutral zone. In 1954 Operation Glory was launched with the goal of recovering the remains of United Nations forces. Operation Glory was met with partial success in the years following the war. Over 4,200 remains were sent back to America to be identified and buried. When the United States received remains they would be sent to Japan to be analyzed in a forensic lab. Despite the state of the art equipment used at the time identification proved to be extremely difficult. Additional problems occurred when the information provided by China or North Korea was incorrect. Often times the names and location of the recovered war dead did not match leading to further identification problems. Despite having issues with identification any remains that were believed to be American were sent home and given full military burials at the National memorial cemetery of the Pacific in Hawaii, often times called </w:t>
      </w:r>
      <w:r>
        <w:rPr>
          <w:rFonts w:hAnsi="Times New Roman" w:hint="default"/>
          <w:sz w:val="24"/>
          <w:szCs w:val="24"/>
          <w:rtl w:val="0"/>
          <w:lang w:val="en-US"/>
        </w:rPr>
        <w:t>‘</w:t>
      </w:r>
      <w:r>
        <w:rPr>
          <w:rFonts w:ascii="Times New Roman"/>
          <w:sz w:val="24"/>
          <w:szCs w:val="24"/>
          <w:rtl w:val="0"/>
          <w:lang w:val="en-US"/>
        </w:rPr>
        <w:t>the punch bowl</w:t>
      </w:r>
      <w:r>
        <w:rPr>
          <w:rFonts w:hAnsi="Times New Roman" w:hint="default"/>
          <w:sz w:val="24"/>
          <w:szCs w:val="24"/>
          <w:rtl w:val="0"/>
          <w:lang w:val="en-US"/>
        </w:rPr>
        <w:t>’</w:t>
      </w:r>
      <w:r>
        <w:rPr>
          <w:rFonts w:ascii="Times New Roman"/>
          <w:sz w:val="24"/>
          <w:szCs w:val="24"/>
          <w:rtl w:val="0"/>
          <w:lang w:val="en-US"/>
        </w:rPr>
        <w:t>. While Operation glory may have officially ended in 1954 is goals are still being worked on today. The American defense department runs the defense POW/MIA accounting agency, or DPAA, in recovering American war dead remains. Using new technology the DPAA was given permission to disinter graves in the National Memorial cemetery to try and identify 300 remains and send them to their homes. This latest identification project comes after the DPAA disinterred 652 unknown bodies buried at the National memorial cemetery of the Pacific. A new process has been put in place to try and maximize efficiency. Remains are categorized based on where they were recovered from and when they were recovered. After separating out the remains into groups they begin work on war dead that remains in good condition in an effort to easily identify fallen soldiers quickly, similar to a triage system. This new system allows the DPAA to identify more soldiers and at the same time narrow down the list for the next group of remains. The continued effort to bring fallen soldiers home has payed off and brought many families peace of mind and closure. In a 2001 expedition to North Korea the remains of 12 soldiers were found. After recovery and identification one set of remans was found to be an MIA soldier, Private Lowell Beller. Beller was killed in combat in 1950 at the battle of the Chosin Reservoir during The United States armies retreat. Beller</w:t>
      </w:r>
      <w:r>
        <w:rPr>
          <w:rFonts w:hAnsi="Times New Roman" w:hint="default"/>
          <w:sz w:val="24"/>
          <w:szCs w:val="24"/>
          <w:rtl w:val="0"/>
          <w:lang w:val="en-US"/>
        </w:rPr>
        <w:t>’</w:t>
      </w:r>
      <w:r>
        <w:rPr>
          <w:rFonts w:ascii="Times New Roman"/>
          <w:sz w:val="24"/>
          <w:szCs w:val="24"/>
          <w:rtl w:val="0"/>
          <w:lang w:val="en-US"/>
        </w:rPr>
        <w:t>s remains were returned to his family and given a full burial in his hometown. Beller</w:t>
      </w:r>
      <w:r>
        <w:rPr>
          <w:rFonts w:hAnsi="Times New Roman" w:hint="default"/>
          <w:sz w:val="24"/>
          <w:szCs w:val="24"/>
          <w:rtl w:val="0"/>
          <w:lang w:val="en-US"/>
        </w:rPr>
        <w:t>’</w:t>
      </w:r>
      <w:r>
        <w:rPr>
          <w:rFonts w:ascii="Times New Roman"/>
          <w:sz w:val="24"/>
          <w:szCs w:val="24"/>
          <w:rtl w:val="0"/>
          <w:lang w:val="en-US"/>
        </w:rPr>
        <w:t xml:space="preserve">s brother was happy to finally have his brother returned and said he was </w:t>
      </w:r>
      <w:r>
        <w:rPr>
          <w:rFonts w:hAnsi="Times New Roman" w:hint="default"/>
          <w:sz w:val="24"/>
          <w:szCs w:val="24"/>
          <w:rtl w:val="0"/>
          <w:lang w:val="en-US"/>
        </w:rPr>
        <w:t>“</w:t>
      </w:r>
      <w:r>
        <w:rPr>
          <w:rFonts w:ascii="Times New Roman"/>
          <w:sz w:val="24"/>
          <w:szCs w:val="24"/>
          <w:rtl w:val="0"/>
          <w:lang w:val="en-US"/>
        </w:rPr>
        <w:t>back on American soil and now for good</w:t>
      </w:r>
      <w:r>
        <w:rPr>
          <w:rFonts w:hAnsi="Times New Roman" w:hint="default"/>
          <w:sz w:val="24"/>
          <w:szCs w:val="24"/>
          <w:rtl w:val="0"/>
          <w:lang w:val="en-US"/>
        </w:rPr>
        <w:t>”</w:t>
      </w:r>
      <w:r>
        <w:rPr>
          <w:rFonts w:ascii="Times New Roman"/>
          <w:sz w:val="24"/>
          <w:szCs w:val="24"/>
          <w:rtl w:val="0"/>
          <w:lang w:val="en-US"/>
        </w:rPr>
        <w:t>(</w:t>
      </w:r>
      <w:r>
        <w:rPr>
          <w:rFonts w:ascii="Times New Roman"/>
          <w:sz w:val="24"/>
          <w:szCs w:val="24"/>
          <w:rtl w:val="0"/>
          <w:lang w:val="en-US"/>
        </w:rPr>
        <w:t xml:space="preserve">Bodily matters above and below the ground: treatment of American remains form the Korean war, Keene </w:t>
      </w:r>
      <w:r>
        <w:rPr>
          <w:rFonts w:ascii="Times New Roman"/>
          <w:sz w:val="24"/>
          <w:szCs w:val="24"/>
          <w:rtl w:val="0"/>
          <w:lang w:val="en-US"/>
        </w:rPr>
        <w:t>60). Despite the effectiveness of the new methods some are unhappy that individual cases are no longer accepted. This was done to try and save the family grief if the remains were not their family member. The reasoning behind ending personal search request was because the bodies recovered almost never belonged to the family causing closure issues. The work of the DPAA and operation glory has been extremely successful, but they still have plenty of work cut out for them. Today the United States government holds that there are 7,607 soldiers still missing from the Korean war. Since 1982 The DPAA had recovered and identified 549 individuals. While the process is still slow going progress is continually made with war remains being found and recovered almost every year.</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Before the Korean war America fought in two of histories largest conflicts, World War one and two. The experiences from the world wars gave the United States military an understanding on how to collect war dead. At the start of the Korean war the army was following common practices </w:t>
      </w:r>
      <w:r>
        <w:rPr>
          <w:rFonts w:hAnsi="Times New Roman" w:hint="default"/>
          <w:sz w:val="24"/>
          <w:szCs w:val="24"/>
          <w:rtl w:val="0"/>
          <w:lang w:val="en-US"/>
        </w:rPr>
        <w:t>“</w:t>
      </w:r>
      <w:r>
        <w:rPr>
          <w:rFonts w:ascii="Times New Roman"/>
          <w:sz w:val="24"/>
          <w:szCs w:val="24"/>
          <w:rtl w:val="0"/>
          <w:lang w:val="en-US"/>
        </w:rPr>
        <w:t>The mortuary brief was to replicate previous wartime practice: soldiers killed in combat were to be tagged and buried in temporary</w:t>
      </w:r>
      <w:r>
        <w:rPr>
          <w:rFonts w:ascii="Times New Roman"/>
          <w:sz w:val="24"/>
          <w:szCs w:val="24"/>
          <w:rtl w:val="0"/>
          <w:lang w:val="en-US"/>
        </w:rPr>
        <w:t xml:space="preserve"> </w:t>
      </w:r>
      <w:r>
        <w:rPr>
          <w:rFonts w:ascii="Times New Roman"/>
          <w:sz w:val="24"/>
          <w:szCs w:val="24"/>
          <w:rtl w:val="0"/>
          <w:lang w:val="en-US"/>
        </w:rPr>
        <w:t>cemeteries from which subsequently the Graves Registration Unit (GRU)</w:t>
      </w:r>
      <w:r>
        <w:rPr>
          <w:rFonts w:ascii="Times New Roman"/>
          <w:sz w:val="24"/>
          <w:szCs w:val="24"/>
          <w:rtl w:val="0"/>
          <w:lang w:val="en-US"/>
        </w:rPr>
        <w:t xml:space="preserve"> </w:t>
      </w:r>
      <w:r>
        <w:rPr>
          <w:rFonts w:ascii="Times New Roman"/>
          <w:sz w:val="24"/>
          <w:szCs w:val="24"/>
          <w:rtl w:val="0"/>
          <w:lang w:val="en-US"/>
        </w:rPr>
        <w:t>would retrieve them</w:t>
      </w:r>
      <w:r>
        <w:rPr>
          <w:rFonts w:hAnsi="Times New Roman" w:hint="default"/>
          <w:sz w:val="24"/>
          <w:szCs w:val="24"/>
          <w:rtl w:val="0"/>
          <w:lang w:val="en-US"/>
        </w:rPr>
        <w:t>”</w:t>
      </w:r>
      <w:r>
        <w:rPr>
          <w:rFonts w:ascii="Times New Roman"/>
          <w:sz w:val="24"/>
          <w:szCs w:val="24"/>
          <w:rtl w:val="0"/>
          <w:lang w:val="en-US"/>
        </w:rPr>
        <w:t xml:space="preserve">(Keene 65) however because of the unexpected attacks from China, proper graves and burial practices became more irregular. Another issue the army was faced with was the GRU not being larger enough to collect war dead fast enough rate, and in many cases soldiers had to be buried by their unit quickly while they retreated. When the United states army retreated from the battle of the Chosin Reservoir </w:t>
      </w:r>
      <w:r>
        <w:rPr>
          <w:rFonts w:hAnsi="Times New Roman" w:hint="default"/>
          <w:sz w:val="24"/>
          <w:szCs w:val="24"/>
          <w:rtl w:val="0"/>
          <w:lang w:val="en-US"/>
        </w:rPr>
        <w:t>“</w:t>
      </w:r>
      <w:r>
        <w:rPr>
          <w:rFonts w:ascii="Times New Roman"/>
          <w:sz w:val="24"/>
          <w:szCs w:val="24"/>
          <w:rtl w:val="0"/>
          <w:lang w:val="en-US"/>
        </w:rPr>
        <w:t>at least 1500 gravesites were left behind</w:t>
      </w:r>
      <w:r>
        <w:rPr>
          <w:rFonts w:hAnsi="Times New Roman" w:hint="default"/>
          <w:sz w:val="24"/>
          <w:szCs w:val="24"/>
          <w:rtl w:val="0"/>
          <w:lang w:val="en-US"/>
        </w:rPr>
        <w:t>”</w:t>
      </w:r>
      <w:r>
        <w:rPr>
          <w:rFonts w:ascii="Times New Roman"/>
          <w:sz w:val="24"/>
          <w:szCs w:val="24"/>
          <w:rtl w:val="0"/>
          <w:lang w:val="en-US"/>
        </w:rPr>
        <w:t>(Keene 66). Due to the chaotic nature in which soldiers were buried numerous men were being listed as missing instead of killed in action. After the exchanges in operation glory in 1954 the remaining soldiers listed as missing in action were changed to killed in action. By 1955 the American military accepted</w:t>
      </w:r>
      <w:r>
        <w:rPr>
          <w:rFonts w:ascii="Times New Roman"/>
          <w:sz w:val="24"/>
          <w:szCs w:val="24"/>
          <w:rtl w:val="0"/>
        </w:rPr>
        <w:t xml:space="preserve"> </w:t>
      </w:r>
      <w:r>
        <w:rPr>
          <w:rFonts w:hAnsi="Times New Roman" w:hint="default"/>
          <w:sz w:val="24"/>
          <w:szCs w:val="24"/>
          <w:rtl w:val="0"/>
          <w:lang w:val="en-US"/>
        </w:rPr>
        <w:t>“</w:t>
      </w:r>
      <w:r>
        <w:rPr>
          <w:rFonts w:ascii="Times New Roman"/>
          <w:sz w:val="24"/>
          <w:szCs w:val="24"/>
          <w:rtl w:val="0"/>
          <w:lang w:val="en-US"/>
        </w:rPr>
        <w:t>military men who had been in combat in Korea were declared</w:t>
      </w:r>
      <w:r>
        <w:rPr>
          <w:rFonts w:ascii="Times New Roman"/>
          <w:sz w:val="24"/>
          <w:szCs w:val="24"/>
          <w:rtl w:val="0"/>
          <w:lang w:val="en-US"/>
        </w:rPr>
        <w:t xml:space="preserve"> </w:t>
      </w:r>
      <w:r>
        <w:rPr>
          <w:rFonts w:ascii="Times New Roman"/>
          <w:sz w:val="24"/>
          <w:szCs w:val="24"/>
          <w:rtl w:val="0"/>
          <w:lang w:val="en-US"/>
        </w:rPr>
        <w:t>presumed dead and their</w:t>
      </w:r>
      <w:r>
        <w:rPr>
          <w:rFonts w:ascii="Times New Roman"/>
          <w:sz w:val="24"/>
          <w:szCs w:val="24"/>
          <w:rtl w:val="0"/>
          <w:lang w:val="en-US"/>
        </w:rPr>
        <w:t xml:space="preserve"> </w:t>
      </w:r>
      <w:r>
        <w:rPr>
          <w:rFonts w:ascii="Times New Roman"/>
          <w:sz w:val="24"/>
          <w:szCs w:val="24"/>
          <w:rtl w:val="0"/>
          <w:lang w:val="en-US"/>
        </w:rPr>
        <w:t>families compensated.</w:t>
      </w:r>
      <w:r>
        <w:rPr>
          <w:rFonts w:ascii="Times New Roman"/>
          <w:sz w:val="24"/>
          <w:szCs w:val="24"/>
          <w:rtl w:val="0"/>
          <w:lang w:val="en-US"/>
        </w:rPr>
        <w:t xml:space="preserve"> </w:t>
      </w:r>
      <w:r>
        <w:rPr>
          <w:rFonts w:ascii="Times New Roman"/>
          <w:sz w:val="24"/>
          <w:szCs w:val="24"/>
          <w:rtl w:val="0"/>
          <w:lang w:val="en-US"/>
        </w:rPr>
        <w:t>By the end of that year with</w:t>
      </w:r>
      <w:r>
        <w:rPr>
          <w:rFonts w:ascii="Times New Roman"/>
          <w:sz w:val="24"/>
          <w:szCs w:val="24"/>
          <w:rtl w:val="0"/>
          <w:lang w:val="en-US"/>
        </w:rPr>
        <w:t xml:space="preserve"> </w:t>
      </w:r>
      <w:r>
        <w:rPr>
          <w:rFonts w:ascii="Times New Roman"/>
          <w:sz w:val="24"/>
          <w:szCs w:val="24"/>
          <w:rtl w:val="0"/>
          <w:lang w:val="en-US"/>
        </w:rPr>
        <w:t>a very few exceptions, all unrepatriated U.S. military personnel were declared</w:t>
      </w:r>
      <w:r>
        <w:rPr>
          <w:rFonts w:ascii="Times New Roman"/>
          <w:sz w:val="24"/>
          <w:szCs w:val="24"/>
          <w:rtl w:val="0"/>
          <w:lang w:val="en-US"/>
        </w:rPr>
        <w:t xml:space="preserve"> </w:t>
      </w:r>
      <w:r>
        <w:rPr>
          <w:rFonts w:ascii="Times New Roman"/>
          <w:sz w:val="24"/>
          <w:szCs w:val="24"/>
          <w:rtl w:val="0"/>
          <w:lang w:val="en-US"/>
        </w:rPr>
        <w:t>dead</w:t>
      </w:r>
      <w:r>
        <w:rPr>
          <w:rFonts w:hAnsi="Times New Roman" w:hint="default"/>
          <w:sz w:val="24"/>
          <w:szCs w:val="24"/>
          <w:rtl w:val="0"/>
          <w:lang w:val="en-US"/>
        </w:rPr>
        <w:t>”</w:t>
      </w:r>
      <w:r>
        <w:rPr>
          <w:rFonts w:ascii="Times New Roman"/>
          <w:sz w:val="24"/>
          <w:szCs w:val="24"/>
          <w:rtl w:val="0"/>
          <w:lang w:val="en-US"/>
        </w:rPr>
        <w:t>(Keene 71). When the government declared all missing in action soldiers dead and stopped looking for remains many families accepted this. By 1956 the United States had closed down all operations looking for war dead, and had shut down the forensic labs in Japan that were vital to Identifying remains. In the 1975 however, the labs used to identify war remains was reopened. This group would eventually evolve into the Joint POW/MIA accounting command, or JPAC. When the labs reopened so did America</w:t>
      </w:r>
      <w:r>
        <w:rPr>
          <w:rFonts w:hAnsi="Times New Roman" w:hint="default"/>
          <w:sz w:val="24"/>
          <w:szCs w:val="24"/>
          <w:rtl w:val="0"/>
          <w:lang w:val="en-US"/>
        </w:rPr>
        <w:t>’</w:t>
      </w:r>
      <w:r>
        <w:rPr>
          <w:rFonts w:ascii="Times New Roman"/>
          <w:sz w:val="24"/>
          <w:szCs w:val="24"/>
          <w:rtl w:val="0"/>
          <w:lang w:val="en-US"/>
        </w:rPr>
        <w:t xml:space="preserve">s interest in recovering war dead. Part of JPACs process was choosing sites to excavate based on the requests of MIA families. In the early 1990s talks with North Korea once again began to open. By 1994 the Clinton administration had been given access to allow JPAC teams to cross the 38th parallel into North Korea. As of 2005 JPAC and other organizations have been barred from traveling to North Korea out of security concerns. During the time JPAC had in North Korea they were able to recover </w:t>
      </w:r>
      <w:r>
        <w:rPr>
          <w:rFonts w:hAnsi="Times New Roman" w:hint="default"/>
          <w:sz w:val="24"/>
          <w:szCs w:val="24"/>
          <w:rtl w:val="0"/>
          <w:lang w:val="en-US"/>
        </w:rPr>
        <w:t>“</w:t>
      </w:r>
      <w:r>
        <w:rPr>
          <w:rFonts w:ascii="Times New Roman"/>
          <w:sz w:val="24"/>
          <w:szCs w:val="24"/>
          <w:rtl w:val="0"/>
          <w:lang w:val="en-US"/>
        </w:rPr>
        <w:t>283 sets of assumed Americans</w:t>
      </w:r>
      <w:r>
        <w:rPr>
          <w:rFonts w:hAnsi="Times New Roman" w:hint="default"/>
          <w:sz w:val="24"/>
          <w:szCs w:val="24"/>
          <w:rtl w:val="0"/>
          <w:lang w:val="en-US"/>
        </w:rPr>
        <w:t>…</w:t>
      </w:r>
      <w:r>
        <w:rPr>
          <w:rFonts w:ascii="Times New Roman"/>
          <w:sz w:val="24"/>
          <w:szCs w:val="24"/>
          <w:rtl w:val="0"/>
          <w:lang w:val="en-US"/>
        </w:rPr>
        <w:t>of them 77 have been identified, and in turn, 61 have been returned to their families for burials with full military honors</w:t>
      </w:r>
      <w:r>
        <w:rPr>
          <w:rFonts w:hAnsi="Times New Roman" w:hint="default"/>
          <w:sz w:val="24"/>
          <w:szCs w:val="24"/>
          <w:rtl w:val="0"/>
          <w:lang w:val="en-US"/>
        </w:rPr>
        <w:t>”</w:t>
      </w:r>
      <w:r>
        <w:rPr>
          <w:rFonts w:ascii="Times New Roman"/>
          <w:sz w:val="24"/>
          <w:szCs w:val="24"/>
          <w:rtl w:val="0"/>
          <w:lang w:val="en-US"/>
        </w:rPr>
        <w:t>(Keene 77). Despite the closure of JPAC in 2015 and the closing of the North Korean boarders in 2005 efforts are still being made to recover bodies. The DPAA has cared on JPACs legacy and in 2018 North and South Korea agreed to allow the recovery of remains in the demilitarized zone were an additional 1,000 American soldiers are believed to be buried. Excavations in the demilitarized zone began in 2019 and are promising to expand and search the entire zone.</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history between the United States and North Korea has been and uneasy one since the Korean war ended. As a part of the communist bloc North Korea has strong ties to China and was a close ally of the Soviet union. The USSR helped jumpstart the North Korean nuclear program by providing scientist and materials to aid them in developing weapons. While North Korean nuclear development slowed significantly in the 1980s because of the treaty of non-proliferation of nuclear weapons, its program began work again </w:t>
      </w:r>
      <w:r>
        <w:rPr>
          <w:rFonts w:hAnsi="Times New Roman" w:hint="default"/>
          <w:sz w:val="24"/>
          <w:szCs w:val="24"/>
          <w:rtl w:val="0"/>
          <w:lang w:val="en-US"/>
        </w:rPr>
        <w:t>“</w:t>
      </w:r>
      <w:r>
        <w:rPr>
          <w:rFonts w:ascii="Times New Roman"/>
          <w:sz w:val="24"/>
          <w:szCs w:val="24"/>
          <w:rtl w:val="0"/>
          <w:lang w:val="en-US"/>
        </w:rPr>
        <w:t>With the collapse of the Soviet Unio</w:t>
      </w:r>
      <w:r>
        <w:rPr>
          <w:rFonts w:ascii="Times New Roman"/>
          <w:sz w:val="24"/>
          <w:szCs w:val="24"/>
          <w:rtl w:val="0"/>
          <w:lang w:val="en-US"/>
        </w:rPr>
        <w:t>n</w:t>
      </w:r>
      <w:r>
        <w:rPr>
          <w:rFonts w:hAnsi="Times New Roman" w:hint="default"/>
          <w:sz w:val="24"/>
          <w:szCs w:val="24"/>
          <w:rtl w:val="0"/>
          <w:lang w:val="en-US"/>
        </w:rPr>
        <w:t xml:space="preserve">” </w:t>
      </w:r>
      <w:r>
        <w:rPr>
          <w:rFonts w:ascii="Times New Roman"/>
          <w:sz w:val="24"/>
          <w:szCs w:val="24"/>
          <w:rtl w:val="0"/>
          <w:lang w:val="en-US"/>
        </w:rPr>
        <w:t>because</w:t>
      </w:r>
      <w:r>
        <w:rPr>
          <w:rFonts w:ascii="Times New Roman"/>
          <w:sz w:val="24"/>
          <w:szCs w:val="24"/>
          <w:rtl w:val="0"/>
        </w:rPr>
        <w:t xml:space="preserve"> </w:t>
      </w:r>
      <w:r>
        <w:rPr>
          <w:rFonts w:hAnsi="Times New Roman" w:hint="default"/>
          <w:sz w:val="24"/>
          <w:szCs w:val="24"/>
          <w:rtl w:val="0"/>
          <w:lang w:val="en-US"/>
        </w:rPr>
        <w:t>“</w:t>
      </w:r>
      <w:r>
        <w:rPr>
          <w:rFonts w:ascii="Times New Roman"/>
          <w:sz w:val="24"/>
          <w:szCs w:val="24"/>
          <w:rtl w:val="0"/>
          <w:lang w:val="en-US"/>
        </w:rPr>
        <w:t>North Korea lost its main protector</w:t>
      </w:r>
      <w:r>
        <w:rPr>
          <w:rFonts w:hAnsi="Times New Roman" w:hint="default"/>
          <w:sz w:val="24"/>
          <w:szCs w:val="24"/>
          <w:rtl w:val="0"/>
          <w:lang w:val="en-US"/>
        </w:rPr>
        <w:t>”</w:t>
      </w:r>
      <w:r>
        <w:rPr>
          <w:rFonts w:ascii="Times New Roman"/>
          <w:sz w:val="24"/>
          <w:szCs w:val="24"/>
          <w:rtl w:val="0"/>
          <w:lang w:val="en-US"/>
        </w:rPr>
        <w:t>(Bill Clinton once struck a nuclear deal with North Korea, Keir Leiber). Since the fall of the Soviet Union North Korea has restarted their nuclear weapons programs. Several United States presidents have met with the North Korean leaders and ambassadors over the nuclear weapons. A common sign of good will in these peace talks is the return of American soldiers remains and other United Nations war dead. In the 1990s Bill Clinton</w:t>
      </w:r>
      <w:r>
        <w:rPr>
          <w:rFonts w:hAnsi="Times New Roman" w:hint="default"/>
          <w:sz w:val="24"/>
          <w:szCs w:val="24"/>
          <w:rtl w:val="0"/>
          <w:lang w:val="en-US"/>
        </w:rPr>
        <w:t>’</w:t>
      </w:r>
      <w:r>
        <w:rPr>
          <w:rFonts w:ascii="Times New Roman"/>
          <w:sz w:val="24"/>
          <w:szCs w:val="24"/>
          <w:rtl w:val="0"/>
          <w:lang w:val="en-US"/>
        </w:rPr>
        <w:t xml:space="preserve">s administration had several peace talks with North Korea. During this time 400 bodies were sent to the United States to be identified and repatriated to the right place. As of 2018 182 of the 400 bodies have been identified and buried. Also under the Clinton administration was the agreement that allowed American anthropologist and archeologist teams into North Korea to recover war dead. Since the end of the cold war the offering of war dead remains has been a way to show good faith and bring other parties to the table. Several United States presidents have taken this path during peace discussions. The most recent president to use this strategy was Donald Trump at the Singapore peace summit. North Korean leader, Kim Jong Un, sent 55 boxes are remains to the United States in 2018. The boxes contained the remains of an estimated 50 to 100 men. Since October of 2019 anywhere from 35 to 40 soldiers have be identified from the crates and given a proper burials. The process of returning the soldiers has been a relief for some families. Alice Pearson, the sister  Jerry Garrison, one of the identified remains, said </w:t>
      </w:r>
      <w:r>
        <w:rPr>
          <w:rFonts w:hAnsi="Times New Roman" w:hint="default"/>
          <w:sz w:val="24"/>
          <w:szCs w:val="24"/>
          <w:rtl w:val="0"/>
          <w:lang w:val="en-US"/>
        </w:rPr>
        <w:t>“</w:t>
      </w:r>
      <w:r>
        <w:rPr>
          <w:rFonts w:ascii="Times New Roman"/>
          <w:sz w:val="24"/>
          <w:szCs w:val="24"/>
          <w:rtl w:val="0"/>
          <w:lang w:val="en-US"/>
        </w:rPr>
        <w:t>we</w:t>
      </w:r>
      <w:r>
        <w:rPr>
          <w:rFonts w:hAnsi="Times New Roman" w:hint="default"/>
          <w:sz w:val="24"/>
          <w:szCs w:val="24"/>
          <w:rtl w:val="0"/>
          <w:lang w:val="en-US"/>
        </w:rPr>
        <w:t>’</w:t>
      </w:r>
      <w:r>
        <w:rPr>
          <w:rFonts w:ascii="Times New Roman"/>
          <w:sz w:val="24"/>
          <w:szCs w:val="24"/>
          <w:rtl w:val="0"/>
          <w:lang w:val="en-US"/>
        </w:rPr>
        <w:t>er just proud that he</w:t>
      </w:r>
      <w:r>
        <w:rPr>
          <w:rFonts w:hAnsi="Times New Roman" w:hint="default"/>
          <w:sz w:val="24"/>
          <w:szCs w:val="24"/>
          <w:rtl w:val="0"/>
          <w:lang w:val="en-US"/>
        </w:rPr>
        <w:t>’</w:t>
      </w:r>
      <w:r>
        <w:rPr>
          <w:rFonts w:ascii="Times New Roman"/>
          <w:sz w:val="24"/>
          <w:szCs w:val="24"/>
          <w:rtl w:val="0"/>
          <w:lang w:val="en-US"/>
        </w:rPr>
        <w:t>s coming home. It</w:t>
      </w:r>
      <w:r>
        <w:rPr>
          <w:rFonts w:hAnsi="Times New Roman" w:hint="default"/>
          <w:sz w:val="24"/>
          <w:szCs w:val="24"/>
          <w:rtl w:val="0"/>
          <w:lang w:val="en-US"/>
        </w:rPr>
        <w:t>’</w:t>
      </w:r>
      <w:r>
        <w:rPr>
          <w:rFonts w:ascii="Times New Roman"/>
          <w:sz w:val="24"/>
          <w:szCs w:val="24"/>
          <w:rtl w:val="0"/>
          <w:lang w:val="en-US"/>
        </w:rPr>
        <w:t>s not what we wanted but its better than nothing</w:t>
      </w:r>
      <w:r>
        <w:rPr>
          <w:rFonts w:hAnsi="Times New Roman" w:hint="default"/>
          <w:sz w:val="24"/>
          <w:szCs w:val="24"/>
          <w:rtl w:val="0"/>
          <w:lang w:val="en-US"/>
        </w:rPr>
        <w:t>”</w:t>
      </w:r>
      <w:r>
        <w:rPr>
          <w:rFonts w:ascii="Times New Roman"/>
          <w:sz w:val="24"/>
          <w:szCs w:val="24"/>
          <w:rtl w:val="0"/>
          <w:lang w:val="en-US"/>
        </w:rPr>
        <w:t xml:space="preserve">(D.Williams US Identifies remains of two soldiers returned from North Korea after Trump summit). For the Pearson family the return of their brother and uncle was a moment of pride and thankfulness that he finally returned home. For the family of Gerald Raeymaker, the only other soldier identified so far, the reunion brought peace and closure. Darlene Cooley, Raeymackers niece was quoted saying </w:t>
      </w:r>
      <w:r>
        <w:rPr>
          <w:rFonts w:hAnsi="Times New Roman" w:hint="default"/>
          <w:sz w:val="24"/>
          <w:szCs w:val="24"/>
          <w:rtl w:val="0"/>
          <w:lang w:val="en-US"/>
        </w:rPr>
        <w:t>“</w:t>
      </w:r>
      <w:r>
        <w:rPr>
          <w:rFonts w:ascii="Times New Roman"/>
          <w:sz w:val="24"/>
          <w:szCs w:val="24"/>
          <w:rtl w:val="0"/>
          <w:lang w:val="en-US"/>
        </w:rPr>
        <w:t>I remember my dad talking about him and missing him</w:t>
      </w:r>
      <w:r>
        <w:rPr>
          <w:rFonts w:hAnsi="Times New Roman" w:hint="default"/>
          <w:sz w:val="24"/>
          <w:szCs w:val="24"/>
          <w:rtl w:val="0"/>
          <w:lang w:val="en-US"/>
        </w:rPr>
        <w:t>…</w:t>
      </w:r>
      <w:r>
        <w:rPr>
          <w:rFonts w:ascii="Times New Roman"/>
          <w:sz w:val="24"/>
          <w:szCs w:val="24"/>
          <w:rtl w:val="0"/>
          <w:lang w:val="en-US"/>
        </w:rPr>
        <w:t>he talked about Gerald wishing he knew what had happened</w:t>
      </w:r>
      <w:r>
        <w:rPr>
          <w:rFonts w:hAnsi="Times New Roman" w:hint="default"/>
          <w:sz w:val="24"/>
          <w:szCs w:val="24"/>
          <w:rtl w:val="0"/>
          <w:lang w:val="en-US"/>
        </w:rPr>
        <w:t>”</w:t>
      </w:r>
      <w:r>
        <w:rPr>
          <w:rFonts w:ascii="Times New Roman"/>
          <w:sz w:val="24"/>
          <w:szCs w:val="24"/>
          <w:rtl w:val="0"/>
          <w:lang w:val="en-US"/>
        </w:rPr>
        <w:t>(D.Williams). Geralds remaining siblings simply said they were overjoyed to have him finally coming home and that he would be buried in his hometown alongside his mother. Since 2019 the remains retrieval program setup between President Donald Trump and Kim Jong Un has been ended, but South Korea and North Korea have continued to have dialogues that have led to the excavation of the demilitarized zone. While the program between the United States and North Korea may have come to an abrupt end there is still hope to eventually reopen talks to return the fallen. Peace summits and talks between Nations begins to process of reconciliation and healing.</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In all wars the consequences of the conflict are never contained to just the military casualties. The start of the Korean war was characterized by the violent acts committed against the Korean people and the massacres that happened against suspected political enemies and dissenters. After the war ended movements began to find the graves of these massacres and to get justice. In the 1960s a group called the national association of bereaved families tried to protest and build support for their cause, but they were quickly disbanded and arrested. Finally in 2000s the group was reformed and renamed the Committee for the investigation of civilian massacres before and during the Korean war. By 2005 a law had been passed to clarify past history giving the group more freedom to investigate war graves. The uncovering of mass graves in Korea has given some families the chance to finally grieve for lost family members. The 2000s marks first time these graves could be exhumed without any consequences. At the time of the Korean War many innocents were killed by the idea of guilty by association. If a civilian was associated with a wanted </w:t>
      </w:r>
      <w:r>
        <w:rPr>
          <w:rFonts w:hAnsi="Times New Roman" w:hint="default"/>
          <w:sz w:val="24"/>
          <w:szCs w:val="24"/>
          <w:rtl w:val="0"/>
          <w:lang w:val="en-US"/>
        </w:rPr>
        <w:t>‘</w:t>
      </w:r>
      <w:r>
        <w:rPr>
          <w:rFonts w:ascii="Times New Roman"/>
          <w:sz w:val="24"/>
          <w:szCs w:val="24"/>
          <w:rtl w:val="0"/>
          <w:lang w:val="en-US"/>
        </w:rPr>
        <w:t>state criminal</w:t>
      </w:r>
      <w:r>
        <w:rPr>
          <w:rFonts w:hAnsi="Times New Roman" w:hint="default"/>
          <w:sz w:val="24"/>
          <w:szCs w:val="24"/>
          <w:rtl w:val="0"/>
          <w:lang w:val="en-US"/>
        </w:rPr>
        <w:t xml:space="preserve">’ </w:t>
      </w:r>
      <w:r>
        <w:rPr>
          <w:rFonts w:ascii="Times New Roman"/>
          <w:sz w:val="24"/>
          <w:szCs w:val="24"/>
          <w:rtl w:val="0"/>
          <w:lang w:val="en-US"/>
        </w:rPr>
        <w:t xml:space="preserve">they could be killed for the others crimes. This idea was further applied to grieving families. If you tried to recover you loved ones body or publicly grieve for them you could be found guilty of the same crimes. Since the banning of guilty by association practices and the recognition of the past by the South Korean government the healing of old wounds can finally begin. </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Remembrance is an important part of battlefield archeology. In America the Korean war is often referred to as the forgotten war. With world war two ending less than a decade before it and Vietnam happening right after it the Korean war is often overshadowed by conflicts that America views are more important. The recovery of military remains in Korea continues to keep the memory and fallen alive and remembers their sacrifice. Finding all of the soldiers in Korea is matter of morale concern now, rather than security concern. In Washington D.C the national mall has a Korean war monument. In the monument a troop of stone soldiers march past a short, black wall that is </w:t>
      </w:r>
      <w:r>
        <w:rPr>
          <w:rFonts w:hAnsi="Times New Roman" w:hint="default"/>
          <w:sz w:val="24"/>
          <w:szCs w:val="24"/>
          <w:rtl w:val="0"/>
          <w:lang w:val="en-US"/>
        </w:rPr>
        <w:t>“</w:t>
      </w:r>
      <w:r>
        <w:rPr>
          <w:rFonts w:ascii="Times New Roman"/>
          <w:sz w:val="24"/>
          <w:szCs w:val="24"/>
          <w:rtl w:val="0"/>
          <w:lang w:val="en-US"/>
        </w:rPr>
        <w:t>etched with the images of more than 2,400 soldiers and military workers</w:t>
      </w:r>
      <w:r>
        <w:rPr>
          <w:rFonts w:hAnsi="Times New Roman" w:hint="default"/>
          <w:sz w:val="24"/>
          <w:szCs w:val="24"/>
          <w:rtl w:val="0"/>
          <w:lang w:val="en-US"/>
        </w:rPr>
        <w:t>”</w:t>
      </w:r>
      <w:r>
        <w:rPr>
          <w:rFonts w:ascii="Times New Roman"/>
          <w:sz w:val="24"/>
          <w:szCs w:val="24"/>
          <w:rtl w:val="0"/>
          <w:lang w:val="en-US"/>
        </w:rPr>
        <w:t xml:space="preserve">(Forgetting  the remembered war at the Korea Wars veteran memorial, K. Hass, 26). A flag at the memorial has an inscription dedicating the site to </w:t>
      </w:r>
      <w:r>
        <w:rPr>
          <w:rFonts w:hAnsi="Times New Roman" w:hint="default"/>
          <w:sz w:val="24"/>
          <w:szCs w:val="24"/>
          <w:rtl w:val="0"/>
          <w:lang w:val="en-US"/>
        </w:rPr>
        <w:t>‘</w:t>
      </w:r>
      <w:r>
        <w:rPr>
          <w:rFonts w:ascii="Times New Roman"/>
          <w:sz w:val="24"/>
          <w:szCs w:val="24"/>
          <w:rtl w:val="0"/>
          <w:lang w:val="en-US"/>
        </w:rPr>
        <w:t>our uniformed sons and daughters who answered their country</w:t>
      </w:r>
      <w:r>
        <w:rPr>
          <w:rFonts w:hAnsi="Times New Roman" w:hint="default"/>
          <w:sz w:val="24"/>
          <w:szCs w:val="24"/>
          <w:rtl w:val="0"/>
          <w:lang w:val="en-US"/>
        </w:rPr>
        <w:t>’</w:t>
      </w:r>
      <w:r>
        <w:rPr>
          <w:rFonts w:ascii="Times New Roman"/>
          <w:sz w:val="24"/>
          <w:szCs w:val="24"/>
          <w:rtl w:val="0"/>
          <w:lang w:val="en-US"/>
        </w:rPr>
        <w:t>s call to defend a land they did not know and a people they had never met</w:t>
      </w:r>
      <w:r>
        <w:rPr>
          <w:rFonts w:hAnsi="Times New Roman" w:hint="default"/>
          <w:sz w:val="24"/>
          <w:szCs w:val="24"/>
          <w:rtl w:val="0"/>
          <w:lang w:val="en-US"/>
        </w:rPr>
        <w:t>’</w:t>
      </w:r>
      <w:r>
        <w:rPr>
          <w:rFonts w:ascii="Times New Roman"/>
          <w:sz w:val="24"/>
          <w:szCs w:val="24"/>
          <w:rtl w:val="0"/>
          <w:lang w:val="en-US"/>
        </w:rPr>
        <w:t>. While the efforts of JPAC and now DPAA are respectable I think the United States approach by the United States in recent history is a disservice to the men who died fighting to protects its interest in Korea. Using the war dead as a political tool does not honor and remember the sacrifices they made on behalf of their country. I believe that asking for the of soldiers remains during peace talks is fine, but when talks break down, as they have several time in Korea, I think the government still has a duty to make attempts to recover the fallen.</w:t>
      </w:r>
    </w:p>
    <w:p>
      <w:pPr>
        <w:pStyle w:val="Body"/>
        <w:spacing w:line="48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 xml:space="preserve">The recover of war dead remains can be a difficult challenge at times, but it is something that has a positive impact when it is done correctly. Since the end of the Korean war hundreds of families have been given closure, by groups like JPAC and DPAA. The return and honoring of their loved one helps families be at peace with their passing. In politics the use of war dead has had a positive impact on relations between North and South Korea and the United States. Returning fallen soldiers to their home is a safe way to start peace talks while also providing an essential token of good will. In Korea itself recovery has helped communities heal from the unjust massacres that scarred them and were left unsolved. Now that graves are being remembered and uncovered families are finally being allowed to grieve and receive justice. Finally I believe the morale concern with recovering the war dead should be the primary focus of the government. Instead of using out war dead as a political item they should be treated with respect and remembered for what they did. The process of recovering everyone is often slow and imperfect, but it is a necessary part of healing the wounds of the war both on a personal level and larger political scale. </w:t>
      </w: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left"/>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sz w:val="24"/>
          <w:szCs w:val="24"/>
          <w:rtl w:val="0"/>
          <w:lang w:val="en-US"/>
        </w:rPr>
        <w:t>Sources</w:t>
      </w:r>
    </w:p>
    <w:p>
      <w:pPr>
        <w:pStyle w:val="Body"/>
        <w:spacing w:line="480" w:lineRule="auto"/>
        <w:jc w:val="left"/>
        <w:rPr>
          <w:rFonts w:ascii="Times New Roman" w:cs="Times New Roman" w:hAnsi="Times New Roman" w:eastAsia="Times New Roman"/>
          <w:sz w:val="24"/>
          <w:szCs w:val="24"/>
        </w:rPr>
      </w:pPr>
      <w:r>
        <w:rPr>
          <w:rFonts w:ascii="Times New Roman"/>
          <w:sz w:val="24"/>
          <w:szCs w:val="24"/>
          <w:rtl w:val="0"/>
        </w:rPr>
        <w:t xml:space="preserve">Kwon, Heonik. </w:t>
      </w:r>
      <w:r>
        <w:rPr>
          <w:rFonts w:hAnsi="Times New Roman" w:hint="default"/>
          <w:sz w:val="24"/>
          <w:szCs w:val="24"/>
          <w:rtl w:val="0"/>
        </w:rPr>
        <w:t>“</w:t>
      </w:r>
      <w:r>
        <w:rPr>
          <w:rFonts w:ascii="Times New Roman"/>
          <w:sz w:val="24"/>
          <w:szCs w:val="24"/>
          <w:rtl w:val="0"/>
          <w:lang w:val="en-US"/>
        </w:rPr>
        <w:t>Korean War Mass Graves.</w:t>
      </w:r>
      <w:r>
        <w:rPr>
          <w:rFonts w:hAnsi="Times New Roman" w:hint="default"/>
          <w:sz w:val="24"/>
          <w:szCs w:val="24"/>
          <w:rtl w:val="0"/>
        </w:rPr>
        <w:t xml:space="preserve">” </w:t>
      </w:r>
      <w:r>
        <w:rPr>
          <w:rFonts w:ascii="Times New Roman"/>
          <w:sz w:val="24"/>
          <w:szCs w:val="24"/>
          <w:rtl w:val="0"/>
          <w:lang w:val="en-US"/>
        </w:rPr>
        <w:t xml:space="preserve">Necropolitics: Mass Graves and Exhumations in the </w:t>
      </w:r>
      <w:r>
        <w:rPr>
          <w:rFonts w:ascii="Times New Roman" w:cs="Times New Roman" w:hAnsi="Times New Roman" w:eastAsia="Times New Roman"/>
          <w:sz w:val="24"/>
          <w:szCs w:val="24"/>
        </w:rPr>
        <w:tab/>
      </w:r>
      <w:r>
        <w:rPr>
          <w:rFonts w:ascii="Times New Roman"/>
          <w:sz w:val="24"/>
          <w:szCs w:val="24"/>
          <w:rtl w:val="0"/>
          <w:lang w:val="en-US"/>
        </w:rPr>
        <w:t>Age of Human Rights, edited by Francisco Ferr</w:t>
      </w:r>
      <w:r>
        <w:rPr>
          <w:rFonts w:hAnsi="Times New Roman" w:hint="default"/>
          <w:sz w:val="24"/>
          <w:szCs w:val="24"/>
          <w:rtl w:val="0"/>
        </w:rPr>
        <w:t>á</w:t>
      </w:r>
      <w:r>
        <w:rPr>
          <w:rFonts w:ascii="Times New Roman"/>
          <w:sz w:val="24"/>
          <w:szCs w:val="24"/>
          <w:rtl w:val="0"/>
          <w:lang w:val="de-DE"/>
        </w:rPr>
        <w:t xml:space="preserve">ndiz and Antonius C. G. M. Robben, by </w:t>
      </w:r>
      <w:r>
        <w:rPr>
          <w:rFonts w:ascii="Times New Roman" w:cs="Times New Roman" w:hAnsi="Times New Roman" w:eastAsia="Times New Roman"/>
          <w:sz w:val="24"/>
          <w:szCs w:val="24"/>
        </w:rPr>
        <w:tab/>
        <w:tab/>
        <w:tab/>
      </w:r>
      <w:r>
        <w:rPr>
          <w:rFonts w:ascii="Times New Roman"/>
          <w:sz w:val="24"/>
          <w:szCs w:val="24"/>
          <w:rtl w:val="0"/>
          <w:lang w:val="en-US"/>
        </w:rPr>
        <w:t>Richard ashby Wilson, University of Pennsylvania Press, 2015, pp. 76</w:t>
      </w:r>
      <w:r>
        <w:rPr>
          <w:rFonts w:hAnsi="Times New Roman" w:hint="default"/>
          <w:sz w:val="24"/>
          <w:szCs w:val="24"/>
          <w:rtl w:val="0"/>
        </w:rPr>
        <w:t>–</w:t>
      </w:r>
      <w:r>
        <w:rPr>
          <w:rFonts w:ascii="Times New Roman"/>
          <w:sz w:val="24"/>
          <w:szCs w:val="24"/>
          <w:rtl w:val="0"/>
          <w:lang w:val="de-DE"/>
        </w:rPr>
        <w:t xml:space="preserve">91. JSTOR, </w:t>
      </w:r>
      <w:r>
        <w:rPr>
          <w:rFonts w:ascii="Times New Roman" w:cs="Times New Roman" w:hAnsi="Times New Roman" w:eastAsia="Times New Roman"/>
          <w:sz w:val="24"/>
          <w:szCs w:val="24"/>
        </w:rPr>
        <w:tab/>
        <w:tab/>
        <w:tab/>
      </w:r>
      <w:r>
        <w:rPr>
          <w:rFonts w:ascii="Times New Roman"/>
          <w:sz w:val="24"/>
          <w:szCs w:val="24"/>
          <w:rtl w:val="0"/>
          <w:lang w:val="en-US"/>
        </w:rPr>
        <w:t>www.jstor.org/stable/j.ctt15nmjnn.7. Accessed 8 Mar. 2020.</w:t>
      </w:r>
    </w:p>
    <w:p>
      <w:pPr>
        <w:pStyle w:val="Body"/>
        <w:spacing w:line="480" w:lineRule="auto"/>
        <w:jc w:val="left"/>
        <w:rPr>
          <w:rFonts w:ascii="Times New Roman" w:cs="Times New Roman" w:hAnsi="Times New Roman" w:eastAsia="Times New Roman"/>
          <w:sz w:val="24"/>
          <w:szCs w:val="24"/>
        </w:rPr>
      </w:pPr>
      <w:r>
        <w:rPr>
          <w:rFonts w:hAnsi="Times New Roman" w:hint="default"/>
          <w:sz w:val="24"/>
          <w:szCs w:val="24"/>
          <w:rtl w:val="0"/>
        </w:rPr>
        <w:t>“</w:t>
      </w:r>
      <w:r>
        <w:rPr>
          <w:rFonts w:ascii="Times New Roman"/>
          <w:sz w:val="24"/>
          <w:szCs w:val="24"/>
          <w:rtl w:val="0"/>
          <w:lang w:val="en-US"/>
        </w:rPr>
        <w:t>Forgetting the Remembered War at the Korean War Veterans Memorial.</w:t>
      </w:r>
      <w:r>
        <w:rPr>
          <w:rFonts w:hAnsi="Times New Roman" w:hint="default"/>
          <w:sz w:val="24"/>
          <w:szCs w:val="24"/>
          <w:rtl w:val="0"/>
        </w:rPr>
        <w:t xml:space="preserve">” </w:t>
      </w:r>
      <w:r>
        <w:rPr>
          <w:rFonts w:ascii="Times New Roman"/>
          <w:sz w:val="24"/>
          <w:szCs w:val="24"/>
          <w:rtl w:val="0"/>
          <w:lang w:val="en-US"/>
        </w:rPr>
        <w:t xml:space="preserve">Sacrificing Soldiers </w:t>
      </w:r>
      <w:r>
        <w:rPr>
          <w:rFonts w:ascii="Times New Roman" w:cs="Times New Roman" w:hAnsi="Times New Roman" w:eastAsia="Times New Roman"/>
          <w:sz w:val="24"/>
          <w:szCs w:val="24"/>
        </w:rPr>
        <w:tab/>
        <w:tab/>
        <w:tab/>
      </w:r>
      <w:r>
        <w:rPr>
          <w:rFonts w:ascii="Times New Roman"/>
          <w:sz w:val="24"/>
          <w:szCs w:val="24"/>
          <w:rtl w:val="0"/>
          <w:lang w:val="en-US"/>
        </w:rPr>
        <w:t xml:space="preserve">on the National Mall, by Kristin Ann Hass, 1st ed., University of California Press, </w:t>
      </w:r>
      <w:r>
        <w:rPr>
          <w:rFonts w:ascii="Times New Roman" w:cs="Times New Roman" w:hAnsi="Times New Roman" w:eastAsia="Times New Roman"/>
          <w:sz w:val="24"/>
          <w:szCs w:val="24"/>
        </w:rPr>
        <w:tab/>
        <w:tab/>
        <w:tab/>
      </w:r>
      <w:r>
        <w:rPr>
          <w:rFonts w:ascii="Times New Roman"/>
          <w:sz w:val="24"/>
          <w:szCs w:val="24"/>
          <w:rtl w:val="0"/>
          <w:lang w:val="es-ES_tradnl"/>
        </w:rPr>
        <w:t>BERKELEY; LOS ANGELES; LONDON, 2013, pp. 21</w:t>
      </w:r>
      <w:r>
        <w:rPr>
          <w:rFonts w:hAnsi="Times New Roman" w:hint="default"/>
          <w:sz w:val="24"/>
          <w:szCs w:val="24"/>
          <w:rtl w:val="0"/>
        </w:rPr>
        <w:t>–</w:t>
      </w:r>
      <w:r>
        <w:rPr>
          <w:rFonts w:ascii="Times New Roman"/>
          <w:sz w:val="24"/>
          <w:szCs w:val="24"/>
          <w:rtl w:val="0"/>
          <w:lang w:val="de-DE"/>
        </w:rPr>
        <w:t xml:space="preserve">58. JSTOR, </w:t>
      </w:r>
      <w:hyperlink r:id="rId4" w:history="1">
        <w:r>
          <w:rPr>
            <w:rStyle w:val="Hyperlink.0"/>
            <w:rFonts w:ascii="Times New Roman"/>
            <w:sz w:val="24"/>
            <w:szCs w:val="24"/>
            <w:rtl w:val="0"/>
            <w:lang w:val="en-US"/>
          </w:rPr>
          <w:t>www.jstor.org/</w:t>
        </w:r>
      </w:hyperlink>
      <w:r>
        <w:rPr>
          <w:rFonts w:ascii="Times New Roman" w:cs="Times New Roman" w:hAnsi="Times New Roman" w:eastAsia="Times New Roman"/>
          <w:sz w:val="24"/>
          <w:szCs w:val="24"/>
        </w:rPr>
        <w:tab/>
        <w:tab/>
        <w:tab/>
      </w:r>
      <w:r>
        <w:rPr>
          <w:rFonts w:ascii="Times New Roman"/>
          <w:sz w:val="24"/>
          <w:szCs w:val="24"/>
          <w:rtl w:val="0"/>
          <w:lang w:val="en-US"/>
        </w:rPr>
        <w:t>stable/10.1525/j.ctt2jcbz7.6. Accessed 8 Mar. 2020.</w:t>
      </w:r>
    </w:p>
    <w:p>
      <w:pPr>
        <w:pStyle w:val="Body"/>
        <w:spacing w:line="480" w:lineRule="auto"/>
        <w:jc w:val="left"/>
        <w:rPr>
          <w:rFonts w:ascii="Times New Roman" w:cs="Times New Roman" w:hAnsi="Times New Roman" w:eastAsia="Times New Roman"/>
          <w:sz w:val="24"/>
          <w:szCs w:val="24"/>
        </w:rPr>
      </w:pPr>
      <w:r>
        <w:rPr>
          <w:rFonts w:ascii="Times New Roman"/>
          <w:sz w:val="24"/>
          <w:szCs w:val="24"/>
          <w:rtl w:val="0"/>
          <w:lang w:val="en-US"/>
        </w:rPr>
        <w:t xml:space="preserve">Keene, Judith. </w:t>
      </w:r>
      <w:r>
        <w:rPr>
          <w:rFonts w:hAnsi="Times New Roman" w:hint="default"/>
          <w:sz w:val="24"/>
          <w:szCs w:val="24"/>
          <w:rtl w:val="0"/>
        </w:rPr>
        <w:t>“</w:t>
      </w:r>
      <w:r>
        <w:rPr>
          <w:rFonts w:ascii="Times New Roman"/>
          <w:sz w:val="24"/>
          <w:szCs w:val="24"/>
          <w:rtl w:val="0"/>
          <w:lang w:val="en-US"/>
        </w:rPr>
        <w:t xml:space="preserve">Bodily Matters Above and Below Ground: The Treatment of American Remains </w:t>
      </w:r>
      <w:r>
        <w:rPr>
          <w:rFonts w:ascii="Times New Roman" w:cs="Times New Roman" w:hAnsi="Times New Roman" w:eastAsia="Times New Roman"/>
          <w:sz w:val="24"/>
          <w:szCs w:val="24"/>
        </w:rPr>
        <w:tab/>
        <w:tab/>
      </w:r>
      <w:r>
        <w:rPr>
          <w:rFonts w:ascii="Times New Roman"/>
          <w:sz w:val="24"/>
          <w:szCs w:val="24"/>
          <w:rtl w:val="0"/>
          <w:lang w:val="en-US"/>
        </w:rPr>
        <w:t>from the Korean War.</w:t>
      </w:r>
      <w:r>
        <w:rPr>
          <w:rFonts w:hAnsi="Times New Roman" w:hint="default"/>
          <w:sz w:val="24"/>
          <w:szCs w:val="24"/>
          <w:rtl w:val="0"/>
        </w:rPr>
        <w:t xml:space="preserve">” </w:t>
      </w:r>
      <w:r>
        <w:rPr>
          <w:rFonts w:ascii="Times New Roman"/>
          <w:sz w:val="24"/>
          <w:szCs w:val="24"/>
          <w:rtl w:val="0"/>
          <w:lang w:val="en-US"/>
        </w:rPr>
        <w:t>The Public Historian, vol. 32, no. 1, 2010, pp. 59</w:t>
      </w:r>
      <w:r>
        <w:rPr>
          <w:rFonts w:hAnsi="Times New Roman" w:hint="default"/>
          <w:sz w:val="24"/>
          <w:szCs w:val="24"/>
          <w:rtl w:val="0"/>
        </w:rPr>
        <w:t>–</w:t>
      </w:r>
      <w:r>
        <w:rPr>
          <w:rFonts w:ascii="Times New Roman"/>
          <w:sz w:val="24"/>
          <w:szCs w:val="24"/>
          <w:rtl w:val="0"/>
          <w:lang w:val="de-DE"/>
        </w:rPr>
        <w:t xml:space="preserve">78. JSTOR, </w:t>
      </w:r>
      <w:r>
        <w:rPr>
          <w:rFonts w:ascii="Times New Roman" w:cs="Times New Roman" w:hAnsi="Times New Roman" w:eastAsia="Times New Roman"/>
          <w:sz w:val="24"/>
          <w:szCs w:val="24"/>
        </w:rPr>
        <w:tab/>
        <w:tab/>
        <w:tab/>
      </w:r>
      <w:r>
        <w:rPr>
          <w:rFonts w:ascii="Times New Roman"/>
          <w:sz w:val="24"/>
          <w:szCs w:val="24"/>
          <w:rtl w:val="0"/>
          <w:lang w:val="en-US"/>
        </w:rPr>
        <w:t>www.jstor.org/stable/10.1525/tph.2010.32.1.59. Accessed 8 Mar. 2020.</w:t>
      </w:r>
    </w:p>
    <w:p>
      <w:pPr>
        <w:pStyle w:val="Body"/>
        <w:spacing w:line="480" w:lineRule="auto"/>
        <w:jc w:val="left"/>
        <w:rPr>
          <w:rFonts w:ascii="Times New Roman" w:cs="Times New Roman" w:hAnsi="Times New Roman" w:eastAsia="Times New Roman"/>
          <w:sz w:val="24"/>
          <w:szCs w:val="24"/>
        </w:rPr>
      </w:pPr>
      <w:r>
        <w:rPr>
          <w:rFonts w:ascii="Times New Roman"/>
          <w:sz w:val="24"/>
          <w:szCs w:val="24"/>
          <w:rtl w:val="0"/>
          <w:lang w:val="en-US"/>
        </w:rPr>
        <w:t xml:space="preserve">Defense POW/MIA Accounting Agency &gt; Our Missing &gt; Korean War &gt; Korean War POW/MIA </w:t>
      </w:r>
      <w:r>
        <w:rPr>
          <w:rFonts w:ascii="Times New Roman" w:cs="Times New Roman" w:hAnsi="Times New Roman" w:eastAsia="Times New Roman"/>
          <w:sz w:val="24"/>
          <w:szCs w:val="24"/>
        </w:rPr>
        <w:tab/>
        <w:tab/>
      </w:r>
      <w:r>
        <w:rPr>
          <w:rFonts w:ascii="Times New Roman"/>
          <w:sz w:val="24"/>
          <w:szCs w:val="24"/>
          <w:rtl w:val="0"/>
          <w:lang w:val="de-DE"/>
        </w:rPr>
        <w:t xml:space="preserve">List, </w:t>
      </w:r>
      <w:hyperlink r:id="rId5" w:history="1">
        <w:r>
          <w:rPr>
            <w:rStyle w:val="Hyperlink.0"/>
            <w:rFonts w:ascii="Times New Roman"/>
            <w:sz w:val="24"/>
            <w:szCs w:val="24"/>
            <w:rtl w:val="0"/>
            <w:lang w:val="en-US"/>
          </w:rPr>
          <w:t>www.dpaa.mil/Our-Missing/Korean-War/Korean-War-POW-MIA-List/</w:t>
        </w:r>
      </w:hyperlink>
      <w:r>
        <w:rPr>
          <w:rFonts w:ascii="Times New Roman"/>
          <w:sz w:val="24"/>
          <w:szCs w:val="24"/>
          <w:rtl w:val="0"/>
        </w:rPr>
        <w:t>.</w:t>
      </w:r>
    </w:p>
    <w:p>
      <w:pPr>
        <w:pStyle w:val="Body"/>
        <w:spacing w:line="480" w:lineRule="auto"/>
        <w:jc w:val="left"/>
        <w:rPr>
          <w:rFonts w:ascii="Times New Roman" w:cs="Times New Roman" w:hAnsi="Times New Roman" w:eastAsia="Times New Roman"/>
          <w:sz w:val="24"/>
          <w:szCs w:val="24"/>
        </w:rPr>
      </w:pPr>
      <w:r>
        <w:rPr>
          <w:rFonts w:ascii="Times New Roman"/>
          <w:sz w:val="24"/>
          <w:szCs w:val="24"/>
          <w:rtl w:val="0"/>
          <w:lang w:val="en-US"/>
        </w:rPr>
        <w:t xml:space="preserve">DPAA Famweb Disinterring Korean War Unknowns, </w:t>
      </w:r>
      <w:hyperlink r:id="rId6" w:history="1">
        <w:r>
          <w:rPr>
            <w:rStyle w:val="Hyperlink.0"/>
            <w:rFonts w:ascii="Times New Roman"/>
            <w:sz w:val="24"/>
            <w:szCs w:val="24"/>
            <w:rtl w:val="0"/>
            <w:lang w:val="en-US"/>
          </w:rPr>
          <w:t>dpaa.secure.force.com/</w:t>
        </w:r>
      </w:hyperlink>
      <w:r>
        <w:rPr>
          <w:rFonts w:ascii="Times New Roman" w:cs="Times New Roman" w:hAnsi="Times New Roman" w:eastAsia="Times New Roman"/>
          <w:sz w:val="24"/>
          <w:szCs w:val="24"/>
        </w:rPr>
        <w:tab/>
        <w:tab/>
        <w:tab/>
        <w:tab/>
        <w:tab/>
      </w:r>
      <w:r>
        <w:rPr>
          <w:rFonts w:ascii="Times New Roman"/>
          <w:sz w:val="24"/>
          <w:szCs w:val="24"/>
          <w:rtl w:val="0"/>
          <w:lang w:val="en-US"/>
        </w:rPr>
        <w:t>dpaaFamWebKoreanWarDisinternments.</w:t>
      </w:r>
    </w:p>
    <w:p>
      <w:pPr>
        <w:pStyle w:val="Body"/>
        <w:spacing w:line="480" w:lineRule="auto"/>
        <w:jc w:val="left"/>
        <w:rPr>
          <w:rFonts w:ascii="Times New Roman" w:cs="Times New Roman" w:hAnsi="Times New Roman" w:eastAsia="Times New Roman"/>
          <w:sz w:val="24"/>
          <w:szCs w:val="24"/>
        </w:rPr>
      </w:pPr>
      <w:r>
        <w:rPr>
          <w:rFonts w:ascii="Times New Roman"/>
          <w:sz w:val="24"/>
          <w:szCs w:val="24"/>
          <w:rtl w:val="0"/>
          <w:lang w:val="it-IT"/>
        </w:rPr>
        <w:t xml:space="preserve">Williams, David. </w:t>
      </w:r>
      <w:r>
        <w:rPr>
          <w:rFonts w:hAnsi="Times New Roman" w:hint="default"/>
          <w:sz w:val="24"/>
          <w:szCs w:val="24"/>
          <w:rtl w:val="0"/>
        </w:rPr>
        <w:t>“</w:t>
      </w:r>
      <w:r>
        <w:rPr>
          <w:rFonts w:ascii="Times New Roman"/>
          <w:sz w:val="24"/>
          <w:szCs w:val="24"/>
          <w:rtl w:val="0"/>
          <w:lang w:val="en-US"/>
        </w:rPr>
        <w:t xml:space="preserve">US Identifies Remains of 2 Soldiers Returned from North Korea after Trump </w:t>
      </w:r>
      <w:r>
        <w:rPr>
          <w:rFonts w:ascii="Times New Roman" w:cs="Times New Roman" w:hAnsi="Times New Roman" w:eastAsia="Times New Roman"/>
          <w:sz w:val="24"/>
          <w:szCs w:val="24"/>
        </w:rPr>
        <w:tab/>
        <w:tab/>
        <w:tab/>
      </w:r>
      <w:r>
        <w:rPr>
          <w:rFonts w:ascii="Times New Roman"/>
          <w:sz w:val="24"/>
          <w:szCs w:val="24"/>
          <w:rtl w:val="0"/>
        </w:rPr>
        <w:t>Summit.</w:t>
      </w:r>
      <w:r>
        <w:rPr>
          <w:rFonts w:hAnsi="Times New Roman" w:hint="default"/>
          <w:sz w:val="24"/>
          <w:szCs w:val="24"/>
          <w:rtl w:val="0"/>
        </w:rPr>
        <w:t xml:space="preserve">” </w:t>
      </w:r>
      <w:r>
        <w:rPr>
          <w:rFonts w:ascii="Times New Roman"/>
          <w:sz w:val="24"/>
          <w:szCs w:val="24"/>
          <w:rtl w:val="0"/>
          <w:lang w:val="en-US"/>
        </w:rPr>
        <w:t xml:space="preserve">CNN, Cable News Network, 2 Oct. 2019, </w:t>
      </w:r>
      <w:hyperlink r:id="rId7" w:history="1">
        <w:r>
          <w:rPr>
            <w:rStyle w:val="Hyperlink.0"/>
            <w:rFonts w:ascii="Times New Roman"/>
            <w:sz w:val="24"/>
            <w:szCs w:val="24"/>
            <w:rtl w:val="0"/>
            <w:lang w:val="en-US"/>
          </w:rPr>
          <w:t>edition.cnn.com/2019/10/02/us/us-</w:t>
        </w:r>
      </w:hyperlink>
      <w:r>
        <w:rPr>
          <w:rFonts w:ascii="Times New Roman" w:cs="Times New Roman" w:hAnsi="Times New Roman" w:eastAsia="Times New Roman"/>
          <w:sz w:val="24"/>
          <w:szCs w:val="24"/>
        </w:rPr>
        <w:tab/>
        <w:tab/>
        <w:tab/>
      </w:r>
      <w:r>
        <w:rPr>
          <w:rFonts w:ascii="Times New Roman"/>
          <w:sz w:val="24"/>
          <w:szCs w:val="24"/>
          <w:rtl w:val="0"/>
          <w:lang w:val="en-US"/>
        </w:rPr>
        <w:t>korean-war-soldiers-identified-trnd/index.html.</w:t>
      </w:r>
    </w:p>
    <w:p>
      <w:pPr>
        <w:pStyle w:val="Body"/>
        <w:spacing w:line="480" w:lineRule="auto"/>
        <w:jc w:val="left"/>
      </w:pPr>
      <w:r>
        <w:rPr>
          <w:rFonts w:ascii="Times New Roman"/>
          <w:sz w:val="24"/>
          <w:szCs w:val="24"/>
          <w:rtl w:val="0"/>
        </w:rPr>
        <w:t xml:space="preserve">Blakemore, Erin. </w:t>
      </w:r>
      <w:r>
        <w:rPr>
          <w:rFonts w:hAnsi="Times New Roman" w:hint="default"/>
          <w:sz w:val="24"/>
          <w:szCs w:val="24"/>
          <w:rtl w:val="0"/>
        </w:rPr>
        <w:t>“</w:t>
      </w:r>
      <w:r>
        <w:rPr>
          <w:rFonts w:ascii="Times New Roman"/>
          <w:sz w:val="24"/>
          <w:szCs w:val="24"/>
          <w:rtl w:val="0"/>
          <w:lang w:val="en-US"/>
        </w:rPr>
        <w:t>Bill Clinton Once Struck a Nuclear Deal With North Korea.</w:t>
      </w:r>
      <w:r>
        <w:rPr>
          <w:rFonts w:hAnsi="Times New Roman" w:hint="default"/>
          <w:sz w:val="24"/>
          <w:szCs w:val="24"/>
          <w:rtl w:val="0"/>
        </w:rPr>
        <w:t xml:space="preserve">” </w:t>
      </w:r>
      <w:r>
        <w:rPr>
          <w:rFonts w:ascii="Times New Roman"/>
          <w:sz w:val="24"/>
          <w:szCs w:val="24"/>
          <w:rtl w:val="0"/>
        </w:rPr>
        <w:t xml:space="preserve">History.com, </w:t>
      </w:r>
      <w:r>
        <w:rPr>
          <w:rFonts w:ascii="Times New Roman" w:cs="Times New Roman" w:hAnsi="Times New Roman" w:eastAsia="Times New Roman"/>
          <w:sz w:val="24"/>
          <w:szCs w:val="24"/>
        </w:rPr>
        <w:tab/>
        <w:tab/>
        <w:tab/>
      </w:r>
      <w:r>
        <w:rPr>
          <w:rFonts w:ascii="Times New Roman"/>
          <w:sz w:val="24"/>
          <w:szCs w:val="24"/>
          <w:rtl w:val="0"/>
          <w:lang w:val="it-IT"/>
        </w:rPr>
        <w:t xml:space="preserve">A&amp;amp;E Television Networks, 17 Apr. 2018, </w:t>
      </w:r>
      <w:hyperlink r:id="rId8" w:history="1">
        <w:r>
          <w:rPr>
            <w:rStyle w:val="Hyperlink.0"/>
            <w:rFonts w:ascii="Times New Roman"/>
            <w:sz w:val="24"/>
            <w:szCs w:val="24"/>
            <w:rtl w:val="0"/>
            <w:lang w:val="en-US"/>
          </w:rPr>
          <w:t>www.history.com/news/north-korea-</w:t>
        </w:r>
      </w:hyperlink>
      <w:r>
        <w:rPr>
          <w:rFonts w:ascii="Times New Roman" w:cs="Times New Roman" w:hAnsi="Times New Roman" w:eastAsia="Times New Roman"/>
          <w:sz w:val="24"/>
          <w:szCs w:val="24"/>
        </w:rPr>
        <w:tab/>
        <w:tab/>
        <w:tab/>
      </w:r>
      <w:r>
        <w:rPr>
          <w:rFonts w:ascii="Times New Roman"/>
          <w:sz w:val="24"/>
          <w:szCs w:val="24"/>
          <w:rtl w:val="0"/>
          <w:lang w:val="en-US"/>
        </w:rPr>
        <w:t>nuclear-deal-bill-clinton-agreed-framework.</w:t>
      </w:r>
    </w:p>
    <w:sectPr>
      <w:headerReference w:type="default" r:id="rId9"/>
      <w:footerReference w:type="default" r:id="rId10"/>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www.jstor.org/" TargetMode="External"/><Relationship Id="rId5" Type="http://schemas.openxmlformats.org/officeDocument/2006/relationships/hyperlink" Target="http://www.dpaa.mil/Our-Missing/Korean-War/Korean-War-POW-MIA-List/" TargetMode="External"/><Relationship Id="rId6" Type="http://schemas.openxmlformats.org/officeDocument/2006/relationships/hyperlink" Target="http://dpaa.secure.force.com/" TargetMode="External"/><Relationship Id="rId7" Type="http://schemas.openxmlformats.org/officeDocument/2006/relationships/hyperlink" Target="http://edition.cnn.com/2019/10/02/us/us-" TargetMode="External"/><Relationship Id="rId8" Type="http://schemas.openxmlformats.org/officeDocument/2006/relationships/hyperlink" Target="http://www.history.com/news/north-korea-" TargetMode="Externa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