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media/image1.gif" ContentType="image/jpeg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<?xml version='1.0' encoding='UTF-8' standalone='yes'?>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>
      <w:pPr>
        <w:pStyle w:val="Heading1"/>
      </w:pPr>
      <w:r>
        <w:t>Social Media and Academia Resources</w:t>
      </w:r>
    </w:p>
    <w:p>
      <w:hyperlink r:id="rId9">
        <w:r>
          <w:rPr>
            <w:color w:val="0563C1"/>
            <w:u w:val="single"/>
          </w:rPr>
          <w:t>Social Media Platforms for Academics, A Breakdown of the Networks</w:t>
        </w:r>
      </w:hyperlink>
    </w:p>
    <w:p>
      <w:r>
        <w:t>URL: https://theacademicdesigner.com/2019/social-media-platforms/</w:t>
      </w:r>
    </w:p>
    <w:p>
      <w:r>
        <w:t>What social media platforms are best...</w:t>
      </w:r>
    </w:p>
    <w:p>
      <w:hyperlink r:id="rId10">
        <w:r>
          <w:rPr>
            <w:color w:val="0563C1"/>
            <w:u w:val="single"/>
          </w:rPr>
          <w:t>Enhancing your online reputation</w:t>
        </w:r>
      </w:hyperlink>
    </w:p>
    <w:p>
      <w:r>
        <w:t>URL: https://prezi.com/qldkgumnncap/enhancing-your-online-reputation/</w:t>
      </w:r>
    </w:p>
    <w:p>
      <w:r>
        <w:t>Presentation with useful tips...</w:t>
      </w:r>
    </w:p>
    <w:p>
      <w:hyperlink r:id="rId11">
        <w:r>
          <w:rPr>
            <w:color w:val="0563C1"/>
            <w:u w:val="single"/>
          </w:rPr>
          <w:t>LSE social media blog</w:t>
        </w:r>
      </w:hyperlink>
    </w:p>
    <w:p>
      <w:r>
        <w:t>URL: https://blogs.lse.ac.uk/impactofsocialsciences/2015/06/26/reading-list-using-social-media-for-research/</w:t>
      </w:r>
    </w:p>
    <w:p>
      <w:r>
        <w:t>Useful tips and insights...</w:t>
      </w:r>
    </w:p>
    <w:p>
      <w:hyperlink r:id="rId12">
        <w:r>
          <w:rPr>
            <w:color w:val="0563C1"/>
            <w:u w:val="single"/>
          </w:rPr>
          <w:t>Best practices for conducting risky research</w:t>
        </w:r>
      </w:hyperlink>
    </w:p>
    <w:p>
      <w:r>
        <w:t>URL: https://datasociety.net/library/best-practices-for-conducting-risky-research/</w:t>
      </w:r>
    </w:p>
    <w:p>
      <w:r>
        <w:t>Guide for researchers facing harassment...</w:t>
      </w:r>
    </w:p>
    <w:p>
      <w:hyperlink r:id="rId13">
        <w:r>
          <w:rPr>
            <w:color w:val="0563C1"/>
            <w:u w:val="single"/>
          </w:rPr>
          <w:t>12 Ways to use social media for education</w:t>
        </w:r>
      </w:hyperlink>
    </w:p>
    <w:p>
      <w:r>
        <w:t>URL: https://sproutsocial.com/insights/social-media-for-education/</w:t>
      </w:r>
    </w:p>
    <w:p>
      <w:r>
        <w:t>Ways to use social media in education...</w:t>
      </w:r>
    </w:p>
    <w:p>
      <w:hyperlink r:id="rId14">
        <w:r>
          <w:rPr>
            <w:color w:val="0563C1"/>
            <w:u w:val="single"/>
          </w:rPr>
          <w:t>Accessible content (University of Kent)</w:t>
        </w:r>
      </w:hyperlink>
    </w:p>
    <w:p>
      <w:r>
        <w:t>URL: https://www.kent.ac.uk/guides/accessible-content/accessible-web</w:t>
      </w:r>
    </w:p>
    <w:p>
      <w:r>
        <w:t>Accessibility guidance for social media...</w:t>
      </w:r>
    </w:p>
    <w:p>
      <w:hyperlink r:id="rId15">
        <w:r>
          <w:rPr>
            <w:color w:val="0563C1"/>
            <w:u w:val="single"/>
          </w:rPr>
          <w:t>Association of Internet Researchers</w:t>
        </w:r>
      </w:hyperlink>
    </w:p>
    <w:p>
      <w:r>
        <w:t>URL: https://aoir.org/</w:t>
      </w:r>
    </w:p>
    <w:p>
      <w:r>
        <w:t>International org with ethics guidance...</w:t>
      </w:r>
    </w:p>
    <w:p>
      <w:hyperlink r:id="rId16">
        <w:r>
          <w:rPr>
            <w:color w:val="0563C1"/>
            <w:u w:val="single"/>
          </w:rPr>
          <w:t>Informed consent in social media research</w:t>
        </w:r>
      </w:hyperlink>
    </w:p>
    <w:p>
      <w:r>
        <w:t>URL: https://blogs.lse.ac.uk/impactofsocialsciences/2015/03/27/the-importance-of-informed-consent-in-social-media-research/</w:t>
      </w:r>
    </w:p>
    <w:p>
      <w:r>
        <w:t>Blogpost from LSE academic...</w:t>
      </w:r>
    </w:p>
    <w:p>
      <w:hyperlink r:id="rId17">
        <w:r>
          <w:rPr>
            <w:color w:val="0563C1"/>
            <w:u w:val="single"/>
          </w:rPr>
          <w:t>New social media, new social science?</w:t>
        </w:r>
      </w:hyperlink>
    </w:p>
    <w:p>
      <w:r>
        <w:t>URL: https://nsmnss.blogspot.com/</w:t>
      </w:r>
    </w:p>
    <w:p>
      <w:r>
        <w:t>Blog + network about using social media in research...</w:t>
      </w:r>
    </w:p>
    <w:p>
      <w:hyperlink r:id="rId18">
        <w:r>
          <w:rPr>
            <w:color w:val="0563C1"/>
            <w:u w:val="single"/>
          </w:rPr>
          <w:t>Research using social media: users' views</w:t>
        </w:r>
      </w:hyperlink>
    </w:p>
    <w:p>
      <w:r>
        <w:t>URL: https://natcen.ac.uk/media/282288/p0639-research-using-social-media-report-final-190214.pdf</w:t>
      </w:r>
    </w:p>
    <w:p>
      <w:r>
        <w:t>NatCen research report...</w:t>
      </w:r>
    </w:p>
    <w:p>
      <w:hyperlink r:id="rId19">
        <w:r>
          <w:rPr>
            <w:color w:val="0563C1"/>
            <w:u w:val="single"/>
          </w:rPr>
          <w:t>Social media for public engagement</w:t>
        </w:r>
      </w:hyperlink>
    </w:p>
    <w:p>
      <w:r>
        <w:t>URL: https://www.publicengagement.ac.uk/do-it/techniquesapproaches/working-with-digital-media</w:t>
      </w:r>
    </w:p>
    <w:p>
      <w:r>
        <w:t>NCCPE guidance...</w:t>
      </w:r>
    </w:p>
    <w:p>
      <w:hyperlink r:id="rId20">
        <w:r>
          <w:rPr>
            <w:color w:val="0563C1"/>
            <w:u w:val="single"/>
          </w:rPr>
          <w:t>Social media, social science and research ethics</w:t>
        </w:r>
      </w:hyperlink>
    </w:p>
    <w:p>
      <w:r>
        <w:t>URL: https://the-sra.org.uk/SRA/Ethics/Research-ethics-guidance/SRA/Ethics/Research-Ethics-Guidance.aspx?hkey=5e809828-fb49-42be-a17e-c95d6cc72da1</w:t>
      </w:r>
    </w:p>
    <w:p>
      <w:r>
        <w:t>SRA ethics guidance...</w:t>
      </w:r>
    </w:p>
    <w:p>
      <w:r>
        <w:br w:type="page"/>
      </w:r>
    </w:p>
    <w:p>
      <w:pPr>
        <w:pStyle w:val="Heading2"/>
      </w:pPr>
      <w:r>
        <w:t>Lifecycle Diagram</w:t>
      </w:r>
    </w:p>
    <w:p>
      <w:r>
        <w:drawing>
          <wp:inline xmlns:a="http://schemas.openxmlformats.org/drawingml/2006/main" xmlns:pic="http://schemas.openxmlformats.org/drawingml/2006/picture">
            <wp:extent cx="5486400" cy="4116779"/>
            <wp:docPr id="1" name="Picture 1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lifecyc.gif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86400" cy="4116779"/>
                    </a:xfrm>
                    <a:prstGeom prst="rect"/>
                  </pic:spPr>
                </pic:pic>
              </a:graphicData>
            </a:graphic>
          </wp:inline>
        </w:drawing>
      </w:r>
    </w:p>
    <w:sectPr w:rsidR="00FC693F" w:rsidRPr="0006063C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>
    <w:abstractNumId w:val="8"/>
  </w:num>
  <w:num w:numId="2">
    <w:abstractNumId w:val="6"/>
  </w:num>
  <w:num w:numId="3">
    <w:abstractNumId w:val="5"/>
  </w:num>
  <w:num w:numId="4">
    <w:abstractNumId w:val="4"/>
  </w:num>
  <w:num w:numId="5">
    <w:abstractNumId w:val="7"/>
  </w:num>
  <w:num w:numId="6">
    <w:abstractNumId w:val="3"/>
  </w:num>
  <w:num w:numId="7">
    <w:abstractNumId w:val="2"/>
  </w:num>
  <w:num w:numId="8">
    <w:abstractNumId w:val="1"/>
  </w:num>
  <w:num w:numId="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2406206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18" w:space="0" w:color="auto"/>
        <w:bottom w:val="single" w:sz="18" w:space="0" w:color="auto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bottom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bottom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bottom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bottom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bottom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bottom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bottom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Ind w:w="0" w:type="dxa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Ind w:w="0" w:type="dxa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Ind w:w="0" w:type="dxa"/>
      <w:tblBorders>
        <w:insideH w:val="single" w:sz="4" w:space="0" w:color="FFFFFF" w:themeColor="background1"/>
      </w:tblBorders>
      <w:tblCellMar>
        <w:top w:w="0" w:type="dxa"/>
        <w:left w:w="108" w:type="dxa"/>
        <w:bottom w:w="0" w:type="dxa"/>
        <w:right w:w="108" w:type="dxa"/>
      </w:tblCellMar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'1.0' encoding='UTF-8' standalone='yes'?>
<Relationships xmlns="http://schemas.openxmlformats.org/package/2006/relationships"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9" Type="http://schemas.openxmlformats.org/officeDocument/2006/relationships/hyperlink" Target="https://theacademicdesigner.com/2019/social-media-platforms/" TargetMode="External"/><Relationship Id="rId10" Type="http://schemas.openxmlformats.org/officeDocument/2006/relationships/hyperlink" Target="https://prezi.com/qldkgumnncap/enhancing-your-online-reputation/" TargetMode="External"/><Relationship Id="rId11" Type="http://schemas.openxmlformats.org/officeDocument/2006/relationships/hyperlink" Target="https://blogs.lse.ac.uk/impactofsocialsciences/2015/06/26/reading-list-using-social-media-for-research/" TargetMode="External"/><Relationship Id="rId12" Type="http://schemas.openxmlformats.org/officeDocument/2006/relationships/hyperlink" Target="https://datasociety.net/library/best-practices-for-conducting-risky-research/" TargetMode="External"/><Relationship Id="rId13" Type="http://schemas.openxmlformats.org/officeDocument/2006/relationships/hyperlink" Target="https://sproutsocial.com/insights/social-media-for-education/" TargetMode="External"/><Relationship Id="rId14" Type="http://schemas.openxmlformats.org/officeDocument/2006/relationships/hyperlink" Target="https://www.kent.ac.uk/guides/accessible-content/accessible-web" TargetMode="External"/><Relationship Id="rId15" Type="http://schemas.openxmlformats.org/officeDocument/2006/relationships/hyperlink" Target="https://aoir.org/" TargetMode="External"/><Relationship Id="rId16" Type="http://schemas.openxmlformats.org/officeDocument/2006/relationships/hyperlink" Target="https://blogs.lse.ac.uk/impactofsocialsciences/2015/03/27/the-importance-of-informed-consent-in-social-media-research/" TargetMode="External"/><Relationship Id="rId17" Type="http://schemas.openxmlformats.org/officeDocument/2006/relationships/hyperlink" Target="https://nsmnss.blogspot.com/" TargetMode="External"/><Relationship Id="rId18" Type="http://schemas.openxmlformats.org/officeDocument/2006/relationships/hyperlink" Target="https://natcen.ac.uk/media/282288/p0639-research-using-social-media-report-final-190214.pdf" TargetMode="External"/><Relationship Id="rId19" Type="http://schemas.openxmlformats.org/officeDocument/2006/relationships/hyperlink" Target="https://www.publicengagement.ac.uk/do-it/techniquesapproaches/working-with-digital-media" TargetMode="External"/><Relationship Id="rId20" Type="http://schemas.openxmlformats.org/officeDocument/2006/relationships/hyperlink" Target="https://the-sra.org.uk/SRA/Ethics/Research-ethics-guidance/SRA/Ethics/Research-Ethics-Guidance.aspx?hkey=5e809828-fb49-42be-a17e-c95d6cc72da1" TargetMode="External"/><Relationship Id="rId2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'1.0' encoding='UTF-8' standalone='yes'?>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Macintosh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0</CharactersWithSpaces>
  <SharedDoc>false</SharedDoc>
  <HyperlinkBase/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/>
  <cp:revision>1</cp:revision>
  <dcterms:created xsi:type="dcterms:W3CDTF">2013-12-23T23:15:00Z</dcterms:created>
  <dcterms:modified xsi:type="dcterms:W3CDTF">2013-12-23T23:15:00Z</dcterms:modified>
  <cp:category/>
</cp:coreProperties>
</file>