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15.xml" ContentType="application/vnd.openxmlformats-officedocument.drawingml.chart+xml"/>
  <Override PartName="/word/charts/chart16.xml" ContentType="application/vnd.openxmlformats-officedocument.drawingml.chart+xml"/>
  <Override PartName="/word/charts/chart17.xml" ContentType="application/vnd.openxmlformats-officedocument.drawingml.chart+xml"/>
  <Override PartName="/word/charts/chart18.xml" ContentType="application/vnd.openxmlformats-officedocument.drawingml.chart+xml"/>
  <Override PartName="/word/charts/chart19.xml" ContentType="application/vnd.openxmlformats-officedocument.drawingml.chart+xml"/>
  <Override PartName="/word/charts/chart20.xml" ContentType="application/vnd.openxmlformats-officedocument.drawingml.chart+xml"/>
  <Override PartName="/word/charts/chart21.xml" ContentType="application/vnd.openxmlformats-officedocument.drawingml.chart+xml"/>
  <Override PartName="/word/charts/chart22.xml" ContentType="application/vnd.openxmlformats-officedocument.drawingml.chart+xml"/>
  <Override PartName="/word/charts/chart23.xml" ContentType="application/vnd.openxmlformats-officedocument.drawingml.chart+xml"/>
  <Override PartName="/word/charts/chart24.xml" ContentType="application/vnd.openxmlformats-officedocument.drawingml.chart+xml"/>
  <Override PartName="/word/charts/chart25.xml" ContentType="application/vnd.openxmlformats-officedocument.drawingml.chart+xml"/>
  <Override PartName="/word/charts/chart26.xml" ContentType="application/vnd.openxmlformats-officedocument.drawingml.chart+xml"/>
  <Override PartName="/word/charts/chart27.xml" ContentType="application/vnd.openxmlformats-officedocument.drawingml.chart+xml"/>
  <Override PartName="/word/charts/chart28.xml" ContentType="application/vnd.openxmlformats-officedocument.drawingml.chart+xml"/>
  <Override PartName="/word/charts/chart29.xml" ContentType="application/vnd.openxmlformats-officedocument.drawingml.chart+xml"/>
  <Override PartName="/word/charts/chart30.xml" ContentType="application/vnd.openxmlformats-officedocument.drawingml.chart+xml"/>
  <Override PartName="/word/charts/chart3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FCE08CD" w14:textId="77777777" w:rsidR="00480C39" w:rsidRDefault="00480C39" w:rsidP="00CE654F">
      <w:pPr>
        <w:pStyle w:val="Title"/>
        <w:pBdr>
          <w:bottom w:val="single" w:sz="4" w:space="1" w:color="auto"/>
        </w:pBdr>
      </w:pPr>
    </w:p>
    <w:p w14:paraId="6543F050" w14:textId="77777777" w:rsidR="00480C39" w:rsidRDefault="00480C39" w:rsidP="00CE654F">
      <w:pPr>
        <w:pStyle w:val="Title"/>
        <w:pBdr>
          <w:bottom w:val="single" w:sz="4" w:space="1" w:color="auto"/>
        </w:pBdr>
      </w:pPr>
    </w:p>
    <w:p w14:paraId="5FF62144" w14:textId="77777777" w:rsidR="00480C39" w:rsidRDefault="00480C39" w:rsidP="004F7445"/>
    <w:p w14:paraId="0E455264" w14:textId="77777777" w:rsidR="00480C39" w:rsidRDefault="00480C39" w:rsidP="00CE654F">
      <w:pPr>
        <w:pStyle w:val="Title"/>
        <w:pBdr>
          <w:bottom w:val="single" w:sz="4" w:space="1" w:color="auto"/>
        </w:pBdr>
      </w:pPr>
    </w:p>
    <w:p w14:paraId="229897F1" w14:textId="77777777" w:rsidR="00480C39" w:rsidRDefault="00480C39" w:rsidP="00CE654F">
      <w:pPr>
        <w:pStyle w:val="Title"/>
        <w:pBdr>
          <w:bottom w:val="single" w:sz="4" w:space="1" w:color="auto"/>
        </w:pBdr>
      </w:pPr>
    </w:p>
    <w:p w14:paraId="3A1208FA" w14:textId="77777777" w:rsidR="00480C39" w:rsidRDefault="00480C39" w:rsidP="00CE654F">
      <w:pPr>
        <w:pStyle w:val="Title"/>
        <w:pBdr>
          <w:bottom w:val="single" w:sz="4" w:space="1" w:color="auto"/>
        </w:pBdr>
      </w:pPr>
    </w:p>
    <w:p w14:paraId="51555FFC" w14:textId="77777777" w:rsidR="00480C39" w:rsidRDefault="00480C39" w:rsidP="00CE654F">
      <w:pPr>
        <w:pStyle w:val="Title"/>
        <w:pBdr>
          <w:bottom w:val="single" w:sz="4" w:space="1" w:color="auto"/>
        </w:pBdr>
      </w:pPr>
    </w:p>
    <w:p w14:paraId="43EBC827" w14:textId="77777777" w:rsidR="00480C39" w:rsidRDefault="00480C39" w:rsidP="00CE654F">
      <w:pPr>
        <w:pStyle w:val="Title"/>
        <w:pBdr>
          <w:bottom w:val="single" w:sz="4" w:space="1" w:color="auto"/>
        </w:pBdr>
      </w:pPr>
    </w:p>
    <w:p w14:paraId="6DE07F79" w14:textId="14D93478" w:rsidR="004F7445" w:rsidRDefault="009572AC" w:rsidP="00CE654F">
      <w:pPr>
        <w:pStyle w:val="Title"/>
        <w:pBdr>
          <w:bottom w:val="single" w:sz="4" w:space="1" w:color="auto"/>
        </w:pBdr>
      </w:pPr>
      <w:r w:rsidRPr="000301BC">
        <w:t>THE IMPACT OF BREXIT ON TRANSPO</w:t>
      </w:r>
      <w:r w:rsidR="004F7445">
        <w:t>RT INDUSTRY/DRIVERS RECRUITMENT</w:t>
      </w:r>
      <w:r w:rsidRPr="000301BC">
        <w:t xml:space="preserve"> </w:t>
      </w:r>
    </w:p>
    <w:p w14:paraId="5A82B295" w14:textId="5887441C" w:rsidR="00CA30CC" w:rsidRPr="000301BC" w:rsidRDefault="009572AC" w:rsidP="00CE654F">
      <w:pPr>
        <w:pStyle w:val="Title"/>
        <w:pBdr>
          <w:bottom w:val="single" w:sz="4" w:space="1" w:color="auto"/>
        </w:pBdr>
      </w:pPr>
      <w:r w:rsidRPr="000301BC">
        <w:t>CASE STUDY: BEST FOOD LOGISTICS</w:t>
      </w:r>
    </w:p>
    <w:p w14:paraId="7E74167A" w14:textId="77777777" w:rsidR="00480C39" w:rsidRDefault="00480C39">
      <w:pPr>
        <w:spacing w:line="259" w:lineRule="auto"/>
        <w:jc w:val="left"/>
      </w:pPr>
    </w:p>
    <w:p w14:paraId="4338B797" w14:textId="77777777" w:rsidR="00754A7B" w:rsidRDefault="00754A7B" w:rsidP="00754A7B">
      <w:pPr>
        <w:spacing w:line="480" w:lineRule="auto"/>
        <w:rPr>
          <w:rFonts w:ascii="Arial" w:eastAsia="Calibri" w:hAnsi="Arial" w:cs="Times New Roman"/>
          <w:b/>
          <w:sz w:val="22"/>
          <w:szCs w:val="24"/>
        </w:rPr>
      </w:pPr>
      <w:r>
        <w:rPr>
          <w:rFonts w:ascii="Arial" w:eastAsia="Calibri" w:hAnsi="Arial" w:cs="Times New Roman"/>
          <w:b/>
          <w:sz w:val="22"/>
          <w:szCs w:val="24"/>
        </w:rPr>
        <w:t xml:space="preserve">                                   NAME: CRISTINEL OVIDIU GHERFI</w:t>
      </w:r>
    </w:p>
    <w:p w14:paraId="71E7E702" w14:textId="77777777" w:rsidR="00754A7B" w:rsidRDefault="00754A7B" w:rsidP="00754A7B">
      <w:pPr>
        <w:spacing w:line="480" w:lineRule="auto"/>
        <w:rPr>
          <w:rFonts w:ascii="Arial" w:eastAsia="Calibri" w:hAnsi="Arial" w:cs="Times New Roman"/>
          <w:b/>
          <w:sz w:val="22"/>
          <w:szCs w:val="24"/>
        </w:rPr>
      </w:pPr>
      <w:r>
        <w:rPr>
          <w:rFonts w:ascii="Arial" w:eastAsia="Calibri" w:hAnsi="Arial" w:cs="Times New Roman"/>
          <w:b/>
          <w:sz w:val="22"/>
          <w:szCs w:val="24"/>
        </w:rPr>
        <w:t xml:space="preserve">                                   STUDENT NUMBER: 1909492</w:t>
      </w:r>
      <w:bookmarkStart w:id="0" w:name="_GoBack"/>
      <w:bookmarkEnd w:id="0"/>
    </w:p>
    <w:p w14:paraId="68962FAF" w14:textId="0BB7CD36" w:rsidR="00754A7B" w:rsidRDefault="00754A7B" w:rsidP="00754A7B">
      <w:pPr>
        <w:spacing w:line="480" w:lineRule="auto"/>
        <w:rPr>
          <w:rFonts w:ascii="Arial" w:eastAsia="Calibri" w:hAnsi="Arial" w:cs="Times New Roman"/>
          <w:b/>
          <w:sz w:val="20"/>
        </w:rPr>
      </w:pPr>
      <w:r>
        <w:rPr>
          <w:rFonts w:ascii="Arial" w:eastAsia="Calibri" w:hAnsi="Arial" w:cs="Times New Roman"/>
          <w:b/>
          <w:sz w:val="22"/>
          <w:szCs w:val="24"/>
        </w:rPr>
        <w:t xml:space="preserve">                                   MODULE TITLE: </w:t>
      </w:r>
      <w:proofErr w:type="spellStart"/>
      <w:r w:rsidR="004F7445">
        <w:rPr>
          <w:rFonts w:ascii="Arial" w:eastAsia="Calibri" w:hAnsi="Arial" w:cs="Times New Roman"/>
          <w:b/>
          <w:sz w:val="22"/>
          <w:szCs w:val="24"/>
        </w:rPr>
        <w:t>Disertation</w:t>
      </w:r>
      <w:proofErr w:type="spellEnd"/>
    </w:p>
    <w:p w14:paraId="64B0456E" w14:textId="2F80492B" w:rsidR="00754A7B" w:rsidRDefault="00754A7B" w:rsidP="00754A7B">
      <w:pPr>
        <w:spacing w:line="480" w:lineRule="auto"/>
        <w:rPr>
          <w:rFonts w:ascii="Arial" w:eastAsia="Calibri" w:hAnsi="Arial" w:cs="Times New Roman"/>
          <w:b/>
          <w:sz w:val="22"/>
          <w:szCs w:val="24"/>
        </w:rPr>
      </w:pPr>
      <w:r>
        <w:rPr>
          <w:rFonts w:ascii="Arial" w:eastAsia="Calibri" w:hAnsi="Arial" w:cs="Times New Roman"/>
          <w:b/>
          <w:sz w:val="22"/>
          <w:szCs w:val="24"/>
        </w:rPr>
        <w:t xml:space="preserve">                                   MODULE LEADER: </w:t>
      </w:r>
      <w:proofErr w:type="spellStart"/>
      <w:r w:rsidR="00981727">
        <w:rPr>
          <w:rFonts w:ascii="Arial" w:eastAsia="Calibri" w:hAnsi="Arial" w:cs="Times New Roman"/>
          <w:b/>
          <w:sz w:val="22"/>
          <w:szCs w:val="24"/>
        </w:rPr>
        <w:t>Konstantina</w:t>
      </w:r>
      <w:proofErr w:type="spellEnd"/>
      <w:r w:rsidR="00981727">
        <w:rPr>
          <w:rFonts w:ascii="Arial" w:eastAsia="Calibri" w:hAnsi="Arial" w:cs="Times New Roman"/>
          <w:b/>
          <w:sz w:val="22"/>
          <w:szCs w:val="24"/>
        </w:rPr>
        <w:t xml:space="preserve"> Mari</w:t>
      </w:r>
    </w:p>
    <w:p w14:paraId="59648CA3" w14:textId="60CAD9FE" w:rsidR="00754A7B" w:rsidRDefault="00754A7B" w:rsidP="00754A7B">
      <w:pPr>
        <w:spacing w:line="254" w:lineRule="auto"/>
        <w:rPr>
          <w:rFonts w:ascii="Arial" w:eastAsia="Calibri" w:hAnsi="Arial" w:cs="Times New Roman"/>
          <w:b/>
          <w:bCs/>
          <w:sz w:val="36"/>
          <w:szCs w:val="36"/>
        </w:rPr>
      </w:pPr>
      <w:r>
        <w:rPr>
          <w:rFonts w:ascii="Arial" w:eastAsia="Calibri" w:hAnsi="Arial" w:cs="Times New Roman"/>
          <w:b/>
          <w:sz w:val="22"/>
          <w:szCs w:val="24"/>
        </w:rPr>
        <w:t xml:space="preserve">                                   DATE: </w:t>
      </w:r>
      <w:r w:rsidR="004F7445">
        <w:rPr>
          <w:rFonts w:ascii="Arial" w:eastAsia="Calibri" w:hAnsi="Arial" w:cs="Times New Roman"/>
          <w:b/>
          <w:sz w:val="22"/>
          <w:szCs w:val="24"/>
        </w:rPr>
        <w:t>29/08/2022</w:t>
      </w:r>
    </w:p>
    <w:p w14:paraId="6309E3F4" w14:textId="02E9178A" w:rsidR="00CA30CC" w:rsidRPr="000301BC" w:rsidRDefault="00480C39" w:rsidP="00180555">
      <w:pPr>
        <w:rPr>
          <w:rFonts w:eastAsiaTheme="majorEastAsia" w:cstheme="majorBidi"/>
          <w:b/>
          <w:spacing w:val="-10"/>
          <w:kern w:val="28"/>
          <w:sz w:val="36"/>
          <w:szCs w:val="50"/>
        </w:rPr>
      </w:pPr>
      <w:r w:rsidRPr="000301BC">
        <w:br w:type="page"/>
      </w:r>
    </w:p>
    <w:p w14:paraId="0D7B0214" w14:textId="77777777" w:rsidR="00CA30CC" w:rsidRPr="000301BC" w:rsidRDefault="009572AC" w:rsidP="00CA30CC">
      <w:pPr>
        <w:jc w:val="center"/>
        <w:rPr>
          <w:b/>
          <w:bCs/>
        </w:rPr>
      </w:pPr>
      <w:r w:rsidRPr="000301BC">
        <w:rPr>
          <w:b/>
          <w:bCs/>
        </w:rPr>
        <w:lastRenderedPageBreak/>
        <w:t>Abstract</w:t>
      </w:r>
    </w:p>
    <w:p w14:paraId="430B6519" w14:textId="6F013FE9" w:rsidR="00CA30CC" w:rsidRPr="000301BC" w:rsidRDefault="00A576CD" w:rsidP="00A576CD">
      <w:r w:rsidRPr="00A576CD">
        <w:t xml:space="preserve">The research report has included an introduction about the impact of COVID-19 on transport industries and drivers’ recruitment in relation to Best Food Logistics in the United Kingdom. The literature review has included themes regarding the complications faced by transport industries and supply chain management within the United Kingdom. Moreover, the research methodology part of the research report has included comprehension and methods of conducting the research. Further, it has used about 8 people from the email to conduct primary research and included 14 news and press articles to identify the effect of </w:t>
      </w:r>
      <w:proofErr w:type="spellStart"/>
      <w:r w:rsidRPr="00A576CD">
        <w:t>Brexit</w:t>
      </w:r>
      <w:proofErr w:type="spellEnd"/>
      <w:r w:rsidRPr="00A576CD">
        <w:t xml:space="preserve"> on UK organisations.</w:t>
      </w:r>
      <w:r w:rsidRPr="000301BC">
        <w:br w:type="page"/>
      </w:r>
    </w:p>
    <w:p w14:paraId="273253E3" w14:textId="77777777" w:rsidR="00F37511" w:rsidRPr="000301BC" w:rsidRDefault="009572AC" w:rsidP="00CA30CC">
      <w:pPr>
        <w:jc w:val="center"/>
        <w:rPr>
          <w:b/>
          <w:bCs/>
        </w:rPr>
      </w:pPr>
      <w:r w:rsidRPr="000301BC">
        <w:rPr>
          <w:b/>
          <w:bCs/>
        </w:rPr>
        <w:lastRenderedPageBreak/>
        <w:t>Acknowledgement</w:t>
      </w:r>
    </w:p>
    <w:p w14:paraId="50C90335" w14:textId="6B0679AC" w:rsidR="00F37511" w:rsidRPr="000301BC" w:rsidRDefault="005E7090" w:rsidP="00373F7B">
      <w:r w:rsidRPr="005E7090">
        <w:t>I am grateful and pleased to the University for providing me with the opportunity to conduct the research and enhance my knowledge regarding the topic. Further, I am glad to my parents, teachers, friends, and other family members to help me and provide appropriate support while creating this research paper.</w:t>
      </w:r>
      <w:r w:rsidRPr="000301BC">
        <w:br w:type="page"/>
      </w:r>
    </w:p>
    <w:sdt>
      <w:sdtPr>
        <w:rPr>
          <w:rFonts w:ascii="Times New Roman" w:eastAsiaTheme="minorHAnsi" w:hAnsi="Times New Roman" w:cs="Times New Roman"/>
          <w:b/>
          <w:bCs/>
          <w:color w:val="000000" w:themeColor="text1"/>
          <w:sz w:val="24"/>
          <w:szCs w:val="24"/>
          <w:lang w:val="en-GB" w:bidi="hi-IN"/>
        </w:rPr>
        <w:id w:val="-218983962"/>
        <w:docPartObj>
          <w:docPartGallery w:val="Table of Contents"/>
          <w:docPartUnique/>
        </w:docPartObj>
      </w:sdtPr>
      <w:sdtEndPr>
        <w:rPr>
          <w:rFonts w:cstheme="minorBidi"/>
          <w:noProof/>
          <w:szCs w:val="20"/>
        </w:rPr>
      </w:sdtEndPr>
      <w:sdtContent>
        <w:p w14:paraId="0E89E68C" w14:textId="03C6B77B" w:rsidR="006F0CA8" w:rsidRPr="006F0CA8" w:rsidRDefault="006F0CA8" w:rsidP="006F0CA8">
          <w:pPr>
            <w:pStyle w:val="TOCHeading"/>
            <w:jc w:val="center"/>
            <w:rPr>
              <w:rFonts w:ascii="Times New Roman" w:hAnsi="Times New Roman" w:cs="Times New Roman"/>
              <w:b/>
              <w:bCs/>
              <w:color w:val="000000" w:themeColor="text1"/>
              <w:sz w:val="24"/>
              <w:szCs w:val="24"/>
            </w:rPr>
          </w:pPr>
          <w:r w:rsidRPr="006F0CA8">
            <w:rPr>
              <w:rFonts w:ascii="Times New Roman" w:hAnsi="Times New Roman" w:cs="Times New Roman"/>
              <w:b/>
              <w:bCs/>
              <w:color w:val="000000" w:themeColor="text1"/>
              <w:sz w:val="24"/>
              <w:szCs w:val="24"/>
            </w:rPr>
            <w:t>Table of Contents</w:t>
          </w:r>
        </w:p>
        <w:p w14:paraId="5A00B4D9" w14:textId="2740B30A" w:rsidR="00810827" w:rsidRDefault="006F0CA8">
          <w:pPr>
            <w:pStyle w:val="TOC1"/>
            <w:tabs>
              <w:tab w:val="right" w:leader="dot" w:pos="9016"/>
            </w:tabs>
            <w:rPr>
              <w:rFonts w:asciiTheme="minorHAnsi" w:eastAsiaTheme="minorEastAsia" w:hAnsiTheme="minorHAnsi"/>
              <w:noProof/>
              <w:color w:val="auto"/>
              <w:sz w:val="22"/>
              <w:lang w:eastAsia="en-GB"/>
            </w:rPr>
          </w:pPr>
          <w:r w:rsidRPr="006F0CA8">
            <w:rPr>
              <w:rFonts w:cs="Times New Roman"/>
              <w:szCs w:val="24"/>
            </w:rPr>
            <w:fldChar w:fldCharType="begin"/>
          </w:r>
          <w:r w:rsidRPr="006F0CA8">
            <w:rPr>
              <w:rFonts w:cs="Times New Roman"/>
              <w:szCs w:val="24"/>
            </w:rPr>
            <w:instrText xml:space="preserve"> TOC \o "1-3" \h \z \u </w:instrText>
          </w:r>
          <w:r w:rsidRPr="006F0CA8">
            <w:rPr>
              <w:rFonts w:cs="Times New Roman"/>
              <w:szCs w:val="24"/>
            </w:rPr>
            <w:fldChar w:fldCharType="separate"/>
          </w:r>
          <w:hyperlink w:anchor="_Toc112538573" w:history="1">
            <w:r w:rsidR="00810827" w:rsidRPr="00D34D05">
              <w:rPr>
                <w:rStyle w:val="Hyperlink"/>
                <w:noProof/>
              </w:rPr>
              <w:t>Chapter 1: Introduction</w:t>
            </w:r>
            <w:r w:rsidR="00810827">
              <w:rPr>
                <w:noProof/>
                <w:webHidden/>
              </w:rPr>
              <w:tab/>
            </w:r>
            <w:r w:rsidR="00810827">
              <w:rPr>
                <w:noProof/>
                <w:webHidden/>
              </w:rPr>
              <w:fldChar w:fldCharType="begin"/>
            </w:r>
            <w:r w:rsidR="00810827">
              <w:rPr>
                <w:noProof/>
                <w:webHidden/>
              </w:rPr>
              <w:instrText xml:space="preserve"> PAGEREF _Toc112538573 \h </w:instrText>
            </w:r>
            <w:r w:rsidR="00810827">
              <w:rPr>
                <w:noProof/>
                <w:webHidden/>
              </w:rPr>
            </w:r>
            <w:r w:rsidR="00810827">
              <w:rPr>
                <w:noProof/>
                <w:webHidden/>
              </w:rPr>
              <w:fldChar w:fldCharType="separate"/>
            </w:r>
            <w:r w:rsidR="00810827">
              <w:rPr>
                <w:noProof/>
                <w:webHidden/>
              </w:rPr>
              <w:t>6</w:t>
            </w:r>
            <w:r w:rsidR="00810827">
              <w:rPr>
                <w:noProof/>
                <w:webHidden/>
              </w:rPr>
              <w:fldChar w:fldCharType="end"/>
            </w:r>
          </w:hyperlink>
        </w:p>
        <w:p w14:paraId="6826C72A" w14:textId="6675CBB5" w:rsidR="00810827" w:rsidRDefault="00B06233">
          <w:pPr>
            <w:pStyle w:val="TOC2"/>
            <w:tabs>
              <w:tab w:val="left" w:pos="880"/>
              <w:tab w:val="right" w:leader="dot" w:pos="9016"/>
            </w:tabs>
            <w:rPr>
              <w:rFonts w:asciiTheme="minorHAnsi" w:eastAsiaTheme="minorEastAsia" w:hAnsiTheme="minorHAnsi"/>
              <w:noProof/>
              <w:color w:val="auto"/>
              <w:sz w:val="22"/>
              <w:lang w:eastAsia="en-GB"/>
            </w:rPr>
          </w:pPr>
          <w:hyperlink w:anchor="_Toc112538574" w:history="1">
            <w:r w:rsidR="00810827" w:rsidRPr="00D34D05">
              <w:rPr>
                <w:rStyle w:val="Hyperlink"/>
                <w:noProof/>
              </w:rPr>
              <w:t>1.1</w:t>
            </w:r>
            <w:r w:rsidR="00810827">
              <w:rPr>
                <w:rFonts w:asciiTheme="minorHAnsi" w:eastAsiaTheme="minorEastAsia" w:hAnsiTheme="minorHAnsi"/>
                <w:noProof/>
                <w:color w:val="auto"/>
                <w:sz w:val="22"/>
                <w:lang w:eastAsia="en-GB"/>
              </w:rPr>
              <w:tab/>
            </w:r>
            <w:r w:rsidR="00810827" w:rsidRPr="00D34D05">
              <w:rPr>
                <w:rStyle w:val="Hyperlink"/>
                <w:noProof/>
              </w:rPr>
              <w:t>Background of the topic and organisation</w:t>
            </w:r>
            <w:r w:rsidR="00810827">
              <w:rPr>
                <w:noProof/>
                <w:webHidden/>
              </w:rPr>
              <w:tab/>
            </w:r>
            <w:r w:rsidR="00810827">
              <w:rPr>
                <w:noProof/>
                <w:webHidden/>
              </w:rPr>
              <w:fldChar w:fldCharType="begin"/>
            </w:r>
            <w:r w:rsidR="00810827">
              <w:rPr>
                <w:noProof/>
                <w:webHidden/>
              </w:rPr>
              <w:instrText xml:space="preserve"> PAGEREF _Toc112538574 \h </w:instrText>
            </w:r>
            <w:r w:rsidR="00810827">
              <w:rPr>
                <w:noProof/>
                <w:webHidden/>
              </w:rPr>
            </w:r>
            <w:r w:rsidR="00810827">
              <w:rPr>
                <w:noProof/>
                <w:webHidden/>
              </w:rPr>
              <w:fldChar w:fldCharType="separate"/>
            </w:r>
            <w:r w:rsidR="00810827">
              <w:rPr>
                <w:noProof/>
                <w:webHidden/>
              </w:rPr>
              <w:t>6</w:t>
            </w:r>
            <w:r w:rsidR="00810827">
              <w:rPr>
                <w:noProof/>
                <w:webHidden/>
              </w:rPr>
              <w:fldChar w:fldCharType="end"/>
            </w:r>
          </w:hyperlink>
        </w:p>
        <w:p w14:paraId="32B38A66" w14:textId="236ECAE2" w:rsidR="00810827" w:rsidRDefault="00B06233">
          <w:pPr>
            <w:pStyle w:val="TOC2"/>
            <w:tabs>
              <w:tab w:val="left" w:pos="880"/>
              <w:tab w:val="right" w:leader="dot" w:pos="9016"/>
            </w:tabs>
            <w:rPr>
              <w:rFonts w:asciiTheme="minorHAnsi" w:eastAsiaTheme="minorEastAsia" w:hAnsiTheme="minorHAnsi"/>
              <w:noProof/>
              <w:color w:val="auto"/>
              <w:sz w:val="22"/>
              <w:lang w:eastAsia="en-GB"/>
            </w:rPr>
          </w:pPr>
          <w:hyperlink w:anchor="_Toc112538575" w:history="1">
            <w:r w:rsidR="00810827" w:rsidRPr="00D34D05">
              <w:rPr>
                <w:rStyle w:val="Hyperlink"/>
                <w:noProof/>
              </w:rPr>
              <w:t>1.2</w:t>
            </w:r>
            <w:r w:rsidR="00810827">
              <w:rPr>
                <w:rFonts w:asciiTheme="minorHAnsi" w:eastAsiaTheme="minorEastAsia" w:hAnsiTheme="minorHAnsi"/>
                <w:noProof/>
                <w:color w:val="auto"/>
                <w:sz w:val="22"/>
                <w:lang w:eastAsia="en-GB"/>
              </w:rPr>
              <w:tab/>
            </w:r>
            <w:r w:rsidR="00810827" w:rsidRPr="00D34D05">
              <w:rPr>
                <w:rStyle w:val="Hyperlink"/>
                <w:noProof/>
              </w:rPr>
              <w:t>Rationale</w:t>
            </w:r>
            <w:r w:rsidR="00810827">
              <w:rPr>
                <w:noProof/>
                <w:webHidden/>
              </w:rPr>
              <w:tab/>
            </w:r>
            <w:r w:rsidR="00810827">
              <w:rPr>
                <w:noProof/>
                <w:webHidden/>
              </w:rPr>
              <w:fldChar w:fldCharType="begin"/>
            </w:r>
            <w:r w:rsidR="00810827">
              <w:rPr>
                <w:noProof/>
                <w:webHidden/>
              </w:rPr>
              <w:instrText xml:space="preserve"> PAGEREF _Toc112538575 \h </w:instrText>
            </w:r>
            <w:r w:rsidR="00810827">
              <w:rPr>
                <w:noProof/>
                <w:webHidden/>
              </w:rPr>
            </w:r>
            <w:r w:rsidR="00810827">
              <w:rPr>
                <w:noProof/>
                <w:webHidden/>
              </w:rPr>
              <w:fldChar w:fldCharType="separate"/>
            </w:r>
            <w:r w:rsidR="00810827">
              <w:rPr>
                <w:noProof/>
                <w:webHidden/>
              </w:rPr>
              <w:t>7</w:t>
            </w:r>
            <w:r w:rsidR="00810827">
              <w:rPr>
                <w:noProof/>
                <w:webHidden/>
              </w:rPr>
              <w:fldChar w:fldCharType="end"/>
            </w:r>
          </w:hyperlink>
        </w:p>
        <w:p w14:paraId="2CD1335D" w14:textId="29D2B802" w:rsidR="00810827" w:rsidRDefault="00B06233">
          <w:pPr>
            <w:pStyle w:val="TOC2"/>
            <w:tabs>
              <w:tab w:val="right" w:leader="dot" w:pos="9016"/>
            </w:tabs>
            <w:rPr>
              <w:rFonts w:asciiTheme="minorHAnsi" w:eastAsiaTheme="minorEastAsia" w:hAnsiTheme="minorHAnsi"/>
              <w:noProof/>
              <w:color w:val="auto"/>
              <w:sz w:val="22"/>
              <w:lang w:eastAsia="en-GB"/>
            </w:rPr>
          </w:pPr>
          <w:hyperlink w:anchor="_Toc112538576" w:history="1">
            <w:r w:rsidR="00810827" w:rsidRPr="00D34D05">
              <w:rPr>
                <w:rStyle w:val="Hyperlink"/>
                <w:noProof/>
              </w:rPr>
              <w:t>1.3 Aims and Objectives</w:t>
            </w:r>
            <w:r w:rsidR="00810827">
              <w:rPr>
                <w:noProof/>
                <w:webHidden/>
              </w:rPr>
              <w:tab/>
            </w:r>
            <w:r w:rsidR="00810827">
              <w:rPr>
                <w:noProof/>
                <w:webHidden/>
              </w:rPr>
              <w:fldChar w:fldCharType="begin"/>
            </w:r>
            <w:r w:rsidR="00810827">
              <w:rPr>
                <w:noProof/>
                <w:webHidden/>
              </w:rPr>
              <w:instrText xml:space="preserve"> PAGEREF _Toc112538576 \h </w:instrText>
            </w:r>
            <w:r w:rsidR="00810827">
              <w:rPr>
                <w:noProof/>
                <w:webHidden/>
              </w:rPr>
            </w:r>
            <w:r w:rsidR="00810827">
              <w:rPr>
                <w:noProof/>
                <w:webHidden/>
              </w:rPr>
              <w:fldChar w:fldCharType="separate"/>
            </w:r>
            <w:r w:rsidR="00810827">
              <w:rPr>
                <w:noProof/>
                <w:webHidden/>
              </w:rPr>
              <w:t>8</w:t>
            </w:r>
            <w:r w:rsidR="00810827">
              <w:rPr>
                <w:noProof/>
                <w:webHidden/>
              </w:rPr>
              <w:fldChar w:fldCharType="end"/>
            </w:r>
          </w:hyperlink>
        </w:p>
        <w:p w14:paraId="70AC351F" w14:textId="13620FA6" w:rsidR="00810827" w:rsidRDefault="00B06233">
          <w:pPr>
            <w:pStyle w:val="TOC2"/>
            <w:tabs>
              <w:tab w:val="right" w:leader="dot" w:pos="9016"/>
            </w:tabs>
            <w:rPr>
              <w:rFonts w:asciiTheme="minorHAnsi" w:eastAsiaTheme="minorEastAsia" w:hAnsiTheme="minorHAnsi"/>
              <w:noProof/>
              <w:color w:val="auto"/>
              <w:sz w:val="22"/>
              <w:lang w:eastAsia="en-GB"/>
            </w:rPr>
          </w:pPr>
          <w:hyperlink w:anchor="_Toc112538577" w:history="1">
            <w:r w:rsidR="00810827" w:rsidRPr="00D34D05">
              <w:rPr>
                <w:rStyle w:val="Hyperlink"/>
                <w:noProof/>
              </w:rPr>
              <w:t>1.4 Research Questions</w:t>
            </w:r>
            <w:r w:rsidR="00810827">
              <w:rPr>
                <w:noProof/>
                <w:webHidden/>
              </w:rPr>
              <w:tab/>
            </w:r>
            <w:r w:rsidR="00810827">
              <w:rPr>
                <w:noProof/>
                <w:webHidden/>
              </w:rPr>
              <w:fldChar w:fldCharType="begin"/>
            </w:r>
            <w:r w:rsidR="00810827">
              <w:rPr>
                <w:noProof/>
                <w:webHidden/>
              </w:rPr>
              <w:instrText xml:space="preserve"> PAGEREF _Toc112538577 \h </w:instrText>
            </w:r>
            <w:r w:rsidR="00810827">
              <w:rPr>
                <w:noProof/>
                <w:webHidden/>
              </w:rPr>
            </w:r>
            <w:r w:rsidR="00810827">
              <w:rPr>
                <w:noProof/>
                <w:webHidden/>
              </w:rPr>
              <w:fldChar w:fldCharType="separate"/>
            </w:r>
            <w:r w:rsidR="00810827">
              <w:rPr>
                <w:noProof/>
                <w:webHidden/>
              </w:rPr>
              <w:t>8</w:t>
            </w:r>
            <w:r w:rsidR="00810827">
              <w:rPr>
                <w:noProof/>
                <w:webHidden/>
              </w:rPr>
              <w:fldChar w:fldCharType="end"/>
            </w:r>
          </w:hyperlink>
        </w:p>
        <w:p w14:paraId="197EEB43" w14:textId="1CA4C6DF" w:rsidR="00810827" w:rsidRDefault="00B06233">
          <w:pPr>
            <w:pStyle w:val="TOC1"/>
            <w:tabs>
              <w:tab w:val="right" w:leader="dot" w:pos="9016"/>
            </w:tabs>
            <w:rPr>
              <w:rFonts w:asciiTheme="minorHAnsi" w:eastAsiaTheme="minorEastAsia" w:hAnsiTheme="minorHAnsi"/>
              <w:noProof/>
              <w:color w:val="auto"/>
              <w:sz w:val="22"/>
              <w:lang w:eastAsia="en-GB"/>
            </w:rPr>
          </w:pPr>
          <w:hyperlink w:anchor="_Toc112538578" w:history="1">
            <w:r w:rsidR="00810827" w:rsidRPr="00D34D05">
              <w:rPr>
                <w:rStyle w:val="Hyperlink"/>
                <w:noProof/>
              </w:rPr>
              <w:t>Chapter 2: Literature Review</w:t>
            </w:r>
            <w:r w:rsidR="00810827">
              <w:rPr>
                <w:noProof/>
                <w:webHidden/>
              </w:rPr>
              <w:tab/>
            </w:r>
            <w:r w:rsidR="00810827">
              <w:rPr>
                <w:noProof/>
                <w:webHidden/>
              </w:rPr>
              <w:fldChar w:fldCharType="begin"/>
            </w:r>
            <w:r w:rsidR="00810827">
              <w:rPr>
                <w:noProof/>
                <w:webHidden/>
              </w:rPr>
              <w:instrText xml:space="preserve"> PAGEREF _Toc112538578 \h </w:instrText>
            </w:r>
            <w:r w:rsidR="00810827">
              <w:rPr>
                <w:noProof/>
                <w:webHidden/>
              </w:rPr>
            </w:r>
            <w:r w:rsidR="00810827">
              <w:rPr>
                <w:noProof/>
                <w:webHidden/>
              </w:rPr>
              <w:fldChar w:fldCharType="separate"/>
            </w:r>
            <w:r w:rsidR="00810827">
              <w:rPr>
                <w:noProof/>
                <w:webHidden/>
              </w:rPr>
              <w:t>9</w:t>
            </w:r>
            <w:r w:rsidR="00810827">
              <w:rPr>
                <w:noProof/>
                <w:webHidden/>
              </w:rPr>
              <w:fldChar w:fldCharType="end"/>
            </w:r>
          </w:hyperlink>
        </w:p>
        <w:p w14:paraId="35142CB4" w14:textId="64E1A1FD" w:rsidR="00810827" w:rsidRDefault="00B06233">
          <w:pPr>
            <w:pStyle w:val="TOC2"/>
            <w:tabs>
              <w:tab w:val="right" w:leader="dot" w:pos="9016"/>
            </w:tabs>
            <w:rPr>
              <w:rFonts w:asciiTheme="minorHAnsi" w:eastAsiaTheme="minorEastAsia" w:hAnsiTheme="minorHAnsi"/>
              <w:noProof/>
              <w:color w:val="auto"/>
              <w:sz w:val="22"/>
              <w:lang w:eastAsia="en-GB"/>
            </w:rPr>
          </w:pPr>
          <w:hyperlink w:anchor="_Toc112538579" w:history="1">
            <w:r w:rsidR="00810827" w:rsidRPr="00D34D05">
              <w:rPr>
                <w:rStyle w:val="Hyperlink"/>
                <w:noProof/>
              </w:rPr>
              <w:t>2.1 Conceptual Framework</w:t>
            </w:r>
            <w:r w:rsidR="00810827">
              <w:rPr>
                <w:noProof/>
                <w:webHidden/>
              </w:rPr>
              <w:tab/>
            </w:r>
            <w:r w:rsidR="00810827">
              <w:rPr>
                <w:noProof/>
                <w:webHidden/>
              </w:rPr>
              <w:fldChar w:fldCharType="begin"/>
            </w:r>
            <w:r w:rsidR="00810827">
              <w:rPr>
                <w:noProof/>
                <w:webHidden/>
              </w:rPr>
              <w:instrText xml:space="preserve"> PAGEREF _Toc112538579 \h </w:instrText>
            </w:r>
            <w:r w:rsidR="00810827">
              <w:rPr>
                <w:noProof/>
                <w:webHidden/>
              </w:rPr>
            </w:r>
            <w:r w:rsidR="00810827">
              <w:rPr>
                <w:noProof/>
                <w:webHidden/>
              </w:rPr>
              <w:fldChar w:fldCharType="separate"/>
            </w:r>
            <w:r w:rsidR="00810827">
              <w:rPr>
                <w:noProof/>
                <w:webHidden/>
              </w:rPr>
              <w:t>9</w:t>
            </w:r>
            <w:r w:rsidR="00810827">
              <w:rPr>
                <w:noProof/>
                <w:webHidden/>
              </w:rPr>
              <w:fldChar w:fldCharType="end"/>
            </w:r>
          </w:hyperlink>
        </w:p>
        <w:p w14:paraId="6203B42E" w14:textId="009D8629" w:rsidR="00810827" w:rsidRDefault="00B06233">
          <w:pPr>
            <w:pStyle w:val="TOC2"/>
            <w:tabs>
              <w:tab w:val="right" w:leader="dot" w:pos="9016"/>
            </w:tabs>
            <w:rPr>
              <w:rFonts w:asciiTheme="minorHAnsi" w:eastAsiaTheme="minorEastAsia" w:hAnsiTheme="minorHAnsi"/>
              <w:noProof/>
              <w:color w:val="auto"/>
              <w:sz w:val="22"/>
              <w:lang w:eastAsia="en-GB"/>
            </w:rPr>
          </w:pPr>
          <w:hyperlink w:anchor="_Toc112538580" w:history="1">
            <w:r w:rsidR="00810827" w:rsidRPr="00D34D05">
              <w:rPr>
                <w:rStyle w:val="Hyperlink"/>
                <w:noProof/>
              </w:rPr>
              <w:t>2.2 Impact of Political factors and their risks on Logistics and Supply Chain (400)</w:t>
            </w:r>
            <w:r w:rsidR="00810827">
              <w:rPr>
                <w:noProof/>
                <w:webHidden/>
              </w:rPr>
              <w:tab/>
            </w:r>
            <w:r w:rsidR="00810827">
              <w:rPr>
                <w:noProof/>
                <w:webHidden/>
              </w:rPr>
              <w:fldChar w:fldCharType="begin"/>
            </w:r>
            <w:r w:rsidR="00810827">
              <w:rPr>
                <w:noProof/>
                <w:webHidden/>
              </w:rPr>
              <w:instrText xml:space="preserve"> PAGEREF _Toc112538580 \h </w:instrText>
            </w:r>
            <w:r w:rsidR="00810827">
              <w:rPr>
                <w:noProof/>
                <w:webHidden/>
              </w:rPr>
            </w:r>
            <w:r w:rsidR="00810827">
              <w:rPr>
                <w:noProof/>
                <w:webHidden/>
              </w:rPr>
              <w:fldChar w:fldCharType="separate"/>
            </w:r>
            <w:r w:rsidR="00810827">
              <w:rPr>
                <w:noProof/>
                <w:webHidden/>
              </w:rPr>
              <w:t>10</w:t>
            </w:r>
            <w:r w:rsidR="00810827">
              <w:rPr>
                <w:noProof/>
                <w:webHidden/>
              </w:rPr>
              <w:fldChar w:fldCharType="end"/>
            </w:r>
          </w:hyperlink>
        </w:p>
        <w:p w14:paraId="43242ACB" w14:textId="414A06A5" w:rsidR="00810827" w:rsidRDefault="00B06233">
          <w:pPr>
            <w:pStyle w:val="TOC2"/>
            <w:tabs>
              <w:tab w:val="right" w:leader="dot" w:pos="9016"/>
            </w:tabs>
            <w:rPr>
              <w:rFonts w:asciiTheme="minorHAnsi" w:eastAsiaTheme="minorEastAsia" w:hAnsiTheme="minorHAnsi"/>
              <w:noProof/>
              <w:color w:val="auto"/>
              <w:sz w:val="22"/>
              <w:lang w:eastAsia="en-GB"/>
            </w:rPr>
          </w:pPr>
          <w:hyperlink w:anchor="_Toc112538581" w:history="1">
            <w:r w:rsidR="00810827" w:rsidRPr="00D34D05">
              <w:rPr>
                <w:rStyle w:val="Hyperlink"/>
                <w:noProof/>
              </w:rPr>
              <w:t>2.3 Impact of Brexit on Supply Chain Activities</w:t>
            </w:r>
            <w:r w:rsidR="00810827">
              <w:rPr>
                <w:noProof/>
                <w:webHidden/>
              </w:rPr>
              <w:tab/>
            </w:r>
            <w:r w:rsidR="00810827">
              <w:rPr>
                <w:noProof/>
                <w:webHidden/>
              </w:rPr>
              <w:fldChar w:fldCharType="begin"/>
            </w:r>
            <w:r w:rsidR="00810827">
              <w:rPr>
                <w:noProof/>
                <w:webHidden/>
              </w:rPr>
              <w:instrText xml:space="preserve"> PAGEREF _Toc112538581 \h </w:instrText>
            </w:r>
            <w:r w:rsidR="00810827">
              <w:rPr>
                <w:noProof/>
                <w:webHidden/>
              </w:rPr>
            </w:r>
            <w:r w:rsidR="00810827">
              <w:rPr>
                <w:noProof/>
                <w:webHidden/>
              </w:rPr>
              <w:fldChar w:fldCharType="separate"/>
            </w:r>
            <w:r w:rsidR="00810827">
              <w:rPr>
                <w:noProof/>
                <w:webHidden/>
              </w:rPr>
              <w:t>11</w:t>
            </w:r>
            <w:r w:rsidR="00810827">
              <w:rPr>
                <w:noProof/>
                <w:webHidden/>
              </w:rPr>
              <w:fldChar w:fldCharType="end"/>
            </w:r>
          </w:hyperlink>
        </w:p>
        <w:p w14:paraId="5D8A7EAB" w14:textId="193224A1" w:rsidR="00810827" w:rsidRDefault="00B06233">
          <w:pPr>
            <w:pStyle w:val="TOC2"/>
            <w:tabs>
              <w:tab w:val="right" w:leader="dot" w:pos="9016"/>
            </w:tabs>
            <w:rPr>
              <w:rFonts w:asciiTheme="minorHAnsi" w:eastAsiaTheme="minorEastAsia" w:hAnsiTheme="minorHAnsi"/>
              <w:noProof/>
              <w:color w:val="auto"/>
              <w:sz w:val="22"/>
              <w:lang w:eastAsia="en-GB"/>
            </w:rPr>
          </w:pPr>
          <w:hyperlink w:anchor="_Toc112538582" w:history="1">
            <w:r w:rsidR="00810827" w:rsidRPr="00D34D05">
              <w:rPr>
                <w:rStyle w:val="Hyperlink"/>
                <w:noProof/>
              </w:rPr>
              <w:t>2.4 Strategies to mitigate negative influences and challenges of Brexit</w:t>
            </w:r>
            <w:r w:rsidR="00810827">
              <w:rPr>
                <w:noProof/>
                <w:webHidden/>
              </w:rPr>
              <w:tab/>
            </w:r>
            <w:r w:rsidR="00810827">
              <w:rPr>
                <w:noProof/>
                <w:webHidden/>
              </w:rPr>
              <w:fldChar w:fldCharType="begin"/>
            </w:r>
            <w:r w:rsidR="00810827">
              <w:rPr>
                <w:noProof/>
                <w:webHidden/>
              </w:rPr>
              <w:instrText xml:space="preserve"> PAGEREF _Toc112538582 \h </w:instrText>
            </w:r>
            <w:r w:rsidR="00810827">
              <w:rPr>
                <w:noProof/>
                <w:webHidden/>
              </w:rPr>
            </w:r>
            <w:r w:rsidR="00810827">
              <w:rPr>
                <w:noProof/>
                <w:webHidden/>
              </w:rPr>
              <w:fldChar w:fldCharType="separate"/>
            </w:r>
            <w:r w:rsidR="00810827">
              <w:rPr>
                <w:noProof/>
                <w:webHidden/>
              </w:rPr>
              <w:t>11</w:t>
            </w:r>
            <w:r w:rsidR="00810827">
              <w:rPr>
                <w:noProof/>
                <w:webHidden/>
              </w:rPr>
              <w:fldChar w:fldCharType="end"/>
            </w:r>
          </w:hyperlink>
        </w:p>
        <w:p w14:paraId="252A468E" w14:textId="3E08D881" w:rsidR="00810827" w:rsidRDefault="00B06233">
          <w:pPr>
            <w:pStyle w:val="TOC2"/>
            <w:tabs>
              <w:tab w:val="right" w:leader="dot" w:pos="9016"/>
            </w:tabs>
            <w:rPr>
              <w:rFonts w:asciiTheme="minorHAnsi" w:eastAsiaTheme="minorEastAsia" w:hAnsiTheme="minorHAnsi"/>
              <w:noProof/>
              <w:color w:val="auto"/>
              <w:sz w:val="22"/>
              <w:lang w:eastAsia="en-GB"/>
            </w:rPr>
          </w:pPr>
          <w:hyperlink w:anchor="_Toc112538583" w:history="1">
            <w:r w:rsidR="00810827" w:rsidRPr="00D34D05">
              <w:rPr>
                <w:rStyle w:val="Hyperlink"/>
                <w:noProof/>
              </w:rPr>
              <w:t>2.5 The credibility of the impact of Brexit and the success factors of its solutions</w:t>
            </w:r>
            <w:r w:rsidR="00810827">
              <w:rPr>
                <w:noProof/>
                <w:webHidden/>
              </w:rPr>
              <w:tab/>
            </w:r>
            <w:r w:rsidR="00810827">
              <w:rPr>
                <w:noProof/>
                <w:webHidden/>
              </w:rPr>
              <w:fldChar w:fldCharType="begin"/>
            </w:r>
            <w:r w:rsidR="00810827">
              <w:rPr>
                <w:noProof/>
                <w:webHidden/>
              </w:rPr>
              <w:instrText xml:space="preserve"> PAGEREF _Toc112538583 \h </w:instrText>
            </w:r>
            <w:r w:rsidR="00810827">
              <w:rPr>
                <w:noProof/>
                <w:webHidden/>
              </w:rPr>
            </w:r>
            <w:r w:rsidR="00810827">
              <w:rPr>
                <w:noProof/>
                <w:webHidden/>
              </w:rPr>
              <w:fldChar w:fldCharType="separate"/>
            </w:r>
            <w:r w:rsidR="00810827">
              <w:rPr>
                <w:noProof/>
                <w:webHidden/>
              </w:rPr>
              <w:t>12</w:t>
            </w:r>
            <w:r w:rsidR="00810827">
              <w:rPr>
                <w:noProof/>
                <w:webHidden/>
              </w:rPr>
              <w:fldChar w:fldCharType="end"/>
            </w:r>
          </w:hyperlink>
        </w:p>
        <w:p w14:paraId="61E186A8" w14:textId="5F3720A1" w:rsidR="00810827" w:rsidRDefault="00B06233">
          <w:pPr>
            <w:pStyle w:val="TOC2"/>
            <w:tabs>
              <w:tab w:val="right" w:leader="dot" w:pos="9016"/>
            </w:tabs>
            <w:rPr>
              <w:rFonts w:asciiTheme="minorHAnsi" w:eastAsiaTheme="minorEastAsia" w:hAnsiTheme="minorHAnsi"/>
              <w:noProof/>
              <w:color w:val="auto"/>
              <w:sz w:val="22"/>
              <w:lang w:eastAsia="en-GB"/>
            </w:rPr>
          </w:pPr>
          <w:hyperlink w:anchor="_Toc112538584" w:history="1">
            <w:r w:rsidR="00810827" w:rsidRPr="00D34D05">
              <w:rPr>
                <w:rStyle w:val="Hyperlink"/>
                <w:noProof/>
              </w:rPr>
              <w:t>2.6 Practical Commendations for determining the negative impacts on supply chain activities</w:t>
            </w:r>
            <w:r w:rsidR="00810827">
              <w:rPr>
                <w:noProof/>
                <w:webHidden/>
              </w:rPr>
              <w:tab/>
            </w:r>
            <w:r w:rsidR="00810827">
              <w:rPr>
                <w:noProof/>
                <w:webHidden/>
              </w:rPr>
              <w:fldChar w:fldCharType="begin"/>
            </w:r>
            <w:r w:rsidR="00810827">
              <w:rPr>
                <w:noProof/>
                <w:webHidden/>
              </w:rPr>
              <w:instrText xml:space="preserve"> PAGEREF _Toc112538584 \h </w:instrText>
            </w:r>
            <w:r w:rsidR="00810827">
              <w:rPr>
                <w:noProof/>
                <w:webHidden/>
              </w:rPr>
            </w:r>
            <w:r w:rsidR="00810827">
              <w:rPr>
                <w:noProof/>
                <w:webHidden/>
              </w:rPr>
              <w:fldChar w:fldCharType="separate"/>
            </w:r>
            <w:r w:rsidR="00810827">
              <w:rPr>
                <w:noProof/>
                <w:webHidden/>
              </w:rPr>
              <w:t>14</w:t>
            </w:r>
            <w:r w:rsidR="00810827">
              <w:rPr>
                <w:noProof/>
                <w:webHidden/>
              </w:rPr>
              <w:fldChar w:fldCharType="end"/>
            </w:r>
          </w:hyperlink>
        </w:p>
        <w:p w14:paraId="23F7C967" w14:textId="5BD83AEA" w:rsidR="00810827" w:rsidRDefault="00B06233">
          <w:pPr>
            <w:pStyle w:val="TOC2"/>
            <w:tabs>
              <w:tab w:val="right" w:leader="dot" w:pos="9016"/>
            </w:tabs>
            <w:rPr>
              <w:rFonts w:asciiTheme="minorHAnsi" w:eastAsiaTheme="minorEastAsia" w:hAnsiTheme="minorHAnsi"/>
              <w:noProof/>
              <w:color w:val="auto"/>
              <w:sz w:val="22"/>
              <w:lang w:eastAsia="en-GB"/>
            </w:rPr>
          </w:pPr>
          <w:hyperlink w:anchor="_Toc112538585" w:history="1">
            <w:r w:rsidR="00810827" w:rsidRPr="00D34D05">
              <w:rPr>
                <w:rStyle w:val="Hyperlink"/>
                <w:noProof/>
              </w:rPr>
              <w:t>2.7 Theoretical Framework</w:t>
            </w:r>
            <w:r w:rsidR="00810827">
              <w:rPr>
                <w:noProof/>
                <w:webHidden/>
              </w:rPr>
              <w:tab/>
            </w:r>
            <w:r w:rsidR="00810827">
              <w:rPr>
                <w:noProof/>
                <w:webHidden/>
              </w:rPr>
              <w:fldChar w:fldCharType="begin"/>
            </w:r>
            <w:r w:rsidR="00810827">
              <w:rPr>
                <w:noProof/>
                <w:webHidden/>
              </w:rPr>
              <w:instrText xml:space="preserve"> PAGEREF _Toc112538585 \h </w:instrText>
            </w:r>
            <w:r w:rsidR="00810827">
              <w:rPr>
                <w:noProof/>
                <w:webHidden/>
              </w:rPr>
            </w:r>
            <w:r w:rsidR="00810827">
              <w:rPr>
                <w:noProof/>
                <w:webHidden/>
              </w:rPr>
              <w:fldChar w:fldCharType="separate"/>
            </w:r>
            <w:r w:rsidR="00810827">
              <w:rPr>
                <w:noProof/>
                <w:webHidden/>
              </w:rPr>
              <w:t>15</w:t>
            </w:r>
            <w:r w:rsidR="00810827">
              <w:rPr>
                <w:noProof/>
                <w:webHidden/>
              </w:rPr>
              <w:fldChar w:fldCharType="end"/>
            </w:r>
          </w:hyperlink>
        </w:p>
        <w:p w14:paraId="73F63D3F" w14:textId="74886515" w:rsidR="00810827" w:rsidRDefault="00B06233">
          <w:pPr>
            <w:pStyle w:val="TOC2"/>
            <w:tabs>
              <w:tab w:val="right" w:leader="dot" w:pos="9016"/>
            </w:tabs>
            <w:rPr>
              <w:rFonts w:asciiTheme="minorHAnsi" w:eastAsiaTheme="minorEastAsia" w:hAnsiTheme="minorHAnsi"/>
              <w:noProof/>
              <w:color w:val="auto"/>
              <w:sz w:val="22"/>
              <w:lang w:eastAsia="en-GB"/>
            </w:rPr>
          </w:pPr>
          <w:hyperlink w:anchor="_Toc112538586" w:history="1">
            <w:r w:rsidR="00810827" w:rsidRPr="00D34D05">
              <w:rPr>
                <w:rStyle w:val="Hyperlink"/>
                <w:noProof/>
              </w:rPr>
              <w:t>2.8 Literature Gap</w:t>
            </w:r>
            <w:r w:rsidR="00810827">
              <w:rPr>
                <w:noProof/>
                <w:webHidden/>
              </w:rPr>
              <w:tab/>
            </w:r>
            <w:r w:rsidR="00810827">
              <w:rPr>
                <w:noProof/>
                <w:webHidden/>
              </w:rPr>
              <w:fldChar w:fldCharType="begin"/>
            </w:r>
            <w:r w:rsidR="00810827">
              <w:rPr>
                <w:noProof/>
                <w:webHidden/>
              </w:rPr>
              <w:instrText xml:space="preserve"> PAGEREF _Toc112538586 \h </w:instrText>
            </w:r>
            <w:r w:rsidR="00810827">
              <w:rPr>
                <w:noProof/>
                <w:webHidden/>
              </w:rPr>
            </w:r>
            <w:r w:rsidR="00810827">
              <w:rPr>
                <w:noProof/>
                <w:webHidden/>
              </w:rPr>
              <w:fldChar w:fldCharType="separate"/>
            </w:r>
            <w:r w:rsidR="00810827">
              <w:rPr>
                <w:noProof/>
                <w:webHidden/>
              </w:rPr>
              <w:t>15</w:t>
            </w:r>
            <w:r w:rsidR="00810827">
              <w:rPr>
                <w:noProof/>
                <w:webHidden/>
              </w:rPr>
              <w:fldChar w:fldCharType="end"/>
            </w:r>
          </w:hyperlink>
        </w:p>
        <w:p w14:paraId="48988901" w14:textId="7BB336A4" w:rsidR="00810827" w:rsidRDefault="00B06233">
          <w:pPr>
            <w:pStyle w:val="TOC1"/>
            <w:tabs>
              <w:tab w:val="right" w:leader="dot" w:pos="9016"/>
            </w:tabs>
            <w:rPr>
              <w:rFonts w:asciiTheme="minorHAnsi" w:eastAsiaTheme="minorEastAsia" w:hAnsiTheme="minorHAnsi"/>
              <w:noProof/>
              <w:color w:val="auto"/>
              <w:sz w:val="22"/>
              <w:lang w:eastAsia="en-GB"/>
            </w:rPr>
          </w:pPr>
          <w:hyperlink w:anchor="_Toc112538587" w:history="1">
            <w:r w:rsidR="00810827" w:rsidRPr="00D34D05">
              <w:rPr>
                <w:rStyle w:val="Hyperlink"/>
                <w:noProof/>
              </w:rPr>
              <w:t>Chapter 3: Methodology</w:t>
            </w:r>
            <w:r w:rsidR="00810827">
              <w:rPr>
                <w:noProof/>
                <w:webHidden/>
              </w:rPr>
              <w:tab/>
            </w:r>
            <w:r w:rsidR="00810827">
              <w:rPr>
                <w:noProof/>
                <w:webHidden/>
              </w:rPr>
              <w:fldChar w:fldCharType="begin"/>
            </w:r>
            <w:r w:rsidR="00810827">
              <w:rPr>
                <w:noProof/>
                <w:webHidden/>
              </w:rPr>
              <w:instrText xml:space="preserve"> PAGEREF _Toc112538587 \h </w:instrText>
            </w:r>
            <w:r w:rsidR="00810827">
              <w:rPr>
                <w:noProof/>
                <w:webHidden/>
              </w:rPr>
            </w:r>
            <w:r w:rsidR="00810827">
              <w:rPr>
                <w:noProof/>
                <w:webHidden/>
              </w:rPr>
              <w:fldChar w:fldCharType="separate"/>
            </w:r>
            <w:r w:rsidR="00810827">
              <w:rPr>
                <w:noProof/>
                <w:webHidden/>
              </w:rPr>
              <w:t>16</w:t>
            </w:r>
            <w:r w:rsidR="00810827">
              <w:rPr>
                <w:noProof/>
                <w:webHidden/>
              </w:rPr>
              <w:fldChar w:fldCharType="end"/>
            </w:r>
          </w:hyperlink>
        </w:p>
        <w:p w14:paraId="1ECCD397" w14:textId="6BE8CC1F" w:rsidR="00810827" w:rsidRDefault="00B06233">
          <w:pPr>
            <w:pStyle w:val="TOC2"/>
            <w:tabs>
              <w:tab w:val="right" w:leader="dot" w:pos="9016"/>
            </w:tabs>
            <w:rPr>
              <w:rFonts w:asciiTheme="minorHAnsi" w:eastAsiaTheme="minorEastAsia" w:hAnsiTheme="minorHAnsi"/>
              <w:noProof/>
              <w:color w:val="auto"/>
              <w:sz w:val="22"/>
              <w:lang w:eastAsia="en-GB"/>
            </w:rPr>
          </w:pPr>
          <w:hyperlink w:anchor="_Toc112538588" w:history="1">
            <w:r w:rsidR="00810827" w:rsidRPr="00D34D05">
              <w:rPr>
                <w:rStyle w:val="Hyperlink"/>
                <w:noProof/>
              </w:rPr>
              <w:t>3.1 Research Onion</w:t>
            </w:r>
            <w:r w:rsidR="00810827">
              <w:rPr>
                <w:noProof/>
                <w:webHidden/>
              </w:rPr>
              <w:tab/>
            </w:r>
            <w:r w:rsidR="00810827">
              <w:rPr>
                <w:noProof/>
                <w:webHidden/>
              </w:rPr>
              <w:fldChar w:fldCharType="begin"/>
            </w:r>
            <w:r w:rsidR="00810827">
              <w:rPr>
                <w:noProof/>
                <w:webHidden/>
              </w:rPr>
              <w:instrText xml:space="preserve"> PAGEREF _Toc112538588 \h </w:instrText>
            </w:r>
            <w:r w:rsidR="00810827">
              <w:rPr>
                <w:noProof/>
                <w:webHidden/>
              </w:rPr>
            </w:r>
            <w:r w:rsidR="00810827">
              <w:rPr>
                <w:noProof/>
                <w:webHidden/>
              </w:rPr>
              <w:fldChar w:fldCharType="separate"/>
            </w:r>
            <w:r w:rsidR="00810827">
              <w:rPr>
                <w:noProof/>
                <w:webHidden/>
              </w:rPr>
              <w:t>16</w:t>
            </w:r>
            <w:r w:rsidR="00810827">
              <w:rPr>
                <w:noProof/>
                <w:webHidden/>
              </w:rPr>
              <w:fldChar w:fldCharType="end"/>
            </w:r>
          </w:hyperlink>
        </w:p>
        <w:p w14:paraId="32DE14BC" w14:textId="22572D15" w:rsidR="00810827" w:rsidRDefault="00B06233">
          <w:pPr>
            <w:pStyle w:val="TOC2"/>
            <w:tabs>
              <w:tab w:val="right" w:leader="dot" w:pos="9016"/>
            </w:tabs>
            <w:rPr>
              <w:rFonts w:asciiTheme="minorHAnsi" w:eastAsiaTheme="minorEastAsia" w:hAnsiTheme="minorHAnsi"/>
              <w:noProof/>
              <w:color w:val="auto"/>
              <w:sz w:val="22"/>
              <w:lang w:eastAsia="en-GB"/>
            </w:rPr>
          </w:pPr>
          <w:hyperlink w:anchor="_Toc112538589" w:history="1">
            <w:r w:rsidR="00810827" w:rsidRPr="00D34D05">
              <w:rPr>
                <w:rStyle w:val="Hyperlink"/>
                <w:noProof/>
              </w:rPr>
              <w:t>3.2 Research Philosophy</w:t>
            </w:r>
            <w:r w:rsidR="00810827">
              <w:rPr>
                <w:noProof/>
                <w:webHidden/>
              </w:rPr>
              <w:tab/>
            </w:r>
            <w:r w:rsidR="00810827">
              <w:rPr>
                <w:noProof/>
                <w:webHidden/>
              </w:rPr>
              <w:fldChar w:fldCharType="begin"/>
            </w:r>
            <w:r w:rsidR="00810827">
              <w:rPr>
                <w:noProof/>
                <w:webHidden/>
              </w:rPr>
              <w:instrText xml:space="preserve"> PAGEREF _Toc112538589 \h </w:instrText>
            </w:r>
            <w:r w:rsidR="00810827">
              <w:rPr>
                <w:noProof/>
                <w:webHidden/>
              </w:rPr>
            </w:r>
            <w:r w:rsidR="00810827">
              <w:rPr>
                <w:noProof/>
                <w:webHidden/>
              </w:rPr>
              <w:fldChar w:fldCharType="separate"/>
            </w:r>
            <w:r w:rsidR="00810827">
              <w:rPr>
                <w:noProof/>
                <w:webHidden/>
              </w:rPr>
              <w:t>16</w:t>
            </w:r>
            <w:r w:rsidR="00810827">
              <w:rPr>
                <w:noProof/>
                <w:webHidden/>
              </w:rPr>
              <w:fldChar w:fldCharType="end"/>
            </w:r>
          </w:hyperlink>
        </w:p>
        <w:p w14:paraId="0CCE31B6" w14:textId="70190049" w:rsidR="00810827" w:rsidRDefault="00B06233">
          <w:pPr>
            <w:pStyle w:val="TOC2"/>
            <w:tabs>
              <w:tab w:val="right" w:leader="dot" w:pos="9016"/>
            </w:tabs>
            <w:rPr>
              <w:rFonts w:asciiTheme="minorHAnsi" w:eastAsiaTheme="minorEastAsia" w:hAnsiTheme="minorHAnsi"/>
              <w:noProof/>
              <w:color w:val="auto"/>
              <w:sz w:val="22"/>
              <w:lang w:eastAsia="en-GB"/>
            </w:rPr>
          </w:pPr>
          <w:hyperlink w:anchor="_Toc112538590" w:history="1">
            <w:r w:rsidR="00810827" w:rsidRPr="00D34D05">
              <w:rPr>
                <w:rStyle w:val="Hyperlink"/>
                <w:noProof/>
              </w:rPr>
              <w:t>3.3 Research Approach</w:t>
            </w:r>
            <w:r w:rsidR="00810827">
              <w:rPr>
                <w:noProof/>
                <w:webHidden/>
              </w:rPr>
              <w:tab/>
            </w:r>
            <w:r w:rsidR="00810827">
              <w:rPr>
                <w:noProof/>
                <w:webHidden/>
              </w:rPr>
              <w:fldChar w:fldCharType="begin"/>
            </w:r>
            <w:r w:rsidR="00810827">
              <w:rPr>
                <w:noProof/>
                <w:webHidden/>
              </w:rPr>
              <w:instrText xml:space="preserve"> PAGEREF _Toc112538590 \h </w:instrText>
            </w:r>
            <w:r w:rsidR="00810827">
              <w:rPr>
                <w:noProof/>
                <w:webHidden/>
              </w:rPr>
            </w:r>
            <w:r w:rsidR="00810827">
              <w:rPr>
                <w:noProof/>
                <w:webHidden/>
              </w:rPr>
              <w:fldChar w:fldCharType="separate"/>
            </w:r>
            <w:r w:rsidR="00810827">
              <w:rPr>
                <w:noProof/>
                <w:webHidden/>
              </w:rPr>
              <w:t>16</w:t>
            </w:r>
            <w:r w:rsidR="00810827">
              <w:rPr>
                <w:noProof/>
                <w:webHidden/>
              </w:rPr>
              <w:fldChar w:fldCharType="end"/>
            </w:r>
          </w:hyperlink>
        </w:p>
        <w:p w14:paraId="5D55DC8C" w14:textId="7EB668F1" w:rsidR="00810827" w:rsidRDefault="00B06233">
          <w:pPr>
            <w:pStyle w:val="TOC2"/>
            <w:tabs>
              <w:tab w:val="right" w:leader="dot" w:pos="9016"/>
            </w:tabs>
            <w:rPr>
              <w:rFonts w:asciiTheme="minorHAnsi" w:eastAsiaTheme="minorEastAsia" w:hAnsiTheme="minorHAnsi"/>
              <w:noProof/>
              <w:color w:val="auto"/>
              <w:sz w:val="22"/>
              <w:lang w:eastAsia="en-GB"/>
            </w:rPr>
          </w:pPr>
          <w:hyperlink w:anchor="_Toc112538591" w:history="1">
            <w:r w:rsidR="00810827" w:rsidRPr="00D34D05">
              <w:rPr>
                <w:rStyle w:val="Hyperlink"/>
                <w:noProof/>
              </w:rPr>
              <w:t>3.4 Research Strategy</w:t>
            </w:r>
            <w:r w:rsidR="00810827">
              <w:rPr>
                <w:noProof/>
                <w:webHidden/>
              </w:rPr>
              <w:tab/>
            </w:r>
            <w:r w:rsidR="00810827">
              <w:rPr>
                <w:noProof/>
                <w:webHidden/>
              </w:rPr>
              <w:fldChar w:fldCharType="begin"/>
            </w:r>
            <w:r w:rsidR="00810827">
              <w:rPr>
                <w:noProof/>
                <w:webHidden/>
              </w:rPr>
              <w:instrText xml:space="preserve"> PAGEREF _Toc112538591 \h </w:instrText>
            </w:r>
            <w:r w:rsidR="00810827">
              <w:rPr>
                <w:noProof/>
                <w:webHidden/>
              </w:rPr>
            </w:r>
            <w:r w:rsidR="00810827">
              <w:rPr>
                <w:noProof/>
                <w:webHidden/>
              </w:rPr>
              <w:fldChar w:fldCharType="separate"/>
            </w:r>
            <w:r w:rsidR="00810827">
              <w:rPr>
                <w:noProof/>
                <w:webHidden/>
              </w:rPr>
              <w:t>17</w:t>
            </w:r>
            <w:r w:rsidR="00810827">
              <w:rPr>
                <w:noProof/>
                <w:webHidden/>
              </w:rPr>
              <w:fldChar w:fldCharType="end"/>
            </w:r>
          </w:hyperlink>
        </w:p>
        <w:p w14:paraId="41FAC100" w14:textId="4ABC7137" w:rsidR="00810827" w:rsidRDefault="00B06233">
          <w:pPr>
            <w:pStyle w:val="TOC2"/>
            <w:tabs>
              <w:tab w:val="right" w:leader="dot" w:pos="9016"/>
            </w:tabs>
            <w:rPr>
              <w:rFonts w:asciiTheme="minorHAnsi" w:eastAsiaTheme="minorEastAsia" w:hAnsiTheme="minorHAnsi"/>
              <w:noProof/>
              <w:color w:val="auto"/>
              <w:sz w:val="22"/>
              <w:lang w:eastAsia="en-GB"/>
            </w:rPr>
          </w:pPr>
          <w:hyperlink w:anchor="_Toc112538592" w:history="1">
            <w:r w:rsidR="00810827" w:rsidRPr="00D34D05">
              <w:rPr>
                <w:rStyle w:val="Hyperlink"/>
                <w:noProof/>
              </w:rPr>
              <w:t>3.5 Data Collection and Analysis</w:t>
            </w:r>
            <w:r w:rsidR="00810827">
              <w:rPr>
                <w:noProof/>
                <w:webHidden/>
              </w:rPr>
              <w:tab/>
            </w:r>
            <w:r w:rsidR="00810827">
              <w:rPr>
                <w:noProof/>
                <w:webHidden/>
              </w:rPr>
              <w:fldChar w:fldCharType="begin"/>
            </w:r>
            <w:r w:rsidR="00810827">
              <w:rPr>
                <w:noProof/>
                <w:webHidden/>
              </w:rPr>
              <w:instrText xml:space="preserve"> PAGEREF _Toc112538592 \h </w:instrText>
            </w:r>
            <w:r w:rsidR="00810827">
              <w:rPr>
                <w:noProof/>
                <w:webHidden/>
              </w:rPr>
            </w:r>
            <w:r w:rsidR="00810827">
              <w:rPr>
                <w:noProof/>
                <w:webHidden/>
              </w:rPr>
              <w:fldChar w:fldCharType="separate"/>
            </w:r>
            <w:r w:rsidR="00810827">
              <w:rPr>
                <w:noProof/>
                <w:webHidden/>
              </w:rPr>
              <w:t>17</w:t>
            </w:r>
            <w:r w:rsidR="00810827">
              <w:rPr>
                <w:noProof/>
                <w:webHidden/>
              </w:rPr>
              <w:fldChar w:fldCharType="end"/>
            </w:r>
          </w:hyperlink>
        </w:p>
        <w:p w14:paraId="4BCAE42E" w14:textId="4FB4B2C5" w:rsidR="00810827" w:rsidRDefault="00B06233">
          <w:pPr>
            <w:pStyle w:val="TOC2"/>
            <w:tabs>
              <w:tab w:val="right" w:leader="dot" w:pos="9016"/>
            </w:tabs>
            <w:rPr>
              <w:rFonts w:asciiTheme="minorHAnsi" w:eastAsiaTheme="minorEastAsia" w:hAnsiTheme="minorHAnsi"/>
              <w:noProof/>
              <w:color w:val="auto"/>
              <w:sz w:val="22"/>
              <w:lang w:eastAsia="en-GB"/>
            </w:rPr>
          </w:pPr>
          <w:hyperlink w:anchor="_Toc112538593" w:history="1">
            <w:r w:rsidR="00810827" w:rsidRPr="00D34D05">
              <w:rPr>
                <w:rStyle w:val="Hyperlink"/>
                <w:noProof/>
              </w:rPr>
              <w:t>3.6 Sampling</w:t>
            </w:r>
            <w:r w:rsidR="00810827">
              <w:rPr>
                <w:noProof/>
                <w:webHidden/>
              </w:rPr>
              <w:tab/>
            </w:r>
            <w:r w:rsidR="00810827">
              <w:rPr>
                <w:noProof/>
                <w:webHidden/>
              </w:rPr>
              <w:fldChar w:fldCharType="begin"/>
            </w:r>
            <w:r w:rsidR="00810827">
              <w:rPr>
                <w:noProof/>
                <w:webHidden/>
              </w:rPr>
              <w:instrText xml:space="preserve"> PAGEREF _Toc112538593 \h </w:instrText>
            </w:r>
            <w:r w:rsidR="00810827">
              <w:rPr>
                <w:noProof/>
                <w:webHidden/>
              </w:rPr>
            </w:r>
            <w:r w:rsidR="00810827">
              <w:rPr>
                <w:noProof/>
                <w:webHidden/>
              </w:rPr>
              <w:fldChar w:fldCharType="separate"/>
            </w:r>
            <w:r w:rsidR="00810827">
              <w:rPr>
                <w:noProof/>
                <w:webHidden/>
              </w:rPr>
              <w:t>17</w:t>
            </w:r>
            <w:r w:rsidR="00810827">
              <w:rPr>
                <w:noProof/>
                <w:webHidden/>
              </w:rPr>
              <w:fldChar w:fldCharType="end"/>
            </w:r>
          </w:hyperlink>
        </w:p>
        <w:p w14:paraId="41A0A7FB" w14:textId="5C38D5D6" w:rsidR="00810827" w:rsidRDefault="00B06233">
          <w:pPr>
            <w:pStyle w:val="TOC2"/>
            <w:tabs>
              <w:tab w:val="right" w:leader="dot" w:pos="9016"/>
            </w:tabs>
            <w:rPr>
              <w:rFonts w:asciiTheme="minorHAnsi" w:eastAsiaTheme="minorEastAsia" w:hAnsiTheme="minorHAnsi"/>
              <w:noProof/>
              <w:color w:val="auto"/>
              <w:sz w:val="22"/>
              <w:lang w:eastAsia="en-GB"/>
            </w:rPr>
          </w:pPr>
          <w:hyperlink w:anchor="_Toc112538594" w:history="1">
            <w:r w:rsidR="00810827" w:rsidRPr="00D34D05">
              <w:rPr>
                <w:rStyle w:val="Hyperlink"/>
                <w:noProof/>
              </w:rPr>
              <w:t>3.7 Ethical Issues</w:t>
            </w:r>
            <w:r w:rsidR="00810827">
              <w:rPr>
                <w:noProof/>
                <w:webHidden/>
              </w:rPr>
              <w:tab/>
            </w:r>
            <w:r w:rsidR="00810827">
              <w:rPr>
                <w:noProof/>
                <w:webHidden/>
              </w:rPr>
              <w:fldChar w:fldCharType="begin"/>
            </w:r>
            <w:r w:rsidR="00810827">
              <w:rPr>
                <w:noProof/>
                <w:webHidden/>
              </w:rPr>
              <w:instrText xml:space="preserve"> PAGEREF _Toc112538594 \h </w:instrText>
            </w:r>
            <w:r w:rsidR="00810827">
              <w:rPr>
                <w:noProof/>
                <w:webHidden/>
              </w:rPr>
            </w:r>
            <w:r w:rsidR="00810827">
              <w:rPr>
                <w:noProof/>
                <w:webHidden/>
              </w:rPr>
              <w:fldChar w:fldCharType="separate"/>
            </w:r>
            <w:r w:rsidR="00810827">
              <w:rPr>
                <w:noProof/>
                <w:webHidden/>
              </w:rPr>
              <w:t>17</w:t>
            </w:r>
            <w:r w:rsidR="00810827">
              <w:rPr>
                <w:noProof/>
                <w:webHidden/>
              </w:rPr>
              <w:fldChar w:fldCharType="end"/>
            </w:r>
          </w:hyperlink>
        </w:p>
        <w:p w14:paraId="4B5917E8" w14:textId="6F772614" w:rsidR="00810827" w:rsidRDefault="00B06233">
          <w:pPr>
            <w:pStyle w:val="TOC2"/>
            <w:tabs>
              <w:tab w:val="right" w:leader="dot" w:pos="9016"/>
            </w:tabs>
            <w:rPr>
              <w:rFonts w:asciiTheme="minorHAnsi" w:eastAsiaTheme="minorEastAsia" w:hAnsiTheme="minorHAnsi"/>
              <w:noProof/>
              <w:color w:val="auto"/>
              <w:sz w:val="22"/>
              <w:lang w:eastAsia="en-GB"/>
            </w:rPr>
          </w:pPr>
          <w:hyperlink w:anchor="_Toc112538595" w:history="1">
            <w:r w:rsidR="00810827" w:rsidRPr="00D34D05">
              <w:rPr>
                <w:rStyle w:val="Hyperlink"/>
                <w:noProof/>
              </w:rPr>
              <w:t>3.8 Validity and Reliability</w:t>
            </w:r>
            <w:r w:rsidR="00810827">
              <w:rPr>
                <w:noProof/>
                <w:webHidden/>
              </w:rPr>
              <w:tab/>
            </w:r>
            <w:r w:rsidR="00810827">
              <w:rPr>
                <w:noProof/>
                <w:webHidden/>
              </w:rPr>
              <w:fldChar w:fldCharType="begin"/>
            </w:r>
            <w:r w:rsidR="00810827">
              <w:rPr>
                <w:noProof/>
                <w:webHidden/>
              </w:rPr>
              <w:instrText xml:space="preserve"> PAGEREF _Toc112538595 \h </w:instrText>
            </w:r>
            <w:r w:rsidR="00810827">
              <w:rPr>
                <w:noProof/>
                <w:webHidden/>
              </w:rPr>
            </w:r>
            <w:r w:rsidR="00810827">
              <w:rPr>
                <w:noProof/>
                <w:webHidden/>
              </w:rPr>
              <w:fldChar w:fldCharType="separate"/>
            </w:r>
            <w:r w:rsidR="00810827">
              <w:rPr>
                <w:noProof/>
                <w:webHidden/>
              </w:rPr>
              <w:t>18</w:t>
            </w:r>
            <w:r w:rsidR="00810827">
              <w:rPr>
                <w:noProof/>
                <w:webHidden/>
              </w:rPr>
              <w:fldChar w:fldCharType="end"/>
            </w:r>
          </w:hyperlink>
        </w:p>
        <w:p w14:paraId="33F70350" w14:textId="0E6DF722" w:rsidR="00810827" w:rsidRDefault="00B06233">
          <w:pPr>
            <w:pStyle w:val="TOC2"/>
            <w:tabs>
              <w:tab w:val="right" w:leader="dot" w:pos="9016"/>
            </w:tabs>
            <w:rPr>
              <w:rFonts w:asciiTheme="minorHAnsi" w:eastAsiaTheme="minorEastAsia" w:hAnsiTheme="minorHAnsi"/>
              <w:noProof/>
              <w:color w:val="auto"/>
              <w:sz w:val="22"/>
              <w:lang w:eastAsia="en-GB"/>
            </w:rPr>
          </w:pPr>
          <w:hyperlink w:anchor="_Toc112538596" w:history="1">
            <w:r w:rsidR="00810827" w:rsidRPr="00D34D05">
              <w:rPr>
                <w:rStyle w:val="Hyperlink"/>
                <w:noProof/>
              </w:rPr>
              <w:t>3.9 Gantt Chart</w:t>
            </w:r>
            <w:r w:rsidR="00810827">
              <w:rPr>
                <w:noProof/>
                <w:webHidden/>
              </w:rPr>
              <w:tab/>
            </w:r>
            <w:r w:rsidR="00810827">
              <w:rPr>
                <w:noProof/>
                <w:webHidden/>
              </w:rPr>
              <w:fldChar w:fldCharType="begin"/>
            </w:r>
            <w:r w:rsidR="00810827">
              <w:rPr>
                <w:noProof/>
                <w:webHidden/>
              </w:rPr>
              <w:instrText xml:space="preserve"> PAGEREF _Toc112538596 \h </w:instrText>
            </w:r>
            <w:r w:rsidR="00810827">
              <w:rPr>
                <w:noProof/>
                <w:webHidden/>
              </w:rPr>
            </w:r>
            <w:r w:rsidR="00810827">
              <w:rPr>
                <w:noProof/>
                <w:webHidden/>
              </w:rPr>
              <w:fldChar w:fldCharType="separate"/>
            </w:r>
            <w:r w:rsidR="00810827">
              <w:rPr>
                <w:noProof/>
                <w:webHidden/>
              </w:rPr>
              <w:t>18</w:t>
            </w:r>
            <w:r w:rsidR="00810827">
              <w:rPr>
                <w:noProof/>
                <w:webHidden/>
              </w:rPr>
              <w:fldChar w:fldCharType="end"/>
            </w:r>
          </w:hyperlink>
        </w:p>
        <w:p w14:paraId="2646DA59" w14:textId="625B351D" w:rsidR="00810827" w:rsidRDefault="00B06233">
          <w:pPr>
            <w:pStyle w:val="TOC1"/>
            <w:tabs>
              <w:tab w:val="right" w:leader="dot" w:pos="9016"/>
            </w:tabs>
            <w:rPr>
              <w:rFonts w:asciiTheme="minorHAnsi" w:eastAsiaTheme="minorEastAsia" w:hAnsiTheme="minorHAnsi"/>
              <w:noProof/>
              <w:color w:val="auto"/>
              <w:sz w:val="22"/>
              <w:lang w:eastAsia="en-GB"/>
            </w:rPr>
          </w:pPr>
          <w:hyperlink w:anchor="_Toc112538597" w:history="1">
            <w:r w:rsidR="00810827" w:rsidRPr="00D34D05">
              <w:rPr>
                <w:rStyle w:val="Hyperlink"/>
                <w:noProof/>
              </w:rPr>
              <w:t>Chapter 4: Findings</w:t>
            </w:r>
            <w:r w:rsidR="00810827">
              <w:rPr>
                <w:noProof/>
                <w:webHidden/>
              </w:rPr>
              <w:tab/>
            </w:r>
            <w:r w:rsidR="00810827">
              <w:rPr>
                <w:noProof/>
                <w:webHidden/>
              </w:rPr>
              <w:fldChar w:fldCharType="begin"/>
            </w:r>
            <w:r w:rsidR="00810827">
              <w:rPr>
                <w:noProof/>
                <w:webHidden/>
              </w:rPr>
              <w:instrText xml:space="preserve"> PAGEREF _Toc112538597 \h </w:instrText>
            </w:r>
            <w:r w:rsidR="00810827">
              <w:rPr>
                <w:noProof/>
                <w:webHidden/>
              </w:rPr>
            </w:r>
            <w:r w:rsidR="00810827">
              <w:rPr>
                <w:noProof/>
                <w:webHidden/>
              </w:rPr>
              <w:fldChar w:fldCharType="separate"/>
            </w:r>
            <w:r w:rsidR="00810827">
              <w:rPr>
                <w:noProof/>
                <w:webHidden/>
              </w:rPr>
              <w:t>19</w:t>
            </w:r>
            <w:r w:rsidR="00810827">
              <w:rPr>
                <w:noProof/>
                <w:webHidden/>
              </w:rPr>
              <w:fldChar w:fldCharType="end"/>
            </w:r>
          </w:hyperlink>
        </w:p>
        <w:p w14:paraId="07334A59" w14:textId="4B88095F" w:rsidR="00810827" w:rsidRDefault="00B06233">
          <w:pPr>
            <w:pStyle w:val="TOC2"/>
            <w:tabs>
              <w:tab w:val="right" w:leader="dot" w:pos="9016"/>
            </w:tabs>
            <w:rPr>
              <w:rFonts w:asciiTheme="minorHAnsi" w:eastAsiaTheme="minorEastAsia" w:hAnsiTheme="minorHAnsi"/>
              <w:noProof/>
              <w:color w:val="auto"/>
              <w:sz w:val="22"/>
              <w:lang w:eastAsia="en-GB"/>
            </w:rPr>
          </w:pPr>
          <w:hyperlink w:anchor="_Toc112538598" w:history="1">
            <w:r w:rsidR="00810827" w:rsidRPr="00D34D05">
              <w:rPr>
                <w:rStyle w:val="Hyperlink"/>
                <w:noProof/>
              </w:rPr>
              <w:t>4.1 Primary Quantitative Findings</w:t>
            </w:r>
            <w:r w:rsidR="00810827">
              <w:rPr>
                <w:noProof/>
                <w:webHidden/>
              </w:rPr>
              <w:tab/>
            </w:r>
            <w:r w:rsidR="00810827">
              <w:rPr>
                <w:noProof/>
                <w:webHidden/>
              </w:rPr>
              <w:fldChar w:fldCharType="begin"/>
            </w:r>
            <w:r w:rsidR="00810827">
              <w:rPr>
                <w:noProof/>
                <w:webHidden/>
              </w:rPr>
              <w:instrText xml:space="preserve"> PAGEREF _Toc112538598 \h </w:instrText>
            </w:r>
            <w:r w:rsidR="00810827">
              <w:rPr>
                <w:noProof/>
                <w:webHidden/>
              </w:rPr>
            </w:r>
            <w:r w:rsidR="00810827">
              <w:rPr>
                <w:noProof/>
                <w:webHidden/>
              </w:rPr>
              <w:fldChar w:fldCharType="separate"/>
            </w:r>
            <w:r w:rsidR="00810827">
              <w:rPr>
                <w:noProof/>
                <w:webHidden/>
              </w:rPr>
              <w:t>19</w:t>
            </w:r>
            <w:r w:rsidR="00810827">
              <w:rPr>
                <w:noProof/>
                <w:webHidden/>
              </w:rPr>
              <w:fldChar w:fldCharType="end"/>
            </w:r>
          </w:hyperlink>
        </w:p>
        <w:p w14:paraId="55B7ECC8" w14:textId="679D3272" w:rsidR="00810827" w:rsidRDefault="00B06233">
          <w:pPr>
            <w:pStyle w:val="TOC2"/>
            <w:tabs>
              <w:tab w:val="right" w:leader="dot" w:pos="9016"/>
            </w:tabs>
            <w:rPr>
              <w:rFonts w:asciiTheme="minorHAnsi" w:eastAsiaTheme="minorEastAsia" w:hAnsiTheme="minorHAnsi"/>
              <w:noProof/>
              <w:color w:val="auto"/>
              <w:sz w:val="22"/>
              <w:lang w:eastAsia="en-GB"/>
            </w:rPr>
          </w:pPr>
          <w:hyperlink w:anchor="_Toc112538599" w:history="1">
            <w:r w:rsidR="00810827" w:rsidRPr="00D34D05">
              <w:rPr>
                <w:rStyle w:val="Hyperlink"/>
                <w:noProof/>
              </w:rPr>
              <w:t>4.2 Secondary Qualitative Findings</w:t>
            </w:r>
            <w:r w:rsidR="00810827">
              <w:rPr>
                <w:noProof/>
                <w:webHidden/>
              </w:rPr>
              <w:tab/>
            </w:r>
            <w:r w:rsidR="00810827">
              <w:rPr>
                <w:noProof/>
                <w:webHidden/>
              </w:rPr>
              <w:fldChar w:fldCharType="begin"/>
            </w:r>
            <w:r w:rsidR="00810827">
              <w:rPr>
                <w:noProof/>
                <w:webHidden/>
              </w:rPr>
              <w:instrText xml:space="preserve"> PAGEREF _Toc112538599 \h </w:instrText>
            </w:r>
            <w:r w:rsidR="00810827">
              <w:rPr>
                <w:noProof/>
                <w:webHidden/>
              </w:rPr>
            </w:r>
            <w:r w:rsidR="00810827">
              <w:rPr>
                <w:noProof/>
                <w:webHidden/>
              </w:rPr>
              <w:fldChar w:fldCharType="separate"/>
            </w:r>
            <w:r w:rsidR="00810827">
              <w:rPr>
                <w:noProof/>
                <w:webHidden/>
              </w:rPr>
              <w:t>19</w:t>
            </w:r>
            <w:r w:rsidR="00810827">
              <w:rPr>
                <w:noProof/>
                <w:webHidden/>
              </w:rPr>
              <w:fldChar w:fldCharType="end"/>
            </w:r>
          </w:hyperlink>
        </w:p>
        <w:p w14:paraId="0C039431" w14:textId="29F6D7EE" w:rsidR="00810827" w:rsidRDefault="00B06233">
          <w:pPr>
            <w:pStyle w:val="TOC1"/>
            <w:tabs>
              <w:tab w:val="right" w:leader="dot" w:pos="9016"/>
            </w:tabs>
            <w:rPr>
              <w:rFonts w:asciiTheme="minorHAnsi" w:eastAsiaTheme="minorEastAsia" w:hAnsiTheme="minorHAnsi"/>
              <w:noProof/>
              <w:color w:val="auto"/>
              <w:sz w:val="22"/>
              <w:lang w:eastAsia="en-GB"/>
            </w:rPr>
          </w:pPr>
          <w:hyperlink w:anchor="_Toc112538600" w:history="1">
            <w:r w:rsidR="00810827" w:rsidRPr="00D34D05">
              <w:rPr>
                <w:rStyle w:val="Hyperlink"/>
                <w:noProof/>
              </w:rPr>
              <w:t>Chapter 5: Discussion and Analysis</w:t>
            </w:r>
            <w:r w:rsidR="00810827">
              <w:rPr>
                <w:noProof/>
                <w:webHidden/>
              </w:rPr>
              <w:tab/>
            </w:r>
            <w:r w:rsidR="00810827">
              <w:rPr>
                <w:noProof/>
                <w:webHidden/>
              </w:rPr>
              <w:fldChar w:fldCharType="begin"/>
            </w:r>
            <w:r w:rsidR="00810827">
              <w:rPr>
                <w:noProof/>
                <w:webHidden/>
              </w:rPr>
              <w:instrText xml:space="preserve"> PAGEREF _Toc112538600 \h </w:instrText>
            </w:r>
            <w:r w:rsidR="00810827">
              <w:rPr>
                <w:noProof/>
                <w:webHidden/>
              </w:rPr>
            </w:r>
            <w:r w:rsidR="00810827">
              <w:rPr>
                <w:noProof/>
                <w:webHidden/>
              </w:rPr>
              <w:fldChar w:fldCharType="separate"/>
            </w:r>
            <w:r w:rsidR="00810827">
              <w:rPr>
                <w:noProof/>
                <w:webHidden/>
              </w:rPr>
              <w:t>22</w:t>
            </w:r>
            <w:r w:rsidR="00810827">
              <w:rPr>
                <w:noProof/>
                <w:webHidden/>
              </w:rPr>
              <w:fldChar w:fldCharType="end"/>
            </w:r>
          </w:hyperlink>
        </w:p>
        <w:p w14:paraId="0058E5FC" w14:textId="1184B8B1" w:rsidR="00810827" w:rsidRDefault="00B06233">
          <w:pPr>
            <w:pStyle w:val="TOC2"/>
            <w:tabs>
              <w:tab w:val="right" w:leader="dot" w:pos="9016"/>
            </w:tabs>
            <w:rPr>
              <w:rFonts w:asciiTheme="minorHAnsi" w:eastAsiaTheme="minorEastAsia" w:hAnsiTheme="minorHAnsi"/>
              <w:noProof/>
              <w:color w:val="auto"/>
              <w:sz w:val="22"/>
              <w:lang w:eastAsia="en-GB"/>
            </w:rPr>
          </w:pPr>
          <w:hyperlink w:anchor="_Toc112538601" w:history="1">
            <w:r w:rsidR="00810827" w:rsidRPr="00D34D05">
              <w:rPr>
                <w:rStyle w:val="Hyperlink"/>
                <w:noProof/>
              </w:rPr>
              <w:t>5.1 Primary Quantitative Analysis</w:t>
            </w:r>
            <w:r w:rsidR="00810827">
              <w:rPr>
                <w:noProof/>
                <w:webHidden/>
              </w:rPr>
              <w:tab/>
            </w:r>
            <w:r w:rsidR="00810827">
              <w:rPr>
                <w:noProof/>
                <w:webHidden/>
              </w:rPr>
              <w:fldChar w:fldCharType="begin"/>
            </w:r>
            <w:r w:rsidR="00810827">
              <w:rPr>
                <w:noProof/>
                <w:webHidden/>
              </w:rPr>
              <w:instrText xml:space="preserve"> PAGEREF _Toc112538601 \h </w:instrText>
            </w:r>
            <w:r w:rsidR="00810827">
              <w:rPr>
                <w:noProof/>
                <w:webHidden/>
              </w:rPr>
            </w:r>
            <w:r w:rsidR="00810827">
              <w:rPr>
                <w:noProof/>
                <w:webHidden/>
              </w:rPr>
              <w:fldChar w:fldCharType="separate"/>
            </w:r>
            <w:r w:rsidR="00810827">
              <w:rPr>
                <w:noProof/>
                <w:webHidden/>
              </w:rPr>
              <w:t>22</w:t>
            </w:r>
            <w:r w:rsidR="00810827">
              <w:rPr>
                <w:noProof/>
                <w:webHidden/>
              </w:rPr>
              <w:fldChar w:fldCharType="end"/>
            </w:r>
          </w:hyperlink>
        </w:p>
        <w:p w14:paraId="6D7BA147" w14:textId="3A2C1BFF" w:rsidR="00810827" w:rsidRDefault="00B06233">
          <w:pPr>
            <w:pStyle w:val="TOC2"/>
            <w:tabs>
              <w:tab w:val="right" w:leader="dot" w:pos="9016"/>
            </w:tabs>
            <w:rPr>
              <w:rFonts w:asciiTheme="minorHAnsi" w:eastAsiaTheme="minorEastAsia" w:hAnsiTheme="minorHAnsi"/>
              <w:noProof/>
              <w:color w:val="auto"/>
              <w:sz w:val="22"/>
              <w:lang w:eastAsia="en-GB"/>
            </w:rPr>
          </w:pPr>
          <w:hyperlink w:anchor="_Toc112538602" w:history="1">
            <w:r w:rsidR="00810827" w:rsidRPr="00D34D05">
              <w:rPr>
                <w:rStyle w:val="Hyperlink"/>
                <w:noProof/>
              </w:rPr>
              <w:t>5.2 Secondary Qualitative Analysis</w:t>
            </w:r>
            <w:r w:rsidR="00810827">
              <w:rPr>
                <w:noProof/>
                <w:webHidden/>
              </w:rPr>
              <w:tab/>
            </w:r>
            <w:r w:rsidR="00810827">
              <w:rPr>
                <w:noProof/>
                <w:webHidden/>
              </w:rPr>
              <w:fldChar w:fldCharType="begin"/>
            </w:r>
            <w:r w:rsidR="00810827">
              <w:rPr>
                <w:noProof/>
                <w:webHidden/>
              </w:rPr>
              <w:instrText xml:space="preserve"> PAGEREF _Toc112538602 \h </w:instrText>
            </w:r>
            <w:r w:rsidR="00810827">
              <w:rPr>
                <w:noProof/>
                <w:webHidden/>
              </w:rPr>
            </w:r>
            <w:r w:rsidR="00810827">
              <w:rPr>
                <w:noProof/>
                <w:webHidden/>
              </w:rPr>
              <w:fldChar w:fldCharType="separate"/>
            </w:r>
            <w:r w:rsidR="00810827">
              <w:rPr>
                <w:noProof/>
                <w:webHidden/>
              </w:rPr>
              <w:t>23</w:t>
            </w:r>
            <w:r w:rsidR="00810827">
              <w:rPr>
                <w:noProof/>
                <w:webHidden/>
              </w:rPr>
              <w:fldChar w:fldCharType="end"/>
            </w:r>
          </w:hyperlink>
        </w:p>
        <w:p w14:paraId="3AE70B7E" w14:textId="5516B36D" w:rsidR="00810827" w:rsidRDefault="00B06233">
          <w:pPr>
            <w:pStyle w:val="TOC1"/>
            <w:tabs>
              <w:tab w:val="right" w:leader="dot" w:pos="9016"/>
            </w:tabs>
            <w:rPr>
              <w:rFonts w:asciiTheme="minorHAnsi" w:eastAsiaTheme="minorEastAsia" w:hAnsiTheme="minorHAnsi"/>
              <w:noProof/>
              <w:color w:val="auto"/>
              <w:sz w:val="22"/>
              <w:lang w:eastAsia="en-GB"/>
            </w:rPr>
          </w:pPr>
          <w:hyperlink w:anchor="_Toc112538603" w:history="1">
            <w:r w:rsidR="00810827" w:rsidRPr="00D34D05">
              <w:rPr>
                <w:rStyle w:val="Hyperlink"/>
                <w:noProof/>
              </w:rPr>
              <w:t>Conclusion</w:t>
            </w:r>
            <w:r w:rsidR="00810827">
              <w:rPr>
                <w:noProof/>
                <w:webHidden/>
              </w:rPr>
              <w:tab/>
            </w:r>
            <w:r w:rsidR="00810827">
              <w:rPr>
                <w:noProof/>
                <w:webHidden/>
              </w:rPr>
              <w:fldChar w:fldCharType="begin"/>
            </w:r>
            <w:r w:rsidR="00810827">
              <w:rPr>
                <w:noProof/>
                <w:webHidden/>
              </w:rPr>
              <w:instrText xml:space="preserve"> PAGEREF _Toc112538603 \h </w:instrText>
            </w:r>
            <w:r w:rsidR="00810827">
              <w:rPr>
                <w:noProof/>
                <w:webHidden/>
              </w:rPr>
            </w:r>
            <w:r w:rsidR="00810827">
              <w:rPr>
                <w:noProof/>
                <w:webHidden/>
              </w:rPr>
              <w:fldChar w:fldCharType="separate"/>
            </w:r>
            <w:r w:rsidR="00810827">
              <w:rPr>
                <w:noProof/>
                <w:webHidden/>
              </w:rPr>
              <w:t>26</w:t>
            </w:r>
            <w:r w:rsidR="00810827">
              <w:rPr>
                <w:noProof/>
                <w:webHidden/>
              </w:rPr>
              <w:fldChar w:fldCharType="end"/>
            </w:r>
          </w:hyperlink>
        </w:p>
        <w:p w14:paraId="4CB0BBD0" w14:textId="3BC82263" w:rsidR="00810827" w:rsidRDefault="00B06233">
          <w:pPr>
            <w:pStyle w:val="TOC2"/>
            <w:tabs>
              <w:tab w:val="right" w:leader="dot" w:pos="9016"/>
            </w:tabs>
            <w:rPr>
              <w:rFonts w:asciiTheme="minorHAnsi" w:eastAsiaTheme="minorEastAsia" w:hAnsiTheme="minorHAnsi"/>
              <w:noProof/>
              <w:color w:val="auto"/>
              <w:sz w:val="22"/>
              <w:lang w:eastAsia="en-GB"/>
            </w:rPr>
          </w:pPr>
          <w:hyperlink w:anchor="_Toc112538604" w:history="1">
            <w:r w:rsidR="00810827" w:rsidRPr="00D34D05">
              <w:rPr>
                <w:rStyle w:val="Hyperlink"/>
                <w:noProof/>
              </w:rPr>
              <w:t>Limitations</w:t>
            </w:r>
            <w:r w:rsidR="00810827">
              <w:rPr>
                <w:noProof/>
                <w:webHidden/>
              </w:rPr>
              <w:tab/>
            </w:r>
            <w:r w:rsidR="00810827">
              <w:rPr>
                <w:noProof/>
                <w:webHidden/>
              </w:rPr>
              <w:fldChar w:fldCharType="begin"/>
            </w:r>
            <w:r w:rsidR="00810827">
              <w:rPr>
                <w:noProof/>
                <w:webHidden/>
              </w:rPr>
              <w:instrText xml:space="preserve"> PAGEREF _Toc112538604 \h </w:instrText>
            </w:r>
            <w:r w:rsidR="00810827">
              <w:rPr>
                <w:noProof/>
                <w:webHidden/>
              </w:rPr>
            </w:r>
            <w:r w:rsidR="00810827">
              <w:rPr>
                <w:noProof/>
                <w:webHidden/>
              </w:rPr>
              <w:fldChar w:fldCharType="separate"/>
            </w:r>
            <w:r w:rsidR="00810827">
              <w:rPr>
                <w:noProof/>
                <w:webHidden/>
              </w:rPr>
              <w:t>26</w:t>
            </w:r>
            <w:r w:rsidR="00810827">
              <w:rPr>
                <w:noProof/>
                <w:webHidden/>
              </w:rPr>
              <w:fldChar w:fldCharType="end"/>
            </w:r>
          </w:hyperlink>
        </w:p>
        <w:p w14:paraId="3321E8A4" w14:textId="0C37184B" w:rsidR="00810827" w:rsidRDefault="00B06233">
          <w:pPr>
            <w:pStyle w:val="TOC1"/>
            <w:tabs>
              <w:tab w:val="right" w:leader="dot" w:pos="9016"/>
            </w:tabs>
            <w:rPr>
              <w:rFonts w:asciiTheme="minorHAnsi" w:eastAsiaTheme="minorEastAsia" w:hAnsiTheme="minorHAnsi"/>
              <w:noProof/>
              <w:color w:val="auto"/>
              <w:sz w:val="22"/>
              <w:lang w:eastAsia="en-GB"/>
            </w:rPr>
          </w:pPr>
          <w:hyperlink w:anchor="_Toc112538605" w:history="1">
            <w:r w:rsidR="00810827" w:rsidRPr="00D34D05">
              <w:rPr>
                <w:rStyle w:val="Hyperlink"/>
                <w:noProof/>
              </w:rPr>
              <w:t>References</w:t>
            </w:r>
            <w:r w:rsidR="00810827">
              <w:rPr>
                <w:noProof/>
                <w:webHidden/>
              </w:rPr>
              <w:tab/>
            </w:r>
            <w:r w:rsidR="00810827">
              <w:rPr>
                <w:noProof/>
                <w:webHidden/>
              </w:rPr>
              <w:fldChar w:fldCharType="begin"/>
            </w:r>
            <w:r w:rsidR="00810827">
              <w:rPr>
                <w:noProof/>
                <w:webHidden/>
              </w:rPr>
              <w:instrText xml:space="preserve"> PAGEREF _Toc112538605 \h </w:instrText>
            </w:r>
            <w:r w:rsidR="00810827">
              <w:rPr>
                <w:noProof/>
                <w:webHidden/>
              </w:rPr>
            </w:r>
            <w:r w:rsidR="00810827">
              <w:rPr>
                <w:noProof/>
                <w:webHidden/>
              </w:rPr>
              <w:fldChar w:fldCharType="separate"/>
            </w:r>
            <w:r w:rsidR="00810827">
              <w:rPr>
                <w:noProof/>
                <w:webHidden/>
              </w:rPr>
              <w:t>27</w:t>
            </w:r>
            <w:r w:rsidR="00810827">
              <w:rPr>
                <w:noProof/>
                <w:webHidden/>
              </w:rPr>
              <w:fldChar w:fldCharType="end"/>
            </w:r>
          </w:hyperlink>
        </w:p>
        <w:p w14:paraId="36E69965" w14:textId="50005914" w:rsidR="00810827" w:rsidRDefault="00B06233">
          <w:pPr>
            <w:pStyle w:val="TOC1"/>
            <w:tabs>
              <w:tab w:val="right" w:leader="dot" w:pos="9016"/>
            </w:tabs>
            <w:rPr>
              <w:rFonts w:asciiTheme="minorHAnsi" w:eastAsiaTheme="minorEastAsia" w:hAnsiTheme="minorHAnsi"/>
              <w:noProof/>
              <w:color w:val="auto"/>
              <w:sz w:val="22"/>
              <w:lang w:eastAsia="en-GB"/>
            </w:rPr>
          </w:pPr>
          <w:hyperlink w:anchor="_Toc112538606" w:history="1">
            <w:r w:rsidR="00810827" w:rsidRPr="00D34D05">
              <w:rPr>
                <w:rStyle w:val="Hyperlink"/>
                <w:noProof/>
              </w:rPr>
              <w:t>Appendix 1</w:t>
            </w:r>
            <w:r w:rsidR="00810827">
              <w:rPr>
                <w:noProof/>
                <w:webHidden/>
              </w:rPr>
              <w:tab/>
            </w:r>
            <w:r w:rsidR="00810827">
              <w:rPr>
                <w:noProof/>
                <w:webHidden/>
              </w:rPr>
              <w:fldChar w:fldCharType="begin"/>
            </w:r>
            <w:r w:rsidR="00810827">
              <w:rPr>
                <w:noProof/>
                <w:webHidden/>
              </w:rPr>
              <w:instrText xml:space="preserve"> PAGEREF _Toc112538606 \h </w:instrText>
            </w:r>
            <w:r w:rsidR="00810827">
              <w:rPr>
                <w:noProof/>
                <w:webHidden/>
              </w:rPr>
            </w:r>
            <w:r w:rsidR="00810827">
              <w:rPr>
                <w:noProof/>
                <w:webHidden/>
              </w:rPr>
              <w:fldChar w:fldCharType="separate"/>
            </w:r>
            <w:r w:rsidR="00810827">
              <w:rPr>
                <w:noProof/>
                <w:webHidden/>
              </w:rPr>
              <w:t>33</w:t>
            </w:r>
            <w:r w:rsidR="00810827">
              <w:rPr>
                <w:noProof/>
                <w:webHidden/>
              </w:rPr>
              <w:fldChar w:fldCharType="end"/>
            </w:r>
          </w:hyperlink>
        </w:p>
        <w:p w14:paraId="4A8CD6A1" w14:textId="47978BE9" w:rsidR="00F37511" w:rsidRPr="000301BC" w:rsidRDefault="006F0CA8" w:rsidP="00F37511">
          <w:r w:rsidRPr="006F0CA8">
            <w:rPr>
              <w:rFonts w:cs="Times New Roman"/>
              <w:b/>
              <w:bCs/>
              <w:noProof/>
              <w:szCs w:val="24"/>
            </w:rPr>
            <w:fldChar w:fldCharType="end"/>
          </w:r>
        </w:p>
      </w:sdtContent>
    </w:sdt>
    <w:p w14:paraId="1812B82E" w14:textId="77777777" w:rsidR="00F37511" w:rsidRPr="000301BC" w:rsidRDefault="009572AC">
      <w:pPr>
        <w:spacing w:line="259" w:lineRule="auto"/>
        <w:jc w:val="left"/>
      </w:pPr>
      <w:r w:rsidRPr="000301BC">
        <w:br w:type="page"/>
      </w:r>
    </w:p>
    <w:p w14:paraId="21308073" w14:textId="77777777" w:rsidR="004E32FF" w:rsidRPr="000301BC" w:rsidRDefault="009572AC" w:rsidP="00F37511">
      <w:pPr>
        <w:pStyle w:val="Heading1"/>
      </w:pPr>
      <w:bookmarkStart w:id="1" w:name="_Toc112538573"/>
      <w:r w:rsidRPr="000301BC">
        <w:lastRenderedPageBreak/>
        <w:t xml:space="preserve">Chapter 1: </w:t>
      </w:r>
      <w:r w:rsidR="00F37511" w:rsidRPr="000301BC">
        <w:t>Introduction</w:t>
      </w:r>
      <w:bookmarkEnd w:id="1"/>
    </w:p>
    <w:p w14:paraId="5CBC770B" w14:textId="77777777" w:rsidR="005023F9" w:rsidRPr="000301BC" w:rsidRDefault="009572AC" w:rsidP="009C2005">
      <w:r w:rsidRPr="000301BC">
        <w:t>In the year 2017, the United Kingdom announced its decision to leave the European Union with a consideration of all its institutions, which was effective with the help of the Withdrawal Agreement.</w:t>
      </w:r>
      <w:r w:rsidR="00DB6559" w:rsidRPr="000301BC">
        <w:t xml:space="preserve"> Therefore, this resulted in </w:t>
      </w:r>
      <w:proofErr w:type="spellStart"/>
      <w:r w:rsidR="00DB6559" w:rsidRPr="000301BC">
        <w:t>Brexit</w:t>
      </w:r>
      <w:proofErr w:type="spellEnd"/>
      <w:r w:rsidR="00DB6559" w:rsidRPr="000301BC">
        <w:t xml:space="preserve">, which increased the rate of uncertainty among all </w:t>
      </w:r>
      <w:r w:rsidR="0096641D" w:rsidRPr="000301BC">
        <w:t>businesses operating in the United Kingdom. Moreover, it has impacted the supply chain management and transport industry.</w:t>
      </w:r>
      <w:r w:rsidR="008143E9" w:rsidRPr="000301BC">
        <w:t xml:space="preserve"> Due to the impact of </w:t>
      </w:r>
      <w:proofErr w:type="spellStart"/>
      <w:r w:rsidR="008143E9" w:rsidRPr="000301BC">
        <w:t>Brexit</w:t>
      </w:r>
      <w:proofErr w:type="spellEnd"/>
      <w:r w:rsidR="008143E9" w:rsidRPr="000301BC">
        <w:t xml:space="preserve"> on businesses, has increased the persistence of uncertainty, which has reduced the aspect of developing effective strategies for tackling the </w:t>
      </w:r>
      <w:r w:rsidR="00502811" w:rsidRPr="000301BC">
        <w:t>implications</w:t>
      </w:r>
      <w:r w:rsidR="00CE2EB2" w:rsidRPr="000301BC">
        <w:t xml:space="preserve"> (Bloom </w:t>
      </w:r>
      <w:r w:rsidR="00CE2EB2" w:rsidRPr="000301BC">
        <w:rPr>
          <w:i/>
          <w:iCs/>
        </w:rPr>
        <w:t>et al</w:t>
      </w:r>
      <w:r w:rsidR="00CE2EB2" w:rsidRPr="000301BC">
        <w:t>., 2019)</w:t>
      </w:r>
      <w:r w:rsidR="008143E9" w:rsidRPr="000301BC">
        <w:t>.</w:t>
      </w:r>
      <w:r w:rsidR="00005F09" w:rsidRPr="000301BC">
        <w:t xml:space="preserve"> In addition to this, the application of the </w:t>
      </w:r>
      <w:proofErr w:type="spellStart"/>
      <w:r w:rsidR="00005F09" w:rsidRPr="000301BC">
        <w:t>Brexit</w:t>
      </w:r>
      <w:proofErr w:type="spellEnd"/>
      <w:r w:rsidR="00005F09" w:rsidRPr="000301BC">
        <w:t xml:space="preserve"> referendum between the United Kingdom and the EU has affected various industries such as food, retail, hospitality and many more. Further, it has impacted the Transport Industry both positively as well as negatively.</w:t>
      </w:r>
      <w:r w:rsidR="00057455" w:rsidRPr="000301BC">
        <w:t xml:space="preserve"> </w:t>
      </w:r>
      <w:proofErr w:type="spellStart"/>
      <w:r w:rsidR="00057455" w:rsidRPr="000301BC">
        <w:t>Brexit</w:t>
      </w:r>
      <w:proofErr w:type="spellEnd"/>
      <w:r w:rsidR="00057455" w:rsidRPr="000301BC">
        <w:t xml:space="preserve"> has increased resistance for businesses, and with this, an additional burden from the administration has been implied that can increase the costs of transport and logistics industries</w:t>
      </w:r>
      <w:r w:rsidR="00935CE9" w:rsidRPr="000301BC">
        <w:t xml:space="preserve"> (</w:t>
      </w:r>
      <w:proofErr w:type="spellStart"/>
      <w:r w:rsidR="00AA6DE0" w:rsidRPr="000301BC">
        <w:t>Kerridge</w:t>
      </w:r>
      <w:proofErr w:type="spellEnd"/>
      <w:r w:rsidR="00AA6DE0" w:rsidRPr="000301BC">
        <w:t>, 2018</w:t>
      </w:r>
      <w:r w:rsidR="00935CE9" w:rsidRPr="000301BC">
        <w:t>)</w:t>
      </w:r>
      <w:r w:rsidR="00057455" w:rsidRPr="000301BC">
        <w:t>.</w:t>
      </w:r>
      <w:r w:rsidR="001426E9" w:rsidRPr="000301BC">
        <w:t xml:space="preserve"> Moreover, with various political interruptions, the transport and logistics industries operating in the United Kingdom can face challenges in the export processes.</w:t>
      </w:r>
      <w:r w:rsidR="000563AB" w:rsidRPr="000301BC">
        <w:t xml:space="preserve"> The aim of the research report is to provide extensive knowledge about the influence of </w:t>
      </w:r>
      <w:proofErr w:type="spellStart"/>
      <w:r w:rsidR="000563AB" w:rsidRPr="000301BC">
        <w:t>Brexit</w:t>
      </w:r>
      <w:proofErr w:type="spellEnd"/>
      <w:r w:rsidR="000563AB" w:rsidRPr="000301BC">
        <w:t xml:space="preserve"> on the Transport Industry operating in the United Kingdom.</w:t>
      </w:r>
    </w:p>
    <w:p w14:paraId="452FD4D6" w14:textId="77777777" w:rsidR="006C670D" w:rsidRPr="000301BC" w:rsidRDefault="009572AC" w:rsidP="004B5385">
      <w:pPr>
        <w:pStyle w:val="Heading2"/>
        <w:numPr>
          <w:ilvl w:val="1"/>
          <w:numId w:val="4"/>
        </w:numPr>
      </w:pPr>
      <w:bookmarkStart w:id="2" w:name="_Toc112538574"/>
      <w:r w:rsidRPr="000301BC">
        <w:t>Background</w:t>
      </w:r>
      <w:r w:rsidR="005023F9" w:rsidRPr="000301BC">
        <w:t xml:space="preserve"> of the topic and organisation</w:t>
      </w:r>
      <w:bookmarkEnd w:id="2"/>
    </w:p>
    <w:p w14:paraId="5704E889" w14:textId="77777777" w:rsidR="004B5385" w:rsidRPr="000301BC" w:rsidRDefault="009572AC" w:rsidP="00F93852">
      <w:r w:rsidRPr="000301BC">
        <w:t xml:space="preserve">After the United Kingdom government announced their leave from the EU region with </w:t>
      </w:r>
      <w:proofErr w:type="spellStart"/>
      <w:r w:rsidRPr="000301BC">
        <w:t>Brexit</w:t>
      </w:r>
      <w:proofErr w:type="spellEnd"/>
      <w:r w:rsidRPr="000301BC">
        <w:t>, most businesses operating in the United Kingdom have been affected positively as well as negatively</w:t>
      </w:r>
      <w:r w:rsidR="005D1E7C" w:rsidRPr="000301BC">
        <w:t>.</w:t>
      </w:r>
      <w:r w:rsidR="0052666F" w:rsidRPr="000301BC">
        <w:t xml:space="preserve"> The topic of the research project will oversee to identify the influence that Transport Industry in the United Kingdom will have in their operations with a consideration of the United Kingdom's </w:t>
      </w:r>
      <w:r w:rsidR="0052666F" w:rsidRPr="000301BC">
        <w:rPr>
          <w:b/>
          <w:bCs/>
          <w:i/>
          <w:iCs/>
        </w:rPr>
        <w:t>Best Food Logistics</w:t>
      </w:r>
      <w:r w:rsidR="00DD6F03" w:rsidRPr="000301BC">
        <w:rPr>
          <w:b/>
          <w:bCs/>
          <w:i/>
          <w:iCs/>
        </w:rPr>
        <w:t xml:space="preserve">, </w:t>
      </w:r>
      <w:r w:rsidR="00DD6F03" w:rsidRPr="000301BC">
        <w:t>moreover, it will cover the supply chain activities of the organisation.</w:t>
      </w:r>
      <w:r w:rsidR="00564D85" w:rsidRPr="000301BC">
        <w:t xml:space="preserve"> Moreover, in the post-</w:t>
      </w:r>
      <w:proofErr w:type="spellStart"/>
      <w:r w:rsidR="00564D85" w:rsidRPr="000301BC">
        <w:t>Brexit</w:t>
      </w:r>
      <w:proofErr w:type="spellEnd"/>
      <w:r w:rsidR="00564D85" w:rsidRPr="000301BC">
        <w:t xml:space="preserve"> situation, the United Kingdom government has applied several changes in trade agreements that include availability, perishability, customs declarations, and origin regulations</w:t>
      </w:r>
      <w:r w:rsidR="00735024" w:rsidRPr="000301BC">
        <w:t xml:space="preserve"> (Mahfouz </w:t>
      </w:r>
      <w:r w:rsidR="00735024" w:rsidRPr="000301BC">
        <w:rPr>
          <w:i/>
          <w:iCs/>
        </w:rPr>
        <w:t>et al</w:t>
      </w:r>
      <w:r w:rsidR="00735024" w:rsidRPr="000301BC">
        <w:t>., 2019)</w:t>
      </w:r>
      <w:r w:rsidR="00564D85" w:rsidRPr="000301BC">
        <w:t xml:space="preserve">. </w:t>
      </w:r>
      <w:r w:rsidR="000644FB" w:rsidRPr="000301BC">
        <w:t>Additionally, it has been analysed that it can create a gap in customer demand, and increase the prices of food due to disruption in supply chain management.</w:t>
      </w:r>
      <w:r w:rsidR="004F4A79" w:rsidRPr="000301BC">
        <w:t xml:space="preserve"> Best Food Logistics was established in the United Kingdom in the year 1999, which oversees fulfilling the needs and demands regarding the supply chain solution and creating </w:t>
      </w:r>
      <w:proofErr w:type="gramStart"/>
      <w:r w:rsidR="004F4A79" w:rsidRPr="000301BC">
        <w:t>a long-term relationships</w:t>
      </w:r>
      <w:proofErr w:type="gramEnd"/>
      <w:r w:rsidR="004F4A79" w:rsidRPr="000301BC">
        <w:t xml:space="preserve"> in order to delight its potential customers</w:t>
      </w:r>
      <w:r w:rsidR="00A045B3" w:rsidRPr="000301BC">
        <w:t xml:space="preserve"> (</w:t>
      </w:r>
      <w:r w:rsidR="00D73B25" w:rsidRPr="000301BC">
        <w:t>bestfoodlogistics.com, 2022</w:t>
      </w:r>
      <w:r w:rsidR="00A045B3" w:rsidRPr="000301BC">
        <w:t>)</w:t>
      </w:r>
      <w:r w:rsidR="004F4A79" w:rsidRPr="000301BC">
        <w:t>.</w:t>
      </w:r>
      <w:r w:rsidR="008D698C" w:rsidRPr="000301BC">
        <w:t xml:space="preserve"> The company gives about 10,000 deliveries every week and some of its potential customers are Burger King, KFC, Ask </w:t>
      </w:r>
      <w:r w:rsidR="008D698C" w:rsidRPr="000301BC">
        <w:lastRenderedPageBreak/>
        <w:t>Italian, Pizza Hut and many more.</w:t>
      </w:r>
      <w:r w:rsidR="00DC4432" w:rsidRPr="000301BC">
        <w:t xml:space="preserve"> Best Food Logistics operates as only a flexible multi-temp customer delivery network within the United Kingdom.</w:t>
      </w:r>
    </w:p>
    <w:p w14:paraId="7259C4F4" w14:textId="77777777" w:rsidR="00131BCF" w:rsidRPr="000301BC" w:rsidRDefault="009572AC" w:rsidP="009D727E">
      <w:pPr>
        <w:pStyle w:val="Heading2"/>
        <w:numPr>
          <w:ilvl w:val="1"/>
          <w:numId w:val="4"/>
        </w:numPr>
      </w:pPr>
      <w:bookmarkStart w:id="3" w:name="_Toc112538575"/>
      <w:r w:rsidRPr="000301BC">
        <w:t>Rationale</w:t>
      </w:r>
      <w:bookmarkEnd w:id="3"/>
    </w:p>
    <w:p w14:paraId="78E5C823" w14:textId="77777777" w:rsidR="00125CDD" w:rsidRPr="000301BC" w:rsidRDefault="009572AC" w:rsidP="009D727E">
      <w:r w:rsidRPr="000301BC">
        <w:t>After the United Kingdom citizens voted for the referendum to leave the European Union regions, it affected the firms operating in the Country.</w:t>
      </w:r>
      <w:r w:rsidR="00C80A67" w:rsidRPr="000301BC">
        <w:t xml:space="preserve"> </w:t>
      </w:r>
      <w:proofErr w:type="spellStart"/>
      <w:r w:rsidR="00C80A67" w:rsidRPr="000301BC">
        <w:t>Brexit</w:t>
      </w:r>
      <w:proofErr w:type="spellEnd"/>
      <w:r w:rsidR="00C80A67" w:rsidRPr="000301BC">
        <w:t xml:space="preserve"> has impacted the economics of the country, which mainly happened due to an immense shock to the trade</w:t>
      </w:r>
      <w:r w:rsidR="009122A6" w:rsidRPr="000301BC">
        <w:t xml:space="preserve"> of services and goods, the exchange rates, uncertainty, foreign direct investment and many more.</w:t>
      </w:r>
      <w:r w:rsidR="00316E81" w:rsidRPr="000301BC">
        <w:t xml:space="preserve"> Due to the implications of </w:t>
      </w:r>
      <w:proofErr w:type="spellStart"/>
      <w:r w:rsidR="00316E81" w:rsidRPr="000301BC">
        <w:t>Brexit</w:t>
      </w:r>
      <w:proofErr w:type="spellEnd"/>
      <w:r w:rsidR="00316E81" w:rsidRPr="000301BC">
        <w:t xml:space="preserve">, the United Kingdom faced a huge loss in its Foreign Investment and the higher skilled </w:t>
      </w:r>
      <w:proofErr w:type="gramStart"/>
      <w:r w:rsidR="00316E81" w:rsidRPr="000301BC">
        <w:t>labour were</w:t>
      </w:r>
      <w:proofErr w:type="gramEnd"/>
      <w:r w:rsidR="00316E81" w:rsidRPr="000301BC">
        <w:t xml:space="preserve"> lost as well.</w:t>
      </w:r>
      <w:r w:rsidR="00BA1BF6" w:rsidRPr="000301BC">
        <w:t xml:space="preserve"> According to </w:t>
      </w:r>
      <w:proofErr w:type="spellStart"/>
      <w:r w:rsidR="00BA1BF6" w:rsidRPr="000301BC">
        <w:t>Zubair</w:t>
      </w:r>
      <w:proofErr w:type="spellEnd"/>
      <w:r w:rsidR="00BA1BF6" w:rsidRPr="000301BC">
        <w:t xml:space="preserve"> </w:t>
      </w:r>
      <w:r w:rsidR="00BA1BF6" w:rsidRPr="000301BC">
        <w:rPr>
          <w:i/>
          <w:iCs/>
        </w:rPr>
        <w:t>et al</w:t>
      </w:r>
      <w:r w:rsidR="00BA1BF6" w:rsidRPr="000301BC">
        <w:t xml:space="preserve">. (2020), </w:t>
      </w:r>
      <w:r w:rsidR="00AA0C47" w:rsidRPr="000301BC">
        <w:t>it has been</w:t>
      </w:r>
      <w:r w:rsidR="005F54CB" w:rsidRPr="000301BC">
        <w:t xml:space="preserve"> assessed that less Foreign Direct Investment </w:t>
      </w:r>
      <w:r w:rsidR="006D40FE" w:rsidRPr="000301BC">
        <w:t>output rate from the different enterprises get affected, which negatively affects the GDP rate of the country.</w:t>
      </w:r>
      <w:r w:rsidR="00A86EAF" w:rsidRPr="000301BC">
        <w:t xml:space="preserve"> Therefore, it can be identified that the negative effect of </w:t>
      </w:r>
      <w:proofErr w:type="spellStart"/>
      <w:r w:rsidR="00A86EAF" w:rsidRPr="000301BC">
        <w:t>Brexit</w:t>
      </w:r>
      <w:proofErr w:type="spellEnd"/>
      <w:r w:rsidR="00A86EAF" w:rsidRPr="000301BC">
        <w:t xml:space="preserve"> can be considered some of the most challenging issues for businesses operating in the Transport Industry.</w:t>
      </w:r>
      <w:r w:rsidR="00951816" w:rsidRPr="000301BC">
        <w:t xml:space="preserve"> Moreover, </w:t>
      </w:r>
      <w:r w:rsidR="0018191E" w:rsidRPr="000301BC">
        <w:t>this factor</w:t>
      </w:r>
      <w:r w:rsidR="00951816" w:rsidRPr="000301BC">
        <w:t xml:space="preserve"> has affected the GDP rate of the United Kingdom, which has affected the productivity of Best Food Logistics.</w:t>
      </w:r>
      <w:r w:rsidR="0018191E" w:rsidRPr="000301BC">
        <w:t xml:space="preserve"> As opined by bbc.com (2022), it has been reported that </w:t>
      </w:r>
      <w:proofErr w:type="spellStart"/>
      <w:r w:rsidR="0018191E" w:rsidRPr="000301BC">
        <w:t>Brexit</w:t>
      </w:r>
      <w:proofErr w:type="spellEnd"/>
      <w:r w:rsidR="0018191E" w:rsidRPr="000301BC">
        <w:t xml:space="preserve"> has caused a major restriction on movement between the EU and UK regions.</w:t>
      </w:r>
    </w:p>
    <w:p w14:paraId="223BDE87" w14:textId="77777777" w:rsidR="00C524B4" w:rsidRPr="000301BC" w:rsidRDefault="009572AC" w:rsidP="009D727E">
      <w:r w:rsidRPr="000301BC">
        <w:t>Thus, this has affected the process of hiring highly skilled employees within the company. This can have an effect on the work processes and business management of Best Food Logistics which operates in the United Kingdom.</w:t>
      </w:r>
      <w:r w:rsidR="00F12A73" w:rsidRPr="000301BC">
        <w:t xml:space="preserve"> These negative aspects of </w:t>
      </w:r>
      <w:proofErr w:type="spellStart"/>
      <w:r w:rsidR="002B6F22" w:rsidRPr="000301BC">
        <w:t>Brexit</w:t>
      </w:r>
      <w:proofErr w:type="spellEnd"/>
      <w:r w:rsidR="002B6F22" w:rsidRPr="000301BC">
        <w:t xml:space="preserve"> </w:t>
      </w:r>
      <w:r w:rsidR="00565832" w:rsidRPr="000301BC">
        <w:t>have</w:t>
      </w:r>
      <w:r w:rsidR="002B6F22" w:rsidRPr="000301BC">
        <w:t xml:space="preserve"> adversely affected the firms operating in the United Kingdom, which has resulted in a reduction in their productivity and an increase in the cost of production.</w:t>
      </w:r>
      <w:r w:rsidR="00A14C47" w:rsidRPr="000301BC">
        <w:t xml:space="preserve"> Due to the effects of </w:t>
      </w:r>
      <w:proofErr w:type="spellStart"/>
      <w:r w:rsidR="00A14C47" w:rsidRPr="000301BC">
        <w:t>Brexit</w:t>
      </w:r>
      <w:proofErr w:type="spellEnd"/>
      <w:r w:rsidR="00A14C47" w:rsidRPr="000301BC">
        <w:t>, the firms operating in the United Kingdom suffered from a surge in their goods or services prices due to an intense disruption in Supply chain management. Thus, a report indicated that about 79% of goods are imported into the United Kingdom from the EU Region (</w:t>
      </w:r>
      <w:r w:rsidR="00B949CD" w:rsidRPr="000301BC">
        <w:t>bbc.com, 2019</w:t>
      </w:r>
      <w:r w:rsidR="00A14C47" w:rsidRPr="000301BC">
        <w:t xml:space="preserve">). Hence, </w:t>
      </w:r>
      <w:proofErr w:type="spellStart"/>
      <w:r w:rsidR="00A14C47" w:rsidRPr="000301BC">
        <w:t>Brexit</w:t>
      </w:r>
      <w:proofErr w:type="spellEnd"/>
      <w:r w:rsidR="00A14C47" w:rsidRPr="000301BC">
        <w:t xml:space="preserve"> is an </w:t>
      </w:r>
      <w:r w:rsidR="00B949CD" w:rsidRPr="000301BC">
        <w:t>issue</w:t>
      </w:r>
      <w:r w:rsidR="00A14C47" w:rsidRPr="000301BC">
        <w:t xml:space="preserve"> for the Transport Industry as it can potentially face disturbance in its operations due to high restrictions on movement.</w:t>
      </w:r>
      <w:r w:rsidR="00F55321" w:rsidRPr="000301BC">
        <w:t xml:space="preserve"> Moreover, </w:t>
      </w:r>
      <w:proofErr w:type="spellStart"/>
      <w:r w:rsidR="00F55321" w:rsidRPr="000301BC">
        <w:t>Brexit</w:t>
      </w:r>
      <w:proofErr w:type="spellEnd"/>
      <w:r w:rsidR="00F55321" w:rsidRPr="000301BC">
        <w:t xml:space="preserve"> has implemented an </w:t>
      </w:r>
      <w:r w:rsidR="006C249D" w:rsidRPr="000301BC">
        <w:t>immense restriction</w:t>
      </w:r>
      <w:r w:rsidR="00F55321" w:rsidRPr="000301BC">
        <w:t xml:space="preserve"> on the movement of people, which can have an effect on </w:t>
      </w:r>
      <w:r w:rsidR="00C22ED0" w:rsidRPr="000301BC">
        <w:t>drivers’</w:t>
      </w:r>
      <w:r w:rsidR="00F55321" w:rsidRPr="000301BC">
        <w:t xml:space="preserve"> recruitment.</w:t>
      </w:r>
    </w:p>
    <w:p w14:paraId="6DD4A59A" w14:textId="77777777" w:rsidR="009D727E" w:rsidRPr="000301BC" w:rsidRDefault="009572AC" w:rsidP="009D727E">
      <w:r w:rsidRPr="000301BC">
        <w:t xml:space="preserve">Further, these factors can negatively </w:t>
      </w:r>
      <w:r w:rsidR="00B322B2" w:rsidRPr="000301BC">
        <w:t>affect</w:t>
      </w:r>
      <w:r w:rsidRPr="000301BC">
        <w:t xml:space="preserve"> the operations of BEST FOOD LOGISTICS in the UK.</w:t>
      </w:r>
      <w:r w:rsidR="00B322B2" w:rsidRPr="000301BC">
        <w:t xml:space="preserve"> This research will focus on evaluating and analysing the impact of </w:t>
      </w:r>
      <w:proofErr w:type="spellStart"/>
      <w:r w:rsidR="00B322B2" w:rsidRPr="000301BC">
        <w:t>Brexit</w:t>
      </w:r>
      <w:proofErr w:type="spellEnd"/>
      <w:r w:rsidR="00B322B2" w:rsidRPr="000301BC">
        <w:t xml:space="preserve"> on the Transport and Logistics industry and drivers' recruitment in the United Kingdom. Moreover, </w:t>
      </w:r>
      <w:r w:rsidR="00B322B2" w:rsidRPr="000301BC">
        <w:lastRenderedPageBreak/>
        <w:t>it will oversee the identification of the potential strategies that can help Best Food Logistics and other organisations operating in the United Kingdom.</w:t>
      </w:r>
    </w:p>
    <w:p w14:paraId="11E1E681" w14:textId="77777777" w:rsidR="00131BCF" w:rsidRPr="000301BC" w:rsidRDefault="009572AC" w:rsidP="00CF619F">
      <w:pPr>
        <w:pStyle w:val="Heading2"/>
      </w:pPr>
      <w:bookmarkStart w:id="4" w:name="_Toc112538576"/>
      <w:r w:rsidRPr="000301BC">
        <w:t>1.3 Aims and Objectives</w:t>
      </w:r>
      <w:bookmarkEnd w:id="4"/>
    </w:p>
    <w:p w14:paraId="2254A986" w14:textId="77777777" w:rsidR="000D5631" w:rsidRDefault="009572AC" w:rsidP="000D5631">
      <w:pPr>
        <w:rPr>
          <w:b/>
          <w:bCs/>
          <w:i/>
          <w:iCs/>
        </w:rPr>
      </w:pPr>
      <w:r w:rsidRPr="000301BC">
        <w:t xml:space="preserve">The main aim of the study is to investigate and evaluate </w:t>
      </w:r>
      <w:r w:rsidRPr="000301BC">
        <w:rPr>
          <w:b/>
          <w:bCs/>
          <w:i/>
          <w:iCs/>
        </w:rPr>
        <w:t xml:space="preserve">the impact of </w:t>
      </w:r>
      <w:proofErr w:type="spellStart"/>
      <w:r w:rsidRPr="000301BC">
        <w:rPr>
          <w:b/>
          <w:bCs/>
          <w:i/>
          <w:iCs/>
        </w:rPr>
        <w:t>Brexit</w:t>
      </w:r>
      <w:proofErr w:type="spellEnd"/>
      <w:r w:rsidRPr="000301BC">
        <w:rPr>
          <w:b/>
          <w:bCs/>
          <w:i/>
          <w:iCs/>
        </w:rPr>
        <w:t xml:space="preserve"> in order to assess its "influence on the transport industry and </w:t>
      </w:r>
      <w:r w:rsidR="00357907" w:rsidRPr="000301BC">
        <w:rPr>
          <w:b/>
          <w:bCs/>
          <w:i/>
          <w:iCs/>
        </w:rPr>
        <w:t>drivers’</w:t>
      </w:r>
      <w:r w:rsidRPr="000301BC">
        <w:rPr>
          <w:b/>
          <w:bCs/>
          <w:i/>
          <w:iCs/>
        </w:rPr>
        <w:t xml:space="preserve"> recruitment by considering </w:t>
      </w:r>
      <w:r w:rsidR="009D3202" w:rsidRPr="000301BC">
        <w:rPr>
          <w:b/>
          <w:bCs/>
          <w:i/>
          <w:iCs/>
        </w:rPr>
        <w:t>Best Food Logistics”.</w:t>
      </w:r>
      <w:r w:rsidRPr="000301BC">
        <w:rPr>
          <w:b/>
          <w:bCs/>
          <w:i/>
          <w:iCs/>
        </w:rPr>
        <w:t xml:space="preserve"> </w:t>
      </w:r>
    </w:p>
    <w:p w14:paraId="24F8382C" w14:textId="77777777" w:rsidR="00B5652F" w:rsidRPr="000301BC" w:rsidRDefault="009572AC" w:rsidP="00B5652F">
      <w:pPr>
        <w:rPr>
          <w:b/>
          <w:bCs/>
        </w:rPr>
      </w:pPr>
      <w:r w:rsidRPr="000301BC">
        <w:rPr>
          <w:b/>
          <w:bCs/>
        </w:rPr>
        <w:t>Objectives</w:t>
      </w:r>
    </w:p>
    <w:p w14:paraId="618FB631" w14:textId="77777777" w:rsidR="00B5652F" w:rsidRPr="000301BC" w:rsidRDefault="009572AC" w:rsidP="00453272">
      <w:pPr>
        <w:pStyle w:val="ListParagraph"/>
        <w:numPr>
          <w:ilvl w:val="0"/>
          <w:numId w:val="1"/>
        </w:numPr>
      </w:pPr>
      <w:r w:rsidRPr="000301BC">
        <w:t>“To get</w:t>
      </w:r>
      <w:r w:rsidRPr="000301BC">
        <w:rPr>
          <w:color w:val="000000"/>
          <w:shd w:val="clear" w:color="auto" w:fill="FFFFFF"/>
        </w:rPr>
        <w:t xml:space="preserve"> an impression of </w:t>
      </w:r>
      <w:r w:rsidRPr="000301BC">
        <w:t>general</w:t>
      </w:r>
      <w:r w:rsidRPr="000301BC">
        <w:rPr>
          <w:color w:val="000000"/>
          <w:shd w:val="clear" w:color="auto" w:fill="FFFFFF"/>
        </w:rPr>
        <w:t xml:space="preserve"> logistics &amp; supply chain </w:t>
      </w:r>
      <w:r w:rsidRPr="000301BC">
        <w:t>risks,</w:t>
      </w:r>
      <w:r w:rsidRPr="000301BC">
        <w:rPr>
          <w:color w:val="000000"/>
          <w:shd w:val="clear" w:color="auto" w:fill="FFFFFF"/>
        </w:rPr>
        <w:t xml:space="preserve"> particularly political risks &amp; their potential </w:t>
      </w:r>
      <w:r w:rsidRPr="000301BC">
        <w:t>impact.”</w:t>
      </w:r>
    </w:p>
    <w:p w14:paraId="614D5735" w14:textId="77777777" w:rsidR="00C7402C" w:rsidRPr="000301BC" w:rsidRDefault="009572AC" w:rsidP="00453272">
      <w:pPr>
        <w:pStyle w:val="ListParagraph"/>
        <w:numPr>
          <w:ilvl w:val="0"/>
          <w:numId w:val="1"/>
        </w:numPr>
        <w:rPr>
          <w:color w:val="000000"/>
          <w:shd w:val="clear" w:color="auto" w:fill="FFFFFF"/>
        </w:rPr>
      </w:pPr>
      <w:r w:rsidRPr="000301BC">
        <w:t xml:space="preserve">“To </w:t>
      </w:r>
      <w:r w:rsidRPr="000301BC">
        <w:rPr>
          <w:color w:val="000000"/>
          <w:shd w:val="clear" w:color="auto" w:fill="FFFFFF"/>
        </w:rPr>
        <w:t xml:space="preserve">examine the </w:t>
      </w:r>
      <w:r w:rsidRPr="000301BC">
        <w:t>alleged impact of</w:t>
      </w:r>
      <w:r w:rsidRPr="000301BC">
        <w:rPr>
          <w:color w:val="000000"/>
          <w:shd w:val="clear" w:color="auto" w:fill="FFFFFF"/>
        </w:rPr>
        <w:t xml:space="preserve"> </w:t>
      </w:r>
      <w:proofErr w:type="spellStart"/>
      <w:r w:rsidRPr="000301BC">
        <w:rPr>
          <w:color w:val="000000"/>
          <w:shd w:val="clear" w:color="auto" w:fill="FFFFFF"/>
        </w:rPr>
        <w:t>Brexit</w:t>
      </w:r>
      <w:proofErr w:type="spellEnd"/>
      <w:r w:rsidRPr="000301BC">
        <w:rPr>
          <w:color w:val="000000"/>
          <w:shd w:val="clear" w:color="auto" w:fill="FFFFFF"/>
        </w:rPr>
        <w:t xml:space="preserve"> on </w:t>
      </w:r>
      <w:r w:rsidRPr="000301BC">
        <w:t>UK</w:t>
      </w:r>
      <w:r w:rsidRPr="000301BC">
        <w:rPr>
          <w:color w:val="000000"/>
          <w:shd w:val="clear" w:color="auto" w:fill="FFFFFF"/>
        </w:rPr>
        <w:t xml:space="preserve"> </w:t>
      </w:r>
      <w:r w:rsidRPr="000301BC">
        <w:t>BEST FOOD LOGISTICS</w:t>
      </w:r>
      <w:r w:rsidRPr="000301BC">
        <w:rPr>
          <w:color w:val="000000"/>
          <w:shd w:val="clear" w:color="auto" w:fill="FFFFFF"/>
        </w:rPr>
        <w:t xml:space="preserve"> and supply </w:t>
      </w:r>
      <w:r w:rsidRPr="000301BC">
        <w:t>chain</w:t>
      </w:r>
      <w:r w:rsidRPr="000301BC">
        <w:rPr>
          <w:color w:val="000000"/>
          <w:shd w:val="clear" w:color="auto" w:fill="FFFFFF"/>
        </w:rPr>
        <w:t xml:space="preserve"> activities </w:t>
      </w:r>
      <w:r w:rsidRPr="000301BC">
        <w:t>reported</w:t>
      </w:r>
      <w:r w:rsidRPr="000301BC">
        <w:rPr>
          <w:color w:val="000000"/>
          <w:shd w:val="clear" w:color="auto" w:fill="FFFFFF"/>
        </w:rPr>
        <w:t xml:space="preserve"> in the press </w:t>
      </w:r>
      <w:r w:rsidRPr="000301BC">
        <w:t>in</w:t>
      </w:r>
      <w:r w:rsidRPr="000301BC">
        <w:rPr>
          <w:color w:val="000000"/>
          <w:shd w:val="clear" w:color="auto" w:fill="FFFFFF"/>
        </w:rPr>
        <w:t xml:space="preserve"> the first quarter of 2020.”</w:t>
      </w:r>
    </w:p>
    <w:p w14:paraId="6F176B2F" w14:textId="77777777" w:rsidR="00C7402C" w:rsidRPr="000301BC" w:rsidRDefault="009572AC" w:rsidP="00453272">
      <w:pPr>
        <w:pStyle w:val="ListParagraph"/>
        <w:numPr>
          <w:ilvl w:val="0"/>
          <w:numId w:val="1"/>
        </w:numPr>
        <w:rPr>
          <w:color w:val="000000"/>
          <w:shd w:val="clear" w:color="auto" w:fill="FFFFFF"/>
        </w:rPr>
      </w:pPr>
      <w:r w:rsidRPr="000301BC">
        <w:t>“To investigate</w:t>
      </w:r>
      <w:r w:rsidRPr="000301BC">
        <w:rPr>
          <w:color w:val="000000"/>
          <w:shd w:val="clear" w:color="auto" w:fill="FFFFFF"/>
        </w:rPr>
        <w:t xml:space="preserve"> the claimed influences and suggested explanations to mitigate </w:t>
      </w:r>
      <w:r w:rsidRPr="000301BC">
        <w:t>those</w:t>
      </w:r>
      <w:r w:rsidRPr="000301BC">
        <w:rPr>
          <w:color w:val="000000"/>
          <w:shd w:val="clear" w:color="auto" w:fill="FFFFFF"/>
        </w:rPr>
        <w:t xml:space="preserve"> impacts.”</w:t>
      </w:r>
    </w:p>
    <w:p w14:paraId="7077EF98" w14:textId="77777777" w:rsidR="004D4938" w:rsidRPr="000301BC" w:rsidRDefault="009572AC" w:rsidP="00453272">
      <w:pPr>
        <w:pStyle w:val="ListParagraph"/>
        <w:numPr>
          <w:ilvl w:val="0"/>
          <w:numId w:val="1"/>
        </w:numPr>
      </w:pPr>
      <w:r w:rsidRPr="000301BC">
        <w:t xml:space="preserve">“To </w:t>
      </w:r>
      <w:r w:rsidRPr="000301BC">
        <w:rPr>
          <w:color w:val="000000"/>
          <w:shd w:val="clear" w:color="auto" w:fill="FFFFFF"/>
        </w:rPr>
        <w:t xml:space="preserve">measure the </w:t>
      </w:r>
      <w:r w:rsidRPr="000301BC">
        <w:t>level</w:t>
      </w:r>
      <w:r w:rsidRPr="000301BC">
        <w:rPr>
          <w:color w:val="000000"/>
          <w:shd w:val="clear" w:color="auto" w:fill="FFFFFF"/>
        </w:rPr>
        <w:t xml:space="preserve"> of </w:t>
      </w:r>
      <w:r w:rsidRPr="000301BC">
        <w:t>the consent of respondents, the credibility</w:t>
      </w:r>
      <w:r w:rsidRPr="000301BC">
        <w:rPr>
          <w:color w:val="000000"/>
          <w:shd w:val="clear" w:color="auto" w:fill="FFFFFF"/>
        </w:rPr>
        <w:t xml:space="preserve"> of the </w:t>
      </w:r>
      <w:r w:rsidRPr="000301BC">
        <w:t xml:space="preserve">alleged </w:t>
      </w:r>
      <w:proofErr w:type="spellStart"/>
      <w:r w:rsidRPr="000301BC">
        <w:t>Brexit</w:t>
      </w:r>
      <w:proofErr w:type="spellEnd"/>
      <w:r w:rsidRPr="000301BC">
        <w:t xml:space="preserve"> impact, and</w:t>
      </w:r>
      <w:r w:rsidRPr="000301BC">
        <w:rPr>
          <w:color w:val="000000"/>
          <w:shd w:val="clear" w:color="auto" w:fill="FFFFFF"/>
        </w:rPr>
        <w:t xml:space="preserve"> the </w:t>
      </w:r>
      <w:r w:rsidRPr="000301BC">
        <w:t>success</w:t>
      </w:r>
      <w:r w:rsidRPr="000301BC">
        <w:rPr>
          <w:color w:val="000000"/>
          <w:shd w:val="clear" w:color="auto" w:fill="FFFFFF"/>
        </w:rPr>
        <w:t xml:space="preserve"> of the </w:t>
      </w:r>
      <w:r w:rsidRPr="000301BC">
        <w:t>proposed solution.”</w:t>
      </w:r>
    </w:p>
    <w:p w14:paraId="442F8E6F" w14:textId="77777777" w:rsidR="00F8455E" w:rsidRPr="000301BC" w:rsidRDefault="009572AC" w:rsidP="00453272">
      <w:pPr>
        <w:pStyle w:val="ListParagraph"/>
        <w:numPr>
          <w:ilvl w:val="0"/>
          <w:numId w:val="1"/>
        </w:numPr>
      </w:pPr>
      <w:r w:rsidRPr="000301BC">
        <w:t xml:space="preserve">“To propose </w:t>
      </w:r>
      <w:r w:rsidRPr="000301BC">
        <w:rPr>
          <w:color w:val="000000"/>
          <w:shd w:val="clear" w:color="auto" w:fill="FFFFFF"/>
        </w:rPr>
        <w:t xml:space="preserve">practical </w:t>
      </w:r>
      <w:r w:rsidR="00204DD0" w:rsidRPr="000301BC">
        <w:rPr>
          <w:color w:val="000000"/>
          <w:shd w:val="clear" w:color="auto" w:fill="FFFFFF"/>
        </w:rPr>
        <w:t>c</w:t>
      </w:r>
      <w:r w:rsidRPr="000301BC">
        <w:rPr>
          <w:color w:val="000000"/>
          <w:shd w:val="clear" w:color="auto" w:fill="FFFFFF"/>
        </w:rPr>
        <w:t xml:space="preserve">ommendations to </w:t>
      </w:r>
      <w:r w:rsidRPr="000301BC">
        <w:t>actively</w:t>
      </w:r>
      <w:r w:rsidRPr="000301BC">
        <w:rPr>
          <w:color w:val="000000"/>
          <w:shd w:val="clear" w:color="auto" w:fill="FFFFFF"/>
        </w:rPr>
        <w:t xml:space="preserve"> contribute to determining </w:t>
      </w:r>
      <w:proofErr w:type="spellStart"/>
      <w:r w:rsidRPr="000301BC">
        <w:t>Brexit's</w:t>
      </w:r>
      <w:proofErr w:type="spellEnd"/>
      <w:r w:rsidRPr="000301BC">
        <w:t xml:space="preserve"> negative</w:t>
      </w:r>
      <w:r w:rsidRPr="000301BC">
        <w:rPr>
          <w:color w:val="000000"/>
          <w:shd w:val="clear" w:color="auto" w:fill="FFFFFF"/>
        </w:rPr>
        <w:t xml:space="preserve"> impacts on </w:t>
      </w:r>
      <w:r w:rsidRPr="000301BC">
        <w:t>UK</w:t>
      </w:r>
      <w:r w:rsidRPr="000301BC">
        <w:rPr>
          <w:color w:val="000000"/>
          <w:shd w:val="clear" w:color="auto" w:fill="FFFFFF"/>
        </w:rPr>
        <w:t xml:space="preserve"> </w:t>
      </w:r>
      <w:r w:rsidRPr="000301BC">
        <w:t>BEST FOOD LOGISTICS</w:t>
      </w:r>
      <w:r w:rsidRPr="000301BC">
        <w:rPr>
          <w:color w:val="000000"/>
          <w:shd w:val="clear" w:color="auto" w:fill="FFFFFF"/>
        </w:rPr>
        <w:t xml:space="preserve"> and supply chain </w:t>
      </w:r>
      <w:r w:rsidRPr="000301BC">
        <w:t>activities.”</w:t>
      </w:r>
    </w:p>
    <w:p w14:paraId="6F7807AC" w14:textId="77777777" w:rsidR="004961CC" w:rsidRPr="000301BC" w:rsidRDefault="009572AC" w:rsidP="00CF619F">
      <w:pPr>
        <w:pStyle w:val="Heading2"/>
      </w:pPr>
      <w:bookmarkStart w:id="5" w:name="_Toc112538577"/>
      <w:r w:rsidRPr="000301BC">
        <w:t xml:space="preserve">1.4 </w:t>
      </w:r>
      <w:r w:rsidR="00131BCF" w:rsidRPr="000301BC">
        <w:t>Research Questions</w:t>
      </w:r>
      <w:bookmarkEnd w:id="5"/>
    </w:p>
    <w:p w14:paraId="6ACB3908" w14:textId="77777777" w:rsidR="00ED221A" w:rsidRPr="000301BC" w:rsidRDefault="009572AC" w:rsidP="00122F25">
      <w:pPr>
        <w:pStyle w:val="ListParagraph"/>
        <w:numPr>
          <w:ilvl w:val="0"/>
          <w:numId w:val="2"/>
        </w:numPr>
      </w:pPr>
      <w:r w:rsidRPr="000301BC">
        <w:rPr>
          <w:shd w:val="clear" w:color="auto" w:fill="FFFFFF"/>
        </w:rPr>
        <w:t xml:space="preserve">“How </w:t>
      </w:r>
      <w:r w:rsidRPr="000301BC">
        <w:t xml:space="preserve">is </w:t>
      </w:r>
      <w:proofErr w:type="spellStart"/>
      <w:r w:rsidRPr="000301BC">
        <w:t>Brexit</w:t>
      </w:r>
      <w:proofErr w:type="spellEnd"/>
      <w:r w:rsidRPr="000301BC">
        <w:t xml:space="preserve"> impacting UK BEST FOOD LOGISTICS and supply chain activities?”</w:t>
      </w:r>
    </w:p>
    <w:p w14:paraId="1157E950" w14:textId="77777777" w:rsidR="004961CC" w:rsidRPr="00E05DD2" w:rsidRDefault="009572AC" w:rsidP="00E932BC">
      <w:pPr>
        <w:pStyle w:val="ListParagraph"/>
        <w:numPr>
          <w:ilvl w:val="0"/>
          <w:numId w:val="2"/>
        </w:numPr>
        <w:rPr>
          <w:shd w:val="clear" w:color="auto" w:fill="FFFFFF"/>
        </w:rPr>
      </w:pPr>
      <w:r w:rsidRPr="000301BC">
        <w:rPr>
          <w:shd w:val="clear" w:color="auto" w:fill="FFFFFF"/>
        </w:rPr>
        <w:t>“</w:t>
      </w:r>
      <w:r w:rsidR="00ED221A" w:rsidRPr="000301BC">
        <w:rPr>
          <w:shd w:val="clear" w:color="auto" w:fill="FFFFFF"/>
        </w:rPr>
        <w:t xml:space="preserve">How to alleviate </w:t>
      </w:r>
      <w:proofErr w:type="spellStart"/>
      <w:r w:rsidR="00ED221A" w:rsidRPr="000301BC">
        <w:t>Brexit's</w:t>
      </w:r>
      <w:proofErr w:type="spellEnd"/>
      <w:r w:rsidR="00ED221A" w:rsidRPr="000301BC">
        <w:t xml:space="preserve"> impact on UK BEST FOOD LOGISTICS</w:t>
      </w:r>
      <w:r w:rsidR="00ED221A" w:rsidRPr="000301BC">
        <w:rPr>
          <w:shd w:val="clear" w:color="auto" w:fill="FFFFFF"/>
        </w:rPr>
        <w:t xml:space="preserve"> and supply chain actions?</w:t>
      </w:r>
      <w:r w:rsidRPr="000301BC">
        <w:rPr>
          <w:shd w:val="clear" w:color="auto" w:fill="FFFFFF"/>
        </w:rPr>
        <w:t>”</w:t>
      </w:r>
      <w:r w:rsidRPr="000301BC">
        <w:br w:type="page"/>
      </w:r>
    </w:p>
    <w:p w14:paraId="749E49D9" w14:textId="77777777" w:rsidR="00131BCF" w:rsidRDefault="009572AC" w:rsidP="004961CC">
      <w:pPr>
        <w:pStyle w:val="Heading1"/>
      </w:pPr>
      <w:bookmarkStart w:id="6" w:name="_Toc112538578"/>
      <w:r w:rsidRPr="000301BC">
        <w:lastRenderedPageBreak/>
        <w:t>Chapter 2: Literature Review</w:t>
      </w:r>
      <w:bookmarkEnd w:id="6"/>
    </w:p>
    <w:p w14:paraId="7783F4FA" w14:textId="77777777" w:rsidR="00C30D11" w:rsidRDefault="009572AC" w:rsidP="00C30D11">
      <w:pPr>
        <w:pStyle w:val="Heading2"/>
      </w:pPr>
      <w:bookmarkStart w:id="7" w:name="_Toc112538579"/>
      <w:r w:rsidRPr="000301BC">
        <w:t>2.1 Conceptual Framework</w:t>
      </w:r>
      <w:bookmarkEnd w:id="7"/>
    </w:p>
    <w:p w14:paraId="1C5A116F" w14:textId="4FB29D30" w:rsidR="004A40CE" w:rsidRDefault="00D73258" w:rsidP="004A40CE">
      <w:r>
        <w:rPr>
          <w:noProof/>
          <w:lang w:eastAsia="en-GB" w:bidi="ar-SA"/>
        </w:rPr>
        <mc:AlternateContent>
          <mc:Choice Requires="wpc">
            <w:drawing>
              <wp:inline distT="0" distB="0" distL="0" distR="0" wp14:anchorId="220A5A65" wp14:editId="122C7C8B">
                <wp:extent cx="5731510" cy="7060565"/>
                <wp:effectExtent l="38100" t="36195" r="31115" b="27940"/>
                <wp:docPr id="54" name="Canvas 22"/>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w="25400" cap="flat" cmpd="sng" algn="ctr">
                          <a:solidFill>
                            <a:srgbClr val="000000"/>
                          </a:solidFill>
                          <a:prstDash val="solid"/>
                          <a:miter lim="800000"/>
                          <a:headEnd type="none" w="med" len="med"/>
                          <a:tailEnd type="none" w="med" len="med"/>
                        </a:ln>
                      </wpc:whole>
                      <wps:wsp>
                        <wps:cNvPr id="31" name="Rectangle 3"/>
                        <wps:cNvSpPr>
                          <a:spLocks noChangeArrowheads="1"/>
                        </wps:cNvSpPr>
                        <wps:spPr bwMode="auto">
                          <a:xfrm>
                            <a:off x="101097" y="152054"/>
                            <a:ext cx="2366636" cy="891626"/>
                          </a:xfrm>
                          <a:prstGeom prst="rect">
                            <a:avLst/>
                          </a:prstGeom>
                          <a:solidFill>
                            <a:srgbClr val="FFFFFF"/>
                          </a:solidFill>
                          <a:ln w="9525">
                            <a:solidFill>
                              <a:srgbClr val="000000"/>
                            </a:solidFill>
                            <a:miter lim="800000"/>
                            <a:headEnd/>
                            <a:tailEnd/>
                          </a:ln>
                        </wps:spPr>
                        <wps:txbx>
                          <w:txbxContent>
                            <w:p w14:paraId="7B0AEA22" w14:textId="77777777" w:rsidR="00835567" w:rsidRPr="003D2D6F" w:rsidRDefault="009572AC" w:rsidP="00802B13">
                              <w:pPr>
                                <w:jc w:val="center"/>
                                <w:rPr>
                                  <w:b/>
                                  <w:bCs/>
                                  <w:sz w:val="36"/>
                                  <w:szCs w:val="28"/>
                                  <w:lang w:val="en-IN"/>
                                </w:rPr>
                              </w:pPr>
                              <w:r w:rsidRPr="003D2D6F">
                                <w:rPr>
                                  <w:b/>
                                  <w:bCs/>
                                  <w:sz w:val="36"/>
                                  <w:szCs w:val="28"/>
                                  <w:lang w:val="en-IN"/>
                                </w:rPr>
                                <w:t>IMPACT OF BREXIT</w:t>
                              </w:r>
                            </w:p>
                          </w:txbxContent>
                        </wps:txbx>
                        <wps:bodyPr rot="0" vert="horz" wrap="square" lIns="91440" tIns="45720" rIns="91440" bIns="45720" anchor="t" anchorCtr="0" upright="1">
                          <a:noAutofit/>
                        </wps:bodyPr>
                      </wps:wsp>
                      <wps:wsp>
                        <wps:cNvPr id="36" name="Rectangle 4"/>
                        <wps:cNvSpPr>
                          <a:spLocks noChangeArrowheads="1"/>
                        </wps:cNvSpPr>
                        <wps:spPr bwMode="auto">
                          <a:xfrm>
                            <a:off x="3256612" y="152054"/>
                            <a:ext cx="2366636" cy="891626"/>
                          </a:xfrm>
                          <a:prstGeom prst="rect">
                            <a:avLst/>
                          </a:prstGeom>
                          <a:solidFill>
                            <a:srgbClr val="FFFFFF"/>
                          </a:solidFill>
                          <a:ln w="9525">
                            <a:solidFill>
                              <a:srgbClr val="000000"/>
                            </a:solidFill>
                            <a:miter lim="800000"/>
                            <a:headEnd/>
                            <a:tailEnd/>
                          </a:ln>
                        </wps:spPr>
                        <wps:txbx>
                          <w:txbxContent>
                            <w:p w14:paraId="5E6244E2" w14:textId="77777777" w:rsidR="00835567" w:rsidRPr="003D2D6F" w:rsidRDefault="009572AC" w:rsidP="00802B13">
                              <w:pPr>
                                <w:jc w:val="center"/>
                                <w:rPr>
                                  <w:b/>
                                  <w:bCs/>
                                  <w:sz w:val="36"/>
                                  <w:szCs w:val="28"/>
                                  <w:lang w:val="en-IN"/>
                                </w:rPr>
                              </w:pPr>
                              <w:r w:rsidRPr="003D2D6F">
                                <w:rPr>
                                  <w:b/>
                                  <w:bCs/>
                                  <w:sz w:val="36"/>
                                  <w:szCs w:val="28"/>
                                  <w:lang w:val="en-IN"/>
                                </w:rPr>
                                <w:t>SUPPLY CHAIN MANAGEMENT</w:t>
                              </w:r>
                            </w:p>
                          </w:txbxContent>
                        </wps:txbx>
                        <wps:bodyPr rot="0" vert="horz" wrap="square" lIns="91440" tIns="45720" rIns="91440" bIns="45720" anchor="t" anchorCtr="0" upright="1">
                          <a:noAutofit/>
                        </wps:bodyPr>
                      </wps:wsp>
                      <wps:wsp>
                        <wps:cNvPr id="37" name="Rectangle 5"/>
                        <wps:cNvSpPr>
                          <a:spLocks noChangeArrowheads="1"/>
                        </wps:cNvSpPr>
                        <wps:spPr bwMode="auto">
                          <a:xfrm>
                            <a:off x="331950" y="1651101"/>
                            <a:ext cx="1725025" cy="751514"/>
                          </a:xfrm>
                          <a:prstGeom prst="rect">
                            <a:avLst/>
                          </a:prstGeom>
                          <a:solidFill>
                            <a:srgbClr val="FFFFFF"/>
                          </a:solidFill>
                          <a:ln w="9525">
                            <a:solidFill>
                              <a:srgbClr val="000000"/>
                            </a:solidFill>
                            <a:miter lim="800000"/>
                            <a:headEnd/>
                            <a:tailEnd/>
                          </a:ln>
                        </wps:spPr>
                        <wps:txbx>
                          <w:txbxContent>
                            <w:p w14:paraId="50A5AC14" w14:textId="77777777" w:rsidR="006261D4" w:rsidRPr="006261D4" w:rsidRDefault="009572AC" w:rsidP="006261D4">
                              <w:pPr>
                                <w:jc w:val="center"/>
                                <w:rPr>
                                  <w:b/>
                                  <w:bCs/>
                                  <w:sz w:val="28"/>
                                  <w:szCs w:val="22"/>
                                  <w:lang w:val="en-IN"/>
                                </w:rPr>
                              </w:pPr>
                              <w:r w:rsidRPr="006261D4">
                                <w:rPr>
                                  <w:b/>
                                  <w:bCs/>
                                  <w:sz w:val="28"/>
                                  <w:szCs w:val="22"/>
                                  <w:lang w:val="en-IN"/>
                                </w:rPr>
                                <w:t>LABOUR SHORTAGE</w:t>
                              </w:r>
                            </w:p>
                          </w:txbxContent>
                        </wps:txbx>
                        <wps:bodyPr rot="0" vert="horz" wrap="square" lIns="91440" tIns="45720" rIns="91440" bIns="45720" anchor="t" anchorCtr="0" upright="1">
                          <a:noAutofit/>
                        </wps:bodyPr>
                      </wps:wsp>
                      <wps:wsp>
                        <wps:cNvPr id="38" name="Rectangle 6"/>
                        <wps:cNvSpPr>
                          <a:spLocks noChangeArrowheads="1"/>
                        </wps:cNvSpPr>
                        <wps:spPr bwMode="auto">
                          <a:xfrm>
                            <a:off x="331950" y="4469276"/>
                            <a:ext cx="1725025" cy="751514"/>
                          </a:xfrm>
                          <a:prstGeom prst="rect">
                            <a:avLst/>
                          </a:prstGeom>
                          <a:solidFill>
                            <a:srgbClr val="FFFFFF"/>
                          </a:solidFill>
                          <a:ln w="9525">
                            <a:solidFill>
                              <a:srgbClr val="000000"/>
                            </a:solidFill>
                            <a:miter lim="800000"/>
                            <a:headEnd/>
                            <a:tailEnd/>
                          </a:ln>
                        </wps:spPr>
                        <wps:txbx>
                          <w:txbxContent>
                            <w:p w14:paraId="43BC1494" w14:textId="77777777" w:rsidR="00C57563" w:rsidRPr="00C57563" w:rsidRDefault="009572AC" w:rsidP="00C57563">
                              <w:pPr>
                                <w:jc w:val="center"/>
                                <w:rPr>
                                  <w:b/>
                                  <w:bCs/>
                                  <w:sz w:val="28"/>
                                  <w:szCs w:val="22"/>
                                  <w:lang w:val="en-IN"/>
                                </w:rPr>
                              </w:pPr>
                              <w:r w:rsidRPr="00C57563">
                                <w:rPr>
                                  <w:b/>
                                  <w:bCs/>
                                  <w:sz w:val="28"/>
                                  <w:szCs w:val="22"/>
                                  <w:lang w:val="en-IN"/>
                                </w:rPr>
                                <w:t>MANAGEMENT THEORY</w:t>
                              </w:r>
                            </w:p>
                          </w:txbxContent>
                        </wps:txbx>
                        <wps:bodyPr rot="0" vert="horz" wrap="square" lIns="91440" tIns="45720" rIns="91440" bIns="45720" anchor="t" anchorCtr="0" upright="1">
                          <a:noAutofit/>
                        </wps:bodyPr>
                      </wps:wsp>
                      <wps:wsp>
                        <wps:cNvPr id="39" name="Rectangle 7"/>
                        <wps:cNvSpPr>
                          <a:spLocks noChangeArrowheads="1"/>
                        </wps:cNvSpPr>
                        <wps:spPr bwMode="auto">
                          <a:xfrm>
                            <a:off x="1900155" y="6111620"/>
                            <a:ext cx="1724229" cy="752310"/>
                          </a:xfrm>
                          <a:prstGeom prst="rect">
                            <a:avLst/>
                          </a:prstGeom>
                          <a:solidFill>
                            <a:srgbClr val="FFFFFF"/>
                          </a:solidFill>
                          <a:ln w="9525">
                            <a:solidFill>
                              <a:srgbClr val="000000"/>
                            </a:solidFill>
                            <a:miter lim="800000"/>
                            <a:headEnd/>
                            <a:tailEnd/>
                          </a:ln>
                        </wps:spPr>
                        <wps:txbx>
                          <w:txbxContent>
                            <w:p w14:paraId="206B3E91" w14:textId="77777777" w:rsidR="00802B13" w:rsidRPr="00802B13" w:rsidRDefault="009572AC" w:rsidP="00802B13">
                              <w:pPr>
                                <w:jc w:val="center"/>
                                <w:rPr>
                                  <w:b/>
                                  <w:bCs/>
                                  <w:sz w:val="28"/>
                                  <w:szCs w:val="22"/>
                                  <w:lang w:val="en-IN"/>
                                </w:rPr>
                              </w:pPr>
                              <w:r w:rsidRPr="00802B13">
                                <w:rPr>
                                  <w:b/>
                                  <w:bCs/>
                                  <w:sz w:val="28"/>
                                  <w:szCs w:val="22"/>
                                  <w:lang w:val="en-IN"/>
                                </w:rPr>
                                <w:t>CHANGE MANAGEMENT</w:t>
                              </w:r>
                            </w:p>
                          </w:txbxContent>
                        </wps:txbx>
                        <wps:bodyPr rot="0" vert="horz" wrap="square" lIns="91440" tIns="45720" rIns="91440" bIns="45720" anchor="t" anchorCtr="0" upright="1">
                          <a:noAutofit/>
                        </wps:bodyPr>
                      </wps:wsp>
                      <wps:wsp>
                        <wps:cNvPr id="40" name="Rectangle 8"/>
                        <wps:cNvSpPr>
                          <a:spLocks noChangeArrowheads="1"/>
                        </wps:cNvSpPr>
                        <wps:spPr bwMode="auto">
                          <a:xfrm>
                            <a:off x="3626772" y="4469276"/>
                            <a:ext cx="1723433" cy="751514"/>
                          </a:xfrm>
                          <a:prstGeom prst="rect">
                            <a:avLst/>
                          </a:prstGeom>
                          <a:solidFill>
                            <a:srgbClr val="FFFFFF"/>
                          </a:solidFill>
                          <a:ln w="9525">
                            <a:solidFill>
                              <a:srgbClr val="000000"/>
                            </a:solidFill>
                            <a:miter lim="800000"/>
                            <a:headEnd/>
                            <a:tailEnd/>
                          </a:ln>
                        </wps:spPr>
                        <wps:txbx>
                          <w:txbxContent>
                            <w:p w14:paraId="79C4E117" w14:textId="77777777" w:rsidR="004E17BD" w:rsidRPr="004E17BD" w:rsidRDefault="009572AC" w:rsidP="004E17BD">
                              <w:pPr>
                                <w:jc w:val="center"/>
                                <w:rPr>
                                  <w:b/>
                                  <w:bCs/>
                                  <w:lang w:val="en-IN"/>
                                </w:rPr>
                              </w:pPr>
                              <w:r w:rsidRPr="004E17BD">
                                <w:rPr>
                                  <w:b/>
                                  <w:bCs/>
                                  <w:lang w:val="en-IN"/>
                                </w:rPr>
                                <w:t>INCREASED LOCAL PRODUCTION</w:t>
                              </w:r>
                            </w:p>
                          </w:txbxContent>
                        </wps:txbx>
                        <wps:bodyPr rot="0" vert="horz" wrap="square" lIns="91440" tIns="45720" rIns="91440" bIns="45720" anchor="t" anchorCtr="0" upright="1">
                          <a:noAutofit/>
                        </wps:bodyPr>
                      </wps:wsp>
                      <wps:wsp>
                        <wps:cNvPr id="41" name="Rectangle 9"/>
                        <wps:cNvSpPr>
                          <a:spLocks noChangeArrowheads="1"/>
                        </wps:cNvSpPr>
                        <wps:spPr bwMode="auto">
                          <a:xfrm>
                            <a:off x="3625180" y="3076906"/>
                            <a:ext cx="1725025" cy="751514"/>
                          </a:xfrm>
                          <a:prstGeom prst="rect">
                            <a:avLst/>
                          </a:prstGeom>
                          <a:solidFill>
                            <a:srgbClr val="FFFFFF"/>
                          </a:solidFill>
                          <a:ln w="9525">
                            <a:solidFill>
                              <a:srgbClr val="000000"/>
                            </a:solidFill>
                            <a:miter lim="800000"/>
                            <a:headEnd/>
                            <a:tailEnd/>
                          </a:ln>
                        </wps:spPr>
                        <wps:txbx>
                          <w:txbxContent>
                            <w:p w14:paraId="34B0DE98" w14:textId="77777777" w:rsidR="00C904AF" w:rsidRPr="00C904AF" w:rsidRDefault="009572AC" w:rsidP="00C904AF">
                              <w:pPr>
                                <w:jc w:val="center"/>
                                <w:rPr>
                                  <w:b/>
                                  <w:bCs/>
                                  <w:lang w:val="en-IN"/>
                                </w:rPr>
                              </w:pPr>
                              <w:r w:rsidRPr="00C904AF">
                                <w:rPr>
                                  <w:b/>
                                  <w:bCs/>
                                  <w:lang w:val="en-IN"/>
                                </w:rPr>
                                <w:t>GOVERNMENTAL COMMENDATIONS</w:t>
                              </w:r>
                            </w:p>
                          </w:txbxContent>
                        </wps:txbx>
                        <wps:bodyPr rot="0" vert="horz" wrap="square" lIns="91440" tIns="45720" rIns="91440" bIns="45720" anchor="t" anchorCtr="0" upright="1">
                          <a:noAutofit/>
                        </wps:bodyPr>
                      </wps:wsp>
                      <wps:wsp>
                        <wps:cNvPr id="42" name="Rectangle 10"/>
                        <wps:cNvSpPr>
                          <a:spLocks noChangeArrowheads="1"/>
                        </wps:cNvSpPr>
                        <wps:spPr bwMode="auto">
                          <a:xfrm>
                            <a:off x="3624384" y="1660654"/>
                            <a:ext cx="1725821" cy="752310"/>
                          </a:xfrm>
                          <a:prstGeom prst="rect">
                            <a:avLst/>
                          </a:prstGeom>
                          <a:solidFill>
                            <a:srgbClr val="FFFFFF"/>
                          </a:solidFill>
                          <a:ln w="9525">
                            <a:solidFill>
                              <a:srgbClr val="000000"/>
                            </a:solidFill>
                            <a:miter lim="800000"/>
                            <a:headEnd/>
                            <a:tailEnd/>
                          </a:ln>
                        </wps:spPr>
                        <wps:txbx>
                          <w:txbxContent>
                            <w:p w14:paraId="55F878A1" w14:textId="77777777" w:rsidR="00941E10" w:rsidRPr="00941E10" w:rsidRDefault="009572AC" w:rsidP="00941E10">
                              <w:pPr>
                                <w:jc w:val="center"/>
                                <w:rPr>
                                  <w:b/>
                                  <w:bCs/>
                                  <w:sz w:val="22"/>
                                  <w:szCs w:val="18"/>
                                  <w:lang w:val="en-IN"/>
                                </w:rPr>
                              </w:pPr>
                              <w:r w:rsidRPr="00941E10">
                                <w:rPr>
                                  <w:b/>
                                  <w:bCs/>
                                  <w:sz w:val="22"/>
                                  <w:szCs w:val="18"/>
                                  <w:lang w:val="en-IN"/>
                                </w:rPr>
                                <w:t>INCREASED LOCAL WORKFORCE HIRING</w:t>
                              </w:r>
                            </w:p>
                          </w:txbxContent>
                        </wps:txbx>
                        <wps:bodyPr rot="0" vert="horz" wrap="square" lIns="91440" tIns="45720" rIns="91440" bIns="45720" anchor="t" anchorCtr="0" upright="1">
                          <a:noAutofit/>
                        </wps:bodyPr>
                      </wps:wsp>
                      <wps:wsp>
                        <wps:cNvPr id="43" name="Rectangle 11"/>
                        <wps:cNvSpPr>
                          <a:spLocks noChangeArrowheads="1"/>
                        </wps:cNvSpPr>
                        <wps:spPr bwMode="auto">
                          <a:xfrm>
                            <a:off x="331950" y="3111935"/>
                            <a:ext cx="1725025" cy="751514"/>
                          </a:xfrm>
                          <a:prstGeom prst="rect">
                            <a:avLst/>
                          </a:prstGeom>
                          <a:solidFill>
                            <a:srgbClr val="FFFFFF"/>
                          </a:solidFill>
                          <a:ln w="9525">
                            <a:solidFill>
                              <a:srgbClr val="000000"/>
                            </a:solidFill>
                            <a:miter lim="800000"/>
                            <a:headEnd/>
                            <a:tailEnd/>
                          </a:ln>
                        </wps:spPr>
                        <wps:txbx>
                          <w:txbxContent>
                            <w:p w14:paraId="6DD3DAC0" w14:textId="77777777" w:rsidR="004E17BD" w:rsidRPr="004E17BD" w:rsidRDefault="009572AC" w:rsidP="004E17BD">
                              <w:pPr>
                                <w:jc w:val="center"/>
                                <w:rPr>
                                  <w:b/>
                                  <w:bCs/>
                                  <w:sz w:val="22"/>
                                  <w:szCs w:val="18"/>
                                  <w:lang w:val="en-IN"/>
                                </w:rPr>
                              </w:pPr>
                              <w:r w:rsidRPr="004E17BD">
                                <w:rPr>
                                  <w:b/>
                                  <w:bCs/>
                                  <w:sz w:val="22"/>
                                  <w:szCs w:val="18"/>
                                  <w:lang w:val="en-IN"/>
                                </w:rPr>
                                <w:t>INCREASED TRANSPORTATION RATE</w:t>
                              </w:r>
                            </w:p>
                          </w:txbxContent>
                        </wps:txbx>
                        <wps:bodyPr rot="0" vert="horz" wrap="square" lIns="91440" tIns="45720" rIns="91440" bIns="45720" anchor="t" anchorCtr="0" upright="1">
                          <a:noAutofit/>
                        </wps:bodyPr>
                      </wps:wsp>
                      <wps:wsp>
                        <wps:cNvPr id="44" name="AutoShape 12"/>
                        <wps:cNvCnPr>
                          <a:cxnSpLocks noChangeShapeType="1"/>
                          <a:stCxn id="31" idx="2"/>
                          <a:endCxn id="37" idx="0"/>
                        </wps:cNvCnPr>
                        <wps:spPr bwMode="auto">
                          <a:xfrm flipH="1">
                            <a:off x="1194065" y="1043680"/>
                            <a:ext cx="90749" cy="60742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5" name="AutoShape 13"/>
                        <wps:cNvCnPr>
                          <a:cxnSpLocks noChangeShapeType="1"/>
                          <a:stCxn id="37" idx="2"/>
                          <a:endCxn id="43" idx="0"/>
                        </wps:cNvCnPr>
                        <wps:spPr bwMode="auto">
                          <a:xfrm>
                            <a:off x="1194065" y="2402614"/>
                            <a:ext cx="796" cy="70932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6" name="AutoShape 14"/>
                        <wps:cNvCnPr>
                          <a:cxnSpLocks noChangeShapeType="1"/>
                          <a:stCxn id="43" idx="2"/>
                          <a:endCxn id="38" idx="0"/>
                        </wps:cNvCnPr>
                        <wps:spPr bwMode="auto">
                          <a:xfrm>
                            <a:off x="1194065" y="3863448"/>
                            <a:ext cx="796" cy="60582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7" name="AutoShape 15"/>
                        <wps:cNvCnPr>
                          <a:cxnSpLocks noChangeShapeType="1"/>
                          <a:stCxn id="38" idx="2"/>
                          <a:endCxn id="39" idx="0"/>
                        </wps:cNvCnPr>
                        <wps:spPr bwMode="auto">
                          <a:xfrm>
                            <a:off x="1194065" y="5220790"/>
                            <a:ext cx="1568205" cy="89083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8" name="AutoShape 16"/>
                        <wps:cNvCnPr>
                          <a:cxnSpLocks noChangeShapeType="1"/>
                          <a:stCxn id="39" idx="0"/>
                          <a:endCxn id="40" idx="2"/>
                        </wps:cNvCnPr>
                        <wps:spPr bwMode="auto">
                          <a:xfrm flipV="1">
                            <a:off x="2762269" y="5220790"/>
                            <a:ext cx="1726617" cy="89083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9" name="AutoShape 17"/>
                        <wps:cNvCnPr>
                          <a:cxnSpLocks noChangeShapeType="1"/>
                          <a:stCxn id="40" idx="0"/>
                          <a:endCxn id="41" idx="2"/>
                        </wps:cNvCnPr>
                        <wps:spPr bwMode="auto">
                          <a:xfrm flipH="1" flipV="1">
                            <a:off x="4488091" y="3828420"/>
                            <a:ext cx="796" cy="64085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50" name="AutoShape 18"/>
                        <wps:cNvCnPr>
                          <a:cxnSpLocks noChangeShapeType="1"/>
                          <a:stCxn id="38" idx="3"/>
                          <a:endCxn id="40" idx="1"/>
                        </wps:cNvCnPr>
                        <wps:spPr bwMode="auto">
                          <a:xfrm>
                            <a:off x="2056975" y="4845033"/>
                            <a:ext cx="1569797" cy="79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51" name="AutoShape 19"/>
                        <wps:cNvCnPr>
                          <a:cxnSpLocks noChangeShapeType="1"/>
                          <a:stCxn id="41" idx="0"/>
                          <a:endCxn id="42" idx="2"/>
                        </wps:cNvCnPr>
                        <wps:spPr bwMode="auto">
                          <a:xfrm flipH="1" flipV="1">
                            <a:off x="4487295" y="2412963"/>
                            <a:ext cx="796" cy="663943"/>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52" name="AutoShape 20"/>
                        <wps:cNvCnPr>
                          <a:cxnSpLocks noChangeShapeType="1"/>
                          <a:stCxn id="38" idx="3"/>
                          <a:endCxn id="36" idx="1"/>
                        </wps:cNvCnPr>
                        <wps:spPr bwMode="auto">
                          <a:xfrm flipV="1">
                            <a:off x="2056975" y="597867"/>
                            <a:ext cx="1199637" cy="424716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53" name="AutoShape 21"/>
                        <wps:cNvCnPr>
                          <a:cxnSpLocks noChangeShapeType="1"/>
                          <a:stCxn id="42" idx="0"/>
                          <a:endCxn id="36" idx="2"/>
                        </wps:cNvCnPr>
                        <wps:spPr bwMode="auto">
                          <a:xfrm flipH="1" flipV="1">
                            <a:off x="4440328" y="1043680"/>
                            <a:ext cx="46967" cy="616973"/>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c:wpc>
                  </a:graphicData>
                </a:graphic>
              </wp:inline>
            </w:drawing>
          </mc:Choice>
          <mc:Fallback>
            <w:pict>
              <v:group id="Canvas 22" o:spid="_x0000_s1026" editas="canvas" style="width:451.3pt;height:555.95pt;mso-position-horizontal-relative:char;mso-position-vertical-relative:line" coordsize="57315,70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7315;height:70605;visibility:visible;mso-wrap-style:square" stroked="t" strokeweight="2pt">
                  <v:fill o:detectmouseclick="t"/>
                  <v:path o:connecttype="none"/>
                </v:shape>
                <v:rect id="Rectangle 3" o:spid="_x0000_s1028" style="position:absolute;left:1010;top:1520;width:23667;height:89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la0ZcQA&#10;AADbAAAADwAAAGRycy9kb3ducmV2LnhtbESPQWvCQBSE7wX/w/IEb3UTBWljNkEsFj1qvPT2mn0m&#10;abNvQ3YT0/76bqHQ4zAz3zBpPplWjNS7xrKCeBmBIC6tbrhScC0Oj08gnEfW2FomBV/kIM9mDykm&#10;2t75TOPFVyJA2CWooPa+S6R0ZU0G3dJ2xMG72d6gD7KvpO7xHuCmlaso2kiDDYeFGjva11R+Xgaj&#10;4L1ZXfH7XLxG5vmw9qep+BjeXpRazKfdFoSnyf+H/9pHrWAdw++X8ANk9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5WtGXEAAAA2wAAAA8AAAAAAAAAAAAAAAAAmAIAAGRycy9k&#10;b3ducmV2LnhtbFBLBQYAAAAABAAEAPUAAACJAwAAAAA=&#10;">
                  <v:textbox>
                    <w:txbxContent>
                      <w:p w14:paraId="7B0AEA22" w14:textId="77777777" w:rsidR="00835567" w:rsidRPr="003D2D6F" w:rsidRDefault="009572AC" w:rsidP="00802B13">
                        <w:pPr>
                          <w:jc w:val="center"/>
                          <w:rPr>
                            <w:b/>
                            <w:bCs/>
                            <w:sz w:val="36"/>
                            <w:szCs w:val="28"/>
                            <w:lang w:val="en-IN"/>
                          </w:rPr>
                        </w:pPr>
                        <w:r w:rsidRPr="003D2D6F">
                          <w:rPr>
                            <w:b/>
                            <w:bCs/>
                            <w:sz w:val="36"/>
                            <w:szCs w:val="28"/>
                            <w:lang w:val="en-IN"/>
                          </w:rPr>
                          <w:t>IMPACT OF BREXIT</w:t>
                        </w:r>
                      </w:p>
                    </w:txbxContent>
                  </v:textbox>
                </v:rect>
                <v:rect id="Rectangle 4" o:spid="_x0000_s1029" style="position:absolute;left:32566;top:1520;width:23666;height:89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b8sEcQA&#10;AADbAAAADwAAAGRycy9kb3ducmV2LnhtbESPQWvCQBSE74X+h+UVvNWNCYhNswnSotSjxou3Z/Y1&#10;SZt9G7JrTP313YLQ4zAz3zBZMZlOjDS41rKCxTwCQVxZ3XKt4FhunlcgnEfW2FkmBT/koMgfHzJM&#10;tb3ynsaDr0WAsEtRQeN9n0rpqoYMurntiYP3aQeDPsihlnrAa4CbTsZRtJQGWw4LDfb01lD1fbgY&#10;Bec2PuJtX24j87JJ/G4qvy6nd6VmT9P6FYSnyf+H7+0PrSBZwt+X8ANk/g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G/LBHEAAAA2wAAAA8AAAAAAAAAAAAAAAAAmAIAAGRycy9k&#10;b3ducmV2LnhtbFBLBQYAAAAABAAEAPUAAACJAwAAAAA=&#10;">
                  <v:textbox>
                    <w:txbxContent>
                      <w:p w14:paraId="5E6244E2" w14:textId="77777777" w:rsidR="00835567" w:rsidRPr="003D2D6F" w:rsidRDefault="009572AC" w:rsidP="00802B13">
                        <w:pPr>
                          <w:jc w:val="center"/>
                          <w:rPr>
                            <w:b/>
                            <w:bCs/>
                            <w:sz w:val="36"/>
                            <w:szCs w:val="28"/>
                            <w:lang w:val="en-IN"/>
                          </w:rPr>
                        </w:pPr>
                        <w:r w:rsidRPr="003D2D6F">
                          <w:rPr>
                            <w:b/>
                            <w:bCs/>
                            <w:sz w:val="36"/>
                            <w:szCs w:val="28"/>
                            <w:lang w:val="en-IN"/>
                          </w:rPr>
                          <w:t>SUPPLY CHAIN MANAGEMENT</w:t>
                        </w:r>
                      </w:p>
                    </w:txbxContent>
                  </v:textbox>
                </v:rect>
                <v:rect id="Rectangle 5" o:spid="_x0000_s1030" style="position:absolute;left:3319;top:16511;width:17250;height:75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vOJisIA&#10;AADbAAAADwAAAGRycy9kb3ducmV2LnhtbESPQYvCMBSE74L/ITzBm6YqrGs1iijK7lHrxduzebbV&#10;5qU0Uau/3iwIexxm5htmtmhMKe5Uu8KygkE/AkGcWl1wpuCQbHrfIJxH1lhaJgVPcrCYt1szjLV9&#10;8I7ue5+JAGEXo4Lc+yqW0qU5GXR9WxEH72xrgz7IOpO6xkeAm1IOo+hLGiw4LORY0Sqn9Lq/GQWn&#10;YnjA1y7ZRmayGfnfJrncjmulup1mOQXhqfH/4U/7RysYjeHvS/gBcv4G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e84mKwgAAANsAAAAPAAAAAAAAAAAAAAAAAJgCAABkcnMvZG93&#10;bnJldi54bWxQSwUGAAAAAAQABAD1AAAAhwMAAAAA&#10;">
                  <v:textbox>
                    <w:txbxContent>
                      <w:p w14:paraId="50A5AC14" w14:textId="77777777" w:rsidR="006261D4" w:rsidRPr="006261D4" w:rsidRDefault="009572AC" w:rsidP="006261D4">
                        <w:pPr>
                          <w:jc w:val="center"/>
                          <w:rPr>
                            <w:b/>
                            <w:bCs/>
                            <w:sz w:val="28"/>
                            <w:szCs w:val="22"/>
                            <w:lang w:val="en-IN"/>
                          </w:rPr>
                        </w:pPr>
                        <w:r w:rsidRPr="006261D4">
                          <w:rPr>
                            <w:b/>
                            <w:bCs/>
                            <w:sz w:val="28"/>
                            <w:szCs w:val="22"/>
                            <w:lang w:val="en-IN"/>
                          </w:rPr>
                          <w:t>LABOUR SHORTAGE</w:t>
                        </w:r>
                      </w:p>
                    </w:txbxContent>
                  </v:textbox>
                </v:rect>
                <v:rect id="Rectangle 6" o:spid="_x0000_s1031" style="position:absolute;left:3319;top:44692;width:17250;height:75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2wd+L8A&#10;AADbAAAADwAAAGRycy9kb3ducmV2LnhtbERPTa/BQBTdS/yHyZXYMUUi75UhQghL2s3bXZ2rLZ07&#10;TWdQfr1ZSN7y5HzPl62pxIMaV1pWMBpGIIgzq0vOFaTJdvADwnlkjZVlUvAiB8tFtzPHWNsnH+lx&#10;8rkIIexiVFB4X8dSuqwgg25oa+LAXWxj0AfY5FI3+AzhppLjKJpKgyWHhgJrWheU3U53o+BcjlN8&#10;H5NdZH63E39ok+v9b6NUv9euZiA8tf5f/HXvtYJJGBu+hB8gFx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vbB34vwAAANsAAAAPAAAAAAAAAAAAAAAAAJgCAABkcnMvZG93bnJl&#10;di54bWxQSwUGAAAAAAQABAD1AAAAhAMAAAAA&#10;">
                  <v:textbox>
                    <w:txbxContent>
                      <w:p w14:paraId="43BC1494" w14:textId="77777777" w:rsidR="00C57563" w:rsidRPr="00C57563" w:rsidRDefault="009572AC" w:rsidP="00C57563">
                        <w:pPr>
                          <w:jc w:val="center"/>
                          <w:rPr>
                            <w:b/>
                            <w:bCs/>
                            <w:sz w:val="28"/>
                            <w:szCs w:val="22"/>
                            <w:lang w:val="en-IN"/>
                          </w:rPr>
                        </w:pPr>
                        <w:r w:rsidRPr="00C57563">
                          <w:rPr>
                            <w:b/>
                            <w:bCs/>
                            <w:sz w:val="28"/>
                            <w:szCs w:val="22"/>
                            <w:lang w:val="en-IN"/>
                          </w:rPr>
                          <w:t>MANAGEMENT THEORY</w:t>
                        </w:r>
                      </w:p>
                    </w:txbxContent>
                  </v:textbox>
                </v:rect>
                <v:rect id="Rectangle 7" o:spid="_x0000_s1032" style="position:absolute;left:19001;top:61116;width:17242;height:752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CC4Y8QA&#10;AADbAAAADwAAAGRycy9kb3ducmV2LnhtbESPT2vCQBTE74LfYXlCb7rRQKmpqxRFaY8aL95es88k&#10;Nvs2ZDd/2k/vCgWPw8z8hlltBlOJjhpXWlYwn0UgiDOrS84VnNP99A2E88gaK8uk4JccbNbj0QoT&#10;bXs+UnfyuQgQdgkqKLyvEyldVpBBN7M1cfCutjHog2xyqRvsA9xUchFFr9JgyWGhwJq2BWU/p9Yo&#10;+C4XZ/w7pofILPex/xrSW3vZKfUyGT7eQXga/DP83/7UCuIlPL6EHyD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AguGPEAAAA2wAAAA8AAAAAAAAAAAAAAAAAmAIAAGRycy9k&#10;b3ducmV2LnhtbFBLBQYAAAAABAAEAPUAAACJAwAAAAA=&#10;">
                  <v:textbox>
                    <w:txbxContent>
                      <w:p w14:paraId="206B3E91" w14:textId="77777777" w:rsidR="00802B13" w:rsidRPr="00802B13" w:rsidRDefault="009572AC" w:rsidP="00802B13">
                        <w:pPr>
                          <w:jc w:val="center"/>
                          <w:rPr>
                            <w:b/>
                            <w:bCs/>
                            <w:sz w:val="28"/>
                            <w:szCs w:val="22"/>
                            <w:lang w:val="en-IN"/>
                          </w:rPr>
                        </w:pPr>
                        <w:r w:rsidRPr="00802B13">
                          <w:rPr>
                            <w:b/>
                            <w:bCs/>
                            <w:sz w:val="28"/>
                            <w:szCs w:val="22"/>
                            <w:lang w:val="en-IN"/>
                          </w:rPr>
                          <w:t>CHANGE MANAGEMENT</w:t>
                        </w:r>
                      </w:p>
                    </w:txbxContent>
                  </v:textbox>
                </v:rect>
                <v:rect id="Rectangle 8" o:spid="_x0000_s1033" style="position:absolute;left:36267;top:44692;width:17235;height:75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xig8EA&#10;AADbAAAADwAAAGRycy9kb3ducmV2LnhtbERPPW/CMBDdK/EfrENiKw4UVZBiEKIKKiOEhe0aX5OU&#10;+BzZDqT8ejxUYnx638t1bxpxJedrywom4wQEcWF1zaWCU569zkH4gKyxsUwK/sjDejV4WWKq7Y0P&#10;dD2GUsQQ9ikqqEJoUyl9UZFBP7YtceR+rDMYInSl1A5vMdw0cpok79JgzbGhwpa2FRWXY2cUfNfT&#10;E94P+S4xi+wt7Pv8tzt/KjUa9psPEIH68BT/u7+0gllcH7/EHyBX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kcYoPBAAAA2wAAAA8AAAAAAAAAAAAAAAAAmAIAAGRycy9kb3du&#10;cmV2LnhtbFBLBQYAAAAABAAEAPUAAACGAwAAAAA=&#10;">
                  <v:textbox>
                    <w:txbxContent>
                      <w:p w14:paraId="79C4E117" w14:textId="77777777" w:rsidR="004E17BD" w:rsidRPr="004E17BD" w:rsidRDefault="009572AC" w:rsidP="004E17BD">
                        <w:pPr>
                          <w:jc w:val="center"/>
                          <w:rPr>
                            <w:b/>
                            <w:bCs/>
                            <w:lang w:val="en-IN"/>
                          </w:rPr>
                        </w:pPr>
                        <w:r w:rsidRPr="004E17BD">
                          <w:rPr>
                            <w:b/>
                            <w:bCs/>
                            <w:lang w:val="en-IN"/>
                          </w:rPr>
                          <w:t>INCREASED LOCAL PRODUCTION</w:t>
                        </w:r>
                      </w:p>
                    </w:txbxContent>
                  </v:textbox>
                </v:rect>
                <v:rect id="Rectangle 9" o:spid="_x0000_s1034" style="position:absolute;left:36251;top:30769;width:17251;height:75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lDHGMQA&#10;AADbAAAADwAAAGRycy9kb3ducmV2LnhtbESPQWvCQBSE74X+h+UVems2WpE2ZpWiWPSoyaW3Z/Y1&#10;SZt9G7JrkvrrXUHocZiZb5h0NZpG9NS52rKCSRSDIC6srrlUkGfblzcQziNrbCyTgj9ysFo+PqSY&#10;aDvwgfqjL0WAsEtQQeV9m0jpiooMusi2xMH7tp1BH2RXSt3hEOCmkdM4nkuDNYeFCltaV1T8Hs9G&#10;wame5ng5ZJ+xed+++v2Y/Zy/Nko9P40fCxCeRv8fvrd3WsFsArcv4QfI5R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ZQxxjEAAAA2wAAAA8AAAAAAAAAAAAAAAAAmAIAAGRycy9k&#10;b3ducmV2LnhtbFBLBQYAAAAABAAEAPUAAACJAwAAAAA=&#10;">
                  <v:textbox>
                    <w:txbxContent>
                      <w:p w14:paraId="34B0DE98" w14:textId="77777777" w:rsidR="00C904AF" w:rsidRPr="00C904AF" w:rsidRDefault="009572AC" w:rsidP="00C904AF">
                        <w:pPr>
                          <w:jc w:val="center"/>
                          <w:rPr>
                            <w:b/>
                            <w:bCs/>
                            <w:lang w:val="en-IN"/>
                          </w:rPr>
                        </w:pPr>
                        <w:r w:rsidRPr="00C904AF">
                          <w:rPr>
                            <w:b/>
                            <w:bCs/>
                            <w:lang w:val="en-IN"/>
                          </w:rPr>
                          <w:t>GOVERNMENTAL COMMENDATIONS</w:t>
                        </w:r>
                      </w:p>
                    </w:txbxContent>
                  </v:textbox>
                </v:rect>
                <v:rect id="Rectangle 10" o:spid="_x0000_s1035" style="position:absolute;left:36243;top:16606;width:17259;height:752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oJZb8QA&#10;AADbAAAADwAAAGRycy9kb3ducmV2LnhtbESPQWvCQBSE7wX/w/IKvTWbplJqdBVRLPZokktvz+wz&#10;SZt9G7KrSf31bqHgcZiZb5jFajStuFDvGssKXqIYBHFpdcOVgiLfPb+DcB5ZY2uZFPySg9Vy8rDA&#10;VNuBD3TJfCUChF2KCmrvu1RKV9Zk0EW2Iw7eyfYGfZB9JXWPQ4CbViZx/CYNNhwWauxoU1P5k52N&#10;gmOTFHg95B+xme1e/eeYf5+/tko9PY7rOQhPo7+H/9t7rWCawN+X8APk8gY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aCWW/EAAAA2wAAAA8AAAAAAAAAAAAAAAAAmAIAAGRycy9k&#10;b3ducmV2LnhtbFBLBQYAAAAABAAEAPUAAACJAwAAAAA=&#10;">
                  <v:textbox>
                    <w:txbxContent>
                      <w:p w14:paraId="55F878A1" w14:textId="77777777" w:rsidR="00941E10" w:rsidRPr="00941E10" w:rsidRDefault="009572AC" w:rsidP="00941E10">
                        <w:pPr>
                          <w:jc w:val="center"/>
                          <w:rPr>
                            <w:b/>
                            <w:bCs/>
                            <w:sz w:val="22"/>
                            <w:szCs w:val="18"/>
                            <w:lang w:val="en-IN"/>
                          </w:rPr>
                        </w:pPr>
                        <w:r w:rsidRPr="00941E10">
                          <w:rPr>
                            <w:b/>
                            <w:bCs/>
                            <w:sz w:val="22"/>
                            <w:szCs w:val="18"/>
                            <w:lang w:val="en-IN"/>
                          </w:rPr>
                          <w:t>INCREASED LOCAL WORKFORCE HIRING</w:t>
                        </w:r>
                      </w:p>
                    </w:txbxContent>
                  </v:textbox>
                </v:rect>
                <v:rect id="Rectangle 11" o:spid="_x0000_s1036" style="position:absolute;left:3319;top:31119;width:17250;height:75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c789MIA&#10;AADbAAAADwAAAGRycy9kb3ducmV2LnhtbESPQYvCMBSE74L/ITzBm6bqIms1iijK7lHrxduzebbV&#10;5qU0Uau/3iwIexxm5htmtmhMKe5Uu8KygkE/AkGcWl1wpuCQbHrfIJxH1lhaJgVPcrCYt1szjLV9&#10;8I7ue5+JAGEXo4Lc+yqW0qU5GXR9WxEH72xrgz7IOpO6xkeAm1IOo2gsDRYcFnKsaJVTet3fjIJT&#10;MTzga5dsIzPZjPxvk1xux7VS3U6znILw1Pj/8Kf9oxV8jeDvS/gBcv4G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5zvz0wgAAANsAAAAPAAAAAAAAAAAAAAAAAJgCAABkcnMvZG93&#10;bnJldi54bWxQSwUGAAAAAAQABAD1AAAAhwMAAAAA&#10;">
                  <v:textbox>
                    <w:txbxContent>
                      <w:p w14:paraId="6DD3DAC0" w14:textId="77777777" w:rsidR="004E17BD" w:rsidRPr="004E17BD" w:rsidRDefault="009572AC" w:rsidP="004E17BD">
                        <w:pPr>
                          <w:jc w:val="center"/>
                          <w:rPr>
                            <w:b/>
                            <w:bCs/>
                            <w:sz w:val="22"/>
                            <w:szCs w:val="18"/>
                            <w:lang w:val="en-IN"/>
                          </w:rPr>
                        </w:pPr>
                        <w:r w:rsidRPr="004E17BD">
                          <w:rPr>
                            <w:b/>
                            <w:bCs/>
                            <w:sz w:val="22"/>
                            <w:szCs w:val="18"/>
                            <w:lang w:val="en-IN"/>
                          </w:rPr>
                          <w:t>INCREASED TRANSPORTATION RATE</w:t>
                        </w:r>
                      </w:p>
                    </w:txbxContent>
                  </v:textbox>
                </v:rect>
                <v:shapetype id="_x0000_t32" coordsize="21600,21600" o:spt="32" o:oned="t" path="m,l21600,21600e" filled="f">
                  <v:path arrowok="t" fillok="f" o:connecttype="none"/>
                  <o:lock v:ext="edit" shapetype="t"/>
                </v:shapetype>
                <v:shape id="AutoShape 12" o:spid="_x0000_s1037" type="#_x0000_t32" style="position:absolute;left:11940;top:10436;width:908;height:6075;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I5RcMAAADbAAAADwAAAGRycy9kb3ducmV2LnhtbESPT2sCMRTE74V+h/AK3rrZFi2yGqUV&#10;BPFS/AN6fGyeu8HNy7KJm/XbN4LQ4zAzv2Hmy8E2oqfOG8cKPrIcBHHptOFKwfGwfp+C8AFZY+OY&#10;FNzJw3Lx+jLHQrvIO+r3oRIJwr5ABXUIbSGlL2uy6DPXEifv4jqLIcmukrrDmOC2kZ95/iUtGk4L&#10;Nba0qqm87m9WgYm/pm83q/izPZ29jmTuE2eUGr0N3zMQgYbwH362N1rBeAyPL+kHyMU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vyOUXDAAAA2wAAAA8AAAAAAAAAAAAA&#10;AAAAoQIAAGRycy9kb3ducmV2LnhtbFBLBQYAAAAABAAEAPkAAACRAwAAAAA=&#10;">
                  <v:stroke endarrow="block"/>
                </v:shape>
                <v:shape id="AutoShape 13" o:spid="_x0000_s1038" type="#_x0000_t32" style="position:absolute;left:11940;top:24026;width:8;height:709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MVk/MYAAADbAAAADwAAAGRycy9kb3ducmV2LnhtbESPT2vCQBTE7wW/w/KE3urG0haNriJC&#10;S7H04B+C3h7ZZxLMvg27axL76buFgsdhZn7DzJe9qUVLzleWFYxHCQji3OqKCwWH/fvTBIQPyBpr&#10;y6TgRh6Wi8HDHFNtO95SuwuFiBD2KSooQ2hSKX1ekkE/sg1x9M7WGQxRukJqh12Em1o+J8mbNFhx&#10;XCixoXVJ+WV3NQqOX9Nrdsu+aZONp5sTOuN/9h9KPQ771QxEoD7cw//tT63g5RX+vsQfIBe/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NzFZPzGAAAA2wAAAA8AAAAAAAAA&#10;AAAAAAAAoQIAAGRycy9kb3ducmV2LnhtbFBLBQYAAAAABAAEAPkAAACUAwAAAAA=&#10;">
                  <v:stroke endarrow="block"/>
                </v:shape>
                <v:shape id="AutoShape 14" o:spid="_x0000_s1039" type="#_x0000_t32" style="position:absolute;left:11940;top:38634;width:8;height:605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Bf6i8UAAADbAAAADwAAAGRycy9kb3ducmV2LnhtbESPQWvCQBSE7wX/w/KE3uompUiNriKC&#10;pVh6qJagt0f2mQSzb8PuaqK/3i0IPQ4z8w0zW/SmERdyvrasIB0lIIgLq2suFfzu1i/vIHxA1thY&#10;JgVX8rCYD55mmGnb8Q9dtqEUEcI+QwVVCG0mpS8qMuhHtiWO3tE6gyFKV0rtsItw08jXJBlLgzXH&#10;hQpbWlVUnLZno2D/NTnn1/ybNnk62RzQGX/bfSj1POyXUxCB+vAffrQ/tYK3Mfx9iT9Azu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LBf6i8UAAADbAAAADwAAAAAAAAAA&#10;AAAAAAChAgAAZHJzL2Rvd25yZXYueG1sUEsFBgAAAAAEAAQA+QAAAJMDAAAAAA==&#10;">
                  <v:stroke endarrow="block"/>
                </v:shape>
                <v:shape id="AutoShape 15" o:spid="_x0000_s1040" type="#_x0000_t32" style="position:absolute;left:11940;top:52207;width:15682;height:890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1tfEMYAAADbAAAADwAAAGRycy9kb3ducmV2LnhtbESPT2vCQBTE7wW/w/KE3urGUlqNriJC&#10;S7H04B+C3h7ZZxLMvg27axL76buFgsdhZn7DzJe9qUVLzleWFYxHCQji3OqKCwWH/fvTBIQPyBpr&#10;y6TgRh6Wi8HDHFNtO95SuwuFiBD2KSooQ2hSKX1ekkE/sg1x9M7WGQxRukJqh12Em1o+J8mrNFhx&#10;XCixoXVJ+WV3NQqOX9Nrdsu+aZONp5sTOuN/9h9KPQ771QxEoD7cw//tT63g5Q3+vsQfIBe/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ENbXxDGAAAA2wAAAA8AAAAAAAAA&#10;AAAAAAAAoQIAAGRycy9kb3ducmV2LnhtbFBLBQYAAAAABAAEAPkAAACUAwAAAAA=&#10;">
                  <v:stroke endarrow="block"/>
                </v:shape>
                <v:shape id="AutoShape 16" o:spid="_x0000_s1041" type="#_x0000_t32" style="position:absolute;left:27622;top:52207;width:17266;height:8909;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">
                  <v:stroke endarrow="block"/>
                </v:shape>
                <v:shape id="AutoShape 17" o:spid="_x0000_s1042" type="#_x0000_t32" style="position:absolute;left:44880;top:38284;width:8;height:6408;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8CFEcMAAADbAAAADwAAAGRycy9kb3ducmV2LnhtbESPT2vCQBTE7wW/w/KE3urGEKRGV5GW&#10;Qile/HPw+Mg+N8Hs25B91fjt3YLQ4zAzv2GW68G36kp9bAIbmE4yUMRVsA07A8fD19s7qCjIFtvA&#10;ZOBOEdar0csSSxtuvKPrXpxKEI4lGqhFulLrWNXkMU5CR5y8c+g9SpK907bHW4L7VudZNtMeG04L&#10;NXb0UVN12f96A6ej387z4tO7wh1kJ/TT5MXMmNfxsFmAEhrkP/xsf1sDxRz+vqQfoFcP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E/AhRHDAAAA2wAAAA8AAAAAAAAAAAAA&#10;AAAAoQIAAGRycy9kb3ducmV2LnhtbFBLBQYAAAAABAAEAPkAAACRAwAAAAA=&#10;">
                  <v:stroke endarrow="block"/>
                </v:shape>
                <v:shape id="AutoShape 18" o:spid="_x0000_s1043" type="#_x0000_t32" style="position:absolute;left:20569;top:48450;width:15698;height: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WtRucEAAADbAAAADwAAAGRycy9kb3ducmV2LnhtbERPy4rCMBTdC/MP4Q6409QBRatRhoER&#10;UVz4oOju0txpyzQ3JYla/XqzEFweznu2aE0truR8ZVnBoJ+AIM6trrhQcDz89sYgfEDWWFsmBXfy&#10;sJh/dGaYanvjHV33oRAxhH2KCsoQmlRKn5dk0PdtQxy5P+sMhghdIbXDWww3tfxKkpE0WHFsKLGh&#10;n5Ly//3FKDhtJpfsnm1pnQ0m6zM64x+HpVLdz/Z7CiJQG97il3ulFQzj+vgl/gA5fwI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Ja1G5wQAAANsAAAAPAAAAAAAAAAAAAAAA&#10;AKECAABkcnMvZG93bnJldi54bWxQSwUGAAAAAAQABAD5AAAAjwMAAAAA&#10;">
                  <v:stroke endarrow="block"/>
                </v:shape>
                <v:shape id="AutoShape 19" o:spid="_x0000_s1044" type="#_x0000_t32" style="position:absolute;left:44872;top:24129;width:8;height:6640;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G8fysMAAADbAAAADwAAAGRycy9kb3ducmV2LnhtbESPT2vCQBTE70K/w/IK3nRjSMVGVykt&#10;BSm9+OfQ4yP73IRm34bsq8Zv7wpCj8PM/IZZbQbfqjP1sQlsYDbNQBFXwTbsDBwPn5MFqCjIFtvA&#10;ZOBKETbrp9EKSxsuvKPzXpxKEI4lGqhFulLrWNXkMU5DR5y8U+g9SpK907bHS4L7VudZNtceG04L&#10;NXb0XlP1u//zBn6O/vs1Lz68K9xBdkJfTV7MjRk/D29LUEKD/Icf7a018DKD+5f0A/T6Bg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DRvH8rDAAAA2wAAAA8AAAAAAAAAAAAA&#10;AAAAoQIAAGRycy9kb3ducmV2LnhtbFBLBQYAAAAABAAEAPkAAACRAwAAAAA=&#10;">
                  <v:stroke endarrow="block"/>
                </v:shape>
                <v:shape id="AutoShape 20" o:spid="_x0000_s1045" type="#_x0000_t32" style="position:absolute;left:20569;top:5978;width:11997;height:424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o6Sd8IAAADbAAAADwAAAGRycy9kb3ducmV2LnhtbESPwWrDMBBE74H+g9hCb7HcQEpxrYQ2&#10;UAi5lKaB9LhYG1vEWhlJsZy/rwqBHIeZecPU68n2YiQfjGMFz0UJgrhx2nCr4PDzOX8FESKyxt4x&#10;KbhSgPXqYVZjpV3ibxr3sRUZwqFCBV2MQyVlaDqyGAo3EGfv5LzFmKVvpfaYMtz2clGWL9Ki4bzQ&#10;4UCbjprz/mIVmPRlxmG7SR+742/Qicx16YxST4/T+xuISFO8h2/trVawXMD/l/wD5OoP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vo6Sd8IAAADbAAAADwAAAAAAAAAAAAAA&#10;AAChAgAAZHJzL2Rvd25yZXYueG1sUEsFBgAAAAAEAAQA+QAAAJADAAAAAA==&#10;">
                  <v:stroke endarrow="block"/>
                </v:shape>
                <v:shape id="AutoShape 21" o:spid="_x0000_s1046" type="#_x0000_t32" style="position:absolute;left:44403;top:10436;width:469;height:6170;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EkJsQAAADbAAAADwAAAGRycy9kb3ducmV2LnhtbESPT2vCQBTE7wW/w/KE3uqmaSoaXaW0&#10;FIr04p+Dx0f2uQnNvg3ZV02/fVcQPA4z8xtmuR58q87UxyawgedJBoq4CrZhZ+Cw/3yagYqCbLEN&#10;TAb+KMJ6NXpYYmnDhbd03olTCcKxRAO1SFdqHauaPMZJ6IiTdwq9R0myd9r2eElw3+o8y6baY8Np&#10;ocaO3muqfna/3sDx4L/nefHhXeH2shXaNHkxNeZxPLwtQAkNcg/f2l/WwOsLXL+kH6BX/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r8SQmxAAAANsAAAAPAAAAAAAAAAAA&#10;AAAAAKECAABkcnMvZG93bnJldi54bWxQSwUGAAAAAAQABAD5AAAAkgMAAAAA&#10;">
                  <v:stroke endarrow="block"/>
                </v:shape>
                <w10:anchorlock/>
              </v:group>
            </w:pict>
          </mc:Fallback>
        </mc:AlternateContent>
      </w:r>
    </w:p>
    <w:p w14:paraId="465B977B" w14:textId="77777777" w:rsidR="00BD596B" w:rsidRDefault="009572AC" w:rsidP="00BD596B">
      <w:pPr>
        <w:jc w:val="center"/>
        <w:rPr>
          <w:b/>
          <w:bCs/>
        </w:rPr>
      </w:pPr>
      <w:r w:rsidRPr="00BD596B">
        <w:rPr>
          <w:b/>
          <w:bCs/>
        </w:rPr>
        <w:t>Figure No. 2.1: Conceptual Framework</w:t>
      </w:r>
    </w:p>
    <w:p w14:paraId="42CF2073" w14:textId="77777777" w:rsidR="00BD596B" w:rsidRPr="00BD596B" w:rsidRDefault="009572AC" w:rsidP="00BD596B">
      <w:pPr>
        <w:jc w:val="center"/>
      </w:pPr>
      <w:r>
        <w:t>(Source: Created by the researcher)</w:t>
      </w:r>
    </w:p>
    <w:p w14:paraId="1F1CC2A8" w14:textId="77777777" w:rsidR="00264FEF" w:rsidRPr="000301BC" w:rsidRDefault="009572AC" w:rsidP="000A6C16">
      <w:pPr>
        <w:pStyle w:val="Heading2"/>
      </w:pPr>
      <w:bookmarkStart w:id="8" w:name="_Toc112538580"/>
      <w:r w:rsidRPr="000301BC">
        <w:lastRenderedPageBreak/>
        <w:t>2.2 Impact of Political factors and their risks on Logistics and Supply Chain</w:t>
      </w:r>
      <w:r w:rsidR="00D84E13" w:rsidRPr="000301BC">
        <w:t xml:space="preserve"> (400)</w:t>
      </w:r>
      <w:bookmarkEnd w:id="8"/>
    </w:p>
    <w:p w14:paraId="2D646992" w14:textId="77777777" w:rsidR="000D2E1B" w:rsidRPr="000301BC" w:rsidRDefault="009572AC" w:rsidP="00D43129">
      <w:r w:rsidRPr="000301BC">
        <w:t xml:space="preserve">With the increasing aspects of globalisation, it has been analysed that it is necessary for businesses all over the world to focus on internationalisation. This can help businesses to enhance their </w:t>
      </w:r>
      <w:r w:rsidR="00791EF9" w:rsidRPr="000301BC">
        <w:t>revenue generation aspects and they will be able to target more customer base with low competitive and highly competitive advantage</w:t>
      </w:r>
      <w:r w:rsidR="00420270" w:rsidRPr="000301BC">
        <w:t>s (</w:t>
      </w:r>
      <w:proofErr w:type="spellStart"/>
      <w:r w:rsidR="00420270" w:rsidRPr="000301BC">
        <w:t>Intscher</w:t>
      </w:r>
      <w:proofErr w:type="spellEnd"/>
      <w:r w:rsidR="00420270" w:rsidRPr="000301BC">
        <w:t>, 2020)</w:t>
      </w:r>
      <w:r w:rsidR="00791EF9" w:rsidRPr="000301BC">
        <w:t xml:space="preserve">. Therefore, in order to oversee </w:t>
      </w:r>
      <w:r w:rsidR="000F1EC3" w:rsidRPr="000301BC">
        <w:t>this aspect</w:t>
      </w:r>
      <w:r w:rsidR="00791EF9" w:rsidRPr="000301BC">
        <w:t>, a firm needs to have an efficient supply chain and logistics that can help them to import or export their products or services from one place to another.</w:t>
      </w:r>
      <w:r w:rsidR="00A01A6E" w:rsidRPr="000301BC">
        <w:t xml:space="preserve"> There are several Political risks and their impact on the work processes of logistics and supply chain within the United Kingdom.</w:t>
      </w:r>
      <w:r w:rsidR="00267A0A" w:rsidRPr="000301BC">
        <w:t xml:space="preserve"> According to </w:t>
      </w:r>
      <w:proofErr w:type="spellStart"/>
      <w:r w:rsidR="002C4534" w:rsidRPr="000301BC">
        <w:t>Aday</w:t>
      </w:r>
      <w:proofErr w:type="spellEnd"/>
      <w:r w:rsidR="002C4534" w:rsidRPr="000301BC">
        <w:t xml:space="preserve"> and </w:t>
      </w:r>
      <w:proofErr w:type="spellStart"/>
      <w:r w:rsidR="002C4534" w:rsidRPr="000301BC">
        <w:t>Aday</w:t>
      </w:r>
      <w:proofErr w:type="spellEnd"/>
      <w:r w:rsidR="002C4534" w:rsidRPr="000301BC">
        <w:t xml:space="preserve"> </w:t>
      </w:r>
      <w:r w:rsidR="00267A0A" w:rsidRPr="000301BC">
        <w:t>(</w:t>
      </w:r>
      <w:r w:rsidR="002C4534" w:rsidRPr="000301BC">
        <w:t>2020</w:t>
      </w:r>
      <w:r w:rsidR="00267A0A" w:rsidRPr="000301BC">
        <w:t>),</w:t>
      </w:r>
      <w:r w:rsidR="002B6986" w:rsidRPr="000301BC">
        <w:t xml:space="preserve"> in the pandemic situation, governments all over the world implemented </w:t>
      </w:r>
      <w:r w:rsidR="002B6986" w:rsidRPr="000301BC">
        <w:rPr>
          <w:b/>
          <w:bCs/>
          <w:i/>
          <w:iCs/>
        </w:rPr>
        <w:t>a lockdown</w:t>
      </w:r>
      <w:r w:rsidR="002B6986" w:rsidRPr="000301BC">
        <w:t xml:space="preserve"> that resulted in halting most businesses, which reduced the use of logistics and supply. Moreover, in the United Kingdom, most organisations halted their operations, which was due to political movements to lessen the spread of the virus.</w:t>
      </w:r>
    </w:p>
    <w:p w14:paraId="0032C4E8" w14:textId="77777777" w:rsidR="00D43129" w:rsidRPr="000301BC" w:rsidRDefault="009572AC" w:rsidP="00D43129">
      <w:r w:rsidRPr="000301BC">
        <w:t>With the government's approaches to reducing the impact of COVID-19, the country suffered from labour shortages that increased the prices of products and affected the operations of businesses</w:t>
      </w:r>
      <w:r w:rsidR="00553BE4" w:rsidRPr="000301BC">
        <w:t xml:space="preserve"> (</w:t>
      </w:r>
      <w:r w:rsidR="00562607" w:rsidRPr="000301BC">
        <w:t>O’Carroll, 2021</w:t>
      </w:r>
      <w:r w:rsidR="00553BE4" w:rsidRPr="000301BC">
        <w:t>)</w:t>
      </w:r>
      <w:r w:rsidRPr="000301BC">
        <w:t>.</w:t>
      </w:r>
      <w:r w:rsidR="00553BE4" w:rsidRPr="000301BC">
        <w:t xml:space="preserve"> Therefore, businesses focused on reducing the costs of supply chain and logistics within the United Kingdom.</w:t>
      </w:r>
      <w:r w:rsidR="008749B4" w:rsidRPr="000301BC">
        <w:t xml:space="preserve"> For instance, in the post-pandemic situation, Royal Mail PLC in the United Kingdom reported that the company faced a huge loss of about 92 million British Pounds</w:t>
      </w:r>
      <w:r w:rsidR="00EA507E" w:rsidRPr="000301BC">
        <w:t xml:space="preserve"> (</w:t>
      </w:r>
      <w:r w:rsidR="0068040C" w:rsidRPr="000301BC">
        <w:t>reuters.com, 2022</w:t>
      </w:r>
      <w:r w:rsidR="00EA507E" w:rsidRPr="000301BC">
        <w:t>)</w:t>
      </w:r>
      <w:r w:rsidR="008047E9" w:rsidRPr="000301BC">
        <w:t>.</w:t>
      </w:r>
      <w:r w:rsidR="00EA507E" w:rsidRPr="000301BC">
        <w:t xml:space="preserve"> Therefore, it can be indicated that the supply chain and logistics business within the United Kingdom suffered from huge losses due to the political approach of lockdown in the country.</w:t>
      </w:r>
      <w:r w:rsidR="0044609E" w:rsidRPr="000301BC">
        <w:t xml:space="preserve"> On the other hand, </w:t>
      </w:r>
      <w:proofErr w:type="spellStart"/>
      <w:r w:rsidR="001227DD" w:rsidRPr="000301BC">
        <w:t>Abdurakhmanova</w:t>
      </w:r>
      <w:proofErr w:type="spellEnd"/>
      <w:r w:rsidR="001227DD" w:rsidRPr="000301BC">
        <w:t xml:space="preserve"> and </w:t>
      </w:r>
      <w:proofErr w:type="spellStart"/>
      <w:r w:rsidR="001227DD" w:rsidRPr="000301BC">
        <w:t>Abdurakhmanov</w:t>
      </w:r>
      <w:proofErr w:type="spellEnd"/>
      <w:r w:rsidR="001227DD" w:rsidRPr="000301BC">
        <w:t xml:space="preserve"> </w:t>
      </w:r>
      <w:r w:rsidR="0044609E" w:rsidRPr="000301BC">
        <w:t>(</w:t>
      </w:r>
      <w:r w:rsidR="001227DD" w:rsidRPr="000301BC">
        <w:t>2019</w:t>
      </w:r>
      <w:proofErr w:type="gramStart"/>
      <w:r w:rsidR="0044609E" w:rsidRPr="000301BC">
        <w:t>),</w:t>
      </w:r>
      <w:proofErr w:type="gramEnd"/>
      <w:r w:rsidR="008672BE" w:rsidRPr="000301BC">
        <w:t xml:space="preserve"> stated that </w:t>
      </w:r>
      <w:r w:rsidR="008672BE" w:rsidRPr="000301BC">
        <w:rPr>
          <w:b/>
          <w:bCs/>
          <w:i/>
          <w:iCs/>
        </w:rPr>
        <w:t>labour shortage</w:t>
      </w:r>
      <w:r w:rsidR="008672BE" w:rsidRPr="000301BC">
        <w:t xml:space="preserve"> can have an impact on business operations, and it is necessary to condition the labour market for appropriate functioning of the supply chain.</w:t>
      </w:r>
      <w:r w:rsidR="002D5DDE" w:rsidRPr="000301BC">
        <w:t xml:space="preserve"> Moreover, in the year 2016, when the United Kingdom government introduced </w:t>
      </w:r>
      <w:proofErr w:type="spellStart"/>
      <w:r w:rsidR="002D5DDE" w:rsidRPr="000301BC">
        <w:t>Brexit</w:t>
      </w:r>
      <w:proofErr w:type="spellEnd"/>
      <w:r w:rsidR="002D5DDE" w:rsidRPr="000301BC">
        <w:t xml:space="preserve">, it had several challenges for business management as well. </w:t>
      </w:r>
      <w:r w:rsidR="00C026E6" w:rsidRPr="000301BC">
        <w:t xml:space="preserve">Due to the </w:t>
      </w:r>
      <w:proofErr w:type="spellStart"/>
      <w:r w:rsidR="00C026E6" w:rsidRPr="000301BC">
        <w:t>Brexit</w:t>
      </w:r>
      <w:proofErr w:type="spellEnd"/>
      <w:r w:rsidR="00C026E6" w:rsidRPr="000301BC">
        <w:t xml:space="preserve"> deal, several restrictions were imposed such as </w:t>
      </w:r>
      <w:r w:rsidR="007A6AE6" w:rsidRPr="000301BC">
        <w:t>difficulty to move from the EU region to the UK.</w:t>
      </w:r>
      <w:r w:rsidR="00E74435" w:rsidRPr="000301BC">
        <w:t xml:space="preserve"> Therefore, this increased the shortage of labours in the United Kingdom which has potentially affected logistics businesses and the supply chain.</w:t>
      </w:r>
    </w:p>
    <w:p w14:paraId="36B8BAF8" w14:textId="77777777" w:rsidR="00987EF3" w:rsidRDefault="009572AC" w:rsidP="00D43129">
      <w:r w:rsidRPr="000301BC">
        <w:t xml:space="preserve">On the contrary, several logistics and supply chain businesses focused on escalating the hiring processes in order to tackle the </w:t>
      </w:r>
      <w:proofErr w:type="spellStart"/>
      <w:r w:rsidRPr="000301BC">
        <w:t>Brexit</w:t>
      </w:r>
      <w:proofErr w:type="spellEnd"/>
      <w:r w:rsidRPr="000301BC">
        <w:t xml:space="preserve"> deal.</w:t>
      </w:r>
      <w:r w:rsidR="00236413" w:rsidRPr="000301BC">
        <w:t xml:space="preserve"> </w:t>
      </w:r>
      <w:proofErr w:type="gramStart"/>
      <w:r w:rsidR="00236413" w:rsidRPr="000301BC">
        <w:t xml:space="preserve">For example, in the year 2019, Deutsche Post DHL </w:t>
      </w:r>
      <w:proofErr w:type="spellStart"/>
      <w:r w:rsidR="00236413" w:rsidRPr="000301BC">
        <w:t>onboarded</w:t>
      </w:r>
      <w:proofErr w:type="spellEnd"/>
      <w:r w:rsidR="00236413" w:rsidRPr="000301BC">
        <w:t xml:space="preserve"> hundreds of employees in order to tackle the negative procedure of </w:t>
      </w:r>
      <w:proofErr w:type="spellStart"/>
      <w:r w:rsidR="00236413" w:rsidRPr="000301BC">
        <w:t>Brexit</w:t>
      </w:r>
      <w:proofErr w:type="spellEnd"/>
      <w:r w:rsidR="00766F9E" w:rsidRPr="000301BC">
        <w:t xml:space="preserve"> (</w:t>
      </w:r>
      <w:r w:rsidR="000E67D3" w:rsidRPr="000301BC">
        <w:t>reuters.com, 2019</w:t>
      </w:r>
      <w:r w:rsidR="00766F9E" w:rsidRPr="000301BC">
        <w:t>).</w:t>
      </w:r>
      <w:proofErr w:type="gramEnd"/>
      <w:r w:rsidR="00141682" w:rsidRPr="000301BC">
        <w:t xml:space="preserve"> These aspects </w:t>
      </w:r>
      <w:r w:rsidR="00D169C5" w:rsidRPr="000301BC">
        <w:t>indicate</w:t>
      </w:r>
      <w:r w:rsidR="00141682" w:rsidRPr="000301BC">
        <w:t xml:space="preserve"> the impacts of different political risks in </w:t>
      </w:r>
      <w:r w:rsidR="00141682" w:rsidRPr="000301BC">
        <w:lastRenderedPageBreak/>
        <w:t>the United Kingdom on the supply chain and logistics industry, which included the effect on their operations and labour.</w:t>
      </w:r>
    </w:p>
    <w:p w14:paraId="67E988E5" w14:textId="77777777" w:rsidR="00264FEF" w:rsidRPr="000301BC" w:rsidRDefault="009572AC" w:rsidP="000A6C16">
      <w:pPr>
        <w:pStyle w:val="Heading2"/>
      </w:pPr>
      <w:bookmarkStart w:id="9" w:name="_Toc112538581"/>
      <w:r w:rsidRPr="000301BC">
        <w:t xml:space="preserve">2.3 Impact of </w:t>
      </w:r>
      <w:proofErr w:type="spellStart"/>
      <w:r w:rsidRPr="000301BC">
        <w:t>Brexit</w:t>
      </w:r>
      <w:proofErr w:type="spellEnd"/>
      <w:r w:rsidRPr="000301BC">
        <w:t xml:space="preserve"> on Supply Chain Activities</w:t>
      </w:r>
      <w:bookmarkEnd w:id="9"/>
    </w:p>
    <w:p w14:paraId="0535A864" w14:textId="77777777" w:rsidR="00284F70" w:rsidRDefault="009572AC" w:rsidP="00383600">
      <w:r w:rsidRPr="000301BC">
        <w:t xml:space="preserve">In the year 2016, when the United Kingdom and the EU governments considered a referendum known as </w:t>
      </w:r>
      <w:proofErr w:type="spellStart"/>
      <w:r w:rsidRPr="000301BC">
        <w:t>Brexit</w:t>
      </w:r>
      <w:proofErr w:type="spellEnd"/>
      <w:r w:rsidRPr="000301BC">
        <w:t>, it created many uncertainties that affected economies all around the world and affected the supply chain activities.</w:t>
      </w:r>
      <w:r w:rsidR="00C935C0" w:rsidRPr="000301BC">
        <w:t xml:space="preserve"> </w:t>
      </w:r>
      <w:r w:rsidR="002C3430" w:rsidRPr="000301BC">
        <w:t xml:space="preserve">According to Hendry </w:t>
      </w:r>
      <w:r w:rsidR="002C3430" w:rsidRPr="000301BC">
        <w:rPr>
          <w:i/>
          <w:iCs/>
        </w:rPr>
        <w:t>et al</w:t>
      </w:r>
      <w:r w:rsidR="002C3430" w:rsidRPr="000301BC">
        <w:t>., (2018)</w:t>
      </w:r>
      <w:r w:rsidR="00C935C0" w:rsidRPr="000301BC">
        <w:t xml:space="preserve">, in the year 2020, both countries struck a free-trade agreement that ensured both </w:t>
      </w:r>
      <w:r w:rsidR="00463BE5" w:rsidRPr="000301BC">
        <w:t xml:space="preserve">countries can implement a </w:t>
      </w:r>
      <w:r w:rsidR="008A0779" w:rsidRPr="000301BC">
        <w:t>two-side</w:t>
      </w:r>
      <w:r w:rsidR="00463BE5" w:rsidRPr="000301BC">
        <w:t xml:space="preserve"> trade without any type of tariffs and quota</w:t>
      </w:r>
      <w:r w:rsidR="002C3430" w:rsidRPr="000301BC">
        <w:t>s</w:t>
      </w:r>
      <w:r w:rsidR="00463BE5" w:rsidRPr="000301BC">
        <w:t>.</w:t>
      </w:r>
      <w:r w:rsidR="005B5620" w:rsidRPr="000301BC">
        <w:t xml:space="preserve"> Moreover, </w:t>
      </w:r>
      <w:proofErr w:type="spellStart"/>
      <w:r w:rsidR="005B5620" w:rsidRPr="000301BC">
        <w:t>Brexit</w:t>
      </w:r>
      <w:proofErr w:type="spellEnd"/>
      <w:r w:rsidR="005B5620" w:rsidRPr="000301BC">
        <w:t xml:space="preserve"> has affected different supply chain activities all over the world. Further, it has affected the Supply Planning activities of logistics and transport industries</w:t>
      </w:r>
      <w:r w:rsidR="00EE7D91" w:rsidRPr="000301BC">
        <w:t xml:space="preserve">. After the implications of </w:t>
      </w:r>
      <w:proofErr w:type="spellStart"/>
      <w:r w:rsidR="00EE7D91" w:rsidRPr="000301BC">
        <w:t>Brexit</w:t>
      </w:r>
      <w:proofErr w:type="spellEnd"/>
      <w:r w:rsidR="00EE7D91" w:rsidRPr="000301BC">
        <w:t xml:space="preserve"> in the United Kingdom, most supply chain businesses faced a huge disruption in their processes</w:t>
      </w:r>
      <w:r w:rsidR="00997A71" w:rsidRPr="000301BC">
        <w:t xml:space="preserve"> (</w:t>
      </w:r>
      <w:r w:rsidR="00747C26" w:rsidRPr="000301BC">
        <w:t>informi.co.uk, 2022</w:t>
      </w:r>
      <w:r w:rsidR="00997A71" w:rsidRPr="000301BC">
        <w:t>)</w:t>
      </w:r>
      <w:r w:rsidR="00EE7D91" w:rsidRPr="000301BC">
        <w:t xml:space="preserve">. In accordance with the aspect of </w:t>
      </w:r>
      <w:proofErr w:type="spellStart"/>
      <w:r w:rsidR="00EE7D91" w:rsidRPr="000301BC">
        <w:t>Brexit</w:t>
      </w:r>
      <w:proofErr w:type="spellEnd"/>
      <w:r w:rsidR="00EE7D91" w:rsidRPr="000301BC">
        <w:t>, disruptions on the border were encouraged, which resulted in huge damage to sales and increased the costs of most products or services.</w:t>
      </w:r>
      <w:r w:rsidRPr="000301BC">
        <w:t xml:space="preserve"> As opined by </w:t>
      </w:r>
      <w:proofErr w:type="spellStart"/>
      <w:r w:rsidRPr="000301BC">
        <w:t>Kovács</w:t>
      </w:r>
      <w:proofErr w:type="spellEnd"/>
      <w:r w:rsidRPr="000301BC">
        <w:t xml:space="preserve"> and </w:t>
      </w:r>
      <w:proofErr w:type="spellStart"/>
      <w:r w:rsidRPr="000301BC">
        <w:t>Falagara</w:t>
      </w:r>
      <w:proofErr w:type="spellEnd"/>
      <w:r w:rsidRPr="000301BC">
        <w:t xml:space="preserve"> </w:t>
      </w:r>
      <w:proofErr w:type="spellStart"/>
      <w:r w:rsidRPr="000301BC">
        <w:t>Sigala</w:t>
      </w:r>
      <w:proofErr w:type="spellEnd"/>
      <w:r w:rsidRPr="000301BC">
        <w:t xml:space="preserve"> (2021),</w:t>
      </w:r>
      <w:r w:rsidR="00234DB3" w:rsidRPr="000301BC">
        <w:t xml:space="preserve"> it has been depicted that implications on supply chain management can be a potential risk for the logistics and transport industries.</w:t>
      </w:r>
      <w:r w:rsidR="002A0449" w:rsidRPr="000301BC">
        <w:t xml:space="preserve"> Due to the border disruption, supply chain management failed to analyse the products or services needs that affected the transport</w:t>
      </w:r>
      <w:r w:rsidR="00356F59" w:rsidRPr="000301BC">
        <w:t xml:space="preserve"> and logistics</w:t>
      </w:r>
      <w:r w:rsidR="002A0449" w:rsidRPr="000301BC">
        <w:t xml:space="preserve"> industries.</w:t>
      </w:r>
    </w:p>
    <w:p w14:paraId="7689A6B8" w14:textId="77777777" w:rsidR="00264FEF" w:rsidRPr="000301BC" w:rsidRDefault="009572AC" w:rsidP="000A6C16">
      <w:pPr>
        <w:pStyle w:val="Heading2"/>
      </w:pPr>
      <w:bookmarkStart w:id="10" w:name="_Toc112538582"/>
      <w:r w:rsidRPr="000301BC">
        <w:t xml:space="preserve">2.4 Strategies to mitigate negative influences and challenges of </w:t>
      </w:r>
      <w:proofErr w:type="spellStart"/>
      <w:r w:rsidRPr="000301BC">
        <w:t>Brexit</w:t>
      </w:r>
      <w:bookmarkEnd w:id="10"/>
      <w:proofErr w:type="spellEnd"/>
    </w:p>
    <w:p w14:paraId="19CDC8FF" w14:textId="77777777" w:rsidR="00EC4C50" w:rsidRPr="000301BC" w:rsidRDefault="009572AC" w:rsidP="00422293">
      <w:r w:rsidRPr="000301BC">
        <w:t xml:space="preserve">After the imposition of the </w:t>
      </w:r>
      <w:proofErr w:type="spellStart"/>
      <w:r w:rsidRPr="000301BC">
        <w:t>Brexit</w:t>
      </w:r>
      <w:proofErr w:type="spellEnd"/>
      <w:r w:rsidRPr="000301BC">
        <w:t xml:space="preserve"> deal, businesses operating in the United Kingdom </w:t>
      </w:r>
      <w:r w:rsidR="00E4359A" w:rsidRPr="000301BC">
        <w:t>have faced several issues in their operations that have affected the rate of productivity and profitability.</w:t>
      </w:r>
      <w:r w:rsidR="00D974A5" w:rsidRPr="000301BC">
        <w:t xml:space="preserve"> According to </w:t>
      </w:r>
      <w:proofErr w:type="spellStart"/>
      <w:r w:rsidR="00D974A5" w:rsidRPr="000301BC">
        <w:t>Breinlich</w:t>
      </w:r>
      <w:proofErr w:type="spellEnd"/>
      <w:r w:rsidR="00D974A5" w:rsidRPr="000301BC">
        <w:t xml:space="preserve"> </w:t>
      </w:r>
      <w:r w:rsidR="00D974A5" w:rsidRPr="000301BC">
        <w:rPr>
          <w:i/>
          <w:iCs/>
        </w:rPr>
        <w:t>et al</w:t>
      </w:r>
      <w:r w:rsidR="00D974A5" w:rsidRPr="000301BC">
        <w:t>. (2022),</w:t>
      </w:r>
      <w:r w:rsidR="00A23F8F" w:rsidRPr="000301BC">
        <w:t xml:space="preserve"> the statement provided an idea that due to </w:t>
      </w:r>
      <w:proofErr w:type="spellStart"/>
      <w:r w:rsidR="00A23F8F" w:rsidRPr="000301BC">
        <w:t>Brexit</w:t>
      </w:r>
      <w:proofErr w:type="spellEnd"/>
      <w:r w:rsidR="00A23F8F" w:rsidRPr="000301BC">
        <w:t xml:space="preserve">, the inflation rate in the United Kingdom increased, which was due to the aspect of imported products. This resulted in low expenditure by the customers within the United </w:t>
      </w:r>
      <w:proofErr w:type="gramStart"/>
      <w:r w:rsidR="00A23F8F" w:rsidRPr="000301BC">
        <w:t>Kingdom,</w:t>
      </w:r>
      <w:proofErr w:type="gramEnd"/>
      <w:r w:rsidR="00A23F8F" w:rsidRPr="000301BC">
        <w:t xml:space="preserve"> moreover, this affected the profitability and productivity of many businesses.</w:t>
      </w:r>
      <w:r w:rsidR="00CF3745" w:rsidRPr="000301BC">
        <w:t xml:space="preserve"> For instance, after the imposition of </w:t>
      </w:r>
      <w:proofErr w:type="spellStart"/>
      <w:r w:rsidR="00CF3745" w:rsidRPr="000301BC">
        <w:t>Brexit</w:t>
      </w:r>
      <w:proofErr w:type="spellEnd"/>
      <w:r w:rsidR="00CF3745" w:rsidRPr="000301BC">
        <w:t>, the global revenue of Unilever decreased to about 5 billion euros in 2018, which was about 5.4 billion euros in the year 2017 (statista.com, 2022).</w:t>
      </w:r>
      <w:r w:rsidR="007566B1" w:rsidRPr="000301BC">
        <w:t xml:space="preserve"> Since, increased inflation put several negative effects on </w:t>
      </w:r>
      <w:proofErr w:type="gramStart"/>
      <w:r w:rsidR="007566B1" w:rsidRPr="000301BC">
        <w:t>businesses,</w:t>
      </w:r>
      <w:proofErr w:type="gramEnd"/>
      <w:r w:rsidR="007566B1" w:rsidRPr="000301BC">
        <w:t xml:space="preserve"> hence, the government should oversee reducing the product prices and effectively focus on encouraging consumers to increase their potentiality of spending.</w:t>
      </w:r>
    </w:p>
    <w:p w14:paraId="06A4A4B3" w14:textId="77777777" w:rsidR="006426DE" w:rsidRPr="000301BC" w:rsidRDefault="009572AC" w:rsidP="00422293">
      <w:r w:rsidRPr="000301BC">
        <w:t xml:space="preserve">As opined by </w:t>
      </w:r>
      <w:proofErr w:type="spellStart"/>
      <w:r w:rsidRPr="000301BC">
        <w:t>Sasongko</w:t>
      </w:r>
      <w:proofErr w:type="spellEnd"/>
      <w:r w:rsidRPr="000301BC">
        <w:t xml:space="preserve"> and </w:t>
      </w:r>
      <w:proofErr w:type="spellStart"/>
      <w:r w:rsidRPr="000301BC">
        <w:t>Huruta</w:t>
      </w:r>
      <w:proofErr w:type="spellEnd"/>
      <w:r w:rsidRPr="000301BC">
        <w:t xml:space="preserve"> (2018),</w:t>
      </w:r>
      <w:r w:rsidR="00030601" w:rsidRPr="000301BC">
        <w:t xml:space="preserve"> </w:t>
      </w:r>
      <w:proofErr w:type="gramStart"/>
      <w:r w:rsidR="00030601" w:rsidRPr="000301BC">
        <w:t>Monetary</w:t>
      </w:r>
      <w:proofErr w:type="gramEnd"/>
      <w:r w:rsidR="00030601" w:rsidRPr="000301BC">
        <w:t xml:space="preserve"> policies used by the government can help the government of a country to lower the inflation rate and help businesses to grow.</w:t>
      </w:r>
      <w:r w:rsidR="008C5DB3" w:rsidRPr="000301BC">
        <w:t xml:space="preserve"> For instance, in the United Kingdom, the Bank of England's Monetary Policy Committee focused </w:t>
      </w:r>
      <w:r w:rsidR="008C5DB3" w:rsidRPr="000301BC">
        <w:lastRenderedPageBreak/>
        <w:t>on the policy to meet its targeted inflation rate of 2%. Therefore, they aimed to increase the Bank interest rates from 0.25% to 1.25%, which can assist in lowering the inflation rate and provide businesses with an opportunity to gain success</w:t>
      </w:r>
      <w:r w:rsidR="00A51DE9" w:rsidRPr="000301BC">
        <w:t xml:space="preserve"> (</w:t>
      </w:r>
      <w:r w:rsidR="00195E1C" w:rsidRPr="000301BC">
        <w:t>bankofengland.co.uk, 2022</w:t>
      </w:r>
      <w:r w:rsidR="00A51DE9" w:rsidRPr="000301BC">
        <w:t>)</w:t>
      </w:r>
      <w:r w:rsidR="008C5DB3" w:rsidRPr="000301BC">
        <w:t>.</w:t>
      </w:r>
      <w:r w:rsidR="00A51DE9" w:rsidRPr="000301BC">
        <w:t xml:space="preserve"> Moreover, this approach by the government of the United Kingdom will help the country to tackle the implications of </w:t>
      </w:r>
      <w:proofErr w:type="spellStart"/>
      <w:r w:rsidR="00A51DE9" w:rsidRPr="000301BC">
        <w:t>Brexit</w:t>
      </w:r>
      <w:proofErr w:type="spellEnd"/>
      <w:r w:rsidR="00A51DE9" w:rsidRPr="000301BC">
        <w:t xml:space="preserve"> and can allow the supply chain industry in the country to experience sustainable growth.</w:t>
      </w:r>
      <w:r w:rsidR="00A65EB9" w:rsidRPr="000301BC">
        <w:t xml:space="preserve"> On the contrary Garcia-Lazaro </w:t>
      </w:r>
      <w:r w:rsidR="00A65EB9" w:rsidRPr="000301BC">
        <w:rPr>
          <w:i/>
          <w:iCs/>
        </w:rPr>
        <w:t>et al</w:t>
      </w:r>
      <w:r w:rsidR="00A65EB9" w:rsidRPr="000301BC">
        <w:t>. (2021</w:t>
      </w:r>
      <w:proofErr w:type="gramStart"/>
      <w:r w:rsidR="00A65EB9" w:rsidRPr="000301BC">
        <w:t>),</w:t>
      </w:r>
      <w:proofErr w:type="gramEnd"/>
      <w:r w:rsidR="00D3331A" w:rsidRPr="000301BC">
        <w:t xml:space="preserve"> stated that the </w:t>
      </w:r>
      <w:proofErr w:type="spellStart"/>
      <w:r w:rsidR="00D3331A" w:rsidRPr="000301BC">
        <w:t>Brexit</w:t>
      </w:r>
      <w:proofErr w:type="spellEnd"/>
      <w:r w:rsidR="00D3331A" w:rsidRPr="000301BC">
        <w:t xml:space="preserve"> deal has adversely influenced the supply chain as with several restrictions it has disrupted the supply chains and its networks in multiple countries.</w:t>
      </w:r>
      <w:r w:rsidR="00477C66" w:rsidRPr="000301BC">
        <w:t xml:space="preserve"> In accordance with the focus on food products, after the challenges of </w:t>
      </w:r>
      <w:proofErr w:type="spellStart"/>
      <w:r w:rsidR="00477C66" w:rsidRPr="000301BC">
        <w:t>Brexit</w:t>
      </w:r>
      <w:proofErr w:type="spellEnd"/>
      <w:r w:rsidR="00477C66" w:rsidRPr="000301BC">
        <w:t>, businesses experienced an immense drop in imports, which caused an escalation in the goods or services prices.</w:t>
      </w:r>
    </w:p>
    <w:p w14:paraId="754F1422" w14:textId="77777777" w:rsidR="006D1D76" w:rsidRDefault="009572AC" w:rsidP="00422293">
      <w:r w:rsidRPr="000301BC">
        <w:t>In addition to this, a sudden increase in E-commerce platform usage by potential customers was increased due to the disruption in the supply chain.</w:t>
      </w:r>
      <w:r w:rsidR="00015A28" w:rsidRPr="000301BC">
        <w:t xml:space="preserve"> Thus, it has been regarded as one of the important </w:t>
      </w:r>
      <w:r w:rsidR="0051562B" w:rsidRPr="000301BC">
        <w:t>factors</w:t>
      </w:r>
      <w:r w:rsidR="00015A28" w:rsidRPr="000301BC">
        <w:t xml:space="preserve"> to solve supply chain issues.</w:t>
      </w:r>
      <w:r w:rsidR="0051562B" w:rsidRPr="000301BC">
        <w:t xml:space="preserve"> On the other hand, </w:t>
      </w:r>
      <w:proofErr w:type="spellStart"/>
      <w:r w:rsidR="0051562B" w:rsidRPr="000301BC">
        <w:t>Sanci</w:t>
      </w:r>
      <w:proofErr w:type="spellEnd"/>
      <w:r w:rsidR="0051562B" w:rsidRPr="000301BC">
        <w:t xml:space="preserve"> </w:t>
      </w:r>
      <w:r w:rsidR="0051562B" w:rsidRPr="000301BC">
        <w:rPr>
          <w:i/>
          <w:iCs/>
        </w:rPr>
        <w:t>et al</w:t>
      </w:r>
      <w:r w:rsidR="0051562B" w:rsidRPr="000301BC">
        <w:t>. (2021),</w:t>
      </w:r>
      <w:r w:rsidR="00027852" w:rsidRPr="000301BC">
        <w:t xml:space="preserve"> it has been analysed that building a backup inventory can help in mitigating the challenges to the supply chain due to </w:t>
      </w:r>
      <w:proofErr w:type="spellStart"/>
      <w:r w:rsidR="00027852" w:rsidRPr="000301BC">
        <w:t>Brexit</w:t>
      </w:r>
      <w:proofErr w:type="spellEnd"/>
      <w:r w:rsidR="00027852" w:rsidRPr="000301BC">
        <w:t>.</w:t>
      </w:r>
      <w:r w:rsidR="00715620" w:rsidRPr="000301BC">
        <w:t xml:space="preserve"> Moreover, the businesses and logistics companies should oversee include the process of diversifying their suppliers and effectively communicating with the customers to reduce the issues from supply chains.</w:t>
      </w:r>
    </w:p>
    <w:p w14:paraId="75C44386" w14:textId="77777777" w:rsidR="00637FCE" w:rsidRPr="000301BC" w:rsidRDefault="009572AC" w:rsidP="000A6C16">
      <w:pPr>
        <w:pStyle w:val="Heading2"/>
      </w:pPr>
      <w:bookmarkStart w:id="11" w:name="_Toc112538583"/>
      <w:r w:rsidRPr="000301BC">
        <w:t xml:space="preserve">2.5 The credibility of the impact of </w:t>
      </w:r>
      <w:proofErr w:type="spellStart"/>
      <w:r w:rsidRPr="000301BC">
        <w:t>Brexit</w:t>
      </w:r>
      <w:proofErr w:type="spellEnd"/>
      <w:r w:rsidRPr="000301BC">
        <w:t xml:space="preserve"> and the success factors of its solutions</w:t>
      </w:r>
      <w:bookmarkEnd w:id="11"/>
    </w:p>
    <w:p w14:paraId="055F7088" w14:textId="77777777" w:rsidR="00B40F0A" w:rsidRDefault="009572AC" w:rsidP="00637FCE">
      <w:r w:rsidRPr="000301BC">
        <w:t xml:space="preserve">After the imposition of </w:t>
      </w:r>
      <w:proofErr w:type="spellStart"/>
      <w:r w:rsidRPr="000301BC">
        <w:t>Brexit</w:t>
      </w:r>
      <w:proofErr w:type="spellEnd"/>
      <w:r w:rsidRPr="000301BC">
        <w:t xml:space="preserve"> between the EU and Britain, the United Kingdom has faced several aspects of uncertainty that have affected the operations of </w:t>
      </w:r>
      <w:r w:rsidR="005A338E" w:rsidRPr="000301BC">
        <w:t xml:space="preserve">British businesses. Moreover, another anticipation of </w:t>
      </w:r>
      <w:proofErr w:type="spellStart"/>
      <w:r w:rsidR="005A338E" w:rsidRPr="000301BC">
        <w:t>Brexit</w:t>
      </w:r>
      <w:proofErr w:type="spellEnd"/>
      <w:r w:rsidR="005A338E" w:rsidRPr="000301BC">
        <w:t xml:space="preserve"> was reducing investments within the United Kingdom, which has also impacted the productivity of firms in the United Kingdom</w:t>
      </w:r>
      <w:r w:rsidR="00C314A7" w:rsidRPr="000301BC">
        <w:t xml:space="preserve"> (</w:t>
      </w:r>
      <w:r w:rsidR="00BB5A20" w:rsidRPr="000301BC">
        <w:t xml:space="preserve">Barons and </w:t>
      </w:r>
      <w:proofErr w:type="spellStart"/>
      <w:r w:rsidR="00BB5A20" w:rsidRPr="000301BC">
        <w:t>Aspinall</w:t>
      </w:r>
      <w:proofErr w:type="spellEnd"/>
      <w:r w:rsidR="00BB5A20" w:rsidRPr="000301BC">
        <w:t>, 2020</w:t>
      </w:r>
      <w:r w:rsidR="00C314A7" w:rsidRPr="000301BC">
        <w:t>)</w:t>
      </w:r>
      <w:r w:rsidR="005A338E" w:rsidRPr="000301BC">
        <w:t xml:space="preserve">. </w:t>
      </w:r>
      <w:r w:rsidR="00CD648E" w:rsidRPr="000301BC">
        <w:t xml:space="preserve">In accordance with the prediction, the authorities within the United Kingdom Predicted that the GDP rate of the country will be </w:t>
      </w:r>
      <w:r w:rsidR="000A776B" w:rsidRPr="000301BC">
        <w:t>affected</w:t>
      </w:r>
      <w:r w:rsidR="00CD648E" w:rsidRPr="000301BC">
        <w:t xml:space="preserve"> extensively, which can reduce the operations and production aspects of businesses</w:t>
      </w:r>
      <w:r w:rsidR="0085652A" w:rsidRPr="000301BC">
        <w:t>.</w:t>
      </w:r>
      <w:r w:rsidR="00773C6F" w:rsidRPr="000301BC">
        <w:t xml:space="preserve"> According to </w:t>
      </w:r>
      <w:proofErr w:type="spellStart"/>
      <w:r w:rsidR="00773C6F" w:rsidRPr="000301BC">
        <w:t>Tetlow</w:t>
      </w:r>
      <w:proofErr w:type="spellEnd"/>
      <w:r w:rsidR="00773C6F" w:rsidRPr="000301BC">
        <w:t xml:space="preserve"> and </w:t>
      </w:r>
      <w:proofErr w:type="spellStart"/>
      <w:r w:rsidR="00773C6F" w:rsidRPr="000301BC">
        <w:t>Stojanovic</w:t>
      </w:r>
      <w:proofErr w:type="spellEnd"/>
      <w:r w:rsidR="00773C6F" w:rsidRPr="000301BC">
        <w:t xml:space="preserve"> (2018),</w:t>
      </w:r>
      <w:r w:rsidR="00210ED0" w:rsidRPr="000301BC">
        <w:t xml:space="preserve"> it </w:t>
      </w:r>
      <w:r w:rsidR="002D3F9C" w:rsidRPr="000301BC">
        <w:t xml:space="preserve">has been stated that the economy of a country depends on three basic aspects such as technology, labour and capital. Moreover, it was anticipated that due to the </w:t>
      </w:r>
      <w:proofErr w:type="spellStart"/>
      <w:r w:rsidR="002D3F9C" w:rsidRPr="000301BC">
        <w:t>Brexit</w:t>
      </w:r>
      <w:proofErr w:type="spellEnd"/>
      <w:r w:rsidR="002D3F9C" w:rsidRPr="000301BC">
        <w:t xml:space="preserve"> movement these factors can get affected as restrictions can reduce the vision of investment and gaining appropriate labour in the United Kingdom.</w:t>
      </w:r>
    </w:p>
    <w:p w14:paraId="396CC6D5" w14:textId="77777777" w:rsidR="00D527DE" w:rsidRDefault="009572AC" w:rsidP="00D527DE">
      <w:pPr>
        <w:jc w:val="center"/>
      </w:pPr>
      <w:r>
        <w:rPr>
          <w:noProof/>
          <w:lang w:eastAsia="en-GB" w:bidi="ar-SA"/>
        </w:rPr>
        <w:lastRenderedPageBreak/>
        <w:drawing>
          <wp:inline distT="0" distB="0" distL="0" distR="0" wp14:anchorId="1A3BEEA8" wp14:editId="083F747C">
            <wp:extent cx="4589684" cy="2941528"/>
            <wp:effectExtent l="76200" t="76200" r="116205" b="1066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26"/>
                    <pic:cNvPicPr>
                      <a:picLocks noChangeAspect="1" noChangeArrowheads="1"/>
                    </pic:cNvPicPr>
                  </pic:nvPicPr>
                  <pic:blipFill>
                    <a:blip r:embed="rId9">
                      <a:extLst>
                        <a:ext uri="{28A0092B-C50C-407E-A947-70E740481C1C}">
                          <a14:useLocalDpi xmlns:a14="http://schemas.microsoft.com/office/drawing/2010/main" val="0"/>
                        </a:ext>
                      </a:extLst>
                    </a:blip>
                    <a:srcRect l="15755" t="27827" r="42647" b="24775"/>
                    <a:stretch>
                      <a:fillRect/>
                    </a:stretch>
                  </pic:blipFill>
                  <pic:spPr bwMode="auto">
                    <a:xfrm>
                      <a:off x="0" y="0"/>
                      <a:ext cx="4618498" cy="29599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D14A06A" w14:textId="77777777" w:rsidR="00D527DE" w:rsidRDefault="009572AC" w:rsidP="00D527DE">
      <w:pPr>
        <w:jc w:val="center"/>
        <w:rPr>
          <w:b/>
          <w:bCs/>
        </w:rPr>
      </w:pPr>
      <w:r w:rsidRPr="00D527DE">
        <w:rPr>
          <w:b/>
          <w:bCs/>
        </w:rPr>
        <w:t>Figure No. 2.2: United Kingdom’s GDP Rate</w:t>
      </w:r>
    </w:p>
    <w:p w14:paraId="3B5ABD7A" w14:textId="77777777" w:rsidR="00D527DE" w:rsidRPr="00D527DE" w:rsidRDefault="009572AC" w:rsidP="00D527DE">
      <w:pPr>
        <w:jc w:val="center"/>
      </w:pPr>
      <w:r>
        <w:t>(Source: statista.com, 2022)</w:t>
      </w:r>
    </w:p>
    <w:p w14:paraId="2323C94A" w14:textId="77777777" w:rsidR="00773C6F" w:rsidRPr="000301BC" w:rsidRDefault="009572AC" w:rsidP="00637FCE">
      <w:r w:rsidRPr="000301BC">
        <w:t xml:space="preserve">Thus, it was predicted that in the long-term </w:t>
      </w:r>
      <w:proofErr w:type="spellStart"/>
      <w:r w:rsidRPr="000301BC">
        <w:t>Brexit</w:t>
      </w:r>
      <w:proofErr w:type="spellEnd"/>
      <w:r w:rsidRPr="000301BC">
        <w:t xml:space="preserve"> can decrease the economy of the country due to fewer resources, which happened because of </w:t>
      </w:r>
      <w:r w:rsidR="00E963D1" w:rsidRPr="000301BC">
        <w:t>restrictions on movement, and trade between the UK and the EU.</w:t>
      </w:r>
      <w:r w:rsidR="00B15DA9" w:rsidRPr="000301BC">
        <w:t xml:space="preserve"> On the other hand, statista.com (2022</w:t>
      </w:r>
      <w:proofErr w:type="gramStart"/>
      <w:r w:rsidR="00B15DA9" w:rsidRPr="000301BC">
        <w:t>),</w:t>
      </w:r>
      <w:proofErr w:type="gramEnd"/>
      <w:r w:rsidR="00030F65" w:rsidRPr="000301BC">
        <w:t xml:space="preserve"> produced a report that provided the idea that the GDP rate of the United Kingdom was reduced constantly from the year 2016 till the year 2020. However, in the year 2021, the GDP rate of the UK increased extensively to 7.5%.</w:t>
      </w:r>
      <w:r w:rsidR="005A024C" w:rsidRPr="000301BC">
        <w:t xml:space="preserve"> Thus, this aspect indicates that the imposition of </w:t>
      </w:r>
      <w:proofErr w:type="spellStart"/>
      <w:r w:rsidR="005A024C" w:rsidRPr="000301BC">
        <w:t>Brexit</w:t>
      </w:r>
      <w:proofErr w:type="spellEnd"/>
      <w:r w:rsidR="005A024C" w:rsidRPr="000301BC">
        <w:t xml:space="preserve"> had an impact on the economy of the United Kingdom, whereas, it had a medium-term effect.</w:t>
      </w:r>
      <w:r w:rsidR="0051494B" w:rsidRPr="000301BC">
        <w:t xml:space="preserve"> Further, in order to tackle the negative implications of </w:t>
      </w:r>
      <w:proofErr w:type="spellStart"/>
      <w:r w:rsidR="0051494B" w:rsidRPr="000301BC">
        <w:t>Brexit</w:t>
      </w:r>
      <w:proofErr w:type="spellEnd"/>
      <w:r w:rsidR="0051494B" w:rsidRPr="000301BC">
        <w:t>, the British government in the year 2020 signed a No-</w:t>
      </w:r>
      <w:proofErr w:type="spellStart"/>
      <w:r w:rsidR="0051494B" w:rsidRPr="000301BC">
        <w:t>Brexit</w:t>
      </w:r>
      <w:proofErr w:type="spellEnd"/>
      <w:r w:rsidR="0051494B" w:rsidRPr="000301BC">
        <w:t xml:space="preserve"> deal</w:t>
      </w:r>
      <w:r w:rsidR="001B7326" w:rsidRPr="000301BC">
        <w:t xml:space="preserve"> (</w:t>
      </w:r>
      <w:r w:rsidR="00663401" w:rsidRPr="000301BC">
        <w:t>Mayes, 2021</w:t>
      </w:r>
      <w:r w:rsidR="001B7326" w:rsidRPr="000301BC">
        <w:t xml:space="preserve">). This </w:t>
      </w:r>
      <w:r w:rsidR="0051494B" w:rsidRPr="000301BC">
        <w:t>included rules that allowed the UK to resume trading with the EU regions, due to which the economy of the United Kingdom drastically increased in the year 2021.</w:t>
      </w:r>
      <w:r w:rsidR="003D17C6" w:rsidRPr="000301BC">
        <w:t xml:space="preserve"> As opined by Helm (2021), it has been indicated that due to the impact of </w:t>
      </w:r>
      <w:proofErr w:type="spellStart"/>
      <w:r w:rsidR="003D17C6" w:rsidRPr="000301BC">
        <w:t>Brexit</w:t>
      </w:r>
      <w:proofErr w:type="spellEnd"/>
      <w:r w:rsidR="003D17C6" w:rsidRPr="000301BC">
        <w:t xml:space="preserve"> hundreds of companies operating in the UK concentrated on moving their businesses overseas, which can help them to tackle the complications of </w:t>
      </w:r>
      <w:proofErr w:type="spellStart"/>
      <w:r w:rsidR="003D17C6" w:rsidRPr="000301BC">
        <w:t>Brexit</w:t>
      </w:r>
      <w:proofErr w:type="spellEnd"/>
      <w:r w:rsidR="003D17C6" w:rsidRPr="000301BC">
        <w:t>.</w:t>
      </w:r>
    </w:p>
    <w:p w14:paraId="2EEDD8CD" w14:textId="77777777" w:rsidR="00576B65" w:rsidRDefault="009572AC" w:rsidP="00637FCE">
      <w:r w:rsidRPr="000301BC">
        <w:t>For instance, in the year 2019, Rolls-Royce announced its move from the United Kingdom by year 2020, which can result in 4,600 job losses in the country</w:t>
      </w:r>
      <w:r w:rsidR="00A467FB" w:rsidRPr="000301BC">
        <w:t xml:space="preserve"> (</w:t>
      </w:r>
      <w:proofErr w:type="spellStart"/>
      <w:r w:rsidR="00430312" w:rsidRPr="000301BC">
        <w:t>Sommerlad</w:t>
      </w:r>
      <w:proofErr w:type="spellEnd"/>
      <w:r w:rsidR="00430312" w:rsidRPr="000301BC">
        <w:t xml:space="preserve"> and Chapman, 2019</w:t>
      </w:r>
      <w:r w:rsidR="00A467FB" w:rsidRPr="000301BC">
        <w:t>)</w:t>
      </w:r>
      <w:r w:rsidRPr="000301BC">
        <w:t>. However, this decision can help the company to save up to 400 million British Pounds every year</w:t>
      </w:r>
      <w:r w:rsidR="00A467FB" w:rsidRPr="000301BC">
        <w:t>.</w:t>
      </w:r>
      <w:r w:rsidRPr="000301BC">
        <w:t xml:space="preserve"> </w:t>
      </w:r>
      <w:r w:rsidR="00720E8F" w:rsidRPr="000301BC">
        <w:t>On the other hand, reuters.com (2020</w:t>
      </w:r>
      <w:proofErr w:type="gramStart"/>
      <w:r w:rsidR="00720E8F" w:rsidRPr="000301BC">
        <w:t>),</w:t>
      </w:r>
      <w:proofErr w:type="gramEnd"/>
      <w:r w:rsidR="00720E8F" w:rsidRPr="000301BC">
        <w:t xml:space="preserve"> stated that Rolls-Royce shifted its business technically to Germany, which helped them to avoid job cutting. Additionally, this </w:t>
      </w:r>
      <w:r w:rsidR="00720E8F" w:rsidRPr="000301BC">
        <w:lastRenderedPageBreak/>
        <w:t xml:space="preserve">helped them to increase the demand for their luxury cars. Therefore, their solution for tackling </w:t>
      </w:r>
      <w:proofErr w:type="spellStart"/>
      <w:r w:rsidR="00720E8F" w:rsidRPr="000301BC">
        <w:t>Brexit</w:t>
      </w:r>
      <w:proofErr w:type="spellEnd"/>
      <w:r w:rsidR="00720E8F" w:rsidRPr="000301BC">
        <w:t xml:space="preserve"> was effectively successful and helped them to increase their sales and profitability.</w:t>
      </w:r>
    </w:p>
    <w:p w14:paraId="75A2FDCC" w14:textId="77777777" w:rsidR="00264FEF" w:rsidRPr="000301BC" w:rsidRDefault="009572AC" w:rsidP="000A6C16">
      <w:pPr>
        <w:pStyle w:val="Heading2"/>
      </w:pPr>
      <w:bookmarkStart w:id="12" w:name="_Toc112538584"/>
      <w:r w:rsidRPr="000301BC">
        <w:t>2.6 Practical Commendations for determining the negative impacts on supply chain activities</w:t>
      </w:r>
      <w:bookmarkEnd w:id="12"/>
    </w:p>
    <w:p w14:paraId="08EF6656" w14:textId="77777777" w:rsidR="009C43D4" w:rsidRPr="000301BC" w:rsidRDefault="009572AC" w:rsidP="00BB5A20">
      <w:r w:rsidRPr="000301BC">
        <w:t xml:space="preserve">Practical commendations can increase the effectiveness towards intense </w:t>
      </w:r>
      <w:r w:rsidR="00291C33" w:rsidRPr="000301BC">
        <w:t>productivity and increase the efficiency that can help in tackling the implications.</w:t>
      </w:r>
      <w:r w:rsidR="00EC3291" w:rsidRPr="000301BC">
        <w:t xml:space="preserve"> </w:t>
      </w:r>
      <w:proofErr w:type="spellStart"/>
      <w:r w:rsidR="00EC3291" w:rsidRPr="000301BC">
        <w:t>Brexit</w:t>
      </w:r>
      <w:proofErr w:type="spellEnd"/>
      <w:r w:rsidR="00EC3291" w:rsidRPr="000301BC">
        <w:t xml:space="preserve"> has negatively impacted supply chain activities all over the world, which has increased the rate of </w:t>
      </w:r>
      <w:r w:rsidR="00572B9E" w:rsidRPr="000301BC">
        <w:t>delays due to changes in border rules.</w:t>
      </w:r>
      <w:r w:rsidR="00AE4F5C" w:rsidRPr="000301BC">
        <w:t xml:space="preserve"> According to Herzog </w:t>
      </w:r>
      <w:r w:rsidR="00AE4F5C" w:rsidRPr="000301BC">
        <w:rPr>
          <w:i/>
          <w:iCs/>
        </w:rPr>
        <w:t>et al</w:t>
      </w:r>
      <w:r w:rsidR="00AE4F5C" w:rsidRPr="000301BC">
        <w:t>. (2020),</w:t>
      </w:r>
      <w:r w:rsidR="009D130E" w:rsidRPr="000301BC">
        <w:t xml:space="preserve"> it has been identified that there are several aspects and indicators that can help in mitigating the negative impacts of </w:t>
      </w:r>
      <w:proofErr w:type="spellStart"/>
      <w:r w:rsidR="009D130E" w:rsidRPr="000301BC">
        <w:t>Brexit</w:t>
      </w:r>
      <w:proofErr w:type="spellEnd"/>
      <w:r w:rsidR="009D130E" w:rsidRPr="000301BC">
        <w:t xml:space="preserve"> on supply chain activities.</w:t>
      </w:r>
      <w:r w:rsidR="00516976" w:rsidRPr="000301BC">
        <w:t xml:space="preserve"> Most business does not have an appropriate idea about the outcome of </w:t>
      </w:r>
      <w:proofErr w:type="spellStart"/>
      <w:proofErr w:type="gramStart"/>
      <w:r w:rsidR="00516976" w:rsidRPr="000301BC">
        <w:t>Brexit</w:t>
      </w:r>
      <w:proofErr w:type="spellEnd"/>
      <w:r w:rsidR="00516976" w:rsidRPr="000301BC">
        <w:t>,</w:t>
      </w:r>
      <w:proofErr w:type="gramEnd"/>
      <w:r w:rsidR="00516976" w:rsidRPr="000301BC">
        <w:t xml:space="preserve"> therefore, it can be determined with the help of analysing the full range of uncertainties related to the movement.</w:t>
      </w:r>
      <w:r w:rsidR="00A82983" w:rsidRPr="000301BC">
        <w:t xml:space="preserve"> On the other hand, Williams (2022</w:t>
      </w:r>
      <w:proofErr w:type="gramStart"/>
      <w:r w:rsidR="00A82983" w:rsidRPr="000301BC">
        <w:t>),</w:t>
      </w:r>
      <w:proofErr w:type="gramEnd"/>
      <w:r w:rsidR="00A82983" w:rsidRPr="000301BC">
        <w:t xml:space="preserve"> provided an idea that in ONS data, it has been indicated that about 58% of the businesses in the United Kingdom have shifted their supply chain to local suppliers.</w:t>
      </w:r>
      <w:r w:rsidR="00025D3B" w:rsidRPr="000301BC">
        <w:t xml:space="preserve"> In addition to this, the United Kingdom government has announced to provide a practical commendation to the businesses for determining the negative impacts of </w:t>
      </w:r>
      <w:proofErr w:type="spellStart"/>
      <w:r w:rsidR="00025D3B" w:rsidRPr="000301BC">
        <w:t>Brexit</w:t>
      </w:r>
      <w:proofErr w:type="spellEnd"/>
      <w:r w:rsidR="00025D3B" w:rsidRPr="000301BC">
        <w:t xml:space="preserve"> on the supply chain activities. </w:t>
      </w:r>
      <w:r w:rsidR="007B74D6" w:rsidRPr="000301BC">
        <w:t>The UK government has announced to provide funds of 20 million British Pounds to the SMEs operating in the United Kingdom in the post-</w:t>
      </w:r>
      <w:proofErr w:type="spellStart"/>
      <w:r w:rsidR="007B74D6" w:rsidRPr="000301BC">
        <w:t>Brexit</w:t>
      </w:r>
      <w:proofErr w:type="spellEnd"/>
      <w:r w:rsidR="007B74D6" w:rsidRPr="000301BC">
        <w:t xml:space="preserve"> situation for changing the trade rules with the EU regions</w:t>
      </w:r>
      <w:r w:rsidR="001D0B4D" w:rsidRPr="000301BC">
        <w:t xml:space="preserve"> (</w:t>
      </w:r>
      <w:r w:rsidR="005012D5" w:rsidRPr="000301BC">
        <w:t>gov.uk, 2021</w:t>
      </w:r>
      <w:r w:rsidR="001D0B4D" w:rsidRPr="000301BC">
        <w:t>)</w:t>
      </w:r>
      <w:r w:rsidR="00D82162" w:rsidRPr="000301BC">
        <w:t>.</w:t>
      </w:r>
    </w:p>
    <w:p w14:paraId="6335A205" w14:textId="77777777" w:rsidR="00136888" w:rsidRPr="000301BC" w:rsidRDefault="009572AC" w:rsidP="00BB5A20">
      <w:r w:rsidRPr="000301BC">
        <w:t xml:space="preserve">Moreover, in order to control the negative impacts on supply chain activities in the United Kingdom, </w:t>
      </w:r>
      <w:r w:rsidR="001D0B4D" w:rsidRPr="000301BC">
        <w:t xml:space="preserve">the operating businesses should oversee to focus on developing production processes. </w:t>
      </w:r>
      <w:r w:rsidR="00F860E7" w:rsidRPr="000301BC">
        <w:t xml:space="preserve">As opined by mckinsey.com, (2019), companies </w:t>
      </w:r>
      <w:r w:rsidR="001D0B4D" w:rsidRPr="000301BC">
        <w:t>should focus on investing in the R&amp;D department in order to increase their market analysis aspect to increase productivity as well as reduce supply chain issues.</w:t>
      </w:r>
      <w:r w:rsidR="002B723B" w:rsidRPr="000301BC">
        <w:t xml:space="preserve"> Thus, </w:t>
      </w:r>
      <w:r w:rsidR="00384ACD" w:rsidRPr="000301BC">
        <w:t xml:space="preserve">it can help </w:t>
      </w:r>
      <w:r w:rsidR="004527D2" w:rsidRPr="000301BC">
        <w:t xml:space="preserve">intensify the practices of identifying the customer's needs and avoid the import of goods and </w:t>
      </w:r>
      <w:r w:rsidR="00F16AB9" w:rsidRPr="000301BC">
        <w:t xml:space="preserve">raw materials for those products that their potential consumers </w:t>
      </w:r>
      <w:r w:rsidR="00B435E3" w:rsidRPr="000301BC">
        <w:t>do</w:t>
      </w:r>
      <w:r w:rsidR="00F16AB9" w:rsidRPr="000301BC">
        <w:t xml:space="preserve"> not need.</w:t>
      </w:r>
      <w:r w:rsidR="00B435E3" w:rsidRPr="000301BC">
        <w:t xml:space="preserve"> In addition to this, the United Kingdom government has provided support of about 40 billion GBP annually to the business operating in the country in order to encourage procurement practices among the firms (assets.publishing.service.gov.uk, 2022).</w:t>
      </w:r>
      <w:r w:rsidR="00CB06CE" w:rsidRPr="000301BC">
        <w:t xml:space="preserve"> Hence, these are practical commendations by the government of the United Kingdom for controlling the negative implications on supply chain activities.</w:t>
      </w:r>
    </w:p>
    <w:p w14:paraId="1B957D2D" w14:textId="38099169" w:rsidR="00965195" w:rsidRDefault="00B14B9F" w:rsidP="00965195">
      <w:pPr>
        <w:pStyle w:val="Heading2"/>
      </w:pPr>
      <w:bookmarkStart w:id="13" w:name="_Toc112538585"/>
      <w:r>
        <w:lastRenderedPageBreak/>
        <w:t xml:space="preserve">2.7 </w:t>
      </w:r>
      <w:r w:rsidRPr="000301BC">
        <w:t>Theoretical Framework</w:t>
      </w:r>
      <w:bookmarkEnd w:id="13"/>
    </w:p>
    <w:p w14:paraId="50EFD547" w14:textId="77777777" w:rsidR="00C81475" w:rsidRDefault="009572AC" w:rsidP="00C81475">
      <w:pPr>
        <w:jc w:val="center"/>
      </w:pPr>
      <w:r>
        <w:rPr>
          <w:noProof/>
          <w:lang w:eastAsia="en-GB" w:bidi="ar-SA"/>
        </w:rPr>
        <w:drawing>
          <wp:inline distT="0" distB="0" distL="0" distR="0" wp14:anchorId="05646E2D" wp14:editId="78E35F81">
            <wp:extent cx="5731063" cy="2112380"/>
            <wp:effectExtent l="76200" t="76200" r="117475" b="116840"/>
            <wp:docPr id="34" name="Picture 34" descr="Lewin's Change Model PowerPoint Template - Slide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9" descr="Lewin's Change Model PowerPoint Template - SlideModel"/>
                    <pic:cNvPicPr>
                      <a:picLocks noChangeAspect="1" noChangeArrowheads="1"/>
                    </pic:cNvPicPr>
                  </pic:nvPicPr>
                  <pic:blipFill>
                    <a:blip r:embed="rId10">
                      <a:extLst>
                        <a:ext uri="{28A0092B-C50C-407E-A947-70E740481C1C}">
                          <a14:useLocalDpi xmlns:a14="http://schemas.microsoft.com/office/drawing/2010/main" val="0"/>
                        </a:ext>
                      </a:extLst>
                    </a:blip>
                    <a:srcRect t="13638" b="20860"/>
                    <a:stretch>
                      <a:fillRect/>
                    </a:stretch>
                  </pic:blipFill>
                  <pic:spPr bwMode="auto">
                    <a:xfrm>
                      <a:off x="0" y="0"/>
                      <a:ext cx="5731510" cy="21125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BD5EBE6" w14:textId="77777777" w:rsidR="00C81475" w:rsidRDefault="009572AC" w:rsidP="00C81475">
      <w:pPr>
        <w:jc w:val="center"/>
        <w:rPr>
          <w:b/>
          <w:bCs/>
        </w:rPr>
      </w:pPr>
      <w:r w:rsidRPr="00C81475">
        <w:rPr>
          <w:b/>
          <w:bCs/>
        </w:rPr>
        <w:t xml:space="preserve">Figure No. 2. </w:t>
      </w:r>
      <w:r w:rsidR="004A134B">
        <w:rPr>
          <w:b/>
          <w:bCs/>
        </w:rPr>
        <w:t>3</w:t>
      </w:r>
      <w:r w:rsidRPr="00C81475">
        <w:rPr>
          <w:b/>
          <w:bCs/>
        </w:rPr>
        <w:t xml:space="preserve">: </w:t>
      </w:r>
      <w:proofErr w:type="spellStart"/>
      <w:r w:rsidRPr="00C81475">
        <w:rPr>
          <w:b/>
          <w:bCs/>
        </w:rPr>
        <w:t>Lewin’s</w:t>
      </w:r>
      <w:proofErr w:type="spellEnd"/>
      <w:r w:rsidRPr="00C81475">
        <w:rPr>
          <w:b/>
          <w:bCs/>
        </w:rPr>
        <w:t xml:space="preserve"> Change Management Model</w:t>
      </w:r>
    </w:p>
    <w:p w14:paraId="78C787A1" w14:textId="77777777" w:rsidR="00C81475" w:rsidRPr="00C81475" w:rsidRDefault="009572AC" w:rsidP="00C81475">
      <w:pPr>
        <w:jc w:val="center"/>
      </w:pPr>
      <w:r>
        <w:t xml:space="preserve">(Source: Inspired by </w:t>
      </w:r>
      <w:r w:rsidRPr="000301BC">
        <w:t xml:space="preserve">Hussain </w:t>
      </w:r>
      <w:r w:rsidRPr="000301BC">
        <w:rPr>
          <w:i/>
          <w:iCs/>
        </w:rPr>
        <w:t>et al</w:t>
      </w:r>
      <w:r w:rsidRPr="000301BC">
        <w:t>.</w:t>
      </w:r>
      <w:r>
        <w:t>,</w:t>
      </w:r>
      <w:r w:rsidR="002D7229">
        <w:t xml:space="preserve"> </w:t>
      </w:r>
      <w:r w:rsidRPr="000301BC">
        <w:t>2018</w:t>
      </w:r>
      <w:r>
        <w:t>)</w:t>
      </w:r>
    </w:p>
    <w:p w14:paraId="19AB2AB8" w14:textId="77777777" w:rsidR="00BA5463" w:rsidRPr="000301BC" w:rsidRDefault="009572AC" w:rsidP="00BA5463">
      <w:r w:rsidRPr="000301BC">
        <w:t xml:space="preserve">With the reference to the above research, it has been analysed that businesses operating in the transport and logistics industry within the United Kingdom should focus on changing their operations. Moreover, they should analyse the effective aspects of organisational change, which can help them to tackle the implications of </w:t>
      </w:r>
      <w:proofErr w:type="spellStart"/>
      <w:r w:rsidRPr="000301BC">
        <w:t>Brexit</w:t>
      </w:r>
      <w:proofErr w:type="spellEnd"/>
      <w:r w:rsidRPr="000301BC">
        <w:t xml:space="preserve"> on Supply chain Activities.</w:t>
      </w:r>
      <w:r w:rsidR="0024036D" w:rsidRPr="000301BC">
        <w:t xml:space="preserve"> According to Hussain </w:t>
      </w:r>
      <w:r w:rsidR="0024036D" w:rsidRPr="000301BC">
        <w:rPr>
          <w:i/>
          <w:iCs/>
        </w:rPr>
        <w:t>et al</w:t>
      </w:r>
      <w:r w:rsidR="0024036D" w:rsidRPr="000301BC">
        <w:t>. (2018),</w:t>
      </w:r>
      <w:r w:rsidR="009F6F50" w:rsidRPr="000301BC">
        <w:t xml:space="preserve"> stated that </w:t>
      </w:r>
      <w:proofErr w:type="spellStart"/>
      <w:r w:rsidR="009F6F50" w:rsidRPr="000301BC">
        <w:t>Lewin's</w:t>
      </w:r>
      <w:proofErr w:type="spellEnd"/>
      <w:r w:rsidR="009F6F50" w:rsidRPr="000301BC">
        <w:t xml:space="preserve"> Change Management Model is an important aspect that can facilitate the process of adapting to the challenging and rapidly evolving environment.</w:t>
      </w:r>
      <w:r w:rsidR="00D6621A" w:rsidRPr="000301BC">
        <w:t xml:space="preserve"> It has three steps that are Unfreeze, Change, and Refreeze, which are easy to apply and encourage the changes to last for enhancing processes.</w:t>
      </w:r>
      <w:r w:rsidR="00F62E01" w:rsidRPr="000301BC">
        <w:t xml:space="preserve"> On the other hand, </w:t>
      </w:r>
      <w:proofErr w:type="spellStart"/>
      <w:r w:rsidR="009638F9" w:rsidRPr="000301BC">
        <w:t>Palla</w:t>
      </w:r>
      <w:proofErr w:type="spellEnd"/>
      <w:r w:rsidR="009638F9" w:rsidRPr="000301BC">
        <w:t xml:space="preserve"> and Billy </w:t>
      </w:r>
      <w:r w:rsidR="00F62E01" w:rsidRPr="000301BC">
        <w:t>(</w:t>
      </w:r>
      <w:r w:rsidR="009638F9" w:rsidRPr="000301BC">
        <w:t>2018</w:t>
      </w:r>
      <w:proofErr w:type="gramStart"/>
      <w:r w:rsidR="00F62E01" w:rsidRPr="000301BC">
        <w:t>),</w:t>
      </w:r>
      <w:proofErr w:type="gramEnd"/>
      <w:r w:rsidR="00A56518" w:rsidRPr="000301BC">
        <w:t xml:space="preserve"> stated that businesses in the contemporary environment should oversee to use of Scientific Management Theory, which can help in the cost reduction process and escalate the production of quality products. </w:t>
      </w:r>
      <w:r w:rsidR="002B02EF" w:rsidRPr="000301BC">
        <w:t xml:space="preserve">Therefore, in order to reduce the challenges to supply chain activities due to </w:t>
      </w:r>
      <w:proofErr w:type="spellStart"/>
      <w:r w:rsidR="002B02EF" w:rsidRPr="000301BC">
        <w:t>Brexit</w:t>
      </w:r>
      <w:proofErr w:type="spellEnd"/>
      <w:r w:rsidR="002B02EF" w:rsidRPr="000301BC">
        <w:t xml:space="preserve"> and other contemporary events, businesses should use this theory of management to control the processes and decrease inaccuracy to avoid using huge capital.</w:t>
      </w:r>
    </w:p>
    <w:p w14:paraId="569298CD" w14:textId="0F886DD8" w:rsidR="00965195" w:rsidRPr="000301BC" w:rsidRDefault="00B14B9F" w:rsidP="00965195">
      <w:pPr>
        <w:pStyle w:val="Heading2"/>
      </w:pPr>
      <w:bookmarkStart w:id="14" w:name="_Toc112538586"/>
      <w:r>
        <w:t xml:space="preserve">2.8 </w:t>
      </w:r>
      <w:r w:rsidRPr="000301BC">
        <w:t>Literature Gap</w:t>
      </w:r>
      <w:bookmarkEnd w:id="14"/>
    </w:p>
    <w:p w14:paraId="50FCE702" w14:textId="77777777" w:rsidR="003A31DE" w:rsidRPr="000301BC" w:rsidRDefault="009572AC" w:rsidP="003A31DE">
      <w:r w:rsidRPr="000301BC">
        <w:t xml:space="preserve">The above research has </w:t>
      </w:r>
      <w:r w:rsidR="0047100C" w:rsidRPr="000301BC">
        <w:t xml:space="preserve">emphasised several impacts of </w:t>
      </w:r>
      <w:proofErr w:type="spellStart"/>
      <w:r w:rsidR="0047100C" w:rsidRPr="000301BC">
        <w:t>Brexit</w:t>
      </w:r>
      <w:proofErr w:type="spellEnd"/>
      <w:r w:rsidR="0047100C" w:rsidRPr="000301BC">
        <w:t xml:space="preserve"> on the supply chain and political factors that affect logistics businesses. Moreover, different practical commendations for mitigating the negative impacts on supply chain activities.</w:t>
      </w:r>
      <w:r w:rsidR="00505ADA" w:rsidRPr="000301BC">
        <w:t xml:space="preserve"> Further, it has included the theories such as scientific management, and </w:t>
      </w:r>
      <w:proofErr w:type="spellStart"/>
      <w:r w:rsidR="00505ADA" w:rsidRPr="000301BC">
        <w:t>Lewin’s</w:t>
      </w:r>
      <w:proofErr w:type="spellEnd"/>
      <w:r w:rsidR="00505ADA" w:rsidRPr="000301BC">
        <w:t xml:space="preserve"> Change Management Model that can </w:t>
      </w:r>
      <w:r w:rsidR="00505ADA" w:rsidRPr="000301BC">
        <w:lastRenderedPageBreak/>
        <w:t xml:space="preserve">help in mitigating challenges for </w:t>
      </w:r>
      <w:r w:rsidR="001F0D15" w:rsidRPr="000301BC">
        <w:t>the supply chain.</w:t>
      </w:r>
      <w:r w:rsidR="00954591" w:rsidRPr="000301BC">
        <w:t xml:space="preserve"> Factors that are not covered in the research are Leadership Management, incorporation of technologies, transforming organisational culture and many more.</w:t>
      </w:r>
    </w:p>
    <w:p w14:paraId="11371F35" w14:textId="77777777" w:rsidR="00885DA0" w:rsidRPr="000301BC" w:rsidRDefault="009572AC" w:rsidP="00136888">
      <w:pPr>
        <w:pStyle w:val="Heading1"/>
      </w:pPr>
      <w:bookmarkStart w:id="15" w:name="_Toc112538587"/>
      <w:r w:rsidRPr="000301BC">
        <w:t>Chapter 3: Methodology</w:t>
      </w:r>
      <w:bookmarkEnd w:id="15"/>
    </w:p>
    <w:p w14:paraId="0AB4E1D0" w14:textId="77777777" w:rsidR="00F56DAA" w:rsidRPr="00F56DAA" w:rsidRDefault="009572AC" w:rsidP="007E5FD6">
      <w:pPr>
        <w:pStyle w:val="Heading2"/>
      </w:pPr>
      <w:bookmarkStart w:id="16" w:name="_Toc112538588"/>
      <w:r w:rsidRPr="000301BC">
        <w:t>3.1 Research Onion</w:t>
      </w:r>
      <w:bookmarkEnd w:id="16"/>
    </w:p>
    <w:p w14:paraId="5847ACD2" w14:textId="77777777" w:rsidR="002C760B" w:rsidRDefault="009572AC" w:rsidP="007E5FD6">
      <w:pPr>
        <w:jc w:val="center"/>
      </w:pPr>
      <w:r>
        <w:rPr>
          <w:noProof/>
          <w:lang w:eastAsia="en-GB" w:bidi="ar-SA"/>
        </w:rPr>
        <w:drawing>
          <wp:inline distT="0" distB="0" distL="0" distR="0" wp14:anchorId="45D3C9AE" wp14:editId="68ECEEC0">
            <wp:extent cx="4980124" cy="3196566"/>
            <wp:effectExtent l="76200" t="76200" r="106680" b="11874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25"/>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4981646" cy="31975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BDE056" w14:textId="77777777" w:rsidR="00236895" w:rsidRDefault="009572AC" w:rsidP="007E5FD6">
      <w:pPr>
        <w:jc w:val="center"/>
        <w:rPr>
          <w:b/>
          <w:bCs/>
        </w:rPr>
      </w:pPr>
      <w:r w:rsidRPr="00236895">
        <w:rPr>
          <w:b/>
          <w:bCs/>
        </w:rPr>
        <w:t>Figure No. 3.1: Research Onion</w:t>
      </w:r>
    </w:p>
    <w:p w14:paraId="1F541A3C" w14:textId="77777777" w:rsidR="00236895" w:rsidRPr="00236895" w:rsidRDefault="009572AC" w:rsidP="007E5FD6">
      <w:pPr>
        <w:jc w:val="center"/>
      </w:pPr>
      <w:r>
        <w:t xml:space="preserve">(Source: Inspired by </w:t>
      </w:r>
      <w:r w:rsidRPr="000301BC">
        <w:t xml:space="preserve">Saunders </w:t>
      </w:r>
      <w:r w:rsidRPr="000301BC">
        <w:rPr>
          <w:i/>
          <w:iCs/>
        </w:rPr>
        <w:t>et al</w:t>
      </w:r>
      <w:r w:rsidRPr="000301BC">
        <w:t>., 2019</w:t>
      </w:r>
      <w:r>
        <w:t>)</w:t>
      </w:r>
    </w:p>
    <w:p w14:paraId="787F4536" w14:textId="77777777" w:rsidR="00311254" w:rsidRPr="000301BC" w:rsidRDefault="009572AC" w:rsidP="002C760B">
      <w:pPr>
        <w:pStyle w:val="Heading2"/>
      </w:pPr>
      <w:bookmarkStart w:id="17" w:name="_Toc112538589"/>
      <w:r w:rsidRPr="000301BC">
        <w:t>3.2 Research Philosophy</w:t>
      </w:r>
      <w:bookmarkEnd w:id="17"/>
    </w:p>
    <w:p w14:paraId="458F2B84" w14:textId="77777777" w:rsidR="00D25DC1" w:rsidRPr="000301BC" w:rsidRDefault="009572AC" w:rsidP="00D25DC1">
      <w:r w:rsidRPr="000301BC">
        <w:t>Research Philosophy is defined as the process of gaining knowledge, identifying the nature of the study and including the assumption that can facilitate the information of research, which addresses both knowledge and truth (</w:t>
      </w:r>
      <w:r w:rsidR="006B18D8" w:rsidRPr="000301BC">
        <w:t>research-methodology.net, 2022</w:t>
      </w:r>
      <w:r w:rsidRPr="000301BC">
        <w:t>).</w:t>
      </w:r>
      <w:r w:rsidR="00CE5D47" w:rsidRPr="000301BC">
        <w:t xml:space="preserve"> The research </w:t>
      </w:r>
      <w:r w:rsidR="0005213C" w:rsidRPr="000301BC">
        <w:t>has focused on using Positivism Research Philosophy, which is beneficial for the research as it helps in providing an appropriate aim that concentrates on prediction and explanation. Moreover, it includes factual knowledge that is limited to interpretation and data collection.</w:t>
      </w:r>
    </w:p>
    <w:p w14:paraId="20854D62" w14:textId="77777777" w:rsidR="00311254" w:rsidRPr="000301BC" w:rsidRDefault="009572AC" w:rsidP="00DB4D23">
      <w:pPr>
        <w:pStyle w:val="Heading2"/>
      </w:pPr>
      <w:bookmarkStart w:id="18" w:name="_Toc112538590"/>
      <w:r w:rsidRPr="000301BC">
        <w:t>3.3 Research Approach</w:t>
      </w:r>
      <w:bookmarkEnd w:id="18"/>
    </w:p>
    <w:p w14:paraId="34F667B1" w14:textId="77777777" w:rsidR="0037413E" w:rsidRPr="000301BC" w:rsidRDefault="009572AC" w:rsidP="0037413E">
      <w:r w:rsidRPr="000301BC">
        <w:t>The research approach in methodology is conceptualised as a method for conducting the study and includes data collection as well as analysis.</w:t>
      </w:r>
      <w:r w:rsidR="00A70497" w:rsidRPr="000301BC">
        <w:t xml:space="preserve"> This research has focused on </w:t>
      </w:r>
      <w:r w:rsidR="00A70497" w:rsidRPr="000301BC">
        <w:lastRenderedPageBreak/>
        <w:t xml:space="preserve">conducting the Deductive Approach </w:t>
      </w:r>
      <w:r w:rsidR="008D7C21" w:rsidRPr="000301BC">
        <w:t xml:space="preserve">is defined as the procedure that oversees to includes an aspect of developing the hypotheses in reference to the existing theory, then designing the strategy of research to identify the nature of the </w:t>
      </w:r>
      <w:r w:rsidR="00D630D6" w:rsidRPr="000301BC">
        <w:t>hypothesis</w:t>
      </w:r>
      <w:r w:rsidR="00FC405B" w:rsidRPr="000301BC">
        <w:t xml:space="preserve"> (</w:t>
      </w:r>
      <w:r w:rsidR="002F74DA" w:rsidRPr="000301BC">
        <w:t xml:space="preserve">Saunders </w:t>
      </w:r>
      <w:r w:rsidR="002F74DA" w:rsidRPr="000301BC">
        <w:rPr>
          <w:i/>
          <w:iCs/>
        </w:rPr>
        <w:t>et al</w:t>
      </w:r>
      <w:r w:rsidR="002F74DA" w:rsidRPr="000301BC">
        <w:t>., 2019</w:t>
      </w:r>
      <w:r w:rsidR="00FC405B" w:rsidRPr="000301BC">
        <w:t>).</w:t>
      </w:r>
    </w:p>
    <w:p w14:paraId="6BF4C8E4" w14:textId="77777777" w:rsidR="00311254" w:rsidRPr="000301BC" w:rsidRDefault="009572AC" w:rsidP="00DB4D23">
      <w:pPr>
        <w:pStyle w:val="Heading2"/>
      </w:pPr>
      <w:bookmarkStart w:id="19" w:name="_Toc112538591"/>
      <w:r w:rsidRPr="000301BC">
        <w:t>3.4 Research Strategy</w:t>
      </w:r>
      <w:bookmarkEnd w:id="19"/>
    </w:p>
    <w:p w14:paraId="28CBB9A2" w14:textId="77777777" w:rsidR="00DF3A5C" w:rsidRPr="000301BC" w:rsidRDefault="009572AC" w:rsidP="00DF3A5C">
      <w:r w:rsidRPr="000301BC">
        <w:t>In accordance with the Research, strategy is signified as an aspect that provides effective direction to the researcher, which includes processes for analysing the methods with which the study has been conducted.</w:t>
      </w:r>
      <w:r w:rsidR="008611B0" w:rsidRPr="000301BC">
        <w:t xml:space="preserve"> Hence, this research will include both primary as well as secondary methods</w:t>
      </w:r>
      <w:r w:rsidR="00FE175E" w:rsidRPr="000301BC">
        <w:t xml:space="preserve">. Moreover, it includes a </w:t>
      </w:r>
      <w:r w:rsidR="008611B0" w:rsidRPr="000301BC">
        <w:t>Mixed Method of research</w:t>
      </w:r>
      <w:r w:rsidR="00FE175E" w:rsidRPr="000301BC">
        <w:t>, which is beneficial as it helps in exploring the research</w:t>
      </w:r>
      <w:r w:rsidR="003D2C2E" w:rsidRPr="000301BC">
        <w:t xml:space="preserve"> (</w:t>
      </w:r>
      <w:r w:rsidR="00C6157C" w:rsidRPr="000301BC">
        <w:t xml:space="preserve">Adams </w:t>
      </w:r>
      <w:r w:rsidR="00C6157C" w:rsidRPr="000301BC">
        <w:rPr>
          <w:i/>
          <w:iCs/>
        </w:rPr>
        <w:t>et al</w:t>
      </w:r>
      <w:r w:rsidR="00C6157C" w:rsidRPr="000301BC">
        <w:t>., 2014</w:t>
      </w:r>
      <w:r w:rsidR="003D2C2E" w:rsidRPr="000301BC">
        <w:t>)</w:t>
      </w:r>
      <w:r w:rsidR="00FE175E" w:rsidRPr="000301BC">
        <w:t>.</w:t>
      </w:r>
      <w:r w:rsidR="0054179F" w:rsidRPr="000301BC">
        <w:t xml:space="preserve"> Primary will be conducted with the quantitative method and secondary research will be developed with the help of the qualitative method.</w:t>
      </w:r>
    </w:p>
    <w:p w14:paraId="2A9D376C" w14:textId="77777777" w:rsidR="00311254" w:rsidRPr="000301BC" w:rsidRDefault="009572AC" w:rsidP="00DB4D23">
      <w:pPr>
        <w:pStyle w:val="Heading2"/>
      </w:pPr>
      <w:bookmarkStart w:id="20" w:name="_Toc112538592"/>
      <w:r w:rsidRPr="000301BC">
        <w:t>3.5 Data Collection and Analysis</w:t>
      </w:r>
      <w:bookmarkEnd w:id="20"/>
    </w:p>
    <w:p w14:paraId="6C63ED38" w14:textId="77777777" w:rsidR="003956AE" w:rsidRPr="000301BC" w:rsidRDefault="009572AC" w:rsidP="003956AE">
      <w:r w:rsidRPr="000301BC">
        <w:t>In academic research, it is important for researchers to have appropriate data about the topic in order to critically evaluate the factors and affect</w:t>
      </w:r>
      <w:r w:rsidR="00CC3769" w:rsidRPr="000301BC">
        <w:t xml:space="preserve"> (</w:t>
      </w:r>
      <w:r w:rsidR="004537FD" w:rsidRPr="000301BC">
        <w:t>research-methodology.net, 2022</w:t>
      </w:r>
      <w:r w:rsidR="00CC3769" w:rsidRPr="000301BC">
        <w:t>)</w:t>
      </w:r>
      <w:r w:rsidRPr="000301BC">
        <w:t>.</w:t>
      </w:r>
      <w:r w:rsidR="00D2143C" w:rsidRPr="000301BC">
        <w:t xml:space="preserve"> Moreover, in order to understand the "Impact of </w:t>
      </w:r>
      <w:proofErr w:type="spellStart"/>
      <w:r w:rsidR="00D2143C" w:rsidRPr="000301BC">
        <w:t>Brexit</w:t>
      </w:r>
      <w:proofErr w:type="spellEnd"/>
      <w:r w:rsidR="00D2143C" w:rsidRPr="000301BC">
        <w:t xml:space="preserve"> on Transport Industry/Drivers' Recruitment" the research has used a Primary quantitative data collection method with the help of a survey of people in Best Food Logistics in the UK.</w:t>
      </w:r>
      <w:r w:rsidR="00451574" w:rsidRPr="000301BC">
        <w:t xml:space="preserve"> Additionally, the Secondary qualitative data collection method has been used in several credible news and press articles.</w:t>
      </w:r>
    </w:p>
    <w:p w14:paraId="50906605" w14:textId="77777777" w:rsidR="00311254" w:rsidRPr="000301BC" w:rsidRDefault="009572AC" w:rsidP="00DB4D23">
      <w:pPr>
        <w:pStyle w:val="Heading2"/>
      </w:pPr>
      <w:bookmarkStart w:id="21" w:name="_Toc112538593"/>
      <w:r w:rsidRPr="000301BC">
        <w:t>3.6 Sampling</w:t>
      </w:r>
      <w:bookmarkEnd w:id="21"/>
    </w:p>
    <w:p w14:paraId="4EA69E37" w14:textId="77777777" w:rsidR="00037168" w:rsidRPr="000301BC" w:rsidRDefault="009572AC" w:rsidP="00037168">
      <w:r w:rsidRPr="000301BC">
        <w:t>Sampling is an essential method of research as it can assist in finding accurate data and identifying efficient information regarding any topic. Further, it helps in mitigating the margin of error to smaller considerations and helps the researcher to analyse the data effectively</w:t>
      </w:r>
      <w:r w:rsidR="00E52DF6" w:rsidRPr="000301BC">
        <w:t xml:space="preserve"> (</w:t>
      </w:r>
      <w:proofErr w:type="spellStart"/>
      <w:r w:rsidR="00DE639F" w:rsidRPr="000301BC">
        <w:t>Dul</w:t>
      </w:r>
      <w:proofErr w:type="spellEnd"/>
      <w:r w:rsidR="00DE639F" w:rsidRPr="000301BC">
        <w:t xml:space="preserve"> and </w:t>
      </w:r>
      <w:proofErr w:type="spellStart"/>
      <w:r w:rsidR="00DE639F" w:rsidRPr="000301BC">
        <w:t>Hak</w:t>
      </w:r>
      <w:proofErr w:type="spellEnd"/>
      <w:r w:rsidR="00DE639F" w:rsidRPr="000301BC">
        <w:t>, 2007</w:t>
      </w:r>
      <w:r w:rsidR="00E52DF6" w:rsidRPr="000301BC">
        <w:t>)</w:t>
      </w:r>
      <w:r w:rsidRPr="000301BC">
        <w:t>.</w:t>
      </w:r>
      <w:r w:rsidR="00614B90" w:rsidRPr="000301BC">
        <w:t xml:space="preserve"> The sample size of this research, with reference to Secondary Qualitative Data, includes 14 different news and press sources that are taken from credible sources with the help of an online investigation.</w:t>
      </w:r>
      <w:r w:rsidR="003E284C" w:rsidRPr="000301BC">
        <w:t xml:space="preserve"> Further, for Primary Quantitative Data, 14 emails were sent to the supply chain and logistics experts among </w:t>
      </w:r>
      <w:proofErr w:type="gramStart"/>
      <w:r w:rsidR="003E284C" w:rsidRPr="000301BC">
        <w:t>which</w:t>
      </w:r>
      <w:proofErr w:type="gramEnd"/>
      <w:r w:rsidR="003E284C" w:rsidRPr="000301BC">
        <w:t xml:space="preserve"> only 8 contributed to the survey. The main technique for this was verbal inference study, statistics, surveys, and content analysis.</w:t>
      </w:r>
    </w:p>
    <w:p w14:paraId="691079FF" w14:textId="77777777" w:rsidR="00311254" w:rsidRPr="000301BC" w:rsidRDefault="009572AC" w:rsidP="00DB4D23">
      <w:pPr>
        <w:pStyle w:val="Heading2"/>
      </w:pPr>
      <w:bookmarkStart w:id="22" w:name="_Toc112538594"/>
      <w:r w:rsidRPr="000301BC">
        <w:t>3.7 Ethical Issues</w:t>
      </w:r>
      <w:bookmarkEnd w:id="22"/>
    </w:p>
    <w:p w14:paraId="3825198F" w14:textId="77777777" w:rsidR="00894332" w:rsidRPr="000301BC" w:rsidRDefault="009572AC" w:rsidP="00894332">
      <w:r w:rsidRPr="000301BC">
        <w:lastRenderedPageBreak/>
        <w:t>The data that has been collected during the research has focused on data protection and have provided the rights to the experts that participated in the survey to have their consent and the primary research will maintain their anonymity.</w:t>
      </w:r>
      <w:r w:rsidR="00C61DF8" w:rsidRPr="000301BC">
        <w:t xml:space="preserve"> According to </w:t>
      </w:r>
      <w:r w:rsidR="006B1A71" w:rsidRPr="000301BC">
        <w:t xml:space="preserve">gov.uk </w:t>
      </w:r>
      <w:r w:rsidR="00C61DF8" w:rsidRPr="000301BC">
        <w:t>(</w:t>
      </w:r>
      <w:r w:rsidR="006B1A71" w:rsidRPr="000301BC">
        <w:t>2022</w:t>
      </w:r>
      <w:r w:rsidR="00C61DF8" w:rsidRPr="000301BC">
        <w:t xml:space="preserve">), the Data Protection Act 2018, has provided the idea that people that will participate have the right to control their information and it will be used </w:t>
      </w:r>
      <w:r w:rsidR="009B1DC0" w:rsidRPr="000301BC">
        <w:t>transparently</w:t>
      </w:r>
      <w:r w:rsidR="00C61DF8" w:rsidRPr="000301BC">
        <w:t>.</w:t>
      </w:r>
      <w:r w:rsidR="00851BD8" w:rsidRPr="000301BC">
        <w:t xml:space="preserve"> Moreover, the research has included the informed consent of participants and focused on maintaining confidentiality. Further, the data collected in primary research will not be with the researcher for more than six months and will be deleted under the guidance of a college professor</w:t>
      </w:r>
      <w:r w:rsidR="00415AFA" w:rsidRPr="000301BC">
        <w:t>.</w:t>
      </w:r>
    </w:p>
    <w:p w14:paraId="02524856" w14:textId="77777777" w:rsidR="004F2546" w:rsidRPr="000301BC" w:rsidRDefault="009572AC" w:rsidP="00DB4D23">
      <w:pPr>
        <w:pStyle w:val="Heading2"/>
      </w:pPr>
      <w:bookmarkStart w:id="23" w:name="_Toc112538595"/>
      <w:r w:rsidRPr="000301BC">
        <w:t>3.</w:t>
      </w:r>
      <w:r w:rsidR="005C54E2">
        <w:t>8</w:t>
      </w:r>
      <w:r w:rsidRPr="000301BC">
        <w:t xml:space="preserve"> Validity and Reliability</w:t>
      </w:r>
      <w:bookmarkEnd w:id="23"/>
    </w:p>
    <w:p w14:paraId="29ADC65D" w14:textId="77777777" w:rsidR="00983966" w:rsidRDefault="009572AC" w:rsidP="00BA45BB">
      <w:r w:rsidRPr="000301BC">
        <w:t xml:space="preserve">Reliability is an essential factor for research as it </w:t>
      </w:r>
      <w:r w:rsidR="003C6E3C" w:rsidRPr="000301BC">
        <w:t>helps the researchers to analyse the credibility of the sources used, which can provide similar results in future with the same condition and methods</w:t>
      </w:r>
      <w:r w:rsidR="000379CD" w:rsidRPr="000301BC">
        <w:t xml:space="preserve"> (</w:t>
      </w:r>
      <w:r w:rsidR="0033065F" w:rsidRPr="000301BC">
        <w:t xml:space="preserve">Adams </w:t>
      </w:r>
      <w:r w:rsidR="0033065F" w:rsidRPr="000301BC">
        <w:rPr>
          <w:i/>
          <w:iCs/>
        </w:rPr>
        <w:t>et al</w:t>
      </w:r>
      <w:r w:rsidR="0033065F" w:rsidRPr="000301BC">
        <w:t>., 2007</w:t>
      </w:r>
      <w:r w:rsidR="000379CD" w:rsidRPr="000301BC">
        <w:t>)</w:t>
      </w:r>
      <w:r w:rsidR="001A2363" w:rsidRPr="000301BC">
        <w:t>.</w:t>
      </w:r>
      <w:r w:rsidR="002B2209" w:rsidRPr="000301BC">
        <w:t xml:space="preserve"> Moreover, validity is considered for selecting the resources for the research in the right stage and methods.</w:t>
      </w:r>
      <w:r w:rsidR="000379CD" w:rsidRPr="000301BC">
        <w:t xml:space="preserve"> This research will focus on collecting the study samples from surveys and 14 credible news and press articles and the consent of respondents will be overseen.</w:t>
      </w:r>
    </w:p>
    <w:p w14:paraId="32E03481" w14:textId="77777777" w:rsidR="00BF2173" w:rsidRDefault="009572AC" w:rsidP="00983966">
      <w:pPr>
        <w:pStyle w:val="Heading2"/>
      </w:pPr>
      <w:bookmarkStart w:id="24" w:name="_Toc112538596"/>
      <w:r>
        <w:t>3.9 Gantt Chart</w:t>
      </w:r>
      <w:bookmarkEnd w:id="24"/>
    </w:p>
    <w:p w14:paraId="0A9F9D55" w14:textId="5B19AAF6" w:rsidR="00200721" w:rsidRPr="000301BC" w:rsidRDefault="00B75BA0" w:rsidP="00B75BA0">
      <w:r>
        <w:rPr>
          <w:noProof/>
          <w:lang w:eastAsia="en-GB" w:bidi="ar-SA"/>
        </w:rPr>
        <w:drawing>
          <wp:inline distT="0" distB="0" distL="0" distR="0" wp14:anchorId="02C07CE2" wp14:editId="474CF2DC">
            <wp:extent cx="6004560" cy="3530600"/>
            <wp:effectExtent l="19050" t="19050" r="0" b="0"/>
            <wp:docPr id="30" name="Chart 30">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Pr="000301BC">
        <w:br w:type="page"/>
      </w:r>
    </w:p>
    <w:p w14:paraId="28636B32" w14:textId="77777777" w:rsidR="000301BC" w:rsidRPr="000301BC" w:rsidRDefault="009572AC" w:rsidP="00621595">
      <w:pPr>
        <w:pStyle w:val="Heading1"/>
      </w:pPr>
      <w:bookmarkStart w:id="25" w:name="_Toc112538597"/>
      <w:r w:rsidRPr="000301BC">
        <w:lastRenderedPageBreak/>
        <w:t>Chapter 4: Findings</w:t>
      </w:r>
      <w:bookmarkEnd w:id="25"/>
    </w:p>
    <w:p w14:paraId="0914222D" w14:textId="77777777" w:rsidR="003E12EF" w:rsidRDefault="009572AC" w:rsidP="004162BE">
      <w:pPr>
        <w:pStyle w:val="Heading2"/>
      </w:pPr>
      <w:bookmarkStart w:id="26" w:name="_Toc112538598"/>
      <w:r>
        <w:t>4.1 Primary Quantitative Findings</w:t>
      </w:r>
      <w:bookmarkEnd w:id="26"/>
    </w:p>
    <w:p w14:paraId="646FD6FC" w14:textId="77777777" w:rsidR="00B139C5" w:rsidRDefault="009572AC" w:rsidP="00412476">
      <w:pPr>
        <w:rPr>
          <w:b/>
          <w:bCs/>
          <w:i/>
          <w:iCs/>
        </w:rPr>
      </w:pPr>
      <w:r w:rsidRPr="003E12EF">
        <w:rPr>
          <w:b/>
          <w:bCs/>
          <w:i/>
          <w:iCs/>
        </w:rPr>
        <w:t>[Refer to Appendix</w:t>
      </w:r>
      <w:r w:rsidR="005417CD">
        <w:rPr>
          <w:b/>
          <w:bCs/>
          <w:i/>
          <w:iCs/>
        </w:rPr>
        <w:t xml:space="preserve"> 1</w:t>
      </w:r>
      <w:r w:rsidRPr="003E12EF">
        <w:rPr>
          <w:b/>
          <w:bCs/>
          <w:i/>
          <w:iCs/>
        </w:rPr>
        <w:t>]</w:t>
      </w:r>
    </w:p>
    <w:p w14:paraId="31977C0E" w14:textId="77777777" w:rsidR="003777B7" w:rsidRPr="0043043C" w:rsidRDefault="009572AC" w:rsidP="00E0503C">
      <w:pPr>
        <w:pStyle w:val="Heading2"/>
      </w:pPr>
      <w:bookmarkStart w:id="27" w:name="_Toc112538599"/>
      <w:r>
        <w:t xml:space="preserve">4.2 </w:t>
      </w:r>
      <w:r w:rsidR="00B139C5">
        <w:t>Secondary Qualitative Findings</w:t>
      </w:r>
      <w:bookmarkEnd w:id="27"/>
    </w:p>
    <w:tbl>
      <w:tblPr>
        <w:tblStyle w:val="TableGrid"/>
        <w:tblW w:w="0" w:type="auto"/>
        <w:jc w:val="center"/>
        <w:tblLook w:val="04A0" w:firstRow="1" w:lastRow="0" w:firstColumn="1" w:lastColumn="0" w:noHBand="0" w:noVBand="1"/>
      </w:tblPr>
      <w:tblGrid>
        <w:gridCol w:w="2310"/>
        <w:gridCol w:w="2310"/>
        <w:gridCol w:w="2311"/>
        <w:gridCol w:w="2311"/>
      </w:tblGrid>
      <w:tr w:rsidR="00293859" w14:paraId="7C0C36DD" w14:textId="77777777" w:rsidTr="00C164D8">
        <w:trPr>
          <w:jc w:val="center"/>
        </w:trPr>
        <w:tc>
          <w:tcPr>
            <w:tcW w:w="2310" w:type="dxa"/>
          </w:tcPr>
          <w:p w14:paraId="1B7EFE41" w14:textId="77777777" w:rsidR="00A835FC" w:rsidRPr="00A835FC" w:rsidRDefault="009572AC" w:rsidP="00C164D8">
            <w:pPr>
              <w:jc w:val="center"/>
              <w:rPr>
                <w:b/>
                <w:bCs/>
              </w:rPr>
            </w:pPr>
            <w:r w:rsidRPr="00A835FC">
              <w:rPr>
                <w:b/>
                <w:bCs/>
              </w:rPr>
              <w:t>THEME</w:t>
            </w:r>
          </w:p>
        </w:tc>
        <w:tc>
          <w:tcPr>
            <w:tcW w:w="2310" w:type="dxa"/>
          </w:tcPr>
          <w:p w14:paraId="71ECBCEE" w14:textId="77777777" w:rsidR="00A835FC" w:rsidRPr="00A835FC" w:rsidRDefault="009572AC" w:rsidP="00C164D8">
            <w:pPr>
              <w:jc w:val="center"/>
              <w:rPr>
                <w:b/>
                <w:bCs/>
              </w:rPr>
            </w:pPr>
            <w:r w:rsidRPr="00A835FC">
              <w:rPr>
                <w:b/>
                <w:bCs/>
              </w:rPr>
              <w:t>ARTICLE</w:t>
            </w:r>
          </w:p>
        </w:tc>
        <w:tc>
          <w:tcPr>
            <w:tcW w:w="2311" w:type="dxa"/>
          </w:tcPr>
          <w:p w14:paraId="2218F4F1" w14:textId="77777777" w:rsidR="00A835FC" w:rsidRPr="00A835FC" w:rsidRDefault="009572AC" w:rsidP="00C164D8">
            <w:pPr>
              <w:jc w:val="center"/>
              <w:rPr>
                <w:b/>
                <w:bCs/>
              </w:rPr>
            </w:pPr>
            <w:r w:rsidRPr="00A835FC">
              <w:rPr>
                <w:b/>
                <w:bCs/>
              </w:rPr>
              <w:t>AUTHOR/YEAR</w:t>
            </w:r>
          </w:p>
        </w:tc>
        <w:tc>
          <w:tcPr>
            <w:tcW w:w="2311" w:type="dxa"/>
          </w:tcPr>
          <w:p w14:paraId="32798C68" w14:textId="77777777" w:rsidR="00A835FC" w:rsidRPr="00A835FC" w:rsidRDefault="009572AC" w:rsidP="00C164D8">
            <w:pPr>
              <w:jc w:val="center"/>
              <w:rPr>
                <w:b/>
                <w:bCs/>
              </w:rPr>
            </w:pPr>
            <w:r w:rsidRPr="00A835FC">
              <w:rPr>
                <w:b/>
                <w:bCs/>
              </w:rPr>
              <w:t>FINDINGS</w:t>
            </w:r>
          </w:p>
        </w:tc>
      </w:tr>
      <w:tr w:rsidR="00293859" w14:paraId="1C451037" w14:textId="77777777" w:rsidTr="00C164D8">
        <w:trPr>
          <w:jc w:val="center"/>
        </w:trPr>
        <w:tc>
          <w:tcPr>
            <w:tcW w:w="2310" w:type="dxa"/>
            <w:vMerge w:val="restart"/>
          </w:tcPr>
          <w:p w14:paraId="7BA1A841" w14:textId="77777777" w:rsidR="00C75F30" w:rsidRPr="0036319F" w:rsidRDefault="009572AC" w:rsidP="0036319F">
            <w:pPr>
              <w:jc w:val="center"/>
              <w:rPr>
                <w:b/>
                <w:bCs/>
              </w:rPr>
            </w:pPr>
            <w:r w:rsidRPr="0036319F">
              <w:rPr>
                <w:b/>
                <w:bCs/>
              </w:rPr>
              <w:t xml:space="preserve">Concept Of </w:t>
            </w:r>
            <w:proofErr w:type="spellStart"/>
            <w:r w:rsidRPr="0036319F">
              <w:rPr>
                <w:b/>
                <w:bCs/>
              </w:rPr>
              <w:t>Brexit</w:t>
            </w:r>
            <w:proofErr w:type="spellEnd"/>
          </w:p>
        </w:tc>
        <w:tc>
          <w:tcPr>
            <w:tcW w:w="2310" w:type="dxa"/>
          </w:tcPr>
          <w:p w14:paraId="03C0BC14" w14:textId="77777777" w:rsidR="00C75F30" w:rsidRPr="00332F1F" w:rsidRDefault="009572AC" w:rsidP="00C164D8">
            <w:pPr>
              <w:rPr>
                <w:b/>
                <w:bCs/>
                <w:i/>
                <w:iCs/>
              </w:rPr>
            </w:pPr>
            <w:r w:rsidRPr="00332F1F">
              <w:rPr>
                <w:b/>
                <w:bCs/>
                <w:i/>
                <w:iCs/>
              </w:rPr>
              <w:t>“</w:t>
            </w:r>
            <w:proofErr w:type="spellStart"/>
            <w:r w:rsidRPr="00332F1F">
              <w:rPr>
                <w:b/>
                <w:bCs/>
                <w:i/>
                <w:iCs/>
              </w:rPr>
              <w:t>Brexit</w:t>
            </w:r>
            <w:proofErr w:type="spellEnd"/>
            <w:r w:rsidRPr="00332F1F">
              <w:rPr>
                <w:b/>
                <w:bCs/>
                <w:i/>
                <w:iCs/>
              </w:rPr>
              <w:t>: What you need to know about the UK leaving the EU”</w:t>
            </w:r>
          </w:p>
        </w:tc>
        <w:tc>
          <w:tcPr>
            <w:tcW w:w="2311" w:type="dxa"/>
          </w:tcPr>
          <w:p w14:paraId="13FC057D" w14:textId="77777777" w:rsidR="00C75F30" w:rsidRDefault="009572AC" w:rsidP="00C164D8">
            <w:r>
              <w:t>bbc.com, 2020</w:t>
            </w:r>
          </w:p>
        </w:tc>
        <w:tc>
          <w:tcPr>
            <w:tcW w:w="2311" w:type="dxa"/>
          </w:tcPr>
          <w:p w14:paraId="466B450E" w14:textId="77777777" w:rsidR="00C75F30" w:rsidRDefault="009572AC" w:rsidP="00C164D8">
            <w:proofErr w:type="spellStart"/>
            <w:r>
              <w:t>Brexit</w:t>
            </w:r>
            <w:proofErr w:type="spellEnd"/>
            <w:r>
              <w:t xml:space="preserve"> is a referendum that oversees to end of freedom of living and working between the EU and the UK.</w:t>
            </w:r>
          </w:p>
        </w:tc>
      </w:tr>
      <w:tr w:rsidR="00293859" w14:paraId="71BB8012" w14:textId="77777777" w:rsidTr="00C164D8">
        <w:trPr>
          <w:jc w:val="center"/>
        </w:trPr>
        <w:tc>
          <w:tcPr>
            <w:tcW w:w="2310" w:type="dxa"/>
            <w:vMerge/>
          </w:tcPr>
          <w:p w14:paraId="208BD790" w14:textId="77777777" w:rsidR="00C75F30" w:rsidRDefault="00C75F30" w:rsidP="00C164D8"/>
        </w:tc>
        <w:tc>
          <w:tcPr>
            <w:tcW w:w="2310" w:type="dxa"/>
          </w:tcPr>
          <w:p w14:paraId="2FD97107" w14:textId="77777777" w:rsidR="00C75F30" w:rsidRPr="001A13ED" w:rsidRDefault="009572AC" w:rsidP="00C164D8">
            <w:pPr>
              <w:rPr>
                <w:b/>
                <w:bCs/>
                <w:i/>
                <w:iCs/>
              </w:rPr>
            </w:pPr>
            <w:r w:rsidRPr="001A13ED">
              <w:rPr>
                <w:b/>
                <w:bCs/>
                <w:i/>
                <w:iCs/>
              </w:rPr>
              <w:t xml:space="preserve">“What Is </w:t>
            </w:r>
            <w:proofErr w:type="spellStart"/>
            <w:r w:rsidRPr="001A13ED">
              <w:rPr>
                <w:b/>
                <w:bCs/>
                <w:i/>
                <w:iCs/>
              </w:rPr>
              <w:t>Brexit</w:t>
            </w:r>
            <w:proofErr w:type="spellEnd"/>
            <w:r w:rsidRPr="001A13ED">
              <w:rPr>
                <w:b/>
                <w:bCs/>
                <w:i/>
                <w:iCs/>
              </w:rPr>
              <w:t>? And What Happens Next?”</w:t>
            </w:r>
          </w:p>
        </w:tc>
        <w:tc>
          <w:tcPr>
            <w:tcW w:w="2311" w:type="dxa"/>
          </w:tcPr>
          <w:p w14:paraId="43D1D87C" w14:textId="77777777" w:rsidR="00C75F30" w:rsidRDefault="009572AC" w:rsidP="00C164D8">
            <w:r>
              <w:t>Mueller, 2020</w:t>
            </w:r>
          </w:p>
        </w:tc>
        <w:tc>
          <w:tcPr>
            <w:tcW w:w="2311" w:type="dxa"/>
          </w:tcPr>
          <w:p w14:paraId="646AD6B3" w14:textId="77777777" w:rsidR="00C75F30" w:rsidRDefault="009572AC" w:rsidP="00C164D8">
            <w:r>
              <w:t xml:space="preserve">A law passed by the UK and European community, which </w:t>
            </w:r>
            <w:r w:rsidR="004D446D">
              <w:t>includes a proposal for Britain's split from the European Union.</w:t>
            </w:r>
          </w:p>
        </w:tc>
      </w:tr>
      <w:tr w:rsidR="00293859" w14:paraId="57953341" w14:textId="77777777" w:rsidTr="00C164D8">
        <w:trPr>
          <w:jc w:val="center"/>
        </w:trPr>
        <w:tc>
          <w:tcPr>
            <w:tcW w:w="2310" w:type="dxa"/>
            <w:vMerge w:val="restart"/>
          </w:tcPr>
          <w:p w14:paraId="412D13B9" w14:textId="77777777" w:rsidR="00C75F30" w:rsidRPr="0036319F" w:rsidRDefault="009572AC" w:rsidP="0036319F">
            <w:pPr>
              <w:jc w:val="center"/>
              <w:rPr>
                <w:b/>
                <w:bCs/>
              </w:rPr>
            </w:pPr>
            <w:r w:rsidRPr="0036319F">
              <w:rPr>
                <w:b/>
                <w:bCs/>
              </w:rPr>
              <w:t xml:space="preserve">Impact Of </w:t>
            </w:r>
            <w:proofErr w:type="spellStart"/>
            <w:r w:rsidRPr="0036319F">
              <w:rPr>
                <w:b/>
                <w:bCs/>
              </w:rPr>
              <w:t>Brexit</w:t>
            </w:r>
            <w:proofErr w:type="spellEnd"/>
            <w:r w:rsidRPr="0036319F">
              <w:rPr>
                <w:b/>
                <w:bCs/>
              </w:rPr>
              <w:t xml:space="preserve"> On Supply Chain</w:t>
            </w:r>
          </w:p>
        </w:tc>
        <w:tc>
          <w:tcPr>
            <w:tcW w:w="2310" w:type="dxa"/>
          </w:tcPr>
          <w:p w14:paraId="795A6A4F" w14:textId="77777777" w:rsidR="00C75F30" w:rsidRPr="00D35F09" w:rsidRDefault="009572AC" w:rsidP="00C164D8">
            <w:pPr>
              <w:rPr>
                <w:b/>
                <w:bCs/>
                <w:i/>
                <w:iCs/>
              </w:rPr>
            </w:pPr>
            <w:r w:rsidRPr="00D35F09">
              <w:rPr>
                <w:b/>
                <w:bCs/>
                <w:i/>
                <w:iCs/>
              </w:rPr>
              <w:t>“</w:t>
            </w:r>
            <w:proofErr w:type="spellStart"/>
            <w:r w:rsidRPr="00D35F09">
              <w:rPr>
                <w:b/>
                <w:bCs/>
                <w:i/>
                <w:iCs/>
              </w:rPr>
              <w:t>Brexit</w:t>
            </w:r>
            <w:proofErr w:type="spellEnd"/>
            <w:r w:rsidRPr="00D35F09">
              <w:rPr>
                <w:b/>
                <w:bCs/>
                <w:i/>
                <w:iCs/>
              </w:rPr>
              <w:t xml:space="preserve"> has worsened UK supply chain crisis, government’s spending watchdog says”</w:t>
            </w:r>
          </w:p>
        </w:tc>
        <w:tc>
          <w:tcPr>
            <w:tcW w:w="2311" w:type="dxa"/>
          </w:tcPr>
          <w:p w14:paraId="1CAD4B31" w14:textId="77777777" w:rsidR="00C75F30" w:rsidRDefault="009572AC" w:rsidP="00C164D8">
            <w:r>
              <w:t>Stone, 2021</w:t>
            </w:r>
          </w:p>
        </w:tc>
        <w:tc>
          <w:tcPr>
            <w:tcW w:w="2311" w:type="dxa"/>
          </w:tcPr>
          <w:p w14:paraId="3F2A5F42" w14:textId="77777777" w:rsidR="00C75F30" w:rsidRDefault="009572AC" w:rsidP="00C164D8">
            <w:proofErr w:type="spellStart"/>
            <w:r>
              <w:t>Brexit</w:t>
            </w:r>
            <w:proofErr w:type="spellEnd"/>
            <w:r>
              <w:t xml:space="preserve"> in the United Kingdom has negatively affected the condition of the Supply Chain which increased the crisis.</w:t>
            </w:r>
          </w:p>
        </w:tc>
      </w:tr>
      <w:tr w:rsidR="00293859" w14:paraId="7CE3246C" w14:textId="77777777" w:rsidTr="00C164D8">
        <w:trPr>
          <w:jc w:val="center"/>
        </w:trPr>
        <w:tc>
          <w:tcPr>
            <w:tcW w:w="2310" w:type="dxa"/>
            <w:vMerge/>
          </w:tcPr>
          <w:p w14:paraId="11DC1B02" w14:textId="77777777" w:rsidR="00C75F30" w:rsidRDefault="00C75F30" w:rsidP="00C164D8"/>
        </w:tc>
        <w:tc>
          <w:tcPr>
            <w:tcW w:w="2310" w:type="dxa"/>
          </w:tcPr>
          <w:p w14:paraId="4404DFC3" w14:textId="77777777" w:rsidR="00C75F30" w:rsidRPr="00D35F09" w:rsidRDefault="009572AC" w:rsidP="00C164D8">
            <w:pPr>
              <w:rPr>
                <w:b/>
                <w:bCs/>
                <w:i/>
                <w:iCs/>
              </w:rPr>
            </w:pPr>
            <w:r w:rsidRPr="00D35F09">
              <w:rPr>
                <w:b/>
                <w:bCs/>
                <w:i/>
                <w:iCs/>
              </w:rPr>
              <w:t xml:space="preserve">"Supply chains lengthen ahead of an expected rise in </w:t>
            </w:r>
            <w:proofErr w:type="spellStart"/>
            <w:r w:rsidRPr="00D35F09">
              <w:rPr>
                <w:b/>
                <w:bCs/>
                <w:i/>
                <w:iCs/>
              </w:rPr>
              <w:t>Brexit</w:t>
            </w:r>
            <w:proofErr w:type="spellEnd"/>
            <w:r w:rsidRPr="00D35F09">
              <w:rPr>
                <w:b/>
                <w:bCs/>
                <w:i/>
                <w:iCs/>
              </w:rPr>
              <w:t xml:space="preserve"> red tape"</w:t>
            </w:r>
          </w:p>
        </w:tc>
        <w:tc>
          <w:tcPr>
            <w:tcW w:w="2311" w:type="dxa"/>
          </w:tcPr>
          <w:p w14:paraId="0A0912FC" w14:textId="77777777" w:rsidR="00C75F30" w:rsidRDefault="009572AC" w:rsidP="00C164D8">
            <w:r>
              <w:t>Slattery, 2021</w:t>
            </w:r>
          </w:p>
        </w:tc>
        <w:tc>
          <w:tcPr>
            <w:tcW w:w="2311" w:type="dxa"/>
          </w:tcPr>
          <w:p w14:paraId="192A0A8B" w14:textId="77777777" w:rsidR="00C75F30" w:rsidRDefault="009572AC" w:rsidP="00C164D8">
            <w:r>
              <w:t>The departure of the United Kingdom from the EU region has adversely impacted the business and their supply chain.</w:t>
            </w:r>
          </w:p>
        </w:tc>
      </w:tr>
      <w:tr w:rsidR="00293859" w14:paraId="212B5573" w14:textId="77777777" w:rsidTr="00C164D8">
        <w:trPr>
          <w:jc w:val="center"/>
        </w:trPr>
        <w:tc>
          <w:tcPr>
            <w:tcW w:w="2310" w:type="dxa"/>
            <w:vMerge w:val="restart"/>
          </w:tcPr>
          <w:p w14:paraId="30F950B3" w14:textId="77777777" w:rsidR="00C164D8" w:rsidRPr="0036319F" w:rsidRDefault="009572AC" w:rsidP="0036319F">
            <w:pPr>
              <w:jc w:val="center"/>
              <w:rPr>
                <w:b/>
                <w:bCs/>
              </w:rPr>
            </w:pPr>
            <w:r w:rsidRPr="0036319F">
              <w:rPr>
                <w:b/>
                <w:bCs/>
              </w:rPr>
              <w:t xml:space="preserve">Political Risks On </w:t>
            </w:r>
            <w:r w:rsidRPr="0036319F">
              <w:rPr>
                <w:b/>
                <w:bCs/>
              </w:rPr>
              <w:lastRenderedPageBreak/>
              <w:t>Transport Organisation</w:t>
            </w:r>
            <w:r w:rsidR="00AB4447">
              <w:rPr>
                <w:b/>
                <w:bCs/>
              </w:rPr>
              <w:t>s</w:t>
            </w:r>
            <w:r w:rsidRPr="0036319F">
              <w:rPr>
                <w:b/>
                <w:bCs/>
              </w:rPr>
              <w:t xml:space="preserve"> Due To </w:t>
            </w:r>
            <w:proofErr w:type="spellStart"/>
            <w:r w:rsidRPr="0036319F">
              <w:rPr>
                <w:b/>
                <w:bCs/>
              </w:rPr>
              <w:t>Brexit</w:t>
            </w:r>
            <w:proofErr w:type="spellEnd"/>
          </w:p>
        </w:tc>
        <w:tc>
          <w:tcPr>
            <w:tcW w:w="2310" w:type="dxa"/>
          </w:tcPr>
          <w:p w14:paraId="6799BA77" w14:textId="77777777" w:rsidR="00C164D8" w:rsidRPr="00AB4447" w:rsidRDefault="009572AC" w:rsidP="00C164D8">
            <w:pPr>
              <w:rPr>
                <w:b/>
                <w:bCs/>
                <w:i/>
                <w:iCs/>
              </w:rPr>
            </w:pPr>
            <w:r w:rsidRPr="00AB4447">
              <w:rPr>
                <w:b/>
                <w:bCs/>
                <w:i/>
                <w:iCs/>
              </w:rPr>
              <w:lastRenderedPageBreak/>
              <w:t>“</w:t>
            </w:r>
            <w:proofErr w:type="spellStart"/>
            <w:r w:rsidRPr="00AB4447">
              <w:rPr>
                <w:b/>
                <w:bCs/>
                <w:i/>
                <w:iCs/>
              </w:rPr>
              <w:t>Brexit</w:t>
            </w:r>
            <w:proofErr w:type="spellEnd"/>
            <w:r w:rsidRPr="00AB4447">
              <w:rPr>
                <w:b/>
                <w:bCs/>
                <w:i/>
                <w:iCs/>
              </w:rPr>
              <w:t xml:space="preserve"> Border </w:t>
            </w:r>
            <w:r w:rsidRPr="00AB4447">
              <w:rPr>
                <w:b/>
                <w:bCs/>
                <w:i/>
                <w:iCs/>
              </w:rPr>
              <w:lastRenderedPageBreak/>
              <w:t>Trouble Grows as Key Customs System Hits Limit”</w:t>
            </w:r>
          </w:p>
        </w:tc>
        <w:tc>
          <w:tcPr>
            <w:tcW w:w="2311" w:type="dxa"/>
          </w:tcPr>
          <w:p w14:paraId="0F936676" w14:textId="77777777" w:rsidR="00C164D8" w:rsidRDefault="009572AC" w:rsidP="00C164D8">
            <w:r>
              <w:lastRenderedPageBreak/>
              <w:t>Mayes, 2021</w:t>
            </w:r>
          </w:p>
        </w:tc>
        <w:tc>
          <w:tcPr>
            <w:tcW w:w="2311" w:type="dxa"/>
          </w:tcPr>
          <w:p w14:paraId="24CE80AE" w14:textId="77777777" w:rsidR="00C164D8" w:rsidRDefault="009572AC" w:rsidP="00C164D8">
            <w:r>
              <w:t xml:space="preserve">After the </w:t>
            </w:r>
            <w:r>
              <w:lastRenderedPageBreak/>
              <w:t xml:space="preserve">implications of </w:t>
            </w:r>
            <w:proofErr w:type="spellStart"/>
            <w:r>
              <w:t>Brexit</w:t>
            </w:r>
            <w:proofErr w:type="spellEnd"/>
            <w:r>
              <w:t xml:space="preserve"> on various businesses, there has been a shortage in transit that has increased the interval of delays for exports.</w:t>
            </w:r>
          </w:p>
        </w:tc>
      </w:tr>
      <w:tr w:rsidR="00293859" w14:paraId="4CA72283" w14:textId="77777777" w:rsidTr="00C164D8">
        <w:trPr>
          <w:jc w:val="center"/>
        </w:trPr>
        <w:tc>
          <w:tcPr>
            <w:tcW w:w="2310" w:type="dxa"/>
            <w:vMerge/>
          </w:tcPr>
          <w:p w14:paraId="1679E623" w14:textId="77777777" w:rsidR="00C164D8" w:rsidRDefault="00C164D8" w:rsidP="00C164D8"/>
        </w:tc>
        <w:tc>
          <w:tcPr>
            <w:tcW w:w="2310" w:type="dxa"/>
          </w:tcPr>
          <w:p w14:paraId="5D7E7985" w14:textId="77777777" w:rsidR="00C164D8" w:rsidRPr="00AB4447" w:rsidRDefault="009572AC" w:rsidP="00C164D8">
            <w:pPr>
              <w:rPr>
                <w:b/>
                <w:bCs/>
                <w:i/>
                <w:iCs/>
              </w:rPr>
            </w:pPr>
            <w:r w:rsidRPr="00AB4447">
              <w:rPr>
                <w:b/>
                <w:bCs/>
                <w:i/>
                <w:iCs/>
              </w:rPr>
              <w:t>“Gas crisis, labour shortages and supply chain chaos: Post-</w:t>
            </w:r>
            <w:proofErr w:type="spellStart"/>
            <w:r w:rsidRPr="00AB4447">
              <w:rPr>
                <w:b/>
                <w:bCs/>
                <w:i/>
                <w:iCs/>
              </w:rPr>
              <w:t>Brexit</w:t>
            </w:r>
            <w:proofErr w:type="spellEnd"/>
            <w:r w:rsidRPr="00AB4447">
              <w:rPr>
                <w:b/>
                <w:bCs/>
                <w:i/>
                <w:iCs/>
              </w:rPr>
              <w:t xml:space="preserve"> Britain faces a difficult winter”</w:t>
            </w:r>
          </w:p>
        </w:tc>
        <w:tc>
          <w:tcPr>
            <w:tcW w:w="2311" w:type="dxa"/>
          </w:tcPr>
          <w:p w14:paraId="5808D4FB" w14:textId="77777777" w:rsidR="00C164D8" w:rsidRDefault="009572AC" w:rsidP="00C164D8">
            <w:r>
              <w:t>Taylor, 2021</w:t>
            </w:r>
          </w:p>
        </w:tc>
        <w:tc>
          <w:tcPr>
            <w:tcW w:w="2311" w:type="dxa"/>
          </w:tcPr>
          <w:p w14:paraId="65DF9013" w14:textId="77777777" w:rsidR="00C164D8" w:rsidRDefault="009572AC" w:rsidP="00C164D8">
            <w:r>
              <w:t>In the post-</w:t>
            </w:r>
            <w:proofErr w:type="spellStart"/>
            <w:r>
              <w:t>Brexit</w:t>
            </w:r>
            <w:proofErr w:type="spellEnd"/>
            <w:r>
              <w:t xml:space="preserve"> situation, there have been several effects such as labour shortages and increased risk to future growth for the businesses, transport industries and supply chain as well.</w:t>
            </w:r>
          </w:p>
        </w:tc>
      </w:tr>
      <w:tr w:rsidR="00293859" w14:paraId="7E7FD74E" w14:textId="77777777" w:rsidTr="00C164D8">
        <w:trPr>
          <w:jc w:val="center"/>
        </w:trPr>
        <w:tc>
          <w:tcPr>
            <w:tcW w:w="2310" w:type="dxa"/>
            <w:vMerge w:val="restart"/>
          </w:tcPr>
          <w:p w14:paraId="42E3CDDC" w14:textId="77777777" w:rsidR="00C164D8" w:rsidRPr="0036319F" w:rsidRDefault="009572AC" w:rsidP="0036319F">
            <w:pPr>
              <w:jc w:val="center"/>
              <w:rPr>
                <w:b/>
                <w:bCs/>
              </w:rPr>
            </w:pPr>
            <w:r w:rsidRPr="0036319F">
              <w:rPr>
                <w:b/>
                <w:bCs/>
              </w:rPr>
              <w:t xml:space="preserve">Impact Of Labour Shortage On Organisations Due To </w:t>
            </w:r>
            <w:proofErr w:type="spellStart"/>
            <w:r w:rsidRPr="0036319F">
              <w:rPr>
                <w:b/>
                <w:bCs/>
              </w:rPr>
              <w:t>Brexit</w:t>
            </w:r>
            <w:proofErr w:type="spellEnd"/>
          </w:p>
        </w:tc>
        <w:tc>
          <w:tcPr>
            <w:tcW w:w="2310" w:type="dxa"/>
          </w:tcPr>
          <w:p w14:paraId="385D5BB2" w14:textId="77777777" w:rsidR="00C164D8" w:rsidRPr="00A15099" w:rsidRDefault="009572AC" w:rsidP="00C164D8">
            <w:pPr>
              <w:rPr>
                <w:b/>
                <w:bCs/>
                <w:i/>
                <w:iCs/>
              </w:rPr>
            </w:pPr>
            <w:r w:rsidRPr="00A15099">
              <w:rPr>
                <w:b/>
                <w:bCs/>
                <w:i/>
                <w:iCs/>
              </w:rPr>
              <w:t>“</w:t>
            </w:r>
            <w:proofErr w:type="spellStart"/>
            <w:r w:rsidRPr="00A15099">
              <w:rPr>
                <w:b/>
                <w:bCs/>
                <w:i/>
                <w:iCs/>
              </w:rPr>
              <w:t>Brexit</w:t>
            </w:r>
            <w:proofErr w:type="spellEnd"/>
            <w:r w:rsidRPr="00A15099">
              <w:rPr>
                <w:b/>
                <w:bCs/>
                <w:i/>
                <w:iCs/>
              </w:rPr>
              <w:t xml:space="preserve"> intensifies labour shortages as companies struggle to hire”</w:t>
            </w:r>
          </w:p>
        </w:tc>
        <w:tc>
          <w:tcPr>
            <w:tcW w:w="2311" w:type="dxa"/>
          </w:tcPr>
          <w:p w14:paraId="70938F48" w14:textId="77777777" w:rsidR="00C164D8" w:rsidRDefault="009572AC" w:rsidP="00C164D8">
            <w:r>
              <w:t>ft.com, 2022</w:t>
            </w:r>
          </w:p>
        </w:tc>
        <w:tc>
          <w:tcPr>
            <w:tcW w:w="2311" w:type="dxa"/>
          </w:tcPr>
          <w:p w14:paraId="67ECB244" w14:textId="77777777" w:rsidR="00C164D8" w:rsidRDefault="009572AC" w:rsidP="00C164D8">
            <w:r>
              <w:t xml:space="preserve">Due to the negative impact of </w:t>
            </w:r>
            <w:proofErr w:type="spellStart"/>
            <w:r>
              <w:t>Brexit</w:t>
            </w:r>
            <w:proofErr w:type="spellEnd"/>
            <w:r>
              <w:t>, border restrictions for the movement of people have escalated that intensifying labour shortage within the country.</w:t>
            </w:r>
          </w:p>
        </w:tc>
      </w:tr>
      <w:tr w:rsidR="00293859" w14:paraId="039812B0" w14:textId="77777777" w:rsidTr="00C164D8">
        <w:trPr>
          <w:jc w:val="center"/>
        </w:trPr>
        <w:tc>
          <w:tcPr>
            <w:tcW w:w="2310" w:type="dxa"/>
            <w:vMerge/>
          </w:tcPr>
          <w:p w14:paraId="0973CE2A" w14:textId="77777777" w:rsidR="00C164D8" w:rsidRDefault="00C164D8" w:rsidP="00C164D8"/>
        </w:tc>
        <w:tc>
          <w:tcPr>
            <w:tcW w:w="2310" w:type="dxa"/>
          </w:tcPr>
          <w:p w14:paraId="3AB8DA6E" w14:textId="77777777" w:rsidR="00C164D8" w:rsidRPr="00A15099" w:rsidRDefault="009572AC" w:rsidP="00C164D8">
            <w:pPr>
              <w:rPr>
                <w:b/>
                <w:bCs/>
                <w:i/>
                <w:iCs/>
              </w:rPr>
            </w:pPr>
            <w:r>
              <w:rPr>
                <w:b/>
                <w:bCs/>
                <w:i/>
                <w:iCs/>
              </w:rPr>
              <w:t>“</w:t>
            </w:r>
            <w:r w:rsidRPr="001301CB">
              <w:rPr>
                <w:b/>
                <w:bCs/>
                <w:i/>
                <w:iCs/>
              </w:rPr>
              <w:t>Time running out to save UK industry from worker shortages, say business leaders</w:t>
            </w:r>
            <w:r>
              <w:rPr>
                <w:b/>
                <w:bCs/>
                <w:i/>
                <w:iCs/>
              </w:rPr>
              <w:t>”</w:t>
            </w:r>
          </w:p>
        </w:tc>
        <w:tc>
          <w:tcPr>
            <w:tcW w:w="2311" w:type="dxa"/>
          </w:tcPr>
          <w:p w14:paraId="60A07823" w14:textId="77777777" w:rsidR="00C164D8" w:rsidRDefault="009572AC" w:rsidP="00C164D8">
            <w:proofErr w:type="spellStart"/>
            <w:r>
              <w:t>Azeez</w:t>
            </w:r>
            <w:proofErr w:type="spellEnd"/>
            <w:r w:rsidR="001301CB">
              <w:t>, 2021</w:t>
            </w:r>
          </w:p>
        </w:tc>
        <w:tc>
          <w:tcPr>
            <w:tcW w:w="2311" w:type="dxa"/>
          </w:tcPr>
          <w:p w14:paraId="072DD02D" w14:textId="77777777" w:rsidR="00C164D8" w:rsidRDefault="009572AC" w:rsidP="00C164D8">
            <w:r>
              <w:t xml:space="preserve">After the impact of </w:t>
            </w:r>
            <w:proofErr w:type="spellStart"/>
            <w:r>
              <w:t>Brexit</w:t>
            </w:r>
            <w:proofErr w:type="spellEnd"/>
            <w:r>
              <w:t xml:space="preserve">, there has been an immense worker shortage that has affected business operations and profitability and also it hampered the </w:t>
            </w:r>
            <w:r>
              <w:lastRenderedPageBreak/>
              <w:t>demand for the products.</w:t>
            </w:r>
          </w:p>
        </w:tc>
      </w:tr>
      <w:tr w:rsidR="00293859" w14:paraId="21443B3A" w14:textId="77777777" w:rsidTr="00C164D8">
        <w:trPr>
          <w:jc w:val="center"/>
        </w:trPr>
        <w:tc>
          <w:tcPr>
            <w:tcW w:w="2310" w:type="dxa"/>
            <w:vMerge w:val="restart"/>
          </w:tcPr>
          <w:p w14:paraId="7C119039" w14:textId="77777777" w:rsidR="00C164D8" w:rsidRPr="0036319F" w:rsidRDefault="009572AC" w:rsidP="0036319F">
            <w:pPr>
              <w:jc w:val="center"/>
              <w:rPr>
                <w:b/>
                <w:bCs/>
              </w:rPr>
            </w:pPr>
            <w:r w:rsidRPr="0036319F">
              <w:rPr>
                <w:b/>
                <w:bCs/>
              </w:rPr>
              <w:lastRenderedPageBreak/>
              <w:t xml:space="preserve">Increased Transportation Cost Due To </w:t>
            </w:r>
            <w:proofErr w:type="spellStart"/>
            <w:r w:rsidRPr="0036319F">
              <w:rPr>
                <w:b/>
                <w:bCs/>
              </w:rPr>
              <w:t>Brexit</w:t>
            </w:r>
            <w:proofErr w:type="spellEnd"/>
          </w:p>
        </w:tc>
        <w:tc>
          <w:tcPr>
            <w:tcW w:w="2310" w:type="dxa"/>
          </w:tcPr>
          <w:p w14:paraId="48D6D3F1" w14:textId="77777777" w:rsidR="00C164D8" w:rsidRPr="006C7189" w:rsidRDefault="009572AC" w:rsidP="00C164D8">
            <w:pPr>
              <w:rPr>
                <w:b/>
                <w:bCs/>
                <w:i/>
                <w:iCs/>
              </w:rPr>
            </w:pPr>
            <w:r w:rsidRPr="006C7189">
              <w:rPr>
                <w:b/>
                <w:bCs/>
                <w:i/>
                <w:iCs/>
              </w:rPr>
              <w:t>“</w:t>
            </w:r>
            <w:proofErr w:type="spellStart"/>
            <w:r w:rsidRPr="006C7189">
              <w:rPr>
                <w:b/>
                <w:bCs/>
                <w:i/>
                <w:iCs/>
              </w:rPr>
              <w:t>Brexit</w:t>
            </w:r>
            <w:proofErr w:type="spellEnd"/>
            <w:r w:rsidRPr="006C7189">
              <w:rPr>
                <w:b/>
                <w:bCs/>
                <w:i/>
                <w:iCs/>
              </w:rPr>
              <w:t xml:space="preserve"> and </w:t>
            </w:r>
            <w:proofErr w:type="spellStart"/>
            <w:r w:rsidRPr="006C7189">
              <w:rPr>
                <w:b/>
                <w:bCs/>
                <w:i/>
                <w:iCs/>
              </w:rPr>
              <w:t>Covid</w:t>
            </w:r>
            <w:proofErr w:type="spellEnd"/>
            <w:r w:rsidRPr="006C7189">
              <w:rPr>
                <w:b/>
                <w:bCs/>
                <w:i/>
                <w:iCs/>
              </w:rPr>
              <w:t xml:space="preserve"> blamed as Asia-UK shipping rates increase fourfold”</w:t>
            </w:r>
          </w:p>
        </w:tc>
        <w:tc>
          <w:tcPr>
            <w:tcW w:w="2311" w:type="dxa"/>
          </w:tcPr>
          <w:p w14:paraId="748D9A7E" w14:textId="77777777" w:rsidR="00C164D8" w:rsidRDefault="009572AC" w:rsidP="00C164D8">
            <w:r>
              <w:t>Ambrose, 2021</w:t>
            </w:r>
          </w:p>
        </w:tc>
        <w:tc>
          <w:tcPr>
            <w:tcW w:w="2311" w:type="dxa"/>
          </w:tcPr>
          <w:p w14:paraId="776CBAB9" w14:textId="77777777" w:rsidR="00C164D8" w:rsidRDefault="009572AC" w:rsidP="00C164D8">
            <w:r>
              <w:t xml:space="preserve">Before Christmas, the importation rates in the United Kingdom experienced a huge surge due to the effects of </w:t>
            </w:r>
            <w:proofErr w:type="spellStart"/>
            <w:r>
              <w:t>Brexit</w:t>
            </w:r>
            <w:proofErr w:type="spellEnd"/>
            <w:r>
              <w:t xml:space="preserve"> and high consumer demand.</w:t>
            </w:r>
          </w:p>
        </w:tc>
      </w:tr>
      <w:tr w:rsidR="00293859" w14:paraId="2BAD44CB" w14:textId="77777777" w:rsidTr="00C164D8">
        <w:trPr>
          <w:jc w:val="center"/>
        </w:trPr>
        <w:tc>
          <w:tcPr>
            <w:tcW w:w="2310" w:type="dxa"/>
            <w:vMerge/>
          </w:tcPr>
          <w:p w14:paraId="51A0E8D3" w14:textId="77777777" w:rsidR="00C164D8" w:rsidRDefault="00C164D8" w:rsidP="00C164D8"/>
        </w:tc>
        <w:tc>
          <w:tcPr>
            <w:tcW w:w="2310" w:type="dxa"/>
          </w:tcPr>
          <w:p w14:paraId="2510CECE" w14:textId="77777777" w:rsidR="00C164D8" w:rsidRPr="006C7189" w:rsidRDefault="009572AC" w:rsidP="00C164D8">
            <w:pPr>
              <w:rPr>
                <w:b/>
                <w:bCs/>
                <w:i/>
                <w:iCs/>
              </w:rPr>
            </w:pPr>
            <w:r w:rsidRPr="006C7189">
              <w:rPr>
                <w:b/>
                <w:bCs/>
                <w:i/>
                <w:iCs/>
              </w:rPr>
              <w:t>“</w:t>
            </w:r>
            <w:proofErr w:type="spellStart"/>
            <w:r w:rsidRPr="006C7189">
              <w:rPr>
                <w:b/>
                <w:bCs/>
                <w:i/>
                <w:iCs/>
              </w:rPr>
              <w:t>Brexit</w:t>
            </w:r>
            <w:proofErr w:type="spellEnd"/>
            <w:r w:rsidRPr="006C7189">
              <w:rPr>
                <w:b/>
                <w:bCs/>
                <w:i/>
                <w:iCs/>
              </w:rPr>
              <w:t xml:space="preserve"> and pandemic challenged road freight supply chain with Europe”</w:t>
            </w:r>
          </w:p>
        </w:tc>
        <w:tc>
          <w:tcPr>
            <w:tcW w:w="2311" w:type="dxa"/>
          </w:tcPr>
          <w:p w14:paraId="10DA7ABF" w14:textId="77777777" w:rsidR="00C164D8" w:rsidRDefault="009572AC" w:rsidP="00C164D8">
            <w:r>
              <w:t>metroshipping.co.uk, 2021</w:t>
            </w:r>
          </w:p>
        </w:tc>
        <w:tc>
          <w:tcPr>
            <w:tcW w:w="2311" w:type="dxa"/>
          </w:tcPr>
          <w:p w14:paraId="28A3B6EC" w14:textId="77777777" w:rsidR="00C164D8" w:rsidRDefault="009572AC" w:rsidP="00C164D8">
            <w:r>
              <w:t xml:space="preserve">In the post-pandemic situation, </w:t>
            </w:r>
            <w:proofErr w:type="spellStart"/>
            <w:r>
              <w:t>Brexit</w:t>
            </w:r>
            <w:proofErr w:type="spellEnd"/>
            <w:r>
              <w:t xml:space="preserve"> and COVID-19 have negatively impacted the supply chain of the United Kingdom with Europe which developed an increment in the cost of transportation.</w:t>
            </w:r>
          </w:p>
        </w:tc>
      </w:tr>
      <w:tr w:rsidR="00293859" w14:paraId="3B1B970D" w14:textId="77777777" w:rsidTr="00C164D8">
        <w:trPr>
          <w:jc w:val="center"/>
        </w:trPr>
        <w:tc>
          <w:tcPr>
            <w:tcW w:w="2310" w:type="dxa"/>
            <w:vMerge w:val="restart"/>
          </w:tcPr>
          <w:p w14:paraId="3134D70B" w14:textId="77777777" w:rsidR="00C164D8" w:rsidRPr="0036319F" w:rsidRDefault="009572AC" w:rsidP="0036319F">
            <w:pPr>
              <w:jc w:val="center"/>
              <w:rPr>
                <w:b/>
                <w:bCs/>
              </w:rPr>
            </w:pPr>
            <w:r w:rsidRPr="0036319F">
              <w:rPr>
                <w:b/>
                <w:bCs/>
              </w:rPr>
              <w:t xml:space="preserve">Issues Of </w:t>
            </w:r>
            <w:proofErr w:type="spellStart"/>
            <w:r w:rsidRPr="0036319F">
              <w:rPr>
                <w:b/>
                <w:bCs/>
              </w:rPr>
              <w:t>Brexit</w:t>
            </w:r>
            <w:proofErr w:type="spellEnd"/>
            <w:r w:rsidRPr="0036319F">
              <w:rPr>
                <w:b/>
                <w:bCs/>
              </w:rPr>
              <w:t xml:space="preserve"> On Transport Industry And Supply Chain</w:t>
            </w:r>
          </w:p>
        </w:tc>
        <w:tc>
          <w:tcPr>
            <w:tcW w:w="2310" w:type="dxa"/>
          </w:tcPr>
          <w:p w14:paraId="532A9CC8" w14:textId="77777777" w:rsidR="00C164D8" w:rsidRPr="00145E78" w:rsidRDefault="009572AC" w:rsidP="00C164D8">
            <w:pPr>
              <w:rPr>
                <w:b/>
                <w:bCs/>
                <w:i/>
                <w:iCs/>
              </w:rPr>
            </w:pPr>
            <w:r w:rsidRPr="00145E78">
              <w:rPr>
                <w:b/>
                <w:bCs/>
                <w:i/>
                <w:iCs/>
              </w:rPr>
              <w:t>“U.K. Logistics Industry Battles Shortages of Truckers, Forklift Drivers”</w:t>
            </w:r>
          </w:p>
        </w:tc>
        <w:tc>
          <w:tcPr>
            <w:tcW w:w="2311" w:type="dxa"/>
          </w:tcPr>
          <w:p w14:paraId="24CD920E" w14:textId="77777777" w:rsidR="00C164D8" w:rsidRDefault="009572AC" w:rsidP="00C164D8">
            <w:r w:rsidRPr="000301BC">
              <w:t>bloomberg.com, 2021</w:t>
            </w:r>
          </w:p>
        </w:tc>
        <w:tc>
          <w:tcPr>
            <w:tcW w:w="2311" w:type="dxa"/>
          </w:tcPr>
          <w:p w14:paraId="7D68DE0D" w14:textId="77777777" w:rsidR="00C164D8" w:rsidRDefault="009572AC" w:rsidP="00C164D8">
            <w:proofErr w:type="spellStart"/>
            <w:r>
              <w:t>Brexit</w:t>
            </w:r>
            <w:proofErr w:type="spellEnd"/>
            <w:r>
              <w:t xml:space="preserve"> and COVID-19 can be considered a storm for the UK transport industry and supply chain management due to the high skills shortage.</w:t>
            </w:r>
          </w:p>
        </w:tc>
      </w:tr>
      <w:tr w:rsidR="00293859" w14:paraId="7391BA7D" w14:textId="77777777" w:rsidTr="00C164D8">
        <w:trPr>
          <w:jc w:val="center"/>
        </w:trPr>
        <w:tc>
          <w:tcPr>
            <w:tcW w:w="2310" w:type="dxa"/>
            <w:vMerge/>
          </w:tcPr>
          <w:p w14:paraId="2C7EB127" w14:textId="77777777" w:rsidR="00C164D8" w:rsidRPr="0036319F" w:rsidRDefault="00C164D8" w:rsidP="0036319F">
            <w:pPr>
              <w:jc w:val="center"/>
              <w:rPr>
                <w:b/>
                <w:bCs/>
              </w:rPr>
            </w:pPr>
          </w:p>
        </w:tc>
        <w:tc>
          <w:tcPr>
            <w:tcW w:w="2310" w:type="dxa"/>
          </w:tcPr>
          <w:p w14:paraId="135F006F" w14:textId="77777777" w:rsidR="00C164D8" w:rsidRPr="00AD0ED0" w:rsidRDefault="009572AC" w:rsidP="00AD0ED0">
            <w:pPr>
              <w:rPr>
                <w:b/>
                <w:bCs/>
                <w:i/>
                <w:iCs/>
                <w:sz w:val="48"/>
              </w:rPr>
            </w:pPr>
            <w:r w:rsidRPr="00AD0ED0">
              <w:rPr>
                <w:b/>
                <w:bCs/>
                <w:i/>
                <w:iCs/>
              </w:rPr>
              <w:t xml:space="preserve">“Supply chain crisis leads to 60% increase in food waste in just six </w:t>
            </w:r>
            <w:r w:rsidRPr="00AD0ED0">
              <w:rPr>
                <w:b/>
                <w:bCs/>
                <w:i/>
                <w:iCs/>
              </w:rPr>
              <w:lastRenderedPageBreak/>
              <w:t>months”</w:t>
            </w:r>
          </w:p>
        </w:tc>
        <w:tc>
          <w:tcPr>
            <w:tcW w:w="2311" w:type="dxa"/>
          </w:tcPr>
          <w:p w14:paraId="3EA05EF1" w14:textId="77777777" w:rsidR="00C164D8" w:rsidRDefault="009572AC" w:rsidP="00C164D8">
            <w:proofErr w:type="spellStart"/>
            <w:r>
              <w:lastRenderedPageBreak/>
              <w:t>Goncalves</w:t>
            </w:r>
            <w:proofErr w:type="spellEnd"/>
            <w:r>
              <w:t>, 2022</w:t>
            </w:r>
          </w:p>
        </w:tc>
        <w:tc>
          <w:tcPr>
            <w:tcW w:w="2311" w:type="dxa"/>
          </w:tcPr>
          <w:p w14:paraId="29671B5E" w14:textId="77777777" w:rsidR="00C164D8" w:rsidRDefault="009572AC" w:rsidP="00C164D8">
            <w:r>
              <w:t xml:space="preserve">Supply Chain Crisis in the United Kingdom due to </w:t>
            </w:r>
            <w:proofErr w:type="spellStart"/>
            <w:r>
              <w:t>Brexit</w:t>
            </w:r>
            <w:proofErr w:type="spellEnd"/>
            <w:r>
              <w:t xml:space="preserve"> has led to </w:t>
            </w:r>
            <w:r>
              <w:lastRenderedPageBreak/>
              <w:t>unprecedented pressure that increased food wastage aspects.</w:t>
            </w:r>
          </w:p>
        </w:tc>
      </w:tr>
      <w:tr w:rsidR="00293859" w14:paraId="7F228351" w14:textId="77777777" w:rsidTr="00C164D8">
        <w:trPr>
          <w:jc w:val="center"/>
        </w:trPr>
        <w:tc>
          <w:tcPr>
            <w:tcW w:w="2310" w:type="dxa"/>
            <w:vMerge w:val="restart"/>
          </w:tcPr>
          <w:p w14:paraId="38AC4958" w14:textId="77777777" w:rsidR="00C164D8" w:rsidRPr="0036319F" w:rsidRDefault="009572AC" w:rsidP="0036319F">
            <w:pPr>
              <w:jc w:val="center"/>
              <w:rPr>
                <w:b/>
                <w:bCs/>
              </w:rPr>
            </w:pPr>
            <w:r w:rsidRPr="0036319F">
              <w:rPr>
                <w:b/>
                <w:bCs/>
              </w:rPr>
              <w:lastRenderedPageBreak/>
              <w:t xml:space="preserve">Strategies To Mitigate The Challenges Of </w:t>
            </w:r>
            <w:proofErr w:type="spellStart"/>
            <w:r w:rsidRPr="0036319F">
              <w:rPr>
                <w:b/>
                <w:bCs/>
              </w:rPr>
              <w:t>Brexit</w:t>
            </w:r>
            <w:proofErr w:type="spellEnd"/>
            <w:r w:rsidRPr="0036319F">
              <w:rPr>
                <w:b/>
                <w:bCs/>
              </w:rPr>
              <w:t xml:space="preserve"> On Supply Chain</w:t>
            </w:r>
          </w:p>
        </w:tc>
        <w:tc>
          <w:tcPr>
            <w:tcW w:w="2310" w:type="dxa"/>
          </w:tcPr>
          <w:p w14:paraId="4486793A" w14:textId="77777777" w:rsidR="00C164D8" w:rsidRPr="00CD1495" w:rsidRDefault="009572AC" w:rsidP="00C164D8">
            <w:pPr>
              <w:rPr>
                <w:b/>
                <w:bCs/>
                <w:i/>
                <w:iCs/>
              </w:rPr>
            </w:pPr>
            <w:r w:rsidRPr="00CD1495">
              <w:rPr>
                <w:b/>
                <w:bCs/>
                <w:i/>
                <w:iCs/>
              </w:rPr>
              <w:t xml:space="preserve">“How </w:t>
            </w:r>
            <w:proofErr w:type="spellStart"/>
            <w:r w:rsidRPr="00CD1495">
              <w:rPr>
                <w:b/>
                <w:bCs/>
                <w:i/>
                <w:iCs/>
              </w:rPr>
              <w:t>Covid</w:t>
            </w:r>
            <w:proofErr w:type="spellEnd"/>
            <w:r w:rsidRPr="00CD1495">
              <w:rPr>
                <w:b/>
                <w:bCs/>
                <w:i/>
                <w:iCs/>
              </w:rPr>
              <w:t xml:space="preserve"> disrupted our Christmas toy deliveries”</w:t>
            </w:r>
          </w:p>
        </w:tc>
        <w:tc>
          <w:tcPr>
            <w:tcW w:w="2311" w:type="dxa"/>
          </w:tcPr>
          <w:p w14:paraId="75E5921D" w14:textId="77777777" w:rsidR="00C164D8" w:rsidRDefault="009572AC" w:rsidP="00C164D8">
            <w:r>
              <w:t>bbc.com, 2021</w:t>
            </w:r>
          </w:p>
        </w:tc>
        <w:tc>
          <w:tcPr>
            <w:tcW w:w="2311" w:type="dxa"/>
          </w:tcPr>
          <w:p w14:paraId="03235FE5" w14:textId="77777777" w:rsidR="00C164D8" w:rsidRDefault="009572AC" w:rsidP="00C164D8">
            <w:r>
              <w:t>In order to mitigate the supply chain disruption within the United Kingdom, the government should concentrate on encouraging local production and enhancing organisational operations within the country.</w:t>
            </w:r>
          </w:p>
        </w:tc>
      </w:tr>
      <w:tr w:rsidR="00293859" w14:paraId="1DD47832" w14:textId="77777777" w:rsidTr="00C164D8">
        <w:trPr>
          <w:jc w:val="center"/>
        </w:trPr>
        <w:tc>
          <w:tcPr>
            <w:tcW w:w="2310" w:type="dxa"/>
            <w:vMerge/>
          </w:tcPr>
          <w:p w14:paraId="6A14C44B" w14:textId="77777777" w:rsidR="00C164D8" w:rsidRDefault="00C164D8" w:rsidP="00C164D8"/>
        </w:tc>
        <w:tc>
          <w:tcPr>
            <w:tcW w:w="2310" w:type="dxa"/>
          </w:tcPr>
          <w:p w14:paraId="39BB6A8E" w14:textId="77777777" w:rsidR="00C164D8" w:rsidRPr="003777B7" w:rsidRDefault="009572AC" w:rsidP="00C164D8">
            <w:pPr>
              <w:rPr>
                <w:b/>
                <w:bCs/>
                <w:i/>
                <w:iCs/>
              </w:rPr>
            </w:pPr>
            <w:r w:rsidRPr="003777B7">
              <w:rPr>
                <w:b/>
                <w:bCs/>
                <w:i/>
                <w:iCs/>
              </w:rPr>
              <w:t>“Britain beyond lockdown: can we make more space for nature?”</w:t>
            </w:r>
          </w:p>
        </w:tc>
        <w:tc>
          <w:tcPr>
            <w:tcW w:w="2311" w:type="dxa"/>
          </w:tcPr>
          <w:p w14:paraId="65F3A658" w14:textId="77777777" w:rsidR="00C164D8" w:rsidRDefault="009572AC" w:rsidP="00C164D8">
            <w:r>
              <w:t>Watts, 2020</w:t>
            </w:r>
          </w:p>
        </w:tc>
        <w:tc>
          <w:tcPr>
            <w:tcW w:w="2311" w:type="dxa"/>
          </w:tcPr>
          <w:p w14:paraId="4F41793A" w14:textId="77777777" w:rsidR="00C164D8" w:rsidRDefault="009572AC" w:rsidP="00C164D8">
            <w:r>
              <w:t xml:space="preserve">Companies in the United Kingdom should focus on redefining their food production and increasing the opportunities to sustain workers to tackle the negative effects of </w:t>
            </w:r>
            <w:proofErr w:type="spellStart"/>
            <w:r>
              <w:t>Brexit</w:t>
            </w:r>
            <w:proofErr w:type="spellEnd"/>
            <w:r>
              <w:t>.</w:t>
            </w:r>
          </w:p>
        </w:tc>
      </w:tr>
    </w:tbl>
    <w:p w14:paraId="7B13CCA2" w14:textId="77777777" w:rsidR="0093336D" w:rsidRDefault="009572AC" w:rsidP="00211073">
      <w:pPr>
        <w:jc w:val="center"/>
        <w:rPr>
          <w:b/>
          <w:bCs/>
        </w:rPr>
      </w:pPr>
      <w:r w:rsidRPr="00211073">
        <w:rPr>
          <w:b/>
          <w:bCs/>
        </w:rPr>
        <w:t>Table No. 4.2.1: Secondary Qualitative Findings</w:t>
      </w:r>
    </w:p>
    <w:p w14:paraId="676DF735" w14:textId="42FF01EC" w:rsidR="002B5EA5" w:rsidRPr="002B5EA5" w:rsidRDefault="009572AC" w:rsidP="002B5EA5">
      <w:pPr>
        <w:jc w:val="center"/>
      </w:pPr>
      <w:r>
        <w:t>(Source: Created by the learner</w:t>
      </w:r>
      <w:r w:rsidR="00B23EEE">
        <w:t>)</w:t>
      </w:r>
      <w:bookmarkStart w:id="28" w:name="_Toc112538600"/>
      <w:r w:rsidR="002B5EA5">
        <w:br w:type="page"/>
      </w:r>
    </w:p>
    <w:p w14:paraId="74987E6A" w14:textId="0E261E88" w:rsidR="007A6987" w:rsidRDefault="009572AC" w:rsidP="0093336D">
      <w:pPr>
        <w:pStyle w:val="Heading1"/>
      </w:pPr>
      <w:r>
        <w:lastRenderedPageBreak/>
        <w:t>Chapter 5: Discussion and Analysis</w:t>
      </w:r>
      <w:bookmarkEnd w:id="28"/>
    </w:p>
    <w:p w14:paraId="193693A8" w14:textId="7B699361" w:rsidR="00021455" w:rsidRDefault="00D63B83" w:rsidP="007A6987">
      <w:pPr>
        <w:pStyle w:val="Heading2"/>
      </w:pPr>
      <w:bookmarkStart w:id="29" w:name="_Toc112538601"/>
      <w:r>
        <w:t>5.1 Primary Quantitative Analysis</w:t>
      </w:r>
      <w:bookmarkEnd w:id="29"/>
    </w:p>
    <w:p w14:paraId="5DCB6447" w14:textId="77777777" w:rsidR="00567DBD" w:rsidRPr="00EA6467" w:rsidRDefault="009572AC" w:rsidP="00567DBD">
      <w:r>
        <w:t xml:space="preserve">In accordance with the Primary Quantitative findings, it has been assessed that there are about 50% of the supply chain experts that has been working in the transport industry for more than one year. On the other hand, in question 2, it has been analysed that about 50% of the experts indicated that they voted for leaving the EU. Moreover, in question 3, it has been identified that 50% of the experts will oversee to vote for leaving the EU region if another referendum happens. Further, with the findings, it has been evaluated that about 50% of the supply chain experts are employers, whereas, 37.5% are operating as an employee. In question 5, about 62.5% of the experts indicated that they want to remain in the industry even after the effects of </w:t>
      </w:r>
      <w:proofErr w:type="spellStart"/>
      <w:r>
        <w:t>Brexit</w:t>
      </w:r>
      <w:proofErr w:type="spellEnd"/>
      <w:r>
        <w:t xml:space="preserve">. In addition to this, around 62.5% of the supply chain workers provided an idea that after </w:t>
      </w:r>
      <w:proofErr w:type="spellStart"/>
      <w:r>
        <w:t>Brexit</w:t>
      </w:r>
      <w:proofErr w:type="spellEnd"/>
      <w:r>
        <w:t xml:space="preserve"> demand for products has increased.</w:t>
      </w:r>
      <w:r w:rsidR="00D70D62">
        <w:t xml:space="preserve"> On the contrary, it has been stated that </w:t>
      </w:r>
      <w:proofErr w:type="spellStart"/>
      <w:r w:rsidR="00D70D62">
        <w:t>Brexit</w:t>
      </w:r>
      <w:proofErr w:type="spellEnd"/>
      <w:r w:rsidR="00D70D62">
        <w:t xml:space="preserve"> has accelerated the rate of unemployment in the United Kingdom (Plummer, 2021). </w:t>
      </w:r>
      <w:r>
        <w:t xml:space="preserve"> Further, about 75% of the contributor complained about the increasing workload on labours after </w:t>
      </w:r>
      <w:proofErr w:type="spellStart"/>
      <w:r>
        <w:t>Brexit</w:t>
      </w:r>
      <w:proofErr w:type="spellEnd"/>
      <w:r>
        <w:t xml:space="preserve">. About 50% of experts think that the products range after </w:t>
      </w:r>
      <w:proofErr w:type="spellStart"/>
      <w:r>
        <w:t>Brexit</w:t>
      </w:r>
      <w:proofErr w:type="spellEnd"/>
      <w:r>
        <w:t xml:space="preserve"> has increased, whereas, </w:t>
      </w:r>
      <w:r w:rsidR="00475786">
        <w:t>another</w:t>
      </w:r>
      <w:r>
        <w:t xml:space="preserve"> half indicate that it has not increased at all.</w:t>
      </w:r>
    </w:p>
    <w:p w14:paraId="5ED2E63C" w14:textId="77777777" w:rsidR="004A7EA3" w:rsidRDefault="009572AC" w:rsidP="00567DBD">
      <w:pPr>
        <w:rPr>
          <w:lang w:val="en-US"/>
        </w:rPr>
      </w:pPr>
      <w:r>
        <w:t xml:space="preserve">Similarly, in question 9, the range of product range has gained mainly high numbers from the experts, which indicates that about 75% think that the product range is impressive. According to 62.5% of supply chain managers, the cost of transportation has increased after </w:t>
      </w:r>
      <w:proofErr w:type="spellStart"/>
      <w:proofErr w:type="gramStart"/>
      <w:r>
        <w:t>Brexit</w:t>
      </w:r>
      <w:proofErr w:type="spellEnd"/>
      <w:r>
        <w:t>,</w:t>
      </w:r>
      <w:proofErr w:type="gramEnd"/>
      <w:r>
        <w:t xml:space="preserve"> Also, 75% of them concluded that delivery time has experienced a surge as well. On the other hand, around 75% of experts are not satisfied with the delivery timing rates. Further, accessibility of the workforce is low after </w:t>
      </w:r>
      <w:proofErr w:type="spellStart"/>
      <w:r>
        <w:t>Brexit</w:t>
      </w:r>
      <w:proofErr w:type="spellEnd"/>
      <w:r>
        <w:t xml:space="preserve"> as per 50% of the managers. On the contrary, it has increased the job count within the industry, which is regarded by 62.5% of the experts. Additionally, 50% of them included a statement that advertisements about jobs and work have been increased.</w:t>
      </w:r>
      <w:r w:rsidR="00D70D62">
        <w:t xml:space="preserve"> </w:t>
      </w:r>
      <w:r>
        <w:t xml:space="preserve">Moreover, about 5 out of 8 experts consider that transit times between the UK and the EU has been increased. Around 37.5% of managers think that Food and Drinks industry was affected due to </w:t>
      </w:r>
      <w:proofErr w:type="spellStart"/>
      <w:r>
        <w:t>Brexit</w:t>
      </w:r>
      <w:proofErr w:type="spellEnd"/>
      <w:r>
        <w:t>. For instance, a report indicated that the collapse of free trade damaged the British food and drink industry (spglobal.com, 2020)</w:t>
      </w:r>
      <w:r>
        <w:rPr>
          <w:lang w:val="en-US"/>
        </w:rPr>
        <w:t xml:space="preserve">. Certainly, about 62.5% of experts think that several exports are going to the </w:t>
      </w:r>
      <w:proofErr w:type="gramStart"/>
      <w:r>
        <w:rPr>
          <w:lang w:val="en-US"/>
        </w:rPr>
        <w:t>EU,</w:t>
      </w:r>
      <w:proofErr w:type="gramEnd"/>
      <w:r>
        <w:rPr>
          <w:lang w:val="en-US"/>
        </w:rPr>
        <w:t xml:space="preserve"> on the other hand, about 50% of importers are going to the EU.</w:t>
      </w:r>
    </w:p>
    <w:p w14:paraId="5BD781F5" w14:textId="0143739F" w:rsidR="001467DD" w:rsidRDefault="009572AC" w:rsidP="004A7EA3">
      <w:r>
        <w:t xml:space="preserve">Moreover, 62.5% of the managers in the supply chain industry think that the cost of products in the United Kingdom has increased after </w:t>
      </w:r>
      <w:proofErr w:type="spellStart"/>
      <w:r>
        <w:t>Brexit</w:t>
      </w:r>
      <w:proofErr w:type="spellEnd"/>
      <w:r>
        <w:t xml:space="preserve">, whereas, 75% think that the delivery </w:t>
      </w:r>
      <w:r>
        <w:lastRenderedPageBreak/>
        <w:t>charge has been escalated. Further, the timeframe of the delivery was increased as per 62.5% of experts. Similarly, 62.5% of managers think that the labour shortage had a big impact on businesses in the UK, which transformed the rate of payment and increased the rate of work volume.</w:t>
      </w:r>
    </w:p>
    <w:p w14:paraId="13B7427A" w14:textId="3ED3BB69" w:rsidR="00520A0B" w:rsidRPr="00520A0B" w:rsidRDefault="00520A0B" w:rsidP="004A7EA3">
      <w:pPr>
        <w:rPr>
          <w:b/>
          <w:bCs/>
          <w:i/>
          <w:iCs/>
        </w:rPr>
      </w:pPr>
      <w:r w:rsidRPr="00520A0B">
        <w:rPr>
          <w:b/>
          <w:bCs/>
          <w:i/>
          <w:iCs/>
        </w:rPr>
        <w:t>[Refer to Appendix 1]</w:t>
      </w:r>
    </w:p>
    <w:p w14:paraId="75A17F00" w14:textId="48A5F3F9" w:rsidR="00127D57" w:rsidRDefault="00D63B83" w:rsidP="001467DD">
      <w:pPr>
        <w:pStyle w:val="Heading2"/>
      </w:pPr>
      <w:bookmarkStart w:id="30" w:name="_Toc112538602"/>
      <w:r>
        <w:t>5.2 Secondary Qualitative Analysis</w:t>
      </w:r>
      <w:bookmarkEnd w:id="30"/>
    </w:p>
    <w:p w14:paraId="4F920B86" w14:textId="77777777" w:rsidR="00127D57" w:rsidRDefault="009572AC" w:rsidP="00127D57">
      <w:pPr>
        <w:rPr>
          <w:b/>
          <w:bCs/>
        </w:rPr>
      </w:pPr>
      <w:r w:rsidRPr="0036319F">
        <w:rPr>
          <w:b/>
          <w:bCs/>
        </w:rPr>
        <w:t xml:space="preserve">Concept </w:t>
      </w:r>
      <w:proofErr w:type="gramStart"/>
      <w:r w:rsidRPr="0036319F">
        <w:rPr>
          <w:b/>
          <w:bCs/>
        </w:rPr>
        <w:t>Of</w:t>
      </w:r>
      <w:proofErr w:type="gramEnd"/>
      <w:r w:rsidRPr="0036319F">
        <w:rPr>
          <w:b/>
          <w:bCs/>
        </w:rPr>
        <w:t xml:space="preserve"> </w:t>
      </w:r>
      <w:proofErr w:type="spellStart"/>
      <w:r w:rsidRPr="0036319F">
        <w:rPr>
          <w:b/>
          <w:bCs/>
        </w:rPr>
        <w:t>Brexit</w:t>
      </w:r>
      <w:proofErr w:type="spellEnd"/>
    </w:p>
    <w:p w14:paraId="30D0FC81" w14:textId="77777777" w:rsidR="00495D7F" w:rsidRDefault="009572AC" w:rsidP="00495D7F">
      <w:proofErr w:type="spellStart"/>
      <w:r>
        <w:t>Brexit</w:t>
      </w:r>
      <w:proofErr w:type="spellEnd"/>
      <w:r>
        <w:t xml:space="preserve"> has negatively affected most businesses in the United Kingdom, which hampered their production and profitability.</w:t>
      </w:r>
      <w:r w:rsidR="00933892">
        <w:t xml:space="preserve"> According to </w:t>
      </w:r>
      <w:r w:rsidR="00203CBC">
        <w:t xml:space="preserve">bbc.com </w:t>
      </w:r>
      <w:r w:rsidR="00933892">
        <w:t>(</w:t>
      </w:r>
      <w:r w:rsidR="00203CBC">
        <w:t>2020</w:t>
      </w:r>
      <w:r w:rsidR="00933892">
        <w:t>)</w:t>
      </w:r>
      <w:r w:rsidR="00203CBC">
        <w:t>,</w:t>
      </w:r>
      <w:r w:rsidR="000E1990">
        <w:t xml:space="preserve"> it has been indicated that </w:t>
      </w:r>
      <w:proofErr w:type="spellStart"/>
      <w:r w:rsidR="000E1990">
        <w:t>Brexit</w:t>
      </w:r>
      <w:proofErr w:type="spellEnd"/>
      <w:r w:rsidR="000E1990">
        <w:t xml:space="preserve"> included a law for ending the freedom of working or living in the United Kingdom when it was implemented. </w:t>
      </w:r>
      <w:r w:rsidR="00920362">
        <w:t xml:space="preserve">On the other hand, </w:t>
      </w:r>
      <w:r w:rsidR="00C957D7">
        <w:t xml:space="preserve">Mueller </w:t>
      </w:r>
      <w:r w:rsidR="00920362">
        <w:t>(</w:t>
      </w:r>
      <w:r w:rsidR="00C957D7">
        <w:t>2020</w:t>
      </w:r>
      <w:proofErr w:type="gramStart"/>
      <w:r w:rsidR="00920362">
        <w:t>),</w:t>
      </w:r>
      <w:proofErr w:type="gramEnd"/>
      <w:r w:rsidR="00C957D7">
        <w:t xml:space="preserve"> stated that most of the people in Wales, and England has supported </w:t>
      </w:r>
      <w:proofErr w:type="spellStart"/>
      <w:r w:rsidR="00C957D7">
        <w:t>Brexit</w:t>
      </w:r>
      <w:proofErr w:type="spellEnd"/>
      <w:r w:rsidR="009B26B6">
        <w:t>, which affected the relationship with the EU relating to security, trade, movement and many more.</w:t>
      </w:r>
    </w:p>
    <w:p w14:paraId="5C73BF1F" w14:textId="77777777" w:rsidR="00127D57" w:rsidRDefault="009572AC" w:rsidP="00127D57">
      <w:pPr>
        <w:rPr>
          <w:b/>
          <w:bCs/>
        </w:rPr>
      </w:pPr>
      <w:r w:rsidRPr="0036319F">
        <w:rPr>
          <w:b/>
          <w:bCs/>
        </w:rPr>
        <w:t xml:space="preserve">Impact </w:t>
      </w:r>
      <w:proofErr w:type="gramStart"/>
      <w:r w:rsidRPr="0036319F">
        <w:rPr>
          <w:b/>
          <w:bCs/>
        </w:rPr>
        <w:t>Of</w:t>
      </w:r>
      <w:proofErr w:type="gramEnd"/>
      <w:r w:rsidRPr="0036319F">
        <w:rPr>
          <w:b/>
          <w:bCs/>
        </w:rPr>
        <w:t xml:space="preserve"> </w:t>
      </w:r>
      <w:proofErr w:type="spellStart"/>
      <w:r w:rsidRPr="0036319F">
        <w:rPr>
          <w:b/>
          <w:bCs/>
        </w:rPr>
        <w:t>Brexit</w:t>
      </w:r>
      <w:proofErr w:type="spellEnd"/>
      <w:r w:rsidRPr="0036319F">
        <w:rPr>
          <w:b/>
          <w:bCs/>
        </w:rPr>
        <w:t xml:space="preserve"> On Supply Chain</w:t>
      </w:r>
    </w:p>
    <w:p w14:paraId="5F77F56E" w14:textId="77777777" w:rsidR="001108B8" w:rsidRDefault="009572AC" w:rsidP="00127D57">
      <w:r w:rsidRPr="00663134">
        <w:t xml:space="preserve">After </w:t>
      </w:r>
      <w:proofErr w:type="spellStart"/>
      <w:r w:rsidRPr="00663134">
        <w:t>Brexit</w:t>
      </w:r>
      <w:proofErr w:type="spellEnd"/>
      <w:r w:rsidRPr="00663134">
        <w:t>, the Supply chain within the United Kingdom has been affected adversely</w:t>
      </w:r>
      <w:r w:rsidR="000D7796" w:rsidRPr="00663134">
        <w:t>. As opined by Stone, (2021),</w:t>
      </w:r>
      <w:r w:rsidR="00663134" w:rsidRPr="00663134">
        <w:t xml:space="preserve"> due to the negative impacts of </w:t>
      </w:r>
      <w:proofErr w:type="spellStart"/>
      <w:r w:rsidR="00663134" w:rsidRPr="00663134">
        <w:t>Brexit</w:t>
      </w:r>
      <w:proofErr w:type="spellEnd"/>
      <w:r w:rsidR="00663134" w:rsidRPr="00663134">
        <w:t>, it has influenced the United Kingdom Supply chain negatively, which mainly impacted prices, and the labour market, and increased the aspects of blockage on the supply chain management. Hence, due to this several complications have been faced by supply chain activities such as inventory planning.</w:t>
      </w:r>
      <w:r w:rsidR="007C4CA4">
        <w:t xml:space="preserve"> As stated by Slattery (2021), </w:t>
      </w:r>
      <w:r w:rsidR="00AF7C92">
        <w:t>the impact of the UK leaving the EU has negatively affected the supply chain management within the United Kingdom and increased the implications on businesses.</w:t>
      </w:r>
    </w:p>
    <w:p w14:paraId="180F6FC1" w14:textId="77777777" w:rsidR="00127D57" w:rsidRDefault="009572AC" w:rsidP="00127D57">
      <w:pPr>
        <w:rPr>
          <w:b/>
          <w:bCs/>
        </w:rPr>
      </w:pPr>
      <w:r w:rsidRPr="0036319F">
        <w:rPr>
          <w:b/>
          <w:bCs/>
        </w:rPr>
        <w:t xml:space="preserve">Political Risks </w:t>
      </w:r>
      <w:r w:rsidR="00B66F0C" w:rsidRPr="0036319F">
        <w:rPr>
          <w:b/>
          <w:bCs/>
        </w:rPr>
        <w:t>on</w:t>
      </w:r>
      <w:r w:rsidRPr="0036319F">
        <w:rPr>
          <w:b/>
          <w:bCs/>
        </w:rPr>
        <w:t xml:space="preserve"> Transport Organisation</w:t>
      </w:r>
      <w:r>
        <w:rPr>
          <w:b/>
          <w:bCs/>
        </w:rPr>
        <w:t>s</w:t>
      </w:r>
      <w:r w:rsidRPr="0036319F">
        <w:rPr>
          <w:b/>
          <w:bCs/>
        </w:rPr>
        <w:t xml:space="preserve"> Due </w:t>
      </w:r>
      <w:r w:rsidR="006C1425" w:rsidRPr="0036319F">
        <w:rPr>
          <w:b/>
          <w:bCs/>
        </w:rPr>
        <w:t>to</w:t>
      </w:r>
      <w:r w:rsidRPr="0036319F">
        <w:rPr>
          <w:b/>
          <w:bCs/>
        </w:rPr>
        <w:t xml:space="preserve"> </w:t>
      </w:r>
      <w:proofErr w:type="spellStart"/>
      <w:r w:rsidRPr="0036319F">
        <w:rPr>
          <w:b/>
          <w:bCs/>
        </w:rPr>
        <w:t>Brexit</w:t>
      </w:r>
      <w:proofErr w:type="spellEnd"/>
    </w:p>
    <w:p w14:paraId="233EFD15" w14:textId="77777777" w:rsidR="00C95681" w:rsidRDefault="009572AC" w:rsidP="00127D57">
      <w:r>
        <w:t xml:space="preserve">Several political risks </w:t>
      </w:r>
      <w:r w:rsidR="00032D46">
        <w:t>have</w:t>
      </w:r>
      <w:r w:rsidR="00555336">
        <w:t xml:space="preserve"> put an </w:t>
      </w:r>
      <w:r w:rsidR="00321856">
        <w:t>implication</w:t>
      </w:r>
      <w:r w:rsidR="00555336">
        <w:t xml:space="preserve"> for the transport industries in the United Kingdom after the United Kingdom.</w:t>
      </w:r>
      <w:r w:rsidR="00032D46">
        <w:t xml:space="preserve"> As per the statement of </w:t>
      </w:r>
      <w:r w:rsidR="003C4F99">
        <w:t>Mayes, (2021</w:t>
      </w:r>
      <w:r w:rsidR="00032D46">
        <w:t>),</w:t>
      </w:r>
      <w:r w:rsidR="00321856">
        <w:t xml:space="preserve"> the trouble on the borders of the EU and the UK has affected the custom system and increased the shortage of transit in the United Kingdom. On the contrary, </w:t>
      </w:r>
      <w:r w:rsidR="0052019D">
        <w:t>Taylor, (2021</w:t>
      </w:r>
      <w:r w:rsidR="00321856">
        <w:t>),</w:t>
      </w:r>
      <w:r w:rsidR="00913FAA">
        <w:t xml:space="preserve"> indicated that the political aspects due to </w:t>
      </w:r>
      <w:proofErr w:type="spellStart"/>
      <w:r w:rsidR="00913FAA">
        <w:t>Brexit</w:t>
      </w:r>
      <w:proofErr w:type="spellEnd"/>
      <w:r w:rsidR="00913FAA">
        <w:t xml:space="preserve"> have increased the Gas and supply chain crisis, which increased the labour shortage. </w:t>
      </w:r>
    </w:p>
    <w:p w14:paraId="427FCA6C" w14:textId="77777777" w:rsidR="00127D57" w:rsidRDefault="009572AC" w:rsidP="00127D57">
      <w:pPr>
        <w:rPr>
          <w:b/>
          <w:bCs/>
        </w:rPr>
      </w:pPr>
      <w:r w:rsidRPr="0036319F">
        <w:rPr>
          <w:b/>
          <w:bCs/>
        </w:rPr>
        <w:t xml:space="preserve">Impact </w:t>
      </w:r>
      <w:proofErr w:type="gramStart"/>
      <w:r w:rsidRPr="0036319F">
        <w:rPr>
          <w:b/>
          <w:bCs/>
        </w:rPr>
        <w:t>Of</w:t>
      </w:r>
      <w:proofErr w:type="gramEnd"/>
      <w:r w:rsidRPr="0036319F">
        <w:rPr>
          <w:b/>
          <w:bCs/>
        </w:rPr>
        <w:t xml:space="preserve"> Labour Shortage On Organisations Due To </w:t>
      </w:r>
      <w:proofErr w:type="spellStart"/>
      <w:r w:rsidRPr="0036319F">
        <w:rPr>
          <w:b/>
          <w:bCs/>
        </w:rPr>
        <w:t>Brexit</w:t>
      </w:r>
      <w:proofErr w:type="spellEnd"/>
    </w:p>
    <w:p w14:paraId="3B856920" w14:textId="77777777" w:rsidR="00150C6D" w:rsidRDefault="009572AC" w:rsidP="00127D57">
      <w:r>
        <w:lastRenderedPageBreak/>
        <w:t xml:space="preserve">With the negative impacts due to </w:t>
      </w:r>
      <w:proofErr w:type="spellStart"/>
      <w:r>
        <w:t>Brexit</w:t>
      </w:r>
      <w:proofErr w:type="spellEnd"/>
      <w:r>
        <w:t>, the labour shortage in the United Kingdom has increased that affecting the growth of businesses and the transport industry.</w:t>
      </w:r>
      <w:r w:rsidR="009D35F5">
        <w:t xml:space="preserve"> According to ft.com, (2022)</w:t>
      </w:r>
      <w:r w:rsidR="004D7C94">
        <w:t>, it has been identified that due to less skilled employees, industries operating in the United Kingdom have been negatively affected as there are no professionals to operate.</w:t>
      </w:r>
      <w:r w:rsidR="00120ABB">
        <w:t xml:space="preserve"> However, </w:t>
      </w:r>
      <w:proofErr w:type="spellStart"/>
      <w:r w:rsidR="00120ABB">
        <w:t>Azeez</w:t>
      </w:r>
      <w:proofErr w:type="spellEnd"/>
      <w:r w:rsidR="00120ABB">
        <w:t>, (2021)</w:t>
      </w:r>
      <w:r w:rsidR="00AC33DA">
        <w:t xml:space="preserve">, </w:t>
      </w:r>
      <w:r w:rsidR="00F46F76">
        <w:t xml:space="preserve">indicated that it is necessary for the government of the United Kingdom to have an effective and intense strategy to reduce the effect of </w:t>
      </w:r>
      <w:proofErr w:type="spellStart"/>
      <w:r w:rsidR="00F46F76">
        <w:t>Brexit</w:t>
      </w:r>
      <w:proofErr w:type="spellEnd"/>
      <w:r w:rsidR="00F46F76">
        <w:t xml:space="preserve"> on the UK industries.</w:t>
      </w:r>
    </w:p>
    <w:p w14:paraId="081ECCF1" w14:textId="77777777" w:rsidR="00127D57" w:rsidRDefault="009572AC" w:rsidP="00127D57">
      <w:pPr>
        <w:rPr>
          <w:b/>
          <w:bCs/>
        </w:rPr>
      </w:pPr>
      <w:r w:rsidRPr="0036319F">
        <w:rPr>
          <w:b/>
          <w:bCs/>
        </w:rPr>
        <w:t xml:space="preserve">Increased Transportation Cost Due To </w:t>
      </w:r>
      <w:proofErr w:type="spellStart"/>
      <w:r w:rsidRPr="0036319F">
        <w:rPr>
          <w:b/>
          <w:bCs/>
        </w:rPr>
        <w:t>Brexit</w:t>
      </w:r>
      <w:proofErr w:type="spellEnd"/>
    </w:p>
    <w:p w14:paraId="20A8E4A3" w14:textId="77777777" w:rsidR="00013F58" w:rsidRDefault="009572AC" w:rsidP="00127D57">
      <w:r>
        <w:t xml:space="preserve">Transportation costs in the United Kingdom have increased extensively due to the negative aspects of </w:t>
      </w:r>
      <w:proofErr w:type="spellStart"/>
      <w:r>
        <w:t>Brexit</w:t>
      </w:r>
      <w:proofErr w:type="spellEnd"/>
      <w:r>
        <w:t>. As opined by Ambrose (2021),</w:t>
      </w:r>
      <w:r w:rsidR="00634934">
        <w:t xml:space="preserve"> </w:t>
      </w:r>
      <w:proofErr w:type="gramStart"/>
      <w:r w:rsidR="00E56CE4">
        <w:t>shipping and transportation experts in the United Kingdom has</w:t>
      </w:r>
      <w:proofErr w:type="gramEnd"/>
      <w:r w:rsidR="00E56CE4">
        <w:t xml:space="preserve"> overseen several aspects of dealing with the negative impact of </w:t>
      </w:r>
      <w:proofErr w:type="spellStart"/>
      <w:r w:rsidR="00E56CE4">
        <w:t>Brexit</w:t>
      </w:r>
      <w:proofErr w:type="spellEnd"/>
      <w:r w:rsidR="00E56CE4">
        <w:t xml:space="preserve"> that increased the rate of transportation cost in the country</w:t>
      </w:r>
      <w:r w:rsidR="00863516">
        <w:t>.</w:t>
      </w:r>
      <w:r w:rsidR="00F90A5D">
        <w:t xml:space="preserve"> However,</w:t>
      </w:r>
      <w:r w:rsidR="00511396">
        <w:t xml:space="preserve"> metroshipping.co.uk, (2021), the pandemic, and </w:t>
      </w:r>
      <w:proofErr w:type="spellStart"/>
      <w:r w:rsidR="00511396">
        <w:t>Brexit</w:t>
      </w:r>
      <w:proofErr w:type="spellEnd"/>
      <w:r w:rsidR="00511396">
        <w:t xml:space="preserve"> have been a storm for the supply chain and transport industry in the United Kingdom that has increased the freight with Europe. Moreover, it has resulted in a lack of capacity, shortage of drivers and disruptions.</w:t>
      </w:r>
    </w:p>
    <w:p w14:paraId="0A5805B4" w14:textId="77777777" w:rsidR="00127D57" w:rsidRDefault="009572AC" w:rsidP="00127D57">
      <w:pPr>
        <w:rPr>
          <w:b/>
          <w:bCs/>
        </w:rPr>
      </w:pPr>
      <w:r w:rsidRPr="0036319F">
        <w:rPr>
          <w:b/>
          <w:bCs/>
        </w:rPr>
        <w:t xml:space="preserve">Issues </w:t>
      </w:r>
      <w:proofErr w:type="gramStart"/>
      <w:r w:rsidRPr="0036319F">
        <w:rPr>
          <w:b/>
          <w:bCs/>
        </w:rPr>
        <w:t>Of</w:t>
      </w:r>
      <w:proofErr w:type="gramEnd"/>
      <w:r w:rsidRPr="0036319F">
        <w:rPr>
          <w:b/>
          <w:bCs/>
        </w:rPr>
        <w:t xml:space="preserve"> </w:t>
      </w:r>
      <w:proofErr w:type="spellStart"/>
      <w:r w:rsidRPr="0036319F">
        <w:rPr>
          <w:b/>
          <w:bCs/>
        </w:rPr>
        <w:t>Brexit</w:t>
      </w:r>
      <w:proofErr w:type="spellEnd"/>
      <w:r w:rsidRPr="0036319F">
        <w:rPr>
          <w:b/>
          <w:bCs/>
        </w:rPr>
        <w:t xml:space="preserve"> On Transport Industry And Supply Chain</w:t>
      </w:r>
    </w:p>
    <w:p w14:paraId="6DDF7E9D" w14:textId="77777777" w:rsidR="00E62F9F" w:rsidRDefault="009572AC" w:rsidP="00127D57">
      <w:r w:rsidRPr="009F1542">
        <w:t>In the modern business environment, it is essential for organisations to have extensive support for supply chains and transportation. According to bloomberg.com, (2021),</w:t>
      </w:r>
      <w:r w:rsidR="00AF6F2D" w:rsidRPr="009F1542">
        <w:t xml:space="preserve"> </w:t>
      </w:r>
      <w:proofErr w:type="gramStart"/>
      <w:r w:rsidR="00AF6F2D" w:rsidRPr="009F1542">
        <w:t>Therefore</w:t>
      </w:r>
      <w:proofErr w:type="gramEnd"/>
      <w:r w:rsidR="00AF6F2D" w:rsidRPr="009F1542">
        <w:t xml:space="preserve">, with the negative effect of </w:t>
      </w:r>
      <w:proofErr w:type="spellStart"/>
      <w:r w:rsidR="00AF6F2D" w:rsidRPr="009F1542">
        <w:t>Brexit</w:t>
      </w:r>
      <w:proofErr w:type="spellEnd"/>
      <w:r w:rsidR="00AF6F2D" w:rsidRPr="009F1542">
        <w:t xml:space="preserve">, Logistics UK in the year 2021, reported that </w:t>
      </w:r>
      <w:proofErr w:type="spellStart"/>
      <w:r w:rsidR="00AF6F2D" w:rsidRPr="009F1542">
        <w:t>Brexit</w:t>
      </w:r>
      <w:proofErr w:type="spellEnd"/>
      <w:r w:rsidR="00AF6F2D" w:rsidRPr="009F1542">
        <w:t xml:space="preserve"> and the pandemic have increased the rate of unemployment and skill shortages in the country. Moreover, this also affected the vision of recruiting the drivers, which certainly impacted the Supply chain activities.</w:t>
      </w:r>
      <w:r w:rsidR="00113B2E" w:rsidRPr="009F1542">
        <w:t xml:space="preserve"> On the contrary, </w:t>
      </w:r>
      <w:proofErr w:type="spellStart"/>
      <w:r w:rsidR="00470442" w:rsidRPr="009F1542">
        <w:t>Goncalves</w:t>
      </w:r>
      <w:proofErr w:type="spellEnd"/>
      <w:r w:rsidR="00470442" w:rsidRPr="009F1542">
        <w:t>, (2022</w:t>
      </w:r>
      <w:r w:rsidR="00113B2E" w:rsidRPr="009F1542">
        <w:t xml:space="preserve">), </w:t>
      </w:r>
      <w:proofErr w:type="gramStart"/>
      <w:r w:rsidR="00113B2E" w:rsidRPr="009F1542">
        <w:t>With</w:t>
      </w:r>
      <w:proofErr w:type="gramEnd"/>
      <w:r w:rsidR="00113B2E" w:rsidRPr="009F1542">
        <w:t xml:space="preserve"> the changing factors of consumers after COVID-19, it has been difficult for businesses to aim for appropriate inventory, which increased the prices as well. In a report, it has been indicated that due to the uncertainty and unprecedented pressure on the supply chain management, organisations lost their aspects of inventory planning which increased food wastage by 60%.</w:t>
      </w:r>
      <w:r w:rsidR="005D1F27">
        <w:t xml:space="preserve"> Hence, these are some of the issues that </w:t>
      </w:r>
      <w:proofErr w:type="spellStart"/>
      <w:r w:rsidR="005D1F27">
        <w:t>Brexit</w:t>
      </w:r>
      <w:proofErr w:type="spellEnd"/>
      <w:r w:rsidR="005D1F27">
        <w:t xml:space="preserve"> has created for the transport and supply chain industry within the United Kingdom.</w:t>
      </w:r>
    </w:p>
    <w:p w14:paraId="32093E07" w14:textId="77777777" w:rsidR="003B2E9E" w:rsidRDefault="009572AC" w:rsidP="00127D57">
      <w:pPr>
        <w:rPr>
          <w:b/>
          <w:bCs/>
        </w:rPr>
      </w:pPr>
      <w:r w:rsidRPr="0036319F">
        <w:rPr>
          <w:b/>
          <w:bCs/>
        </w:rPr>
        <w:t xml:space="preserve">Strategies </w:t>
      </w:r>
      <w:proofErr w:type="gramStart"/>
      <w:r w:rsidRPr="0036319F">
        <w:rPr>
          <w:b/>
          <w:bCs/>
        </w:rPr>
        <w:t>To</w:t>
      </w:r>
      <w:proofErr w:type="gramEnd"/>
      <w:r w:rsidRPr="0036319F">
        <w:rPr>
          <w:b/>
          <w:bCs/>
        </w:rPr>
        <w:t xml:space="preserve"> Mitigate </w:t>
      </w:r>
      <w:r w:rsidR="001B710B" w:rsidRPr="0036319F">
        <w:rPr>
          <w:b/>
          <w:bCs/>
        </w:rPr>
        <w:t>the</w:t>
      </w:r>
      <w:r w:rsidRPr="0036319F">
        <w:rPr>
          <w:b/>
          <w:bCs/>
        </w:rPr>
        <w:t xml:space="preserve"> Challenges Of </w:t>
      </w:r>
      <w:proofErr w:type="spellStart"/>
      <w:r w:rsidRPr="0036319F">
        <w:rPr>
          <w:b/>
          <w:bCs/>
        </w:rPr>
        <w:t>Brexit</w:t>
      </w:r>
      <w:proofErr w:type="spellEnd"/>
      <w:r w:rsidRPr="0036319F">
        <w:rPr>
          <w:b/>
          <w:bCs/>
        </w:rPr>
        <w:t xml:space="preserve"> On Supply Chain</w:t>
      </w:r>
    </w:p>
    <w:p w14:paraId="279D6916" w14:textId="36B3175B" w:rsidR="009519A3" w:rsidRDefault="009572AC" w:rsidP="004A2434">
      <w:r>
        <w:t xml:space="preserve">In accordance with the aspects of </w:t>
      </w:r>
      <w:proofErr w:type="spellStart"/>
      <w:r>
        <w:t>Brexit</w:t>
      </w:r>
      <w:proofErr w:type="spellEnd"/>
      <w:r>
        <w:t xml:space="preserve">, it has been evaluated that it has affected most businesses in the United </w:t>
      </w:r>
      <w:proofErr w:type="gramStart"/>
      <w:r>
        <w:t>Kingdom,</w:t>
      </w:r>
      <w:proofErr w:type="gramEnd"/>
      <w:r>
        <w:t xml:space="preserve"> therefore, the government of the country should oversee </w:t>
      </w:r>
      <w:r>
        <w:lastRenderedPageBreak/>
        <w:t>to have several strategies.</w:t>
      </w:r>
      <w:r w:rsidR="00B31125">
        <w:t xml:space="preserve"> As per the statement of bbc.com, (2021),</w:t>
      </w:r>
      <w:r w:rsidR="006168E3">
        <w:t xml:space="preserve"> the soaring costs of products and services can hamper the economy of the UK. Therefore, in order to mitigate the challenges of </w:t>
      </w:r>
      <w:proofErr w:type="spellStart"/>
      <w:r w:rsidR="006168E3">
        <w:t>Brexit</w:t>
      </w:r>
      <w:proofErr w:type="spellEnd"/>
      <w:r w:rsidR="006168E3">
        <w:t>, businesses should include vulnerability in the supply chain. Moreover, large organisations should oversee to include local productions, and hiring methods.</w:t>
      </w:r>
      <w:r w:rsidR="007A7D06">
        <w:t xml:space="preserve"> On the other hand, Watts, (2020)</w:t>
      </w:r>
      <w:r w:rsidR="00DA2D4F">
        <w:t xml:space="preserve"> reported that</w:t>
      </w:r>
      <w:r w:rsidR="00B127F5">
        <w:t xml:space="preserve"> the government of the United Kingdom can focus on enhancing and escalating their food production, which will fulfil the customer’s needs and retain the employees efficiently.</w:t>
      </w:r>
    </w:p>
    <w:p w14:paraId="5CD542F6" w14:textId="77777777" w:rsidR="00412476" w:rsidRPr="002E37F8" w:rsidRDefault="009572AC" w:rsidP="004A2434">
      <w:r w:rsidRPr="003E12EF">
        <w:br w:type="page"/>
      </w:r>
    </w:p>
    <w:p w14:paraId="7C76CCA0" w14:textId="77777777" w:rsidR="007B4BCC" w:rsidRDefault="009572AC" w:rsidP="000612C5">
      <w:pPr>
        <w:pStyle w:val="Heading1"/>
      </w:pPr>
      <w:bookmarkStart w:id="31" w:name="_Toc112538603"/>
      <w:r>
        <w:lastRenderedPageBreak/>
        <w:t>Conclusion</w:t>
      </w:r>
      <w:bookmarkEnd w:id="31"/>
    </w:p>
    <w:p w14:paraId="74952097" w14:textId="77777777" w:rsidR="00D27F78" w:rsidRDefault="009572AC" w:rsidP="00E42C97">
      <w:r>
        <w:t xml:space="preserve">The conclusion of the research report includes an efficient understanding of the impact of </w:t>
      </w:r>
      <w:proofErr w:type="spellStart"/>
      <w:r>
        <w:t>Brexit</w:t>
      </w:r>
      <w:proofErr w:type="spellEnd"/>
      <w:r>
        <w:t xml:space="preserve"> on the transport industry in the United Kingdom and its effect on drivers' recruitment. It has included an analysis of the Best Food Logistics in the United Kingdom. Moreover, the aim of the research report is to evaluate and identify the influence of </w:t>
      </w:r>
      <w:proofErr w:type="spellStart"/>
      <w:r>
        <w:t>Brexit</w:t>
      </w:r>
      <w:proofErr w:type="spellEnd"/>
      <w:r>
        <w:t xml:space="preserve"> on the transport industry and recruitment of drivers with reference to the UK organisation. The literature review of the research has included several aspects such as the impact of political forces in the United Kingdom on supply chain management and logistics and its risk to businesses. Further, it has been concluded in the research report about the effect of </w:t>
      </w:r>
      <w:proofErr w:type="spellStart"/>
      <w:r>
        <w:t>Brexit</w:t>
      </w:r>
      <w:proofErr w:type="spellEnd"/>
      <w:r>
        <w:t xml:space="preserve"> on the activities regarding the supply chain within businesses of the United Kingdom. Moreover</w:t>
      </w:r>
      <w:r w:rsidRPr="000301BC">
        <w:t xml:space="preserve">, the </w:t>
      </w:r>
      <w:r>
        <w:t xml:space="preserve">included </w:t>
      </w:r>
      <w:r w:rsidRPr="000301BC">
        <w:t xml:space="preserve">aspects have provided an idea of the different impacts of </w:t>
      </w:r>
      <w:proofErr w:type="spellStart"/>
      <w:r w:rsidRPr="000301BC">
        <w:t>Brexit</w:t>
      </w:r>
      <w:proofErr w:type="spellEnd"/>
      <w:r w:rsidRPr="000301BC">
        <w:t xml:space="preserve"> on the supply chain activities within the United Kingdom.</w:t>
      </w:r>
    </w:p>
    <w:p w14:paraId="18103479" w14:textId="77777777" w:rsidR="005C54E2" w:rsidRPr="00FA6860" w:rsidRDefault="009572AC" w:rsidP="00E42C97">
      <w:pPr>
        <w:rPr>
          <w:vertAlign w:val="subscript"/>
        </w:rPr>
      </w:pPr>
      <w:r>
        <w:t xml:space="preserve">In addition to this, with reference to the research, has included several important strategies that can assist in mitigating the challenges of </w:t>
      </w:r>
      <w:proofErr w:type="spellStart"/>
      <w:r>
        <w:t>Brexit</w:t>
      </w:r>
      <w:proofErr w:type="spellEnd"/>
      <w:r>
        <w:t xml:space="preserve"> on UK businesses. However, the research report has been comprised of various ideas regarding the credibility of </w:t>
      </w:r>
      <w:proofErr w:type="spellStart"/>
      <w:r>
        <w:t>Brexit</w:t>
      </w:r>
      <w:proofErr w:type="spellEnd"/>
      <w:r>
        <w:t xml:space="preserve"> and the success factor of its solutions with the commendations of the government. This has included several ideas and strategies for businesses and supply chain activities to determine the negative impacts of </w:t>
      </w:r>
      <w:proofErr w:type="spellStart"/>
      <w:r>
        <w:t>Brexit</w:t>
      </w:r>
      <w:proofErr w:type="spellEnd"/>
      <w:r>
        <w:t xml:space="preserve"> in the United Kingdom after leaving the European Union.</w:t>
      </w:r>
      <w:r w:rsidR="00FA6860">
        <w:t xml:space="preserve"> With reference to the Methodology, it has been analysed that the research has used </w:t>
      </w:r>
      <w:r w:rsidR="00FA6860" w:rsidRPr="000301BC">
        <w:t>Positivism</w:t>
      </w:r>
      <w:r w:rsidR="00FA6860">
        <w:t xml:space="preserve"> </w:t>
      </w:r>
      <w:r w:rsidR="00FA6860" w:rsidRPr="000301BC">
        <w:t>Research Philosophy,</w:t>
      </w:r>
      <w:r w:rsidR="00FA6860">
        <w:t xml:space="preserve"> </w:t>
      </w:r>
      <w:r w:rsidR="00FA6860" w:rsidRPr="000301BC">
        <w:t>Deductive Approach</w:t>
      </w:r>
      <w:r w:rsidR="00FA6860">
        <w:t xml:space="preserve">, </w:t>
      </w:r>
      <w:proofErr w:type="gramStart"/>
      <w:r w:rsidR="00FA6860" w:rsidRPr="000301BC">
        <w:t>Mixed</w:t>
      </w:r>
      <w:proofErr w:type="gramEnd"/>
      <w:r w:rsidR="00FA6860" w:rsidRPr="000301BC">
        <w:t xml:space="preserve"> Method of research,</w:t>
      </w:r>
      <w:r w:rsidR="00FA6860">
        <w:t xml:space="preserve"> </w:t>
      </w:r>
      <w:r w:rsidR="00FA6860" w:rsidRPr="000301BC">
        <w:t>Secondary Qualitative Data,</w:t>
      </w:r>
      <w:r w:rsidR="00FA6860">
        <w:t xml:space="preserve"> </w:t>
      </w:r>
      <w:r w:rsidR="00FA6860" w:rsidRPr="000301BC">
        <w:t>and Primary Quantitative Data</w:t>
      </w:r>
      <w:r w:rsidR="00FA6860">
        <w:t xml:space="preserve"> methods. Thematic analyses were conducted in the research and the survey assisted to collect primary quantitative data.</w:t>
      </w:r>
    </w:p>
    <w:p w14:paraId="40B9C3EC" w14:textId="77777777" w:rsidR="005C54E2" w:rsidRPr="000301BC" w:rsidRDefault="009572AC" w:rsidP="005C54E2">
      <w:pPr>
        <w:pStyle w:val="Heading2"/>
      </w:pPr>
      <w:bookmarkStart w:id="32" w:name="_Toc112538604"/>
      <w:r w:rsidRPr="000301BC">
        <w:t>Limitations</w:t>
      </w:r>
      <w:bookmarkEnd w:id="32"/>
    </w:p>
    <w:p w14:paraId="319E16E4" w14:textId="77777777" w:rsidR="007B4BCC" w:rsidRDefault="009572AC" w:rsidP="00E42C97">
      <w:r w:rsidRPr="000301BC">
        <w:t>There are several limitations in the research such as it has explained the aims and objectives too broadly and the researcher does not have the appropriate knowledge about the data collection. Therefore, this impacted the accuracy of the research and decreased the scope of discussion. Moreover, the researcher had less time to conduct the research which increased the chances of complexity and resource scarcity reduced the scope of sampling.</w:t>
      </w:r>
      <w:r>
        <w:br w:type="page"/>
      </w:r>
    </w:p>
    <w:p w14:paraId="18E100B9" w14:textId="77777777" w:rsidR="007B4BCC" w:rsidRDefault="009572AC" w:rsidP="007B4BCC">
      <w:pPr>
        <w:pStyle w:val="Heading1"/>
      </w:pPr>
      <w:bookmarkStart w:id="33" w:name="_Toc112538605"/>
      <w:r>
        <w:lastRenderedPageBreak/>
        <w:t>References</w:t>
      </w:r>
      <w:bookmarkEnd w:id="33"/>
    </w:p>
    <w:p w14:paraId="0AE56F29" w14:textId="77777777" w:rsidR="007D55AA" w:rsidRPr="00AC5E21" w:rsidRDefault="009572AC" w:rsidP="0055559F">
      <w:pPr>
        <w:rPr>
          <w:rFonts w:cs="Times New Roman"/>
          <w:szCs w:val="24"/>
        </w:rPr>
      </w:pPr>
      <w:proofErr w:type="spellStart"/>
      <w:r w:rsidRPr="00AC5E21">
        <w:rPr>
          <w:rFonts w:cs="Times New Roman"/>
          <w:szCs w:val="24"/>
          <w:shd w:val="clear" w:color="auto" w:fill="FFFFFF"/>
        </w:rPr>
        <w:t>Abdurakhmanova</w:t>
      </w:r>
      <w:proofErr w:type="spellEnd"/>
      <w:r w:rsidRPr="00AC5E21">
        <w:rPr>
          <w:rFonts w:cs="Times New Roman"/>
          <w:szCs w:val="24"/>
          <w:shd w:val="clear" w:color="auto" w:fill="FFFFFF"/>
        </w:rPr>
        <w:t xml:space="preserve">, G. and </w:t>
      </w:r>
      <w:proofErr w:type="spellStart"/>
      <w:r w:rsidRPr="00AC5E21">
        <w:rPr>
          <w:rFonts w:cs="Times New Roman"/>
          <w:szCs w:val="24"/>
          <w:shd w:val="clear" w:color="auto" w:fill="FFFFFF"/>
        </w:rPr>
        <w:t>Abdurakhmanov</w:t>
      </w:r>
      <w:proofErr w:type="spellEnd"/>
      <w:r w:rsidRPr="00AC5E21">
        <w:rPr>
          <w:rFonts w:cs="Times New Roman"/>
          <w:szCs w:val="24"/>
          <w:shd w:val="clear" w:color="auto" w:fill="FFFFFF"/>
        </w:rPr>
        <w:t xml:space="preserve">, K., 2019. </w:t>
      </w:r>
      <w:proofErr w:type="spellStart"/>
      <w:proofErr w:type="gramStart"/>
      <w:r w:rsidRPr="00AC5E21">
        <w:rPr>
          <w:rFonts w:cs="Times New Roman"/>
          <w:szCs w:val="24"/>
          <w:shd w:val="clear" w:color="auto" w:fill="FFFFFF"/>
        </w:rPr>
        <w:t>Labor</w:t>
      </w:r>
      <w:proofErr w:type="spellEnd"/>
      <w:r w:rsidRPr="00AC5E21">
        <w:rPr>
          <w:rFonts w:cs="Times New Roman"/>
          <w:szCs w:val="24"/>
          <w:shd w:val="clear" w:color="auto" w:fill="FFFFFF"/>
        </w:rPr>
        <w:t xml:space="preserve"> migration of the population and evaluation of supply chain on the </w:t>
      </w:r>
      <w:proofErr w:type="spellStart"/>
      <w:r w:rsidRPr="00AC5E21">
        <w:rPr>
          <w:rFonts w:cs="Times New Roman"/>
          <w:szCs w:val="24"/>
          <w:shd w:val="clear" w:color="auto" w:fill="FFFFFF"/>
        </w:rPr>
        <w:t>labor</w:t>
      </w:r>
      <w:proofErr w:type="spellEnd"/>
      <w:r w:rsidRPr="00AC5E21">
        <w:rPr>
          <w:rFonts w:cs="Times New Roman"/>
          <w:szCs w:val="24"/>
          <w:shd w:val="clear" w:color="auto" w:fill="FFFFFF"/>
        </w:rPr>
        <w:t xml:space="preserve"> market.</w:t>
      </w:r>
      <w:proofErr w:type="gramEnd"/>
      <w:r w:rsidRPr="00AC5E21">
        <w:rPr>
          <w:rFonts w:cs="Times New Roman"/>
          <w:szCs w:val="24"/>
          <w:shd w:val="clear" w:color="auto" w:fill="FFFFFF"/>
        </w:rPr>
        <w:t> </w:t>
      </w:r>
      <w:proofErr w:type="spellStart"/>
      <w:proofErr w:type="gramStart"/>
      <w:r w:rsidRPr="00AC5E21">
        <w:rPr>
          <w:rFonts w:cs="Times New Roman"/>
          <w:i/>
          <w:iCs/>
          <w:szCs w:val="24"/>
          <w:shd w:val="clear" w:color="auto" w:fill="FFFFFF"/>
        </w:rPr>
        <w:t>Архив</w:t>
      </w:r>
      <w:proofErr w:type="spellEnd"/>
      <w:r w:rsidRPr="00AC5E21">
        <w:rPr>
          <w:rFonts w:cs="Times New Roman"/>
          <w:i/>
          <w:iCs/>
          <w:szCs w:val="24"/>
          <w:shd w:val="clear" w:color="auto" w:fill="FFFFFF"/>
        </w:rPr>
        <w:t xml:space="preserve"> </w:t>
      </w:r>
      <w:proofErr w:type="spellStart"/>
      <w:r w:rsidRPr="00AC5E21">
        <w:rPr>
          <w:rFonts w:cs="Times New Roman"/>
          <w:i/>
          <w:iCs/>
          <w:szCs w:val="24"/>
          <w:shd w:val="clear" w:color="auto" w:fill="FFFFFF"/>
        </w:rPr>
        <w:t>научных</w:t>
      </w:r>
      <w:proofErr w:type="spellEnd"/>
      <w:r w:rsidRPr="00AC5E21">
        <w:rPr>
          <w:rFonts w:cs="Times New Roman"/>
          <w:i/>
          <w:iCs/>
          <w:szCs w:val="24"/>
          <w:shd w:val="clear" w:color="auto" w:fill="FFFFFF"/>
        </w:rPr>
        <w:t xml:space="preserve"> </w:t>
      </w:r>
      <w:proofErr w:type="spellStart"/>
      <w:r w:rsidRPr="00AC5E21">
        <w:rPr>
          <w:rFonts w:cs="Times New Roman"/>
          <w:i/>
          <w:iCs/>
          <w:szCs w:val="24"/>
          <w:shd w:val="clear" w:color="auto" w:fill="FFFFFF"/>
        </w:rPr>
        <w:t>исследований</w:t>
      </w:r>
      <w:proofErr w:type="spellEnd"/>
      <w:r w:rsidRPr="00AC5E21">
        <w:rPr>
          <w:rFonts w:cs="Times New Roman"/>
          <w:szCs w:val="24"/>
          <w:shd w:val="clear" w:color="auto" w:fill="FFFFFF"/>
        </w:rPr>
        <w:t>.</w:t>
      </w:r>
      <w:proofErr w:type="gramEnd"/>
    </w:p>
    <w:p w14:paraId="1EE622FB" w14:textId="77777777" w:rsidR="007D55AA" w:rsidRPr="00AC5E21" w:rsidRDefault="009572AC" w:rsidP="0055559F">
      <w:pPr>
        <w:rPr>
          <w:rFonts w:cs="Times New Roman"/>
          <w:szCs w:val="24"/>
          <w:vertAlign w:val="subscript"/>
        </w:rPr>
      </w:pPr>
      <w:r w:rsidRPr="00AC5E21">
        <w:rPr>
          <w:rFonts w:cs="Times New Roman"/>
          <w:szCs w:val="24"/>
          <w:shd w:val="clear" w:color="auto" w:fill="FFFFFF"/>
        </w:rPr>
        <w:t xml:space="preserve">Adams, J., Khan, H.T. and </w:t>
      </w:r>
      <w:proofErr w:type="spellStart"/>
      <w:r w:rsidRPr="00AC5E21">
        <w:rPr>
          <w:rFonts w:cs="Times New Roman"/>
          <w:szCs w:val="24"/>
          <w:shd w:val="clear" w:color="auto" w:fill="FFFFFF"/>
        </w:rPr>
        <w:t>Raeside</w:t>
      </w:r>
      <w:proofErr w:type="spellEnd"/>
      <w:r w:rsidRPr="00AC5E21">
        <w:rPr>
          <w:rFonts w:cs="Times New Roman"/>
          <w:szCs w:val="24"/>
          <w:shd w:val="clear" w:color="auto" w:fill="FFFFFF"/>
        </w:rPr>
        <w:t>, R., 2014. </w:t>
      </w:r>
      <w:proofErr w:type="gramStart"/>
      <w:r w:rsidRPr="00AC5E21">
        <w:rPr>
          <w:rFonts w:cs="Times New Roman"/>
          <w:i/>
          <w:iCs/>
          <w:szCs w:val="24"/>
          <w:shd w:val="clear" w:color="auto" w:fill="FFFFFF"/>
        </w:rPr>
        <w:t>Research methods for business and social science students</w:t>
      </w:r>
      <w:r w:rsidRPr="00AC5E21">
        <w:rPr>
          <w:rFonts w:cs="Times New Roman"/>
          <w:szCs w:val="24"/>
          <w:shd w:val="clear" w:color="auto" w:fill="FFFFFF"/>
        </w:rPr>
        <w:t>.</w:t>
      </w:r>
      <w:proofErr w:type="gramEnd"/>
      <w:r w:rsidRPr="00AC5E21">
        <w:rPr>
          <w:rFonts w:cs="Times New Roman"/>
          <w:szCs w:val="24"/>
          <w:shd w:val="clear" w:color="auto" w:fill="FFFFFF"/>
        </w:rPr>
        <w:t xml:space="preserve"> </w:t>
      </w:r>
      <w:proofErr w:type="gramStart"/>
      <w:r w:rsidRPr="00AC5E21">
        <w:rPr>
          <w:rFonts w:cs="Times New Roman"/>
          <w:szCs w:val="24"/>
          <w:shd w:val="clear" w:color="auto" w:fill="FFFFFF"/>
        </w:rPr>
        <w:t>SAGE Publications India.</w:t>
      </w:r>
      <w:proofErr w:type="gramEnd"/>
    </w:p>
    <w:p w14:paraId="7DD8BBAA" w14:textId="77777777" w:rsidR="007D55AA" w:rsidRPr="00AC5E21" w:rsidRDefault="009572AC" w:rsidP="0055559F">
      <w:pPr>
        <w:rPr>
          <w:rFonts w:cs="Times New Roman"/>
          <w:szCs w:val="24"/>
        </w:rPr>
      </w:pPr>
      <w:r w:rsidRPr="00AC5E21">
        <w:rPr>
          <w:rFonts w:cs="Times New Roman"/>
          <w:szCs w:val="24"/>
          <w:shd w:val="clear" w:color="auto" w:fill="FFFFFF"/>
        </w:rPr>
        <w:t xml:space="preserve">Adams, J., Khan, H.T., </w:t>
      </w:r>
      <w:proofErr w:type="spellStart"/>
      <w:r w:rsidRPr="00AC5E21">
        <w:rPr>
          <w:rFonts w:cs="Times New Roman"/>
          <w:szCs w:val="24"/>
          <w:shd w:val="clear" w:color="auto" w:fill="FFFFFF"/>
        </w:rPr>
        <w:t>Raeside</w:t>
      </w:r>
      <w:proofErr w:type="spellEnd"/>
      <w:r w:rsidRPr="00AC5E21">
        <w:rPr>
          <w:rFonts w:cs="Times New Roman"/>
          <w:szCs w:val="24"/>
          <w:shd w:val="clear" w:color="auto" w:fill="FFFFFF"/>
        </w:rPr>
        <w:t>, R. and White, D.I., 2007. </w:t>
      </w:r>
      <w:proofErr w:type="gramStart"/>
      <w:r w:rsidRPr="00AC5E21">
        <w:rPr>
          <w:rFonts w:cs="Times New Roman"/>
          <w:i/>
          <w:iCs/>
          <w:szCs w:val="24"/>
          <w:shd w:val="clear" w:color="auto" w:fill="FFFFFF"/>
        </w:rPr>
        <w:t>Research methods for graduate business and social science students</w:t>
      </w:r>
      <w:r w:rsidRPr="00AC5E21">
        <w:rPr>
          <w:rFonts w:cs="Times New Roman"/>
          <w:szCs w:val="24"/>
          <w:shd w:val="clear" w:color="auto" w:fill="FFFFFF"/>
        </w:rPr>
        <w:t>.</w:t>
      </w:r>
      <w:proofErr w:type="gramEnd"/>
      <w:r w:rsidRPr="00AC5E21">
        <w:rPr>
          <w:rFonts w:cs="Times New Roman"/>
          <w:szCs w:val="24"/>
          <w:shd w:val="clear" w:color="auto" w:fill="FFFFFF"/>
        </w:rPr>
        <w:t xml:space="preserve"> </w:t>
      </w:r>
      <w:proofErr w:type="gramStart"/>
      <w:r w:rsidRPr="00AC5E21">
        <w:rPr>
          <w:rFonts w:cs="Times New Roman"/>
          <w:szCs w:val="24"/>
          <w:shd w:val="clear" w:color="auto" w:fill="FFFFFF"/>
        </w:rPr>
        <w:t>SAGE publications India.</w:t>
      </w:r>
      <w:proofErr w:type="gramEnd"/>
    </w:p>
    <w:p w14:paraId="7EA469B5" w14:textId="77777777" w:rsidR="007D55AA" w:rsidRPr="00AC5E21" w:rsidRDefault="009572AC" w:rsidP="0055559F">
      <w:pPr>
        <w:rPr>
          <w:rFonts w:cs="Times New Roman"/>
          <w:szCs w:val="24"/>
        </w:rPr>
      </w:pPr>
      <w:proofErr w:type="spellStart"/>
      <w:proofErr w:type="gramStart"/>
      <w:r w:rsidRPr="00AC5E21">
        <w:rPr>
          <w:rFonts w:cs="Times New Roman"/>
          <w:szCs w:val="24"/>
          <w:shd w:val="clear" w:color="auto" w:fill="FFFFFF"/>
        </w:rPr>
        <w:t>Aday</w:t>
      </w:r>
      <w:proofErr w:type="spellEnd"/>
      <w:r w:rsidRPr="00AC5E21">
        <w:rPr>
          <w:rFonts w:cs="Times New Roman"/>
          <w:szCs w:val="24"/>
          <w:shd w:val="clear" w:color="auto" w:fill="FFFFFF"/>
        </w:rPr>
        <w:t xml:space="preserve">, S. and </w:t>
      </w:r>
      <w:proofErr w:type="spellStart"/>
      <w:r w:rsidRPr="00AC5E21">
        <w:rPr>
          <w:rFonts w:cs="Times New Roman"/>
          <w:szCs w:val="24"/>
          <w:shd w:val="clear" w:color="auto" w:fill="FFFFFF"/>
        </w:rPr>
        <w:t>Aday</w:t>
      </w:r>
      <w:proofErr w:type="spellEnd"/>
      <w:r w:rsidRPr="00AC5E21">
        <w:rPr>
          <w:rFonts w:cs="Times New Roman"/>
          <w:szCs w:val="24"/>
          <w:shd w:val="clear" w:color="auto" w:fill="FFFFFF"/>
        </w:rPr>
        <w:t>, M.S., 2020.</w:t>
      </w:r>
      <w:proofErr w:type="gramEnd"/>
      <w:r w:rsidRPr="00AC5E21">
        <w:rPr>
          <w:rFonts w:cs="Times New Roman"/>
          <w:szCs w:val="24"/>
          <w:shd w:val="clear" w:color="auto" w:fill="FFFFFF"/>
        </w:rPr>
        <w:t xml:space="preserve"> </w:t>
      </w:r>
      <w:proofErr w:type="gramStart"/>
      <w:r w:rsidRPr="00AC5E21">
        <w:rPr>
          <w:rFonts w:cs="Times New Roman"/>
          <w:szCs w:val="24"/>
          <w:shd w:val="clear" w:color="auto" w:fill="FFFFFF"/>
        </w:rPr>
        <w:t>Impact of COVID-19 on the food supply chain.</w:t>
      </w:r>
      <w:proofErr w:type="gramEnd"/>
      <w:r w:rsidRPr="00AC5E21">
        <w:rPr>
          <w:rFonts w:cs="Times New Roman"/>
          <w:szCs w:val="24"/>
          <w:shd w:val="clear" w:color="auto" w:fill="FFFFFF"/>
        </w:rPr>
        <w:t> </w:t>
      </w:r>
      <w:proofErr w:type="gramStart"/>
      <w:r w:rsidRPr="00AC5E21">
        <w:rPr>
          <w:rFonts w:cs="Times New Roman"/>
          <w:i/>
          <w:iCs/>
          <w:szCs w:val="24"/>
          <w:shd w:val="clear" w:color="auto" w:fill="FFFFFF"/>
        </w:rPr>
        <w:t>Food Quality and Safety</w:t>
      </w:r>
      <w:r w:rsidRPr="00AC5E21">
        <w:rPr>
          <w:rFonts w:cs="Times New Roman"/>
          <w:szCs w:val="24"/>
          <w:shd w:val="clear" w:color="auto" w:fill="FFFFFF"/>
        </w:rPr>
        <w:t>, </w:t>
      </w:r>
      <w:r w:rsidRPr="00AC5E21">
        <w:rPr>
          <w:rFonts w:cs="Times New Roman"/>
          <w:i/>
          <w:iCs/>
          <w:szCs w:val="24"/>
          <w:shd w:val="clear" w:color="auto" w:fill="FFFFFF"/>
        </w:rPr>
        <w:t>4</w:t>
      </w:r>
      <w:r w:rsidRPr="00AC5E21">
        <w:rPr>
          <w:rFonts w:cs="Times New Roman"/>
          <w:szCs w:val="24"/>
          <w:shd w:val="clear" w:color="auto" w:fill="FFFFFF"/>
        </w:rPr>
        <w:t>(4), pp.167-180.</w:t>
      </w:r>
      <w:proofErr w:type="gramEnd"/>
    </w:p>
    <w:p w14:paraId="047835D3" w14:textId="77777777" w:rsidR="007D55AA" w:rsidRPr="00AC5E21" w:rsidRDefault="009572AC" w:rsidP="0055559F">
      <w:pPr>
        <w:rPr>
          <w:rFonts w:cs="Times New Roman"/>
          <w:szCs w:val="24"/>
        </w:rPr>
      </w:pPr>
      <w:r w:rsidRPr="00AC5E21">
        <w:rPr>
          <w:rFonts w:cs="Times New Roman"/>
          <w:szCs w:val="24"/>
        </w:rPr>
        <w:t xml:space="preserve">Ambrose. </w:t>
      </w:r>
      <w:proofErr w:type="gramStart"/>
      <w:r w:rsidRPr="00AC5E21">
        <w:rPr>
          <w:rFonts w:cs="Times New Roman"/>
          <w:szCs w:val="24"/>
        </w:rPr>
        <w:t>J., 2021.</w:t>
      </w:r>
      <w:proofErr w:type="gramEnd"/>
      <w:r w:rsidRPr="00AC5E21">
        <w:rPr>
          <w:rFonts w:cs="Times New Roman"/>
          <w:szCs w:val="24"/>
        </w:rPr>
        <w:t xml:space="preserve"> </w:t>
      </w:r>
      <w:proofErr w:type="spellStart"/>
      <w:r w:rsidRPr="00AC5E21">
        <w:rPr>
          <w:rFonts w:cs="Times New Roman"/>
          <w:i/>
          <w:iCs/>
          <w:szCs w:val="24"/>
        </w:rPr>
        <w:t>Brexit</w:t>
      </w:r>
      <w:proofErr w:type="spellEnd"/>
      <w:r w:rsidRPr="00AC5E21">
        <w:rPr>
          <w:rFonts w:cs="Times New Roman"/>
          <w:i/>
          <w:iCs/>
          <w:szCs w:val="24"/>
        </w:rPr>
        <w:t xml:space="preserve"> and </w:t>
      </w:r>
      <w:proofErr w:type="spellStart"/>
      <w:r w:rsidRPr="00AC5E21">
        <w:rPr>
          <w:rFonts w:cs="Times New Roman"/>
          <w:i/>
          <w:iCs/>
          <w:szCs w:val="24"/>
        </w:rPr>
        <w:t>Covid</w:t>
      </w:r>
      <w:proofErr w:type="spellEnd"/>
      <w:r w:rsidRPr="00AC5E21">
        <w:rPr>
          <w:rFonts w:cs="Times New Roman"/>
          <w:i/>
          <w:iCs/>
          <w:szCs w:val="24"/>
        </w:rPr>
        <w:t xml:space="preserve"> blamed as Asia-UK shipping rates increase fourfold</w:t>
      </w:r>
      <w:r w:rsidRPr="00AC5E21">
        <w:rPr>
          <w:rFonts w:cs="Times New Roman"/>
          <w:szCs w:val="24"/>
        </w:rPr>
        <w:t xml:space="preserve"> [Online] Available at: https://www.theguardian.com/business/2021/jan/08/brexit-and-covid-blamed-as-asia-uk-shipping-rates-increase-fourfold [Accessed 26 August 2022]</w:t>
      </w:r>
    </w:p>
    <w:p w14:paraId="12B596E1" w14:textId="77777777" w:rsidR="007D55AA" w:rsidRPr="00AC5E21" w:rsidRDefault="009572AC" w:rsidP="0055559F">
      <w:pPr>
        <w:rPr>
          <w:rFonts w:cs="Times New Roman"/>
          <w:szCs w:val="24"/>
        </w:rPr>
      </w:pPr>
      <w:proofErr w:type="gramStart"/>
      <w:r w:rsidRPr="00AC5E21">
        <w:rPr>
          <w:rFonts w:cs="Times New Roman"/>
          <w:szCs w:val="24"/>
        </w:rPr>
        <w:t>assets.publishing.service.gov.uk, 2022.</w:t>
      </w:r>
      <w:proofErr w:type="gramEnd"/>
      <w:r w:rsidRPr="00AC5E21">
        <w:rPr>
          <w:rFonts w:cs="Times New Roman"/>
          <w:szCs w:val="24"/>
        </w:rPr>
        <w:t xml:space="preserve"> </w:t>
      </w:r>
      <w:r w:rsidRPr="00AC5E21">
        <w:rPr>
          <w:rFonts w:cs="Times New Roman"/>
          <w:i/>
          <w:iCs/>
          <w:szCs w:val="24"/>
        </w:rPr>
        <w:t>STRENGTHENING UK SUPPLY CHAINS</w:t>
      </w:r>
      <w:r w:rsidRPr="00AC5E21">
        <w:rPr>
          <w:rFonts w:cs="Times New Roman"/>
          <w:szCs w:val="24"/>
        </w:rPr>
        <w:t xml:space="preserve"> [Online] Available at: https://assets.publishing.service.gov.uk/government/uploads/system/uploads/attachment_data/file/278211/bis-14-515-strengthening-uk-supply-chains-good-practice-from-industry-and-government.pdf [Accessed 26 August 2022]</w:t>
      </w:r>
    </w:p>
    <w:p w14:paraId="5B69E431" w14:textId="77777777" w:rsidR="007D55AA" w:rsidRPr="00AC5E21" w:rsidRDefault="009572AC" w:rsidP="0055559F">
      <w:pPr>
        <w:rPr>
          <w:rFonts w:cs="Times New Roman"/>
          <w:szCs w:val="24"/>
        </w:rPr>
      </w:pPr>
      <w:proofErr w:type="spellStart"/>
      <w:proofErr w:type="gramStart"/>
      <w:r w:rsidRPr="00AC5E21">
        <w:rPr>
          <w:rFonts w:cs="Times New Roman"/>
          <w:szCs w:val="24"/>
        </w:rPr>
        <w:t>Azeez</w:t>
      </w:r>
      <w:proofErr w:type="spellEnd"/>
      <w:r w:rsidRPr="00AC5E21">
        <w:rPr>
          <w:rFonts w:cs="Times New Roman"/>
          <w:szCs w:val="24"/>
        </w:rPr>
        <w:t>.</w:t>
      </w:r>
      <w:proofErr w:type="gramEnd"/>
      <w:r w:rsidRPr="00AC5E21">
        <w:rPr>
          <w:rFonts w:cs="Times New Roman"/>
          <w:szCs w:val="24"/>
        </w:rPr>
        <w:t xml:space="preserve"> </w:t>
      </w:r>
      <w:proofErr w:type="gramStart"/>
      <w:r w:rsidRPr="00AC5E21">
        <w:rPr>
          <w:rFonts w:cs="Times New Roman"/>
          <w:szCs w:val="24"/>
        </w:rPr>
        <w:t>W., 2021.</w:t>
      </w:r>
      <w:proofErr w:type="gramEnd"/>
      <w:r w:rsidRPr="00AC5E21">
        <w:rPr>
          <w:rFonts w:cs="Times New Roman"/>
          <w:szCs w:val="24"/>
        </w:rPr>
        <w:t xml:space="preserve"> </w:t>
      </w:r>
      <w:r w:rsidRPr="00AC5E21">
        <w:rPr>
          <w:rFonts w:cs="Times New Roman"/>
          <w:i/>
          <w:iCs/>
          <w:szCs w:val="24"/>
        </w:rPr>
        <w:t>Time running out to save UK industry from worker shortages, say business leaders</w:t>
      </w:r>
      <w:r w:rsidRPr="00AC5E21">
        <w:rPr>
          <w:rFonts w:cs="Times New Roman"/>
          <w:szCs w:val="24"/>
        </w:rPr>
        <w:t xml:space="preserve"> [Online] Available at: https://us.cnn.com/2021/10/01/business/uk-immigration-business-visas-brexit/index.html?fr=operanews [Accessed 26 August 2022]</w:t>
      </w:r>
    </w:p>
    <w:p w14:paraId="08641D52" w14:textId="77777777" w:rsidR="007D55AA" w:rsidRPr="00AC5E21" w:rsidRDefault="009572AC" w:rsidP="0055559F">
      <w:pPr>
        <w:rPr>
          <w:rFonts w:cs="Times New Roman"/>
          <w:szCs w:val="24"/>
          <w:vertAlign w:val="subscript"/>
        </w:rPr>
      </w:pPr>
      <w:proofErr w:type="gramStart"/>
      <w:r w:rsidRPr="00AC5E21">
        <w:rPr>
          <w:rFonts w:cs="Times New Roman"/>
          <w:szCs w:val="24"/>
        </w:rPr>
        <w:t>bankofengland.co.uk, 2022.</w:t>
      </w:r>
      <w:proofErr w:type="gramEnd"/>
      <w:r w:rsidRPr="00AC5E21">
        <w:rPr>
          <w:rFonts w:cs="Times New Roman"/>
          <w:szCs w:val="24"/>
        </w:rPr>
        <w:t xml:space="preserve"> </w:t>
      </w:r>
      <w:r w:rsidRPr="00AC5E21">
        <w:rPr>
          <w:rFonts w:cs="Times New Roman"/>
          <w:i/>
          <w:iCs/>
          <w:szCs w:val="24"/>
        </w:rPr>
        <w:t>Bank Rate increased to 1.25% - June 2022</w:t>
      </w:r>
      <w:r w:rsidRPr="00AC5E21">
        <w:rPr>
          <w:rFonts w:cs="Times New Roman"/>
          <w:szCs w:val="24"/>
        </w:rPr>
        <w:t xml:space="preserve"> [Online] Available at: https://www.bankofengland.co.uk/monetary-policy-summary-and-minutes/2022/june-2022 [Accessed 26 August 2022]</w:t>
      </w:r>
    </w:p>
    <w:p w14:paraId="03C58D63" w14:textId="77777777" w:rsidR="007D55AA" w:rsidRPr="00AC5E21" w:rsidRDefault="009572AC" w:rsidP="0055559F">
      <w:pPr>
        <w:rPr>
          <w:rFonts w:cs="Times New Roman"/>
          <w:szCs w:val="24"/>
        </w:rPr>
      </w:pPr>
      <w:proofErr w:type="gramStart"/>
      <w:r w:rsidRPr="00AC5E21">
        <w:rPr>
          <w:rFonts w:cs="Times New Roman"/>
          <w:szCs w:val="24"/>
          <w:shd w:val="clear" w:color="auto" w:fill="FFFFFF"/>
        </w:rPr>
        <w:t xml:space="preserve">Barons, M.J. and </w:t>
      </w:r>
      <w:proofErr w:type="spellStart"/>
      <w:r w:rsidRPr="00AC5E21">
        <w:rPr>
          <w:rFonts w:cs="Times New Roman"/>
          <w:szCs w:val="24"/>
          <w:shd w:val="clear" w:color="auto" w:fill="FFFFFF"/>
        </w:rPr>
        <w:t>Aspinall</w:t>
      </w:r>
      <w:proofErr w:type="spellEnd"/>
      <w:r w:rsidRPr="00AC5E21">
        <w:rPr>
          <w:rFonts w:cs="Times New Roman"/>
          <w:szCs w:val="24"/>
          <w:shd w:val="clear" w:color="auto" w:fill="FFFFFF"/>
        </w:rPr>
        <w:t>, W., 2020.</w:t>
      </w:r>
      <w:proofErr w:type="gramEnd"/>
      <w:r w:rsidRPr="00AC5E21">
        <w:rPr>
          <w:rFonts w:cs="Times New Roman"/>
          <w:szCs w:val="24"/>
          <w:shd w:val="clear" w:color="auto" w:fill="FFFFFF"/>
        </w:rPr>
        <w:t xml:space="preserve"> </w:t>
      </w:r>
      <w:proofErr w:type="gramStart"/>
      <w:r w:rsidRPr="00AC5E21">
        <w:rPr>
          <w:rFonts w:cs="Times New Roman"/>
          <w:szCs w:val="24"/>
          <w:shd w:val="clear" w:color="auto" w:fill="FFFFFF"/>
        </w:rPr>
        <w:t xml:space="preserve">Anticipated impacts of </w:t>
      </w:r>
      <w:proofErr w:type="spellStart"/>
      <w:r w:rsidRPr="00AC5E21">
        <w:rPr>
          <w:rFonts w:cs="Times New Roman"/>
          <w:szCs w:val="24"/>
          <w:shd w:val="clear" w:color="auto" w:fill="FFFFFF"/>
        </w:rPr>
        <w:t>Brexit</w:t>
      </w:r>
      <w:proofErr w:type="spellEnd"/>
      <w:r w:rsidRPr="00AC5E21">
        <w:rPr>
          <w:rFonts w:cs="Times New Roman"/>
          <w:szCs w:val="24"/>
          <w:shd w:val="clear" w:color="auto" w:fill="FFFFFF"/>
        </w:rPr>
        <w:t xml:space="preserve"> scenarios on UK food prices and implications for policies on poverty and health: a structured expert judgement approach.</w:t>
      </w:r>
      <w:proofErr w:type="gramEnd"/>
      <w:r w:rsidRPr="00AC5E21">
        <w:rPr>
          <w:rFonts w:cs="Times New Roman"/>
          <w:szCs w:val="24"/>
          <w:shd w:val="clear" w:color="auto" w:fill="FFFFFF"/>
        </w:rPr>
        <w:t> </w:t>
      </w:r>
      <w:r w:rsidRPr="00AC5E21">
        <w:rPr>
          <w:rFonts w:cs="Times New Roman"/>
          <w:i/>
          <w:iCs/>
          <w:szCs w:val="24"/>
          <w:shd w:val="clear" w:color="auto" w:fill="FFFFFF"/>
        </w:rPr>
        <w:t>BMJ open</w:t>
      </w:r>
      <w:r w:rsidRPr="00AC5E21">
        <w:rPr>
          <w:rFonts w:cs="Times New Roman"/>
          <w:szCs w:val="24"/>
          <w:shd w:val="clear" w:color="auto" w:fill="FFFFFF"/>
        </w:rPr>
        <w:t>, </w:t>
      </w:r>
      <w:r w:rsidRPr="00AC5E21">
        <w:rPr>
          <w:rFonts w:cs="Times New Roman"/>
          <w:i/>
          <w:iCs/>
          <w:szCs w:val="24"/>
          <w:shd w:val="clear" w:color="auto" w:fill="FFFFFF"/>
        </w:rPr>
        <w:t>10</w:t>
      </w:r>
      <w:r w:rsidRPr="00AC5E21">
        <w:rPr>
          <w:rFonts w:cs="Times New Roman"/>
          <w:szCs w:val="24"/>
          <w:shd w:val="clear" w:color="auto" w:fill="FFFFFF"/>
        </w:rPr>
        <w:t>(3), p.e032376.</w:t>
      </w:r>
    </w:p>
    <w:p w14:paraId="4CCDC417" w14:textId="77777777" w:rsidR="007D55AA" w:rsidRPr="00AC5E21" w:rsidRDefault="009572AC" w:rsidP="0055559F">
      <w:pPr>
        <w:rPr>
          <w:rFonts w:cs="Times New Roman"/>
          <w:szCs w:val="24"/>
          <w:vertAlign w:val="subscript"/>
        </w:rPr>
      </w:pPr>
      <w:proofErr w:type="gramStart"/>
      <w:r w:rsidRPr="00AC5E21">
        <w:rPr>
          <w:rFonts w:cs="Times New Roman"/>
          <w:szCs w:val="24"/>
        </w:rPr>
        <w:t>bbc.com, 2019.</w:t>
      </w:r>
      <w:proofErr w:type="gramEnd"/>
      <w:r w:rsidRPr="00AC5E21">
        <w:rPr>
          <w:rFonts w:cs="Times New Roman"/>
          <w:szCs w:val="24"/>
        </w:rPr>
        <w:t xml:space="preserve"> </w:t>
      </w:r>
      <w:r w:rsidRPr="00AC5E21">
        <w:rPr>
          <w:rFonts w:cs="Times New Roman"/>
          <w:i/>
          <w:iCs/>
          <w:szCs w:val="24"/>
        </w:rPr>
        <w:t xml:space="preserve">No-deal </w:t>
      </w:r>
      <w:proofErr w:type="spellStart"/>
      <w:r w:rsidRPr="00AC5E21">
        <w:rPr>
          <w:rFonts w:cs="Times New Roman"/>
          <w:i/>
          <w:iCs/>
          <w:szCs w:val="24"/>
        </w:rPr>
        <w:t>Brexit</w:t>
      </w:r>
      <w:proofErr w:type="spellEnd"/>
      <w:r w:rsidRPr="00AC5E21">
        <w:rPr>
          <w:rFonts w:cs="Times New Roman"/>
          <w:i/>
          <w:iCs/>
          <w:szCs w:val="24"/>
        </w:rPr>
        <w:t>: 10 ways it could affect you</w:t>
      </w:r>
      <w:r w:rsidRPr="00AC5E21">
        <w:rPr>
          <w:rFonts w:cs="Times New Roman"/>
          <w:szCs w:val="24"/>
        </w:rPr>
        <w:t xml:space="preserve"> [Online] Available at: https://www.bbc.com/news/uk-politics-47470864 [Accessed 26 August 2022]</w:t>
      </w:r>
    </w:p>
    <w:p w14:paraId="0CE877E2" w14:textId="77777777" w:rsidR="007D55AA" w:rsidRPr="00AC5E21" w:rsidRDefault="009572AC" w:rsidP="0055559F">
      <w:pPr>
        <w:rPr>
          <w:rFonts w:cs="Times New Roman"/>
          <w:szCs w:val="24"/>
        </w:rPr>
      </w:pPr>
      <w:proofErr w:type="gramStart"/>
      <w:r w:rsidRPr="00AC5E21">
        <w:rPr>
          <w:rFonts w:cs="Times New Roman"/>
          <w:szCs w:val="24"/>
        </w:rPr>
        <w:lastRenderedPageBreak/>
        <w:t>bbc.com, 2020.</w:t>
      </w:r>
      <w:proofErr w:type="gramEnd"/>
      <w:r w:rsidRPr="00AC5E21">
        <w:rPr>
          <w:rFonts w:cs="Times New Roman"/>
          <w:szCs w:val="24"/>
        </w:rPr>
        <w:t xml:space="preserve"> </w:t>
      </w:r>
      <w:proofErr w:type="spellStart"/>
      <w:r w:rsidRPr="00AC5E21">
        <w:rPr>
          <w:rFonts w:cs="Times New Roman"/>
          <w:i/>
          <w:iCs/>
          <w:szCs w:val="24"/>
        </w:rPr>
        <w:t>Brexit</w:t>
      </w:r>
      <w:proofErr w:type="spellEnd"/>
      <w:r w:rsidRPr="00AC5E21">
        <w:rPr>
          <w:rFonts w:cs="Times New Roman"/>
          <w:i/>
          <w:iCs/>
          <w:szCs w:val="24"/>
        </w:rPr>
        <w:t>: What you need to know about the UK leaving the EU</w:t>
      </w:r>
      <w:r w:rsidRPr="00AC5E21">
        <w:rPr>
          <w:rFonts w:cs="Times New Roman"/>
          <w:szCs w:val="24"/>
        </w:rPr>
        <w:t xml:space="preserve"> [Online] Available at: https://www.bbc.com/news/uk-politics-32810887 [Accessed 26 August 2022]</w:t>
      </w:r>
    </w:p>
    <w:p w14:paraId="4D4BBE31" w14:textId="77777777" w:rsidR="007D55AA" w:rsidRPr="00AC5E21" w:rsidRDefault="009572AC" w:rsidP="0055559F">
      <w:pPr>
        <w:rPr>
          <w:rFonts w:cs="Times New Roman"/>
          <w:szCs w:val="24"/>
        </w:rPr>
      </w:pPr>
      <w:proofErr w:type="gramStart"/>
      <w:r w:rsidRPr="00AC5E21">
        <w:rPr>
          <w:rFonts w:cs="Times New Roman"/>
          <w:szCs w:val="24"/>
        </w:rPr>
        <w:t>bbc.com, 2021.</w:t>
      </w:r>
      <w:proofErr w:type="gramEnd"/>
      <w:r w:rsidRPr="00AC5E21">
        <w:rPr>
          <w:rFonts w:cs="Times New Roman"/>
          <w:szCs w:val="24"/>
        </w:rPr>
        <w:t xml:space="preserve"> </w:t>
      </w:r>
      <w:r w:rsidRPr="00AC5E21">
        <w:rPr>
          <w:rFonts w:cs="Times New Roman"/>
          <w:i/>
          <w:iCs/>
          <w:szCs w:val="24"/>
        </w:rPr>
        <w:t xml:space="preserve">How </w:t>
      </w:r>
      <w:proofErr w:type="spellStart"/>
      <w:r w:rsidRPr="00AC5E21">
        <w:rPr>
          <w:rFonts w:cs="Times New Roman"/>
          <w:i/>
          <w:iCs/>
          <w:szCs w:val="24"/>
        </w:rPr>
        <w:t>Covid</w:t>
      </w:r>
      <w:proofErr w:type="spellEnd"/>
      <w:r w:rsidRPr="00AC5E21">
        <w:rPr>
          <w:rFonts w:cs="Times New Roman"/>
          <w:i/>
          <w:iCs/>
          <w:szCs w:val="24"/>
        </w:rPr>
        <w:t xml:space="preserve"> disrupted our Christmas toy deliveries</w:t>
      </w:r>
      <w:r w:rsidRPr="00AC5E21">
        <w:rPr>
          <w:rFonts w:cs="Times New Roman"/>
          <w:szCs w:val="24"/>
        </w:rPr>
        <w:t xml:space="preserve"> [Online] Available at: https://www.bbc.com/news/business-</w:t>
      </w:r>
      <w:proofErr w:type="gramStart"/>
      <w:r w:rsidRPr="00AC5E21">
        <w:rPr>
          <w:rFonts w:cs="Times New Roman"/>
          <w:szCs w:val="24"/>
        </w:rPr>
        <w:t>59771575  [</w:t>
      </w:r>
      <w:proofErr w:type="gramEnd"/>
      <w:r w:rsidRPr="00AC5E21">
        <w:rPr>
          <w:rFonts w:cs="Times New Roman"/>
          <w:szCs w:val="24"/>
        </w:rPr>
        <w:t>Accessed 26 August 2022]</w:t>
      </w:r>
    </w:p>
    <w:p w14:paraId="6DCC3444" w14:textId="77777777" w:rsidR="007D55AA" w:rsidRPr="00AC5E21" w:rsidRDefault="009572AC" w:rsidP="0055559F">
      <w:pPr>
        <w:rPr>
          <w:rFonts w:cs="Times New Roman"/>
          <w:szCs w:val="24"/>
        </w:rPr>
      </w:pPr>
      <w:proofErr w:type="gramStart"/>
      <w:r w:rsidRPr="00AC5E21">
        <w:rPr>
          <w:rFonts w:cs="Times New Roman"/>
          <w:szCs w:val="24"/>
        </w:rPr>
        <w:t>bestfoodlogistics.com, 2022.</w:t>
      </w:r>
      <w:proofErr w:type="gramEnd"/>
      <w:r w:rsidRPr="00AC5E21">
        <w:rPr>
          <w:rFonts w:cs="Times New Roman"/>
          <w:szCs w:val="24"/>
        </w:rPr>
        <w:t xml:space="preserve"> </w:t>
      </w:r>
      <w:r w:rsidRPr="00AC5E21">
        <w:rPr>
          <w:rFonts w:cs="Times New Roman"/>
          <w:i/>
          <w:iCs/>
          <w:szCs w:val="24"/>
        </w:rPr>
        <w:t>About us</w:t>
      </w:r>
      <w:r w:rsidRPr="00AC5E21">
        <w:rPr>
          <w:rFonts w:cs="Times New Roman"/>
          <w:szCs w:val="24"/>
        </w:rPr>
        <w:t xml:space="preserve"> [Online] Available at: https://bestfoodlogistics.com/about/ [Accessed 26 August 2022]</w:t>
      </w:r>
    </w:p>
    <w:p w14:paraId="4DFE0612" w14:textId="77777777" w:rsidR="007D55AA" w:rsidRPr="00AC5E21" w:rsidRDefault="009572AC" w:rsidP="0055559F">
      <w:pPr>
        <w:rPr>
          <w:rFonts w:cs="Times New Roman"/>
          <w:szCs w:val="24"/>
        </w:rPr>
      </w:pPr>
      <w:proofErr w:type="gramStart"/>
      <w:r w:rsidRPr="00AC5E21">
        <w:rPr>
          <w:rFonts w:cs="Times New Roman"/>
          <w:szCs w:val="24"/>
          <w:shd w:val="clear" w:color="auto" w:fill="FFFFFF"/>
        </w:rPr>
        <w:t xml:space="preserve">Bloom, N., Bunn, P., Chen, S., </w:t>
      </w:r>
      <w:proofErr w:type="spellStart"/>
      <w:r w:rsidRPr="00AC5E21">
        <w:rPr>
          <w:rFonts w:cs="Times New Roman"/>
          <w:szCs w:val="24"/>
          <w:shd w:val="clear" w:color="auto" w:fill="FFFFFF"/>
        </w:rPr>
        <w:t>Mizen</w:t>
      </w:r>
      <w:proofErr w:type="spellEnd"/>
      <w:r w:rsidRPr="00AC5E21">
        <w:rPr>
          <w:rFonts w:cs="Times New Roman"/>
          <w:szCs w:val="24"/>
          <w:shd w:val="clear" w:color="auto" w:fill="FFFFFF"/>
        </w:rPr>
        <w:t xml:space="preserve">, P., </w:t>
      </w:r>
      <w:proofErr w:type="spellStart"/>
      <w:r w:rsidRPr="00AC5E21">
        <w:rPr>
          <w:rFonts w:cs="Times New Roman"/>
          <w:szCs w:val="24"/>
          <w:shd w:val="clear" w:color="auto" w:fill="FFFFFF"/>
        </w:rPr>
        <w:t>Smietanka</w:t>
      </w:r>
      <w:proofErr w:type="spellEnd"/>
      <w:r w:rsidRPr="00AC5E21">
        <w:rPr>
          <w:rFonts w:cs="Times New Roman"/>
          <w:szCs w:val="24"/>
          <w:shd w:val="clear" w:color="auto" w:fill="FFFFFF"/>
        </w:rPr>
        <w:t xml:space="preserve">, P. and </w:t>
      </w:r>
      <w:proofErr w:type="spellStart"/>
      <w:r w:rsidRPr="00AC5E21">
        <w:rPr>
          <w:rFonts w:cs="Times New Roman"/>
          <w:szCs w:val="24"/>
          <w:shd w:val="clear" w:color="auto" w:fill="FFFFFF"/>
        </w:rPr>
        <w:t>Thwaites</w:t>
      </w:r>
      <w:proofErr w:type="spellEnd"/>
      <w:r w:rsidRPr="00AC5E21">
        <w:rPr>
          <w:rFonts w:cs="Times New Roman"/>
          <w:szCs w:val="24"/>
          <w:shd w:val="clear" w:color="auto" w:fill="FFFFFF"/>
        </w:rPr>
        <w:t>, G., 2019.</w:t>
      </w:r>
      <w:proofErr w:type="gramEnd"/>
      <w:r w:rsidRPr="00AC5E21">
        <w:rPr>
          <w:rFonts w:cs="Times New Roman"/>
          <w:szCs w:val="24"/>
          <w:shd w:val="clear" w:color="auto" w:fill="FFFFFF"/>
        </w:rPr>
        <w:t> </w:t>
      </w:r>
      <w:r w:rsidRPr="00AC5E21">
        <w:rPr>
          <w:rFonts w:cs="Times New Roman"/>
          <w:i/>
          <w:iCs/>
          <w:szCs w:val="24"/>
          <w:shd w:val="clear" w:color="auto" w:fill="FFFFFF"/>
        </w:rPr>
        <w:t xml:space="preserve">The impact of </w:t>
      </w:r>
      <w:proofErr w:type="spellStart"/>
      <w:r w:rsidRPr="00AC5E21">
        <w:rPr>
          <w:rFonts w:cs="Times New Roman"/>
          <w:i/>
          <w:iCs/>
          <w:szCs w:val="24"/>
          <w:shd w:val="clear" w:color="auto" w:fill="FFFFFF"/>
        </w:rPr>
        <w:t>Brexit</w:t>
      </w:r>
      <w:proofErr w:type="spellEnd"/>
      <w:r w:rsidRPr="00AC5E21">
        <w:rPr>
          <w:rFonts w:cs="Times New Roman"/>
          <w:i/>
          <w:iCs/>
          <w:szCs w:val="24"/>
          <w:shd w:val="clear" w:color="auto" w:fill="FFFFFF"/>
        </w:rPr>
        <w:t xml:space="preserve"> on UK firms</w:t>
      </w:r>
      <w:r w:rsidRPr="00AC5E21">
        <w:rPr>
          <w:rFonts w:cs="Times New Roman"/>
          <w:szCs w:val="24"/>
          <w:shd w:val="clear" w:color="auto" w:fill="FFFFFF"/>
        </w:rPr>
        <w:t xml:space="preserve"> (No. w26218). </w:t>
      </w:r>
      <w:proofErr w:type="gramStart"/>
      <w:r w:rsidRPr="00AC5E21">
        <w:rPr>
          <w:rFonts w:cs="Times New Roman"/>
          <w:szCs w:val="24"/>
          <w:shd w:val="clear" w:color="auto" w:fill="FFFFFF"/>
        </w:rPr>
        <w:t>National Bureau of Economic Research.</w:t>
      </w:r>
      <w:proofErr w:type="gramEnd"/>
    </w:p>
    <w:p w14:paraId="253BB3A3" w14:textId="77777777" w:rsidR="007D55AA" w:rsidRPr="00AC5E21" w:rsidRDefault="009572AC" w:rsidP="0055559F">
      <w:pPr>
        <w:rPr>
          <w:rFonts w:cs="Times New Roman"/>
          <w:szCs w:val="24"/>
        </w:rPr>
      </w:pPr>
      <w:proofErr w:type="gramStart"/>
      <w:r w:rsidRPr="00AC5E21">
        <w:rPr>
          <w:rFonts w:cs="Times New Roman"/>
          <w:szCs w:val="24"/>
        </w:rPr>
        <w:t>bloomberg.com, 2021.</w:t>
      </w:r>
      <w:proofErr w:type="gramEnd"/>
      <w:r w:rsidRPr="00AC5E21">
        <w:rPr>
          <w:rFonts w:cs="Times New Roman"/>
          <w:szCs w:val="24"/>
        </w:rPr>
        <w:t xml:space="preserve"> </w:t>
      </w:r>
      <w:r w:rsidRPr="00AC5E21">
        <w:rPr>
          <w:rFonts w:cs="Times New Roman"/>
          <w:i/>
          <w:iCs/>
          <w:szCs w:val="24"/>
        </w:rPr>
        <w:t>U.K. Logistics Industry Battles Shortages of Truckers, Forklift Drivers</w:t>
      </w:r>
      <w:r w:rsidRPr="00AC5E21">
        <w:rPr>
          <w:rFonts w:cs="Times New Roman"/>
          <w:szCs w:val="24"/>
        </w:rPr>
        <w:t xml:space="preserve"> [Online] Available at: https://www.bloomberg.com/news/newsletters/2021-12-06/supply-chain-latest-u-k-logistics-industry-sees-labor-shortages [Accessed 26 August 2022]</w:t>
      </w:r>
    </w:p>
    <w:p w14:paraId="7E67388C" w14:textId="77777777" w:rsidR="007D55AA" w:rsidRPr="00AC5E21" w:rsidRDefault="009572AC" w:rsidP="0055559F">
      <w:pPr>
        <w:rPr>
          <w:rFonts w:cs="Times New Roman"/>
          <w:szCs w:val="24"/>
          <w:vertAlign w:val="subscript"/>
        </w:rPr>
      </w:pPr>
      <w:proofErr w:type="gramStart"/>
      <w:r w:rsidRPr="00AC5E21">
        <w:rPr>
          <w:rFonts w:cs="Times New Roman"/>
          <w:szCs w:val="24"/>
        </w:rPr>
        <w:t>bloomberg.com, 2021.</w:t>
      </w:r>
      <w:proofErr w:type="gramEnd"/>
      <w:r w:rsidRPr="00AC5E21">
        <w:rPr>
          <w:rFonts w:cs="Times New Roman"/>
          <w:szCs w:val="24"/>
        </w:rPr>
        <w:t xml:space="preserve"> </w:t>
      </w:r>
      <w:r w:rsidRPr="00AC5E21">
        <w:rPr>
          <w:rFonts w:cs="Times New Roman"/>
          <w:i/>
          <w:iCs/>
          <w:szCs w:val="24"/>
        </w:rPr>
        <w:t>U.K. Logistics Industry Battles Shortages of Truckers, Forklift Drivers</w:t>
      </w:r>
      <w:r w:rsidRPr="00AC5E21">
        <w:rPr>
          <w:rFonts w:cs="Times New Roman"/>
          <w:szCs w:val="24"/>
        </w:rPr>
        <w:t xml:space="preserve"> [Online] Available at: https://www.bloomberg.com/news/newsletters/2021-12-06/supply-chain-latest-u-k-logistics-industry-sees-labor-shortages [Accessed 26 August 2022]</w:t>
      </w:r>
    </w:p>
    <w:p w14:paraId="58F145E0" w14:textId="77777777" w:rsidR="007D55AA" w:rsidRPr="00AC5E21" w:rsidRDefault="009572AC" w:rsidP="0055559F">
      <w:pPr>
        <w:rPr>
          <w:rFonts w:cs="Times New Roman"/>
          <w:szCs w:val="24"/>
        </w:rPr>
      </w:pPr>
      <w:proofErr w:type="spellStart"/>
      <w:proofErr w:type="gramStart"/>
      <w:r w:rsidRPr="00AC5E21">
        <w:rPr>
          <w:rFonts w:cs="Times New Roman"/>
          <w:szCs w:val="24"/>
          <w:shd w:val="clear" w:color="auto" w:fill="FFFFFF"/>
        </w:rPr>
        <w:t>Breinlich</w:t>
      </w:r>
      <w:proofErr w:type="spellEnd"/>
      <w:r w:rsidRPr="00AC5E21">
        <w:rPr>
          <w:rFonts w:cs="Times New Roman"/>
          <w:szCs w:val="24"/>
          <w:shd w:val="clear" w:color="auto" w:fill="FFFFFF"/>
        </w:rPr>
        <w:t xml:space="preserve">, H., </w:t>
      </w:r>
      <w:proofErr w:type="spellStart"/>
      <w:r w:rsidRPr="00AC5E21">
        <w:rPr>
          <w:rFonts w:cs="Times New Roman"/>
          <w:szCs w:val="24"/>
          <w:shd w:val="clear" w:color="auto" w:fill="FFFFFF"/>
        </w:rPr>
        <w:t>Leromain</w:t>
      </w:r>
      <w:proofErr w:type="spellEnd"/>
      <w:r w:rsidRPr="00AC5E21">
        <w:rPr>
          <w:rFonts w:cs="Times New Roman"/>
          <w:szCs w:val="24"/>
          <w:shd w:val="clear" w:color="auto" w:fill="FFFFFF"/>
        </w:rPr>
        <w:t xml:space="preserve">, E., </w:t>
      </w:r>
      <w:proofErr w:type="spellStart"/>
      <w:r w:rsidRPr="00AC5E21">
        <w:rPr>
          <w:rFonts w:cs="Times New Roman"/>
          <w:szCs w:val="24"/>
          <w:shd w:val="clear" w:color="auto" w:fill="FFFFFF"/>
        </w:rPr>
        <w:t>Novy</w:t>
      </w:r>
      <w:proofErr w:type="spellEnd"/>
      <w:r w:rsidRPr="00AC5E21">
        <w:rPr>
          <w:rFonts w:cs="Times New Roman"/>
          <w:szCs w:val="24"/>
          <w:shd w:val="clear" w:color="auto" w:fill="FFFFFF"/>
        </w:rPr>
        <w:t>, D. and Sampson, T., 2022.</w:t>
      </w:r>
      <w:proofErr w:type="gramEnd"/>
      <w:r w:rsidRPr="00AC5E21">
        <w:rPr>
          <w:rFonts w:cs="Times New Roman"/>
          <w:szCs w:val="24"/>
          <w:shd w:val="clear" w:color="auto" w:fill="FFFFFF"/>
        </w:rPr>
        <w:t xml:space="preserve"> </w:t>
      </w:r>
      <w:proofErr w:type="gramStart"/>
      <w:r w:rsidRPr="00AC5E21">
        <w:rPr>
          <w:rFonts w:cs="Times New Roman"/>
          <w:szCs w:val="24"/>
          <w:shd w:val="clear" w:color="auto" w:fill="FFFFFF"/>
        </w:rPr>
        <w:t xml:space="preserve">The </w:t>
      </w:r>
      <w:proofErr w:type="spellStart"/>
      <w:r w:rsidRPr="00AC5E21">
        <w:rPr>
          <w:rFonts w:cs="Times New Roman"/>
          <w:szCs w:val="24"/>
          <w:shd w:val="clear" w:color="auto" w:fill="FFFFFF"/>
        </w:rPr>
        <w:t>Brexit</w:t>
      </w:r>
      <w:proofErr w:type="spellEnd"/>
      <w:r w:rsidRPr="00AC5E21">
        <w:rPr>
          <w:rFonts w:cs="Times New Roman"/>
          <w:szCs w:val="24"/>
          <w:shd w:val="clear" w:color="auto" w:fill="FFFFFF"/>
        </w:rPr>
        <w:t xml:space="preserve"> vote, inflation and UK living standards.</w:t>
      </w:r>
      <w:proofErr w:type="gramEnd"/>
      <w:r w:rsidRPr="00AC5E21">
        <w:rPr>
          <w:rFonts w:cs="Times New Roman"/>
          <w:szCs w:val="24"/>
          <w:shd w:val="clear" w:color="auto" w:fill="FFFFFF"/>
        </w:rPr>
        <w:t> </w:t>
      </w:r>
      <w:proofErr w:type="gramStart"/>
      <w:r w:rsidRPr="00AC5E21">
        <w:rPr>
          <w:rFonts w:cs="Times New Roman"/>
          <w:i/>
          <w:iCs/>
          <w:szCs w:val="24"/>
          <w:shd w:val="clear" w:color="auto" w:fill="FFFFFF"/>
        </w:rPr>
        <w:t>International Economic Review</w:t>
      </w:r>
      <w:r w:rsidRPr="00AC5E21">
        <w:rPr>
          <w:rFonts w:cs="Times New Roman"/>
          <w:szCs w:val="24"/>
          <w:shd w:val="clear" w:color="auto" w:fill="FFFFFF"/>
        </w:rPr>
        <w:t>, </w:t>
      </w:r>
      <w:r w:rsidRPr="00AC5E21">
        <w:rPr>
          <w:rFonts w:cs="Times New Roman"/>
          <w:i/>
          <w:iCs/>
          <w:szCs w:val="24"/>
          <w:shd w:val="clear" w:color="auto" w:fill="FFFFFF"/>
        </w:rPr>
        <w:t>63</w:t>
      </w:r>
      <w:r w:rsidRPr="00AC5E21">
        <w:rPr>
          <w:rFonts w:cs="Times New Roman"/>
          <w:szCs w:val="24"/>
          <w:shd w:val="clear" w:color="auto" w:fill="FFFFFF"/>
        </w:rPr>
        <w:t>(1), pp.63-93.</w:t>
      </w:r>
      <w:proofErr w:type="gramEnd"/>
    </w:p>
    <w:p w14:paraId="3B127552" w14:textId="77777777" w:rsidR="007D55AA" w:rsidRPr="00AC5E21" w:rsidRDefault="009572AC" w:rsidP="0055559F">
      <w:pPr>
        <w:rPr>
          <w:rFonts w:cs="Times New Roman"/>
          <w:szCs w:val="24"/>
          <w:vertAlign w:val="subscript"/>
        </w:rPr>
      </w:pPr>
      <w:proofErr w:type="spellStart"/>
      <w:proofErr w:type="gramStart"/>
      <w:r w:rsidRPr="00AC5E21">
        <w:rPr>
          <w:rFonts w:cs="Times New Roman"/>
          <w:szCs w:val="24"/>
          <w:shd w:val="clear" w:color="auto" w:fill="FFFFFF"/>
        </w:rPr>
        <w:t>Dul</w:t>
      </w:r>
      <w:proofErr w:type="spellEnd"/>
      <w:r w:rsidRPr="00AC5E21">
        <w:rPr>
          <w:rFonts w:cs="Times New Roman"/>
          <w:szCs w:val="24"/>
          <w:shd w:val="clear" w:color="auto" w:fill="FFFFFF"/>
        </w:rPr>
        <w:t xml:space="preserve">, J. and </w:t>
      </w:r>
      <w:proofErr w:type="spellStart"/>
      <w:r w:rsidRPr="00AC5E21">
        <w:rPr>
          <w:rFonts w:cs="Times New Roman"/>
          <w:szCs w:val="24"/>
          <w:shd w:val="clear" w:color="auto" w:fill="FFFFFF"/>
        </w:rPr>
        <w:t>Hak</w:t>
      </w:r>
      <w:proofErr w:type="spellEnd"/>
      <w:r w:rsidRPr="00AC5E21">
        <w:rPr>
          <w:rFonts w:cs="Times New Roman"/>
          <w:szCs w:val="24"/>
          <w:shd w:val="clear" w:color="auto" w:fill="FFFFFF"/>
        </w:rPr>
        <w:t>, T., 2007.</w:t>
      </w:r>
      <w:proofErr w:type="gramEnd"/>
      <w:r w:rsidRPr="00AC5E21">
        <w:rPr>
          <w:rFonts w:cs="Times New Roman"/>
          <w:szCs w:val="24"/>
          <w:shd w:val="clear" w:color="auto" w:fill="FFFFFF"/>
        </w:rPr>
        <w:t> </w:t>
      </w:r>
      <w:proofErr w:type="gramStart"/>
      <w:r w:rsidRPr="00AC5E21">
        <w:rPr>
          <w:rFonts w:cs="Times New Roman"/>
          <w:i/>
          <w:iCs/>
          <w:szCs w:val="24"/>
          <w:shd w:val="clear" w:color="auto" w:fill="FFFFFF"/>
        </w:rPr>
        <w:t>Case study methodology in business research</w:t>
      </w:r>
      <w:r w:rsidRPr="00AC5E21">
        <w:rPr>
          <w:rFonts w:cs="Times New Roman"/>
          <w:szCs w:val="24"/>
          <w:shd w:val="clear" w:color="auto" w:fill="FFFFFF"/>
        </w:rPr>
        <w:t>.</w:t>
      </w:r>
      <w:proofErr w:type="gramEnd"/>
      <w:r w:rsidRPr="00AC5E21">
        <w:rPr>
          <w:rFonts w:cs="Times New Roman"/>
          <w:szCs w:val="24"/>
          <w:shd w:val="clear" w:color="auto" w:fill="FFFFFF"/>
        </w:rPr>
        <w:t xml:space="preserve"> </w:t>
      </w:r>
      <w:proofErr w:type="gramStart"/>
      <w:r w:rsidRPr="00AC5E21">
        <w:rPr>
          <w:rFonts w:cs="Times New Roman"/>
          <w:szCs w:val="24"/>
          <w:shd w:val="clear" w:color="auto" w:fill="FFFFFF"/>
        </w:rPr>
        <w:t>Routledge.</w:t>
      </w:r>
      <w:proofErr w:type="gramEnd"/>
    </w:p>
    <w:p w14:paraId="4E2BA78D" w14:textId="77777777" w:rsidR="007D55AA" w:rsidRPr="00AC5E21" w:rsidRDefault="009572AC" w:rsidP="0055559F">
      <w:pPr>
        <w:rPr>
          <w:rFonts w:cs="Times New Roman"/>
          <w:szCs w:val="24"/>
        </w:rPr>
      </w:pPr>
      <w:proofErr w:type="gramStart"/>
      <w:r w:rsidRPr="00AC5E21">
        <w:rPr>
          <w:rFonts w:cs="Times New Roman"/>
          <w:szCs w:val="24"/>
        </w:rPr>
        <w:t>ft.com, 2022.</w:t>
      </w:r>
      <w:proofErr w:type="gramEnd"/>
      <w:r w:rsidRPr="00AC5E21">
        <w:rPr>
          <w:rFonts w:cs="Times New Roman"/>
          <w:szCs w:val="24"/>
        </w:rPr>
        <w:t xml:space="preserve"> </w:t>
      </w:r>
      <w:proofErr w:type="spellStart"/>
      <w:r w:rsidRPr="00AC5E21">
        <w:rPr>
          <w:rFonts w:cs="Times New Roman"/>
          <w:i/>
          <w:iCs/>
          <w:szCs w:val="24"/>
        </w:rPr>
        <w:t>Brexit</w:t>
      </w:r>
      <w:proofErr w:type="spellEnd"/>
      <w:r w:rsidRPr="00AC5E21">
        <w:rPr>
          <w:rFonts w:cs="Times New Roman"/>
          <w:i/>
          <w:iCs/>
          <w:szCs w:val="24"/>
        </w:rPr>
        <w:t xml:space="preserve"> intensifies labour shortages as companies struggle to hire</w:t>
      </w:r>
      <w:r w:rsidRPr="00AC5E21">
        <w:rPr>
          <w:rFonts w:cs="Times New Roman"/>
          <w:szCs w:val="24"/>
        </w:rPr>
        <w:t xml:space="preserve"> [Online] Available at: https://www.ft.com/content/a9677ee4-281d-4d0d-8456-661982890304 [Accessed 26 August 2022]</w:t>
      </w:r>
    </w:p>
    <w:p w14:paraId="7BC7A11D" w14:textId="77777777" w:rsidR="007D55AA" w:rsidRPr="00AC5E21" w:rsidRDefault="009572AC" w:rsidP="0055559F">
      <w:pPr>
        <w:rPr>
          <w:rFonts w:cs="Times New Roman"/>
          <w:szCs w:val="24"/>
        </w:rPr>
      </w:pPr>
      <w:proofErr w:type="gramStart"/>
      <w:r w:rsidRPr="00AC5E21">
        <w:rPr>
          <w:rFonts w:cs="Times New Roman"/>
          <w:szCs w:val="24"/>
          <w:shd w:val="clear" w:color="auto" w:fill="FFFFFF"/>
        </w:rPr>
        <w:t xml:space="preserve">Garcia-Lazaro, A., </w:t>
      </w:r>
      <w:proofErr w:type="spellStart"/>
      <w:r w:rsidRPr="00AC5E21">
        <w:rPr>
          <w:rFonts w:cs="Times New Roman"/>
          <w:szCs w:val="24"/>
          <w:shd w:val="clear" w:color="auto" w:fill="FFFFFF"/>
        </w:rPr>
        <w:t>Mistak</w:t>
      </w:r>
      <w:proofErr w:type="spellEnd"/>
      <w:r w:rsidRPr="00AC5E21">
        <w:rPr>
          <w:rFonts w:cs="Times New Roman"/>
          <w:szCs w:val="24"/>
          <w:shd w:val="clear" w:color="auto" w:fill="FFFFFF"/>
        </w:rPr>
        <w:t xml:space="preserve">, J. and </w:t>
      </w:r>
      <w:proofErr w:type="spellStart"/>
      <w:r w:rsidRPr="00AC5E21">
        <w:rPr>
          <w:rFonts w:cs="Times New Roman"/>
          <w:szCs w:val="24"/>
          <w:shd w:val="clear" w:color="auto" w:fill="FFFFFF"/>
        </w:rPr>
        <w:t>Ozkan</w:t>
      </w:r>
      <w:proofErr w:type="spellEnd"/>
      <w:r w:rsidRPr="00AC5E21">
        <w:rPr>
          <w:rFonts w:cs="Times New Roman"/>
          <w:szCs w:val="24"/>
          <w:shd w:val="clear" w:color="auto" w:fill="FFFFFF"/>
        </w:rPr>
        <w:t>, F.G., 2021.</w:t>
      </w:r>
      <w:proofErr w:type="gramEnd"/>
      <w:r w:rsidRPr="00AC5E21">
        <w:rPr>
          <w:rFonts w:cs="Times New Roman"/>
          <w:szCs w:val="24"/>
          <w:shd w:val="clear" w:color="auto" w:fill="FFFFFF"/>
        </w:rPr>
        <w:t xml:space="preserve"> Supply chain networks, trade and the </w:t>
      </w:r>
      <w:proofErr w:type="spellStart"/>
      <w:r w:rsidRPr="00AC5E21">
        <w:rPr>
          <w:rFonts w:cs="Times New Roman"/>
          <w:szCs w:val="24"/>
          <w:shd w:val="clear" w:color="auto" w:fill="FFFFFF"/>
        </w:rPr>
        <w:t>Brexit</w:t>
      </w:r>
      <w:proofErr w:type="spellEnd"/>
      <w:r w:rsidRPr="00AC5E21">
        <w:rPr>
          <w:rFonts w:cs="Times New Roman"/>
          <w:szCs w:val="24"/>
          <w:shd w:val="clear" w:color="auto" w:fill="FFFFFF"/>
        </w:rPr>
        <w:t xml:space="preserve"> deal: a general equilibrium analysis. </w:t>
      </w:r>
      <w:proofErr w:type="gramStart"/>
      <w:r w:rsidRPr="00AC5E21">
        <w:rPr>
          <w:rFonts w:cs="Times New Roman"/>
          <w:i/>
          <w:iCs/>
          <w:szCs w:val="24"/>
          <w:shd w:val="clear" w:color="auto" w:fill="FFFFFF"/>
        </w:rPr>
        <w:t>Journal of Economic Dynamics and Control</w:t>
      </w:r>
      <w:r w:rsidRPr="00AC5E21">
        <w:rPr>
          <w:rFonts w:cs="Times New Roman"/>
          <w:szCs w:val="24"/>
          <w:shd w:val="clear" w:color="auto" w:fill="FFFFFF"/>
        </w:rPr>
        <w:t>, </w:t>
      </w:r>
      <w:r w:rsidRPr="00AC5E21">
        <w:rPr>
          <w:rFonts w:cs="Times New Roman"/>
          <w:i/>
          <w:iCs/>
          <w:szCs w:val="24"/>
          <w:shd w:val="clear" w:color="auto" w:fill="FFFFFF"/>
        </w:rPr>
        <w:t>133</w:t>
      </w:r>
      <w:r w:rsidRPr="00AC5E21">
        <w:rPr>
          <w:rFonts w:cs="Times New Roman"/>
          <w:szCs w:val="24"/>
          <w:shd w:val="clear" w:color="auto" w:fill="FFFFFF"/>
        </w:rPr>
        <w:t>, p.104254.</w:t>
      </w:r>
      <w:proofErr w:type="gramEnd"/>
    </w:p>
    <w:p w14:paraId="347CCE05" w14:textId="77777777" w:rsidR="007D55AA" w:rsidRPr="00AC5E21" w:rsidRDefault="009572AC" w:rsidP="0055559F">
      <w:pPr>
        <w:rPr>
          <w:rFonts w:cs="Times New Roman"/>
          <w:szCs w:val="24"/>
        </w:rPr>
      </w:pPr>
      <w:proofErr w:type="spellStart"/>
      <w:proofErr w:type="gramStart"/>
      <w:r w:rsidRPr="00AC5E21">
        <w:rPr>
          <w:rFonts w:cs="Times New Roman"/>
          <w:szCs w:val="24"/>
        </w:rPr>
        <w:t>Goncalves</w:t>
      </w:r>
      <w:proofErr w:type="spellEnd"/>
      <w:r w:rsidRPr="00AC5E21">
        <w:rPr>
          <w:rFonts w:cs="Times New Roman"/>
          <w:szCs w:val="24"/>
        </w:rPr>
        <w:t>, 2022.</w:t>
      </w:r>
      <w:proofErr w:type="gramEnd"/>
      <w:r w:rsidRPr="00AC5E21">
        <w:rPr>
          <w:rFonts w:cs="Times New Roman"/>
          <w:szCs w:val="24"/>
        </w:rPr>
        <w:t xml:space="preserve"> </w:t>
      </w:r>
      <w:r w:rsidRPr="00AC5E21">
        <w:rPr>
          <w:rFonts w:cs="Times New Roman"/>
          <w:i/>
          <w:iCs/>
          <w:szCs w:val="24"/>
        </w:rPr>
        <w:t>Supply chain crisis leads to 60% increase in food waste in just six months</w:t>
      </w:r>
      <w:r w:rsidRPr="00AC5E21">
        <w:rPr>
          <w:rFonts w:cs="Times New Roman"/>
          <w:szCs w:val="24"/>
        </w:rPr>
        <w:t xml:space="preserve"> [Online] Available at: https://www.thegrocer.co.uk/food-waste/supply-chain-crisis-leads-to-60-increase-in-food-waste-in-just-six-months/669901.article#:~:text=Food%20waste-,Supply%20chain%20crisis%20leads%20to%2060%25%20increase%20in,waste%20in%20just%20six%20months&amp;text=%E2%80%9CUnprecedented%E2%80%9D%20pressure%20on%20supply%20chains,UK's%20biggest%20organisations%20have%20claimed. [Accessed 26 August 2022]</w:t>
      </w:r>
    </w:p>
    <w:p w14:paraId="32F872A7" w14:textId="77777777" w:rsidR="007D55AA" w:rsidRPr="00AC5E21" w:rsidRDefault="009572AC" w:rsidP="0055559F">
      <w:pPr>
        <w:rPr>
          <w:rFonts w:cs="Times New Roman"/>
          <w:szCs w:val="24"/>
        </w:rPr>
      </w:pPr>
      <w:proofErr w:type="spellStart"/>
      <w:proofErr w:type="gramStart"/>
      <w:r w:rsidRPr="00AC5E21">
        <w:rPr>
          <w:rFonts w:cs="Times New Roman"/>
          <w:szCs w:val="24"/>
        </w:rPr>
        <w:lastRenderedPageBreak/>
        <w:t>Goncalves</w:t>
      </w:r>
      <w:proofErr w:type="spellEnd"/>
      <w:r w:rsidRPr="00AC5E21">
        <w:rPr>
          <w:rFonts w:cs="Times New Roman"/>
          <w:szCs w:val="24"/>
        </w:rPr>
        <w:t>.</w:t>
      </w:r>
      <w:proofErr w:type="gramEnd"/>
      <w:r w:rsidRPr="00AC5E21">
        <w:rPr>
          <w:rFonts w:cs="Times New Roman"/>
          <w:szCs w:val="24"/>
        </w:rPr>
        <w:t xml:space="preserve"> </w:t>
      </w:r>
      <w:proofErr w:type="gramStart"/>
      <w:r w:rsidRPr="00AC5E21">
        <w:rPr>
          <w:rFonts w:cs="Times New Roman"/>
          <w:szCs w:val="24"/>
        </w:rPr>
        <w:t>M., 2022.</w:t>
      </w:r>
      <w:proofErr w:type="gramEnd"/>
      <w:r w:rsidRPr="00AC5E21">
        <w:rPr>
          <w:rFonts w:cs="Times New Roman"/>
          <w:szCs w:val="24"/>
        </w:rPr>
        <w:t xml:space="preserve"> </w:t>
      </w:r>
      <w:r w:rsidRPr="00AC5E21">
        <w:rPr>
          <w:rFonts w:cs="Times New Roman"/>
          <w:i/>
          <w:iCs/>
          <w:szCs w:val="24"/>
        </w:rPr>
        <w:t>Supply chain crisis leads to 60% increase in food waste in just six months</w:t>
      </w:r>
      <w:r w:rsidRPr="00AC5E21">
        <w:rPr>
          <w:rFonts w:cs="Times New Roman"/>
          <w:szCs w:val="24"/>
        </w:rPr>
        <w:t xml:space="preserve"> [Online] Available at: https://www.thegrocer.co.uk/food-waste/supply-chain-crisis-leads-to-60-increase-in-food-waste-in-just-six-months/669901.article [Accessed 26 August 2022]</w:t>
      </w:r>
    </w:p>
    <w:p w14:paraId="00534C89" w14:textId="77777777" w:rsidR="007D55AA" w:rsidRPr="00AC5E21" w:rsidRDefault="009572AC" w:rsidP="0055559F">
      <w:pPr>
        <w:rPr>
          <w:rFonts w:cs="Times New Roman"/>
          <w:szCs w:val="24"/>
        </w:rPr>
      </w:pPr>
      <w:proofErr w:type="gramStart"/>
      <w:r w:rsidRPr="00AC5E21">
        <w:rPr>
          <w:rFonts w:cs="Times New Roman"/>
          <w:szCs w:val="24"/>
        </w:rPr>
        <w:t>gov.uk, 2021.</w:t>
      </w:r>
      <w:proofErr w:type="gramEnd"/>
      <w:r w:rsidRPr="00AC5E21">
        <w:rPr>
          <w:rFonts w:cs="Times New Roman"/>
          <w:szCs w:val="24"/>
        </w:rPr>
        <w:t xml:space="preserve"> </w:t>
      </w:r>
      <w:r w:rsidRPr="00AC5E21">
        <w:rPr>
          <w:rFonts w:cs="Times New Roman"/>
          <w:i/>
          <w:iCs/>
          <w:szCs w:val="24"/>
        </w:rPr>
        <w:t xml:space="preserve">£20 million SME </w:t>
      </w:r>
      <w:proofErr w:type="spellStart"/>
      <w:r w:rsidRPr="00AC5E21">
        <w:rPr>
          <w:rFonts w:cs="Times New Roman"/>
          <w:i/>
          <w:iCs/>
          <w:szCs w:val="24"/>
        </w:rPr>
        <w:t>Brexit</w:t>
      </w:r>
      <w:proofErr w:type="spellEnd"/>
      <w:r w:rsidRPr="00AC5E21">
        <w:rPr>
          <w:rFonts w:cs="Times New Roman"/>
          <w:i/>
          <w:iCs/>
          <w:szCs w:val="24"/>
        </w:rPr>
        <w:t xml:space="preserve"> Support Fund opens for applications</w:t>
      </w:r>
      <w:r w:rsidRPr="00AC5E21">
        <w:rPr>
          <w:rFonts w:cs="Times New Roman"/>
          <w:szCs w:val="24"/>
        </w:rPr>
        <w:t xml:space="preserve"> [Online] Available at: https://www.gov.uk/government/news/20-million-sme-brexit-support-fund-opens-for-applications [Accessed 26 August 2022]</w:t>
      </w:r>
    </w:p>
    <w:p w14:paraId="16ABCB69" w14:textId="77777777" w:rsidR="007D55AA" w:rsidRPr="00AC5E21" w:rsidRDefault="009572AC" w:rsidP="0055559F">
      <w:pPr>
        <w:rPr>
          <w:rFonts w:cs="Times New Roman"/>
          <w:szCs w:val="24"/>
        </w:rPr>
      </w:pPr>
      <w:proofErr w:type="gramStart"/>
      <w:r w:rsidRPr="00AC5E21">
        <w:rPr>
          <w:rFonts w:cs="Times New Roman"/>
          <w:szCs w:val="24"/>
        </w:rPr>
        <w:t>gov.uk, 2022.</w:t>
      </w:r>
      <w:proofErr w:type="gramEnd"/>
      <w:r w:rsidRPr="00AC5E21">
        <w:rPr>
          <w:rFonts w:cs="Times New Roman"/>
          <w:szCs w:val="24"/>
        </w:rPr>
        <w:t xml:space="preserve"> </w:t>
      </w:r>
      <w:r w:rsidRPr="00AC5E21">
        <w:rPr>
          <w:rFonts w:cs="Times New Roman"/>
          <w:i/>
          <w:iCs/>
          <w:szCs w:val="24"/>
        </w:rPr>
        <w:t>Data protection</w:t>
      </w:r>
      <w:r w:rsidRPr="00AC5E21">
        <w:rPr>
          <w:rFonts w:cs="Times New Roman"/>
          <w:szCs w:val="24"/>
        </w:rPr>
        <w:t xml:space="preserve"> [Online] Available at: https://www.gov.uk/data-protection [Accessed 26 August 2022]</w:t>
      </w:r>
    </w:p>
    <w:p w14:paraId="57A731FE" w14:textId="77777777" w:rsidR="007D55AA" w:rsidRPr="00AC5E21" w:rsidRDefault="009572AC" w:rsidP="0055559F">
      <w:pPr>
        <w:rPr>
          <w:rFonts w:cs="Times New Roman"/>
          <w:szCs w:val="24"/>
        </w:rPr>
      </w:pPr>
      <w:r w:rsidRPr="00AC5E21">
        <w:rPr>
          <w:rFonts w:cs="Times New Roman"/>
          <w:szCs w:val="24"/>
          <w:shd w:val="clear" w:color="auto" w:fill="FFFFFF"/>
        </w:rPr>
        <w:t xml:space="preserve">Hendry, L.C., Stevenson, M., </w:t>
      </w:r>
      <w:proofErr w:type="spellStart"/>
      <w:r w:rsidRPr="00AC5E21">
        <w:rPr>
          <w:rFonts w:cs="Times New Roman"/>
          <w:szCs w:val="24"/>
          <w:shd w:val="clear" w:color="auto" w:fill="FFFFFF"/>
        </w:rPr>
        <w:t>MacBryde</w:t>
      </w:r>
      <w:proofErr w:type="spellEnd"/>
      <w:r w:rsidRPr="00AC5E21">
        <w:rPr>
          <w:rFonts w:cs="Times New Roman"/>
          <w:szCs w:val="24"/>
          <w:shd w:val="clear" w:color="auto" w:fill="FFFFFF"/>
        </w:rPr>
        <w:t xml:space="preserve">, J., Ball, P., Sayed, M. and Liu, L., 2018. Local food supply chain resilience to constitutional change: the </w:t>
      </w:r>
      <w:proofErr w:type="spellStart"/>
      <w:r w:rsidRPr="00AC5E21">
        <w:rPr>
          <w:rFonts w:cs="Times New Roman"/>
          <w:szCs w:val="24"/>
          <w:shd w:val="clear" w:color="auto" w:fill="FFFFFF"/>
        </w:rPr>
        <w:t>Brexit</w:t>
      </w:r>
      <w:proofErr w:type="spellEnd"/>
      <w:r w:rsidRPr="00AC5E21">
        <w:rPr>
          <w:rFonts w:cs="Times New Roman"/>
          <w:szCs w:val="24"/>
          <w:shd w:val="clear" w:color="auto" w:fill="FFFFFF"/>
        </w:rPr>
        <w:t xml:space="preserve"> effect. </w:t>
      </w:r>
      <w:proofErr w:type="gramStart"/>
      <w:r w:rsidRPr="00AC5E21">
        <w:rPr>
          <w:rFonts w:cs="Times New Roman"/>
          <w:i/>
          <w:iCs/>
          <w:szCs w:val="24"/>
          <w:shd w:val="clear" w:color="auto" w:fill="FFFFFF"/>
        </w:rPr>
        <w:t>International Journal of Operations &amp; Production Management</w:t>
      </w:r>
      <w:r w:rsidRPr="00AC5E21">
        <w:rPr>
          <w:rFonts w:cs="Times New Roman"/>
          <w:szCs w:val="24"/>
          <w:shd w:val="clear" w:color="auto" w:fill="FFFFFF"/>
        </w:rPr>
        <w:t>.</w:t>
      </w:r>
      <w:proofErr w:type="gramEnd"/>
    </w:p>
    <w:p w14:paraId="4435C3FB" w14:textId="77777777" w:rsidR="007D55AA" w:rsidRPr="00AC5E21" w:rsidRDefault="009572AC" w:rsidP="0055559F">
      <w:pPr>
        <w:rPr>
          <w:rFonts w:cs="Times New Roman"/>
          <w:szCs w:val="24"/>
          <w:shd w:val="clear" w:color="auto" w:fill="FFFFFF"/>
        </w:rPr>
      </w:pPr>
      <w:proofErr w:type="gramStart"/>
      <w:r w:rsidRPr="00AC5E21">
        <w:rPr>
          <w:rFonts w:cs="Times New Roman"/>
          <w:szCs w:val="24"/>
        </w:rPr>
        <w:t xml:space="preserve">Herzog, C., </w:t>
      </w:r>
      <w:proofErr w:type="spellStart"/>
      <w:r w:rsidRPr="00AC5E21">
        <w:rPr>
          <w:rFonts w:cs="Times New Roman"/>
          <w:szCs w:val="24"/>
        </w:rPr>
        <w:t>Zollneristch</w:t>
      </w:r>
      <w:proofErr w:type="spellEnd"/>
      <w:r w:rsidRPr="00AC5E21">
        <w:rPr>
          <w:rFonts w:cs="Times New Roman"/>
          <w:szCs w:val="24"/>
        </w:rPr>
        <w:t xml:space="preserve">, M. and </w:t>
      </w:r>
      <w:proofErr w:type="spellStart"/>
      <w:r w:rsidRPr="00AC5E21">
        <w:rPr>
          <w:rFonts w:cs="Times New Roman"/>
          <w:szCs w:val="24"/>
        </w:rPr>
        <w:t>Groth</w:t>
      </w:r>
      <w:proofErr w:type="spellEnd"/>
      <w:r w:rsidRPr="00AC5E21">
        <w:rPr>
          <w:rFonts w:cs="Times New Roman"/>
          <w:szCs w:val="24"/>
        </w:rPr>
        <w:t>, M., 2020.</w:t>
      </w:r>
      <w:proofErr w:type="gramEnd"/>
      <w:r w:rsidRPr="00AC5E21">
        <w:rPr>
          <w:rFonts w:cs="Times New Roman"/>
          <w:szCs w:val="24"/>
        </w:rPr>
        <w:t xml:space="preserve"> </w:t>
      </w:r>
      <w:r w:rsidRPr="00AC5E21">
        <w:rPr>
          <w:rFonts w:cs="Times New Roman"/>
          <w:i/>
          <w:iCs/>
          <w:szCs w:val="24"/>
        </w:rPr>
        <w:t xml:space="preserve">Three Steps to Reduce </w:t>
      </w:r>
      <w:proofErr w:type="spellStart"/>
      <w:r w:rsidRPr="00AC5E21">
        <w:rPr>
          <w:rFonts w:cs="Times New Roman"/>
          <w:i/>
          <w:iCs/>
          <w:szCs w:val="24"/>
        </w:rPr>
        <w:t>Brexit’s</w:t>
      </w:r>
      <w:proofErr w:type="spellEnd"/>
      <w:r w:rsidRPr="00AC5E21">
        <w:rPr>
          <w:rFonts w:cs="Times New Roman"/>
          <w:i/>
          <w:iCs/>
          <w:szCs w:val="24"/>
        </w:rPr>
        <w:t xml:space="preserve"> Impact on Supply Chains [</w:t>
      </w:r>
      <w:r w:rsidRPr="00AC5E21">
        <w:rPr>
          <w:rFonts w:cs="Times New Roman"/>
          <w:szCs w:val="24"/>
        </w:rPr>
        <w:t>Online] Available at: https://www.brinknews.com/three-steps-to-reduce-brexits-impact-on-supply-chains/ [Accessed 26 August 2022]</w:t>
      </w:r>
    </w:p>
    <w:p w14:paraId="5DAC5703" w14:textId="77777777" w:rsidR="007D55AA" w:rsidRPr="00AC5E21" w:rsidRDefault="009572AC" w:rsidP="0055559F">
      <w:pPr>
        <w:rPr>
          <w:rFonts w:cs="Times New Roman"/>
          <w:szCs w:val="24"/>
        </w:rPr>
      </w:pPr>
      <w:r w:rsidRPr="00AC5E21">
        <w:rPr>
          <w:rFonts w:cs="Times New Roman"/>
          <w:szCs w:val="24"/>
          <w:shd w:val="clear" w:color="auto" w:fill="FFFFFF"/>
        </w:rPr>
        <w:t xml:space="preserve">Hussain, S.T., Lei, S., </w:t>
      </w:r>
      <w:proofErr w:type="spellStart"/>
      <w:r w:rsidRPr="00AC5E21">
        <w:rPr>
          <w:rFonts w:cs="Times New Roman"/>
          <w:szCs w:val="24"/>
          <w:shd w:val="clear" w:color="auto" w:fill="FFFFFF"/>
        </w:rPr>
        <w:t>Akram</w:t>
      </w:r>
      <w:proofErr w:type="spellEnd"/>
      <w:r w:rsidRPr="00AC5E21">
        <w:rPr>
          <w:rFonts w:cs="Times New Roman"/>
          <w:szCs w:val="24"/>
          <w:shd w:val="clear" w:color="auto" w:fill="FFFFFF"/>
        </w:rPr>
        <w:t xml:space="preserve">, T., </w:t>
      </w:r>
      <w:proofErr w:type="spellStart"/>
      <w:r w:rsidRPr="00AC5E21">
        <w:rPr>
          <w:rFonts w:cs="Times New Roman"/>
          <w:szCs w:val="24"/>
          <w:shd w:val="clear" w:color="auto" w:fill="FFFFFF"/>
        </w:rPr>
        <w:t>Haider</w:t>
      </w:r>
      <w:proofErr w:type="spellEnd"/>
      <w:r w:rsidRPr="00AC5E21">
        <w:rPr>
          <w:rFonts w:cs="Times New Roman"/>
          <w:szCs w:val="24"/>
          <w:shd w:val="clear" w:color="auto" w:fill="FFFFFF"/>
        </w:rPr>
        <w:t xml:space="preserve">, M.J., Hussain, S.H. and Ali, M., 2018. Kurt </w:t>
      </w:r>
      <w:proofErr w:type="spellStart"/>
      <w:r w:rsidRPr="00AC5E21">
        <w:rPr>
          <w:rFonts w:cs="Times New Roman"/>
          <w:szCs w:val="24"/>
          <w:shd w:val="clear" w:color="auto" w:fill="FFFFFF"/>
        </w:rPr>
        <w:t>Lewin's</w:t>
      </w:r>
      <w:proofErr w:type="spellEnd"/>
      <w:r w:rsidRPr="00AC5E21">
        <w:rPr>
          <w:rFonts w:cs="Times New Roman"/>
          <w:szCs w:val="24"/>
          <w:shd w:val="clear" w:color="auto" w:fill="FFFFFF"/>
        </w:rPr>
        <w:t xml:space="preserve"> change model: A critical review of the role of leadership and employee involvement in organizational change. </w:t>
      </w:r>
      <w:proofErr w:type="gramStart"/>
      <w:r w:rsidRPr="00AC5E21">
        <w:rPr>
          <w:rFonts w:cs="Times New Roman"/>
          <w:i/>
          <w:iCs/>
          <w:szCs w:val="24"/>
          <w:shd w:val="clear" w:color="auto" w:fill="FFFFFF"/>
        </w:rPr>
        <w:t>Journal of Innovation &amp; Knowledge</w:t>
      </w:r>
      <w:r w:rsidRPr="00AC5E21">
        <w:rPr>
          <w:rFonts w:cs="Times New Roman"/>
          <w:szCs w:val="24"/>
          <w:shd w:val="clear" w:color="auto" w:fill="FFFFFF"/>
        </w:rPr>
        <w:t>, </w:t>
      </w:r>
      <w:r w:rsidRPr="00AC5E21">
        <w:rPr>
          <w:rFonts w:cs="Times New Roman"/>
          <w:i/>
          <w:iCs/>
          <w:szCs w:val="24"/>
          <w:shd w:val="clear" w:color="auto" w:fill="FFFFFF"/>
        </w:rPr>
        <w:t>3</w:t>
      </w:r>
      <w:r w:rsidRPr="00AC5E21">
        <w:rPr>
          <w:rFonts w:cs="Times New Roman"/>
          <w:szCs w:val="24"/>
          <w:shd w:val="clear" w:color="auto" w:fill="FFFFFF"/>
        </w:rPr>
        <w:t>(3), pp.123-127.</w:t>
      </w:r>
      <w:proofErr w:type="gramEnd"/>
    </w:p>
    <w:p w14:paraId="3792FE55" w14:textId="77777777" w:rsidR="007D55AA" w:rsidRPr="00AC5E21" w:rsidRDefault="009572AC" w:rsidP="0055559F">
      <w:pPr>
        <w:rPr>
          <w:rFonts w:cs="Times New Roman"/>
          <w:szCs w:val="24"/>
        </w:rPr>
      </w:pPr>
      <w:proofErr w:type="gramStart"/>
      <w:r w:rsidRPr="00AC5E21">
        <w:rPr>
          <w:rFonts w:cs="Times New Roman"/>
          <w:szCs w:val="24"/>
        </w:rPr>
        <w:t>informi.co.uk, 2022.</w:t>
      </w:r>
      <w:proofErr w:type="gramEnd"/>
      <w:r w:rsidRPr="00AC5E21">
        <w:rPr>
          <w:rFonts w:cs="Times New Roman"/>
          <w:szCs w:val="24"/>
        </w:rPr>
        <w:t xml:space="preserve"> </w:t>
      </w:r>
      <w:r w:rsidRPr="00AC5E21">
        <w:rPr>
          <w:rFonts w:cs="Times New Roman"/>
          <w:i/>
          <w:iCs/>
          <w:szCs w:val="24"/>
        </w:rPr>
        <w:t xml:space="preserve">How will </w:t>
      </w:r>
      <w:proofErr w:type="spellStart"/>
      <w:r w:rsidRPr="00AC5E21">
        <w:rPr>
          <w:rFonts w:cs="Times New Roman"/>
          <w:i/>
          <w:iCs/>
          <w:szCs w:val="24"/>
        </w:rPr>
        <w:t>Brexit</w:t>
      </w:r>
      <w:proofErr w:type="spellEnd"/>
      <w:r w:rsidRPr="00AC5E21">
        <w:rPr>
          <w:rFonts w:cs="Times New Roman"/>
          <w:i/>
          <w:iCs/>
          <w:szCs w:val="24"/>
        </w:rPr>
        <w:t xml:space="preserve"> affect my supply chain?</w:t>
      </w:r>
      <w:r w:rsidRPr="00AC5E21">
        <w:rPr>
          <w:rFonts w:cs="Times New Roman"/>
          <w:szCs w:val="24"/>
        </w:rPr>
        <w:t xml:space="preserve"> [Online] Available at: https://informi.co.uk/managing-people/brexit-supply-chain-risk#:~:text=Costs,for%20many%20small%20UK%20businesses.&amp;text=Having%20goods%20delayed%20at%20UK,or%20sell%20to%20EU%20countries. [Accessed 26 August 2022]</w:t>
      </w:r>
    </w:p>
    <w:p w14:paraId="1D33E077" w14:textId="77777777" w:rsidR="007D55AA" w:rsidRPr="00AC5E21" w:rsidRDefault="009572AC" w:rsidP="0055559F">
      <w:pPr>
        <w:rPr>
          <w:rFonts w:cs="Times New Roman"/>
          <w:szCs w:val="24"/>
        </w:rPr>
      </w:pPr>
      <w:proofErr w:type="spellStart"/>
      <w:r w:rsidRPr="00AC5E21">
        <w:rPr>
          <w:rFonts w:cs="Times New Roman"/>
          <w:szCs w:val="24"/>
          <w:shd w:val="clear" w:color="auto" w:fill="FFFFFF"/>
        </w:rPr>
        <w:t>Intscher</w:t>
      </w:r>
      <w:proofErr w:type="spellEnd"/>
      <w:r w:rsidRPr="00AC5E21">
        <w:rPr>
          <w:rFonts w:cs="Times New Roman"/>
          <w:szCs w:val="24"/>
          <w:shd w:val="clear" w:color="auto" w:fill="FFFFFF"/>
        </w:rPr>
        <w:t>, N., 2020. </w:t>
      </w:r>
      <w:proofErr w:type="gramStart"/>
      <w:r w:rsidRPr="00AC5E21">
        <w:rPr>
          <w:rFonts w:cs="Times New Roman"/>
          <w:i/>
          <w:iCs/>
          <w:szCs w:val="24"/>
          <w:shd w:val="clear" w:color="auto" w:fill="FFFFFF"/>
        </w:rPr>
        <w:t>The fragmentation of political risk and MNCs' supply chain linkages</w:t>
      </w:r>
      <w:r w:rsidRPr="00AC5E21">
        <w:rPr>
          <w:rFonts w:cs="Times New Roman"/>
          <w:szCs w:val="24"/>
          <w:shd w:val="clear" w:color="auto" w:fill="FFFFFF"/>
        </w:rPr>
        <w:t> (Doctoral dissertation, Massachusetts Institute of Technology).</w:t>
      </w:r>
      <w:proofErr w:type="gramEnd"/>
    </w:p>
    <w:p w14:paraId="6A370A0C" w14:textId="77777777" w:rsidR="007D55AA" w:rsidRPr="00AC5E21" w:rsidRDefault="009572AC" w:rsidP="0055559F">
      <w:pPr>
        <w:rPr>
          <w:rFonts w:cs="Times New Roman"/>
          <w:szCs w:val="24"/>
        </w:rPr>
      </w:pPr>
      <w:proofErr w:type="spellStart"/>
      <w:proofErr w:type="gramStart"/>
      <w:r w:rsidRPr="00AC5E21">
        <w:rPr>
          <w:rFonts w:cs="Times New Roman"/>
          <w:szCs w:val="24"/>
          <w:shd w:val="clear" w:color="auto" w:fill="FFFFFF"/>
        </w:rPr>
        <w:t>Kerridge</w:t>
      </w:r>
      <w:proofErr w:type="spellEnd"/>
      <w:r w:rsidRPr="00AC5E21">
        <w:rPr>
          <w:rFonts w:cs="Times New Roman"/>
          <w:szCs w:val="24"/>
          <w:shd w:val="clear" w:color="auto" w:fill="FFFFFF"/>
        </w:rPr>
        <w:t>, M., 2018.</w:t>
      </w:r>
      <w:proofErr w:type="gramEnd"/>
      <w:r w:rsidRPr="00AC5E21">
        <w:rPr>
          <w:rFonts w:cs="Times New Roman"/>
          <w:szCs w:val="24"/>
          <w:shd w:val="clear" w:color="auto" w:fill="FFFFFF"/>
        </w:rPr>
        <w:t xml:space="preserve"> </w:t>
      </w:r>
      <w:proofErr w:type="gramStart"/>
      <w:r w:rsidRPr="00AC5E21">
        <w:rPr>
          <w:rFonts w:cs="Times New Roman"/>
          <w:szCs w:val="24"/>
          <w:shd w:val="clear" w:color="auto" w:fill="FFFFFF"/>
        </w:rPr>
        <w:t xml:space="preserve">The Impact of </w:t>
      </w:r>
      <w:proofErr w:type="spellStart"/>
      <w:r w:rsidRPr="00AC5E21">
        <w:rPr>
          <w:rFonts w:cs="Times New Roman"/>
          <w:szCs w:val="24"/>
          <w:shd w:val="clear" w:color="auto" w:fill="FFFFFF"/>
        </w:rPr>
        <w:t>Brexit</w:t>
      </w:r>
      <w:proofErr w:type="spellEnd"/>
      <w:r w:rsidRPr="00AC5E21">
        <w:rPr>
          <w:rFonts w:cs="Times New Roman"/>
          <w:szCs w:val="24"/>
          <w:shd w:val="clear" w:color="auto" w:fill="FFFFFF"/>
        </w:rPr>
        <w:t xml:space="preserve"> on the Transport Industry.</w:t>
      </w:r>
      <w:proofErr w:type="gramEnd"/>
      <w:r w:rsidRPr="00AC5E21">
        <w:rPr>
          <w:rFonts w:cs="Times New Roman"/>
          <w:szCs w:val="24"/>
          <w:shd w:val="clear" w:color="auto" w:fill="FFFFFF"/>
        </w:rPr>
        <w:t> </w:t>
      </w:r>
      <w:proofErr w:type="gramStart"/>
      <w:r w:rsidRPr="00AC5E21">
        <w:rPr>
          <w:rFonts w:cs="Times New Roman"/>
          <w:i/>
          <w:iCs/>
          <w:szCs w:val="24"/>
          <w:shd w:val="clear" w:color="auto" w:fill="FFFFFF"/>
        </w:rPr>
        <w:t>Logistics and Transport</w:t>
      </w:r>
      <w:r w:rsidRPr="00AC5E21">
        <w:rPr>
          <w:rFonts w:cs="Times New Roman"/>
          <w:szCs w:val="24"/>
          <w:shd w:val="clear" w:color="auto" w:fill="FFFFFF"/>
        </w:rPr>
        <w:t>, </w:t>
      </w:r>
      <w:r w:rsidRPr="00AC5E21">
        <w:rPr>
          <w:rFonts w:cs="Times New Roman"/>
          <w:i/>
          <w:iCs/>
          <w:szCs w:val="24"/>
          <w:shd w:val="clear" w:color="auto" w:fill="FFFFFF"/>
        </w:rPr>
        <w:t>40</w:t>
      </w:r>
      <w:r w:rsidRPr="00AC5E21">
        <w:rPr>
          <w:rFonts w:cs="Times New Roman"/>
          <w:szCs w:val="24"/>
          <w:shd w:val="clear" w:color="auto" w:fill="FFFFFF"/>
        </w:rPr>
        <w:t>.</w:t>
      </w:r>
      <w:proofErr w:type="gramEnd"/>
    </w:p>
    <w:p w14:paraId="5C895FE0" w14:textId="77777777" w:rsidR="007D55AA" w:rsidRPr="00AC5E21" w:rsidRDefault="009572AC" w:rsidP="0055559F">
      <w:pPr>
        <w:rPr>
          <w:rFonts w:cs="Times New Roman"/>
          <w:szCs w:val="24"/>
        </w:rPr>
      </w:pPr>
      <w:proofErr w:type="spellStart"/>
      <w:r w:rsidRPr="00AC5E21">
        <w:rPr>
          <w:rFonts w:cs="Times New Roman"/>
          <w:szCs w:val="24"/>
          <w:shd w:val="clear" w:color="auto" w:fill="FFFFFF"/>
        </w:rPr>
        <w:t>Kovács</w:t>
      </w:r>
      <w:proofErr w:type="spellEnd"/>
      <w:r w:rsidRPr="00AC5E21">
        <w:rPr>
          <w:rFonts w:cs="Times New Roman"/>
          <w:szCs w:val="24"/>
          <w:shd w:val="clear" w:color="auto" w:fill="FFFFFF"/>
        </w:rPr>
        <w:t xml:space="preserve">, G. and </w:t>
      </w:r>
      <w:proofErr w:type="spellStart"/>
      <w:r w:rsidRPr="00AC5E21">
        <w:rPr>
          <w:rFonts w:cs="Times New Roman"/>
          <w:szCs w:val="24"/>
          <w:shd w:val="clear" w:color="auto" w:fill="FFFFFF"/>
        </w:rPr>
        <w:t>Falagara</w:t>
      </w:r>
      <w:proofErr w:type="spellEnd"/>
      <w:r w:rsidRPr="00AC5E21">
        <w:rPr>
          <w:rFonts w:cs="Times New Roman"/>
          <w:szCs w:val="24"/>
          <w:shd w:val="clear" w:color="auto" w:fill="FFFFFF"/>
        </w:rPr>
        <w:t xml:space="preserve"> </w:t>
      </w:r>
      <w:proofErr w:type="spellStart"/>
      <w:r w:rsidRPr="00AC5E21">
        <w:rPr>
          <w:rFonts w:cs="Times New Roman"/>
          <w:szCs w:val="24"/>
          <w:shd w:val="clear" w:color="auto" w:fill="FFFFFF"/>
        </w:rPr>
        <w:t>Sigala</w:t>
      </w:r>
      <w:proofErr w:type="spellEnd"/>
      <w:r w:rsidRPr="00AC5E21">
        <w:rPr>
          <w:rFonts w:cs="Times New Roman"/>
          <w:szCs w:val="24"/>
          <w:shd w:val="clear" w:color="auto" w:fill="FFFFFF"/>
        </w:rPr>
        <w:t>, I., 2021. Lessons learned from humanitarian logistics to manage supply chain disruptions. </w:t>
      </w:r>
      <w:proofErr w:type="gramStart"/>
      <w:r w:rsidRPr="00AC5E21">
        <w:rPr>
          <w:rFonts w:cs="Times New Roman"/>
          <w:i/>
          <w:iCs/>
          <w:szCs w:val="24"/>
          <w:shd w:val="clear" w:color="auto" w:fill="FFFFFF"/>
        </w:rPr>
        <w:t>Journal of Supply Chain Management</w:t>
      </w:r>
      <w:r w:rsidRPr="00AC5E21">
        <w:rPr>
          <w:rFonts w:cs="Times New Roman"/>
          <w:szCs w:val="24"/>
          <w:shd w:val="clear" w:color="auto" w:fill="FFFFFF"/>
        </w:rPr>
        <w:t>, </w:t>
      </w:r>
      <w:r w:rsidRPr="00AC5E21">
        <w:rPr>
          <w:rFonts w:cs="Times New Roman"/>
          <w:i/>
          <w:iCs/>
          <w:szCs w:val="24"/>
          <w:shd w:val="clear" w:color="auto" w:fill="FFFFFF"/>
        </w:rPr>
        <w:t>57</w:t>
      </w:r>
      <w:r w:rsidRPr="00AC5E21">
        <w:rPr>
          <w:rFonts w:cs="Times New Roman"/>
          <w:szCs w:val="24"/>
          <w:shd w:val="clear" w:color="auto" w:fill="FFFFFF"/>
        </w:rPr>
        <w:t>(1), pp.41-49.</w:t>
      </w:r>
      <w:proofErr w:type="gramEnd"/>
      <w:r w:rsidRPr="00AC5E21">
        <w:rPr>
          <w:rFonts w:cs="Times New Roman"/>
          <w:szCs w:val="24"/>
        </w:rPr>
        <w:t xml:space="preserve"> </w:t>
      </w:r>
    </w:p>
    <w:p w14:paraId="1D2FF556" w14:textId="77777777" w:rsidR="007D55AA" w:rsidRPr="00AC5E21" w:rsidRDefault="009572AC" w:rsidP="0055559F">
      <w:pPr>
        <w:rPr>
          <w:rFonts w:cs="Times New Roman"/>
          <w:szCs w:val="24"/>
          <w:shd w:val="clear" w:color="auto" w:fill="FFFFFF"/>
        </w:rPr>
      </w:pPr>
      <w:proofErr w:type="gramStart"/>
      <w:r w:rsidRPr="00AC5E21">
        <w:rPr>
          <w:rFonts w:cs="Times New Roman"/>
          <w:szCs w:val="24"/>
          <w:shd w:val="clear" w:color="auto" w:fill="FFFFFF"/>
        </w:rPr>
        <w:lastRenderedPageBreak/>
        <w:t xml:space="preserve">Mahfouz, A., Allen, D., </w:t>
      </w:r>
      <w:proofErr w:type="spellStart"/>
      <w:r w:rsidRPr="00AC5E21">
        <w:rPr>
          <w:rFonts w:cs="Times New Roman"/>
          <w:szCs w:val="24"/>
          <w:shd w:val="clear" w:color="auto" w:fill="FFFFFF"/>
        </w:rPr>
        <w:t>Arisha</w:t>
      </w:r>
      <w:proofErr w:type="spellEnd"/>
      <w:r w:rsidRPr="00AC5E21">
        <w:rPr>
          <w:rFonts w:cs="Times New Roman"/>
          <w:szCs w:val="24"/>
          <w:shd w:val="clear" w:color="auto" w:fill="FFFFFF"/>
        </w:rPr>
        <w:t xml:space="preserve">, A., Elbert, R. and </w:t>
      </w:r>
      <w:proofErr w:type="spellStart"/>
      <w:r w:rsidRPr="00AC5E21">
        <w:rPr>
          <w:rFonts w:cs="Times New Roman"/>
          <w:szCs w:val="24"/>
          <w:shd w:val="clear" w:color="auto" w:fill="FFFFFF"/>
        </w:rPr>
        <w:t>Gleser</w:t>
      </w:r>
      <w:proofErr w:type="spellEnd"/>
      <w:r w:rsidRPr="00AC5E21">
        <w:rPr>
          <w:rFonts w:cs="Times New Roman"/>
          <w:szCs w:val="24"/>
          <w:shd w:val="clear" w:color="auto" w:fill="FFFFFF"/>
        </w:rPr>
        <w:t>, M., 2019, December.</w:t>
      </w:r>
      <w:proofErr w:type="gramEnd"/>
      <w:r w:rsidRPr="00AC5E21">
        <w:rPr>
          <w:rFonts w:cs="Times New Roman"/>
          <w:szCs w:val="24"/>
          <w:shd w:val="clear" w:color="auto" w:fill="FFFFFF"/>
        </w:rPr>
        <w:t xml:space="preserve"> </w:t>
      </w:r>
      <w:proofErr w:type="gramStart"/>
      <w:r w:rsidRPr="00AC5E21">
        <w:rPr>
          <w:rFonts w:cs="Times New Roman"/>
          <w:szCs w:val="24"/>
          <w:shd w:val="clear" w:color="auto" w:fill="FFFFFF"/>
        </w:rPr>
        <w:t>A Post-</w:t>
      </w:r>
      <w:proofErr w:type="spellStart"/>
      <w:r w:rsidRPr="00AC5E21">
        <w:rPr>
          <w:rFonts w:cs="Times New Roman"/>
          <w:szCs w:val="24"/>
          <w:shd w:val="clear" w:color="auto" w:fill="FFFFFF"/>
        </w:rPr>
        <w:t>Brexit</w:t>
      </w:r>
      <w:proofErr w:type="spellEnd"/>
      <w:r w:rsidRPr="00AC5E21">
        <w:rPr>
          <w:rFonts w:cs="Times New Roman"/>
          <w:szCs w:val="24"/>
          <w:shd w:val="clear" w:color="auto" w:fill="FFFFFF"/>
        </w:rPr>
        <w:t xml:space="preserve"> transportation scenario analysis for an </w:t>
      </w:r>
      <w:proofErr w:type="spellStart"/>
      <w:r w:rsidRPr="00AC5E21">
        <w:rPr>
          <w:rFonts w:cs="Times New Roman"/>
          <w:szCs w:val="24"/>
          <w:shd w:val="clear" w:color="auto" w:fill="FFFFFF"/>
        </w:rPr>
        <w:t>agri</w:t>
      </w:r>
      <w:proofErr w:type="spellEnd"/>
      <w:r w:rsidRPr="00AC5E21">
        <w:rPr>
          <w:rFonts w:cs="Times New Roman"/>
          <w:szCs w:val="24"/>
          <w:shd w:val="clear" w:color="auto" w:fill="FFFFFF"/>
        </w:rPr>
        <w:t>-fresh produce</w:t>
      </w:r>
      <w:proofErr w:type="gramEnd"/>
      <w:r w:rsidRPr="00AC5E21">
        <w:rPr>
          <w:rFonts w:cs="Times New Roman"/>
          <w:szCs w:val="24"/>
          <w:shd w:val="clear" w:color="auto" w:fill="FFFFFF"/>
        </w:rPr>
        <w:t xml:space="preserve"> supply chain. In </w:t>
      </w:r>
      <w:r w:rsidRPr="00AC5E21">
        <w:rPr>
          <w:rFonts w:cs="Times New Roman"/>
          <w:i/>
          <w:iCs/>
          <w:szCs w:val="24"/>
          <w:shd w:val="clear" w:color="auto" w:fill="FFFFFF"/>
        </w:rPr>
        <w:t>2019 Winter Simulation Conference (WSC)</w:t>
      </w:r>
      <w:r w:rsidRPr="00AC5E21">
        <w:rPr>
          <w:rFonts w:cs="Times New Roman"/>
          <w:szCs w:val="24"/>
          <w:shd w:val="clear" w:color="auto" w:fill="FFFFFF"/>
        </w:rPr>
        <w:t xml:space="preserve"> (pp. 1789-1800). </w:t>
      </w:r>
      <w:proofErr w:type="gramStart"/>
      <w:r w:rsidRPr="00AC5E21">
        <w:rPr>
          <w:rFonts w:cs="Times New Roman"/>
          <w:szCs w:val="24"/>
          <w:shd w:val="clear" w:color="auto" w:fill="FFFFFF"/>
        </w:rPr>
        <w:t>IEEE.</w:t>
      </w:r>
      <w:proofErr w:type="gramEnd"/>
    </w:p>
    <w:p w14:paraId="53E3995E" w14:textId="77777777" w:rsidR="007D55AA" w:rsidRPr="00AC5E21" w:rsidRDefault="009572AC" w:rsidP="0055559F">
      <w:pPr>
        <w:rPr>
          <w:rFonts w:cs="Times New Roman"/>
          <w:szCs w:val="24"/>
        </w:rPr>
      </w:pPr>
      <w:proofErr w:type="gramStart"/>
      <w:r w:rsidRPr="00AC5E21">
        <w:rPr>
          <w:rFonts w:cs="Times New Roman"/>
          <w:szCs w:val="24"/>
        </w:rPr>
        <w:t>Mayes.</w:t>
      </w:r>
      <w:proofErr w:type="gramEnd"/>
      <w:r w:rsidRPr="00AC5E21">
        <w:rPr>
          <w:rFonts w:cs="Times New Roman"/>
          <w:szCs w:val="24"/>
        </w:rPr>
        <w:t xml:space="preserve"> </w:t>
      </w:r>
      <w:proofErr w:type="gramStart"/>
      <w:r w:rsidRPr="00AC5E21">
        <w:rPr>
          <w:rFonts w:cs="Times New Roman"/>
          <w:szCs w:val="24"/>
        </w:rPr>
        <w:t>J., 2021.</w:t>
      </w:r>
      <w:proofErr w:type="gramEnd"/>
      <w:r w:rsidRPr="00AC5E21">
        <w:rPr>
          <w:rFonts w:cs="Times New Roman"/>
          <w:szCs w:val="24"/>
        </w:rPr>
        <w:t xml:space="preserve"> </w:t>
      </w:r>
      <w:proofErr w:type="spellStart"/>
      <w:r w:rsidRPr="00AC5E21">
        <w:rPr>
          <w:rFonts w:cs="Times New Roman"/>
          <w:i/>
          <w:iCs/>
          <w:szCs w:val="24"/>
        </w:rPr>
        <w:t>Brexit</w:t>
      </w:r>
      <w:proofErr w:type="spellEnd"/>
      <w:r w:rsidRPr="00AC5E21">
        <w:rPr>
          <w:rFonts w:cs="Times New Roman"/>
          <w:i/>
          <w:iCs/>
          <w:szCs w:val="24"/>
        </w:rPr>
        <w:t xml:space="preserve"> Border Trouble Grows as Key Customs System Hits Limit</w:t>
      </w:r>
      <w:r w:rsidRPr="00AC5E21">
        <w:rPr>
          <w:rFonts w:cs="Times New Roman"/>
          <w:szCs w:val="24"/>
        </w:rPr>
        <w:t xml:space="preserve"> [Online] Available at: https://www.bloomberg.com/news/articles/2021-01-19/brexit-border-trouble-deepens-as-key-customs-system-is-maxed-out#xj4y7vzkg [Accessed 26 August 2022]</w:t>
      </w:r>
    </w:p>
    <w:p w14:paraId="5D7F7CAB" w14:textId="77777777" w:rsidR="007D55AA" w:rsidRPr="00AC5E21" w:rsidRDefault="009572AC" w:rsidP="0055559F">
      <w:pPr>
        <w:rPr>
          <w:rFonts w:cs="Times New Roman"/>
          <w:szCs w:val="24"/>
        </w:rPr>
      </w:pPr>
      <w:proofErr w:type="gramStart"/>
      <w:r w:rsidRPr="00AC5E21">
        <w:rPr>
          <w:rFonts w:cs="Times New Roman"/>
          <w:szCs w:val="24"/>
        </w:rPr>
        <w:t>Mayes.</w:t>
      </w:r>
      <w:proofErr w:type="gramEnd"/>
      <w:r w:rsidRPr="00AC5E21">
        <w:rPr>
          <w:rFonts w:cs="Times New Roman"/>
          <w:szCs w:val="24"/>
        </w:rPr>
        <w:t xml:space="preserve"> </w:t>
      </w:r>
      <w:proofErr w:type="gramStart"/>
      <w:r w:rsidRPr="00AC5E21">
        <w:rPr>
          <w:rFonts w:cs="Times New Roman"/>
          <w:szCs w:val="24"/>
        </w:rPr>
        <w:t>J., 2021.</w:t>
      </w:r>
      <w:proofErr w:type="gramEnd"/>
      <w:r w:rsidRPr="00AC5E21">
        <w:rPr>
          <w:rFonts w:cs="Times New Roman"/>
          <w:szCs w:val="24"/>
        </w:rPr>
        <w:t xml:space="preserve"> </w:t>
      </w:r>
      <w:r w:rsidRPr="00AC5E21">
        <w:rPr>
          <w:rFonts w:cs="Times New Roman"/>
          <w:i/>
          <w:iCs/>
          <w:szCs w:val="24"/>
        </w:rPr>
        <w:t xml:space="preserve">Just a Year of </w:t>
      </w:r>
      <w:proofErr w:type="spellStart"/>
      <w:r w:rsidRPr="00AC5E21">
        <w:rPr>
          <w:rFonts w:cs="Times New Roman"/>
          <w:i/>
          <w:iCs/>
          <w:szCs w:val="24"/>
        </w:rPr>
        <w:t>Brexit</w:t>
      </w:r>
      <w:proofErr w:type="spellEnd"/>
      <w:r w:rsidRPr="00AC5E21">
        <w:rPr>
          <w:rFonts w:cs="Times New Roman"/>
          <w:i/>
          <w:iCs/>
          <w:szCs w:val="24"/>
        </w:rPr>
        <w:t xml:space="preserve"> Has Thumped U.K.’s Economy and Businesses</w:t>
      </w:r>
      <w:r w:rsidRPr="00AC5E21">
        <w:rPr>
          <w:rFonts w:cs="Times New Roman"/>
          <w:szCs w:val="24"/>
        </w:rPr>
        <w:t xml:space="preserve"> [Online] Available at: https://www.bloomberg.com/news/articles/2021-12-22/how-a-year-of-brexit-thumped-britain-s-economy-and-businesses [Accessed 26 August 2022]</w:t>
      </w:r>
    </w:p>
    <w:p w14:paraId="7EDE9DEF" w14:textId="77777777" w:rsidR="007D55AA" w:rsidRPr="00AC5E21" w:rsidRDefault="009572AC" w:rsidP="0055559F">
      <w:pPr>
        <w:rPr>
          <w:rFonts w:cs="Times New Roman"/>
          <w:szCs w:val="24"/>
        </w:rPr>
      </w:pPr>
      <w:proofErr w:type="gramStart"/>
      <w:r w:rsidRPr="00AC5E21">
        <w:rPr>
          <w:rFonts w:cs="Times New Roman"/>
          <w:szCs w:val="24"/>
        </w:rPr>
        <w:t>mckinsey.com, 2019.</w:t>
      </w:r>
      <w:proofErr w:type="gramEnd"/>
      <w:r w:rsidRPr="00AC5E21">
        <w:rPr>
          <w:rFonts w:cs="Times New Roman"/>
          <w:szCs w:val="24"/>
        </w:rPr>
        <w:t xml:space="preserve"> </w:t>
      </w:r>
      <w:proofErr w:type="spellStart"/>
      <w:r w:rsidRPr="00AC5E21">
        <w:rPr>
          <w:rFonts w:cs="Times New Roman"/>
          <w:i/>
          <w:iCs/>
          <w:szCs w:val="24"/>
        </w:rPr>
        <w:t>Brexit</w:t>
      </w:r>
      <w:proofErr w:type="spellEnd"/>
      <w:r w:rsidRPr="00AC5E21">
        <w:rPr>
          <w:rFonts w:cs="Times New Roman"/>
          <w:i/>
          <w:iCs/>
          <w:szCs w:val="24"/>
        </w:rPr>
        <w:t>: The bigger picture—</w:t>
      </w:r>
      <w:proofErr w:type="gramStart"/>
      <w:r w:rsidRPr="00AC5E21">
        <w:rPr>
          <w:rFonts w:cs="Times New Roman"/>
          <w:i/>
          <w:iCs/>
          <w:szCs w:val="24"/>
        </w:rPr>
        <w:t>Rethinking</w:t>
      </w:r>
      <w:proofErr w:type="gramEnd"/>
      <w:r w:rsidRPr="00AC5E21">
        <w:rPr>
          <w:rFonts w:cs="Times New Roman"/>
          <w:i/>
          <w:iCs/>
          <w:szCs w:val="24"/>
        </w:rPr>
        <w:t xml:space="preserve"> supply chains in a time of uncertainty</w:t>
      </w:r>
      <w:r w:rsidRPr="00AC5E21">
        <w:rPr>
          <w:rFonts w:cs="Times New Roman"/>
          <w:szCs w:val="24"/>
        </w:rPr>
        <w:t xml:space="preserve"> [Online] Available at: https://www.mckinsey.com/featured-insights/europe/brexit-the-bigger-picture-rethinking-supply-chains-in-a-time-of-uncertainty [Accessed 26 August 2022]</w:t>
      </w:r>
    </w:p>
    <w:p w14:paraId="3D5DD6A8" w14:textId="77777777" w:rsidR="007D55AA" w:rsidRPr="00AC5E21" w:rsidRDefault="009572AC" w:rsidP="0055559F">
      <w:pPr>
        <w:rPr>
          <w:rFonts w:cs="Times New Roman"/>
          <w:szCs w:val="24"/>
        </w:rPr>
      </w:pPr>
      <w:proofErr w:type="gramStart"/>
      <w:r w:rsidRPr="00AC5E21">
        <w:rPr>
          <w:rFonts w:cs="Times New Roman"/>
          <w:szCs w:val="24"/>
        </w:rPr>
        <w:t>metroshipping.co.uk, 2021.</w:t>
      </w:r>
      <w:proofErr w:type="gramEnd"/>
      <w:r w:rsidRPr="00AC5E21">
        <w:rPr>
          <w:rFonts w:cs="Times New Roman"/>
          <w:szCs w:val="24"/>
        </w:rPr>
        <w:t xml:space="preserve"> </w:t>
      </w:r>
      <w:proofErr w:type="spellStart"/>
      <w:r w:rsidRPr="00AC5E21">
        <w:rPr>
          <w:rFonts w:cs="Times New Roman"/>
          <w:i/>
          <w:iCs/>
          <w:szCs w:val="24"/>
        </w:rPr>
        <w:t>Brexit</w:t>
      </w:r>
      <w:proofErr w:type="spellEnd"/>
      <w:r w:rsidRPr="00AC5E21">
        <w:rPr>
          <w:rFonts w:cs="Times New Roman"/>
          <w:i/>
          <w:iCs/>
          <w:szCs w:val="24"/>
        </w:rPr>
        <w:t xml:space="preserve"> and pandemic challenged road freight supply chain with Europe</w:t>
      </w:r>
      <w:r w:rsidRPr="00AC5E21">
        <w:rPr>
          <w:rFonts w:cs="Times New Roman"/>
          <w:szCs w:val="24"/>
        </w:rPr>
        <w:t xml:space="preserve"> [Online] Available at: https://www.metroshipping.co.uk/news/brexit-and-pandemic-challenged-road-freight-supply-chain-with-europe/ [Accessed 26 August 2022]</w:t>
      </w:r>
    </w:p>
    <w:p w14:paraId="5400B62F" w14:textId="77777777" w:rsidR="007D55AA" w:rsidRPr="00AC5E21" w:rsidRDefault="009572AC" w:rsidP="0055559F">
      <w:pPr>
        <w:rPr>
          <w:rFonts w:cs="Times New Roman"/>
          <w:szCs w:val="24"/>
        </w:rPr>
      </w:pPr>
      <w:proofErr w:type="gramStart"/>
      <w:r w:rsidRPr="00AC5E21">
        <w:rPr>
          <w:rFonts w:cs="Times New Roman"/>
          <w:szCs w:val="24"/>
        </w:rPr>
        <w:t>Mueller.</w:t>
      </w:r>
      <w:proofErr w:type="gramEnd"/>
      <w:r w:rsidRPr="00AC5E21">
        <w:rPr>
          <w:rFonts w:cs="Times New Roman"/>
          <w:szCs w:val="24"/>
        </w:rPr>
        <w:t xml:space="preserve"> </w:t>
      </w:r>
      <w:proofErr w:type="gramStart"/>
      <w:r w:rsidRPr="00AC5E21">
        <w:rPr>
          <w:rFonts w:cs="Times New Roman"/>
          <w:szCs w:val="24"/>
        </w:rPr>
        <w:t>B., 2020.</w:t>
      </w:r>
      <w:proofErr w:type="gramEnd"/>
      <w:r w:rsidRPr="00AC5E21">
        <w:rPr>
          <w:rFonts w:cs="Times New Roman"/>
          <w:szCs w:val="24"/>
        </w:rPr>
        <w:t xml:space="preserve"> </w:t>
      </w:r>
      <w:r w:rsidRPr="00AC5E21">
        <w:rPr>
          <w:rFonts w:cs="Times New Roman"/>
          <w:i/>
          <w:iCs/>
          <w:szCs w:val="24"/>
        </w:rPr>
        <w:t xml:space="preserve">What Is </w:t>
      </w:r>
      <w:proofErr w:type="spellStart"/>
      <w:r w:rsidRPr="00AC5E21">
        <w:rPr>
          <w:rFonts w:cs="Times New Roman"/>
          <w:i/>
          <w:iCs/>
          <w:szCs w:val="24"/>
        </w:rPr>
        <w:t>Brexit</w:t>
      </w:r>
      <w:proofErr w:type="spellEnd"/>
      <w:r w:rsidRPr="00AC5E21">
        <w:rPr>
          <w:rFonts w:cs="Times New Roman"/>
          <w:i/>
          <w:iCs/>
          <w:szCs w:val="24"/>
        </w:rPr>
        <w:t>? And What Happens Next?</w:t>
      </w:r>
      <w:r w:rsidRPr="00AC5E21">
        <w:rPr>
          <w:rFonts w:cs="Times New Roman"/>
          <w:szCs w:val="24"/>
        </w:rPr>
        <w:t xml:space="preserve"> [Online] Available at: https://www.nytimes.com/interactive/2019/world/europe/what-is-brexit.html [Accessed 26 August 2022]</w:t>
      </w:r>
    </w:p>
    <w:p w14:paraId="3A5A0A08" w14:textId="77777777" w:rsidR="007D55AA" w:rsidRPr="00AC5E21" w:rsidRDefault="009572AC" w:rsidP="0055559F">
      <w:pPr>
        <w:rPr>
          <w:rFonts w:cs="Times New Roman"/>
          <w:szCs w:val="24"/>
        </w:rPr>
      </w:pPr>
      <w:r w:rsidRPr="00AC5E21">
        <w:rPr>
          <w:rFonts w:cs="Times New Roman"/>
          <w:szCs w:val="24"/>
        </w:rPr>
        <w:t xml:space="preserve">O’Carroll. </w:t>
      </w:r>
      <w:proofErr w:type="gramStart"/>
      <w:r w:rsidRPr="00AC5E21">
        <w:rPr>
          <w:rFonts w:cs="Times New Roman"/>
          <w:szCs w:val="24"/>
        </w:rPr>
        <w:t>L., 2021.</w:t>
      </w:r>
      <w:proofErr w:type="gramEnd"/>
      <w:r w:rsidRPr="00AC5E21">
        <w:rPr>
          <w:rFonts w:cs="Times New Roman"/>
          <w:szCs w:val="24"/>
        </w:rPr>
        <w:t xml:space="preserve"> </w:t>
      </w:r>
      <w:r w:rsidRPr="00AC5E21">
        <w:rPr>
          <w:rFonts w:cs="Times New Roman"/>
          <w:i/>
          <w:iCs/>
          <w:szCs w:val="24"/>
        </w:rPr>
        <w:t xml:space="preserve">Is </w:t>
      </w:r>
      <w:proofErr w:type="spellStart"/>
      <w:r w:rsidRPr="00AC5E21">
        <w:rPr>
          <w:rFonts w:cs="Times New Roman"/>
          <w:i/>
          <w:iCs/>
          <w:szCs w:val="24"/>
        </w:rPr>
        <w:t>Brexit</w:t>
      </w:r>
      <w:proofErr w:type="spellEnd"/>
      <w:r w:rsidRPr="00AC5E21">
        <w:rPr>
          <w:rFonts w:cs="Times New Roman"/>
          <w:i/>
          <w:iCs/>
          <w:szCs w:val="24"/>
        </w:rPr>
        <w:t xml:space="preserve"> or </w:t>
      </w:r>
      <w:proofErr w:type="spellStart"/>
      <w:r w:rsidRPr="00AC5E21">
        <w:rPr>
          <w:rFonts w:cs="Times New Roman"/>
          <w:i/>
          <w:iCs/>
          <w:szCs w:val="24"/>
        </w:rPr>
        <w:t>Covid</w:t>
      </w:r>
      <w:proofErr w:type="spellEnd"/>
      <w:r w:rsidRPr="00AC5E21">
        <w:rPr>
          <w:rFonts w:cs="Times New Roman"/>
          <w:i/>
          <w:iCs/>
          <w:szCs w:val="24"/>
        </w:rPr>
        <w:t xml:space="preserve"> to blame for Britain’s supply chain crisis?</w:t>
      </w:r>
      <w:r w:rsidRPr="00AC5E21">
        <w:rPr>
          <w:rFonts w:cs="Times New Roman"/>
          <w:szCs w:val="24"/>
        </w:rPr>
        <w:t xml:space="preserve"> [Online] Available at: https://www.theguardian.com/business/2021/sep/24/is-brexit-or-covid-to-blame-for-britains-supply-chain-crisis [Accessed 26 August 2022]</w:t>
      </w:r>
    </w:p>
    <w:p w14:paraId="2B3FB065" w14:textId="77777777" w:rsidR="007D55AA" w:rsidRPr="00AC5E21" w:rsidRDefault="009572AC" w:rsidP="0055559F">
      <w:pPr>
        <w:rPr>
          <w:rFonts w:cs="Times New Roman"/>
          <w:szCs w:val="24"/>
        </w:rPr>
      </w:pPr>
      <w:proofErr w:type="spellStart"/>
      <w:r w:rsidRPr="00AC5E21">
        <w:rPr>
          <w:rFonts w:cs="Times New Roman"/>
          <w:szCs w:val="24"/>
          <w:shd w:val="clear" w:color="auto" w:fill="FFFFFF"/>
        </w:rPr>
        <w:t>Palla</w:t>
      </w:r>
      <w:proofErr w:type="spellEnd"/>
      <w:r w:rsidRPr="00AC5E21">
        <w:rPr>
          <w:rFonts w:cs="Times New Roman"/>
          <w:szCs w:val="24"/>
          <w:shd w:val="clear" w:color="auto" w:fill="FFFFFF"/>
        </w:rPr>
        <w:t>, A.K. and Billy, I., 2018. Scientific management: its inapplicability to contemporary management challenges. </w:t>
      </w:r>
      <w:proofErr w:type="gramStart"/>
      <w:r w:rsidRPr="00AC5E21">
        <w:rPr>
          <w:rFonts w:cs="Times New Roman"/>
          <w:i/>
          <w:iCs/>
          <w:szCs w:val="24"/>
          <w:shd w:val="clear" w:color="auto" w:fill="FFFFFF"/>
        </w:rPr>
        <w:t>The Business &amp; Management Review</w:t>
      </w:r>
      <w:r w:rsidRPr="00AC5E21">
        <w:rPr>
          <w:rFonts w:cs="Times New Roman"/>
          <w:szCs w:val="24"/>
          <w:shd w:val="clear" w:color="auto" w:fill="FFFFFF"/>
        </w:rPr>
        <w:t>, </w:t>
      </w:r>
      <w:r w:rsidRPr="00AC5E21">
        <w:rPr>
          <w:rFonts w:cs="Times New Roman"/>
          <w:i/>
          <w:iCs/>
          <w:szCs w:val="24"/>
          <w:shd w:val="clear" w:color="auto" w:fill="FFFFFF"/>
        </w:rPr>
        <w:t>9</w:t>
      </w:r>
      <w:r w:rsidRPr="00AC5E21">
        <w:rPr>
          <w:rFonts w:cs="Times New Roman"/>
          <w:szCs w:val="24"/>
          <w:shd w:val="clear" w:color="auto" w:fill="FFFFFF"/>
        </w:rPr>
        <w:t>(3), pp.459-463.</w:t>
      </w:r>
      <w:proofErr w:type="gramEnd"/>
    </w:p>
    <w:p w14:paraId="455EE437" w14:textId="77777777" w:rsidR="007D55AA" w:rsidRPr="00AC5E21" w:rsidRDefault="009572AC" w:rsidP="0055559F">
      <w:pPr>
        <w:rPr>
          <w:rFonts w:cs="Times New Roman"/>
          <w:szCs w:val="24"/>
        </w:rPr>
      </w:pPr>
      <w:proofErr w:type="gramStart"/>
      <w:r w:rsidRPr="00AC5E21">
        <w:rPr>
          <w:rFonts w:cs="Times New Roman"/>
          <w:szCs w:val="24"/>
        </w:rPr>
        <w:t>Plummer.</w:t>
      </w:r>
      <w:proofErr w:type="gramEnd"/>
      <w:r w:rsidRPr="00AC5E21">
        <w:rPr>
          <w:rFonts w:cs="Times New Roman"/>
          <w:szCs w:val="24"/>
        </w:rPr>
        <w:t xml:space="preserve"> </w:t>
      </w:r>
      <w:proofErr w:type="gramStart"/>
      <w:r w:rsidRPr="00AC5E21">
        <w:rPr>
          <w:rFonts w:cs="Times New Roman"/>
          <w:szCs w:val="24"/>
        </w:rPr>
        <w:t>R., 2021.</w:t>
      </w:r>
      <w:proofErr w:type="gramEnd"/>
      <w:r w:rsidRPr="00AC5E21">
        <w:rPr>
          <w:rFonts w:cs="Times New Roman"/>
          <w:szCs w:val="24"/>
        </w:rPr>
        <w:t xml:space="preserve"> </w:t>
      </w:r>
      <w:r w:rsidRPr="00AC5E21">
        <w:rPr>
          <w:rFonts w:cs="Times New Roman"/>
          <w:i/>
          <w:iCs/>
          <w:szCs w:val="24"/>
        </w:rPr>
        <w:t>Where have all the UK workers gone?</w:t>
      </w:r>
      <w:r w:rsidRPr="00AC5E21">
        <w:rPr>
          <w:rFonts w:cs="Times New Roman"/>
          <w:szCs w:val="24"/>
        </w:rPr>
        <w:t xml:space="preserve"> [Online] Available at: https://www.bbc.com/news/business-57400560 [Accessed 26 August 2022]</w:t>
      </w:r>
    </w:p>
    <w:p w14:paraId="6465DD6E" w14:textId="77777777" w:rsidR="007D55AA" w:rsidRPr="00AC5E21" w:rsidRDefault="009572AC" w:rsidP="0055559F">
      <w:pPr>
        <w:rPr>
          <w:rFonts w:cs="Times New Roman"/>
          <w:szCs w:val="24"/>
        </w:rPr>
      </w:pPr>
      <w:proofErr w:type="gramStart"/>
      <w:r w:rsidRPr="00AC5E21">
        <w:rPr>
          <w:rFonts w:cs="Times New Roman"/>
          <w:szCs w:val="24"/>
        </w:rPr>
        <w:t>research-methodology.net</w:t>
      </w:r>
      <w:proofErr w:type="gramEnd"/>
      <w:r w:rsidRPr="00AC5E21">
        <w:rPr>
          <w:rFonts w:cs="Times New Roman"/>
          <w:szCs w:val="24"/>
        </w:rPr>
        <w:t xml:space="preserve">, 2022. </w:t>
      </w:r>
      <w:r w:rsidRPr="00AC5E21">
        <w:rPr>
          <w:rFonts w:cs="Times New Roman"/>
          <w:i/>
          <w:iCs/>
          <w:szCs w:val="24"/>
        </w:rPr>
        <w:t>Research Philosophy</w:t>
      </w:r>
      <w:r w:rsidRPr="00AC5E21">
        <w:rPr>
          <w:rFonts w:cs="Times New Roman"/>
          <w:szCs w:val="24"/>
        </w:rPr>
        <w:t xml:space="preserve"> [Online] Available at: https://research-methodology.net/research-philosophy/ [Accessed 26 August 2022]</w:t>
      </w:r>
    </w:p>
    <w:p w14:paraId="32ECC1CB" w14:textId="77777777" w:rsidR="007D55AA" w:rsidRPr="00AC5E21" w:rsidRDefault="009572AC" w:rsidP="0055559F">
      <w:pPr>
        <w:rPr>
          <w:rFonts w:cs="Times New Roman"/>
          <w:szCs w:val="24"/>
        </w:rPr>
      </w:pPr>
      <w:proofErr w:type="gramStart"/>
      <w:r w:rsidRPr="00AC5E21">
        <w:rPr>
          <w:rFonts w:cs="Times New Roman"/>
          <w:szCs w:val="24"/>
        </w:rPr>
        <w:lastRenderedPageBreak/>
        <w:t>reuters.com, 2019.</w:t>
      </w:r>
      <w:proofErr w:type="gramEnd"/>
      <w:r w:rsidRPr="00AC5E21">
        <w:rPr>
          <w:rFonts w:cs="Times New Roman"/>
          <w:szCs w:val="24"/>
        </w:rPr>
        <w:t xml:space="preserve"> </w:t>
      </w:r>
      <w:r w:rsidRPr="00AC5E21">
        <w:rPr>
          <w:rFonts w:cs="Times New Roman"/>
          <w:i/>
          <w:iCs/>
          <w:szCs w:val="24"/>
        </w:rPr>
        <w:t xml:space="preserve">DHL hires hundreds of customs staff to prepare for no-deal </w:t>
      </w:r>
      <w:proofErr w:type="spellStart"/>
      <w:r w:rsidRPr="00AC5E21">
        <w:rPr>
          <w:rFonts w:cs="Times New Roman"/>
          <w:i/>
          <w:iCs/>
          <w:szCs w:val="24"/>
        </w:rPr>
        <w:t>Brexit</w:t>
      </w:r>
      <w:proofErr w:type="spellEnd"/>
      <w:r w:rsidRPr="00AC5E21">
        <w:rPr>
          <w:rFonts w:cs="Times New Roman"/>
          <w:szCs w:val="24"/>
        </w:rPr>
        <w:t xml:space="preserve"> [Online] Available at: https://www.reuters.com/article/uk-britain-eu-deutsche-post-idUKKCN1Q11EJ [Accessed 26 August 2022]</w:t>
      </w:r>
    </w:p>
    <w:p w14:paraId="3FD353C0" w14:textId="77777777" w:rsidR="007D55AA" w:rsidRPr="00AC5E21" w:rsidRDefault="009572AC" w:rsidP="0055559F">
      <w:pPr>
        <w:rPr>
          <w:rFonts w:cs="Times New Roman"/>
          <w:szCs w:val="24"/>
        </w:rPr>
      </w:pPr>
      <w:proofErr w:type="gramStart"/>
      <w:r w:rsidRPr="00AC5E21">
        <w:rPr>
          <w:rFonts w:cs="Times New Roman"/>
          <w:szCs w:val="24"/>
        </w:rPr>
        <w:t>reuters.com, 2020.</w:t>
      </w:r>
      <w:proofErr w:type="gramEnd"/>
      <w:r w:rsidRPr="00AC5E21">
        <w:rPr>
          <w:rFonts w:cs="Times New Roman"/>
          <w:szCs w:val="24"/>
        </w:rPr>
        <w:t xml:space="preserve"> </w:t>
      </w:r>
      <w:r w:rsidRPr="00AC5E21">
        <w:rPr>
          <w:rFonts w:cs="Times New Roman"/>
          <w:i/>
          <w:iCs/>
          <w:szCs w:val="24"/>
        </w:rPr>
        <w:t>Rolls-Royce says demand for luxury cars is recovering</w:t>
      </w:r>
      <w:r w:rsidRPr="00AC5E21">
        <w:rPr>
          <w:rFonts w:cs="Times New Roman"/>
          <w:szCs w:val="24"/>
        </w:rPr>
        <w:t xml:space="preserve"> [Online] Available at: https://www.reuters.com/article/britain-rollsroyce-idUSKBN25T1CZ [Accessed 26 August 2022]</w:t>
      </w:r>
    </w:p>
    <w:p w14:paraId="2940BFC6" w14:textId="77777777" w:rsidR="007D55AA" w:rsidRPr="00AC5E21" w:rsidRDefault="009572AC" w:rsidP="0055559F">
      <w:pPr>
        <w:rPr>
          <w:rFonts w:cs="Times New Roman"/>
          <w:szCs w:val="24"/>
          <w:vertAlign w:val="subscript"/>
        </w:rPr>
      </w:pPr>
      <w:proofErr w:type="gramStart"/>
      <w:r w:rsidRPr="00AC5E21">
        <w:rPr>
          <w:rFonts w:cs="Times New Roman"/>
          <w:szCs w:val="24"/>
        </w:rPr>
        <w:t>reuters.com, 2022.</w:t>
      </w:r>
      <w:proofErr w:type="gramEnd"/>
      <w:r w:rsidRPr="00AC5E21">
        <w:rPr>
          <w:rFonts w:cs="Times New Roman"/>
          <w:szCs w:val="24"/>
        </w:rPr>
        <w:t xml:space="preserve"> </w:t>
      </w:r>
      <w:r w:rsidRPr="00AC5E21">
        <w:rPr>
          <w:rFonts w:cs="Times New Roman"/>
          <w:i/>
          <w:iCs/>
          <w:szCs w:val="24"/>
        </w:rPr>
        <w:t>Royal Mail says UK business losing one million pounds a day amid union clash</w:t>
      </w:r>
      <w:r w:rsidRPr="00AC5E21">
        <w:rPr>
          <w:rFonts w:cs="Times New Roman"/>
          <w:szCs w:val="24"/>
        </w:rPr>
        <w:t xml:space="preserve"> [Online] Available at: https://www.reuters.com/markets/europe/royal-mail-posts-115-fall-uk-business-quarterly-revenue-2022-07-20/#:~:text=Royal%20Mail's%20UK%20business%20lost,year%2C%20excluding%20any%20strike%20impact. [Accessed 26 August 2022]</w:t>
      </w:r>
    </w:p>
    <w:p w14:paraId="3409CC4C" w14:textId="77777777" w:rsidR="007D55AA" w:rsidRPr="00AC5E21" w:rsidRDefault="009572AC" w:rsidP="0055559F">
      <w:pPr>
        <w:rPr>
          <w:rFonts w:cs="Times New Roman"/>
          <w:szCs w:val="24"/>
          <w:vertAlign w:val="subscript"/>
        </w:rPr>
      </w:pPr>
      <w:proofErr w:type="spellStart"/>
      <w:r w:rsidRPr="00AC5E21">
        <w:rPr>
          <w:rFonts w:cs="Times New Roman"/>
          <w:szCs w:val="24"/>
          <w:shd w:val="clear" w:color="auto" w:fill="FFFFFF"/>
        </w:rPr>
        <w:t>Sanci</w:t>
      </w:r>
      <w:proofErr w:type="spellEnd"/>
      <w:r w:rsidRPr="00AC5E21">
        <w:rPr>
          <w:rFonts w:cs="Times New Roman"/>
          <w:szCs w:val="24"/>
          <w:shd w:val="clear" w:color="auto" w:fill="FFFFFF"/>
        </w:rPr>
        <w:t xml:space="preserve">, E., </w:t>
      </w:r>
      <w:proofErr w:type="spellStart"/>
      <w:r w:rsidRPr="00AC5E21">
        <w:rPr>
          <w:rFonts w:cs="Times New Roman"/>
          <w:szCs w:val="24"/>
          <w:shd w:val="clear" w:color="auto" w:fill="FFFFFF"/>
        </w:rPr>
        <w:t>Daskin</w:t>
      </w:r>
      <w:proofErr w:type="spellEnd"/>
      <w:r w:rsidRPr="00AC5E21">
        <w:rPr>
          <w:rFonts w:cs="Times New Roman"/>
          <w:szCs w:val="24"/>
          <w:shd w:val="clear" w:color="auto" w:fill="FFFFFF"/>
        </w:rPr>
        <w:t xml:space="preserve">, M.S., Hong, Y.C., </w:t>
      </w:r>
      <w:proofErr w:type="spellStart"/>
      <w:r w:rsidRPr="00AC5E21">
        <w:rPr>
          <w:rFonts w:cs="Times New Roman"/>
          <w:szCs w:val="24"/>
          <w:shd w:val="clear" w:color="auto" w:fill="FFFFFF"/>
        </w:rPr>
        <w:t>Roesch</w:t>
      </w:r>
      <w:proofErr w:type="spellEnd"/>
      <w:r w:rsidRPr="00AC5E21">
        <w:rPr>
          <w:rFonts w:cs="Times New Roman"/>
          <w:szCs w:val="24"/>
          <w:shd w:val="clear" w:color="auto" w:fill="FFFFFF"/>
        </w:rPr>
        <w:t>, S. and Zhang, D., 2021. Mitigation strategies against supply disruption risk: a case study at the Ford Motor Company. </w:t>
      </w:r>
      <w:proofErr w:type="gramStart"/>
      <w:r w:rsidRPr="00AC5E21">
        <w:rPr>
          <w:rFonts w:cs="Times New Roman"/>
          <w:i/>
          <w:iCs/>
          <w:szCs w:val="24"/>
          <w:shd w:val="clear" w:color="auto" w:fill="FFFFFF"/>
        </w:rPr>
        <w:t>International Journal of Production Research</w:t>
      </w:r>
      <w:r w:rsidRPr="00AC5E21">
        <w:rPr>
          <w:rFonts w:cs="Times New Roman"/>
          <w:szCs w:val="24"/>
          <w:shd w:val="clear" w:color="auto" w:fill="FFFFFF"/>
        </w:rPr>
        <w:t>, pp.1-21.</w:t>
      </w:r>
      <w:proofErr w:type="gramEnd"/>
    </w:p>
    <w:p w14:paraId="76EF5061" w14:textId="77777777" w:rsidR="007D55AA" w:rsidRPr="00AC5E21" w:rsidRDefault="009572AC" w:rsidP="0055559F">
      <w:pPr>
        <w:rPr>
          <w:rFonts w:cs="Times New Roman"/>
          <w:szCs w:val="24"/>
        </w:rPr>
      </w:pPr>
      <w:proofErr w:type="spellStart"/>
      <w:r w:rsidRPr="00AC5E21">
        <w:rPr>
          <w:rFonts w:cs="Times New Roman"/>
          <w:szCs w:val="24"/>
          <w:shd w:val="clear" w:color="auto" w:fill="FFFFFF"/>
        </w:rPr>
        <w:t>Sasongko</w:t>
      </w:r>
      <w:proofErr w:type="spellEnd"/>
      <w:r w:rsidRPr="00AC5E21">
        <w:rPr>
          <w:rFonts w:cs="Times New Roman"/>
          <w:szCs w:val="24"/>
          <w:shd w:val="clear" w:color="auto" w:fill="FFFFFF"/>
        </w:rPr>
        <w:t xml:space="preserve">, G. and </w:t>
      </w:r>
      <w:proofErr w:type="spellStart"/>
      <w:r w:rsidRPr="00AC5E21">
        <w:rPr>
          <w:rFonts w:cs="Times New Roman"/>
          <w:szCs w:val="24"/>
          <w:shd w:val="clear" w:color="auto" w:fill="FFFFFF"/>
        </w:rPr>
        <w:t>Huruta</w:t>
      </w:r>
      <w:proofErr w:type="spellEnd"/>
      <w:r w:rsidRPr="00AC5E21">
        <w:rPr>
          <w:rFonts w:cs="Times New Roman"/>
          <w:szCs w:val="24"/>
          <w:shd w:val="clear" w:color="auto" w:fill="FFFFFF"/>
        </w:rPr>
        <w:t>, A.D., 2018. Monetary policy and the causality between inflation and money supply in Indonesia. </w:t>
      </w:r>
      <w:proofErr w:type="spellStart"/>
      <w:r w:rsidRPr="00AC5E21">
        <w:rPr>
          <w:rFonts w:cs="Times New Roman"/>
          <w:i/>
          <w:iCs/>
          <w:szCs w:val="24"/>
          <w:shd w:val="clear" w:color="auto" w:fill="FFFFFF"/>
        </w:rPr>
        <w:t>Verslas</w:t>
      </w:r>
      <w:proofErr w:type="spellEnd"/>
      <w:r w:rsidRPr="00AC5E21">
        <w:rPr>
          <w:rFonts w:cs="Times New Roman"/>
          <w:i/>
          <w:iCs/>
          <w:szCs w:val="24"/>
          <w:shd w:val="clear" w:color="auto" w:fill="FFFFFF"/>
        </w:rPr>
        <w:t xml:space="preserve">: </w:t>
      </w:r>
      <w:proofErr w:type="spellStart"/>
      <w:r w:rsidRPr="00AC5E21">
        <w:rPr>
          <w:rFonts w:cs="Times New Roman"/>
          <w:i/>
          <w:iCs/>
          <w:szCs w:val="24"/>
          <w:shd w:val="clear" w:color="auto" w:fill="FFFFFF"/>
        </w:rPr>
        <w:t>Teorija</w:t>
      </w:r>
      <w:proofErr w:type="spellEnd"/>
      <w:r w:rsidRPr="00AC5E21">
        <w:rPr>
          <w:rFonts w:cs="Times New Roman"/>
          <w:i/>
          <w:iCs/>
          <w:szCs w:val="24"/>
          <w:shd w:val="clear" w:color="auto" w:fill="FFFFFF"/>
        </w:rPr>
        <w:t xml:space="preserve"> </w:t>
      </w:r>
      <w:proofErr w:type="spellStart"/>
      <w:r w:rsidRPr="00AC5E21">
        <w:rPr>
          <w:rFonts w:cs="Times New Roman"/>
          <w:i/>
          <w:iCs/>
          <w:szCs w:val="24"/>
          <w:shd w:val="clear" w:color="auto" w:fill="FFFFFF"/>
        </w:rPr>
        <w:t>ir</w:t>
      </w:r>
      <w:proofErr w:type="spellEnd"/>
      <w:r w:rsidRPr="00AC5E21">
        <w:rPr>
          <w:rFonts w:cs="Times New Roman"/>
          <w:i/>
          <w:iCs/>
          <w:szCs w:val="24"/>
          <w:shd w:val="clear" w:color="auto" w:fill="FFFFFF"/>
        </w:rPr>
        <w:t xml:space="preserve"> </w:t>
      </w:r>
      <w:proofErr w:type="spellStart"/>
      <w:r w:rsidRPr="00AC5E21">
        <w:rPr>
          <w:rFonts w:cs="Times New Roman"/>
          <w:i/>
          <w:iCs/>
          <w:szCs w:val="24"/>
          <w:shd w:val="clear" w:color="auto" w:fill="FFFFFF"/>
        </w:rPr>
        <w:t>praktika</w:t>
      </w:r>
      <w:proofErr w:type="spellEnd"/>
      <w:r w:rsidRPr="00AC5E21">
        <w:rPr>
          <w:rFonts w:cs="Times New Roman"/>
          <w:i/>
          <w:iCs/>
          <w:szCs w:val="24"/>
          <w:shd w:val="clear" w:color="auto" w:fill="FFFFFF"/>
        </w:rPr>
        <w:t>/Business: Theory and Practice</w:t>
      </w:r>
      <w:r w:rsidRPr="00AC5E21">
        <w:rPr>
          <w:rFonts w:cs="Times New Roman"/>
          <w:szCs w:val="24"/>
          <w:shd w:val="clear" w:color="auto" w:fill="FFFFFF"/>
        </w:rPr>
        <w:t>, </w:t>
      </w:r>
      <w:r w:rsidRPr="00AC5E21">
        <w:rPr>
          <w:rFonts w:cs="Times New Roman"/>
          <w:i/>
          <w:iCs/>
          <w:szCs w:val="24"/>
          <w:shd w:val="clear" w:color="auto" w:fill="FFFFFF"/>
        </w:rPr>
        <w:t>19</w:t>
      </w:r>
      <w:r w:rsidRPr="00AC5E21">
        <w:rPr>
          <w:rFonts w:cs="Times New Roman"/>
          <w:szCs w:val="24"/>
          <w:shd w:val="clear" w:color="auto" w:fill="FFFFFF"/>
        </w:rPr>
        <w:t>, pp.80-87.</w:t>
      </w:r>
    </w:p>
    <w:p w14:paraId="55EB9219" w14:textId="77777777" w:rsidR="007D55AA" w:rsidRPr="00AC5E21" w:rsidRDefault="009572AC" w:rsidP="0055559F">
      <w:pPr>
        <w:rPr>
          <w:rFonts w:cs="Times New Roman"/>
          <w:szCs w:val="24"/>
        </w:rPr>
      </w:pPr>
      <w:r w:rsidRPr="00AC5E21">
        <w:rPr>
          <w:rFonts w:cs="Times New Roman"/>
          <w:szCs w:val="24"/>
          <w:shd w:val="clear" w:color="auto" w:fill="FFFFFF"/>
        </w:rPr>
        <w:t xml:space="preserve">Saunders, M.N.K., Lewis, P. and </w:t>
      </w:r>
      <w:proofErr w:type="spellStart"/>
      <w:r w:rsidRPr="00AC5E21">
        <w:rPr>
          <w:rFonts w:cs="Times New Roman"/>
          <w:szCs w:val="24"/>
          <w:shd w:val="clear" w:color="auto" w:fill="FFFFFF"/>
        </w:rPr>
        <w:t>Thornhill</w:t>
      </w:r>
      <w:proofErr w:type="spellEnd"/>
      <w:r w:rsidRPr="00AC5E21">
        <w:rPr>
          <w:rFonts w:cs="Times New Roman"/>
          <w:szCs w:val="24"/>
          <w:shd w:val="clear" w:color="auto" w:fill="FFFFFF"/>
        </w:rPr>
        <w:t xml:space="preserve">, A., 2019. </w:t>
      </w:r>
      <w:proofErr w:type="gramStart"/>
      <w:r w:rsidRPr="00AC5E21">
        <w:rPr>
          <w:rFonts w:cs="Times New Roman"/>
          <w:szCs w:val="24"/>
          <w:shd w:val="clear" w:color="auto" w:fill="FFFFFF"/>
        </w:rPr>
        <w:t>Research Methods for Business Students Eight Edition.</w:t>
      </w:r>
      <w:proofErr w:type="gramEnd"/>
      <w:r w:rsidRPr="00AC5E21">
        <w:rPr>
          <w:rFonts w:cs="Times New Roman"/>
          <w:szCs w:val="24"/>
          <w:shd w:val="clear" w:color="auto" w:fill="FFFFFF"/>
        </w:rPr>
        <w:t> </w:t>
      </w:r>
      <w:proofErr w:type="spellStart"/>
      <w:r w:rsidRPr="00AC5E21">
        <w:rPr>
          <w:rFonts w:cs="Times New Roman"/>
          <w:i/>
          <w:iCs/>
          <w:szCs w:val="24"/>
          <w:shd w:val="clear" w:color="auto" w:fill="FFFFFF"/>
        </w:rPr>
        <w:t>QualitativeMarket</w:t>
      </w:r>
      <w:proofErr w:type="spellEnd"/>
      <w:r w:rsidRPr="00AC5E21">
        <w:rPr>
          <w:rFonts w:cs="Times New Roman"/>
          <w:i/>
          <w:iCs/>
          <w:szCs w:val="24"/>
          <w:shd w:val="clear" w:color="auto" w:fill="FFFFFF"/>
        </w:rPr>
        <w:t xml:space="preserve"> Research: An International Journal</w:t>
      </w:r>
      <w:r w:rsidRPr="00AC5E21">
        <w:rPr>
          <w:rFonts w:cs="Times New Roman"/>
          <w:szCs w:val="24"/>
          <w:shd w:val="clear" w:color="auto" w:fill="FFFFFF"/>
        </w:rPr>
        <w:t>.</w:t>
      </w:r>
    </w:p>
    <w:p w14:paraId="4950A279" w14:textId="77777777" w:rsidR="007D55AA" w:rsidRPr="00AC5E21" w:rsidRDefault="009572AC" w:rsidP="0055559F">
      <w:pPr>
        <w:rPr>
          <w:rFonts w:cs="Times New Roman"/>
          <w:szCs w:val="24"/>
        </w:rPr>
      </w:pPr>
      <w:proofErr w:type="spellStart"/>
      <w:r w:rsidRPr="00AC5E21">
        <w:rPr>
          <w:rFonts w:cs="Times New Roman"/>
          <w:szCs w:val="24"/>
        </w:rPr>
        <w:t>Sommerlad</w:t>
      </w:r>
      <w:proofErr w:type="spellEnd"/>
      <w:r w:rsidRPr="00AC5E21">
        <w:rPr>
          <w:rFonts w:cs="Times New Roman"/>
          <w:szCs w:val="24"/>
        </w:rPr>
        <w:t xml:space="preserve">, J. and Chapman, B., 2019. </w:t>
      </w:r>
      <w:r w:rsidRPr="00AC5E21">
        <w:rPr>
          <w:rFonts w:cs="Times New Roman"/>
          <w:i/>
          <w:iCs/>
          <w:szCs w:val="24"/>
        </w:rPr>
        <w:t xml:space="preserve">Which companies are leaving UK, downsizing or cutting jobs ahead of </w:t>
      </w:r>
      <w:proofErr w:type="spellStart"/>
      <w:r w:rsidRPr="00AC5E21">
        <w:rPr>
          <w:rFonts w:cs="Times New Roman"/>
          <w:i/>
          <w:iCs/>
          <w:szCs w:val="24"/>
        </w:rPr>
        <w:t>Brexit</w:t>
      </w:r>
      <w:proofErr w:type="spellEnd"/>
      <w:r w:rsidRPr="00AC5E21">
        <w:rPr>
          <w:rFonts w:cs="Times New Roman"/>
          <w:i/>
          <w:iCs/>
          <w:szCs w:val="24"/>
        </w:rPr>
        <w:t>?</w:t>
      </w:r>
      <w:r w:rsidRPr="00AC5E21">
        <w:rPr>
          <w:rFonts w:cs="Times New Roman"/>
          <w:szCs w:val="24"/>
        </w:rPr>
        <w:t xml:space="preserve"> [Online] Available at: https://www.independent.co.uk/news/business/news/brexit-companies-leaving-uk-list-job-cuts-eu-no-deal-customs-union-a8792296.html [Accessed 26 August 2022]</w:t>
      </w:r>
    </w:p>
    <w:p w14:paraId="3575CA2F" w14:textId="77777777" w:rsidR="007D55AA" w:rsidRPr="00AC5E21" w:rsidRDefault="009572AC" w:rsidP="0055559F">
      <w:pPr>
        <w:rPr>
          <w:rFonts w:cs="Times New Roman"/>
          <w:szCs w:val="24"/>
          <w:lang w:val="en-US"/>
        </w:rPr>
      </w:pPr>
      <w:proofErr w:type="gramStart"/>
      <w:r w:rsidRPr="00AC5E21">
        <w:rPr>
          <w:rFonts w:cs="Times New Roman"/>
          <w:szCs w:val="24"/>
        </w:rPr>
        <w:t>spglobal.com, 2020.</w:t>
      </w:r>
      <w:proofErr w:type="gramEnd"/>
      <w:r w:rsidRPr="00AC5E21">
        <w:rPr>
          <w:rFonts w:cs="Times New Roman"/>
          <w:szCs w:val="24"/>
        </w:rPr>
        <w:t xml:space="preserve"> </w:t>
      </w:r>
      <w:r w:rsidRPr="00AC5E21">
        <w:rPr>
          <w:rFonts w:cs="Times New Roman"/>
          <w:i/>
          <w:iCs/>
          <w:szCs w:val="24"/>
        </w:rPr>
        <w:t xml:space="preserve">UK food and drink sector in crosshairs should </w:t>
      </w:r>
      <w:proofErr w:type="spellStart"/>
      <w:r w:rsidRPr="00AC5E21">
        <w:rPr>
          <w:rFonts w:cs="Times New Roman"/>
          <w:i/>
          <w:iCs/>
          <w:szCs w:val="24"/>
        </w:rPr>
        <w:t>Brexit</w:t>
      </w:r>
      <w:proofErr w:type="spellEnd"/>
      <w:r w:rsidRPr="00AC5E21">
        <w:rPr>
          <w:rFonts w:cs="Times New Roman"/>
          <w:i/>
          <w:iCs/>
          <w:szCs w:val="24"/>
        </w:rPr>
        <w:t xml:space="preserve"> free trade talks fail</w:t>
      </w:r>
      <w:r w:rsidRPr="00AC5E21">
        <w:rPr>
          <w:rFonts w:cs="Times New Roman"/>
          <w:szCs w:val="24"/>
        </w:rPr>
        <w:t xml:space="preserve"> [Online] Available at: https://www.spglobal.com/marketintelligence/en/news-insights/latest-news-headlines/uk-food-and-drink-sector-in-crosshairs-should-brexit-free-trade-talks-fail-61771907 [Accessed 26 August 2022]</w:t>
      </w:r>
    </w:p>
    <w:p w14:paraId="02DA38D5" w14:textId="77777777" w:rsidR="007D55AA" w:rsidRPr="00AC5E21" w:rsidRDefault="009572AC" w:rsidP="0055559F">
      <w:pPr>
        <w:rPr>
          <w:rFonts w:cs="Times New Roman"/>
          <w:szCs w:val="24"/>
        </w:rPr>
      </w:pPr>
      <w:proofErr w:type="gramStart"/>
      <w:r w:rsidRPr="00AC5E21">
        <w:rPr>
          <w:rFonts w:cs="Times New Roman"/>
          <w:szCs w:val="24"/>
        </w:rPr>
        <w:t>statista.com, 2022.</w:t>
      </w:r>
      <w:proofErr w:type="gramEnd"/>
      <w:r w:rsidRPr="00AC5E21">
        <w:rPr>
          <w:rFonts w:cs="Times New Roman"/>
          <w:szCs w:val="24"/>
        </w:rPr>
        <w:t xml:space="preserve"> </w:t>
      </w:r>
      <w:r w:rsidRPr="00AC5E21">
        <w:rPr>
          <w:rFonts w:cs="Times New Roman"/>
          <w:i/>
          <w:iCs/>
          <w:szCs w:val="24"/>
        </w:rPr>
        <w:t>Annual growth of gross domestic product in the United Kingdom from 1949 to 2022</w:t>
      </w:r>
      <w:r w:rsidRPr="00AC5E21">
        <w:rPr>
          <w:rFonts w:cs="Times New Roman"/>
          <w:szCs w:val="24"/>
        </w:rPr>
        <w:t xml:space="preserve"> [Online] Available at: https://www.statista.com/statistics/281734/gdp-growth-in-the-united-kingdom-uk/ [Accessed 26 August 2022]</w:t>
      </w:r>
    </w:p>
    <w:p w14:paraId="08C2E8FF" w14:textId="77777777" w:rsidR="007D55AA" w:rsidRPr="00AC5E21" w:rsidRDefault="009572AC" w:rsidP="0055559F">
      <w:pPr>
        <w:rPr>
          <w:rFonts w:cs="Times New Roman"/>
          <w:szCs w:val="24"/>
        </w:rPr>
      </w:pPr>
      <w:proofErr w:type="gramStart"/>
      <w:r w:rsidRPr="00AC5E21">
        <w:rPr>
          <w:rFonts w:cs="Times New Roman"/>
          <w:szCs w:val="24"/>
        </w:rPr>
        <w:lastRenderedPageBreak/>
        <w:t>statista.com, 2022.</w:t>
      </w:r>
      <w:proofErr w:type="gramEnd"/>
      <w:r w:rsidRPr="00AC5E21">
        <w:rPr>
          <w:rFonts w:cs="Times New Roman"/>
          <w:szCs w:val="24"/>
        </w:rPr>
        <w:t xml:space="preserve"> </w:t>
      </w:r>
      <w:r w:rsidRPr="00AC5E21">
        <w:rPr>
          <w:rFonts w:cs="Times New Roman"/>
          <w:i/>
          <w:iCs/>
          <w:szCs w:val="24"/>
        </w:rPr>
        <w:t>Revenue of Unilever Group worldwide from 2007 to 2021</w:t>
      </w:r>
      <w:r w:rsidRPr="00AC5E21">
        <w:rPr>
          <w:rFonts w:cs="Times New Roman"/>
          <w:szCs w:val="24"/>
        </w:rPr>
        <w:t xml:space="preserve"> [Online] Available at: https://www.statista.com/statistics/269190/global-revenue-of-the-unilever-group-since-2007/ [Accessed 26 August 2022]</w:t>
      </w:r>
    </w:p>
    <w:p w14:paraId="38713929" w14:textId="77777777" w:rsidR="007D55AA" w:rsidRPr="00AC5E21" w:rsidRDefault="009572AC" w:rsidP="0055559F">
      <w:pPr>
        <w:rPr>
          <w:rFonts w:cs="Times New Roman"/>
          <w:szCs w:val="24"/>
        </w:rPr>
      </w:pPr>
      <w:proofErr w:type="gramStart"/>
      <w:r w:rsidRPr="00AC5E21">
        <w:rPr>
          <w:rFonts w:cs="Times New Roman"/>
          <w:szCs w:val="24"/>
        </w:rPr>
        <w:t>Stone, 2021.</w:t>
      </w:r>
      <w:proofErr w:type="gramEnd"/>
      <w:r w:rsidRPr="00AC5E21">
        <w:rPr>
          <w:rFonts w:cs="Times New Roman"/>
          <w:szCs w:val="24"/>
        </w:rPr>
        <w:t xml:space="preserve"> </w:t>
      </w:r>
      <w:proofErr w:type="spellStart"/>
      <w:r w:rsidRPr="00AC5E21">
        <w:rPr>
          <w:rFonts w:cs="Times New Roman"/>
          <w:i/>
          <w:iCs/>
          <w:szCs w:val="24"/>
        </w:rPr>
        <w:t>Brexit</w:t>
      </w:r>
      <w:proofErr w:type="spellEnd"/>
      <w:r w:rsidRPr="00AC5E21">
        <w:rPr>
          <w:rFonts w:cs="Times New Roman"/>
          <w:i/>
          <w:iCs/>
          <w:szCs w:val="24"/>
        </w:rPr>
        <w:t xml:space="preserve"> has worsened UK supply chain crisis, government’s spending watchdog says</w:t>
      </w:r>
      <w:r w:rsidRPr="00AC5E21">
        <w:rPr>
          <w:rFonts w:cs="Times New Roman"/>
          <w:szCs w:val="24"/>
        </w:rPr>
        <w:t xml:space="preserve"> [Online] Available at: https://www.independent.co.uk/news/uk/politics/brexit-has-worsened-uk-supply-chain-crisis-government-s-spending-watchdog-says-b1946394.html [Accessed 26 August 2022]</w:t>
      </w:r>
    </w:p>
    <w:p w14:paraId="6AAA9F0B" w14:textId="77777777" w:rsidR="007D55AA" w:rsidRPr="00AC5E21" w:rsidRDefault="009572AC" w:rsidP="0055559F">
      <w:pPr>
        <w:rPr>
          <w:rFonts w:cs="Times New Roman"/>
          <w:szCs w:val="24"/>
        </w:rPr>
      </w:pPr>
      <w:r w:rsidRPr="00AC5E21">
        <w:rPr>
          <w:rFonts w:cs="Times New Roman"/>
          <w:szCs w:val="24"/>
        </w:rPr>
        <w:t xml:space="preserve">Taylor. </w:t>
      </w:r>
      <w:proofErr w:type="gramStart"/>
      <w:r w:rsidRPr="00AC5E21">
        <w:rPr>
          <w:rFonts w:cs="Times New Roman"/>
          <w:szCs w:val="24"/>
        </w:rPr>
        <w:t>J., 2021.</w:t>
      </w:r>
      <w:proofErr w:type="gramEnd"/>
      <w:r w:rsidRPr="00AC5E21">
        <w:rPr>
          <w:rFonts w:cs="Times New Roman"/>
          <w:szCs w:val="24"/>
        </w:rPr>
        <w:t xml:space="preserve"> </w:t>
      </w:r>
      <w:r w:rsidRPr="00AC5E21">
        <w:rPr>
          <w:rFonts w:cs="Times New Roman"/>
          <w:i/>
          <w:iCs/>
          <w:szCs w:val="24"/>
        </w:rPr>
        <w:t xml:space="preserve">Gas crisis, </w:t>
      </w:r>
      <w:proofErr w:type="spellStart"/>
      <w:r w:rsidRPr="00AC5E21">
        <w:rPr>
          <w:rFonts w:cs="Times New Roman"/>
          <w:i/>
          <w:iCs/>
          <w:szCs w:val="24"/>
        </w:rPr>
        <w:t>labor</w:t>
      </w:r>
      <w:proofErr w:type="spellEnd"/>
      <w:r w:rsidRPr="00AC5E21">
        <w:rPr>
          <w:rFonts w:cs="Times New Roman"/>
          <w:i/>
          <w:iCs/>
          <w:szCs w:val="24"/>
        </w:rPr>
        <w:t xml:space="preserve"> shortages and supply chain chaos: Post-</w:t>
      </w:r>
      <w:proofErr w:type="spellStart"/>
      <w:r w:rsidRPr="00AC5E21">
        <w:rPr>
          <w:rFonts w:cs="Times New Roman"/>
          <w:i/>
          <w:iCs/>
          <w:szCs w:val="24"/>
        </w:rPr>
        <w:t>Brexit</w:t>
      </w:r>
      <w:proofErr w:type="spellEnd"/>
      <w:r w:rsidRPr="00AC5E21">
        <w:rPr>
          <w:rFonts w:cs="Times New Roman"/>
          <w:i/>
          <w:iCs/>
          <w:szCs w:val="24"/>
        </w:rPr>
        <w:t xml:space="preserve"> Britain faces a difficult winter</w:t>
      </w:r>
      <w:r w:rsidRPr="00AC5E21">
        <w:rPr>
          <w:rFonts w:cs="Times New Roman"/>
          <w:szCs w:val="24"/>
        </w:rPr>
        <w:t xml:space="preserve"> [Online] Available at: https://www.cnbc.com/2021/10/18/gas-crisis-labor-shortages-and-supply-chain-chaos-post-brexit-britain-faces-a-difficult-winter.html [Accessed 26 August 2022]</w:t>
      </w:r>
    </w:p>
    <w:p w14:paraId="2EA44CA7" w14:textId="77777777" w:rsidR="007D55AA" w:rsidRPr="00AC5E21" w:rsidRDefault="009572AC" w:rsidP="0055559F">
      <w:pPr>
        <w:rPr>
          <w:rFonts w:cs="Times New Roman"/>
          <w:szCs w:val="24"/>
        </w:rPr>
      </w:pPr>
      <w:proofErr w:type="spellStart"/>
      <w:r w:rsidRPr="00AC5E21">
        <w:rPr>
          <w:rFonts w:cs="Times New Roman"/>
          <w:szCs w:val="24"/>
          <w:shd w:val="clear" w:color="auto" w:fill="FFFFFF"/>
        </w:rPr>
        <w:t>Tetlow</w:t>
      </w:r>
      <w:proofErr w:type="spellEnd"/>
      <w:r w:rsidRPr="00AC5E21">
        <w:rPr>
          <w:rFonts w:cs="Times New Roman"/>
          <w:szCs w:val="24"/>
          <w:shd w:val="clear" w:color="auto" w:fill="FFFFFF"/>
        </w:rPr>
        <w:t xml:space="preserve">, G. and </w:t>
      </w:r>
      <w:proofErr w:type="spellStart"/>
      <w:r w:rsidRPr="00AC5E21">
        <w:rPr>
          <w:rFonts w:cs="Times New Roman"/>
          <w:szCs w:val="24"/>
          <w:shd w:val="clear" w:color="auto" w:fill="FFFFFF"/>
        </w:rPr>
        <w:t>Stojanovic</w:t>
      </w:r>
      <w:proofErr w:type="spellEnd"/>
      <w:r w:rsidRPr="00AC5E21">
        <w:rPr>
          <w:rFonts w:cs="Times New Roman"/>
          <w:szCs w:val="24"/>
          <w:shd w:val="clear" w:color="auto" w:fill="FFFFFF"/>
        </w:rPr>
        <w:t xml:space="preserve">, A., 2018. </w:t>
      </w:r>
      <w:proofErr w:type="gramStart"/>
      <w:r w:rsidRPr="00AC5E21">
        <w:rPr>
          <w:rFonts w:cs="Times New Roman"/>
          <w:szCs w:val="24"/>
          <w:shd w:val="clear" w:color="auto" w:fill="FFFFFF"/>
        </w:rPr>
        <w:t xml:space="preserve">Understanding the economic impact of </w:t>
      </w:r>
      <w:proofErr w:type="spellStart"/>
      <w:r w:rsidRPr="00AC5E21">
        <w:rPr>
          <w:rFonts w:cs="Times New Roman"/>
          <w:szCs w:val="24"/>
          <w:shd w:val="clear" w:color="auto" w:fill="FFFFFF"/>
        </w:rPr>
        <w:t>Brexit</w:t>
      </w:r>
      <w:proofErr w:type="spellEnd"/>
      <w:r w:rsidRPr="00AC5E21">
        <w:rPr>
          <w:rFonts w:cs="Times New Roman"/>
          <w:szCs w:val="24"/>
          <w:shd w:val="clear" w:color="auto" w:fill="FFFFFF"/>
        </w:rPr>
        <w:t>.</w:t>
      </w:r>
      <w:proofErr w:type="gramEnd"/>
      <w:r w:rsidRPr="00AC5E21">
        <w:rPr>
          <w:rFonts w:cs="Times New Roman"/>
          <w:szCs w:val="24"/>
          <w:shd w:val="clear" w:color="auto" w:fill="FFFFFF"/>
        </w:rPr>
        <w:t> </w:t>
      </w:r>
      <w:r w:rsidRPr="00AC5E21">
        <w:rPr>
          <w:rFonts w:cs="Times New Roman"/>
          <w:i/>
          <w:iCs/>
          <w:szCs w:val="24"/>
          <w:shd w:val="clear" w:color="auto" w:fill="FFFFFF"/>
        </w:rPr>
        <w:t>Institute for government</w:t>
      </w:r>
      <w:r w:rsidRPr="00AC5E21">
        <w:rPr>
          <w:rFonts w:cs="Times New Roman"/>
          <w:szCs w:val="24"/>
          <w:shd w:val="clear" w:color="auto" w:fill="FFFFFF"/>
        </w:rPr>
        <w:t>, pp.2-76.</w:t>
      </w:r>
    </w:p>
    <w:p w14:paraId="701D6C78" w14:textId="77777777" w:rsidR="007D55AA" w:rsidRPr="00AC5E21" w:rsidRDefault="009572AC" w:rsidP="0055559F">
      <w:pPr>
        <w:rPr>
          <w:rFonts w:cs="Times New Roman"/>
          <w:szCs w:val="24"/>
        </w:rPr>
      </w:pPr>
      <w:proofErr w:type="gramStart"/>
      <w:r w:rsidRPr="00AC5E21">
        <w:rPr>
          <w:rFonts w:cs="Times New Roman"/>
          <w:szCs w:val="24"/>
        </w:rPr>
        <w:t>Watts.</w:t>
      </w:r>
      <w:proofErr w:type="gramEnd"/>
      <w:r w:rsidRPr="00AC5E21">
        <w:rPr>
          <w:rFonts w:cs="Times New Roman"/>
          <w:szCs w:val="24"/>
        </w:rPr>
        <w:t xml:space="preserve"> </w:t>
      </w:r>
      <w:proofErr w:type="gramStart"/>
      <w:r w:rsidRPr="00AC5E21">
        <w:rPr>
          <w:rFonts w:cs="Times New Roman"/>
          <w:szCs w:val="24"/>
        </w:rPr>
        <w:t>J., 2020.</w:t>
      </w:r>
      <w:proofErr w:type="gramEnd"/>
      <w:r w:rsidRPr="00AC5E21">
        <w:rPr>
          <w:rFonts w:cs="Times New Roman"/>
          <w:szCs w:val="24"/>
        </w:rPr>
        <w:t xml:space="preserve"> </w:t>
      </w:r>
      <w:r w:rsidRPr="00AC5E21">
        <w:rPr>
          <w:rFonts w:cs="Times New Roman"/>
          <w:i/>
          <w:iCs/>
          <w:szCs w:val="24"/>
        </w:rPr>
        <w:t>Britain beyond lockdown: can we make more space for nature?</w:t>
      </w:r>
      <w:r w:rsidRPr="00AC5E21">
        <w:rPr>
          <w:rFonts w:cs="Times New Roman"/>
          <w:szCs w:val="24"/>
        </w:rPr>
        <w:t xml:space="preserve"> [Online] Available at: https://www.theguardian.com/politics/2020/jun/30/britain-beyond-lockdown-can-we-make-more-space-for-nature [Accessed 26 August 2022]</w:t>
      </w:r>
    </w:p>
    <w:p w14:paraId="33D73493" w14:textId="77777777" w:rsidR="007D55AA" w:rsidRPr="00AC5E21" w:rsidRDefault="009572AC" w:rsidP="0055559F">
      <w:pPr>
        <w:rPr>
          <w:rFonts w:cs="Times New Roman"/>
          <w:szCs w:val="24"/>
          <w:vertAlign w:val="subscript"/>
        </w:rPr>
      </w:pPr>
      <w:r w:rsidRPr="00AC5E21">
        <w:rPr>
          <w:rFonts w:cs="Times New Roman"/>
          <w:szCs w:val="24"/>
        </w:rPr>
        <w:t xml:space="preserve">Williams, H., 2022. </w:t>
      </w:r>
      <w:r w:rsidRPr="00AC5E21">
        <w:rPr>
          <w:rFonts w:cs="Times New Roman"/>
          <w:i/>
          <w:iCs/>
          <w:szCs w:val="24"/>
        </w:rPr>
        <w:t xml:space="preserve">UK firms overhaul supply chains after </w:t>
      </w:r>
      <w:proofErr w:type="spellStart"/>
      <w:r w:rsidRPr="00AC5E21">
        <w:rPr>
          <w:rFonts w:cs="Times New Roman"/>
          <w:i/>
          <w:iCs/>
          <w:szCs w:val="24"/>
        </w:rPr>
        <w:t>Brexit</w:t>
      </w:r>
      <w:proofErr w:type="spellEnd"/>
      <w:r w:rsidRPr="00AC5E21">
        <w:rPr>
          <w:rFonts w:cs="Times New Roman"/>
          <w:i/>
          <w:iCs/>
          <w:szCs w:val="24"/>
        </w:rPr>
        <w:t xml:space="preserve"> and pandemic cause havoc – ONS</w:t>
      </w:r>
      <w:r w:rsidRPr="00AC5E21">
        <w:rPr>
          <w:rFonts w:cs="Times New Roman"/>
          <w:szCs w:val="24"/>
        </w:rPr>
        <w:t xml:space="preserve"> [Online] Available at: https://www.independent.co.uk/news/uk/brexit-ons-holly-williams-ukraine-covid-b2030968.html [Accessed 26 August 2022]</w:t>
      </w:r>
    </w:p>
    <w:p w14:paraId="7C4B39DD" w14:textId="1C4B9F13" w:rsidR="00120882" w:rsidRPr="00AB69BC" w:rsidRDefault="009572AC" w:rsidP="00AB69BC">
      <w:pPr>
        <w:rPr>
          <w:rFonts w:cs="Times New Roman"/>
          <w:szCs w:val="24"/>
        </w:rPr>
      </w:pPr>
      <w:proofErr w:type="spellStart"/>
      <w:r w:rsidRPr="00AC5E21">
        <w:rPr>
          <w:rFonts w:cs="Times New Roman"/>
          <w:szCs w:val="24"/>
          <w:shd w:val="clear" w:color="auto" w:fill="FFFFFF"/>
        </w:rPr>
        <w:t>Zubair</w:t>
      </w:r>
      <w:proofErr w:type="spellEnd"/>
      <w:r w:rsidRPr="00AC5E21">
        <w:rPr>
          <w:rFonts w:cs="Times New Roman"/>
          <w:szCs w:val="24"/>
          <w:shd w:val="clear" w:color="auto" w:fill="FFFFFF"/>
        </w:rPr>
        <w:t xml:space="preserve">, A.O., </w:t>
      </w:r>
      <w:proofErr w:type="spellStart"/>
      <w:r w:rsidRPr="00AC5E21">
        <w:rPr>
          <w:rFonts w:cs="Times New Roman"/>
          <w:szCs w:val="24"/>
          <w:shd w:val="clear" w:color="auto" w:fill="FFFFFF"/>
        </w:rPr>
        <w:t>Samad</w:t>
      </w:r>
      <w:proofErr w:type="spellEnd"/>
      <w:r w:rsidRPr="00AC5E21">
        <w:rPr>
          <w:rFonts w:cs="Times New Roman"/>
          <w:szCs w:val="24"/>
          <w:shd w:val="clear" w:color="auto" w:fill="FFFFFF"/>
        </w:rPr>
        <w:t xml:space="preserve">, A.R.A. and </w:t>
      </w:r>
      <w:proofErr w:type="spellStart"/>
      <w:r w:rsidRPr="00AC5E21">
        <w:rPr>
          <w:rFonts w:cs="Times New Roman"/>
          <w:szCs w:val="24"/>
          <w:shd w:val="clear" w:color="auto" w:fill="FFFFFF"/>
        </w:rPr>
        <w:t>Dankumo</w:t>
      </w:r>
      <w:proofErr w:type="spellEnd"/>
      <w:r w:rsidRPr="00AC5E21">
        <w:rPr>
          <w:rFonts w:cs="Times New Roman"/>
          <w:szCs w:val="24"/>
          <w:shd w:val="clear" w:color="auto" w:fill="FFFFFF"/>
        </w:rPr>
        <w:t xml:space="preserve">, A.M., 2020. </w:t>
      </w:r>
      <w:proofErr w:type="gramStart"/>
      <w:r w:rsidRPr="00AC5E21">
        <w:rPr>
          <w:rFonts w:cs="Times New Roman"/>
          <w:szCs w:val="24"/>
          <w:shd w:val="clear" w:color="auto" w:fill="FFFFFF"/>
        </w:rPr>
        <w:t>Does</w:t>
      </w:r>
      <w:proofErr w:type="gramEnd"/>
      <w:r w:rsidRPr="00AC5E21">
        <w:rPr>
          <w:rFonts w:cs="Times New Roman"/>
          <w:szCs w:val="24"/>
          <w:shd w:val="clear" w:color="auto" w:fill="FFFFFF"/>
        </w:rPr>
        <w:t xml:space="preserve"> gross domestic income, trade integration, FDI inflows, GDP, and capital reduces CO2 emissions? </w:t>
      </w:r>
      <w:proofErr w:type="gramStart"/>
      <w:r w:rsidRPr="00AC5E21">
        <w:rPr>
          <w:rFonts w:cs="Times New Roman"/>
          <w:szCs w:val="24"/>
          <w:shd w:val="clear" w:color="auto" w:fill="FFFFFF"/>
        </w:rPr>
        <w:t>An empirical</w:t>
      </w:r>
      <w:proofErr w:type="gramEnd"/>
      <w:r w:rsidRPr="00AC5E21">
        <w:rPr>
          <w:rFonts w:cs="Times New Roman"/>
          <w:szCs w:val="24"/>
          <w:shd w:val="clear" w:color="auto" w:fill="FFFFFF"/>
        </w:rPr>
        <w:t xml:space="preserve"> evidence from Nigeria. </w:t>
      </w:r>
      <w:proofErr w:type="gramStart"/>
      <w:r w:rsidRPr="00AC5E21">
        <w:rPr>
          <w:rFonts w:cs="Times New Roman"/>
          <w:i/>
          <w:iCs/>
          <w:szCs w:val="24"/>
          <w:shd w:val="clear" w:color="auto" w:fill="FFFFFF"/>
        </w:rPr>
        <w:t>Current Research in Environmental Sustainability</w:t>
      </w:r>
      <w:r w:rsidRPr="00AC5E21">
        <w:rPr>
          <w:rFonts w:cs="Times New Roman"/>
          <w:szCs w:val="24"/>
          <w:shd w:val="clear" w:color="auto" w:fill="FFFFFF"/>
        </w:rPr>
        <w:t>, </w:t>
      </w:r>
      <w:r w:rsidRPr="00AC5E21">
        <w:rPr>
          <w:rFonts w:cs="Times New Roman"/>
          <w:i/>
          <w:iCs/>
          <w:szCs w:val="24"/>
          <w:shd w:val="clear" w:color="auto" w:fill="FFFFFF"/>
        </w:rPr>
        <w:t>2</w:t>
      </w:r>
      <w:r w:rsidRPr="00AC5E21">
        <w:rPr>
          <w:rFonts w:cs="Times New Roman"/>
          <w:szCs w:val="24"/>
          <w:shd w:val="clear" w:color="auto" w:fill="FFFFFF"/>
        </w:rPr>
        <w:t>, p.100009.</w:t>
      </w:r>
      <w:proofErr w:type="gramEnd"/>
      <w:r>
        <w:br w:type="page"/>
      </w:r>
    </w:p>
    <w:p w14:paraId="6CF7C360" w14:textId="77777777" w:rsidR="00120882" w:rsidRPr="00120882" w:rsidRDefault="009572AC" w:rsidP="00AB69BC">
      <w:pPr>
        <w:pStyle w:val="Heading1"/>
      </w:pPr>
      <w:bookmarkStart w:id="34" w:name="_Toc112538606"/>
      <w:r>
        <w:lastRenderedPageBreak/>
        <w:t>Appendix 1</w:t>
      </w:r>
      <w:bookmarkEnd w:id="34"/>
    </w:p>
    <w:p w14:paraId="780F2FE2" w14:textId="77777777" w:rsidR="00120882" w:rsidRPr="005B425E" w:rsidRDefault="009572AC" w:rsidP="000301BC">
      <w:pPr>
        <w:rPr>
          <w:b/>
          <w:bCs/>
        </w:rPr>
      </w:pPr>
      <w:r w:rsidRPr="005B425E">
        <w:rPr>
          <w:b/>
          <w:bCs/>
        </w:rPr>
        <w:t>Primary Quantitative Findings</w:t>
      </w:r>
    </w:p>
    <w:p w14:paraId="79ACF499" w14:textId="77777777" w:rsidR="00400229" w:rsidRDefault="009572AC" w:rsidP="000301BC">
      <w:r w:rsidRPr="000301BC">
        <w:t>Q1: What is your work tenure in transport industry</w:t>
      </w:r>
      <w:r>
        <w:t>?</w:t>
      </w:r>
    </w:p>
    <w:tbl>
      <w:tblPr>
        <w:tblStyle w:val="TableGrid"/>
        <w:tblW w:w="0" w:type="auto"/>
        <w:tblLook w:val="04A0" w:firstRow="1" w:lastRow="0" w:firstColumn="1" w:lastColumn="0" w:noHBand="0" w:noVBand="1"/>
      </w:tblPr>
      <w:tblGrid>
        <w:gridCol w:w="2310"/>
        <w:gridCol w:w="2310"/>
        <w:gridCol w:w="2311"/>
        <w:gridCol w:w="2311"/>
      </w:tblGrid>
      <w:tr w:rsidR="00293859" w14:paraId="3E77B390" w14:textId="77777777" w:rsidTr="00400229">
        <w:tc>
          <w:tcPr>
            <w:tcW w:w="2310" w:type="dxa"/>
          </w:tcPr>
          <w:p w14:paraId="7B308964" w14:textId="77777777" w:rsidR="00400229" w:rsidRPr="00E809F0" w:rsidRDefault="009572AC" w:rsidP="00E809F0">
            <w:pPr>
              <w:jc w:val="center"/>
              <w:rPr>
                <w:b/>
                <w:bCs/>
              </w:rPr>
            </w:pPr>
            <w:r w:rsidRPr="00E809F0">
              <w:rPr>
                <w:b/>
                <w:bCs/>
              </w:rPr>
              <w:t>OPTION</w:t>
            </w:r>
          </w:p>
        </w:tc>
        <w:tc>
          <w:tcPr>
            <w:tcW w:w="2310" w:type="dxa"/>
          </w:tcPr>
          <w:p w14:paraId="1013AC41" w14:textId="77777777" w:rsidR="00400229" w:rsidRPr="00E809F0" w:rsidRDefault="009572AC" w:rsidP="00E809F0">
            <w:pPr>
              <w:jc w:val="center"/>
              <w:rPr>
                <w:b/>
                <w:bCs/>
              </w:rPr>
            </w:pPr>
            <w:r w:rsidRPr="00E809F0">
              <w:rPr>
                <w:b/>
                <w:bCs/>
              </w:rPr>
              <w:t>PERCENTAGE</w:t>
            </w:r>
          </w:p>
        </w:tc>
        <w:tc>
          <w:tcPr>
            <w:tcW w:w="2311" w:type="dxa"/>
          </w:tcPr>
          <w:p w14:paraId="5DC3F4E1" w14:textId="77777777" w:rsidR="00400229" w:rsidRPr="00E809F0" w:rsidRDefault="009572AC" w:rsidP="00E809F0">
            <w:pPr>
              <w:jc w:val="center"/>
              <w:rPr>
                <w:b/>
                <w:bCs/>
              </w:rPr>
            </w:pPr>
            <w:r w:rsidRPr="00E809F0">
              <w:rPr>
                <w:b/>
                <w:bCs/>
              </w:rPr>
              <w:t>NUMBER OF RESPONSES</w:t>
            </w:r>
          </w:p>
        </w:tc>
        <w:tc>
          <w:tcPr>
            <w:tcW w:w="2311" w:type="dxa"/>
          </w:tcPr>
          <w:p w14:paraId="41964F94" w14:textId="77777777" w:rsidR="00400229" w:rsidRPr="00E809F0" w:rsidRDefault="009572AC" w:rsidP="00E809F0">
            <w:pPr>
              <w:jc w:val="center"/>
              <w:rPr>
                <w:b/>
                <w:bCs/>
              </w:rPr>
            </w:pPr>
            <w:r w:rsidRPr="00E809F0">
              <w:rPr>
                <w:b/>
                <w:bCs/>
              </w:rPr>
              <w:t>TOTAL NUMBER OF RESPONSES</w:t>
            </w:r>
          </w:p>
        </w:tc>
      </w:tr>
      <w:tr w:rsidR="00293859" w14:paraId="3A0AF95F" w14:textId="77777777" w:rsidTr="00400229">
        <w:tc>
          <w:tcPr>
            <w:tcW w:w="2310" w:type="dxa"/>
          </w:tcPr>
          <w:p w14:paraId="11306A24" w14:textId="77777777" w:rsidR="00400229" w:rsidRDefault="009572AC" w:rsidP="000301BC">
            <w:r>
              <w:t>LESS THAN A YEAR</w:t>
            </w:r>
          </w:p>
        </w:tc>
        <w:tc>
          <w:tcPr>
            <w:tcW w:w="2310" w:type="dxa"/>
          </w:tcPr>
          <w:p w14:paraId="09649DDB" w14:textId="77777777" w:rsidR="00400229" w:rsidRDefault="009572AC" w:rsidP="000301BC">
            <w:r>
              <w:t>25%</w:t>
            </w:r>
          </w:p>
        </w:tc>
        <w:tc>
          <w:tcPr>
            <w:tcW w:w="2311" w:type="dxa"/>
          </w:tcPr>
          <w:p w14:paraId="74088591" w14:textId="77777777" w:rsidR="00400229" w:rsidRDefault="009572AC" w:rsidP="000301BC">
            <w:r>
              <w:t>2</w:t>
            </w:r>
          </w:p>
        </w:tc>
        <w:tc>
          <w:tcPr>
            <w:tcW w:w="2311" w:type="dxa"/>
          </w:tcPr>
          <w:p w14:paraId="05F8EF8F" w14:textId="77777777" w:rsidR="00400229" w:rsidRDefault="009572AC" w:rsidP="000301BC">
            <w:r>
              <w:t>8</w:t>
            </w:r>
          </w:p>
        </w:tc>
      </w:tr>
      <w:tr w:rsidR="00293859" w14:paraId="1E79498F" w14:textId="77777777" w:rsidTr="00400229">
        <w:tc>
          <w:tcPr>
            <w:tcW w:w="2310" w:type="dxa"/>
          </w:tcPr>
          <w:p w14:paraId="520D82BC" w14:textId="77777777" w:rsidR="00400229" w:rsidRDefault="009572AC" w:rsidP="000301BC">
            <w:r>
              <w:t>MORE THAN YEAR</w:t>
            </w:r>
          </w:p>
        </w:tc>
        <w:tc>
          <w:tcPr>
            <w:tcW w:w="2310" w:type="dxa"/>
          </w:tcPr>
          <w:p w14:paraId="6B5D3C3D" w14:textId="77777777" w:rsidR="00400229" w:rsidRDefault="009572AC" w:rsidP="000301BC">
            <w:r>
              <w:t>50%</w:t>
            </w:r>
          </w:p>
        </w:tc>
        <w:tc>
          <w:tcPr>
            <w:tcW w:w="2311" w:type="dxa"/>
          </w:tcPr>
          <w:p w14:paraId="72DCD71C" w14:textId="77777777" w:rsidR="00400229" w:rsidRDefault="009572AC" w:rsidP="000301BC">
            <w:r>
              <w:t>4</w:t>
            </w:r>
          </w:p>
        </w:tc>
        <w:tc>
          <w:tcPr>
            <w:tcW w:w="2311" w:type="dxa"/>
          </w:tcPr>
          <w:p w14:paraId="1D353D31" w14:textId="77777777" w:rsidR="00400229" w:rsidRDefault="009572AC" w:rsidP="000301BC">
            <w:r>
              <w:t>8</w:t>
            </w:r>
          </w:p>
        </w:tc>
      </w:tr>
      <w:tr w:rsidR="00293859" w14:paraId="76A9B829" w14:textId="77777777" w:rsidTr="00400229">
        <w:tc>
          <w:tcPr>
            <w:tcW w:w="2310" w:type="dxa"/>
          </w:tcPr>
          <w:p w14:paraId="2E07B4BD" w14:textId="77777777" w:rsidR="00400229" w:rsidRDefault="009572AC" w:rsidP="000301BC">
            <w:r>
              <w:t>NOT WORKING IN THE INDUSTRY</w:t>
            </w:r>
          </w:p>
        </w:tc>
        <w:tc>
          <w:tcPr>
            <w:tcW w:w="2310" w:type="dxa"/>
          </w:tcPr>
          <w:p w14:paraId="78AD7C91" w14:textId="77777777" w:rsidR="00400229" w:rsidRDefault="009572AC" w:rsidP="000301BC">
            <w:r>
              <w:t>25%</w:t>
            </w:r>
          </w:p>
        </w:tc>
        <w:tc>
          <w:tcPr>
            <w:tcW w:w="2311" w:type="dxa"/>
          </w:tcPr>
          <w:p w14:paraId="3290B293" w14:textId="77777777" w:rsidR="00400229" w:rsidRDefault="009572AC" w:rsidP="000301BC">
            <w:r>
              <w:t>2</w:t>
            </w:r>
          </w:p>
        </w:tc>
        <w:tc>
          <w:tcPr>
            <w:tcW w:w="2311" w:type="dxa"/>
          </w:tcPr>
          <w:p w14:paraId="741F7A74" w14:textId="77777777" w:rsidR="00400229" w:rsidRDefault="009572AC" w:rsidP="000301BC">
            <w:r>
              <w:t>8</w:t>
            </w:r>
          </w:p>
        </w:tc>
      </w:tr>
    </w:tbl>
    <w:p w14:paraId="680AFF31" w14:textId="77777777" w:rsidR="00C54363" w:rsidRPr="00C37ADF" w:rsidRDefault="009572AC" w:rsidP="00C37ADF">
      <w:pPr>
        <w:jc w:val="center"/>
        <w:rPr>
          <w:b/>
          <w:bCs/>
        </w:rPr>
      </w:pPr>
      <w:r w:rsidRPr="00C37ADF">
        <w:rPr>
          <w:b/>
          <w:bCs/>
        </w:rPr>
        <w:t xml:space="preserve">Table No. 4. </w:t>
      </w:r>
      <w:r w:rsidR="00210484">
        <w:rPr>
          <w:b/>
          <w:bCs/>
        </w:rPr>
        <w:t>1</w:t>
      </w:r>
      <w:r w:rsidRPr="00840F78">
        <w:rPr>
          <w:b/>
          <w:bCs/>
        </w:rPr>
        <w:t>:</w:t>
      </w:r>
      <w:r w:rsidR="0057085B" w:rsidRPr="00840F78">
        <w:rPr>
          <w:b/>
          <w:bCs/>
        </w:rPr>
        <w:t xml:space="preserve"> </w:t>
      </w:r>
      <w:r w:rsidR="007D64D0" w:rsidRPr="00840F78">
        <w:rPr>
          <w:b/>
          <w:bCs/>
        </w:rPr>
        <w:t>W</w:t>
      </w:r>
      <w:r w:rsidR="0057085B" w:rsidRPr="00840F78">
        <w:rPr>
          <w:b/>
          <w:bCs/>
        </w:rPr>
        <w:t>ork tenure</w:t>
      </w:r>
    </w:p>
    <w:p w14:paraId="08ECF636" w14:textId="77777777" w:rsidR="00C37ADF" w:rsidRDefault="009572AC" w:rsidP="00C37ADF">
      <w:pPr>
        <w:jc w:val="center"/>
      </w:pPr>
      <w:r>
        <w:t>(Source: Created by the learner)</w:t>
      </w:r>
    </w:p>
    <w:p w14:paraId="05AE2F51" w14:textId="77777777" w:rsidR="00785E12" w:rsidRDefault="009572AC" w:rsidP="00C37ADF">
      <w:pPr>
        <w:jc w:val="center"/>
      </w:pPr>
      <w:r>
        <w:rPr>
          <w:noProof/>
          <w:lang w:eastAsia="en-GB" w:bidi="ar-SA"/>
        </w:rPr>
        <w:drawing>
          <wp:inline distT="0" distB="0" distL="0" distR="0" wp14:anchorId="64903415" wp14:editId="0B2AFEE5">
            <wp:extent cx="4572000" cy="2743200"/>
            <wp:effectExtent l="0" t="0" r="0" b="0"/>
            <wp:docPr id="1"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1A0E66C8-A452-D1AC-5FAE-2069AE0E79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659E4A9" w14:textId="77777777" w:rsidR="00352169" w:rsidRPr="00C37ADF" w:rsidRDefault="009572AC" w:rsidP="00352169">
      <w:pPr>
        <w:jc w:val="center"/>
        <w:rPr>
          <w:b/>
          <w:bCs/>
        </w:rPr>
      </w:pPr>
      <w:r>
        <w:rPr>
          <w:b/>
          <w:bCs/>
        </w:rPr>
        <w:t>Figure</w:t>
      </w:r>
      <w:r w:rsidRPr="00C37ADF">
        <w:rPr>
          <w:b/>
          <w:bCs/>
        </w:rPr>
        <w:t xml:space="preserve"> No. 4. </w:t>
      </w:r>
      <w:r>
        <w:rPr>
          <w:b/>
          <w:bCs/>
        </w:rPr>
        <w:t>1</w:t>
      </w:r>
      <w:r w:rsidRPr="00840F78">
        <w:rPr>
          <w:b/>
          <w:bCs/>
        </w:rPr>
        <w:t>: Work tenure</w:t>
      </w:r>
    </w:p>
    <w:p w14:paraId="41A5DDA5" w14:textId="77777777" w:rsidR="00CD16ED" w:rsidRDefault="009572AC" w:rsidP="00CD16ED">
      <w:pPr>
        <w:jc w:val="center"/>
      </w:pPr>
      <w:r>
        <w:t>(Source: Created by the learner)</w:t>
      </w:r>
    </w:p>
    <w:p w14:paraId="1334C9E7" w14:textId="77777777" w:rsidR="004C2E7C" w:rsidRDefault="009572AC" w:rsidP="000301BC">
      <w:r>
        <w:t>Q2. How you voted at the EU Referendum?</w:t>
      </w:r>
    </w:p>
    <w:tbl>
      <w:tblPr>
        <w:tblStyle w:val="TableGrid"/>
        <w:tblW w:w="0" w:type="auto"/>
        <w:tblLook w:val="04A0" w:firstRow="1" w:lastRow="0" w:firstColumn="1" w:lastColumn="0" w:noHBand="0" w:noVBand="1"/>
      </w:tblPr>
      <w:tblGrid>
        <w:gridCol w:w="2310"/>
        <w:gridCol w:w="2310"/>
        <w:gridCol w:w="2311"/>
        <w:gridCol w:w="2311"/>
      </w:tblGrid>
      <w:tr w:rsidR="00293859" w14:paraId="78FBC7A0" w14:textId="77777777" w:rsidTr="00200C38">
        <w:tc>
          <w:tcPr>
            <w:tcW w:w="2310" w:type="dxa"/>
          </w:tcPr>
          <w:p w14:paraId="6B3256EA" w14:textId="77777777" w:rsidR="004C2E7C" w:rsidRPr="00E809F0" w:rsidRDefault="009572AC" w:rsidP="00200C38">
            <w:pPr>
              <w:jc w:val="center"/>
              <w:rPr>
                <w:b/>
                <w:bCs/>
              </w:rPr>
            </w:pPr>
            <w:r w:rsidRPr="00E809F0">
              <w:rPr>
                <w:b/>
                <w:bCs/>
              </w:rPr>
              <w:t>OPTION</w:t>
            </w:r>
          </w:p>
        </w:tc>
        <w:tc>
          <w:tcPr>
            <w:tcW w:w="2310" w:type="dxa"/>
          </w:tcPr>
          <w:p w14:paraId="053D5176" w14:textId="77777777" w:rsidR="004C2E7C" w:rsidRPr="00E809F0" w:rsidRDefault="009572AC" w:rsidP="00200C38">
            <w:pPr>
              <w:jc w:val="center"/>
              <w:rPr>
                <w:b/>
                <w:bCs/>
              </w:rPr>
            </w:pPr>
            <w:r w:rsidRPr="00E809F0">
              <w:rPr>
                <w:b/>
                <w:bCs/>
              </w:rPr>
              <w:t>PERCENTAGE</w:t>
            </w:r>
          </w:p>
        </w:tc>
        <w:tc>
          <w:tcPr>
            <w:tcW w:w="2311" w:type="dxa"/>
          </w:tcPr>
          <w:p w14:paraId="1C6AD87D" w14:textId="77777777" w:rsidR="004C2E7C" w:rsidRPr="00E809F0" w:rsidRDefault="009572AC" w:rsidP="00200C38">
            <w:pPr>
              <w:jc w:val="center"/>
              <w:rPr>
                <w:b/>
                <w:bCs/>
              </w:rPr>
            </w:pPr>
            <w:r w:rsidRPr="00E809F0">
              <w:rPr>
                <w:b/>
                <w:bCs/>
              </w:rPr>
              <w:t>NUMBER OF RESPONSES</w:t>
            </w:r>
          </w:p>
        </w:tc>
        <w:tc>
          <w:tcPr>
            <w:tcW w:w="2311" w:type="dxa"/>
          </w:tcPr>
          <w:p w14:paraId="49FFE4DD" w14:textId="77777777" w:rsidR="004C2E7C" w:rsidRPr="00E809F0" w:rsidRDefault="009572AC" w:rsidP="00200C38">
            <w:pPr>
              <w:jc w:val="center"/>
              <w:rPr>
                <w:b/>
                <w:bCs/>
              </w:rPr>
            </w:pPr>
            <w:r w:rsidRPr="00E809F0">
              <w:rPr>
                <w:b/>
                <w:bCs/>
              </w:rPr>
              <w:t>TOTAL NUMBER OF RESPONSES</w:t>
            </w:r>
          </w:p>
        </w:tc>
      </w:tr>
      <w:tr w:rsidR="00293859" w14:paraId="2306CA8B" w14:textId="77777777" w:rsidTr="00200C38">
        <w:tc>
          <w:tcPr>
            <w:tcW w:w="2310" w:type="dxa"/>
          </w:tcPr>
          <w:p w14:paraId="6E26410E" w14:textId="77777777" w:rsidR="004C2E7C" w:rsidRDefault="009572AC" w:rsidP="00200C38">
            <w:r>
              <w:t>REMA</w:t>
            </w:r>
            <w:r w:rsidR="00CD16ED">
              <w:t>I</w:t>
            </w:r>
            <w:r>
              <w:t>N IN EU</w:t>
            </w:r>
          </w:p>
        </w:tc>
        <w:tc>
          <w:tcPr>
            <w:tcW w:w="2310" w:type="dxa"/>
          </w:tcPr>
          <w:p w14:paraId="4C9AA0B5" w14:textId="77777777" w:rsidR="004C2E7C" w:rsidRDefault="009572AC" w:rsidP="00200C38">
            <w:r>
              <w:t>25%</w:t>
            </w:r>
          </w:p>
        </w:tc>
        <w:tc>
          <w:tcPr>
            <w:tcW w:w="2311" w:type="dxa"/>
          </w:tcPr>
          <w:p w14:paraId="63142BE0" w14:textId="77777777" w:rsidR="004C2E7C" w:rsidRDefault="009572AC" w:rsidP="00200C38">
            <w:r>
              <w:t>2</w:t>
            </w:r>
          </w:p>
        </w:tc>
        <w:tc>
          <w:tcPr>
            <w:tcW w:w="2311" w:type="dxa"/>
          </w:tcPr>
          <w:p w14:paraId="17E40E56" w14:textId="77777777" w:rsidR="004C2E7C" w:rsidRDefault="009572AC" w:rsidP="00200C38">
            <w:r>
              <w:t>8</w:t>
            </w:r>
          </w:p>
        </w:tc>
      </w:tr>
      <w:tr w:rsidR="00293859" w14:paraId="5D6D001C" w14:textId="77777777" w:rsidTr="00200C38">
        <w:tc>
          <w:tcPr>
            <w:tcW w:w="2310" w:type="dxa"/>
          </w:tcPr>
          <w:p w14:paraId="5694ED0B" w14:textId="77777777" w:rsidR="004C2E7C" w:rsidRDefault="009572AC" w:rsidP="00200C38">
            <w:r>
              <w:lastRenderedPageBreak/>
              <w:t>LEAVE THE EU</w:t>
            </w:r>
          </w:p>
        </w:tc>
        <w:tc>
          <w:tcPr>
            <w:tcW w:w="2310" w:type="dxa"/>
          </w:tcPr>
          <w:p w14:paraId="2A56A1D4" w14:textId="77777777" w:rsidR="004C2E7C" w:rsidRDefault="009572AC" w:rsidP="00200C38">
            <w:r>
              <w:t>50%</w:t>
            </w:r>
          </w:p>
        </w:tc>
        <w:tc>
          <w:tcPr>
            <w:tcW w:w="2311" w:type="dxa"/>
          </w:tcPr>
          <w:p w14:paraId="588B0BE5" w14:textId="77777777" w:rsidR="004C2E7C" w:rsidRDefault="009572AC" w:rsidP="00200C38">
            <w:r>
              <w:t>4</w:t>
            </w:r>
          </w:p>
        </w:tc>
        <w:tc>
          <w:tcPr>
            <w:tcW w:w="2311" w:type="dxa"/>
          </w:tcPr>
          <w:p w14:paraId="69542DC6" w14:textId="77777777" w:rsidR="004C2E7C" w:rsidRDefault="009572AC" w:rsidP="00200C38">
            <w:r>
              <w:t>8</w:t>
            </w:r>
          </w:p>
        </w:tc>
      </w:tr>
      <w:tr w:rsidR="00293859" w14:paraId="17672AC1" w14:textId="77777777" w:rsidTr="00200C38">
        <w:tc>
          <w:tcPr>
            <w:tcW w:w="2310" w:type="dxa"/>
          </w:tcPr>
          <w:p w14:paraId="39AA23B0" w14:textId="77777777" w:rsidR="004C2E7C" w:rsidRDefault="009572AC" w:rsidP="00200C38">
            <w:r>
              <w:t>I DID NOT VOTE</w:t>
            </w:r>
          </w:p>
        </w:tc>
        <w:tc>
          <w:tcPr>
            <w:tcW w:w="2310" w:type="dxa"/>
          </w:tcPr>
          <w:p w14:paraId="4F27F7E5" w14:textId="77777777" w:rsidR="004C2E7C" w:rsidRDefault="009572AC" w:rsidP="00200C38">
            <w:r>
              <w:t>25%</w:t>
            </w:r>
          </w:p>
        </w:tc>
        <w:tc>
          <w:tcPr>
            <w:tcW w:w="2311" w:type="dxa"/>
          </w:tcPr>
          <w:p w14:paraId="4B5DE7AE" w14:textId="77777777" w:rsidR="004C2E7C" w:rsidRDefault="009572AC" w:rsidP="00200C38">
            <w:r>
              <w:t>2</w:t>
            </w:r>
          </w:p>
        </w:tc>
        <w:tc>
          <w:tcPr>
            <w:tcW w:w="2311" w:type="dxa"/>
          </w:tcPr>
          <w:p w14:paraId="6C8DCFBB" w14:textId="77777777" w:rsidR="004C2E7C" w:rsidRDefault="009572AC" w:rsidP="00200C38">
            <w:r>
              <w:t>8</w:t>
            </w:r>
          </w:p>
        </w:tc>
      </w:tr>
    </w:tbl>
    <w:p w14:paraId="6BDFDE4A" w14:textId="77777777" w:rsidR="00C37ADF" w:rsidRPr="00C37ADF" w:rsidRDefault="009572AC" w:rsidP="00C37ADF">
      <w:pPr>
        <w:jc w:val="center"/>
        <w:rPr>
          <w:b/>
          <w:bCs/>
        </w:rPr>
      </w:pPr>
      <w:r w:rsidRPr="00C37ADF">
        <w:rPr>
          <w:b/>
          <w:bCs/>
        </w:rPr>
        <w:t xml:space="preserve">Table No. 4. </w:t>
      </w:r>
      <w:r w:rsidR="00210484">
        <w:rPr>
          <w:b/>
          <w:bCs/>
        </w:rPr>
        <w:t>2</w:t>
      </w:r>
      <w:r w:rsidRPr="00840F78">
        <w:rPr>
          <w:b/>
          <w:bCs/>
        </w:rPr>
        <w:t>:</w:t>
      </w:r>
      <w:r w:rsidR="0057085B" w:rsidRPr="00840F78">
        <w:rPr>
          <w:b/>
          <w:bCs/>
        </w:rPr>
        <w:t xml:space="preserve"> </w:t>
      </w:r>
      <w:r w:rsidR="007D64D0" w:rsidRPr="00840F78">
        <w:rPr>
          <w:b/>
          <w:bCs/>
        </w:rPr>
        <w:t>V</w:t>
      </w:r>
      <w:r w:rsidR="0057085B" w:rsidRPr="00840F78">
        <w:rPr>
          <w:b/>
          <w:bCs/>
        </w:rPr>
        <w:t>oted at the EU Referendum</w:t>
      </w:r>
    </w:p>
    <w:p w14:paraId="065FB539" w14:textId="77777777" w:rsidR="00CD16ED" w:rsidRDefault="009572AC" w:rsidP="00DA60DD">
      <w:pPr>
        <w:jc w:val="center"/>
      </w:pPr>
      <w:r>
        <w:t>(Source: Created by the learner)</w:t>
      </w:r>
    </w:p>
    <w:p w14:paraId="20B7F465" w14:textId="77777777" w:rsidR="00CD16ED" w:rsidRDefault="00CD16ED" w:rsidP="00CD16ED"/>
    <w:p w14:paraId="4C27925E" w14:textId="77777777" w:rsidR="00785E12" w:rsidRDefault="009572AC" w:rsidP="00C37ADF">
      <w:pPr>
        <w:jc w:val="center"/>
      </w:pPr>
      <w:r>
        <w:rPr>
          <w:noProof/>
          <w:lang w:eastAsia="en-GB" w:bidi="ar-SA"/>
        </w:rPr>
        <w:drawing>
          <wp:inline distT="0" distB="0" distL="0" distR="0" wp14:anchorId="0B8154F0" wp14:editId="7BA42212">
            <wp:extent cx="4572000" cy="2743200"/>
            <wp:effectExtent l="0" t="0" r="0" b="0"/>
            <wp:docPr id="2" name="Chart 2">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4FB0540-4EA5-E4A3-02D2-7E2041E878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5270B86" w14:textId="77777777" w:rsidR="00352169" w:rsidRPr="00C37ADF" w:rsidRDefault="009572AC" w:rsidP="00352169">
      <w:pPr>
        <w:jc w:val="center"/>
        <w:rPr>
          <w:b/>
          <w:bCs/>
        </w:rPr>
      </w:pPr>
      <w:r>
        <w:rPr>
          <w:b/>
          <w:bCs/>
        </w:rPr>
        <w:t>Figure</w:t>
      </w:r>
      <w:r w:rsidRPr="00C37ADF">
        <w:rPr>
          <w:b/>
          <w:bCs/>
        </w:rPr>
        <w:t xml:space="preserve"> No. 4. </w:t>
      </w:r>
      <w:r>
        <w:rPr>
          <w:b/>
          <w:bCs/>
        </w:rPr>
        <w:t>2</w:t>
      </w:r>
      <w:r w:rsidRPr="00840F78">
        <w:rPr>
          <w:b/>
          <w:bCs/>
        </w:rPr>
        <w:t>: Voted at the EU Referendum</w:t>
      </w:r>
    </w:p>
    <w:p w14:paraId="65F1D251" w14:textId="77777777" w:rsidR="00352169" w:rsidRDefault="009572AC" w:rsidP="00352169">
      <w:pPr>
        <w:jc w:val="center"/>
      </w:pPr>
      <w:r>
        <w:t>(Source: Created by the learner)</w:t>
      </w:r>
    </w:p>
    <w:p w14:paraId="091E67F0" w14:textId="77777777" w:rsidR="004C2E7C" w:rsidRDefault="009572AC" w:rsidP="000301BC">
      <w:proofErr w:type="gramStart"/>
      <w:r>
        <w:t>Q 3.</w:t>
      </w:r>
      <w:proofErr w:type="gramEnd"/>
      <w:r>
        <w:t xml:space="preserve"> How will you vote in another referendum for the </w:t>
      </w:r>
      <w:proofErr w:type="spellStart"/>
      <w:r>
        <w:t>Brexit</w:t>
      </w:r>
      <w:proofErr w:type="spellEnd"/>
      <w:r>
        <w:t xml:space="preserve"> in future?</w:t>
      </w:r>
    </w:p>
    <w:tbl>
      <w:tblPr>
        <w:tblStyle w:val="TableGrid"/>
        <w:tblW w:w="0" w:type="auto"/>
        <w:tblLook w:val="04A0" w:firstRow="1" w:lastRow="0" w:firstColumn="1" w:lastColumn="0" w:noHBand="0" w:noVBand="1"/>
      </w:tblPr>
      <w:tblGrid>
        <w:gridCol w:w="2310"/>
        <w:gridCol w:w="2310"/>
        <w:gridCol w:w="2311"/>
        <w:gridCol w:w="2311"/>
      </w:tblGrid>
      <w:tr w:rsidR="00293859" w14:paraId="7B623C0E" w14:textId="77777777" w:rsidTr="00200C38">
        <w:tc>
          <w:tcPr>
            <w:tcW w:w="2310" w:type="dxa"/>
          </w:tcPr>
          <w:p w14:paraId="6E8614FD" w14:textId="77777777" w:rsidR="004C2E7C" w:rsidRPr="00E809F0" w:rsidRDefault="009572AC" w:rsidP="00200C38">
            <w:pPr>
              <w:jc w:val="center"/>
              <w:rPr>
                <w:b/>
                <w:bCs/>
              </w:rPr>
            </w:pPr>
            <w:r w:rsidRPr="00E809F0">
              <w:rPr>
                <w:b/>
                <w:bCs/>
              </w:rPr>
              <w:t>OPTION</w:t>
            </w:r>
          </w:p>
        </w:tc>
        <w:tc>
          <w:tcPr>
            <w:tcW w:w="2310" w:type="dxa"/>
          </w:tcPr>
          <w:p w14:paraId="28E00D98" w14:textId="77777777" w:rsidR="004C2E7C" w:rsidRPr="00E809F0" w:rsidRDefault="009572AC" w:rsidP="00200C38">
            <w:pPr>
              <w:jc w:val="center"/>
              <w:rPr>
                <w:b/>
                <w:bCs/>
              </w:rPr>
            </w:pPr>
            <w:r w:rsidRPr="00E809F0">
              <w:rPr>
                <w:b/>
                <w:bCs/>
              </w:rPr>
              <w:t>PERCENTAGE</w:t>
            </w:r>
          </w:p>
        </w:tc>
        <w:tc>
          <w:tcPr>
            <w:tcW w:w="2311" w:type="dxa"/>
          </w:tcPr>
          <w:p w14:paraId="36765869" w14:textId="77777777" w:rsidR="004C2E7C" w:rsidRPr="00E809F0" w:rsidRDefault="009572AC" w:rsidP="00200C38">
            <w:pPr>
              <w:jc w:val="center"/>
              <w:rPr>
                <w:b/>
                <w:bCs/>
              </w:rPr>
            </w:pPr>
            <w:r w:rsidRPr="00E809F0">
              <w:rPr>
                <w:b/>
                <w:bCs/>
              </w:rPr>
              <w:t>NUMBER OF RESPONSES</w:t>
            </w:r>
          </w:p>
        </w:tc>
        <w:tc>
          <w:tcPr>
            <w:tcW w:w="2311" w:type="dxa"/>
          </w:tcPr>
          <w:p w14:paraId="752A85F7" w14:textId="77777777" w:rsidR="004C2E7C" w:rsidRPr="00E809F0" w:rsidRDefault="009572AC" w:rsidP="00200C38">
            <w:pPr>
              <w:jc w:val="center"/>
              <w:rPr>
                <w:b/>
                <w:bCs/>
              </w:rPr>
            </w:pPr>
            <w:r w:rsidRPr="00E809F0">
              <w:rPr>
                <w:b/>
                <w:bCs/>
              </w:rPr>
              <w:t>TOTAL NUMBER OF RESPONSES</w:t>
            </w:r>
          </w:p>
        </w:tc>
      </w:tr>
      <w:tr w:rsidR="00293859" w14:paraId="5FF6F532" w14:textId="77777777" w:rsidTr="00200C38">
        <w:tc>
          <w:tcPr>
            <w:tcW w:w="2310" w:type="dxa"/>
          </w:tcPr>
          <w:p w14:paraId="02A6D183" w14:textId="77777777" w:rsidR="004C2E7C" w:rsidRDefault="009572AC" w:rsidP="00200C38">
            <w:r>
              <w:t>REMIAN IN EU</w:t>
            </w:r>
          </w:p>
        </w:tc>
        <w:tc>
          <w:tcPr>
            <w:tcW w:w="2310" w:type="dxa"/>
          </w:tcPr>
          <w:p w14:paraId="54C03BC5" w14:textId="77777777" w:rsidR="004C2E7C" w:rsidRDefault="009572AC" w:rsidP="00200C38">
            <w:r>
              <w:t>25%</w:t>
            </w:r>
          </w:p>
        </w:tc>
        <w:tc>
          <w:tcPr>
            <w:tcW w:w="2311" w:type="dxa"/>
          </w:tcPr>
          <w:p w14:paraId="6DC1E2B6" w14:textId="77777777" w:rsidR="004C2E7C" w:rsidRDefault="009572AC" w:rsidP="00200C38">
            <w:r>
              <w:t>2</w:t>
            </w:r>
          </w:p>
        </w:tc>
        <w:tc>
          <w:tcPr>
            <w:tcW w:w="2311" w:type="dxa"/>
          </w:tcPr>
          <w:p w14:paraId="42235169" w14:textId="77777777" w:rsidR="004C2E7C" w:rsidRDefault="009572AC" w:rsidP="00200C38">
            <w:r>
              <w:t>8</w:t>
            </w:r>
          </w:p>
        </w:tc>
      </w:tr>
      <w:tr w:rsidR="00293859" w14:paraId="1502B185" w14:textId="77777777" w:rsidTr="00200C38">
        <w:tc>
          <w:tcPr>
            <w:tcW w:w="2310" w:type="dxa"/>
          </w:tcPr>
          <w:p w14:paraId="20296704" w14:textId="77777777" w:rsidR="004C2E7C" w:rsidRDefault="009572AC" w:rsidP="00200C38">
            <w:r>
              <w:t>LEAVE THE EU</w:t>
            </w:r>
          </w:p>
        </w:tc>
        <w:tc>
          <w:tcPr>
            <w:tcW w:w="2310" w:type="dxa"/>
          </w:tcPr>
          <w:p w14:paraId="6F61D4D9" w14:textId="77777777" w:rsidR="004C2E7C" w:rsidRDefault="009572AC" w:rsidP="00200C38">
            <w:r>
              <w:t>50%</w:t>
            </w:r>
          </w:p>
        </w:tc>
        <w:tc>
          <w:tcPr>
            <w:tcW w:w="2311" w:type="dxa"/>
          </w:tcPr>
          <w:p w14:paraId="172F8537" w14:textId="77777777" w:rsidR="004C2E7C" w:rsidRDefault="009572AC" w:rsidP="00200C38">
            <w:r>
              <w:t>4</w:t>
            </w:r>
          </w:p>
        </w:tc>
        <w:tc>
          <w:tcPr>
            <w:tcW w:w="2311" w:type="dxa"/>
          </w:tcPr>
          <w:p w14:paraId="1516568A" w14:textId="77777777" w:rsidR="004C2E7C" w:rsidRDefault="009572AC" w:rsidP="00200C38">
            <w:r>
              <w:t>8</w:t>
            </w:r>
          </w:p>
        </w:tc>
      </w:tr>
      <w:tr w:rsidR="00293859" w14:paraId="6D80BF10" w14:textId="77777777" w:rsidTr="00200C38">
        <w:tc>
          <w:tcPr>
            <w:tcW w:w="2310" w:type="dxa"/>
          </w:tcPr>
          <w:p w14:paraId="2360F670" w14:textId="77777777" w:rsidR="004C2E7C" w:rsidRDefault="009572AC" w:rsidP="00200C38">
            <w:r>
              <w:t>I DID NOT VOTE</w:t>
            </w:r>
          </w:p>
        </w:tc>
        <w:tc>
          <w:tcPr>
            <w:tcW w:w="2310" w:type="dxa"/>
          </w:tcPr>
          <w:p w14:paraId="59DAE63A" w14:textId="77777777" w:rsidR="004C2E7C" w:rsidRDefault="009572AC" w:rsidP="00200C38">
            <w:r>
              <w:t>25%</w:t>
            </w:r>
          </w:p>
        </w:tc>
        <w:tc>
          <w:tcPr>
            <w:tcW w:w="2311" w:type="dxa"/>
          </w:tcPr>
          <w:p w14:paraId="3DBF1A1C" w14:textId="77777777" w:rsidR="004C2E7C" w:rsidRDefault="009572AC" w:rsidP="00200C38">
            <w:r>
              <w:t>2</w:t>
            </w:r>
          </w:p>
        </w:tc>
        <w:tc>
          <w:tcPr>
            <w:tcW w:w="2311" w:type="dxa"/>
          </w:tcPr>
          <w:p w14:paraId="6759723F" w14:textId="77777777" w:rsidR="004C2E7C" w:rsidRDefault="009572AC" w:rsidP="00200C38">
            <w:r>
              <w:t>8</w:t>
            </w:r>
          </w:p>
        </w:tc>
      </w:tr>
    </w:tbl>
    <w:p w14:paraId="7F2EC364" w14:textId="77777777" w:rsidR="00C37ADF" w:rsidRPr="00C37ADF" w:rsidRDefault="009572AC" w:rsidP="00C37ADF">
      <w:pPr>
        <w:jc w:val="center"/>
        <w:rPr>
          <w:b/>
          <w:bCs/>
        </w:rPr>
      </w:pPr>
      <w:r w:rsidRPr="00C37ADF">
        <w:rPr>
          <w:b/>
          <w:bCs/>
        </w:rPr>
        <w:t xml:space="preserve">Table No. 4. </w:t>
      </w:r>
      <w:r w:rsidR="00210484">
        <w:rPr>
          <w:b/>
          <w:bCs/>
        </w:rPr>
        <w:t>3</w:t>
      </w:r>
      <w:r w:rsidRPr="00C37ADF">
        <w:rPr>
          <w:b/>
          <w:bCs/>
        </w:rPr>
        <w:t>:</w:t>
      </w:r>
      <w:r w:rsidR="0057085B">
        <w:rPr>
          <w:b/>
          <w:bCs/>
        </w:rPr>
        <w:t xml:space="preserve"> </w:t>
      </w:r>
      <w:r w:rsidR="007D64D0" w:rsidRPr="00840F78">
        <w:rPr>
          <w:b/>
          <w:bCs/>
        </w:rPr>
        <w:t>W</w:t>
      </w:r>
      <w:r w:rsidR="0057085B" w:rsidRPr="00840F78">
        <w:rPr>
          <w:b/>
          <w:bCs/>
        </w:rPr>
        <w:t xml:space="preserve">ill you vote in another </w:t>
      </w:r>
      <w:proofErr w:type="gramStart"/>
      <w:r w:rsidR="0057085B" w:rsidRPr="00840F78">
        <w:rPr>
          <w:b/>
          <w:bCs/>
        </w:rPr>
        <w:t>referendum</w:t>
      </w:r>
      <w:proofErr w:type="gramEnd"/>
    </w:p>
    <w:p w14:paraId="400AD9D3" w14:textId="77777777" w:rsidR="00DA60DD" w:rsidRDefault="009572AC" w:rsidP="003A1250">
      <w:pPr>
        <w:jc w:val="center"/>
      </w:pPr>
      <w:r>
        <w:t>(Source: Created by the learner)</w:t>
      </w:r>
    </w:p>
    <w:p w14:paraId="7B534F49" w14:textId="77777777" w:rsidR="00785E12" w:rsidRDefault="009572AC" w:rsidP="00C37ADF">
      <w:pPr>
        <w:jc w:val="center"/>
      </w:pPr>
      <w:r>
        <w:rPr>
          <w:noProof/>
          <w:lang w:eastAsia="en-GB" w:bidi="ar-SA"/>
        </w:rPr>
        <w:lastRenderedPageBreak/>
        <w:drawing>
          <wp:inline distT="0" distB="0" distL="0" distR="0" wp14:anchorId="62BC1728" wp14:editId="64D134DE">
            <wp:extent cx="4572000" cy="2743200"/>
            <wp:effectExtent l="0" t="0" r="0" b="0"/>
            <wp:docPr id="3" name="Chart 3">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CE741A95-3EC6-5E65-4EB4-351B9C00A7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615A957" w14:textId="77777777" w:rsidR="00352169" w:rsidRPr="00C37ADF" w:rsidRDefault="009572AC" w:rsidP="00352169">
      <w:pPr>
        <w:jc w:val="center"/>
        <w:rPr>
          <w:b/>
          <w:bCs/>
        </w:rPr>
      </w:pPr>
      <w:r>
        <w:rPr>
          <w:b/>
          <w:bCs/>
        </w:rPr>
        <w:t>Figure</w:t>
      </w:r>
      <w:r w:rsidRPr="00C37ADF">
        <w:rPr>
          <w:b/>
          <w:bCs/>
        </w:rPr>
        <w:t xml:space="preserve"> No. 4. </w:t>
      </w:r>
      <w:r>
        <w:rPr>
          <w:b/>
          <w:bCs/>
        </w:rPr>
        <w:t>3</w:t>
      </w:r>
      <w:r w:rsidRPr="00C37ADF">
        <w:rPr>
          <w:b/>
          <w:bCs/>
        </w:rPr>
        <w:t>:</w:t>
      </w:r>
      <w:r>
        <w:rPr>
          <w:b/>
          <w:bCs/>
        </w:rPr>
        <w:t xml:space="preserve"> </w:t>
      </w:r>
      <w:r w:rsidRPr="00840F78">
        <w:rPr>
          <w:b/>
          <w:bCs/>
        </w:rPr>
        <w:t xml:space="preserve">Will you vote in another </w:t>
      </w:r>
      <w:proofErr w:type="gramStart"/>
      <w:r w:rsidRPr="00840F78">
        <w:rPr>
          <w:b/>
          <w:bCs/>
        </w:rPr>
        <w:t>referendum</w:t>
      </w:r>
      <w:proofErr w:type="gramEnd"/>
    </w:p>
    <w:p w14:paraId="480E5854" w14:textId="77777777" w:rsidR="00352169" w:rsidRDefault="009572AC" w:rsidP="00352169">
      <w:pPr>
        <w:jc w:val="center"/>
      </w:pPr>
      <w:r>
        <w:t>(Source: Created by the learner)</w:t>
      </w:r>
    </w:p>
    <w:p w14:paraId="695F73AB" w14:textId="77777777" w:rsidR="004C2E7C" w:rsidRDefault="009572AC" w:rsidP="000301BC">
      <w:proofErr w:type="gramStart"/>
      <w:r>
        <w:t>Q 4.</w:t>
      </w:r>
      <w:proofErr w:type="gramEnd"/>
      <w:r>
        <w:t xml:space="preserve"> Name the Sector</w:t>
      </w:r>
    </w:p>
    <w:tbl>
      <w:tblPr>
        <w:tblStyle w:val="TableGrid"/>
        <w:tblW w:w="0" w:type="auto"/>
        <w:tblLook w:val="04A0" w:firstRow="1" w:lastRow="0" w:firstColumn="1" w:lastColumn="0" w:noHBand="0" w:noVBand="1"/>
      </w:tblPr>
      <w:tblGrid>
        <w:gridCol w:w="2310"/>
        <w:gridCol w:w="2310"/>
        <w:gridCol w:w="2311"/>
        <w:gridCol w:w="2311"/>
      </w:tblGrid>
      <w:tr w:rsidR="00293859" w14:paraId="387DDC20" w14:textId="77777777" w:rsidTr="00200C38">
        <w:tc>
          <w:tcPr>
            <w:tcW w:w="2310" w:type="dxa"/>
          </w:tcPr>
          <w:p w14:paraId="0DE54935" w14:textId="77777777" w:rsidR="004C2E7C" w:rsidRPr="00E809F0" w:rsidRDefault="009572AC" w:rsidP="00200C38">
            <w:pPr>
              <w:jc w:val="center"/>
              <w:rPr>
                <w:b/>
                <w:bCs/>
              </w:rPr>
            </w:pPr>
            <w:r w:rsidRPr="00E809F0">
              <w:rPr>
                <w:b/>
                <w:bCs/>
              </w:rPr>
              <w:t>OPTION</w:t>
            </w:r>
          </w:p>
        </w:tc>
        <w:tc>
          <w:tcPr>
            <w:tcW w:w="2310" w:type="dxa"/>
          </w:tcPr>
          <w:p w14:paraId="303620D1" w14:textId="77777777" w:rsidR="004C2E7C" w:rsidRPr="00E809F0" w:rsidRDefault="009572AC" w:rsidP="00200C38">
            <w:pPr>
              <w:jc w:val="center"/>
              <w:rPr>
                <w:b/>
                <w:bCs/>
              </w:rPr>
            </w:pPr>
            <w:r w:rsidRPr="00E809F0">
              <w:rPr>
                <w:b/>
                <w:bCs/>
              </w:rPr>
              <w:t>PERCENTAGE</w:t>
            </w:r>
          </w:p>
        </w:tc>
        <w:tc>
          <w:tcPr>
            <w:tcW w:w="2311" w:type="dxa"/>
          </w:tcPr>
          <w:p w14:paraId="2795ABFF" w14:textId="77777777" w:rsidR="004C2E7C" w:rsidRPr="00E809F0" w:rsidRDefault="009572AC" w:rsidP="00200C38">
            <w:pPr>
              <w:jc w:val="center"/>
              <w:rPr>
                <w:b/>
                <w:bCs/>
              </w:rPr>
            </w:pPr>
            <w:r w:rsidRPr="00E809F0">
              <w:rPr>
                <w:b/>
                <w:bCs/>
              </w:rPr>
              <w:t>NUMBER OF RESPONSES</w:t>
            </w:r>
          </w:p>
        </w:tc>
        <w:tc>
          <w:tcPr>
            <w:tcW w:w="2311" w:type="dxa"/>
          </w:tcPr>
          <w:p w14:paraId="33F426B6" w14:textId="77777777" w:rsidR="004C2E7C" w:rsidRPr="00E809F0" w:rsidRDefault="009572AC" w:rsidP="00200C38">
            <w:pPr>
              <w:jc w:val="center"/>
              <w:rPr>
                <w:b/>
                <w:bCs/>
              </w:rPr>
            </w:pPr>
            <w:r w:rsidRPr="00E809F0">
              <w:rPr>
                <w:b/>
                <w:bCs/>
              </w:rPr>
              <w:t>TOTAL NUMBER OF RESPONSES</w:t>
            </w:r>
          </w:p>
        </w:tc>
      </w:tr>
      <w:tr w:rsidR="00293859" w14:paraId="472AB8D4" w14:textId="77777777" w:rsidTr="00200C38">
        <w:tc>
          <w:tcPr>
            <w:tcW w:w="2310" w:type="dxa"/>
          </w:tcPr>
          <w:p w14:paraId="4F728074" w14:textId="77777777" w:rsidR="004C2E7C" w:rsidRDefault="009572AC" w:rsidP="00200C38">
            <w:r>
              <w:t>EMPLOYER</w:t>
            </w:r>
          </w:p>
        </w:tc>
        <w:tc>
          <w:tcPr>
            <w:tcW w:w="2310" w:type="dxa"/>
          </w:tcPr>
          <w:p w14:paraId="76B6D142" w14:textId="77777777" w:rsidR="004C2E7C" w:rsidRDefault="009572AC" w:rsidP="00200C38">
            <w:r>
              <w:t>50%</w:t>
            </w:r>
          </w:p>
        </w:tc>
        <w:tc>
          <w:tcPr>
            <w:tcW w:w="2311" w:type="dxa"/>
          </w:tcPr>
          <w:p w14:paraId="5E86B920" w14:textId="77777777" w:rsidR="004C2E7C" w:rsidRDefault="009572AC" w:rsidP="00200C38">
            <w:r>
              <w:t>4</w:t>
            </w:r>
          </w:p>
        </w:tc>
        <w:tc>
          <w:tcPr>
            <w:tcW w:w="2311" w:type="dxa"/>
          </w:tcPr>
          <w:p w14:paraId="7178ED0B" w14:textId="77777777" w:rsidR="004C2E7C" w:rsidRDefault="009572AC" w:rsidP="00200C38">
            <w:r>
              <w:t>8</w:t>
            </w:r>
          </w:p>
        </w:tc>
      </w:tr>
      <w:tr w:rsidR="00293859" w14:paraId="0F4FE2EA" w14:textId="77777777" w:rsidTr="00200C38">
        <w:tc>
          <w:tcPr>
            <w:tcW w:w="2310" w:type="dxa"/>
          </w:tcPr>
          <w:p w14:paraId="4D018457" w14:textId="77777777" w:rsidR="004C2E7C" w:rsidRDefault="009572AC" w:rsidP="00200C38">
            <w:r>
              <w:t>EMPLOYEE</w:t>
            </w:r>
          </w:p>
        </w:tc>
        <w:tc>
          <w:tcPr>
            <w:tcW w:w="2310" w:type="dxa"/>
          </w:tcPr>
          <w:p w14:paraId="4E3EE9F4" w14:textId="77777777" w:rsidR="004C2E7C" w:rsidRDefault="009572AC" w:rsidP="00200C38">
            <w:r>
              <w:t>37.5%</w:t>
            </w:r>
          </w:p>
        </w:tc>
        <w:tc>
          <w:tcPr>
            <w:tcW w:w="2311" w:type="dxa"/>
          </w:tcPr>
          <w:p w14:paraId="5EA20224" w14:textId="77777777" w:rsidR="004C2E7C" w:rsidRDefault="009572AC" w:rsidP="00200C38">
            <w:r>
              <w:t>3</w:t>
            </w:r>
          </w:p>
        </w:tc>
        <w:tc>
          <w:tcPr>
            <w:tcW w:w="2311" w:type="dxa"/>
          </w:tcPr>
          <w:p w14:paraId="08390A61" w14:textId="77777777" w:rsidR="004C2E7C" w:rsidRDefault="009572AC" w:rsidP="00200C38">
            <w:r>
              <w:t>8</w:t>
            </w:r>
          </w:p>
        </w:tc>
      </w:tr>
      <w:tr w:rsidR="00293859" w14:paraId="5F9C2B2F" w14:textId="77777777" w:rsidTr="00200C38">
        <w:tc>
          <w:tcPr>
            <w:tcW w:w="2310" w:type="dxa"/>
          </w:tcPr>
          <w:p w14:paraId="06C0DCEA" w14:textId="77777777" w:rsidR="004C2E7C" w:rsidRDefault="009572AC" w:rsidP="00200C38">
            <w:r>
              <w:t>OTHER</w:t>
            </w:r>
          </w:p>
        </w:tc>
        <w:tc>
          <w:tcPr>
            <w:tcW w:w="2310" w:type="dxa"/>
          </w:tcPr>
          <w:p w14:paraId="2FE7AF70" w14:textId="77777777" w:rsidR="004C2E7C" w:rsidRDefault="009572AC" w:rsidP="00200C38">
            <w:r>
              <w:t>1</w:t>
            </w:r>
            <w:r w:rsidR="00701821">
              <w:t>2</w:t>
            </w:r>
            <w:r>
              <w:t>.5%</w:t>
            </w:r>
          </w:p>
        </w:tc>
        <w:tc>
          <w:tcPr>
            <w:tcW w:w="2311" w:type="dxa"/>
          </w:tcPr>
          <w:p w14:paraId="66421887" w14:textId="77777777" w:rsidR="004C2E7C" w:rsidRDefault="009572AC" w:rsidP="00200C38">
            <w:r>
              <w:t>1</w:t>
            </w:r>
          </w:p>
        </w:tc>
        <w:tc>
          <w:tcPr>
            <w:tcW w:w="2311" w:type="dxa"/>
          </w:tcPr>
          <w:p w14:paraId="10B3DFC4" w14:textId="77777777" w:rsidR="004C2E7C" w:rsidRDefault="009572AC" w:rsidP="00200C38">
            <w:r>
              <w:t>8</w:t>
            </w:r>
          </w:p>
        </w:tc>
      </w:tr>
    </w:tbl>
    <w:p w14:paraId="053180C5" w14:textId="77777777" w:rsidR="00C37ADF" w:rsidRPr="00C37ADF" w:rsidRDefault="009572AC" w:rsidP="00C37ADF">
      <w:pPr>
        <w:jc w:val="center"/>
        <w:rPr>
          <w:b/>
          <w:bCs/>
        </w:rPr>
      </w:pPr>
      <w:r w:rsidRPr="00C37ADF">
        <w:rPr>
          <w:b/>
          <w:bCs/>
        </w:rPr>
        <w:t xml:space="preserve">Table No. 4. </w:t>
      </w:r>
      <w:r w:rsidR="00210484">
        <w:rPr>
          <w:b/>
          <w:bCs/>
        </w:rPr>
        <w:t>4</w:t>
      </w:r>
      <w:r w:rsidRPr="00C37ADF">
        <w:rPr>
          <w:b/>
          <w:bCs/>
        </w:rPr>
        <w:t>:</w:t>
      </w:r>
      <w:r w:rsidR="0057085B">
        <w:rPr>
          <w:b/>
          <w:bCs/>
        </w:rPr>
        <w:t xml:space="preserve"> </w:t>
      </w:r>
      <w:r w:rsidR="0057085B" w:rsidRPr="00840F78">
        <w:rPr>
          <w:b/>
          <w:bCs/>
        </w:rPr>
        <w:t>Sector</w:t>
      </w:r>
    </w:p>
    <w:p w14:paraId="5725BF1C" w14:textId="77777777" w:rsidR="004C2E7C" w:rsidRDefault="009572AC" w:rsidP="00C37ADF">
      <w:pPr>
        <w:jc w:val="center"/>
      </w:pPr>
      <w:r>
        <w:t>(Source: Created by the learner)</w:t>
      </w:r>
    </w:p>
    <w:p w14:paraId="5E218231" w14:textId="77777777" w:rsidR="00785E12" w:rsidRDefault="009572AC" w:rsidP="00C37ADF">
      <w:pPr>
        <w:jc w:val="center"/>
      </w:pPr>
      <w:r>
        <w:rPr>
          <w:noProof/>
          <w:lang w:eastAsia="en-GB" w:bidi="ar-SA"/>
        </w:rPr>
        <w:drawing>
          <wp:inline distT="0" distB="0" distL="0" distR="0" wp14:anchorId="48E61299" wp14:editId="3D644B47">
            <wp:extent cx="4572000" cy="2743200"/>
            <wp:effectExtent l="0" t="0" r="0" b="0"/>
            <wp:docPr id="4" name="Chart 4">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1CD10AA6-D1C9-B47D-6D54-A9ACFC05B2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68C76A7" w14:textId="77777777" w:rsidR="00352169" w:rsidRPr="00C37ADF" w:rsidRDefault="009572AC" w:rsidP="00352169">
      <w:pPr>
        <w:jc w:val="center"/>
        <w:rPr>
          <w:b/>
          <w:bCs/>
        </w:rPr>
      </w:pPr>
      <w:r>
        <w:rPr>
          <w:b/>
          <w:bCs/>
        </w:rPr>
        <w:lastRenderedPageBreak/>
        <w:t>Figure</w:t>
      </w:r>
      <w:r w:rsidRPr="00C37ADF">
        <w:rPr>
          <w:b/>
          <w:bCs/>
        </w:rPr>
        <w:t xml:space="preserve"> No. 4. </w:t>
      </w:r>
      <w:r>
        <w:rPr>
          <w:b/>
          <w:bCs/>
        </w:rPr>
        <w:t>4</w:t>
      </w:r>
      <w:r w:rsidRPr="00C37ADF">
        <w:rPr>
          <w:b/>
          <w:bCs/>
        </w:rPr>
        <w:t>:</w:t>
      </w:r>
      <w:r>
        <w:rPr>
          <w:b/>
          <w:bCs/>
        </w:rPr>
        <w:t xml:space="preserve"> </w:t>
      </w:r>
      <w:r w:rsidRPr="00840F78">
        <w:rPr>
          <w:b/>
          <w:bCs/>
        </w:rPr>
        <w:t>Sector</w:t>
      </w:r>
    </w:p>
    <w:p w14:paraId="15B0D13E" w14:textId="77777777" w:rsidR="00352169" w:rsidRDefault="009572AC" w:rsidP="00352169">
      <w:pPr>
        <w:jc w:val="center"/>
      </w:pPr>
      <w:r>
        <w:t>(Source: Created by the learner)</w:t>
      </w:r>
    </w:p>
    <w:p w14:paraId="3B57F291" w14:textId="77777777" w:rsidR="004C2E7C" w:rsidRDefault="009572AC" w:rsidP="000301BC">
      <w:proofErr w:type="gramStart"/>
      <w:r>
        <w:t>Q 5.</w:t>
      </w:r>
      <w:proofErr w:type="gramEnd"/>
      <w:r>
        <w:t xml:space="preserve"> At what extent you will remain in this industry?</w:t>
      </w:r>
    </w:p>
    <w:tbl>
      <w:tblPr>
        <w:tblStyle w:val="TableGrid"/>
        <w:tblW w:w="0" w:type="auto"/>
        <w:tblLook w:val="04A0" w:firstRow="1" w:lastRow="0" w:firstColumn="1" w:lastColumn="0" w:noHBand="0" w:noVBand="1"/>
      </w:tblPr>
      <w:tblGrid>
        <w:gridCol w:w="2310"/>
        <w:gridCol w:w="2310"/>
        <w:gridCol w:w="2311"/>
        <w:gridCol w:w="2311"/>
      </w:tblGrid>
      <w:tr w:rsidR="00293859" w14:paraId="28ACE98F" w14:textId="77777777" w:rsidTr="00200C38">
        <w:tc>
          <w:tcPr>
            <w:tcW w:w="2310" w:type="dxa"/>
          </w:tcPr>
          <w:p w14:paraId="3801839C" w14:textId="77777777" w:rsidR="004C2E7C" w:rsidRPr="00E809F0" w:rsidRDefault="009572AC" w:rsidP="00200C38">
            <w:pPr>
              <w:jc w:val="center"/>
              <w:rPr>
                <w:b/>
                <w:bCs/>
              </w:rPr>
            </w:pPr>
            <w:r w:rsidRPr="00E809F0">
              <w:rPr>
                <w:b/>
                <w:bCs/>
              </w:rPr>
              <w:t>OPTION</w:t>
            </w:r>
          </w:p>
        </w:tc>
        <w:tc>
          <w:tcPr>
            <w:tcW w:w="2310" w:type="dxa"/>
          </w:tcPr>
          <w:p w14:paraId="2D22D6D5" w14:textId="77777777" w:rsidR="004C2E7C" w:rsidRPr="00E809F0" w:rsidRDefault="009572AC" w:rsidP="00200C38">
            <w:pPr>
              <w:jc w:val="center"/>
              <w:rPr>
                <w:b/>
                <w:bCs/>
              </w:rPr>
            </w:pPr>
            <w:r w:rsidRPr="00E809F0">
              <w:rPr>
                <w:b/>
                <w:bCs/>
              </w:rPr>
              <w:t>PERCENTAGE</w:t>
            </w:r>
          </w:p>
        </w:tc>
        <w:tc>
          <w:tcPr>
            <w:tcW w:w="2311" w:type="dxa"/>
          </w:tcPr>
          <w:p w14:paraId="2C987715" w14:textId="77777777" w:rsidR="004C2E7C" w:rsidRPr="00E809F0" w:rsidRDefault="009572AC" w:rsidP="00200C38">
            <w:pPr>
              <w:jc w:val="center"/>
              <w:rPr>
                <w:b/>
                <w:bCs/>
              </w:rPr>
            </w:pPr>
            <w:r w:rsidRPr="00E809F0">
              <w:rPr>
                <w:b/>
                <w:bCs/>
              </w:rPr>
              <w:t>NUMBER OF RESPONSES</w:t>
            </w:r>
          </w:p>
        </w:tc>
        <w:tc>
          <w:tcPr>
            <w:tcW w:w="2311" w:type="dxa"/>
          </w:tcPr>
          <w:p w14:paraId="701D21F7" w14:textId="77777777" w:rsidR="004C2E7C" w:rsidRPr="00E809F0" w:rsidRDefault="009572AC" w:rsidP="00200C38">
            <w:pPr>
              <w:jc w:val="center"/>
              <w:rPr>
                <w:b/>
                <w:bCs/>
              </w:rPr>
            </w:pPr>
            <w:r w:rsidRPr="00E809F0">
              <w:rPr>
                <w:b/>
                <w:bCs/>
              </w:rPr>
              <w:t>TOTAL NUMBER OF RESPONSES</w:t>
            </w:r>
          </w:p>
        </w:tc>
      </w:tr>
      <w:tr w:rsidR="00293859" w14:paraId="2DA982B3" w14:textId="77777777" w:rsidTr="00200C38">
        <w:tc>
          <w:tcPr>
            <w:tcW w:w="2310" w:type="dxa"/>
          </w:tcPr>
          <w:p w14:paraId="0C88CAED" w14:textId="77777777" w:rsidR="004C2E7C" w:rsidRDefault="009572AC" w:rsidP="00200C38">
            <w:r>
              <w:t>1</w:t>
            </w:r>
          </w:p>
        </w:tc>
        <w:tc>
          <w:tcPr>
            <w:tcW w:w="2310" w:type="dxa"/>
          </w:tcPr>
          <w:p w14:paraId="76DD8D82" w14:textId="77777777" w:rsidR="004C2E7C" w:rsidRDefault="009572AC" w:rsidP="00200C38">
            <w:r>
              <w:t>12.5</w:t>
            </w:r>
            <w:r w:rsidR="00703C9B">
              <w:t>%</w:t>
            </w:r>
          </w:p>
        </w:tc>
        <w:tc>
          <w:tcPr>
            <w:tcW w:w="2311" w:type="dxa"/>
          </w:tcPr>
          <w:p w14:paraId="2C8AA2E6" w14:textId="77777777" w:rsidR="004C2E7C" w:rsidRDefault="009572AC" w:rsidP="00200C38">
            <w:r>
              <w:t>1</w:t>
            </w:r>
          </w:p>
        </w:tc>
        <w:tc>
          <w:tcPr>
            <w:tcW w:w="2311" w:type="dxa"/>
          </w:tcPr>
          <w:p w14:paraId="5D980FF8" w14:textId="77777777" w:rsidR="004C2E7C" w:rsidRDefault="009572AC" w:rsidP="00200C38">
            <w:r>
              <w:t>8</w:t>
            </w:r>
          </w:p>
        </w:tc>
      </w:tr>
      <w:tr w:rsidR="00293859" w14:paraId="02BF9C95" w14:textId="77777777" w:rsidTr="00200C38">
        <w:tc>
          <w:tcPr>
            <w:tcW w:w="2310" w:type="dxa"/>
          </w:tcPr>
          <w:p w14:paraId="5B07CC31" w14:textId="77777777" w:rsidR="004C2E7C" w:rsidRDefault="009572AC" w:rsidP="00200C38">
            <w:r>
              <w:t>2</w:t>
            </w:r>
          </w:p>
        </w:tc>
        <w:tc>
          <w:tcPr>
            <w:tcW w:w="2310" w:type="dxa"/>
          </w:tcPr>
          <w:p w14:paraId="5531525C" w14:textId="77777777" w:rsidR="004C2E7C" w:rsidRDefault="009572AC" w:rsidP="00200C38">
            <w:r>
              <w:t>1</w:t>
            </w:r>
            <w:r w:rsidR="00E722A5">
              <w:t>2</w:t>
            </w:r>
            <w:r>
              <w:t>.5%</w:t>
            </w:r>
          </w:p>
        </w:tc>
        <w:tc>
          <w:tcPr>
            <w:tcW w:w="2311" w:type="dxa"/>
          </w:tcPr>
          <w:p w14:paraId="6031761A" w14:textId="77777777" w:rsidR="004C2E7C" w:rsidRDefault="009572AC" w:rsidP="00200C38">
            <w:r>
              <w:t>1</w:t>
            </w:r>
          </w:p>
        </w:tc>
        <w:tc>
          <w:tcPr>
            <w:tcW w:w="2311" w:type="dxa"/>
          </w:tcPr>
          <w:p w14:paraId="648CA5C0" w14:textId="77777777" w:rsidR="004C2E7C" w:rsidRDefault="009572AC" w:rsidP="00200C38">
            <w:r>
              <w:t>8</w:t>
            </w:r>
          </w:p>
        </w:tc>
      </w:tr>
      <w:tr w:rsidR="00293859" w14:paraId="2518110C" w14:textId="77777777" w:rsidTr="00200C38">
        <w:tc>
          <w:tcPr>
            <w:tcW w:w="2310" w:type="dxa"/>
          </w:tcPr>
          <w:p w14:paraId="0BE6ADD7" w14:textId="77777777" w:rsidR="004C2E7C" w:rsidRDefault="009572AC" w:rsidP="00200C38">
            <w:r>
              <w:t>3</w:t>
            </w:r>
          </w:p>
        </w:tc>
        <w:tc>
          <w:tcPr>
            <w:tcW w:w="2310" w:type="dxa"/>
          </w:tcPr>
          <w:p w14:paraId="2BA7BCF1" w14:textId="77777777" w:rsidR="004C2E7C" w:rsidRDefault="009572AC" w:rsidP="00200C38">
            <w:r>
              <w:t>1</w:t>
            </w:r>
            <w:r w:rsidR="001F0575">
              <w:t>2</w:t>
            </w:r>
            <w:r>
              <w:t>.</w:t>
            </w:r>
            <w:r w:rsidR="001F0575">
              <w:t>5%</w:t>
            </w:r>
          </w:p>
        </w:tc>
        <w:tc>
          <w:tcPr>
            <w:tcW w:w="2311" w:type="dxa"/>
          </w:tcPr>
          <w:p w14:paraId="5D083DFC" w14:textId="77777777" w:rsidR="004C2E7C" w:rsidRDefault="009572AC" w:rsidP="00200C38">
            <w:r>
              <w:t>1</w:t>
            </w:r>
          </w:p>
        </w:tc>
        <w:tc>
          <w:tcPr>
            <w:tcW w:w="2311" w:type="dxa"/>
          </w:tcPr>
          <w:p w14:paraId="203ED257" w14:textId="77777777" w:rsidR="004C2E7C" w:rsidRDefault="009572AC" w:rsidP="00200C38">
            <w:r>
              <w:t>8</w:t>
            </w:r>
          </w:p>
        </w:tc>
      </w:tr>
      <w:tr w:rsidR="00293859" w14:paraId="1C34B201" w14:textId="77777777" w:rsidTr="00200C38">
        <w:tc>
          <w:tcPr>
            <w:tcW w:w="2310" w:type="dxa"/>
          </w:tcPr>
          <w:p w14:paraId="2752D11A" w14:textId="77777777" w:rsidR="004C2E7C" w:rsidRDefault="009572AC" w:rsidP="00200C38">
            <w:r>
              <w:t>4</w:t>
            </w:r>
          </w:p>
        </w:tc>
        <w:tc>
          <w:tcPr>
            <w:tcW w:w="2310" w:type="dxa"/>
          </w:tcPr>
          <w:p w14:paraId="2F2CA0D2" w14:textId="77777777" w:rsidR="004C2E7C" w:rsidRDefault="009572AC" w:rsidP="00200C38">
            <w:r>
              <w:t>37.5%</w:t>
            </w:r>
          </w:p>
        </w:tc>
        <w:tc>
          <w:tcPr>
            <w:tcW w:w="2311" w:type="dxa"/>
          </w:tcPr>
          <w:p w14:paraId="5E2271FA" w14:textId="77777777" w:rsidR="004C2E7C" w:rsidRDefault="009572AC" w:rsidP="00200C38">
            <w:r>
              <w:t>3</w:t>
            </w:r>
          </w:p>
        </w:tc>
        <w:tc>
          <w:tcPr>
            <w:tcW w:w="2311" w:type="dxa"/>
          </w:tcPr>
          <w:p w14:paraId="6A7B6DEB" w14:textId="77777777" w:rsidR="004C2E7C" w:rsidRDefault="009572AC" w:rsidP="00200C38">
            <w:r>
              <w:t>8</w:t>
            </w:r>
          </w:p>
        </w:tc>
      </w:tr>
      <w:tr w:rsidR="00293859" w14:paraId="775C5F43" w14:textId="77777777" w:rsidTr="00200C38">
        <w:tc>
          <w:tcPr>
            <w:tcW w:w="2310" w:type="dxa"/>
          </w:tcPr>
          <w:p w14:paraId="2C9D9DD7" w14:textId="77777777" w:rsidR="004C2E7C" w:rsidRDefault="009572AC" w:rsidP="00200C38">
            <w:r>
              <w:t>5</w:t>
            </w:r>
          </w:p>
        </w:tc>
        <w:tc>
          <w:tcPr>
            <w:tcW w:w="2310" w:type="dxa"/>
          </w:tcPr>
          <w:p w14:paraId="35BD13E7" w14:textId="77777777" w:rsidR="004C2E7C" w:rsidRDefault="009572AC" w:rsidP="00200C38">
            <w:r>
              <w:t>25%</w:t>
            </w:r>
          </w:p>
        </w:tc>
        <w:tc>
          <w:tcPr>
            <w:tcW w:w="2311" w:type="dxa"/>
          </w:tcPr>
          <w:p w14:paraId="31B153BE" w14:textId="77777777" w:rsidR="004C2E7C" w:rsidRDefault="009572AC" w:rsidP="00200C38">
            <w:r>
              <w:t>2</w:t>
            </w:r>
          </w:p>
        </w:tc>
        <w:tc>
          <w:tcPr>
            <w:tcW w:w="2311" w:type="dxa"/>
          </w:tcPr>
          <w:p w14:paraId="7AE67D28" w14:textId="77777777" w:rsidR="004C2E7C" w:rsidRDefault="009572AC" w:rsidP="00200C38">
            <w:r>
              <w:t>8</w:t>
            </w:r>
          </w:p>
        </w:tc>
      </w:tr>
    </w:tbl>
    <w:p w14:paraId="2DBF97BC" w14:textId="77777777" w:rsidR="00C37ADF" w:rsidRPr="00C37ADF" w:rsidRDefault="009572AC" w:rsidP="00C37ADF">
      <w:pPr>
        <w:jc w:val="center"/>
        <w:rPr>
          <w:b/>
          <w:bCs/>
        </w:rPr>
      </w:pPr>
      <w:r w:rsidRPr="00C37ADF">
        <w:rPr>
          <w:b/>
          <w:bCs/>
        </w:rPr>
        <w:t xml:space="preserve">Table No. 4. </w:t>
      </w:r>
      <w:r w:rsidR="00210484">
        <w:rPr>
          <w:b/>
          <w:bCs/>
        </w:rPr>
        <w:t>5</w:t>
      </w:r>
      <w:r w:rsidRPr="00C37ADF">
        <w:rPr>
          <w:b/>
          <w:bCs/>
        </w:rPr>
        <w:t>:</w:t>
      </w:r>
      <w:r w:rsidR="0057085B">
        <w:rPr>
          <w:b/>
          <w:bCs/>
        </w:rPr>
        <w:t xml:space="preserve"> </w:t>
      </w:r>
      <w:r w:rsidR="0057085B" w:rsidRPr="00840F78">
        <w:rPr>
          <w:b/>
          <w:bCs/>
        </w:rPr>
        <w:t>At what extent you will remain in this industry</w:t>
      </w:r>
    </w:p>
    <w:p w14:paraId="2A2CCDA8" w14:textId="77777777" w:rsidR="00203ABF" w:rsidRDefault="009572AC" w:rsidP="00C37ADF">
      <w:pPr>
        <w:jc w:val="center"/>
      </w:pPr>
      <w:r>
        <w:t>(Source: Created by the learner)</w:t>
      </w:r>
    </w:p>
    <w:p w14:paraId="13DA6F04" w14:textId="77777777" w:rsidR="00D43DD9" w:rsidRDefault="009572AC" w:rsidP="00C37ADF">
      <w:pPr>
        <w:jc w:val="center"/>
      </w:pPr>
      <w:r>
        <w:rPr>
          <w:noProof/>
          <w:lang w:eastAsia="en-GB" w:bidi="ar-SA"/>
        </w:rPr>
        <w:drawing>
          <wp:inline distT="0" distB="0" distL="0" distR="0" wp14:anchorId="4BA8B883" wp14:editId="22BB4BA3">
            <wp:extent cx="4572000" cy="2743200"/>
            <wp:effectExtent l="0" t="0" r="0" b="0"/>
            <wp:docPr id="5" name="Chart 5">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FCE27D45-540A-7A82-83EE-7DD71A192D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DE19CC8" w14:textId="77777777" w:rsidR="00352169" w:rsidRPr="00C37ADF" w:rsidRDefault="009572AC" w:rsidP="00352169">
      <w:pPr>
        <w:jc w:val="center"/>
        <w:rPr>
          <w:b/>
          <w:bCs/>
        </w:rPr>
      </w:pPr>
      <w:r>
        <w:rPr>
          <w:b/>
          <w:bCs/>
        </w:rPr>
        <w:t>Figure</w:t>
      </w:r>
      <w:r w:rsidRPr="00C37ADF">
        <w:rPr>
          <w:b/>
          <w:bCs/>
        </w:rPr>
        <w:t xml:space="preserve"> No. 4. </w:t>
      </w:r>
      <w:r>
        <w:rPr>
          <w:b/>
          <w:bCs/>
        </w:rPr>
        <w:t>5</w:t>
      </w:r>
      <w:r w:rsidRPr="00C37ADF">
        <w:rPr>
          <w:b/>
          <w:bCs/>
        </w:rPr>
        <w:t>:</w:t>
      </w:r>
      <w:r>
        <w:rPr>
          <w:b/>
          <w:bCs/>
        </w:rPr>
        <w:t xml:space="preserve"> </w:t>
      </w:r>
      <w:r w:rsidRPr="00840F78">
        <w:rPr>
          <w:b/>
          <w:bCs/>
        </w:rPr>
        <w:t>At what extent you will remain in this industry</w:t>
      </w:r>
    </w:p>
    <w:p w14:paraId="13488491" w14:textId="77777777" w:rsidR="00352169" w:rsidRDefault="009572AC" w:rsidP="00352169">
      <w:pPr>
        <w:jc w:val="center"/>
      </w:pPr>
      <w:r>
        <w:t>(Source: Created by the learner)</w:t>
      </w:r>
    </w:p>
    <w:p w14:paraId="60127555" w14:textId="57E356D0" w:rsidR="006A46F0" w:rsidRDefault="009572AC" w:rsidP="000301BC">
      <w:proofErr w:type="gramStart"/>
      <w:r>
        <w:t>Q 6.</w:t>
      </w:r>
      <w:proofErr w:type="gramEnd"/>
      <w:r>
        <w:t xml:space="preserve"> Does the demand of products </w:t>
      </w:r>
      <w:ins w:id="35" w:author="Other Author" w:date="2022-08-29T09:27:00Z">
        <w:r w:rsidR="00754A7B">
          <w:t xml:space="preserve">increased </w:t>
        </w:r>
      </w:ins>
      <w:r>
        <w:t xml:space="preserve">in the UK after the </w:t>
      </w:r>
      <w:proofErr w:type="spellStart"/>
      <w:r>
        <w:t>Brexit</w:t>
      </w:r>
      <w:proofErr w:type="spellEnd"/>
      <w:r>
        <w:t>?</w:t>
      </w:r>
    </w:p>
    <w:tbl>
      <w:tblPr>
        <w:tblStyle w:val="TableGrid"/>
        <w:tblW w:w="0" w:type="auto"/>
        <w:tblLook w:val="04A0" w:firstRow="1" w:lastRow="0" w:firstColumn="1" w:lastColumn="0" w:noHBand="0" w:noVBand="1"/>
      </w:tblPr>
      <w:tblGrid>
        <w:gridCol w:w="2310"/>
        <w:gridCol w:w="2310"/>
        <w:gridCol w:w="2311"/>
        <w:gridCol w:w="2311"/>
      </w:tblGrid>
      <w:tr w:rsidR="00293859" w14:paraId="523A5F28" w14:textId="77777777" w:rsidTr="00200C38">
        <w:tc>
          <w:tcPr>
            <w:tcW w:w="2310" w:type="dxa"/>
          </w:tcPr>
          <w:p w14:paraId="3F2C22BC" w14:textId="77777777" w:rsidR="006A46F0" w:rsidRPr="00E809F0" w:rsidRDefault="009572AC" w:rsidP="00200C38">
            <w:pPr>
              <w:jc w:val="center"/>
              <w:rPr>
                <w:b/>
                <w:bCs/>
              </w:rPr>
            </w:pPr>
            <w:r w:rsidRPr="00E809F0">
              <w:rPr>
                <w:b/>
                <w:bCs/>
              </w:rPr>
              <w:t>OPTION</w:t>
            </w:r>
          </w:p>
        </w:tc>
        <w:tc>
          <w:tcPr>
            <w:tcW w:w="2310" w:type="dxa"/>
          </w:tcPr>
          <w:p w14:paraId="1B3D4C82" w14:textId="77777777" w:rsidR="006A46F0" w:rsidRPr="00E809F0" w:rsidRDefault="009572AC" w:rsidP="00200C38">
            <w:pPr>
              <w:jc w:val="center"/>
              <w:rPr>
                <w:b/>
                <w:bCs/>
              </w:rPr>
            </w:pPr>
            <w:r w:rsidRPr="00E809F0">
              <w:rPr>
                <w:b/>
                <w:bCs/>
              </w:rPr>
              <w:t>PERCENTAGE</w:t>
            </w:r>
          </w:p>
        </w:tc>
        <w:tc>
          <w:tcPr>
            <w:tcW w:w="2311" w:type="dxa"/>
          </w:tcPr>
          <w:p w14:paraId="19ACD246" w14:textId="77777777" w:rsidR="006A46F0" w:rsidRPr="00E809F0" w:rsidRDefault="009572AC" w:rsidP="00200C38">
            <w:pPr>
              <w:jc w:val="center"/>
              <w:rPr>
                <w:b/>
                <w:bCs/>
              </w:rPr>
            </w:pPr>
            <w:r w:rsidRPr="00E809F0">
              <w:rPr>
                <w:b/>
                <w:bCs/>
              </w:rPr>
              <w:t>NUMBER OF RESPONSES</w:t>
            </w:r>
          </w:p>
        </w:tc>
        <w:tc>
          <w:tcPr>
            <w:tcW w:w="2311" w:type="dxa"/>
          </w:tcPr>
          <w:p w14:paraId="160B8001" w14:textId="77777777" w:rsidR="006A46F0" w:rsidRPr="00E809F0" w:rsidRDefault="009572AC" w:rsidP="00200C38">
            <w:pPr>
              <w:jc w:val="center"/>
              <w:rPr>
                <w:b/>
                <w:bCs/>
              </w:rPr>
            </w:pPr>
            <w:r w:rsidRPr="00E809F0">
              <w:rPr>
                <w:b/>
                <w:bCs/>
              </w:rPr>
              <w:t>TOTAL NUMBER OF RESPONSES</w:t>
            </w:r>
          </w:p>
        </w:tc>
      </w:tr>
      <w:tr w:rsidR="00293859" w14:paraId="12D99368" w14:textId="77777777" w:rsidTr="00200C38">
        <w:tc>
          <w:tcPr>
            <w:tcW w:w="2310" w:type="dxa"/>
          </w:tcPr>
          <w:p w14:paraId="24617599" w14:textId="77777777" w:rsidR="006A46F0" w:rsidRDefault="009572AC" w:rsidP="00200C38">
            <w:r>
              <w:t>YES</w:t>
            </w:r>
          </w:p>
        </w:tc>
        <w:tc>
          <w:tcPr>
            <w:tcW w:w="2310" w:type="dxa"/>
          </w:tcPr>
          <w:p w14:paraId="49E92FEB" w14:textId="77777777" w:rsidR="006A46F0" w:rsidRDefault="009572AC" w:rsidP="00200C38">
            <w:r>
              <w:t>62.5%</w:t>
            </w:r>
          </w:p>
        </w:tc>
        <w:tc>
          <w:tcPr>
            <w:tcW w:w="2311" w:type="dxa"/>
          </w:tcPr>
          <w:p w14:paraId="11E03333" w14:textId="77777777" w:rsidR="006A46F0" w:rsidRDefault="009572AC" w:rsidP="00200C38">
            <w:r>
              <w:t>5</w:t>
            </w:r>
          </w:p>
        </w:tc>
        <w:tc>
          <w:tcPr>
            <w:tcW w:w="2311" w:type="dxa"/>
          </w:tcPr>
          <w:p w14:paraId="6118E36C" w14:textId="77777777" w:rsidR="006A46F0" w:rsidRDefault="009572AC" w:rsidP="00200C38">
            <w:r>
              <w:t>8</w:t>
            </w:r>
          </w:p>
        </w:tc>
      </w:tr>
      <w:tr w:rsidR="00293859" w14:paraId="61BEE874" w14:textId="77777777" w:rsidTr="00200C38">
        <w:tc>
          <w:tcPr>
            <w:tcW w:w="2310" w:type="dxa"/>
          </w:tcPr>
          <w:p w14:paraId="3FF8C935" w14:textId="77777777" w:rsidR="006A46F0" w:rsidRDefault="009572AC" w:rsidP="00200C38">
            <w:r>
              <w:t>NO</w:t>
            </w:r>
          </w:p>
        </w:tc>
        <w:tc>
          <w:tcPr>
            <w:tcW w:w="2310" w:type="dxa"/>
          </w:tcPr>
          <w:p w14:paraId="464BDA95" w14:textId="77777777" w:rsidR="006A46F0" w:rsidRDefault="009572AC" w:rsidP="00200C38">
            <w:r>
              <w:t>37.5%</w:t>
            </w:r>
          </w:p>
        </w:tc>
        <w:tc>
          <w:tcPr>
            <w:tcW w:w="2311" w:type="dxa"/>
          </w:tcPr>
          <w:p w14:paraId="670D6848" w14:textId="77777777" w:rsidR="006A46F0" w:rsidRDefault="009572AC" w:rsidP="00200C38">
            <w:r>
              <w:t>3</w:t>
            </w:r>
          </w:p>
        </w:tc>
        <w:tc>
          <w:tcPr>
            <w:tcW w:w="2311" w:type="dxa"/>
          </w:tcPr>
          <w:p w14:paraId="0866906A" w14:textId="77777777" w:rsidR="006A46F0" w:rsidRDefault="009572AC" w:rsidP="00200C38">
            <w:r>
              <w:t>8</w:t>
            </w:r>
          </w:p>
        </w:tc>
      </w:tr>
    </w:tbl>
    <w:p w14:paraId="73E8A1F3" w14:textId="77777777" w:rsidR="00C37ADF" w:rsidRPr="00C37ADF" w:rsidRDefault="009572AC" w:rsidP="00C37ADF">
      <w:pPr>
        <w:jc w:val="center"/>
        <w:rPr>
          <w:b/>
          <w:bCs/>
        </w:rPr>
      </w:pPr>
      <w:r w:rsidRPr="00C37ADF">
        <w:rPr>
          <w:b/>
          <w:bCs/>
        </w:rPr>
        <w:lastRenderedPageBreak/>
        <w:t xml:space="preserve">Table No. 4. </w:t>
      </w:r>
      <w:r w:rsidR="00210484">
        <w:rPr>
          <w:b/>
          <w:bCs/>
        </w:rPr>
        <w:t>6</w:t>
      </w:r>
      <w:r w:rsidRPr="00C37ADF">
        <w:rPr>
          <w:b/>
          <w:bCs/>
        </w:rPr>
        <w:t>:</w:t>
      </w:r>
      <w:r w:rsidR="0057085B">
        <w:rPr>
          <w:b/>
          <w:bCs/>
        </w:rPr>
        <w:t xml:space="preserve"> </w:t>
      </w:r>
      <w:r w:rsidR="007D64D0" w:rsidRPr="00840F78">
        <w:rPr>
          <w:b/>
          <w:bCs/>
        </w:rPr>
        <w:t>D</w:t>
      </w:r>
      <w:r w:rsidR="0057085B" w:rsidRPr="00840F78">
        <w:rPr>
          <w:b/>
          <w:bCs/>
        </w:rPr>
        <w:t>emand of products</w:t>
      </w:r>
    </w:p>
    <w:p w14:paraId="3E99D220" w14:textId="77777777" w:rsidR="00F46D38" w:rsidRDefault="009572AC" w:rsidP="00C37ADF">
      <w:pPr>
        <w:jc w:val="center"/>
      </w:pPr>
      <w:r>
        <w:t>(Source: Created by the learner)</w:t>
      </w:r>
    </w:p>
    <w:p w14:paraId="2E1EF05D" w14:textId="77777777" w:rsidR="00D43DD9" w:rsidRDefault="009572AC" w:rsidP="00C37ADF">
      <w:pPr>
        <w:jc w:val="center"/>
      </w:pPr>
      <w:ins w:id="36" w:author="Other Author" w:date="2022-08-29T09:27:00Z">
        <w:r>
          <w:rPr>
            <w:noProof/>
            <w:lang w:eastAsia="en-GB" w:bidi="ar-SA"/>
          </w:rPr>
          <w:drawing>
            <wp:inline distT="0" distB="0" distL="0" distR="0" wp14:anchorId="06518216" wp14:editId="7FF83F9C">
              <wp:extent cx="3937000" cy="2114550"/>
              <wp:effectExtent l="0" t="0" r="0" b="0"/>
              <wp:docPr id="55" name="Chart 55">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B3026961-3D5B-3EAB-C173-D61CD2253E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r>
          <w:rPr>
            <w:noProof/>
            <w:lang w:eastAsia="en-GB" w:bidi="ar-SA"/>
          </w:rPr>
          <w:drawing>
            <wp:inline distT="0" distB="0" distL="0" distR="0" wp14:anchorId="06518216" wp14:editId="09F0DEAB">
              <wp:extent cx="3937000" cy="2114550"/>
              <wp:effectExtent l="0" t="0" r="25400" b="19050"/>
              <wp:docPr id="6" name="Chart 6">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B3026961-3D5B-3EAB-C173-D61CD2253E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ins>
    </w:p>
    <w:p w14:paraId="73F7F859" w14:textId="77777777" w:rsidR="00352169" w:rsidRPr="00C37ADF" w:rsidRDefault="009572AC" w:rsidP="00352169">
      <w:pPr>
        <w:jc w:val="center"/>
        <w:rPr>
          <w:b/>
          <w:bCs/>
        </w:rPr>
      </w:pPr>
      <w:r>
        <w:rPr>
          <w:b/>
          <w:bCs/>
        </w:rPr>
        <w:t>Figure</w:t>
      </w:r>
      <w:r w:rsidRPr="00C37ADF">
        <w:rPr>
          <w:b/>
          <w:bCs/>
        </w:rPr>
        <w:t xml:space="preserve"> No. 4. </w:t>
      </w:r>
      <w:r>
        <w:rPr>
          <w:b/>
          <w:bCs/>
        </w:rPr>
        <w:t>6</w:t>
      </w:r>
      <w:r w:rsidRPr="00C37ADF">
        <w:rPr>
          <w:b/>
          <w:bCs/>
        </w:rPr>
        <w:t>:</w:t>
      </w:r>
      <w:r>
        <w:rPr>
          <w:b/>
          <w:bCs/>
        </w:rPr>
        <w:t xml:space="preserve"> </w:t>
      </w:r>
      <w:r w:rsidRPr="00840F78">
        <w:rPr>
          <w:b/>
          <w:bCs/>
        </w:rPr>
        <w:t>Demand of products</w:t>
      </w:r>
    </w:p>
    <w:p w14:paraId="0AFF6300" w14:textId="77777777" w:rsidR="00352169" w:rsidRDefault="009572AC" w:rsidP="00352169">
      <w:pPr>
        <w:jc w:val="center"/>
      </w:pPr>
      <w:r>
        <w:t>(Source: Created by the learner)</w:t>
      </w:r>
    </w:p>
    <w:p w14:paraId="0285A370" w14:textId="77777777" w:rsidR="00F46D38" w:rsidRDefault="009572AC" w:rsidP="000301BC">
      <w:proofErr w:type="gramStart"/>
      <w:r>
        <w:t>Q 7.</w:t>
      </w:r>
      <w:proofErr w:type="gramEnd"/>
      <w:r>
        <w:t xml:space="preserve"> Does to load for work increased after the </w:t>
      </w:r>
      <w:proofErr w:type="spellStart"/>
      <w:r>
        <w:t>Brexit</w:t>
      </w:r>
      <w:proofErr w:type="spellEnd"/>
      <w:r>
        <w:t>?</w:t>
      </w:r>
    </w:p>
    <w:tbl>
      <w:tblPr>
        <w:tblStyle w:val="TableGrid"/>
        <w:tblW w:w="0" w:type="auto"/>
        <w:tblLook w:val="04A0" w:firstRow="1" w:lastRow="0" w:firstColumn="1" w:lastColumn="0" w:noHBand="0" w:noVBand="1"/>
      </w:tblPr>
      <w:tblGrid>
        <w:gridCol w:w="2310"/>
        <w:gridCol w:w="2310"/>
        <w:gridCol w:w="2311"/>
        <w:gridCol w:w="2311"/>
      </w:tblGrid>
      <w:tr w:rsidR="00293859" w14:paraId="5E1CCB2D" w14:textId="77777777" w:rsidTr="00200C38">
        <w:tc>
          <w:tcPr>
            <w:tcW w:w="2310" w:type="dxa"/>
          </w:tcPr>
          <w:p w14:paraId="5BDBA826" w14:textId="77777777" w:rsidR="00F46D38" w:rsidRPr="00E809F0" w:rsidRDefault="009572AC" w:rsidP="00200C38">
            <w:pPr>
              <w:jc w:val="center"/>
              <w:rPr>
                <w:b/>
                <w:bCs/>
              </w:rPr>
            </w:pPr>
            <w:r w:rsidRPr="00E809F0">
              <w:rPr>
                <w:b/>
                <w:bCs/>
              </w:rPr>
              <w:t>OPTION</w:t>
            </w:r>
          </w:p>
        </w:tc>
        <w:tc>
          <w:tcPr>
            <w:tcW w:w="2310" w:type="dxa"/>
          </w:tcPr>
          <w:p w14:paraId="14CE96F2" w14:textId="77777777" w:rsidR="00F46D38" w:rsidRPr="00E809F0" w:rsidRDefault="009572AC" w:rsidP="00200C38">
            <w:pPr>
              <w:jc w:val="center"/>
              <w:rPr>
                <w:b/>
                <w:bCs/>
              </w:rPr>
            </w:pPr>
            <w:r w:rsidRPr="00E809F0">
              <w:rPr>
                <w:b/>
                <w:bCs/>
              </w:rPr>
              <w:t>PERCENTAGE</w:t>
            </w:r>
          </w:p>
        </w:tc>
        <w:tc>
          <w:tcPr>
            <w:tcW w:w="2311" w:type="dxa"/>
          </w:tcPr>
          <w:p w14:paraId="548183ED" w14:textId="77777777" w:rsidR="00F46D38" w:rsidRPr="00E809F0" w:rsidRDefault="009572AC" w:rsidP="00200C38">
            <w:pPr>
              <w:jc w:val="center"/>
              <w:rPr>
                <w:b/>
                <w:bCs/>
              </w:rPr>
            </w:pPr>
            <w:r w:rsidRPr="00E809F0">
              <w:rPr>
                <w:b/>
                <w:bCs/>
              </w:rPr>
              <w:t>NUMBER OF RESPONSES</w:t>
            </w:r>
          </w:p>
        </w:tc>
        <w:tc>
          <w:tcPr>
            <w:tcW w:w="2311" w:type="dxa"/>
          </w:tcPr>
          <w:p w14:paraId="07AEF5EA" w14:textId="77777777" w:rsidR="00F46D38" w:rsidRPr="00E809F0" w:rsidRDefault="009572AC" w:rsidP="00200C38">
            <w:pPr>
              <w:jc w:val="center"/>
              <w:rPr>
                <w:b/>
                <w:bCs/>
              </w:rPr>
            </w:pPr>
            <w:r w:rsidRPr="00E809F0">
              <w:rPr>
                <w:b/>
                <w:bCs/>
              </w:rPr>
              <w:t>TOTAL NUMBER OF RESPONSES</w:t>
            </w:r>
          </w:p>
        </w:tc>
      </w:tr>
      <w:tr w:rsidR="00293859" w14:paraId="53A9B5B1" w14:textId="77777777" w:rsidTr="00200C38">
        <w:tc>
          <w:tcPr>
            <w:tcW w:w="2310" w:type="dxa"/>
          </w:tcPr>
          <w:p w14:paraId="11AB6DE5" w14:textId="77777777" w:rsidR="00F46D38" w:rsidRDefault="009572AC" w:rsidP="00200C38">
            <w:r>
              <w:t>YES</w:t>
            </w:r>
          </w:p>
        </w:tc>
        <w:tc>
          <w:tcPr>
            <w:tcW w:w="2310" w:type="dxa"/>
          </w:tcPr>
          <w:p w14:paraId="78A396EC" w14:textId="77777777" w:rsidR="00F46D38" w:rsidRDefault="009572AC" w:rsidP="00200C38">
            <w:r>
              <w:t>75%</w:t>
            </w:r>
          </w:p>
        </w:tc>
        <w:tc>
          <w:tcPr>
            <w:tcW w:w="2311" w:type="dxa"/>
          </w:tcPr>
          <w:p w14:paraId="36E1C66F" w14:textId="77777777" w:rsidR="00F46D38" w:rsidRDefault="009572AC" w:rsidP="00200C38">
            <w:r>
              <w:t>6</w:t>
            </w:r>
          </w:p>
        </w:tc>
        <w:tc>
          <w:tcPr>
            <w:tcW w:w="2311" w:type="dxa"/>
          </w:tcPr>
          <w:p w14:paraId="0E865CFB" w14:textId="77777777" w:rsidR="00F46D38" w:rsidRDefault="009572AC" w:rsidP="00200C38">
            <w:r>
              <w:t>8</w:t>
            </w:r>
          </w:p>
        </w:tc>
      </w:tr>
      <w:tr w:rsidR="00293859" w14:paraId="4EC36B29" w14:textId="77777777" w:rsidTr="00200C38">
        <w:tc>
          <w:tcPr>
            <w:tcW w:w="2310" w:type="dxa"/>
          </w:tcPr>
          <w:p w14:paraId="30AC1D18" w14:textId="77777777" w:rsidR="00F46D38" w:rsidRDefault="009572AC" w:rsidP="00200C38">
            <w:r>
              <w:t>NO</w:t>
            </w:r>
          </w:p>
        </w:tc>
        <w:tc>
          <w:tcPr>
            <w:tcW w:w="2310" w:type="dxa"/>
          </w:tcPr>
          <w:p w14:paraId="55E4FABC" w14:textId="77777777" w:rsidR="00F46D38" w:rsidRDefault="009572AC" w:rsidP="00200C38">
            <w:r>
              <w:t>25%</w:t>
            </w:r>
          </w:p>
        </w:tc>
        <w:tc>
          <w:tcPr>
            <w:tcW w:w="2311" w:type="dxa"/>
          </w:tcPr>
          <w:p w14:paraId="4C73D00B" w14:textId="77777777" w:rsidR="00F46D38" w:rsidRDefault="009572AC" w:rsidP="00200C38">
            <w:r>
              <w:t>2</w:t>
            </w:r>
          </w:p>
        </w:tc>
        <w:tc>
          <w:tcPr>
            <w:tcW w:w="2311" w:type="dxa"/>
          </w:tcPr>
          <w:p w14:paraId="1201165B" w14:textId="77777777" w:rsidR="00F46D38" w:rsidRDefault="009572AC" w:rsidP="00200C38">
            <w:r>
              <w:t>8</w:t>
            </w:r>
          </w:p>
        </w:tc>
      </w:tr>
    </w:tbl>
    <w:p w14:paraId="39F2F663" w14:textId="77777777" w:rsidR="00C37ADF" w:rsidRPr="00C37ADF" w:rsidRDefault="009572AC" w:rsidP="00C37ADF">
      <w:pPr>
        <w:jc w:val="center"/>
        <w:rPr>
          <w:b/>
          <w:bCs/>
        </w:rPr>
      </w:pPr>
      <w:r w:rsidRPr="00C37ADF">
        <w:rPr>
          <w:b/>
          <w:bCs/>
        </w:rPr>
        <w:t xml:space="preserve">Table No. 4. </w:t>
      </w:r>
      <w:r w:rsidR="00210484">
        <w:rPr>
          <w:b/>
          <w:bCs/>
        </w:rPr>
        <w:t>7</w:t>
      </w:r>
      <w:r w:rsidRPr="00C37ADF">
        <w:rPr>
          <w:b/>
          <w:bCs/>
        </w:rPr>
        <w:t>:</w:t>
      </w:r>
      <w:r w:rsidR="0057085B">
        <w:rPr>
          <w:b/>
          <w:bCs/>
        </w:rPr>
        <w:t xml:space="preserve"> </w:t>
      </w:r>
      <w:r w:rsidR="007D64D0" w:rsidRPr="00840F78">
        <w:rPr>
          <w:b/>
          <w:bCs/>
        </w:rPr>
        <w:t>L</w:t>
      </w:r>
      <w:r w:rsidR="0057085B" w:rsidRPr="00840F78">
        <w:rPr>
          <w:b/>
          <w:bCs/>
        </w:rPr>
        <w:t>oad for work</w:t>
      </w:r>
    </w:p>
    <w:p w14:paraId="38E2FC6C" w14:textId="77777777" w:rsidR="00F46D38" w:rsidRDefault="009572AC" w:rsidP="00C37ADF">
      <w:pPr>
        <w:jc w:val="center"/>
      </w:pPr>
      <w:r>
        <w:t>(Source: Created by the learner)</w:t>
      </w:r>
    </w:p>
    <w:p w14:paraId="76FA8782" w14:textId="77777777" w:rsidR="00D43DD9" w:rsidRDefault="009572AC" w:rsidP="00C37ADF">
      <w:pPr>
        <w:jc w:val="center"/>
      </w:pPr>
      <w:r>
        <w:rPr>
          <w:noProof/>
          <w:lang w:eastAsia="en-GB" w:bidi="ar-SA"/>
        </w:rPr>
        <w:lastRenderedPageBreak/>
        <w:drawing>
          <wp:inline distT="0" distB="0" distL="0" distR="0" wp14:anchorId="71AD37A8" wp14:editId="1D3D2F21">
            <wp:extent cx="4572000" cy="2743200"/>
            <wp:effectExtent l="0" t="0" r="0" b="0"/>
            <wp:docPr id="7" name="Chart 7">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310C35EA-D0EE-ED50-6116-A4D5D70118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42D82FC" w14:textId="77777777" w:rsidR="00352169" w:rsidRPr="00C37ADF" w:rsidRDefault="009572AC" w:rsidP="00352169">
      <w:pPr>
        <w:jc w:val="center"/>
        <w:rPr>
          <w:b/>
          <w:bCs/>
        </w:rPr>
      </w:pPr>
      <w:r>
        <w:rPr>
          <w:b/>
          <w:bCs/>
        </w:rPr>
        <w:t>Figure</w:t>
      </w:r>
      <w:r w:rsidRPr="00C37ADF">
        <w:rPr>
          <w:b/>
          <w:bCs/>
        </w:rPr>
        <w:t xml:space="preserve"> No. 4. </w:t>
      </w:r>
      <w:r>
        <w:rPr>
          <w:b/>
          <w:bCs/>
        </w:rPr>
        <w:t>7</w:t>
      </w:r>
      <w:r w:rsidRPr="00C37ADF">
        <w:rPr>
          <w:b/>
          <w:bCs/>
        </w:rPr>
        <w:t>:</w:t>
      </w:r>
      <w:r>
        <w:rPr>
          <w:b/>
          <w:bCs/>
        </w:rPr>
        <w:t xml:space="preserve"> </w:t>
      </w:r>
      <w:r w:rsidRPr="00840F78">
        <w:rPr>
          <w:b/>
          <w:bCs/>
        </w:rPr>
        <w:t>Load for work</w:t>
      </w:r>
    </w:p>
    <w:p w14:paraId="6106C1A8" w14:textId="77777777" w:rsidR="00352169" w:rsidRDefault="009572AC" w:rsidP="00352169">
      <w:pPr>
        <w:jc w:val="center"/>
      </w:pPr>
      <w:r>
        <w:t>(Source: Created by the learner)</w:t>
      </w:r>
    </w:p>
    <w:p w14:paraId="5B402824" w14:textId="77777777" w:rsidR="00B71087" w:rsidRDefault="009572AC" w:rsidP="000301BC">
      <w:proofErr w:type="gramStart"/>
      <w:r>
        <w:t>Q 8.</w:t>
      </w:r>
      <w:proofErr w:type="gramEnd"/>
      <w:r>
        <w:t xml:space="preserve"> Does the same product range is on the supermarket shelf after the </w:t>
      </w:r>
      <w:proofErr w:type="spellStart"/>
      <w:r>
        <w:t>Brexit</w:t>
      </w:r>
      <w:proofErr w:type="spellEnd"/>
      <w:r>
        <w:t>?</w:t>
      </w:r>
    </w:p>
    <w:tbl>
      <w:tblPr>
        <w:tblStyle w:val="TableGrid"/>
        <w:tblW w:w="0" w:type="auto"/>
        <w:tblLook w:val="04A0" w:firstRow="1" w:lastRow="0" w:firstColumn="1" w:lastColumn="0" w:noHBand="0" w:noVBand="1"/>
      </w:tblPr>
      <w:tblGrid>
        <w:gridCol w:w="2310"/>
        <w:gridCol w:w="2310"/>
        <w:gridCol w:w="2311"/>
        <w:gridCol w:w="2311"/>
      </w:tblGrid>
      <w:tr w:rsidR="00293859" w14:paraId="116BEB34" w14:textId="77777777" w:rsidTr="00200C38">
        <w:tc>
          <w:tcPr>
            <w:tcW w:w="2310" w:type="dxa"/>
          </w:tcPr>
          <w:p w14:paraId="4750CC50" w14:textId="77777777" w:rsidR="00B71087" w:rsidRPr="00E809F0" w:rsidRDefault="009572AC" w:rsidP="00200C38">
            <w:pPr>
              <w:jc w:val="center"/>
              <w:rPr>
                <w:b/>
                <w:bCs/>
              </w:rPr>
            </w:pPr>
            <w:r w:rsidRPr="00E809F0">
              <w:rPr>
                <w:b/>
                <w:bCs/>
              </w:rPr>
              <w:t>OPTION</w:t>
            </w:r>
          </w:p>
        </w:tc>
        <w:tc>
          <w:tcPr>
            <w:tcW w:w="2310" w:type="dxa"/>
          </w:tcPr>
          <w:p w14:paraId="01BAEDBC" w14:textId="77777777" w:rsidR="00B71087" w:rsidRPr="00E809F0" w:rsidRDefault="009572AC" w:rsidP="00200C38">
            <w:pPr>
              <w:jc w:val="center"/>
              <w:rPr>
                <w:b/>
                <w:bCs/>
              </w:rPr>
            </w:pPr>
            <w:r w:rsidRPr="00E809F0">
              <w:rPr>
                <w:b/>
                <w:bCs/>
              </w:rPr>
              <w:t>PERCENTAGE</w:t>
            </w:r>
          </w:p>
        </w:tc>
        <w:tc>
          <w:tcPr>
            <w:tcW w:w="2311" w:type="dxa"/>
          </w:tcPr>
          <w:p w14:paraId="7B3F0283" w14:textId="77777777" w:rsidR="00B71087" w:rsidRPr="00E809F0" w:rsidRDefault="009572AC" w:rsidP="00200C38">
            <w:pPr>
              <w:jc w:val="center"/>
              <w:rPr>
                <w:b/>
                <w:bCs/>
              </w:rPr>
            </w:pPr>
            <w:r w:rsidRPr="00E809F0">
              <w:rPr>
                <w:b/>
                <w:bCs/>
              </w:rPr>
              <w:t>NUMBER OF RESPONSES</w:t>
            </w:r>
          </w:p>
        </w:tc>
        <w:tc>
          <w:tcPr>
            <w:tcW w:w="2311" w:type="dxa"/>
          </w:tcPr>
          <w:p w14:paraId="3B5044CB" w14:textId="77777777" w:rsidR="00B71087" w:rsidRPr="00E809F0" w:rsidRDefault="009572AC" w:rsidP="00200C38">
            <w:pPr>
              <w:jc w:val="center"/>
              <w:rPr>
                <w:b/>
                <w:bCs/>
              </w:rPr>
            </w:pPr>
            <w:r w:rsidRPr="00E809F0">
              <w:rPr>
                <w:b/>
                <w:bCs/>
              </w:rPr>
              <w:t>TOTAL NUMBER OF RESPONSES</w:t>
            </w:r>
          </w:p>
        </w:tc>
      </w:tr>
      <w:tr w:rsidR="00293859" w14:paraId="252468BA" w14:textId="77777777" w:rsidTr="00200C38">
        <w:tc>
          <w:tcPr>
            <w:tcW w:w="2310" w:type="dxa"/>
          </w:tcPr>
          <w:p w14:paraId="742AD9FE" w14:textId="77777777" w:rsidR="00B71087" w:rsidRDefault="009572AC" w:rsidP="00200C38">
            <w:r>
              <w:t>YES</w:t>
            </w:r>
          </w:p>
        </w:tc>
        <w:tc>
          <w:tcPr>
            <w:tcW w:w="2310" w:type="dxa"/>
          </w:tcPr>
          <w:p w14:paraId="2AF9D6A4" w14:textId="77777777" w:rsidR="00B71087" w:rsidRDefault="009572AC" w:rsidP="00200C38">
            <w:r>
              <w:t>50%</w:t>
            </w:r>
          </w:p>
        </w:tc>
        <w:tc>
          <w:tcPr>
            <w:tcW w:w="2311" w:type="dxa"/>
          </w:tcPr>
          <w:p w14:paraId="4DAC24AC" w14:textId="77777777" w:rsidR="00B71087" w:rsidRDefault="009572AC" w:rsidP="00200C38">
            <w:r>
              <w:t>4</w:t>
            </w:r>
          </w:p>
        </w:tc>
        <w:tc>
          <w:tcPr>
            <w:tcW w:w="2311" w:type="dxa"/>
          </w:tcPr>
          <w:p w14:paraId="6007C52E" w14:textId="77777777" w:rsidR="00B71087" w:rsidRDefault="009572AC" w:rsidP="00200C38">
            <w:r>
              <w:t>8</w:t>
            </w:r>
          </w:p>
        </w:tc>
      </w:tr>
      <w:tr w:rsidR="00293859" w14:paraId="512C335D" w14:textId="77777777" w:rsidTr="00200C38">
        <w:tc>
          <w:tcPr>
            <w:tcW w:w="2310" w:type="dxa"/>
          </w:tcPr>
          <w:p w14:paraId="00D27A72" w14:textId="77777777" w:rsidR="00B71087" w:rsidRDefault="009572AC" w:rsidP="00200C38">
            <w:r>
              <w:t>NO</w:t>
            </w:r>
          </w:p>
        </w:tc>
        <w:tc>
          <w:tcPr>
            <w:tcW w:w="2310" w:type="dxa"/>
          </w:tcPr>
          <w:p w14:paraId="25B016D8" w14:textId="77777777" w:rsidR="00B71087" w:rsidRDefault="009572AC" w:rsidP="00200C38">
            <w:r>
              <w:t>50%</w:t>
            </w:r>
          </w:p>
        </w:tc>
        <w:tc>
          <w:tcPr>
            <w:tcW w:w="2311" w:type="dxa"/>
          </w:tcPr>
          <w:p w14:paraId="6F69357B" w14:textId="77777777" w:rsidR="00B71087" w:rsidRDefault="009572AC" w:rsidP="00200C38">
            <w:r>
              <w:t>4</w:t>
            </w:r>
          </w:p>
        </w:tc>
        <w:tc>
          <w:tcPr>
            <w:tcW w:w="2311" w:type="dxa"/>
          </w:tcPr>
          <w:p w14:paraId="3235B34C" w14:textId="77777777" w:rsidR="00B71087" w:rsidRDefault="009572AC" w:rsidP="00200C38">
            <w:r>
              <w:t>8</w:t>
            </w:r>
          </w:p>
        </w:tc>
      </w:tr>
    </w:tbl>
    <w:p w14:paraId="27BB5EF0" w14:textId="77777777" w:rsidR="00C37ADF" w:rsidRPr="00C37ADF" w:rsidRDefault="009572AC" w:rsidP="00C37ADF">
      <w:pPr>
        <w:jc w:val="center"/>
        <w:rPr>
          <w:b/>
          <w:bCs/>
        </w:rPr>
      </w:pPr>
      <w:r w:rsidRPr="00C37ADF">
        <w:rPr>
          <w:b/>
          <w:bCs/>
        </w:rPr>
        <w:t xml:space="preserve">Table No. 4. </w:t>
      </w:r>
      <w:r w:rsidR="00210484">
        <w:rPr>
          <w:b/>
          <w:bCs/>
        </w:rPr>
        <w:t>8</w:t>
      </w:r>
      <w:r w:rsidRPr="00840F78">
        <w:rPr>
          <w:b/>
          <w:bCs/>
        </w:rPr>
        <w:t>:</w:t>
      </w:r>
      <w:r w:rsidR="0057085B" w:rsidRPr="00840F78">
        <w:rPr>
          <w:b/>
          <w:bCs/>
        </w:rPr>
        <w:t xml:space="preserve"> </w:t>
      </w:r>
      <w:r w:rsidR="007D64D0" w:rsidRPr="00840F78">
        <w:rPr>
          <w:b/>
          <w:bCs/>
        </w:rPr>
        <w:t>P</w:t>
      </w:r>
      <w:r w:rsidR="0057085B" w:rsidRPr="00840F78">
        <w:rPr>
          <w:b/>
          <w:bCs/>
        </w:rPr>
        <w:t>roduct range</w:t>
      </w:r>
    </w:p>
    <w:p w14:paraId="5A35E318" w14:textId="77777777" w:rsidR="00B71087" w:rsidRDefault="009572AC" w:rsidP="00C37ADF">
      <w:pPr>
        <w:jc w:val="center"/>
      </w:pPr>
      <w:r>
        <w:t>(Source: Created by the learner)</w:t>
      </w:r>
    </w:p>
    <w:p w14:paraId="6055FB9D" w14:textId="77777777" w:rsidR="00D43DD9" w:rsidRDefault="009572AC" w:rsidP="00C37ADF">
      <w:pPr>
        <w:jc w:val="center"/>
      </w:pPr>
      <w:r>
        <w:rPr>
          <w:noProof/>
          <w:lang w:eastAsia="en-GB" w:bidi="ar-SA"/>
        </w:rPr>
        <w:drawing>
          <wp:inline distT="0" distB="0" distL="0" distR="0" wp14:anchorId="4F45CBA5" wp14:editId="43A25DCC">
            <wp:extent cx="4572000" cy="2743200"/>
            <wp:effectExtent l="0" t="0" r="0" b="0"/>
            <wp:docPr id="8" name="Chart 8">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F3BA9774-283B-119C-33BE-4307B28E24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DA2A574" w14:textId="77777777" w:rsidR="00352169" w:rsidRPr="00C37ADF" w:rsidRDefault="009572AC" w:rsidP="00352169">
      <w:pPr>
        <w:jc w:val="center"/>
        <w:rPr>
          <w:b/>
          <w:bCs/>
        </w:rPr>
      </w:pPr>
      <w:r>
        <w:rPr>
          <w:b/>
          <w:bCs/>
        </w:rPr>
        <w:lastRenderedPageBreak/>
        <w:t>Figure</w:t>
      </w:r>
      <w:r w:rsidRPr="00C37ADF">
        <w:rPr>
          <w:b/>
          <w:bCs/>
        </w:rPr>
        <w:t xml:space="preserve"> No. 4. </w:t>
      </w:r>
      <w:r>
        <w:rPr>
          <w:b/>
          <w:bCs/>
        </w:rPr>
        <w:t>8</w:t>
      </w:r>
      <w:r w:rsidRPr="00840F78">
        <w:rPr>
          <w:b/>
          <w:bCs/>
        </w:rPr>
        <w:t>: Product range</w:t>
      </w:r>
    </w:p>
    <w:p w14:paraId="43B230CD" w14:textId="77777777" w:rsidR="00352169" w:rsidRDefault="009572AC" w:rsidP="00352169">
      <w:pPr>
        <w:jc w:val="center"/>
      </w:pPr>
      <w:r>
        <w:t>(Source: Created by the learner)</w:t>
      </w:r>
    </w:p>
    <w:p w14:paraId="26070443" w14:textId="77777777" w:rsidR="00B71087" w:rsidRDefault="009572AC" w:rsidP="000301BC">
      <w:proofErr w:type="gramStart"/>
      <w:r>
        <w:t>Q 9.</w:t>
      </w:r>
      <w:proofErr w:type="gramEnd"/>
      <w:r>
        <w:t xml:space="preserve"> Please rate the range of products</w:t>
      </w:r>
    </w:p>
    <w:tbl>
      <w:tblPr>
        <w:tblStyle w:val="TableGrid"/>
        <w:tblW w:w="0" w:type="auto"/>
        <w:tblLook w:val="04A0" w:firstRow="1" w:lastRow="0" w:firstColumn="1" w:lastColumn="0" w:noHBand="0" w:noVBand="1"/>
      </w:tblPr>
      <w:tblGrid>
        <w:gridCol w:w="2310"/>
        <w:gridCol w:w="2310"/>
        <w:gridCol w:w="2311"/>
        <w:gridCol w:w="2311"/>
      </w:tblGrid>
      <w:tr w:rsidR="00293859" w14:paraId="62950E86" w14:textId="77777777" w:rsidTr="00200C38">
        <w:tc>
          <w:tcPr>
            <w:tcW w:w="2310" w:type="dxa"/>
          </w:tcPr>
          <w:p w14:paraId="763B455E" w14:textId="77777777" w:rsidR="00B71087" w:rsidRPr="00E809F0" w:rsidRDefault="009572AC" w:rsidP="00200C38">
            <w:pPr>
              <w:jc w:val="center"/>
              <w:rPr>
                <w:b/>
                <w:bCs/>
              </w:rPr>
            </w:pPr>
            <w:r w:rsidRPr="00E809F0">
              <w:rPr>
                <w:b/>
                <w:bCs/>
              </w:rPr>
              <w:t>OPTION</w:t>
            </w:r>
          </w:p>
        </w:tc>
        <w:tc>
          <w:tcPr>
            <w:tcW w:w="2310" w:type="dxa"/>
          </w:tcPr>
          <w:p w14:paraId="5AE12ED8" w14:textId="77777777" w:rsidR="00B71087" w:rsidRPr="00E809F0" w:rsidRDefault="009572AC" w:rsidP="00200C38">
            <w:pPr>
              <w:jc w:val="center"/>
              <w:rPr>
                <w:b/>
                <w:bCs/>
              </w:rPr>
            </w:pPr>
            <w:r w:rsidRPr="00E809F0">
              <w:rPr>
                <w:b/>
                <w:bCs/>
              </w:rPr>
              <w:t>PERCENTAGE</w:t>
            </w:r>
          </w:p>
        </w:tc>
        <w:tc>
          <w:tcPr>
            <w:tcW w:w="2311" w:type="dxa"/>
          </w:tcPr>
          <w:p w14:paraId="0BCEEC83" w14:textId="77777777" w:rsidR="00B71087" w:rsidRPr="00E809F0" w:rsidRDefault="009572AC" w:rsidP="00200C38">
            <w:pPr>
              <w:jc w:val="center"/>
              <w:rPr>
                <w:b/>
                <w:bCs/>
              </w:rPr>
            </w:pPr>
            <w:r w:rsidRPr="00E809F0">
              <w:rPr>
                <w:b/>
                <w:bCs/>
              </w:rPr>
              <w:t>NUMBER OF RESPONSES</w:t>
            </w:r>
          </w:p>
        </w:tc>
        <w:tc>
          <w:tcPr>
            <w:tcW w:w="2311" w:type="dxa"/>
          </w:tcPr>
          <w:p w14:paraId="1C54217A" w14:textId="77777777" w:rsidR="00B71087" w:rsidRPr="00E809F0" w:rsidRDefault="009572AC" w:rsidP="00200C38">
            <w:pPr>
              <w:jc w:val="center"/>
              <w:rPr>
                <w:b/>
                <w:bCs/>
              </w:rPr>
            </w:pPr>
            <w:r w:rsidRPr="00E809F0">
              <w:rPr>
                <w:b/>
                <w:bCs/>
              </w:rPr>
              <w:t>TOTAL NUMBER OF RESPONSES</w:t>
            </w:r>
          </w:p>
        </w:tc>
      </w:tr>
      <w:tr w:rsidR="00293859" w14:paraId="727BE4BB" w14:textId="77777777" w:rsidTr="00200C38">
        <w:tc>
          <w:tcPr>
            <w:tcW w:w="2310" w:type="dxa"/>
          </w:tcPr>
          <w:p w14:paraId="0B5B1648" w14:textId="77777777" w:rsidR="00B71087" w:rsidRDefault="009572AC" w:rsidP="00200C38">
            <w:r>
              <w:t>1</w:t>
            </w:r>
          </w:p>
        </w:tc>
        <w:tc>
          <w:tcPr>
            <w:tcW w:w="2310" w:type="dxa"/>
          </w:tcPr>
          <w:p w14:paraId="40727557" w14:textId="77777777" w:rsidR="00B71087" w:rsidRDefault="009572AC" w:rsidP="00200C38">
            <w:r>
              <w:t>0%</w:t>
            </w:r>
          </w:p>
        </w:tc>
        <w:tc>
          <w:tcPr>
            <w:tcW w:w="2311" w:type="dxa"/>
          </w:tcPr>
          <w:p w14:paraId="020C5264" w14:textId="77777777" w:rsidR="00B71087" w:rsidRDefault="009572AC" w:rsidP="00200C38">
            <w:r>
              <w:t>0</w:t>
            </w:r>
          </w:p>
        </w:tc>
        <w:tc>
          <w:tcPr>
            <w:tcW w:w="2311" w:type="dxa"/>
          </w:tcPr>
          <w:p w14:paraId="2DC17A41" w14:textId="77777777" w:rsidR="00B71087" w:rsidRDefault="009572AC" w:rsidP="00200C38">
            <w:r>
              <w:t>8</w:t>
            </w:r>
          </w:p>
        </w:tc>
      </w:tr>
      <w:tr w:rsidR="00293859" w14:paraId="22ACB4FB" w14:textId="77777777" w:rsidTr="00200C38">
        <w:tc>
          <w:tcPr>
            <w:tcW w:w="2310" w:type="dxa"/>
          </w:tcPr>
          <w:p w14:paraId="1602D7F7" w14:textId="77777777" w:rsidR="00B71087" w:rsidRDefault="009572AC" w:rsidP="00200C38">
            <w:r>
              <w:t>2</w:t>
            </w:r>
          </w:p>
        </w:tc>
        <w:tc>
          <w:tcPr>
            <w:tcW w:w="2310" w:type="dxa"/>
          </w:tcPr>
          <w:p w14:paraId="0623E64A" w14:textId="77777777" w:rsidR="00B71087" w:rsidRDefault="009572AC" w:rsidP="00200C38">
            <w:r>
              <w:t>1</w:t>
            </w:r>
            <w:r w:rsidR="00701821">
              <w:t>2</w:t>
            </w:r>
            <w:r>
              <w:t>.5%</w:t>
            </w:r>
          </w:p>
        </w:tc>
        <w:tc>
          <w:tcPr>
            <w:tcW w:w="2311" w:type="dxa"/>
          </w:tcPr>
          <w:p w14:paraId="2A466A45" w14:textId="77777777" w:rsidR="00B71087" w:rsidRDefault="009572AC" w:rsidP="00200C38">
            <w:r>
              <w:t>1</w:t>
            </w:r>
          </w:p>
        </w:tc>
        <w:tc>
          <w:tcPr>
            <w:tcW w:w="2311" w:type="dxa"/>
          </w:tcPr>
          <w:p w14:paraId="6A67942F" w14:textId="77777777" w:rsidR="00B71087" w:rsidRDefault="009572AC" w:rsidP="00200C38">
            <w:r>
              <w:t>8</w:t>
            </w:r>
          </w:p>
        </w:tc>
      </w:tr>
      <w:tr w:rsidR="00293859" w14:paraId="049F2173" w14:textId="77777777" w:rsidTr="00200C38">
        <w:tc>
          <w:tcPr>
            <w:tcW w:w="2310" w:type="dxa"/>
          </w:tcPr>
          <w:p w14:paraId="56A7B5DB" w14:textId="77777777" w:rsidR="00B71087" w:rsidRDefault="009572AC" w:rsidP="00200C38">
            <w:r>
              <w:t>3</w:t>
            </w:r>
          </w:p>
        </w:tc>
        <w:tc>
          <w:tcPr>
            <w:tcW w:w="2310" w:type="dxa"/>
          </w:tcPr>
          <w:p w14:paraId="7AF886FE" w14:textId="77777777" w:rsidR="00B71087" w:rsidRDefault="009572AC" w:rsidP="00200C38">
            <w:r>
              <w:t>1</w:t>
            </w:r>
            <w:r w:rsidR="00701821">
              <w:t>2</w:t>
            </w:r>
            <w:r>
              <w:t>.5%</w:t>
            </w:r>
          </w:p>
        </w:tc>
        <w:tc>
          <w:tcPr>
            <w:tcW w:w="2311" w:type="dxa"/>
          </w:tcPr>
          <w:p w14:paraId="2B5FC8D1" w14:textId="77777777" w:rsidR="00B71087" w:rsidRDefault="009572AC" w:rsidP="00200C38">
            <w:r>
              <w:t>1</w:t>
            </w:r>
          </w:p>
        </w:tc>
        <w:tc>
          <w:tcPr>
            <w:tcW w:w="2311" w:type="dxa"/>
          </w:tcPr>
          <w:p w14:paraId="14A7CE39" w14:textId="77777777" w:rsidR="00B71087" w:rsidRDefault="009572AC" w:rsidP="00200C38">
            <w:r>
              <w:t>8</w:t>
            </w:r>
          </w:p>
        </w:tc>
      </w:tr>
      <w:tr w:rsidR="00293859" w14:paraId="2D1A6AF5" w14:textId="77777777" w:rsidTr="00200C38">
        <w:tc>
          <w:tcPr>
            <w:tcW w:w="2310" w:type="dxa"/>
          </w:tcPr>
          <w:p w14:paraId="67D2E9DA" w14:textId="77777777" w:rsidR="00B71087" w:rsidRDefault="009572AC" w:rsidP="00200C38">
            <w:r>
              <w:t>4</w:t>
            </w:r>
          </w:p>
        </w:tc>
        <w:tc>
          <w:tcPr>
            <w:tcW w:w="2310" w:type="dxa"/>
          </w:tcPr>
          <w:p w14:paraId="21624F6D" w14:textId="77777777" w:rsidR="00B71087" w:rsidRDefault="009572AC" w:rsidP="00200C38">
            <w:r>
              <w:t>25%</w:t>
            </w:r>
          </w:p>
        </w:tc>
        <w:tc>
          <w:tcPr>
            <w:tcW w:w="2311" w:type="dxa"/>
          </w:tcPr>
          <w:p w14:paraId="538DCC68" w14:textId="77777777" w:rsidR="00B71087" w:rsidRDefault="009572AC" w:rsidP="00200C38">
            <w:r>
              <w:t>2</w:t>
            </w:r>
          </w:p>
        </w:tc>
        <w:tc>
          <w:tcPr>
            <w:tcW w:w="2311" w:type="dxa"/>
          </w:tcPr>
          <w:p w14:paraId="01E79A63" w14:textId="77777777" w:rsidR="00B71087" w:rsidRDefault="009572AC" w:rsidP="00200C38">
            <w:r>
              <w:t>8</w:t>
            </w:r>
          </w:p>
        </w:tc>
      </w:tr>
      <w:tr w:rsidR="00293859" w14:paraId="65F7E773" w14:textId="77777777" w:rsidTr="00200C38">
        <w:tc>
          <w:tcPr>
            <w:tcW w:w="2310" w:type="dxa"/>
          </w:tcPr>
          <w:p w14:paraId="69860C2D" w14:textId="77777777" w:rsidR="00B71087" w:rsidRDefault="009572AC" w:rsidP="00200C38">
            <w:r>
              <w:t>5</w:t>
            </w:r>
          </w:p>
        </w:tc>
        <w:tc>
          <w:tcPr>
            <w:tcW w:w="2310" w:type="dxa"/>
          </w:tcPr>
          <w:p w14:paraId="568DFCA7" w14:textId="77777777" w:rsidR="00B71087" w:rsidRDefault="009572AC" w:rsidP="00200C38">
            <w:r>
              <w:t>50%</w:t>
            </w:r>
          </w:p>
        </w:tc>
        <w:tc>
          <w:tcPr>
            <w:tcW w:w="2311" w:type="dxa"/>
          </w:tcPr>
          <w:p w14:paraId="2022787F" w14:textId="77777777" w:rsidR="00B71087" w:rsidRDefault="009572AC" w:rsidP="00200C38">
            <w:r>
              <w:t>4</w:t>
            </w:r>
          </w:p>
        </w:tc>
        <w:tc>
          <w:tcPr>
            <w:tcW w:w="2311" w:type="dxa"/>
          </w:tcPr>
          <w:p w14:paraId="65757434" w14:textId="77777777" w:rsidR="00B71087" w:rsidRDefault="009572AC" w:rsidP="00200C38">
            <w:r>
              <w:t>8</w:t>
            </w:r>
          </w:p>
        </w:tc>
      </w:tr>
    </w:tbl>
    <w:p w14:paraId="72770A94" w14:textId="77777777" w:rsidR="00C37ADF" w:rsidRPr="00C37ADF" w:rsidRDefault="009572AC" w:rsidP="00C37ADF">
      <w:pPr>
        <w:jc w:val="center"/>
        <w:rPr>
          <w:b/>
          <w:bCs/>
        </w:rPr>
      </w:pPr>
      <w:r w:rsidRPr="00C37ADF">
        <w:rPr>
          <w:b/>
          <w:bCs/>
        </w:rPr>
        <w:t xml:space="preserve">Table No. 4. </w:t>
      </w:r>
      <w:r w:rsidR="00210484">
        <w:rPr>
          <w:b/>
          <w:bCs/>
        </w:rPr>
        <w:t>9</w:t>
      </w:r>
      <w:r w:rsidRPr="00840F78">
        <w:rPr>
          <w:b/>
          <w:bCs/>
        </w:rPr>
        <w:t>:</w:t>
      </w:r>
      <w:r w:rsidR="0057085B" w:rsidRPr="00840F78">
        <w:rPr>
          <w:b/>
          <w:bCs/>
        </w:rPr>
        <w:t xml:space="preserve"> Please rate the range of products</w:t>
      </w:r>
    </w:p>
    <w:p w14:paraId="5BDDCDDE" w14:textId="77777777" w:rsidR="00B71087" w:rsidRDefault="009572AC" w:rsidP="00C37ADF">
      <w:pPr>
        <w:jc w:val="center"/>
      </w:pPr>
      <w:r>
        <w:t>(Source: Created by the learner)</w:t>
      </w:r>
    </w:p>
    <w:p w14:paraId="672FB276" w14:textId="77777777" w:rsidR="00D43DD9" w:rsidRDefault="009572AC" w:rsidP="00C37ADF">
      <w:pPr>
        <w:jc w:val="center"/>
      </w:pPr>
      <w:r>
        <w:rPr>
          <w:noProof/>
          <w:lang w:eastAsia="en-GB" w:bidi="ar-SA"/>
        </w:rPr>
        <w:drawing>
          <wp:inline distT="0" distB="0" distL="0" distR="0" wp14:anchorId="46F52151" wp14:editId="450C01D5">
            <wp:extent cx="4248150" cy="2165936"/>
            <wp:effectExtent l="0" t="0" r="0" b="0"/>
            <wp:docPr id="9" name="Chart 9">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0897ED32-D346-02D0-1046-F4E4E60EDF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BDE3987" w14:textId="77777777" w:rsidR="00352169" w:rsidRPr="00C37ADF" w:rsidRDefault="009572AC" w:rsidP="00352169">
      <w:pPr>
        <w:jc w:val="center"/>
        <w:rPr>
          <w:b/>
          <w:bCs/>
        </w:rPr>
      </w:pPr>
      <w:r>
        <w:rPr>
          <w:b/>
          <w:bCs/>
        </w:rPr>
        <w:t>Figure</w:t>
      </w:r>
      <w:r w:rsidRPr="00C37ADF">
        <w:rPr>
          <w:b/>
          <w:bCs/>
        </w:rPr>
        <w:t xml:space="preserve"> No. 4. </w:t>
      </w:r>
      <w:r>
        <w:rPr>
          <w:b/>
          <w:bCs/>
        </w:rPr>
        <w:t>9</w:t>
      </w:r>
      <w:r w:rsidRPr="00840F78">
        <w:rPr>
          <w:b/>
          <w:bCs/>
        </w:rPr>
        <w:t>: Please rate the range of products</w:t>
      </w:r>
    </w:p>
    <w:p w14:paraId="0751AFA9" w14:textId="77777777" w:rsidR="00352169" w:rsidRDefault="009572AC" w:rsidP="00352169">
      <w:pPr>
        <w:jc w:val="center"/>
      </w:pPr>
      <w:r>
        <w:t>(Source: Created by the learner)</w:t>
      </w:r>
    </w:p>
    <w:p w14:paraId="63CCA209" w14:textId="77777777" w:rsidR="007551CC" w:rsidRDefault="009572AC" w:rsidP="000301BC">
      <w:proofErr w:type="gramStart"/>
      <w:r>
        <w:t>Q 10.</w:t>
      </w:r>
      <w:proofErr w:type="gramEnd"/>
      <w:r>
        <w:t xml:space="preserve"> Did the cost of transport increase post-</w:t>
      </w:r>
      <w:proofErr w:type="spellStart"/>
      <w:r>
        <w:t>Brexit</w:t>
      </w:r>
      <w:proofErr w:type="spellEnd"/>
      <w:r>
        <w:t>?</w:t>
      </w:r>
    </w:p>
    <w:tbl>
      <w:tblPr>
        <w:tblStyle w:val="TableGrid"/>
        <w:tblW w:w="0" w:type="auto"/>
        <w:tblLook w:val="04A0" w:firstRow="1" w:lastRow="0" w:firstColumn="1" w:lastColumn="0" w:noHBand="0" w:noVBand="1"/>
      </w:tblPr>
      <w:tblGrid>
        <w:gridCol w:w="2310"/>
        <w:gridCol w:w="2310"/>
        <w:gridCol w:w="2311"/>
        <w:gridCol w:w="2311"/>
      </w:tblGrid>
      <w:tr w:rsidR="00293859" w14:paraId="0AE2A942" w14:textId="77777777" w:rsidTr="00200C38">
        <w:tc>
          <w:tcPr>
            <w:tcW w:w="2310" w:type="dxa"/>
          </w:tcPr>
          <w:p w14:paraId="3C712396" w14:textId="77777777" w:rsidR="00E833FB" w:rsidRPr="00E809F0" w:rsidRDefault="009572AC" w:rsidP="00200C38">
            <w:pPr>
              <w:jc w:val="center"/>
              <w:rPr>
                <w:b/>
                <w:bCs/>
              </w:rPr>
            </w:pPr>
            <w:r w:rsidRPr="00E809F0">
              <w:rPr>
                <w:b/>
                <w:bCs/>
              </w:rPr>
              <w:t>OPTION</w:t>
            </w:r>
          </w:p>
        </w:tc>
        <w:tc>
          <w:tcPr>
            <w:tcW w:w="2310" w:type="dxa"/>
          </w:tcPr>
          <w:p w14:paraId="5B6F160B" w14:textId="77777777" w:rsidR="00E833FB" w:rsidRPr="00E809F0" w:rsidRDefault="009572AC" w:rsidP="00200C38">
            <w:pPr>
              <w:jc w:val="center"/>
              <w:rPr>
                <w:b/>
                <w:bCs/>
              </w:rPr>
            </w:pPr>
            <w:r w:rsidRPr="00E809F0">
              <w:rPr>
                <w:b/>
                <w:bCs/>
              </w:rPr>
              <w:t>PERCENTAGE</w:t>
            </w:r>
          </w:p>
        </w:tc>
        <w:tc>
          <w:tcPr>
            <w:tcW w:w="2311" w:type="dxa"/>
          </w:tcPr>
          <w:p w14:paraId="4FAD9B0E" w14:textId="77777777" w:rsidR="00E833FB" w:rsidRPr="00E809F0" w:rsidRDefault="009572AC" w:rsidP="00200C38">
            <w:pPr>
              <w:jc w:val="center"/>
              <w:rPr>
                <w:b/>
                <w:bCs/>
              </w:rPr>
            </w:pPr>
            <w:r w:rsidRPr="00E809F0">
              <w:rPr>
                <w:b/>
                <w:bCs/>
              </w:rPr>
              <w:t>NUMBER OF RESPONSES</w:t>
            </w:r>
          </w:p>
        </w:tc>
        <w:tc>
          <w:tcPr>
            <w:tcW w:w="2311" w:type="dxa"/>
          </w:tcPr>
          <w:p w14:paraId="522259FA" w14:textId="77777777" w:rsidR="00E833FB" w:rsidRPr="00E809F0" w:rsidRDefault="009572AC" w:rsidP="00200C38">
            <w:pPr>
              <w:jc w:val="center"/>
              <w:rPr>
                <w:b/>
                <w:bCs/>
              </w:rPr>
            </w:pPr>
            <w:r w:rsidRPr="00E809F0">
              <w:rPr>
                <w:b/>
                <w:bCs/>
              </w:rPr>
              <w:t>TOTAL NUMBER OF RESPONSES</w:t>
            </w:r>
          </w:p>
        </w:tc>
      </w:tr>
      <w:tr w:rsidR="00293859" w14:paraId="77E1F9F8" w14:textId="77777777" w:rsidTr="00200C38">
        <w:tc>
          <w:tcPr>
            <w:tcW w:w="2310" w:type="dxa"/>
          </w:tcPr>
          <w:p w14:paraId="34840FDC" w14:textId="77777777" w:rsidR="00E833FB" w:rsidRDefault="009572AC" w:rsidP="00200C38">
            <w:r>
              <w:t>YES</w:t>
            </w:r>
          </w:p>
        </w:tc>
        <w:tc>
          <w:tcPr>
            <w:tcW w:w="2310" w:type="dxa"/>
          </w:tcPr>
          <w:p w14:paraId="49613E51" w14:textId="77777777" w:rsidR="00E833FB" w:rsidRDefault="009572AC" w:rsidP="00200C38">
            <w:r>
              <w:t>62.5%</w:t>
            </w:r>
          </w:p>
        </w:tc>
        <w:tc>
          <w:tcPr>
            <w:tcW w:w="2311" w:type="dxa"/>
          </w:tcPr>
          <w:p w14:paraId="32A089A3" w14:textId="77777777" w:rsidR="00E833FB" w:rsidRDefault="009572AC" w:rsidP="00200C38">
            <w:r>
              <w:t>5</w:t>
            </w:r>
          </w:p>
        </w:tc>
        <w:tc>
          <w:tcPr>
            <w:tcW w:w="2311" w:type="dxa"/>
          </w:tcPr>
          <w:p w14:paraId="53CCEE62" w14:textId="77777777" w:rsidR="00E833FB" w:rsidRDefault="009572AC" w:rsidP="00200C38">
            <w:r>
              <w:t>8</w:t>
            </w:r>
          </w:p>
        </w:tc>
      </w:tr>
      <w:tr w:rsidR="00293859" w14:paraId="7F1DA8A6" w14:textId="77777777" w:rsidTr="00200C38">
        <w:tc>
          <w:tcPr>
            <w:tcW w:w="2310" w:type="dxa"/>
          </w:tcPr>
          <w:p w14:paraId="333F8D2A" w14:textId="77777777" w:rsidR="00E833FB" w:rsidRDefault="009572AC" w:rsidP="00200C38">
            <w:r>
              <w:t>NO</w:t>
            </w:r>
          </w:p>
        </w:tc>
        <w:tc>
          <w:tcPr>
            <w:tcW w:w="2310" w:type="dxa"/>
          </w:tcPr>
          <w:p w14:paraId="281757A8" w14:textId="77777777" w:rsidR="00E833FB" w:rsidRDefault="009572AC" w:rsidP="00200C38">
            <w:r>
              <w:t>25%</w:t>
            </w:r>
          </w:p>
        </w:tc>
        <w:tc>
          <w:tcPr>
            <w:tcW w:w="2311" w:type="dxa"/>
          </w:tcPr>
          <w:p w14:paraId="228A81E1" w14:textId="77777777" w:rsidR="00E833FB" w:rsidRDefault="009572AC" w:rsidP="00200C38">
            <w:r>
              <w:t>2</w:t>
            </w:r>
          </w:p>
        </w:tc>
        <w:tc>
          <w:tcPr>
            <w:tcW w:w="2311" w:type="dxa"/>
          </w:tcPr>
          <w:p w14:paraId="36A550E8" w14:textId="77777777" w:rsidR="00E833FB" w:rsidRDefault="009572AC" w:rsidP="00200C38">
            <w:r>
              <w:t>8</w:t>
            </w:r>
          </w:p>
        </w:tc>
      </w:tr>
      <w:tr w:rsidR="00293859" w14:paraId="6DEA27BC" w14:textId="77777777" w:rsidTr="00200C38">
        <w:tc>
          <w:tcPr>
            <w:tcW w:w="2310" w:type="dxa"/>
          </w:tcPr>
          <w:p w14:paraId="2FDBD660" w14:textId="77777777" w:rsidR="00E833FB" w:rsidRDefault="009572AC" w:rsidP="00200C38">
            <w:r>
              <w:t>I DON’T KNOW</w:t>
            </w:r>
          </w:p>
        </w:tc>
        <w:tc>
          <w:tcPr>
            <w:tcW w:w="2310" w:type="dxa"/>
          </w:tcPr>
          <w:p w14:paraId="1FBBF446" w14:textId="77777777" w:rsidR="00E833FB" w:rsidRDefault="009572AC" w:rsidP="00200C38">
            <w:r>
              <w:t>1</w:t>
            </w:r>
            <w:r w:rsidR="007901AF">
              <w:t>2</w:t>
            </w:r>
            <w:r>
              <w:t>.5%</w:t>
            </w:r>
          </w:p>
        </w:tc>
        <w:tc>
          <w:tcPr>
            <w:tcW w:w="2311" w:type="dxa"/>
          </w:tcPr>
          <w:p w14:paraId="0896DB47" w14:textId="77777777" w:rsidR="00E833FB" w:rsidRDefault="009572AC" w:rsidP="00200C38">
            <w:r>
              <w:t>1</w:t>
            </w:r>
          </w:p>
        </w:tc>
        <w:tc>
          <w:tcPr>
            <w:tcW w:w="2311" w:type="dxa"/>
          </w:tcPr>
          <w:p w14:paraId="1E66EEF6" w14:textId="77777777" w:rsidR="00E833FB" w:rsidRDefault="009572AC" w:rsidP="00200C38">
            <w:r>
              <w:t>8</w:t>
            </w:r>
          </w:p>
        </w:tc>
      </w:tr>
    </w:tbl>
    <w:p w14:paraId="4B03455E" w14:textId="77777777" w:rsidR="00C37ADF" w:rsidRPr="00C37ADF" w:rsidRDefault="009572AC" w:rsidP="00C37ADF">
      <w:pPr>
        <w:jc w:val="center"/>
        <w:rPr>
          <w:b/>
          <w:bCs/>
        </w:rPr>
      </w:pPr>
      <w:r w:rsidRPr="00C37ADF">
        <w:rPr>
          <w:b/>
          <w:bCs/>
        </w:rPr>
        <w:t xml:space="preserve">Table No. 4. </w:t>
      </w:r>
      <w:r w:rsidR="00210484">
        <w:rPr>
          <w:b/>
          <w:bCs/>
        </w:rPr>
        <w:t>10</w:t>
      </w:r>
      <w:r w:rsidRPr="00C37ADF">
        <w:rPr>
          <w:b/>
          <w:bCs/>
        </w:rPr>
        <w:t>:</w:t>
      </w:r>
      <w:r w:rsidR="0057085B">
        <w:rPr>
          <w:b/>
          <w:bCs/>
        </w:rPr>
        <w:t xml:space="preserve"> </w:t>
      </w:r>
      <w:r w:rsidR="0057085B" w:rsidRPr="00840F78">
        <w:rPr>
          <w:b/>
          <w:bCs/>
        </w:rPr>
        <w:t>Did the cost of transport increase post-</w:t>
      </w:r>
      <w:proofErr w:type="spellStart"/>
      <w:r w:rsidR="0057085B" w:rsidRPr="00840F78">
        <w:rPr>
          <w:b/>
          <w:bCs/>
        </w:rPr>
        <w:t>Brexit</w:t>
      </w:r>
      <w:proofErr w:type="spellEnd"/>
    </w:p>
    <w:p w14:paraId="5788FA8B" w14:textId="77777777" w:rsidR="00E833FB" w:rsidRDefault="009572AC" w:rsidP="00C37ADF">
      <w:pPr>
        <w:jc w:val="center"/>
      </w:pPr>
      <w:r>
        <w:lastRenderedPageBreak/>
        <w:t>(Source: Created by the learner)</w:t>
      </w:r>
    </w:p>
    <w:p w14:paraId="3D0086B4" w14:textId="77777777" w:rsidR="00D43DD9" w:rsidRDefault="009572AC" w:rsidP="00C37ADF">
      <w:pPr>
        <w:jc w:val="center"/>
      </w:pPr>
      <w:r>
        <w:rPr>
          <w:noProof/>
          <w:lang w:eastAsia="en-GB" w:bidi="ar-SA"/>
        </w:rPr>
        <w:drawing>
          <wp:inline distT="0" distB="0" distL="0" distR="0" wp14:anchorId="78AF274F" wp14:editId="72840738">
            <wp:extent cx="4572000" cy="2743200"/>
            <wp:effectExtent l="0" t="0" r="0" b="0"/>
            <wp:docPr id="10" name="Chart 10">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7748DFC0-E0C1-02AB-83A2-E6975461CB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83C89EC" w14:textId="77777777" w:rsidR="00352169" w:rsidRPr="00C37ADF" w:rsidRDefault="009572AC" w:rsidP="00352169">
      <w:pPr>
        <w:jc w:val="center"/>
        <w:rPr>
          <w:b/>
          <w:bCs/>
        </w:rPr>
      </w:pPr>
      <w:r>
        <w:rPr>
          <w:b/>
          <w:bCs/>
        </w:rPr>
        <w:t>Figure</w:t>
      </w:r>
      <w:r w:rsidRPr="00C37ADF">
        <w:rPr>
          <w:b/>
          <w:bCs/>
        </w:rPr>
        <w:t xml:space="preserve"> No. 4. </w:t>
      </w:r>
      <w:r>
        <w:rPr>
          <w:b/>
          <w:bCs/>
        </w:rPr>
        <w:t>10</w:t>
      </w:r>
      <w:r w:rsidRPr="00C37ADF">
        <w:rPr>
          <w:b/>
          <w:bCs/>
        </w:rPr>
        <w:t>:</w:t>
      </w:r>
      <w:r>
        <w:rPr>
          <w:b/>
          <w:bCs/>
        </w:rPr>
        <w:t xml:space="preserve"> </w:t>
      </w:r>
      <w:r w:rsidRPr="00840F78">
        <w:rPr>
          <w:b/>
          <w:bCs/>
        </w:rPr>
        <w:t>Did the cost of transport increase post-</w:t>
      </w:r>
      <w:proofErr w:type="spellStart"/>
      <w:r w:rsidRPr="00840F78">
        <w:rPr>
          <w:b/>
          <w:bCs/>
        </w:rPr>
        <w:t>Brexit</w:t>
      </w:r>
      <w:proofErr w:type="spellEnd"/>
    </w:p>
    <w:p w14:paraId="2583F71B" w14:textId="77777777" w:rsidR="00352169" w:rsidRDefault="009572AC" w:rsidP="00352169">
      <w:pPr>
        <w:jc w:val="center"/>
      </w:pPr>
      <w:r>
        <w:t>(Source: Created by the learner)</w:t>
      </w:r>
    </w:p>
    <w:p w14:paraId="52AB8E84" w14:textId="77777777" w:rsidR="00E833FB" w:rsidRDefault="009572AC" w:rsidP="000301BC">
      <w:proofErr w:type="gramStart"/>
      <w:r>
        <w:t>Q 11.</w:t>
      </w:r>
      <w:proofErr w:type="gramEnd"/>
      <w:r>
        <w:t xml:space="preserve"> Did the delivery time increased?</w:t>
      </w:r>
    </w:p>
    <w:tbl>
      <w:tblPr>
        <w:tblStyle w:val="TableGrid"/>
        <w:tblW w:w="0" w:type="auto"/>
        <w:tblLook w:val="04A0" w:firstRow="1" w:lastRow="0" w:firstColumn="1" w:lastColumn="0" w:noHBand="0" w:noVBand="1"/>
      </w:tblPr>
      <w:tblGrid>
        <w:gridCol w:w="2310"/>
        <w:gridCol w:w="2310"/>
        <w:gridCol w:w="2311"/>
        <w:gridCol w:w="2311"/>
      </w:tblGrid>
      <w:tr w:rsidR="00293859" w14:paraId="56625753" w14:textId="77777777" w:rsidTr="00200C38">
        <w:tc>
          <w:tcPr>
            <w:tcW w:w="2310" w:type="dxa"/>
          </w:tcPr>
          <w:p w14:paraId="1A873147" w14:textId="77777777" w:rsidR="00E833FB" w:rsidRPr="00E809F0" w:rsidRDefault="009572AC" w:rsidP="00200C38">
            <w:pPr>
              <w:jc w:val="center"/>
              <w:rPr>
                <w:b/>
                <w:bCs/>
              </w:rPr>
            </w:pPr>
            <w:r w:rsidRPr="00E809F0">
              <w:rPr>
                <w:b/>
                <w:bCs/>
              </w:rPr>
              <w:t>OPTION</w:t>
            </w:r>
          </w:p>
        </w:tc>
        <w:tc>
          <w:tcPr>
            <w:tcW w:w="2310" w:type="dxa"/>
          </w:tcPr>
          <w:p w14:paraId="4F7A23AB" w14:textId="77777777" w:rsidR="00E833FB" w:rsidRPr="00E809F0" w:rsidRDefault="009572AC" w:rsidP="00200C38">
            <w:pPr>
              <w:jc w:val="center"/>
              <w:rPr>
                <w:b/>
                <w:bCs/>
              </w:rPr>
            </w:pPr>
            <w:r w:rsidRPr="00E809F0">
              <w:rPr>
                <w:b/>
                <w:bCs/>
              </w:rPr>
              <w:t>PERCENTAGE</w:t>
            </w:r>
          </w:p>
        </w:tc>
        <w:tc>
          <w:tcPr>
            <w:tcW w:w="2311" w:type="dxa"/>
          </w:tcPr>
          <w:p w14:paraId="1BB73DC7" w14:textId="77777777" w:rsidR="00E833FB" w:rsidRPr="00E809F0" w:rsidRDefault="009572AC" w:rsidP="00200C38">
            <w:pPr>
              <w:jc w:val="center"/>
              <w:rPr>
                <w:b/>
                <w:bCs/>
              </w:rPr>
            </w:pPr>
            <w:r w:rsidRPr="00E809F0">
              <w:rPr>
                <w:b/>
                <w:bCs/>
              </w:rPr>
              <w:t>NUMBER OF RESPONSES</w:t>
            </w:r>
          </w:p>
        </w:tc>
        <w:tc>
          <w:tcPr>
            <w:tcW w:w="2311" w:type="dxa"/>
          </w:tcPr>
          <w:p w14:paraId="5FC9A8EC" w14:textId="77777777" w:rsidR="00E833FB" w:rsidRPr="00E809F0" w:rsidRDefault="009572AC" w:rsidP="00200C38">
            <w:pPr>
              <w:jc w:val="center"/>
              <w:rPr>
                <w:b/>
                <w:bCs/>
              </w:rPr>
            </w:pPr>
            <w:r w:rsidRPr="00E809F0">
              <w:rPr>
                <w:b/>
                <w:bCs/>
              </w:rPr>
              <w:t>TOTAL NUMBER OF RESPONSES</w:t>
            </w:r>
          </w:p>
        </w:tc>
      </w:tr>
      <w:tr w:rsidR="00293859" w14:paraId="2C8B9D70" w14:textId="77777777" w:rsidTr="00200C38">
        <w:tc>
          <w:tcPr>
            <w:tcW w:w="2310" w:type="dxa"/>
          </w:tcPr>
          <w:p w14:paraId="15BCF315" w14:textId="77777777" w:rsidR="00E833FB" w:rsidRDefault="009572AC" w:rsidP="00200C38">
            <w:r>
              <w:t>YES</w:t>
            </w:r>
          </w:p>
        </w:tc>
        <w:tc>
          <w:tcPr>
            <w:tcW w:w="2310" w:type="dxa"/>
          </w:tcPr>
          <w:p w14:paraId="0CC61DA3" w14:textId="77777777" w:rsidR="00E833FB" w:rsidRDefault="009572AC" w:rsidP="00200C38">
            <w:r>
              <w:t>75%</w:t>
            </w:r>
          </w:p>
        </w:tc>
        <w:tc>
          <w:tcPr>
            <w:tcW w:w="2311" w:type="dxa"/>
          </w:tcPr>
          <w:p w14:paraId="276BA1C0" w14:textId="77777777" w:rsidR="00E833FB" w:rsidRDefault="009572AC" w:rsidP="00200C38">
            <w:r>
              <w:t>6</w:t>
            </w:r>
          </w:p>
        </w:tc>
        <w:tc>
          <w:tcPr>
            <w:tcW w:w="2311" w:type="dxa"/>
          </w:tcPr>
          <w:p w14:paraId="67290AAE" w14:textId="77777777" w:rsidR="00E833FB" w:rsidRDefault="009572AC" w:rsidP="00200C38">
            <w:r>
              <w:t>8</w:t>
            </w:r>
          </w:p>
        </w:tc>
      </w:tr>
      <w:tr w:rsidR="00293859" w14:paraId="6F973A5C" w14:textId="77777777" w:rsidTr="00200C38">
        <w:tc>
          <w:tcPr>
            <w:tcW w:w="2310" w:type="dxa"/>
          </w:tcPr>
          <w:p w14:paraId="03239E91" w14:textId="77777777" w:rsidR="00E833FB" w:rsidRDefault="009572AC" w:rsidP="00200C38">
            <w:r>
              <w:t>NO</w:t>
            </w:r>
          </w:p>
        </w:tc>
        <w:tc>
          <w:tcPr>
            <w:tcW w:w="2310" w:type="dxa"/>
          </w:tcPr>
          <w:p w14:paraId="0886E218" w14:textId="77777777" w:rsidR="00E833FB" w:rsidRDefault="009572AC" w:rsidP="00200C38">
            <w:r>
              <w:t>1</w:t>
            </w:r>
            <w:r w:rsidR="007901AF">
              <w:t>2</w:t>
            </w:r>
            <w:r>
              <w:t>.5%</w:t>
            </w:r>
          </w:p>
        </w:tc>
        <w:tc>
          <w:tcPr>
            <w:tcW w:w="2311" w:type="dxa"/>
          </w:tcPr>
          <w:p w14:paraId="399C55CA" w14:textId="77777777" w:rsidR="00E833FB" w:rsidRDefault="009572AC" w:rsidP="00200C38">
            <w:r>
              <w:t>1</w:t>
            </w:r>
          </w:p>
        </w:tc>
        <w:tc>
          <w:tcPr>
            <w:tcW w:w="2311" w:type="dxa"/>
          </w:tcPr>
          <w:p w14:paraId="3D93F127" w14:textId="77777777" w:rsidR="00E833FB" w:rsidRDefault="009572AC" w:rsidP="00200C38">
            <w:r>
              <w:t>8</w:t>
            </w:r>
          </w:p>
        </w:tc>
      </w:tr>
      <w:tr w:rsidR="00293859" w14:paraId="0B444D67" w14:textId="77777777" w:rsidTr="00200C38">
        <w:tc>
          <w:tcPr>
            <w:tcW w:w="2310" w:type="dxa"/>
          </w:tcPr>
          <w:p w14:paraId="17A6C96B" w14:textId="77777777" w:rsidR="00E833FB" w:rsidRDefault="009572AC" w:rsidP="00200C38">
            <w:r>
              <w:t>I DON’T KNOW</w:t>
            </w:r>
          </w:p>
        </w:tc>
        <w:tc>
          <w:tcPr>
            <w:tcW w:w="2310" w:type="dxa"/>
          </w:tcPr>
          <w:p w14:paraId="7489DA38" w14:textId="77777777" w:rsidR="00E833FB" w:rsidRDefault="009572AC" w:rsidP="00200C38">
            <w:r>
              <w:t>1</w:t>
            </w:r>
            <w:r w:rsidR="007901AF">
              <w:t>2</w:t>
            </w:r>
            <w:r>
              <w:t>.5%</w:t>
            </w:r>
          </w:p>
        </w:tc>
        <w:tc>
          <w:tcPr>
            <w:tcW w:w="2311" w:type="dxa"/>
          </w:tcPr>
          <w:p w14:paraId="67859A11" w14:textId="77777777" w:rsidR="00E833FB" w:rsidRDefault="009572AC" w:rsidP="00200C38">
            <w:r>
              <w:t>1</w:t>
            </w:r>
          </w:p>
        </w:tc>
        <w:tc>
          <w:tcPr>
            <w:tcW w:w="2311" w:type="dxa"/>
          </w:tcPr>
          <w:p w14:paraId="0B74649B" w14:textId="77777777" w:rsidR="00E833FB" w:rsidRDefault="009572AC" w:rsidP="00200C38">
            <w:r>
              <w:t>8</w:t>
            </w:r>
          </w:p>
        </w:tc>
      </w:tr>
    </w:tbl>
    <w:p w14:paraId="565A19A5" w14:textId="77777777" w:rsidR="00C37ADF" w:rsidRPr="00C37ADF" w:rsidRDefault="009572AC" w:rsidP="00C37ADF">
      <w:pPr>
        <w:jc w:val="center"/>
        <w:rPr>
          <w:b/>
          <w:bCs/>
        </w:rPr>
      </w:pPr>
      <w:r w:rsidRPr="00C37ADF">
        <w:rPr>
          <w:b/>
          <w:bCs/>
        </w:rPr>
        <w:t xml:space="preserve">Table No. 4. </w:t>
      </w:r>
      <w:r w:rsidR="00210484">
        <w:rPr>
          <w:b/>
          <w:bCs/>
        </w:rPr>
        <w:t>11</w:t>
      </w:r>
      <w:r w:rsidRPr="00C37ADF">
        <w:rPr>
          <w:b/>
          <w:bCs/>
        </w:rPr>
        <w:t>:</w:t>
      </w:r>
      <w:r w:rsidR="007D64D0">
        <w:rPr>
          <w:b/>
          <w:bCs/>
        </w:rPr>
        <w:t xml:space="preserve"> Delivery Time</w:t>
      </w:r>
    </w:p>
    <w:p w14:paraId="5996B5BE" w14:textId="77777777" w:rsidR="007969F2" w:rsidRDefault="009572AC" w:rsidP="00C37ADF">
      <w:pPr>
        <w:jc w:val="center"/>
      </w:pPr>
      <w:r>
        <w:t>(Source: Created by the learner)</w:t>
      </w:r>
    </w:p>
    <w:p w14:paraId="05C71BF5" w14:textId="77777777" w:rsidR="00D43DD9" w:rsidRDefault="009572AC" w:rsidP="00C37ADF">
      <w:pPr>
        <w:jc w:val="center"/>
      </w:pPr>
      <w:r>
        <w:rPr>
          <w:noProof/>
          <w:lang w:eastAsia="en-GB" w:bidi="ar-SA"/>
        </w:rPr>
        <w:lastRenderedPageBreak/>
        <w:drawing>
          <wp:inline distT="0" distB="0" distL="0" distR="0" wp14:anchorId="4E15E38F" wp14:editId="38C7B44D">
            <wp:extent cx="4572000" cy="2743200"/>
            <wp:effectExtent l="0" t="0" r="0" b="0"/>
            <wp:docPr id="11" name="Chart 1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BA7D4375-0CA6-6331-42BB-E3A8B94F5E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28848FD" w14:textId="77777777" w:rsidR="00352169" w:rsidRPr="00C37ADF" w:rsidRDefault="009572AC" w:rsidP="00352169">
      <w:pPr>
        <w:jc w:val="center"/>
        <w:rPr>
          <w:b/>
          <w:bCs/>
        </w:rPr>
      </w:pPr>
      <w:r>
        <w:rPr>
          <w:b/>
          <w:bCs/>
        </w:rPr>
        <w:t>Figure</w:t>
      </w:r>
      <w:r w:rsidRPr="00C37ADF">
        <w:rPr>
          <w:b/>
          <w:bCs/>
        </w:rPr>
        <w:t xml:space="preserve"> No. 4. </w:t>
      </w:r>
      <w:r>
        <w:rPr>
          <w:b/>
          <w:bCs/>
        </w:rPr>
        <w:t>11</w:t>
      </w:r>
      <w:r w:rsidRPr="00C37ADF">
        <w:rPr>
          <w:b/>
          <w:bCs/>
        </w:rPr>
        <w:t>:</w:t>
      </w:r>
      <w:r>
        <w:rPr>
          <w:b/>
          <w:bCs/>
        </w:rPr>
        <w:t xml:space="preserve"> Delivery Time</w:t>
      </w:r>
    </w:p>
    <w:p w14:paraId="0164FA97" w14:textId="77777777" w:rsidR="00352169" w:rsidRDefault="009572AC" w:rsidP="00352169">
      <w:pPr>
        <w:jc w:val="center"/>
      </w:pPr>
      <w:r>
        <w:t>(Source: Created by the learner)</w:t>
      </w:r>
    </w:p>
    <w:p w14:paraId="19EE1CD1" w14:textId="77777777" w:rsidR="00CD5272" w:rsidRDefault="009572AC" w:rsidP="000301BC">
      <w:proofErr w:type="gramStart"/>
      <w:r>
        <w:t>Q 12.</w:t>
      </w:r>
      <w:proofErr w:type="gramEnd"/>
      <w:r>
        <w:t xml:space="preserve"> Please rate your satisfaction regarding delivery timings</w:t>
      </w:r>
    </w:p>
    <w:tbl>
      <w:tblPr>
        <w:tblStyle w:val="TableGrid"/>
        <w:tblW w:w="0" w:type="auto"/>
        <w:tblLook w:val="04A0" w:firstRow="1" w:lastRow="0" w:firstColumn="1" w:lastColumn="0" w:noHBand="0" w:noVBand="1"/>
      </w:tblPr>
      <w:tblGrid>
        <w:gridCol w:w="2310"/>
        <w:gridCol w:w="2310"/>
        <w:gridCol w:w="2311"/>
        <w:gridCol w:w="2311"/>
      </w:tblGrid>
      <w:tr w:rsidR="00293859" w14:paraId="7E258EC1" w14:textId="77777777" w:rsidTr="00200C38">
        <w:tc>
          <w:tcPr>
            <w:tcW w:w="2310" w:type="dxa"/>
          </w:tcPr>
          <w:p w14:paraId="5ED44CFA" w14:textId="77777777" w:rsidR="00CD5272" w:rsidRPr="00E809F0" w:rsidRDefault="009572AC" w:rsidP="00200C38">
            <w:pPr>
              <w:jc w:val="center"/>
              <w:rPr>
                <w:b/>
                <w:bCs/>
              </w:rPr>
            </w:pPr>
            <w:r w:rsidRPr="00E809F0">
              <w:rPr>
                <w:b/>
                <w:bCs/>
              </w:rPr>
              <w:t>OPTION</w:t>
            </w:r>
          </w:p>
        </w:tc>
        <w:tc>
          <w:tcPr>
            <w:tcW w:w="2310" w:type="dxa"/>
          </w:tcPr>
          <w:p w14:paraId="1199EA01" w14:textId="77777777" w:rsidR="00CD5272" w:rsidRPr="00E809F0" w:rsidRDefault="009572AC" w:rsidP="00200C38">
            <w:pPr>
              <w:jc w:val="center"/>
              <w:rPr>
                <w:b/>
                <w:bCs/>
              </w:rPr>
            </w:pPr>
            <w:r w:rsidRPr="00E809F0">
              <w:rPr>
                <w:b/>
                <w:bCs/>
              </w:rPr>
              <w:t>PERCENTAGE</w:t>
            </w:r>
          </w:p>
        </w:tc>
        <w:tc>
          <w:tcPr>
            <w:tcW w:w="2311" w:type="dxa"/>
          </w:tcPr>
          <w:p w14:paraId="58B2D59E" w14:textId="77777777" w:rsidR="00CD5272" w:rsidRPr="00E809F0" w:rsidRDefault="009572AC" w:rsidP="00200C38">
            <w:pPr>
              <w:jc w:val="center"/>
              <w:rPr>
                <w:b/>
                <w:bCs/>
              </w:rPr>
            </w:pPr>
            <w:r w:rsidRPr="00E809F0">
              <w:rPr>
                <w:b/>
                <w:bCs/>
              </w:rPr>
              <w:t>NUMBER OF RESPONSES</w:t>
            </w:r>
          </w:p>
        </w:tc>
        <w:tc>
          <w:tcPr>
            <w:tcW w:w="2311" w:type="dxa"/>
          </w:tcPr>
          <w:p w14:paraId="5FBA0382" w14:textId="77777777" w:rsidR="00CD5272" w:rsidRPr="00E809F0" w:rsidRDefault="009572AC" w:rsidP="00200C38">
            <w:pPr>
              <w:jc w:val="center"/>
              <w:rPr>
                <w:b/>
                <w:bCs/>
              </w:rPr>
            </w:pPr>
            <w:r w:rsidRPr="00E809F0">
              <w:rPr>
                <w:b/>
                <w:bCs/>
              </w:rPr>
              <w:t>TOTAL NUMBER OF RESPONSES</w:t>
            </w:r>
          </w:p>
        </w:tc>
      </w:tr>
      <w:tr w:rsidR="00293859" w14:paraId="5D9D46EC" w14:textId="77777777" w:rsidTr="00200C38">
        <w:tc>
          <w:tcPr>
            <w:tcW w:w="2310" w:type="dxa"/>
          </w:tcPr>
          <w:p w14:paraId="01E27DF9" w14:textId="77777777" w:rsidR="00CD5272" w:rsidRDefault="009572AC" w:rsidP="00200C38">
            <w:r>
              <w:t>1</w:t>
            </w:r>
          </w:p>
        </w:tc>
        <w:tc>
          <w:tcPr>
            <w:tcW w:w="2310" w:type="dxa"/>
          </w:tcPr>
          <w:p w14:paraId="690776AC" w14:textId="77777777" w:rsidR="00CD5272" w:rsidRDefault="009572AC" w:rsidP="00200C38">
            <w:r>
              <w:t>0%</w:t>
            </w:r>
          </w:p>
        </w:tc>
        <w:tc>
          <w:tcPr>
            <w:tcW w:w="2311" w:type="dxa"/>
          </w:tcPr>
          <w:p w14:paraId="5E608DAF" w14:textId="77777777" w:rsidR="00CD5272" w:rsidRDefault="009572AC" w:rsidP="00200C38">
            <w:r>
              <w:t>0</w:t>
            </w:r>
          </w:p>
        </w:tc>
        <w:tc>
          <w:tcPr>
            <w:tcW w:w="2311" w:type="dxa"/>
          </w:tcPr>
          <w:p w14:paraId="39286451" w14:textId="77777777" w:rsidR="00CD5272" w:rsidRDefault="009572AC" w:rsidP="00200C38">
            <w:r>
              <w:t>8</w:t>
            </w:r>
          </w:p>
        </w:tc>
      </w:tr>
      <w:tr w:rsidR="00293859" w14:paraId="770F59B4" w14:textId="77777777" w:rsidTr="00200C38">
        <w:tc>
          <w:tcPr>
            <w:tcW w:w="2310" w:type="dxa"/>
          </w:tcPr>
          <w:p w14:paraId="75B6C138" w14:textId="77777777" w:rsidR="00CD5272" w:rsidRDefault="009572AC" w:rsidP="00200C38">
            <w:r>
              <w:t>2</w:t>
            </w:r>
          </w:p>
        </w:tc>
        <w:tc>
          <w:tcPr>
            <w:tcW w:w="2310" w:type="dxa"/>
          </w:tcPr>
          <w:p w14:paraId="7F1F7A59" w14:textId="77777777" w:rsidR="00CD5272" w:rsidRDefault="009572AC" w:rsidP="00200C38">
            <w:r>
              <w:t>25%</w:t>
            </w:r>
          </w:p>
        </w:tc>
        <w:tc>
          <w:tcPr>
            <w:tcW w:w="2311" w:type="dxa"/>
          </w:tcPr>
          <w:p w14:paraId="75A5B605" w14:textId="77777777" w:rsidR="00CD5272" w:rsidRDefault="009572AC" w:rsidP="00200C38">
            <w:r>
              <w:t>2</w:t>
            </w:r>
          </w:p>
        </w:tc>
        <w:tc>
          <w:tcPr>
            <w:tcW w:w="2311" w:type="dxa"/>
          </w:tcPr>
          <w:p w14:paraId="7144CA3C" w14:textId="77777777" w:rsidR="00CD5272" w:rsidRDefault="009572AC" w:rsidP="00200C38">
            <w:r>
              <w:t>8</w:t>
            </w:r>
          </w:p>
        </w:tc>
      </w:tr>
      <w:tr w:rsidR="00293859" w14:paraId="6977086F" w14:textId="77777777" w:rsidTr="00200C38">
        <w:tc>
          <w:tcPr>
            <w:tcW w:w="2310" w:type="dxa"/>
          </w:tcPr>
          <w:p w14:paraId="22F13C9D" w14:textId="77777777" w:rsidR="00CD5272" w:rsidRDefault="009572AC" w:rsidP="00200C38">
            <w:r>
              <w:t>3</w:t>
            </w:r>
          </w:p>
        </w:tc>
        <w:tc>
          <w:tcPr>
            <w:tcW w:w="2310" w:type="dxa"/>
          </w:tcPr>
          <w:p w14:paraId="1BAF0E02" w14:textId="77777777" w:rsidR="00CD5272" w:rsidRDefault="009572AC" w:rsidP="00200C38">
            <w:r>
              <w:t>50%</w:t>
            </w:r>
          </w:p>
        </w:tc>
        <w:tc>
          <w:tcPr>
            <w:tcW w:w="2311" w:type="dxa"/>
          </w:tcPr>
          <w:p w14:paraId="25B91455" w14:textId="77777777" w:rsidR="00CD5272" w:rsidRDefault="009572AC" w:rsidP="00200C38">
            <w:r>
              <w:t>4</w:t>
            </w:r>
          </w:p>
        </w:tc>
        <w:tc>
          <w:tcPr>
            <w:tcW w:w="2311" w:type="dxa"/>
          </w:tcPr>
          <w:p w14:paraId="484DBDCC" w14:textId="77777777" w:rsidR="00CD5272" w:rsidRDefault="009572AC" w:rsidP="00200C38">
            <w:r>
              <w:t>8</w:t>
            </w:r>
          </w:p>
        </w:tc>
      </w:tr>
      <w:tr w:rsidR="00293859" w14:paraId="2974088B" w14:textId="77777777" w:rsidTr="00200C38">
        <w:tc>
          <w:tcPr>
            <w:tcW w:w="2310" w:type="dxa"/>
          </w:tcPr>
          <w:p w14:paraId="168B758D" w14:textId="77777777" w:rsidR="00CD5272" w:rsidRDefault="009572AC" w:rsidP="00200C38">
            <w:r>
              <w:t>4</w:t>
            </w:r>
          </w:p>
        </w:tc>
        <w:tc>
          <w:tcPr>
            <w:tcW w:w="2310" w:type="dxa"/>
          </w:tcPr>
          <w:p w14:paraId="7F2952EC" w14:textId="77777777" w:rsidR="00CD5272" w:rsidRDefault="009572AC" w:rsidP="00200C38">
            <w:r>
              <w:t>1</w:t>
            </w:r>
            <w:r w:rsidR="007901AF">
              <w:t>2</w:t>
            </w:r>
            <w:r>
              <w:t>.5%</w:t>
            </w:r>
          </w:p>
        </w:tc>
        <w:tc>
          <w:tcPr>
            <w:tcW w:w="2311" w:type="dxa"/>
          </w:tcPr>
          <w:p w14:paraId="6F5F2A7B" w14:textId="77777777" w:rsidR="00CD5272" w:rsidRDefault="009572AC" w:rsidP="00200C38">
            <w:r>
              <w:t>1</w:t>
            </w:r>
          </w:p>
        </w:tc>
        <w:tc>
          <w:tcPr>
            <w:tcW w:w="2311" w:type="dxa"/>
          </w:tcPr>
          <w:p w14:paraId="30EDAF8A" w14:textId="77777777" w:rsidR="00CD5272" w:rsidRDefault="009572AC" w:rsidP="00200C38">
            <w:r>
              <w:t>8</w:t>
            </w:r>
          </w:p>
        </w:tc>
      </w:tr>
      <w:tr w:rsidR="00293859" w14:paraId="7DA17E89" w14:textId="77777777" w:rsidTr="00200C38">
        <w:tc>
          <w:tcPr>
            <w:tcW w:w="2310" w:type="dxa"/>
          </w:tcPr>
          <w:p w14:paraId="637873F1" w14:textId="77777777" w:rsidR="00CD5272" w:rsidRDefault="009572AC" w:rsidP="00200C38">
            <w:r>
              <w:t>5</w:t>
            </w:r>
          </w:p>
        </w:tc>
        <w:tc>
          <w:tcPr>
            <w:tcW w:w="2310" w:type="dxa"/>
          </w:tcPr>
          <w:p w14:paraId="1F04CE47" w14:textId="77777777" w:rsidR="00CD5272" w:rsidRDefault="009572AC" w:rsidP="00200C38">
            <w:r>
              <w:t>1</w:t>
            </w:r>
            <w:r w:rsidR="007901AF">
              <w:t>2</w:t>
            </w:r>
            <w:r>
              <w:t>.5%</w:t>
            </w:r>
          </w:p>
        </w:tc>
        <w:tc>
          <w:tcPr>
            <w:tcW w:w="2311" w:type="dxa"/>
          </w:tcPr>
          <w:p w14:paraId="166A3896" w14:textId="77777777" w:rsidR="00CD5272" w:rsidRDefault="009572AC" w:rsidP="00200C38">
            <w:r>
              <w:t>1</w:t>
            </w:r>
          </w:p>
        </w:tc>
        <w:tc>
          <w:tcPr>
            <w:tcW w:w="2311" w:type="dxa"/>
          </w:tcPr>
          <w:p w14:paraId="04098E37" w14:textId="77777777" w:rsidR="00CD5272" w:rsidRDefault="009572AC" w:rsidP="00200C38">
            <w:r>
              <w:t>8</w:t>
            </w:r>
          </w:p>
        </w:tc>
      </w:tr>
    </w:tbl>
    <w:p w14:paraId="37805491" w14:textId="77777777" w:rsidR="00C37ADF" w:rsidRPr="00C37ADF" w:rsidRDefault="009572AC" w:rsidP="00C37ADF">
      <w:pPr>
        <w:jc w:val="center"/>
        <w:rPr>
          <w:b/>
          <w:bCs/>
        </w:rPr>
      </w:pPr>
      <w:r w:rsidRPr="00C37ADF">
        <w:rPr>
          <w:b/>
          <w:bCs/>
        </w:rPr>
        <w:t xml:space="preserve">Table No. 4. </w:t>
      </w:r>
      <w:r w:rsidR="00210484">
        <w:rPr>
          <w:b/>
          <w:bCs/>
        </w:rPr>
        <w:t>12</w:t>
      </w:r>
      <w:r w:rsidR="007D64D0">
        <w:rPr>
          <w:b/>
          <w:bCs/>
        </w:rPr>
        <w:t xml:space="preserve">: Satisfaction rate for delivery timings </w:t>
      </w:r>
    </w:p>
    <w:p w14:paraId="51390FD3" w14:textId="77777777" w:rsidR="00E14FFC" w:rsidRDefault="009572AC" w:rsidP="00C37ADF">
      <w:pPr>
        <w:jc w:val="center"/>
      </w:pPr>
      <w:r>
        <w:t>(Source: Created by the learner)</w:t>
      </w:r>
    </w:p>
    <w:p w14:paraId="1520E0A1" w14:textId="77777777" w:rsidR="00D43DD9" w:rsidRDefault="009572AC" w:rsidP="00C37ADF">
      <w:pPr>
        <w:jc w:val="center"/>
      </w:pPr>
      <w:r>
        <w:rPr>
          <w:noProof/>
          <w:lang w:eastAsia="en-GB" w:bidi="ar-SA"/>
        </w:rPr>
        <w:lastRenderedPageBreak/>
        <w:drawing>
          <wp:inline distT="0" distB="0" distL="0" distR="0" wp14:anchorId="605CAF29" wp14:editId="5EB892C8">
            <wp:extent cx="4389120" cy="2278966"/>
            <wp:effectExtent l="0" t="0" r="0" b="0"/>
            <wp:docPr id="12" name="Chart 12">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77DC6C6B-2777-5384-AB47-40B44B1933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9564533" w14:textId="77777777" w:rsidR="00352169" w:rsidRPr="00C37ADF" w:rsidRDefault="009572AC" w:rsidP="00352169">
      <w:pPr>
        <w:jc w:val="center"/>
        <w:rPr>
          <w:b/>
          <w:bCs/>
        </w:rPr>
      </w:pPr>
      <w:r>
        <w:rPr>
          <w:b/>
          <w:bCs/>
        </w:rPr>
        <w:t>Figure</w:t>
      </w:r>
      <w:r w:rsidRPr="00C37ADF">
        <w:rPr>
          <w:b/>
          <w:bCs/>
        </w:rPr>
        <w:t xml:space="preserve"> No. 4. </w:t>
      </w:r>
      <w:r>
        <w:rPr>
          <w:b/>
          <w:bCs/>
        </w:rPr>
        <w:t xml:space="preserve">12: Satisfaction rate for delivery timings </w:t>
      </w:r>
    </w:p>
    <w:p w14:paraId="6DA97EA8" w14:textId="77777777" w:rsidR="00352169" w:rsidRDefault="009572AC" w:rsidP="00352169">
      <w:pPr>
        <w:jc w:val="center"/>
      </w:pPr>
      <w:r>
        <w:t>(Source: Created by the learner)</w:t>
      </w:r>
    </w:p>
    <w:p w14:paraId="1A6CD7AA" w14:textId="77777777" w:rsidR="008A5E3F" w:rsidRDefault="009572AC" w:rsidP="000301BC">
      <w:proofErr w:type="gramStart"/>
      <w:r>
        <w:t>Q 13.</w:t>
      </w:r>
      <w:proofErr w:type="gramEnd"/>
      <w:r>
        <w:t xml:space="preserve"> What is your vision for accessibility of the workforce (operators/</w:t>
      </w:r>
      <w:proofErr w:type="gramStart"/>
      <w:r>
        <w:t>drivers</w:t>
      </w:r>
      <w:proofErr w:type="gramEnd"/>
      <w:r>
        <w:t>)</w:t>
      </w:r>
    </w:p>
    <w:tbl>
      <w:tblPr>
        <w:tblStyle w:val="TableGrid"/>
        <w:tblW w:w="0" w:type="auto"/>
        <w:tblLook w:val="04A0" w:firstRow="1" w:lastRow="0" w:firstColumn="1" w:lastColumn="0" w:noHBand="0" w:noVBand="1"/>
      </w:tblPr>
      <w:tblGrid>
        <w:gridCol w:w="2310"/>
        <w:gridCol w:w="2310"/>
        <w:gridCol w:w="2311"/>
        <w:gridCol w:w="2311"/>
      </w:tblGrid>
      <w:tr w:rsidR="00293859" w14:paraId="5941DD59" w14:textId="77777777" w:rsidTr="00200C38">
        <w:tc>
          <w:tcPr>
            <w:tcW w:w="2310" w:type="dxa"/>
          </w:tcPr>
          <w:p w14:paraId="5C9A4622" w14:textId="77777777" w:rsidR="008A5E3F" w:rsidRPr="00E809F0" w:rsidRDefault="009572AC" w:rsidP="00200C38">
            <w:pPr>
              <w:jc w:val="center"/>
              <w:rPr>
                <w:b/>
                <w:bCs/>
              </w:rPr>
            </w:pPr>
            <w:r w:rsidRPr="00E809F0">
              <w:rPr>
                <w:b/>
                <w:bCs/>
              </w:rPr>
              <w:t>OPTION</w:t>
            </w:r>
          </w:p>
        </w:tc>
        <w:tc>
          <w:tcPr>
            <w:tcW w:w="2310" w:type="dxa"/>
          </w:tcPr>
          <w:p w14:paraId="25817B17" w14:textId="77777777" w:rsidR="008A5E3F" w:rsidRPr="00E809F0" w:rsidRDefault="009572AC" w:rsidP="00200C38">
            <w:pPr>
              <w:jc w:val="center"/>
              <w:rPr>
                <w:b/>
                <w:bCs/>
              </w:rPr>
            </w:pPr>
            <w:r w:rsidRPr="00E809F0">
              <w:rPr>
                <w:b/>
                <w:bCs/>
              </w:rPr>
              <w:t>PERCENTAGE</w:t>
            </w:r>
          </w:p>
        </w:tc>
        <w:tc>
          <w:tcPr>
            <w:tcW w:w="2311" w:type="dxa"/>
          </w:tcPr>
          <w:p w14:paraId="735BFB0B" w14:textId="77777777" w:rsidR="008A5E3F" w:rsidRPr="00E809F0" w:rsidRDefault="009572AC" w:rsidP="00200C38">
            <w:pPr>
              <w:jc w:val="center"/>
              <w:rPr>
                <w:b/>
                <w:bCs/>
              </w:rPr>
            </w:pPr>
            <w:r w:rsidRPr="00E809F0">
              <w:rPr>
                <w:b/>
                <w:bCs/>
              </w:rPr>
              <w:t>NUMBER OF RESPONSES</w:t>
            </w:r>
          </w:p>
        </w:tc>
        <w:tc>
          <w:tcPr>
            <w:tcW w:w="2311" w:type="dxa"/>
          </w:tcPr>
          <w:p w14:paraId="2ABABF19" w14:textId="77777777" w:rsidR="008A5E3F" w:rsidRPr="00E809F0" w:rsidRDefault="009572AC" w:rsidP="00200C38">
            <w:pPr>
              <w:jc w:val="center"/>
              <w:rPr>
                <w:b/>
                <w:bCs/>
              </w:rPr>
            </w:pPr>
            <w:r w:rsidRPr="00E809F0">
              <w:rPr>
                <w:b/>
                <w:bCs/>
              </w:rPr>
              <w:t>TOTAL NUMBER OF RESPONSES</w:t>
            </w:r>
          </w:p>
        </w:tc>
      </w:tr>
      <w:tr w:rsidR="00293859" w14:paraId="37E0DCA9" w14:textId="77777777" w:rsidTr="00200C38">
        <w:tc>
          <w:tcPr>
            <w:tcW w:w="2310" w:type="dxa"/>
          </w:tcPr>
          <w:p w14:paraId="4ED5932C" w14:textId="77777777" w:rsidR="008A5E3F" w:rsidRDefault="009572AC" w:rsidP="00200C38">
            <w:r>
              <w:t>DIFFICULT TO FIND WORKFORCE</w:t>
            </w:r>
          </w:p>
        </w:tc>
        <w:tc>
          <w:tcPr>
            <w:tcW w:w="2310" w:type="dxa"/>
          </w:tcPr>
          <w:p w14:paraId="727BD1C7" w14:textId="77777777" w:rsidR="008A5E3F" w:rsidRDefault="009572AC" w:rsidP="00200C38">
            <w:r>
              <w:t>50%</w:t>
            </w:r>
          </w:p>
        </w:tc>
        <w:tc>
          <w:tcPr>
            <w:tcW w:w="2311" w:type="dxa"/>
          </w:tcPr>
          <w:p w14:paraId="132BB47C" w14:textId="77777777" w:rsidR="008A5E3F" w:rsidRDefault="009572AC" w:rsidP="00200C38">
            <w:r>
              <w:t>4</w:t>
            </w:r>
          </w:p>
        </w:tc>
        <w:tc>
          <w:tcPr>
            <w:tcW w:w="2311" w:type="dxa"/>
          </w:tcPr>
          <w:p w14:paraId="0EB7AFD3" w14:textId="77777777" w:rsidR="008A5E3F" w:rsidRDefault="009572AC" w:rsidP="00200C38">
            <w:r>
              <w:t>8</w:t>
            </w:r>
          </w:p>
        </w:tc>
      </w:tr>
      <w:tr w:rsidR="00293859" w14:paraId="691EC820" w14:textId="77777777" w:rsidTr="00200C38">
        <w:tc>
          <w:tcPr>
            <w:tcW w:w="2310" w:type="dxa"/>
          </w:tcPr>
          <w:p w14:paraId="487E2346" w14:textId="77777777" w:rsidR="008A5E3F" w:rsidRDefault="009572AC" w:rsidP="00200C38">
            <w:r>
              <w:t>EASY TO FIND WORKFORCE</w:t>
            </w:r>
          </w:p>
        </w:tc>
        <w:tc>
          <w:tcPr>
            <w:tcW w:w="2310" w:type="dxa"/>
          </w:tcPr>
          <w:p w14:paraId="2A1C1324" w14:textId="77777777" w:rsidR="008A5E3F" w:rsidRDefault="009572AC" w:rsidP="00200C38">
            <w:r>
              <w:t>25%</w:t>
            </w:r>
          </w:p>
        </w:tc>
        <w:tc>
          <w:tcPr>
            <w:tcW w:w="2311" w:type="dxa"/>
          </w:tcPr>
          <w:p w14:paraId="12171656" w14:textId="77777777" w:rsidR="008A5E3F" w:rsidRDefault="009572AC" w:rsidP="00200C38">
            <w:r>
              <w:t>2</w:t>
            </w:r>
          </w:p>
        </w:tc>
        <w:tc>
          <w:tcPr>
            <w:tcW w:w="2311" w:type="dxa"/>
          </w:tcPr>
          <w:p w14:paraId="1AC094F2" w14:textId="77777777" w:rsidR="008A5E3F" w:rsidRDefault="009572AC" w:rsidP="00200C38">
            <w:r>
              <w:t>8</w:t>
            </w:r>
          </w:p>
        </w:tc>
      </w:tr>
      <w:tr w:rsidR="00293859" w14:paraId="164D4EAE" w14:textId="77777777" w:rsidTr="00200C38">
        <w:tc>
          <w:tcPr>
            <w:tcW w:w="2310" w:type="dxa"/>
          </w:tcPr>
          <w:p w14:paraId="5CF06703" w14:textId="77777777" w:rsidR="008A5E3F" w:rsidRDefault="009572AC" w:rsidP="00200C38">
            <w:r>
              <w:t>I DON’T KNOW</w:t>
            </w:r>
          </w:p>
        </w:tc>
        <w:tc>
          <w:tcPr>
            <w:tcW w:w="2310" w:type="dxa"/>
          </w:tcPr>
          <w:p w14:paraId="0DACD3CE" w14:textId="77777777" w:rsidR="008A5E3F" w:rsidRDefault="009572AC" w:rsidP="00200C38">
            <w:r>
              <w:t>25%</w:t>
            </w:r>
          </w:p>
        </w:tc>
        <w:tc>
          <w:tcPr>
            <w:tcW w:w="2311" w:type="dxa"/>
          </w:tcPr>
          <w:p w14:paraId="3A464706" w14:textId="77777777" w:rsidR="008A5E3F" w:rsidRDefault="009572AC" w:rsidP="00200C38">
            <w:r>
              <w:t>2</w:t>
            </w:r>
          </w:p>
        </w:tc>
        <w:tc>
          <w:tcPr>
            <w:tcW w:w="2311" w:type="dxa"/>
          </w:tcPr>
          <w:p w14:paraId="351F8C12" w14:textId="77777777" w:rsidR="008A5E3F" w:rsidRDefault="009572AC" w:rsidP="00200C38">
            <w:r>
              <w:t>8</w:t>
            </w:r>
          </w:p>
        </w:tc>
      </w:tr>
    </w:tbl>
    <w:p w14:paraId="2ED02F45" w14:textId="77777777" w:rsidR="00C37ADF" w:rsidRPr="00C37ADF" w:rsidRDefault="009572AC" w:rsidP="00C37ADF">
      <w:pPr>
        <w:jc w:val="center"/>
        <w:rPr>
          <w:b/>
          <w:bCs/>
        </w:rPr>
      </w:pPr>
      <w:r w:rsidRPr="00C37ADF">
        <w:rPr>
          <w:b/>
          <w:bCs/>
        </w:rPr>
        <w:t xml:space="preserve">Table No. 4. </w:t>
      </w:r>
      <w:r w:rsidR="00210484">
        <w:rPr>
          <w:b/>
          <w:bCs/>
        </w:rPr>
        <w:t>13</w:t>
      </w:r>
      <w:r w:rsidRPr="00C37ADF">
        <w:rPr>
          <w:b/>
          <w:bCs/>
        </w:rPr>
        <w:t>:</w:t>
      </w:r>
      <w:r w:rsidR="007D64D0">
        <w:rPr>
          <w:b/>
          <w:bCs/>
        </w:rPr>
        <w:t xml:space="preserve"> Accessibility of workforce</w:t>
      </w:r>
    </w:p>
    <w:p w14:paraId="03B23D8A" w14:textId="77777777" w:rsidR="00470331" w:rsidRDefault="009572AC" w:rsidP="00C37ADF">
      <w:pPr>
        <w:jc w:val="center"/>
      </w:pPr>
      <w:r>
        <w:t>(Source: Created by the learner)</w:t>
      </w:r>
    </w:p>
    <w:p w14:paraId="67EF97F2" w14:textId="77777777" w:rsidR="00395D3B" w:rsidRDefault="009572AC" w:rsidP="00C37ADF">
      <w:pPr>
        <w:jc w:val="center"/>
      </w:pPr>
      <w:r>
        <w:rPr>
          <w:noProof/>
          <w:lang w:eastAsia="en-GB" w:bidi="ar-SA"/>
        </w:rPr>
        <w:lastRenderedPageBreak/>
        <w:drawing>
          <wp:inline distT="0" distB="0" distL="0" distR="0" wp14:anchorId="69E3E928" wp14:editId="67748FF3">
            <wp:extent cx="4572000" cy="2743200"/>
            <wp:effectExtent l="0" t="0" r="0" b="0"/>
            <wp:docPr id="13" name="Chart 13">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AE22ABA2-1838-FE58-57D4-DE01EBAAC5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6DA4FD52" w14:textId="77777777" w:rsidR="00352169" w:rsidRPr="00C37ADF" w:rsidRDefault="009572AC" w:rsidP="00352169">
      <w:pPr>
        <w:jc w:val="center"/>
        <w:rPr>
          <w:b/>
          <w:bCs/>
        </w:rPr>
      </w:pPr>
      <w:r>
        <w:rPr>
          <w:b/>
          <w:bCs/>
        </w:rPr>
        <w:t>Figure</w:t>
      </w:r>
      <w:r w:rsidRPr="00C37ADF">
        <w:rPr>
          <w:b/>
          <w:bCs/>
        </w:rPr>
        <w:t xml:space="preserve"> No. 4. </w:t>
      </w:r>
      <w:r>
        <w:rPr>
          <w:b/>
          <w:bCs/>
        </w:rPr>
        <w:t>13</w:t>
      </w:r>
      <w:r w:rsidRPr="00C37ADF">
        <w:rPr>
          <w:b/>
          <w:bCs/>
        </w:rPr>
        <w:t>:</w:t>
      </w:r>
      <w:r>
        <w:rPr>
          <w:b/>
          <w:bCs/>
        </w:rPr>
        <w:t xml:space="preserve"> Accessibility of workforce</w:t>
      </w:r>
    </w:p>
    <w:p w14:paraId="6D972DE5" w14:textId="77777777" w:rsidR="00352169" w:rsidRDefault="009572AC" w:rsidP="00352169">
      <w:pPr>
        <w:jc w:val="center"/>
      </w:pPr>
      <w:r>
        <w:t>(Source: Created by the learner)</w:t>
      </w:r>
    </w:p>
    <w:p w14:paraId="5BC894D0" w14:textId="77777777" w:rsidR="002F4470" w:rsidRDefault="009572AC" w:rsidP="000301BC">
      <w:proofErr w:type="gramStart"/>
      <w:r>
        <w:t>Q 14.</w:t>
      </w:r>
      <w:proofErr w:type="gramEnd"/>
      <w:r>
        <w:t xml:space="preserve"> Jobs within the industry</w:t>
      </w:r>
    </w:p>
    <w:tbl>
      <w:tblPr>
        <w:tblStyle w:val="TableGrid"/>
        <w:tblW w:w="0" w:type="auto"/>
        <w:tblLook w:val="04A0" w:firstRow="1" w:lastRow="0" w:firstColumn="1" w:lastColumn="0" w:noHBand="0" w:noVBand="1"/>
      </w:tblPr>
      <w:tblGrid>
        <w:gridCol w:w="2310"/>
        <w:gridCol w:w="2310"/>
        <w:gridCol w:w="2311"/>
        <w:gridCol w:w="2311"/>
      </w:tblGrid>
      <w:tr w:rsidR="00293859" w14:paraId="3C7F72D3" w14:textId="77777777" w:rsidTr="00200C38">
        <w:tc>
          <w:tcPr>
            <w:tcW w:w="2310" w:type="dxa"/>
          </w:tcPr>
          <w:p w14:paraId="3901DBAF" w14:textId="77777777" w:rsidR="002F4470" w:rsidRPr="00E809F0" w:rsidRDefault="009572AC" w:rsidP="00200C38">
            <w:pPr>
              <w:jc w:val="center"/>
              <w:rPr>
                <w:b/>
                <w:bCs/>
              </w:rPr>
            </w:pPr>
            <w:r w:rsidRPr="00E809F0">
              <w:rPr>
                <w:b/>
                <w:bCs/>
              </w:rPr>
              <w:t>OPTION</w:t>
            </w:r>
          </w:p>
        </w:tc>
        <w:tc>
          <w:tcPr>
            <w:tcW w:w="2310" w:type="dxa"/>
          </w:tcPr>
          <w:p w14:paraId="1755A689" w14:textId="77777777" w:rsidR="002F4470" w:rsidRPr="00E809F0" w:rsidRDefault="009572AC" w:rsidP="00200C38">
            <w:pPr>
              <w:jc w:val="center"/>
              <w:rPr>
                <w:b/>
                <w:bCs/>
              </w:rPr>
            </w:pPr>
            <w:r w:rsidRPr="00E809F0">
              <w:rPr>
                <w:b/>
                <w:bCs/>
              </w:rPr>
              <w:t>PERCENTAGE</w:t>
            </w:r>
          </w:p>
        </w:tc>
        <w:tc>
          <w:tcPr>
            <w:tcW w:w="2311" w:type="dxa"/>
          </w:tcPr>
          <w:p w14:paraId="4BE2A711" w14:textId="77777777" w:rsidR="002F4470" w:rsidRPr="00E809F0" w:rsidRDefault="009572AC" w:rsidP="00200C38">
            <w:pPr>
              <w:jc w:val="center"/>
              <w:rPr>
                <w:b/>
                <w:bCs/>
              </w:rPr>
            </w:pPr>
            <w:r w:rsidRPr="00E809F0">
              <w:rPr>
                <w:b/>
                <w:bCs/>
              </w:rPr>
              <w:t>NUMBER OF RESPONSES</w:t>
            </w:r>
          </w:p>
        </w:tc>
        <w:tc>
          <w:tcPr>
            <w:tcW w:w="2311" w:type="dxa"/>
          </w:tcPr>
          <w:p w14:paraId="51301416" w14:textId="77777777" w:rsidR="002F4470" w:rsidRPr="00E809F0" w:rsidRDefault="009572AC" w:rsidP="00200C38">
            <w:pPr>
              <w:jc w:val="center"/>
              <w:rPr>
                <w:b/>
                <w:bCs/>
              </w:rPr>
            </w:pPr>
            <w:r w:rsidRPr="00E809F0">
              <w:rPr>
                <w:b/>
                <w:bCs/>
              </w:rPr>
              <w:t>TOTAL NUMBER OF RESPONSES</w:t>
            </w:r>
          </w:p>
        </w:tc>
      </w:tr>
      <w:tr w:rsidR="00293859" w14:paraId="66E69F23" w14:textId="77777777" w:rsidTr="00200C38">
        <w:tc>
          <w:tcPr>
            <w:tcW w:w="2310" w:type="dxa"/>
          </w:tcPr>
          <w:p w14:paraId="0064D289" w14:textId="77777777" w:rsidR="002F4470" w:rsidRDefault="009572AC" w:rsidP="00200C38">
            <w:r>
              <w:t>DIFFICULT TO FIND WORK</w:t>
            </w:r>
          </w:p>
        </w:tc>
        <w:tc>
          <w:tcPr>
            <w:tcW w:w="2310" w:type="dxa"/>
          </w:tcPr>
          <w:p w14:paraId="36ED88FE" w14:textId="77777777" w:rsidR="002F4470" w:rsidRDefault="009572AC" w:rsidP="00200C38">
            <w:r>
              <w:t>25%</w:t>
            </w:r>
          </w:p>
        </w:tc>
        <w:tc>
          <w:tcPr>
            <w:tcW w:w="2311" w:type="dxa"/>
          </w:tcPr>
          <w:p w14:paraId="51AD4D18" w14:textId="77777777" w:rsidR="002F4470" w:rsidRDefault="009572AC" w:rsidP="00200C38">
            <w:r>
              <w:t>2</w:t>
            </w:r>
          </w:p>
        </w:tc>
        <w:tc>
          <w:tcPr>
            <w:tcW w:w="2311" w:type="dxa"/>
          </w:tcPr>
          <w:p w14:paraId="00736B43" w14:textId="77777777" w:rsidR="002F4470" w:rsidRDefault="009572AC" w:rsidP="00200C38">
            <w:r>
              <w:t>8</w:t>
            </w:r>
          </w:p>
        </w:tc>
      </w:tr>
      <w:tr w:rsidR="00293859" w14:paraId="6010A7B0" w14:textId="77777777" w:rsidTr="00200C38">
        <w:tc>
          <w:tcPr>
            <w:tcW w:w="2310" w:type="dxa"/>
          </w:tcPr>
          <w:p w14:paraId="3873EB97" w14:textId="77777777" w:rsidR="002F4470" w:rsidRDefault="009572AC" w:rsidP="00200C38">
            <w:r>
              <w:t>EASY TO FIND WORK</w:t>
            </w:r>
          </w:p>
        </w:tc>
        <w:tc>
          <w:tcPr>
            <w:tcW w:w="2310" w:type="dxa"/>
          </w:tcPr>
          <w:p w14:paraId="5221D80C" w14:textId="77777777" w:rsidR="002F4470" w:rsidRDefault="009572AC" w:rsidP="00200C38">
            <w:r>
              <w:t>62.5%</w:t>
            </w:r>
          </w:p>
        </w:tc>
        <w:tc>
          <w:tcPr>
            <w:tcW w:w="2311" w:type="dxa"/>
          </w:tcPr>
          <w:p w14:paraId="776A162E" w14:textId="77777777" w:rsidR="002F4470" w:rsidRDefault="009572AC" w:rsidP="00200C38">
            <w:r>
              <w:t>5</w:t>
            </w:r>
          </w:p>
        </w:tc>
        <w:tc>
          <w:tcPr>
            <w:tcW w:w="2311" w:type="dxa"/>
          </w:tcPr>
          <w:p w14:paraId="3BE1CA0A" w14:textId="77777777" w:rsidR="002F4470" w:rsidRDefault="009572AC" w:rsidP="00200C38">
            <w:r>
              <w:t>8</w:t>
            </w:r>
          </w:p>
        </w:tc>
      </w:tr>
      <w:tr w:rsidR="00293859" w14:paraId="0095CA9E" w14:textId="77777777" w:rsidTr="00200C38">
        <w:tc>
          <w:tcPr>
            <w:tcW w:w="2310" w:type="dxa"/>
          </w:tcPr>
          <w:p w14:paraId="79FE04C5" w14:textId="77777777" w:rsidR="002F4470" w:rsidRDefault="009572AC" w:rsidP="00200C38">
            <w:r>
              <w:t>I DON’T KNOW</w:t>
            </w:r>
          </w:p>
        </w:tc>
        <w:tc>
          <w:tcPr>
            <w:tcW w:w="2310" w:type="dxa"/>
          </w:tcPr>
          <w:p w14:paraId="2109E0BF" w14:textId="77777777" w:rsidR="002F4470" w:rsidRDefault="009572AC" w:rsidP="00200C38">
            <w:r>
              <w:t>1</w:t>
            </w:r>
            <w:r w:rsidR="007901AF">
              <w:t>2</w:t>
            </w:r>
            <w:r>
              <w:t>.5%</w:t>
            </w:r>
          </w:p>
        </w:tc>
        <w:tc>
          <w:tcPr>
            <w:tcW w:w="2311" w:type="dxa"/>
          </w:tcPr>
          <w:p w14:paraId="12FFB783" w14:textId="77777777" w:rsidR="002F4470" w:rsidRDefault="009572AC" w:rsidP="00200C38">
            <w:r>
              <w:t>1</w:t>
            </w:r>
          </w:p>
        </w:tc>
        <w:tc>
          <w:tcPr>
            <w:tcW w:w="2311" w:type="dxa"/>
          </w:tcPr>
          <w:p w14:paraId="772FD1F0" w14:textId="77777777" w:rsidR="002F4470" w:rsidRDefault="009572AC" w:rsidP="00200C38">
            <w:r>
              <w:t>8</w:t>
            </w:r>
          </w:p>
        </w:tc>
      </w:tr>
    </w:tbl>
    <w:p w14:paraId="0D8ACE91" w14:textId="77777777" w:rsidR="00C37ADF" w:rsidRPr="00C37ADF" w:rsidRDefault="009572AC" w:rsidP="00C37ADF">
      <w:pPr>
        <w:jc w:val="center"/>
        <w:rPr>
          <w:b/>
          <w:bCs/>
        </w:rPr>
      </w:pPr>
      <w:r w:rsidRPr="00C37ADF">
        <w:rPr>
          <w:b/>
          <w:bCs/>
        </w:rPr>
        <w:t xml:space="preserve">Table No. 4. </w:t>
      </w:r>
      <w:r w:rsidR="00210484">
        <w:rPr>
          <w:b/>
          <w:bCs/>
        </w:rPr>
        <w:t>14</w:t>
      </w:r>
      <w:r w:rsidRPr="00C37ADF">
        <w:rPr>
          <w:b/>
          <w:bCs/>
        </w:rPr>
        <w:t>:</w:t>
      </w:r>
      <w:r w:rsidR="007D64D0">
        <w:rPr>
          <w:b/>
          <w:bCs/>
        </w:rPr>
        <w:t xml:space="preserve"> Jobs in the industry</w:t>
      </w:r>
    </w:p>
    <w:p w14:paraId="212348E0" w14:textId="77777777" w:rsidR="00317374" w:rsidRDefault="009572AC" w:rsidP="00C37ADF">
      <w:pPr>
        <w:jc w:val="center"/>
      </w:pPr>
      <w:r>
        <w:t>(Source: Created by the learner)</w:t>
      </w:r>
    </w:p>
    <w:p w14:paraId="61AF8131" w14:textId="77777777" w:rsidR="00395D3B" w:rsidRDefault="009572AC" w:rsidP="00C37ADF">
      <w:pPr>
        <w:jc w:val="center"/>
      </w:pPr>
      <w:r>
        <w:rPr>
          <w:noProof/>
          <w:lang w:eastAsia="en-GB" w:bidi="ar-SA"/>
        </w:rPr>
        <w:lastRenderedPageBreak/>
        <w:drawing>
          <wp:inline distT="0" distB="0" distL="0" distR="0" wp14:anchorId="7DC3571B" wp14:editId="49F1B459">
            <wp:extent cx="4572000" cy="2743200"/>
            <wp:effectExtent l="0" t="0" r="0" b="0"/>
            <wp:docPr id="14" name="Chart 14">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B473CC80-5AF2-4C30-D952-67A4B3267D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24FC25C2" w14:textId="77777777" w:rsidR="00352169" w:rsidRPr="00C37ADF" w:rsidRDefault="009572AC" w:rsidP="00352169">
      <w:pPr>
        <w:jc w:val="center"/>
        <w:rPr>
          <w:b/>
          <w:bCs/>
        </w:rPr>
      </w:pPr>
      <w:r>
        <w:rPr>
          <w:b/>
          <w:bCs/>
        </w:rPr>
        <w:t>Figure</w:t>
      </w:r>
      <w:r w:rsidRPr="00C37ADF">
        <w:rPr>
          <w:b/>
          <w:bCs/>
        </w:rPr>
        <w:t xml:space="preserve"> No. 4. </w:t>
      </w:r>
      <w:r>
        <w:rPr>
          <w:b/>
          <w:bCs/>
        </w:rPr>
        <w:t>14</w:t>
      </w:r>
      <w:r w:rsidRPr="00C37ADF">
        <w:rPr>
          <w:b/>
          <w:bCs/>
        </w:rPr>
        <w:t>:</w:t>
      </w:r>
      <w:r>
        <w:rPr>
          <w:b/>
          <w:bCs/>
        </w:rPr>
        <w:t xml:space="preserve"> Jobs in the industry</w:t>
      </w:r>
    </w:p>
    <w:p w14:paraId="78414350" w14:textId="77777777" w:rsidR="00352169" w:rsidRDefault="009572AC" w:rsidP="00352169">
      <w:pPr>
        <w:jc w:val="center"/>
      </w:pPr>
      <w:r>
        <w:t>(Source: Created by the learner)</w:t>
      </w:r>
    </w:p>
    <w:p w14:paraId="7AC04AF8" w14:textId="77777777" w:rsidR="00317374" w:rsidRDefault="009572AC" w:rsidP="000301BC">
      <w:proofErr w:type="gramStart"/>
      <w:r>
        <w:t>Q 15.</w:t>
      </w:r>
      <w:proofErr w:type="gramEnd"/>
      <w:r>
        <w:t xml:space="preserve"> According to you </w:t>
      </w:r>
      <w:proofErr w:type="gramStart"/>
      <w:r>
        <w:t>does advertisements</w:t>
      </w:r>
      <w:proofErr w:type="gramEnd"/>
      <w:r>
        <w:t xml:space="preserve"> about works increased in the transport industry after the </w:t>
      </w:r>
      <w:proofErr w:type="spellStart"/>
      <w:r>
        <w:t>Brexit</w:t>
      </w:r>
      <w:proofErr w:type="spellEnd"/>
      <w:r>
        <w:t>?</w:t>
      </w:r>
    </w:p>
    <w:tbl>
      <w:tblPr>
        <w:tblStyle w:val="TableGrid"/>
        <w:tblW w:w="0" w:type="auto"/>
        <w:tblLook w:val="04A0" w:firstRow="1" w:lastRow="0" w:firstColumn="1" w:lastColumn="0" w:noHBand="0" w:noVBand="1"/>
      </w:tblPr>
      <w:tblGrid>
        <w:gridCol w:w="2310"/>
        <w:gridCol w:w="2310"/>
        <w:gridCol w:w="2311"/>
        <w:gridCol w:w="2311"/>
      </w:tblGrid>
      <w:tr w:rsidR="00293859" w14:paraId="41EE66F3" w14:textId="77777777" w:rsidTr="00200C38">
        <w:tc>
          <w:tcPr>
            <w:tcW w:w="2310" w:type="dxa"/>
          </w:tcPr>
          <w:p w14:paraId="3E09167D" w14:textId="77777777" w:rsidR="00317374" w:rsidRPr="00E809F0" w:rsidRDefault="009572AC" w:rsidP="00200C38">
            <w:pPr>
              <w:jc w:val="center"/>
              <w:rPr>
                <w:b/>
                <w:bCs/>
              </w:rPr>
            </w:pPr>
            <w:r w:rsidRPr="00E809F0">
              <w:rPr>
                <w:b/>
                <w:bCs/>
              </w:rPr>
              <w:t>OPTION</w:t>
            </w:r>
          </w:p>
        </w:tc>
        <w:tc>
          <w:tcPr>
            <w:tcW w:w="2310" w:type="dxa"/>
          </w:tcPr>
          <w:p w14:paraId="7DB07FC4" w14:textId="77777777" w:rsidR="00317374" w:rsidRPr="00E809F0" w:rsidRDefault="009572AC" w:rsidP="00200C38">
            <w:pPr>
              <w:jc w:val="center"/>
              <w:rPr>
                <w:b/>
                <w:bCs/>
              </w:rPr>
            </w:pPr>
            <w:r w:rsidRPr="00E809F0">
              <w:rPr>
                <w:b/>
                <w:bCs/>
              </w:rPr>
              <w:t>PERCENTAGE</w:t>
            </w:r>
          </w:p>
        </w:tc>
        <w:tc>
          <w:tcPr>
            <w:tcW w:w="2311" w:type="dxa"/>
          </w:tcPr>
          <w:p w14:paraId="7722718B" w14:textId="77777777" w:rsidR="00317374" w:rsidRPr="00E809F0" w:rsidRDefault="009572AC" w:rsidP="00200C38">
            <w:pPr>
              <w:jc w:val="center"/>
              <w:rPr>
                <w:b/>
                <w:bCs/>
              </w:rPr>
            </w:pPr>
            <w:r w:rsidRPr="00E809F0">
              <w:rPr>
                <w:b/>
                <w:bCs/>
              </w:rPr>
              <w:t>NUMBER OF RESPONSES</w:t>
            </w:r>
          </w:p>
        </w:tc>
        <w:tc>
          <w:tcPr>
            <w:tcW w:w="2311" w:type="dxa"/>
          </w:tcPr>
          <w:p w14:paraId="7F6ADEB3" w14:textId="77777777" w:rsidR="00317374" w:rsidRPr="00E809F0" w:rsidRDefault="009572AC" w:rsidP="00200C38">
            <w:pPr>
              <w:jc w:val="center"/>
              <w:rPr>
                <w:b/>
                <w:bCs/>
              </w:rPr>
            </w:pPr>
            <w:r w:rsidRPr="00E809F0">
              <w:rPr>
                <w:b/>
                <w:bCs/>
              </w:rPr>
              <w:t>TOTAL NUMBER OF RESPONSES</w:t>
            </w:r>
          </w:p>
        </w:tc>
      </w:tr>
      <w:tr w:rsidR="00293859" w14:paraId="4AF96A9B" w14:textId="77777777" w:rsidTr="00200C38">
        <w:tc>
          <w:tcPr>
            <w:tcW w:w="2310" w:type="dxa"/>
          </w:tcPr>
          <w:p w14:paraId="71F03DBC" w14:textId="77777777" w:rsidR="00317374" w:rsidRDefault="009572AC" w:rsidP="00200C38">
            <w:r>
              <w:t>YES</w:t>
            </w:r>
          </w:p>
        </w:tc>
        <w:tc>
          <w:tcPr>
            <w:tcW w:w="2310" w:type="dxa"/>
          </w:tcPr>
          <w:p w14:paraId="287D3DC0" w14:textId="77777777" w:rsidR="00317374" w:rsidRDefault="009572AC" w:rsidP="00200C38">
            <w:r>
              <w:t>50%</w:t>
            </w:r>
          </w:p>
        </w:tc>
        <w:tc>
          <w:tcPr>
            <w:tcW w:w="2311" w:type="dxa"/>
          </w:tcPr>
          <w:p w14:paraId="67B6AA51" w14:textId="77777777" w:rsidR="00317374" w:rsidRDefault="009572AC" w:rsidP="00200C38">
            <w:r>
              <w:t>4</w:t>
            </w:r>
          </w:p>
        </w:tc>
        <w:tc>
          <w:tcPr>
            <w:tcW w:w="2311" w:type="dxa"/>
          </w:tcPr>
          <w:p w14:paraId="65B0CEC6" w14:textId="77777777" w:rsidR="00317374" w:rsidRDefault="009572AC" w:rsidP="00200C38">
            <w:r>
              <w:t>8</w:t>
            </w:r>
          </w:p>
        </w:tc>
      </w:tr>
      <w:tr w:rsidR="00293859" w14:paraId="499855DC" w14:textId="77777777" w:rsidTr="00200C38">
        <w:tc>
          <w:tcPr>
            <w:tcW w:w="2310" w:type="dxa"/>
          </w:tcPr>
          <w:p w14:paraId="5D7B8CA1" w14:textId="77777777" w:rsidR="00317374" w:rsidRDefault="009572AC" w:rsidP="00200C38">
            <w:r>
              <w:t>NO</w:t>
            </w:r>
          </w:p>
        </w:tc>
        <w:tc>
          <w:tcPr>
            <w:tcW w:w="2310" w:type="dxa"/>
          </w:tcPr>
          <w:p w14:paraId="67CEF1E6" w14:textId="77777777" w:rsidR="00317374" w:rsidRDefault="009572AC" w:rsidP="00200C38">
            <w:r>
              <w:t>25%</w:t>
            </w:r>
          </w:p>
        </w:tc>
        <w:tc>
          <w:tcPr>
            <w:tcW w:w="2311" w:type="dxa"/>
          </w:tcPr>
          <w:p w14:paraId="0922F699" w14:textId="77777777" w:rsidR="00317374" w:rsidRDefault="009572AC" w:rsidP="00200C38">
            <w:r>
              <w:t>2</w:t>
            </w:r>
          </w:p>
        </w:tc>
        <w:tc>
          <w:tcPr>
            <w:tcW w:w="2311" w:type="dxa"/>
          </w:tcPr>
          <w:p w14:paraId="1D5B1098" w14:textId="77777777" w:rsidR="00317374" w:rsidRDefault="009572AC" w:rsidP="00200C38">
            <w:r>
              <w:t>8</w:t>
            </w:r>
          </w:p>
        </w:tc>
      </w:tr>
      <w:tr w:rsidR="00293859" w14:paraId="4D447881" w14:textId="77777777" w:rsidTr="00200C38">
        <w:tc>
          <w:tcPr>
            <w:tcW w:w="2310" w:type="dxa"/>
          </w:tcPr>
          <w:p w14:paraId="7422AD10" w14:textId="77777777" w:rsidR="00317374" w:rsidRDefault="009572AC" w:rsidP="00200C38">
            <w:r>
              <w:t>I DON’T KNOW</w:t>
            </w:r>
          </w:p>
        </w:tc>
        <w:tc>
          <w:tcPr>
            <w:tcW w:w="2310" w:type="dxa"/>
          </w:tcPr>
          <w:p w14:paraId="71563E56" w14:textId="77777777" w:rsidR="00317374" w:rsidRDefault="009572AC" w:rsidP="00200C38">
            <w:r>
              <w:t>25%</w:t>
            </w:r>
          </w:p>
        </w:tc>
        <w:tc>
          <w:tcPr>
            <w:tcW w:w="2311" w:type="dxa"/>
          </w:tcPr>
          <w:p w14:paraId="14A26F71" w14:textId="77777777" w:rsidR="00317374" w:rsidRDefault="009572AC" w:rsidP="00200C38">
            <w:r>
              <w:t>2</w:t>
            </w:r>
          </w:p>
        </w:tc>
        <w:tc>
          <w:tcPr>
            <w:tcW w:w="2311" w:type="dxa"/>
          </w:tcPr>
          <w:p w14:paraId="369A01D1" w14:textId="77777777" w:rsidR="00317374" w:rsidRDefault="009572AC" w:rsidP="00200C38">
            <w:r>
              <w:t>8</w:t>
            </w:r>
          </w:p>
        </w:tc>
      </w:tr>
    </w:tbl>
    <w:p w14:paraId="56CFD4F0" w14:textId="77777777" w:rsidR="00C37ADF" w:rsidRPr="00C37ADF" w:rsidRDefault="009572AC" w:rsidP="00C37ADF">
      <w:pPr>
        <w:jc w:val="center"/>
        <w:rPr>
          <w:b/>
          <w:bCs/>
        </w:rPr>
      </w:pPr>
      <w:r w:rsidRPr="00C37ADF">
        <w:rPr>
          <w:b/>
          <w:bCs/>
        </w:rPr>
        <w:t xml:space="preserve">Table No. 4. </w:t>
      </w:r>
      <w:r w:rsidR="00210484">
        <w:rPr>
          <w:b/>
          <w:bCs/>
        </w:rPr>
        <w:t>15</w:t>
      </w:r>
      <w:r w:rsidRPr="00C37ADF">
        <w:rPr>
          <w:b/>
          <w:bCs/>
        </w:rPr>
        <w:t>:</w:t>
      </w:r>
      <w:r w:rsidR="007D64D0">
        <w:rPr>
          <w:b/>
          <w:bCs/>
        </w:rPr>
        <w:t xml:space="preserve"> Advertisement about works</w:t>
      </w:r>
    </w:p>
    <w:p w14:paraId="7E28E07D" w14:textId="77777777" w:rsidR="00317374" w:rsidRDefault="009572AC" w:rsidP="00C37ADF">
      <w:pPr>
        <w:jc w:val="center"/>
      </w:pPr>
      <w:r>
        <w:t>(Source: Created by the learner)</w:t>
      </w:r>
    </w:p>
    <w:p w14:paraId="01390B6F" w14:textId="77777777" w:rsidR="00395D3B" w:rsidRDefault="009572AC" w:rsidP="00C37ADF">
      <w:pPr>
        <w:jc w:val="center"/>
      </w:pPr>
      <w:r>
        <w:rPr>
          <w:noProof/>
          <w:lang w:eastAsia="en-GB" w:bidi="ar-SA"/>
        </w:rPr>
        <w:lastRenderedPageBreak/>
        <w:drawing>
          <wp:inline distT="0" distB="0" distL="0" distR="0" wp14:anchorId="58A098D1" wp14:editId="241365A4">
            <wp:extent cx="4572000" cy="2743200"/>
            <wp:effectExtent l="0" t="0" r="0" b="0"/>
            <wp:docPr id="15" name="Chart 15">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ABDD9240-B31F-C163-6BBD-41BAAC1A01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047843B8" w14:textId="77777777" w:rsidR="00352169" w:rsidRPr="00C37ADF" w:rsidRDefault="009572AC" w:rsidP="00352169">
      <w:pPr>
        <w:jc w:val="center"/>
        <w:rPr>
          <w:b/>
          <w:bCs/>
        </w:rPr>
      </w:pPr>
      <w:r>
        <w:rPr>
          <w:b/>
          <w:bCs/>
        </w:rPr>
        <w:t>Figure</w:t>
      </w:r>
      <w:r w:rsidRPr="00C37ADF">
        <w:rPr>
          <w:b/>
          <w:bCs/>
        </w:rPr>
        <w:t xml:space="preserve"> No. 4. </w:t>
      </w:r>
      <w:r>
        <w:rPr>
          <w:b/>
          <w:bCs/>
        </w:rPr>
        <w:t>15</w:t>
      </w:r>
      <w:r w:rsidRPr="00C37ADF">
        <w:rPr>
          <w:b/>
          <w:bCs/>
        </w:rPr>
        <w:t>:</w:t>
      </w:r>
      <w:r>
        <w:rPr>
          <w:b/>
          <w:bCs/>
        </w:rPr>
        <w:t xml:space="preserve"> Advertisement about works</w:t>
      </w:r>
    </w:p>
    <w:p w14:paraId="14CAABA3" w14:textId="77777777" w:rsidR="00352169" w:rsidRDefault="009572AC" w:rsidP="00352169">
      <w:pPr>
        <w:jc w:val="center"/>
      </w:pPr>
      <w:r>
        <w:t>(Source: Created by the learner)</w:t>
      </w:r>
    </w:p>
    <w:p w14:paraId="3E273742" w14:textId="77777777" w:rsidR="00587F22" w:rsidRDefault="009572AC" w:rsidP="000301BC">
      <w:proofErr w:type="gramStart"/>
      <w:r>
        <w:t>Q 16.</w:t>
      </w:r>
      <w:proofErr w:type="gramEnd"/>
      <w:r>
        <w:t xml:space="preserve"> According to you does the transit times between the UK and the EU increased due to border restrictions post-</w:t>
      </w:r>
      <w:proofErr w:type="spellStart"/>
      <w:r>
        <w:t>Brexit</w:t>
      </w:r>
      <w:proofErr w:type="spellEnd"/>
      <w:r>
        <w:t>?</w:t>
      </w:r>
    </w:p>
    <w:tbl>
      <w:tblPr>
        <w:tblStyle w:val="TableGrid"/>
        <w:tblW w:w="0" w:type="auto"/>
        <w:tblLook w:val="04A0" w:firstRow="1" w:lastRow="0" w:firstColumn="1" w:lastColumn="0" w:noHBand="0" w:noVBand="1"/>
      </w:tblPr>
      <w:tblGrid>
        <w:gridCol w:w="2310"/>
        <w:gridCol w:w="2310"/>
        <w:gridCol w:w="2311"/>
        <w:gridCol w:w="2311"/>
      </w:tblGrid>
      <w:tr w:rsidR="00293859" w14:paraId="23457A69" w14:textId="77777777" w:rsidTr="00200C38">
        <w:tc>
          <w:tcPr>
            <w:tcW w:w="2310" w:type="dxa"/>
          </w:tcPr>
          <w:p w14:paraId="017FAB8A" w14:textId="77777777" w:rsidR="00587F22" w:rsidRPr="00E809F0" w:rsidRDefault="009572AC" w:rsidP="00200C38">
            <w:pPr>
              <w:jc w:val="center"/>
              <w:rPr>
                <w:b/>
                <w:bCs/>
              </w:rPr>
            </w:pPr>
            <w:r w:rsidRPr="00E809F0">
              <w:rPr>
                <w:b/>
                <w:bCs/>
              </w:rPr>
              <w:t>OPTION</w:t>
            </w:r>
          </w:p>
        </w:tc>
        <w:tc>
          <w:tcPr>
            <w:tcW w:w="2310" w:type="dxa"/>
          </w:tcPr>
          <w:p w14:paraId="19E47A8B" w14:textId="77777777" w:rsidR="00587F22" w:rsidRPr="00E809F0" w:rsidRDefault="009572AC" w:rsidP="00200C38">
            <w:pPr>
              <w:jc w:val="center"/>
              <w:rPr>
                <w:b/>
                <w:bCs/>
              </w:rPr>
            </w:pPr>
            <w:r w:rsidRPr="00E809F0">
              <w:rPr>
                <w:b/>
                <w:bCs/>
              </w:rPr>
              <w:t>PERCENTAGE</w:t>
            </w:r>
          </w:p>
        </w:tc>
        <w:tc>
          <w:tcPr>
            <w:tcW w:w="2311" w:type="dxa"/>
          </w:tcPr>
          <w:p w14:paraId="6D3DDCD1" w14:textId="77777777" w:rsidR="00587F22" w:rsidRPr="00E809F0" w:rsidRDefault="009572AC" w:rsidP="00200C38">
            <w:pPr>
              <w:jc w:val="center"/>
              <w:rPr>
                <w:b/>
                <w:bCs/>
              </w:rPr>
            </w:pPr>
            <w:r w:rsidRPr="00E809F0">
              <w:rPr>
                <w:b/>
                <w:bCs/>
              </w:rPr>
              <w:t>NUMBER OF RESPONSES</w:t>
            </w:r>
          </w:p>
        </w:tc>
        <w:tc>
          <w:tcPr>
            <w:tcW w:w="2311" w:type="dxa"/>
          </w:tcPr>
          <w:p w14:paraId="794D3DB6" w14:textId="77777777" w:rsidR="00587F22" w:rsidRPr="00E809F0" w:rsidRDefault="009572AC" w:rsidP="00200C38">
            <w:pPr>
              <w:jc w:val="center"/>
              <w:rPr>
                <w:b/>
                <w:bCs/>
              </w:rPr>
            </w:pPr>
            <w:r w:rsidRPr="00E809F0">
              <w:rPr>
                <w:b/>
                <w:bCs/>
              </w:rPr>
              <w:t>TOTAL NUMBER OF RESPONSES</w:t>
            </w:r>
          </w:p>
        </w:tc>
      </w:tr>
      <w:tr w:rsidR="00293859" w14:paraId="5FDFC170" w14:textId="77777777" w:rsidTr="00200C38">
        <w:tc>
          <w:tcPr>
            <w:tcW w:w="2310" w:type="dxa"/>
          </w:tcPr>
          <w:p w14:paraId="3B75DB65" w14:textId="77777777" w:rsidR="00587F22" w:rsidRDefault="009572AC" w:rsidP="00200C38">
            <w:r>
              <w:t>YES</w:t>
            </w:r>
          </w:p>
        </w:tc>
        <w:tc>
          <w:tcPr>
            <w:tcW w:w="2310" w:type="dxa"/>
          </w:tcPr>
          <w:p w14:paraId="336E95F2" w14:textId="77777777" w:rsidR="00587F22" w:rsidRDefault="009572AC" w:rsidP="00200C38">
            <w:r>
              <w:t>62.5%</w:t>
            </w:r>
          </w:p>
        </w:tc>
        <w:tc>
          <w:tcPr>
            <w:tcW w:w="2311" w:type="dxa"/>
          </w:tcPr>
          <w:p w14:paraId="347B401A" w14:textId="77777777" w:rsidR="00587F22" w:rsidRDefault="009572AC" w:rsidP="00200C38">
            <w:r>
              <w:t>5</w:t>
            </w:r>
          </w:p>
        </w:tc>
        <w:tc>
          <w:tcPr>
            <w:tcW w:w="2311" w:type="dxa"/>
          </w:tcPr>
          <w:p w14:paraId="77570174" w14:textId="77777777" w:rsidR="00587F22" w:rsidRDefault="009572AC" w:rsidP="00200C38">
            <w:r>
              <w:t>8</w:t>
            </w:r>
          </w:p>
        </w:tc>
      </w:tr>
      <w:tr w:rsidR="00293859" w14:paraId="47A4E239" w14:textId="77777777" w:rsidTr="00200C38">
        <w:tc>
          <w:tcPr>
            <w:tcW w:w="2310" w:type="dxa"/>
          </w:tcPr>
          <w:p w14:paraId="260CE119" w14:textId="77777777" w:rsidR="00587F22" w:rsidRDefault="009572AC" w:rsidP="00200C38">
            <w:r>
              <w:t>NO</w:t>
            </w:r>
          </w:p>
        </w:tc>
        <w:tc>
          <w:tcPr>
            <w:tcW w:w="2310" w:type="dxa"/>
          </w:tcPr>
          <w:p w14:paraId="572435C7" w14:textId="77777777" w:rsidR="00587F22" w:rsidRDefault="009572AC" w:rsidP="00200C38">
            <w:r>
              <w:t>25%</w:t>
            </w:r>
          </w:p>
        </w:tc>
        <w:tc>
          <w:tcPr>
            <w:tcW w:w="2311" w:type="dxa"/>
          </w:tcPr>
          <w:p w14:paraId="232FE7E4" w14:textId="77777777" w:rsidR="00587F22" w:rsidRDefault="009572AC" w:rsidP="00200C38">
            <w:r>
              <w:t>2</w:t>
            </w:r>
          </w:p>
        </w:tc>
        <w:tc>
          <w:tcPr>
            <w:tcW w:w="2311" w:type="dxa"/>
          </w:tcPr>
          <w:p w14:paraId="7FDFCC13" w14:textId="77777777" w:rsidR="00587F22" w:rsidRDefault="009572AC" w:rsidP="00200C38">
            <w:r>
              <w:t>8</w:t>
            </w:r>
          </w:p>
        </w:tc>
      </w:tr>
      <w:tr w:rsidR="00293859" w14:paraId="0A63ADF3" w14:textId="77777777" w:rsidTr="00200C38">
        <w:tc>
          <w:tcPr>
            <w:tcW w:w="2310" w:type="dxa"/>
          </w:tcPr>
          <w:p w14:paraId="1B877F26" w14:textId="77777777" w:rsidR="00587F22" w:rsidRDefault="009572AC" w:rsidP="00200C38">
            <w:r>
              <w:t>I DON’T KNOW</w:t>
            </w:r>
          </w:p>
        </w:tc>
        <w:tc>
          <w:tcPr>
            <w:tcW w:w="2310" w:type="dxa"/>
          </w:tcPr>
          <w:p w14:paraId="3825917F" w14:textId="77777777" w:rsidR="00587F22" w:rsidRDefault="009572AC" w:rsidP="00200C38">
            <w:r>
              <w:t>1</w:t>
            </w:r>
            <w:r w:rsidR="007901AF">
              <w:t>2</w:t>
            </w:r>
            <w:r>
              <w:t>.5%</w:t>
            </w:r>
          </w:p>
        </w:tc>
        <w:tc>
          <w:tcPr>
            <w:tcW w:w="2311" w:type="dxa"/>
          </w:tcPr>
          <w:p w14:paraId="144B93ED" w14:textId="77777777" w:rsidR="00587F22" w:rsidRDefault="009572AC" w:rsidP="00200C38">
            <w:r>
              <w:t>1</w:t>
            </w:r>
          </w:p>
        </w:tc>
        <w:tc>
          <w:tcPr>
            <w:tcW w:w="2311" w:type="dxa"/>
          </w:tcPr>
          <w:p w14:paraId="327695F5" w14:textId="77777777" w:rsidR="00587F22" w:rsidRDefault="009572AC" w:rsidP="00200C38">
            <w:r>
              <w:t>8</w:t>
            </w:r>
          </w:p>
        </w:tc>
      </w:tr>
    </w:tbl>
    <w:p w14:paraId="2D1503DE" w14:textId="77777777" w:rsidR="00C37ADF" w:rsidRPr="00C37ADF" w:rsidRDefault="009572AC" w:rsidP="00C37ADF">
      <w:pPr>
        <w:jc w:val="center"/>
        <w:rPr>
          <w:b/>
          <w:bCs/>
        </w:rPr>
      </w:pPr>
      <w:r w:rsidRPr="00C37ADF">
        <w:rPr>
          <w:b/>
          <w:bCs/>
        </w:rPr>
        <w:t xml:space="preserve">Table No. 4. </w:t>
      </w:r>
      <w:r w:rsidR="00210484">
        <w:rPr>
          <w:b/>
          <w:bCs/>
        </w:rPr>
        <w:t>16</w:t>
      </w:r>
      <w:r w:rsidRPr="00C37ADF">
        <w:rPr>
          <w:b/>
          <w:bCs/>
        </w:rPr>
        <w:t>:</w:t>
      </w:r>
      <w:r w:rsidR="007D64D0">
        <w:rPr>
          <w:b/>
          <w:bCs/>
        </w:rPr>
        <w:t xml:space="preserve"> Transit times between the UK and the EU</w:t>
      </w:r>
    </w:p>
    <w:p w14:paraId="1A422528" w14:textId="77777777" w:rsidR="00A524C1" w:rsidRDefault="009572AC" w:rsidP="00512940">
      <w:pPr>
        <w:jc w:val="center"/>
      </w:pPr>
      <w:r>
        <w:t>(Source: Created by the learner)</w:t>
      </w:r>
    </w:p>
    <w:p w14:paraId="76982A46" w14:textId="77777777" w:rsidR="00395D3B" w:rsidRDefault="009572AC" w:rsidP="00C37ADF">
      <w:pPr>
        <w:jc w:val="center"/>
      </w:pPr>
      <w:r>
        <w:rPr>
          <w:noProof/>
          <w:lang w:eastAsia="en-GB" w:bidi="ar-SA"/>
        </w:rPr>
        <w:drawing>
          <wp:inline distT="0" distB="0" distL="0" distR="0" wp14:anchorId="172F04A5" wp14:editId="01D1ED09">
            <wp:extent cx="3975100" cy="2171700"/>
            <wp:effectExtent l="0" t="0" r="0" b="0"/>
            <wp:docPr id="16" name="Chart 16">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9065A898-4DA4-CF7B-991F-9EEDF393D4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469AA8DB" w14:textId="77777777" w:rsidR="00352169" w:rsidRPr="00C37ADF" w:rsidRDefault="009572AC" w:rsidP="00352169">
      <w:pPr>
        <w:jc w:val="center"/>
        <w:rPr>
          <w:b/>
          <w:bCs/>
        </w:rPr>
      </w:pPr>
      <w:r>
        <w:rPr>
          <w:b/>
          <w:bCs/>
        </w:rPr>
        <w:lastRenderedPageBreak/>
        <w:t>Figure</w:t>
      </w:r>
      <w:r w:rsidRPr="00C37ADF">
        <w:rPr>
          <w:b/>
          <w:bCs/>
        </w:rPr>
        <w:t xml:space="preserve"> No. 4. </w:t>
      </w:r>
      <w:r>
        <w:rPr>
          <w:b/>
          <w:bCs/>
        </w:rPr>
        <w:t>16</w:t>
      </w:r>
      <w:r w:rsidRPr="00C37ADF">
        <w:rPr>
          <w:b/>
          <w:bCs/>
        </w:rPr>
        <w:t>:</w:t>
      </w:r>
      <w:r>
        <w:rPr>
          <w:b/>
          <w:bCs/>
        </w:rPr>
        <w:t xml:space="preserve"> Transit times between the UK and the EU</w:t>
      </w:r>
    </w:p>
    <w:p w14:paraId="364CA2EA" w14:textId="77777777" w:rsidR="00352169" w:rsidRDefault="009572AC" w:rsidP="00352169">
      <w:pPr>
        <w:jc w:val="center"/>
      </w:pPr>
      <w:r>
        <w:t>(Source: Created by the learner)</w:t>
      </w:r>
    </w:p>
    <w:p w14:paraId="3512BE2E" w14:textId="77777777" w:rsidR="00587F22" w:rsidRDefault="009572AC" w:rsidP="000301BC">
      <w:proofErr w:type="gramStart"/>
      <w:r>
        <w:t>Q 17.</w:t>
      </w:r>
      <w:proofErr w:type="gramEnd"/>
      <w:r>
        <w:t xml:space="preserve"> Which industry was most affected due to the </w:t>
      </w:r>
      <w:proofErr w:type="spellStart"/>
      <w:r>
        <w:t>Brexit</w:t>
      </w:r>
      <w:proofErr w:type="spellEnd"/>
      <w:r>
        <w:t>?</w:t>
      </w:r>
    </w:p>
    <w:tbl>
      <w:tblPr>
        <w:tblStyle w:val="TableGrid"/>
        <w:tblW w:w="0" w:type="auto"/>
        <w:tblLook w:val="04A0" w:firstRow="1" w:lastRow="0" w:firstColumn="1" w:lastColumn="0" w:noHBand="0" w:noVBand="1"/>
      </w:tblPr>
      <w:tblGrid>
        <w:gridCol w:w="3137"/>
        <w:gridCol w:w="2104"/>
        <w:gridCol w:w="2001"/>
        <w:gridCol w:w="2001"/>
      </w:tblGrid>
      <w:tr w:rsidR="00293859" w14:paraId="013C4B3B" w14:textId="77777777" w:rsidTr="00C37ADF">
        <w:tc>
          <w:tcPr>
            <w:tcW w:w="2893" w:type="dxa"/>
          </w:tcPr>
          <w:p w14:paraId="2B16B604" w14:textId="77777777" w:rsidR="00587F22" w:rsidRPr="00E809F0" w:rsidRDefault="009572AC" w:rsidP="00200C38">
            <w:pPr>
              <w:jc w:val="center"/>
              <w:rPr>
                <w:b/>
                <w:bCs/>
              </w:rPr>
            </w:pPr>
            <w:r w:rsidRPr="00E809F0">
              <w:rPr>
                <w:b/>
                <w:bCs/>
              </w:rPr>
              <w:t>OPTION</w:t>
            </w:r>
          </w:p>
        </w:tc>
        <w:tc>
          <w:tcPr>
            <w:tcW w:w="2159" w:type="dxa"/>
          </w:tcPr>
          <w:p w14:paraId="21517FFC" w14:textId="77777777" w:rsidR="00587F22" w:rsidRPr="00E809F0" w:rsidRDefault="009572AC" w:rsidP="00200C38">
            <w:pPr>
              <w:jc w:val="center"/>
              <w:rPr>
                <w:b/>
                <w:bCs/>
              </w:rPr>
            </w:pPr>
            <w:r w:rsidRPr="00E809F0">
              <w:rPr>
                <w:b/>
                <w:bCs/>
              </w:rPr>
              <w:t>PERCENTAGE</w:t>
            </w:r>
          </w:p>
        </w:tc>
        <w:tc>
          <w:tcPr>
            <w:tcW w:w="2095" w:type="dxa"/>
          </w:tcPr>
          <w:p w14:paraId="4EA7B9CB" w14:textId="77777777" w:rsidR="00587F22" w:rsidRPr="00E809F0" w:rsidRDefault="009572AC" w:rsidP="00200C38">
            <w:pPr>
              <w:jc w:val="center"/>
              <w:rPr>
                <w:b/>
                <w:bCs/>
              </w:rPr>
            </w:pPr>
            <w:r w:rsidRPr="00E809F0">
              <w:rPr>
                <w:b/>
                <w:bCs/>
              </w:rPr>
              <w:t>NUMBER OF RESPONSES</w:t>
            </w:r>
          </w:p>
        </w:tc>
        <w:tc>
          <w:tcPr>
            <w:tcW w:w="2095" w:type="dxa"/>
          </w:tcPr>
          <w:p w14:paraId="138F7305" w14:textId="77777777" w:rsidR="00587F22" w:rsidRPr="00E809F0" w:rsidRDefault="009572AC" w:rsidP="00200C38">
            <w:pPr>
              <w:jc w:val="center"/>
              <w:rPr>
                <w:b/>
                <w:bCs/>
              </w:rPr>
            </w:pPr>
            <w:r w:rsidRPr="00E809F0">
              <w:rPr>
                <w:b/>
                <w:bCs/>
              </w:rPr>
              <w:t>TOTAL NUMBER OF RESPONSES</w:t>
            </w:r>
          </w:p>
        </w:tc>
      </w:tr>
      <w:tr w:rsidR="00293859" w14:paraId="6CF4172C" w14:textId="77777777" w:rsidTr="00C37ADF">
        <w:tc>
          <w:tcPr>
            <w:tcW w:w="2893" w:type="dxa"/>
          </w:tcPr>
          <w:p w14:paraId="011EC3B2" w14:textId="77777777" w:rsidR="00587F22" w:rsidRDefault="009572AC" w:rsidP="00200C38">
            <w:r>
              <w:t>FOOD AND DRINKS</w:t>
            </w:r>
          </w:p>
        </w:tc>
        <w:tc>
          <w:tcPr>
            <w:tcW w:w="2159" w:type="dxa"/>
          </w:tcPr>
          <w:p w14:paraId="14462C0E" w14:textId="77777777" w:rsidR="00587F22" w:rsidRDefault="009572AC" w:rsidP="00200C38">
            <w:r>
              <w:t>37.5%</w:t>
            </w:r>
          </w:p>
        </w:tc>
        <w:tc>
          <w:tcPr>
            <w:tcW w:w="2095" w:type="dxa"/>
          </w:tcPr>
          <w:p w14:paraId="6314D063" w14:textId="77777777" w:rsidR="00587F22" w:rsidRDefault="009572AC" w:rsidP="00200C38">
            <w:r>
              <w:t>3</w:t>
            </w:r>
          </w:p>
        </w:tc>
        <w:tc>
          <w:tcPr>
            <w:tcW w:w="2095" w:type="dxa"/>
          </w:tcPr>
          <w:p w14:paraId="308B5978" w14:textId="77777777" w:rsidR="00587F22" w:rsidRDefault="009572AC" w:rsidP="00200C38">
            <w:r>
              <w:t>8</w:t>
            </w:r>
          </w:p>
        </w:tc>
      </w:tr>
      <w:tr w:rsidR="00293859" w14:paraId="53EC50E7" w14:textId="77777777" w:rsidTr="00C37ADF">
        <w:tc>
          <w:tcPr>
            <w:tcW w:w="2893" w:type="dxa"/>
          </w:tcPr>
          <w:p w14:paraId="6B29F73B" w14:textId="77777777" w:rsidR="00587F22" w:rsidRDefault="009572AC" w:rsidP="00200C38">
            <w:r>
              <w:t>FERTILISERS/CHEMICALS</w:t>
            </w:r>
          </w:p>
        </w:tc>
        <w:tc>
          <w:tcPr>
            <w:tcW w:w="2159" w:type="dxa"/>
          </w:tcPr>
          <w:p w14:paraId="43FE8333" w14:textId="77777777" w:rsidR="00587F22" w:rsidRDefault="009572AC" w:rsidP="00200C38">
            <w:r>
              <w:t>1</w:t>
            </w:r>
            <w:r w:rsidR="007901AF">
              <w:t>2</w:t>
            </w:r>
            <w:r>
              <w:t>.5%</w:t>
            </w:r>
          </w:p>
        </w:tc>
        <w:tc>
          <w:tcPr>
            <w:tcW w:w="2095" w:type="dxa"/>
          </w:tcPr>
          <w:p w14:paraId="15FC239B" w14:textId="77777777" w:rsidR="00587F22" w:rsidRDefault="009572AC" w:rsidP="00200C38">
            <w:r>
              <w:t>1</w:t>
            </w:r>
          </w:p>
        </w:tc>
        <w:tc>
          <w:tcPr>
            <w:tcW w:w="2095" w:type="dxa"/>
          </w:tcPr>
          <w:p w14:paraId="04EEB041" w14:textId="77777777" w:rsidR="00587F22" w:rsidRDefault="009572AC" w:rsidP="00200C38">
            <w:r>
              <w:t>8</w:t>
            </w:r>
          </w:p>
        </w:tc>
      </w:tr>
      <w:tr w:rsidR="00293859" w14:paraId="64D84794" w14:textId="77777777" w:rsidTr="00C37ADF">
        <w:tc>
          <w:tcPr>
            <w:tcW w:w="2893" w:type="dxa"/>
          </w:tcPr>
          <w:p w14:paraId="2BE89CF7" w14:textId="77777777" w:rsidR="00587F22" w:rsidRDefault="009572AC" w:rsidP="00200C38">
            <w:r>
              <w:t>FASHION</w:t>
            </w:r>
          </w:p>
        </w:tc>
        <w:tc>
          <w:tcPr>
            <w:tcW w:w="2159" w:type="dxa"/>
          </w:tcPr>
          <w:p w14:paraId="15DA6A8D" w14:textId="77777777" w:rsidR="00587F22" w:rsidRDefault="009572AC" w:rsidP="00200C38">
            <w:r>
              <w:t>1</w:t>
            </w:r>
            <w:r w:rsidR="007901AF">
              <w:t>2</w:t>
            </w:r>
            <w:r>
              <w:t>.5%</w:t>
            </w:r>
          </w:p>
        </w:tc>
        <w:tc>
          <w:tcPr>
            <w:tcW w:w="2095" w:type="dxa"/>
          </w:tcPr>
          <w:p w14:paraId="77366D40" w14:textId="77777777" w:rsidR="00587F22" w:rsidRDefault="009572AC" w:rsidP="00200C38">
            <w:r>
              <w:t>1</w:t>
            </w:r>
          </w:p>
        </w:tc>
        <w:tc>
          <w:tcPr>
            <w:tcW w:w="2095" w:type="dxa"/>
          </w:tcPr>
          <w:p w14:paraId="7E0A1BC5" w14:textId="77777777" w:rsidR="00587F22" w:rsidRDefault="009572AC" w:rsidP="00200C38">
            <w:r>
              <w:t>8</w:t>
            </w:r>
          </w:p>
        </w:tc>
      </w:tr>
      <w:tr w:rsidR="00293859" w14:paraId="7B1C0A38" w14:textId="77777777" w:rsidTr="00C37ADF">
        <w:tc>
          <w:tcPr>
            <w:tcW w:w="2893" w:type="dxa"/>
          </w:tcPr>
          <w:p w14:paraId="583EF213" w14:textId="77777777" w:rsidR="00587F22" w:rsidRDefault="009572AC" w:rsidP="00200C38">
            <w:r>
              <w:t>RETAIL</w:t>
            </w:r>
          </w:p>
        </w:tc>
        <w:tc>
          <w:tcPr>
            <w:tcW w:w="2159" w:type="dxa"/>
          </w:tcPr>
          <w:p w14:paraId="01D99FAB" w14:textId="77777777" w:rsidR="00587F22" w:rsidRDefault="009572AC" w:rsidP="00200C38">
            <w:r>
              <w:t>25%</w:t>
            </w:r>
          </w:p>
        </w:tc>
        <w:tc>
          <w:tcPr>
            <w:tcW w:w="2095" w:type="dxa"/>
          </w:tcPr>
          <w:p w14:paraId="14CF11A8" w14:textId="77777777" w:rsidR="00587F22" w:rsidRDefault="009572AC" w:rsidP="00200C38">
            <w:r>
              <w:t>2</w:t>
            </w:r>
          </w:p>
        </w:tc>
        <w:tc>
          <w:tcPr>
            <w:tcW w:w="2095" w:type="dxa"/>
          </w:tcPr>
          <w:p w14:paraId="66E505CA" w14:textId="77777777" w:rsidR="00587F22" w:rsidRDefault="009572AC" w:rsidP="00200C38">
            <w:r>
              <w:t>8</w:t>
            </w:r>
          </w:p>
        </w:tc>
      </w:tr>
      <w:tr w:rsidR="00293859" w14:paraId="2E938046" w14:textId="77777777" w:rsidTr="00C37ADF">
        <w:tc>
          <w:tcPr>
            <w:tcW w:w="2893" w:type="dxa"/>
          </w:tcPr>
          <w:p w14:paraId="7DC0FF80" w14:textId="77777777" w:rsidR="00587F22" w:rsidRDefault="009572AC" w:rsidP="00200C38">
            <w:r>
              <w:t>RAW MATERIALS</w:t>
            </w:r>
          </w:p>
        </w:tc>
        <w:tc>
          <w:tcPr>
            <w:tcW w:w="2159" w:type="dxa"/>
          </w:tcPr>
          <w:p w14:paraId="7016C6C3" w14:textId="77777777" w:rsidR="00587F22" w:rsidRDefault="009572AC" w:rsidP="00200C38">
            <w:r>
              <w:t>1</w:t>
            </w:r>
            <w:r w:rsidR="007901AF">
              <w:t>2</w:t>
            </w:r>
            <w:r>
              <w:t>.5%</w:t>
            </w:r>
          </w:p>
        </w:tc>
        <w:tc>
          <w:tcPr>
            <w:tcW w:w="2095" w:type="dxa"/>
          </w:tcPr>
          <w:p w14:paraId="34D40B05" w14:textId="77777777" w:rsidR="00587F22" w:rsidRDefault="009572AC" w:rsidP="00200C38">
            <w:r>
              <w:t>1</w:t>
            </w:r>
          </w:p>
        </w:tc>
        <w:tc>
          <w:tcPr>
            <w:tcW w:w="2095" w:type="dxa"/>
          </w:tcPr>
          <w:p w14:paraId="45B7931C" w14:textId="77777777" w:rsidR="00587F22" w:rsidRDefault="009572AC" w:rsidP="00200C38">
            <w:r>
              <w:t>8</w:t>
            </w:r>
          </w:p>
        </w:tc>
      </w:tr>
      <w:tr w:rsidR="00293859" w14:paraId="1E9EB901" w14:textId="77777777" w:rsidTr="00C37ADF">
        <w:tc>
          <w:tcPr>
            <w:tcW w:w="2893" w:type="dxa"/>
          </w:tcPr>
          <w:p w14:paraId="6BACD4DE" w14:textId="77777777" w:rsidR="00587F22" w:rsidRDefault="009572AC" w:rsidP="00200C38">
            <w:r>
              <w:t>BEAUTY/COSMETICS</w:t>
            </w:r>
          </w:p>
        </w:tc>
        <w:tc>
          <w:tcPr>
            <w:tcW w:w="2159" w:type="dxa"/>
          </w:tcPr>
          <w:p w14:paraId="606F47E0" w14:textId="77777777" w:rsidR="00587F22" w:rsidRDefault="009572AC" w:rsidP="00200C38">
            <w:r>
              <w:t>0%</w:t>
            </w:r>
          </w:p>
        </w:tc>
        <w:tc>
          <w:tcPr>
            <w:tcW w:w="2095" w:type="dxa"/>
          </w:tcPr>
          <w:p w14:paraId="282546B3" w14:textId="77777777" w:rsidR="00587F22" w:rsidRDefault="009572AC" w:rsidP="00200C38">
            <w:r>
              <w:t>0</w:t>
            </w:r>
          </w:p>
        </w:tc>
        <w:tc>
          <w:tcPr>
            <w:tcW w:w="2095" w:type="dxa"/>
          </w:tcPr>
          <w:p w14:paraId="39161134" w14:textId="77777777" w:rsidR="00587F22" w:rsidRDefault="009572AC" w:rsidP="00200C38">
            <w:r>
              <w:t>8</w:t>
            </w:r>
          </w:p>
        </w:tc>
      </w:tr>
      <w:tr w:rsidR="00293859" w14:paraId="0CB13401" w14:textId="77777777" w:rsidTr="00C37ADF">
        <w:tc>
          <w:tcPr>
            <w:tcW w:w="2893" w:type="dxa"/>
          </w:tcPr>
          <w:p w14:paraId="4A2C2F48" w14:textId="77777777" w:rsidR="00587F22" w:rsidRDefault="009572AC" w:rsidP="00200C38">
            <w:r>
              <w:t>NONE OF THE ABOVE</w:t>
            </w:r>
          </w:p>
        </w:tc>
        <w:tc>
          <w:tcPr>
            <w:tcW w:w="2159" w:type="dxa"/>
          </w:tcPr>
          <w:p w14:paraId="1C1EC7C8" w14:textId="77777777" w:rsidR="00587F22" w:rsidRDefault="009572AC" w:rsidP="00200C38">
            <w:r>
              <w:t>0%</w:t>
            </w:r>
          </w:p>
        </w:tc>
        <w:tc>
          <w:tcPr>
            <w:tcW w:w="2095" w:type="dxa"/>
          </w:tcPr>
          <w:p w14:paraId="63E30956" w14:textId="77777777" w:rsidR="00587F22" w:rsidRDefault="009572AC" w:rsidP="00200C38">
            <w:r>
              <w:t>0</w:t>
            </w:r>
          </w:p>
        </w:tc>
        <w:tc>
          <w:tcPr>
            <w:tcW w:w="2095" w:type="dxa"/>
          </w:tcPr>
          <w:p w14:paraId="17EA259A" w14:textId="77777777" w:rsidR="00587F22" w:rsidRDefault="009572AC" w:rsidP="00200C38">
            <w:r>
              <w:t>8</w:t>
            </w:r>
          </w:p>
        </w:tc>
      </w:tr>
    </w:tbl>
    <w:p w14:paraId="0524C08A" w14:textId="77777777" w:rsidR="00C37ADF" w:rsidRPr="00C37ADF" w:rsidRDefault="009572AC" w:rsidP="00C37ADF">
      <w:pPr>
        <w:jc w:val="center"/>
        <w:rPr>
          <w:b/>
          <w:bCs/>
        </w:rPr>
      </w:pPr>
      <w:r w:rsidRPr="00C37ADF">
        <w:rPr>
          <w:b/>
          <w:bCs/>
        </w:rPr>
        <w:t xml:space="preserve">Table No. 4. </w:t>
      </w:r>
      <w:r w:rsidR="00210484">
        <w:rPr>
          <w:b/>
          <w:bCs/>
        </w:rPr>
        <w:t>17</w:t>
      </w:r>
      <w:r w:rsidRPr="00C37ADF">
        <w:rPr>
          <w:b/>
          <w:bCs/>
        </w:rPr>
        <w:t>:</w:t>
      </w:r>
      <w:r w:rsidR="007D64D0">
        <w:rPr>
          <w:b/>
          <w:bCs/>
        </w:rPr>
        <w:t xml:space="preserve"> </w:t>
      </w:r>
      <w:proofErr w:type="spellStart"/>
      <w:r w:rsidR="007D64D0">
        <w:rPr>
          <w:b/>
          <w:bCs/>
        </w:rPr>
        <w:t>Affect</w:t>
      </w:r>
      <w:proofErr w:type="spellEnd"/>
      <w:r w:rsidR="007D64D0">
        <w:rPr>
          <w:b/>
          <w:bCs/>
        </w:rPr>
        <w:t xml:space="preserve"> on industry</w:t>
      </w:r>
    </w:p>
    <w:p w14:paraId="6DFB2E1E" w14:textId="77777777" w:rsidR="00BD45F6" w:rsidRDefault="009572AC" w:rsidP="00C37ADF">
      <w:pPr>
        <w:jc w:val="center"/>
      </w:pPr>
      <w:r>
        <w:t>(Source: Created by the learner)</w:t>
      </w:r>
    </w:p>
    <w:p w14:paraId="582539BF" w14:textId="77777777" w:rsidR="00395D3B" w:rsidRDefault="009572AC" w:rsidP="00C37ADF">
      <w:pPr>
        <w:jc w:val="center"/>
      </w:pPr>
      <w:r>
        <w:rPr>
          <w:noProof/>
          <w:lang w:eastAsia="en-GB" w:bidi="ar-SA"/>
        </w:rPr>
        <w:drawing>
          <wp:inline distT="0" distB="0" distL="0" distR="0" wp14:anchorId="6D7F237F" wp14:editId="4181A5F1">
            <wp:extent cx="4572000" cy="2743200"/>
            <wp:effectExtent l="0" t="0" r="0" b="0"/>
            <wp:docPr id="17" name="Chart 17">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84D7F30D-8233-E378-C068-D8032ADD93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2725302D" w14:textId="77777777" w:rsidR="00352169" w:rsidRPr="00C37ADF" w:rsidRDefault="009572AC" w:rsidP="00352169">
      <w:pPr>
        <w:jc w:val="center"/>
        <w:rPr>
          <w:b/>
          <w:bCs/>
        </w:rPr>
      </w:pPr>
      <w:r>
        <w:rPr>
          <w:b/>
          <w:bCs/>
        </w:rPr>
        <w:t>Figure</w:t>
      </w:r>
      <w:r w:rsidRPr="00C37ADF">
        <w:rPr>
          <w:b/>
          <w:bCs/>
        </w:rPr>
        <w:t xml:space="preserve"> No. 4. </w:t>
      </w:r>
      <w:r>
        <w:rPr>
          <w:b/>
          <w:bCs/>
        </w:rPr>
        <w:t>17</w:t>
      </w:r>
      <w:r w:rsidRPr="00C37ADF">
        <w:rPr>
          <w:b/>
          <w:bCs/>
        </w:rPr>
        <w:t>:</w:t>
      </w:r>
      <w:r>
        <w:rPr>
          <w:b/>
          <w:bCs/>
        </w:rPr>
        <w:t xml:space="preserve"> </w:t>
      </w:r>
      <w:proofErr w:type="spellStart"/>
      <w:r>
        <w:rPr>
          <w:b/>
          <w:bCs/>
        </w:rPr>
        <w:t>Affect</w:t>
      </w:r>
      <w:proofErr w:type="spellEnd"/>
      <w:r>
        <w:rPr>
          <w:b/>
          <w:bCs/>
        </w:rPr>
        <w:t xml:space="preserve"> on industry</w:t>
      </w:r>
    </w:p>
    <w:p w14:paraId="58B5F561" w14:textId="77777777" w:rsidR="00352169" w:rsidRDefault="009572AC" w:rsidP="00352169">
      <w:pPr>
        <w:jc w:val="center"/>
      </w:pPr>
      <w:r>
        <w:t>(Source: Created by the learner)</w:t>
      </w:r>
    </w:p>
    <w:p w14:paraId="57936B92" w14:textId="77777777" w:rsidR="00E32F01" w:rsidRDefault="009572AC" w:rsidP="00587F22">
      <w:proofErr w:type="gramStart"/>
      <w:r>
        <w:t>Q 18.</w:t>
      </w:r>
      <w:proofErr w:type="gramEnd"/>
      <w:r>
        <w:t xml:space="preserve"> Does some exports going to the EU?</w:t>
      </w:r>
    </w:p>
    <w:tbl>
      <w:tblPr>
        <w:tblStyle w:val="TableGrid"/>
        <w:tblW w:w="0" w:type="auto"/>
        <w:tblLook w:val="04A0" w:firstRow="1" w:lastRow="0" w:firstColumn="1" w:lastColumn="0" w:noHBand="0" w:noVBand="1"/>
      </w:tblPr>
      <w:tblGrid>
        <w:gridCol w:w="2310"/>
        <w:gridCol w:w="2310"/>
        <w:gridCol w:w="2311"/>
        <w:gridCol w:w="2311"/>
      </w:tblGrid>
      <w:tr w:rsidR="00293859" w14:paraId="0FD86E2B" w14:textId="77777777" w:rsidTr="00200C38">
        <w:tc>
          <w:tcPr>
            <w:tcW w:w="2310" w:type="dxa"/>
          </w:tcPr>
          <w:p w14:paraId="4D929801" w14:textId="77777777" w:rsidR="00E32F01" w:rsidRPr="00E809F0" w:rsidRDefault="009572AC" w:rsidP="00200C38">
            <w:pPr>
              <w:jc w:val="center"/>
              <w:rPr>
                <w:b/>
                <w:bCs/>
              </w:rPr>
            </w:pPr>
            <w:r w:rsidRPr="00E809F0">
              <w:rPr>
                <w:b/>
                <w:bCs/>
              </w:rPr>
              <w:t>OPTION</w:t>
            </w:r>
          </w:p>
        </w:tc>
        <w:tc>
          <w:tcPr>
            <w:tcW w:w="2310" w:type="dxa"/>
          </w:tcPr>
          <w:p w14:paraId="0BDE41A6" w14:textId="77777777" w:rsidR="00E32F01" w:rsidRPr="00E809F0" w:rsidRDefault="009572AC" w:rsidP="00200C38">
            <w:pPr>
              <w:jc w:val="center"/>
              <w:rPr>
                <w:b/>
                <w:bCs/>
              </w:rPr>
            </w:pPr>
            <w:r w:rsidRPr="00E809F0">
              <w:rPr>
                <w:b/>
                <w:bCs/>
              </w:rPr>
              <w:t>PERCENTAGE</w:t>
            </w:r>
          </w:p>
        </w:tc>
        <w:tc>
          <w:tcPr>
            <w:tcW w:w="2311" w:type="dxa"/>
          </w:tcPr>
          <w:p w14:paraId="68892444" w14:textId="77777777" w:rsidR="00E32F01" w:rsidRPr="00E809F0" w:rsidRDefault="009572AC" w:rsidP="00200C38">
            <w:pPr>
              <w:jc w:val="center"/>
              <w:rPr>
                <w:b/>
                <w:bCs/>
              </w:rPr>
            </w:pPr>
            <w:r w:rsidRPr="00E809F0">
              <w:rPr>
                <w:b/>
                <w:bCs/>
              </w:rPr>
              <w:t xml:space="preserve">NUMBER OF </w:t>
            </w:r>
            <w:r w:rsidRPr="00E809F0">
              <w:rPr>
                <w:b/>
                <w:bCs/>
              </w:rPr>
              <w:lastRenderedPageBreak/>
              <w:t>RESPONSES</w:t>
            </w:r>
          </w:p>
        </w:tc>
        <w:tc>
          <w:tcPr>
            <w:tcW w:w="2311" w:type="dxa"/>
          </w:tcPr>
          <w:p w14:paraId="70412FEC" w14:textId="77777777" w:rsidR="00E32F01" w:rsidRPr="00E809F0" w:rsidRDefault="009572AC" w:rsidP="00200C38">
            <w:pPr>
              <w:jc w:val="center"/>
              <w:rPr>
                <w:b/>
                <w:bCs/>
              </w:rPr>
            </w:pPr>
            <w:r w:rsidRPr="00E809F0">
              <w:rPr>
                <w:b/>
                <w:bCs/>
              </w:rPr>
              <w:lastRenderedPageBreak/>
              <w:t xml:space="preserve">TOTAL NUMBER </w:t>
            </w:r>
            <w:r w:rsidRPr="00E809F0">
              <w:rPr>
                <w:b/>
                <w:bCs/>
              </w:rPr>
              <w:lastRenderedPageBreak/>
              <w:t>OF RESPONSES</w:t>
            </w:r>
          </w:p>
        </w:tc>
      </w:tr>
      <w:tr w:rsidR="00293859" w14:paraId="21D39A53" w14:textId="77777777" w:rsidTr="00200C38">
        <w:tc>
          <w:tcPr>
            <w:tcW w:w="2310" w:type="dxa"/>
          </w:tcPr>
          <w:p w14:paraId="7D071DCA" w14:textId="77777777" w:rsidR="00E32F01" w:rsidRDefault="009572AC" w:rsidP="00200C38">
            <w:r>
              <w:lastRenderedPageBreak/>
              <w:t>YES</w:t>
            </w:r>
          </w:p>
        </w:tc>
        <w:tc>
          <w:tcPr>
            <w:tcW w:w="2310" w:type="dxa"/>
          </w:tcPr>
          <w:p w14:paraId="150EDB1A" w14:textId="77777777" w:rsidR="00E32F01" w:rsidRDefault="009572AC" w:rsidP="00200C38">
            <w:r>
              <w:t>62.5%</w:t>
            </w:r>
          </w:p>
        </w:tc>
        <w:tc>
          <w:tcPr>
            <w:tcW w:w="2311" w:type="dxa"/>
          </w:tcPr>
          <w:p w14:paraId="75F82CB7" w14:textId="77777777" w:rsidR="00E32F01" w:rsidRDefault="009572AC" w:rsidP="00200C38">
            <w:r>
              <w:t>5</w:t>
            </w:r>
          </w:p>
        </w:tc>
        <w:tc>
          <w:tcPr>
            <w:tcW w:w="2311" w:type="dxa"/>
          </w:tcPr>
          <w:p w14:paraId="4CD85221" w14:textId="77777777" w:rsidR="00E32F01" w:rsidRDefault="009572AC" w:rsidP="00200C38">
            <w:r>
              <w:t>8</w:t>
            </w:r>
          </w:p>
        </w:tc>
      </w:tr>
      <w:tr w:rsidR="00293859" w14:paraId="325508BC" w14:textId="77777777" w:rsidTr="00200C38">
        <w:tc>
          <w:tcPr>
            <w:tcW w:w="2310" w:type="dxa"/>
          </w:tcPr>
          <w:p w14:paraId="4DD42FED" w14:textId="77777777" w:rsidR="00E32F01" w:rsidRDefault="009572AC" w:rsidP="00200C38">
            <w:r>
              <w:t>NO</w:t>
            </w:r>
          </w:p>
        </w:tc>
        <w:tc>
          <w:tcPr>
            <w:tcW w:w="2310" w:type="dxa"/>
          </w:tcPr>
          <w:p w14:paraId="603F85C4" w14:textId="77777777" w:rsidR="00E32F01" w:rsidRDefault="009572AC" w:rsidP="00200C38">
            <w:r>
              <w:t>1</w:t>
            </w:r>
            <w:r w:rsidR="007901AF">
              <w:t>2</w:t>
            </w:r>
            <w:r>
              <w:t>.5%</w:t>
            </w:r>
          </w:p>
        </w:tc>
        <w:tc>
          <w:tcPr>
            <w:tcW w:w="2311" w:type="dxa"/>
          </w:tcPr>
          <w:p w14:paraId="7FFB94E7" w14:textId="77777777" w:rsidR="00E32F01" w:rsidRDefault="009572AC" w:rsidP="00200C38">
            <w:r>
              <w:t>1</w:t>
            </w:r>
          </w:p>
        </w:tc>
        <w:tc>
          <w:tcPr>
            <w:tcW w:w="2311" w:type="dxa"/>
          </w:tcPr>
          <w:p w14:paraId="718C66EA" w14:textId="77777777" w:rsidR="00E32F01" w:rsidRDefault="009572AC" w:rsidP="00200C38">
            <w:r>
              <w:t>8</w:t>
            </w:r>
          </w:p>
        </w:tc>
      </w:tr>
      <w:tr w:rsidR="00293859" w14:paraId="180669BC" w14:textId="77777777" w:rsidTr="00200C38">
        <w:tc>
          <w:tcPr>
            <w:tcW w:w="2310" w:type="dxa"/>
          </w:tcPr>
          <w:p w14:paraId="033CD32A" w14:textId="77777777" w:rsidR="00E32F01" w:rsidRDefault="009572AC" w:rsidP="00200C38">
            <w:r>
              <w:t>I DON’T KNOW</w:t>
            </w:r>
          </w:p>
        </w:tc>
        <w:tc>
          <w:tcPr>
            <w:tcW w:w="2310" w:type="dxa"/>
          </w:tcPr>
          <w:p w14:paraId="4F7DB4F2" w14:textId="77777777" w:rsidR="00E32F01" w:rsidRDefault="009572AC" w:rsidP="00200C38">
            <w:r>
              <w:t>25%</w:t>
            </w:r>
          </w:p>
        </w:tc>
        <w:tc>
          <w:tcPr>
            <w:tcW w:w="2311" w:type="dxa"/>
          </w:tcPr>
          <w:p w14:paraId="249374B8" w14:textId="77777777" w:rsidR="00E32F01" w:rsidRDefault="009572AC" w:rsidP="00200C38">
            <w:r>
              <w:t>2</w:t>
            </w:r>
          </w:p>
        </w:tc>
        <w:tc>
          <w:tcPr>
            <w:tcW w:w="2311" w:type="dxa"/>
          </w:tcPr>
          <w:p w14:paraId="47F1884A" w14:textId="77777777" w:rsidR="00E32F01" w:rsidRDefault="009572AC" w:rsidP="00200C38">
            <w:r>
              <w:t>8</w:t>
            </w:r>
          </w:p>
        </w:tc>
      </w:tr>
    </w:tbl>
    <w:p w14:paraId="49130586" w14:textId="77777777" w:rsidR="00C37ADF" w:rsidRPr="00C37ADF" w:rsidRDefault="009572AC" w:rsidP="00C37ADF">
      <w:pPr>
        <w:jc w:val="center"/>
        <w:rPr>
          <w:b/>
          <w:bCs/>
        </w:rPr>
      </w:pPr>
      <w:r w:rsidRPr="00C37ADF">
        <w:rPr>
          <w:b/>
          <w:bCs/>
        </w:rPr>
        <w:t xml:space="preserve">Table No. 4. </w:t>
      </w:r>
      <w:r w:rsidR="00210484">
        <w:rPr>
          <w:b/>
          <w:bCs/>
        </w:rPr>
        <w:t>18</w:t>
      </w:r>
      <w:r w:rsidRPr="00C37ADF">
        <w:rPr>
          <w:b/>
          <w:bCs/>
        </w:rPr>
        <w:t>:</w:t>
      </w:r>
      <w:r w:rsidR="007D64D0">
        <w:rPr>
          <w:b/>
          <w:bCs/>
        </w:rPr>
        <w:t xml:space="preserve"> Exports</w:t>
      </w:r>
    </w:p>
    <w:p w14:paraId="79C7B04E" w14:textId="77777777" w:rsidR="00E32F01" w:rsidRDefault="009572AC" w:rsidP="00C37ADF">
      <w:pPr>
        <w:jc w:val="center"/>
      </w:pPr>
      <w:r>
        <w:t>(Source: Created by the learner)</w:t>
      </w:r>
    </w:p>
    <w:p w14:paraId="7CC39D3D" w14:textId="77777777" w:rsidR="00B7023E" w:rsidRDefault="009572AC" w:rsidP="00B7023E">
      <w:pPr>
        <w:jc w:val="center"/>
      </w:pPr>
      <w:r>
        <w:rPr>
          <w:noProof/>
          <w:lang w:eastAsia="en-GB" w:bidi="ar-SA"/>
        </w:rPr>
        <w:drawing>
          <wp:inline distT="0" distB="0" distL="0" distR="0" wp14:anchorId="25C7E133" wp14:editId="0017226B">
            <wp:extent cx="4572000" cy="2743200"/>
            <wp:effectExtent l="0" t="0" r="0" b="0"/>
            <wp:docPr id="18" name="Chart 18">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C9535F17-65CA-796C-A1AA-BFBFBCD933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77742591" w14:textId="77777777" w:rsidR="00352169" w:rsidRPr="00C37ADF" w:rsidRDefault="009572AC" w:rsidP="00352169">
      <w:pPr>
        <w:jc w:val="center"/>
        <w:rPr>
          <w:b/>
          <w:bCs/>
        </w:rPr>
      </w:pPr>
      <w:r>
        <w:rPr>
          <w:b/>
          <w:bCs/>
        </w:rPr>
        <w:t>Figure</w:t>
      </w:r>
      <w:r w:rsidRPr="00C37ADF">
        <w:rPr>
          <w:b/>
          <w:bCs/>
        </w:rPr>
        <w:t xml:space="preserve"> No. 4. </w:t>
      </w:r>
      <w:r>
        <w:rPr>
          <w:b/>
          <w:bCs/>
        </w:rPr>
        <w:t>18</w:t>
      </w:r>
      <w:r w:rsidRPr="00C37ADF">
        <w:rPr>
          <w:b/>
          <w:bCs/>
        </w:rPr>
        <w:t>:</w:t>
      </w:r>
      <w:r>
        <w:rPr>
          <w:b/>
          <w:bCs/>
        </w:rPr>
        <w:t xml:space="preserve"> Exports</w:t>
      </w:r>
    </w:p>
    <w:p w14:paraId="3DD227FB" w14:textId="77777777" w:rsidR="00352169" w:rsidRDefault="009572AC" w:rsidP="00352169">
      <w:pPr>
        <w:jc w:val="center"/>
      </w:pPr>
      <w:r>
        <w:t>(Source: Created by the learner)</w:t>
      </w:r>
    </w:p>
    <w:p w14:paraId="4254AF36" w14:textId="77777777" w:rsidR="00E32F01" w:rsidRDefault="009572AC" w:rsidP="00E32F01">
      <w:proofErr w:type="gramStart"/>
      <w:r>
        <w:t>Q 19.</w:t>
      </w:r>
      <w:proofErr w:type="gramEnd"/>
      <w:r>
        <w:t xml:space="preserve"> Does some imports going to the EU?</w:t>
      </w:r>
    </w:p>
    <w:tbl>
      <w:tblPr>
        <w:tblStyle w:val="TableGrid"/>
        <w:tblW w:w="0" w:type="auto"/>
        <w:tblLook w:val="04A0" w:firstRow="1" w:lastRow="0" w:firstColumn="1" w:lastColumn="0" w:noHBand="0" w:noVBand="1"/>
      </w:tblPr>
      <w:tblGrid>
        <w:gridCol w:w="2310"/>
        <w:gridCol w:w="2310"/>
        <w:gridCol w:w="2311"/>
        <w:gridCol w:w="2311"/>
      </w:tblGrid>
      <w:tr w:rsidR="00293859" w14:paraId="59145C17" w14:textId="77777777" w:rsidTr="00200C38">
        <w:tc>
          <w:tcPr>
            <w:tcW w:w="2310" w:type="dxa"/>
          </w:tcPr>
          <w:p w14:paraId="45D27B17" w14:textId="77777777" w:rsidR="00A05129" w:rsidRPr="00E809F0" w:rsidRDefault="009572AC" w:rsidP="00200C38">
            <w:pPr>
              <w:jc w:val="center"/>
              <w:rPr>
                <w:b/>
                <w:bCs/>
              </w:rPr>
            </w:pPr>
            <w:r w:rsidRPr="00E809F0">
              <w:rPr>
                <w:b/>
                <w:bCs/>
              </w:rPr>
              <w:t>OPTION</w:t>
            </w:r>
          </w:p>
        </w:tc>
        <w:tc>
          <w:tcPr>
            <w:tcW w:w="2310" w:type="dxa"/>
          </w:tcPr>
          <w:p w14:paraId="36C8FE58" w14:textId="77777777" w:rsidR="00A05129" w:rsidRPr="00E809F0" w:rsidRDefault="009572AC" w:rsidP="00200C38">
            <w:pPr>
              <w:jc w:val="center"/>
              <w:rPr>
                <w:b/>
                <w:bCs/>
              </w:rPr>
            </w:pPr>
            <w:r w:rsidRPr="00E809F0">
              <w:rPr>
                <w:b/>
                <w:bCs/>
              </w:rPr>
              <w:t>PERCENTAGE</w:t>
            </w:r>
          </w:p>
        </w:tc>
        <w:tc>
          <w:tcPr>
            <w:tcW w:w="2311" w:type="dxa"/>
          </w:tcPr>
          <w:p w14:paraId="57D23967" w14:textId="77777777" w:rsidR="00A05129" w:rsidRPr="00E809F0" w:rsidRDefault="009572AC" w:rsidP="00200C38">
            <w:pPr>
              <w:jc w:val="center"/>
              <w:rPr>
                <w:b/>
                <w:bCs/>
              </w:rPr>
            </w:pPr>
            <w:r w:rsidRPr="00E809F0">
              <w:rPr>
                <w:b/>
                <w:bCs/>
              </w:rPr>
              <w:t>NUMBER OF RESPONSES</w:t>
            </w:r>
          </w:p>
        </w:tc>
        <w:tc>
          <w:tcPr>
            <w:tcW w:w="2311" w:type="dxa"/>
          </w:tcPr>
          <w:p w14:paraId="36F1108A" w14:textId="77777777" w:rsidR="00A05129" w:rsidRPr="00E809F0" w:rsidRDefault="009572AC" w:rsidP="00200C38">
            <w:pPr>
              <w:jc w:val="center"/>
              <w:rPr>
                <w:b/>
                <w:bCs/>
              </w:rPr>
            </w:pPr>
            <w:r w:rsidRPr="00E809F0">
              <w:rPr>
                <w:b/>
                <w:bCs/>
              </w:rPr>
              <w:t>TOTAL NUMBER OF RESPONSES</w:t>
            </w:r>
          </w:p>
        </w:tc>
      </w:tr>
      <w:tr w:rsidR="00293859" w14:paraId="5805823F" w14:textId="77777777" w:rsidTr="00200C38">
        <w:tc>
          <w:tcPr>
            <w:tcW w:w="2310" w:type="dxa"/>
          </w:tcPr>
          <w:p w14:paraId="7D1DD603" w14:textId="77777777" w:rsidR="00A05129" w:rsidRDefault="009572AC" w:rsidP="00200C38">
            <w:r>
              <w:t>YES</w:t>
            </w:r>
          </w:p>
        </w:tc>
        <w:tc>
          <w:tcPr>
            <w:tcW w:w="2310" w:type="dxa"/>
          </w:tcPr>
          <w:p w14:paraId="7CA8345C" w14:textId="77777777" w:rsidR="00A05129" w:rsidRDefault="009572AC" w:rsidP="00200C38">
            <w:r>
              <w:t>50%</w:t>
            </w:r>
          </w:p>
        </w:tc>
        <w:tc>
          <w:tcPr>
            <w:tcW w:w="2311" w:type="dxa"/>
          </w:tcPr>
          <w:p w14:paraId="5BEDB69D" w14:textId="77777777" w:rsidR="00A05129" w:rsidRDefault="009572AC" w:rsidP="00200C38">
            <w:r>
              <w:t>4</w:t>
            </w:r>
          </w:p>
        </w:tc>
        <w:tc>
          <w:tcPr>
            <w:tcW w:w="2311" w:type="dxa"/>
          </w:tcPr>
          <w:p w14:paraId="4983955A" w14:textId="77777777" w:rsidR="00A05129" w:rsidRDefault="009572AC" w:rsidP="00200C38">
            <w:r>
              <w:t>8</w:t>
            </w:r>
          </w:p>
        </w:tc>
      </w:tr>
      <w:tr w:rsidR="00293859" w14:paraId="57747A54" w14:textId="77777777" w:rsidTr="00200C38">
        <w:tc>
          <w:tcPr>
            <w:tcW w:w="2310" w:type="dxa"/>
          </w:tcPr>
          <w:p w14:paraId="6662A1F2" w14:textId="77777777" w:rsidR="00A05129" w:rsidRDefault="009572AC" w:rsidP="00200C38">
            <w:r>
              <w:t>NO</w:t>
            </w:r>
          </w:p>
        </w:tc>
        <w:tc>
          <w:tcPr>
            <w:tcW w:w="2310" w:type="dxa"/>
          </w:tcPr>
          <w:p w14:paraId="70EBB2CD" w14:textId="77777777" w:rsidR="00A05129" w:rsidRDefault="009572AC" w:rsidP="00200C38">
            <w:r>
              <w:t>25%</w:t>
            </w:r>
          </w:p>
        </w:tc>
        <w:tc>
          <w:tcPr>
            <w:tcW w:w="2311" w:type="dxa"/>
          </w:tcPr>
          <w:p w14:paraId="1D376646" w14:textId="77777777" w:rsidR="00A05129" w:rsidRDefault="009572AC" w:rsidP="00200C38">
            <w:r>
              <w:t>2</w:t>
            </w:r>
          </w:p>
        </w:tc>
        <w:tc>
          <w:tcPr>
            <w:tcW w:w="2311" w:type="dxa"/>
          </w:tcPr>
          <w:p w14:paraId="715B5262" w14:textId="77777777" w:rsidR="00A05129" w:rsidRDefault="009572AC" w:rsidP="00200C38">
            <w:r>
              <w:t>8</w:t>
            </w:r>
          </w:p>
        </w:tc>
      </w:tr>
      <w:tr w:rsidR="00293859" w14:paraId="7DB583CC" w14:textId="77777777" w:rsidTr="00200C38">
        <w:tc>
          <w:tcPr>
            <w:tcW w:w="2310" w:type="dxa"/>
          </w:tcPr>
          <w:p w14:paraId="2A85C4C1" w14:textId="77777777" w:rsidR="00A05129" w:rsidRDefault="009572AC" w:rsidP="00200C38">
            <w:r>
              <w:t>I DON’T KNOW</w:t>
            </w:r>
          </w:p>
        </w:tc>
        <w:tc>
          <w:tcPr>
            <w:tcW w:w="2310" w:type="dxa"/>
          </w:tcPr>
          <w:p w14:paraId="68D9EA97" w14:textId="77777777" w:rsidR="00A05129" w:rsidRDefault="009572AC" w:rsidP="00200C38">
            <w:r>
              <w:t>25%</w:t>
            </w:r>
          </w:p>
        </w:tc>
        <w:tc>
          <w:tcPr>
            <w:tcW w:w="2311" w:type="dxa"/>
          </w:tcPr>
          <w:p w14:paraId="0B0991D4" w14:textId="77777777" w:rsidR="00A05129" w:rsidRDefault="009572AC" w:rsidP="00200C38">
            <w:r>
              <w:t>2</w:t>
            </w:r>
          </w:p>
        </w:tc>
        <w:tc>
          <w:tcPr>
            <w:tcW w:w="2311" w:type="dxa"/>
          </w:tcPr>
          <w:p w14:paraId="092C25DF" w14:textId="77777777" w:rsidR="00A05129" w:rsidRDefault="009572AC" w:rsidP="00200C38">
            <w:r>
              <w:t>8</w:t>
            </w:r>
          </w:p>
        </w:tc>
      </w:tr>
    </w:tbl>
    <w:p w14:paraId="378E1442" w14:textId="77777777" w:rsidR="00C37ADF" w:rsidRPr="00C37ADF" w:rsidRDefault="009572AC" w:rsidP="00C37ADF">
      <w:pPr>
        <w:jc w:val="center"/>
        <w:rPr>
          <w:b/>
          <w:bCs/>
        </w:rPr>
      </w:pPr>
      <w:r w:rsidRPr="00C37ADF">
        <w:rPr>
          <w:b/>
          <w:bCs/>
        </w:rPr>
        <w:t xml:space="preserve">Table No. 4. </w:t>
      </w:r>
      <w:r w:rsidR="00210484">
        <w:rPr>
          <w:b/>
          <w:bCs/>
        </w:rPr>
        <w:t>19</w:t>
      </w:r>
      <w:r w:rsidRPr="00C37ADF">
        <w:rPr>
          <w:b/>
          <w:bCs/>
        </w:rPr>
        <w:t>:</w:t>
      </w:r>
      <w:r w:rsidR="007D64D0">
        <w:rPr>
          <w:b/>
          <w:bCs/>
        </w:rPr>
        <w:t xml:space="preserve"> Imports</w:t>
      </w:r>
    </w:p>
    <w:p w14:paraId="60ABF839" w14:textId="77777777" w:rsidR="003E119C" w:rsidRDefault="009572AC" w:rsidP="00C37ADF">
      <w:pPr>
        <w:jc w:val="center"/>
      </w:pPr>
      <w:r>
        <w:t>(Source: Created by the learner)</w:t>
      </w:r>
    </w:p>
    <w:p w14:paraId="405E9127" w14:textId="77777777" w:rsidR="00B7023E" w:rsidRDefault="009572AC" w:rsidP="00C37ADF">
      <w:pPr>
        <w:jc w:val="center"/>
      </w:pPr>
      <w:r>
        <w:rPr>
          <w:noProof/>
          <w:lang w:eastAsia="en-GB" w:bidi="ar-SA"/>
        </w:rPr>
        <w:lastRenderedPageBreak/>
        <w:drawing>
          <wp:inline distT="0" distB="0" distL="0" distR="0" wp14:anchorId="129021E4" wp14:editId="3E70D217">
            <wp:extent cx="4572000" cy="2743200"/>
            <wp:effectExtent l="0" t="0" r="0" b="0"/>
            <wp:docPr id="19" name="Chart 19">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CBE4FB4B-D41D-6345-7336-DEBF9628BD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06F354F8" w14:textId="77777777" w:rsidR="00352169" w:rsidRPr="00C37ADF" w:rsidRDefault="009572AC" w:rsidP="00352169">
      <w:pPr>
        <w:jc w:val="center"/>
        <w:rPr>
          <w:b/>
          <w:bCs/>
        </w:rPr>
      </w:pPr>
      <w:r>
        <w:rPr>
          <w:b/>
          <w:bCs/>
        </w:rPr>
        <w:t>Figure</w:t>
      </w:r>
      <w:r w:rsidRPr="00C37ADF">
        <w:rPr>
          <w:b/>
          <w:bCs/>
        </w:rPr>
        <w:t xml:space="preserve"> No. 4. </w:t>
      </w:r>
      <w:r>
        <w:rPr>
          <w:b/>
          <w:bCs/>
        </w:rPr>
        <w:t>19</w:t>
      </w:r>
      <w:r w:rsidRPr="00C37ADF">
        <w:rPr>
          <w:b/>
          <w:bCs/>
        </w:rPr>
        <w:t>:</w:t>
      </w:r>
      <w:r>
        <w:rPr>
          <w:b/>
          <w:bCs/>
        </w:rPr>
        <w:t xml:space="preserve"> Imports</w:t>
      </w:r>
    </w:p>
    <w:p w14:paraId="400F72BA" w14:textId="77777777" w:rsidR="00352169" w:rsidRDefault="009572AC" w:rsidP="00352169">
      <w:pPr>
        <w:jc w:val="center"/>
      </w:pPr>
      <w:r>
        <w:t>(Source: Created by the learner)</w:t>
      </w:r>
    </w:p>
    <w:p w14:paraId="2BB13219" w14:textId="77777777" w:rsidR="003E119C" w:rsidRDefault="009572AC" w:rsidP="00587F22">
      <w:proofErr w:type="gramStart"/>
      <w:r>
        <w:t>Q 20.</w:t>
      </w:r>
      <w:proofErr w:type="gramEnd"/>
      <w:r>
        <w:t xml:space="preserve"> What is the cost of products?</w:t>
      </w:r>
    </w:p>
    <w:tbl>
      <w:tblPr>
        <w:tblStyle w:val="TableGrid"/>
        <w:tblW w:w="0" w:type="auto"/>
        <w:tblLook w:val="04A0" w:firstRow="1" w:lastRow="0" w:firstColumn="1" w:lastColumn="0" w:noHBand="0" w:noVBand="1"/>
      </w:tblPr>
      <w:tblGrid>
        <w:gridCol w:w="2310"/>
        <w:gridCol w:w="2310"/>
        <w:gridCol w:w="2311"/>
        <w:gridCol w:w="2311"/>
      </w:tblGrid>
      <w:tr w:rsidR="00293859" w14:paraId="0F0412E1" w14:textId="77777777" w:rsidTr="00200C38">
        <w:tc>
          <w:tcPr>
            <w:tcW w:w="2310" w:type="dxa"/>
          </w:tcPr>
          <w:p w14:paraId="47DBAB78" w14:textId="77777777" w:rsidR="003E119C" w:rsidRPr="00E809F0" w:rsidRDefault="009572AC" w:rsidP="00200C38">
            <w:pPr>
              <w:jc w:val="center"/>
              <w:rPr>
                <w:b/>
                <w:bCs/>
              </w:rPr>
            </w:pPr>
            <w:r w:rsidRPr="00E809F0">
              <w:rPr>
                <w:b/>
                <w:bCs/>
              </w:rPr>
              <w:t>OPTION</w:t>
            </w:r>
          </w:p>
        </w:tc>
        <w:tc>
          <w:tcPr>
            <w:tcW w:w="2310" w:type="dxa"/>
          </w:tcPr>
          <w:p w14:paraId="514DF1E2" w14:textId="77777777" w:rsidR="003E119C" w:rsidRPr="00E809F0" w:rsidRDefault="009572AC" w:rsidP="00200C38">
            <w:pPr>
              <w:jc w:val="center"/>
              <w:rPr>
                <w:b/>
                <w:bCs/>
              </w:rPr>
            </w:pPr>
            <w:r w:rsidRPr="00E809F0">
              <w:rPr>
                <w:b/>
                <w:bCs/>
              </w:rPr>
              <w:t>PERCENTAGE</w:t>
            </w:r>
          </w:p>
        </w:tc>
        <w:tc>
          <w:tcPr>
            <w:tcW w:w="2311" w:type="dxa"/>
          </w:tcPr>
          <w:p w14:paraId="36455C65" w14:textId="77777777" w:rsidR="003E119C" w:rsidRPr="00E809F0" w:rsidRDefault="009572AC" w:rsidP="00200C38">
            <w:pPr>
              <w:jc w:val="center"/>
              <w:rPr>
                <w:b/>
                <w:bCs/>
              </w:rPr>
            </w:pPr>
            <w:r w:rsidRPr="00E809F0">
              <w:rPr>
                <w:b/>
                <w:bCs/>
              </w:rPr>
              <w:t>NUMBER OF RESPONSES</w:t>
            </w:r>
          </w:p>
        </w:tc>
        <w:tc>
          <w:tcPr>
            <w:tcW w:w="2311" w:type="dxa"/>
          </w:tcPr>
          <w:p w14:paraId="1DF65ABF" w14:textId="77777777" w:rsidR="003E119C" w:rsidRPr="00E809F0" w:rsidRDefault="009572AC" w:rsidP="00200C38">
            <w:pPr>
              <w:jc w:val="center"/>
              <w:rPr>
                <w:b/>
                <w:bCs/>
              </w:rPr>
            </w:pPr>
            <w:r w:rsidRPr="00E809F0">
              <w:rPr>
                <w:b/>
                <w:bCs/>
              </w:rPr>
              <w:t>TOTAL NUMBER OF RESPONSES</w:t>
            </w:r>
          </w:p>
        </w:tc>
      </w:tr>
      <w:tr w:rsidR="00293859" w14:paraId="058FA11C" w14:textId="77777777" w:rsidTr="00200C38">
        <w:tc>
          <w:tcPr>
            <w:tcW w:w="2310" w:type="dxa"/>
          </w:tcPr>
          <w:p w14:paraId="2A54EBC6" w14:textId="77777777" w:rsidR="003E119C" w:rsidRDefault="009572AC" w:rsidP="00200C38">
            <w:r>
              <w:t>INCREASED</w:t>
            </w:r>
          </w:p>
        </w:tc>
        <w:tc>
          <w:tcPr>
            <w:tcW w:w="2310" w:type="dxa"/>
          </w:tcPr>
          <w:p w14:paraId="16E5E0F3" w14:textId="77777777" w:rsidR="003E119C" w:rsidRDefault="009572AC" w:rsidP="00200C38">
            <w:r>
              <w:t>62.5%</w:t>
            </w:r>
          </w:p>
        </w:tc>
        <w:tc>
          <w:tcPr>
            <w:tcW w:w="2311" w:type="dxa"/>
          </w:tcPr>
          <w:p w14:paraId="0BF391D6" w14:textId="77777777" w:rsidR="003E119C" w:rsidRDefault="009572AC" w:rsidP="00200C38">
            <w:r>
              <w:t>5</w:t>
            </w:r>
          </w:p>
        </w:tc>
        <w:tc>
          <w:tcPr>
            <w:tcW w:w="2311" w:type="dxa"/>
          </w:tcPr>
          <w:p w14:paraId="1A2E8421" w14:textId="77777777" w:rsidR="003E119C" w:rsidRDefault="009572AC" w:rsidP="00200C38">
            <w:r>
              <w:t>8</w:t>
            </w:r>
          </w:p>
        </w:tc>
      </w:tr>
      <w:tr w:rsidR="00293859" w14:paraId="44EA5E64" w14:textId="77777777" w:rsidTr="00200C38">
        <w:tc>
          <w:tcPr>
            <w:tcW w:w="2310" w:type="dxa"/>
          </w:tcPr>
          <w:p w14:paraId="72246EB5" w14:textId="77777777" w:rsidR="003E119C" w:rsidRDefault="009572AC" w:rsidP="00200C38">
            <w:r>
              <w:t>DECREASED</w:t>
            </w:r>
          </w:p>
        </w:tc>
        <w:tc>
          <w:tcPr>
            <w:tcW w:w="2310" w:type="dxa"/>
          </w:tcPr>
          <w:p w14:paraId="7AB81727" w14:textId="77777777" w:rsidR="003E119C" w:rsidRDefault="009572AC" w:rsidP="00200C38">
            <w:r>
              <w:t>25%</w:t>
            </w:r>
          </w:p>
        </w:tc>
        <w:tc>
          <w:tcPr>
            <w:tcW w:w="2311" w:type="dxa"/>
          </w:tcPr>
          <w:p w14:paraId="035D27AF" w14:textId="77777777" w:rsidR="003E119C" w:rsidRDefault="009572AC" w:rsidP="00200C38">
            <w:r>
              <w:t>2</w:t>
            </w:r>
          </w:p>
        </w:tc>
        <w:tc>
          <w:tcPr>
            <w:tcW w:w="2311" w:type="dxa"/>
          </w:tcPr>
          <w:p w14:paraId="27C8296F" w14:textId="77777777" w:rsidR="003E119C" w:rsidRDefault="009572AC" w:rsidP="00200C38">
            <w:r>
              <w:t>8</w:t>
            </w:r>
          </w:p>
        </w:tc>
      </w:tr>
      <w:tr w:rsidR="00293859" w14:paraId="0777155A" w14:textId="77777777" w:rsidTr="00200C38">
        <w:tc>
          <w:tcPr>
            <w:tcW w:w="2310" w:type="dxa"/>
          </w:tcPr>
          <w:p w14:paraId="6E33FEB6" w14:textId="77777777" w:rsidR="003E119C" w:rsidRDefault="009572AC" w:rsidP="00200C38">
            <w:r>
              <w:t>SAME</w:t>
            </w:r>
          </w:p>
        </w:tc>
        <w:tc>
          <w:tcPr>
            <w:tcW w:w="2310" w:type="dxa"/>
          </w:tcPr>
          <w:p w14:paraId="5BBF8AE5" w14:textId="77777777" w:rsidR="003E119C" w:rsidRDefault="009572AC" w:rsidP="00200C38">
            <w:r>
              <w:t>1</w:t>
            </w:r>
            <w:r w:rsidR="007901AF">
              <w:t>2</w:t>
            </w:r>
            <w:r>
              <w:t>.5%</w:t>
            </w:r>
          </w:p>
        </w:tc>
        <w:tc>
          <w:tcPr>
            <w:tcW w:w="2311" w:type="dxa"/>
          </w:tcPr>
          <w:p w14:paraId="5E4059EB" w14:textId="77777777" w:rsidR="003E119C" w:rsidRDefault="009572AC" w:rsidP="00200C38">
            <w:r>
              <w:t>1</w:t>
            </w:r>
          </w:p>
        </w:tc>
        <w:tc>
          <w:tcPr>
            <w:tcW w:w="2311" w:type="dxa"/>
          </w:tcPr>
          <w:p w14:paraId="65C66755" w14:textId="77777777" w:rsidR="003E119C" w:rsidRDefault="009572AC" w:rsidP="00200C38">
            <w:r>
              <w:t>8</w:t>
            </w:r>
          </w:p>
        </w:tc>
      </w:tr>
    </w:tbl>
    <w:p w14:paraId="7E7ADFA1" w14:textId="77777777" w:rsidR="00C37ADF" w:rsidRPr="00C37ADF" w:rsidRDefault="009572AC" w:rsidP="00C37ADF">
      <w:pPr>
        <w:jc w:val="center"/>
        <w:rPr>
          <w:b/>
          <w:bCs/>
        </w:rPr>
      </w:pPr>
      <w:r w:rsidRPr="00C37ADF">
        <w:rPr>
          <w:b/>
          <w:bCs/>
        </w:rPr>
        <w:t xml:space="preserve">Table No. 4. </w:t>
      </w:r>
      <w:r w:rsidR="00210484">
        <w:rPr>
          <w:b/>
          <w:bCs/>
        </w:rPr>
        <w:t>20</w:t>
      </w:r>
      <w:r w:rsidRPr="00C37ADF">
        <w:rPr>
          <w:b/>
          <w:bCs/>
        </w:rPr>
        <w:t>:</w:t>
      </w:r>
      <w:r w:rsidR="007D64D0">
        <w:rPr>
          <w:b/>
          <w:bCs/>
        </w:rPr>
        <w:t xml:space="preserve"> Cost of products</w:t>
      </w:r>
    </w:p>
    <w:p w14:paraId="4AE21DB2" w14:textId="77777777" w:rsidR="007B753F" w:rsidRDefault="009572AC" w:rsidP="00C37ADF">
      <w:pPr>
        <w:jc w:val="center"/>
      </w:pPr>
      <w:r>
        <w:t>(Source: Created by the learner)</w:t>
      </w:r>
    </w:p>
    <w:p w14:paraId="5F9A1964" w14:textId="77777777" w:rsidR="00B7023E" w:rsidRDefault="009572AC" w:rsidP="00C37ADF">
      <w:pPr>
        <w:jc w:val="center"/>
      </w:pPr>
      <w:r>
        <w:rPr>
          <w:noProof/>
          <w:lang w:eastAsia="en-GB" w:bidi="ar-SA"/>
        </w:rPr>
        <w:drawing>
          <wp:inline distT="0" distB="0" distL="0" distR="0" wp14:anchorId="09388E93" wp14:editId="59C252FA">
            <wp:extent cx="4572000" cy="2743200"/>
            <wp:effectExtent l="19050" t="19050" r="0" b="0"/>
            <wp:docPr id="20" name="Chart 20">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9E60A461-1AE4-5FD9-2CDF-CB30C46F12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35CD0877" w14:textId="77777777" w:rsidR="00352169" w:rsidRPr="00C37ADF" w:rsidRDefault="009572AC" w:rsidP="00352169">
      <w:pPr>
        <w:jc w:val="center"/>
        <w:rPr>
          <w:b/>
          <w:bCs/>
        </w:rPr>
      </w:pPr>
      <w:r>
        <w:rPr>
          <w:b/>
          <w:bCs/>
        </w:rPr>
        <w:lastRenderedPageBreak/>
        <w:t>Figure</w:t>
      </w:r>
      <w:r w:rsidRPr="00C37ADF">
        <w:rPr>
          <w:b/>
          <w:bCs/>
        </w:rPr>
        <w:t xml:space="preserve"> No. 4. </w:t>
      </w:r>
      <w:r>
        <w:rPr>
          <w:b/>
          <w:bCs/>
        </w:rPr>
        <w:t>20</w:t>
      </w:r>
      <w:r w:rsidRPr="00C37ADF">
        <w:rPr>
          <w:b/>
          <w:bCs/>
        </w:rPr>
        <w:t>:</w:t>
      </w:r>
      <w:r>
        <w:rPr>
          <w:b/>
          <w:bCs/>
        </w:rPr>
        <w:t xml:space="preserve"> Cost of products</w:t>
      </w:r>
    </w:p>
    <w:p w14:paraId="15CA8FBB" w14:textId="77777777" w:rsidR="00352169" w:rsidRDefault="009572AC" w:rsidP="00352169">
      <w:pPr>
        <w:jc w:val="center"/>
      </w:pPr>
      <w:r>
        <w:t>(Source: Created by the learner)</w:t>
      </w:r>
    </w:p>
    <w:p w14:paraId="16F8ABE3" w14:textId="77777777" w:rsidR="007B753F" w:rsidRDefault="009572AC" w:rsidP="00587F22">
      <w:proofErr w:type="gramStart"/>
      <w:r>
        <w:t>Q 21.</w:t>
      </w:r>
      <w:proofErr w:type="gramEnd"/>
      <w:r>
        <w:t xml:space="preserve"> Cost of delivery services?</w:t>
      </w:r>
    </w:p>
    <w:tbl>
      <w:tblPr>
        <w:tblStyle w:val="TableGrid"/>
        <w:tblW w:w="0" w:type="auto"/>
        <w:tblLook w:val="04A0" w:firstRow="1" w:lastRow="0" w:firstColumn="1" w:lastColumn="0" w:noHBand="0" w:noVBand="1"/>
      </w:tblPr>
      <w:tblGrid>
        <w:gridCol w:w="2310"/>
        <w:gridCol w:w="2310"/>
        <w:gridCol w:w="2311"/>
        <w:gridCol w:w="2311"/>
      </w:tblGrid>
      <w:tr w:rsidR="00293859" w14:paraId="1DC2D9DE" w14:textId="77777777" w:rsidTr="00200C38">
        <w:tc>
          <w:tcPr>
            <w:tcW w:w="2310" w:type="dxa"/>
          </w:tcPr>
          <w:p w14:paraId="5CE6EAB8" w14:textId="77777777" w:rsidR="007B753F" w:rsidRPr="00E809F0" w:rsidRDefault="009572AC" w:rsidP="00200C38">
            <w:pPr>
              <w:jc w:val="center"/>
              <w:rPr>
                <w:b/>
                <w:bCs/>
              </w:rPr>
            </w:pPr>
            <w:r w:rsidRPr="00E809F0">
              <w:rPr>
                <w:b/>
                <w:bCs/>
              </w:rPr>
              <w:t>OPTION</w:t>
            </w:r>
          </w:p>
        </w:tc>
        <w:tc>
          <w:tcPr>
            <w:tcW w:w="2310" w:type="dxa"/>
          </w:tcPr>
          <w:p w14:paraId="21C78B15" w14:textId="77777777" w:rsidR="007B753F" w:rsidRPr="00E809F0" w:rsidRDefault="009572AC" w:rsidP="00200C38">
            <w:pPr>
              <w:jc w:val="center"/>
              <w:rPr>
                <w:b/>
                <w:bCs/>
              </w:rPr>
            </w:pPr>
            <w:r w:rsidRPr="00E809F0">
              <w:rPr>
                <w:b/>
                <w:bCs/>
              </w:rPr>
              <w:t>PERCENTAGE</w:t>
            </w:r>
          </w:p>
        </w:tc>
        <w:tc>
          <w:tcPr>
            <w:tcW w:w="2311" w:type="dxa"/>
          </w:tcPr>
          <w:p w14:paraId="7F2F703A" w14:textId="77777777" w:rsidR="007B753F" w:rsidRPr="00E809F0" w:rsidRDefault="009572AC" w:rsidP="00200C38">
            <w:pPr>
              <w:jc w:val="center"/>
              <w:rPr>
                <w:b/>
                <w:bCs/>
              </w:rPr>
            </w:pPr>
            <w:r w:rsidRPr="00E809F0">
              <w:rPr>
                <w:b/>
                <w:bCs/>
              </w:rPr>
              <w:t>NUMBER OF RESPONSES</w:t>
            </w:r>
          </w:p>
        </w:tc>
        <w:tc>
          <w:tcPr>
            <w:tcW w:w="2311" w:type="dxa"/>
          </w:tcPr>
          <w:p w14:paraId="59F16BD6" w14:textId="77777777" w:rsidR="007B753F" w:rsidRPr="00E809F0" w:rsidRDefault="009572AC" w:rsidP="00200C38">
            <w:pPr>
              <w:jc w:val="center"/>
              <w:rPr>
                <w:b/>
                <w:bCs/>
              </w:rPr>
            </w:pPr>
            <w:r w:rsidRPr="00E809F0">
              <w:rPr>
                <w:b/>
                <w:bCs/>
              </w:rPr>
              <w:t>TOTAL NUMBER OF RESPONSES</w:t>
            </w:r>
          </w:p>
        </w:tc>
      </w:tr>
      <w:tr w:rsidR="00293859" w14:paraId="2F3A3DDC" w14:textId="77777777" w:rsidTr="00200C38">
        <w:tc>
          <w:tcPr>
            <w:tcW w:w="2310" w:type="dxa"/>
          </w:tcPr>
          <w:p w14:paraId="572CED6B" w14:textId="77777777" w:rsidR="007B753F" w:rsidRDefault="009572AC" w:rsidP="00200C38">
            <w:r>
              <w:t>INCREASED</w:t>
            </w:r>
          </w:p>
        </w:tc>
        <w:tc>
          <w:tcPr>
            <w:tcW w:w="2310" w:type="dxa"/>
          </w:tcPr>
          <w:p w14:paraId="719CFE8E" w14:textId="77777777" w:rsidR="007B753F" w:rsidRDefault="009572AC" w:rsidP="00200C38">
            <w:r>
              <w:t>75%</w:t>
            </w:r>
          </w:p>
        </w:tc>
        <w:tc>
          <w:tcPr>
            <w:tcW w:w="2311" w:type="dxa"/>
          </w:tcPr>
          <w:p w14:paraId="2EDE81E0" w14:textId="77777777" w:rsidR="007B753F" w:rsidRDefault="009572AC" w:rsidP="00200C38">
            <w:r>
              <w:t>6</w:t>
            </w:r>
          </w:p>
        </w:tc>
        <w:tc>
          <w:tcPr>
            <w:tcW w:w="2311" w:type="dxa"/>
          </w:tcPr>
          <w:p w14:paraId="2929449F" w14:textId="77777777" w:rsidR="007B753F" w:rsidRDefault="009572AC" w:rsidP="00200C38">
            <w:r>
              <w:t>8</w:t>
            </w:r>
          </w:p>
        </w:tc>
      </w:tr>
      <w:tr w:rsidR="00293859" w14:paraId="0036BE35" w14:textId="77777777" w:rsidTr="00200C38">
        <w:tc>
          <w:tcPr>
            <w:tcW w:w="2310" w:type="dxa"/>
          </w:tcPr>
          <w:p w14:paraId="6864004E" w14:textId="77777777" w:rsidR="007B753F" w:rsidRDefault="009572AC" w:rsidP="00200C38">
            <w:r>
              <w:t>DECREASED</w:t>
            </w:r>
          </w:p>
        </w:tc>
        <w:tc>
          <w:tcPr>
            <w:tcW w:w="2310" w:type="dxa"/>
          </w:tcPr>
          <w:p w14:paraId="5F6C92F1" w14:textId="77777777" w:rsidR="007B753F" w:rsidRDefault="009572AC" w:rsidP="00200C38">
            <w:r>
              <w:t>0%</w:t>
            </w:r>
          </w:p>
        </w:tc>
        <w:tc>
          <w:tcPr>
            <w:tcW w:w="2311" w:type="dxa"/>
          </w:tcPr>
          <w:p w14:paraId="634E02E3" w14:textId="77777777" w:rsidR="007B753F" w:rsidRDefault="009572AC" w:rsidP="00200C38">
            <w:r>
              <w:t>0</w:t>
            </w:r>
          </w:p>
        </w:tc>
        <w:tc>
          <w:tcPr>
            <w:tcW w:w="2311" w:type="dxa"/>
          </w:tcPr>
          <w:p w14:paraId="42D1A86A" w14:textId="77777777" w:rsidR="007B753F" w:rsidRDefault="009572AC" w:rsidP="00200C38">
            <w:r>
              <w:t>8</w:t>
            </w:r>
          </w:p>
        </w:tc>
      </w:tr>
      <w:tr w:rsidR="00293859" w14:paraId="59CD1414" w14:textId="77777777" w:rsidTr="00200C38">
        <w:tc>
          <w:tcPr>
            <w:tcW w:w="2310" w:type="dxa"/>
          </w:tcPr>
          <w:p w14:paraId="4F2BA69C" w14:textId="77777777" w:rsidR="007B753F" w:rsidRDefault="009572AC" w:rsidP="00200C38">
            <w:r>
              <w:t>SAME</w:t>
            </w:r>
          </w:p>
        </w:tc>
        <w:tc>
          <w:tcPr>
            <w:tcW w:w="2310" w:type="dxa"/>
          </w:tcPr>
          <w:p w14:paraId="58A380B8" w14:textId="77777777" w:rsidR="007B753F" w:rsidRDefault="009572AC" w:rsidP="00200C38">
            <w:r>
              <w:t>25%</w:t>
            </w:r>
          </w:p>
        </w:tc>
        <w:tc>
          <w:tcPr>
            <w:tcW w:w="2311" w:type="dxa"/>
          </w:tcPr>
          <w:p w14:paraId="138DF71A" w14:textId="77777777" w:rsidR="007B753F" w:rsidRDefault="009572AC" w:rsidP="00200C38">
            <w:r>
              <w:t>2</w:t>
            </w:r>
          </w:p>
        </w:tc>
        <w:tc>
          <w:tcPr>
            <w:tcW w:w="2311" w:type="dxa"/>
          </w:tcPr>
          <w:p w14:paraId="484D5545" w14:textId="77777777" w:rsidR="007B753F" w:rsidRDefault="009572AC" w:rsidP="00200C38">
            <w:r>
              <w:t>8</w:t>
            </w:r>
          </w:p>
        </w:tc>
      </w:tr>
    </w:tbl>
    <w:p w14:paraId="2B881F34" w14:textId="77777777" w:rsidR="00C37ADF" w:rsidRPr="00C37ADF" w:rsidRDefault="009572AC" w:rsidP="00C37ADF">
      <w:pPr>
        <w:jc w:val="center"/>
        <w:rPr>
          <w:b/>
          <w:bCs/>
        </w:rPr>
      </w:pPr>
      <w:r w:rsidRPr="00C37ADF">
        <w:rPr>
          <w:b/>
          <w:bCs/>
        </w:rPr>
        <w:t xml:space="preserve">Table No. 4. </w:t>
      </w:r>
      <w:r w:rsidR="00210484">
        <w:rPr>
          <w:b/>
          <w:bCs/>
        </w:rPr>
        <w:t>21</w:t>
      </w:r>
      <w:r w:rsidRPr="00C37ADF">
        <w:rPr>
          <w:b/>
          <w:bCs/>
        </w:rPr>
        <w:t>:</w:t>
      </w:r>
      <w:r w:rsidR="00494E53">
        <w:rPr>
          <w:b/>
          <w:bCs/>
        </w:rPr>
        <w:t xml:space="preserve"> Cost of delivery services</w:t>
      </w:r>
    </w:p>
    <w:p w14:paraId="2021E2DD" w14:textId="77777777" w:rsidR="00AA2348" w:rsidRDefault="009572AC" w:rsidP="00C37ADF">
      <w:pPr>
        <w:jc w:val="center"/>
      </w:pPr>
      <w:r>
        <w:t>(Source: Created by the learner)</w:t>
      </w:r>
    </w:p>
    <w:p w14:paraId="4F08EB03" w14:textId="77777777" w:rsidR="00B7023E" w:rsidRDefault="009572AC" w:rsidP="00C37ADF">
      <w:pPr>
        <w:jc w:val="center"/>
      </w:pPr>
      <w:r>
        <w:rPr>
          <w:noProof/>
          <w:lang w:eastAsia="en-GB" w:bidi="ar-SA"/>
        </w:rPr>
        <w:drawing>
          <wp:inline distT="0" distB="0" distL="0" distR="0" wp14:anchorId="0EF615CB" wp14:editId="11AEBF7A">
            <wp:extent cx="4572000" cy="2743200"/>
            <wp:effectExtent l="19050" t="19050" r="0" b="0"/>
            <wp:docPr id="21" name="Chart 2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6E2C57B-42E1-DFB6-BDE9-FE04FA6437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242CAACF" w14:textId="77777777" w:rsidR="00352169" w:rsidRPr="00C37ADF" w:rsidRDefault="009572AC" w:rsidP="00352169">
      <w:pPr>
        <w:jc w:val="center"/>
        <w:rPr>
          <w:b/>
          <w:bCs/>
        </w:rPr>
      </w:pPr>
      <w:r>
        <w:rPr>
          <w:b/>
          <w:bCs/>
        </w:rPr>
        <w:t>Figure</w:t>
      </w:r>
      <w:r w:rsidRPr="00C37ADF">
        <w:rPr>
          <w:b/>
          <w:bCs/>
        </w:rPr>
        <w:t xml:space="preserve"> No. 4. </w:t>
      </w:r>
      <w:r>
        <w:rPr>
          <w:b/>
          <w:bCs/>
        </w:rPr>
        <w:t>21</w:t>
      </w:r>
      <w:r w:rsidRPr="00C37ADF">
        <w:rPr>
          <w:b/>
          <w:bCs/>
        </w:rPr>
        <w:t>:</w:t>
      </w:r>
      <w:r>
        <w:rPr>
          <w:b/>
          <w:bCs/>
        </w:rPr>
        <w:t xml:space="preserve"> Cost of delivery services</w:t>
      </w:r>
    </w:p>
    <w:p w14:paraId="60A17D12" w14:textId="77777777" w:rsidR="00352169" w:rsidRDefault="009572AC" w:rsidP="00352169">
      <w:pPr>
        <w:jc w:val="center"/>
      </w:pPr>
      <w:r>
        <w:t>(Source: Created by the learner)</w:t>
      </w:r>
    </w:p>
    <w:p w14:paraId="2E480C62" w14:textId="77777777" w:rsidR="00AA2348" w:rsidRDefault="009572AC" w:rsidP="00587F22">
      <w:proofErr w:type="gramStart"/>
      <w:r>
        <w:t>Q 22.</w:t>
      </w:r>
      <w:proofErr w:type="gramEnd"/>
      <w:r>
        <w:t xml:space="preserve"> </w:t>
      </w:r>
      <w:proofErr w:type="gramStart"/>
      <w:r>
        <w:t>Timeframe for delivery services?</w:t>
      </w:r>
      <w:proofErr w:type="gramEnd"/>
    </w:p>
    <w:tbl>
      <w:tblPr>
        <w:tblStyle w:val="TableGrid"/>
        <w:tblW w:w="0" w:type="auto"/>
        <w:tblLook w:val="04A0" w:firstRow="1" w:lastRow="0" w:firstColumn="1" w:lastColumn="0" w:noHBand="0" w:noVBand="1"/>
      </w:tblPr>
      <w:tblGrid>
        <w:gridCol w:w="2310"/>
        <w:gridCol w:w="2310"/>
        <w:gridCol w:w="2311"/>
        <w:gridCol w:w="2311"/>
      </w:tblGrid>
      <w:tr w:rsidR="00293859" w14:paraId="49BDAF16" w14:textId="77777777" w:rsidTr="00200C38">
        <w:tc>
          <w:tcPr>
            <w:tcW w:w="2310" w:type="dxa"/>
          </w:tcPr>
          <w:p w14:paraId="1D0FD436" w14:textId="77777777" w:rsidR="00AA2348" w:rsidRPr="00E809F0" w:rsidRDefault="009572AC" w:rsidP="00200C38">
            <w:pPr>
              <w:jc w:val="center"/>
              <w:rPr>
                <w:b/>
                <w:bCs/>
              </w:rPr>
            </w:pPr>
            <w:r w:rsidRPr="00E809F0">
              <w:rPr>
                <w:b/>
                <w:bCs/>
              </w:rPr>
              <w:t>OPTION</w:t>
            </w:r>
          </w:p>
        </w:tc>
        <w:tc>
          <w:tcPr>
            <w:tcW w:w="2310" w:type="dxa"/>
          </w:tcPr>
          <w:p w14:paraId="034CCF79" w14:textId="77777777" w:rsidR="00AA2348" w:rsidRPr="00E809F0" w:rsidRDefault="009572AC" w:rsidP="00200C38">
            <w:pPr>
              <w:jc w:val="center"/>
              <w:rPr>
                <w:b/>
                <w:bCs/>
              </w:rPr>
            </w:pPr>
            <w:r w:rsidRPr="00E809F0">
              <w:rPr>
                <w:b/>
                <w:bCs/>
              </w:rPr>
              <w:t>PERCENTAGE</w:t>
            </w:r>
          </w:p>
        </w:tc>
        <w:tc>
          <w:tcPr>
            <w:tcW w:w="2311" w:type="dxa"/>
          </w:tcPr>
          <w:p w14:paraId="34BFFCBF" w14:textId="77777777" w:rsidR="00AA2348" w:rsidRPr="00E809F0" w:rsidRDefault="009572AC" w:rsidP="00200C38">
            <w:pPr>
              <w:jc w:val="center"/>
              <w:rPr>
                <w:b/>
                <w:bCs/>
              </w:rPr>
            </w:pPr>
            <w:r w:rsidRPr="00E809F0">
              <w:rPr>
                <w:b/>
                <w:bCs/>
              </w:rPr>
              <w:t>NUMBER OF RESPONSES</w:t>
            </w:r>
          </w:p>
        </w:tc>
        <w:tc>
          <w:tcPr>
            <w:tcW w:w="2311" w:type="dxa"/>
          </w:tcPr>
          <w:p w14:paraId="444FF02C" w14:textId="77777777" w:rsidR="00AA2348" w:rsidRPr="00E809F0" w:rsidRDefault="009572AC" w:rsidP="00200C38">
            <w:pPr>
              <w:jc w:val="center"/>
              <w:rPr>
                <w:b/>
                <w:bCs/>
              </w:rPr>
            </w:pPr>
            <w:r w:rsidRPr="00E809F0">
              <w:rPr>
                <w:b/>
                <w:bCs/>
              </w:rPr>
              <w:t>TOTAL NUMBER OF RESPONSES</w:t>
            </w:r>
          </w:p>
        </w:tc>
      </w:tr>
      <w:tr w:rsidR="00293859" w14:paraId="03DFFBCA" w14:textId="77777777" w:rsidTr="00200C38">
        <w:tc>
          <w:tcPr>
            <w:tcW w:w="2310" w:type="dxa"/>
          </w:tcPr>
          <w:p w14:paraId="0CF2B670" w14:textId="77777777" w:rsidR="00AA2348" w:rsidRDefault="009572AC" w:rsidP="00200C38">
            <w:r>
              <w:t>INCREASED</w:t>
            </w:r>
          </w:p>
        </w:tc>
        <w:tc>
          <w:tcPr>
            <w:tcW w:w="2310" w:type="dxa"/>
          </w:tcPr>
          <w:p w14:paraId="564D9930" w14:textId="77777777" w:rsidR="00AA2348" w:rsidRDefault="009572AC" w:rsidP="00200C38">
            <w:r>
              <w:t>62.5%</w:t>
            </w:r>
          </w:p>
        </w:tc>
        <w:tc>
          <w:tcPr>
            <w:tcW w:w="2311" w:type="dxa"/>
          </w:tcPr>
          <w:p w14:paraId="79FAB09C" w14:textId="77777777" w:rsidR="00AA2348" w:rsidRDefault="009572AC" w:rsidP="00200C38">
            <w:r>
              <w:t>5</w:t>
            </w:r>
          </w:p>
        </w:tc>
        <w:tc>
          <w:tcPr>
            <w:tcW w:w="2311" w:type="dxa"/>
          </w:tcPr>
          <w:p w14:paraId="21563946" w14:textId="77777777" w:rsidR="00AA2348" w:rsidRDefault="009572AC" w:rsidP="00200C38">
            <w:r>
              <w:t>8</w:t>
            </w:r>
          </w:p>
        </w:tc>
      </w:tr>
      <w:tr w:rsidR="00293859" w14:paraId="20CE7D8B" w14:textId="77777777" w:rsidTr="00200C38">
        <w:tc>
          <w:tcPr>
            <w:tcW w:w="2310" w:type="dxa"/>
          </w:tcPr>
          <w:p w14:paraId="42CB2131" w14:textId="77777777" w:rsidR="00AA2348" w:rsidRDefault="009572AC" w:rsidP="00200C38">
            <w:r>
              <w:t>DECREASED</w:t>
            </w:r>
          </w:p>
        </w:tc>
        <w:tc>
          <w:tcPr>
            <w:tcW w:w="2310" w:type="dxa"/>
          </w:tcPr>
          <w:p w14:paraId="05C5201C" w14:textId="77777777" w:rsidR="00AA2348" w:rsidRDefault="009572AC" w:rsidP="00200C38">
            <w:r>
              <w:t>0%</w:t>
            </w:r>
          </w:p>
        </w:tc>
        <w:tc>
          <w:tcPr>
            <w:tcW w:w="2311" w:type="dxa"/>
          </w:tcPr>
          <w:p w14:paraId="766D7456" w14:textId="77777777" w:rsidR="00AA2348" w:rsidRDefault="009572AC" w:rsidP="00200C38">
            <w:r>
              <w:t>0</w:t>
            </w:r>
          </w:p>
        </w:tc>
        <w:tc>
          <w:tcPr>
            <w:tcW w:w="2311" w:type="dxa"/>
          </w:tcPr>
          <w:p w14:paraId="601500D9" w14:textId="77777777" w:rsidR="00AA2348" w:rsidRDefault="009572AC" w:rsidP="00200C38">
            <w:r>
              <w:t>8</w:t>
            </w:r>
          </w:p>
        </w:tc>
      </w:tr>
      <w:tr w:rsidR="00293859" w14:paraId="536B97B1" w14:textId="77777777" w:rsidTr="00200C38">
        <w:tc>
          <w:tcPr>
            <w:tcW w:w="2310" w:type="dxa"/>
          </w:tcPr>
          <w:p w14:paraId="2CB308E0" w14:textId="77777777" w:rsidR="00AA2348" w:rsidRDefault="009572AC" w:rsidP="00200C38">
            <w:r>
              <w:t>SAME</w:t>
            </w:r>
          </w:p>
        </w:tc>
        <w:tc>
          <w:tcPr>
            <w:tcW w:w="2310" w:type="dxa"/>
          </w:tcPr>
          <w:p w14:paraId="6B6848DF" w14:textId="77777777" w:rsidR="00AA2348" w:rsidRDefault="009572AC" w:rsidP="00200C38">
            <w:r>
              <w:t>1</w:t>
            </w:r>
            <w:r w:rsidR="007901AF">
              <w:t>2</w:t>
            </w:r>
            <w:r>
              <w:t>.5%</w:t>
            </w:r>
          </w:p>
        </w:tc>
        <w:tc>
          <w:tcPr>
            <w:tcW w:w="2311" w:type="dxa"/>
          </w:tcPr>
          <w:p w14:paraId="1AC08880" w14:textId="77777777" w:rsidR="00AA2348" w:rsidRDefault="009572AC" w:rsidP="00200C38">
            <w:r>
              <w:t>1</w:t>
            </w:r>
          </w:p>
        </w:tc>
        <w:tc>
          <w:tcPr>
            <w:tcW w:w="2311" w:type="dxa"/>
          </w:tcPr>
          <w:p w14:paraId="67416925" w14:textId="77777777" w:rsidR="00AA2348" w:rsidRDefault="009572AC" w:rsidP="00200C38">
            <w:r>
              <w:t>8</w:t>
            </w:r>
          </w:p>
        </w:tc>
      </w:tr>
      <w:tr w:rsidR="00293859" w14:paraId="75E8A1E9" w14:textId="77777777" w:rsidTr="00200C38">
        <w:tc>
          <w:tcPr>
            <w:tcW w:w="2310" w:type="dxa"/>
          </w:tcPr>
          <w:p w14:paraId="61A746AD" w14:textId="77777777" w:rsidR="00F701F7" w:rsidRDefault="009572AC" w:rsidP="00200C38">
            <w:r>
              <w:t>I DON’T KNOW</w:t>
            </w:r>
          </w:p>
        </w:tc>
        <w:tc>
          <w:tcPr>
            <w:tcW w:w="2310" w:type="dxa"/>
          </w:tcPr>
          <w:p w14:paraId="694F51D5" w14:textId="77777777" w:rsidR="00F701F7" w:rsidRDefault="009572AC" w:rsidP="00200C38">
            <w:r>
              <w:t>25%</w:t>
            </w:r>
          </w:p>
        </w:tc>
        <w:tc>
          <w:tcPr>
            <w:tcW w:w="2311" w:type="dxa"/>
          </w:tcPr>
          <w:p w14:paraId="2303434E" w14:textId="77777777" w:rsidR="00F701F7" w:rsidRDefault="009572AC" w:rsidP="00200C38">
            <w:r>
              <w:t>2</w:t>
            </w:r>
          </w:p>
        </w:tc>
        <w:tc>
          <w:tcPr>
            <w:tcW w:w="2311" w:type="dxa"/>
          </w:tcPr>
          <w:p w14:paraId="4F39C287" w14:textId="77777777" w:rsidR="00F701F7" w:rsidRDefault="009572AC" w:rsidP="00200C38">
            <w:r>
              <w:t>8</w:t>
            </w:r>
          </w:p>
        </w:tc>
      </w:tr>
    </w:tbl>
    <w:p w14:paraId="789864EC" w14:textId="77777777" w:rsidR="00C37ADF" w:rsidRPr="00C37ADF" w:rsidRDefault="009572AC" w:rsidP="00C37ADF">
      <w:pPr>
        <w:jc w:val="center"/>
        <w:rPr>
          <w:b/>
          <w:bCs/>
        </w:rPr>
      </w:pPr>
      <w:r w:rsidRPr="00C37ADF">
        <w:rPr>
          <w:b/>
          <w:bCs/>
        </w:rPr>
        <w:lastRenderedPageBreak/>
        <w:t xml:space="preserve">Table No. 4. </w:t>
      </w:r>
      <w:r w:rsidR="00210484">
        <w:rPr>
          <w:b/>
          <w:bCs/>
        </w:rPr>
        <w:t>22</w:t>
      </w:r>
      <w:r w:rsidRPr="00C37ADF">
        <w:rPr>
          <w:b/>
          <w:bCs/>
        </w:rPr>
        <w:t>:</w:t>
      </w:r>
      <w:r w:rsidR="002422BB">
        <w:rPr>
          <w:b/>
          <w:bCs/>
        </w:rPr>
        <w:t xml:space="preserve"> Timeframe of delivery services</w:t>
      </w:r>
    </w:p>
    <w:p w14:paraId="0964A68D" w14:textId="77777777" w:rsidR="00807D2B" w:rsidRDefault="009572AC" w:rsidP="00C37ADF">
      <w:pPr>
        <w:jc w:val="center"/>
      </w:pPr>
      <w:r>
        <w:t>(Source: Created by the learner)</w:t>
      </w:r>
    </w:p>
    <w:p w14:paraId="75562997" w14:textId="77777777" w:rsidR="00B7023E" w:rsidRDefault="009572AC" w:rsidP="00C37ADF">
      <w:pPr>
        <w:jc w:val="center"/>
      </w:pPr>
      <w:r>
        <w:rPr>
          <w:noProof/>
          <w:lang w:eastAsia="en-GB" w:bidi="ar-SA"/>
        </w:rPr>
        <w:drawing>
          <wp:inline distT="0" distB="0" distL="0" distR="0" wp14:anchorId="77F45DAB" wp14:editId="74BA6BB8">
            <wp:extent cx="4572000" cy="2743200"/>
            <wp:effectExtent l="19050" t="19050" r="0" b="0"/>
            <wp:docPr id="22" name="Chart 22">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9E64F4FA-791D-C665-35F7-00D8DAD8A3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058672CE" w14:textId="77777777" w:rsidR="00352169" w:rsidRPr="00C37ADF" w:rsidRDefault="009572AC" w:rsidP="00352169">
      <w:pPr>
        <w:jc w:val="center"/>
        <w:rPr>
          <w:b/>
          <w:bCs/>
        </w:rPr>
      </w:pPr>
      <w:r>
        <w:rPr>
          <w:b/>
          <w:bCs/>
        </w:rPr>
        <w:t>Figure</w:t>
      </w:r>
      <w:r w:rsidRPr="00C37ADF">
        <w:rPr>
          <w:b/>
          <w:bCs/>
        </w:rPr>
        <w:t xml:space="preserve"> No. 4. </w:t>
      </w:r>
      <w:r>
        <w:rPr>
          <w:b/>
          <w:bCs/>
        </w:rPr>
        <w:t>22</w:t>
      </w:r>
      <w:r w:rsidRPr="00C37ADF">
        <w:rPr>
          <w:b/>
          <w:bCs/>
        </w:rPr>
        <w:t>:</w:t>
      </w:r>
      <w:r>
        <w:rPr>
          <w:b/>
          <w:bCs/>
        </w:rPr>
        <w:t xml:space="preserve"> Timeframe of delivery services</w:t>
      </w:r>
    </w:p>
    <w:p w14:paraId="11EF0083" w14:textId="77777777" w:rsidR="00352169" w:rsidRDefault="009572AC" w:rsidP="00352169">
      <w:pPr>
        <w:jc w:val="center"/>
      </w:pPr>
      <w:r>
        <w:t>(Source: Created by the learner)</w:t>
      </w:r>
    </w:p>
    <w:p w14:paraId="18F3537F" w14:textId="77777777" w:rsidR="00D7324D" w:rsidRDefault="009572AC" w:rsidP="00587F22">
      <w:proofErr w:type="gramStart"/>
      <w:r>
        <w:t>Q 23.</w:t>
      </w:r>
      <w:proofErr w:type="gramEnd"/>
      <w:r>
        <w:t xml:space="preserve"> </w:t>
      </w:r>
      <w:proofErr w:type="gramStart"/>
      <w:r>
        <w:t xml:space="preserve">Impact on businesses due to labour shortage after the </w:t>
      </w:r>
      <w:proofErr w:type="spellStart"/>
      <w:r>
        <w:t>Brexit</w:t>
      </w:r>
      <w:proofErr w:type="spellEnd"/>
      <w:r>
        <w:t>?</w:t>
      </w:r>
      <w:proofErr w:type="gramEnd"/>
    </w:p>
    <w:tbl>
      <w:tblPr>
        <w:tblStyle w:val="TableGrid"/>
        <w:tblW w:w="0" w:type="auto"/>
        <w:tblLook w:val="04A0" w:firstRow="1" w:lastRow="0" w:firstColumn="1" w:lastColumn="0" w:noHBand="0" w:noVBand="1"/>
      </w:tblPr>
      <w:tblGrid>
        <w:gridCol w:w="2310"/>
        <w:gridCol w:w="2310"/>
        <w:gridCol w:w="2311"/>
        <w:gridCol w:w="2311"/>
      </w:tblGrid>
      <w:tr w:rsidR="00293859" w14:paraId="5B44B4B5" w14:textId="77777777" w:rsidTr="00200C38">
        <w:tc>
          <w:tcPr>
            <w:tcW w:w="2310" w:type="dxa"/>
          </w:tcPr>
          <w:p w14:paraId="49D6E190" w14:textId="77777777" w:rsidR="00D7324D" w:rsidRPr="00E809F0" w:rsidRDefault="009572AC" w:rsidP="00200C38">
            <w:pPr>
              <w:jc w:val="center"/>
              <w:rPr>
                <w:b/>
                <w:bCs/>
              </w:rPr>
            </w:pPr>
            <w:r w:rsidRPr="00E809F0">
              <w:rPr>
                <w:b/>
                <w:bCs/>
              </w:rPr>
              <w:t>OPTION</w:t>
            </w:r>
          </w:p>
        </w:tc>
        <w:tc>
          <w:tcPr>
            <w:tcW w:w="2310" w:type="dxa"/>
          </w:tcPr>
          <w:p w14:paraId="53983484" w14:textId="77777777" w:rsidR="00D7324D" w:rsidRPr="00E809F0" w:rsidRDefault="009572AC" w:rsidP="00200C38">
            <w:pPr>
              <w:jc w:val="center"/>
              <w:rPr>
                <w:b/>
                <w:bCs/>
              </w:rPr>
            </w:pPr>
            <w:r w:rsidRPr="00E809F0">
              <w:rPr>
                <w:b/>
                <w:bCs/>
              </w:rPr>
              <w:t>PERCENTAGE</w:t>
            </w:r>
          </w:p>
        </w:tc>
        <w:tc>
          <w:tcPr>
            <w:tcW w:w="2311" w:type="dxa"/>
          </w:tcPr>
          <w:p w14:paraId="112398AD" w14:textId="77777777" w:rsidR="00D7324D" w:rsidRPr="00E809F0" w:rsidRDefault="009572AC" w:rsidP="00200C38">
            <w:pPr>
              <w:jc w:val="center"/>
              <w:rPr>
                <w:b/>
                <w:bCs/>
              </w:rPr>
            </w:pPr>
            <w:r w:rsidRPr="00E809F0">
              <w:rPr>
                <w:b/>
                <w:bCs/>
              </w:rPr>
              <w:t>NUMBER OF RESPONSES</w:t>
            </w:r>
          </w:p>
        </w:tc>
        <w:tc>
          <w:tcPr>
            <w:tcW w:w="2311" w:type="dxa"/>
          </w:tcPr>
          <w:p w14:paraId="1DA4EDD5" w14:textId="77777777" w:rsidR="00D7324D" w:rsidRPr="00E809F0" w:rsidRDefault="009572AC" w:rsidP="00200C38">
            <w:pPr>
              <w:jc w:val="center"/>
              <w:rPr>
                <w:b/>
                <w:bCs/>
              </w:rPr>
            </w:pPr>
            <w:r w:rsidRPr="00E809F0">
              <w:rPr>
                <w:b/>
                <w:bCs/>
              </w:rPr>
              <w:t>TOTAL NUMBER OF RESPONSES</w:t>
            </w:r>
          </w:p>
        </w:tc>
      </w:tr>
      <w:tr w:rsidR="00293859" w14:paraId="72586E91" w14:textId="77777777" w:rsidTr="00200C38">
        <w:tc>
          <w:tcPr>
            <w:tcW w:w="2310" w:type="dxa"/>
          </w:tcPr>
          <w:p w14:paraId="75D563A9" w14:textId="77777777" w:rsidR="00D7324D" w:rsidRDefault="009572AC" w:rsidP="00200C38">
            <w:r>
              <w:t>BIG IMPACT</w:t>
            </w:r>
          </w:p>
        </w:tc>
        <w:tc>
          <w:tcPr>
            <w:tcW w:w="2310" w:type="dxa"/>
          </w:tcPr>
          <w:p w14:paraId="165D376B" w14:textId="77777777" w:rsidR="00D7324D" w:rsidRDefault="009572AC" w:rsidP="00200C38">
            <w:r>
              <w:t>62.5%</w:t>
            </w:r>
          </w:p>
        </w:tc>
        <w:tc>
          <w:tcPr>
            <w:tcW w:w="2311" w:type="dxa"/>
          </w:tcPr>
          <w:p w14:paraId="1123C270" w14:textId="77777777" w:rsidR="00D7324D" w:rsidRDefault="009572AC" w:rsidP="00200C38">
            <w:r>
              <w:t>5</w:t>
            </w:r>
          </w:p>
        </w:tc>
        <w:tc>
          <w:tcPr>
            <w:tcW w:w="2311" w:type="dxa"/>
          </w:tcPr>
          <w:p w14:paraId="23E70FDE" w14:textId="77777777" w:rsidR="00D7324D" w:rsidRDefault="009572AC" w:rsidP="00200C38">
            <w:r>
              <w:t>8</w:t>
            </w:r>
          </w:p>
        </w:tc>
      </w:tr>
      <w:tr w:rsidR="00293859" w14:paraId="1A02A754" w14:textId="77777777" w:rsidTr="00200C38">
        <w:tc>
          <w:tcPr>
            <w:tcW w:w="2310" w:type="dxa"/>
          </w:tcPr>
          <w:p w14:paraId="4596B659" w14:textId="77777777" w:rsidR="00D7324D" w:rsidRDefault="009572AC" w:rsidP="00200C38">
            <w:r>
              <w:t>NO IMPACT</w:t>
            </w:r>
          </w:p>
        </w:tc>
        <w:tc>
          <w:tcPr>
            <w:tcW w:w="2310" w:type="dxa"/>
          </w:tcPr>
          <w:p w14:paraId="41DE4FF8" w14:textId="77777777" w:rsidR="00D7324D" w:rsidRDefault="009572AC" w:rsidP="00200C38">
            <w:r>
              <w:t>37.5%</w:t>
            </w:r>
          </w:p>
        </w:tc>
        <w:tc>
          <w:tcPr>
            <w:tcW w:w="2311" w:type="dxa"/>
          </w:tcPr>
          <w:p w14:paraId="08AEBC8E" w14:textId="77777777" w:rsidR="00D7324D" w:rsidRDefault="009572AC" w:rsidP="00200C38">
            <w:r>
              <w:t>3</w:t>
            </w:r>
          </w:p>
        </w:tc>
        <w:tc>
          <w:tcPr>
            <w:tcW w:w="2311" w:type="dxa"/>
          </w:tcPr>
          <w:p w14:paraId="328456CC" w14:textId="77777777" w:rsidR="00D7324D" w:rsidRDefault="009572AC" w:rsidP="00200C38">
            <w:r>
              <w:t>8</w:t>
            </w:r>
          </w:p>
        </w:tc>
      </w:tr>
    </w:tbl>
    <w:p w14:paraId="72DA0579" w14:textId="77777777" w:rsidR="00C37ADF" w:rsidRPr="00C37ADF" w:rsidRDefault="009572AC" w:rsidP="00C37ADF">
      <w:pPr>
        <w:jc w:val="center"/>
        <w:rPr>
          <w:b/>
          <w:bCs/>
        </w:rPr>
      </w:pPr>
      <w:r w:rsidRPr="00C37ADF">
        <w:rPr>
          <w:b/>
          <w:bCs/>
        </w:rPr>
        <w:t xml:space="preserve">Table No. 4. </w:t>
      </w:r>
      <w:r w:rsidR="00210484">
        <w:rPr>
          <w:b/>
          <w:bCs/>
        </w:rPr>
        <w:t>23</w:t>
      </w:r>
      <w:r w:rsidRPr="00C37ADF">
        <w:rPr>
          <w:b/>
          <w:bCs/>
        </w:rPr>
        <w:t>:</w:t>
      </w:r>
      <w:r w:rsidR="002422BB">
        <w:rPr>
          <w:b/>
          <w:bCs/>
        </w:rPr>
        <w:t xml:space="preserve"> Impact due to labour shortage</w:t>
      </w:r>
    </w:p>
    <w:p w14:paraId="3110E97F" w14:textId="77777777" w:rsidR="00375F86" w:rsidRDefault="009572AC" w:rsidP="00C37ADF">
      <w:pPr>
        <w:jc w:val="center"/>
      </w:pPr>
      <w:r>
        <w:t>(Source: Created by the learner)</w:t>
      </w:r>
    </w:p>
    <w:p w14:paraId="70DA6E66" w14:textId="77777777" w:rsidR="00B7023E" w:rsidRDefault="009572AC" w:rsidP="00C37ADF">
      <w:pPr>
        <w:jc w:val="center"/>
      </w:pPr>
      <w:r>
        <w:rPr>
          <w:noProof/>
          <w:lang w:eastAsia="en-GB" w:bidi="ar-SA"/>
        </w:rPr>
        <w:drawing>
          <wp:inline distT="0" distB="0" distL="0" distR="0" wp14:anchorId="2EC362C3" wp14:editId="18B0A27E">
            <wp:extent cx="3848100" cy="2184400"/>
            <wp:effectExtent l="19050" t="19050" r="0" b="6350"/>
            <wp:docPr id="23" name="Chart 23">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DC8639A9-CF30-02DD-CEAD-9BE7D41408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06CA20EA" w14:textId="77777777" w:rsidR="00352169" w:rsidRPr="00C37ADF" w:rsidRDefault="009572AC" w:rsidP="00352169">
      <w:pPr>
        <w:jc w:val="center"/>
        <w:rPr>
          <w:b/>
          <w:bCs/>
        </w:rPr>
      </w:pPr>
      <w:r>
        <w:rPr>
          <w:b/>
          <w:bCs/>
        </w:rPr>
        <w:lastRenderedPageBreak/>
        <w:t>Figure</w:t>
      </w:r>
      <w:r w:rsidRPr="00C37ADF">
        <w:rPr>
          <w:b/>
          <w:bCs/>
        </w:rPr>
        <w:t xml:space="preserve"> No. 4. </w:t>
      </w:r>
      <w:r>
        <w:rPr>
          <w:b/>
          <w:bCs/>
        </w:rPr>
        <w:t>23</w:t>
      </w:r>
      <w:r w:rsidRPr="00C37ADF">
        <w:rPr>
          <w:b/>
          <w:bCs/>
        </w:rPr>
        <w:t>:</w:t>
      </w:r>
      <w:r>
        <w:rPr>
          <w:b/>
          <w:bCs/>
        </w:rPr>
        <w:t xml:space="preserve"> Impact due to labour shortage</w:t>
      </w:r>
    </w:p>
    <w:p w14:paraId="135D6D2E" w14:textId="77777777" w:rsidR="00352169" w:rsidRDefault="009572AC" w:rsidP="00352169">
      <w:pPr>
        <w:jc w:val="center"/>
      </w:pPr>
      <w:r>
        <w:t>(Source: Created by the learner)</w:t>
      </w:r>
    </w:p>
    <w:p w14:paraId="02322BB9" w14:textId="77777777" w:rsidR="00E04433" w:rsidRDefault="009572AC" w:rsidP="00587F22">
      <w:proofErr w:type="gramStart"/>
      <w:r>
        <w:t>Q 24.</w:t>
      </w:r>
      <w:proofErr w:type="gramEnd"/>
      <w:r>
        <w:t xml:space="preserve"> Is there any change in rate for payment after the </w:t>
      </w:r>
      <w:proofErr w:type="spellStart"/>
      <w:r>
        <w:t>Brexit</w:t>
      </w:r>
      <w:proofErr w:type="spellEnd"/>
      <w:r>
        <w:t>?</w:t>
      </w:r>
    </w:p>
    <w:tbl>
      <w:tblPr>
        <w:tblStyle w:val="TableGrid"/>
        <w:tblW w:w="0" w:type="auto"/>
        <w:tblLook w:val="04A0" w:firstRow="1" w:lastRow="0" w:firstColumn="1" w:lastColumn="0" w:noHBand="0" w:noVBand="1"/>
      </w:tblPr>
      <w:tblGrid>
        <w:gridCol w:w="2310"/>
        <w:gridCol w:w="2310"/>
        <w:gridCol w:w="2311"/>
        <w:gridCol w:w="2311"/>
      </w:tblGrid>
      <w:tr w:rsidR="00293859" w14:paraId="79DAA6C7" w14:textId="77777777" w:rsidTr="00200C38">
        <w:tc>
          <w:tcPr>
            <w:tcW w:w="2310" w:type="dxa"/>
          </w:tcPr>
          <w:p w14:paraId="59C3F98D" w14:textId="77777777" w:rsidR="00E04433" w:rsidRPr="00E809F0" w:rsidRDefault="009572AC" w:rsidP="00200C38">
            <w:pPr>
              <w:jc w:val="center"/>
              <w:rPr>
                <w:b/>
                <w:bCs/>
              </w:rPr>
            </w:pPr>
            <w:r w:rsidRPr="00E809F0">
              <w:rPr>
                <w:b/>
                <w:bCs/>
              </w:rPr>
              <w:t>OPTION</w:t>
            </w:r>
          </w:p>
        </w:tc>
        <w:tc>
          <w:tcPr>
            <w:tcW w:w="2310" w:type="dxa"/>
          </w:tcPr>
          <w:p w14:paraId="4E49698B" w14:textId="77777777" w:rsidR="00E04433" w:rsidRPr="00E809F0" w:rsidRDefault="009572AC" w:rsidP="00200C38">
            <w:pPr>
              <w:jc w:val="center"/>
              <w:rPr>
                <w:b/>
                <w:bCs/>
              </w:rPr>
            </w:pPr>
            <w:r w:rsidRPr="00E809F0">
              <w:rPr>
                <w:b/>
                <w:bCs/>
              </w:rPr>
              <w:t>PERCENTAGE</w:t>
            </w:r>
          </w:p>
        </w:tc>
        <w:tc>
          <w:tcPr>
            <w:tcW w:w="2311" w:type="dxa"/>
          </w:tcPr>
          <w:p w14:paraId="7162E9BC" w14:textId="77777777" w:rsidR="00E04433" w:rsidRPr="00E809F0" w:rsidRDefault="009572AC" w:rsidP="00200C38">
            <w:pPr>
              <w:jc w:val="center"/>
              <w:rPr>
                <w:b/>
                <w:bCs/>
              </w:rPr>
            </w:pPr>
            <w:r w:rsidRPr="00E809F0">
              <w:rPr>
                <w:b/>
                <w:bCs/>
              </w:rPr>
              <w:t>NUMBER OF RESPONSES</w:t>
            </w:r>
          </w:p>
        </w:tc>
        <w:tc>
          <w:tcPr>
            <w:tcW w:w="2311" w:type="dxa"/>
          </w:tcPr>
          <w:p w14:paraId="7AADD53E" w14:textId="77777777" w:rsidR="00E04433" w:rsidRPr="00E809F0" w:rsidRDefault="009572AC" w:rsidP="00200C38">
            <w:pPr>
              <w:jc w:val="center"/>
              <w:rPr>
                <w:b/>
                <w:bCs/>
              </w:rPr>
            </w:pPr>
            <w:r w:rsidRPr="00E809F0">
              <w:rPr>
                <w:b/>
                <w:bCs/>
              </w:rPr>
              <w:t>TOTAL NUMBER OF RESPONSES</w:t>
            </w:r>
          </w:p>
        </w:tc>
      </w:tr>
      <w:tr w:rsidR="00293859" w14:paraId="14E56FF3" w14:textId="77777777" w:rsidTr="00200C38">
        <w:tc>
          <w:tcPr>
            <w:tcW w:w="2310" w:type="dxa"/>
          </w:tcPr>
          <w:p w14:paraId="543D18DA" w14:textId="77777777" w:rsidR="00E04433" w:rsidRDefault="009572AC" w:rsidP="00200C38">
            <w:r>
              <w:t>YES</w:t>
            </w:r>
          </w:p>
        </w:tc>
        <w:tc>
          <w:tcPr>
            <w:tcW w:w="2310" w:type="dxa"/>
          </w:tcPr>
          <w:p w14:paraId="46EF4713" w14:textId="77777777" w:rsidR="00E04433" w:rsidRDefault="009572AC" w:rsidP="00200C38">
            <w:r>
              <w:t>62.5%</w:t>
            </w:r>
          </w:p>
        </w:tc>
        <w:tc>
          <w:tcPr>
            <w:tcW w:w="2311" w:type="dxa"/>
          </w:tcPr>
          <w:p w14:paraId="6486829C" w14:textId="77777777" w:rsidR="00E04433" w:rsidRDefault="009572AC" w:rsidP="00200C38">
            <w:r>
              <w:t>5</w:t>
            </w:r>
          </w:p>
        </w:tc>
        <w:tc>
          <w:tcPr>
            <w:tcW w:w="2311" w:type="dxa"/>
          </w:tcPr>
          <w:p w14:paraId="174D8B4B" w14:textId="77777777" w:rsidR="00E04433" w:rsidRDefault="009572AC" w:rsidP="00200C38">
            <w:r>
              <w:t>8</w:t>
            </w:r>
          </w:p>
        </w:tc>
      </w:tr>
      <w:tr w:rsidR="00293859" w14:paraId="75C107FE" w14:textId="77777777" w:rsidTr="00200C38">
        <w:tc>
          <w:tcPr>
            <w:tcW w:w="2310" w:type="dxa"/>
          </w:tcPr>
          <w:p w14:paraId="41047D7E" w14:textId="77777777" w:rsidR="00E04433" w:rsidRDefault="009572AC" w:rsidP="00200C38">
            <w:r>
              <w:t>NO</w:t>
            </w:r>
          </w:p>
        </w:tc>
        <w:tc>
          <w:tcPr>
            <w:tcW w:w="2310" w:type="dxa"/>
          </w:tcPr>
          <w:p w14:paraId="644F17CC" w14:textId="77777777" w:rsidR="00E04433" w:rsidRDefault="009572AC" w:rsidP="00200C38">
            <w:r>
              <w:t>25%</w:t>
            </w:r>
          </w:p>
        </w:tc>
        <w:tc>
          <w:tcPr>
            <w:tcW w:w="2311" w:type="dxa"/>
          </w:tcPr>
          <w:p w14:paraId="4950E2D2" w14:textId="77777777" w:rsidR="00E04433" w:rsidRDefault="009572AC" w:rsidP="00200C38">
            <w:r>
              <w:t>2</w:t>
            </w:r>
          </w:p>
        </w:tc>
        <w:tc>
          <w:tcPr>
            <w:tcW w:w="2311" w:type="dxa"/>
          </w:tcPr>
          <w:p w14:paraId="3F1A79D7" w14:textId="77777777" w:rsidR="00E04433" w:rsidRDefault="009572AC" w:rsidP="00200C38">
            <w:r>
              <w:t>8</w:t>
            </w:r>
          </w:p>
        </w:tc>
      </w:tr>
      <w:tr w:rsidR="00293859" w14:paraId="423CC3BC" w14:textId="77777777" w:rsidTr="00200C38">
        <w:tc>
          <w:tcPr>
            <w:tcW w:w="2310" w:type="dxa"/>
          </w:tcPr>
          <w:p w14:paraId="095C81C7" w14:textId="77777777" w:rsidR="00E04433" w:rsidRDefault="009572AC" w:rsidP="00200C38">
            <w:r>
              <w:t>I DON’T KNOW</w:t>
            </w:r>
          </w:p>
        </w:tc>
        <w:tc>
          <w:tcPr>
            <w:tcW w:w="2310" w:type="dxa"/>
          </w:tcPr>
          <w:p w14:paraId="3CEB755A" w14:textId="77777777" w:rsidR="00E04433" w:rsidRDefault="009572AC" w:rsidP="00200C38">
            <w:r>
              <w:t>1</w:t>
            </w:r>
            <w:r w:rsidR="007901AF">
              <w:t>2</w:t>
            </w:r>
            <w:r>
              <w:t>.5%</w:t>
            </w:r>
          </w:p>
        </w:tc>
        <w:tc>
          <w:tcPr>
            <w:tcW w:w="2311" w:type="dxa"/>
          </w:tcPr>
          <w:p w14:paraId="3001D12B" w14:textId="77777777" w:rsidR="00E04433" w:rsidRDefault="009572AC" w:rsidP="00200C38">
            <w:r>
              <w:t>1</w:t>
            </w:r>
          </w:p>
        </w:tc>
        <w:tc>
          <w:tcPr>
            <w:tcW w:w="2311" w:type="dxa"/>
          </w:tcPr>
          <w:p w14:paraId="50C21F6F" w14:textId="77777777" w:rsidR="00E04433" w:rsidRDefault="009572AC" w:rsidP="00200C38">
            <w:r>
              <w:t>8</w:t>
            </w:r>
          </w:p>
        </w:tc>
      </w:tr>
    </w:tbl>
    <w:p w14:paraId="302DD80B" w14:textId="77777777" w:rsidR="00C37ADF" w:rsidRPr="00C37ADF" w:rsidRDefault="009572AC" w:rsidP="00C37ADF">
      <w:pPr>
        <w:jc w:val="center"/>
        <w:rPr>
          <w:b/>
          <w:bCs/>
        </w:rPr>
      </w:pPr>
      <w:r w:rsidRPr="00C37ADF">
        <w:rPr>
          <w:b/>
          <w:bCs/>
        </w:rPr>
        <w:t xml:space="preserve">Table No. 4. </w:t>
      </w:r>
      <w:r w:rsidR="00210484">
        <w:rPr>
          <w:b/>
          <w:bCs/>
        </w:rPr>
        <w:t>24</w:t>
      </w:r>
      <w:r w:rsidRPr="00C37ADF">
        <w:rPr>
          <w:b/>
          <w:bCs/>
        </w:rPr>
        <w:t>:</w:t>
      </w:r>
      <w:r w:rsidR="002422BB">
        <w:rPr>
          <w:b/>
          <w:bCs/>
        </w:rPr>
        <w:t xml:space="preserve"> Change in payment rate</w:t>
      </w:r>
    </w:p>
    <w:p w14:paraId="69C5E22E" w14:textId="77777777" w:rsidR="009123C2" w:rsidRDefault="009572AC" w:rsidP="00C37ADF">
      <w:pPr>
        <w:jc w:val="center"/>
      </w:pPr>
      <w:r>
        <w:t>(Source: Created by the learner)</w:t>
      </w:r>
    </w:p>
    <w:p w14:paraId="6782E3CA" w14:textId="77777777" w:rsidR="00B7023E" w:rsidRDefault="009572AC" w:rsidP="00C37ADF">
      <w:pPr>
        <w:jc w:val="center"/>
      </w:pPr>
      <w:r>
        <w:rPr>
          <w:noProof/>
          <w:lang w:eastAsia="en-GB" w:bidi="ar-SA"/>
        </w:rPr>
        <w:drawing>
          <wp:inline distT="0" distB="0" distL="0" distR="0" wp14:anchorId="4B567279" wp14:editId="4E72565C">
            <wp:extent cx="4572000" cy="2743200"/>
            <wp:effectExtent l="19050" t="19050" r="0" b="0"/>
            <wp:docPr id="24" name="Chart 24">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A65C0905-F74E-10E9-0646-7EDC295F66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2369977F" w14:textId="77777777" w:rsidR="00352169" w:rsidRPr="00C37ADF" w:rsidRDefault="009572AC" w:rsidP="00352169">
      <w:pPr>
        <w:jc w:val="center"/>
        <w:rPr>
          <w:b/>
          <w:bCs/>
        </w:rPr>
      </w:pPr>
      <w:r>
        <w:rPr>
          <w:b/>
          <w:bCs/>
        </w:rPr>
        <w:t>Figure</w:t>
      </w:r>
      <w:r w:rsidRPr="00C37ADF">
        <w:rPr>
          <w:b/>
          <w:bCs/>
        </w:rPr>
        <w:t xml:space="preserve"> No. 4. </w:t>
      </w:r>
      <w:r>
        <w:rPr>
          <w:b/>
          <w:bCs/>
        </w:rPr>
        <w:t>24</w:t>
      </w:r>
      <w:r w:rsidRPr="00C37ADF">
        <w:rPr>
          <w:b/>
          <w:bCs/>
        </w:rPr>
        <w:t>:</w:t>
      </w:r>
      <w:r>
        <w:rPr>
          <w:b/>
          <w:bCs/>
        </w:rPr>
        <w:t xml:space="preserve"> Change in payment rate</w:t>
      </w:r>
    </w:p>
    <w:p w14:paraId="24E5B82F" w14:textId="77777777" w:rsidR="00352169" w:rsidRDefault="009572AC" w:rsidP="00352169">
      <w:pPr>
        <w:jc w:val="center"/>
      </w:pPr>
      <w:r>
        <w:t>(Source: Created by the learner)</w:t>
      </w:r>
    </w:p>
    <w:p w14:paraId="1BD79CC6" w14:textId="77777777" w:rsidR="00824ADE" w:rsidRDefault="009572AC" w:rsidP="00587F22">
      <w:proofErr w:type="gramStart"/>
      <w:r>
        <w:t>Q 25.</w:t>
      </w:r>
      <w:proofErr w:type="gramEnd"/>
      <w:r>
        <w:t xml:space="preserve"> Describe the volume of work after the </w:t>
      </w:r>
      <w:proofErr w:type="spellStart"/>
      <w:r>
        <w:t>Brexit</w:t>
      </w:r>
      <w:proofErr w:type="spellEnd"/>
      <w:r>
        <w:t>?</w:t>
      </w:r>
    </w:p>
    <w:tbl>
      <w:tblPr>
        <w:tblStyle w:val="TableGrid"/>
        <w:tblW w:w="0" w:type="auto"/>
        <w:tblLook w:val="04A0" w:firstRow="1" w:lastRow="0" w:firstColumn="1" w:lastColumn="0" w:noHBand="0" w:noVBand="1"/>
      </w:tblPr>
      <w:tblGrid>
        <w:gridCol w:w="2310"/>
        <w:gridCol w:w="2310"/>
        <w:gridCol w:w="2311"/>
        <w:gridCol w:w="2311"/>
      </w:tblGrid>
      <w:tr w:rsidR="00293859" w14:paraId="107F92C7" w14:textId="77777777" w:rsidTr="00200C38">
        <w:tc>
          <w:tcPr>
            <w:tcW w:w="2310" w:type="dxa"/>
          </w:tcPr>
          <w:p w14:paraId="39A60629" w14:textId="77777777" w:rsidR="00824ADE" w:rsidRPr="00E809F0" w:rsidRDefault="009572AC" w:rsidP="00200C38">
            <w:pPr>
              <w:jc w:val="center"/>
              <w:rPr>
                <w:b/>
                <w:bCs/>
              </w:rPr>
            </w:pPr>
            <w:r w:rsidRPr="00E809F0">
              <w:rPr>
                <w:b/>
                <w:bCs/>
              </w:rPr>
              <w:t>OPTION</w:t>
            </w:r>
          </w:p>
        </w:tc>
        <w:tc>
          <w:tcPr>
            <w:tcW w:w="2310" w:type="dxa"/>
          </w:tcPr>
          <w:p w14:paraId="31472F82" w14:textId="77777777" w:rsidR="00824ADE" w:rsidRPr="00E809F0" w:rsidRDefault="009572AC" w:rsidP="00200C38">
            <w:pPr>
              <w:jc w:val="center"/>
              <w:rPr>
                <w:b/>
                <w:bCs/>
              </w:rPr>
            </w:pPr>
            <w:r w:rsidRPr="00E809F0">
              <w:rPr>
                <w:b/>
                <w:bCs/>
              </w:rPr>
              <w:t>PERCENTAGE</w:t>
            </w:r>
          </w:p>
        </w:tc>
        <w:tc>
          <w:tcPr>
            <w:tcW w:w="2311" w:type="dxa"/>
          </w:tcPr>
          <w:p w14:paraId="12F65530" w14:textId="77777777" w:rsidR="00824ADE" w:rsidRPr="00E809F0" w:rsidRDefault="009572AC" w:rsidP="00200C38">
            <w:pPr>
              <w:jc w:val="center"/>
              <w:rPr>
                <w:b/>
                <w:bCs/>
              </w:rPr>
            </w:pPr>
            <w:r w:rsidRPr="00E809F0">
              <w:rPr>
                <w:b/>
                <w:bCs/>
              </w:rPr>
              <w:t>NUMBER OF RESPONSES</w:t>
            </w:r>
          </w:p>
        </w:tc>
        <w:tc>
          <w:tcPr>
            <w:tcW w:w="2311" w:type="dxa"/>
          </w:tcPr>
          <w:p w14:paraId="0F2EC671" w14:textId="77777777" w:rsidR="00824ADE" w:rsidRPr="00E809F0" w:rsidRDefault="009572AC" w:rsidP="00200C38">
            <w:pPr>
              <w:jc w:val="center"/>
              <w:rPr>
                <w:b/>
                <w:bCs/>
              </w:rPr>
            </w:pPr>
            <w:r w:rsidRPr="00E809F0">
              <w:rPr>
                <w:b/>
                <w:bCs/>
              </w:rPr>
              <w:t>TOTAL NUMBER OF RESPONSES</w:t>
            </w:r>
          </w:p>
        </w:tc>
      </w:tr>
      <w:tr w:rsidR="00293859" w14:paraId="5055BD2D" w14:textId="77777777" w:rsidTr="00200C38">
        <w:tc>
          <w:tcPr>
            <w:tcW w:w="2310" w:type="dxa"/>
          </w:tcPr>
          <w:p w14:paraId="092E98D7" w14:textId="77777777" w:rsidR="00824ADE" w:rsidRDefault="009572AC" w:rsidP="00200C38">
            <w:r>
              <w:t>HIGHER</w:t>
            </w:r>
          </w:p>
        </w:tc>
        <w:tc>
          <w:tcPr>
            <w:tcW w:w="2310" w:type="dxa"/>
          </w:tcPr>
          <w:p w14:paraId="5BAA1A97" w14:textId="77777777" w:rsidR="00824ADE" w:rsidRDefault="009572AC" w:rsidP="00200C38">
            <w:r>
              <w:t>62.5%</w:t>
            </w:r>
          </w:p>
        </w:tc>
        <w:tc>
          <w:tcPr>
            <w:tcW w:w="2311" w:type="dxa"/>
          </w:tcPr>
          <w:p w14:paraId="27CAEC52" w14:textId="77777777" w:rsidR="00824ADE" w:rsidRDefault="009572AC" w:rsidP="00200C38">
            <w:r>
              <w:t>5</w:t>
            </w:r>
          </w:p>
        </w:tc>
        <w:tc>
          <w:tcPr>
            <w:tcW w:w="2311" w:type="dxa"/>
          </w:tcPr>
          <w:p w14:paraId="2ED8DAFC" w14:textId="77777777" w:rsidR="00824ADE" w:rsidRDefault="009572AC" w:rsidP="00200C38">
            <w:r>
              <w:t>8</w:t>
            </w:r>
          </w:p>
        </w:tc>
      </w:tr>
      <w:tr w:rsidR="00293859" w14:paraId="20522565" w14:textId="77777777" w:rsidTr="00200C38">
        <w:tc>
          <w:tcPr>
            <w:tcW w:w="2310" w:type="dxa"/>
          </w:tcPr>
          <w:p w14:paraId="04475A11" w14:textId="77777777" w:rsidR="00824ADE" w:rsidRDefault="009572AC" w:rsidP="00200C38">
            <w:r>
              <w:t>LOWER</w:t>
            </w:r>
          </w:p>
        </w:tc>
        <w:tc>
          <w:tcPr>
            <w:tcW w:w="2310" w:type="dxa"/>
          </w:tcPr>
          <w:p w14:paraId="4056F52C" w14:textId="77777777" w:rsidR="00824ADE" w:rsidRDefault="009572AC" w:rsidP="00200C38">
            <w:r>
              <w:t>37.5%</w:t>
            </w:r>
          </w:p>
        </w:tc>
        <w:tc>
          <w:tcPr>
            <w:tcW w:w="2311" w:type="dxa"/>
          </w:tcPr>
          <w:p w14:paraId="63087F42" w14:textId="77777777" w:rsidR="00824ADE" w:rsidRDefault="009572AC" w:rsidP="00200C38">
            <w:r>
              <w:t>3</w:t>
            </w:r>
          </w:p>
        </w:tc>
        <w:tc>
          <w:tcPr>
            <w:tcW w:w="2311" w:type="dxa"/>
          </w:tcPr>
          <w:p w14:paraId="580704DB" w14:textId="77777777" w:rsidR="00824ADE" w:rsidRDefault="009572AC" w:rsidP="00200C38">
            <w:r>
              <w:t>8</w:t>
            </w:r>
          </w:p>
        </w:tc>
      </w:tr>
    </w:tbl>
    <w:p w14:paraId="0A715362" w14:textId="77777777" w:rsidR="00C37ADF" w:rsidRPr="00C37ADF" w:rsidRDefault="009572AC" w:rsidP="00C37ADF">
      <w:pPr>
        <w:jc w:val="center"/>
        <w:rPr>
          <w:b/>
          <w:bCs/>
        </w:rPr>
      </w:pPr>
      <w:r w:rsidRPr="00C37ADF">
        <w:rPr>
          <w:b/>
          <w:bCs/>
        </w:rPr>
        <w:t xml:space="preserve">Table No. 4. </w:t>
      </w:r>
      <w:r w:rsidR="00210484">
        <w:rPr>
          <w:b/>
          <w:bCs/>
        </w:rPr>
        <w:t>25</w:t>
      </w:r>
      <w:r w:rsidRPr="00C37ADF">
        <w:rPr>
          <w:b/>
          <w:bCs/>
        </w:rPr>
        <w:t>:</w:t>
      </w:r>
      <w:r w:rsidR="002422BB">
        <w:rPr>
          <w:b/>
          <w:bCs/>
        </w:rPr>
        <w:t xml:space="preserve"> Volume of work</w:t>
      </w:r>
    </w:p>
    <w:p w14:paraId="38989937" w14:textId="77777777" w:rsidR="00BB0859" w:rsidRDefault="009572AC" w:rsidP="00C37ADF">
      <w:pPr>
        <w:jc w:val="center"/>
      </w:pPr>
      <w:r>
        <w:t>(Source: Created by the learner)</w:t>
      </w:r>
    </w:p>
    <w:p w14:paraId="513A98D0" w14:textId="77777777" w:rsidR="002A750B" w:rsidRDefault="009572AC" w:rsidP="00C37ADF">
      <w:pPr>
        <w:jc w:val="center"/>
      </w:pPr>
      <w:r>
        <w:rPr>
          <w:noProof/>
          <w:lang w:eastAsia="en-GB" w:bidi="ar-SA"/>
        </w:rPr>
        <w:lastRenderedPageBreak/>
        <w:drawing>
          <wp:inline distT="0" distB="0" distL="0" distR="0" wp14:anchorId="1367EF6D" wp14:editId="1558E092">
            <wp:extent cx="4572000" cy="2743200"/>
            <wp:effectExtent l="19050" t="19050" r="0" b="0"/>
            <wp:docPr id="25" name="Chart 25">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8A428D90-3287-843E-4B94-17150B1FE4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5005487E" w14:textId="77777777" w:rsidR="00352169" w:rsidRPr="00C37ADF" w:rsidRDefault="009572AC" w:rsidP="00352169">
      <w:pPr>
        <w:jc w:val="center"/>
        <w:rPr>
          <w:b/>
          <w:bCs/>
        </w:rPr>
      </w:pPr>
      <w:r>
        <w:rPr>
          <w:b/>
          <w:bCs/>
        </w:rPr>
        <w:t>Figure</w:t>
      </w:r>
      <w:r w:rsidRPr="00C37ADF">
        <w:rPr>
          <w:b/>
          <w:bCs/>
        </w:rPr>
        <w:t xml:space="preserve"> No. 4. </w:t>
      </w:r>
      <w:r>
        <w:rPr>
          <w:b/>
          <w:bCs/>
        </w:rPr>
        <w:t>25</w:t>
      </w:r>
      <w:r w:rsidRPr="00C37ADF">
        <w:rPr>
          <w:b/>
          <w:bCs/>
        </w:rPr>
        <w:t>:</w:t>
      </w:r>
      <w:r>
        <w:rPr>
          <w:b/>
          <w:bCs/>
        </w:rPr>
        <w:t xml:space="preserve"> Volume of work</w:t>
      </w:r>
    </w:p>
    <w:p w14:paraId="75BAD6F2" w14:textId="77777777" w:rsidR="00352169" w:rsidRDefault="009572AC" w:rsidP="00352169">
      <w:pPr>
        <w:jc w:val="center"/>
      </w:pPr>
      <w:r>
        <w:t>(Source: Created by the learner)</w:t>
      </w:r>
    </w:p>
    <w:p w14:paraId="1BD50591" w14:textId="77777777" w:rsidR="00C11AAF" w:rsidRDefault="009572AC" w:rsidP="00587F22">
      <w:proofErr w:type="gramStart"/>
      <w:r>
        <w:t>Q 26.</w:t>
      </w:r>
      <w:proofErr w:type="gramEnd"/>
      <w:r>
        <w:t xml:space="preserve"> Will you recommend a job in transport industry?</w:t>
      </w:r>
    </w:p>
    <w:tbl>
      <w:tblPr>
        <w:tblStyle w:val="TableGrid"/>
        <w:tblW w:w="0" w:type="auto"/>
        <w:tblLook w:val="04A0" w:firstRow="1" w:lastRow="0" w:firstColumn="1" w:lastColumn="0" w:noHBand="0" w:noVBand="1"/>
      </w:tblPr>
      <w:tblGrid>
        <w:gridCol w:w="2310"/>
        <w:gridCol w:w="2310"/>
        <w:gridCol w:w="2311"/>
        <w:gridCol w:w="2311"/>
      </w:tblGrid>
      <w:tr w:rsidR="00293859" w14:paraId="2684AFCA" w14:textId="77777777" w:rsidTr="00200C38">
        <w:tc>
          <w:tcPr>
            <w:tcW w:w="2310" w:type="dxa"/>
          </w:tcPr>
          <w:p w14:paraId="564344B2" w14:textId="77777777" w:rsidR="006223D0" w:rsidRPr="00E809F0" w:rsidRDefault="009572AC" w:rsidP="00200C38">
            <w:pPr>
              <w:jc w:val="center"/>
              <w:rPr>
                <w:b/>
                <w:bCs/>
              </w:rPr>
            </w:pPr>
            <w:r w:rsidRPr="00E809F0">
              <w:rPr>
                <w:b/>
                <w:bCs/>
              </w:rPr>
              <w:t>OPTION</w:t>
            </w:r>
          </w:p>
        </w:tc>
        <w:tc>
          <w:tcPr>
            <w:tcW w:w="2310" w:type="dxa"/>
          </w:tcPr>
          <w:p w14:paraId="6DAF4344" w14:textId="77777777" w:rsidR="006223D0" w:rsidRPr="00E809F0" w:rsidRDefault="009572AC" w:rsidP="00200C38">
            <w:pPr>
              <w:jc w:val="center"/>
              <w:rPr>
                <w:b/>
                <w:bCs/>
              </w:rPr>
            </w:pPr>
            <w:r w:rsidRPr="00E809F0">
              <w:rPr>
                <w:b/>
                <w:bCs/>
              </w:rPr>
              <w:t>PERCENTAGE</w:t>
            </w:r>
          </w:p>
        </w:tc>
        <w:tc>
          <w:tcPr>
            <w:tcW w:w="2311" w:type="dxa"/>
          </w:tcPr>
          <w:p w14:paraId="77B48967" w14:textId="77777777" w:rsidR="006223D0" w:rsidRPr="00E809F0" w:rsidRDefault="009572AC" w:rsidP="00200C38">
            <w:pPr>
              <w:jc w:val="center"/>
              <w:rPr>
                <w:b/>
                <w:bCs/>
              </w:rPr>
            </w:pPr>
            <w:r w:rsidRPr="00E809F0">
              <w:rPr>
                <w:b/>
                <w:bCs/>
              </w:rPr>
              <w:t>NUMBER OF RESPONSES</w:t>
            </w:r>
          </w:p>
        </w:tc>
        <w:tc>
          <w:tcPr>
            <w:tcW w:w="2311" w:type="dxa"/>
          </w:tcPr>
          <w:p w14:paraId="64081E71" w14:textId="77777777" w:rsidR="006223D0" w:rsidRPr="00E809F0" w:rsidRDefault="009572AC" w:rsidP="00200C38">
            <w:pPr>
              <w:jc w:val="center"/>
              <w:rPr>
                <w:b/>
                <w:bCs/>
              </w:rPr>
            </w:pPr>
            <w:r w:rsidRPr="00E809F0">
              <w:rPr>
                <w:b/>
                <w:bCs/>
              </w:rPr>
              <w:t>TOTAL NUMBER OF RESPONSES</w:t>
            </w:r>
          </w:p>
        </w:tc>
      </w:tr>
      <w:tr w:rsidR="00293859" w14:paraId="1E6470F6" w14:textId="77777777" w:rsidTr="00200C38">
        <w:tc>
          <w:tcPr>
            <w:tcW w:w="2310" w:type="dxa"/>
          </w:tcPr>
          <w:p w14:paraId="4B58B0F3" w14:textId="77777777" w:rsidR="006223D0" w:rsidRDefault="009572AC" w:rsidP="00200C38">
            <w:r>
              <w:t>1</w:t>
            </w:r>
          </w:p>
        </w:tc>
        <w:tc>
          <w:tcPr>
            <w:tcW w:w="2310" w:type="dxa"/>
          </w:tcPr>
          <w:p w14:paraId="24892894" w14:textId="77777777" w:rsidR="006223D0" w:rsidRDefault="009572AC" w:rsidP="00200C38">
            <w:r>
              <w:t>0%</w:t>
            </w:r>
          </w:p>
        </w:tc>
        <w:tc>
          <w:tcPr>
            <w:tcW w:w="2311" w:type="dxa"/>
          </w:tcPr>
          <w:p w14:paraId="3CE6887D" w14:textId="77777777" w:rsidR="006223D0" w:rsidRDefault="009572AC" w:rsidP="00200C38">
            <w:r>
              <w:t>0</w:t>
            </w:r>
          </w:p>
        </w:tc>
        <w:tc>
          <w:tcPr>
            <w:tcW w:w="2311" w:type="dxa"/>
          </w:tcPr>
          <w:p w14:paraId="730EEB43" w14:textId="77777777" w:rsidR="006223D0" w:rsidRDefault="009572AC" w:rsidP="00200C38">
            <w:r>
              <w:t>8</w:t>
            </w:r>
          </w:p>
        </w:tc>
      </w:tr>
      <w:tr w:rsidR="00293859" w14:paraId="521E2D09" w14:textId="77777777" w:rsidTr="00200C38">
        <w:tc>
          <w:tcPr>
            <w:tcW w:w="2310" w:type="dxa"/>
          </w:tcPr>
          <w:p w14:paraId="0E4E5E85" w14:textId="77777777" w:rsidR="006223D0" w:rsidRDefault="009572AC" w:rsidP="00200C38">
            <w:r>
              <w:t>2</w:t>
            </w:r>
          </w:p>
        </w:tc>
        <w:tc>
          <w:tcPr>
            <w:tcW w:w="2310" w:type="dxa"/>
          </w:tcPr>
          <w:p w14:paraId="6F8CBCED" w14:textId="77777777" w:rsidR="006223D0" w:rsidRDefault="009572AC" w:rsidP="00200C38">
            <w:r>
              <w:t>0%</w:t>
            </w:r>
          </w:p>
        </w:tc>
        <w:tc>
          <w:tcPr>
            <w:tcW w:w="2311" w:type="dxa"/>
          </w:tcPr>
          <w:p w14:paraId="0538BB2D" w14:textId="77777777" w:rsidR="006223D0" w:rsidRDefault="009572AC" w:rsidP="00200C38">
            <w:r>
              <w:t>0</w:t>
            </w:r>
          </w:p>
        </w:tc>
        <w:tc>
          <w:tcPr>
            <w:tcW w:w="2311" w:type="dxa"/>
          </w:tcPr>
          <w:p w14:paraId="6C715030" w14:textId="77777777" w:rsidR="006223D0" w:rsidRDefault="009572AC" w:rsidP="00200C38">
            <w:r>
              <w:t>8</w:t>
            </w:r>
          </w:p>
        </w:tc>
      </w:tr>
      <w:tr w:rsidR="00293859" w14:paraId="17314A90" w14:textId="77777777" w:rsidTr="00200C38">
        <w:tc>
          <w:tcPr>
            <w:tcW w:w="2310" w:type="dxa"/>
          </w:tcPr>
          <w:p w14:paraId="6AB285D0" w14:textId="77777777" w:rsidR="006223D0" w:rsidRDefault="009572AC" w:rsidP="00200C38">
            <w:r>
              <w:t>3</w:t>
            </w:r>
          </w:p>
        </w:tc>
        <w:tc>
          <w:tcPr>
            <w:tcW w:w="2310" w:type="dxa"/>
          </w:tcPr>
          <w:p w14:paraId="5DC46AB5" w14:textId="77777777" w:rsidR="006223D0" w:rsidRDefault="009572AC" w:rsidP="00200C38">
            <w:r>
              <w:t>25%</w:t>
            </w:r>
          </w:p>
        </w:tc>
        <w:tc>
          <w:tcPr>
            <w:tcW w:w="2311" w:type="dxa"/>
          </w:tcPr>
          <w:p w14:paraId="533E7C0B" w14:textId="77777777" w:rsidR="006223D0" w:rsidRDefault="009572AC" w:rsidP="00200C38">
            <w:r>
              <w:t>2</w:t>
            </w:r>
          </w:p>
        </w:tc>
        <w:tc>
          <w:tcPr>
            <w:tcW w:w="2311" w:type="dxa"/>
          </w:tcPr>
          <w:p w14:paraId="1F29871E" w14:textId="77777777" w:rsidR="006223D0" w:rsidRDefault="009572AC" w:rsidP="00200C38">
            <w:r>
              <w:t>8</w:t>
            </w:r>
          </w:p>
        </w:tc>
      </w:tr>
      <w:tr w:rsidR="00293859" w14:paraId="5C924669" w14:textId="77777777" w:rsidTr="00200C38">
        <w:tc>
          <w:tcPr>
            <w:tcW w:w="2310" w:type="dxa"/>
          </w:tcPr>
          <w:p w14:paraId="590646C9" w14:textId="77777777" w:rsidR="006223D0" w:rsidRDefault="009572AC" w:rsidP="00200C38">
            <w:r>
              <w:t>4</w:t>
            </w:r>
          </w:p>
        </w:tc>
        <w:tc>
          <w:tcPr>
            <w:tcW w:w="2310" w:type="dxa"/>
          </w:tcPr>
          <w:p w14:paraId="60D66A01" w14:textId="77777777" w:rsidR="006223D0" w:rsidRDefault="009572AC" w:rsidP="00200C38">
            <w:r>
              <w:t>25%</w:t>
            </w:r>
          </w:p>
        </w:tc>
        <w:tc>
          <w:tcPr>
            <w:tcW w:w="2311" w:type="dxa"/>
          </w:tcPr>
          <w:p w14:paraId="1CAD922A" w14:textId="77777777" w:rsidR="006223D0" w:rsidRDefault="009572AC" w:rsidP="00200C38">
            <w:r>
              <w:t>2</w:t>
            </w:r>
          </w:p>
        </w:tc>
        <w:tc>
          <w:tcPr>
            <w:tcW w:w="2311" w:type="dxa"/>
          </w:tcPr>
          <w:p w14:paraId="49CD1B04" w14:textId="77777777" w:rsidR="006223D0" w:rsidRDefault="009572AC" w:rsidP="00200C38">
            <w:r>
              <w:t>8</w:t>
            </w:r>
          </w:p>
        </w:tc>
      </w:tr>
      <w:tr w:rsidR="00293859" w14:paraId="2164C84B" w14:textId="77777777" w:rsidTr="00200C38">
        <w:tc>
          <w:tcPr>
            <w:tcW w:w="2310" w:type="dxa"/>
          </w:tcPr>
          <w:p w14:paraId="72A421CD" w14:textId="77777777" w:rsidR="006223D0" w:rsidRDefault="009572AC" w:rsidP="00200C38">
            <w:r>
              <w:t>5</w:t>
            </w:r>
          </w:p>
        </w:tc>
        <w:tc>
          <w:tcPr>
            <w:tcW w:w="2310" w:type="dxa"/>
          </w:tcPr>
          <w:p w14:paraId="1DB1B8C0" w14:textId="77777777" w:rsidR="006223D0" w:rsidRDefault="009572AC" w:rsidP="00200C38">
            <w:r>
              <w:t>50%</w:t>
            </w:r>
          </w:p>
        </w:tc>
        <w:tc>
          <w:tcPr>
            <w:tcW w:w="2311" w:type="dxa"/>
          </w:tcPr>
          <w:p w14:paraId="46095A38" w14:textId="77777777" w:rsidR="006223D0" w:rsidRDefault="009572AC" w:rsidP="00200C38">
            <w:r>
              <w:t>4</w:t>
            </w:r>
          </w:p>
        </w:tc>
        <w:tc>
          <w:tcPr>
            <w:tcW w:w="2311" w:type="dxa"/>
          </w:tcPr>
          <w:p w14:paraId="6FD6E038" w14:textId="77777777" w:rsidR="006223D0" w:rsidRDefault="009572AC" w:rsidP="00200C38">
            <w:r>
              <w:t>8</w:t>
            </w:r>
          </w:p>
        </w:tc>
      </w:tr>
    </w:tbl>
    <w:p w14:paraId="3264BA24" w14:textId="77777777" w:rsidR="00C37ADF" w:rsidRPr="00C37ADF" w:rsidRDefault="009572AC" w:rsidP="00C37ADF">
      <w:pPr>
        <w:jc w:val="center"/>
        <w:rPr>
          <w:b/>
          <w:bCs/>
        </w:rPr>
      </w:pPr>
      <w:r w:rsidRPr="00C37ADF">
        <w:rPr>
          <w:b/>
          <w:bCs/>
        </w:rPr>
        <w:t xml:space="preserve">Table No. 4. </w:t>
      </w:r>
      <w:r w:rsidR="00210484">
        <w:rPr>
          <w:b/>
          <w:bCs/>
        </w:rPr>
        <w:t>26</w:t>
      </w:r>
      <w:r w:rsidRPr="00C37ADF">
        <w:rPr>
          <w:b/>
          <w:bCs/>
        </w:rPr>
        <w:t>:</w:t>
      </w:r>
      <w:r w:rsidR="002422BB">
        <w:rPr>
          <w:b/>
          <w:bCs/>
        </w:rPr>
        <w:t xml:space="preserve"> </w:t>
      </w:r>
      <w:r w:rsidR="009F40AE">
        <w:rPr>
          <w:b/>
          <w:bCs/>
        </w:rPr>
        <w:t>Job recommendation</w:t>
      </w:r>
    </w:p>
    <w:p w14:paraId="5D45C933" w14:textId="77777777" w:rsidR="000579F7" w:rsidRDefault="009572AC" w:rsidP="00C37ADF">
      <w:pPr>
        <w:jc w:val="center"/>
      </w:pPr>
      <w:r>
        <w:t>(Source: Created by the learner)</w:t>
      </w:r>
    </w:p>
    <w:p w14:paraId="5944865D" w14:textId="77777777" w:rsidR="002A750B" w:rsidRDefault="009572AC" w:rsidP="00C37ADF">
      <w:pPr>
        <w:jc w:val="center"/>
      </w:pPr>
      <w:r>
        <w:rPr>
          <w:noProof/>
          <w:lang w:eastAsia="en-GB" w:bidi="ar-SA"/>
        </w:rPr>
        <w:lastRenderedPageBreak/>
        <w:drawing>
          <wp:inline distT="0" distB="0" distL="0" distR="0" wp14:anchorId="0DAC0ED1" wp14:editId="1CC1303C">
            <wp:extent cx="4140200" cy="2222500"/>
            <wp:effectExtent l="19050" t="19050" r="0" b="6350"/>
            <wp:docPr id="26" name="Chart 26">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CA69C6F0-63DB-14E4-328A-1DE58D6F0F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34E379A6" w14:textId="77777777" w:rsidR="00352169" w:rsidRPr="00C37ADF" w:rsidRDefault="009572AC" w:rsidP="00352169">
      <w:pPr>
        <w:jc w:val="center"/>
        <w:rPr>
          <w:b/>
          <w:bCs/>
        </w:rPr>
      </w:pPr>
      <w:r>
        <w:rPr>
          <w:b/>
          <w:bCs/>
        </w:rPr>
        <w:t>Figure</w:t>
      </w:r>
      <w:r w:rsidRPr="00C37ADF">
        <w:rPr>
          <w:b/>
          <w:bCs/>
        </w:rPr>
        <w:t xml:space="preserve"> No. 4. </w:t>
      </w:r>
      <w:r>
        <w:rPr>
          <w:b/>
          <w:bCs/>
        </w:rPr>
        <w:t>26</w:t>
      </w:r>
      <w:r w:rsidRPr="00C37ADF">
        <w:rPr>
          <w:b/>
          <w:bCs/>
        </w:rPr>
        <w:t>:</w:t>
      </w:r>
      <w:r>
        <w:rPr>
          <w:b/>
          <w:bCs/>
        </w:rPr>
        <w:t xml:space="preserve"> Job recommendation</w:t>
      </w:r>
    </w:p>
    <w:p w14:paraId="15BEA34F" w14:textId="77777777" w:rsidR="00352169" w:rsidRDefault="009572AC" w:rsidP="00352169">
      <w:pPr>
        <w:jc w:val="center"/>
      </w:pPr>
      <w:r>
        <w:t>(Source: Created by the learner)</w:t>
      </w:r>
    </w:p>
    <w:p w14:paraId="4D8BC48C" w14:textId="77777777" w:rsidR="000579F7" w:rsidRDefault="009572AC" w:rsidP="00587F22">
      <w:proofErr w:type="gramStart"/>
      <w:r>
        <w:t>Q 27.</w:t>
      </w:r>
      <w:proofErr w:type="gramEnd"/>
      <w:r>
        <w:t xml:space="preserve"> Are you happy with the cost of transport?</w:t>
      </w:r>
    </w:p>
    <w:tbl>
      <w:tblPr>
        <w:tblStyle w:val="TableGrid"/>
        <w:tblW w:w="0" w:type="auto"/>
        <w:tblLook w:val="04A0" w:firstRow="1" w:lastRow="0" w:firstColumn="1" w:lastColumn="0" w:noHBand="0" w:noVBand="1"/>
      </w:tblPr>
      <w:tblGrid>
        <w:gridCol w:w="2310"/>
        <w:gridCol w:w="2310"/>
        <w:gridCol w:w="2311"/>
        <w:gridCol w:w="2311"/>
      </w:tblGrid>
      <w:tr w:rsidR="00293859" w14:paraId="3D2A9A75" w14:textId="77777777" w:rsidTr="00200C38">
        <w:tc>
          <w:tcPr>
            <w:tcW w:w="2310" w:type="dxa"/>
          </w:tcPr>
          <w:p w14:paraId="06000734" w14:textId="77777777" w:rsidR="004B596D" w:rsidRPr="00E809F0" w:rsidRDefault="009572AC" w:rsidP="00200C38">
            <w:pPr>
              <w:jc w:val="center"/>
              <w:rPr>
                <w:b/>
                <w:bCs/>
              </w:rPr>
            </w:pPr>
            <w:r w:rsidRPr="00E809F0">
              <w:rPr>
                <w:b/>
                <w:bCs/>
              </w:rPr>
              <w:t>OPTION</w:t>
            </w:r>
          </w:p>
        </w:tc>
        <w:tc>
          <w:tcPr>
            <w:tcW w:w="2310" w:type="dxa"/>
          </w:tcPr>
          <w:p w14:paraId="4A210F49" w14:textId="77777777" w:rsidR="004B596D" w:rsidRPr="00E809F0" w:rsidRDefault="009572AC" w:rsidP="00200C38">
            <w:pPr>
              <w:jc w:val="center"/>
              <w:rPr>
                <w:b/>
                <w:bCs/>
              </w:rPr>
            </w:pPr>
            <w:r w:rsidRPr="00E809F0">
              <w:rPr>
                <w:b/>
                <w:bCs/>
              </w:rPr>
              <w:t>PERCENTAGE</w:t>
            </w:r>
          </w:p>
        </w:tc>
        <w:tc>
          <w:tcPr>
            <w:tcW w:w="2311" w:type="dxa"/>
          </w:tcPr>
          <w:p w14:paraId="7154429A" w14:textId="77777777" w:rsidR="004B596D" w:rsidRPr="00E809F0" w:rsidRDefault="009572AC" w:rsidP="00200C38">
            <w:pPr>
              <w:jc w:val="center"/>
              <w:rPr>
                <w:b/>
                <w:bCs/>
              </w:rPr>
            </w:pPr>
            <w:r w:rsidRPr="00E809F0">
              <w:rPr>
                <w:b/>
                <w:bCs/>
              </w:rPr>
              <w:t>NUMBER OF RESPONSES</w:t>
            </w:r>
          </w:p>
        </w:tc>
        <w:tc>
          <w:tcPr>
            <w:tcW w:w="2311" w:type="dxa"/>
          </w:tcPr>
          <w:p w14:paraId="488BFB0A" w14:textId="77777777" w:rsidR="004B596D" w:rsidRPr="00E809F0" w:rsidRDefault="009572AC" w:rsidP="00200C38">
            <w:pPr>
              <w:jc w:val="center"/>
              <w:rPr>
                <w:b/>
                <w:bCs/>
              </w:rPr>
            </w:pPr>
            <w:r w:rsidRPr="00E809F0">
              <w:rPr>
                <w:b/>
                <w:bCs/>
              </w:rPr>
              <w:t>TOTAL NUMBER OF RESPONSES</w:t>
            </w:r>
          </w:p>
        </w:tc>
      </w:tr>
      <w:tr w:rsidR="00293859" w14:paraId="1511E293" w14:textId="77777777" w:rsidTr="00200C38">
        <w:tc>
          <w:tcPr>
            <w:tcW w:w="2310" w:type="dxa"/>
          </w:tcPr>
          <w:p w14:paraId="26743C98" w14:textId="77777777" w:rsidR="004B596D" w:rsidRDefault="009572AC" w:rsidP="00200C38">
            <w:r>
              <w:t>1</w:t>
            </w:r>
          </w:p>
        </w:tc>
        <w:tc>
          <w:tcPr>
            <w:tcW w:w="2310" w:type="dxa"/>
          </w:tcPr>
          <w:p w14:paraId="54454EA3" w14:textId="77777777" w:rsidR="004B596D" w:rsidRDefault="009572AC" w:rsidP="00200C38">
            <w:r>
              <w:t>25%</w:t>
            </w:r>
          </w:p>
        </w:tc>
        <w:tc>
          <w:tcPr>
            <w:tcW w:w="2311" w:type="dxa"/>
          </w:tcPr>
          <w:p w14:paraId="01E69EA2" w14:textId="77777777" w:rsidR="004B596D" w:rsidRDefault="009572AC" w:rsidP="00200C38">
            <w:r>
              <w:t>2</w:t>
            </w:r>
          </w:p>
        </w:tc>
        <w:tc>
          <w:tcPr>
            <w:tcW w:w="2311" w:type="dxa"/>
          </w:tcPr>
          <w:p w14:paraId="0760510C" w14:textId="77777777" w:rsidR="004B596D" w:rsidRDefault="009572AC" w:rsidP="00200C38">
            <w:r>
              <w:t>8</w:t>
            </w:r>
          </w:p>
        </w:tc>
      </w:tr>
      <w:tr w:rsidR="00293859" w14:paraId="44F01161" w14:textId="77777777" w:rsidTr="00200C38">
        <w:tc>
          <w:tcPr>
            <w:tcW w:w="2310" w:type="dxa"/>
          </w:tcPr>
          <w:p w14:paraId="6A2DE81F" w14:textId="77777777" w:rsidR="004B596D" w:rsidRDefault="009572AC" w:rsidP="00200C38">
            <w:r>
              <w:t>2</w:t>
            </w:r>
          </w:p>
        </w:tc>
        <w:tc>
          <w:tcPr>
            <w:tcW w:w="2310" w:type="dxa"/>
          </w:tcPr>
          <w:p w14:paraId="7E2EF032" w14:textId="77777777" w:rsidR="004B596D" w:rsidRDefault="009572AC" w:rsidP="00200C38">
            <w:r>
              <w:t>1</w:t>
            </w:r>
            <w:r w:rsidR="007901AF">
              <w:t>2</w:t>
            </w:r>
            <w:r>
              <w:t>.5%</w:t>
            </w:r>
          </w:p>
        </w:tc>
        <w:tc>
          <w:tcPr>
            <w:tcW w:w="2311" w:type="dxa"/>
          </w:tcPr>
          <w:p w14:paraId="69C1AB24" w14:textId="77777777" w:rsidR="004B596D" w:rsidRDefault="009572AC" w:rsidP="00200C38">
            <w:r>
              <w:t>1</w:t>
            </w:r>
          </w:p>
        </w:tc>
        <w:tc>
          <w:tcPr>
            <w:tcW w:w="2311" w:type="dxa"/>
          </w:tcPr>
          <w:p w14:paraId="45CF8362" w14:textId="77777777" w:rsidR="004B596D" w:rsidRDefault="009572AC" w:rsidP="00200C38">
            <w:r>
              <w:t>8</w:t>
            </w:r>
          </w:p>
        </w:tc>
      </w:tr>
      <w:tr w:rsidR="00293859" w14:paraId="6D00716C" w14:textId="77777777" w:rsidTr="00200C38">
        <w:tc>
          <w:tcPr>
            <w:tcW w:w="2310" w:type="dxa"/>
          </w:tcPr>
          <w:p w14:paraId="48D79AB8" w14:textId="77777777" w:rsidR="004B596D" w:rsidRDefault="009572AC" w:rsidP="00200C38">
            <w:r>
              <w:t>3</w:t>
            </w:r>
          </w:p>
        </w:tc>
        <w:tc>
          <w:tcPr>
            <w:tcW w:w="2310" w:type="dxa"/>
          </w:tcPr>
          <w:p w14:paraId="12574E94" w14:textId="77777777" w:rsidR="004B596D" w:rsidRDefault="009572AC" w:rsidP="00200C38">
            <w:r>
              <w:t>37.5%</w:t>
            </w:r>
          </w:p>
        </w:tc>
        <w:tc>
          <w:tcPr>
            <w:tcW w:w="2311" w:type="dxa"/>
          </w:tcPr>
          <w:p w14:paraId="3A6E2D0D" w14:textId="77777777" w:rsidR="004B596D" w:rsidRDefault="009572AC" w:rsidP="00200C38">
            <w:r>
              <w:t>3</w:t>
            </w:r>
          </w:p>
        </w:tc>
        <w:tc>
          <w:tcPr>
            <w:tcW w:w="2311" w:type="dxa"/>
          </w:tcPr>
          <w:p w14:paraId="2FC328C9" w14:textId="77777777" w:rsidR="004B596D" w:rsidRDefault="009572AC" w:rsidP="00200C38">
            <w:r>
              <w:t>8</w:t>
            </w:r>
          </w:p>
        </w:tc>
      </w:tr>
      <w:tr w:rsidR="00293859" w14:paraId="54B8B9B1" w14:textId="77777777" w:rsidTr="00200C38">
        <w:tc>
          <w:tcPr>
            <w:tcW w:w="2310" w:type="dxa"/>
          </w:tcPr>
          <w:p w14:paraId="450C243C" w14:textId="77777777" w:rsidR="004B596D" w:rsidRDefault="009572AC" w:rsidP="00200C38">
            <w:r>
              <w:t>4</w:t>
            </w:r>
          </w:p>
        </w:tc>
        <w:tc>
          <w:tcPr>
            <w:tcW w:w="2310" w:type="dxa"/>
          </w:tcPr>
          <w:p w14:paraId="7DD6F021" w14:textId="77777777" w:rsidR="004B596D" w:rsidRDefault="009572AC" w:rsidP="00200C38">
            <w:r>
              <w:t>25%</w:t>
            </w:r>
          </w:p>
        </w:tc>
        <w:tc>
          <w:tcPr>
            <w:tcW w:w="2311" w:type="dxa"/>
          </w:tcPr>
          <w:p w14:paraId="39C71621" w14:textId="77777777" w:rsidR="004B596D" w:rsidRDefault="009572AC" w:rsidP="00200C38">
            <w:r>
              <w:t>2</w:t>
            </w:r>
          </w:p>
        </w:tc>
        <w:tc>
          <w:tcPr>
            <w:tcW w:w="2311" w:type="dxa"/>
          </w:tcPr>
          <w:p w14:paraId="25A8B872" w14:textId="77777777" w:rsidR="004B596D" w:rsidRDefault="009572AC" w:rsidP="00200C38">
            <w:r>
              <w:t>8</w:t>
            </w:r>
          </w:p>
        </w:tc>
      </w:tr>
      <w:tr w:rsidR="00293859" w14:paraId="3DA0DA1D" w14:textId="77777777" w:rsidTr="00200C38">
        <w:tc>
          <w:tcPr>
            <w:tcW w:w="2310" w:type="dxa"/>
          </w:tcPr>
          <w:p w14:paraId="4DB891B1" w14:textId="77777777" w:rsidR="004B596D" w:rsidRDefault="009572AC" w:rsidP="00200C38">
            <w:r>
              <w:t>5</w:t>
            </w:r>
          </w:p>
        </w:tc>
        <w:tc>
          <w:tcPr>
            <w:tcW w:w="2310" w:type="dxa"/>
          </w:tcPr>
          <w:p w14:paraId="3CBA1DB3" w14:textId="77777777" w:rsidR="004B596D" w:rsidRDefault="009572AC" w:rsidP="00200C38">
            <w:r>
              <w:t>0%</w:t>
            </w:r>
          </w:p>
        </w:tc>
        <w:tc>
          <w:tcPr>
            <w:tcW w:w="2311" w:type="dxa"/>
          </w:tcPr>
          <w:p w14:paraId="4B12332B" w14:textId="77777777" w:rsidR="004B596D" w:rsidRDefault="009572AC" w:rsidP="00200C38">
            <w:r>
              <w:t>0</w:t>
            </w:r>
          </w:p>
        </w:tc>
        <w:tc>
          <w:tcPr>
            <w:tcW w:w="2311" w:type="dxa"/>
          </w:tcPr>
          <w:p w14:paraId="1441DBFB" w14:textId="77777777" w:rsidR="004B596D" w:rsidRDefault="009572AC" w:rsidP="00200C38">
            <w:r>
              <w:t>8</w:t>
            </w:r>
          </w:p>
        </w:tc>
      </w:tr>
    </w:tbl>
    <w:p w14:paraId="5EDC71A3" w14:textId="77777777" w:rsidR="00C37ADF" w:rsidRPr="00C37ADF" w:rsidRDefault="009572AC" w:rsidP="00C37ADF">
      <w:pPr>
        <w:jc w:val="center"/>
        <w:rPr>
          <w:b/>
          <w:bCs/>
        </w:rPr>
      </w:pPr>
      <w:r w:rsidRPr="00C37ADF">
        <w:rPr>
          <w:b/>
          <w:bCs/>
        </w:rPr>
        <w:t xml:space="preserve">Table No. 4. </w:t>
      </w:r>
      <w:r w:rsidR="00210484">
        <w:rPr>
          <w:b/>
          <w:bCs/>
        </w:rPr>
        <w:t>27</w:t>
      </w:r>
      <w:r w:rsidRPr="00C37ADF">
        <w:rPr>
          <w:b/>
          <w:bCs/>
        </w:rPr>
        <w:t>:</w:t>
      </w:r>
      <w:r w:rsidR="009F40AE">
        <w:rPr>
          <w:b/>
          <w:bCs/>
        </w:rPr>
        <w:t xml:space="preserve"> Cost of transport</w:t>
      </w:r>
    </w:p>
    <w:p w14:paraId="4A0051A8" w14:textId="77777777" w:rsidR="004B596D" w:rsidRDefault="009572AC" w:rsidP="00C37ADF">
      <w:pPr>
        <w:jc w:val="center"/>
      </w:pPr>
      <w:r>
        <w:t>(Source: Created by the learner)</w:t>
      </w:r>
    </w:p>
    <w:p w14:paraId="094972E6" w14:textId="77777777" w:rsidR="002A750B" w:rsidRDefault="009572AC" w:rsidP="00C37ADF">
      <w:pPr>
        <w:jc w:val="center"/>
      </w:pPr>
      <w:r>
        <w:rPr>
          <w:noProof/>
          <w:lang w:eastAsia="en-GB" w:bidi="ar-SA"/>
        </w:rPr>
        <w:lastRenderedPageBreak/>
        <w:drawing>
          <wp:inline distT="0" distB="0" distL="0" distR="0" wp14:anchorId="3A642C23" wp14:editId="2FFE195A">
            <wp:extent cx="4572000" cy="2743200"/>
            <wp:effectExtent l="19050" t="19050" r="0" b="0"/>
            <wp:docPr id="27" name="Chart 27">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93DDBFFD-D2D5-F4FC-3796-E1E8A87E08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61C9A55D" w14:textId="77777777" w:rsidR="00352169" w:rsidRPr="00C37ADF" w:rsidRDefault="009572AC" w:rsidP="00352169">
      <w:pPr>
        <w:jc w:val="center"/>
        <w:rPr>
          <w:b/>
          <w:bCs/>
        </w:rPr>
      </w:pPr>
      <w:r>
        <w:rPr>
          <w:b/>
          <w:bCs/>
        </w:rPr>
        <w:t>Figure</w:t>
      </w:r>
      <w:r w:rsidRPr="00C37ADF">
        <w:rPr>
          <w:b/>
          <w:bCs/>
        </w:rPr>
        <w:t xml:space="preserve"> No. 4. </w:t>
      </w:r>
      <w:r>
        <w:rPr>
          <w:b/>
          <w:bCs/>
        </w:rPr>
        <w:t>27</w:t>
      </w:r>
      <w:r w:rsidRPr="00C37ADF">
        <w:rPr>
          <w:b/>
          <w:bCs/>
        </w:rPr>
        <w:t>:</w:t>
      </w:r>
      <w:r>
        <w:rPr>
          <w:b/>
          <w:bCs/>
        </w:rPr>
        <w:t xml:space="preserve"> Cost of transport</w:t>
      </w:r>
    </w:p>
    <w:p w14:paraId="0FD9C963" w14:textId="77777777" w:rsidR="00352169" w:rsidRDefault="009572AC" w:rsidP="00352169">
      <w:pPr>
        <w:jc w:val="center"/>
      </w:pPr>
      <w:r>
        <w:t>(Source: Created by the learner)</w:t>
      </w:r>
    </w:p>
    <w:p w14:paraId="310FA452" w14:textId="77777777" w:rsidR="004B596D" w:rsidRDefault="009572AC" w:rsidP="00587F22">
      <w:proofErr w:type="gramStart"/>
      <w:r>
        <w:t>Q 28.</w:t>
      </w:r>
      <w:proofErr w:type="gramEnd"/>
      <w:r>
        <w:t xml:space="preserve"> Will you remain in the industry after the </w:t>
      </w:r>
      <w:proofErr w:type="spellStart"/>
      <w:r w:rsidR="00003298">
        <w:t>Brexit</w:t>
      </w:r>
      <w:proofErr w:type="spellEnd"/>
      <w:r>
        <w:t>?</w:t>
      </w:r>
    </w:p>
    <w:tbl>
      <w:tblPr>
        <w:tblStyle w:val="TableGrid"/>
        <w:tblW w:w="0" w:type="auto"/>
        <w:tblLook w:val="04A0" w:firstRow="1" w:lastRow="0" w:firstColumn="1" w:lastColumn="0" w:noHBand="0" w:noVBand="1"/>
      </w:tblPr>
      <w:tblGrid>
        <w:gridCol w:w="2310"/>
        <w:gridCol w:w="2310"/>
        <w:gridCol w:w="2311"/>
        <w:gridCol w:w="2311"/>
      </w:tblGrid>
      <w:tr w:rsidR="00293859" w14:paraId="4BD0204C" w14:textId="77777777" w:rsidTr="00200C38">
        <w:tc>
          <w:tcPr>
            <w:tcW w:w="2310" w:type="dxa"/>
          </w:tcPr>
          <w:p w14:paraId="401FB0F6" w14:textId="77777777" w:rsidR="00EC6693" w:rsidRPr="00E809F0" w:rsidRDefault="009572AC" w:rsidP="00200C38">
            <w:pPr>
              <w:jc w:val="center"/>
              <w:rPr>
                <w:b/>
                <w:bCs/>
              </w:rPr>
            </w:pPr>
            <w:r w:rsidRPr="00E809F0">
              <w:rPr>
                <w:b/>
                <w:bCs/>
              </w:rPr>
              <w:t>OPTION</w:t>
            </w:r>
          </w:p>
        </w:tc>
        <w:tc>
          <w:tcPr>
            <w:tcW w:w="2310" w:type="dxa"/>
          </w:tcPr>
          <w:p w14:paraId="1AD498AC" w14:textId="77777777" w:rsidR="00EC6693" w:rsidRPr="00E809F0" w:rsidRDefault="009572AC" w:rsidP="00200C38">
            <w:pPr>
              <w:jc w:val="center"/>
              <w:rPr>
                <w:b/>
                <w:bCs/>
              </w:rPr>
            </w:pPr>
            <w:r w:rsidRPr="00E809F0">
              <w:rPr>
                <w:b/>
                <w:bCs/>
              </w:rPr>
              <w:t>PERCENTAGE</w:t>
            </w:r>
          </w:p>
        </w:tc>
        <w:tc>
          <w:tcPr>
            <w:tcW w:w="2311" w:type="dxa"/>
          </w:tcPr>
          <w:p w14:paraId="68F1C703" w14:textId="77777777" w:rsidR="00EC6693" w:rsidRPr="00E809F0" w:rsidRDefault="009572AC" w:rsidP="00200C38">
            <w:pPr>
              <w:jc w:val="center"/>
              <w:rPr>
                <w:b/>
                <w:bCs/>
              </w:rPr>
            </w:pPr>
            <w:r w:rsidRPr="00E809F0">
              <w:rPr>
                <w:b/>
                <w:bCs/>
              </w:rPr>
              <w:t>NUMBER OF RESPONSES</w:t>
            </w:r>
          </w:p>
        </w:tc>
        <w:tc>
          <w:tcPr>
            <w:tcW w:w="2311" w:type="dxa"/>
          </w:tcPr>
          <w:p w14:paraId="1E6CB7B3" w14:textId="77777777" w:rsidR="00EC6693" w:rsidRPr="00E809F0" w:rsidRDefault="009572AC" w:rsidP="00200C38">
            <w:pPr>
              <w:jc w:val="center"/>
              <w:rPr>
                <w:b/>
                <w:bCs/>
              </w:rPr>
            </w:pPr>
            <w:r w:rsidRPr="00E809F0">
              <w:rPr>
                <w:b/>
                <w:bCs/>
              </w:rPr>
              <w:t>TOTAL NUMBER OF RESPONSES</w:t>
            </w:r>
          </w:p>
        </w:tc>
      </w:tr>
      <w:tr w:rsidR="00293859" w14:paraId="50E37FFA" w14:textId="77777777" w:rsidTr="00200C38">
        <w:tc>
          <w:tcPr>
            <w:tcW w:w="2310" w:type="dxa"/>
          </w:tcPr>
          <w:p w14:paraId="0A73EE63" w14:textId="77777777" w:rsidR="00EC6693" w:rsidRDefault="009572AC" w:rsidP="00200C38">
            <w:r>
              <w:t>1</w:t>
            </w:r>
          </w:p>
        </w:tc>
        <w:tc>
          <w:tcPr>
            <w:tcW w:w="2310" w:type="dxa"/>
          </w:tcPr>
          <w:p w14:paraId="1C8CF939" w14:textId="77777777" w:rsidR="00EC6693" w:rsidRDefault="009572AC" w:rsidP="00200C38">
            <w:r>
              <w:t>0%</w:t>
            </w:r>
          </w:p>
        </w:tc>
        <w:tc>
          <w:tcPr>
            <w:tcW w:w="2311" w:type="dxa"/>
          </w:tcPr>
          <w:p w14:paraId="6741CE74" w14:textId="77777777" w:rsidR="00EC6693" w:rsidRDefault="009572AC" w:rsidP="00200C38">
            <w:r>
              <w:t>0</w:t>
            </w:r>
          </w:p>
        </w:tc>
        <w:tc>
          <w:tcPr>
            <w:tcW w:w="2311" w:type="dxa"/>
          </w:tcPr>
          <w:p w14:paraId="629A34AB" w14:textId="77777777" w:rsidR="00EC6693" w:rsidRDefault="009572AC" w:rsidP="00200C38">
            <w:r>
              <w:t>8</w:t>
            </w:r>
          </w:p>
        </w:tc>
      </w:tr>
      <w:tr w:rsidR="00293859" w14:paraId="71694145" w14:textId="77777777" w:rsidTr="00200C38">
        <w:tc>
          <w:tcPr>
            <w:tcW w:w="2310" w:type="dxa"/>
          </w:tcPr>
          <w:p w14:paraId="42B17D53" w14:textId="77777777" w:rsidR="00EC6693" w:rsidRDefault="009572AC" w:rsidP="00200C38">
            <w:r>
              <w:t>2</w:t>
            </w:r>
          </w:p>
        </w:tc>
        <w:tc>
          <w:tcPr>
            <w:tcW w:w="2310" w:type="dxa"/>
          </w:tcPr>
          <w:p w14:paraId="2E21BB62" w14:textId="77777777" w:rsidR="00EC6693" w:rsidRDefault="009572AC" w:rsidP="00200C38">
            <w:r>
              <w:t>1</w:t>
            </w:r>
            <w:r w:rsidR="007901AF">
              <w:t>2</w:t>
            </w:r>
            <w:r>
              <w:t>.5%</w:t>
            </w:r>
          </w:p>
        </w:tc>
        <w:tc>
          <w:tcPr>
            <w:tcW w:w="2311" w:type="dxa"/>
          </w:tcPr>
          <w:p w14:paraId="5F1E7D76" w14:textId="77777777" w:rsidR="00EC6693" w:rsidRDefault="009572AC" w:rsidP="00200C38">
            <w:r>
              <w:t>1</w:t>
            </w:r>
          </w:p>
        </w:tc>
        <w:tc>
          <w:tcPr>
            <w:tcW w:w="2311" w:type="dxa"/>
          </w:tcPr>
          <w:p w14:paraId="2FBFF00F" w14:textId="77777777" w:rsidR="00EC6693" w:rsidRDefault="009572AC" w:rsidP="00200C38">
            <w:r>
              <w:t>8</w:t>
            </w:r>
          </w:p>
        </w:tc>
      </w:tr>
      <w:tr w:rsidR="00293859" w14:paraId="76C7E99D" w14:textId="77777777" w:rsidTr="00200C38">
        <w:tc>
          <w:tcPr>
            <w:tcW w:w="2310" w:type="dxa"/>
          </w:tcPr>
          <w:p w14:paraId="6DF9DB64" w14:textId="77777777" w:rsidR="00EC6693" w:rsidRDefault="009572AC" w:rsidP="00200C38">
            <w:r>
              <w:t>3</w:t>
            </w:r>
          </w:p>
        </w:tc>
        <w:tc>
          <w:tcPr>
            <w:tcW w:w="2310" w:type="dxa"/>
          </w:tcPr>
          <w:p w14:paraId="256277C0" w14:textId="77777777" w:rsidR="00EC6693" w:rsidRDefault="009572AC" w:rsidP="00200C38">
            <w:r>
              <w:t>25%</w:t>
            </w:r>
          </w:p>
        </w:tc>
        <w:tc>
          <w:tcPr>
            <w:tcW w:w="2311" w:type="dxa"/>
          </w:tcPr>
          <w:p w14:paraId="4D98D44B" w14:textId="77777777" w:rsidR="00EC6693" w:rsidRDefault="009572AC" w:rsidP="00200C38">
            <w:r>
              <w:t>2</w:t>
            </w:r>
          </w:p>
        </w:tc>
        <w:tc>
          <w:tcPr>
            <w:tcW w:w="2311" w:type="dxa"/>
          </w:tcPr>
          <w:p w14:paraId="7B152F63" w14:textId="77777777" w:rsidR="00EC6693" w:rsidRDefault="009572AC" w:rsidP="00200C38">
            <w:r>
              <w:t>8</w:t>
            </w:r>
          </w:p>
        </w:tc>
      </w:tr>
      <w:tr w:rsidR="00293859" w14:paraId="347D88B7" w14:textId="77777777" w:rsidTr="00200C38">
        <w:tc>
          <w:tcPr>
            <w:tcW w:w="2310" w:type="dxa"/>
          </w:tcPr>
          <w:p w14:paraId="6E5A2797" w14:textId="77777777" w:rsidR="00EC6693" w:rsidRDefault="009572AC" w:rsidP="00200C38">
            <w:r>
              <w:t>4</w:t>
            </w:r>
          </w:p>
        </w:tc>
        <w:tc>
          <w:tcPr>
            <w:tcW w:w="2310" w:type="dxa"/>
          </w:tcPr>
          <w:p w14:paraId="13ADB9EE" w14:textId="77777777" w:rsidR="00EC6693" w:rsidRDefault="009572AC" w:rsidP="00200C38">
            <w:r>
              <w:t>25%</w:t>
            </w:r>
          </w:p>
        </w:tc>
        <w:tc>
          <w:tcPr>
            <w:tcW w:w="2311" w:type="dxa"/>
          </w:tcPr>
          <w:p w14:paraId="0AC28C7F" w14:textId="77777777" w:rsidR="00EC6693" w:rsidRDefault="009572AC" w:rsidP="00200C38">
            <w:r>
              <w:t>2</w:t>
            </w:r>
          </w:p>
        </w:tc>
        <w:tc>
          <w:tcPr>
            <w:tcW w:w="2311" w:type="dxa"/>
          </w:tcPr>
          <w:p w14:paraId="64949DFB" w14:textId="77777777" w:rsidR="00EC6693" w:rsidRDefault="009572AC" w:rsidP="00200C38">
            <w:r>
              <w:t>8</w:t>
            </w:r>
          </w:p>
        </w:tc>
      </w:tr>
      <w:tr w:rsidR="00293859" w14:paraId="77FA33B4" w14:textId="77777777" w:rsidTr="00200C38">
        <w:tc>
          <w:tcPr>
            <w:tcW w:w="2310" w:type="dxa"/>
          </w:tcPr>
          <w:p w14:paraId="4EF2A8D9" w14:textId="77777777" w:rsidR="00EC6693" w:rsidRDefault="009572AC" w:rsidP="00200C38">
            <w:r>
              <w:t>5</w:t>
            </w:r>
          </w:p>
        </w:tc>
        <w:tc>
          <w:tcPr>
            <w:tcW w:w="2310" w:type="dxa"/>
          </w:tcPr>
          <w:p w14:paraId="4E447AE7" w14:textId="77777777" w:rsidR="00EC6693" w:rsidRDefault="009572AC" w:rsidP="00200C38">
            <w:r>
              <w:t>37.5%</w:t>
            </w:r>
          </w:p>
        </w:tc>
        <w:tc>
          <w:tcPr>
            <w:tcW w:w="2311" w:type="dxa"/>
          </w:tcPr>
          <w:p w14:paraId="342BC33D" w14:textId="77777777" w:rsidR="00EC6693" w:rsidRDefault="009572AC" w:rsidP="00200C38">
            <w:r>
              <w:t>3</w:t>
            </w:r>
          </w:p>
        </w:tc>
        <w:tc>
          <w:tcPr>
            <w:tcW w:w="2311" w:type="dxa"/>
          </w:tcPr>
          <w:p w14:paraId="0DEDD467" w14:textId="77777777" w:rsidR="00EC6693" w:rsidRDefault="009572AC" w:rsidP="00200C38">
            <w:r>
              <w:t>8</w:t>
            </w:r>
          </w:p>
        </w:tc>
      </w:tr>
    </w:tbl>
    <w:p w14:paraId="549E7ABF" w14:textId="77777777" w:rsidR="00C37ADF" w:rsidRPr="00C37ADF" w:rsidRDefault="009572AC" w:rsidP="00C37ADF">
      <w:pPr>
        <w:jc w:val="center"/>
        <w:rPr>
          <w:b/>
          <w:bCs/>
        </w:rPr>
      </w:pPr>
      <w:r w:rsidRPr="00C37ADF">
        <w:rPr>
          <w:b/>
          <w:bCs/>
        </w:rPr>
        <w:t xml:space="preserve">Table No. 4. </w:t>
      </w:r>
      <w:r w:rsidR="00210484">
        <w:rPr>
          <w:b/>
          <w:bCs/>
        </w:rPr>
        <w:t>28</w:t>
      </w:r>
      <w:r w:rsidRPr="00C37ADF">
        <w:rPr>
          <w:b/>
          <w:bCs/>
        </w:rPr>
        <w:t>:</w:t>
      </w:r>
      <w:r w:rsidR="009F40AE">
        <w:rPr>
          <w:b/>
          <w:bCs/>
        </w:rPr>
        <w:t xml:space="preserve"> Remain in the industry</w:t>
      </w:r>
    </w:p>
    <w:p w14:paraId="5ED7E30D" w14:textId="77777777" w:rsidR="00DD2851" w:rsidRDefault="009572AC" w:rsidP="00C37ADF">
      <w:pPr>
        <w:jc w:val="center"/>
      </w:pPr>
      <w:r>
        <w:t>(Source: Created by the learner)</w:t>
      </w:r>
    </w:p>
    <w:p w14:paraId="1B2E589E" w14:textId="77777777" w:rsidR="002A750B" w:rsidRDefault="009572AC" w:rsidP="00C37ADF">
      <w:pPr>
        <w:jc w:val="center"/>
      </w:pPr>
      <w:r>
        <w:rPr>
          <w:noProof/>
          <w:lang w:eastAsia="en-GB" w:bidi="ar-SA"/>
        </w:rPr>
        <w:lastRenderedPageBreak/>
        <w:drawing>
          <wp:inline distT="0" distB="0" distL="0" distR="0" wp14:anchorId="421F54FB" wp14:editId="470BFF5E">
            <wp:extent cx="4572000" cy="2743200"/>
            <wp:effectExtent l="19050" t="19050" r="0" b="0"/>
            <wp:docPr id="28" name="Chart 28">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B069B5A0-2005-5654-C1F5-AAD19D8491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5C0A78A4" w14:textId="77777777" w:rsidR="00352169" w:rsidRPr="00C37ADF" w:rsidRDefault="009572AC" w:rsidP="00352169">
      <w:pPr>
        <w:jc w:val="center"/>
        <w:rPr>
          <w:b/>
          <w:bCs/>
        </w:rPr>
      </w:pPr>
      <w:r>
        <w:rPr>
          <w:b/>
          <w:bCs/>
        </w:rPr>
        <w:t>Figure</w:t>
      </w:r>
      <w:r w:rsidRPr="00C37ADF">
        <w:rPr>
          <w:b/>
          <w:bCs/>
        </w:rPr>
        <w:t xml:space="preserve"> No. 4. </w:t>
      </w:r>
      <w:r>
        <w:rPr>
          <w:b/>
          <w:bCs/>
        </w:rPr>
        <w:t>28</w:t>
      </w:r>
      <w:r w:rsidRPr="00C37ADF">
        <w:rPr>
          <w:b/>
          <w:bCs/>
        </w:rPr>
        <w:t>:</w:t>
      </w:r>
      <w:r>
        <w:rPr>
          <w:b/>
          <w:bCs/>
        </w:rPr>
        <w:t xml:space="preserve"> Remain in the industry</w:t>
      </w:r>
    </w:p>
    <w:p w14:paraId="18C32437" w14:textId="77777777" w:rsidR="00352169" w:rsidRDefault="009572AC" w:rsidP="00352169">
      <w:pPr>
        <w:jc w:val="center"/>
      </w:pPr>
      <w:r>
        <w:t>(Source: Created by the learner)</w:t>
      </w:r>
    </w:p>
    <w:p w14:paraId="11511665" w14:textId="77777777" w:rsidR="00DD2851" w:rsidRDefault="009572AC" w:rsidP="00587F22">
      <w:proofErr w:type="gramStart"/>
      <w:r>
        <w:t>Q 29.</w:t>
      </w:r>
      <w:proofErr w:type="gramEnd"/>
      <w:r>
        <w:t xml:space="preserve"> Will you change your career?</w:t>
      </w:r>
    </w:p>
    <w:tbl>
      <w:tblPr>
        <w:tblStyle w:val="TableGrid"/>
        <w:tblW w:w="0" w:type="auto"/>
        <w:tblLook w:val="04A0" w:firstRow="1" w:lastRow="0" w:firstColumn="1" w:lastColumn="0" w:noHBand="0" w:noVBand="1"/>
      </w:tblPr>
      <w:tblGrid>
        <w:gridCol w:w="2310"/>
        <w:gridCol w:w="2310"/>
        <w:gridCol w:w="2311"/>
        <w:gridCol w:w="2311"/>
      </w:tblGrid>
      <w:tr w:rsidR="00293859" w14:paraId="287648F1" w14:textId="77777777" w:rsidTr="00200C38">
        <w:tc>
          <w:tcPr>
            <w:tcW w:w="2310" w:type="dxa"/>
          </w:tcPr>
          <w:p w14:paraId="6ED4CDF2" w14:textId="77777777" w:rsidR="00DD2851" w:rsidRPr="00E809F0" w:rsidRDefault="009572AC" w:rsidP="00200C38">
            <w:pPr>
              <w:jc w:val="center"/>
              <w:rPr>
                <w:b/>
                <w:bCs/>
              </w:rPr>
            </w:pPr>
            <w:r w:rsidRPr="00E809F0">
              <w:rPr>
                <w:b/>
                <w:bCs/>
              </w:rPr>
              <w:t>OPTION</w:t>
            </w:r>
          </w:p>
        </w:tc>
        <w:tc>
          <w:tcPr>
            <w:tcW w:w="2310" w:type="dxa"/>
          </w:tcPr>
          <w:p w14:paraId="74EDB206" w14:textId="77777777" w:rsidR="00DD2851" w:rsidRPr="00E809F0" w:rsidRDefault="009572AC" w:rsidP="00200C38">
            <w:pPr>
              <w:jc w:val="center"/>
              <w:rPr>
                <w:b/>
                <w:bCs/>
              </w:rPr>
            </w:pPr>
            <w:r w:rsidRPr="00E809F0">
              <w:rPr>
                <w:b/>
                <w:bCs/>
              </w:rPr>
              <w:t>PERCENTAGE</w:t>
            </w:r>
          </w:p>
        </w:tc>
        <w:tc>
          <w:tcPr>
            <w:tcW w:w="2311" w:type="dxa"/>
          </w:tcPr>
          <w:p w14:paraId="5DD38CC9" w14:textId="77777777" w:rsidR="00DD2851" w:rsidRPr="00E809F0" w:rsidRDefault="009572AC" w:rsidP="00200C38">
            <w:pPr>
              <w:jc w:val="center"/>
              <w:rPr>
                <w:b/>
                <w:bCs/>
              </w:rPr>
            </w:pPr>
            <w:r w:rsidRPr="00E809F0">
              <w:rPr>
                <w:b/>
                <w:bCs/>
              </w:rPr>
              <w:t>NUMBER OF RESPONSES</w:t>
            </w:r>
          </w:p>
        </w:tc>
        <w:tc>
          <w:tcPr>
            <w:tcW w:w="2311" w:type="dxa"/>
          </w:tcPr>
          <w:p w14:paraId="17CCD78F" w14:textId="77777777" w:rsidR="00DD2851" w:rsidRPr="00E809F0" w:rsidRDefault="009572AC" w:rsidP="00200C38">
            <w:pPr>
              <w:jc w:val="center"/>
              <w:rPr>
                <w:b/>
                <w:bCs/>
              </w:rPr>
            </w:pPr>
            <w:r w:rsidRPr="00E809F0">
              <w:rPr>
                <w:b/>
                <w:bCs/>
              </w:rPr>
              <w:t>TOTAL NUMBER OF RESPONSES</w:t>
            </w:r>
          </w:p>
        </w:tc>
      </w:tr>
      <w:tr w:rsidR="00293859" w14:paraId="20FD974B" w14:textId="77777777" w:rsidTr="00200C38">
        <w:tc>
          <w:tcPr>
            <w:tcW w:w="2310" w:type="dxa"/>
          </w:tcPr>
          <w:p w14:paraId="5CD8FDAC" w14:textId="77777777" w:rsidR="00DD2851" w:rsidRDefault="009572AC" w:rsidP="00200C38">
            <w:r>
              <w:t>YES</w:t>
            </w:r>
          </w:p>
        </w:tc>
        <w:tc>
          <w:tcPr>
            <w:tcW w:w="2310" w:type="dxa"/>
          </w:tcPr>
          <w:p w14:paraId="0B888B33" w14:textId="77777777" w:rsidR="00DD2851" w:rsidRDefault="009572AC" w:rsidP="00200C38">
            <w:r>
              <w:t>37.5%</w:t>
            </w:r>
          </w:p>
        </w:tc>
        <w:tc>
          <w:tcPr>
            <w:tcW w:w="2311" w:type="dxa"/>
          </w:tcPr>
          <w:p w14:paraId="1050E398" w14:textId="77777777" w:rsidR="00DD2851" w:rsidRDefault="009572AC" w:rsidP="00200C38">
            <w:r>
              <w:t>3</w:t>
            </w:r>
          </w:p>
        </w:tc>
        <w:tc>
          <w:tcPr>
            <w:tcW w:w="2311" w:type="dxa"/>
          </w:tcPr>
          <w:p w14:paraId="0A37FD50" w14:textId="77777777" w:rsidR="00DD2851" w:rsidRDefault="009572AC" w:rsidP="00200C38">
            <w:r>
              <w:t>8</w:t>
            </w:r>
          </w:p>
        </w:tc>
      </w:tr>
      <w:tr w:rsidR="00293859" w14:paraId="0EB49A93" w14:textId="77777777" w:rsidTr="00200C38">
        <w:tc>
          <w:tcPr>
            <w:tcW w:w="2310" w:type="dxa"/>
          </w:tcPr>
          <w:p w14:paraId="3BA1D8AF" w14:textId="77777777" w:rsidR="00DD2851" w:rsidRDefault="009572AC" w:rsidP="00200C38">
            <w:r>
              <w:t>NO</w:t>
            </w:r>
          </w:p>
        </w:tc>
        <w:tc>
          <w:tcPr>
            <w:tcW w:w="2310" w:type="dxa"/>
          </w:tcPr>
          <w:p w14:paraId="4B029381" w14:textId="77777777" w:rsidR="00DD2851" w:rsidRDefault="009572AC" w:rsidP="00200C38">
            <w:r>
              <w:t>62.5%</w:t>
            </w:r>
          </w:p>
        </w:tc>
        <w:tc>
          <w:tcPr>
            <w:tcW w:w="2311" w:type="dxa"/>
          </w:tcPr>
          <w:p w14:paraId="3CE1A537" w14:textId="77777777" w:rsidR="00DD2851" w:rsidRDefault="009572AC" w:rsidP="00200C38">
            <w:r>
              <w:t>5</w:t>
            </w:r>
          </w:p>
        </w:tc>
        <w:tc>
          <w:tcPr>
            <w:tcW w:w="2311" w:type="dxa"/>
          </w:tcPr>
          <w:p w14:paraId="378BF14B" w14:textId="77777777" w:rsidR="00DD2851" w:rsidRDefault="009572AC" w:rsidP="00200C38">
            <w:r>
              <w:t>8</w:t>
            </w:r>
          </w:p>
        </w:tc>
      </w:tr>
    </w:tbl>
    <w:p w14:paraId="419AA217" w14:textId="77777777" w:rsidR="00C37ADF" w:rsidRPr="00C37ADF" w:rsidRDefault="009572AC" w:rsidP="00C37ADF">
      <w:pPr>
        <w:jc w:val="center"/>
        <w:rPr>
          <w:b/>
          <w:bCs/>
        </w:rPr>
      </w:pPr>
      <w:r w:rsidRPr="00C37ADF">
        <w:rPr>
          <w:b/>
          <w:bCs/>
        </w:rPr>
        <w:t xml:space="preserve">Table No. 4. </w:t>
      </w:r>
      <w:r w:rsidR="00210484">
        <w:rPr>
          <w:b/>
          <w:bCs/>
        </w:rPr>
        <w:t>29</w:t>
      </w:r>
      <w:r w:rsidRPr="00C37ADF">
        <w:rPr>
          <w:b/>
          <w:bCs/>
        </w:rPr>
        <w:t>:</w:t>
      </w:r>
      <w:r w:rsidR="009F40AE">
        <w:rPr>
          <w:b/>
          <w:bCs/>
        </w:rPr>
        <w:t xml:space="preserve"> Career</w:t>
      </w:r>
    </w:p>
    <w:p w14:paraId="64491808" w14:textId="77777777" w:rsidR="00C37ADF" w:rsidRDefault="009572AC" w:rsidP="00C37ADF">
      <w:pPr>
        <w:jc w:val="center"/>
      </w:pPr>
      <w:r>
        <w:t>(Source: Created by the learner)</w:t>
      </w:r>
    </w:p>
    <w:p w14:paraId="632BD647" w14:textId="77777777" w:rsidR="002A750B" w:rsidRDefault="009572AC" w:rsidP="00C37ADF">
      <w:pPr>
        <w:jc w:val="center"/>
      </w:pPr>
      <w:r>
        <w:rPr>
          <w:noProof/>
          <w:lang w:eastAsia="en-GB" w:bidi="ar-SA"/>
        </w:rPr>
        <w:drawing>
          <wp:inline distT="0" distB="0" distL="0" distR="0" wp14:anchorId="32509F5A" wp14:editId="59FE103E">
            <wp:extent cx="4572000" cy="2743200"/>
            <wp:effectExtent l="19050" t="19050" r="0" b="0"/>
            <wp:docPr id="29" name="Chart 29">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45F29003-D295-9BF7-B8FD-9941291CE7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23C846CC" w14:textId="77777777" w:rsidR="00352169" w:rsidRPr="00C37ADF" w:rsidRDefault="009572AC" w:rsidP="00352169">
      <w:pPr>
        <w:jc w:val="center"/>
        <w:rPr>
          <w:b/>
          <w:bCs/>
        </w:rPr>
      </w:pPr>
      <w:r>
        <w:rPr>
          <w:b/>
          <w:bCs/>
        </w:rPr>
        <w:lastRenderedPageBreak/>
        <w:t>Figure</w:t>
      </w:r>
      <w:r w:rsidRPr="00C37ADF">
        <w:rPr>
          <w:b/>
          <w:bCs/>
        </w:rPr>
        <w:t xml:space="preserve"> No. 4. </w:t>
      </w:r>
      <w:r>
        <w:rPr>
          <w:b/>
          <w:bCs/>
        </w:rPr>
        <w:t>29</w:t>
      </w:r>
      <w:r w:rsidRPr="00C37ADF">
        <w:rPr>
          <w:b/>
          <w:bCs/>
        </w:rPr>
        <w:t>:</w:t>
      </w:r>
      <w:r>
        <w:rPr>
          <w:b/>
          <w:bCs/>
        </w:rPr>
        <w:t xml:space="preserve"> Career</w:t>
      </w:r>
    </w:p>
    <w:p w14:paraId="5550D441" w14:textId="77777777" w:rsidR="00352169" w:rsidRDefault="009572AC" w:rsidP="00352169">
      <w:pPr>
        <w:jc w:val="center"/>
      </w:pPr>
      <w:r>
        <w:t>(Source: Created by the learner)</w:t>
      </w:r>
    </w:p>
    <w:p w14:paraId="18EB9AC8" w14:textId="77777777" w:rsidR="004E5DC1" w:rsidRDefault="009572AC" w:rsidP="00587F22">
      <w:proofErr w:type="gramStart"/>
      <w:r>
        <w:t>Q 30.</w:t>
      </w:r>
      <w:proofErr w:type="gramEnd"/>
      <w:r>
        <w:t xml:space="preserve"> Was leaving the EU a mistake?</w:t>
      </w:r>
    </w:p>
    <w:tbl>
      <w:tblPr>
        <w:tblStyle w:val="TableGrid"/>
        <w:tblW w:w="0" w:type="auto"/>
        <w:tblLook w:val="04A0" w:firstRow="1" w:lastRow="0" w:firstColumn="1" w:lastColumn="0" w:noHBand="0" w:noVBand="1"/>
      </w:tblPr>
      <w:tblGrid>
        <w:gridCol w:w="2310"/>
        <w:gridCol w:w="2310"/>
        <w:gridCol w:w="2311"/>
        <w:gridCol w:w="2311"/>
      </w:tblGrid>
      <w:tr w:rsidR="00293859" w14:paraId="06E3B53E" w14:textId="77777777" w:rsidTr="00200C38">
        <w:tc>
          <w:tcPr>
            <w:tcW w:w="2310" w:type="dxa"/>
          </w:tcPr>
          <w:p w14:paraId="219DA3FB" w14:textId="77777777" w:rsidR="004E5DC1" w:rsidRPr="00E809F0" w:rsidRDefault="009572AC" w:rsidP="00200C38">
            <w:pPr>
              <w:jc w:val="center"/>
              <w:rPr>
                <w:b/>
                <w:bCs/>
              </w:rPr>
            </w:pPr>
            <w:r w:rsidRPr="00E809F0">
              <w:rPr>
                <w:b/>
                <w:bCs/>
              </w:rPr>
              <w:t>OPTION</w:t>
            </w:r>
          </w:p>
        </w:tc>
        <w:tc>
          <w:tcPr>
            <w:tcW w:w="2310" w:type="dxa"/>
          </w:tcPr>
          <w:p w14:paraId="37A885F0" w14:textId="77777777" w:rsidR="004E5DC1" w:rsidRPr="00E809F0" w:rsidRDefault="009572AC" w:rsidP="00200C38">
            <w:pPr>
              <w:jc w:val="center"/>
              <w:rPr>
                <w:b/>
                <w:bCs/>
              </w:rPr>
            </w:pPr>
            <w:r w:rsidRPr="00E809F0">
              <w:rPr>
                <w:b/>
                <w:bCs/>
              </w:rPr>
              <w:t>PERCENTAGE</w:t>
            </w:r>
          </w:p>
        </w:tc>
        <w:tc>
          <w:tcPr>
            <w:tcW w:w="2311" w:type="dxa"/>
          </w:tcPr>
          <w:p w14:paraId="5727130A" w14:textId="77777777" w:rsidR="004E5DC1" w:rsidRPr="00E809F0" w:rsidRDefault="009572AC" w:rsidP="00200C38">
            <w:pPr>
              <w:jc w:val="center"/>
              <w:rPr>
                <w:b/>
                <w:bCs/>
              </w:rPr>
            </w:pPr>
            <w:r w:rsidRPr="00E809F0">
              <w:rPr>
                <w:b/>
                <w:bCs/>
              </w:rPr>
              <w:t>NUMBER OF RESPONSES</w:t>
            </w:r>
          </w:p>
        </w:tc>
        <w:tc>
          <w:tcPr>
            <w:tcW w:w="2311" w:type="dxa"/>
          </w:tcPr>
          <w:p w14:paraId="11125215" w14:textId="77777777" w:rsidR="004E5DC1" w:rsidRPr="00E809F0" w:rsidRDefault="009572AC" w:rsidP="00200C38">
            <w:pPr>
              <w:jc w:val="center"/>
              <w:rPr>
                <w:b/>
                <w:bCs/>
              </w:rPr>
            </w:pPr>
            <w:r w:rsidRPr="00E809F0">
              <w:rPr>
                <w:b/>
                <w:bCs/>
              </w:rPr>
              <w:t>TOTAL NUMBER OF RESPONSES</w:t>
            </w:r>
          </w:p>
        </w:tc>
      </w:tr>
      <w:tr w:rsidR="00293859" w14:paraId="11E7085D" w14:textId="77777777" w:rsidTr="00200C38">
        <w:tc>
          <w:tcPr>
            <w:tcW w:w="2310" w:type="dxa"/>
          </w:tcPr>
          <w:p w14:paraId="68ACB52E" w14:textId="77777777" w:rsidR="004E5DC1" w:rsidRDefault="009572AC" w:rsidP="00200C38">
            <w:r>
              <w:t>YES</w:t>
            </w:r>
          </w:p>
        </w:tc>
        <w:tc>
          <w:tcPr>
            <w:tcW w:w="2310" w:type="dxa"/>
          </w:tcPr>
          <w:p w14:paraId="44AFA59D" w14:textId="77777777" w:rsidR="004E5DC1" w:rsidRDefault="009572AC" w:rsidP="00200C38">
            <w:r>
              <w:t>62.5%</w:t>
            </w:r>
          </w:p>
        </w:tc>
        <w:tc>
          <w:tcPr>
            <w:tcW w:w="2311" w:type="dxa"/>
          </w:tcPr>
          <w:p w14:paraId="21715433" w14:textId="77777777" w:rsidR="004E5DC1" w:rsidRDefault="009572AC" w:rsidP="00200C38">
            <w:r>
              <w:t>5</w:t>
            </w:r>
          </w:p>
        </w:tc>
        <w:tc>
          <w:tcPr>
            <w:tcW w:w="2311" w:type="dxa"/>
          </w:tcPr>
          <w:p w14:paraId="13B7EC0A" w14:textId="77777777" w:rsidR="004E5DC1" w:rsidRDefault="009572AC" w:rsidP="00200C38">
            <w:r>
              <w:t>8</w:t>
            </w:r>
          </w:p>
        </w:tc>
      </w:tr>
      <w:tr w:rsidR="00293859" w14:paraId="7768D544" w14:textId="77777777" w:rsidTr="00200C38">
        <w:tc>
          <w:tcPr>
            <w:tcW w:w="2310" w:type="dxa"/>
          </w:tcPr>
          <w:p w14:paraId="67388B42" w14:textId="77777777" w:rsidR="004E5DC1" w:rsidRDefault="009572AC" w:rsidP="00200C38">
            <w:r>
              <w:t>NO</w:t>
            </w:r>
          </w:p>
        </w:tc>
        <w:tc>
          <w:tcPr>
            <w:tcW w:w="2310" w:type="dxa"/>
          </w:tcPr>
          <w:p w14:paraId="7F435B02" w14:textId="77777777" w:rsidR="004E5DC1" w:rsidRDefault="009572AC" w:rsidP="00200C38">
            <w:r>
              <w:t>37.5%</w:t>
            </w:r>
          </w:p>
        </w:tc>
        <w:tc>
          <w:tcPr>
            <w:tcW w:w="2311" w:type="dxa"/>
          </w:tcPr>
          <w:p w14:paraId="56075B7A" w14:textId="77777777" w:rsidR="004E5DC1" w:rsidRDefault="009572AC" w:rsidP="00200C38">
            <w:r>
              <w:t>3</w:t>
            </w:r>
          </w:p>
        </w:tc>
        <w:tc>
          <w:tcPr>
            <w:tcW w:w="2311" w:type="dxa"/>
          </w:tcPr>
          <w:p w14:paraId="734D4BFB" w14:textId="77777777" w:rsidR="004E5DC1" w:rsidRDefault="009572AC" w:rsidP="00200C38">
            <w:r>
              <w:t>8</w:t>
            </w:r>
          </w:p>
        </w:tc>
      </w:tr>
    </w:tbl>
    <w:p w14:paraId="0BCA7FED" w14:textId="77777777" w:rsidR="00C37ADF" w:rsidRPr="00C37ADF" w:rsidRDefault="009572AC" w:rsidP="00C37ADF">
      <w:pPr>
        <w:jc w:val="center"/>
        <w:rPr>
          <w:b/>
          <w:bCs/>
        </w:rPr>
      </w:pPr>
      <w:r w:rsidRPr="00C37ADF">
        <w:rPr>
          <w:b/>
          <w:bCs/>
        </w:rPr>
        <w:t xml:space="preserve">Table No. 4. </w:t>
      </w:r>
      <w:r w:rsidR="00210484">
        <w:rPr>
          <w:b/>
          <w:bCs/>
        </w:rPr>
        <w:t>30</w:t>
      </w:r>
      <w:r w:rsidRPr="00C37ADF">
        <w:rPr>
          <w:b/>
          <w:bCs/>
        </w:rPr>
        <w:t>:</w:t>
      </w:r>
      <w:r w:rsidR="009F40AE">
        <w:rPr>
          <w:b/>
          <w:bCs/>
        </w:rPr>
        <w:t xml:space="preserve"> Leaving EU was a mistake</w:t>
      </w:r>
    </w:p>
    <w:p w14:paraId="729A6210" w14:textId="77777777" w:rsidR="002A750B" w:rsidRDefault="009572AC" w:rsidP="00C37ADF">
      <w:pPr>
        <w:jc w:val="center"/>
      </w:pPr>
      <w:r>
        <w:t>(Source: Created by the learner)</w:t>
      </w:r>
    </w:p>
    <w:p w14:paraId="27B0FE25" w14:textId="77777777" w:rsidR="00352169" w:rsidRDefault="009572AC" w:rsidP="00C37ADF">
      <w:pPr>
        <w:jc w:val="center"/>
      </w:pPr>
      <w:r>
        <w:rPr>
          <w:noProof/>
          <w:lang w:eastAsia="en-GB" w:bidi="ar-SA"/>
        </w:rPr>
        <w:drawing>
          <wp:inline distT="0" distB="0" distL="0" distR="0" wp14:anchorId="02C1FE7B" wp14:editId="674C73FF">
            <wp:extent cx="4572635" cy="2743200"/>
            <wp:effectExtent l="76200" t="76200" r="113665" b="11430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2"/>
                    <pic:cNvPicPr>
                      <a:picLocks noChangeAspect="1" noChangeArrowheads="1"/>
                    </pic:cNvPicPr>
                  </pic:nvPicPr>
                  <pic:blipFill>
                    <a:blip r:embed="rId43">
                      <a:extLst>
                        <a:ext uri="{28A0092B-C50C-407E-A947-70E740481C1C}">
                          <a14:useLocalDpi xmlns:a14="http://schemas.microsoft.com/office/drawing/2010/main" val="0"/>
                        </a:ext>
                      </a:extLst>
                    </a:blip>
                    <a:stretch>
                      <a:fillRect/>
                    </a:stretch>
                  </pic:blipFill>
                  <pic:spPr bwMode="auto">
                    <a:xfrm>
                      <a:off x="0" y="0"/>
                      <a:ext cx="4572635" cy="2743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128E82" w14:textId="77777777" w:rsidR="00352169" w:rsidRPr="00C37ADF" w:rsidRDefault="009572AC" w:rsidP="00352169">
      <w:pPr>
        <w:jc w:val="center"/>
        <w:rPr>
          <w:b/>
          <w:bCs/>
        </w:rPr>
      </w:pPr>
      <w:r>
        <w:rPr>
          <w:b/>
          <w:bCs/>
        </w:rPr>
        <w:t>Figure</w:t>
      </w:r>
      <w:r w:rsidRPr="00C37ADF">
        <w:rPr>
          <w:b/>
          <w:bCs/>
        </w:rPr>
        <w:t xml:space="preserve"> No. 4. </w:t>
      </w:r>
      <w:r>
        <w:rPr>
          <w:b/>
          <w:bCs/>
        </w:rPr>
        <w:t>30</w:t>
      </w:r>
      <w:r w:rsidRPr="00C37ADF">
        <w:rPr>
          <w:b/>
          <w:bCs/>
        </w:rPr>
        <w:t>:</w:t>
      </w:r>
      <w:r>
        <w:rPr>
          <w:b/>
          <w:bCs/>
        </w:rPr>
        <w:t xml:space="preserve"> Leaving EU was a mistake</w:t>
      </w:r>
    </w:p>
    <w:p w14:paraId="7EF1EC7C" w14:textId="77777777" w:rsidR="00715C81" w:rsidRPr="000301BC" w:rsidRDefault="009572AC" w:rsidP="007B4BCC">
      <w:pPr>
        <w:jc w:val="center"/>
      </w:pPr>
      <w:r>
        <w:t>(Source: Created by the learner)</w:t>
      </w:r>
    </w:p>
    <w:sectPr w:rsidR="00715C81" w:rsidRPr="000301BC" w:rsidSect="004F7445">
      <w:headerReference w:type="default" r:id="rId44"/>
      <w:footerReference w:type="default" r:id="rId45"/>
      <w:pgSz w:w="11907" w:h="16839" w:code="9"/>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CBBC9B9" w14:textId="77777777" w:rsidR="00B06233" w:rsidRDefault="00B06233" w:rsidP="00792F2B">
      <w:pPr>
        <w:spacing w:after="0" w:line="240" w:lineRule="auto"/>
      </w:pPr>
      <w:r>
        <w:separator/>
      </w:r>
    </w:p>
  </w:endnote>
  <w:endnote w:type="continuationSeparator" w:id="0">
    <w:p w14:paraId="6848B7F8" w14:textId="77777777" w:rsidR="00B06233" w:rsidRDefault="00B06233" w:rsidP="00792F2B">
      <w:pPr>
        <w:spacing w:after="0" w:line="240" w:lineRule="auto"/>
      </w:pPr>
      <w:r>
        <w:continuationSeparator/>
      </w:r>
    </w:p>
  </w:endnote>
  <w:endnote w:type="continuationNotice" w:id="1">
    <w:p w14:paraId="0572E0CC" w14:textId="77777777" w:rsidR="00B06233" w:rsidRDefault="00B0623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angal">
    <w:altName w:val="Courier New"/>
    <w:panose1 w:val="00000400000000000000"/>
    <w:charset w:val="01"/>
    <w:family w:val="roman"/>
    <w:notTrueType/>
    <w:pitch w:val="variable"/>
    <w:sig w:usb0="00002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53780663"/>
      <w:docPartObj>
        <w:docPartGallery w:val="Page Numbers (Bottom of Page)"/>
        <w:docPartUnique/>
      </w:docPartObj>
    </w:sdtPr>
    <w:sdtEndPr>
      <w:rPr>
        <w:noProof/>
      </w:rPr>
    </w:sdtEndPr>
    <w:sdtContent>
      <w:p w14:paraId="2340AA2A" w14:textId="7C03B901" w:rsidR="00792F2B" w:rsidRDefault="00792F2B">
        <w:pPr>
          <w:pStyle w:val="Footer"/>
          <w:jc w:val="right"/>
        </w:pPr>
        <w:r>
          <w:fldChar w:fldCharType="begin"/>
        </w:r>
        <w:r>
          <w:instrText xml:space="preserve"> PAGE   \* MERGEFORMAT </w:instrText>
        </w:r>
        <w:r>
          <w:fldChar w:fldCharType="separate"/>
        </w:r>
        <w:r w:rsidR="00981727">
          <w:rPr>
            <w:noProof/>
          </w:rPr>
          <w:t>57</w:t>
        </w:r>
        <w:r>
          <w:rPr>
            <w:noProof/>
          </w:rPr>
          <w:fldChar w:fldCharType="end"/>
        </w:r>
      </w:p>
    </w:sdtContent>
  </w:sdt>
  <w:p w14:paraId="131506CD" w14:textId="77777777" w:rsidR="00792F2B" w:rsidRDefault="00792F2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CD06067" w14:textId="77777777" w:rsidR="00B06233" w:rsidRDefault="00B06233" w:rsidP="00792F2B">
      <w:pPr>
        <w:spacing w:after="0" w:line="240" w:lineRule="auto"/>
      </w:pPr>
      <w:r>
        <w:separator/>
      </w:r>
    </w:p>
  </w:footnote>
  <w:footnote w:type="continuationSeparator" w:id="0">
    <w:p w14:paraId="37C0DEEF" w14:textId="77777777" w:rsidR="00B06233" w:rsidRDefault="00B06233" w:rsidP="00792F2B">
      <w:pPr>
        <w:spacing w:after="0" w:line="240" w:lineRule="auto"/>
      </w:pPr>
      <w:r>
        <w:continuationSeparator/>
      </w:r>
    </w:p>
  </w:footnote>
  <w:footnote w:type="continuationNotice" w:id="1">
    <w:p w14:paraId="7FB53A4A" w14:textId="77777777" w:rsidR="00B06233" w:rsidRDefault="00B06233">
      <w:pPr>
        <w:spacing w:after="0"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D9FD743" w14:textId="77777777" w:rsidR="00754A7B" w:rsidRDefault="00754A7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143FF7"/>
    <w:multiLevelType w:val="hybridMultilevel"/>
    <w:tmpl w:val="36E6A436"/>
    <w:lvl w:ilvl="0" w:tplc="AA62E36C">
      <w:numFmt w:val="bullet"/>
      <w:lvlText w:val="•"/>
      <w:lvlJc w:val="left"/>
      <w:pPr>
        <w:ind w:left="720" w:hanging="360"/>
      </w:pPr>
      <w:rPr>
        <w:rFonts w:ascii="Times New Roman" w:eastAsiaTheme="minorHAnsi" w:hAnsi="Times New Roman" w:cs="Times New Roman" w:hint="default"/>
      </w:rPr>
    </w:lvl>
    <w:lvl w:ilvl="1" w:tplc="38F476AA" w:tentative="1">
      <w:start w:val="1"/>
      <w:numFmt w:val="bullet"/>
      <w:lvlText w:val="o"/>
      <w:lvlJc w:val="left"/>
      <w:pPr>
        <w:ind w:left="1440" w:hanging="360"/>
      </w:pPr>
      <w:rPr>
        <w:rFonts w:ascii="Courier New" w:hAnsi="Courier New" w:cs="Courier New" w:hint="default"/>
      </w:rPr>
    </w:lvl>
    <w:lvl w:ilvl="2" w:tplc="EABEF7DC" w:tentative="1">
      <w:start w:val="1"/>
      <w:numFmt w:val="bullet"/>
      <w:lvlText w:val=""/>
      <w:lvlJc w:val="left"/>
      <w:pPr>
        <w:ind w:left="2160" w:hanging="360"/>
      </w:pPr>
      <w:rPr>
        <w:rFonts w:ascii="Wingdings" w:hAnsi="Wingdings" w:hint="default"/>
      </w:rPr>
    </w:lvl>
    <w:lvl w:ilvl="3" w:tplc="38ACAD8E" w:tentative="1">
      <w:start w:val="1"/>
      <w:numFmt w:val="bullet"/>
      <w:lvlText w:val=""/>
      <w:lvlJc w:val="left"/>
      <w:pPr>
        <w:ind w:left="2880" w:hanging="360"/>
      </w:pPr>
      <w:rPr>
        <w:rFonts w:ascii="Symbol" w:hAnsi="Symbol" w:hint="default"/>
      </w:rPr>
    </w:lvl>
    <w:lvl w:ilvl="4" w:tplc="AA4256AE" w:tentative="1">
      <w:start w:val="1"/>
      <w:numFmt w:val="bullet"/>
      <w:lvlText w:val="o"/>
      <w:lvlJc w:val="left"/>
      <w:pPr>
        <w:ind w:left="3600" w:hanging="360"/>
      </w:pPr>
      <w:rPr>
        <w:rFonts w:ascii="Courier New" w:hAnsi="Courier New" w:cs="Courier New" w:hint="default"/>
      </w:rPr>
    </w:lvl>
    <w:lvl w:ilvl="5" w:tplc="D4A2D3B8" w:tentative="1">
      <w:start w:val="1"/>
      <w:numFmt w:val="bullet"/>
      <w:lvlText w:val=""/>
      <w:lvlJc w:val="left"/>
      <w:pPr>
        <w:ind w:left="4320" w:hanging="360"/>
      </w:pPr>
      <w:rPr>
        <w:rFonts w:ascii="Wingdings" w:hAnsi="Wingdings" w:hint="default"/>
      </w:rPr>
    </w:lvl>
    <w:lvl w:ilvl="6" w:tplc="DF344A3C" w:tentative="1">
      <w:start w:val="1"/>
      <w:numFmt w:val="bullet"/>
      <w:lvlText w:val=""/>
      <w:lvlJc w:val="left"/>
      <w:pPr>
        <w:ind w:left="5040" w:hanging="360"/>
      </w:pPr>
      <w:rPr>
        <w:rFonts w:ascii="Symbol" w:hAnsi="Symbol" w:hint="default"/>
      </w:rPr>
    </w:lvl>
    <w:lvl w:ilvl="7" w:tplc="501475BA" w:tentative="1">
      <w:start w:val="1"/>
      <w:numFmt w:val="bullet"/>
      <w:lvlText w:val="o"/>
      <w:lvlJc w:val="left"/>
      <w:pPr>
        <w:ind w:left="5760" w:hanging="360"/>
      </w:pPr>
      <w:rPr>
        <w:rFonts w:ascii="Courier New" w:hAnsi="Courier New" w:cs="Courier New" w:hint="default"/>
      </w:rPr>
    </w:lvl>
    <w:lvl w:ilvl="8" w:tplc="F976C1E0" w:tentative="1">
      <w:start w:val="1"/>
      <w:numFmt w:val="bullet"/>
      <w:lvlText w:val=""/>
      <w:lvlJc w:val="left"/>
      <w:pPr>
        <w:ind w:left="6480" w:hanging="360"/>
      </w:pPr>
      <w:rPr>
        <w:rFonts w:ascii="Wingdings" w:hAnsi="Wingdings" w:hint="default"/>
      </w:rPr>
    </w:lvl>
  </w:abstractNum>
  <w:abstractNum w:abstractNumId="1">
    <w:nsid w:val="0C0B3834"/>
    <w:multiLevelType w:val="hybridMultilevel"/>
    <w:tmpl w:val="E612F1BC"/>
    <w:lvl w:ilvl="0" w:tplc="25A44764">
      <w:start w:val="1"/>
      <w:numFmt w:val="bullet"/>
      <w:lvlText w:val=""/>
      <w:lvlJc w:val="left"/>
      <w:pPr>
        <w:ind w:left="360" w:hanging="360"/>
      </w:pPr>
      <w:rPr>
        <w:rFonts w:ascii="Wingdings" w:hAnsi="Wingdings" w:hint="default"/>
      </w:rPr>
    </w:lvl>
    <w:lvl w:ilvl="1" w:tplc="40927672" w:tentative="1">
      <w:start w:val="1"/>
      <w:numFmt w:val="bullet"/>
      <w:lvlText w:val="o"/>
      <w:lvlJc w:val="left"/>
      <w:pPr>
        <w:ind w:left="1080" w:hanging="360"/>
      </w:pPr>
      <w:rPr>
        <w:rFonts w:ascii="Courier New" w:hAnsi="Courier New" w:cs="Courier New" w:hint="default"/>
      </w:rPr>
    </w:lvl>
    <w:lvl w:ilvl="2" w:tplc="692C5C00" w:tentative="1">
      <w:start w:val="1"/>
      <w:numFmt w:val="bullet"/>
      <w:lvlText w:val=""/>
      <w:lvlJc w:val="left"/>
      <w:pPr>
        <w:ind w:left="1800" w:hanging="360"/>
      </w:pPr>
      <w:rPr>
        <w:rFonts w:ascii="Wingdings" w:hAnsi="Wingdings" w:hint="default"/>
      </w:rPr>
    </w:lvl>
    <w:lvl w:ilvl="3" w:tplc="D92CEE7C" w:tentative="1">
      <w:start w:val="1"/>
      <w:numFmt w:val="bullet"/>
      <w:lvlText w:val=""/>
      <w:lvlJc w:val="left"/>
      <w:pPr>
        <w:ind w:left="2520" w:hanging="360"/>
      </w:pPr>
      <w:rPr>
        <w:rFonts w:ascii="Symbol" w:hAnsi="Symbol" w:hint="default"/>
      </w:rPr>
    </w:lvl>
    <w:lvl w:ilvl="4" w:tplc="8DEAD112" w:tentative="1">
      <w:start w:val="1"/>
      <w:numFmt w:val="bullet"/>
      <w:lvlText w:val="o"/>
      <w:lvlJc w:val="left"/>
      <w:pPr>
        <w:ind w:left="3240" w:hanging="360"/>
      </w:pPr>
      <w:rPr>
        <w:rFonts w:ascii="Courier New" w:hAnsi="Courier New" w:cs="Courier New" w:hint="default"/>
      </w:rPr>
    </w:lvl>
    <w:lvl w:ilvl="5" w:tplc="41F48540" w:tentative="1">
      <w:start w:val="1"/>
      <w:numFmt w:val="bullet"/>
      <w:lvlText w:val=""/>
      <w:lvlJc w:val="left"/>
      <w:pPr>
        <w:ind w:left="3960" w:hanging="360"/>
      </w:pPr>
      <w:rPr>
        <w:rFonts w:ascii="Wingdings" w:hAnsi="Wingdings" w:hint="default"/>
      </w:rPr>
    </w:lvl>
    <w:lvl w:ilvl="6" w:tplc="6DC0BDB8" w:tentative="1">
      <w:start w:val="1"/>
      <w:numFmt w:val="bullet"/>
      <w:lvlText w:val=""/>
      <w:lvlJc w:val="left"/>
      <w:pPr>
        <w:ind w:left="4680" w:hanging="360"/>
      </w:pPr>
      <w:rPr>
        <w:rFonts w:ascii="Symbol" w:hAnsi="Symbol" w:hint="default"/>
      </w:rPr>
    </w:lvl>
    <w:lvl w:ilvl="7" w:tplc="E72AE2D6" w:tentative="1">
      <w:start w:val="1"/>
      <w:numFmt w:val="bullet"/>
      <w:lvlText w:val="o"/>
      <w:lvlJc w:val="left"/>
      <w:pPr>
        <w:ind w:left="5400" w:hanging="360"/>
      </w:pPr>
      <w:rPr>
        <w:rFonts w:ascii="Courier New" w:hAnsi="Courier New" w:cs="Courier New" w:hint="default"/>
      </w:rPr>
    </w:lvl>
    <w:lvl w:ilvl="8" w:tplc="ADB4639A" w:tentative="1">
      <w:start w:val="1"/>
      <w:numFmt w:val="bullet"/>
      <w:lvlText w:val=""/>
      <w:lvlJc w:val="left"/>
      <w:pPr>
        <w:ind w:left="6120" w:hanging="360"/>
      </w:pPr>
      <w:rPr>
        <w:rFonts w:ascii="Wingdings" w:hAnsi="Wingdings" w:hint="default"/>
      </w:rPr>
    </w:lvl>
  </w:abstractNum>
  <w:abstractNum w:abstractNumId="2">
    <w:nsid w:val="2EFB203A"/>
    <w:multiLevelType w:val="hybridMultilevel"/>
    <w:tmpl w:val="01F42E36"/>
    <w:lvl w:ilvl="0" w:tplc="DBCCB2DA">
      <w:start w:val="1"/>
      <w:numFmt w:val="decimal"/>
      <w:lvlText w:val="%1."/>
      <w:lvlJc w:val="left"/>
      <w:pPr>
        <w:ind w:left="720" w:hanging="360"/>
      </w:pPr>
    </w:lvl>
    <w:lvl w:ilvl="1" w:tplc="C34E0706" w:tentative="1">
      <w:start w:val="1"/>
      <w:numFmt w:val="lowerLetter"/>
      <w:lvlText w:val="%2."/>
      <w:lvlJc w:val="left"/>
      <w:pPr>
        <w:ind w:left="1440" w:hanging="360"/>
      </w:pPr>
    </w:lvl>
    <w:lvl w:ilvl="2" w:tplc="AAE45CFC" w:tentative="1">
      <w:start w:val="1"/>
      <w:numFmt w:val="lowerRoman"/>
      <w:lvlText w:val="%3."/>
      <w:lvlJc w:val="right"/>
      <w:pPr>
        <w:ind w:left="2160" w:hanging="180"/>
      </w:pPr>
    </w:lvl>
    <w:lvl w:ilvl="3" w:tplc="841A6A30" w:tentative="1">
      <w:start w:val="1"/>
      <w:numFmt w:val="decimal"/>
      <w:lvlText w:val="%4."/>
      <w:lvlJc w:val="left"/>
      <w:pPr>
        <w:ind w:left="2880" w:hanging="360"/>
      </w:pPr>
    </w:lvl>
    <w:lvl w:ilvl="4" w:tplc="2E200066" w:tentative="1">
      <w:start w:val="1"/>
      <w:numFmt w:val="lowerLetter"/>
      <w:lvlText w:val="%5."/>
      <w:lvlJc w:val="left"/>
      <w:pPr>
        <w:ind w:left="3600" w:hanging="360"/>
      </w:pPr>
    </w:lvl>
    <w:lvl w:ilvl="5" w:tplc="A2D67FF4" w:tentative="1">
      <w:start w:val="1"/>
      <w:numFmt w:val="lowerRoman"/>
      <w:lvlText w:val="%6."/>
      <w:lvlJc w:val="right"/>
      <w:pPr>
        <w:ind w:left="4320" w:hanging="180"/>
      </w:pPr>
    </w:lvl>
    <w:lvl w:ilvl="6" w:tplc="19B4747A" w:tentative="1">
      <w:start w:val="1"/>
      <w:numFmt w:val="decimal"/>
      <w:lvlText w:val="%7."/>
      <w:lvlJc w:val="left"/>
      <w:pPr>
        <w:ind w:left="5040" w:hanging="360"/>
      </w:pPr>
    </w:lvl>
    <w:lvl w:ilvl="7" w:tplc="FA7E6BC8" w:tentative="1">
      <w:start w:val="1"/>
      <w:numFmt w:val="lowerLetter"/>
      <w:lvlText w:val="%8."/>
      <w:lvlJc w:val="left"/>
      <w:pPr>
        <w:ind w:left="5760" w:hanging="360"/>
      </w:pPr>
    </w:lvl>
    <w:lvl w:ilvl="8" w:tplc="4AC4D85E" w:tentative="1">
      <w:start w:val="1"/>
      <w:numFmt w:val="lowerRoman"/>
      <w:lvlText w:val="%9."/>
      <w:lvlJc w:val="right"/>
      <w:pPr>
        <w:ind w:left="6480" w:hanging="180"/>
      </w:pPr>
    </w:lvl>
  </w:abstractNum>
  <w:abstractNum w:abstractNumId="3">
    <w:nsid w:val="3467152F"/>
    <w:multiLevelType w:val="multilevel"/>
    <w:tmpl w:val="C5A84C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nsid w:val="78EE1E4C"/>
    <w:multiLevelType w:val="hybridMultilevel"/>
    <w:tmpl w:val="DFFE93D8"/>
    <w:lvl w:ilvl="0" w:tplc="004010AA">
      <w:start w:val="1"/>
      <w:numFmt w:val="bullet"/>
      <w:lvlText w:val=""/>
      <w:lvlJc w:val="left"/>
      <w:pPr>
        <w:ind w:left="360" w:hanging="360"/>
      </w:pPr>
      <w:rPr>
        <w:rFonts w:ascii="Wingdings" w:hAnsi="Wingdings" w:hint="default"/>
      </w:rPr>
    </w:lvl>
    <w:lvl w:ilvl="1" w:tplc="9DF8AD12" w:tentative="1">
      <w:start w:val="1"/>
      <w:numFmt w:val="bullet"/>
      <w:lvlText w:val="o"/>
      <w:lvlJc w:val="left"/>
      <w:pPr>
        <w:ind w:left="1080" w:hanging="360"/>
      </w:pPr>
      <w:rPr>
        <w:rFonts w:ascii="Courier New" w:hAnsi="Courier New" w:cs="Courier New" w:hint="default"/>
      </w:rPr>
    </w:lvl>
    <w:lvl w:ilvl="2" w:tplc="2D846A90" w:tentative="1">
      <w:start w:val="1"/>
      <w:numFmt w:val="bullet"/>
      <w:lvlText w:val=""/>
      <w:lvlJc w:val="left"/>
      <w:pPr>
        <w:ind w:left="1800" w:hanging="360"/>
      </w:pPr>
      <w:rPr>
        <w:rFonts w:ascii="Wingdings" w:hAnsi="Wingdings" w:hint="default"/>
      </w:rPr>
    </w:lvl>
    <w:lvl w:ilvl="3" w:tplc="A32669CE" w:tentative="1">
      <w:start w:val="1"/>
      <w:numFmt w:val="bullet"/>
      <w:lvlText w:val=""/>
      <w:lvlJc w:val="left"/>
      <w:pPr>
        <w:ind w:left="2520" w:hanging="360"/>
      </w:pPr>
      <w:rPr>
        <w:rFonts w:ascii="Symbol" w:hAnsi="Symbol" w:hint="default"/>
      </w:rPr>
    </w:lvl>
    <w:lvl w:ilvl="4" w:tplc="944CC45A" w:tentative="1">
      <w:start w:val="1"/>
      <w:numFmt w:val="bullet"/>
      <w:lvlText w:val="o"/>
      <w:lvlJc w:val="left"/>
      <w:pPr>
        <w:ind w:left="3240" w:hanging="360"/>
      </w:pPr>
      <w:rPr>
        <w:rFonts w:ascii="Courier New" w:hAnsi="Courier New" w:cs="Courier New" w:hint="default"/>
      </w:rPr>
    </w:lvl>
    <w:lvl w:ilvl="5" w:tplc="556C761C" w:tentative="1">
      <w:start w:val="1"/>
      <w:numFmt w:val="bullet"/>
      <w:lvlText w:val=""/>
      <w:lvlJc w:val="left"/>
      <w:pPr>
        <w:ind w:left="3960" w:hanging="360"/>
      </w:pPr>
      <w:rPr>
        <w:rFonts w:ascii="Wingdings" w:hAnsi="Wingdings" w:hint="default"/>
      </w:rPr>
    </w:lvl>
    <w:lvl w:ilvl="6" w:tplc="A1E69B10" w:tentative="1">
      <w:start w:val="1"/>
      <w:numFmt w:val="bullet"/>
      <w:lvlText w:val=""/>
      <w:lvlJc w:val="left"/>
      <w:pPr>
        <w:ind w:left="4680" w:hanging="360"/>
      </w:pPr>
      <w:rPr>
        <w:rFonts w:ascii="Symbol" w:hAnsi="Symbol" w:hint="default"/>
      </w:rPr>
    </w:lvl>
    <w:lvl w:ilvl="7" w:tplc="402683F2" w:tentative="1">
      <w:start w:val="1"/>
      <w:numFmt w:val="bullet"/>
      <w:lvlText w:val="o"/>
      <w:lvlJc w:val="left"/>
      <w:pPr>
        <w:ind w:left="5400" w:hanging="360"/>
      </w:pPr>
      <w:rPr>
        <w:rFonts w:ascii="Courier New" w:hAnsi="Courier New" w:cs="Courier New" w:hint="default"/>
      </w:rPr>
    </w:lvl>
    <w:lvl w:ilvl="8" w:tplc="6BCE19E2" w:tentative="1">
      <w:start w:val="1"/>
      <w:numFmt w:val="bullet"/>
      <w:lvlText w:val=""/>
      <w:lvlJc w:val="left"/>
      <w:pPr>
        <w:ind w:left="6120" w:hanging="360"/>
      </w:pPr>
      <w:rPr>
        <w:rFonts w:ascii="Wingdings" w:hAnsi="Wingdings" w:hint="default"/>
      </w:r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DU2NjUyNDEyMjc1MDVQ0lEKTi0uzszPAykwNKgFAOqhM8gtAAAA"/>
  </w:docVars>
  <w:rsids>
    <w:rsidRoot w:val="00CE654F"/>
    <w:rsid w:val="0000037C"/>
    <w:rsid w:val="00002E7A"/>
    <w:rsid w:val="00003298"/>
    <w:rsid w:val="0000460B"/>
    <w:rsid w:val="00005F09"/>
    <w:rsid w:val="0000754A"/>
    <w:rsid w:val="0001104B"/>
    <w:rsid w:val="00011171"/>
    <w:rsid w:val="0001128C"/>
    <w:rsid w:val="00011ABF"/>
    <w:rsid w:val="00013F58"/>
    <w:rsid w:val="0001577D"/>
    <w:rsid w:val="00015A28"/>
    <w:rsid w:val="00016D3E"/>
    <w:rsid w:val="00021455"/>
    <w:rsid w:val="00021EB4"/>
    <w:rsid w:val="0002525A"/>
    <w:rsid w:val="000253C7"/>
    <w:rsid w:val="00025D3B"/>
    <w:rsid w:val="00027852"/>
    <w:rsid w:val="000301BC"/>
    <w:rsid w:val="00030601"/>
    <w:rsid w:val="00030F65"/>
    <w:rsid w:val="0003109E"/>
    <w:rsid w:val="00032D46"/>
    <w:rsid w:val="00037168"/>
    <w:rsid w:val="0003744D"/>
    <w:rsid w:val="000379CD"/>
    <w:rsid w:val="0004291F"/>
    <w:rsid w:val="0004453D"/>
    <w:rsid w:val="00046033"/>
    <w:rsid w:val="00051899"/>
    <w:rsid w:val="0005213C"/>
    <w:rsid w:val="000563AB"/>
    <w:rsid w:val="00057455"/>
    <w:rsid w:val="000579F7"/>
    <w:rsid w:val="000612C5"/>
    <w:rsid w:val="000634E3"/>
    <w:rsid w:val="000644FB"/>
    <w:rsid w:val="0007107F"/>
    <w:rsid w:val="00071195"/>
    <w:rsid w:val="00076F1E"/>
    <w:rsid w:val="00077B16"/>
    <w:rsid w:val="00087BF7"/>
    <w:rsid w:val="00093259"/>
    <w:rsid w:val="000A1052"/>
    <w:rsid w:val="000A1115"/>
    <w:rsid w:val="000A20ED"/>
    <w:rsid w:val="000A69DE"/>
    <w:rsid w:val="000A6C16"/>
    <w:rsid w:val="000A776B"/>
    <w:rsid w:val="000B08EA"/>
    <w:rsid w:val="000B20A5"/>
    <w:rsid w:val="000B67B6"/>
    <w:rsid w:val="000C688B"/>
    <w:rsid w:val="000D0160"/>
    <w:rsid w:val="000D22BC"/>
    <w:rsid w:val="000D2E1B"/>
    <w:rsid w:val="000D5631"/>
    <w:rsid w:val="000D6B40"/>
    <w:rsid w:val="000D7796"/>
    <w:rsid w:val="000E1990"/>
    <w:rsid w:val="000E67D3"/>
    <w:rsid w:val="000F1EC3"/>
    <w:rsid w:val="000F4577"/>
    <w:rsid w:val="000F6E54"/>
    <w:rsid w:val="000F79A0"/>
    <w:rsid w:val="001025C8"/>
    <w:rsid w:val="00107FC0"/>
    <w:rsid w:val="001108B8"/>
    <w:rsid w:val="00113B2E"/>
    <w:rsid w:val="00114D15"/>
    <w:rsid w:val="00116066"/>
    <w:rsid w:val="00116A03"/>
    <w:rsid w:val="00116CEC"/>
    <w:rsid w:val="00120882"/>
    <w:rsid w:val="00120ABB"/>
    <w:rsid w:val="001212F8"/>
    <w:rsid w:val="001227DD"/>
    <w:rsid w:val="00122F25"/>
    <w:rsid w:val="001239D1"/>
    <w:rsid w:val="00125C59"/>
    <w:rsid w:val="00125CDD"/>
    <w:rsid w:val="00125EEE"/>
    <w:rsid w:val="00127D57"/>
    <w:rsid w:val="001301CB"/>
    <w:rsid w:val="00131BCF"/>
    <w:rsid w:val="00133949"/>
    <w:rsid w:val="00135824"/>
    <w:rsid w:val="00136888"/>
    <w:rsid w:val="00141682"/>
    <w:rsid w:val="001426E9"/>
    <w:rsid w:val="0014361B"/>
    <w:rsid w:val="00145E78"/>
    <w:rsid w:val="001467DD"/>
    <w:rsid w:val="00150C6D"/>
    <w:rsid w:val="001532C1"/>
    <w:rsid w:val="00153FC5"/>
    <w:rsid w:val="00154866"/>
    <w:rsid w:val="00156DFD"/>
    <w:rsid w:val="00157FE1"/>
    <w:rsid w:val="001602B3"/>
    <w:rsid w:val="00164ECC"/>
    <w:rsid w:val="00167A63"/>
    <w:rsid w:val="001721E2"/>
    <w:rsid w:val="00176670"/>
    <w:rsid w:val="00180555"/>
    <w:rsid w:val="0018191E"/>
    <w:rsid w:val="001951C1"/>
    <w:rsid w:val="00195AAB"/>
    <w:rsid w:val="00195E1C"/>
    <w:rsid w:val="00196D18"/>
    <w:rsid w:val="001A13ED"/>
    <w:rsid w:val="001A2363"/>
    <w:rsid w:val="001A7AE3"/>
    <w:rsid w:val="001B239D"/>
    <w:rsid w:val="001B387C"/>
    <w:rsid w:val="001B5F00"/>
    <w:rsid w:val="001B710B"/>
    <w:rsid w:val="001B7326"/>
    <w:rsid w:val="001C0204"/>
    <w:rsid w:val="001C6171"/>
    <w:rsid w:val="001D02A6"/>
    <w:rsid w:val="001D02A8"/>
    <w:rsid w:val="001D0B4D"/>
    <w:rsid w:val="001D345C"/>
    <w:rsid w:val="001D5892"/>
    <w:rsid w:val="001E05D0"/>
    <w:rsid w:val="001E2322"/>
    <w:rsid w:val="001E59FE"/>
    <w:rsid w:val="001F0575"/>
    <w:rsid w:val="001F0D15"/>
    <w:rsid w:val="001F555D"/>
    <w:rsid w:val="001F6665"/>
    <w:rsid w:val="001F790B"/>
    <w:rsid w:val="00200721"/>
    <w:rsid w:val="00200C38"/>
    <w:rsid w:val="00203ABF"/>
    <w:rsid w:val="00203CBC"/>
    <w:rsid w:val="00204DD0"/>
    <w:rsid w:val="00205A94"/>
    <w:rsid w:val="00207EB6"/>
    <w:rsid w:val="00210484"/>
    <w:rsid w:val="00210ED0"/>
    <w:rsid w:val="00211073"/>
    <w:rsid w:val="00217486"/>
    <w:rsid w:val="002215AB"/>
    <w:rsid w:val="00230A07"/>
    <w:rsid w:val="002317D3"/>
    <w:rsid w:val="002317D5"/>
    <w:rsid w:val="002318BC"/>
    <w:rsid w:val="00232125"/>
    <w:rsid w:val="00232D03"/>
    <w:rsid w:val="00233F6D"/>
    <w:rsid w:val="00234DB3"/>
    <w:rsid w:val="00234E17"/>
    <w:rsid w:val="00236413"/>
    <w:rsid w:val="00236895"/>
    <w:rsid w:val="0024036D"/>
    <w:rsid w:val="002422BB"/>
    <w:rsid w:val="0024339D"/>
    <w:rsid w:val="00247365"/>
    <w:rsid w:val="00250476"/>
    <w:rsid w:val="002524C4"/>
    <w:rsid w:val="00254C6F"/>
    <w:rsid w:val="002606BD"/>
    <w:rsid w:val="0026080A"/>
    <w:rsid w:val="00264FEF"/>
    <w:rsid w:val="00265FA7"/>
    <w:rsid w:val="00267A0A"/>
    <w:rsid w:val="0027046D"/>
    <w:rsid w:val="00272CA9"/>
    <w:rsid w:val="0027550A"/>
    <w:rsid w:val="00284F70"/>
    <w:rsid w:val="00291C33"/>
    <w:rsid w:val="00293859"/>
    <w:rsid w:val="00294F97"/>
    <w:rsid w:val="00297E71"/>
    <w:rsid w:val="002A0449"/>
    <w:rsid w:val="002A157F"/>
    <w:rsid w:val="002A4BE3"/>
    <w:rsid w:val="002A750B"/>
    <w:rsid w:val="002B02EF"/>
    <w:rsid w:val="002B2209"/>
    <w:rsid w:val="002B3033"/>
    <w:rsid w:val="002B5EA5"/>
    <w:rsid w:val="002B6986"/>
    <w:rsid w:val="002B6F22"/>
    <w:rsid w:val="002B7110"/>
    <w:rsid w:val="002B723B"/>
    <w:rsid w:val="002C3430"/>
    <w:rsid w:val="002C4534"/>
    <w:rsid w:val="002C6F1C"/>
    <w:rsid w:val="002C760B"/>
    <w:rsid w:val="002D3F9C"/>
    <w:rsid w:val="002D5DDE"/>
    <w:rsid w:val="002D7229"/>
    <w:rsid w:val="002E0AF3"/>
    <w:rsid w:val="002E0B99"/>
    <w:rsid w:val="002E2BA5"/>
    <w:rsid w:val="002E37F8"/>
    <w:rsid w:val="002E3E53"/>
    <w:rsid w:val="002E4B49"/>
    <w:rsid w:val="002F4470"/>
    <w:rsid w:val="002F74DA"/>
    <w:rsid w:val="00306F77"/>
    <w:rsid w:val="00310CDE"/>
    <w:rsid w:val="00311254"/>
    <w:rsid w:val="00316378"/>
    <w:rsid w:val="00316E81"/>
    <w:rsid w:val="00317374"/>
    <w:rsid w:val="00321856"/>
    <w:rsid w:val="00324CE6"/>
    <w:rsid w:val="00325CD8"/>
    <w:rsid w:val="0033065F"/>
    <w:rsid w:val="00332F1F"/>
    <w:rsid w:val="00334C59"/>
    <w:rsid w:val="00336E2A"/>
    <w:rsid w:val="00337A14"/>
    <w:rsid w:val="00337D39"/>
    <w:rsid w:val="003401D5"/>
    <w:rsid w:val="00344197"/>
    <w:rsid w:val="00347BCE"/>
    <w:rsid w:val="00352169"/>
    <w:rsid w:val="00354E32"/>
    <w:rsid w:val="00356F59"/>
    <w:rsid w:val="00357903"/>
    <w:rsid w:val="00357907"/>
    <w:rsid w:val="003608F3"/>
    <w:rsid w:val="0036319F"/>
    <w:rsid w:val="00364671"/>
    <w:rsid w:val="003679C9"/>
    <w:rsid w:val="00373F7B"/>
    <w:rsid w:val="0037413E"/>
    <w:rsid w:val="00375F86"/>
    <w:rsid w:val="003777B7"/>
    <w:rsid w:val="0038181C"/>
    <w:rsid w:val="00383600"/>
    <w:rsid w:val="00383D13"/>
    <w:rsid w:val="00384ACD"/>
    <w:rsid w:val="00387B9C"/>
    <w:rsid w:val="00387D9F"/>
    <w:rsid w:val="00391FCA"/>
    <w:rsid w:val="00392F3B"/>
    <w:rsid w:val="003956AE"/>
    <w:rsid w:val="00395D3B"/>
    <w:rsid w:val="003A1250"/>
    <w:rsid w:val="003A31DE"/>
    <w:rsid w:val="003A7F2A"/>
    <w:rsid w:val="003B2E9E"/>
    <w:rsid w:val="003C0AEF"/>
    <w:rsid w:val="003C1C53"/>
    <w:rsid w:val="003C4F99"/>
    <w:rsid w:val="003C5F75"/>
    <w:rsid w:val="003C6E3C"/>
    <w:rsid w:val="003C7B28"/>
    <w:rsid w:val="003D17C6"/>
    <w:rsid w:val="003D1B31"/>
    <w:rsid w:val="003D2C2E"/>
    <w:rsid w:val="003D2D6F"/>
    <w:rsid w:val="003D3F96"/>
    <w:rsid w:val="003E119C"/>
    <w:rsid w:val="003E12EF"/>
    <w:rsid w:val="003E284C"/>
    <w:rsid w:val="003E2A34"/>
    <w:rsid w:val="003E55CC"/>
    <w:rsid w:val="003F1269"/>
    <w:rsid w:val="003F3006"/>
    <w:rsid w:val="003F359D"/>
    <w:rsid w:val="003F5FEE"/>
    <w:rsid w:val="003F6D30"/>
    <w:rsid w:val="00400207"/>
    <w:rsid w:val="00400229"/>
    <w:rsid w:val="00401E1E"/>
    <w:rsid w:val="00407390"/>
    <w:rsid w:val="0041061F"/>
    <w:rsid w:val="00412476"/>
    <w:rsid w:val="004137CD"/>
    <w:rsid w:val="00413F0D"/>
    <w:rsid w:val="00413F84"/>
    <w:rsid w:val="004141DF"/>
    <w:rsid w:val="00415AFA"/>
    <w:rsid w:val="004162BE"/>
    <w:rsid w:val="00420270"/>
    <w:rsid w:val="00422293"/>
    <w:rsid w:val="0042570A"/>
    <w:rsid w:val="00425E7E"/>
    <w:rsid w:val="00430312"/>
    <w:rsid w:val="0043043C"/>
    <w:rsid w:val="004349A9"/>
    <w:rsid w:val="00434E9E"/>
    <w:rsid w:val="00435E6E"/>
    <w:rsid w:val="00437499"/>
    <w:rsid w:val="004378E3"/>
    <w:rsid w:val="0044072A"/>
    <w:rsid w:val="00442170"/>
    <w:rsid w:val="004425E6"/>
    <w:rsid w:val="00445BC2"/>
    <w:rsid w:val="0044609E"/>
    <w:rsid w:val="00446D60"/>
    <w:rsid w:val="00450D6A"/>
    <w:rsid w:val="00451574"/>
    <w:rsid w:val="004516B7"/>
    <w:rsid w:val="004527D2"/>
    <w:rsid w:val="00453272"/>
    <w:rsid w:val="004537FD"/>
    <w:rsid w:val="004538C5"/>
    <w:rsid w:val="00460432"/>
    <w:rsid w:val="004608A1"/>
    <w:rsid w:val="00461D4E"/>
    <w:rsid w:val="00463BE5"/>
    <w:rsid w:val="004643A3"/>
    <w:rsid w:val="00465217"/>
    <w:rsid w:val="00465FA4"/>
    <w:rsid w:val="00466516"/>
    <w:rsid w:val="00470331"/>
    <w:rsid w:val="00470442"/>
    <w:rsid w:val="0047100C"/>
    <w:rsid w:val="004735B9"/>
    <w:rsid w:val="00475786"/>
    <w:rsid w:val="00477C66"/>
    <w:rsid w:val="00480C39"/>
    <w:rsid w:val="00481353"/>
    <w:rsid w:val="00482066"/>
    <w:rsid w:val="00487E00"/>
    <w:rsid w:val="004914C1"/>
    <w:rsid w:val="00492875"/>
    <w:rsid w:val="00494E53"/>
    <w:rsid w:val="004959D5"/>
    <w:rsid w:val="00495D7F"/>
    <w:rsid w:val="004961CC"/>
    <w:rsid w:val="00496368"/>
    <w:rsid w:val="00496B1E"/>
    <w:rsid w:val="00496F47"/>
    <w:rsid w:val="004A0133"/>
    <w:rsid w:val="004A134B"/>
    <w:rsid w:val="004A2434"/>
    <w:rsid w:val="004A40CE"/>
    <w:rsid w:val="004A6B8A"/>
    <w:rsid w:val="004A7EA3"/>
    <w:rsid w:val="004B2C39"/>
    <w:rsid w:val="004B5385"/>
    <w:rsid w:val="004B596D"/>
    <w:rsid w:val="004B5CAC"/>
    <w:rsid w:val="004B6733"/>
    <w:rsid w:val="004C0C05"/>
    <w:rsid w:val="004C2E7C"/>
    <w:rsid w:val="004C66C9"/>
    <w:rsid w:val="004D199C"/>
    <w:rsid w:val="004D27BD"/>
    <w:rsid w:val="004D36EC"/>
    <w:rsid w:val="004D446D"/>
    <w:rsid w:val="004D4938"/>
    <w:rsid w:val="004D5781"/>
    <w:rsid w:val="004D6FE8"/>
    <w:rsid w:val="004D7C94"/>
    <w:rsid w:val="004E0694"/>
    <w:rsid w:val="004E17BD"/>
    <w:rsid w:val="004E32EC"/>
    <w:rsid w:val="004E32FF"/>
    <w:rsid w:val="004E4324"/>
    <w:rsid w:val="004E5DC1"/>
    <w:rsid w:val="004E793A"/>
    <w:rsid w:val="004F2546"/>
    <w:rsid w:val="004F4A79"/>
    <w:rsid w:val="004F5805"/>
    <w:rsid w:val="004F7445"/>
    <w:rsid w:val="005005F9"/>
    <w:rsid w:val="005012D5"/>
    <w:rsid w:val="005023F9"/>
    <w:rsid w:val="0050244B"/>
    <w:rsid w:val="00502811"/>
    <w:rsid w:val="00505ADA"/>
    <w:rsid w:val="00511396"/>
    <w:rsid w:val="005116E5"/>
    <w:rsid w:val="00512940"/>
    <w:rsid w:val="0051494B"/>
    <w:rsid w:val="0051562B"/>
    <w:rsid w:val="00516976"/>
    <w:rsid w:val="0052019D"/>
    <w:rsid w:val="00520A0B"/>
    <w:rsid w:val="00523CD3"/>
    <w:rsid w:val="005251EA"/>
    <w:rsid w:val="00526543"/>
    <w:rsid w:val="0052666F"/>
    <w:rsid w:val="0053043A"/>
    <w:rsid w:val="005333E8"/>
    <w:rsid w:val="00534D20"/>
    <w:rsid w:val="00535477"/>
    <w:rsid w:val="00535C0B"/>
    <w:rsid w:val="0054179F"/>
    <w:rsid w:val="005417CD"/>
    <w:rsid w:val="005429B9"/>
    <w:rsid w:val="005475D6"/>
    <w:rsid w:val="00551003"/>
    <w:rsid w:val="0055281C"/>
    <w:rsid w:val="00553BE4"/>
    <w:rsid w:val="00555336"/>
    <w:rsid w:val="0055559F"/>
    <w:rsid w:val="00560A29"/>
    <w:rsid w:val="00560C20"/>
    <w:rsid w:val="00561C84"/>
    <w:rsid w:val="00562607"/>
    <w:rsid w:val="00564D85"/>
    <w:rsid w:val="0056504D"/>
    <w:rsid w:val="00565389"/>
    <w:rsid w:val="00565832"/>
    <w:rsid w:val="00566B3A"/>
    <w:rsid w:val="00567DBD"/>
    <w:rsid w:val="0057085B"/>
    <w:rsid w:val="00570F02"/>
    <w:rsid w:val="00572B9E"/>
    <w:rsid w:val="00572D63"/>
    <w:rsid w:val="00576B65"/>
    <w:rsid w:val="00583A3D"/>
    <w:rsid w:val="00584011"/>
    <w:rsid w:val="00587F22"/>
    <w:rsid w:val="00592D17"/>
    <w:rsid w:val="0059338B"/>
    <w:rsid w:val="00594B87"/>
    <w:rsid w:val="0059606F"/>
    <w:rsid w:val="0059757A"/>
    <w:rsid w:val="00597B95"/>
    <w:rsid w:val="005A024C"/>
    <w:rsid w:val="005A0CC4"/>
    <w:rsid w:val="005A1DBA"/>
    <w:rsid w:val="005A338E"/>
    <w:rsid w:val="005B0B0C"/>
    <w:rsid w:val="005B15AF"/>
    <w:rsid w:val="005B1743"/>
    <w:rsid w:val="005B2DFA"/>
    <w:rsid w:val="005B425E"/>
    <w:rsid w:val="005B5620"/>
    <w:rsid w:val="005C459C"/>
    <w:rsid w:val="005C4A4A"/>
    <w:rsid w:val="005C4A77"/>
    <w:rsid w:val="005C54E2"/>
    <w:rsid w:val="005C6AC3"/>
    <w:rsid w:val="005D1E7C"/>
    <w:rsid w:val="005D1F27"/>
    <w:rsid w:val="005D2AAC"/>
    <w:rsid w:val="005D42BC"/>
    <w:rsid w:val="005D7789"/>
    <w:rsid w:val="005E6A7A"/>
    <w:rsid w:val="005E7090"/>
    <w:rsid w:val="005F009B"/>
    <w:rsid w:val="005F1421"/>
    <w:rsid w:val="005F476F"/>
    <w:rsid w:val="005F54CB"/>
    <w:rsid w:val="00613B22"/>
    <w:rsid w:val="00614B90"/>
    <w:rsid w:val="006168E3"/>
    <w:rsid w:val="00621595"/>
    <w:rsid w:val="00622256"/>
    <w:rsid w:val="006223D0"/>
    <w:rsid w:val="00623237"/>
    <w:rsid w:val="006261D4"/>
    <w:rsid w:val="0063118E"/>
    <w:rsid w:val="00633D42"/>
    <w:rsid w:val="00634934"/>
    <w:rsid w:val="00637FCE"/>
    <w:rsid w:val="006426DE"/>
    <w:rsid w:val="00646F2E"/>
    <w:rsid w:val="00663134"/>
    <w:rsid w:val="00663401"/>
    <w:rsid w:val="00663AC1"/>
    <w:rsid w:val="006675F2"/>
    <w:rsid w:val="006713EE"/>
    <w:rsid w:val="00673593"/>
    <w:rsid w:val="0068040C"/>
    <w:rsid w:val="006818AE"/>
    <w:rsid w:val="0068673A"/>
    <w:rsid w:val="006873E4"/>
    <w:rsid w:val="00694B18"/>
    <w:rsid w:val="0069636D"/>
    <w:rsid w:val="00696852"/>
    <w:rsid w:val="00697AA7"/>
    <w:rsid w:val="006A2680"/>
    <w:rsid w:val="006A385E"/>
    <w:rsid w:val="006A46F0"/>
    <w:rsid w:val="006A65B8"/>
    <w:rsid w:val="006B03CA"/>
    <w:rsid w:val="006B18D8"/>
    <w:rsid w:val="006B1A71"/>
    <w:rsid w:val="006B3EC0"/>
    <w:rsid w:val="006B661A"/>
    <w:rsid w:val="006C1425"/>
    <w:rsid w:val="006C249D"/>
    <w:rsid w:val="006C55C5"/>
    <w:rsid w:val="006C670D"/>
    <w:rsid w:val="006C7189"/>
    <w:rsid w:val="006D1D76"/>
    <w:rsid w:val="006D403C"/>
    <w:rsid w:val="006D40FE"/>
    <w:rsid w:val="006D52F4"/>
    <w:rsid w:val="006D654A"/>
    <w:rsid w:val="006F0CA8"/>
    <w:rsid w:val="006F2804"/>
    <w:rsid w:val="006F47C4"/>
    <w:rsid w:val="006F5A54"/>
    <w:rsid w:val="00701821"/>
    <w:rsid w:val="00703C9B"/>
    <w:rsid w:val="007100F6"/>
    <w:rsid w:val="007117AD"/>
    <w:rsid w:val="00711C59"/>
    <w:rsid w:val="00712380"/>
    <w:rsid w:val="0071320A"/>
    <w:rsid w:val="00714AAD"/>
    <w:rsid w:val="00715620"/>
    <w:rsid w:val="00715C81"/>
    <w:rsid w:val="00720E8F"/>
    <w:rsid w:val="00720F33"/>
    <w:rsid w:val="00726B3D"/>
    <w:rsid w:val="00731AB0"/>
    <w:rsid w:val="00735024"/>
    <w:rsid w:val="0073718A"/>
    <w:rsid w:val="0074056F"/>
    <w:rsid w:val="007408AD"/>
    <w:rsid w:val="007461DF"/>
    <w:rsid w:val="00747C26"/>
    <w:rsid w:val="0075054F"/>
    <w:rsid w:val="0075168A"/>
    <w:rsid w:val="00754A7B"/>
    <w:rsid w:val="007551CC"/>
    <w:rsid w:val="007566B1"/>
    <w:rsid w:val="007567C0"/>
    <w:rsid w:val="007610B2"/>
    <w:rsid w:val="007622A3"/>
    <w:rsid w:val="0076508A"/>
    <w:rsid w:val="00765433"/>
    <w:rsid w:val="0076596B"/>
    <w:rsid w:val="00765D77"/>
    <w:rsid w:val="00766F9E"/>
    <w:rsid w:val="0077179B"/>
    <w:rsid w:val="00772D26"/>
    <w:rsid w:val="00773C6F"/>
    <w:rsid w:val="0077597E"/>
    <w:rsid w:val="00775FEA"/>
    <w:rsid w:val="00784AD8"/>
    <w:rsid w:val="00785E12"/>
    <w:rsid w:val="007901AF"/>
    <w:rsid w:val="007901C3"/>
    <w:rsid w:val="00791EF9"/>
    <w:rsid w:val="00792F2B"/>
    <w:rsid w:val="0079389C"/>
    <w:rsid w:val="00794FD9"/>
    <w:rsid w:val="007969F2"/>
    <w:rsid w:val="00796D69"/>
    <w:rsid w:val="007A129B"/>
    <w:rsid w:val="007A4625"/>
    <w:rsid w:val="007A5B1C"/>
    <w:rsid w:val="007A6987"/>
    <w:rsid w:val="007A6AE6"/>
    <w:rsid w:val="007A7D06"/>
    <w:rsid w:val="007B28F0"/>
    <w:rsid w:val="007B2B10"/>
    <w:rsid w:val="007B4BCC"/>
    <w:rsid w:val="007B6751"/>
    <w:rsid w:val="007B68D5"/>
    <w:rsid w:val="007B74D6"/>
    <w:rsid w:val="007B753F"/>
    <w:rsid w:val="007C4CA4"/>
    <w:rsid w:val="007C5ED2"/>
    <w:rsid w:val="007D2299"/>
    <w:rsid w:val="007D2B6D"/>
    <w:rsid w:val="007D55AA"/>
    <w:rsid w:val="007D64D0"/>
    <w:rsid w:val="007D66CB"/>
    <w:rsid w:val="007E0821"/>
    <w:rsid w:val="007E449A"/>
    <w:rsid w:val="007E4E86"/>
    <w:rsid w:val="007E5FD6"/>
    <w:rsid w:val="007E671D"/>
    <w:rsid w:val="007F5477"/>
    <w:rsid w:val="007F69C1"/>
    <w:rsid w:val="00802B13"/>
    <w:rsid w:val="008047E9"/>
    <w:rsid w:val="00806798"/>
    <w:rsid w:val="00807D2B"/>
    <w:rsid w:val="00810827"/>
    <w:rsid w:val="00812739"/>
    <w:rsid w:val="00812DC0"/>
    <w:rsid w:val="008136F3"/>
    <w:rsid w:val="008143E9"/>
    <w:rsid w:val="00816327"/>
    <w:rsid w:val="00820A38"/>
    <w:rsid w:val="00824ADE"/>
    <w:rsid w:val="00835567"/>
    <w:rsid w:val="008402AA"/>
    <w:rsid w:val="00840F78"/>
    <w:rsid w:val="00846105"/>
    <w:rsid w:val="00850D9D"/>
    <w:rsid w:val="00851BD8"/>
    <w:rsid w:val="00852BB4"/>
    <w:rsid w:val="0085652A"/>
    <w:rsid w:val="008611A1"/>
    <w:rsid w:val="008611B0"/>
    <w:rsid w:val="00861989"/>
    <w:rsid w:val="00862287"/>
    <w:rsid w:val="00863516"/>
    <w:rsid w:val="00864284"/>
    <w:rsid w:val="0086520C"/>
    <w:rsid w:val="008672BE"/>
    <w:rsid w:val="008749B4"/>
    <w:rsid w:val="00874ADC"/>
    <w:rsid w:val="00875AE8"/>
    <w:rsid w:val="00881359"/>
    <w:rsid w:val="00883287"/>
    <w:rsid w:val="00885DA0"/>
    <w:rsid w:val="00887249"/>
    <w:rsid w:val="00891A73"/>
    <w:rsid w:val="00892C43"/>
    <w:rsid w:val="00894332"/>
    <w:rsid w:val="008947D7"/>
    <w:rsid w:val="00897845"/>
    <w:rsid w:val="008A0779"/>
    <w:rsid w:val="008A5DEA"/>
    <w:rsid w:val="008A5E3F"/>
    <w:rsid w:val="008B0660"/>
    <w:rsid w:val="008B7BA8"/>
    <w:rsid w:val="008C499F"/>
    <w:rsid w:val="008C59EB"/>
    <w:rsid w:val="008C5DB3"/>
    <w:rsid w:val="008C5DFD"/>
    <w:rsid w:val="008C6CCD"/>
    <w:rsid w:val="008C79B2"/>
    <w:rsid w:val="008D1AFF"/>
    <w:rsid w:val="008D698C"/>
    <w:rsid w:val="008D72CD"/>
    <w:rsid w:val="008D7C21"/>
    <w:rsid w:val="008E342F"/>
    <w:rsid w:val="008E7643"/>
    <w:rsid w:val="008E7D78"/>
    <w:rsid w:val="008F2B81"/>
    <w:rsid w:val="009122A6"/>
    <w:rsid w:val="009123C2"/>
    <w:rsid w:val="009131B1"/>
    <w:rsid w:val="00913ECF"/>
    <w:rsid w:val="00913FAA"/>
    <w:rsid w:val="009141E6"/>
    <w:rsid w:val="00917D6F"/>
    <w:rsid w:val="00920362"/>
    <w:rsid w:val="00927539"/>
    <w:rsid w:val="00927C26"/>
    <w:rsid w:val="009311EF"/>
    <w:rsid w:val="0093336D"/>
    <w:rsid w:val="00933892"/>
    <w:rsid w:val="00935CE9"/>
    <w:rsid w:val="00935D1D"/>
    <w:rsid w:val="00941E10"/>
    <w:rsid w:val="009430BA"/>
    <w:rsid w:val="0094790F"/>
    <w:rsid w:val="00951816"/>
    <w:rsid w:val="009519A3"/>
    <w:rsid w:val="00954591"/>
    <w:rsid w:val="009572AC"/>
    <w:rsid w:val="0096021D"/>
    <w:rsid w:val="009631D2"/>
    <w:rsid w:val="0096322D"/>
    <w:rsid w:val="009638F9"/>
    <w:rsid w:val="00965195"/>
    <w:rsid w:val="00965F86"/>
    <w:rsid w:val="0096641D"/>
    <w:rsid w:val="00966AFA"/>
    <w:rsid w:val="0096774B"/>
    <w:rsid w:val="009706C6"/>
    <w:rsid w:val="00970E81"/>
    <w:rsid w:val="00970F06"/>
    <w:rsid w:val="00971A41"/>
    <w:rsid w:val="00974F7B"/>
    <w:rsid w:val="00977018"/>
    <w:rsid w:val="00981727"/>
    <w:rsid w:val="00983966"/>
    <w:rsid w:val="00984144"/>
    <w:rsid w:val="00987EF3"/>
    <w:rsid w:val="00990232"/>
    <w:rsid w:val="00991307"/>
    <w:rsid w:val="009940F2"/>
    <w:rsid w:val="00997A71"/>
    <w:rsid w:val="009A1F71"/>
    <w:rsid w:val="009A33FB"/>
    <w:rsid w:val="009B1DC0"/>
    <w:rsid w:val="009B26B6"/>
    <w:rsid w:val="009B587A"/>
    <w:rsid w:val="009B72F6"/>
    <w:rsid w:val="009C057F"/>
    <w:rsid w:val="009C2005"/>
    <w:rsid w:val="009C43D4"/>
    <w:rsid w:val="009C4F19"/>
    <w:rsid w:val="009C72C2"/>
    <w:rsid w:val="009C7CC9"/>
    <w:rsid w:val="009D1044"/>
    <w:rsid w:val="009D130E"/>
    <w:rsid w:val="009D2CA2"/>
    <w:rsid w:val="009D3202"/>
    <w:rsid w:val="009D35F5"/>
    <w:rsid w:val="009D5F13"/>
    <w:rsid w:val="009D727E"/>
    <w:rsid w:val="009E0F3A"/>
    <w:rsid w:val="009E7773"/>
    <w:rsid w:val="009F1542"/>
    <w:rsid w:val="009F40AE"/>
    <w:rsid w:val="009F53AD"/>
    <w:rsid w:val="009F6F50"/>
    <w:rsid w:val="00A01A6E"/>
    <w:rsid w:val="00A0229E"/>
    <w:rsid w:val="00A02D48"/>
    <w:rsid w:val="00A045B3"/>
    <w:rsid w:val="00A05129"/>
    <w:rsid w:val="00A06380"/>
    <w:rsid w:val="00A110C9"/>
    <w:rsid w:val="00A11C8E"/>
    <w:rsid w:val="00A14C47"/>
    <w:rsid w:val="00A15099"/>
    <w:rsid w:val="00A21EFA"/>
    <w:rsid w:val="00A220B6"/>
    <w:rsid w:val="00A227F9"/>
    <w:rsid w:val="00A23497"/>
    <w:rsid w:val="00A23F8F"/>
    <w:rsid w:val="00A25565"/>
    <w:rsid w:val="00A25A67"/>
    <w:rsid w:val="00A3691B"/>
    <w:rsid w:val="00A43FCF"/>
    <w:rsid w:val="00A45F95"/>
    <w:rsid w:val="00A467FB"/>
    <w:rsid w:val="00A4696D"/>
    <w:rsid w:val="00A4755B"/>
    <w:rsid w:val="00A501EE"/>
    <w:rsid w:val="00A5187D"/>
    <w:rsid w:val="00A51DE9"/>
    <w:rsid w:val="00A51E85"/>
    <w:rsid w:val="00A524C1"/>
    <w:rsid w:val="00A540B0"/>
    <w:rsid w:val="00A55B9C"/>
    <w:rsid w:val="00A56518"/>
    <w:rsid w:val="00A576CD"/>
    <w:rsid w:val="00A6317A"/>
    <w:rsid w:val="00A65EB9"/>
    <w:rsid w:val="00A70497"/>
    <w:rsid w:val="00A74F75"/>
    <w:rsid w:val="00A75306"/>
    <w:rsid w:val="00A77C25"/>
    <w:rsid w:val="00A8030B"/>
    <w:rsid w:val="00A81A3A"/>
    <w:rsid w:val="00A825E4"/>
    <w:rsid w:val="00A82983"/>
    <w:rsid w:val="00A835FC"/>
    <w:rsid w:val="00A86EAF"/>
    <w:rsid w:val="00A90025"/>
    <w:rsid w:val="00A93B26"/>
    <w:rsid w:val="00A9648B"/>
    <w:rsid w:val="00AA0C47"/>
    <w:rsid w:val="00AA2348"/>
    <w:rsid w:val="00AA4AC1"/>
    <w:rsid w:val="00AA652C"/>
    <w:rsid w:val="00AA6DE0"/>
    <w:rsid w:val="00AB4447"/>
    <w:rsid w:val="00AB69BC"/>
    <w:rsid w:val="00AB7593"/>
    <w:rsid w:val="00AC33DA"/>
    <w:rsid w:val="00AC489C"/>
    <w:rsid w:val="00AC5E21"/>
    <w:rsid w:val="00AC683A"/>
    <w:rsid w:val="00AD0ED0"/>
    <w:rsid w:val="00AD5B42"/>
    <w:rsid w:val="00AE0FF0"/>
    <w:rsid w:val="00AE36C6"/>
    <w:rsid w:val="00AE4C9E"/>
    <w:rsid w:val="00AE4F5C"/>
    <w:rsid w:val="00AF26E2"/>
    <w:rsid w:val="00AF2B65"/>
    <w:rsid w:val="00AF6F2D"/>
    <w:rsid w:val="00AF7C92"/>
    <w:rsid w:val="00B03226"/>
    <w:rsid w:val="00B0346F"/>
    <w:rsid w:val="00B06233"/>
    <w:rsid w:val="00B127F5"/>
    <w:rsid w:val="00B139C5"/>
    <w:rsid w:val="00B14B9F"/>
    <w:rsid w:val="00B1540E"/>
    <w:rsid w:val="00B1593C"/>
    <w:rsid w:val="00B15DA9"/>
    <w:rsid w:val="00B23EEE"/>
    <w:rsid w:val="00B25176"/>
    <w:rsid w:val="00B31125"/>
    <w:rsid w:val="00B322B2"/>
    <w:rsid w:val="00B3288E"/>
    <w:rsid w:val="00B350E5"/>
    <w:rsid w:val="00B40F0A"/>
    <w:rsid w:val="00B42608"/>
    <w:rsid w:val="00B435E3"/>
    <w:rsid w:val="00B54B5C"/>
    <w:rsid w:val="00B5652F"/>
    <w:rsid w:val="00B615AB"/>
    <w:rsid w:val="00B6281F"/>
    <w:rsid w:val="00B66F0C"/>
    <w:rsid w:val="00B7023E"/>
    <w:rsid w:val="00B71087"/>
    <w:rsid w:val="00B72F18"/>
    <w:rsid w:val="00B75BA0"/>
    <w:rsid w:val="00B803B2"/>
    <w:rsid w:val="00B8091F"/>
    <w:rsid w:val="00B83C6F"/>
    <w:rsid w:val="00B87129"/>
    <w:rsid w:val="00B87B3C"/>
    <w:rsid w:val="00B908B3"/>
    <w:rsid w:val="00B927E3"/>
    <w:rsid w:val="00B949CD"/>
    <w:rsid w:val="00B96F50"/>
    <w:rsid w:val="00BA0D39"/>
    <w:rsid w:val="00BA1BF6"/>
    <w:rsid w:val="00BA3C0C"/>
    <w:rsid w:val="00BA45BB"/>
    <w:rsid w:val="00BA5463"/>
    <w:rsid w:val="00BA6A80"/>
    <w:rsid w:val="00BA7CB2"/>
    <w:rsid w:val="00BB066C"/>
    <w:rsid w:val="00BB0859"/>
    <w:rsid w:val="00BB5A20"/>
    <w:rsid w:val="00BC6BCD"/>
    <w:rsid w:val="00BD10BC"/>
    <w:rsid w:val="00BD27D3"/>
    <w:rsid w:val="00BD45F6"/>
    <w:rsid w:val="00BD526A"/>
    <w:rsid w:val="00BD596B"/>
    <w:rsid w:val="00BD6F85"/>
    <w:rsid w:val="00BD7080"/>
    <w:rsid w:val="00BE2477"/>
    <w:rsid w:val="00BE2A3F"/>
    <w:rsid w:val="00BE39F9"/>
    <w:rsid w:val="00BF2173"/>
    <w:rsid w:val="00C00579"/>
    <w:rsid w:val="00C026E6"/>
    <w:rsid w:val="00C11AAF"/>
    <w:rsid w:val="00C11F32"/>
    <w:rsid w:val="00C164D8"/>
    <w:rsid w:val="00C2083C"/>
    <w:rsid w:val="00C22ED0"/>
    <w:rsid w:val="00C26C65"/>
    <w:rsid w:val="00C273B3"/>
    <w:rsid w:val="00C30D11"/>
    <w:rsid w:val="00C314A7"/>
    <w:rsid w:val="00C33810"/>
    <w:rsid w:val="00C3611A"/>
    <w:rsid w:val="00C37ADF"/>
    <w:rsid w:val="00C42483"/>
    <w:rsid w:val="00C441F0"/>
    <w:rsid w:val="00C524B4"/>
    <w:rsid w:val="00C54363"/>
    <w:rsid w:val="00C54DC6"/>
    <w:rsid w:val="00C54ECF"/>
    <w:rsid w:val="00C55B76"/>
    <w:rsid w:val="00C5684D"/>
    <w:rsid w:val="00C56E7E"/>
    <w:rsid w:val="00C57563"/>
    <w:rsid w:val="00C60235"/>
    <w:rsid w:val="00C6157C"/>
    <w:rsid w:val="00C61BF1"/>
    <w:rsid w:val="00C61DF8"/>
    <w:rsid w:val="00C63391"/>
    <w:rsid w:val="00C653FB"/>
    <w:rsid w:val="00C66ED1"/>
    <w:rsid w:val="00C70343"/>
    <w:rsid w:val="00C72218"/>
    <w:rsid w:val="00C7402C"/>
    <w:rsid w:val="00C74688"/>
    <w:rsid w:val="00C75F30"/>
    <w:rsid w:val="00C80217"/>
    <w:rsid w:val="00C80A67"/>
    <w:rsid w:val="00C81458"/>
    <w:rsid w:val="00C81475"/>
    <w:rsid w:val="00C8577C"/>
    <w:rsid w:val="00C904AF"/>
    <w:rsid w:val="00C91945"/>
    <w:rsid w:val="00C935C0"/>
    <w:rsid w:val="00C953C8"/>
    <w:rsid w:val="00C95681"/>
    <w:rsid w:val="00C957D7"/>
    <w:rsid w:val="00C97E02"/>
    <w:rsid w:val="00CA0178"/>
    <w:rsid w:val="00CA14ED"/>
    <w:rsid w:val="00CA30CC"/>
    <w:rsid w:val="00CA75A0"/>
    <w:rsid w:val="00CB06CE"/>
    <w:rsid w:val="00CC3769"/>
    <w:rsid w:val="00CC47B1"/>
    <w:rsid w:val="00CC5DAA"/>
    <w:rsid w:val="00CC79A5"/>
    <w:rsid w:val="00CD1495"/>
    <w:rsid w:val="00CD16ED"/>
    <w:rsid w:val="00CD5272"/>
    <w:rsid w:val="00CD5B18"/>
    <w:rsid w:val="00CD648E"/>
    <w:rsid w:val="00CE2EB2"/>
    <w:rsid w:val="00CE3F3F"/>
    <w:rsid w:val="00CE5D47"/>
    <w:rsid w:val="00CE654F"/>
    <w:rsid w:val="00CF2280"/>
    <w:rsid w:val="00CF35DF"/>
    <w:rsid w:val="00CF3745"/>
    <w:rsid w:val="00CF619F"/>
    <w:rsid w:val="00D03CC5"/>
    <w:rsid w:val="00D10154"/>
    <w:rsid w:val="00D1018E"/>
    <w:rsid w:val="00D11DB8"/>
    <w:rsid w:val="00D169C5"/>
    <w:rsid w:val="00D2143C"/>
    <w:rsid w:val="00D22D32"/>
    <w:rsid w:val="00D23493"/>
    <w:rsid w:val="00D25DC1"/>
    <w:rsid w:val="00D27F78"/>
    <w:rsid w:val="00D308B3"/>
    <w:rsid w:val="00D30926"/>
    <w:rsid w:val="00D33088"/>
    <w:rsid w:val="00D3331A"/>
    <w:rsid w:val="00D34D94"/>
    <w:rsid w:val="00D35AF2"/>
    <w:rsid w:val="00D35F09"/>
    <w:rsid w:val="00D41F84"/>
    <w:rsid w:val="00D42EA1"/>
    <w:rsid w:val="00D43129"/>
    <w:rsid w:val="00D43DD9"/>
    <w:rsid w:val="00D45DAD"/>
    <w:rsid w:val="00D46892"/>
    <w:rsid w:val="00D527DE"/>
    <w:rsid w:val="00D538A7"/>
    <w:rsid w:val="00D6045D"/>
    <w:rsid w:val="00D6062B"/>
    <w:rsid w:val="00D613E4"/>
    <w:rsid w:val="00D62A74"/>
    <w:rsid w:val="00D630D6"/>
    <w:rsid w:val="00D63B83"/>
    <w:rsid w:val="00D652B9"/>
    <w:rsid w:val="00D65BF4"/>
    <w:rsid w:val="00D66127"/>
    <w:rsid w:val="00D6621A"/>
    <w:rsid w:val="00D66A57"/>
    <w:rsid w:val="00D70D62"/>
    <w:rsid w:val="00D7324D"/>
    <w:rsid w:val="00D73258"/>
    <w:rsid w:val="00D73B25"/>
    <w:rsid w:val="00D749BE"/>
    <w:rsid w:val="00D74B8E"/>
    <w:rsid w:val="00D74CC8"/>
    <w:rsid w:val="00D7513E"/>
    <w:rsid w:val="00D757B3"/>
    <w:rsid w:val="00D75ACF"/>
    <w:rsid w:val="00D75C91"/>
    <w:rsid w:val="00D81EE4"/>
    <w:rsid w:val="00D82162"/>
    <w:rsid w:val="00D84E13"/>
    <w:rsid w:val="00D9449E"/>
    <w:rsid w:val="00D95C93"/>
    <w:rsid w:val="00D974A5"/>
    <w:rsid w:val="00DA2D4F"/>
    <w:rsid w:val="00DA60DD"/>
    <w:rsid w:val="00DA6C3D"/>
    <w:rsid w:val="00DB0ABE"/>
    <w:rsid w:val="00DB3898"/>
    <w:rsid w:val="00DB4D23"/>
    <w:rsid w:val="00DB60E9"/>
    <w:rsid w:val="00DB6134"/>
    <w:rsid w:val="00DB6559"/>
    <w:rsid w:val="00DB67EE"/>
    <w:rsid w:val="00DC3E81"/>
    <w:rsid w:val="00DC4432"/>
    <w:rsid w:val="00DD142A"/>
    <w:rsid w:val="00DD21DA"/>
    <w:rsid w:val="00DD2851"/>
    <w:rsid w:val="00DD5E1D"/>
    <w:rsid w:val="00DD604D"/>
    <w:rsid w:val="00DD6F03"/>
    <w:rsid w:val="00DE20C3"/>
    <w:rsid w:val="00DE639F"/>
    <w:rsid w:val="00DE7A19"/>
    <w:rsid w:val="00DF107C"/>
    <w:rsid w:val="00DF3A5C"/>
    <w:rsid w:val="00E02A49"/>
    <w:rsid w:val="00E04433"/>
    <w:rsid w:val="00E0503C"/>
    <w:rsid w:val="00E05DD2"/>
    <w:rsid w:val="00E06AF7"/>
    <w:rsid w:val="00E11156"/>
    <w:rsid w:val="00E1213E"/>
    <w:rsid w:val="00E14FFC"/>
    <w:rsid w:val="00E2482F"/>
    <w:rsid w:val="00E267B0"/>
    <w:rsid w:val="00E32F01"/>
    <w:rsid w:val="00E3453C"/>
    <w:rsid w:val="00E4046B"/>
    <w:rsid w:val="00E409A8"/>
    <w:rsid w:val="00E42C97"/>
    <w:rsid w:val="00E4359A"/>
    <w:rsid w:val="00E52DF6"/>
    <w:rsid w:val="00E5347E"/>
    <w:rsid w:val="00E53551"/>
    <w:rsid w:val="00E551F9"/>
    <w:rsid w:val="00E56CE4"/>
    <w:rsid w:val="00E61D54"/>
    <w:rsid w:val="00E62F9F"/>
    <w:rsid w:val="00E7064B"/>
    <w:rsid w:val="00E722A5"/>
    <w:rsid w:val="00E72BEF"/>
    <w:rsid w:val="00E74435"/>
    <w:rsid w:val="00E74584"/>
    <w:rsid w:val="00E7688A"/>
    <w:rsid w:val="00E76D55"/>
    <w:rsid w:val="00E809F0"/>
    <w:rsid w:val="00E833FB"/>
    <w:rsid w:val="00E83CDE"/>
    <w:rsid w:val="00E90336"/>
    <w:rsid w:val="00E91FE7"/>
    <w:rsid w:val="00E921F3"/>
    <w:rsid w:val="00E92EBA"/>
    <w:rsid w:val="00E932BC"/>
    <w:rsid w:val="00E934DD"/>
    <w:rsid w:val="00E94498"/>
    <w:rsid w:val="00E963D1"/>
    <w:rsid w:val="00E97488"/>
    <w:rsid w:val="00EA507E"/>
    <w:rsid w:val="00EA5BD1"/>
    <w:rsid w:val="00EA6467"/>
    <w:rsid w:val="00EA6F2D"/>
    <w:rsid w:val="00EB0391"/>
    <w:rsid w:val="00EB050A"/>
    <w:rsid w:val="00EB0737"/>
    <w:rsid w:val="00EB49EF"/>
    <w:rsid w:val="00EB7F0B"/>
    <w:rsid w:val="00EC3291"/>
    <w:rsid w:val="00EC4029"/>
    <w:rsid w:val="00EC45DA"/>
    <w:rsid w:val="00EC4C50"/>
    <w:rsid w:val="00EC6693"/>
    <w:rsid w:val="00ED221A"/>
    <w:rsid w:val="00ED46F4"/>
    <w:rsid w:val="00EE4D99"/>
    <w:rsid w:val="00EE7D91"/>
    <w:rsid w:val="00EF1556"/>
    <w:rsid w:val="00EF3950"/>
    <w:rsid w:val="00EF7272"/>
    <w:rsid w:val="00F015E1"/>
    <w:rsid w:val="00F02BD7"/>
    <w:rsid w:val="00F12A73"/>
    <w:rsid w:val="00F13367"/>
    <w:rsid w:val="00F161F4"/>
    <w:rsid w:val="00F16AB9"/>
    <w:rsid w:val="00F17A69"/>
    <w:rsid w:val="00F20916"/>
    <w:rsid w:val="00F20B30"/>
    <w:rsid w:val="00F22DD0"/>
    <w:rsid w:val="00F24ACE"/>
    <w:rsid w:val="00F24B55"/>
    <w:rsid w:val="00F30C06"/>
    <w:rsid w:val="00F313D0"/>
    <w:rsid w:val="00F37511"/>
    <w:rsid w:val="00F429F2"/>
    <w:rsid w:val="00F43169"/>
    <w:rsid w:val="00F43E67"/>
    <w:rsid w:val="00F45E5D"/>
    <w:rsid w:val="00F46D38"/>
    <w:rsid w:val="00F46F76"/>
    <w:rsid w:val="00F55321"/>
    <w:rsid w:val="00F56DAA"/>
    <w:rsid w:val="00F57D94"/>
    <w:rsid w:val="00F62E01"/>
    <w:rsid w:val="00F660D0"/>
    <w:rsid w:val="00F701F7"/>
    <w:rsid w:val="00F72DA9"/>
    <w:rsid w:val="00F73721"/>
    <w:rsid w:val="00F8455E"/>
    <w:rsid w:val="00F8553C"/>
    <w:rsid w:val="00F860E7"/>
    <w:rsid w:val="00F90A5D"/>
    <w:rsid w:val="00F913E2"/>
    <w:rsid w:val="00F923A7"/>
    <w:rsid w:val="00F93852"/>
    <w:rsid w:val="00F9445A"/>
    <w:rsid w:val="00F97262"/>
    <w:rsid w:val="00F9772D"/>
    <w:rsid w:val="00F978D5"/>
    <w:rsid w:val="00FA247D"/>
    <w:rsid w:val="00FA2DE8"/>
    <w:rsid w:val="00FA31E3"/>
    <w:rsid w:val="00FA5A94"/>
    <w:rsid w:val="00FA5FF4"/>
    <w:rsid w:val="00FA6860"/>
    <w:rsid w:val="00FB5403"/>
    <w:rsid w:val="00FC04C2"/>
    <w:rsid w:val="00FC149B"/>
    <w:rsid w:val="00FC334A"/>
    <w:rsid w:val="00FC38C1"/>
    <w:rsid w:val="00FC405B"/>
    <w:rsid w:val="00FC75CB"/>
    <w:rsid w:val="00FD0643"/>
    <w:rsid w:val="00FD0D6A"/>
    <w:rsid w:val="00FE159D"/>
    <w:rsid w:val="00FE175E"/>
    <w:rsid w:val="00FE4233"/>
    <w:rsid w:val="00FF4D41"/>
    <w:rsid w:val="00FF64F8"/>
    <w:rsid w:val="00FF6FD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1E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lang w:val="en-GB" w:eastAsia="en-US" w:bidi="hi-IN"/>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E654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CE654F"/>
    <w:pPr>
      <w:outlineLvl w:val="0"/>
    </w:pPr>
    <w:rPr>
      <w:b/>
    </w:rPr>
  </w:style>
  <w:style w:type="paragraph" w:styleId="Heading2">
    <w:name w:val="heading 2"/>
    <w:basedOn w:val="Heading1"/>
    <w:next w:val="Normal"/>
    <w:link w:val="Heading2Char"/>
    <w:uiPriority w:val="9"/>
    <w:unhideWhenUsed/>
    <w:qFormat/>
    <w:rsid w:val="00CE654F"/>
    <w:pPr>
      <w:outlineLvl w:val="1"/>
    </w:pPr>
  </w:style>
  <w:style w:type="paragraph" w:styleId="Heading3">
    <w:name w:val="heading 3"/>
    <w:basedOn w:val="Heading2"/>
    <w:next w:val="Normal"/>
    <w:link w:val="Heading3Char"/>
    <w:uiPriority w:val="9"/>
    <w:unhideWhenUsed/>
    <w:qFormat/>
    <w:rsid w:val="00CE654F"/>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654F"/>
    <w:rPr>
      <w:rFonts w:ascii="Times New Roman" w:hAnsi="Times New Roman"/>
      <w:b/>
      <w:color w:val="000000" w:themeColor="text1"/>
      <w:sz w:val="24"/>
    </w:rPr>
  </w:style>
  <w:style w:type="character" w:customStyle="1" w:styleId="Heading2Char">
    <w:name w:val="Heading 2 Char"/>
    <w:basedOn w:val="DefaultParagraphFont"/>
    <w:link w:val="Heading2"/>
    <w:uiPriority w:val="9"/>
    <w:rsid w:val="00CE654F"/>
    <w:rPr>
      <w:rFonts w:ascii="Times New Roman" w:hAnsi="Times New Roman"/>
      <w:b/>
      <w:color w:val="000000" w:themeColor="text1"/>
      <w:sz w:val="24"/>
    </w:rPr>
  </w:style>
  <w:style w:type="character" w:customStyle="1" w:styleId="Heading3Char">
    <w:name w:val="Heading 3 Char"/>
    <w:basedOn w:val="DefaultParagraphFont"/>
    <w:link w:val="Heading3"/>
    <w:uiPriority w:val="9"/>
    <w:rsid w:val="00CE654F"/>
    <w:rPr>
      <w:rFonts w:ascii="Times New Roman" w:hAnsi="Times New Roman"/>
      <w:b/>
      <w:color w:val="000000" w:themeColor="text1"/>
      <w:sz w:val="24"/>
    </w:rPr>
  </w:style>
  <w:style w:type="paragraph" w:styleId="Title">
    <w:name w:val="Title"/>
    <w:basedOn w:val="Normal"/>
    <w:next w:val="Normal"/>
    <w:link w:val="TitleChar"/>
    <w:uiPriority w:val="10"/>
    <w:qFormat/>
    <w:rsid w:val="00CE654F"/>
    <w:pPr>
      <w:spacing w:after="0"/>
      <w:contextualSpacing/>
      <w:jc w:val="center"/>
    </w:pPr>
    <w:rPr>
      <w:rFonts w:eastAsiaTheme="majorEastAsia" w:cstheme="majorBidi"/>
      <w:b/>
      <w:spacing w:val="-10"/>
      <w:kern w:val="28"/>
      <w:sz w:val="36"/>
      <w:szCs w:val="50"/>
    </w:rPr>
  </w:style>
  <w:style w:type="character" w:customStyle="1" w:styleId="TitleChar">
    <w:name w:val="Title Char"/>
    <w:basedOn w:val="DefaultParagraphFont"/>
    <w:link w:val="Title"/>
    <w:uiPriority w:val="10"/>
    <w:rsid w:val="00CE654F"/>
    <w:rPr>
      <w:rFonts w:ascii="Times New Roman" w:eastAsiaTheme="majorEastAsia" w:hAnsi="Times New Roman" w:cstheme="majorBidi"/>
      <w:b/>
      <w:color w:val="000000" w:themeColor="text1"/>
      <w:spacing w:val="-10"/>
      <w:kern w:val="28"/>
      <w:sz w:val="36"/>
      <w:szCs w:val="50"/>
    </w:rPr>
  </w:style>
  <w:style w:type="paragraph" w:styleId="ListParagraph">
    <w:name w:val="List Paragraph"/>
    <w:basedOn w:val="Normal"/>
    <w:uiPriority w:val="34"/>
    <w:qFormat/>
    <w:rsid w:val="00453272"/>
    <w:pPr>
      <w:ind w:left="720"/>
      <w:contextualSpacing/>
    </w:pPr>
  </w:style>
  <w:style w:type="paragraph" w:styleId="Header">
    <w:name w:val="header"/>
    <w:basedOn w:val="Normal"/>
    <w:link w:val="HeaderChar"/>
    <w:uiPriority w:val="99"/>
    <w:unhideWhenUsed/>
    <w:rsid w:val="002317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17D5"/>
    <w:rPr>
      <w:rFonts w:ascii="Times New Roman" w:hAnsi="Times New Roman"/>
      <w:color w:val="000000" w:themeColor="text1"/>
      <w:sz w:val="24"/>
    </w:rPr>
  </w:style>
  <w:style w:type="paragraph" w:styleId="Footer">
    <w:name w:val="footer"/>
    <w:basedOn w:val="Normal"/>
    <w:link w:val="FooterChar"/>
    <w:uiPriority w:val="99"/>
    <w:unhideWhenUsed/>
    <w:rsid w:val="002317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17D5"/>
    <w:rPr>
      <w:rFonts w:ascii="Times New Roman" w:hAnsi="Times New Roman"/>
      <w:color w:val="000000" w:themeColor="text1"/>
      <w:sz w:val="24"/>
    </w:rPr>
  </w:style>
  <w:style w:type="table" w:styleId="TableGrid">
    <w:name w:val="Table Grid"/>
    <w:basedOn w:val="TableNormal"/>
    <w:uiPriority w:val="39"/>
    <w:rsid w:val="004002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3043C"/>
    <w:rPr>
      <w:color w:val="0563C1" w:themeColor="hyperlink"/>
      <w:u w:val="single"/>
    </w:rPr>
  </w:style>
  <w:style w:type="character" w:customStyle="1" w:styleId="UnresolvedMention1">
    <w:name w:val="Unresolved Mention1"/>
    <w:basedOn w:val="DefaultParagraphFont"/>
    <w:uiPriority w:val="99"/>
    <w:semiHidden/>
    <w:unhideWhenUsed/>
    <w:rsid w:val="0043043C"/>
    <w:rPr>
      <w:color w:val="605E5C"/>
      <w:shd w:val="clear" w:color="auto" w:fill="E1DFDD"/>
    </w:rPr>
  </w:style>
  <w:style w:type="character" w:styleId="FollowedHyperlink">
    <w:name w:val="FollowedHyperlink"/>
    <w:basedOn w:val="DefaultParagraphFont"/>
    <w:uiPriority w:val="99"/>
    <w:semiHidden/>
    <w:unhideWhenUsed/>
    <w:rsid w:val="00696852"/>
    <w:rPr>
      <w:color w:val="954F72" w:themeColor="followedHyperlink"/>
      <w:u w:val="single"/>
    </w:rPr>
  </w:style>
  <w:style w:type="paragraph" w:styleId="NoSpacing">
    <w:name w:val="No Spacing"/>
    <w:uiPriority w:val="1"/>
    <w:qFormat/>
    <w:rsid w:val="00495D7F"/>
    <w:pPr>
      <w:spacing w:after="0" w:line="240" w:lineRule="auto"/>
      <w:jc w:val="both"/>
    </w:pPr>
    <w:rPr>
      <w:rFonts w:ascii="Times New Roman" w:hAnsi="Times New Roman"/>
      <w:color w:val="000000" w:themeColor="text1"/>
      <w:sz w:val="24"/>
    </w:rPr>
  </w:style>
  <w:style w:type="paragraph" w:styleId="TOCHeading">
    <w:name w:val="TOC Heading"/>
    <w:basedOn w:val="Heading1"/>
    <w:next w:val="Normal"/>
    <w:uiPriority w:val="39"/>
    <w:unhideWhenUsed/>
    <w:qFormat/>
    <w:rsid w:val="006F0CA8"/>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bidi="ar-SA"/>
    </w:rPr>
  </w:style>
  <w:style w:type="paragraph" w:styleId="TOC1">
    <w:name w:val="toc 1"/>
    <w:basedOn w:val="Normal"/>
    <w:next w:val="Normal"/>
    <w:autoRedefine/>
    <w:uiPriority w:val="39"/>
    <w:unhideWhenUsed/>
    <w:rsid w:val="006F0CA8"/>
    <w:pPr>
      <w:spacing w:after="100"/>
    </w:pPr>
  </w:style>
  <w:style w:type="paragraph" w:styleId="TOC2">
    <w:name w:val="toc 2"/>
    <w:basedOn w:val="Normal"/>
    <w:next w:val="Normal"/>
    <w:autoRedefine/>
    <w:uiPriority w:val="39"/>
    <w:unhideWhenUsed/>
    <w:rsid w:val="006F0CA8"/>
    <w:pPr>
      <w:spacing w:after="100"/>
      <w:ind w:left="240"/>
    </w:pPr>
  </w:style>
  <w:style w:type="paragraph" w:styleId="BalloonText">
    <w:name w:val="Balloon Text"/>
    <w:basedOn w:val="Normal"/>
    <w:link w:val="BalloonTextChar"/>
    <w:uiPriority w:val="99"/>
    <w:semiHidden/>
    <w:unhideWhenUsed/>
    <w:rsid w:val="00754A7B"/>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754A7B"/>
    <w:rPr>
      <w:rFonts w:ascii="Tahoma" w:hAnsi="Tahoma" w:cs="Mangal"/>
      <w:color w:val="000000" w:themeColor="text1"/>
      <w:sz w:val="16"/>
      <w:szCs w:val="14"/>
    </w:rPr>
  </w:style>
  <w:style w:type="paragraph" w:styleId="Revision">
    <w:name w:val="Revision"/>
    <w:hidden/>
    <w:uiPriority w:val="99"/>
    <w:semiHidden/>
    <w:rsid w:val="00754A7B"/>
    <w:pPr>
      <w:spacing w:after="0" w:line="240" w:lineRule="auto"/>
    </w:pPr>
    <w:rPr>
      <w:rFonts w:ascii="Times New Roman" w:hAnsi="Times New Roman"/>
      <w:color w:val="000000" w:themeColor="text1"/>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lang w:val="en-GB" w:eastAsia="en-US" w:bidi="hi-IN"/>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E654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CE654F"/>
    <w:pPr>
      <w:outlineLvl w:val="0"/>
    </w:pPr>
    <w:rPr>
      <w:b/>
    </w:rPr>
  </w:style>
  <w:style w:type="paragraph" w:styleId="Heading2">
    <w:name w:val="heading 2"/>
    <w:basedOn w:val="Heading1"/>
    <w:next w:val="Normal"/>
    <w:link w:val="Heading2Char"/>
    <w:uiPriority w:val="9"/>
    <w:unhideWhenUsed/>
    <w:qFormat/>
    <w:rsid w:val="00CE654F"/>
    <w:pPr>
      <w:outlineLvl w:val="1"/>
    </w:pPr>
  </w:style>
  <w:style w:type="paragraph" w:styleId="Heading3">
    <w:name w:val="heading 3"/>
    <w:basedOn w:val="Heading2"/>
    <w:next w:val="Normal"/>
    <w:link w:val="Heading3Char"/>
    <w:uiPriority w:val="9"/>
    <w:unhideWhenUsed/>
    <w:qFormat/>
    <w:rsid w:val="00CE654F"/>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654F"/>
    <w:rPr>
      <w:rFonts w:ascii="Times New Roman" w:hAnsi="Times New Roman"/>
      <w:b/>
      <w:color w:val="000000" w:themeColor="text1"/>
      <w:sz w:val="24"/>
    </w:rPr>
  </w:style>
  <w:style w:type="character" w:customStyle="1" w:styleId="Heading2Char">
    <w:name w:val="Heading 2 Char"/>
    <w:basedOn w:val="DefaultParagraphFont"/>
    <w:link w:val="Heading2"/>
    <w:uiPriority w:val="9"/>
    <w:rsid w:val="00CE654F"/>
    <w:rPr>
      <w:rFonts w:ascii="Times New Roman" w:hAnsi="Times New Roman"/>
      <w:b/>
      <w:color w:val="000000" w:themeColor="text1"/>
      <w:sz w:val="24"/>
    </w:rPr>
  </w:style>
  <w:style w:type="character" w:customStyle="1" w:styleId="Heading3Char">
    <w:name w:val="Heading 3 Char"/>
    <w:basedOn w:val="DefaultParagraphFont"/>
    <w:link w:val="Heading3"/>
    <w:uiPriority w:val="9"/>
    <w:rsid w:val="00CE654F"/>
    <w:rPr>
      <w:rFonts w:ascii="Times New Roman" w:hAnsi="Times New Roman"/>
      <w:b/>
      <w:color w:val="000000" w:themeColor="text1"/>
      <w:sz w:val="24"/>
    </w:rPr>
  </w:style>
  <w:style w:type="paragraph" w:styleId="Title">
    <w:name w:val="Title"/>
    <w:basedOn w:val="Normal"/>
    <w:next w:val="Normal"/>
    <w:link w:val="TitleChar"/>
    <w:uiPriority w:val="10"/>
    <w:qFormat/>
    <w:rsid w:val="00CE654F"/>
    <w:pPr>
      <w:spacing w:after="0"/>
      <w:contextualSpacing/>
      <w:jc w:val="center"/>
    </w:pPr>
    <w:rPr>
      <w:rFonts w:eastAsiaTheme="majorEastAsia" w:cstheme="majorBidi"/>
      <w:b/>
      <w:spacing w:val="-10"/>
      <w:kern w:val="28"/>
      <w:sz w:val="36"/>
      <w:szCs w:val="50"/>
    </w:rPr>
  </w:style>
  <w:style w:type="character" w:customStyle="1" w:styleId="TitleChar">
    <w:name w:val="Title Char"/>
    <w:basedOn w:val="DefaultParagraphFont"/>
    <w:link w:val="Title"/>
    <w:uiPriority w:val="10"/>
    <w:rsid w:val="00CE654F"/>
    <w:rPr>
      <w:rFonts w:ascii="Times New Roman" w:eastAsiaTheme="majorEastAsia" w:hAnsi="Times New Roman" w:cstheme="majorBidi"/>
      <w:b/>
      <w:color w:val="000000" w:themeColor="text1"/>
      <w:spacing w:val="-10"/>
      <w:kern w:val="28"/>
      <w:sz w:val="36"/>
      <w:szCs w:val="50"/>
    </w:rPr>
  </w:style>
  <w:style w:type="paragraph" w:styleId="ListParagraph">
    <w:name w:val="List Paragraph"/>
    <w:basedOn w:val="Normal"/>
    <w:uiPriority w:val="34"/>
    <w:qFormat/>
    <w:rsid w:val="00453272"/>
    <w:pPr>
      <w:ind w:left="720"/>
      <w:contextualSpacing/>
    </w:pPr>
  </w:style>
  <w:style w:type="paragraph" w:styleId="Header">
    <w:name w:val="header"/>
    <w:basedOn w:val="Normal"/>
    <w:link w:val="HeaderChar"/>
    <w:uiPriority w:val="99"/>
    <w:unhideWhenUsed/>
    <w:rsid w:val="002317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17D5"/>
    <w:rPr>
      <w:rFonts w:ascii="Times New Roman" w:hAnsi="Times New Roman"/>
      <w:color w:val="000000" w:themeColor="text1"/>
      <w:sz w:val="24"/>
    </w:rPr>
  </w:style>
  <w:style w:type="paragraph" w:styleId="Footer">
    <w:name w:val="footer"/>
    <w:basedOn w:val="Normal"/>
    <w:link w:val="FooterChar"/>
    <w:uiPriority w:val="99"/>
    <w:unhideWhenUsed/>
    <w:rsid w:val="002317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17D5"/>
    <w:rPr>
      <w:rFonts w:ascii="Times New Roman" w:hAnsi="Times New Roman"/>
      <w:color w:val="000000" w:themeColor="text1"/>
      <w:sz w:val="24"/>
    </w:rPr>
  </w:style>
  <w:style w:type="table" w:styleId="TableGrid">
    <w:name w:val="Table Grid"/>
    <w:basedOn w:val="TableNormal"/>
    <w:uiPriority w:val="39"/>
    <w:rsid w:val="004002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3043C"/>
    <w:rPr>
      <w:color w:val="0563C1" w:themeColor="hyperlink"/>
      <w:u w:val="single"/>
    </w:rPr>
  </w:style>
  <w:style w:type="character" w:customStyle="1" w:styleId="UnresolvedMention1">
    <w:name w:val="Unresolved Mention1"/>
    <w:basedOn w:val="DefaultParagraphFont"/>
    <w:uiPriority w:val="99"/>
    <w:semiHidden/>
    <w:unhideWhenUsed/>
    <w:rsid w:val="0043043C"/>
    <w:rPr>
      <w:color w:val="605E5C"/>
      <w:shd w:val="clear" w:color="auto" w:fill="E1DFDD"/>
    </w:rPr>
  </w:style>
  <w:style w:type="character" w:styleId="FollowedHyperlink">
    <w:name w:val="FollowedHyperlink"/>
    <w:basedOn w:val="DefaultParagraphFont"/>
    <w:uiPriority w:val="99"/>
    <w:semiHidden/>
    <w:unhideWhenUsed/>
    <w:rsid w:val="00696852"/>
    <w:rPr>
      <w:color w:val="954F72" w:themeColor="followedHyperlink"/>
      <w:u w:val="single"/>
    </w:rPr>
  </w:style>
  <w:style w:type="paragraph" w:styleId="NoSpacing">
    <w:name w:val="No Spacing"/>
    <w:uiPriority w:val="1"/>
    <w:qFormat/>
    <w:rsid w:val="00495D7F"/>
    <w:pPr>
      <w:spacing w:after="0" w:line="240" w:lineRule="auto"/>
      <w:jc w:val="both"/>
    </w:pPr>
    <w:rPr>
      <w:rFonts w:ascii="Times New Roman" w:hAnsi="Times New Roman"/>
      <w:color w:val="000000" w:themeColor="text1"/>
      <w:sz w:val="24"/>
    </w:rPr>
  </w:style>
  <w:style w:type="paragraph" w:styleId="TOCHeading">
    <w:name w:val="TOC Heading"/>
    <w:basedOn w:val="Heading1"/>
    <w:next w:val="Normal"/>
    <w:uiPriority w:val="39"/>
    <w:unhideWhenUsed/>
    <w:qFormat/>
    <w:rsid w:val="006F0CA8"/>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bidi="ar-SA"/>
    </w:rPr>
  </w:style>
  <w:style w:type="paragraph" w:styleId="TOC1">
    <w:name w:val="toc 1"/>
    <w:basedOn w:val="Normal"/>
    <w:next w:val="Normal"/>
    <w:autoRedefine/>
    <w:uiPriority w:val="39"/>
    <w:unhideWhenUsed/>
    <w:rsid w:val="006F0CA8"/>
    <w:pPr>
      <w:spacing w:after="100"/>
    </w:pPr>
  </w:style>
  <w:style w:type="paragraph" w:styleId="TOC2">
    <w:name w:val="toc 2"/>
    <w:basedOn w:val="Normal"/>
    <w:next w:val="Normal"/>
    <w:autoRedefine/>
    <w:uiPriority w:val="39"/>
    <w:unhideWhenUsed/>
    <w:rsid w:val="006F0CA8"/>
    <w:pPr>
      <w:spacing w:after="100"/>
      <w:ind w:left="240"/>
    </w:pPr>
  </w:style>
  <w:style w:type="paragraph" w:styleId="BalloonText">
    <w:name w:val="Balloon Text"/>
    <w:basedOn w:val="Normal"/>
    <w:link w:val="BalloonTextChar"/>
    <w:uiPriority w:val="99"/>
    <w:semiHidden/>
    <w:unhideWhenUsed/>
    <w:rsid w:val="00754A7B"/>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754A7B"/>
    <w:rPr>
      <w:rFonts w:ascii="Tahoma" w:hAnsi="Tahoma" w:cs="Mangal"/>
      <w:color w:val="000000" w:themeColor="text1"/>
      <w:sz w:val="16"/>
      <w:szCs w:val="14"/>
    </w:rPr>
  </w:style>
  <w:style w:type="paragraph" w:styleId="Revision">
    <w:name w:val="Revision"/>
    <w:hidden/>
    <w:uiPriority w:val="99"/>
    <w:semiHidden/>
    <w:rsid w:val="00754A7B"/>
    <w:pPr>
      <w:spacing w:after="0" w:line="240" w:lineRule="auto"/>
    </w:pPr>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82734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2.xml"/><Relationship Id="rId18" Type="http://schemas.openxmlformats.org/officeDocument/2006/relationships/chart" Target="charts/chart7.xml"/><Relationship Id="rId26" Type="http://schemas.openxmlformats.org/officeDocument/2006/relationships/chart" Target="charts/chart15.xml"/><Relationship Id="rId39" Type="http://schemas.openxmlformats.org/officeDocument/2006/relationships/chart" Target="charts/chart28.xml"/><Relationship Id="rId3" Type="http://schemas.openxmlformats.org/officeDocument/2006/relationships/styles" Target="styles.xml"/><Relationship Id="rId21" Type="http://schemas.openxmlformats.org/officeDocument/2006/relationships/chart" Target="charts/chart10.xml"/><Relationship Id="rId34" Type="http://schemas.openxmlformats.org/officeDocument/2006/relationships/chart" Target="charts/chart23.xml"/><Relationship Id="rId42" Type="http://schemas.openxmlformats.org/officeDocument/2006/relationships/chart" Target="charts/chart31.xml"/><Relationship Id="rId47"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chart" Target="charts/chart14.xml"/><Relationship Id="rId33" Type="http://schemas.openxmlformats.org/officeDocument/2006/relationships/chart" Target="charts/chart22.xml"/><Relationship Id="rId38" Type="http://schemas.openxmlformats.org/officeDocument/2006/relationships/chart" Target="charts/chart27.xm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chart" Target="charts/chart9.xml"/><Relationship Id="rId29" Type="http://schemas.openxmlformats.org/officeDocument/2006/relationships/chart" Target="charts/chart18.xml"/><Relationship Id="rId41" Type="http://schemas.openxmlformats.org/officeDocument/2006/relationships/chart" Target="charts/chart30.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chart" Target="charts/chart13.xml"/><Relationship Id="rId32" Type="http://schemas.openxmlformats.org/officeDocument/2006/relationships/chart" Target="charts/chart21.xml"/><Relationship Id="rId37" Type="http://schemas.openxmlformats.org/officeDocument/2006/relationships/chart" Target="charts/chart26.xml"/><Relationship Id="rId40" Type="http://schemas.openxmlformats.org/officeDocument/2006/relationships/chart" Target="charts/chart29.xml"/><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chart" Target="charts/chart4.xml"/><Relationship Id="rId23" Type="http://schemas.openxmlformats.org/officeDocument/2006/relationships/chart" Target="charts/chart12.xml"/><Relationship Id="rId28" Type="http://schemas.openxmlformats.org/officeDocument/2006/relationships/chart" Target="charts/chart17.xml"/><Relationship Id="rId36" Type="http://schemas.openxmlformats.org/officeDocument/2006/relationships/chart" Target="charts/chart25.xml"/><Relationship Id="rId10" Type="http://schemas.openxmlformats.org/officeDocument/2006/relationships/image" Target="media/image2.jpeg"/><Relationship Id="rId19" Type="http://schemas.openxmlformats.org/officeDocument/2006/relationships/chart" Target="charts/chart8.xml"/><Relationship Id="rId31" Type="http://schemas.openxmlformats.org/officeDocument/2006/relationships/chart" Target="charts/chart20.xml"/><Relationship Id="rId44"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chart" Target="charts/chart3.xml"/><Relationship Id="rId22" Type="http://schemas.openxmlformats.org/officeDocument/2006/relationships/chart" Target="charts/chart11.xml"/><Relationship Id="rId27" Type="http://schemas.openxmlformats.org/officeDocument/2006/relationships/chart" Target="charts/chart16.xml"/><Relationship Id="rId30" Type="http://schemas.openxmlformats.org/officeDocument/2006/relationships/chart" Target="charts/chart19.xml"/><Relationship Id="rId35" Type="http://schemas.openxmlformats.org/officeDocument/2006/relationships/chart" Target="charts/chart24.xml"/><Relationship Id="rId43" Type="http://schemas.openxmlformats.org/officeDocument/2006/relationships/image" Target="media/image4.png"/></Relationships>
</file>

<file path=word/charts/_rels/chart1.xml.rels><?xml version="1.0" encoding="UTF-8" standalone="yes"?>
<Relationships xmlns="http://schemas.openxmlformats.org/package/2006/relationships"><Relationship Id="rId1" Type="http://schemas.openxmlformats.org/officeDocument/2006/relationships/oleObject" Target="https://d.docs.live.net/f8f42c824405a502/Desktop/Marketing%20plan.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13.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14.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15.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16.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17.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18.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19.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20.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21.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22.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23.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24.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25.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26.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27.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28.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29.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30.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_rels/chart31.xml.rels><?xml version="1.0" encoding="UTF-8" standalone="yes"?>
<Relationships xmlns="http://schemas.openxmlformats.org/package/2006/relationships"><Relationship Id="rId1" Type="http://schemas.openxmlformats.org/officeDocument/2006/relationships/oleObject" Target="file:///E:\Zucol\August\18\DISSERTATION\Book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tx>
            <c:strRef>
              <c:f>'[Marketing plan.xlsx]Sheet1'!$B$1</c:f>
              <c:strCache>
                <c:ptCount val="1"/>
                <c:pt idx="0">
                  <c:v>start date</c:v>
                </c:pt>
              </c:strCache>
            </c:strRef>
          </c:tx>
          <c:spPr>
            <a:solidFill>
              <a:schemeClr val="lt1"/>
            </a:solidFill>
            <a:ln w="25400" cap="flat" cmpd="sng" algn="ctr">
              <a:noFill/>
              <a:prstDash val="solid"/>
            </a:ln>
            <a:effectLst/>
          </c:spPr>
          <c:invertIfNegative val="0"/>
          <c:cat>
            <c:strRef>
              <c:f>'[Marketing plan.xlsx]Sheet1'!$A$2:$A$9</c:f>
              <c:strCache>
                <c:ptCount val="7"/>
                <c:pt idx="0">
                  <c:v>Introduction and Topic Selection</c:v>
                </c:pt>
                <c:pt idx="1">
                  <c:v>Developing Aims, Objectives, and Questions</c:v>
                </c:pt>
                <c:pt idx="2">
                  <c:v>Literature Review</c:v>
                </c:pt>
                <c:pt idx="3">
                  <c:v>Developing Research Methods</c:v>
                </c:pt>
                <c:pt idx="4">
                  <c:v>Data Collection</c:v>
                </c:pt>
                <c:pt idx="5">
                  <c:v>Results and Discussion</c:v>
                </c:pt>
                <c:pt idx="6">
                  <c:v>Proofreading and Final Submission</c:v>
                </c:pt>
              </c:strCache>
            </c:strRef>
          </c:cat>
          <c:val>
            <c:numRef>
              <c:f>'[Marketing plan.xlsx]Sheet1'!$B$2:$B$9</c:f>
              <c:numCache>
                <c:formatCode>m/d/yyyy</c:formatCode>
                <c:ptCount val="8"/>
                <c:pt idx="0">
                  <c:v>44762</c:v>
                </c:pt>
                <c:pt idx="1">
                  <c:v>44772</c:v>
                </c:pt>
                <c:pt idx="2">
                  <c:v>44773</c:v>
                </c:pt>
                <c:pt idx="3">
                  <c:v>44785</c:v>
                </c:pt>
                <c:pt idx="4">
                  <c:v>44790</c:v>
                </c:pt>
                <c:pt idx="5">
                  <c:v>44793</c:v>
                </c:pt>
                <c:pt idx="6">
                  <c:v>44797</c:v>
                </c:pt>
              </c:numCache>
            </c:numRef>
          </c:val>
          <c:extLst xmlns:c16r2="http://schemas.microsoft.com/office/drawing/2015/06/chart">
            <c:ext xmlns:c16="http://schemas.microsoft.com/office/drawing/2014/chart" uri="{C3380CC4-5D6E-409C-BE32-E72D297353CC}">
              <c16:uniqueId val="{00000000-559E-4BC9-BA70-54FF478BD753}"/>
            </c:ext>
          </c:extLst>
        </c:ser>
        <c:ser>
          <c:idx val="1"/>
          <c:order val="1"/>
          <c:tx>
            <c:strRef>
              <c:f>'[Marketing plan.xlsx]Sheet1'!$C$1</c:f>
              <c:strCache>
                <c:ptCount val="1"/>
                <c:pt idx="0">
                  <c:v>duration</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cat>
            <c:strRef>
              <c:f>'[Marketing plan.xlsx]Sheet1'!$A$2:$A$9</c:f>
              <c:strCache>
                <c:ptCount val="7"/>
                <c:pt idx="0">
                  <c:v>Introduction and Topic Selection</c:v>
                </c:pt>
                <c:pt idx="1">
                  <c:v>Developing Aims, Objectives, and Questions</c:v>
                </c:pt>
                <c:pt idx="2">
                  <c:v>Literature Review</c:v>
                </c:pt>
                <c:pt idx="3">
                  <c:v>Developing Research Methods</c:v>
                </c:pt>
                <c:pt idx="4">
                  <c:v>Data Collection</c:v>
                </c:pt>
                <c:pt idx="5">
                  <c:v>Results and Discussion</c:v>
                </c:pt>
                <c:pt idx="6">
                  <c:v>Proofreading and Final Submission</c:v>
                </c:pt>
              </c:strCache>
            </c:strRef>
          </c:cat>
          <c:val>
            <c:numRef>
              <c:f>'[Marketing plan.xlsx]Sheet1'!$C$2:$C$9</c:f>
              <c:numCache>
                <c:formatCode>General</c:formatCode>
                <c:ptCount val="8"/>
                <c:pt idx="0">
                  <c:v>10</c:v>
                </c:pt>
                <c:pt idx="1">
                  <c:v>1</c:v>
                </c:pt>
                <c:pt idx="2">
                  <c:v>12</c:v>
                </c:pt>
                <c:pt idx="3">
                  <c:v>5</c:v>
                </c:pt>
                <c:pt idx="4">
                  <c:v>3</c:v>
                </c:pt>
                <c:pt idx="5">
                  <c:v>4</c:v>
                </c:pt>
                <c:pt idx="6">
                  <c:v>1</c:v>
                </c:pt>
              </c:numCache>
            </c:numRef>
          </c:val>
          <c:extLst xmlns:c16r2="http://schemas.microsoft.com/office/drawing/2015/06/chart">
            <c:ext xmlns:c16="http://schemas.microsoft.com/office/drawing/2014/chart" uri="{C3380CC4-5D6E-409C-BE32-E72D297353CC}">
              <c16:uniqueId val="{00000001-559E-4BC9-BA70-54FF478BD753}"/>
            </c:ext>
          </c:extLst>
        </c:ser>
        <c:dLbls>
          <c:showLegendKey val="0"/>
          <c:showVal val="0"/>
          <c:showCatName val="0"/>
          <c:showSerName val="0"/>
          <c:showPercent val="0"/>
          <c:showBubbleSize val="0"/>
        </c:dLbls>
        <c:gapWidth val="150"/>
        <c:overlap val="100"/>
        <c:axId val="45988864"/>
        <c:axId val="45990656"/>
      </c:barChart>
      <c:catAx>
        <c:axId val="45988864"/>
        <c:scaling>
          <c:orientation val="maxMin"/>
        </c:scaling>
        <c:delete val="0"/>
        <c:axPos val="l"/>
        <c:numFmt formatCode="General" sourceLinked="0"/>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990656"/>
        <c:crosses val="autoZero"/>
        <c:auto val="1"/>
        <c:lblAlgn val="ctr"/>
        <c:lblOffset val="100"/>
        <c:noMultiLvlLbl val="0"/>
      </c:catAx>
      <c:valAx>
        <c:axId val="45990656"/>
        <c:scaling>
          <c:orientation val="minMax"/>
          <c:max val="44804"/>
          <c:min val="44762"/>
        </c:scaling>
        <c:delete val="0"/>
        <c:axPos val="t"/>
        <c:majorGridlines>
          <c:spPr>
            <a:ln>
              <a:solidFill>
                <a:schemeClr val="tx1">
                  <a:lumMod val="15000"/>
                  <a:lumOff val="85000"/>
                </a:schemeClr>
              </a:solidFill>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988864"/>
        <c:crosses val="autoZero"/>
        <c:crossBetween val="between"/>
      </c:valAx>
      <c:spPr>
        <a:solidFill>
          <a:schemeClr val="lt1"/>
        </a:solidFill>
        <a:ln w="25400" cap="flat" cmpd="sng" algn="ctr">
          <a:noFill/>
          <a:prstDash val="solid"/>
        </a:ln>
        <a:effectLst/>
      </c:spPr>
    </c:plotArea>
    <c:plotVisOnly val="1"/>
    <c:dispBlanksAs val="gap"/>
    <c:showDLblsOverMax val="0"/>
  </c:chart>
  <c:spPr>
    <a:solidFill>
      <a:schemeClr val="bg1"/>
    </a:solidFill>
    <a:ln w="28575" cap="flat" cmpd="sng" algn="ctr">
      <a:solidFill>
        <a:schemeClr val="tx1"/>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r>
              <a:rPr lang="en-GB"/>
              <a:t>What is your work tenure in transport industry?</a:t>
            </a:r>
            <a:endParaRPr lang="en-US"/>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PERCENTAGE</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2AC1-4F4D-A16A-1DB4EBED5024}"/>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2AC1-4F4D-A16A-1DB4EBED5024}"/>
              </c:ext>
            </c:extLst>
          </c:dPt>
          <c:dPt>
            <c:idx val="2"/>
            <c:bubble3D val="0"/>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2AC1-4F4D-A16A-1DB4EBED5024}"/>
              </c:ext>
            </c:extLst>
          </c:dPt>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Sheet1!$A$2:$A$4</c:f>
              <c:strCache>
                <c:ptCount val="3"/>
                <c:pt idx="0">
                  <c:v>LESS THAN A YEAR</c:v>
                </c:pt>
                <c:pt idx="1">
                  <c:v>MORE THAN YEAR</c:v>
                </c:pt>
                <c:pt idx="2">
                  <c:v>NOT WORKING IN THE INDUSTRY</c:v>
                </c:pt>
              </c:strCache>
            </c:strRef>
          </c:cat>
          <c:val>
            <c:numRef>
              <c:f>Sheet1!$B$2:$B$4</c:f>
              <c:numCache>
                <c:formatCode>0%</c:formatCode>
                <c:ptCount val="3"/>
                <c:pt idx="0">
                  <c:v>0.25</c:v>
                </c:pt>
                <c:pt idx="1">
                  <c:v>0.5</c:v>
                </c:pt>
                <c:pt idx="2">
                  <c:v>0.25</c:v>
                </c:pt>
              </c:numCache>
            </c:numRef>
          </c:val>
          <c:extLst xmlns:c16r2="http://schemas.microsoft.com/office/drawing/2015/06/chart">
            <c:ext xmlns:c16="http://schemas.microsoft.com/office/drawing/2014/chart" uri="{C3380CC4-5D6E-409C-BE32-E72D297353CC}">
              <c16:uniqueId val="{00000006-2AC1-4F4D-A16A-1DB4EBED5024}"/>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12700">
      <a:solidFill>
        <a:schemeClr val="dk1"/>
      </a:solidFill>
      <a:prstDash val="solid"/>
      <a:miter lim="800000"/>
    </a:ln>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r>
              <a:rPr lang="en-GB"/>
              <a:t>How you voted at the EU Referendum?</a:t>
            </a:r>
            <a:endParaRPr lang="en-US"/>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Sheet1!$B$9</c:f>
              <c:strCache>
                <c:ptCount val="1"/>
                <c:pt idx="0">
                  <c:v>PERCENTAGE</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0FBF-4EC7-BD65-DB7C1F204F24}"/>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0FBF-4EC7-BD65-DB7C1F204F24}"/>
              </c:ext>
            </c:extLst>
          </c:dPt>
          <c:dPt>
            <c:idx val="2"/>
            <c:bubble3D val="0"/>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0FBF-4EC7-BD65-DB7C1F204F24}"/>
              </c:ext>
            </c:extLst>
          </c:dPt>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Sheet1!$A$10:$A$12</c:f>
              <c:strCache>
                <c:ptCount val="3"/>
                <c:pt idx="0">
                  <c:v>REMIAN IN EU</c:v>
                </c:pt>
                <c:pt idx="1">
                  <c:v>LEAVE THE EU</c:v>
                </c:pt>
                <c:pt idx="2">
                  <c:v>I DID NOT VOTE</c:v>
                </c:pt>
              </c:strCache>
            </c:strRef>
          </c:cat>
          <c:val>
            <c:numRef>
              <c:f>Sheet1!$B$10:$B$12</c:f>
              <c:numCache>
                <c:formatCode>0%</c:formatCode>
                <c:ptCount val="3"/>
                <c:pt idx="0">
                  <c:v>0.25</c:v>
                </c:pt>
                <c:pt idx="1">
                  <c:v>0.5</c:v>
                </c:pt>
                <c:pt idx="2">
                  <c:v>0.25</c:v>
                </c:pt>
              </c:numCache>
            </c:numRef>
          </c:val>
          <c:extLst xmlns:c16r2="http://schemas.microsoft.com/office/drawing/2015/06/chart">
            <c:ext xmlns:c16="http://schemas.microsoft.com/office/drawing/2014/chart" uri="{C3380CC4-5D6E-409C-BE32-E72D297353CC}">
              <c16:uniqueId val="{00000006-0FBF-4EC7-BD65-DB7C1F204F24}"/>
            </c:ext>
          </c:extLst>
        </c:ser>
        <c:dLbls>
          <c:showLegendKey val="0"/>
          <c:showVal val="0"/>
          <c:showCatName val="0"/>
          <c:showSerName val="0"/>
          <c:showPercent val="0"/>
          <c:showBubbleSize val="0"/>
          <c:showLeaderLines val="1"/>
        </c:dLbls>
      </c:pie3DChart>
      <c:spPr>
        <a:noFill/>
        <a:ln>
          <a:noFill/>
        </a:ln>
        <a:effectLst/>
      </c:spPr>
    </c:plotArea>
    <c:legend>
      <c:legendPos val="b"/>
      <c:legendEntry>
        <c:idx val="0"/>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legendEntry>
      <c:overlay val="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12700">
      <a:solidFill>
        <a:schemeClr val="dk1"/>
      </a:solidFill>
      <a:prstDash val="solid"/>
      <a:miter lim="800000"/>
    </a:ln>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r>
              <a:rPr lang="en-GB"/>
              <a:t>How will you vote in another referendum for the Brexit in future?</a:t>
            </a:r>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Sheet1!$B$14</c:f>
              <c:strCache>
                <c:ptCount val="1"/>
                <c:pt idx="0">
                  <c:v>PERCENTAGE</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9490-4AF4-8AA4-6383ACD01CD1}"/>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9490-4AF4-8AA4-6383ACD01CD1}"/>
              </c:ext>
            </c:extLst>
          </c:dPt>
          <c:dPt>
            <c:idx val="2"/>
            <c:bubble3D val="0"/>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9490-4AF4-8AA4-6383ACD01CD1}"/>
              </c:ext>
            </c:extLst>
          </c:dPt>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Sheet1!$A$15:$A$17</c:f>
              <c:strCache>
                <c:ptCount val="3"/>
                <c:pt idx="0">
                  <c:v>REMIAN IN EU</c:v>
                </c:pt>
                <c:pt idx="1">
                  <c:v>LEAVE THE EU</c:v>
                </c:pt>
                <c:pt idx="2">
                  <c:v>I DID NOT VOTE</c:v>
                </c:pt>
              </c:strCache>
            </c:strRef>
          </c:cat>
          <c:val>
            <c:numRef>
              <c:f>Sheet1!$B$15:$B$17</c:f>
              <c:numCache>
                <c:formatCode>0%</c:formatCode>
                <c:ptCount val="3"/>
                <c:pt idx="0">
                  <c:v>0.25</c:v>
                </c:pt>
                <c:pt idx="1">
                  <c:v>0.5</c:v>
                </c:pt>
                <c:pt idx="2">
                  <c:v>0.25</c:v>
                </c:pt>
              </c:numCache>
            </c:numRef>
          </c:val>
          <c:extLst xmlns:c16r2="http://schemas.microsoft.com/office/drawing/2015/06/chart">
            <c:ext xmlns:c16="http://schemas.microsoft.com/office/drawing/2014/chart" uri="{C3380CC4-5D6E-409C-BE32-E72D297353CC}">
              <c16:uniqueId val="{00000006-9490-4AF4-8AA4-6383ACD01CD1}"/>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12700">
      <a:solidFill>
        <a:schemeClr val="dk1"/>
      </a:solidFill>
      <a:prstDash val="solid"/>
      <a:miter lim="800000"/>
    </a:ln>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r>
              <a:rPr lang="en-GB"/>
              <a:t>Name the Sector</a:t>
            </a:r>
            <a:endParaRPr lang="en-US"/>
          </a:p>
        </c:rich>
      </c:tx>
      <c:layout>
        <c:manualLayout>
          <c:xMode val="edge"/>
          <c:yMode val="edge"/>
          <c:x val="0.38297222222222221"/>
          <c:y val="3.2407407407407406E-2"/>
        </c:manualLayout>
      </c:layout>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9.8611111111111108E-2"/>
          <c:y val="0.22467410323709536"/>
          <c:w val="0.81388888888888888"/>
          <c:h val="0.57479476523767858"/>
        </c:manualLayout>
      </c:layout>
      <c:pie3DChart>
        <c:varyColors val="1"/>
        <c:ser>
          <c:idx val="0"/>
          <c:order val="0"/>
          <c:tx>
            <c:strRef>
              <c:f>Sheet1!$B$20</c:f>
              <c:strCache>
                <c:ptCount val="1"/>
                <c:pt idx="0">
                  <c:v>PERCENTAGE</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D707-4653-AC70-11EE486F3F48}"/>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D707-4653-AC70-11EE486F3F48}"/>
              </c:ext>
            </c:extLst>
          </c:dPt>
          <c:dPt>
            <c:idx val="2"/>
            <c:bubble3D val="0"/>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D707-4653-AC70-11EE486F3F48}"/>
              </c:ext>
            </c:extLst>
          </c:dPt>
          <c:dLbls>
            <c:dLbl>
              <c:idx val="2"/>
              <c:tx>
                <c:rich>
                  <a:bodyPr/>
                  <a:lstStyle/>
                  <a:p>
                    <a:r>
                      <a:rPr lang="en-US"/>
                      <a:t>12.50%</a:t>
                    </a:r>
                  </a:p>
                </c:rich>
              </c:tx>
              <c:showLegendKey val="0"/>
              <c:showVal val="1"/>
              <c:showCatName val="0"/>
              <c:showSerName val="0"/>
              <c:showPercent val="0"/>
              <c:showBubbleSize val="0"/>
              <c:extLst xmlns:c16r2="http://schemas.microsoft.com/office/drawing/2015/06/chart">
                <c:ext xmlns:c15="http://schemas.microsoft.com/office/drawing/2012/chart" uri="{CE6537A1-D6FC-4f65-9D91-7224C49458BB}">
                  <c15:showDataLabelsRange val="0"/>
                </c:ext>
                <c:ext xmlns:c16="http://schemas.microsoft.com/office/drawing/2014/chart" uri="{C3380CC4-5D6E-409C-BE32-E72D297353CC}">
                  <c16:uniqueId val="{00000005-D707-4653-AC70-11EE486F3F48}"/>
                </c:ext>
              </c:extLst>
            </c:dLbl>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Sheet1!$A$21:$A$23</c:f>
              <c:strCache>
                <c:ptCount val="3"/>
                <c:pt idx="0">
                  <c:v>EMPLOYER</c:v>
                </c:pt>
                <c:pt idx="1">
                  <c:v>EMPLOYEE</c:v>
                </c:pt>
                <c:pt idx="2">
                  <c:v>OTHER</c:v>
                </c:pt>
              </c:strCache>
            </c:strRef>
          </c:cat>
          <c:val>
            <c:numRef>
              <c:f>Sheet1!$B$21:$B$23</c:f>
              <c:numCache>
                <c:formatCode>0.00%</c:formatCode>
                <c:ptCount val="3"/>
                <c:pt idx="0" formatCode="0%">
                  <c:v>0.5</c:v>
                </c:pt>
                <c:pt idx="1">
                  <c:v>0.375</c:v>
                </c:pt>
                <c:pt idx="2">
                  <c:v>0.13500000000000001</c:v>
                </c:pt>
              </c:numCache>
            </c:numRef>
          </c:val>
          <c:extLst xmlns:c16r2="http://schemas.microsoft.com/office/drawing/2015/06/chart">
            <c:ext xmlns:c16="http://schemas.microsoft.com/office/drawing/2014/chart" uri="{C3380CC4-5D6E-409C-BE32-E72D297353CC}">
              <c16:uniqueId val="{00000006-D707-4653-AC70-11EE486F3F48}"/>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12700">
      <a:solidFill>
        <a:schemeClr val="dk1"/>
      </a:solidFill>
      <a:prstDash val="solid"/>
      <a:miter lim="800000"/>
    </a:ln>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r>
              <a:rPr lang="en-GB"/>
              <a:t>At what extent you will remain in this industry?</a:t>
            </a:r>
            <a:endParaRPr lang="en-US"/>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9.8611111111111108E-2"/>
          <c:y val="0.28948891805191018"/>
          <c:w val="0.81388888888888888"/>
          <c:h val="0.57479476523767858"/>
        </c:manualLayout>
      </c:layout>
      <c:pie3DChart>
        <c:varyColors val="1"/>
        <c:ser>
          <c:idx val="1"/>
          <c:order val="0"/>
          <c:tx>
            <c:strRef>
              <c:f>Sheet1!$D$33</c:f>
              <c:strCache>
                <c:ptCount val="1"/>
                <c:pt idx="0">
                  <c:v>PERCENTAGE</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7A0F-44B6-A592-F22981D8BF08}"/>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7A0F-44B6-A592-F22981D8BF08}"/>
              </c:ext>
            </c:extLst>
          </c:dPt>
          <c:dPt>
            <c:idx val="2"/>
            <c:bubble3D val="0"/>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7A0F-44B6-A592-F22981D8BF08}"/>
              </c:ext>
            </c:extLst>
          </c:dPt>
          <c:dPt>
            <c:idx val="3"/>
            <c:bubble3D val="0"/>
            <c:spPr>
              <a:solidFill>
                <a:schemeClr val="accent4"/>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7-7A0F-44B6-A592-F22981D8BF08}"/>
              </c:ext>
            </c:extLst>
          </c:dPt>
          <c:dPt>
            <c:idx val="4"/>
            <c:bubble3D val="0"/>
            <c:spPr>
              <a:solidFill>
                <a:schemeClr val="accent5"/>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9-7A0F-44B6-A592-F22981D8BF08}"/>
              </c:ext>
            </c:extLst>
          </c:dPt>
          <c:dLbls>
            <c:dLbl>
              <c:idx val="1"/>
              <c:layout>
                <c:manualLayout>
                  <c:x val="-1.5710958005249343E-2"/>
                  <c:y val="-6.2851778944298622E-2"/>
                </c:manualLayout>
              </c:layout>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3-7A0F-44B6-A592-F22981D8BF08}"/>
                </c:ext>
              </c:extLst>
            </c:dLbl>
            <c:dLbl>
              <c:idx val="2"/>
              <c:layout>
                <c:manualLayout>
                  <c:x val="-0.1268849518810149"/>
                  <c:y val="4.0518372703412077E-3"/>
                </c:manualLayout>
              </c:layout>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5-7A0F-44B6-A592-F22981D8BF08}"/>
                </c:ext>
              </c:extLst>
            </c:dLbl>
            <c:dLbl>
              <c:idx val="3"/>
              <c:layout>
                <c:manualLayout>
                  <c:x val="5.0722550306211776E-2"/>
                  <c:y val="-4.5442913385826747E-2"/>
                </c:manualLayout>
              </c:layout>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7-7A0F-44B6-A592-F22981D8BF08}"/>
                </c:ext>
              </c:extLst>
            </c:dLbl>
            <c:dLbl>
              <c:idx val="4"/>
              <c:layout>
                <c:manualLayout>
                  <c:x val="9.8444772528433949E-2"/>
                  <c:y val="-3.6462160979877513E-2"/>
                </c:manualLayout>
              </c:layout>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9-7A0F-44B6-A592-F22981D8BF08}"/>
                </c:ext>
              </c:extLst>
            </c:dLbl>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val>
            <c:numRef>
              <c:f>Sheet1!$D$34:$D$38</c:f>
              <c:numCache>
                <c:formatCode>0.00%</c:formatCode>
                <c:ptCount val="5"/>
                <c:pt idx="0" formatCode="General">
                  <c:v>12.55</c:v>
                </c:pt>
                <c:pt idx="1">
                  <c:v>0.125</c:v>
                </c:pt>
                <c:pt idx="2">
                  <c:v>0.125</c:v>
                </c:pt>
                <c:pt idx="3">
                  <c:v>0.375</c:v>
                </c:pt>
                <c:pt idx="4" formatCode="0%">
                  <c:v>0.25</c:v>
                </c:pt>
              </c:numCache>
            </c:numRef>
          </c:val>
          <c:extLst xmlns:c16r2="http://schemas.microsoft.com/office/drawing/2015/06/chart">
            <c:ext xmlns:c16="http://schemas.microsoft.com/office/drawing/2014/chart" uri="{C3380CC4-5D6E-409C-BE32-E72D297353CC}">
              <c16:uniqueId val="{0000000A-7A0F-44B6-A592-F22981D8BF08}"/>
            </c:ext>
          </c:extLst>
        </c:ser>
        <c:dLbls>
          <c:showLegendKey val="0"/>
          <c:showVal val="0"/>
          <c:showCatName val="0"/>
          <c:showSerName val="0"/>
          <c:showPercent val="0"/>
          <c:showBubbleSize val="0"/>
          <c:showLeaderLines val="1"/>
        </c:dLbls>
        <c:extLst xmlns:c16r2="http://schemas.microsoft.com/office/drawing/2015/06/chart">
          <c:ext xmlns:c15="http://schemas.microsoft.com/office/drawing/2012/chart" uri="{02D57815-91ED-43cb-92C2-25804820EDAC}">
            <c15:filteredPieSeries>
              <c15:ser>
                <c:idx val="0"/>
                <c:order val="0"/>
                <c:tx>
                  <c:strRef>
                    <c:extLst>
                      <c:ext uri="{02D57815-91ED-43cb-92C2-25804820EDAC}">
                        <c15:formulaRef>
                          <c15:sqref>Sheet1!$C$33</c15:sqref>
                        </c15:formulaRef>
                      </c:ext>
                    </c:extLst>
                    <c:strCache>
                      <c:ptCount val="1"/>
                      <c:pt idx="0">
                        <c:v>OPTION</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C-7A0F-44B6-A592-F22981D8BF08}"/>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E-7A0F-44B6-A592-F22981D8BF08}"/>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10-7A0F-44B6-A592-F22981D8BF08}"/>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12-7A0F-44B6-A592-F22981D8BF08}"/>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14-7A0F-44B6-A592-F22981D8BF0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uri="{CE6537A1-D6FC-4f65-9D91-7224C49458BB}"/>
                  </c:extLst>
                </c:dLbls>
                <c:val>
                  <c:numRef>
                    <c:extLst>
                      <c:ext uri="{02D57815-91ED-43cb-92C2-25804820EDAC}">
                        <c15:formulaRef>
                          <c15:sqref>Sheet1!$C$34:$C$38</c15:sqref>
                        </c15:formulaRef>
                      </c:ext>
                    </c:extLst>
                    <c:numCache>
                      <c:formatCode>General</c:formatCode>
                      <c:ptCount val="5"/>
                      <c:pt idx="0">
                        <c:v>1</c:v>
                      </c:pt>
                      <c:pt idx="1">
                        <c:v>2</c:v>
                      </c:pt>
                      <c:pt idx="2">
                        <c:v>3</c:v>
                      </c:pt>
                      <c:pt idx="3">
                        <c:v>4</c:v>
                      </c:pt>
                      <c:pt idx="4">
                        <c:v>5</c:v>
                      </c:pt>
                    </c:numCache>
                  </c:numRef>
                </c:val>
                <c:extLst>
                  <c:ext xmlns:c16="http://schemas.microsoft.com/office/drawing/2014/chart" uri="{C3380CC4-5D6E-409C-BE32-E72D297353CC}">
                    <c16:uniqueId val="{00000015-7A0F-44B6-A592-F22981D8BF08}"/>
                  </c:ext>
                </c:extLst>
              </c15:ser>
            </c15:filteredPieSeries>
          </c:ext>
        </c:extLst>
      </c:pie3D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dk1"/>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12700">
      <a:solidFill>
        <a:schemeClr val="dk1"/>
      </a:solidFill>
      <a:prstDash val="solid"/>
      <a:miter lim="800000"/>
    </a:ln>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r>
              <a:rPr lang="en-GB"/>
              <a:t>Does the demand of products in the UK after the Brexit?</a:t>
            </a:r>
            <a:endParaRPr lang="en-US"/>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Sheet1!$B$51</c:f>
              <c:strCache>
                <c:ptCount val="1"/>
                <c:pt idx="0">
                  <c:v>PERCENTAGE</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2563-4722-8737-42BDFA26E6DC}"/>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2563-4722-8737-42BDFA26E6DC}"/>
              </c:ext>
            </c:extLst>
          </c:dPt>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Sheet1!$A$52:$A$53</c:f>
              <c:strCache>
                <c:ptCount val="2"/>
                <c:pt idx="0">
                  <c:v>YES</c:v>
                </c:pt>
                <c:pt idx="1">
                  <c:v>NO</c:v>
                </c:pt>
              </c:strCache>
            </c:strRef>
          </c:cat>
          <c:val>
            <c:numRef>
              <c:f>Sheet1!$B$52:$B$53</c:f>
              <c:numCache>
                <c:formatCode>0.00%</c:formatCode>
                <c:ptCount val="2"/>
                <c:pt idx="0">
                  <c:v>0.625</c:v>
                </c:pt>
                <c:pt idx="1">
                  <c:v>0.375</c:v>
                </c:pt>
              </c:numCache>
            </c:numRef>
          </c:val>
          <c:extLst xmlns:c16r2="http://schemas.microsoft.com/office/drawing/2015/06/chart">
            <c:ext xmlns:c16="http://schemas.microsoft.com/office/drawing/2014/chart" uri="{C3380CC4-5D6E-409C-BE32-E72D297353CC}">
              <c16:uniqueId val="{00000004-2563-4722-8737-42BDFA26E6DC}"/>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12700">
      <a:solidFill>
        <a:schemeClr val="dk1"/>
      </a:solidFill>
      <a:prstDash val="solid"/>
      <a:miter lim="800000"/>
    </a:ln>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r>
              <a:rPr lang="en-GB"/>
              <a:t>Does the demand of products increased in the UK after the Brexit?</a:t>
            </a:r>
            <a:endParaRPr lang="en-US"/>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Sheet1!$B$51</c:f>
              <c:strCache>
                <c:ptCount val="1"/>
                <c:pt idx="0">
                  <c:v>PERCENTAGE</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2563-4722-8737-42BDFA26E6DC}"/>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2563-4722-8737-42BDFA26E6DC}"/>
              </c:ext>
            </c:extLst>
          </c:dPt>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Sheet1!$A$52:$A$53</c:f>
              <c:strCache>
                <c:ptCount val="2"/>
                <c:pt idx="0">
                  <c:v>YES</c:v>
                </c:pt>
                <c:pt idx="1">
                  <c:v>NO</c:v>
                </c:pt>
              </c:strCache>
            </c:strRef>
          </c:cat>
          <c:val>
            <c:numRef>
              <c:f>Sheet1!$B$52:$B$53</c:f>
              <c:numCache>
                <c:formatCode>0.00%</c:formatCode>
                <c:ptCount val="2"/>
                <c:pt idx="0">
                  <c:v>0.625</c:v>
                </c:pt>
                <c:pt idx="1">
                  <c:v>0.375</c:v>
                </c:pt>
              </c:numCache>
            </c:numRef>
          </c:val>
          <c:extLst xmlns:c16r2="http://schemas.microsoft.com/office/drawing/2015/06/chart">
            <c:ext xmlns:c16="http://schemas.microsoft.com/office/drawing/2014/chart" uri="{C3380CC4-5D6E-409C-BE32-E72D297353CC}">
              <c16:uniqueId val="{00000004-2563-4722-8737-42BDFA26E6DC}"/>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12700">
      <a:solidFill>
        <a:schemeClr val="dk1"/>
      </a:solidFill>
      <a:prstDash val="solid"/>
      <a:miter lim="800000"/>
    </a:ln>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r>
              <a:rPr lang="en-GB"/>
              <a:t>Does to load for work increased after the Brexit?</a:t>
            </a:r>
            <a:endParaRPr lang="en-US"/>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Sheet1!$B$62</c:f>
              <c:strCache>
                <c:ptCount val="1"/>
                <c:pt idx="0">
                  <c:v>PERCENTAGE</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1AAC-4361-9281-7AD7503B9F97}"/>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1AAC-4361-9281-7AD7503B9F97}"/>
              </c:ext>
            </c:extLst>
          </c:dPt>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Sheet1!$A$63:$A$64</c:f>
              <c:strCache>
                <c:ptCount val="2"/>
                <c:pt idx="0">
                  <c:v>YES</c:v>
                </c:pt>
                <c:pt idx="1">
                  <c:v>NO</c:v>
                </c:pt>
              </c:strCache>
            </c:strRef>
          </c:cat>
          <c:val>
            <c:numRef>
              <c:f>Sheet1!$B$63:$B$64</c:f>
              <c:numCache>
                <c:formatCode>0%</c:formatCode>
                <c:ptCount val="2"/>
                <c:pt idx="0">
                  <c:v>0.75</c:v>
                </c:pt>
                <c:pt idx="1">
                  <c:v>0.25</c:v>
                </c:pt>
              </c:numCache>
            </c:numRef>
          </c:val>
          <c:extLst xmlns:c16r2="http://schemas.microsoft.com/office/drawing/2015/06/chart">
            <c:ext xmlns:c16="http://schemas.microsoft.com/office/drawing/2014/chart" uri="{C3380CC4-5D6E-409C-BE32-E72D297353CC}">
              <c16:uniqueId val="{00000004-1AAC-4361-9281-7AD7503B9F97}"/>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12700">
      <a:solidFill>
        <a:schemeClr val="dk1"/>
      </a:solidFill>
      <a:prstDash val="solid"/>
      <a:miter lim="800000"/>
    </a:ln>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r>
              <a:rPr lang="en-GB"/>
              <a:t>Does the same product range is on the supermarket shelf after the Brexit?</a:t>
            </a:r>
            <a:endParaRPr lang="en-US"/>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Sheet1!$B$74</c:f>
              <c:strCache>
                <c:ptCount val="1"/>
                <c:pt idx="0">
                  <c:v>PERCENTAGE</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7CCB-4274-ABA5-4332C2ABB32C}"/>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7CCB-4274-ABA5-4332C2ABB32C}"/>
              </c:ext>
            </c:extLst>
          </c:dPt>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Sheet1!$A$75:$A$76</c:f>
              <c:strCache>
                <c:ptCount val="2"/>
                <c:pt idx="0">
                  <c:v>YES</c:v>
                </c:pt>
                <c:pt idx="1">
                  <c:v>NO</c:v>
                </c:pt>
              </c:strCache>
            </c:strRef>
          </c:cat>
          <c:val>
            <c:numRef>
              <c:f>Sheet1!$B$75:$B$76</c:f>
              <c:numCache>
                <c:formatCode>0%</c:formatCode>
                <c:ptCount val="2"/>
                <c:pt idx="0">
                  <c:v>0.5</c:v>
                </c:pt>
                <c:pt idx="1">
                  <c:v>0.5</c:v>
                </c:pt>
              </c:numCache>
            </c:numRef>
          </c:val>
          <c:extLst xmlns:c16r2="http://schemas.microsoft.com/office/drawing/2015/06/chart">
            <c:ext xmlns:c16="http://schemas.microsoft.com/office/drawing/2014/chart" uri="{C3380CC4-5D6E-409C-BE32-E72D297353CC}">
              <c16:uniqueId val="{00000004-7CCB-4274-ABA5-4332C2ABB32C}"/>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12700">
      <a:solidFill>
        <a:schemeClr val="dk1"/>
      </a:solidFill>
      <a:prstDash val="solid"/>
      <a:miter lim="800000"/>
    </a:ln>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r>
              <a:rPr lang="en-GB"/>
              <a:t>Please rate the range of products</a:t>
            </a:r>
            <a:endParaRPr lang="en-US"/>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1"/>
          <c:order val="0"/>
          <c:tx>
            <c:strRef>
              <c:f>Sheet1!$B$90</c:f>
              <c:strCache>
                <c:ptCount val="1"/>
                <c:pt idx="0">
                  <c:v>PERCENTAGE</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9AC7-44E6-807B-03F180135AA3}"/>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9AC7-44E6-807B-03F180135AA3}"/>
              </c:ext>
            </c:extLst>
          </c:dPt>
          <c:dPt>
            <c:idx val="2"/>
            <c:bubble3D val="0"/>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9AC7-44E6-807B-03F180135AA3}"/>
              </c:ext>
            </c:extLst>
          </c:dPt>
          <c:dPt>
            <c:idx val="3"/>
            <c:bubble3D val="0"/>
            <c:spPr>
              <a:solidFill>
                <a:schemeClr val="accent4"/>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7-9AC7-44E6-807B-03F180135AA3}"/>
              </c:ext>
            </c:extLst>
          </c:dPt>
          <c:dPt>
            <c:idx val="4"/>
            <c:bubble3D val="0"/>
            <c:spPr>
              <a:solidFill>
                <a:schemeClr val="accent5"/>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9-9AC7-44E6-807B-03F180135AA3}"/>
              </c:ext>
            </c:extLst>
          </c:dPt>
          <c:dLbls>
            <c:dLbl>
              <c:idx val="1"/>
              <c:tx>
                <c:rich>
                  <a:bodyPr/>
                  <a:lstStyle/>
                  <a:p>
                    <a:r>
                      <a:rPr lang="en-US"/>
                      <a:t>12.50%</a:t>
                    </a:r>
                  </a:p>
                </c:rich>
              </c:tx>
              <c:showLegendKey val="0"/>
              <c:showVal val="1"/>
              <c:showCatName val="0"/>
              <c:showSerName val="0"/>
              <c:showPercent val="0"/>
              <c:showBubbleSize val="0"/>
              <c:extLst xmlns:c16r2="http://schemas.microsoft.com/office/drawing/2015/06/chart">
                <c:ext xmlns:c15="http://schemas.microsoft.com/office/drawing/2012/chart" uri="{CE6537A1-D6FC-4f65-9D91-7224C49458BB}">
                  <c15:showDataLabelsRange val="0"/>
                </c:ext>
                <c:ext xmlns:c16="http://schemas.microsoft.com/office/drawing/2014/chart" uri="{C3380CC4-5D6E-409C-BE32-E72D297353CC}">
                  <c16:uniqueId val="{00000003-9AC7-44E6-807B-03F180135AA3}"/>
                </c:ext>
              </c:extLst>
            </c:dLbl>
            <c:dLbl>
              <c:idx val="2"/>
              <c:tx>
                <c:rich>
                  <a:bodyPr rot="0" spcFirstLastPara="1" vertOverflow="ellipsis" vert="horz" wrap="square" anchor="ctr" anchorCtr="0"/>
                  <a:lstStyle/>
                  <a:p>
                    <a:pPr marL="0" marR="0" lvl="0" indent="0" algn="ctr" defTabSz="914400" rtl="0" eaLnBrk="1" fontAlgn="auto" latinLnBrk="0" hangingPunct="1">
                      <a:lnSpc>
                        <a:spcPct val="100000"/>
                      </a:lnSpc>
                      <a:buClrTx/>
                      <a:buSzTx/>
                      <a:buFontTx/>
                      <a:buNone/>
                      <a:defRPr sz="900" b="0" i="0" u="none" strike="noStrike" kern="1200" baseline="0">
                        <a:solidFill>
                          <a:sysClr val="windowText" lastClr="000000"/>
                        </a:solidFill>
                        <a:latin typeface="+mn-lt"/>
                        <a:ea typeface="+mn-ea"/>
                        <a:cs typeface="+mn-cs"/>
                      </a:defRPr>
                    </a:pPr>
                    <a:r>
                      <a:rPr lang="en-US" sz="900" b="0" i="0" u="none" strike="noStrike" kern="1200" baseline="0">
                        <a:solidFill>
                          <a:sysClr val="windowText" lastClr="000000"/>
                        </a:solidFill>
                      </a:rPr>
                      <a:t>12.50%</a:t>
                    </a:r>
                  </a:p>
                </c:rich>
              </c:tx>
              <c:spPr>
                <a:noFill/>
                <a:ln>
                  <a:noFill/>
                </a:ln>
                <a:effectLst/>
              </c:spPr>
              <c:showLegendKey val="0"/>
              <c:showVal val="1"/>
              <c:showCatName val="0"/>
              <c:showSerName val="0"/>
              <c:showPercent val="0"/>
              <c:showBubbleSize val="0"/>
              <c:extLst xmlns:c16r2="http://schemas.microsoft.com/office/drawing/2015/06/chart">
                <c:ext xmlns:c15="http://schemas.microsoft.com/office/drawing/2012/chart" uri="{CE6537A1-D6FC-4f65-9D91-7224C49458BB}">
                  <c15:showDataLabelsRange val="0"/>
                </c:ext>
                <c:ext xmlns:c16="http://schemas.microsoft.com/office/drawing/2014/chart" uri="{C3380CC4-5D6E-409C-BE32-E72D297353CC}">
                  <c16:uniqueId val="{00000005-9AC7-44E6-807B-03F180135AA3}"/>
                </c:ext>
              </c:extLst>
            </c:dLbl>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val>
            <c:numRef>
              <c:f>Sheet1!$B$91:$B$95</c:f>
              <c:numCache>
                <c:formatCode>0.00%</c:formatCode>
                <c:ptCount val="5"/>
                <c:pt idx="0" formatCode="0%">
                  <c:v>0</c:v>
                </c:pt>
                <c:pt idx="1">
                  <c:v>0.13500000000000001</c:v>
                </c:pt>
                <c:pt idx="2">
                  <c:v>0.13500000000000001</c:v>
                </c:pt>
                <c:pt idx="3" formatCode="0%">
                  <c:v>0.25</c:v>
                </c:pt>
                <c:pt idx="4" formatCode="0%">
                  <c:v>0.5</c:v>
                </c:pt>
              </c:numCache>
            </c:numRef>
          </c:val>
          <c:extLst xmlns:c16r2="http://schemas.microsoft.com/office/drawing/2015/06/chart">
            <c:ext xmlns:c16="http://schemas.microsoft.com/office/drawing/2014/chart" uri="{C3380CC4-5D6E-409C-BE32-E72D297353CC}">
              <c16:uniqueId val="{0000000A-9AC7-44E6-807B-03F180135AA3}"/>
            </c:ext>
          </c:extLst>
        </c:ser>
        <c:dLbls>
          <c:showLegendKey val="0"/>
          <c:showVal val="0"/>
          <c:showCatName val="0"/>
          <c:showSerName val="0"/>
          <c:showPercent val="0"/>
          <c:showBubbleSize val="0"/>
          <c:showLeaderLines val="1"/>
        </c:dLbls>
        <c:extLst xmlns:c16r2="http://schemas.microsoft.com/office/drawing/2015/06/chart">
          <c:ext xmlns:c15="http://schemas.microsoft.com/office/drawing/2012/chart" uri="{02D57815-91ED-43cb-92C2-25804820EDAC}">
            <c15:filteredPieSeries>
              <c15:ser>
                <c:idx val="0"/>
                <c:order val="0"/>
                <c:tx>
                  <c:strRef>
                    <c:extLst>
                      <c:ext uri="{02D57815-91ED-43cb-92C2-25804820EDAC}">
                        <c15:formulaRef>
                          <c15:sqref>Sheet1!$A$90</c15:sqref>
                        </c15:formulaRef>
                      </c:ext>
                    </c:extLst>
                    <c:strCache>
                      <c:ptCount val="1"/>
                      <c:pt idx="0">
                        <c:v>OPTION</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C-9AC7-44E6-807B-03F180135AA3}"/>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E-9AC7-44E6-807B-03F180135AA3}"/>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10-9AC7-44E6-807B-03F180135AA3}"/>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12-9AC7-44E6-807B-03F180135AA3}"/>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14-9AC7-44E6-807B-03F180135AA3}"/>
                    </c:ext>
                  </c:extLst>
                </c:dPt>
                <c:val>
                  <c:numRef>
                    <c:extLst>
                      <c:ext uri="{02D57815-91ED-43cb-92C2-25804820EDAC}">
                        <c15:formulaRef>
                          <c15:sqref>Sheet1!$A$91:$A$95</c15:sqref>
                        </c15:formulaRef>
                      </c:ext>
                    </c:extLst>
                    <c:numCache>
                      <c:formatCode>General</c:formatCode>
                      <c:ptCount val="5"/>
                      <c:pt idx="0">
                        <c:v>1</c:v>
                      </c:pt>
                      <c:pt idx="1">
                        <c:v>2</c:v>
                      </c:pt>
                      <c:pt idx="2">
                        <c:v>3</c:v>
                      </c:pt>
                      <c:pt idx="3">
                        <c:v>4</c:v>
                      </c:pt>
                      <c:pt idx="4">
                        <c:v>5</c:v>
                      </c:pt>
                    </c:numCache>
                  </c:numRef>
                </c:val>
                <c:extLst>
                  <c:ext xmlns:c16="http://schemas.microsoft.com/office/drawing/2014/chart" uri="{C3380CC4-5D6E-409C-BE32-E72D297353CC}">
                    <c16:uniqueId val="{00000015-9AC7-44E6-807B-03F180135AA3}"/>
                  </c:ext>
                </c:extLst>
              </c15:ser>
            </c15:filteredPieSeries>
          </c:ext>
        </c:extLst>
      </c:pie3D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dk1"/>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12700">
      <a:solidFill>
        <a:schemeClr val="dk1"/>
      </a:solidFill>
      <a:prstDash val="solid"/>
      <a:miter lim="800000"/>
    </a:ln>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r>
              <a:rPr lang="en-GB"/>
              <a:t>Did the cost of transport increase post-Brexit?</a:t>
            </a:r>
            <a:endParaRPr lang="en-US"/>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Sheet1!$B$118</c:f>
              <c:strCache>
                <c:ptCount val="1"/>
                <c:pt idx="0">
                  <c:v>PERCENTAGE</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9E1D-44B1-8F62-BFD549DCA58C}"/>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9E1D-44B1-8F62-BFD549DCA58C}"/>
              </c:ext>
            </c:extLst>
          </c:dPt>
          <c:dPt>
            <c:idx val="2"/>
            <c:bubble3D val="0"/>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9E1D-44B1-8F62-BFD549DCA58C}"/>
              </c:ext>
            </c:extLst>
          </c:dPt>
          <c:dLbls>
            <c:dLbl>
              <c:idx val="2"/>
              <c:tx>
                <c:rich>
                  <a:bodyPr rot="0" spcFirstLastPara="1" vertOverflow="ellipsis" vert="horz" wrap="square" anchor="ctr" anchorCtr="0"/>
                  <a:lstStyle/>
                  <a:p>
                    <a:pPr marL="0" marR="0" lvl="0" indent="0" algn="ctr" defTabSz="914400" rtl="0" eaLnBrk="1" fontAlgn="auto" latinLnBrk="0" hangingPunct="1">
                      <a:lnSpc>
                        <a:spcPct val="100000"/>
                      </a:lnSpc>
                      <a:buClrTx/>
                      <a:buSzTx/>
                      <a:buFontTx/>
                      <a:buNone/>
                      <a:defRPr sz="900" b="0" i="0" u="none" strike="noStrike" kern="1200" baseline="0">
                        <a:solidFill>
                          <a:sysClr val="windowText" lastClr="000000"/>
                        </a:solidFill>
                        <a:latin typeface="+mn-lt"/>
                        <a:ea typeface="+mn-ea"/>
                        <a:cs typeface="+mn-cs"/>
                      </a:defRPr>
                    </a:pPr>
                    <a:r>
                      <a:rPr lang="en-US" sz="900" b="0" i="0" u="none" strike="noStrike" kern="1200" baseline="0">
                        <a:solidFill>
                          <a:sysClr val="windowText" lastClr="000000"/>
                        </a:solidFill>
                      </a:rPr>
                      <a:t>12.50%</a:t>
                    </a:r>
                  </a:p>
                </c:rich>
              </c:tx>
              <c:spPr>
                <a:noFill/>
                <a:ln>
                  <a:noFill/>
                </a:ln>
                <a:effectLst/>
              </c:spPr>
              <c:showLegendKey val="0"/>
              <c:showVal val="1"/>
              <c:showCatName val="0"/>
              <c:showSerName val="0"/>
              <c:showPercent val="0"/>
              <c:showBubbleSize val="0"/>
              <c:extLst xmlns:c16r2="http://schemas.microsoft.com/office/drawing/2015/06/chart">
                <c:ext xmlns:c15="http://schemas.microsoft.com/office/drawing/2012/chart" uri="{CE6537A1-D6FC-4f65-9D91-7224C49458BB}">
                  <c15:showDataLabelsRange val="0"/>
                </c:ext>
                <c:ext xmlns:c16="http://schemas.microsoft.com/office/drawing/2014/chart" uri="{C3380CC4-5D6E-409C-BE32-E72D297353CC}">
                  <c16:uniqueId val="{00000005-9E1D-44B1-8F62-BFD549DCA58C}"/>
                </c:ext>
              </c:extLst>
            </c:dLbl>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Sheet1!$A$119:$A$121</c:f>
              <c:strCache>
                <c:ptCount val="3"/>
                <c:pt idx="0">
                  <c:v>YES</c:v>
                </c:pt>
                <c:pt idx="1">
                  <c:v>NO</c:v>
                </c:pt>
                <c:pt idx="2">
                  <c:v>I DON’T KNOW</c:v>
                </c:pt>
              </c:strCache>
            </c:strRef>
          </c:cat>
          <c:val>
            <c:numRef>
              <c:f>Sheet1!$B$119:$B$121</c:f>
              <c:numCache>
                <c:formatCode>0%</c:formatCode>
                <c:ptCount val="3"/>
                <c:pt idx="0" formatCode="0.00%">
                  <c:v>0.625</c:v>
                </c:pt>
                <c:pt idx="1">
                  <c:v>0.25</c:v>
                </c:pt>
                <c:pt idx="2" formatCode="0.00%">
                  <c:v>0.13500000000000001</c:v>
                </c:pt>
              </c:numCache>
            </c:numRef>
          </c:val>
          <c:extLst xmlns:c16r2="http://schemas.microsoft.com/office/drawing/2015/06/chart">
            <c:ext xmlns:c16="http://schemas.microsoft.com/office/drawing/2014/chart" uri="{C3380CC4-5D6E-409C-BE32-E72D297353CC}">
              <c16:uniqueId val="{00000006-9E1D-44B1-8F62-BFD549DCA58C}"/>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12700">
      <a:solidFill>
        <a:schemeClr val="dk1"/>
      </a:solidFill>
      <a:prstDash val="solid"/>
      <a:miter lim="800000"/>
    </a:ln>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r>
              <a:rPr lang="en-GB"/>
              <a:t>Did the delivery time increased?</a:t>
            </a:r>
            <a:endParaRPr lang="en-US"/>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Sheet1!$B$142</c:f>
              <c:strCache>
                <c:ptCount val="1"/>
                <c:pt idx="0">
                  <c:v>PERCENTAGE</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6E33-40C1-B1B8-5F019B9DD3C8}"/>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6E33-40C1-B1B8-5F019B9DD3C8}"/>
              </c:ext>
            </c:extLst>
          </c:dPt>
          <c:dPt>
            <c:idx val="2"/>
            <c:bubble3D val="0"/>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6E33-40C1-B1B8-5F019B9DD3C8}"/>
              </c:ext>
            </c:extLst>
          </c:dPt>
          <c:dLbls>
            <c:dLbl>
              <c:idx val="1"/>
              <c:tx>
                <c:rich>
                  <a:bodyPr rot="0" spcFirstLastPara="1" vertOverflow="ellipsis" vert="horz" wrap="square" anchor="ctr" anchorCtr="0"/>
                  <a:lstStyle/>
                  <a:p>
                    <a:pPr marL="0" marR="0" lvl="0" indent="0" algn="ctr" defTabSz="914400" rtl="0" eaLnBrk="1" fontAlgn="auto" latinLnBrk="0" hangingPunct="1">
                      <a:lnSpc>
                        <a:spcPct val="100000"/>
                      </a:lnSpc>
                      <a:buClrTx/>
                      <a:buSzTx/>
                      <a:buFontTx/>
                      <a:buNone/>
                      <a:defRPr sz="900" b="0" i="0" u="none" strike="noStrike" kern="1200" baseline="0">
                        <a:solidFill>
                          <a:sysClr val="windowText" lastClr="000000"/>
                        </a:solidFill>
                        <a:latin typeface="+mn-lt"/>
                        <a:ea typeface="+mn-ea"/>
                        <a:cs typeface="+mn-cs"/>
                      </a:defRPr>
                    </a:pPr>
                    <a:r>
                      <a:rPr lang="en-US" sz="900" b="0" i="0" u="none" strike="noStrike" kern="1200" baseline="0">
                        <a:solidFill>
                          <a:sysClr val="windowText" lastClr="000000"/>
                        </a:solidFill>
                      </a:rPr>
                      <a:t>12.50%</a:t>
                    </a:r>
                  </a:p>
                </c:rich>
              </c:tx>
              <c:spPr>
                <a:noFill/>
                <a:ln>
                  <a:noFill/>
                </a:ln>
                <a:effectLst/>
              </c:spPr>
              <c:showLegendKey val="0"/>
              <c:showVal val="1"/>
              <c:showCatName val="0"/>
              <c:showSerName val="0"/>
              <c:showPercent val="0"/>
              <c:showBubbleSize val="0"/>
              <c:extLst xmlns:c16r2="http://schemas.microsoft.com/office/drawing/2015/06/chart">
                <c:ext xmlns:c15="http://schemas.microsoft.com/office/drawing/2012/chart" uri="{CE6537A1-D6FC-4f65-9D91-7224C49458BB}">
                  <c15:showDataLabelsRange val="0"/>
                </c:ext>
                <c:ext xmlns:c16="http://schemas.microsoft.com/office/drawing/2014/chart" uri="{C3380CC4-5D6E-409C-BE32-E72D297353CC}">
                  <c16:uniqueId val="{00000003-6E33-40C1-B1B8-5F019B9DD3C8}"/>
                </c:ext>
              </c:extLst>
            </c:dLbl>
            <c:dLbl>
              <c:idx val="2"/>
              <c:tx>
                <c:rich>
                  <a:bodyPr rot="0" spcFirstLastPara="1" vertOverflow="ellipsis" vert="horz" wrap="square" anchor="ctr" anchorCtr="0"/>
                  <a:lstStyle/>
                  <a:p>
                    <a:pPr marL="0" marR="0" lvl="0" indent="0" algn="ctr" defTabSz="914400" rtl="0" eaLnBrk="1" fontAlgn="auto" latinLnBrk="0" hangingPunct="1">
                      <a:lnSpc>
                        <a:spcPct val="100000"/>
                      </a:lnSpc>
                      <a:buClrTx/>
                      <a:buSzTx/>
                      <a:buFontTx/>
                      <a:buNone/>
                      <a:defRPr sz="900" b="0" i="0" u="none" strike="noStrike" kern="1200" baseline="0">
                        <a:solidFill>
                          <a:sysClr val="windowText" lastClr="000000"/>
                        </a:solidFill>
                        <a:latin typeface="+mn-lt"/>
                        <a:ea typeface="+mn-ea"/>
                        <a:cs typeface="+mn-cs"/>
                      </a:defRPr>
                    </a:pPr>
                    <a:r>
                      <a:rPr lang="en-US" sz="900" b="0" i="0" u="none" strike="noStrike" kern="1200" baseline="0">
                        <a:solidFill>
                          <a:sysClr val="windowText" lastClr="000000"/>
                        </a:solidFill>
                      </a:rPr>
                      <a:t>12.50%</a:t>
                    </a:r>
                  </a:p>
                </c:rich>
              </c:tx>
              <c:spPr>
                <a:noFill/>
                <a:ln>
                  <a:noFill/>
                </a:ln>
                <a:effectLst/>
              </c:spPr>
              <c:showLegendKey val="0"/>
              <c:showVal val="1"/>
              <c:showCatName val="0"/>
              <c:showSerName val="0"/>
              <c:showPercent val="0"/>
              <c:showBubbleSize val="0"/>
              <c:extLst xmlns:c16r2="http://schemas.microsoft.com/office/drawing/2015/06/chart">
                <c:ext xmlns:c15="http://schemas.microsoft.com/office/drawing/2012/chart" uri="{CE6537A1-D6FC-4f65-9D91-7224C49458BB}">
                  <c15:showDataLabelsRange val="0"/>
                </c:ext>
                <c:ext xmlns:c16="http://schemas.microsoft.com/office/drawing/2014/chart" uri="{C3380CC4-5D6E-409C-BE32-E72D297353CC}">
                  <c16:uniqueId val="{00000005-6E33-40C1-B1B8-5F019B9DD3C8}"/>
                </c:ext>
              </c:extLst>
            </c:dLbl>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Sheet1!$A$143:$A$145</c:f>
              <c:strCache>
                <c:ptCount val="3"/>
                <c:pt idx="0">
                  <c:v>YES</c:v>
                </c:pt>
                <c:pt idx="1">
                  <c:v>NO</c:v>
                </c:pt>
                <c:pt idx="2">
                  <c:v>I DON’T KNOW</c:v>
                </c:pt>
              </c:strCache>
            </c:strRef>
          </c:cat>
          <c:val>
            <c:numRef>
              <c:f>Sheet1!$B$143:$B$145</c:f>
              <c:numCache>
                <c:formatCode>0.00%</c:formatCode>
                <c:ptCount val="3"/>
                <c:pt idx="0" formatCode="0%">
                  <c:v>0.75</c:v>
                </c:pt>
                <c:pt idx="1">
                  <c:v>0.13500000000000001</c:v>
                </c:pt>
                <c:pt idx="2">
                  <c:v>0.13500000000000001</c:v>
                </c:pt>
              </c:numCache>
            </c:numRef>
          </c:val>
          <c:extLst xmlns:c16r2="http://schemas.microsoft.com/office/drawing/2015/06/chart">
            <c:ext xmlns:c16="http://schemas.microsoft.com/office/drawing/2014/chart" uri="{C3380CC4-5D6E-409C-BE32-E72D297353CC}">
              <c16:uniqueId val="{00000006-6E33-40C1-B1B8-5F019B9DD3C8}"/>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12700">
      <a:solidFill>
        <a:schemeClr val="dk1"/>
      </a:solidFill>
      <a:prstDash val="solid"/>
      <a:miter lim="800000"/>
    </a:ln>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rtl="0">
              <a:defRPr sz="1400" b="0" i="0" u="none" strike="noStrike" kern="1200" spc="0" baseline="0">
                <a:solidFill>
                  <a:schemeClr val="dk1"/>
                </a:solidFill>
                <a:latin typeface="+mn-lt"/>
                <a:ea typeface="+mn-ea"/>
                <a:cs typeface="+mn-cs"/>
              </a:defRPr>
            </a:pPr>
            <a:r>
              <a:rPr lang="en-GB"/>
              <a:t>Please rate your satisfaction regarding delivery timings</a:t>
            </a:r>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1"/>
          <c:order val="0"/>
          <c:tx>
            <c:strRef>
              <c:f>Sheet1!$B$157</c:f>
              <c:strCache>
                <c:ptCount val="1"/>
                <c:pt idx="0">
                  <c:v>PERCENTAGE</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EE96-49E6-843E-47474A8F4544}"/>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EE96-49E6-843E-47474A8F4544}"/>
              </c:ext>
            </c:extLst>
          </c:dPt>
          <c:dPt>
            <c:idx val="2"/>
            <c:bubble3D val="0"/>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EE96-49E6-843E-47474A8F4544}"/>
              </c:ext>
            </c:extLst>
          </c:dPt>
          <c:dPt>
            <c:idx val="3"/>
            <c:bubble3D val="0"/>
            <c:spPr>
              <a:solidFill>
                <a:schemeClr val="accent4"/>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7-EE96-49E6-843E-47474A8F4544}"/>
              </c:ext>
            </c:extLst>
          </c:dPt>
          <c:dPt>
            <c:idx val="4"/>
            <c:bubble3D val="0"/>
            <c:spPr>
              <a:solidFill>
                <a:schemeClr val="accent5"/>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9-EE96-49E6-843E-47474A8F4544}"/>
              </c:ext>
            </c:extLst>
          </c:dPt>
          <c:dLbls>
            <c:dLbl>
              <c:idx val="3"/>
              <c:tx>
                <c:rich>
                  <a:bodyPr rot="0" spcFirstLastPara="1" vertOverflow="ellipsis" vert="horz" wrap="square" anchor="ctr" anchorCtr="0"/>
                  <a:lstStyle/>
                  <a:p>
                    <a:pPr marL="0" marR="0" lvl="0" indent="0" algn="ctr" defTabSz="914400" rtl="0" eaLnBrk="1" fontAlgn="auto" latinLnBrk="0" hangingPunct="1">
                      <a:lnSpc>
                        <a:spcPct val="100000"/>
                      </a:lnSpc>
                      <a:buClrTx/>
                      <a:buSzTx/>
                      <a:buFontTx/>
                      <a:buNone/>
                      <a:defRPr sz="900" b="0" i="0" u="none" strike="noStrike" kern="1200" baseline="0">
                        <a:solidFill>
                          <a:sysClr val="windowText" lastClr="000000"/>
                        </a:solidFill>
                        <a:latin typeface="+mn-lt"/>
                        <a:ea typeface="+mn-ea"/>
                        <a:cs typeface="+mn-cs"/>
                      </a:defRPr>
                    </a:pPr>
                    <a:r>
                      <a:rPr lang="en-US" sz="900" b="0" i="0" u="none" strike="noStrike" kern="1200" baseline="0">
                        <a:solidFill>
                          <a:sysClr val="windowText" lastClr="000000"/>
                        </a:solidFill>
                      </a:rPr>
                      <a:t>12.50%</a:t>
                    </a:r>
                  </a:p>
                </c:rich>
              </c:tx>
              <c:spPr>
                <a:noFill/>
                <a:ln>
                  <a:noFill/>
                </a:ln>
                <a:effectLst/>
              </c:spPr>
              <c:showLegendKey val="0"/>
              <c:showVal val="1"/>
              <c:showCatName val="0"/>
              <c:showSerName val="0"/>
              <c:showPercent val="0"/>
              <c:showBubbleSize val="0"/>
              <c:extLst xmlns:c16r2="http://schemas.microsoft.com/office/drawing/2015/06/chart">
                <c:ext xmlns:c15="http://schemas.microsoft.com/office/drawing/2012/chart" uri="{CE6537A1-D6FC-4f65-9D91-7224C49458BB}">
                  <c15:showDataLabelsRange val="0"/>
                </c:ext>
                <c:ext xmlns:c16="http://schemas.microsoft.com/office/drawing/2014/chart" uri="{C3380CC4-5D6E-409C-BE32-E72D297353CC}">
                  <c16:uniqueId val="{00000007-EE96-49E6-843E-47474A8F4544}"/>
                </c:ext>
              </c:extLst>
            </c:dLbl>
            <c:dLbl>
              <c:idx val="4"/>
              <c:tx>
                <c:rich>
                  <a:bodyPr rot="0" spcFirstLastPara="1" vertOverflow="ellipsis" vert="horz" wrap="square" anchor="ctr" anchorCtr="0"/>
                  <a:lstStyle/>
                  <a:p>
                    <a:pPr marL="0" marR="0" lvl="0" indent="0" algn="ctr" defTabSz="914400" rtl="0" eaLnBrk="1" fontAlgn="auto" latinLnBrk="0" hangingPunct="1">
                      <a:lnSpc>
                        <a:spcPct val="100000"/>
                      </a:lnSpc>
                      <a:buClrTx/>
                      <a:buSzTx/>
                      <a:buFontTx/>
                      <a:buNone/>
                      <a:defRPr sz="900" b="0" i="0" u="none" strike="noStrike" kern="1200" baseline="0">
                        <a:solidFill>
                          <a:sysClr val="windowText" lastClr="000000"/>
                        </a:solidFill>
                        <a:latin typeface="+mn-lt"/>
                        <a:ea typeface="+mn-ea"/>
                        <a:cs typeface="+mn-cs"/>
                      </a:defRPr>
                    </a:pPr>
                    <a:r>
                      <a:rPr lang="en-US" sz="900" b="0" i="0" u="none" strike="noStrike" kern="1200" baseline="0">
                        <a:solidFill>
                          <a:sysClr val="windowText" lastClr="000000"/>
                        </a:solidFill>
                      </a:rPr>
                      <a:t>12.50%</a:t>
                    </a:r>
                  </a:p>
                </c:rich>
              </c:tx>
              <c:spPr>
                <a:noFill/>
                <a:ln>
                  <a:noFill/>
                </a:ln>
                <a:effectLst/>
              </c:spPr>
              <c:showLegendKey val="0"/>
              <c:showVal val="1"/>
              <c:showCatName val="0"/>
              <c:showSerName val="0"/>
              <c:showPercent val="0"/>
              <c:showBubbleSize val="0"/>
              <c:extLst xmlns:c16r2="http://schemas.microsoft.com/office/drawing/2015/06/chart">
                <c:ext xmlns:c15="http://schemas.microsoft.com/office/drawing/2012/chart" uri="{CE6537A1-D6FC-4f65-9D91-7224C49458BB}">
                  <c15:showDataLabelsRange val="0"/>
                </c:ext>
                <c:ext xmlns:c16="http://schemas.microsoft.com/office/drawing/2014/chart" uri="{C3380CC4-5D6E-409C-BE32-E72D297353CC}">
                  <c16:uniqueId val="{00000009-EE96-49E6-843E-47474A8F4544}"/>
                </c:ext>
              </c:extLst>
            </c:dLbl>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val>
            <c:numRef>
              <c:f>Sheet1!$B$158:$B$162</c:f>
              <c:numCache>
                <c:formatCode>0%</c:formatCode>
                <c:ptCount val="5"/>
                <c:pt idx="0">
                  <c:v>0</c:v>
                </c:pt>
                <c:pt idx="1">
                  <c:v>0.25</c:v>
                </c:pt>
                <c:pt idx="2">
                  <c:v>0.5</c:v>
                </c:pt>
                <c:pt idx="3" formatCode="0.00%">
                  <c:v>0.13500000000000001</c:v>
                </c:pt>
                <c:pt idx="4" formatCode="0.00%">
                  <c:v>0.13500000000000001</c:v>
                </c:pt>
              </c:numCache>
            </c:numRef>
          </c:val>
          <c:extLst xmlns:c16r2="http://schemas.microsoft.com/office/drawing/2015/06/chart">
            <c:ext xmlns:c16="http://schemas.microsoft.com/office/drawing/2014/chart" uri="{C3380CC4-5D6E-409C-BE32-E72D297353CC}">
              <c16:uniqueId val="{0000000A-EE96-49E6-843E-47474A8F4544}"/>
            </c:ext>
          </c:extLst>
        </c:ser>
        <c:dLbls>
          <c:showLegendKey val="0"/>
          <c:showVal val="0"/>
          <c:showCatName val="0"/>
          <c:showSerName val="0"/>
          <c:showPercent val="0"/>
          <c:showBubbleSize val="0"/>
          <c:showLeaderLines val="1"/>
        </c:dLbls>
        <c:extLst xmlns:c16r2="http://schemas.microsoft.com/office/drawing/2015/06/chart">
          <c:ext xmlns:c15="http://schemas.microsoft.com/office/drawing/2012/chart" uri="{02D57815-91ED-43cb-92C2-25804820EDAC}">
            <c15:filteredPieSeries>
              <c15:ser>
                <c:idx val="0"/>
                <c:order val="0"/>
                <c:tx>
                  <c:strRef>
                    <c:extLst>
                      <c:ext uri="{02D57815-91ED-43cb-92C2-25804820EDAC}">
                        <c15:formulaRef>
                          <c15:sqref>Sheet1!$A$157</c15:sqref>
                        </c15:formulaRef>
                      </c:ext>
                    </c:extLst>
                    <c:strCache>
                      <c:ptCount val="1"/>
                      <c:pt idx="0">
                        <c:v>OPTION</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C-EE96-49E6-843E-47474A8F4544}"/>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E-EE96-49E6-843E-47474A8F4544}"/>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10-EE96-49E6-843E-47474A8F4544}"/>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12-EE96-49E6-843E-47474A8F4544}"/>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14-EE96-49E6-843E-47474A8F4544}"/>
                    </c:ext>
                  </c:extLst>
                </c:dPt>
                <c:val>
                  <c:numRef>
                    <c:extLst>
                      <c:ext uri="{02D57815-91ED-43cb-92C2-25804820EDAC}">
                        <c15:formulaRef>
                          <c15:sqref>Sheet1!$A$158:$A$162</c15:sqref>
                        </c15:formulaRef>
                      </c:ext>
                    </c:extLst>
                    <c:numCache>
                      <c:formatCode>General</c:formatCode>
                      <c:ptCount val="5"/>
                      <c:pt idx="0">
                        <c:v>1</c:v>
                      </c:pt>
                      <c:pt idx="1">
                        <c:v>2</c:v>
                      </c:pt>
                      <c:pt idx="2">
                        <c:v>3</c:v>
                      </c:pt>
                      <c:pt idx="3">
                        <c:v>4</c:v>
                      </c:pt>
                      <c:pt idx="4">
                        <c:v>5</c:v>
                      </c:pt>
                    </c:numCache>
                  </c:numRef>
                </c:val>
                <c:extLst>
                  <c:ext xmlns:c16="http://schemas.microsoft.com/office/drawing/2014/chart" uri="{C3380CC4-5D6E-409C-BE32-E72D297353CC}">
                    <c16:uniqueId val="{00000015-EE96-49E6-843E-47474A8F4544}"/>
                  </c:ext>
                </c:extLst>
              </c15:ser>
            </c15:filteredPieSeries>
          </c:ext>
        </c:extLst>
      </c:pie3D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dk1"/>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12700">
      <a:solidFill>
        <a:schemeClr val="dk1"/>
      </a:solidFill>
      <a:prstDash val="solid"/>
      <a:miter lim="800000"/>
    </a:ln>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dk1"/>
                </a:solidFill>
                <a:latin typeface="+mn-lt"/>
                <a:ea typeface="+mn-ea"/>
                <a:cs typeface="+mn-cs"/>
              </a:defRPr>
            </a:pPr>
            <a:r>
              <a:rPr lang="en-GB"/>
              <a:t>What is your vision for accessibility of the workforce (operators/drivers)</a:t>
            </a:r>
            <a:endParaRPr lang="en-US"/>
          </a:p>
        </c:rich>
      </c:tx>
      <c:layout>
        <c:manualLayout>
          <c:xMode val="edge"/>
          <c:yMode val="edge"/>
          <c:x val="0.17976399825021874"/>
          <c:y val="1.8518518518518517E-2"/>
        </c:manualLayout>
      </c:layout>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Sheet1!$B$181</c:f>
              <c:strCache>
                <c:ptCount val="1"/>
                <c:pt idx="0">
                  <c:v>PERCENTAGE</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10E3-4079-A402-D679837EDFAC}"/>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10E3-4079-A402-D679837EDFAC}"/>
              </c:ext>
            </c:extLst>
          </c:dPt>
          <c:dPt>
            <c:idx val="2"/>
            <c:bubble3D val="0"/>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10E3-4079-A402-D679837EDFAC}"/>
              </c:ext>
            </c:extLst>
          </c:dPt>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Sheet1!$A$182:$A$184</c:f>
              <c:strCache>
                <c:ptCount val="3"/>
                <c:pt idx="0">
                  <c:v>DIFFICULT TO FIND WORKFORCE</c:v>
                </c:pt>
                <c:pt idx="1">
                  <c:v>EASY TO FIND WORKFORCE</c:v>
                </c:pt>
                <c:pt idx="2">
                  <c:v>I DON’T KNOW</c:v>
                </c:pt>
              </c:strCache>
            </c:strRef>
          </c:cat>
          <c:val>
            <c:numRef>
              <c:f>Sheet1!$B$182:$B$184</c:f>
              <c:numCache>
                <c:formatCode>0%</c:formatCode>
                <c:ptCount val="3"/>
                <c:pt idx="0">
                  <c:v>0.5</c:v>
                </c:pt>
                <c:pt idx="1">
                  <c:v>0.25</c:v>
                </c:pt>
                <c:pt idx="2">
                  <c:v>0.25</c:v>
                </c:pt>
              </c:numCache>
            </c:numRef>
          </c:val>
          <c:extLst xmlns:c16r2="http://schemas.microsoft.com/office/drawing/2015/06/chart">
            <c:ext xmlns:c16="http://schemas.microsoft.com/office/drawing/2014/chart" uri="{C3380CC4-5D6E-409C-BE32-E72D297353CC}">
              <c16:uniqueId val="{00000006-10E3-4079-A402-D679837EDFAC}"/>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12700">
      <a:solidFill>
        <a:schemeClr val="dk1"/>
      </a:solidFill>
      <a:prstDash val="solid"/>
      <a:miter lim="800000"/>
    </a:ln>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r>
              <a:rPr lang="en-GB"/>
              <a:t>Jobs within the industry</a:t>
            </a:r>
            <a:endParaRPr lang="en-US"/>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Sheet1!$B$193</c:f>
              <c:strCache>
                <c:ptCount val="1"/>
                <c:pt idx="0">
                  <c:v>PERCENTAGE</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8444-45E9-B6CC-A24BC462FDDC}"/>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8444-45E9-B6CC-A24BC462FDDC}"/>
              </c:ext>
            </c:extLst>
          </c:dPt>
          <c:dPt>
            <c:idx val="2"/>
            <c:bubble3D val="0"/>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8444-45E9-B6CC-A24BC462FDDC}"/>
              </c:ext>
            </c:extLst>
          </c:dPt>
          <c:dLbls>
            <c:dLbl>
              <c:idx val="2"/>
              <c:tx>
                <c:rich>
                  <a:bodyPr rot="0" spcFirstLastPara="1" vertOverflow="ellipsis" vert="horz" wrap="square" anchor="ctr" anchorCtr="0"/>
                  <a:lstStyle/>
                  <a:p>
                    <a:pPr marL="0" marR="0" lvl="0" indent="0" algn="ctr" defTabSz="914400" rtl="0" eaLnBrk="1" fontAlgn="auto" latinLnBrk="0" hangingPunct="1">
                      <a:lnSpc>
                        <a:spcPct val="100000"/>
                      </a:lnSpc>
                      <a:buClrTx/>
                      <a:buSzTx/>
                      <a:buFontTx/>
                      <a:buNone/>
                      <a:defRPr sz="900" b="0" i="0" u="none" strike="noStrike" kern="1200" baseline="0">
                        <a:solidFill>
                          <a:sysClr val="windowText" lastClr="000000"/>
                        </a:solidFill>
                        <a:latin typeface="+mn-lt"/>
                        <a:ea typeface="+mn-ea"/>
                        <a:cs typeface="+mn-cs"/>
                      </a:defRPr>
                    </a:pPr>
                    <a:r>
                      <a:rPr lang="en-US" sz="900" b="0" i="0" u="none" strike="noStrike" kern="1200" baseline="0">
                        <a:solidFill>
                          <a:sysClr val="windowText" lastClr="000000"/>
                        </a:solidFill>
                      </a:rPr>
                      <a:t>12.50%</a:t>
                    </a:r>
                  </a:p>
                </c:rich>
              </c:tx>
              <c:spPr>
                <a:noFill/>
                <a:ln>
                  <a:noFill/>
                </a:ln>
                <a:effectLst/>
              </c:spPr>
              <c:showLegendKey val="0"/>
              <c:showVal val="1"/>
              <c:showCatName val="0"/>
              <c:showSerName val="0"/>
              <c:showPercent val="0"/>
              <c:showBubbleSize val="0"/>
              <c:extLst xmlns:c16r2="http://schemas.microsoft.com/office/drawing/2015/06/chart">
                <c:ext xmlns:c15="http://schemas.microsoft.com/office/drawing/2012/chart" uri="{CE6537A1-D6FC-4f65-9D91-7224C49458BB}">
                  <c15:showDataLabelsRange val="0"/>
                </c:ext>
                <c:ext xmlns:c16="http://schemas.microsoft.com/office/drawing/2014/chart" uri="{C3380CC4-5D6E-409C-BE32-E72D297353CC}">
                  <c16:uniqueId val="{00000005-8444-45E9-B6CC-A24BC462FDDC}"/>
                </c:ext>
              </c:extLst>
            </c:dLbl>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Sheet1!$A$194:$A$196</c:f>
              <c:strCache>
                <c:ptCount val="3"/>
                <c:pt idx="0">
                  <c:v>DIFFICULT TO FIND WORK</c:v>
                </c:pt>
                <c:pt idx="1">
                  <c:v>EASY TO FIND WORK</c:v>
                </c:pt>
                <c:pt idx="2">
                  <c:v>I DON’T KNOW</c:v>
                </c:pt>
              </c:strCache>
            </c:strRef>
          </c:cat>
          <c:val>
            <c:numRef>
              <c:f>Sheet1!$B$194:$B$196</c:f>
              <c:numCache>
                <c:formatCode>0.00%</c:formatCode>
                <c:ptCount val="3"/>
                <c:pt idx="0" formatCode="0%">
                  <c:v>0.25</c:v>
                </c:pt>
                <c:pt idx="1">
                  <c:v>0.625</c:v>
                </c:pt>
                <c:pt idx="2">
                  <c:v>0.13500000000000001</c:v>
                </c:pt>
              </c:numCache>
            </c:numRef>
          </c:val>
          <c:extLst xmlns:c16r2="http://schemas.microsoft.com/office/drawing/2015/06/chart">
            <c:ext xmlns:c16="http://schemas.microsoft.com/office/drawing/2014/chart" uri="{C3380CC4-5D6E-409C-BE32-E72D297353CC}">
              <c16:uniqueId val="{00000006-8444-45E9-B6CC-A24BC462FDDC}"/>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12700">
      <a:solidFill>
        <a:schemeClr val="dk1"/>
      </a:solidFill>
      <a:prstDash val="solid"/>
      <a:miter lim="800000"/>
    </a:ln>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r>
              <a:rPr lang="en-GB"/>
              <a:t>Advertisement about works</a:t>
            </a:r>
            <a:endParaRPr lang="en-US"/>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Sheet1!$B$207</c:f>
              <c:strCache>
                <c:ptCount val="1"/>
                <c:pt idx="0">
                  <c:v>PERCENTAGE</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D2A0-442E-98DC-4A9D834F7334}"/>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D2A0-442E-98DC-4A9D834F7334}"/>
              </c:ext>
            </c:extLst>
          </c:dPt>
          <c:dPt>
            <c:idx val="2"/>
            <c:bubble3D val="0"/>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D2A0-442E-98DC-4A9D834F7334}"/>
              </c:ext>
            </c:extLst>
          </c:dPt>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Sheet1!$A$208:$A$210</c:f>
              <c:strCache>
                <c:ptCount val="3"/>
                <c:pt idx="0">
                  <c:v>YES</c:v>
                </c:pt>
                <c:pt idx="1">
                  <c:v>NO</c:v>
                </c:pt>
                <c:pt idx="2">
                  <c:v>I DON’T KNOW</c:v>
                </c:pt>
              </c:strCache>
            </c:strRef>
          </c:cat>
          <c:val>
            <c:numRef>
              <c:f>Sheet1!$B$208:$B$210</c:f>
              <c:numCache>
                <c:formatCode>0%</c:formatCode>
                <c:ptCount val="3"/>
                <c:pt idx="0">
                  <c:v>0.5</c:v>
                </c:pt>
                <c:pt idx="1">
                  <c:v>0.25</c:v>
                </c:pt>
                <c:pt idx="2">
                  <c:v>0.25</c:v>
                </c:pt>
              </c:numCache>
            </c:numRef>
          </c:val>
          <c:extLst xmlns:c16r2="http://schemas.microsoft.com/office/drawing/2015/06/chart">
            <c:ext xmlns:c16="http://schemas.microsoft.com/office/drawing/2014/chart" uri="{C3380CC4-5D6E-409C-BE32-E72D297353CC}">
              <c16:uniqueId val="{00000006-D2A0-442E-98DC-4A9D834F7334}"/>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12700">
      <a:solidFill>
        <a:schemeClr val="dk1"/>
      </a:solidFill>
      <a:prstDash val="solid"/>
      <a:miter lim="800000"/>
    </a:ln>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r>
              <a:rPr lang="en-GB"/>
              <a:t>Transit times between the UK and the EU</a:t>
            </a:r>
            <a:endParaRPr lang="en-US"/>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Sheet1!$B$229</c:f>
              <c:strCache>
                <c:ptCount val="1"/>
                <c:pt idx="0">
                  <c:v>PERCENTAGE</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F6B6-4FC4-A9AB-591F73BE5392}"/>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F6B6-4FC4-A9AB-591F73BE5392}"/>
              </c:ext>
            </c:extLst>
          </c:dPt>
          <c:dPt>
            <c:idx val="2"/>
            <c:bubble3D val="0"/>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F6B6-4FC4-A9AB-591F73BE5392}"/>
              </c:ext>
            </c:extLst>
          </c:dPt>
          <c:dLbls>
            <c:dLbl>
              <c:idx val="2"/>
              <c:tx>
                <c:rich>
                  <a:bodyPr rot="0" spcFirstLastPara="1" vertOverflow="ellipsis" vert="horz" wrap="square" anchor="ctr" anchorCtr="0"/>
                  <a:lstStyle/>
                  <a:p>
                    <a:pPr marL="0" marR="0" lvl="0" indent="0" algn="ctr" defTabSz="914400" rtl="0" eaLnBrk="1" fontAlgn="auto" latinLnBrk="0" hangingPunct="1">
                      <a:lnSpc>
                        <a:spcPct val="100000"/>
                      </a:lnSpc>
                      <a:buClrTx/>
                      <a:buSzTx/>
                      <a:buFontTx/>
                      <a:buNone/>
                      <a:defRPr sz="900" b="0" i="0" u="none" strike="noStrike" kern="1200" baseline="0">
                        <a:solidFill>
                          <a:sysClr val="windowText" lastClr="000000"/>
                        </a:solidFill>
                        <a:latin typeface="+mn-lt"/>
                        <a:ea typeface="+mn-ea"/>
                        <a:cs typeface="+mn-cs"/>
                      </a:defRPr>
                    </a:pPr>
                    <a:r>
                      <a:rPr lang="en-US" sz="900" b="0" i="0" u="none" strike="noStrike" kern="1200" baseline="0">
                        <a:solidFill>
                          <a:sysClr val="windowText" lastClr="000000"/>
                        </a:solidFill>
                      </a:rPr>
                      <a:t>12.50%</a:t>
                    </a:r>
                  </a:p>
                </c:rich>
              </c:tx>
              <c:spPr>
                <a:noFill/>
                <a:ln>
                  <a:noFill/>
                </a:ln>
                <a:effectLst/>
              </c:spPr>
              <c:showLegendKey val="0"/>
              <c:showVal val="1"/>
              <c:showCatName val="0"/>
              <c:showSerName val="0"/>
              <c:showPercent val="0"/>
              <c:showBubbleSize val="0"/>
              <c:extLst xmlns:c16r2="http://schemas.microsoft.com/office/drawing/2015/06/chart">
                <c:ext xmlns:c15="http://schemas.microsoft.com/office/drawing/2012/chart" uri="{CE6537A1-D6FC-4f65-9D91-7224C49458BB}">
                  <c15:showDataLabelsRange val="0"/>
                </c:ext>
                <c:ext xmlns:c16="http://schemas.microsoft.com/office/drawing/2014/chart" uri="{C3380CC4-5D6E-409C-BE32-E72D297353CC}">
                  <c16:uniqueId val="{00000005-F6B6-4FC4-A9AB-591F73BE5392}"/>
                </c:ext>
              </c:extLst>
            </c:dLbl>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Sheet1!$A$230:$A$232</c:f>
              <c:strCache>
                <c:ptCount val="3"/>
                <c:pt idx="0">
                  <c:v>YES</c:v>
                </c:pt>
                <c:pt idx="1">
                  <c:v>NO</c:v>
                </c:pt>
                <c:pt idx="2">
                  <c:v>I DON’T KNOW</c:v>
                </c:pt>
              </c:strCache>
            </c:strRef>
          </c:cat>
          <c:val>
            <c:numRef>
              <c:f>Sheet1!$B$230:$B$232</c:f>
              <c:numCache>
                <c:formatCode>0%</c:formatCode>
                <c:ptCount val="3"/>
                <c:pt idx="0" formatCode="0.00%">
                  <c:v>0.625</c:v>
                </c:pt>
                <c:pt idx="1">
                  <c:v>0.25</c:v>
                </c:pt>
                <c:pt idx="2" formatCode="0.00%">
                  <c:v>0.13500000000000001</c:v>
                </c:pt>
              </c:numCache>
            </c:numRef>
          </c:val>
          <c:extLst xmlns:c16r2="http://schemas.microsoft.com/office/drawing/2015/06/chart">
            <c:ext xmlns:c16="http://schemas.microsoft.com/office/drawing/2014/chart" uri="{C3380CC4-5D6E-409C-BE32-E72D297353CC}">
              <c16:uniqueId val="{00000006-F6B6-4FC4-A9AB-591F73BE5392}"/>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12700">
      <a:solidFill>
        <a:schemeClr val="dk1"/>
      </a:solidFill>
      <a:prstDash val="solid"/>
      <a:miter lim="800000"/>
    </a:ln>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r>
              <a:rPr lang="en-GB"/>
              <a:t>Affect on industry</a:t>
            </a:r>
            <a:endParaRPr lang="en-US"/>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Sheet1!$B$247</c:f>
              <c:strCache>
                <c:ptCount val="1"/>
                <c:pt idx="0">
                  <c:v>PERCENTAGE</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6CC6-46F0-98E3-6E5E9CFCD8D1}"/>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6CC6-46F0-98E3-6E5E9CFCD8D1}"/>
              </c:ext>
            </c:extLst>
          </c:dPt>
          <c:dPt>
            <c:idx val="2"/>
            <c:bubble3D val="0"/>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6CC6-46F0-98E3-6E5E9CFCD8D1}"/>
              </c:ext>
            </c:extLst>
          </c:dPt>
          <c:dPt>
            <c:idx val="3"/>
            <c:bubble3D val="0"/>
            <c:spPr>
              <a:solidFill>
                <a:schemeClr val="accent4"/>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7-6CC6-46F0-98E3-6E5E9CFCD8D1}"/>
              </c:ext>
            </c:extLst>
          </c:dPt>
          <c:dPt>
            <c:idx val="4"/>
            <c:bubble3D val="0"/>
            <c:spPr>
              <a:solidFill>
                <a:schemeClr val="accent5"/>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9-6CC6-46F0-98E3-6E5E9CFCD8D1}"/>
              </c:ext>
            </c:extLst>
          </c:dPt>
          <c:dPt>
            <c:idx val="5"/>
            <c:bubble3D val="0"/>
            <c:spPr>
              <a:solidFill>
                <a:schemeClr val="accent6"/>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B-6CC6-46F0-98E3-6E5E9CFCD8D1}"/>
              </c:ext>
            </c:extLst>
          </c:dPt>
          <c:dPt>
            <c:idx val="6"/>
            <c:bubble3D val="0"/>
            <c:spPr>
              <a:solidFill>
                <a:schemeClr val="accent1">
                  <a:lumMod val="60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D-6CC6-46F0-98E3-6E5E9CFCD8D1}"/>
              </c:ext>
            </c:extLst>
          </c:dPt>
          <c:dLbls>
            <c:dLbl>
              <c:idx val="1"/>
              <c:tx>
                <c:rich>
                  <a:bodyPr rot="0" spcFirstLastPara="1" vertOverflow="ellipsis" vert="horz" wrap="square" anchor="ctr" anchorCtr="0"/>
                  <a:lstStyle/>
                  <a:p>
                    <a:pPr marL="0" marR="0" lvl="0" indent="0" algn="ctr" defTabSz="914400" rtl="0" eaLnBrk="1" fontAlgn="auto" latinLnBrk="0" hangingPunct="1">
                      <a:lnSpc>
                        <a:spcPct val="100000"/>
                      </a:lnSpc>
                      <a:buClrTx/>
                      <a:buSzTx/>
                      <a:buFontTx/>
                      <a:buNone/>
                      <a:defRPr sz="900" b="0" i="0" u="none" strike="noStrike" kern="1200" baseline="0">
                        <a:solidFill>
                          <a:sysClr val="windowText" lastClr="000000"/>
                        </a:solidFill>
                        <a:latin typeface="+mn-lt"/>
                        <a:ea typeface="+mn-ea"/>
                        <a:cs typeface="+mn-cs"/>
                      </a:defRPr>
                    </a:pPr>
                    <a:r>
                      <a:rPr lang="en-US" sz="900" b="0" i="0" u="none" strike="noStrike" kern="1200" baseline="0">
                        <a:solidFill>
                          <a:sysClr val="windowText" lastClr="000000"/>
                        </a:solidFill>
                      </a:rPr>
                      <a:t>12.50%</a:t>
                    </a:r>
                  </a:p>
                </c:rich>
              </c:tx>
              <c:spPr>
                <a:noFill/>
                <a:ln>
                  <a:noFill/>
                </a:ln>
                <a:effectLst/>
              </c:spPr>
              <c:showLegendKey val="0"/>
              <c:showVal val="1"/>
              <c:showCatName val="0"/>
              <c:showSerName val="0"/>
              <c:showPercent val="0"/>
              <c:showBubbleSize val="0"/>
              <c:extLst xmlns:c16r2="http://schemas.microsoft.com/office/drawing/2015/06/chart">
                <c:ext xmlns:c15="http://schemas.microsoft.com/office/drawing/2012/chart" uri="{CE6537A1-D6FC-4f65-9D91-7224C49458BB}">
                  <c15:showDataLabelsRange val="0"/>
                </c:ext>
                <c:ext xmlns:c16="http://schemas.microsoft.com/office/drawing/2014/chart" uri="{C3380CC4-5D6E-409C-BE32-E72D297353CC}">
                  <c16:uniqueId val="{00000003-6CC6-46F0-98E3-6E5E9CFCD8D1}"/>
                </c:ext>
              </c:extLst>
            </c:dLbl>
            <c:dLbl>
              <c:idx val="2"/>
              <c:tx>
                <c:rich>
                  <a:bodyPr rot="0" spcFirstLastPara="1" vertOverflow="ellipsis" vert="horz" wrap="square" anchor="ctr" anchorCtr="0"/>
                  <a:lstStyle/>
                  <a:p>
                    <a:pPr marL="0" marR="0" lvl="0" indent="0" algn="ctr" defTabSz="914400" rtl="0" eaLnBrk="1" fontAlgn="auto" latinLnBrk="0" hangingPunct="1">
                      <a:lnSpc>
                        <a:spcPct val="100000"/>
                      </a:lnSpc>
                      <a:buClrTx/>
                      <a:buSzTx/>
                      <a:buFontTx/>
                      <a:buNone/>
                      <a:defRPr sz="900" b="0" i="0" u="none" strike="noStrike" kern="1200" baseline="0">
                        <a:solidFill>
                          <a:sysClr val="windowText" lastClr="000000"/>
                        </a:solidFill>
                        <a:latin typeface="+mn-lt"/>
                        <a:ea typeface="+mn-ea"/>
                        <a:cs typeface="+mn-cs"/>
                      </a:defRPr>
                    </a:pPr>
                    <a:r>
                      <a:rPr lang="en-US" sz="900" b="0" i="0" u="none" strike="noStrike" kern="1200" baseline="0">
                        <a:solidFill>
                          <a:sysClr val="windowText" lastClr="000000"/>
                        </a:solidFill>
                      </a:rPr>
                      <a:t>12.50%</a:t>
                    </a:r>
                  </a:p>
                </c:rich>
              </c:tx>
              <c:spPr>
                <a:noFill/>
                <a:ln>
                  <a:noFill/>
                </a:ln>
                <a:effectLst/>
              </c:spPr>
              <c:showLegendKey val="0"/>
              <c:showVal val="1"/>
              <c:showCatName val="0"/>
              <c:showSerName val="0"/>
              <c:showPercent val="0"/>
              <c:showBubbleSize val="0"/>
              <c:extLst xmlns:c16r2="http://schemas.microsoft.com/office/drawing/2015/06/chart">
                <c:ext xmlns:c15="http://schemas.microsoft.com/office/drawing/2012/chart" uri="{CE6537A1-D6FC-4f65-9D91-7224C49458BB}">
                  <c15:showDataLabelsRange val="0"/>
                </c:ext>
                <c:ext xmlns:c16="http://schemas.microsoft.com/office/drawing/2014/chart" uri="{C3380CC4-5D6E-409C-BE32-E72D297353CC}">
                  <c16:uniqueId val="{00000005-6CC6-46F0-98E3-6E5E9CFCD8D1}"/>
                </c:ext>
              </c:extLst>
            </c:dLbl>
            <c:dLbl>
              <c:idx val="4"/>
              <c:tx>
                <c:rich>
                  <a:bodyPr rot="0" spcFirstLastPara="1" vertOverflow="ellipsis" vert="horz" wrap="square" anchor="ctr" anchorCtr="0"/>
                  <a:lstStyle/>
                  <a:p>
                    <a:pPr marL="0" marR="0" lvl="0" indent="0" algn="ctr" defTabSz="914400" rtl="0" eaLnBrk="1" fontAlgn="auto" latinLnBrk="0" hangingPunct="1">
                      <a:lnSpc>
                        <a:spcPct val="100000"/>
                      </a:lnSpc>
                      <a:buClrTx/>
                      <a:buSzTx/>
                      <a:buFontTx/>
                      <a:buNone/>
                      <a:defRPr sz="900" b="0" i="0" u="none" strike="noStrike" kern="1200" baseline="0">
                        <a:solidFill>
                          <a:sysClr val="windowText" lastClr="000000"/>
                        </a:solidFill>
                        <a:latin typeface="+mn-lt"/>
                        <a:ea typeface="+mn-ea"/>
                        <a:cs typeface="+mn-cs"/>
                      </a:defRPr>
                    </a:pPr>
                    <a:r>
                      <a:rPr lang="en-US" sz="900" b="0" i="0" u="none" strike="noStrike" kern="1200" baseline="0">
                        <a:solidFill>
                          <a:sysClr val="windowText" lastClr="000000"/>
                        </a:solidFill>
                      </a:rPr>
                      <a:t>12.50%</a:t>
                    </a:r>
                  </a:p>
                </c:rich>
              </c:tx>
              <c:spPr>
                <a:noFill/>
                <a:ln>
                  <a:noFill/>
                </a:ln>
                <a:effectLst/>
              </c:spPr>
              <c:showLegendKey val="0"/>
              <c:showVal val="1"/>
              <c:showCatName val="0"/>
              <c:showSerName val="0"/>
              <c:showPercent val="0"/>
              <c:showBubbleSize val="0"/>
              <c:extLst xmlns:c16r2="http://schemas.microsoft.com/office/drawing/2015/06/chart">
                <c:ext xmlns:c15="http://schemas.microsoft.com/office/drawing/2012/chart" uri="{CE6537A1-D6FC-4f65-9D91-7224C49458BB}">
                  <c15:showDataLabelsRange val="0"/>
                </c:ext>
                <c:ext xmlns:c16="http://schemas.microsoft.com/office/drawing/2014/chart" uri="{C3380CC4-5D6E-409C-BE32-E72D297353CC}">
                  <c16:uniqueId val="{00000009-6CC6-46F0-98E3-6E5E9CFCD8D1}"/>
                </c:ext>
              </c:extLst>
            </c:dLbl>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Sheet1!$A$248:$A$254</c:f>
              <c:strCache>
                <c:ptCount val="7"/>
                <c:pt idx="0">
                  <c:v>FOOD AND DRINKS</c:v>
                </c:pt>
                <c:pt idx="1">
                  <c:v>FERTILISERS/CHEMICALS</c:v>
                </c:pt>
                <c:pt idx="2">
                  <c:v>FASHION</c:v>
                </c:pt>
                <c:pt idx="3">
                  <c:v>RETAIL</c:v>
                </c:pt>
                <c:pt idx="4">
                  <c:v>RAW MATERIALS</c:v>
                </c:pt>
                <c:pt idx="5">
                  <c:v>BEAUTY/COSMETICS</c:v>
                </c:pt>
                <c:pt idx="6">
                  <c:v>NONE OF THE ABOVE</c:v>
                </c:pt>
              </c:strCache>
            </c:strRef>
          </c:cat>
          <c:val>
            <c:numRef>
              <c:f>Sheet1!$B$248:$B$254</c:f>
              <c:numCache>
                <c:formatCode>0.00%</c:formatCode>
                <c:ptCount val="7"/>
                <c:pt idx="0">
                  <c:v>0.375</c:v>
                </c:pt>
                <c:pt idx="1">
                  <c:v>0.13500000000000001</c:v>
                </c:pt>
                <c:pt idx="2">
                  <c:v>0.13500000000000001</c:v>
                </c:pt>
                <c:pt idx="3" formatCode="0%">
                  <c:v>0.25</c:v>
                </c:pt>
                <c:pt idx="4">
                  <c:v>0.13500000000000001</c:v>
                </c:pt>
                <c:pt idx="5" formatCode="0%">
                  <c:v>0</c:v>
                </c:pt>
                <c:pt idx="6" formatCode="0%">
                  <c:v>0</c:v>
                </c:pt>
              </c:numCache>
            </c:numRef>
          </c:val>
          <c:extLst xmlns:c16r2="http://schemas.microsoft.com/office/drawing/2015/06/chart">
            <c:ext xmlns:c16="http://schemas.microsoft.com/office/drawing/2014/chart" uri="{C3380CC4-5D6E-409C-BE32-E72D297353CC}">
              <c16:uniqueId val="{0000000E-6CC6-46F0-98E3-6E5E9CFCD8D1}"/>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12700">
      <a:solidFill>
        <a:schemeClr val="dk1"/>
      </a:solidFill>
      <a:prstDash val="solid"/>
      <a:miter lim="800000"/>
    </a:ln>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r>
              <a:rPr lang="en-GB"/>
              <a:t>Exports</a:t>
            </a:r>
            <a:endParaRPr lang="en-US"/>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Sheet1!$B$266</c:f>
              <c:strCache>
                <c:ptCount val="1"/>
                <c:pt idx="0">
                  <c:v>PERCENTAGE</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18D2-4F3E-800F-4795FCAE46FF}"/>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18D2-4F3E-800F-4795FCAE46FF}"/>
              </c:ext>
            </c:extLst>
          </c:dPt>
          <c:dPt>
            <c:idx val="2"/>
            <c:bubble3D val="0"/>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18D2-4F3E-800F-4795FCAE46FF}"/>
              </c:ext>
            </c:extLst>
          </c:dPt>
          <c:dLbls>
            <c:dLbl>
              <c:idx val="1"/>
              <c:tx>
                <c:rich>
                  <a:bodyPr rot="0" spcFirstLastPara="1" vertOverflow="ellipsis" vert="horz" wrap="square" anchor="ctr" anchorCtr="0"/>
                  <a:lstStyle/>
                  <a:p>
                    <a:pPr marL="0" marR="0" lvl="0" indent="0" algn="ctr" defTabSz="914400" rtl="0" eaLnBrk="1" fontAlgn="auto" latinLnBrk="0" hangingPunct="1">
                      <a:lnSpc>
                        <a:spcPct val="100000"/>
                      </a:lnSpc>
                      <a:buClrTx/>
                      <a:buSzTx/>
                      <a:buFontTx/>
                      <a:buNone/>
                      <a:defRPr sz="900" b="0" i="0" u="none" strike="noStrike" kern="1200" baseline="0">
                        <a:solidFill>
                          <a:sysClr val="windowText" lastClr="000000"/>
                        </a:solidFill>
                        <a:latin typeface="+mn-lt"/>
                        <a:ea typeface="+mn-ea"/>
                        <a:cs typeface="+mn-cs"/>
                      </a:defRPr>
                    </a:pPr>
                    <a:r>
                      <a:rPr lang="en-US" sz="900" b="0" i="0" u="none" strike="noStrike" kern="1200" baseline="0">
                        <a:solidFill>
                          <a:sysClr val="windowText" lastClr="000000"/>
                        </a:solidFill>
                      </a:rPr>
                      <a:t>12.50%</a:t>
                    </a:r>
                  </a:p>
                </c:rich>
              </c:tx>
              <c:spPr>
                <a:noFill/>
                <a:ln>
                  <a:noFill/>
                </a:ln>
                <a:effectLst/>
              </c:spPr>
              <c:showLegendKey val="0"/>
              <c:showVal val="1"/>
              <c:showCatName val="0"/>
              <c:showSerName val="0"/>
              <c:showPercent val="0"/>
              <c:showBubbleSize val="0"/>
              <c:extLst xmlns:c16r2="http://schemas.microsoft.com/office/drawing/2015/06/chart">
                <c:ext xmlns:c15="http://schemas.microsoft.com/office/drawing/2012/chart" uri="{CE6537A1-D6FC-4f65-9D91-7224C49458BB}">
                  <c15:showDataLabelsRange val="0"/>
                </c:ext>
                <c:ext xmlns:c16="http://schemas.microsoft.com/office/drawing/2014/chart" uri="{C3380CC4-5D6E-409C-BE32-E72D297353CC}">
                  <c16:uniqueId val="{00000003-18D2-4F3E-800F-4795FCAE46FF}"/>
                </c:ext>
              </c:extLst>
            </c:dLbl>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Sheet1!$A$267:$A$269</c:f>
              <c:strCache>
                <c:ptCount val="3"/>
                <c:pt idx="0">
                  <c:v>YES</c:v>
                </c:pt>
                <c:pt idx="1">
                  <c:v>NO</c:v>
                </c:pt>
                <c:pt idx="2">
                  <c:v>I DON’T KNOW</c:v>
                </c:pt>
              </c:strCache>
            </c:strRef>
          </c:cat>
          <c:val>
            <c:numRef>
              <c:f>Sheet1!$B$267:$B$269</c:f>
              <c:numCache>
                <c:formatCode>0.00%</c:formatCode>
                <c:ptCount val="3"/>
                <c:pt idx="0">
                  <c:v>0.625</c:v>
                </c:pt>
                <c:pt idx="1">
                  <c:v>0.13500000000000001</c:v>
                </c:pt>
                <c:pt idx="2" formatCode="0%">
                  <c:v>0.25</c:v>
                </c:pt>
              </c:numCache>
            </c:numRef>
          </c:val>
          <c:extLst xmlns:c16r2="http://schemas.microsoft.com/office/drawing/2015/06/chart">
            <c:ext xmlns:c16="http://schemas.microsoft.com/office/drawing/2014/chart" uri="{C3380CC4-5D6E-409C-BE32-E72D297353CC}">
              <c16:uniqueId val="{00000006-18D2-4F3E-800F-4795FCAE46FF}"/>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12700">
      <a:solidFill>
        <a:schemeClr val="dk1"/>
      </a:solidFill>
      <a:prstDash val="solid"/>
      <a:miter lim="800000"/>
    </a:ln>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r>
              <a:rPr lang="en-GB"/>
              <a:t>Imports</a:t>
            </a:r>
            <a:endParaRPr lang="en-US"/>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Sheet1!$B$288</c:f>
              <c:strCache>
                <c:ptCount val="1"/>
                <c:pt idx="0">
                  <c:v>PERCENTAGE</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73DB-4659-8481-09D5B76EA114}"/>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73DB-4659-8481-09D5B76EA114}"/>
              </c:ext>
            </c:extLst>
          </c:dPt>
          <c:dPt>
            <c:idx val="2"/>
            <c:bubble3D val="0"/>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73DB-4659-8481-09D5B76EA114}"/>
              </c:ext>
            </c:extLst>
          </c:dPt>
          <c:dLbls>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Sheet1!$A$289:$A$291</c:f>
              <c:strCache>
                <c:ptCount val="3"/>
                <c:pt idx="0">
                  <c:v>YES</c:v>
                </c:pt>
                <c:pt idx="1">
                  <c:v>NO</c:v>
                </c:pt>
                <c:pt idx="2">
                  <c:v>I DON’T KNOW</c:v>
                </c:pt>
              </c:strCache>
            </c:strRef>
          </c:cat>
          <c:val>
            <c:numRef>
              <c:f>Sheet1!$B$289:$B$291</c:f>
              <c:numCache>
                <c:formatCode>0%</c:formatCode>
                <c:ptCount val="3"/>
                <c:pt idx="0">
                  <c:v>0.5</c:v>
                </c:pt>
                <c:pt idx="1">
                  <c:v>0.25</c:v>
                </c:pt>
                <c:pt idx="2">
                  <c:v>0.25</c:v>
                </c:pt>
              </c:numCache>
            </c:numRef>
          </c:val>
          <c:extLst xmlns:c16r2="http://schemas.microsoft.com/office/drawing/2015/06/chart">
            <c:ext xmlns:c16="http://schemas.microsoft.com/office/drawing/2014/chart" uri="{C3380CC4-5D6E-409C-BE32-E72D297353CC}">
              <c16:uniqueId val="{00000006-73DB-4659-8481-09D5B76EA114}"/>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12700">
      <a:solidFill>
        <a:schemeClr val="dk1"/>
      </a:solidFill>
      <a:prstDash val="solid"/>
      <a:miter lim="800000"/>
    </a:ln>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Cost of products</a:t>
            </a:r>
            <a:endParaRPr lang="en-US"/>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Sheet1!$B$313</c:f>
              <c:strCache>
                <c:ptCount val="1"/>
                <c:pt idx="0">
                  <c:v>PERCENTAGE</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FFF7-4B29-BB5B-D11B7D3FB7B2}"/>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FFF7-4B29-BB5B-D11B7D3FB7B2}"/>
              </c:ext>
            </c:extLst>
          </c:dPt>
          <c:dPt>
            <c:idx val="2"/>
            <c:bubble3D val="0"/>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FFF7-4B29-BB5B-D11B7D3FB7B2}"/>
              </c:ext>
            </c:extLst>
          </c:dPt>
          <c:dLbls>
            <c:dLbl>
              <c:idx val="2"/>
              <c:tx>
                <c:rich>
                  <a:bodyPr rot="0" spcFirstLastPara="1" vertOverflow="ellipsis" vert="horz" wrap="square" lIns="38100" tIns="19050" rIns="38100" bIns="19050" anchor="ctr" anchorCtr="0">
                    <a:spAutoFit/>
                  </a:bodyPr>
                  <a:lstStyle/>
                  <a:p>
                    <a:pPr marL="0" marR="0" lvl="0" indent="0" algn="ctr" defTabSz="914400" rtl="0" eaLnBrk="1" fontAlgn="auto" latinLnBrk="0" hangingPunct="1">
                      <a:lnSpc>
                        <a:spcPct val="100000"/>
                      </a:lnSpc>
                      <a:buClrTx/>
                      <a:buSzTx/>
                      <a:buFontTx/>
                      <a:buNone/>
                      <a:defRPr sz="900" b="0" i="0" u="none" strike="noStrike" kern="1200" baseline="0">
                        <a:solidFill>
                          <a:sysClr val="windowText" lastClr="000000">
                            <a:lumMod val="75000"/>
                            <a:lumOff val="25000"/>
                          </a:sysClr>
                        </a:solidFill>
                        <a:latin typeface="+mn-lt"/>
                        <a:ea typeface="+mn-ea"/>
                        <a:cs typeface="+mn-cs"/>
                      </a:defRPr>
                    </a:pPr>
                    <a:r>
                      <a:rPr lang="en-US" sz="900" b="0" i="0" u="none" strike="noStrike" kern="1200" baseline="0">
                        <a:solidFill>
                          <a:sysClr val="windowText" lastClr="000000"/>
                        </a:solidFill>
                      </a:rPr>
                      <a:t>12.50%</a:t>
                    </a:r>
                  </a:p>
                  <a:p>
                    <a:pPr marL="0" marR="0" lvl="0" indent="0" algn="ctr" defTabSz="914400" rtl="0" eaLnBrk="1" fontAlgn="auto" latinLnBrk="0" hangingPunct="1">
                      <a:lnSpc>
                        <a:spcPct val="100000"/>
                      </a:lnSpc>
                      <a:buClrTx/>
                      <a:buSzTx/>
                      <a:buFontTx/>
                      <a:buNone/>
                      <a:defRPr sz="900" b="0" i="0" u="none" strike="noStrike" kern="1200" baseline="0">
                        <a:solidFill>
                          <a:sysClr val="windowText" lastClr="000000">
                            <a:lumMod val="75000"/>
                            <a:lumOff val="25000"/>
                          </a:sysClr>
                        </a:solidFill>
                        <a:latin typeface="+mn-lt"/>
                        <a:ea typeface="+mn-ea"/>
                        <a:cs typeface="+mn-cs"/>
                      </a:defRPr>
                    </a:pPr>
                    <a:endParaRPr lang="en-US"/>
                  </a:p>
                </c:rich>
              </c:tx>
              <c:spPr>
                <a:noFill/>
                <a:ln>
                  <a:noFill/>
                </a:ln>
                <a:effectLst/>
              </c:spPr>
              <c:showLegendKey val="0"/>
              <c:showVal val="1"/>
              <c:showCatName val="0"/>
              <c:showSerName val="0"/>
              <c:showPercent val="0"/>
              <c:showBubbleSize val="0"/>
              <c:extLst xmlns:c16r2="http://schemas.microsoft.com/office/drawing/2015/06/chart">
                <c:ext xmlns:c15="http://schemas.microsoft.com/office/drawing/2012/chart" uri="{CE6537A1-D6FC-4f65-9D91-7224C49458BB}">
                  <c15:showDataLabelsRange val="0"/>
                </c:ext>
                <c:ext xmlns:c16="http://schemas.microsoft.com/office/drawing/2014/chart" uri="{C3380CC4-5D6E-409C-BE32-E72D297353CC}">
                  <c16:uniqueId val="{00000005-FFF7-4B29-BB5B-D11B7D3FB7B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Sheet1!$A$314:$A$316</c:f>
              <c:strCache>
                <c:ptCount val="3"/>
                <c:pt idx="0">
                  <c:v>INCREASED</c:v>
                </c:pt>
                <c:pt idx="1">
                  <c:v>DECREASED</c:v>
                </c:pt>
                <c:pt idx="2">
                  <c:v>SAME</c:v>
                </c:pt>
              </c:strCache>
            </c:strRef>
          </c:cat>
          <c:val>
            <c:numRef>
              <c:f>Sheet1!$B$314:$B$316</c:f>
              <c:numCache>
                <c:formatCode>0%</c:formatCode>
                <c:ptCount val="3"/>
                <c:pt idx="0" formatCode="0.00%">
                  <c:v>0.625</c:v>
                </c:pt>
                <c:pt idx="1">
                  <c:v>0.25</c:v>
                </c:pt>
                <c:pt idx="2" formatCode="0.00%">
                  <c:v>0.13500000000000001</c:v>
                </c:pt>
              </c:numCache>
            </c:numRef>
          </c:val>
          <c:extLst xmlns:c16r2="http://schemas.microsoft.com/office/drawing/2015/06/chart">
            <c:ext xmlns:c16="http://schemas.microsoft.com/office/drawing/2014/chart" uri="{C3380CC4-5D6E-409C-BE32-E72D297353CC}">
              <c16:uniqueId val="{00000006-FFF7-4B29-BB5B-D11B7D3FB7B2}"/>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28575">
      <a:solidFill>
        <a:schemeClr val="tx1"/>
      </a:solidFill>
      <a:round/>
    </a:ln>
    <a:effectLst/>
  </c:spPr>
  <c:txPr>
    <a:bodyPr/>
    <a:lstStyle/>
    <a:p>
      <a:pPr>
        <a:defRPr/>
      </a:pPr>
      <a:endParaRPr lang="en-US"/>
    </a:p>
  </c:txPr>
  <c:externalData r:id="rId1">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Cost of delivery services</a:t>
            </a:r>
            <a:endParaRPr lang="en-US"/>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Sheet1!$B$327</c:f>
              <c:strCache>
                <c:ptCount val="1"/>
                <c:pt idx="0">
                  <c:v>PERCENTAGE</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C1CE-4A65-8333-4A0D895D7677}"/>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C1CE-4A65-8333-4A0D895D7677}"/>
              </c:ext>
            </c:extLst>
          </c:dPt>
          <c:dPt>
            <c:idx val="2"/>
            <c:bubble3D val="0"/>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C1CE-4A65-8333-4A0D895D767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Sheet1!$A$328:$A$330</c:f>
              <c:strCache>
                <c:ptCount val="3"/>
                <c:pt idx="0">
                  <c:v>INCREASED</c:v>
                </c:pt>
                <c:pt idx="1">
                  <c:v>DECREASED</c:v>
                </c:pt>
                <c:pt idx="2">
                  <c:v>SAME</c:v>
                </c:pt>
              </c:strCache>
            </c:strRef>
          </c:cat>
          <c:val>
            <c:numRef>
              <c:f>Sheet1!$B$328:$B$330</c:f>
              <c:numCache>
                <c:formatCode>0%</c:formatCode>
                <c:ptCount val="3"/>
                <c:pt idx="0">
                  <c:v>0.75</c:v>
                </c:pt>
                <c:pt idx="1">
                  <c:v>0</c:v>
                </c:pt>
                <c:pt idx="2">
                  <c:v>0.25</c:v>
                </c:pt>
              </c:numCache>
            </c:numRef>
          </c:val>
          <c:extLst xmlns:c16r2="http://schemas.microsoft.com/office/drawing/2015/06/chart">
            <c:ext xmlns:c16="http://schemas.microsoft.com/office/drawing/2014/chart" uri="{C3380CC4-5D6E-409C-BE32-E72D297353CC}">
              <c16:uniqueId val="{00000006-C1CE-4A65-8333-4A0D895D7677}"/>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28575">
      <a:solidFill>
        <a:schemeClr val="tx1"/>
      </a:solidFill>
      <a:round/>
    </a:ln>
    <a:effectLst/>
  </c:spPr>
  <c:txPr>
    <a:bodyPr/>
    <a:lstStyle/>
    <a:p>
      <a:pPr>
        <a:defRPr/>
      </a:pPr>
      <a:endParaRPr lang="en-US"/>
    </a:p>
  </c:txPr>
  <c:externalData r:id="rId1">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Timeframe of delivery services</a:t>
            </a:r>
            <a:endParaRPr lang="en-US"/>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Sheet1!$B$339</c:f>
              <c:strCache>
                <c:ptCount val="1"/>
                <c:pt idx="0">
                  <c:v>PERCENTAGE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xmlns:c16r2="http://schemas.microsoft.com/office/drawing/2015/06/chart">
              <c:ext xmlns:c16="http://schemas.microsoft.com/office/drawing/2014/chart" uri="{C3380CC4-5D6E-409C-BE32-E72D297353CC}">
                <c16:uniqueId val="{00000001-7DF4-4A78-8BEB-090C31EC2572}"/>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xmlns:c16r2="http://schemas.microsoft.com/office/drawing/2015/06/chart">
              <c:ext xmlns:c16="http://schemas.microsoft.com/office/drawing/2014/chart" uri="{C3380CC4-5D6E-409C-BE32-E72D297353CC}">
                <c16:uniqueId val="{00000003-7DF4-4A78-8BEB-090C31EC2572}"/>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extLst xmlns:c16r2="http://schemas.microsoft.com/office/drawing/2015/06/chart">
              <c:ext xmlns:c16="http://schemas.microsoft.com/office/drawing/2014/chart" uri="{C3380CC4-5D6E-409C-BE32-E72D297353CC}">
                <c16:uniqueId val="{00000005-7DF4-4A78-8BEB-090C31EC2572}"/>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extLst xmlns:c16r2="http://schemas.microsoft.com/office/drawing/2015/06/chart">
              <c:ext xmlns:c16="http://schemas.microsoft.com/office/drawing/2014/chart" uri="{C3380CC4-5D6E-409C-BE32-E72D297353CC}">
                <c16:uniqueId val="{00000007-7DF4-4A78-8BEB-090C31EC2572}"/>
              </c:ext>
            </c:extLst>
          </c:dPt>
          <c:dLbls>
            <c:dLbl>
              <c:idx val="2"/>
              <c:tx>
                <c:rich>
                  <a:bodyPr rot="0" spcFirstLastPara="1" vertOverflow="ellipsis" vert="horz" wrap="square" lIns="38100" tIns="19050" rIns="38100" bIns="19050" anchor="ctr" anchorCtr="0">
                    <a:spAutoFit/>
                  </a:bodyPr>
                  <a:lstStyle/>
                  <a:p>
                    <a:pPr marL="0" marR="0" lvl="0" indent="0" algn="ctr" defTabSz="914400" rtl="0" eaLnBrk="1" fontAlgn="auto" latinLnBrk="0" hangingPunct="1">
                      <a:lnSpc>
                        <a:spcPct val="100000"/>
                      </a:lnSpc>
                      <a:buClrTx/>
                      <a:buSzTx/>
                      <a:buFontTx/>
                      <a:buNone/>
                      <a:defRPr sz="900" b="0" i="0" u="none" strike="noStrike" kern="1200" baseline="0">
                        <a:solidFill>
                          <a:srgbClr val="44546A"/>
                        </a:solidFill>
                        <a:latin typeface="+mn-lt"/>
                        <a:ea typeface="+mn-ea"/>
                        <a:cs typeface="+mn-cs"/>
                      </a:defRPr>
                    </a:pPr>
                    <a:r>
                      <a:rPr lang="en-US" sz="900" b="0" i="0" u="none" strike="noStrike" kern="1200" baseline="0">
                        <a:solidFill>
                          <a:sysClr val="windowText" lastClr="000000"/>
                        </a:solidFill>
                      </a:rPr>
                      <a:t>12.50%</a:t>
                    </a:r>
                  </a:p>
                </c:rich>
              </c:tx>
              <c:spPr>
                <a:noFill/>
                <a:ln>
                  <a:noFill/>
                </a:ln>
                <a:effectLst/>
              </c:spPr>
              <c:showLegendKey val="0"/>
              <c:showVal val="1"/>
              <c:showCatName val="0"/>
              <c:showSerName val="0"/>
              <c:showPercent val="0"/>
              <c:showBubbleSize val="0"/>
              <c:extLst xmlns:c16r2="http://schemas.microsoft.com/office/drawing/2015/06/chart">
                <c:ext xmlns:c15="http://schemas.microsoft.com/office/drawing/2012/chart" uri="{CE6537A1-D6FC-4f65-9D91-7224C49458BB}">
                  <c15:showDataLabelsRange val="0"/>
                </c:ext>
                <c:ext xmlns:c16="http://schemas.microsoft.com/office/drawing/2014/chart" uri="{C3380CC4-5D6E-409C-BE32-E72D297353CC}">
                  <c16:uniqueId val="{00000005-7DF4-4A78-8BEB-090C31EC257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2">
                      <a:lumMod val="35000"/>
                      <a:lumOff val="65000"/>
                    </a:schemeClr>
                  </a:solidFill>
                </a:ln>
                <a:effectLst/>
              </c:spPr>
            </c:leaderLines>
            <c:extLst xmlns:c16r2="http://schemas.microsoft.com/office/drawing/2015/06/chart">
              <c:ext xmlns:c15="http://schemas.microsoft.com/office/drawing/2012/chart" uri="{CE6537A1-D6FC-4f65-9D91-7224C49458BB}"/>
            </c:extLst>
          </c:dLbls>
          <c:cat>
            <c:strRef>
              <c:f>Sheet1!$A$340:$A$343</c:f>
              <c:strCache>
                <c:ptCount val="4"/>
                <c:pt idx="0">
                  <c:v>INCREASED</c:v>
                </c:pt>
                <c:pt idx="1">
                  <c:v>DECREASED</c:v>
                </c:pt>
                <c:pt idx="2">
                  <c:v>SAME</c:v>
                </c:pt>
                <c:pt idx="3">
                  <c:v>I DON’T KNOW</c:v>
                </c:pt>
              </c:strCache>
            </c:strRef>
          </c:cat>
          <c:val>
            <c:numRef>
              <c:f>Sheet1!$B$340:$B$343</c:f>
              <c:numCache>
                <c:formatCode>0%</c:formatCode>
                <c:ptCount val="4"/>
                <c:pt idx="0" formatCode="0.00%">
                  <c:v>0.625</c:v>
                </c:pt>
                <c:pt idx="1">
                  <c:v>0</c:v>
                </c:pt>
                <c:pt idx="2" formatCode="0.00%">
                  <c:v>0.13500000000000001</c:v>
                </c:pt>
                <c:pt idx="3">
                  <c:v>0.25</c:v>
                </c:pt>
              </c:numCache>
            </c:numRef>
          </c:val>
          <c:extLst xmlns:c16r2="http://schemas.microsoft.com/office/drawing/2015/06/chart">
            <c:ext xmlns:c16="http://schemas.microsoft.com/office/drawing/2014/chart" uri="{C3380CC4-5D6E-409C-BE32-E72D297353CC}">
              <c16:uniqueId val="{00000008-7DF4-4A78-8BEB-090C31EC2572}"/>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28575">
      <a:solidFill>
        <a:schemeClr val="tx1"/>
      </a:solidFill>
      <a:round/>
    </a:ln>
    <a:effectLst/>
  </c:spPr>
  <c:txPr>
    <a:bodyPr/>
    <a:lstStyle/>
    <a:p>
      <a:pPr>
        <a:defRPr/>
      </a:pPr>
      <a:endParaRPr lang="en-US"/>
    </a:p>
  </c:txPr>
  <c:externalData r:id="rId1">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GB"/>
              <a:t>Impact due to labour shortage</a:t>
            </a:r>
            <a:endParaRPr lang="en-US"/>
          </a:p>
        </c:rich>
      </c:tx>
      <c:overlay val="0"/>
      <c:spPr>
        <a:noFill/>
        <a:ln>
          <a:noFill/>
        </a:ln>
        <a:effectLst/>
      </c:spPr>
    </c:title>
    <c:autoTitleDeleted val="0"/>
    <c:view3D>
      <c:rotX val="30"/>
      <c:rotY val="0"/>
      <c:rAngAx val="0"/>
      <c:perspective val="5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Sheet1!$B$357</c:f>
              <c:strCache>
                <c:ptCount val="1"/>
                <c:pt idx="0">
                  <c:v>PERCENTAGE</c:v>
                </c:pt>
              </c:strCache>
            </c:strRef>
          </c:tx>
          <c:dPt>
            <c:idx val="0"/>
            <c:bubble3D val="0"/>
            <c:spPr>
              <a:gradFill rotWithShape="1">
                <a:gsLst>
                  <a:gs pos="0">
                    <a:schemeClr val="accent1"/>
                  </a:gs>
                  <a:gs pos="100000">
                    <a:schemeClr val="accent1">
                      <a:lumMod val="60000"/>
                      <a:lumOff val="40000"/>
                    </a:schemeClr>
                  </a:gs>
                </a:gsLst>
                <a:lin ang="5400000" scaled="0"/>
              </a:gradFill>
              <a:ln w="50800">
                <a:solidFill>
                  <a:schemeClr val="lt1"/>
                </a:solidFill>
              </a:ln>
              <a:effectLst/>
              <a:sp3d contourW="50800">
                <a:contourClr>
                  <a:schemeClr val="lt1"/>
                </a:contourClr>
              </a:sp3d>
            </c:spPr>
            <c:extLst xmlns:c16r2="http://schemas.microsoft.com/office/drawing/2015/06/chart">
              <c:ext xmlns:c16="http://schemas.microsoft.com/office/drawing/2014/chart" uri="{C3380CC4-5D6E-409C-BE32-E72D297353CC}">
                <c16:uniqueId val="{00000001-E3F1-4403-B85A-1B9F5CED2E3D}"/>
              </c:ext>
            </c:extLst>
          </c:dPt>
          <c:dPt>
            <c:idx val="1"/>
            <c:bubble3D val="0"/>
            <c:spPr>
              <a:gradFill rotWithShape="1">
                <a:gsLst>
                  <a:gs pos="0">
                    <a:schemeClr val="accent2"/>
                  </a:gs>
                  <a:gs pos="100000">
                    <a:schemeClr val="accent2">
                      <a:lumMod val="60000"/>
                      <a:lumOff val="40000"/>
                    </a:schemeClr>
                  </a:gs>
                </a:gsLst>
                <a:lin ang="5400000" scaled="0"/>
              </a:gradFill>
              <a:ln w="50800">
                <a:solidFill>
                  <a:schemeClr val="lt1"/>
                </a:solidFill>
              </a:ln>
              <a:effectLst/>
              <a:sp3d contourW="50800">
                <a:contourClr>
                  <a:schemeClr val="lt1"/>
                </a:contourClr>
              </a:sp3d>
            </c:spPr>
            <c:extLst xmlns:c16r2="http://schemas.microsoft.com/office/drawing/2015/06/chart">
              <c:ext xmlns:c16="http://schemas.microsoft.com/office/drawing/2014/chart" uri="{C3380CC4-5D6E-409C-BE32-E72D297353CC}">
                <c16:uniqueId val="{00000003-E3F1-4403-B85A-1B9F5CED2E3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dk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Sheet1!$A$358:$A$359</c:f>
              <c:strCache>
                <c:ptCount val="2"/>
                <c:pt idx="0">
                  <c:v>BIG IMPACT</c:v>
                </c:pt>
                <c:pt idx="1">
                  <c:v>NO IMPACT</c:v>
                </c:pt>
              </c:strCache>
            </c:strRef>
          </c:cat>
          <c:val>
            <c:numRef>
              <c:f>Sheet1!$B$358:$B$359</c:f>
              <c:numCache>
                <c:formatCode>0.00%</c:formatCode>
                <c:ptCount val="2"/>
                <c:pt idx="0">
                  <c:v>0.625</c:v>
                </c:pt>
                <c:pt idx="1">
                  <c:v>0.375</c:v>
                </c:pt>
              </c:numCache>
            </c:numRef>
          </c:val>
          <c:extLst xmlns:c16r2="http://schemas.microsoft.com/office/drawing/2015/06/chart">
            <c:ext xmlns:c16="http://schemas.microsoft.com/office/drawing/2014/chart" uri="{C3380CC4-5D6E-409C-BE32-E72D297353CC}">
              <c16:uniqueId val="{00000004-E3F1-4403-B85A-1B9F5CED2E3D}"/>
            </c:ext>
          </c:extLst>
        </c:ser>
        <c:dLbls>
          <c:showLegendKey val="0"/>
          <c:showVal val="0"/>
          <c:showCatName val="0"/>
          <c:showSerName val="0"/>
          <c:showPercent val="0"/>
          <c:showBubbleSize val="0"/>
          <c:showLeaderLines val="1"/>
        </c:dLbls>
      </c:pie3D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pattFill prst="dkDnDiag">
      <a:fgClr>
        <a:schemeClr val="lt1"/>
      </a:fgClr>
      <a:bgClr>
        <a:schemeClr val="dk1">
          <a:lumMod val="10000"/>
          <a:lumOff val="90000"/>
        </a:schemeClr>
      </a:bgClr>
    </a:pattFill>
    <a:ln w="28575">
      <a:solidFill>
        <a:schemeClr val="tx1"/>
      </a:solidFill>
      <a:round/>
    </a:ln>
    <a:effectLst/>
  </c:spPr>
  <c:txPr>
    <a:bodyPr/>
    <a:lstStyle/>
    <a:p>
      <a:pPr>
        <a:defRPr/>
      </a:pPr>
      <a:endParaRPr lang="en-US"/>
    </a:p>
  </c:txPr>
  <c:externalData r:id="rId1">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Change in payment rate</a:t>
            </a:r>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Sheet1!$B$375</c:f>
              <c:strCache>
                <c:ptCount val="1"/>
                <c:pt idx="0">
                  <c:v>PERCENTAGE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1-3B83-4404-85AC-C8AC74A5EDB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3-3B83-4404-85AC-C8AC74A5EDB1}"/>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5-3B83-4404-85AC-C8AC74A5EDB1}"/>
              </c:ext>
            </c:extLst>
          </c:dPt>
          <c:dLbls>
            <c:dLbl>
              <c:idx val="2"/>
              <c:tx>
                <c:rich>
                  <a:bodyPr rot="0" spcFirstLastPara="1" vertOverflow="ellipsis" vert="horz" wrap="square" lIns="38100" tIns="19050" rIns="38100" bIns="19050" anchor="ctr" anchorCtr="0">
                    <a:spAutoFit/>
                  </a:bodyPr>
                  <a:lstStyle/>
                  <a:p>
                    <a:pPr marL="0" marR="0" lvl="0" indent="0" algn="ctr" defTabSz="914400" rtl="0" eaLnBrk="1" fontAlgn="auto" latinLnBrk="0" hangingPunct="1">
                      <a:lnSpc>
                        <a:spcPct val="100000"/>
                      </a:lnSpc>
                      <a:buClrTx/>
                      <a:buSzTx/>
                      <a:buFontTx/>
                      <a:buNone/>
                      <a:defRPr sz="900" b="0" i="0" u="none" strike="noStrike" kern="1200" baseline="0">
                        <a:solidFill>
                          <a:sysClr val="window" lastClr="FFFFFF">
                            <a:lumMod val="85000"/>
                          </a:sysClr>
                        </a:solidFill>
                        <a:latin typeface="+mn-lt"/>
                        <a:ea typeface="+mn-ea"/>
                        <a:cs typeface="+mn-cs"/>
                      </a:defRPr>
                    </a:pPr>
                    <a:r>
                      <a:rPr lang="en-US" sz="900" b="0" i="0" u="none" strike="noStrike" kern="1200" baseline="0">
                        <a:solidFill>
                          <a:sysClr val="windowText" lastClr="000000"/>
                        </a:solidFill>
                      </a:rPr>
                      <a:t>12.50%</a:t>
                    </a:r>
                  </a:p>
                </c:rich>
              </c:tx>
              <c:spPr>
                <a:noFill/>
                <a:ln>
                  <a:noFill/>
                </a:ln>
                <a:effectLst/>
              </c:spPr>
              <c:showLegendKey val="0"/>
              <c:showVal val="1"/>
              <c:showCatName val="0"/>
              <c:showSerName val="0"/>
              <c:showPercent val="0"/>
              <c:showBubbleSize val="0"/>
              <c:extLst xmlns:c16r2="http://schemas.microsoft.com/office/drawing/2015/06/chart">
                <c:ext xmlns:c15="http://schemas.microsoft.com/office/drawing/2012/chart" uri="{CE6537A1-D6FC-4f65-9D91-7224C49458BB}">
                  <c15:showDataLabelsRange val="0"/>
                </c:ext>
                <c:ext xmlns:c16="http://schemas.microsoft.com/office/drawing/2014/chart" uri="{C3380CC4-5D6E-409C-BE32-E72D297353CC}">
                  <c16:uniqueId val="{00000005-3B83-4404-85AC-C8AC74A5EDB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xmlns:c16r2="http://schemas.microsoft.com/office/drawing/2015/06/chart">
              <c:ext xmlns:c15="http://schemas.microsoft.com/office/drawing/2012/chart" uri="{CE6537A1-D6FC-4f65-9D91-7224C49458BB}"/>
            </c:extLst>
          </c:dLbls>
          <c:cat>
            <c:strRef>
              <c:f>Sheet1!$A$376:$A$378</c:f>
              <c:strCache>
                <c:ptCount val="3"/>
                <c:pt idx="0">
                  <c:v>YES</c:v>
                </c:pt>
                <c:pt idx="1">
                  <c:v>NO</c:v>
                </c:pt>
                <c:pt idx="2">
                  <c:v>I DON’T KNOW</c:v>
                </c:pt>
              </c:strCache>
            </c:strRef>
          </c:cat>
          <c:val>
            <c:numRef>
              <c:f>Sheet1!$B$376:$B$378</c:f>
              <c:numCache>
                <c:formatCode>0%</c:formatCode>
                <c:ptCount val="3"/>
                <c:pt idx="0" formatCode="0.00%">
                  <c:v>0.625</c:v>
                </c:pt>
                <c:pt idx="1">
                  <c:v>0.25</c:v>
                </c:pt>
                <c:pt idx="2" formatCode="0.00%">
                  <c:v>0.13500000000000001</c:v>
                </c:pt>
              </c:numCache>
            </c:numRef>
          </c:val>
          <c:extLst xmlns:c16r2="http://schemas.microsoft.com/office/drawing/2015/06/chart">
            <c:ext xmlns:c16="http://schemas.microsoft.com/office/drawing/2014/chart" uri="{C3380CC4-5D6E-409C-BE32-E72D297353CC}">
              <c16:uniqueId val="{00000006-3B83-4404-85AC-C8AC74A5EDB1}"/>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w="28575">
      <a:solidFill>
        <a:schemeClr val="tx1"/>
      </a:solidFill>
    </a:ln>
    <a:effectLst/>
  </c:spPr>
  <c:txPr>
    <a:bodyPr/>
    <a:lstStyle/>
    <a:p>
      <a:pPr>
        <a:defRPr/>
      </a:pPr>
      <a:endParaRPr lang="en-US"/>
    </a:p>
  </c:txPr>
  <c:externalData r:id="rId1">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Volume of work</a:t>
            </a:r>
            <a:endParaRPr lang="en-US"/>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Sheet1!$B$395</c:f>
              <c:strCache>
                <c:ptCount val="1"/>
                <c:pt idx="0">
                  <c:v>PERCENTAGE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1-5297-46A8-AA26-AA1550CBC86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3-5297-46A8-AA26-AA1550CBC86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xmlns:c16r2="http://schemas.microsoft.com/office/drawing/2015/06/chart">
              <c:ext xmlns:c15="http://schemas.microsoft.com/office/drawing/2012/chart" uri="{CE6537A1-D6FC-4f65-9D91-7224C49458BB}"/>
            </c:extLst>
          </c:dLbls>
          <c:cat>
            <c:strRef>
              <c:f>Sheet1!$A$396:$A$397</c:f>
              <c:strCache>
                <c:ptCount val="2"/>
                <c:pt idx="0">
                  <c:v>HIGHER</c:v>
                </c:pt>
                <c:pt idx="1">
                  <c:v>LOWER</c:v>
                </c:pt>
              </c:strCache>
            </c:strRef>
          </c:cat>
          <c:val>
            <c:numRef>
              <c:f>Sheet1!$B$396:$B$397</c:f>
              <c:numCache>
                <c:formatCode>0.00%</c:formatCode>
                <c:ptCount val="2"/>
                <c:pt idx="0">
                  <c:v>0.625</c:v>
                </c:pt>
                <c:pt idx="1">
                  <c:v>0.375</c:v>
                </c:pt>
              </c:numCache>
            </c:numRef>
          </c:val>
          <c:extLst xmlns:c16r2="http://schemas.microsoft.com/office/drawing/2015/06/chart">
            <c:ext xmlns:c16="http://schemas.microsoft.com/office/drawing/2014/chart" uri="{C3380CC4-5D6E-409C-BE32-E72D297353CC}">
              <c16:uniqueId val="{00000004-5297-46A8-AA26-AA1550CBC86B}"/>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w="28575">
      <a:solidFill>
        <a:schemeClr val="tx1"/>
      </a:solidFill>
    </a:ln>
    <a:effectLst/>
  </c:spPr>
  <c:txPr>
    <a:bodyPr/>
    <a:lstStyle/>
    <a:p>
      <a:pPr>
        <a:defRPr/>
      </a:pPr>
      <a:endParaRPr lang="en-US"/>
    </a:p>
  </c:txPr>
  <c:externalData r:id="rId1">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Job recommendation</a:t>
            </a:r>
            <a:endParaRPr lang="en-US"/>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1"/>
          <c:order val="0"/>
          <c:tx>
            <c:strRef>
              <c:f>Sheet1!$B$418</c:f>
              <c:strCache>
                <c:ptCount val="1"/>
                <c:pt idx="0">
                  <c:v>PERCENTAGE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1-8D1F-4D0A-AC5E-3C2B9DFBFD2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3-8D1F-4D0A-AC5E-3C2B9DFBFD2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5-8D1F-4D0A-AC5E-3C2B9DFBFD2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7-8D1F-4D0A-AC5E-3C2B9DFBFD2A}"/>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9-8D1F-4D0A-AC5E-3C2B9DFBFD2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xmlns:c16r2="http://schemas.microsoft.com/office/drawing/2015/06/chart">
              <c:ext xmlns:c15="http://schemas.microsoft.com/office/drawing/2012/chart" uri="{CE6537A1-D6FC-4f65-9D91-7224C49458BB}"/>
            </c:extLst>
          </c:dLbls>
          <c:val>
            <c:numRef>
              <c:f>Sheet1!$B$419:$B$423</c:f>
              <c:numCache>
                <c:formatCode>0%</c:formatCode>
                <c:ptCount val="5"/>
                <c:pt idx="0">
                  <c:v>0</c:v>
                </c:pt>
                <c:pt idx="1">
                  <c:v>0</c:v>
                </c:pt>
                <c:pt idx="2">
                  <c:v>0.25</c:v>
                </c:pt>
                <c:pt idx="3">
                  <c:v>0.25</c:v>
                </c:pt>
                <c:pt idx="4">
                  <c:v>0.5</c:v>
                </c:pt>
              </c:numCache>
            </c:numRef>
          </c:val>
          <c:extLst xmlns:c16r2="http://schemas.microsoft.com/office/drawing/2015/06/chart">
            <c:ext xmlns:c16="http://schemas.microsoft.com/office/drawing/2014/chart" uri="{C3380CC4-5D6E-409C-BE32-E72D297353CC}">
              <c16:uniqueId val="{0000000A-8D1F-4D0A-AC5E-3C2B9DFBFD2A}"/>
            </c:ext>
          </c:extLst>
        </c:ser>
        <c:dLbls>
          <c:showLegendKey val="0"/>
          <c:showVal val="0"/>
          <c:showCatName val="0"/>
          <c:showSerName val="0"/>
          <c:showPercent val="0"/>
          <c:showBubbleSize val="0"/>
          <c:showLeaderLines val="1"/>
        </c:dLbls>
        <c:extLst xmlns:c16r2="http://schemas.microsoft.com/office/drawing/2015/06/chart">
          <c:ext xmlns:c15="http://schemas.microsoft.com/office/drawing/2012/chart" uri="{02D57815-91ED-43cb-92C2-25804820EDAC}">
            <c15:filteredPieSeries>
              <c15:ser>
                <c:idx val="0"/>
                <c:order val="0"/>
                <c:tx>
                  <c:strRef>
                    <c:extLst>
                      <c:ext uri="{02D57815-91ED-43cb-92C2-25804820EDAC}">
                        <c15:formulaRef>
                          <c15:sqref>Sheet1!$A$418</c15:sqref>
                        </c15:formulaRef>
                      </c:ext>
                    </c:extLst>
                    <c:strCache>
                      <c:ptCount val="1"/>
                      <c:pt idx="0">
                        <c:v>OPTION</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C-8D1F-4D0A-AC5E-3C2B9DFBFD2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E-8D1F-4D0A-AC5E-3C2B9DFBFD2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0-8D1F-4D0A-AC5E-3C2B9DFBFD2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2-8D1F-4D0A-AC5E-3C2B9DFBFD2A}"/>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4-8D1F-4D0A-AC5E-3C2B9DFBFD2A}"/>
                    </c:ext>
                  </c:extLst>
                </c:dPt>
                <c:val>
                  <c:numRef>
                    <c:extLst>
                      <c:ext uri="{02D57815-91ED-43cb-92C2-25804820EDAC}">
                        <c15:formulaRef>
                          <c15:sqref>Sheet1!$A$419:$A$423</c15:sqref>
                        </c15:formulaRef>
                      </c:ext>
                    </c:extLst>
                    <c:numCache>
                      <c:formatCode>General</c:formatCode>
                      <c:ptCount val="5"/>
                      <c:pt idx="0">
                        <c:v>1</c:v>
                      </c:pt>
                      <c:pt idx="1">
                        <c:v>2</c:v>
                      </c:pt>
                      <c:pt idx="2">
                        <c:v>3</c:v>
                      </c:pt>
                      <c:pt idx="3">
                        <c:v>4</c:v>
                      </c:pt>
                      <c:pt idx="4">
                        <c:v>5</c:v>
                      </c:pt>
                    </c:numCache>
                  </c:numRef>
                </c:val>
                <c:extLst>
                  <c:ext xmlns:c16="http://schemas.microsoft.com/office/drawing/2014/chart" uri="{C3380CC4-5D6E-409C-BE32-E72D297353CC}">
                    <c16:uniqueId val="{00000015-8D1F-4D0A-AC5E-3C2B9DFBFD2A}"/>
                  </c:ext>
                </c:extLst>
              </c15:ser>
            </c15:filteredPieSeries>
          </c:ext>
        </c:extLst>
      </c:pie3D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w="28575">
      <a:solidFill>
        <a:schemeClr val="tx1"/>
      </a:solidFill>
    </a:ln>
    <a:effectLst/>
  </c:spPr>
  <c:txPr>
    <a:bodyPr/>
    <a:lstStyle/>
    <a:p>
      <a:pPr>
        <a:defRPr/>
      </a:pPr>
      <a:endParaRPr lang="en-US"/>
    </a:p>
  </c:txPr>
  <c:externalData r:id="rId1">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Cost of transport</a:t>
            </a:r>
            <a:endParaRPr lang="en-US"/>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1"/>
          <c:order val="0"/>
          <c:tx>
            <c:strRef>
              <c:f>Sheet1!$B$448</c:f>
              <c:strCache>
                <c:ptCount val="1"/>
                <c:pt idx="0">
                  <c:v>PERCENTAGE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1-6FC9-4EA5-B3E6-CC1DFBBAEF43}"/>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3-6FC9-4EA5-B3E6-CC1DFBBAEF43}"/>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5-6FC9-4EA5-B3E6-CC1DFBBAEF43}"/>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7-6FC9-4EA5-B3E6-CC1DFBBAEF43}"/>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9-6FC9-4EA5-B3E6-CC1DFBBAEF43}"/>
              </c:ext>
            </c:extLst>
          </c:dPt>
          <c:dLbls>
            <c:dLbl>
              <c:idx val="1"/>
              <c:tx>
                <c:rich>
                  <a:bodyPr rot="0" spcFirstLastPara="1" vertOverflow="ellipsis" vert="horz" wrap="square" lIns="38100" tIns="19050" rIns="38100" bIns="19050" anchor="ctr" anchorCtr="0">
                    <a:spAutoFit/>
                  </a:bodyPr>
                  <a:lstStyle/>
                  <a:p>
                    <a:pPr marL="0" marR="0" lvl="0" indent="0" algn="ctr" defTabSz="914400" rtl="0" eaLnBrk="1" fontAlgn="auto" latinLnBrk="0" hangingPunct="1">
                      <a:lnSpc>
                        <a:spcPct val="100000"/>
                      </a:lnSpc>
                      <a:buClrTx/>
                      <a:buSzTx/>
                      <a:buFontTx/>
                      <a:buNone/>
                      <a:defRPr sz="900" b="0" i="0" u="none" strike="noStrike" kern="1200" baseline="0">
                        <a:solidFill>
                          <a:sysClr val="window" lastClr="FFFFFF">
                            <a:lumMod val="85000"/>
                          </a:sysClr>
                        </a:solidFill>
                        <a:latin typeface="+mn-lt"/>
                        <a:ea typeface="+mn-ea"/>
                        <a:cs typeface="+mn-cs"/>
                      </a:defRPr>
                    </a:pPr>
                    <a:r>
                      <a:rPr lang="en-US" sz="900" b="0" i="0" u="none" strike="noStrike" kern="1200" baseline="0">
                        <a:solidFill>
                          <a:sysClr val="windowText" lastClr="000000"/>
                        </a:solidFill>
                      </a:rPr>
                      <a:t>12.50%</a:t>
                    </a:r>
                  </a:p>
                </c:rich>
              </c:tx>
              <c:spPr>
                <a:noFill/>
                <a:ln>
                  <a:noFill/>
                </a:ln>
                <a:effectLst/>
              </c:spPr>
              <c:showLegendKey val="0"/>
              <c:showVal val="1"/>
              <c:showCatName val="0"/>
              <c:showSerName val="0"/>
              <c:showPercent val="0"/>
              <c:showBubbleSize val="0"/>
              <c:extLst xmlns:c16r2="http://schemas.microsoft.com/office/drawing/2015/06/chart">
                <c:ext xmlns:c15="http://schemas.microsoft.com/office/drawing/2012/chart" uri="{CE6537A1-D6FC-4f65-9D91-7224C49458BB}">
                  <c15:showDataLabelsRange val="0"/>
                </c:ext>
                <c:ext xmlns:c16="http://schemas.microsoft.com/office/drawing/2014/chart" uri="{C3380CC4-5D6E-409C-BE32-E72D297353CC}">
                  <c16:uniqueId val="{00000003-6FC9-4EA5-B3E6-CC1DFBBAEF4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xmlns:c16r2="http://schemas.microsoft.com/office/drawing/2015/06/chart">
              <c:ext xmlns:c15="http://schemas.microsoft.com/office/drawing/2012/chart" uri="{CE6537A1-D6FC-4f65-9D91-7224C49458BB}"/>
            </c:extLst>
          </c:dLbls>
          <c:val>
            <c:numRef>
              <c:f>Sheet1!$B$449:$B$453</c:f>
              <c:numCache>
                <c:formatCode>0.00%</c:formatCode>
                <c:ptCount val="5"/>
                <c:pt idx="0" formatCode="0%">
                  <c:v>0.25</c:v>
                </c:pt>
                <c:pt idx="1">
                  <c:v>0.13500000000000001</c:v>
                </c:pt>
                <c:pt idx="2">
                  <c:v>0.375</c:v>
                </c:pt>
                <c:pt idx="3" formatCode="0%">
                  <c:v>0.25</c:v>
                </c:pt>
                <c:pt idx="4" formatCode="0%">
                  <c:v>0</c:v>
                </c:pt>
              </c:numCache>
            </c:numRef>
          </c:val>
          <c:extLst xmlns:c16r2="http://schemas.microsoft.com/office/drawing/2015/06/chart">
            <c:ext xmlns:c16="http://schemas.microsoft.com/office/drawing/2014/chart" uri="{C3380CC4-5D6E-409C-BE32-E72D297353CC}">
              <c16:uniqueId val="{0000000A-6FC9-4EA5-B3E6-CC1DFBBAEF43}"/>
            </c:ext>
          </c:extLst>
        </c:ser>
        <c:dLbls>
          <c:showLegendKey val="0"/>
          <c:showVal val="0"/>
          <c:showCatName val="0"/>
          <c:showSerName val="0"/>
          <c:showPercent val="0"/>
          <c:showBubbleSize val="0"/>
          <c:showLeaderLines val="1"/>
        </c:dLbls>
        <c:extLst xmlns:c16r2="http://schemas.microsoft.com/office/drawing/2015/06/chart">
          <c:ext xmlns:c15="http://schemas.microsoft.com/office/drawing/2012/chart" uri="{02D57815-91ED-43cb-92C2-25804820EDAC}">
            <c15:filteredPieSeries>
              <c15:ser>
                <c:idx val="0"/>
                <c:order val="0"/>
                <c:tx>
                  <c:strRef>
                    <c:extLst>
                      <c:ext uri="{02D57815-91ED-43cb-92C2-25804820EDAC}">
                        <c15:formulaRef>
                          <c15:sqref>Sheet1!$A$448</c15:sqref>
                        </c15:formulaRef>
                      </c:ext>
                    </c:extLst>
                    <c:strCache>
                      <c:ptCount val="1"/>
                      <c:pt idx="0">
                        <c:v>OPTION</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C-6FC9-4EA5-B3E6-CC1DFBBAEF43}"/>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E-6FC9-4EA5-B3E6-CC1DFBBAEF43}"/>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0-6FC9-4EA5-B3E6-CC1DFBBAEF43}"/>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2-6FC9-4EA5-B3E6-CC1DFBBAEF43}"/>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4-6FC9-4EA5-B3E6-CC1DFBBAEF43}"/>
                    </c:ext>
                  </c:extLst>
                </c:dPt>
                <c:val>
                  <c:numRef>
                    <c:extLst>
                      <c:ext uri="{02D57815-91ED-43cb-92C2-25804820EDAC}">
                        <c15:formulaRef>
                          <c15:sqref>Sheet1!$A$449:$A$453</c15:sqref>
                        </c15:formulaRef>
                      </c:ext>
                    </c:extLst>
                    <c:numCache>
                      <c:formatCode>General</c:formatCode>
                      <c:ptCount val="5"/>
                      <c:pt idx="0">
                        <c:v>1</c:v>
                      </c:pt>
                      <c:pt idx="1">
                        <c:v>2</c:v>
                      </c:pt>
                      <c:pt idx="2">
                        <c:v>3</c:v>
                      </c:pt>
                      <c:pt idx="3">
                        <c:v>4</c:v>
                      </c:pt>
                      <c:pt idx="4">
                        <c:v>5</c:v>
                      </c:pt>
                    </c:numCache>
                  </c:numRef>
                </c:val>
                <c:extLst>
                  <c:ext xmlns:c16="http://schemas.microsoft.com/office/drawing/2014/chart" uri="{C3380CC4-5D6E-409C-BE32-E72D297353CC}">
                    <c16:uniqueId val="{00000015-6FC9-4EA5-B3E6-CC1DFBBAEF43}"/>
                  </c:ext>
                </c:extLst>
              </c15:ser>
            </c15:filteredPieSeries>
          </c:ext>
        </c:extLst>
      </c:pie3D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w="28575">
      <a:solidFill>
        <a:schemeClr val="tx1"/>
      </a:solidFill>
    </a:ln>
    <a:effectLst/>
  </c:spPr>
  <c:txPr>
    <a:bodyPr/>
    <a:lstStyle/>
    <a:p>
      <a:pPr>
        <a:defRPr/>
      </a:pPr>
      <a:endParaRPr lang="en-US"/>
    </a:p>
  </c:txPr>
  <c:externalData r:id="rId1">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600" b="1" i="0" u="none" strike="noStrike" baseline="0">
                <a:effectLst/>
              </a:rPr>
              <a:t>Remain in the industry</a:t>
            </a:r>
            <a:endParaRPr lang="en-US"/>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1"/>
          <c:order val="0"/>
          <c:tx>
            <c:strRef>
              <c:f>Sheet1!$B$465</c:f>
              <c:strCache>
                <c:ptCount val="1"/>
                <c:pt idx="0">
                  <c:v>PERCENTAGE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1-3A22-4398-9BE1-D1F5AFD9FC49}"/>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3-3A22-4398-9BE1-D1F5AFD9FC49}"/>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5-3A22-4398-9BE1-D1F5AFD9FC49}"/>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7-3A22-4398-9BE1-D1F5AFD9FC49}"/>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9-3A22-4398-9BE1-D1F5AFD9FC49}"/>
              </c:ext>
            </c:extLst>
          </c:dPt>
          <c:dLbls>
            <c:dLbl>
              <c:idx val="1"/>
              <c:tx>
                <c:rich>
                  <a:bodyPr rot="0" spcFirstLastPara="1" vertOverflow="ellipsis" vert="horz" wrap="square" lIns="38100" tIns="19050" rIns="38100" bIns="19050" anchor="ctr" anchorCtr="0">
                    <a:spAutoFit/>
                  </a:bodyPr>
                  <a:lstStyle/>
                  <a:p>
                    <a:pPr marL="0" marR="0" lvl="0" indent="0" algn="ctr" defTabSz="914400" rtl="0" eaLnBrk="1" fontAlgn="auto" latinLnBrk="0" hangingPunct="1">
                      <a:lnSpc>
                        <a:spcPct val="100000"/>
                      </a:lnSpc>
                      <a:buClrTx/>
                      <a:buSzTx/>
                      <a:buFontTx/>
                      <a:buNone/>
                      <a:defRPr sz="900" b="0" i="0" u="none" strike="noStrike" kern="1200" baseline="0">
                        <a:solidFill>
                          <a:sysClr val="window" lastClr="FFFFFF">
                            <a:lumMod val="85000"/>
                          </a:sysClr>
                        </a:solidFill>
                        <a:latin typeface="+mn-lt"/>
                        <a:ea typeface="+mn-ea"/>
                        <a:cs typeface="+mn-cs"/>
                      </a:defRPr>
                    </a:pPr>
                    <a:r>
                      <a:rPr lang="en-US" sz="900" b="0" i="0" u="none" strike="noStrike" kern="1200" baseline="0">
                        <a:solidFill>
                          <a:sysClr val="windowText" lastClr="000000"/>
                        </a:solidFill>
                      </a:rPr>
                      <a:t>12.50%</a:t>
                    </a:r>
                  </a:p>
                </c:rich>
              </c:tx>
              <c:spPr>
                <a:noFill/>
                <a:ln>
                  <a:noFill/>
                </a:ln>
                <a:effectLst/>
              </c:spPr>
              <c:showLegendKey val="0"/>
              <c:showVal val="1"/>
              <c:showCatName val="0"/>
              <c:showSerName val="0"/>
              <c:showPercent val="0"/>
              <c:showBubbleSize val="0"/>
              <c:extLst xmlns:c16r2="http://schemas.microsoft.com/office/drawing/2015/06/chart">
                <c:ext xmlns:c15="http://schemas.microsoft.com/office/drawing/2012/chart" uri="{CE6537A1-D6FC-4f65-9D91-7224C49458BB}">
                  <c15:showDataLabelsRange val="0"/>
                </c:ext>
                <c:ext xmlns:c16="http://schemas.microsoft.com/office/drawing/2014/chart" uri="{C3380CC4-5D6E-409C-BE32-E72D297353CC}">
                  <c16:uniqueId val="{00000003-3A22-4398-9BE1-D1F5AFD9FC4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xmlns:c16r2="http://schemas.microsoft.com/office/drawing/2015/06/chart">
              <c:ext xmlns:c15="http://schemas.microsoft.com/office/drawing/2012/chart" uri="{CE6537A1-D6FC-4f65-9D91-7224C49458BB}"/>
            </c:extLst>
          </c:dLbls>
          <c:val>
            <c:numRef>
              <c:f>Sheet1!$B$466:$B$470</c:f>
              <c:numCache>
                <c:formatCode>0.00%</c:formatCode>
                <c:ptCount val="5"/>
                <c:pt idx="0" formatCode="0%">
                  <c:v>0</c:v>
                </c:pt>
                <c:pt idx="1">
                  <c:v>0.13500000000000001</c:v>
                </c:pt>
                <c:pt idx="2" formatCode="0%">
                  <c:v>0.25</c:v>
                </c:pt>
                <c:pt idx="3" formatCode="0%">
                  <c:v>0.25</c:v>
                </c:pt>
                <c:pt idx="4">
                  <c:v>0.375</c:v>
                </c:pt>
              </c:numCache>
            </c:numRef>
          </c:val>
          <c:extLst xmlns:c16r2="http://schemas.microsoft.com/office/drawing/2015/06/chart">
            <c:ext xmlns:c16="http://schemas.microsoft.com/office/drawing/2014/chart" uri="{C3380CC4-5D6E-409C-BE32-E72D297353CC}">
              <c16:uniqueId val="{0000000A-3A22-4398-9BE1-D1F5AFD9FC49}"/>
            </c:ext>
          </c:extLst>
        </c:ser>
        <c:dLbls>
          <c:showLegendKey val="0"/>
          <c:showVal val="0"/>
          <c:showCatName val="0"/>
          <c:showSerName val="0"/>
          <c:showPercent val="0"/>
          <c:showBubbleSize val="0"/>
          <c:showLeaderLines val="1"/>
        </c:dLbls>
        <c:extLst xmlns:c16r2="http://schemas.microsoft.com/office/drawing/2015/06/chart">
          <c:ext xmlns:c15="http://schemas.microsoft.com/office/drawing/2012/chart" uri="{02D57815-91ED-43cb-92C2-25804820EDAC}">
            <c15:filteredPieSeries>
              <c15:ser>
                <c:idx val="0"/>
                <c:order val="0"/>
                <c:tx>
                  <c:strRef>
                    <c:extLst>
                      <c:ext uri="{02D57815-91ED-43cb-92C2-25804820EDAC}">
                        <c15:formulaRef>
                          <c15:sqref>Sheet1!$A$465</c15:sqref>
                        </c15:formulaRef>
                      </c:ext>
                    </c:extLst>
                    <c:strCache>
                      <c:ptCount val="1"/>
                      <c:pt idx="0">
                        <c:v>OPTION</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C-3A22-4398-9BE1-D1F5AFD9FC49}"/>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E-3A22-4398-9BE1-D1F5AFD9FC49}"/>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0-3A22-4398-9BE1-D1F5AFD9FC49}"/>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2-3A22-4398-9BE1-D1F5AFD9FC49}"/>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4-3A22-4398-9BE1-D1F5AFD9FC49}"/>
                    </c:ext>
                  </c:extLst>
                </c:dPt>
                <c:val>
                  <c:numRef>
                    <c:extLst>
                      <c:ext uri="{02D57815-91ED-43cb-92C2-25804820EDAC}">
                        <c15:formulaRef>
                          <c15:sqref>Sheet1!$A$466:$A$470</c15:sqref>
                        </c15:formulaRef>
                      </c:ext>
                    </c:extLst>
                    <c:numCache>
                      <c:formatCode>General</c:formatCode>
                      <c:ptCount val="5"/>
                      <c:pt idx="0">
                        <c:v>1</c:v>
                      </c:pt>
                      <c:pt idx="1">
                        <c:v>2</c:v>
                      </c:pt>
                      <c:pt idx="2">
                        <c:v>3</c:v>
                      </c:pt>
                      <c:pt idx="3">
                        <c:v>4</c:v>
                      </c:pt>
                      <c:pt idx="4">
                        <c:v>5</c:v>
                      </c:pt>
                    </c:numCache>
                  </c:numRef>
                </c:val>
                <c:extLst>
                  <c:ext xmlns:c16="http://schemas.microsoft.com/office/drawing/2014/chart" uri="{C3380CC4-5D6E-409C-BE32-E72D297353CC}">
                    <c16:uniqueId val="{00000015-3A22-4398-9BE1-D1F5AFD9FC49}"/>
                  </c:ext>
                </c:extLst>
              </c15:ser>
            </c15:filteredPieSeries>
          </c:ext>
        </c:extLst>
      </c:pie3D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w="28575">
      <a:solidFill>
        <a:schemeClr val="tx1"/>
      </a:solidFill>
    </a:ln>
    <a:effectLst/>
  </c:spPr>
  <c:txPr>
    <a:bodyPr/>
    <a:lstStyle/>
    <a:p>
      <a:pPr>
        <a:defRPr/>
      </a:pPr>
      <a:endParaRPr lang="en-US"/>
    </a:p>
  </c:txPr>
  <c:externalData r:id="rId1">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600" b="1" i="0" u="none" strike="noStrike" baseline="0">
                <a:effectLst/>
              </a:rPr>
              <a:t>Career</a:t>
            </a:r>
            <a:endParaRPr lang="en-US"/>
          </a:p>
        </c:rich>
      </c:tx>
      <c:overlay val="0"/>
      <c:spPr>
        <a:noFill/>
        <a:ln>
          <a:noFill/>
        </a:ln>
        <a:effectLst/>
      </c:spPr>
    </c:title>
    <c:autoTitleDeleted val="0"/>
    <c:view3D>
      <c:rotX val="30"/>
      <c:rotY val="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Sheet1!$B$496</c:f>
              <c:strCache>
                <c:ptCount val="1"/>
                <c:pt idx="0">
                  <c:v>PERCENTAGE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1-D42F-4040-9CD2-82A411ECCA04}"/>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3-D42F-4040-9CD2-82A411ECCA0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xmlns:c16r2="http://schemas.microsoft.com/office/drawing/2015/06/chart">
              <c:ext xmlns:c15="http://schemas.microsoft.com/office/drawing/2012/chart" uri="{CE6537A1-D6FC-4f65-9D91-7224C49458BB}"/>
            </c:extLst>
          </c:dLbls>
          <c:cat>
            <c:strRef>
              <c:f>Sheet1!$A$497:$A$498</c:f>
              <c:strCache>
                <c:ptCount val="2"/>
                <c:pt idx="0">
                  <c:v>YES</c:v>
                </c:pt>
                <c:pt idx="1">
                  <c:v>NO</c:v>
                </c:pt>
              </c:strCache>
            </c:strRef>
          </c:cat>
          <c:val>
            <c:numRef>
              <c:f>Sheet1!$B$497:$B$498</c:f>
              <c:numCache>
                <c:formatCode>0.00%</c:formatCode>
                <c:ptCount val="2"/>
                <c:pt idx="0">
                  <c:v>0.375</c:v>
                </c:pt>
                <c:pt idx="1">
                  <c:v>0.625</c:v>
                </c:pt>
              </c:numCache>
            </c:numRef>
          </c:val>
          <c:extLst xmlns:c16r2="http://schemas.microsoft.com/office/drawing/2015/06/chart">
            <c:ext xmlns:c16="http://schemas.microsoft.com/office/drawing/2014/chart" uri="{C3380CC4-5D6E-409C-BE32-E72D297353CC}">
              <c16:uniqueId val="{00000004-D42F-4040-9CD2-82A411ECCA04}"/>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w="28575">
      <a:solidFill>
        <a:schemeClr val="tx1"/>
      </a:solidFill>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BA932A-CC2C-4C01-8B1C-C36C1B01A8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57</Pages>
  <Words>9869</Words>
  <Characters>56256</Characters>
  <Application>Microsoft Office Word</Application>
  <DocSecurity>0</DocSecurity>
  <Lines>468</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cp:lastModifiedBy>
  <cp:revision>5</cp:revision>
  <dcterms:created xsi:type="dcterms:W3CDTF">2022-08-27T18:57:00Z</dcterms:created>
  <dcterms:modified xsi:type="dcterms:W3CDTF">2022-08-29T08:42:00Z</dcterms:modified>
</cp:coreProperties>
</file>