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ABF977" w14:textId="17829AF4" w:rsidR="007543B0" w:rsidRPr="00713968" w:rsidRDefault="00F11CDD">
      <w:pPr>
        <w:spacing w:after="160" w:line="259" w:lineRule="auto"/>
        <w:ind w:firstLine="0"/>
        <w:jc w:val="left"/>
      </w:pPr>
      <w:r>
        <w:rPr>
          <w:noProof/>
          <w14:ligatures w14:val="none"/>
        </w:rPr>
        <w:drawing>
          <wp:inline distT="0" distB="0" distL="0" distR="0" wp14:anchorId="087F385E" wp14:editId="69CEDF84">
            <wp:extent cx="4679950" cy="1314450"/>
            <wp:effectExtent l="0" t="0" r="6350" b="0"/>
            <wp:docPr id="12828356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83561" name="Picture 1"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79950" cy="1314450"/>
                    </a:xfrm>
                    <a:prstGeom prst="rect">
                      <a:avLst/>
                    </a:prstGeom>
                  </pic:spPr>
                </pic:pic>
              </a:graphicData>
            </a:graphic>
          </wp:inline>
        </w:drawing>
      </w:r>
    </w:p>
    <w:p w14:paraId="3E455CCB" w14:textId="77777777" w:rsidR="007543B0" w:rsidRPr="00713968" w:rsidRDefault="007543B0">
      <w:pPr>
        <w:spacing w:after="160" w:line="259" w:lineRule="auto"/>
        <w:ind w:firstLine="0"/>
        <w:jc w:val="left"/>
      </w:pPr>
    </w:p>
    <w:p w14:paraId="248E8CC0" w14:textId="77777777" w:rsidR="007543B0" w:rsidRPr="00713968" w:rsidRDefault="007543B0">
      <w:pPr>
        <w:spacing w:after="160" w:line="259" w:lineRule="auto"/>
        <w:ind w:firstLine="0"/>
        <w:jc w:val="left"/>
      </w:pPr>
    </w:p>
    <w:p w14:paraId="0A46F700" w14:textId="0D55AE4F" w:rsidR="007543B0" w:rsidRPr="00713968" w:rsidRDefault="007543B0">
      <w:pPr>
        <w:spacing w:after="160" w:line="259" w:lineRule="auto"/>
        <w:ind w:firstLine="0"/>
        <w:jc w:val="left"/>
      </w:pPr>
    </w:p>
    <w:p w14:paraId="6F547295" w14:textId="77777777" w:rsidR="007543B0" w:rsidRPr="00713968" w:rsidRDefault="007543B0">
      <w:pPr>
        <w:spacing w:after="160" w:line="259" w:lineRule="auto"/>
        <w:ind w:firstLine="0"/>
        <w:jc w:val="left"/>
      </w:pPr>
    </w:p>
    <w:p w14:paraId="52A38A6F" w14:textId="71751CC7" w:rsidR="00F11CDD" w:rsidRDefault="007543B0" w:rsidP="00F11CDD">
      <w:pPr>
        <w:spacing w:after="160" w:line="259" w:lineRule="auto"/>
        <w:ind w:firstLine="0"/>
        <w:jc w:val="center"/>
        <w:rPr>
          <w:b/>
          <w:bCs/>
        </w:rPr>
      </w:pPr>
      <w:r w:rsidRPr="00713968">
        <w:rPr>
          <w:b/>
          <w:bCs/>
        </w:rPr>
        <w:t>IMPORTACNE OF EMOTIONAL INTELLIGENCE IN</w:t>
      </w:r>
      <w:r w:rsidR="00F11CDD">
        <w:rPr>
          <w:b/>
          <w:bCs/>
        </w:rPr>
        <w:t xml:space="preserve"> AN</w:t>
      </w:r>
      <w:r w:rsidRPr="00713968">
        <w:rPr>
          <w:b/>
          <w:bCs/>
        </w:rPr>
        <w:t xml:space="preserve"> ORGANISATIONS</w:t>
      </w:r>
      <w:r w:rsidR="00072A6C">
        <w:rPr>
          <w:b/>
          <w:bCs/>
        </w:rPr>
        <w:t>.</w:t>
      </w:r>
    </w:p>
    <w:p w14:paraId="6D350380" w14:textId="77777777" w:rsidR="00F11CDD" w:rsidRDefault="00F11CDD" w:rsidP="00F11CDD">
      <w:pPr>
        <w:spacing w:after="160" w:line="259" w:lineRule="auto"/>
        <w:ind w:firstLine="0"/>
        <w:jc w:val="center"/>
        <w:rPr>
          <w:b/>
          <w:bCs/>
        </w:rPr>
      </w:pPr>
    </w:p>
    <w:p w14:paraId="5AD943B1" w14:textId="77777777" w:rsidR="00F11CDD" w:rsidRDefault="00F11CDD" w:rsidP="00F11CDD">
      <w:pPr>
        <w:spacing w:after="160" w:line="259" w:lineRule="auto"/>
        <w:ind w:firstLine="0"/>
        <w:jc w:val="center"/>
        <w:rPr>
          <w:b/>
          <w:bCs/>
        </w:rPr>
      </w:pPr>
    </w:p>
    <w:p w14:paraId="78338E5D" w14:textId="378974DC" w:rsidR="00F11CDD" w:rsidRPr="00F11CDD" w:rsidRDefault="00F11CDD" w:rsidP="00F11CDD">
      <w:pPr>
        <w:spacing w:after="160" w:line="259" w:lineRule="auto"/>
        <w:ind w:firstLine="0"/>
        <w:jc w:val="center"/>
        <w:rPr>
          <w:b/>
          <w:bCs/>
        </w:rPr>
      </w:pPr>
      <w:r>
        <w:rPr>
          <w:b/>
          <w:bCs/>
        </w:rPr>
        <w:t xml:space="preserve">     </w:t>
      </w:r>
      <w:r w:rsidRPr="00F11CDD">
        <w:rPr>
          <w:b/>
          <w:bCs/>
        </w:rPr>
        <w:t xml:space="preserve">STUDENT NAME - </w:t>
      </w:r>
      <w:r w:rsidRPr="00F11CDD">
        <w:t>Olufemi Ademokoya.</w:t>
      </w:r>
    </w:p>
    <w:p w14:paraId="6CE97B45" w14:textId="375347DA" w:rsidR="00F11CDD" w:rsidRPr="00F11CDD" w:rsidRDefault="00F11CDD" w:rsidP="00F11CDD">
      <w:pPr>
        <w:spacing w:after="160" w:line="259" w:lineRule="auto"/>
        <w:ind w:firstLine="0"/>
      </w:pPr>
      <w:r w:rsidRPr="00F11CDD">
        <w:rPr>
          <w:b/>
          <w:bCs/>
        </w:rPr>
        <w:t xml:space="preserve">                                             STUDENT NUMBER </w:t>
      </w:r>
      <w:r w:rsidRPr="00F11CDD">
        <w:t>– 2125012.</w:t>
      </w:r>
    </w:p>
    <w:p w14:paraId="542AFF13" w14:textId="10FD33AC" w:rsidR="00F11CDD" w:rsidRPr="00F11CDD" w:rsidRDefault="00F11CDD" w:rsidP="00F11CDD">
      <w:pPr>
        <w:spacing w:after="160" w:line="259" w:lineRule="auto"/>
        <w:ind w:firstLine="0"/>
        <w:rPr>
          <w:b/>
          <w:bCs/>
        </w:rPr>
      </w:pPr>
      <w:r w:rsidRPr="00F11CDD">
        <w:rPr>
          <w:b/>
          <w:bCs/>
        </w:rPr>
        <w:t xml:space="preserve">                                             MODULE CODE </w:t>
      </w:r>
      <w:r w:rsidRPr="00F11CDD">
        <w:t>– BMSW610</w:t>
      </w:r>
      <w:r>
        <w:t>6</w:t>
      </w:r>
      <w:r w:rsidRPr="00F11CDD">
        <w:t>_LON.</w:t>
      </w:r>
    </w:p>
    <w:p w14:paraId="1088633B" w14:textId="3A6D7B4F" w:rsidR="00F11CDD" w:rsidRPr="00F11CDD" w:rsidRDefault="00F11CDD" w:rsidP="00F11CDD">
      <w:pPr>
        <w:spacing w:after="160" w:line="259" w:lineRule="auto"/>
        <w:ind w:firstLine="0"/>
        <w:rPr>
          <w:b/>
          <w:bCs/>
        </w:rPr>
      </w:pPr>
      <w:r w:rsidRPr="00F11CDD">
        <w:rPr>
          <w:b/>
          <w:bCs/>
        </w:rPr>
        <w:t xml:space="preserve">                                             LECTURER’S NAME </w:t>
      </w:r>
      <w:r w:rsidRPr="00F11CDD">
        <w:t xml:space="preserve">– Dr </w:t>
      </w:r>
      <w:r>
        <w:t>Amare Desta</w:t>
      </w:r>
      <w:r w:rsidRPr="00F11CDD">
        <w:t>.</w:t>
      </w:r>
    </w:p>
    <w:p w14:paraId="5B53946A" w14:textId="55839BA0" w:rsidR="00F11CDD" w:rsidRPr="00F11CDD" w:rsidRDefault="00F11CDD" w:rsidP="00F11CDD">
      <w:pPr>
        <w:spacing w:after="160" w:line="259" w:lineRule="auto"/>
        <w:ind w:firstLine="0"/>
        <w:rPr>
          <w:b/>
          <w:bCs/>
        </w:rPr>
      </w:pPr>
      <w:r w:rsidRPr="00F11CDD">
        <w:rPr>
          <w:b/>
          <w:bCs/>
        </w:rPr>
        <w:t xml:space="preserve">                                             NAME OF INSTITUTE </w:t>
      </w:r>
      <w:r w:rsidRPr="00F11CDD">
        <w:t>- UWTSD (LONDON CAMPUS).</w:t>
      </w:r>
    </w:p>
    <w:p w14:paraId="30719960" w14:textId="39A26AA9" w:rsidR="00F11CDD" w:rsidRPr="00F11CDD" w:rsidRDefault="00F11CDD" w:rsidP="00F11CDD">
      <w:pPr>
        <w:spacing w:after="160" w:line="259" w:lineRule="auto"/>
        <w:ind w:firstLine="0"/>
      </w:pPr>
      <w:r w:rsidRPr="00F11CDD">
        <w:rPr>
          <w:b/>
          <w:bCs/>
        </w:rPr>
        <w:t xml:space="preserve">                                             DATE - </w:t>
      </w:r>
      <w:r w:rsidR="00CA7A63">
        <w:t>0</w:t>
      </w:r>
      <w:r w:rsidR="00503B9D">
        <w:t>9</w:t>
      </w:r>
      <w:r w:rsidRPr="00F11CDD">
        <w:t>/</w:t>
      </w:r>
      <w:r>
        <w:t>1</w:t>
      </w:r>
      <w:r w:rsidR="00CA7A63">
        <w:t>2</w:t>
      </w:r>
      <w:r w:rsidRPr="00F11CDD">
        <w:t>/24.</w:t>
      </w:r>
    </w:p>
    <w:p w14:paraId="1115BCD0" w14:textId="77777777" w:rsidR="00F11CDD" w:rsidRPr="00F11CDD" w:rsidRDefault="00F11CDD" w:rsidP="00F11CDD">
      <w:pPr>
        <w:spacing w:after="160" w:line="259" w:lineRule="auto"/>
        <w:ind w:firstLine="0"/>
        <w:rPr>
          <w:b/>
          <w:bCs/>
        </w:rPr>
      </w:pPr>
    </w:p>
    <w:p w14:paraId="3493B957" w14:textId="49886195" w:rsidR="00F11CDD" w:rsidRPr="00072A6C" w:rsidRDefault="00F11CDD" w:rsidP="00F11CDD">
      <w:pPr>
        <w:spacing w:after="160" w:line="259" w:lineRule="auto"/>
        <w:ind w:firstLine="0"/>
      </w:pPr>
      <w:r w:rsidRPr="00F11CDD">
        <w:rPr>
          <w:b/>
          <w:bCs/>
        </w:rPr>
        <w:t>ASSIGNMENT TOPIC –</w:t>
      </w:r>
      <w:r w:rsidR="00072A6C">
        <w:rPr>
          <w:b/>
          <w:bCs/>
        </w:rPr>
        <w:t xml:space="preserve"> </w:t>
      </w:r>
      <w:r w:rsidR="00072A6C" w:rsidRPr="00072A6C">
        <w:t xml:space="preserve">Investigating the role of EI in the workplace and </w:t>
      </w:r>
      <w:r w:rsidR="006B57C4" w:rsidRPr="00072A6C">
        <w:t>FAYE Inc.</w:t>
      </w:r>
    </w:p>
    <w:p w14:paraId="2AF6A451" w14:textId="530A7757" w:rsidR="00F11CDD" w:rsidRPr="00F11CDD" w:rsidRDefault="00DD73BF" w:rsidP="00F11CDD">
      <w:pPr>
        <w:spacing w:after="160" w:line="259" w:lineRule="auto"/>
        <w:ind w:firstLine="0"/>
        <w:rPr>
          <w:b/>
          <w:bCs/>
        </w:rPr>
      </w:pPr>
      <w:r w:rsidRPr="00713968">
        <w:rPr>
          <w:b/>
          <w:bCs/>
        </w:rPr>
        <w:br w:type="page"/>
      </w:r>
    </w:p>
    <w:sdt>
      <w:sdtPr>
        <w:rPr>
          <w:rFonts w:ascii="Times New Roman" w:eastAsiaTheme="minorHAnsi" w:hAnsi="Times New Roman" w:cs="Times New Roman"/>
          <w:b/>
          <w:bCs/>
          <w:color w:val="auto"/>
          <w:kern w:val="2"/>
          <w:sz w:val="24"/>
          <w:szCs w:val="24"/>
          <w:lang w:val="en-GB"/>
          <w14:ligatures w14:val="standardContextual"/>
        </w:rPr>
        <w:id w:val="-1254119477"/>
        <w:docPartObj>
          <w:docPartGallery w:val="Table of Contents"/>
          <w:docPartUnique/>
        </w:docPartObj>
      </w:sdtPr>
      <w:sdtEndPr>
        <w:rPr>
          <w:rFonts w:cstheme="minorBidi"/>
          <w:noProof/>
          <w:szCs w:val="22"/>
        </w:rPr>
      </w:sdtEndPr>
      <w:sdtContent>
        <w:p w14:paraId="6395527D" w14:textId="6950C4F2" w:rsidR="002643C5" w:rsidRPr="00713968" w:rsidRDefault="002643C5" w:rsidP="00C935E1">
          <w:pPr>
            <w:pStyle w:val="TOCHeading"/>
            <w:jc w:val="center"/>
            <w:rPr>
              <w:rFonts w:ascii="Times New Roman" w:hAnsi="Times New Roman" w:cs="Times New Roman"/>
              <w:b/>
              <w:bCs/>
              <w:color w:val="auto"/>
              <w:sz w:val="24"/>
              <w:szCs w:val="24"/>
            </w:rPr>
          </w:pPr>
          <w:r w:rsidRPr="00713968">
            <w:rPr>
              <w:rFonts w:ascii="Times New Roman" w:hAnsi="Times New Roman" w:cs="Times New Roman"/>
              <w:b/>
              <w:bCs/>
              <w:color w:val="auto"/>
              <w:sz w:val="24"/>
              <w:szCs w:val="24"/>
            </w:rPr>
            <w:t>Table of Contents</w:t>
          </w:r>
        </w:p>
        <w:p w14:paraId="54D7CEC9" w14:textId="68A5C9E9" w:rsidR="00AB4B50" w:rsidRDefault="002643C5">
          <w:pPr>
            <w:pStyle w:val="TOC1"/>
            <w:rPr>
              <w:rFonts w:asciiTheme="minorHAnsi" w:eastAsiaTheme="minorEastAsia" w:hAnsiTheme="minorHAnsi"/>
              <w:noProof/>
              <w:szCs w:val="24"/>
              <w:lang w:eastAsia="en-GB"/>
            </w:rPr>
          </w:pPr>
          <w:r w:rsidRPr="00713968">
            <w:fldChar w:fldCharType="begin"/>
          </w:r>
          <w:r w:rsidRPr="00713968">
            <w:instrText xml:space="preserve"> TOC \o "1-3" \h \z \u </w:instrText>
          </w:r>
          <w:r w:rsidRPr="00713968">
            <w:fldChar w:fldCharType="separate"/>
          </w:r>
          <w:hyperlink w:anchor="_Toc185756489" w:history="1">
            <w:r w:rsidR="00AB4B50" w:rsidRPr="00E34AC8">
              <w:rPr>
                <w:rStyle w:val="Hyperlink"/>
                <w:rFonts w:ascii="Arial" w:hAnsi="Arial" w:cs="Arial"/>
                <w:noProof/>
              </w:rPr>
              <w:t>TASK 2</w:t>
            </w:r>
            <w:r w:rsidR="00AB4B50">
              <w:rPr>
                <w:noProof/>
                <w:webHidden/>
              </w:rPr>
              <w:tab/>
            </w:r>
            <w:r w:rsidR="00AB4B50">
              <w:rPr>
                <w:noProof/>
                <w:webHidden/>
              </w:rPr>
              <w:fldChar w:fldCharType="begin"/>
            </w:r>
            <w:r w:rsidR="00AB4B50">
              <w:rPr>
                <w:noProof/>
                <w:webHidden/>
              </w:rPr>
              <w:instrText xml:space="preserve"> PAGEREF _Toc185756489 \h </w:instrText>
            </w:r>
            <w:r w:rsidR="00AB4B50">
              <w:rPr>
                <w:noProof/>
                <w:webHidden/>
              </w:rPr>
            </w:r>
            <w:r w:rsidR="00AB4B50">
              <w:rPr>
                <w:noProof/>
                <w:webHidden/>
              </w:rPr>
              <w:fldChar w:fldCharType="separate"/>
            </w:r>
            <w:r w:rsidR="00AB4B50">
              <w:rPr>
                <w:noProof/>
                <w:webHidden/>
              </w:rPr>
              <w:t>3</w:t>
            </w:r>
            <w:r w:rsidR="00AB4B50">
              <w:rPr>
                <w:noProof/>
                <w:webHidden/>
              </w:rPr>
              <w:fldChar w:fldCharType="end"/>
            </w:r>
          </w:hyperlink>
        </w:p>
        <w:p w14:paraId="7624C75D" w14:textId="783AD7EB" w:rsidR="00AB4B50" w:rsidRDefault="00AB4B50">
          <w:pPr>
            <w:pStyle w:val="TOC2"/>
            <w:rPr>
              <w:rFonts w:asciiTheme="minorHAnsi" w:eastAsiaTheme="minorEastAsia" w:hAnsiTheme="minorHAnsi"/>
              <w:noProof/>
              <w:szCs w:val="24"/>
              <w:lang w:eastAsia="en-GB"/>
            </w:rPr>
          </w:pPr>
          <w:hyperlink w:anchor="_Toc185756490" w:history="1">
            <w:r w:rsidRPr="00E34AC8">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_Toc185756490 \h </w:instrText>
            </w:r>
            <w:r>
              <w:rPr>
                <w:noProof/>
                <w:webHidden/>
              </w:rPr>
            </w:r>
            <w:r>
              <w:rPr>
                <w:noProof/>
                <w:webHidden/>
              </w:rPr>
              <w:fldChar w:fldCharType="separate"/>
            </w:r>
            <w:r>
              <w:rPr>
                <w:noProof/>
                <w:webHidden/>
              </w:rPr>
              <w:t>3</w:t>
            </w:r>
            <w:r>
              <w:rPr>
                <w:noProof/>
                <w:webHidden/>
              </w:rPr>
              <w:fldChar w:fldCharType="end"/>
            </w:r>
          </w:hyperlink>
        </w:p>
        <w:p w14:paraId="7C012C86" w14:textId="09D34B7B" w:rsidR="00AB4B50" w:rsidRDefault="00AB4B50">
          <w:pPr>
            <w:pStyle w:val="TOC2"/>
            <w:rPr>
              <w:rFonts w:asciiTheme="minorHAnsi" w:eastAsiaTheme="minorEastAsia" w:hAnsiTheme="minorHAnsi"/>
              <w:noProof/>
              <w:szCs w:val="24"/>
              <w:lang w:eastAsia="en-GB"/>
            </w:rPr>
          </w:pPr>
          <w:hyperlink w:anchor="_Toc185756491" w:history="1">
            <w:r w:rsidRPr="00E34AC8">
              <w:rPr>
                <w:rStyle w:val="Hyperlink"/>
                <w:rFonts w:ascii="Arial" w:hAnsi="Arial" w:cs="Arial"/>
                <w:noProof/>
              </w:rPr>
              <w:t>2. Investigating the Role of EI in the Workplace</w:t>
            </w:r>
            <w:r>
              <w:rPr>
                <w:noProof/>
                <w:webHidden/>
              </w:rPr>
              <w:tab/>
            </w:r>
            <w:r>
              <w:rPr>
                <w:noProof/>
                <w:webHidden/>
              </w:rPr>
              <w:fldChar w:fldCharType="begin"/>
            </w:r>
            <w:r>
              <w:rPr>
                <w:noProof/>
                <w:webHidden/>
              </w:rPr>
              <w:instrText xml:space="preserve"> PAGEREF _Toc185756491 \h </w:instrText>
            </w:r>
            <w:r>
              <w:rPr>
                <w:noProof/>
                <w:webHidden/>
              </w:rPr>
            </w:r>
            <w:r>
              <w:rPr>
                <w:noProof/>
                <w:webHidden/>
              </w:rPr>
              <w:fldChar w:fldCharType="separate"/>
            </w:r>
            <w:r>
              <w:rPr>
                <w:noProof/>
                <w:webHidden/>
              </w:rPr>
              <w:t>3</w:t>
            </w:r>
            <w:r>
              <w:rPr>
                <w:noProof/>
                <w:webHidden/>
              </w:rPr>
              <w:fldChar w:fldCharType="end"/>
            </w:r>
          </w:hyperlink>
        </w:p>
        <w:p w14:paraId="541606B1" w14:textId="058EC99A" w:rsidR="00AB4B50" w:rsidRDefault="00AB4B50">
          <w:pPr>
            <w:pStyle w:val="TOC3"/>
            <w:rPr>
              <w:rFonts w:asciiTheme="minorHAnsi" w:eastAsiaTheme="minorEastAsia" w:hAnsiTheme="minorHAnsi"/>
              <w:noProof/>
              <w:szCs w:val="24"/>
              <w:lang w:eastAsia="en-GB"/>
            </w:rPr>
          </w:pPr>
          <w:hyperlink w:anchor="_Toc185756492" w:history="1">
            <w:r w:rsidRPr="00E34AC8">
              <w:rPr>
                <w:rStyle w:val="Hyperlink"/>
                <w:rFonts w:ascii="Arial" w:eastAsia="Times New Roman" w:hAnsi="Arial" w:cs="Arial"/>
                <w:noProof/>
                <w:lang w:val="en-US"/>
              </w:rPr>
              <w:t>a. General Role of EI in the Workplace</w:t>
            </w:r>
            <w:r>
              <w:rPr>
                <w:noProof/>
                <w:webHidden/>
              </w:rPr>
              <w:tab/>
            </w:r>
            <w:r>
              <w:rPr>
                <w:noProof/>
                <w:webHidden/>
              </w:rPr>
              <w:fldChar w:fldCharType="begin"/>
            </w:r>
            <w:r>
              <w:rPr>
                <w:noProof/>
                <w:webHidden/>
              </w:rPr>
              <w:instrText xml:space="preserve"> PAGEREF _Toc185756492 \h </w:instrText>
            </w:r>
            <w:r>
              <w:rPr>
                <w:noProof/>
                <w:webHidden/>
              </w:rPr>
            </w:r>
            <w:r>
              <w:rPr>
                <w:noProof/>
                <w:webHidden/>
              </w:rPr>
              <w:fldChar w:fldCharType="separate"/>
            </w:r>
            <w:r>
              <w:rPr>
                <w:noProof/>
                <w:webHidden/>
              </w:rPr>
              <w:t>3</w:t>
            </w:r>
            <w:r>
              <w:rPr>
                <w:noProof/>
                <w:webHidden/>
              </w:rPr>
              <w:fldChar w:fldCharType="end"/>
            </w:r>
          </w:hyperlink>
        </w:p>
        <w:p w14:paraId="6C0B916F" w14:textId="34AE1549" w:rsidR="00AB4B50" w:rsidRDefault="00AB4B50">
          <w:pPr>
            <w:pStyle w:val="TOC3"/>
            <w:rPr>
              <w:rFonts w:asciiTheme="minorHAnsi" w:eastAsiaTheme="minorEastAsia" w:hAnsiTheme="minorHAnsi"/>
              <w:noProof/>
              <w:szCs w:val="24"/>
              <w:lang w:eastAsia="en-GB"/>
            </w:rPr>
          </w:pPr>
          <w:hyperlink w:anchor="_Toc185756493" w:history="1">
            <w:r w:rsidRPr="00E34AC8">
              <w:rPr>
                <w:rStyle w:val="Hyperlink"/>
                <w:rFonts w:ascii="Arial" w:eastAsia="Times New Roman" w:hAnsi="Arial" w:cs="Arial"/>
                <w:noProof/>
                <w:lang w:val="en-US"/>
              </w:rPr>
              <w:t>b. Specific Role of EI in FAYE Inc.</w:t>
            </w:r>
            <w:r>
              <w:rPr>
                <w:noProof/>
                <w:webHidden/>
              </w:rPr>
              <w:tab/>
            </w:r>
            <w:r>
              <w:rPr>
                <w:noProof/>
                <w:webHidden/>
              </w:rPr>
              <w:fldChar w:fldCharType="begin"/>
            </w:r>
            <w:r>
              <w:rPr>
                <w:noProof/>
                <w:webHidden/>
              </w:rPr>
              <w:instrText xml:space="preserve"> PAGEREF _Toc185756493 \h </w:instrText>
            </w:r>
            <w:r>
              <w:rPr>
                <w:noProof/>
                <w:webHidden/>
              </w:rPr>
            </w:r>
            <w:r>
              <w:rPr>
                <w:noProof/>
                <w:webHidden/>
              </w:rPr>
              <w:fldChar w:fldCharType="separate"/>
            </w:r>
            <w:r>
              <w:rPr>
                <w:noProof/>
                <w:webHidden/>
              </w:rPr>
              <w:t>5</w:t>
            </w:r>
            <w:r>
              <w:rPr>
                <w:noProof/>
                <w:webHidden/>
              </w:rPr>
              <w:fldChar w:fldCharType="end"/>
            </w:r>
          </w:hyperlink>
        </w:p>
        <w:p w14:paraId="12D74710" w14:textId="148B591B" w:rsidR="00AB4B50" w:rsidRDefault="00AB4B50">
          <w:pPr>
            <w:pStyle w:val="TOC2"/>
            <w:rPr>
              <w:rFonts w:asciiTheme="minorHAnsi" w:eastAsiaTheme="minorEastAsia" w:hAnsiTheme="minorHAnsi"/>
              <w:noProof/>
              <w:szCs w:val="24"/>
              <w:lang w:eastAsia="en-GB"/>
            </w:rPr>
          </w:pPr>
          <w:hyperlink w:anchor="_Toc185756494" w:history="1">
            <w:r w:rsidRPr="00E34AC8">
              <w:rPr>
                <w:rStyle w:val="Hyperlink"/>
                <w:rFonts w:ascii="Arial" w:hAnsi="Arial" w:cs="Arial"/>
                <w:noProof/>
              </w:rPr>
              <w:t>3. Emotional Intelligence Models to Enhance Clarke’s Abilities</w:t>
            </w:r>
            <w:r>
              <w:rPr>
                <w:noProof/>
                <w:webHidden/>
              </w:rPr>
              <w:tab/>
            </w:r>
            <w:r>
              <w:rPr>
                <w:noProof/>
                <w:webHidden/>
              </w:rPr>
              <w:fldChar w:fldCharType="begin"/>
            </w:r>
            <w:r>
              <w:rPr>
                <w:noProof/>
                <w:webHidden/>
              </w:rPr>
              <w:instrText xml:space="preserve"> PAGEREF _Toc185756494 \h </w:instrText>
            </w:r>
            <w:r>
              <w:rPr>
                <w:noProof/>
                <w:webHidden/>
              </w:rPr>
            </w:r>
            <w:r>
              <w:rPr>
                <w:noProof/>
                <w:webHidden/>
              </w:rPr>
              <w:fldChar w:fldCharType="separate"/>
            </w:r>
            <w:r>
              <w:rPr>
                <w:noProof/>
                <w:webHidden/>
              </w:rPr>
              <w:t>6</w:t>
            </w:r>
            <w:r>
              <w:rPr>
                <w:noProof/>
                <w:webHidden/>
              </w:rPr>
              <w:fldChar w:fldCharType="end"/>
            </w:r>
          </w:hyperlink>
        </w:p>
        <w:p w14:paraId="67CDEE7A" w14:textId="03E3BB25" w:rsidR="00AB4B50" w:rsidRDefault="00AB4B50">
          <w:pPr>
            <w:pStyle w:val="TOC3"/>
            <w:rPr>
              <w:rFonts w:asciiTheme="minorHAnsi" w:eastAsiaTheme="minorEastAsia" w:hAnsiTheme="minorHAnsi"/>
              <w:noProof/>
              <w:szCs w:val="24"/>
              <w:lang w:eastAsia="en-GB"/>
            </w:rPr>
          </w:pPr>
          <w:hyperlink w:anchor="_Toc185756495" w:history="1">
            <w:r w:rsidRPr="00E34AC8">
              <w:rPr>
                <w:rStyle w:val="Hyperlink"/>
                <w:rFonts w:ascii="Arial" w:eastAsia="Times New Roman" w:hAnsi="Arial" w:cs="Arial"/>
                <w:noProof/>
                <w:lang w:val="en-US"/>
              </w:rPr>
              <w:t>a. Goleman’s EI Model</w:t>
            </w:r>
            <w:r>
              <w:rPr>
                <w:noProof/>
                <w:webHidden/>
              </w:rPr>
              <w:tab/>
            </w:r>
            <w:r>
              <w:rPr>
                <w:noProof/>
                <w:webHidden/>
              </w:rPr>
              <w:fldChar w:fldCharType="begin"/>
            </w:r>
            <w:r>
              <w:rPr>
                <w:noProof/>
                <w:webHidden/>
              </w:rPr>
              <w:instrText xml:space="preserve"> PAGEREF _Toc185756495 \h </w:instrText>
            </w:r>
            <w:r>
              <w:rPr>
                <w:noProof/>
                <w:webHidden/>
              </w:rPr>
            </w:r>
            <w:r>
              <w:rPr>
                <w:noProof/>
                <w:webHidden/>
              </w:rPr>
              <w:fldChar w:fldCharType="separate"/>
            </w:r>
            <w:r>
              <w:rPr>
                <w:noProof/>
                <w:webHidden/>
              </w:rPr>
              <w:t>6</w:t>
            </w:r>
            <w:r>
              <w:rPr>
                <w:noProof/>
                <w:webHidden/>
              </w:rPr>
              <w:fldChar w:fldCharType="end"/>
            </w:r>
          </w:hyperlink>
        </w:p>
        <w:p w14:paraId="6242AAF7" w14:textId="7F869019" w:rsidR="00AB4B50" w:rsidRDefault="00AB4B50">
          <w:pPr>
            <w:pStyle w:val="TOC3"/>
            <w:rPr>
              <w:rFonts w:asciiTheme="minorHAnsi" w:eastAsiaTheme="minorEastAsia" w:hAnsiTheme="minorHAnsi"/>
              <w:noProof/>
              <w:szCs w:val="24"/>
              <w:lang w:eastAsia="en-GB"/>
            </w:rPr>
          </w:pPr>
          <w:hyperlink w:anchor="_Toc185756496" w:history="1">
            <w:r w:rsidRPr="00E34AC8">
              <w:rPr>
                <w:rStyle w:val="Hyperlink"/>
                <w:rFonts w:ascii="Arial" w:hAnsi="Arial" w:cs="Arial"/>
                <w:noProof/>
                <w:lang w:val="en-US"/>
              </w:rPr>
              <w:t>Issues Discussed by Goleman</w:t>
            </w:r>
            <w:r>
              <w:rPr>
                <w:noProof/>
                <w:webHidden/>
              </w:rPr>
              <w:tab/>
            </w:r>
            <w:r>
              <w:rPr>
                <w:noProof/>
                <w:webHidden/>
              </w:rPr>
              <w:fldChar w:fldCharType="begin"/>
            </w:r>
            <w:r>
              <w:rPr>
                <w:noProof/>
                <w:webHidden/>
              </w:rPr>
              <w:instrText xml:space="preserve"> PAGEREF _Toc185756496 \h </w:instrText>
            </w:r>
            <w:r>
              <w:rPr>
                <w:noProof/>
                <w:webHidden/>
              </w:rPr>
            </w:r>
            <w:r>
              <w:rPr>
                <w:noProof/>
                <w:webHidden/>
              </w:rPr>
              <w:fldChar w:fldCharType="separate"/>
            </w:r>
            <w:r>
              <w:rPr>
                <w:noProof/>
                <w:webHidden/>
              </w:rPr>
              <w:t>8</w:t>
            </w:r>
            <w:r>
              <w:rPr>
                <w:noProof/>
                <w:webHidden/>
              </w:rPr>
              <w:fldChar w:fldCharType="end"/>
            </w:r>
          </w:hyperlink>
        </w:p>
        <w:p w14:paraId="32A5AE1B" w14:textId="1B3C2E7A" w:rsidR="00AB4B50" w:rsidRDefault="00AB4B50">
          <w:pPr>
            <w:pStyle w:val="TOC3"/>
            <w:rPr>
              <w:rFonts w:asciiTheme="minorHAnsi" w:eastAsiaTheme="minorEastAsia" w:hAnsiTheme="minorHAnsi"/>
              <w:noProof/>
              <w:szCs w:val="24"/>
              <w:lang w:eastAsia="en-GB"/>
            </w:rPr>
          </w:pPr>
          <w:hyperlink w:anchor="_Toc185756497" w:history="1">
            <w:r w:rsidRPr="00E34AC8">
              <w:rPr>
                <w:rStyle w:val="Hyperlink"/>
                <w:rFonts w:ascii="Arial" w:eastAsia="Times New Roman" w:hAnsi="Arial" w:cs="Arial"/>
                <w:noProof/>
                <w:lang w:val="en-US"/>
              </w:rPr>
              <w:t>b. Mayer-Salovey EI Model</w:t>
            </w:r>
            <w:r>
              <w:rPr>
                <w:noProof/>
                <w:webHidden/>
              </w:rPr>
              <w:tab/>
            </w:r>
            <w:r>
              <w:rPr>
                <w:noProof/>
                <w:webHidden/>
              </w:rPr>
              <w:fldChar w:fldCharType="begin"/>
            </w:r>
            <w:r>
              <w:rPr>
                <w:noProof/>
                <w:webHidden/>
              </w:rPr>
              <w:instrText xml:space="preserve"> PAGEREF _Toc185756497 \h </w:instrText>
            </w:r>
            <w:r>
              <w:rPr>
                <w:noProof/>
                <w:webHidden/>
              </w:rPr>
            </w:r>
            <w:r>
              <w:rPr>
                <w:noProof/>
                <w:webHidden/>
              </w:rPr>
              <w:fldChar w:fldCharType="separate"/>
            </w:r>
            <w:r>
              <w:rPr>
                <w:noProof/>
                <w:webHidden/>
              </w:rPr>
              <w:t>8</w:t>
            </w:r>
            <w:r>
              <w:rPr>
                <w:noProof/>
                <w:webHidden/>
              </w:rPr>
              <w:fldChar w:fldCharType="end"/>
            </w:r>
          </w:hyperlink>
        </w:p>
        <w:p w14:paraId="19151CA0" w14:textId="4E39A3C4" w:rsidR="00AB4B50" w:rsidRDefault="00AB4B50">
          <w:pPr>
            <w:pStyle w:val="TOC2"/>
            <w:rPr>
              <w:rFonts w:asciiTheme="minorHAnsi" w:eastAsiaTheme="minorEastAsia" w:hAnsiTheme="minorHAnsi"/>
              <w:noProof/>
              <w:szCs w:val="24"/>
              <w:lang w:eastAsia="en-GB"/>
            </w:rPr>
          </w:pPr>
          <w:hyperlink w:anchor="_Toc185756498" w:history="1">
            <w:r w:rsidRPr="00E34AC8">
              <w:rPr>
                <w:rStyle w:val="Hyperlink"/>
                <w:rFonts w:ascii="Arial" w:hAnsi="Arial" w:cs="Arial"/>
                <w:noProof/>
              </w:rPr>
              <w:t>4. Role of Culture in Understanding EI and Mindfulness</w:t>
            </w:r>
            <w:r>
              <w:rPr>
                <w:noProof/>
                <w:webHidden/>
              </w:rPr>
              <w:tab/>
            </w:r>
            <w:r>
              <w:rPr>
                <w:noProof/>
                <w:webHidden/>
              </w:rPr>
              <w:fldChar w:fldCharType="begin"/>
            </w:r>
            <w:r>
              <w:rPr>
                <w:noProof/>
                <w:webHidden/>
              </w:rPr>
              <w:instrText xml:space="preserve"> PAGEREF _Toc185756498 \h </w:instrText>
            </w:r>
            <w:r>
              <w:rPr>
                <w:noProof/>
                <w:webHidden/>
              </w:rPr>
            </w:r>
            <w:r>
              <w:rPr>
                <w:noProof/>
                <w:webHidden/>
              </w:rPr>
              <w:fldChar w:fldCharType="separate"/>
            </w:r>
            <w:r>
              <w:rPr>
                <w:noProof/>
                <w:webHidden/>
              </w:rPr>
              <w:t>11</w:t>
            </w:r>
            <w:r>
              <w:rPr>
                <w:noProof/>
                <w:webHidden/>
              </w:rPr>
              <w:fldChar w:fldCharType="end"/>
            </w:r>
          </w:hyperlink>
        </w:p>
        <w:p w14:paraId="59F7DF4B" w14:textId="3469F012" w:rsidR="00AB4B50" w:rsidRDefault="00AB4B50">
          <w:pPr>
            <w:pStyle w:val="TOC3"/>
            <w:rPr>
              <w:rFonts w:asciiTheme="minorHAnsi" w:eastAsiaTheme="minorEastAsia" w:hAnsiTheme="minorHAnsi"/>
              <w:noProof/>
              <w:szCs w:val="24"/>
              <w:lang w:eastAsia="en-GB"/>
            </w:rPr>
          </w:pPr>
          <w:hyperlink w:anchor="_Toc185756499" w:history="1">
            <w:r w:rsidRPr="00E34AC8">
              <w:rPr>
                <w:rStyle w:val="Hyperlink"/>
                <w:rFonts w:ascii="Arial" w:eastAsia="Times New Roman" w:hAnsi="Arial" w:cs="Arial"/>
                <w:noProof/>
                <w:lang w:val="en-US"/>
              </w:rPr>
              <w:t>a. General Roles of Culture in EI and Mindfulness</w:t>
            </w:r>
            <w:r>
              <w:rPr>
                <w:noProof/>
                <w:webHidden/>
              </w:rPr>
              <w:tab/>
            </w:r>
            <w:r>
              <w:rPr>
                <w:noProof/>
                <w:webHidden/>
              </w:rPr>
              <w:fldChar w:fldCharType="begin"/>
            </w:r>
            <w:r>
              <w:rPr>
                <w:noProof/>
                <w:webHidden/>
              </w:rPr>
              <w:instrText xml:space="preserve"> PAGEREF _Toc185756499 \h </w:instrText>
            </w:r>
            <w:r>
              <w:rPr>
                <w:noProof/>
                <w:webHidden/>
              </w:rPr>
            </w:r>
            <w:r>
              <w:rPr>
                <w:noProof/>
                <w:webHidden/>
              </w:rPr>
              <w:fldChar w:fldCharType="separate"/>
            </w:r>
            <w:r>
              <w:rPr>
                <w:noProof/>
                <w:webHidden/>
              </w:rPr>
              <w:t>11</w:t>
            </w:r>
            <w:r>
              <w:rPr>
                <w:noProof/>
                <w:webHidden/>
              </w:rPr>
              <w:fldChar w:fldCharType="end"/>
            </w:r>
          </w:hyperlink>
        </w:p>
        <w:p w14:paraId="153E30CB" w14:textId="52B616B7" w:rsidR="00AB4B50" w:rsidRDefault="00AB4B50">
          <w:pPr>
            <w:pStyle w:val="TOC3"/>
            <w:rPr>
              <w:rFonts w:asciiTheme="minorHAnsi" w:eastAsiaTheme="minorEastAsia" w:hAnsiTheme="minorHAnsi"/>
              <w:noProof/>
              <w:szCs w:val="24"/>
              <w:lang w:eastAsia="en-GB"/>
            </w:rPr>
          </w:pPr>
          <w:hyperlink w:anchor="_Toc185756500" w:history="1">
            <w:r w:rsidRPr="00E34AC8">
              <w:rPr>
                <w:rStyle w:val="Hyperlink"/>
                <w:rFonts w:ascii="Arial" w:eastAsia="Times New Roman" w:hAnsi="Arial" w:cs="Arial"/>
                <w:noProof/>
                <w:lang w:val="en-US"/>
              </w:rPr>
              <w:t>b. Specific Roles at FAYE Inc.</w:t>
            </w:r>
            <w:r>
              <w:rPr>
                <w:noProof/>
                <w:webHidden/>
              </w:rPr>
              <w:tab/>
            </w:r>
            <w:r>
              <w:rPr>
                <w:noProof/>
                <w:webHidden/>
              </w:rPr>
              <w:fldChar w:fldCharType="begin"/>
            </w:r>
            <w:r>
              <w:rPr>
                <w:noProof/>
                <w:webHidden/>
              </w:rPr>
              <w:instrText xml:space="preserve"> PAGEREF _Toc185756500 \h </w:instrText>
            </w:r>
            <w:r>
              <w:rPr>
                <w:noProof/>
                <w:webHidden/>
              </w:rPr>
            </w:r>
            <w:r>
              <w:rPr>
                <w:noProof/>
                <w:webHidden/>
              </w:rPr>
              <w:fldChar w:fldCharType="separate"/>
            </w:r>
            <w:r>
              <w:rPr>
                <w:noProof/>
                <w:webHidden/>
              </w:rPr>
              <w:t>12</w:t>
            </w:r>
            <w:r>
              <w:rPr>
                <w:noProof/>
                <w:webHidden/>
              </w:rPr>
              <w:fldChar w:fldCharType="end"/>
            </w:r>
          </w:hyperlink>
        </w:p>
        <w:p w14:paraId="0DE2887B" w14:textId="73C845A8" w:rsidR="00AB4B50" w:rsidRDefault="00AB4B50">
          <w:pPr>
            <w:pStyle w:val="TOC2"/>
            <w:rPr>
              <w:rFonts w:asciiTheme="minorHAnsi" w:eastAsiaTheme="minorEastAsia" w:hAnsiTheme="minorHAnsi"/>
              <w:noProof/>
              <w:szCs w:val="24"/>
              <w:lang w:eastAsia="en-GB"/>
            </w:rPr>
          </w:pPr>
          <w:hyperlink w:anchor="_Toc185756501" w:history="1">
            <w:r w:rsidRPr="00E34AC8">
              <w:rPr>
                <w:rStyle w:val="Hyperlink"/>
                <w:rFonts w:ascii="Arial" w:hAnsi="Arial" w:cs="Arial"/>
                <w:noProof/>
              </w:rPr>
              <w:t>5. Harnessing EI and Mindfulness at FAYE Inc.</w:t>
            </w:r>
            <w:r>
              <w:rPr>
                <w:noProof/>
                <w:webHidden/>
              </w:rPr>
              <w:tab/>
            </w:r>
            <w:r>
              <w:rPr>
                <w:noProof/>
                <w:webHidden/>
              </w:rPr>
              <w:fldChar w:fldCharType="begin"/>
            </w:r>
            <w:r>
              <w:rPr>
                <w:noProof/>
                <w:webHidden/>
              </w:rPr>
              <w:instrText xml:space="preserve"> PAGEREF _Toc185756501 \h </w:instrText>
            </w:r>
            <w:r>
              <w:rPr>
                <w:noProof/>
                <w:webHidden/>
              </w:rPr>
            </w:r>
            <w:r>
              <w:rPr>
                <w:noProof/>
                <w:webHidden/>
              </w:rPr>
              <w:fldChar w:fldCharType="separate"/>
            </w:r>
            <w:r>
              <w:rPr>
                <w:noProof/>
                <w:webHidden/>
              </w:rPr>
              <w:t>14</w:t>
            </w:r>
            <w:r>
              <w:rPr>
                <w:noProof/>
                <w:webHidden/>
              </w:rPr>
              <w:fldChar w:fldCharType="end"/>
            </w:r>
          </w:hyperlink>
        </w:p>
        <w:p w14:paraId="469A9B05" w14:textId="6221D4C0" w:rsidR="00AB4B50" w:rsidRDefault="00AB4B50">
          <w:pPr>
            <w:pStyle w:val="TOC3"/>
            <w:rPr>
              <w:rFonts w:asciiTheme="minorHAnsi" w:eastAsiaTheme="minorEastAsia" w:hAnsiTheme="minorHAnsi"/>
              <w:noProof/>
              <w:szCs w:val="24"/>
              <w:lang w:eastAsia="en-GB"/>
            </w:rPr>
          </w:pPr>
          <w:hyperlink w:anchor="_Toc185756502" w:history="1">
            <w:r w:rsidRPr="00E34AC8">
              <w:rPr>
                <w:rStyle w:val="Hyperlink"/>
                <w:rFonts w:ascii="Arial" w:hAnsi="Arial" w:cs="Arial"/>
                <w:noProof/>
              </w:rPr>
              <w:t>Developing EI Training Programs</w:t>
            </w:r>
            <w:r>
              <w:rPr>
                <w:noProof/>
                <w:webHidden/>
              </w:rPr>
              <w:tab/>
            </w:r>
            <w:r>
              <w:rPr>
                <w:noProof/>
                <w:webHidden/>
              </w:rPr>
              <w:fldChar w:fldCharType="begin"/>
            </w:r>
            <w:r>
              <w:rPr>
                <w:noProof/>
                <w:webHidden/>
              </w:rPr>
              <w:instrText xml:space="preserve"> PAGEREF _Toc185756502 \h </w:instrText>
            </w:r>
            <w:r>
              <w:rPr>
                <w:noProof/>
                <w:webHidden/>
              </w:rPr>
            </w:r>
            <w:r>
              <w:rPr>
                <w:noProof/>
                <w:webHidden/>
              </w:rPr>
              <w:fldChar w:fldCharType="separate"/>
            </w:r>
            <w:r>
              <w:rPr>
                <w:noProof/>
                <w:webHidden/>
              </w:rPr>
              <w:t>14</w:t>
            </w:r>
            <w:r>
              <w:rPr>
                <w:noProof/>
                <w:webHidden/>
              </w:rPr>
              <w:fldChar w:fldCharType="end"/>
            </w:r>
          </w:hyperlink>
        </w:p>
        <w:p w14:paraId="3439DB78" w14:textId="57AF2EEF" w:rsidR="00AB4B50" w:rsidRDefault="00AB4B50">
          <w:pPr>
            <w:pStyle w:val="TOC3"/>
            <w:rPr>
              <w:rFonts w:asciiTheme="minorHAnsi" w:eastAsiaTheme="minorEastAsia" w:hAnsiTheme="minorHAnsi"/>
              <w:noProof/>
              <w:szCs w:val="24"/>
              <w:lang w:eastAsia="en-GB"/>
            </w:rPr>
          </w:pPr>
          <w:hyperlink w:anchor="_Toc185756503" w:history="1">
            <w:r w:rsidRPr="00E34AC8">
              <w:rPr>
                <w:rStyle w:val="Hyperlink"/>
                <w:rFonts w:ascii="Arial" w:hAnsi="Arial" w:cs="Arial"/>
                <w:noProof/>
              </w:rPr>
              <w:t>Promoting Mindfulness Practices</w:t>
            </w:r>
            <w:r>
              <w:rPr>
                <w:noProof/>
                <w:webHidden/>
              </w:rPr>
              <w:tab/>
            </w:r>
            <w:r>
              <w:rPr>
                <w:noProof/>
                <w:webHidden/>
              </w:rPr>
              <w:fldChar w:fldCharType="begin"/>
            </w:r>
            <w:r>
              <w:rPr>
                <w:noProof/>
                <w:webHidden/>
              </w:rPr>
              <w:instrText xml:space="preserve"> PAGEREF _Toc185756503 \h </w:instrText>
            </w:r>
            <w:r>
              <w:rPr>
                <w:noProof/>
                <w:webHidden/>
              </w:rPr>
            </w:r>
            <w:r>
              <w:rPr>
                <w:noProof/>
                <w:webHidden/>
              </w:rPr>
              <w:fldChar w:fldCharType="separate"/>
            </w:r>
            <w:r>
              <w:rPr>
                <w:noProof/>
                <w:webHidden/>
              </w:rPr>
              <w:t>15</w:t>
            </w:r>
            <w:r>
              <w:rPr>
                <w:noProof/>
                <w:webHidden/>
              </w:rPr>
              <w:fldChar w:fldCharType="end"/>
            </w:r>
          </w:hyperlink>
        </w:p>
        <w:p w14:paraId="2AA55D77" w14:textId="3FA062E4" w:rsidR="00AB4B50" w:rsidRDefault="00AB4B50">
          <w:pPr>
            <w:pStyle w:val="TOC3"/>
            <w:rPr>
              <w:rFonts w:asciiTheme="minorHAnsi" w:eastAsiaTheme="minorEastAsia" w:hAnsiTheme="minorHAnsi"/>
              <w:noProof/>
              <w:szCs w:val="24"/>
              <w:lang w:eastAsia="en-GB"/>
            </w:rPr>
          </w:pPr>
          <w:hyperlink w:anchor="_Toc185756504" w:history="1">
            <w:r w:rsidRPr="00E34AC8">
              <w:rPr>
                <w:rStyle w:val="Hyperlink"/>
                <w:rFonts w:ascii="Arial" w:hAnsi="Arial" w:cs="Arial"/>
                <w:noProof/>
              </w:rPr>
              <w:t>Fostering a Supportive Culture</w:t>
            </w:r>
            <w:r>
              <w:rPr>
                <w:noProof/>
                <w:webHidden/>
              </w:rPr>
              <w:tab/>
            </w:r>
            <w:r>
              <w:rPr>
                <w:noProof/>
                <w:webHidden/>
              </w:rPr>
              <w:fldChar w:fldCharType="begin"/>
            </w:r>
            <w:r>
              <w:rPr>
                <w:noProof/>
                <w:webHidden/>
              </w:rPr>
              <w:instrText xml:space="preserve"> PAGEREF _Toc185756504 \h </w:instrText>
            </w:r>
            <w:r>
              <w:rPr>
                <w:noProof/>
                <w:webHidden/>
              </w:rPr>
            </w:r>
            <w:r>
              <w:rPr>
                <w:noProof/>
                <w:webHidden/>
              </w:rPr>
              <w:fldChar w:fldCharType="separate"/>
            </w:r>
            <w:r>
              <w:rPr>
                <w:noProof/>
                <w:webHidden/>
              </w:rPr>
              <w:t>16</w:t>
            </w:r>
            <w:r>
              <w:rPr>
                <w:noProof/>
                <w:webHidden/>
              </w:rPr>
              <w:fldChar w:fldCharType="end"/>
            </w:r>
          </w:hyperlink>
        </w:p>
        <w:p w14:paraId="24FF7406" w14:textId="28E58B2F" w:rsidR="00AB4B50" w:rsidRDefault="00AB4B50">
          <w:pPr>
            <w:pStyle w:val="TOC2"/>
            <w:rPr>
              <w:rFonts w:asciiTheme="minorHAnsi" w:eastAsiaTheme="minorEastAsia" w:hAnsiTheme="minorHAnsi"/>
              <w:noProof/>
              <w:szCs w:val="24"/>
              <w:lang w:eastAsia="en-GB"/>
            </w:rPr>
          </w:pPr>
          <w:hyperlink w:anchor="_Toc185756505" w:history="1">
            <w:r w:rsidRPr="00E34AC8">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_Toc185756505 \h </w:instrText>
            </w:r>
            <w:r>
              <w:rPr>
                <w:noProof/>
                <w:webHidden/>
              </w:rPr>
            </w:r>
            <w:r>
              <w:rPr>
                <w:noProof/>
                <w:webHidden/>
              </w:rPr>
              <w:fldChar w:fldCharType="separate"/>
            </w:r>
            <w:r>
              <w:rPr>
                <w:noProof/>
                <w:webHidden/>
              </w:rPr>
              <w:t>16</w:t>
            </w:r>
            <w:r>
              <w:rPr>
                <w:noProof/>
                <w:webHidden/>
              </w:rPr>
              <w:fldChar w:fldCharType="end"/>
            </w:r>
          </w:hyperlink>
        </w:p>
        <w:p w14:paraId="7712E331" w14:textId="399D7BCA" w:rsidR="00AB4B50" w:rsidRDefault="00AB4B50">
          <w:pPr>
            <w:pStyle w:val="TOC1"/>
            <w:rPr>
              <w:rFonts w:asciiTheme="minorHAnsi" w:eastAsiaTheme="minorEastAsia" w:hAnsiTheme="minorHAnsi"/>
              <w:noProof/>
              <w:szCs w:val="24"/>
              <w:lang w:eastAsia="en-GB"/>
            </w:rPr>
          </w:pPr>
          <w:hyperlink w:anchor="_Toc185756506" w:history="1">
            <w:r w:rsidRPr="00E34AC8">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_Toc185756506 \h </w:instrText>
            </w:r>
            <w:r>
              <w:rPr>
                <w:noProof/>
                <w:webHidden/>
              </w:rPr>
            </w:r>
            <w:r>
              <w:rPr>
                <w:noProof/>
                <w:webHidden/>
              </w:rPr>
              <w:fldChar w:fldCharType="separate"/>
            </w:r>
            <w:r>
              <w:rPr>
                <w:noProof/>
                <w:webHidden/>
              </w:rPr>
              <w:t>17</w:t>
            </w:r>
            <w:r>
              <w:rPr>
                <w:noProof/>
                <w:webHidden/>
              </w:rPr>
              <w:fldChar w:fldCharType="end"/>
            </w:r>
          </w:hyperlink>
        </w:p>
        <w:p w14:paraId="632EBF3E" w14:textId="2AA2C6EA" w:rsidR="00C47D0C" w:rsidRPr="004B5685" w:rsidRDefault="002643C5" w:rsidP="004B5685">
          <w:r w:rsidRPr="00713968">
            <w:rPr>
              <w:b/>
              <w:bCs/>
              <w:noProof/>
            </w:rPr>
            <w:fldChar w:fldCharType="end"/>
          </w:r>
        </w:p>
      </w:sdtContent>
    </w:sdt>
    <w:p w14:paraId="47808A3E" w14:textId="78244538" w:rsidR="003F1990" w:rsidRPr="00AB4B50" w:rsidRDefault="003F1990" w:rsidP="00540B49">
      <w:pPr>
        <w:pStyle w:val="Heading1"/>
        <w:rPr>
          <w:rFonts w:ascii="Arial" w:hAnsi="Arial" w:cs="Arial"/>
          <w:sz w:val="22"/>
          <w:szCs w:val="22"/>
        </w:rPr>
      </w:pPr>
      <w:bookmarkStart w:id="0" w:name="_Toc185756489"/>
      <w:r w:rsidRPr="00AB4B50">
        <w:rPr>
          <w:rFonts w:ascii="Arial" w:hAnsi="Arial" w:cs="Arial"/>
          <w:sz w:val="22"/>
          <w:szCs w:val="22"/>
        </w:rPr>
        <w:lastRenderedPageBreak/>
        <w:t>TASK 2</w:t>
      </w:r>
      <w:bookmarkEnd w:id="0"/>
    </w:p>
    <w:p w14:paraId="3CE45D18" w14:textId="59ECAEE5" w:rsidR="003F1990" w:rsidRPr="00AB4B50" w:rsidRDefault="003F1990" w:rsidP="00540B49">
      <w:pPr>
        <w:pStyle w:val="Heading2"/>
        <w:rPr>
          <w:rFonts w:ascii="Arial" w:hAnsi="Arial" w:cs="Arial"/>
          <w:sz w:val="22"/>
          <w:szCs w:val="22"/>
        </w:rPr>
      </w:pPr>
      <w:bookmarkStart w:id="1" w:name="_Toc185756490"/>
      <w:r w:rsidRPr="00AB4B50">
        <w:rPr>
          <w:rFonts w:ascii="Arial" w:hAnsi="Arial" w:cs="Arial"/>
          <w:sz w:val="22"/>
          <w:szCs w:val="22"/>
        </w:rPr>
        <w:t>1. Introduction</w:t>
      </w:r>
      <w:bookmarkEnd w:id="1"/>
    </w:p>
    <w:p w14:paraId="28B8A206" w14:textId="54BB0033" w:rsidR="003F1990" w:rsidRPr="00AB4B50" w:rsidRDefault="00640756" w:rsidP="00540B49">
      <w:pPr>
        <w:rPr>
          <w:rFonts w:ascii="Arial" w:hAnsi="Arial" w:cs="Arial"/>
          <w:sz w:val="22"/>
          <w:lang w:val="en-US"/>
        </w:rPr>
      </w:pPr>
      <w:r w:rsidRPr="00AB4B50">
        <w:rPr>
          <w:rFonts w:ascii="Arial" w:hAnsi="Arial" w:cs="Arial"/>
          <w:sz w:val="22"/>
          <w:lang w:val="en-US"/>
        </w:rPr>
        <w:t>Emotional Intelligence</w:t>
      </w:r>
      <w:r w:rsidR="0023695B" w:rsidRPr="00AB4B50">
        <w:rPr>
          <w:rFonts w:ascii="Arial" w:hAnsi="Arial" w:cs="Arial"/>
          <w:sz w:val="22"/>
          <w:lang w:val="en-US"/>
        </w:rPr>
        <w:t>, or EI,</w:t>
      </w:r>
      <w:r w:rsidRPr="00AB4B50">
        <w:rPr>
          <w:rFonts w:ascii="Arial" w:hAnsi="Arial" w:cs="Arial"/>
          <w:sz w:val="22"/>
          <w:lang w:val="en-US"/>
        </w:rPr>
        <w:t xml:space="preserve"> is the capacity to assess, evaluate and regulate</w:t>
      </w:r>
      <w:r w:rsidR="00BB30DA" w:rsidRPr="00AB4B50">
        <w:rPr>
          <w:rFonts w:ascii="Arial" w:hAnsi="Arial" w:cs="Arial"/>
          <w:sz w:val="22"/>
          <w:lang w:val="en-US"/>
        </w:rPr>
        <w:t xml:space="preserve"> </w:t>
      </w:r>
      <w:r w:rsidRPr="00AB4B50">
        <w:rPr>
          <w:rFonts w:ascii="Arial" w:hAnsi="Arial" w:cs="Arial"/>
          <w:sz w:val="22"/>
          <w:lang w:val="en-US"/>
        </w:rPr>
        <w:t>emotions in oneself as well as in others</w:t>
      </w:r>
      <w:r w:rsidR="00BE36E1" w:rsidRPr="00AB4B50">
        <w:rPr>
          <w:rFonts w:ascii="Arial" w:hAnsi="Arial" w:cs="Arial"/>
          <w:sz w:val="22"/>
          <w:lang w:val="en-US"/>
        </w:rPr>
        <w:t xml:space="preserve"> (Connor et al., 2019)</w:t>
      </w:r>
      <w:r w:rsidRPr="00AB4B50">
        <w:rPr>
          <w:rFonts w:ascii="Arial" w:hAnsi="Arial" w:cs="Arial"/>
          <w:sz w:val="22"/>
          <w:lang w:val="en-US"/>
        </w:rPr>
        <w:t xml:space="preserve">. In </w:t>
      </w:r>
      <w:r w:rsidR="0023695B" w:rsidRPr="00AB4B50">
        <w:rPr>
          <w:rFonts w:ascii="Arial" w:hAnsi="Arial" w:cs="Arial"/>
          <w:sz w:val="22"/>
          <w:lang w:val="en-US"/>
        </w:rPr>
        <w:t>the workplace, EI is helpful in creating better communication; besides, it helps to improve teamwork</w:t>
      </w:r>
      <w:r w:rsidRPr="00AB4B50">
        <w:rPr>
          <w:rFonts w:ascii="Arial" w:hAnsi="Arial" w:cs="Arial"/>
          <w:sz w:val="22"/>
          <w:lang w:val="en-US"/>
        </w:rPr>
        <w:t xml:space="preserve"> and leadership performance</w:t>
      </w:r>
      <w:r w:rsidR="00391791" w:rsidRPr="00AB4B50">
        <w:rPr>
          <w:rFonts w:ascii="Arial" w:hAnsi="Arial" w:cs="Arial"/>
          <w:sz w:val="22"/>
          <w:lang w:val="en-US"/>
        </w:rPr>
        <w:t xml:space="preserve"> (Cole, 2023)</w:t>
      </w:r>
      <w:r w:rsidRPr="00AB4B50">
        <w:rPr>
          <w:rFonts w:ascii="Arial" w:hAnsi="Arial" w:cs="Arial"/>
          <w:sz w:val="22"/>
          <w:lang w:val="en-US"/>
        </w:rPr>
        <w:t xml:space="preserve">. Companies that practice and include EI for </w:t>
      </w:r>
      <w:r w:rsidR="0023695B" w:rsidRPr="00AB4B50">
        <w:rPr>
          <w:rFonts w:ascii="Arial" w:hAnsi="Arial" w:cs="Arial"/>
          <w:sz w:val="22"/>
          <w:lang w:val="en-US"/>
        </w:rPr>
        <w:t xml:space="preserve">their employees gain more engagement, are better equipped to cope with stress, </w:t>
      </w:r>
      <w:r w:rsidR="008751E7" w:rsidRPr="00AB4B50">
        <w:rPr>
          <w:rFonts w:ascii="Arial" w:hAnsi="Arial" w:cs="Arial"/>
          <w:sz w:val="22"/>
          <w:lang w:val="en-US"/>
        </w:rPr>
        <w:t>and have</w:t>
      </w:r>
      <w:r w:rsidR="008D4EBE" w:rsidRPr="00AB4B50">
        <w:rPr>
          <w:rFonts w:ascii="Arial" w:hAnsi="Arial" w:cs="Arial"/>
          <w:sz w:val="22"/>
          <w:lang w:val="en-US"/>
        </w:rPr>
        <w:t xml:space="preserve"> a</w:t>
      </w:r>
      <w:r w:rsidRPr="00AB4B50">
        <w:rPr>
          <w:rFonts w:ascii="Arial" w:hAnsi="Arial" w:cs="Arial"/>
          <w:sz w:val="22"/>
          <w:lang w:val="en-US"/>
        </w:rPr>
        <w:t xml:space="preserve"> more productive workforce</w:t>
      </w:r>
      <w:r w:rsidR="00D241DC" w:rsidRPr="00AB4B50">
        <w:rPr>
          <w:rFonts w:ascii="Arial" w:hAnsi="Arial" w:cs="Arial"/>
          <w:sz w:val="22"/>
          <w:lang w:val="en-US"/>
        </w:rPr>
        <w:t xml:space="preserve"> (Craig, 2019)</w:t>
      </w:r>
      <w:r w:rsidRPr="00AB4B50">
        <w:rPr>
          <w:rFonts w:ascii="Arial" w:hAnsi="Arial" w:cs="Arial"/>
          <w:sz w:val="22"/>
          <w:lang w:val="en-US"/>
        </w:rPr>
        <w:t>.</w:t>
      </w:r>
      <w:r w:rsidR="002C23F9" w:rsidRPr="00AB4B50">
        <w:rPr>
          <w:rFonts w:ascii="Arial" w:hAnsi="Arial" w:cs="Arial"/>
          <w:sz w:val="22"/>
          <w:lang w:val="en-US"/>
        </w:rPr>
        <w:t xml:space="preserve"> </w:t>
      </w:r>
      <w:r w:rsidR="00F41168" w:rsidRPr="00AB4B50">
        <w:rPr>
          <w:rFonts w:ascii="Arial" w:hAnsi="Arial" w:cs="Arial"/>
          <w:sz w:val="22"/>
          <w:lang w:val="en-US"/>
        </w:rPr>
        <w:t>Furthermore, according to the case study</w:t>
      </w:r>
      <w:r w:rsidR="00A27451" w:rsidRPr="00AB4B50">
        <w:rPr>
          <w:rFonts w:ascii="Arial" w:hAnsi="Arial" w:cs="Arial"/>
          <w:sz w:val="22"/>
          <w:lang w:val="en-US"/>
        </w:rPr>
        <w:t xml:space="preserve">, </w:t>
      </w:r>
      <w:r w:rsidR="0035609B" w:rsidRPr="00AB4B50">
        <w:rPr>
          <w:rFonts w:ascii="Arial" w:hAnsi="Arial" w:cs="Arial"/>
          <w:sz w:val="22"/>
          <w:lang w:val="en-US"/>
        </w:rPr>
        <w:t>s</w:t>
      </w:r>
      <w:r w:rsidRPr="00AB4B50">
        <w:rPr>
          <w:rFonts w:ascii="Arial" w:hAnsi="Arial" w:cs="Arial"/>
          <w:sz w:val="22"/>
          <w:lang w:val="en-US"/>
        </w:rPr>
        <w:t xml:space="preserve">ome of the problems that </w:t>
      </w:r>
      <w:r w:rsidR="00FE1428" w:rsidRPr="00AB4B50">
        <w:rPr>
          <w:rFonts w:ascii="Arial" w:hAnsi="Arial" w:cs="Arial"/>
          <w:sz w:val="22"/>
          <w:lang w:val="en-US"/>
        </w:rPr>
        <w:t>caused the outbreak of FAYE Inc. were cultural sensitivity, employee morale, and leadership</w:t>
      </w:r>
      <w:r w:rsidRPr="00AB4B50">
        <w:rPr>
          <w:rFonts w:ascii="Arial" w:hAnsi="Arial" w:cs="Arial"/>
          <w:sz w:val="22"/>
          <w:lang w:val="en-US"/>
        </w:rPr>
        <w:t xml:space="preserve"> during change. All these</w:t>
      </w:r>
      <w:r w:rsidR="0023695B" w:rsidRPr="00AB4B50">
        <w:rPr>
          <w:rFonts w:ascii="Arial" w:hAnsi="Arial" w:cs="Arial"/>
          <w:sz w:val="22"/>
          <w:lang w:val="en-US"/>
        </w:rPr>
        <w:t xml:space="preserve"> bear a close relationship with poor EI practices in</w:t>
      </w:r>
      <w:r w:rsidRPr="00AB4B50">
        <w:rPr>
          <w:rFonts w:ascii="Arial" w:hAnsi="Arial" w:cs="Arial"/>
          <w:sz w:val="22"/>
          <w:lang w:val="en-US"/>
        </w:rPr>
        <w:t xml:space="preserve"> both individual and </w:t>
      </w:r>
      <w:r w:rsidR="0023695B" w:rsidRPr="00AB4B50">
        <w:rPr>
          <w:rFonts w:ascii="Arial" w:hAnsi="Arial" w:cs="Arial"/>
          <w:sz w:val="22"/>
          <w:lang w:val="en-US"/>
        </w:rPr>
        <w:t>organisational</w:t>
      </w:r>
      <w:r w:rsidRPr="00AB4B50">
        <w:rPr>
          <w:rFonts w:ascii="Arial" w:hAnsi="Arial" w:cs="Arial"/>
          <w:sz w:val="22"/>
          <w:lang w:val="en-US"/>
        </w:rPr>
        <w:t xml:space="preserve"> contexts. For example, an </w:t>
      </w:r>
      <w:r w:rsidR="0023695B" w:rsidRPr="00AB4B50">
        <w:rPr>
          <w:rFonts w:ascii="Arial" w:hAnsi="Arial" w:cs="Arial"/>
          <w:sz w:val="22"/>
          <w:lang w:val="en-US"/>
        </w:rPr>
        <w:t>organisation</w:t>
      </w:r>
      <w:r w:rsidRPr="00AB4B50">
        <w:rPr>
          <w:rFonts w:ascii="Arial" w:hAnsi="Arial" w:cs="Arial"/>
          <w:sz w:val="22"/>
          <w:lang w:val="en-US"/>
        </w:rPr>
        <w:t xml:space="preserve"> may lack the </w:t>
      </w:r>
      <w:r w:rsidR="008751E7" w:rsidRPr="00AB4B50">
        <w:rPr>
          <w:rFonts w:ascii="Arial" w:hAnsi="Arial" w:cs="Arial"/>
          <w:sz w:val="22"/>
          <w:lang w:val="en-US"/>
        </w:rPr>
        <w:t>ability</w:t>
      </w:r>
      <w:r w:rsidRPr="00AB4B50">
        <w:rPr>
          <w:rFonts w:ascii="Arial" w:hAnsi="Arial" w:cs="Arial"/>
          <w:sz w:val="22"/>
          <w:lang w:val="en-US"/>
        </w:rPr>
        <w:t xml:space="preserve"> to understand how it can support or relate to its </w:t>
      </w:r>
      <w:r w:rsidR="0023695B" w:rsidRPr="00AB4B50">
        <w:rPr>
          <w:rFonts w:ascii="Arial" w:hAnsi="Arial" w:cs="Arial"/>
          <w:sz w:val="22"/>
          <w:lang w:val="en-US"/>
        </w:rPr>
        <w:t>employees'</w:t>
      </w:r>
      <w:r w:rsidRPr="00AB4B50">
        <w:rPr>
          <w:rFonts w:ascii="Arial" w:hAnsi="Arial" w:cs="Arial"/>
          <w:sz w:val="22"/>
          <w:lang w:val="en-US"/>
        </w:rPr>
        <w:t xml:space="preserve"> backgrounds and feelings.</w:t>
      </w:r>
      <w:r w:rsidR="00477472" w:rsidRPr="00AB4B50">
        <w:rPr>
          <w:rFonts w:ascii="Arial" w:hAnsi="Arial" w:cs="Arial"/>
          <w:sz w:val="22"/>
          <w:lang w:val="en-US"/>
        </w:rPr>
        <w:t xml:space="preserve"> </w:t>
      </w:r>
      <w:r w:rsidR="00F70A3A" w:rsidRPr="00AB4B50">
        <w:rPr>
          <w:rFonts w:ascii="Arial" w:hAnsi="Arial" w:cs="Arial"/>
          <w:sz w:val="22"/>
          <w:lang w:val="en-US"/>
        </w:rPr>
        <w:t>Thus</w:t>
      </w:r>
      <w:r w:rsidR="00880DAE" w:rsidRPr="00AB4B50">
        <w:rPr>
          <w:rFonts w:ascii="Arial" w:hAnsi="Arial" w:cs="Arial"/>
          <w:sz w:val="22"/>
          <w:lang w:val="en-US"/>
        </w:rPr>
        <w:t xml:space="preserve">, </w:t>
      </w:r>
      <w:r w:rsidR="00276CD6" w:rsidRPr="00AB4B50">
        <w:rPr>
          <w:rFonts w:ascii="Arial" w:hAnsi="Arial" w:cs="Arial"/>
          <w:sz w:val="22"/>
          <w:lang w:val="en-US"/>
        </w:rPr>
        <w:t xml:space="preserve">the report aims </w:t>
      </w:r>
      <w:r w:rsidR="00FE1428" w:rsidRPr="00AB4B50">
        <w:rPr>
          <w:rFonts w:ascii="Arial" w:hAnsi="Arial" w:cs="Arial"/>
          <w:sz w:val="22"/>
          <w:lang w:val="en-US"/>
        </w:rPr>
        <w:t xml:space="preserve">to </w:t>
      </w:r>
      <w:r w:rsidR="008751E7" w:rsidRPr="00AB4B50">
        <w:rPr>
          <w:rFonts w:ascii="Arial" w:hAnsi="Arial" w:cs="Arial"/>
          <w:sz w:val="22"/>
          <w:lang w:val="en-US"/>
        </w:rPr>
        <w:t>prove</w:t>
      </w:r>
      <w:r w:rsidR="00FE1428" w:rsidRPr="00AB4B50">
        <w:rPr>
          <w:rFonts w:ascii="Arial" w:hAnsi="Arial" w:cs="Arial"/>
          <w:sz w:val="22"/>
          <w:lang w:val="en-US"/>
        </w:rPr>
        <w:t xml:space="preserve"> how EI can help overcome</w:t>
      </w:r>
      <w:r w:rsidRPr="00AB4B50">
        <w:rPr>
          <w:rFonts w:ascii="Arial" w:hAnsi="Arial" w:cs="Arial"/>
          <w:sz w:val="22"/>
          <w:lang w:val="en-US"/>
        </w:rPr>
        <w:t xml:space="preserve"> such challenges and the importance of EI </w:t>
      </w:r>
      <w:r w:rsidR="0023695B" w:rsidRPr="00AB4B50">
        <w:rPr>
          <w:rFonts w:ascii="Arial" w:hAnsi="Arial" w:cs="Arial"/>
          <w:sz w:val="22"/>
          <w:lang w:val="en-US"/>
        </w:rPr>
        <w:t>in</w:t>
      </w:r>
      <w:r w:rsidRPr="00AB4B50">
        <w:rPr>
          <w:rFonts w:ascii="Arial" w:hAnsi="Arial" w:cs="Arial"/>
          <w:sz w:val="22"/>
          <w:lang w:val="en-US"/>
        </w:rPr>
        <w:t xml:space="preserve"> the workplace. It considers broader aspects of EI and examines the effect of the tool at FAYE Inc.</w:t>
      </w:r>
      <w:r w:rsidR="0023695B" w:rsidRPr="00AB4B50">
        <w:rPr>
          <w:rFonts w:ascii="Arial" w:hAnsi="Arial" w:cs="Arial"/>
          <w:sz w:val="22"/>
          <w:lang w:val="en-US"/>
        </w:rPr>
        <w:t>, specifically in relation to</w:t>
      </w:r>
      <w:r w:rsidRPr="00AB4B50">
        <w:rPr>
          <w:rFonts w:ascii="Arial" w:hAnsi="Arial" w:cs="Arial"/>
          <w:sz w:val="22"/>
          <w:lang w:val="en-US"/>
        </w:rPr>
        <w:t xml:space="preserve"> communication, </w:t>
      </w:r>
      <w:r w:rsidR="008751E7" w:rsidRPr="00AB4B50">
        <w:rPr>
          <w:rFonts w:ascii="Arial" w:hAnsi="Arial" w:cs="Arial"/>
          <w:sz w:val="22"/>
          <w:lang w:val="en-US"/>
        </w:rPr>
        <w:t>relationship,</w:t>
      </w:r>
      <w:r w:rsidRPr="00AB4B50">
        <w:rPr>
          <w:rFonts w:ascii="Arial" w:hAnsi="Arial" w:cs="Arial"/>
          <w:sz w:val="22"/>
          <w:lang w:val="en-US"/>
        </w:rPr>
        <w:t xml:space="preserve"> and </w:t>
      </w:r>
      <w:r w:rsidR="0023695B" w:rsidRPr="00AB4B50">
        <w:rPr>
          <w:rFonts w:ascii="Arial" w:hAnsi="Arial" w:cs="Arial"/>
          <w:sz w:val="22"/>
          <w:lang w:val="en-US"/>
        </w:rPr>
        <w:t>organisational</w:t>
      </w:r>
      <w:r w:rsidRPr="00AB4B50">
        <w:rPr>
          <w:rFonts w:ascii="Arial" w:hAnsi="Arial" w:cs="Arial"/>
          <w:sz w:val="22"/>
          <w:lang w:val="en-US"/>
        </w:rPr>
        <w:t xml:space="preserve"> resilience. </w:t>
      </w:r>
      <w:r w:rsidR="00000D42" w:rsidRPr="00AB4B50">
        <w:rPr>
          <w:rFonts w:ascii="Arial" w:hAnsi="Arial" w:cs="Arial"/>
          <w:sz w:val="22"/>
          <w:lang w:val="en-US"/>
        </w:rPr>
        <w:t>In additio</w:t>
      </w:r>
      <w:r w:rsidR="0053724B" w:rsidRPr="00AB4B50">
        <w:rPr>
          <w:rFonts w:ascii="Arial" w:hAnsi="Arial" w:cs="Arial"/>
          <w:sz w:val="22"/>
          <w:lang w:val="en-US"/>
        </w:rPr>
        <w:t>n</w:t>
      </w:r>
      <w:r w:rsidRPr="00AB4B50">
        <w:rPr>
          <w:rFonts w:ascii="Arial" w:hAnsi="Arial" w:cs="Arial"/>
          <w:sz w:val="22"/>
          <w:lang w:val="en-US"/>
        </w:rPr>
        <w:t xml:space="preserve">, it also discusses ways </w:t>
      </w:r>
      <w:r w:rsidR="0023695B" w:rsidRPr="00AB4B50">
        <w:rPr>
          <w:rFonts w:ascii="Arial" w:hAnsi="Arial" w:cs="Arial"/>
          <w:sz w:val="22"/>
          <w:lang w:val="en-US"/>
        </w:rPr>
        <w:t>to enhance</w:t>
      </w:r>
      <w:r w:rsidRPr="00AB4B50">
        <w:rPr>
          <w:rFonts w:ascii="Arial" w:hAnsi="Arial" w:cs="Arial"/>
          <w:sz w:val="22"/>
          <w:lang w:val="en-US"/>
        </w:rPr>
        <w:t xml:space="preserve"> cultural relevancy, staff motivation, and leadership flexibility through EI.</w:t>
      </w:r>
    </w:p>
    <w:p w14:paraId="4E2C81D1" w14:textId="2807915D" w:rsidR="003F1990" w:rsidRPr="00AB4B50" w:rsidRDefault="003F1990" w:rsidP="00540B49">
      <w:pPr>
        <w:pStyle w:val="Heading2"/>
        <w:rPr>
          <w:rFonts w:ascii="Arial" w:hAnsi="Arial" w:cs="Arial"/>
          <w:sz w:val="22"/>
          <w:szCs w:val="22"/>
        </w:rPr>
      </w:pPr>
      <w:bookmarkStart w:id="2" w:name="_Toc185756491"/>
      <w:r w:rsidRPr="00AB4B50">
        <w:rPr>
          <w:rFonts w:ascii="Arial" w:hAnsi="Arial" w:cs="Arial"/>
          <w:sz w:val="22"/>
          <w:szCs w:val="22"/>
        </w:rPr>
        <w:t>2. Investigating the Role of EI in the Workplace</w:t>
      </w:r>
      <w:bookmarkEnd w:id="2"/>
    </w:p>
    <w:p w14:paraId="7E62C756" w14:textId="1F2CBB63" w:rsidR="009E6E87" w:rsidRPr="00AB4B50" w:rsidRDefault="009E6E87" w:rsidP="00540B49">
      <w:pPr>
        <w:pStyle w:val="Heading3"/>
        <w:rPr>
          <w:rFonts w:ascii="Arial" w:eastAsia="Times New Roman" w:hAnsi="Arial" w:cs="Arial"/>
          <w:sz w:val="22"/>
          <w:lang w:val="en-US"/>
        </w:rPr>
      </w:pPr>
      <w:bookmarkStart w:id="3" w:name="_Toc185756492"/>
      <w:r w:rsidRPr="00AB4B50">
        <w:rPr>
          <w:rFonts w:ascii="Arial" w:eastAsia="Times New Roman" w:hAnsi="Arial" w:cs="Arial"/>
          <w:sz w:val="22"/>
          <w:lang w:val="en-US"/>
        </w:rPr>
        <w:t>a. General Role of EI in the Workplace</w:t>
      </w:r>
      <w:bookmarkEnd w:id="3"/>
    </w:p>
    <w:p w14:paraId="2E8634D1" w14:textId="5F216AFD" w:rsidR="009E6E87" w:rsidRPr="00AB4B50" w:rsidRDefault="009E6E87" w:rsidP="00540B49">
      <w:pPr>
        <w:pStyle w:val="Heading4"/>
        <w:rPr>
          <w:rFonts w:ascii="Arial" w:eastAsia="Times New Roman" w:hAnsi="Arial" w:cs="Arial"/>
          <w:sz w:val="22"/>
          <w:lang w:val="en-US"/>
        </w:rPr>
      </w:pPr>
      <w:r w:rsidRPr="00AB4B50">
        <w:rPr>
          <w:rFonts w:ascii="Arial" w:eastAsia="Times New Roman" w:hAnsi="Arial" w:cs="Arial"/>
          <w:sz w:val="22"/>
          <w:lang w:val="en-US"/>
        </w:rPr>
        <w:t>Role 1: Enhancing Communication</w:t>
      </w:r>
    </w:p>
    <w:p w14:paraId="53EF79E0" w14:textId="21ABA5A8" w:rsidR="00C41AC2" w:rsidRPr="00AB4B50" w:rsidRDefault="00EC569B" w:rsidP="00540B49">
      <w:pPr>
        <w:rPr>
          <w:rFonts w:ascii="Arial" w:hAnsi="Arial" w:cs="Arial"/>
          <w:sz w:val="22"/>
          <w:lang w:val="en-US"/>
        </w:rPr>
      </w:pPr>
      <w:r w:rsidRPr="00AB4B50">
        <w:rPr>
          <w:rFonts w:ascii="Arial" w:hAnsi="Arial" w:cs="Arial"/>
          <w:sz w:val="22"/>
          <w:lang w:val="en-US"/>
        </w:rPr>
        <w:t>Effective</w:t>
      </w:r>
      <w:r w:rsidR="00C41AC2" w:rsidRPr="00AB4B50">
        <w:rPr>
          <w:rFonts w:ascii="Arial" w:hAnsi="Arial" w:cs="Arial"/>
          <w:sz w:val="22"/>
          <w:lang w:val="en-US"/>
        </w:rPr>
        <w:t xml:space="preserve"> communication </w:t>
      </w:r>
      <w:r w:rsidR="0023695B" w:rsidRPr="00AB4B50">
        <w:rPr>
          <w:rFonts w:ascii="Arial" w:hAnsi="Arial" w:cs="Arial"/>
          <w:sz w:val="22"/>
          <w:lang w:val="en-US"/>
        </w:rPr>
        <w:t>is a critical activity</w:t>
      </w:r>
      <w:r w:rsidR="00C41AC2" w:rsidRPr="00AB4B50">
        <w:rPr>
          <w:rFonts w:ascii="Arial" w:hAnsi="Arial" w:cs="Arial"/>
          <w:sz w:val="22"/>
          <w:lang w:val="en-US"/>
        </w:rPr>
        <w:t xml:space="preserve"> in organizations, and EI is a key mediator to successful interpersonal communication</w:t>
      </w:r>
      <w:r w:rsidR="00B316A8" w:rsidRPr="00AB4B50">
        <w:rPr>
          <w:rFonts w:ascii="Arial" w:hAnsi="Arial" w:cs="Arial"/>
          <w:sz w:val="22"/>
          <w:lang w:val="en-US"/>
        </w:rPr>
        <w:t xml:space="preserve"> (Valamis, 2022)</w:t>
      </w:r>
      <w:r w:rsidR="00C41AC2" w:rsidRPr="00AB4B50">
        <w:rPr>
          <w:rFonts w:ascii="Arial" w:hAnsi="Arial" w:cs="Arial"/>
          <w:sz w:val="22"/>
          <w:lang w:val="en-US"/>
        </w:rPr>
        <w:t xml:space="preserve">. Thus, by </w:t>
      </w:r>
      <w:r w:rsidR="0023695B" w:rsidRPr="00AB4B50">
        <w:rPr>
          <w:rFonts w:ascii="Arial" w:hAnsi="Arial" w:cs="Arial"/>
          <w:sz w:val="22"/>
          <w:lang w:val="en-US"/>
        </w:rPr>
        <w:t>realising</w:t>
      </w:r>
      <w:r w:rsidR="00C41AC2" w:rsidRPr="00AB4B50">
        <w:rPr>
          <w:rFonts w:ascii="Arial" w:hAnsi="Arial" w:cs="Arial"/>
          <w:sz w:val="22"/>
          <w:lang w:val="en-US"/>
        </w:rPr>
        <w:t xml:space="preserve"> </w:t>
      </w:r>
      <w:r w:rsidR="00CB4A56" w:rsidRPr="00AB4B50">
        <w:rPr>
          <w:rFonts w:ascii="Arial" w:hAnsi="Arial" w:cs="Arial"/>
          <w:sz w:val="22"/>
          <w:lang w:val="en-US"/>
        </w:rPr>
        <w:t xml:space="preserve">emotional cues </w:t>
      </w:r>
      <w:r w:rsidR="005B7C14" w:rsidRPr="00AB4B50">
        <w:rPr>
          <w:rFonts w:ascii="Arial" w:hAnsi="Arial" w:cs="Arial"/>
          <w:sz w:val="22"/>
          <w:lang w:val="en-US"/>
        </w:rPr>
        <w:t>and signals, people can interact according to the emotional needs of diverse teams. For example, communication will enable managers with high EI to resolve conflicts and engage parties in addressing their emotional issues in an open manner</w:t>
      </w:r>
      <w:r w:rsidR="00594CA5" w:rsidRPr="00AB4B50">
        <w:rPr>
          <w:rFonts w:ascii="Arial" w:hAnsi="Arial" w:cs="Arial"/>
          <w:sz w:val="22"/>
          <w:lang w:val="en-US"/>
        </w:rPr>
        <w:t xml:space="preserve"> (OU, 2020)</w:t>
      </w:r>
      <w:r w:rsidR="005B7C14" w:rsidRPr="00AB4B50">
        <w:rPr>
          <w:rFonts w:ascii="Arial" w:hAnsi="Arial" w:cs="Arial"/>
          <w:sz w:val="22"/>
          <w:lang w:val="en-US"/>
        </w:rPr>
        <w:t xml:space="preserve">. It is especially useful in team </w:t>
      </w:r>
      <w:r w:rsidR="005B7C14" w:rsidRPr="00AB4B50">
        <w:rPr>
          <w:rFonts w:ascii="Arial" w:hAnsi="Arial" w:cs="Arial"/>
          <w:sz w:val="22"/>
          <w:lang w:val="en-US"/>
        </w:rPr>
        <w:lastRenderedPageBreak/>
        <w:t xml:space="preserve">meetings, as everyone should listen to </w:t>
      </w:r>
      <w:r w:rsidR="008D4EBE" w:rsidRPr="00AB4B50">
        <w:rPr>
          <w:rFonts w:ascii="Arial" w:hAnsi="Arial" w:cs="Arial"/>
          <w:sz w:val="22"/>
          <w:lang w:val="en-US"/>
        </w:rPr>
        <w:t>others</w:t>
      </w:r>
      <w:r w:rsidR="005B7C14" w:rsidRPr="00AB4B50">
        <w:rPr>
          <w:rFonts w:ascii="Arial" w:hAnsi="Arial" w:cs="Arial"/>
          <w:sz w:val="22"/>
          <w:lang w:val="en-US"/>
        </w:rPr>
        <w:t xml:space="preserve"> and provide them with empathy </w:t>
      </w:r>
      <w:r w:rsidR="00C41AC2" w:rsidRPr="00AB4B50">
        <w:rPr>
          <w:rFonts w:ascii="Arial" w:hAnsi="Arial" w:cs="Arial"/>
          <w:sz w:val="22"/>
          <w:lang w:val="en-US"/>
        </w:rPr>
        <w:t>to support creative conflict-solving</w:t>
      </w:r>
      <w:r w:rsidR="00CB7C37" w:rsidRPr="00AB4B50">
        <w:rPr>
          <w:rFonts w:ascii="Arial" w:hAnsi="Arial" w:cs="Arial"/>
          <w:sz w:val="22"/>
          <w:lang w:val="en-US"/>
        </w:rPr>
        <w:t xml:space="preserve"> (Afzal</w:t>
      </w:r>
      <w:r w:rsidR="00F40846" w:rsidRPr="00AB4B50">
        <w:rPr>
          <w:rFonts w:ascii="Arial" w:hAnsi="Arial" w:cs="Arial"/>
          <w:sz w:val="22"/>
          <w:lang w:val="en-US"/>
        </w:rPr>
        <w:t xml:space="preserve"> et al.,</w:t>
      </w:r>
      <w:r w:rsidR="00CB7C37" w:rsidRPr="00AB4B50">
        <w:rPr>
          <w:rFonts w:ascii="Arial" w:hAnsi="Arial" w:cs="Arial"/>
          <w:sz w:val="22"/>
          <w:lang w:val="en-US"/>
        </w:rPr>
        <w:t xml:space="preserve"> 2023)</w:t>
      </w:r>
      <w:r w:rsidR="00C41AC2" w:rsidRPr="00AB4B50">
        <w:rPr>
          <w:rFonts w:ascii="Arial" w:hAnsi="Arial" w:cs="Arial"/>
          <w:sz w:val="22"/>
          <w:lang w:val="en-US"/>
        </w:rPr>
        <w:t>.</w:t>
      </w:r>
    </w:p>
    <w:p w14:paraId="6BE85716" w14:textId="0D5AA568" w:rsidR="009E6E87" w:rsidRPr="00AB4B50" w:rsidRDefault="009E6E87" w:rsidP="00540B49">
      <w:pPr>
        <w:pStyle w:val="Heading4"/>
        <w:rPr>
          <w:rFonts w:ascii="Arial" w:eastAsia="Times New Roman" w:hAnsi="Arial" w:cs="Arial"/>
          <w:sz w:val="22"/>
          <w:lang w:val="en-US"/>
        </w:rPr>
      </w:pPr>
      <w:r w:rsidRPr="00AB4B50">
        <w:rPr>
          <w:rFonts w:ascii="Arial" w:eastAsia="Times New Roman" w:hAnsi="Arial" w:cs="Arial"/>
          <w:sz w:val="22"/>
          <w:lang w:val="en-US"/>
        </w:rPr>
        <w:t>Role 2: Building Relationships</w:t>
      </w:r>
    </w:p>
    <w:p w14:paraId="67DA6F8C" w14:textId="1252EAFA" w:rsidR="00D43F0A" w:rsidRPr="00AB4B50" w:rsidRDefault="00D43F0A" w:rsidP="00540B49">
      <w:pPr>
        <w:rPr>
          <w:rFonts w:ascii="Arial" w:hAnsi="Arial" w:cs="Arial"/>
          <w:sz w:val="22"/>
          <w:lang w:val="en-US"/>
        </w:rPr>
      </w:pPr>
      <w:r w:rsidRPr="00AB4B50">
        <w:rPr>
          <w:rFonts w:ascii="Arial" w:hAnsi="Arial" w:cs="Arial"/>
          <w:sz w:val="22"/>
          <w:lang w:val="en-US"/>
        </w:rPr>
        <w:t>Quality of business relationships is crucial because people depend on each other in the workplace</w:t>
      </w:r>
      <w:r w:rsidR="0023695B" w:rsidRPr="00AB4B50">
        <w:rPr>
          <w:rFonts w:ascii="Arial" w:hAnsi="Arial" w:cs="Arial"/>
          <w:sz w:val="22"/>
          <w:lang w:val="en-US"/>
        </w:rPr>
        <w:t xml:space="preserve"> and </w:t>
      </w:r>
      <w:r w:rsidRPr="00AB4B50">
        <w:rPr>
          <w:rFonts w:ascii="Arial" w:hAnsi="Arial" w:cs="Arial"/>
          <w:sz w:val="22"/>
          <w:lang w:val="en-US"/>
        </w:rPr>
        <w:t>need to collaborate and win together</w:t>
      </w:r>
      <w:r w:rsidR="00312128" w:rsidRPr="00AB4B50">
        <w:rPr>
          <w:rFonts w:ascii="Arial" w:hAnsi="Arial" w:cs="Arial"/>
          <w:sz w:val="22"/>
          <w:lang w:val="en-US"/>
        </w:rPr>
        <w:t xml:space="preserve"> (T, 2022)</w:t>
      </w:r>
      <w:r w:rsidRPr="00AB4B50">
        <w:rPr>
          <w:rFonts w:ascii="Arial" w:hAnsi="Arial" w:cs="Arial"/>
          <w:sz w:val="22"/>
          <w:lang w:val="en-US"/>
        </w:rPr>
        <w:t xml:space="preserve">. EI enhances communication and </w:t>
      </w:r>
      <w:r w:rsidR="008751E7" w:rsidRPr="00AB4B50">
        <w:rPr>
          <w:rFonts w:ascii="Arial" w:hAnsi="Arial" w:cs="Arial"/>
          <w:sz w:val="22"/>
          <w:lang w:val="en-US"/>
        </w:rPr>
        <w:t>people skills</w:t>
      </w:r>
      <w:r w:rsidRPr="00AB4B50">
        <w:rPr>
          <w:rFonts w:ascii="Arial" w:hAnsi="Arial" w:cs="Arial"/>
          <w:sz w:val="22"/>
          <w:lang w:val="en-US"/>
        </w:rPr>
        <w:t xml:space="preserve"> through acceptable ways to appreciate peers, </w:t>
      </w:r>
      <w:r w:rsidR="0023695B" w:rsidRPr="00AB4B50">
        <w:rPr>
          <w:rFonts w:ascii="Arial" w:hAnsi="Arial" w:cs="Arial"/>
          <w:sz w:val="22"/>
          <w:lang w:val="en-US"/>
        </w:rPr>
        <w:t>recognise</w:t>
      </w:r>
      <w:r w:rsidRPr="00AB4B50">
        <w:rPr>
          <w:rFonts w:ascii="Arial" w:hAnsi="Arial" w:cs="Arial"/>
          <w:sz w:val="22"/>
          <w:lang w:val="en-US"/>
        </w:rPr>
        <w:t xml:space="preserve"> self and </w:t>
      </w:r>
      <w:r w:rsidR="00FE1428" w:rsidRPr="00AB4B50">
        <w:rPr>
          <w:rFonts w:ascii="Arial" w:hAnsi="Arial" w:cs="Arial"/>
          <w:sz w:val="22"/>
          <w:lang w:val="en-US"/>
        </w:rPr>
        <w:t>other’s</w:t>
      </w:r>
      <w:r w:rsidRPr="00AB4B50">
        <w:rPr>
          <w:rFonts w:ascii="Arial" w:hAnsi="Arial" w:cs="Arial"/>
          <w:sz w:val="22"/>
          <w:lang w:val="en-US"/>
        </w:rPr>
        <w:t xml:space="preserve"> </w:t>
      </w:r>
      <w:r w:rsidR="008751E7" w:rsidRPr="00AB4B50">
        <w:rPr>
          <w:rFonts w:ascii="Arial" w:hAnsi="Arial" w:cs="Arial"/>
          <w:sz w:val="22"/>
          <w:lang w:val="en-US"/>
        </w:rPr>
        <w:t>feelings</w:t>
      </w:r>
      <w:r w:rsidR="0023695B" w:rsidRPr="00AB4B50">
        <w:rPr>
          <w:rFonts w:ascii="Arial" w:hAnsi="Arial" w:cs="Arial"/>
          <w:sz w:val="22"/>
          <w:lang w:val="en-US"/>
        </w:rPr>
        <w:t>, and</w:t>
      </w:r>
      <w:r w:rsidRPr="00AB4B50">
        <w:rPr>
          <w:rFonts w:ascii="Arial" w:hAnsi="Arial" w:cs="Arial"/>
          <w:sz w:val="22"/>
          <w:lang w:val="en-US"/>
        </w:rPr>
        <w:t xml:space="preserve"> learn acceptable ways of handling conflicts</w:t>
      </w:r>
      <w:r w:rsidR="00312128" w:rsidRPr="00AB4B50">
        <w:rPr>
          <w:rFonts w:ascii="Arial" w:hAnsi="Arial" w:cs="Arial"/>
          <w:sz w:val="22"/>
          <w:lang w:val="en-US"/>
        </w:rPr>
        <w:t xml:space="preserve"> (Maldonado and Márquez, 2023)</w:t>
      </w:r>
      <w:r w:rsidRPr="00AB4B50">
        <w:rPr>
          <w:rFonts w:ascii="Arial" w:hAnsi="Arial" w:cs="Arial"/>
          <w:sz w:val="22"/>
          <w:lang w:val="en-US"/>
        </w:rPr>
        <w:t>.</w:t>
      </w:r>
      <w:r w:rsidR="00575AD4" w:rsidRPr="00AB4B50">
        <w:rPr>
          <w:rFonts w:ascii="Arial" w:hAnsi="Arial" w:cs="Arial"/>
          <w:sz w:val="22"/>
          <w:lang w:val="en-US"/>
        </w:rPr>
        <w:t xml:space="preserve"> </w:t>
      </w:r>
      <w:r w:rsidRPr="00AB4B50">
        <w:rPr>
          <w:rFonts w:ascii="Arial" w:hAnsi="Arial" w:cs="Arial"/>
          <w:sz w:val="22"/>
          <w:lang w:val="en-US"/>
        </w:rPr>
        <w:t xml:space="preserve">For instance, all members of a team </w:t>
      </w:r>
      <w:r w:rsidR="0023695B" w:rsidRPr="00AB4B50">
        <w:rPr>
          <w:rFonts w:ascii="Arial" w:hAnsi="Arial" w:cs="Arial"/>
          <w:sz w:val="22"/>
          <w:lang w:val="en-US"/>
        </w:rPr>
        <w:t>characterised</w:t>
      </w:r>
      <w:r w:rsidRPr="00AB4B50">
        <w:rPr>
          <w:rFonts w:ascii="Arial" w:hAnsi="Arial" w:cs="Arial"/>
          <w:sz w:val="22"/>
          <w:lang w:val="en-US"/>
        </w:rPr>
        <w:t xml:space="preserve"> by job-relevant high EI may be able to deal with conflict situations by looking for common ground that is free from the entailments of personality clashes. This fosters a climate of camaraderie and respect for one’s colleagues, which can only enhance the cohesiveness and functionality of the </w:t>
      </w:r>
      <w:r w:rsidR="0023695B" w:rsidRPr="00AB4B50">
        <w:rPr>
          <w:rFonts w:ascii="Arial" w:hAnsi="Arial" w:cs="Arial"/>
          <w:sz w:val="22"/>
          <w:lang w:val="en-US"/>
        </w:rPr>
        <w:t>organisation</w:t>
      </w:r>
      <w:r w:rsidR="007302F9" w:rsidRPr="00AB4B50">
        <w:rPr>
          <w:rFonts w:ascii="Arial" w:hAnsi="Arial" w:cs="Arial"/>
          <w:sz w:val="22"/>
          <w:lang w:val="en-US"/>
        </w:rPr>
        <w:t xml:space="preserve"> (Afzal et al., 2023)</w:t>
      </w:r>
      <w:r w:rsidRPr="00AB4B50">
        <w:rPr>
          <w:rFonts w:ascii="Arial" w:hAnsi="Arial" w:cs="Arial"/>
          <w:sz w:val="22"/>
          <w:lang w:val="en-US"/>
        </w:rPr>
        <w:t>.</w:t>
      </w:r>
    </w:p>
    <w:p w14:paraId="033D59F4" w14:textId="29D6ABA9" w:rsidR="009E6E87" w:rsidRPr="00AB4B50" w:rsidRDefault="009E6E87" w:rsidP="00540B49">
      <w:pPr>
        <w:pStyle w:val="Heading4"/>
        <w:rPr>
          <w:rFonts w:ascii="Arial" w:eastAsia="Times New Roman" w:hAnsi="Arial" w:cs="Arial"/>
          <w:sz w:val="22"/>
          <w:lang w:val="en-US"/>
        </w:rPr>
      </w:pPr>
      <w:r w:rsidRPr="00AB4B50">
        <w:rPr>
          <w:rFonts w:ascii="Arial" w:eastAsia="Times New Roman" w:hAnsi="Arial" w:cs="Arial"/>
          <w:sz w:val="22"/>
          <w:lang w:val="en-US"/>
        </w:rPr>
        <w:t>Role 3: Promoting Resilience</w:t>
      </w:r>
    </w:p>
    <w:p w14:paraId="3E91B126" w14:textId="3F52FC51" w:rsidR="006B1100" w:rsidRPr="00AB4B50" w:rsidRDefault="0096665F" w:rsidP="00540B49">
      <w:pPr>
        <w:rPr>
          <w:rFonts w:ascii="Arial" w:hAnsi="Arial" w:cs="Arial"/>
          <w:sz w:val="22"/>
          <w:lang w:val="en-US"/>
        </w:rPr>
      </w:pPr>
      <w:r w:rsidRPr="00AB4B50">
        <w:rPr>
          <w:rFonts w:ascii="Arial" w:hAnsi="Arial" w:cs="Arial"/>
          <w:sz w:val="22"/>
          <w:lang w:val="en-US"/>
        </w:rPr>
        <w:t>Resilience</w:t>
      </w:r>
      <w:r w:rsidR="006B1100" w:rsidRPr="00AB4B50">
        <w:rPr>
          <w:rFonts w:ascii="Arial" w:hAnsi="Arial" w:cs="Arial"/>
          <w:sz w:val="22"/>
          <w:lang w:val="en-US"/>
        </w:rPr>
        <w:t xml:space="preserve"> </w:t>
      </w:r>
      <w:r w:rsidR="00FE1428" w:rsidRPr="00AB4B50">
        <w:rPr>
          <w:rFonts w:ascii="Arial" w:hAnsi="Arial" w:cs="Arial"/>
          <w:sz w:val="22"/>
          <w:lang w:val="en-US"/>
        </w:rPr>
        <w:t>emphasises</w:t>
      </w:r>
      <w:r w:rsidR="006B1100" w:rsidRPr="00AB4B50">
        <w:rPr>
          <w:rFonts w:ascii="Arial" w:hAnsi="Arial" w:cs="Arial"/>
          <w:sz w:val="22"/>
          <w:lang w:val="en-US"/>
        </w:rPr>
        <w:t xml:space="preserve"> that flexibility, or the ability to withstand </w:t>
      </w:r>
      <w:r w:rsidR="005B7C14" w:rsidRPr="00AB4B50">
        <w:rPr>
          <w:rFonts w:ascii="Arial" w:hAnsi="Arial" w:cs="Arial"/>
          <w:sz w:val="22"/>
          <w:lang w:val="en-US"/>
        </w:rPr>
        <w:t xml:space="preserve">change and grow through </w:t>
      </w:r>
      <w:r w:rsidR="006B1100" w:rsidRPr="00AB4B50">
        <w:rPr>
          <w:rFonts w:ascii="Arial" w:hAnsi="Arial" w:cs="Arial"/>
          <w:sz w:val="22"/>
          <w:lang w:val="en-US"/>
        </w:rPr>
        <w:t xml:space="preserve">change and beyond, is a </w:t>
      </w:r>
      <w:r w:rsidR="005B7C14" w:rsidRPr="00AB4B50">
        <w:rPr>
          <w:rFonts w:ascii="Arial" w:hAnsi="Arial" w:cs="Arial"/>
          <w:sz w:val="22"/>
          <w:lang w:val="en-US"/>
        </w:rPr>
        <w:t>critical</w:t>
      </w:r>
      <w:r w:rsidR="006B1100" w:rsidRPr="00AB4B50">
        <w:rPr>
          <w:rFonts w:ascii="Arial" w:hAnsi="Arial" w:cs="Arial"/>
          <w:sz w:val="22"/>
          <w:lang w:val="en-US"/>
        </w:rPr>
        <w:t xml:space="preserve"> competency in the current work environment</w:t>
      </w:r>
      <w:r w:rsidR="007302F9" w:rsidRPr="00AB4B50">
        <w:rPr>
          <w:rFonts w:ascii="Arial" w:hAnsi="Arial" w:cs="Arial"/>
          <w:sz w:val="22"/>
          <w:lang w:val="en-US"/>
        </w:rPr>
        <w:t xml:space="preserve"> (OU, 2020)</w:t>
      </w:r>
      <w:r w:rsidR="006B1100" w:rsidRPr="00AB4B50">
        <w:rPr>
          <w:rFonts w:ascii="Arial" w:hAnsi="Arial" w:cs="Arial"/>
          <w:sz w:val="22"/>
          <w:lang w:val="en-US"/>
        </w:rPr>
        <w:t>. EI also found its justifications in the improvement of the levels of stability, or the ability of the people to manage their emotions and stay on track</w:t>
      </w:r>
      <w:r w:rsidR="007302F9" w:rsidRPr="00AB4B50">
        <w:rPr>
          <w:rFonts w:ascii="Arial" w:hAnsi="Arial" w:cs="Arial"/>
          <w:sz w:val="22"/>
          <w:lang w:val="en-US"/>
        </w:rPr>
        <w:t xml:space="preserve"> (Maldonado and Márquez, 2023)</w:t>
      </w:r>
      <w:r w:rsidR="006B1100" w:rsidRPr="00AB4B50">
        <w:rPr>
          <w:rFonts w:ascii="Arial" w:hAnsi="Arial" w:cs="Arial"/>
          <w:sz w:val="22"/>
          <w:lang w:val="en-US"/>
        </w:rPr>
        <w:t>.</w:t>
      </w:r>
      <w:r w:rsidR="00E7477A" w:rsidRPr="00AB4B50">
        <w:rPr>
          <w:rFonts w:ascii="Arial" w:hAnsi="Arial" w:cs="Arial"/>
          <w:sz w:val="22"/>
          <w:lang w:val="en-US"/>
        </w:rPr>
        <w:t xml:space="preserve"> </w:t>
      </w:r>
      <w:r w:rsidR="00EF3421" w:rsidRPr="00AB4B50">
        <w:rPr>
          <w:rFonts w:ascii="Arial" w:hAnsi="Arial" w:cs="Arial"/>
          <w:sz w:val="22"/>
          <w:lang w:val="en-US"/>
        </w:rPr>
        <w:t>Furthermore</w:t>
      </w:r>
      <w:r w:rsidR="00451320" w:rsidRPr="00AB4B50">
        <w:rPr>
          <w:rFonts w:ascii="Arial" w:hAnsi="Arial" w:cs="Arial"/>
          <w:sz w:val="22"/>
          <w:lang w:val="en-US"/>
        </w:rPr>
        <w:t xml:space="preserve">, </w:t>
      </w:r>
      <w:r w:rsidR="00BD06BC" w:rsidRPr="00AB4B50">
        <w:rPr>
          <w:rFonts w:ascii="Arial" w:hAnsi="Arial" w:cs="Arial"/>
          <w:sz w:val="22"/>
          <w:lang w:val="en-US"/>
        </w:rPr>
        <w:t>d</w:t>
      </w:r>
      <w:r w:rsidR="006B1100" w:rsidRPr="00AB4B50">
        <w:rPr>
          <w:rFonts w:ascii="Arial" w:hAnsi="Arial" w:cs="Arial"/>
          <w:sz w:val="22"/>
          <w:lang w:val="en-US"/>
        </w:rPr>
        <w:t>uring stressful conditions</w:t>
      </w:r>
      <w:r w:rsidR="0023695B" w:rsidRPr="00AB4B50">
        <w:rPr>
          <w:rFonts w:ascii="Arial" w:hAnsi="Arial" w:cs="Arial"/>
          <w:sz w:val="22"/>
          <w:lang w:val="en-US"/>
        </w:rPr>
        <w:t>, for instance, when there are pressing deadlines in a project</w:t>
      </w:r>
      <w:r w:rsidR="006B1100" w:rsidRPr="00AB4B50">
        <w:rPr>
          <w:rFonts w:ascii="Arial" w:hAnsi="Arial" w:cs="Arial"/>
          <w:sz w:val="22"/>
          <w:lang w:val="en-US"/>
        </w:rPr>
        <w:t xml:space="preserve"> or restructuring within an </w:t>
      </w:r>
      <w:r w:rsidR="0023695B" w:rsidRPr="00AB4B50">
        <w:rPr>
          <w:rFonts w:ascii="Arial" w:hAnsi="Arial" w:cs="Arial"/>
          <w:sz w:val="22"/>
          <w:lang w:val="en-US"/>
        </w:rPr>
        <w:t>organisation</w:t>
      </w:r>
      <w:r w:rsidR="006B1100" w:rsidRPr="00AB4B50">
        <w:rPr>
          <w:rFonts w:ascii="Arial" w:hAnsi="Arial" w:cs="Arial"/>
          <w:sz w:val="22"/>
          <w:lang w:val="en-US"/>
        </w:rPr>
        <w:t>, E</w:t>
      </w:r>
      <w:r w:rsidR="000414DC" w:rsidRPr="00AB4B50">
        <w:rPr>
          <w:rFonts w:ascii="Arial" w:hAnsi="Arial" w:cs="Arial"/>
          <w:sz w:val="22"/>
          <w:lang w:val="en-US"/>
        </w:rPr>
        <w:t>I</w:t>
      </w:r>
      <w:r w:rsidR="006B1100" w:rsidRPr="00AB4B50">
        <w:rPr>
          <w:rFonts w:ascii="Arial" w:hAnsi="Arial" w:cs="Arial"/>
          <w:sz w:val="22"/>
          <w:lang w:val="en-US"/>
        </w:rPr>
        <w:t xml:space="preserve"> can help the employers to be calm and relevant. For instance, they could rely on such methods as mindfulness or having colleagues who can be supportive</w:t>
      </w:r>
      <w:r w:rsidR="0023695B" w:rsidRPr="00AB4B50">
        <w:rPr>
          <w:rFonts w:ascii="Arial" w:hAnsi="Arial" w:cs="Arial"/>
          <w:sz w:val="22"/>
          <w:lang w:val="en-US"/>
        </w:rPr>
        <w:t xml:space="preserve"> </w:t>
      </w:r>
      <w:r w:rsidR="00FE1428" w:rsidRPr="00AB4B50">
        <w:rPr>
          <w:rFonts w:ascii="Arial" w:hAnsi="Arial" w:cs="Arial"/>
          <w:sz w:val="22"/>
          <w:lang w:val="en-US"/>
        </w:rPr>
        <w:t xml:space="preserve">of managing current issues, which, as a result, </w:t>
      </w:r>
      <w:r w:rsidR="006B57C4" w:rsidRPr="00AB4B50">
        <w:rPr>
          <w:rFonts w:ascii="Arial" w:hAnsi="Arial" w:cs="Arial"/>
          <w:sz w:val="22"/>
          <w:lang w:val="en-US"/>
        </w:rPr>
        <w:t>effectiveness,</w:t>
      </w:r>
      <w:r w:rsidR="00FE1428" w:rsidRPr="00AB4B50">
        <w:rPr>
          <w:rFonts w:ascii="Arial" w:hAnsi="Arial" w:cs="Arial"/>
          <w:sz w:val="22"/>
          <w:lang w:val="en-US"/>
        </w:rPr>
        <w:t xml:space="preserve"> and employee</w:t>
      </w:r>
      <w:r w:rsidR="006B1100" w:rsidRPr="00AB4B50">
        <w:rPr>
          <w:rFonts w:ascii="Arial" w:hAnsi="Arial" w:cs="Arial"/>
          <w:sz w:val="22"/>
          <w:lang w:val="en-US"/>
        </w:rPr>
        <w:t xml:space="preserve"> satisfaction</w:t>
      </w:r>
      <w:r w:rsidR="00707471" w:rsidRPr="00AB4B50">
        <w:rPr>
          <w:rFonts w:ascii="Arial" w:hAnsi="Arial" w:cs="Arial"/>
          <w:sz w:val="22"/>
          <w:lang w:val="en-US"/>
        </w:rPr>
        <w:t xml:space="preserve"> (Valamis, 2022)</w:t>
      </w:r>
      <w:r w:rsidR="006B1100" w:rsidRPr="00AB4B50">
        <w:rPr>
          <w:rFonts w:ascii="Arial" w:hAnsi="Arial" w:cs="Arial"/>
          <w:sz w:val="22"/>
          <w:lang w:val="en-US"/>
        </w:rPr>
        <w:t>.</w:t>
      </w:r>
    </w:p>
    <w:p w14:paraId="08A708CF" w14:textId="2B843216" w:rsidR="009E6E87" w:rsidRPr="00AB4B50" w:rsidRDefault="009E6E87" w:rsidP="00540B49">
      <w:pPr>
        <w:pStyle w:val="Heading3"/>
        <w:rPr>
          <w:rFonts w:ascii="Arial" w:eastAsia="Times New Roman" w:hAnsi="Arial" w:cs="Arial"/>
          <w:sz w:val="22"/>
          <w:lang w:val="en-US"/>
        </w:rPr>
      </w:pPr>
      <w:bookmarkStart w:id="4" w:name="_Toc185756493"/>
      <w:r w:rsidRPr="00AB4B50">
        <w:rPr>
          <w:rFonts w:ascii="Arial" w:eastAsia="Times New Roman" w:hAnsi="Arial" w:cs="Arial"/>
          <w:sz w:val="22"/>
          <w:lang w:val="en-US"/>
        </w:rPr>
        <w:lastRenderedPageBreak/>
        <w:t>b. Specific Role of EI in FAYE Inc.</w:t>
      </w:r>
      <w:bookmarkEnd w:id="4"/>
      <w:r w:rsidRPr="00AB4B50">
        <w:rPr>
          <w:rFonts w:ascii="Arial" w:eastAsia="Times New Roman" w:hAnsi="Arial" w:cs="Arial"/>
          <w:sz w:val="22"/>
          <w:lang w:val="en-US"/>
        </w:rPr>
        <w:t xml:space="preserve"> </w:t>
      </w:r>
    </w:p>
    <w:p w14:paraId="0B09AB2B" w14:textId="63C25824" w:rsidR="009E6E87" w:rsidRPr="00AB4B50" w:rsidRDefault="009E6E87" w:rsidP="00540B49">
      <w:pPr>
        <w:pStyle w:val="Heading4"/>
        <w:rPr>
          <w:rFonts w:ascii="Arial" w:eastAsia="Times New Roman" w:hAnsi="Arial" w:cs="Arial"/>
          <w:sz w:val="22"/>
          <w:lang w:val="en-US"/>
        </w:rPr>
      </w:pPr>
      <w:r w:rsidRPr="00AB4B50">
        <w:rPr>
          <w:rFonts w:ascii="Arial" w:eastAsia="Times New Roman" w:hAnsi="Arial" w:cs="Arial"/>
          <w:sz w:val="22"/>
          <w:lang w:val="en-US"/>
        </w:rPr>
        <w:t>Role 1: Addressing Cultural Sensitivity</w:t>
      </w:r>
    </w:p>
    <w:p w14:paraId="5D161FFC" w14:textId="1505869E" w:rsidR="004837B9" w:rsidRPr="00AB4B50" w:rsidRDefault="004837B9" w:rsidP="00540B49">
      <w:pPr>
        <w:rPr>
          <w:rFonts w:ascii="Arial" w:hAnsi="Arial" w:cs="Arial"/>
          <w:sz w:val="22"/>
          <w:lang w:val="en-US"/>
        </w:rPr>
      </w:pPr>
      <w:r w:rsidRPr="00AB4B50">
        <w:rPr>
          <w:rFonts w:ascii="Arial" w:hAnsi="Arial" w:cs="Arial"/>
          <w:sz w:val="22"/>
          <w:lang w:val="en-US"/>
        </w:rPr>
        <w:t xml:space="preserve">Respecting culture is an essential aspect of creating an </w:t>
      </w:r>
      <w:r w:rsidR="0023695B" w:rsidRPr="00AB4B50">
        <w:rPr>
          <w:rFonts w:ascii="Arial" w:hAnsi="Arial" w:cs="Arial"/>
          <w:sz w:val="22"/>
          <w:lang w:val="en-US"/>
        </w:rPr>
        <w:t>organisational</w:t>
      </w:r>
      <w:r w:rsidRPr="00AB4B50">
        <w:rPr>
          <w:rFonts w:ascii="Arial" w:hAnsi="Arial" w:cs="Arial"/>
          <w:sz w:val="22"/>
          <w:lang w:val="en-US"/>
        </w:rPr>
        <w:t xml:space="preserve"> culture that is sensitive, particularly in an environment such as FAYE Inc., where </w:t>
      </w:r>
      <w:r w:rsidR="008751E7" w:rsidRPr="00AB4B50">
        <w:rPr>
          <w:rFonts w:ascii="Arial" w:hAnsi="Arial" w:cs="Arial"/>
          <w:sz w:val="22"/>
          <w:lang w:val="en-US"/>
        </w:rPr>
        <w:t>diverse cultural</w:t>
      </w:r>
      <w:r w:rsidRPr="00AB4B50">
        <w:rPr>
          <w:rFonts w:ascii="Arial" w:hAnsi="Arial" w:cs="Arial"/>
          <w:sz w:val="22"/>
          <w:lang w:val="en-US"/>
        </w:rPr>
        <w:t xml:space="preserve"> practices are often not </w:t>
      </w:r>
      <w:r w:rsidR="0023695B" w:rsidRPr="00AB4B50">
        <w:rPr>
          <w:rFonts w:ascii="Arial" w:hAnsi="Arial" w:cs="Arial"/>
          <w:sz w:val="22"/>
          <w:lang w:val="en-US"/>
        </w:rPr>
        <w:t>recognised</w:t>
      </w:r>
      <w:r w:rsidRPr="00AB4B50">
        <w:rPr>
          <w:rFonts w:ascii="Arial" w:hAnsi="Arial" w:cs="Arial"/>
          <w:sz w:val="22"/>
          <w:lang w:val="en-US"/>
        </w:rPr>
        <w:t>. EI makes people develop a conducive attitude towards accepting other people’s views from other cultures</w:t>
      </w:r>
      <w:r w:rsidR="0023695B" w:rsidRPr="00AB4B50">
        <w:rPr>
          <w:rFonts w:ascii="Arial" w:hAnsi="Arial" w:cs="Arial"/>
          <w:sz w:val="22"/>
          <w:lang w:val="en-US"/>
        </w:rPr>
        <w:t>,</w:t>
      </w:r>
      <w:r w:rsidRPr="00AB4B50">
        <w:rPr>
          <w:rFonts w:ascii="Arial" w:hAnsi="Arial" w:cs="Arial"/>
          <w:sz w:val="22"/>
          <w:lang w:val="en-US"/>
        </w:rPr>
        <w:t xml:space="preserve"> </w:t>
      </w:r>
      <w:r w:rsidR="00862AC5" w:rsidRPr="00AB4B50">
        <w:rPr>
          <w:rFonts w:ascii="Arial" w:hAnsi="Arial" w:cs="Arial"/>
          <w:sz w:val="22"/>
          <w:lang w:val="en-US"/>
        </w:rPr>
        <w:t>thus</w:t>
      </w:r>
      <w:r w:rsidRPr="00AB4B50">
        <w:rPr>
          <w:rFonts w:ascii="Arial" w:hAnsi="Arial" w:cs="Arial"/>
          <w:sz w:val="22"/>
          <w:lang w:val="en-US"/>
        </w:rPr>
        <w:t xml:space="preserve"> enhancing respect and cooperation.</w:t>
      </w:r>
      <w:r w:rsidR="001B3BE2" w:rsidRPr="00AB4B50">
        <w:rPr>
          <w:rFonts w:ascii="Arial" w:hAnsi="Arial" w:cs="Arial"/>
          <w:sz w:val="22"/>
          <w:lang w:val="en-US"/>
        </w:rPr>
        <w:t xml:space="preserve"> </w:t>
      </w:r>
      <w:r w:rsidRPr="00AB4B50">
        <w:rPr>
          <w:rFonts w:ascii="Arial" w:hAnsi="Arial" w:cs="Arial"/>
          <w:sz w:val="22"/>
          <w:lang w:val="en-US"/>
        </w:rPr>
        <w:t xml:space="preserve">For instance, </w:t>
      </w:r>
      <w:r w:rsidR="0023695B" w:rsidRPr="00AB4B50">
        <w:rPr>
          <w:rFonts w:ascii="Arial" w:hAnsi="Arial" w:cs="Arial"/>
          <w:sz w:val="22"/>
          <w:lang w:val="en-US"/>
        </w:rPr>
        <w:t>employees</w:t>
      </w:r>
      <w:r w:rsidRPr="00AB4B50">
        <w:rPr>
          <w:rFonts w:ascii="Arial" w:hAnsi="Arial" w:cs="Arial"/>
          <w:sz w:val="22"/>
          <w:lang w:val="en-US"/>
        </w:rPr>
        <w:t xml:space="preserve"> and leaders can fully apply awareness of emotional states while </w:t>
      </w:r>
      <w:r w:rsidR="008751E7" w:rsidRPr="00AB4B50">
        <w:rPr>
          <w:rFonts w:ascii="Arial" w:hAnsi="Arial" w:cs="Arial"/>
          <w:sz w:val="22"/>
          <w:lang w:val="en-US"/>
        </w:rPr>
        <w:t>managing</w:t>
      </w:r>
      <w:r w:rsidRPr="00AB4B50">
        <w:rPr>
          <w:rFonts w:ascii="Arial" w:hAnsi="Arial" w:cs="Arial"/>
          <w:sz w:val="22"/>
          <w:lang w:val="en-US"/>
        </w:rPr>
        <w:t xml:space="preserve"> cultural differences</w:t>
      </w:r>
      <w:r w:rsidR="00FE1428" w:rsidRPr="00AB4B50">
        <w:rPr>
          <w:rFonts w:ascii="Arial" w:hAnsi="Arial" w:cs="Arial"/>
          <w:sz w:val="22"/>
          <w:lang w:val="en-US"/>
        </w:rPr>
        <w:t>, enabling</w:t>
      </w:r>
      <w:r w:rsidRPr="00AB4B50">
        <w:rPr>
          <w:rFonts w:ascii="Arial" w:hAnsi="Arial" w:cs="Arial"/>
          <w:sz w:val="22"/>
          <w:lang w:val="en-US"/>
        </w:rPr>
        <w:t xml:space="preserve"> them to communicate effectively while respecting cultural diversities. It also avoids creating a situation where diversity is viewed as problematic within the workplace</w:t>
      </w:r>
      <w:r w:rsidR="009D523D" w:rsidRPr="00AB4B50">
        <w:rPr>
          <w:rFonts w:ascii="Arial" w:hAnsi="Arial" w:cs="Arial"/>
          <w:sz w:val="22"/>
          <w:lang w:val="en-US"/>
        </w:rPr>
        <w:t xml:space="preserve"> (T, 2022)</w:t>
      </w:r>
      <w:r w:rsidRPr="00AB4B50">
        <w:rPr>
          <w:rFonts w:ascii="Arial" w:hAnsi="Arial" w:cs="Arial"/>
          <w:sz w:val="22"/>
          <w:lang w:val="en-US"/>
        </w:rPr>
        <w:t>.</w:t>
      </w:r>
    </w:p>
    <w:p w14:paraId="2C985666" w14:textId="1E3D13E8" w:rsidR="009E6E87" w:rsidRPr="00AB4B50" w:rsidRDefault="009E6E87" w:rsidP="00540B49">
      <w:pPr>
        <w:pStyle w:val="Heading4"/>
        <w:rPr>
          <w:rFonts w:ascii="Arial" w:eastAsia="Times New Roman" w:hAnsi="Arial" w:cs="Arial"/>
          <w:sz w:val="22"/>
          <w:lang w:val="en-US"/>
        </w:rPr>
      </w:pPr>
      <w:r w:rsidRPr="00AB4B50">
        <w:rPr>
          <w:rFonts w:ascii="Arial" w:eastAsia="Times New Roman" w:hAnsi="Arial" w:cs="Arial"/>
          <w:sz w:val="22"/>
          <w:lang w:val="en-US"/>
        </w:rPr>
        <w:t>Role 2: Improving Employee Morale</w:t>
      </w:r>
    </w:p>
    <w:p w14:paraId="14E4ECD4" w14:textId="4D8ED123" w:rsidR="00DB4BEB" w:rsidRPr="00AB4B50" w:rsidRDefault="00C57DCA" w:rsidP="00540B49">
      <w:pPr>
        <w:rPr>
          <w:rFonts w:ascii="Arial" w:hAnsi="Arial" w:cs="Arial"/>
          <w:sz w:val="22"/>
          <w:lang w:val="en-US"/>
        </w:rPr>
      </w:pPr>
      <w:r w:rsidRPr="00AB4B50">
        <w:rPr>
          <w:rFonts w:ascii="Arial" w:hAnsi="Arial" w:cs="Arial"/>
          <w:sz w:val="22"/>
          <w:lang w:val="en-US"/>
        </w:rPr>
        <w:t>According to the case study</w:t>
      </w:r>
      <w:r w:rsidR="00FE4D58" w:rsidRPr="00AB4B50">
        <w:rPr>
          <w:rFonts w:ascii="Arial" w:hAnsi="Arial" w:cs="Arial"/>
          <w:sz w:val="22"/>
          <w:lang w:val="en-US"/>
        </w:rPr>
        <w:t xml:space="preserve">, </w:t>
      </w:r>
      <w:r w:rsidR="00DB4BEB" w:rsidRPr="00AB4B50">
        <w:rPr>
          <w:rFonts w:ascii="Arial" w:hAnsi="Arial" w:cs="Arial"/>
          <w:sz w:val="22"/>
          <w:lang w:val="en-US"/>
        </w:rPr>
        <w:t xml:space="preserve">FAYE Inc. </w:t>
      </w:r>
      <w:r w:rsidR="005B7C14" w:rsidRPr="00AB4B50">
        <w:rPr>
          <w:rFonts w:ascii="Arial" w:hAnsi="Arial" w:cs="Arial"/>
          <w:sz w:val="22"/>
          <w:lang w:val="en-US"/>
        </w:rPr>
        <w:t xml:space="preserve">has experienced low morale among its employees due to a breakdown of social support. EI can directly supplement this by creating a token culture, acknowledging the </w:t>
      </w:r>
      <w:r w:rsidR="008751E7" w:rsidRPr="00AB4B50">
        <w:rPr>
          <w:rFonts w:ascii="Arial" w:hAnsi="Arial" w:cs="Arial"/>
          <w:sz w:val="22"/>
          <w:lang w:val="en-US"/>
        </w:rPr>
        <w:t>importance,</w:t>
      </w:r>
      <w:r w:rsidR="005B7C14" w:rsidRPr="00AB4B50">
        <w:rPr>
          <w:rFonts w:ascii="Arial" w:hAnsi="Arial" w:cs="Arial"/>
          <w:sz w:val="22"/>
          <w:lang w:val="en-US"/>
        </w:rPr>
        <w:t xml:space="preserve"> and acknowledging individuals who are suffering. For instance, leaders can practice a health checklist that includes active listening, feedback on employees’ concerns,</w:t>
      </w:r>
      <w:r w:rsidR="00DB4BEB" w:rsidRPr="00AB4B50">
        <w:rPr>
          <w:rFonts w:ascii="Arial" w:hAnsi="Arial" w:cs="Arial"/>
          <w:sz w:val="22"/>
          <w:lang w:val="en-US"/>
        </w:rPr>
        <w:t xml:space="preserve"> and appreciation of the employees’ efforts. This fosters a feeling of ownership and performance, which improves general learning and efficiency</w:t>
      </w:r>
      <w:r w:rsidR="005007C2" w:rsidRPr="00AB4B50">
        <w:rPr>
          <w:rFonts w:ascii="Arial" w:hAnsi="Arial" w:cs="Arial"/>
          <w:sz w:val="22"/>
          <w:lang w:val="en-US"/>
        </w:rPr>
        <w:t xml:space="preserve"> (Afzal et al., 2023)</w:t>
      </w:r>
      <w:r w:rsidR="00DB4BEB" w:rsidRPr="00AB4B50">
        <w:rPr>
          <w:rFonts w:ascii="Arial" w:hAnsi="Arial" w:cs="Arial"/>
          <w:sz w:val="22"/>
          <w:lang w:val="en-US"/>
        </w:rPr>
        <w:t>.</w:t>
      </w:r>
    </w:p>
    <w:p w14:paraId="46EBDE98" w14:textId="09914434" w:rsidR="009E6E87" w:rsidRPr="00AB4B50" w:rsidRDefault="009E6E87" w:rsidP="00540B49">
      <w:pPr>
        <w:pStyle w:val="Heading4"/>
        <w:rPr>
          <w:rFonts w:ascii="Arial" w:eastAsia="Times New Roman" w:hAnsi="Arial" w:cs="Arial"/>
          <w:sz w:val="22"/>
          <w:lang w:val="en-US"/>
        </w:rPr>
      </w:pPr>
      <w:r w:rsidRPr="00AB4B50">
        <w:rPr>
          <w:rFonts w:ascii="Arial" w:eastAsia="Times New Roman" w:hAnsi="Arial" w:cs="Arial"/>
          <w:sz w:val="22"/>
          <w:lang w:val="en-US"/>
        </w:rPr>
        <w:t>Role 3: Supporting Leadership Adaptability</w:t>
      </w:r>
    </w:p>
    <w:p w14:paraId="743E0A6C" w14:textId="67BFD2CC" w:rsidR="003F1990" w:rsidRPr="00AB4B50" w:rsidRDefault="00EB14B0" w:rsidP="00540B49">
      <w:pPr>
        <w:rPr>
          <w:rFonts w:ascii="Arial" w:hAnsi="Arial" w:cs="Arial"/>
          <w:sz w:val="22"/>
          <w:lang w:val="en-US"/>
        </w:rPr>
      </w:pPr>
      <w:r w:rsidRPr="00AB4B50">
        <w:rPr>
          <w:rFonts w:ascii="Arial" w:hAnsi="Arial" w:cs="Arial"/>
          <w:sz w:val="22"/>
          <w:lang w:val="en-US"/>
        </w:rPr>
        <w:t xml:space="preserve">The work culture and expectations of FAYE </w:t>
      </w:r>
      <w:r w:rsidR="0023695B" w:rsidRPr="00AB4B50">
        <w:rPr>
          <w:rFonts w:ascii="Arial" w:hAnsi="Arial" w:cs="Arial"/>
          <w:sz w:val="22"/>
          <w:lang w:val="en-US"/>
        </w:rPr>
        <w:t>Inc.</w:t>
      </w:r>
      <w:r w:rsidRPr="00AB4B50">
        <w:rPr>
          <w:rFonts w:ascii="Arial" w:hAnsi="Arial" w:cs="Arial"/>
          <w:sz w:val="22"/>
          <w:lang w:val="en-US"/>
        </w:rPr>
        <w:t xml:space="preserve"> have also changed, and its leadership still does not know how </w:t>
      </w:r>
      <w:r w:rsidR="005B7C14" w:rsidRPr="00AB4B50">
        <w:rPr>
          <w:rFonts w:ascii="Arial" w:hAnsi="Arial" w:cs="Arial"/>
          <w:sz w:val="22"/>
          <w:lang w:val="en-US"/>
        </w:rPr>
        <w:t>to respond to this problem effectively</w:t>
      </w:r>
      <w:r w:rsidRPr="00AB4B50">
        <w:rPr>
          <w:rFonts w:ascii="Arial" w:hAnsi="Arial" w:cs="Arial"/>
          <w:sz w:val="22"/>
          <w:lang w:val="en-US"/>
        </w:rPr>
        <w:t xml:space="preserve">. This is something that EI is </w:t>
      </w:r>
      <w:r w:rsidR="005B7C14" w:rsidRPr="00AB4B50">
        <w:rPr>
          <w:rFonts w:ascii="Arial" w:hAnsi="Arial" w:cs="Arial"/>
          <w:sz w:val="22"/>
          <w:lang w:val="en-US"/>
        </w:rPr>
        <w:t>essential</w:t>
      </w:r>
      <w:r w:rsidRPr="00AB4B50">
        <w:rPr>
          <w:rFonts w:ascii="Arial" w:hAnsi="Arial" w:cs="Arial"/>
          <w:sz w:val="22"/>
          <w:lang w:val="en-US"/>
        </w:rPr>
        <w:t xml:space="preserve"> in enabling leaders like Clarke to manage such challenges well.</w:t>
      </w:r>
      <w:r w:rsidR="00C73A81" w:rsidRPr="00AB4B50">
        <w:rPr>
          <w:rFonts w:ascii="Arial" w:hAnsi="Arial" w:cs="Arial"/>
          <w:sz w:val="22"/>
          <w:lang w:val="en-US"/>
        </w:rPr>
        <w:t xml:space="preserve"> </w:t>
      </w:r>
      <w:r w:rsidR="00D370E3" w:rsidRPr="00AB4B50">
        <w:rPr>
          <w:rFonts w:ascii="Arial" w:hAnsi="Arial" w:cs="Arial"/>
          <w:sz w:val="22"/>
          <w:lang w:val="en-US"/>
        </w:rPr>
        <w:t>Additionally</w:t>
      </w:r>
      <w:r w:rsidR="002534B0" w:rsidRPr="00AB4B50">
        <w:rPr>
          <w:rFonts w:ascii="Arial" w:hAnsi="Arial" w:cs="Arial"/>
          <w:sz w:val="22"/>
          <w:lang w:val="en-US"/>
        </w:rPr>
        <w:t xml:space="preserve">, </w:t>
      </w:r>
      <w:r w:rsidR="003E0400" w:rsidRPr="00AB4B50">
        <w:rPr>
          <w:rFonts w:ascii="Arial" w:hAnsi="Arial" w:cs="Arial"/>
          <w:sz w:val="22"/>
          <w:lang w:val="en-US"/>
        </w:rPr>
        <w:t>t</w:t>
      </w:r>
      <w:r w:rsidRPr="00AB4B50">
        <w:rPr>
          <w:rFonts w:ascii="Arial" w:hAnsi="Arial" w:cs="Arial"/>
          <w:sz w:val="22"/>
          <w:lang w:val="en-US"/>
        </w:rPr>
        <w:t xml:space="preserve">hrough EI, Clarke can build adaptability as a skill by attuning to self and other people. For instance, how well team members are equipped to </w:t>
      </w:r>
      <w:r w:rsidR="008751E7" w:rsidRPr="00AB4B50">
        <w:rPr>
          <w:rFonts w:ascii="Arial" w:hAnsi="Arial" w:cs="Arial"/>
          <w:sz w:val="22"/>
          <w:lang w:val="en-US"/>
        </w:rPr>
        <w:t>manage</w:t>
      </w:r>
      <w:r w:rsidRPr="00AB4B50">
        <w:rPr>
          <w:rFonts w:ascii="Arial" w:hAnsi="Arial" w:cs="Arial"/>
          <w:sz w:val="22"/>
          <w:lang w:val="en-US"/>
        </w:rPr>
        <w:t xml:space="preserve"> </w:t>
      </w:r>
      <w:r w:rsidR="0023695B" w:rsidRPr="00AB4B50">
        <w:rPr>
          <w:rFonts w:ascii="Arial" w:hAnsi="Arial" w:cs="Arial"/>
          <w:sz w:val="22"/>
          <w:lang w:val="en-US"/>
        </w:rPr>
        <w:t>others’ emotions and how a manager adapts his behaviour</w:t>
      </w:r>
      <w:r w:rsidRPr="00AB4B50">
        <w:rPr>
          <w:rFonts w:ascii="Arial" w:hAnsi="Arial" w:cs="Arial"/>
          <w:sz w:val="22"/>
          <w:lang w:val="en-US"/>
        </w:rPr>
        <w:t xml:space="preserve"> can create trust, which leads to loyalty. Thereby, this approach </w:t>
      </w:r>
      <w:r w:rsidR="0023695B" w:rsidRPr="00AB4B50">
        <w:rPr>
          <w:rFonts w:ascii="Arial" w:hAnsi="Arial" w:cs="Arial"/>
          <w:sz w:val="22"/>
          <w:lang w:val="en-US"/>
        </w:rPr>
        <w:t>minimises</w:t>
      </w:r>
      <w:r w:rsidRPr="00AB4B50">
        <w:rPr>
          <w:rFonts w:ascii="Arial" w:hAnsi="Arial" w:cs="Arial"/>
          <w:sz w:val="22"/>
          <w:lang w:val="en-US"/>
        </w:rPr>
        <w:t xml:space="preserve"> disruptions during changes within organisations and enhances organisational goal congruence</w:t>
      </w:r>
      <w:r w:rsidR="005007C2" w:rsidRPr="00AB4B50">
        <w:rPr>
          <w:rFonts w:ascii="Arial" w:hAnsi="Arial" w:cs="Arial"/>
          <w:sz w:val="22"/>
          <w:lang w:val="en-US"/>
        </w:rPr>
        <w:t xml:space="preserve"> (OU, 2020)</w:t>
      </w:r>
      <w:r w:rsidRPr="00AB4B50">
        <w:rPr>
          <w:rFonts w:ascii="Arial" w:hAnsi="Arial" w:cs="Arial"/>
          <w:sz w:val="22"/>
          <w:lang w:val="en-US"/>
        </w:rPr>
        <w:t>.</w:t>
      </w:r>
    </w:p>
    <w:p w14:paraId="0B22D663" w14:textId="67E96C0D" w:rsidR="003F1990" w:rsidRPr="00AB4B50" w:rsidRDefault="003F1990" w:rsidP="00540B49">
      <w:pPr>
        <w:pStyle w:val="Heading2"/>
        <w:rPr>
          <w:rFonts w:ascii="Arial" w:hAnsi="Arial" w:cs="Arial"/>
          <w:sz w:val="22"/>
          <w:szCs w:val="22"/>
        </w:rPr>
      </w:pPr>
      <w:bookmarkStart w:id="5" w:name="_Toc185756494"/>
      <w:r w:rsidRPr="00AB4B50">
        <w:rPr>
          <w:rFonts w:ascii="Arial" w:hAnsi="Arial" w:cs="Arial"/>
          <w:sz w:val="22"/>
          <w:szCs w:val="22"/>
        </w:rPr>
        <w:lastRenderedPageBreak/>
        <w:t>3. Emotional Intelligence Models to Enhance Clarke’s Abilities</w:t>
      </w:r>
      <w:bookmarkEnd w:id="5"/>
    </w:p>
    <w:p w14:paraId="52873EE6" w14:textId="40524DAD" w:rsidR="003F1990" w:rsidRPr="00AB4B50" w:rsidRDefault="003F1990" w:rsidP="00540B49">
      <w:pPr>
        <w:pStyle w:val="Heading3"/>
        <w:rPr>
          <w:rFonts w:ascii="Arial" w:eastAsia="Times New Roman" w:hAnsi="Arial" w:cs="Arial"/>
          <w:sz w:val="22"/>
          <w:lang w:val="en-US"/>
        </w:rPr>
      </w:pPr>
      <w:bookmarkStart w:id="6" w:name="_Toc185756495"/>
      <w:r w:rsidRPr="00AB4B50">
        <w:rPr>
          <w:rFonts w:ascii="Arial" w:eastAsia="Times New Roman" w:hAnsi="Arial" w:cs="Arial"/>
          <w:sz w:val="22"/>
          <w:lang w:val="en-US"/>
        </w:rPr>
        <w:t>a. Goleman’s EI Model</w:t>
      </w:r>
      <w:bookmarkEnd w:id="6"/>
    </w:p>
    <w:p w14:paraId="2C69F352" w14:textId="2D12B9F9" w:rsidR="00C733DA" w:rsidRPr="00AB4B50" w:rsidRDefault="00C733DA" w:rsidP="00540B49">
      <w:pPr>
        <w:rPr>
          <w:rFonts w:ascii="Arial" w:hAnsi="Arial" w:cs="Arial"/>
          <w:sz w:val="22"/>
          <w:lang w:val="en-US"/>
        </w:rPr>
      </w:pPr>
      <w:r w:rsidRPr="00AB4B50">
        <w:rPr>
          <w:rFonts w:ascii="Arial" w:hAnsi="Arial" w:cs="Arial"/>
          <w:sz w:val="22"/>
          <w:lang w:val="en-US"/>
        </w:rPr>
        <w:t xml:space="preserve">EI can be defined as a theoretical model </w:t>
      </w:r>
      <w:r w:rsidR="0023695B" w:rsidRPr="00AB4B50">
        <w:rPr>
          <w:rFonts w:ascii="Arial" w:hAnsi="Arial" w:cs="Arial"/>
          <w:sz w:val="22"/>
          <w:lang w:val="en-US"/>
        </w:rPr>
        <w:t xml:space="preserve">referring to emotional and interpersonal intelligencies that </w:t>
      </w:r>
      <w:r w:rsidR="005B7C14" w:rsidRPr="00AB4B50">
        <w:rPr>
          <w:rFonts w:ascii="Arial" w:hAnsi="Arial" w:cs="Arial"/>
          <w:sz w:val="22"/>
          <w:lang w:val="en-US"/>
        </w:rPr>
        <w:t>Goleman put forward</w:t>
      </w:r>
      <w:r w:rsidRPr="00AB4B50">
        <w:rPr>
          <w:rFonts w:ascii="Arial" w:hAnsi="Arial" w:cs="Arial"/>
          <w:sz w:val="22"/>
          <w:lang w:val="en-US"/>
        </w:rPr>
        <w:t xml:space="preserve">. It is </w:t>
      </w:r>
      <w:r w:rsidR="00585407" w:rsidRPr="00AB4B50">
        <w:rPr>
          <w:rFonts w:ascii="Arial" w:hAnsi="Arial" w:cs="Arial"/>
          <w:sz w:val="22"/>
          <w:lang w:val="en-US"/>
        </w:rPr>
        <w:t>developed</w:t>
      </w:r>
      <w:r w:rsidRPr="00AB4B50">
        <w:rPr>
          <w:rFonts w:ascii="Arial" w:hAnsi="Arial" w:cs="Arial"/>
          <w:sz w:val="22"/>
          <w:lang w:val="en-US"/>
        </w:rPr>
        <w:t xml:space="preserve"> around five core components</w:t>
      </w:r>
      <w:r w:rsidR="00FE1428" w:rsidRPr="00AB4B50">
        <w:rPr>
          <w:rFonts w:ascii="Arial" w:hAnsi="Arial" w:cs="Arial"/>
          <w:sz w:val="22"/>
          <w:lang w:val="en-US"/>
        </w:rPr>
        <w:t>, which include</w:t>
      </w:r>
      <w:r w:rsidR="0023695B" w:rsidRPr="00AB4B50">
        <w:rPr>
          <w:rFonts w:ascii="Arial" w:hAnsi="Arial" w:cs="Arial"/>
          <w:sz w:val="22"/>
          <w:lang w:val="en-US"/>
        </w:rPr>
        <w:t xml:space="preserve"> self-awareness, self-control</w:t>
      </w:r>
      <w:r w:rsidRPr="00AB4B50">
        <w:rPr>
          <w:rFonts w:ascii="Arial" w:hAnsi="Arial" w:cs="Arial"/>
          <w:sz w:val="22"/>
          <w:lang w:val="en-US"/>
        </w:rPr>
        <w:t>, drive, understanding of others, and social competence</w:t>
      </w:r>
      <w:r w:rsidR="00F94C51" w:rsidRPr="00AB4B50">
        <w:rPr>
          <w:rFonts w:ascii="Arial" w:hAnsi="Arial" w:cs="Arial"/>
          <w:sz w:val="22"/>
          <w:lang w:val="en-US"/>
        </w:rPr>
        <w:t xml:space="preserve"> (Channell, 2021)</w:t>
      </w:r>
      <w:r w:rsidRPr="00AB4B50">
        <w:rPr>
          <w:rFonts w:ascii="Arial" w:hAnsi="Arial" w:cs="Arial"/>
          <w:sz w:val="22"/>
          <w:lang w:val="en-US"/>
        </w:rPr>
        <w:t xml:space="preserve">. All of these enhance leadership </w:t>
      </w:r>
      <w:r w:rsidR="00FE1428" w:rsidRPr="00AB4B50">
        <w:rPr>
          <w:rFonts w:ascii="Arial" w:hAnsi="Arial" w:cs="Arial"/>
          <w:sz w:val="22"/>
          <w:lang w:val="en-US"/>
        </w:rPr>
        <w:t>skills</w:t>
      </w:r>
      <w:r w:rsidRPr="00AB4B50">
        <w:rPr>
          <w:rFonts w:ascii="Arial" w:hAnsi="Arial" w:cs="Arial"/>
          <w:sz w:val="22"/>
          <w:lang w:val="en-US"/>
        </w:rPr>
        <w:t xml:space="preserve"> and </w:t>
      </w:r>
      <w:r w:rsidR="008751E7" w:rsidRPr="00AB4B50">
        <w:rPr>
          <w:rFonts w:ascii="Arial" w:hAnsi="Arial" w:cs="Arial"/>
          <w:sz w:val="22"/>
          <w:lang w:val="en-US"/>
        </w:rPr>
        <w:t>proper workplace</w:t>
      </w:r>
      <w:r w:rsidRPr="00AB4B50">
        <w:rPr>
          <w:rFonts w:ascii="Arial" w:hAnsi="Arial" w:cs="Arial"/>
          <w:sz w:val="22"/>
          <w:lang w:val="en-US"/>
        </w:rPr>
        <w:t xml:space="preserve"> relationships. </w:t>
      </w:r>
      <w:r w:rsidR="00D87AC0" w:rsidRPr="00AB4B50">
        <w:rPr>
          <w:rFonts w:ascii="Arial" w:hAnsi="Arial" w:cs="Arial"/>
          <w:sz w:val="22"/>
          <w:lang w:val="en-US"/>
        </w:rPr>
        <w:t>Firstly, self</w:t>
      </w:r>
      <w:r w:rsidR="00437F22" w:rsidRPr="00AB4B50">
        <w:rPr>
          <w:rFonts w:ascii="Arial" w:hAnsi="Arial" w:cs="Arial"/>
          <w:sz w:val="22"/>
          <w:lang w:val="en-US"/>
        </w:rPr>
        <w:t>-</w:t>
      </w:r>
      <w:r w:rsidR="009D33F9" w:rsidRPr="00AB4B50">
        <w:rPr>
          <w:rFonts w:ascii="Arial" w:hAnsi="Arial" w:cs="Arial"/>
          <w:sz w:val="22"/>
          <w:lang w:val="en-US"/>
        </w:rPr>
        <w:t>a</w:t>
      </w:r>
      <w:r w:rsidRPr="00AB4B50">
        <w:rPr>
          <w:rFonts w:ascii="Arial" w:hAnsi="Arial" w:cs="Arial"/>
          <w:sz w:val="22"/>
          <w:lang w:val="en-US"/>
        </w:rPr>
        <w:t xml:space="preserve">wareness focuses on experiencing personal emotions that </w:t>
      </w:r>
      <w:r w:rsidR="008751E7" w:rsidRPr="00AB4B50">
        <w:rPr>
          <w:rFonts w:ascii="Arial" w:hAnsi="Arial" w:cs="Arial"/>
          <w:sz w:val="22"/>
          <w:lang w:val="en-US"/>
        </w:rPr>
        <w:t>help</w:t>
      </w:r>
      <w:r w:rsidRPr="00AB4B50">
        <w:rPr>
          <w:rFonts w:ascii="Arial" w:hAnsi="Arial" w:cs="Arial"/>
          <w:sz w:val="22"/>
          <w:lang w:val="en-US"/>
        </w:rPr>
        <w:t xml:space="preserve"> </w:t>
      </w:r>
      <w:r w:rsidR="00FE1428" w:rsidRPr="00AB4B50">
        <w:rPr>
          <w:rFonts w:ascii="Arial" w:hAnsi="Arial" w:cs="Arial"/>
          <w:sz w:val="22"/>
          <w:lang w:val="en-US"/>
        </w:rPr>
        <w:t>behaviour</w:t>
      </w:r>
      <w:r w:rsidRPr="00AB4B50">
        <w:rPr>
          <w:rFonts w:ascii="Arial" w:hAnsi="Arial" w:cs="Arial"/>
          <w:sz w:val="22"/>
          <w:lang w:val="en-US"/>
        </w:rPr>
        <w:t>, which is the basis for emotional intelligence skills</w:t>
      </w:r>
      <w:r w:rsidR="008002B1" w:rsidRPr="00AB4B50">
        <w:rPr>
          <w:rFonts w:ascii="Arial" w:hAnsi="Arial" w:cs="Arial"/>
          <w:sz w:val="22"/>
          <w:lang w:val="en-US"/>
        </w:rPr>
        <w:t xml:space="preserve"> (Tritsch, 2021)</w:t>
      </w:r>
      <w:r w:rsidRPr="00AB4B50">
        <w:rPr>
          <w:rFonts w:ascii="Arial" w:hAnsi="Arial" w:cs="Arial"/>
          <w:sz w:val="22"/>
          <w:lang w:val="en-US"/>
        </w:rPr>
        <w:t xml:space="preserve">. </w:t>
      </w:r>
      <w:r w:rsidR="00367689" w:rsidRPr="00AB4B50">
        <w:rPr>
          <w:rFonts w:ascii="Arial" w:hAnsi="Arial" w:cs="Arial"/>
          <w:sz w:val="22"/>
          <w:lang w:val="en-US"/>
        </w:rPr>
        <w:t>Secon</w:t>
      </w:r>
      <w:r w:rsidR="008561EC" w:rsidRPr="00AB4B50">
        <w:rPr>
          <w:rFonts w:ascii="Arial" w:hAnsi="Arial" w:cs="Arial"/>
          <w:sz w:val="22"/>
          <w:lang w:val="en-US"/>
        </w:rPr>
        <w:t>dly</w:t>
      </w:r>
      <w:r w:rsidR="00B65A13" w:rsidRPr="00AB4B50">
        <w:rPr>
          <w:rFonts w:ascii="Arial" w:hAnsi="Arial" w:cs="Arial"/>
          <w:sz w:val="22"/>
          <w:lang w:val="en-US"/>
        </w:rPr>
        <w:t xml:space="preserve">, </w:t>
      </w:r>
      <w:r w:rsidR="00BC297D" w:rsidRPr="00AB4B50">
        <w:rPr>
          <w:rFonts w:ascii="Arial" w:hAnsi="Arial" w:cs="Arial"/>
          <w:sz w:val="22"/>
          <w:lang w:val="en-US"/>
        </w:rPr>
        <w:t>s</w:t>
      </w:r>
      <w:r w:rsidRPr="00AB4B50">
        <w:rPr>
          <w:rFonts w:ascii="Arial" w:hAnsi="Arial" w:cs="Arial"/>
          <w:sz w:val="22"/>
          <w:lang w:val="en-US"/>
        </w:rPr>
        <w:t>elf-</w:t>
      </w:r>
      <w:r w:rsidR="004C5CEE" w:rsidRPr="00AB4B50">
        <w:rPr>
          <w:rFonts w:ascii="Arial" w:hAnsi="Arial" w:cs="Arial"/>
          <w:sz w:val="22"/>
          <w:lang w:val="en-US"/>
        </w:rPr>
        <w:t>motivation</w:t>
      </w:r>
      <w:r w:rsidR="005C6CB5" w:rsidRPr="00AB4B50">
        <w:rPr>
          <w:rFonts w:ascii="Arial" w:hAnsi="Arial" w:cs="Arial"/>
          <w:sz w:val="22"/>
          <w:lang w:val="en-US"/>
        </w:rPr>
        <w:t xml:space="preserve"> and</w:t>
      </w:r>
      <w:r w:rsidR="00F222FF" w:rsidRPr="00AB4B50">
        <w:rPr>
          <w:rFonts w:ascii="Arial" w:hAnsi="Arial" w:cs="Arial"/>
          <w:sz w:val="22"/>
          <w:lang w:val="en-US"/>
        </w:rPr>
        <w:t xml:space="preserve"> drive</w:t>
      </w:r>
      <w:r w:rsidR="00BC297D" w:rsidRPr="00AB4B50">
        <w:rPr>
          <w:rFonts w:ascii="Arial" w:hAnsi="Arial" w:cs="Arial"/>
          <w:sz w:val="22"/>
          <w:lang w:val="en-US"/>
        </w:rPr>
        <w:t xml:space="preserve"> </w:t>
      </w:r>
      <w:r w:rsidR="0023695B" w:rsidRPr="00AB4B50">
        <w:rPr>
          <w:rFonts w:ascii="Arial" w:hAnsi="Arial" w:cs="Arial"/>
          <w:sz w:val="22"/>
          <w:lang w:val="en-US"/>
        </w:rPr>
        <w:t xml:space="preserve">are </w:t>
      </w:r>
      <w:r w:rsidR="008D4EBE" w:rsidRPr="00AB4B50">
        <w:rPr>
          <w:rFonts w:ascii="Arial" w:hAnsi="Arial" w:cs="Arial"/>
          <w:sz w:val="22"/>
          <w:lang w:val="en-US"/>
        </w:rPr>
        <w:t>about</w:t>
      </w:r>
      <w:r w:rsidR="0023695B" w:rsidRPr="00AB4B50">
        <w:rPr>
          <w:rFonts w:ascii="Arial" w:hAnsi="Arial" w:cs="Arial"/>
          <w:sz w:val="22"/>
          <w:lang w:val="en-US"/>
        </w:rPr>
        <w:t xml:space="preserve"> the regulation of feelings in an individual </w:t>
      </w:r>
      <w:r w:rsidR="008D4EBE" w:rsidRPr="00AB4B50">
        <w:rPr>
          <w:rFonts w:ascii="Arial" w:hAnsi="Arial" w:cs="Arial"/>
          <w:sz w:val="22"/>
          <w:lang w:val="en-US"/>
        </w:rPr>
        <w:t>to</w:t>
      </w:r>
      <w:r w:rsidR="0023695B" w:rsidRPr="00AB4B50">
        <w:rPr>
          <w:rFonts w:ascii="Arial" w:hAnsi="Arial" w:cs="Arial"/>
          <w:sz w:val="22"/>
          <w:lang w:val="en-US"/>
        </w:rPr>
        <w:t xml:space="preserve"> be able to respond to a </w:t>
      </w:r>
      <w:r w:rsidRPr="00AB4B50">
        <w:rPr>
          <w:rFonts w:ascii="Arial" w:hAnsi="Arial" w:cs="Arial"/>
          <w:sz w:val="22"/>
          <w:lang w:val="en-US"/>
        </w:rPr>
        <w:t xml:space="preserve">dynamic environment. </w:t>
      </w:r>
      <w:r w:rsidR="000D5FBE" w:rsidRPr="00AB4B50">
        <w:rPr>
          <w:rFonts w:ascii="Arial" w:hAnsi="Arial" w:cs="Arial"/>
          <w:sz w:val="22"/>
          <w:lang w:val="en-US"/>
        </w:rPr>
        <w:t>Thirdly, motivation</w:t>
      </w:r>
      <w:r w:rsidRPr="00AB4B50">
        <w:rPr>
          <w:rFonts w:ascii="Arial" w:hAnsi="Arial" w:cs="Arial"/>
          <w:sz w:val="22"/>
          <w:lang w:val="en-US"/>
        </w:rPr>
        <w:t xml:space="preserve"> is connected to using feelings as </w:t>
      </w:r>
      <w:r w:rsidR="008D4EBE" w:rsidRPr="00AB4B50">
        <w:rPr>
          <w:rFonts w:ascii="Arial" w:hAnsi="Arial" w:cs="Arial"/>
          <w:sz w:val="22"/>
          <w:lang w:val="en-US"/>
        </w:rPr>
        <w:t>excitement</w:t>
      </w:r>
      <w:r w:rsidRPr="00AB4B50">
        <w:rPr>
          <w:rFonts w:ascii="Arial" w:hAnsi="Arial" w:cs="Arial"/>
          <w:sz w:val="22"/>
          <w:lang w:val="en-US"/>
        </w:rPr>
        <w:t xml:space="preserve"> that helps to work on goals</w:t>
      </w:r>
      <w:r w:rsidR="00767F74" w:rsidRPr="00AB4B50">
        <w:rPr>
          <w:rFonts w:ascii="Arial" w:hAnsi="Arial" w:cs="Arial"/>
          <w:sz w:val="22"/>
          <w:lang w:val="en-US"/>
        </w:rPr>
        <w:t xml:space="preserve"> (Craig, 2019)</w:t>
      </w:r>
      <w:r w:rsidRPr="00AB4B50">
        <w:rPr>
          <w:rFonts w:ascii="Arial" w:hAnsi="Arial" w:cs="Arial"/>
          <w:sz w:val="22"/>
          <w:lang w:val="en-US"/>
        </w:rPr>
        <w:t xml:space="preserve">. </w:t>
      </w:r>
      <w:r w:rsidR="00850D3C" w:rsidRPr="00AB4B50">
        <w:rPr>
          <w:rFonts w:ascii="Arial" w:hAnsi="Arial" w:cs="Arial"/>
          <w:sz w:val="22"/>
          <w:lang w:val="en-US"/>
        </w:rPr>
        <w:t xml:space="preserve">The fourth is </w:t>
      </w:r>
      <w:r w:rsidR="00AF072F" w:rsidRPr="00AB4B50">
        <w:rPr>
          <w:rFonts w:ascii="Arial" w:hAnsi="Arial" w:cs="Arial"/>
          <w:sz w:val="22"/>
          <w:lang w:val="en-US"/>
        </w:rPr>
        <w:t>e</w:t>
      </w:r>
      <w:r w:rsidRPr="00AB4B50">
        <w:rPr>
          <w:rFonts w:ascii="Arial" w:hAnsi="Arial" w:cs="Arial"/>
          <w:sz w:val="22"/>
          <w:lang w:val="en-US"/>
        </w:rPr>
        <w:t>mpathy</w:t>
      </w:r>
      <w:r w:rsidR="0023695B" w:rsidRPr="00AB4B50">
        <w:rPr>
          <w:rFonts w:ascii="Arial" w:hAnsi="Arial" w:cs="Arial"/>
          <w:sz w:val="22"/>
          <w:lang w:val="en-US"/>
        </w:rPr>
        <w:t xml:space="preserve">, which helps the leaders to be </w:t>
      </w:r>
      <w:r w:rsidR="008D4EBE" w:rsidRPr="00AB4B50">
        <w:rPr>
          <w:rFonts w:ascii="Arial" w:hAnsi="Arial" w:cs="Arial"/>
          <w:sz w:val="22"/>
          <w:lang w:val="en-US"/>
        </w:rPr>
        <w:t>able</w:t>
      </w:r>
      <w:r w:rsidR="0023695B" w:rsidRPr="00AB4B50">
        <w:rPr>
          <w:rFonts w:ascii="Arial" w:hAnsi="Arial" w:cs="Arial"/>
          <w:sz w:val="22"/>
          <w:lang w:val="en-US"/>
        </w:rPr>
        <w:t xml:space="preserve"> to appreciate the feelings of others, and the </w:t>
      </w:r>
      <w:r w:rsidR="00FB4CCE" w:rsidRPr="00AB4B50">
        <w:rPr>
          <w:rFonts w:ascii="Arial" w:hAnsi="Arial" w:cs="Arial"/>
          <w:sz w:val="22"/>
          <w:lang w:val="en-US"/>
        </w:rPr>
        <w:t xml:space="preserve">fifth is </w:t>
      </w:r>
      <w:r w:rsidRPr="00AB4B50">
        <w:rPr>
          <w:rFonts w:ascii="Arial" w:hAnsi="Arial" w:cs="Arial"/>
          <w:sz w:val="22"/>
          <w:lang w:val="en-US"/>
        </w:rPr>
        <w:t>social skills</w:t>
      </w:r>
      <w:r w:rsidR="002D4FA4" w:rsidRPr="00AB4B50">
        <w:rPr>
          <w:rFonts w:ascii="Arial" w:hAnsi="Arial" w:cs="Arial"/>
          <w:sz w:val="22"/>
          <w:lang w:val="en-US"/>
        </w:rPr>
        <w:t xml:space="preserve">, which </w:t>
      </w:r>
      <w:r w:rsidRPr="00AB4B50">
        <w:rPr>
          <w:rFonts w:ascii="Arial" w:hAnsi="Arial" w:cs="Arial"/>
          <w:sz w:val="22"/>
          <w:lang w:val="en-US"/>
        </w:rPr>
        <w:t>help to develop and maintain relationships</w:t>
      </w:r>
      <w:r w:rsidR="00CA43D1" w:rsidRPr="00AB4B50">
        <w:rPr>
          <w:rFonts w:ascii="Arial" w:hAnsi="Arial" w:cs="Arial"/>
          <w:sz w:val="22"/>
          <w:lang w:val="en-US"/>
        </w:rPr>
        <w:t xml:space="preserve"> (Swift, 2023)</w:t>
      </w:r>
      <w:r w:rsidRPr="00AB4B50">
        <w:rPr>
          <w:rFonts w:ascii="Arial" w:hAnsi="Arial" w:cs="Arial"/>
          <w:sz w:val="22"/>
          <w:lang w:val="en-US"/>
        </w:rPr>
        <w:t>.</w:t>
      </w:r>
    </w:p>
    <w:p w14:paraId="5AB04387" w14:textId="77777777" w:rsidR="00411657" w:rsidRPr="00AB4B50" w:rsidRDefault="00FA339E" w:rsidP="00411657">
      <w:pPr>
        <w:keepNext/>
        <w:ind w:firstLine="0"/>
        <w:jc w:val="center"/>
        <w:rPr>
          <w:rFonts w:ascii="Arial" w:hAnsi="Arial" w:cs="Arial"/>
          <w:sz w:val="22"/>
        </w:rPr>
      </w:pPr>
      <w:r w:rsidRPr="00AB4B50">
        <w:rPr>
          <w:rFonts w:ascii="Arial" w:hAnsi="Arial" w:cs="Arial"/>
          <w:noProof/>
          <w:sz w:val="22"/>
        </w:rPr>
        <w:drawing>
          <wp:inline distT="0" distB="0" distL="0" distR="0" wp14:anchorId="5E0AAD0F" wp14:editId="0D083987">
            <wp:extent cx="3329797" cy="1749211"/>
            <wp:effectExtent l="0" t="0" r="4445" b="3810"/>
            <wp:docPr id="1" name="Picture 1" descr="A Milestone of Intelligent Development: Daniel Goleman's Emotional  Intelligence Theory - Experia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Milestone of Intelligent Development: Daniel Goleman's Emotional  Intelligence Theory - Experiant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4274" cy="1756816"/>
                    </a:xfrm>
                    <a:prstGeom prst="rect">
                      <a:avLst/>
                    </a:prstGeom>
                    <a:noFill/>
                    <a:ln>
                      <a:noFill/>
                    </a:ln>
                  </pic:spPr>
                </pic:pic>
              </a:graphicData>
            </a:graphic>
          </wp:inline>
        </w:drawing>
      </w:r>
    </w:p>
    <w:p w14:paraId="7614A8BE" w14:textId="3B5DEEA8" w:rsidR="006E02FB" w:rsidRPr="00AB4B50" w:rsidRDefault="00411657" w:rsidP="00BA33FA">
      <w:pPr>
        <w:pStyle w:val="Caption"/>
        <w:ind w:firstLine="0"/>
        <w:jc w:val="center"/>
        <w:rPr>
          <w:rFonts w:ascii="Arial" w:hAnsi="Arial" w:cs="Arial"/>
          <w:sz w:val="22"/>
          <w:szCs w:val="22"/>
        </w:rPr>
      </w:pPr>
      <w:r w:rsidRPr="00AB4B50">
        <w:rPr>
          <w:rFonts w:ascii="Arial" w:hAnsi="Arial" w:cs="Arial"/>
          <w:sz w:val="22"/>
          <w:szCs w:val="22"/>
        </w:rPr>
        <w:t xml:space="preserve">Figure </w:t>
      </w:r>
      <w:r w:rsidRPr="00AB4B50">
        <w:rPr>
          <w:rFonts w:ascii="Arial" w:hAnsi="Arial" w:cs="Arial"/>
          <w:sz w:val="22"/>
          <w:szCs w:val="22"/>
        </w:rPr>
        <w:fldChar w:fldCharType="begin"/>
      </w:r>
      <w:r w:rsidRPr="00AB4B50">
        <w:rPr>
          <w:rFonts w:ascii="Arial" w:hAnsi="Arial" w:cs="Arial"/>
          <w:sz w:val="22"/>
          <w:szCs w:val="22"/>
        </w:rPr>
        <w:instrText xml:space="preserve"> SEQ Figure \* ARABIC </w:instrText>
      </w:r>
      <w:r w:rsidRPr="00AB4B50">
        <w:rPr>
          <w:rFonts w:ascii="Arial" w:hAnsi="Arial" w:cs="Arial"/>
          <w:sz w:val="22"/>
          <w:szCs w:val="22"/>
        </w:rPr>
        <w:fldChar w:fldCharType="separate"/>
      </w:r>
      <w:r w:rsidR="00841CA2" w:rsidRPr="00AB4B50">
        <w:rPr>
          <w:rFonts w:ascii="Arial" w:hAnsi="Arial" w:cs="Arial"/>
          <w:noProof/>
          <w:sz w:val="22"/>
          <w:szCs w:val="22"/>
        </w:rPr>
        <w:t>1</w:t>
      </w:r>
      <w:r w:rsidRPr="00AB4B50">
        <w:rPr>
          <w:rFonts w:ascii="Arial" w:hAnsi="Arial" w:cs="Arial"/>
          <w:sz w:val="22"/>
          <w:szCs w:val="22"/>
        </w:rPr>
        <w:fldChar w:fldCharType="end"/>
      </w:r>
      <w:r w:rsidRPr="00AB4B50">
        <w:rPr>
          <w:rFonts w:ascii="Arial" w:hAnsi="Arial" w:cs="Arial"/>
          <w:sz w:val="22"/>
          <w:szCs w:val="22"/>
        </w:rPr>
        <w:t xml:space="preserve"> Five Steps of Golem</w:t>
      </w:r>
      <w:r w:rsidR="00382D61" w:rsidRPr="00AB4B50">
        <w:rPr>
          <w:rFonts w:ascii="Arial" w:hAnsi="Arial" w:cs="Arial"/>
          <w:sz w:val="22"/>
          <w:szCs w:val="22"/>
        </w:rPr>
        <w:t>a</w:t>
      </w:r>
      <w:r w:rsidRPr="00AB4B50">
        <w:rPr>
          <w:rFonts w:ascii="Arial" w:hAnsi="Arial" w:cs="Arial"/>
          <w:sz w:val="22"/>
          <w:szCs w:val="22"/>
        </w:rPr>
        <w:t>n's Model</w:t>
      </w:r>
    </w:p>
    <w:p w14:paraId="62128F1E" w14:textId="50B1FCD9" w:rsidR="00FA339E" w:rsidRPr="00AB4B50" w:rsidRDefault="00411657" w:rsidP="00BA33FA">
      <w:pPr>
        <w:pStyle w:val="Caption"/>
        <w:ind w:firstLine="0"/>
        <w:jc w:val="center"/>
        <w:rPr>
          <w:rFonts w:ascii="Arial" w:hAnsi="Arial" w:cs="Arial"/>
          <w:sz w:val="22"/>
          <w:szCs w:val="22"/>
          <w:lang w:val="en-US"/>
        </w:rPr>
      </w:pPr>
      <w:r w:rsidRPr="00AB4B50">
        <w:rPr>
          <w:rFonts w:ascii="Arial" w:hAnsi="Arial" w:cs="Arial"/>
          <w:sz w:val="22"/>
          <w:szCs w:val="22"/>
        </w:rPr>
        <w:t xml:space="preserve"> Source: Experianta</w:t>
      </w:r>
      <w:r w:rsidR="000321B5" w:rsidRPr="00AB4B50">
        <w:rPr>
          <w:rFonts w:ascii="Arial" w:hAnsi="Arial" w:cs="Arial"/>
          <w:sz w:val="22"/>
          <w:szCs w:val="22"/>
        </w:rPr>
        <w:t xml:space="preserve"> (</w:t>
      </w:r>
      <w:r w:rsidRPr="00AB4B50">
        <w:rPr>
          <w:rFonts w:ascii="Arial" w:hAnsi="Arial" w:cs="Arial"/>
          <w:sz w:val="22"/>
          <w:szCs w:val="22"/>
        </w:rPr>
        <w:t>2023)</w:t>
      </w:r>
    </w:p>
    <w:p w14:paraId="1ED288D4" w14:textId="6EB132B6" w:rsidR="00EC1027" w:rsidRPr="00AB4B50" w:rsidRDefault="00EC1027" w:rsidP="00540B49">
      <w:pPr>
        <w:rPr>
          <w:rFonts w:ascii="Arial" w:hAnsi="Arial" w:cs="Arial"/>
          <w:sz w:val="22"/>
          <w:lang w:val="en-US"/>
        </w:rPr>
      </w:pPr>
      <w:r w:rsidRPr="00AB4B50">
        <w:rPr>
          <w:rFonts w:ascii="Arial" w:hAnsi="Arial" w:cs="Arial"/>
          <w:sz w:val="22"/>
          <w:lang w:val="en-US"/>
        </w:rPr>
        <w:t xml:space="preserve">This model is </w:t>
      </w:r>
      <w:r w:rsidR="005B7C14" w:rsidRPr="00AB4B50">
        <w:rPr>
          <w:rFonts w:ascii="Arial" w:hAnsi="Arial" w:cs="Arial"/>
          <w:sz w:val="22"/>
          <w:lang w:val="en-US"/>
        </w:rPr>
        <w:t>primarily</w:t>
      </w:r>
      <w:r w:rsidRPr="00AB4B50">
        <w:rPr>
          <w:rFonts w:ascii="Arial" w:hAnsi="Arial" w:cs="Arial"/>
          <w:sz w:val="22"/>
          <w:lang w:val="en-US"/>
        </w:rPr>
        <w:t xml:space="preserve"> applicable at FAYE </w:t>
      </w:r>
      <w:r w:rsidR="0023695B" w:rsidRPr="00AB4B50">
        <w:rPr>
          <w:rFonts w:ascii="Arial" w:hAnsi="Arial" w:cs="Arial"/>
          <w:sz w:val="22"/>
          <w:lang w:val="en-US"/>
        </w:rPr>
        <w:t xml:space="preserve">Inc., which </w:t>
      </w:r>
      <w:r w:rsidR="00FE1428" w:rsidRPr="00AB4B50">
        <w:rPr>
          <w:rFonts w:ascii="Arial" w:hAnsi="Arial" w:cs="Arial"/>
          <w:sz w:val="22"/>
          <w:lang w:val="en-US"/>
        </w:rPr>
        <w:t>deals with Clarke’s difficulties where cultural sensitivity, morale, and relations are strains on</w:t>
      </w:r>
      <w:r w:rsidRPr="00AB4B50">
        <w:rPr>
          <w:rFonts w:ascii="Arial" w:hAnsi="Arial" w:cs="Arial"/>
          <w:sz w:val="22"/>
          <w:lang w:val="en-US"/>
        </w:rPr>
        <w:t xml:space="preserve"> the leadership. Clarke can then understand how people are likely to </w:t>
      </w:r>
      <w:r w:rsidR="0023695B" w:rsidRPr="00AB4B50">
        <w:rPr>
          <w:rFonts w:ascii="Arial" w:hAnsi="Arial" w:cs="Arial"/>
          <w:sz w:val="22"/>
          <w:lang w:val="en-US"/>
        </w:rPr>
        <w:t>react</w:t>
      </w:r>
      <w:r w:rsidRPr="00AB4B50">
        <w:rPr>
          <w:rFonts w:ascii="Arial" w:hAnsi="Arial" w:cs="Arial"/>
          <w:sz w:val="22"/>
          <w:lang w:val="en-US"/>
        </w:rPr>
        <w:t xml:space="preserve"> to some of his actions and language as doing so and using expressions like ‘my love’ erupted colloquialism. By </w:t>
      </w:r>
      <w:r w:rsidR="00FE1428" w:rsidRPr="00AB4B50">
        <w:rPr>
          <w:rFonts w:ascii="Arial" w:hAnsi="Arial" w:cs="Arial"/>
          <w:sz w:val="22"/>
          <w:lang w:val="en-US"/>
        </w:rPr>
        <w:t xml:space="preserve">empathizing, he will be able to understand the emotional and cultural requirements of his subordinates, especially the employees in the </w:t>
      </w:r>
      <w:r w:rsidR="00FE1428" w:rsidRPr="00AB4B50">
        <w:rPr>
          <w:rFonts w:ascii="Arial" w:hAnsi="Arial" w:cs="Arial"/>
          <w:sz w:val="22"/>
          <w:lang w:val="en-US"/>
        </w:rPr>
        <w:lastRenderedPageBreak/>
        <w:t>Chinese</w:t>
      </w:r>
      <w:r w:rsidRPr="00AB4B50">
        <w:rPr>
          <w:rFonts w:ascii="Arial" w:hAnsi="Arial" w:cs="Arial"/>
          <w:sz w:val="22"/>
          <w:lang w:val="en-US"/>
        </w:rPr>
        <w:t xml:space="preserve"> sector. Also, social skills may help Clarke build a culture of respect </w:t>
      </w:r>
      <w:r w:rsidR="00FE1428" w:rsidRPr="00AB4B50">
        <w:rPr>
          <w:rFonts w:ascii="Arial" w:hAnsi="Arial" w:cs="Arial"/>
          <w:sz w:val="22"/>
          <w:lang w:val="en-US"/>
        </w:rPr>
        <w:t>for</w:t>
      </w:r>
      <w:r w:rsidRPr="00AB4B50">
        <w:rPr>
          <w:rFonts w:ascii="Arial" w:hAnsi="Arial" w:cs="Arial"/>
          <w:sz w:val="22"/>
          <w:lang w:val="en-US"/>
        </w:rPr>
        <w:t xml:space="preserve"> fellow employees’ ideas and improvement of employee trust.</w:t>
      </w:r>
    </w:p>
    <w:p w14:paraId="58C931B1" w14:textId="2FDDADEB" w:rsidR="003F1990" w:rsidRPr="00AB4B50" w:rsidRDefault="00210AF3" w:rsidP="00B07D3E">
      <w:pPr>
        <w:rPr>
          <w:rFonts w:ascii="Arial" w:hAnsi="Arial" w:cs="Arial"/>
          <w:sz w:val="22"/>
          <w:lang w:val="en-US"/>
        </w:rPr>
      </w:pPr>
      <w:r w:rsidRPr="00AB4B50">
        <w:rPr>
          <w:rFonts w:ascii="Arial" w:hAnsi="Arial" w:cs="Arial"/>
          <w:sz w:val="22"/>
          <w:lang w:val="en-US"/>
        </w:rPr>
        <w:t xml:space="preserve">Applying the model by Goleman can </w:t>
      </w:r>
      <w:r w:rsidR="00FE1428" w:rsidRPr="00AB4B50">
        <w:rPr>
          <w:rFonts w:ascii="Arial" w:hAnsi="Arial" w:cs="Arial"/>
          <w:sz w:val="22"/>
          <w:lang w:val="en-US"/>
        </w:rPr>
        <w:t xml:space="preserve">help Clarke </w:t>
      </w:r>
      <w:r w:rsidRPr="00AB4B50">
        <w:rPr>
          <w:rFonts w:ascii="Arial" w:hAnsi="Arial" w:cs="Arial"/>
          <w:sz w:val="22"/>
          <w:lang w:val="en-US"/>
        </w:rPr>
        <w:t xml:space="preserve">improve the aspects of communication, empathy, and adaptability. It also grows from Clarke changing his administrative manner of communication to include culturally </w:t>
      </w:r>
      <w:r w:rsidR="008751E7" w:rsidRPr="00AB4B50">
        <w:rPr>
          <w:rFonts w:ascii="Arial" w:hAnsi="Arial" w:cs="Arial"/>
          <w:sz w:val="22"/>
          <w:lang w:val="en-US"/>
        </w:rPr>
        <w:t xml:space="preserve">proper language. </w:t>
      </w:r>
      <w:r w:rsidR="00890170" w:rsidRPr="00AB4B50">
        <w:rPr>
          <w:rFonts w:ascii="Arial" w:hAnsi="Arial" w:cs="Arial"/>
          <w:sz w:val="22"/>
          <w:lang w:val="en-US"/>
        </w:rPr>
        <w:t xml:space="preserve">For instance, the careful approach to choosing words that do not offend him and the careful attending to his subordinates’ feedback </w:t>
      </w:r>
      <w:r w:rsidR="008751E7" w:rsidRPr="00AB4B50">
        <w:rPr>
          <w:rFonts w:ascii="Arial" w:hAnsi="Arial" w:cs="Arial"/>
          <w:sz w:val="22"/>
          <w:lang w:val="en-US"/>
        </w:rPr>
        <w:t>proves</w:t>
      </w:r>
      <w:r w:rsidR="00890170" w:rsidRPr="00AB4B50">
        <w:rPr>
          <w:rFonts w:ascii="Arial" w:hAnsi="Arial" w:cs="Arial"/>
          <w:sz w:val="22"/>
          <w:lang w:val="en-US"/>
        </w:rPr>
        <w:t xml:space="preserve"> respect and professionalism.</w:t>
      </w:r>
      <w:r w:rsidRPr="00AB4B50">
        <w:rPr>
          <w:rFonts w:ascii="Arial" w:hAnsi="Arial" w:cs="Arial"/>
          <w:sz w:val="22"/>
          <w:lang w:val="en-US"/>
        </w:rPr>
        <w:t xml:space="preserve"> Emotional intelligence can change Clarke’s view of his team as it will help him understand events from their point of view. Such </w:t>
      </w:r>
      <w:r w:rsidR="00FE1428" w:rsidRPr="00AB4B50">
        <w:rPr>
          <w:rFonts w:ascii="Arial" w:hAnsi="Arial" w:cs="Arial"/>
          <w:sz w:val="22"/>
          <w:lang w:val="en-US"/>
        </w:rPr>
        <w:t xml:space="preserve">emotional bonding with the team can </w:t>
      </w:r>
      <w:r w:rsidR="008751E7" w:rsidRPr="00AB4B50">
        <w:rPr>
          <w:rFonts w:ascii="Arial" w:hAnsi="Arial" w:cs="Arial"/>
          <w:sz w:val="22"/>
          <w:lang w:val="en-US"/>
        </w:rPr>
        <w:t>help</w:t>
      </w:r>
      <w:r w:rsidR="00FE1428" w:rsidRPr="00AB4B50">
        <w:rPr>
          <w:rFonts w:ascii="Arial" w:hAnsi="Arial" w:cs="Arial"/>
          <w:sz w:val="22"/>
          <w:lang w:val="en-US"/>
        </w:rPr>
        <w:t xml:space="preserve"> in handling latent conflicts and ensure that the captain’s attitude matches the team’s</w:t>
      </w:r>
      <w:r w:rsidRPr="00AB4B50">
        <w:rPr>
          <w:rFonts w:ascii="Arial" w:hAnsi="Arial" w:cs="Arial"/>
          <w:sz w:val="22"/>
          <w:lang w:val="en-US"/>
        </w:rPr>
        <w:t xml:space="preserve"> expectations. </w:t>
      </w:r>
      <w:r w:rsidR="00D16413" w:rsidRPr="00AB4B50">
        <w:rPr>
          <w:rFonts w:ascii="Arial" w:hAnsi="Arial" w:cs="Arial"/>
          <w:sz w:val="22"/>
          <w:lang w:val="en-US"/>
        </w:rPr>
        <w:t>Furthermore</w:t>
      </w:r>
      <w:r w:rsidRPr="00AB4B50">
        <w:rPr>
          <w:rFonts w:ascii="Arial" w:hAnsi="Arial" w:cs="Arial"/>
          <w:sz w:val="22"/>
          <w:lang w:val="en-US"/>
        </w:rPr>
        <w:t xml:space="preserve">, leadership flexibility enhanced by self-regulation and motivation </w:t>
      </w:r>
      <w:r w:rsidR="00FE1428" w:rsidRPr="00AB4B50">
        <w:rPr>
          <w:rFonts w:ascii="Arial" w:hAnsi="Arial" w:cs="Arial"/>
          <w:sz w:val="22"/>
          <w:lang w:val="en-US"/>
        </w:rPr>
        <w:t>helped</w:t>
      </w:r>
      <w:r w:rsidRPr="00AB4B50">
        <w:rPr>
          <w:rFonts w:ascii="Arial" w:hAnsi="Arial" w:cs="Arial"/>
          <w:sz w:val="22"/>
          <w:lang w:val="en-US"/>
        </w:rPr>
        <w:t xml:space="preserve"> Clarke to embrace constructive criticism as well as to fit the </w:t>
      </w:r>
      <w:r w:rsidR="00FE1428" w:rsidRPr="00AB4B50">
        <w:rPr>
          <w:rFonts w:ascii="Arial" w:hAnsi="Arial" w:cs="Arial"/>
          <w:sz w:val="22"/>
          <w:lang w:val="en-US"/>
        </w:rPr>
        <w:t>organisational</w:t>
      </w:r>
      <w:r w:rsidRPr="00AB4B50">
        <w:rPr>
          <w:rFonts w:ascii="Arial" w:hAnsi="Arial" w:cs="Arial"/>
          <w:sz w:val="22"/>
          <w:lang w:val="en-US"/>
        </w:rPr>
        <w:t xml:space="preserve"> needs and requirements of the workforce. Goleman’s model</w:t>
      </w:r>
      <w:r w:rsidR="00FE1428" w:rsidRPr="00AB4B50">
        <w:rPr>
          <w:rFonts w:ascii="Arial" w:hAnsi="Arial" w:cs="Arial"/>
          <w:sz w:val="22"/>
          <w:lang w:val="en-US"/>
        </w:rPr>
        <w:t>, therefore, forms a perfect map to help Clarke improve on his EI</w:t>
      </w:r>
      <w:r w:rsidRPr="00AB4B50">
        <w:rPr>
          <w:rFonts w:ascii="Arial" w:hAnsi="Arial" w:cs="Arial"/>
          <w:sz w:val="22"/>
          <w:lang w:val="en-US"/>
        </w:rPr>
        <w:t xml:space="preserve"> and overcome the interpersonal issues he encounters with FAYE Inc.</w:t>
      </w:r>
    </w:p>
    <w:p w14:paraId="5E289B71" w14:textId="17F99BB0" w:rsidR="007D5A1E" w:rsidRPr="00AB4B50" w:rsidRDefault="007D5A1E" w:rsidP="007D5A1E">
      <w:pPr>
        <w:pStyle w:val="Heading3"/>
        <w:rPr>
          <w:rFonts w:ascii="Arial" w:hAnsi="Arial" w:cs="Arial"/>
          <w:sz w:val="22"/>
          <w:lang w:val="en-US"/>
        </w:rPr>
      </w:pPr>
      <w:bookmarkStart w:id="7" w:name="_Toc185756496"/>
      <w:r w:rsidRPr="00AB4B50">
        <w:rPr>
          <w:rFonts w:ascii="Arial" w:hAnsi="Arial" w:cs="Arial"/>
          <w:sz w:val="22"/>
          <w:lang w:val="en-US"/>
        </w:rPr>
        <w:lastRenderedPageBreak/>
        <w:t>Issues Discussed by Goleman</w:t>
      </w:r>
      <w:bookmarkEnd w:id="7"/>
    </w:p>
    <w:p w14:paraId="5DD669AE" w14:textId="5D1A296B" w:rsidR="007D5A1E" w:rsidRPr="00AB4B50" w:rsidRDefault="007D5A1E" w:rsidP="007D5A1E">
      <w:pPr>
        <w:ind w:firstLine="0"/>
        <w:rPr>
          <w:rFonts w:ascii="Arial" w:hAnsi="Arial" w:cs="Arial"/>
          <w:sz w:val="22"/>
          <w:lang w:val="en-US"/>
        </w:rPr>
      </w:pPr>
      <w:r w:rsidRPr="00AB4B50">
        <w:rPr>
          <w:rFonts w:ascii="Arial" w:hAnsi="Arial" w:cs="Arial"/>
          <w:noProof/>
          <w:sz w:val="22"/>
        </w:rPr>
        <w:drawing>
          <wp:inline distT="0" distB="0" distL="0" distR="0" wp14:anchorId="4FB3DB91" wp14:editId="3F5D9E17">
            <wp:extent cx="5943600" cy="6181725"/>
            <wp:effectExtent l="38100" t="0" r="38100" b="0"/>
            <wp:docPr id="3" name="Diagram 3">
              <a:extLst xmlns:a="http://schemas.openxmlformats.org/drawingml/2006/main">
                <a:ext uri="{FF2B5EF4-FFF2-40B4-BE49-F238E27FC236}">
                  <a16:creationId xmlns:a16="http://schemas.microsoft.com/office/drawing/2014/main" id="{B8A40A5B-043A-4FEF-8767-D9150ADF3F1F}"/>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8430E3" w14:textId="0A07FFCD" w:rsidR="003F1990" w:rsidRPr="00AB4B50" w:rsidRDefault="003F1990" w:rsidP="00B07D3E">
      <w:pPr>
        <w:pStyle w:val="Heading3"/>
        <w:rPr>
          <w:rFonts w:ascii="Arial" w:eastAsia="Times New Roman" w:hAnsi="Arial" w:cs="Arial"/>
          <w:sz w:val="22"/>
          <w:lang w:val="en-US"/>
        </w:rPr>
      </w:pPr>
      <w:bookmarkStart w:id="8" w:name="_Toc185756497"/>
      <w:r w:rsidRPr="00AB4B50">
        <w:rPr>
          <w:rFonts w:ascii="Arial" w:eastAsia="Times New Roman" w:hAnsi="Arial" w:cs="Arial"/>
          <w:sz w:val="22"/>
          <w:lang w:val="en-US"/>
        </w:rPr>
        <w:t>b. Mayer-Salovey EI Model</w:t>
      </w:r>
      <w:bookmarkEnd w:id="8"/>
    </w:p>
    <w:p w14:paraId="7D6D68FF" w14:textId="5203ED6A" w:rsidR="00306F17" w:rsidRPr="00AB4B50" w:rsidRDefault="00FE1428" w:rsidP="00B07D3E">
      <w:pPr>
        <w:rPr>
          <w:rFonts w:ascii="Arial" w:hAnsi="Arial" w:cs="Arial"/>
          <w:sz w:val="22"/>
          <w:lang w:val="en-US"/>
        </w:rPr>
      </w:pPr>
      <w:r w:rsidRPr="00AB4B50">
        <w:rPr>
          <w:rFonts w:ascii="Arial" w:hAnsi="Arial" w:cs="Arial"/>
          <w:sz w:val="22"/>
          <w:lang w:val="en-US"/>
        </w:rPr>
        <w:t>A cognitive,</w:t>
      </w:r>
      <w:r w:rsidR="00306F17" w:rsidRPr="00AB4B50">
        <w:rPr>
          <w:rFonts w:ascii="Arial" w:hAnsi="Arial" w:cs="Arial"/>
          <w:sz w:val="22"/>
          <w:lang w:val="en-US"/>
        </w:rPr>
        <w:t xml:space="preserve"> practical approach is provided by the Mayer-Salovey Emotional Intelligence (EI) model of emotional intelligence. It consists of four interconnected abilities: these categories include </w:t>
      </w:r>
      <w:r w:rsidR="00300D2C" w:rsidRPr="00AB4B50">
        <w:rPr>
          <w:rFonts w:ascii="Arial" w:hAnsi="Arial" w:cs="Arial"/>
          <w:sz w:val="22"/>
          <w:lang w:val="en-US"/>
        </w:rPr>
        <w:t>perceiving emotions, using emotions, understanding emotions, and managing emotions</w:t>
      </w:r>
      <w:r w:rsidR="007A59C0" w:rsidRPr="00AB4B50">
        <w:rPr>
          <w:rFonts w:ascii="Arial" w:hAnsi="Arial" w:cs="Arial"/>
          <w:sz w:val="22"/>
          <w:lang w:val="en-US"/>
        </w:rPr>
        <w:t xml:space="preserve"> </w:t>
      </w:r>
      <w:r w:rsidR="007A59C0" w:rsidRPr="00AB4B50">
        <w:rPr>
          <w:rFonts w:ascii="Arial" w:hAnsi="Arial" w:cs="Arial"/>
          <w:sz w:val="22"/>
          <w:lang w:val="en-US"/>
        </w:rPr>
        <w:lastRenderedPageBreak/>
        <w:t>(Brackett, Delaney and Salovey, 2024)</w:t>
      </w:r>
      <w:r w:rsidR="00300D2C" w:rsidRPr="00AB4B50">
        <w:rPr>
          <w:rFonts w:ascii="Arial" w:hAnsi="Arial" w:cs="Arial"/>
          <w:sz w:val="22"/>
          <w:lang w:val="en-US"/>
        </w:rPr>
        <w:t>.</w:t>
      </w:r>
      <w:r w:rsidR="00306F17" w:rsidRPr="00AB4B50">
        <w:rPr>
          <w:rFonts w:ascii="Arial" w:hAnsi="Arial" w:cs="Arial"/>
          <w:sz w:val="22"/>
          <w:lang w:val="en-US"/>
        </w:rPr>
        <w:t xml:space="preserve"> </w:t>
      </w:r>
      <w:r w:rsidR="009C56A6" w:rsidRPr="00AB4B50">
        <w:rPr>
          <w:rFonts w:ascii="Arial" w:hAnsi="Arial" w:cs="Arial"/>
          <w:sz w:val="22"/>
          <w:lang w:val="en-US"/>
        </w:rPr>
        <w:t>Moreover</w:t>
      </w:r>
      <w:r w:rsidR="00306F17" w:rsidRPr="00AB4B50">
        <w:rPr>
          <w:rFonts w:ascii="Arial" w:hAnsi="Arial" w:cs="Arial"/>
          <w:sz w:val="22"/>
          <w:lang w:val="en-US"/>
        </w:rPr>
        <w:t xml:space="preserve">, </w:t>
      </w:r>
      <w:r w:rsidRPr="00AB4B50">
        <w:rPr>
          <w:rFonts w:ascii="Arial" w:hAnsi="Arial" w:cs="Arial"/>
          <w:sz w:val="22"/>
          <w:lang w:val="en-US"/>
        </w:rPr>
        <w:t>recognising</w:t>
      </w:r>
      <w:r w:rsidR="00306F17" w:rsidRPr="00AB4B50">
        <w:rPr>
          <w:rFonts w:ascii="Arial" w:hAnsi="Arial" w:cs="Arial"/>
          <w:sz w:val="22"/>
          <w:lang w:val="en-US"/>
        </w:rPr>
        <w:t xml:space="preserve"> feelings in oneself and other people is </w:t>
      </w:r>
      <w:r w:rsidRPr="00AB4B50">
        <w:rPr>
          <w:rFonts w:ascii="Arial" w:hAnsi="Arial" w:cs="Arial"/>
          <w:sz w:val="22"/>
          <w:lang w:val="en-US"/>
        </w:rPr>
        <w:t>the</w:t>
      </w:r>
      <w:r w:rsidR="00306F17" w:rsidRPr="00AB4B50">
        <w:rPr>
          <w:rFonts w:ascii="Arial" w:hAnsi="Arial" w:cs="Arial"/>
          <w:sz w:val="22"/>
          <w:lang w:val="en-US"/>
        </w:rPr>
        <w:t xml:space="preserve"> beginning of the creation of the index of Emotional Intelligence. Emotions </w:t>
      </w:r>
      <w:r w:rsidRPr="00AB4B50">
        <w:rPr>
          <w:rFonts w:ascii="Arial" w:hAnsi="Arial" w:cs="Arial"/>
          <w:sz w:val="22"/>
          <w:lang w:val="en-US"/>
        </w:rPr>
        <w:t>involve the use of emotions in the decision-making</w:t>
      </w:r>
      <w:r w:rsidR="00306F17" w:rsidRPr="00AB4B50">
        <w:rPr>
          <w:rFonts w:ascii="Arial" w:hAnsi="Arial" w:cs="Arial"/>
          <w:sz w:val="22"/>
          <w:lang w:val="en-US"/>
        </w:rPr>
        <w:t xml:space="preserve"> process and solving problems</w:t>
      </w:r>
      <w:r w:rsidR="0068641C" w:rsidRPr="00AB4B50">
        <w:rPr>
          <w:rFonts w:ascii="Arial" w:hAnsi="Arial" w:cs="Arial"/>
          <w:sz w:val="22"/>
          <w:lang w:val="en-US"/>
        </w:rPr>
        <w:t xml:space="preserve"> (ResearchGate, n.d.)</w:t>
      </w:r>
      <w:r w:rsidR="00306F17" w:rsidRPr="00AB4B50">
        <w:rPr>
          <w:rFonts w:ascii="Arial" w:hAnsi="Arial" w:cs="Arial"/>
          <w:sz w:val="22"/>
          <w:lang w:val="en-US"/>
        </w:rPr>
        <w:t xml:space="preserve">. The ability to understand is the ability to identify </w:t>
      </w:r>
      <w:r w:rsidR="008500C4" w:rsidRPr="00AB4B50">
        <w:rPr>
          <w:rFonts w:ascii="Arial" w:hAnsi="Arial" w:cs="Arial"/>
          <w:sz w:val="22"/>
          <w:lang w:val="en-US"/>
        </w:rPr>
        <w:t xml:space="preserve">patterns and </w:t>
      </w:r>
      <w:r w:rsidR="008D4EBE" w:rsidRPr="00AB4B50">
        <w:rPr>
          <w:rFonts w:ascii="Arial" w:hAnsi="Arial" w:cs="Arial"/>
          <w:sz w:val="22"/>
          <w:lang w:val="en-US"/>
        </w:rPr>
        <w:t>reactions</w:t>
      </w:r>
      <w:r w:rsidR="008500C4" w:rsidRPr="00AB4B50">
        <w:rPr>
          <w:rFonts w:ascii="Arial" w:hAnsi="Arial" w:cs="Arial"/>
          <w:sz w:val="22"/>
          <w:lang w:val="en-US"/>
        </w:rPr>
        <w:t xml:space="preserve">, while the ability to manage involves controlling one’s feelings </w:t>
      </w:r>
      <w:r w:rsidR="008D4EBE" w:rsidRPr="00AB4B50">
        <w:rPr>
          <w:rFonts w:ascii="Arial" w:hAnsi="Arial" w:cs="Arial"/>
          <w:sz w:val="22"/>
          <w:lang w:val="en-US"/>
        </w:rPr>
        <w:t>to</w:t>
      </w:r>
      <w:r w:rsidR="008500C4" w:rsidRPr="00AB4B50">
        <w:rPr>
          <w:rFonts w:ascii="Arial" w:hAnsi="Arial" w:cs="Arial"/>
          <w:sz w:val="22"/>
          <w:lang w:val="en-US"/>
        </w:rPr>
        <w:t xml:space="preserve"> achieve</w:t>
      </w:r>
      <w:r w:rsidR="00306F17" w:rsidRPr="00AB4B50">
        <w:rPr>
          <w:rFonts w:ascii="Arial" w:hAnsi="Arial" w:cs="Arial"/>
          <w:sz w:val="22"/>
          <w:lang w:val="en-US"/>
        </w:rPr>
        <w:t xml:space="preserve"> set goals at the personal and professional </w:t>
      </w:r>
      <w:r w:rsidRPr="00AB4B50">
        <w:rPr>
          <w:rFonts w:ascii="Arial" w:hAnsi="Arial" w:cs="Arial"/>
          <w:sz w:val="22"/>
          <w:lang w:val="en-US"/>
        </w:rPr>
        <w:t>levels</w:t>
      </w:r>
      <w:r w:rsidR="0008614B" w:rsidRPr="00AB4B50">
        <w:rPr>
          <w:rFonts w:ascii="Arial" w:hAnsi="Arial" w:cs="Arial"/>
          <w:sz w:val="22"/>
          <w:lang w:val="en-US"/>
        </w:rPr>
        <w:t xml:space="preserve"> (Eiconso, 2022)</w:t>
      </w:r>
      <w:r w:rsidR="00306F17" w:rsidRPr="00AB4B50">
        <w:rPr>
          <w:rFonts w:ascii="Arial" w:hAnsi="Arial" w:cs="Arial"/>
          <w:sz w:val="22"/>
          <w:lang w:val="en-US"/>
        </w:rPr>
        <w:t>.</w:t>
      </w:r>
    </w:p>
    <w:p w14:paraId="54D3294C" w14:textId="77777777" w:rsidR="00841CA2" w:rsidRPr="00AB4B50" w:rsidRDefault="00122E0B" w:rsidP="00841CA2">
      <w:pPr>
        <w:keepNext/>
        <w:jc w:val="center"/>
        <w:rPr>
          <w:rFonts w:ascii="Arial" w:hAnsi="Arial" w:cs="Arial"/>
          <w:sz w:val="22"/>
        </w:rPr>
      </w:pPr>
      <w:r w:rsidRPr="00AB4B50">
        <w:rPr>
          <w:rFonts w:ascii="Arial" w:hAnsi="Arial" w:cs="Arial"/>
          <w:noProof/>
          <w:sz w:val="22"/>
        </w:rPr>
        <w:drawing>
          <wp:inline distT="0" distB="0" distL="0" distR="0" wp14:anchorId="7719AA17" wp14:editId="5AC8F5B8">
            <wp:extent cx="2708694" cy="2737431"/>
            <wp:effectExtent l="0" t="0" r="0" b="6350"/>
            <wp:docPr id="2" name="Picture 2" descr="Emotionale Intelligenz - EQ-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motionale Intelligenz - EQ-Pow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13882" cy="2742674"/>
                    </a:xfrm>
                    <a:prstGeom prst="rect">
                      <a:avLst/>
                    </a:prstGeom>
                    <a:noFill/>
                    <a:ln>
                      <a:noFill/>
                    </a:ln>
                  </pic:spPr>
                </pic:pic>
              </a:graphicData>
            </a:graphic>
          </wp:inline>
        </w:drawing>
      </w:r>
    </w:p>
    <w:p w14:paraId="79169722" w14:textId="77777777" w:rsidR="00F007A4" w:rsidRPr="00AB4B50" w:rsidRDefault="00841CA2" w:rsidP="00841CA2">
      <w:pPr>
        <w:pStyle w:val="Caption"/>
        <w:jc w:val="center"/>
        <w:rPr>
          <w:rFonts w:ascii="Arial" w:hAnsi="Arial" w:cs="Arial"/>
          <w:sz w:val="22"/>
          <w:szCs w:val="22"/>
        </w:rPr>
      </w:pPr>
      <w:r w:rsidRPr="00AB4B50">
        <w:rPr>
          <w:rFonts w:ascii="Arial" w:hAnsi="Arial" w:cs="Arial"/>
          <w:sz w:val="22"/>
          <w:szCs w:val="22"/>
        </w:rPr>
        <w:t xml:space="preserve">Figure </w:t>
      </w:r>
      <w:r w:rsidRPr="00AB4B50">
        <w:rPr>
          <w:rFonts w:ascii="Arial" w:hAnsi="Arial" w:cs="Arial"/>
          <w:sz w:val="22"/>
          <w:szCs w:val="22"/>
        </w:rPr>
        <w:fldChar w:fldCharType="begin"/>
      </w:r>
      <w:r w:rsidRPr="00AB4B50">
        <w:rPr>
          <w:rFonts w:ascii="Arial" w:hAnsi="Arial" w:cs="Arial"/>
          <w:sz w:val="22"/>
          <w:szCs w:val="22"/>
        </w:rPr>
        <w:instrText xml:space="preserve"> SEQ Figure \* ARABIC </w:instrText>
      </w:r>
      <w:r w:rsidRPr="00AB4B50">
        <w:rPr>
          <w:rFonts w:ascii="Arial" w:hAnsi="Arial" w:cs="Arial"/>
          <w:sz w:val="22"/>
          <w:szCs w:val="22"/>
        </w:rPr>
        <w:fldChar w:fldCharType="separate"/>
      </w:r>
      <w:r w:rsidRPr="00AB4B50">
        <w:rPr>
          <w:rFonts w:ascii="Arial" w:hAnsi="Arial" w:cs="Arial"/>
          <w:noProof/>
          <w:sz w:val="22"/>
          <w:szCs w:val="22"/>
        </w:rPr>
        <w:t>2</w:t>
      </w:r>
      <w:r w:rsidRPr="00AB4B50">
        <w:rPr>
          <w:rFonts w:ascii="Arial" w:hAnsi="Arial" w:cs="Arial"/>
          <w:sz w:val="22"/>
          <w:szCs w:val="22"/>
        </w:rPr>
        <w:fldChar w:fldCharType="end"/>
      </w:r>
      <w:r w:rsidRPr="00AB4B50">
        <w:rPr>
          <w:rFonts w:ascii="Arial" w:hAnsi="Arial" w:cs="Arial"/>
          <w:sz w:val="22"/>
          <w:szCs w:val="22"/>
        </w:rPr>
        <w:t xml:space="preserve"> Mayer-Salovery Model  </w:t>
      </w:r>
    </w:p>
    <w:p w14:paraId="5ACE344B" w14:textId="603C019C" w:rsidR="00122E0B" w:rsidRPr="00AB4B50" w:rsidRDefault="00841CA2" w:rsidP="00841CA2">
      <w:pPr>
        <w:pStyle w:val="Caption"/>
        <w:jc w:val="center"/>
        <w:rPr>
          <w:rFonts w:ascii="Arial" w:hAnsi="Arial" w:cs="Arial"/>
          <w:sz w:val="22"/>
          <w:szCs w:val="22"/>
          <w:lang w:val="en-US"/>
        </w:rPr>
      </w:pPr>
      <w:r w:rsidRPr="00AB4B50">
        <w:rPr>
          <w:rFonts w:ascii="Arial" w:hAnsi="Arial" w:cs="Arial"/>
          <w:sz w:val="22"/>
          <w:szCs w:val="22"/>
        </w:rPr>
        <w:t>Source: EQ-Power (2023)</w:t>
      </w:r>
    </w:p>
    <w:p w14:paraId="02E7D965" w14:textId="341F6A06" w:rsidR="0048303E" w:rsidRPr="00AB4B50" w:rsidRDefault="0048303E" w:rsidP="00B07D3E">
      <w:pPr>
        <w:rPr>
          <w:rFonts w:ascii="Arial" w:hAnsi="Arial" w:cs="Arial"/>
          <w:sz w:val="22"/>
          <w:lang w:val="en-US"/>
        </w:rPr>
      </w:pPr>
      <w:r w:rsidRPr="00AB4B50">
        <w:rPr>
          <w:rFonts w:ascii="Arial" w:hAnsi="Arial" w:cs="Arial"/>
          <w:sz w:val="22"/>
          <w:lang w:val="en-US"/>
        </w:rPr>
        <w:t xml:space="preserve">To Clarke, this model is especially relevant because it speaks of culture and emotion at FAYE Inc. </w:t>
      </w:r>
      <w:r w:rsidR="00FE1428" w:rsidRPr="00AB4B50">
        <w:rPr>
          <w:rFonts w:ascii="Arial" w:hAnsi="Arial" w:cs="Arial"/>
          <w:sz w:val="22"/>
          <w:lang w:val="en-US"/>
        </w:rPr>
        <w:t>Understanding</w:t>
      </w:r>
      <w:r w:rsidRPr="00AB4B50">
        <w:rPr>
          <w:rFonts w:ascii="Arial" w:hAnsi="Arial" w:cs="Arial"/>
          <w:sz w:val="22"/>
          <w:lang w:val="en-US"/>
        </w:rPr>
        <w:t xml:space="preserve"> emotions will let him see the signals of such states as discomfort or dissatisfaction among his subordinates. Clarke can also understand emotions </w:t>
      </w:r>
      <w:r w:rsidR="008D4EBE" w:rsidRPr="00AB4B50">
        <w:rPr>
          <w:rFonts w:ascii="Arial" w:hAnsi="Arial" w:cs="Arial"/>
          <w:sz w:val="22"/>
          <w:lang w:val="en-US"/>
        </w:rPr>
        <w:t>to</w:t>
      </w:r>
      <w:r w:rsidRPr="00AB4B50">
        <w:rPr>
          <w:rFonts w:ascii="Arial" w:hAnsi="Arial" w:cs="Arial"/>
          <w:sz w:val="22"/>
          <w:lang w:val="en-US"/>
        </w:rPr>
        <w:t xml:space="preserve"> predict how the implementation of his decisions can affect the morale of the team and prevent something from getting out of hand. </w:t>
      </w:r>
      <w:r w:rsidR="00FE1428" w:rsidRPr="00AB4B50">
        <w:rPr>
          <w:rFonts w:ascii="Arial" w:hAnsi="Arial" w:cs="Arial"/>
          <w:sz w:val="22"/>
          <w:lang w:val="en-US"/>
        </w:rPr>
        <w:t>This means that Clarke can cope with the feelings that prevent him from staying</w:t>
      </w:r>
      <w:r w:rsidRPr="00AB4B50">
        <w:rPr>
          <w:rFonts w:ascii="Arial" w:hAnsi="Arial" w:cs="Arial"/>
          <w:sz w:val="22"/>
          <w:lang w:val="en-US"/>
        </w:rPr>
        <w:t xml:space="preserve"> calm during difficulties, thus keeping the atmosphere confident and open to everyone on the team.</w:t>
      </w:r>
    </w:p>
    <w:p w14:paraId="52E14F74" w14:textId="66BC91FE" w:rsidR="00F53D8A" w:rsidRPr="00AB4B50" w:rsidRDefault="00F53D8A" w:rsidP="00B07D3E">
      <w:pPr>
        <w:rPr>
          <w:rFonts w:ascii="Arial" w:hAnsi="Arial" w:cs="Arial"/>
          <w:sz w:val="22"/>
          <w:lang w:val="en-US"/>
        </w:rPr>
      </w:pPr>
      <w:r w:rsidRPr="00AB4B50">
        <w:rPr>
          <w:rFonts w:ascii="Arial" w:hAnsi="Arial" w:cs="Arial"/>
          <w:sz w:val="22"/>
          <w:lang w:val="en-US"/>
        </w:rPr>
        <w:lastRenderedPageBreak/>
        <w:t xml:space="preserve">Applying the Mayer-Salovey Model for understanding and managing emotions can enable Clarke to approach the issue of balancing relationships and performance optimally. </w:t>
      </w:r>
      <w:r w:rsidR="005B7C14" w:rsidRPr="00AB4B50">
        <w:rPr>
          <w:rFonts w:ascii="Arial" w:hAnsi="Arial" w:cs="Arial"/>
          <w:sz w:val="22"/>
          <w:lang w:val="en-US"/>
        </w:rPr>
        <w:t>A critical</w:t>
      </w:r>
      <w:r w:rsidRPr="00AB4B50">
        <w:rPr>
          <w:rFonts w:ascii="Arial" w:hAnsi="Arial" w:cs="Arial"/>
          <w:sz w:val="22"/>
          <w:lang w:val="en-US"/>
        </w:rPr>
        <w:t xml:space="preserve"> step is the development of emotional awareness. Since there are improvements in </w:t>
      </w:r>
      <w:r w:rsidR="005B7C14" w:rsidRPr="00AB4B50">
        <w:rPr>
          <w:rFonts w:ascii="Arial" w:hAnsi="Arial" w:cs="Arial"/>
          <w:sz w:val="22"/>
          <w:lang w:val="en-US"/>
        </w:rPr>
        <w:t>para-verbal</w:t>
      </w:r>
      <w:r w:rsidR="008500C4" w:rsidRPr="00AB4B50">
        <w:rPr>
          <w:rFonts w:ascii="Arial" w:hAnsi="Arial" w:cs="Arial"/>
          <w:sz w:val="22"/>
          <w:lang w:val="en-US"/>
        </w:rPr>
        <w:t xml:space="preserve"> communication, Clarke is going to understand the feelings of his team further by</w:t>
      </w:r>
      <w:r w:rsidRPr="00AB4B50">
        <w:rPr>
          <w:rFonts w:ascii="Arial" w:hAnsi="Arial" w:cs="Arial"/>
          <w:sz w:val="22"/>
          <w:lang w:val="en-US"/>
        </w:rPr>
        <w:t xml:space="preserve"> being attentive to body language and intonations of their voices. For instance, perceiving that some participants begin to disengage during group </w:t>
      </w:r>
      <w:r w:rsidR="00FE1428" w:rsidRPr="00AB4B50">
        <w:rPr>
          <w:rFonts w:ascii="Arial" w:hAnsi="Arial" w:cs="Arial"/>
          <w:sz w:val="22"/>
          <w:lang w:val="en-US"/>
        </w:rPr>
        <w:t>discussions can make him change his behaviour</w:t>
      </w:r>
      <w:r w:rsidRPr="00AB4B50">
        <w:rPr>
          <w:rFonts w:ascii="Arial" w:hAnsi="Arial" w:cs="Arial"/>
          <w:sz w:val="22"/>
          <w:lang w:val="en-US"/>
        </w:rPr>
        <w:t xml:space="preserve"> to include everyone in the group. Living with emotions as a tool for decision-making allows Clarke to focus on the actions that will improve trust and cooperation. Promoting social contacts and cultural differences </w:t>
      </w:r>
      <w:r w:rsidR="00FE1428" w:rsidRPr="00AB4B50">
        <w:rPr>
          <w:rFonts w:ascii="Arial" w:hAnsi="Arial" w:cs="Arial"/>
          <w:sz w:val="22"/>
          <w:lang w:val="en-US"/>
        </w:rPr>
        <w:t>enhances team interaction and embraces</w:t>
      </w:r>
      <w:r w:rsidRPr="00AB4B50">
        <w:rPr>
          <w:rFonts w:ascii="Arial" w:hAnsi="Arial" w:cs="Arial"/>
          <w:sz w:val="22"/>
          <w:lang w:val="en-US"/>
        </w:rPr>
        <w:t xml:space="preserve"> the team’s values as well as work rates.</w:t>
      </w:r>
    </w:p>
    <w:p w14:paraId="4299E771" w14:textId="44B8E1F5" w:rsidR="003F1990" w:rsidRPr="00AB4B50" w:rsidRDefault="00541D4B" w:rsidP="00B07D3E">
      <w:pPr>
        <w:rPr>
          <w:rFonts w:ascii="Arial" w:hAnsi="Arial" w:cs="Arial"/>
          <w:sz w:val="22"/>
          <w:lang w:val="en-US"/>
        </w:rPr>
      </w:pPr>
      <w:r w:rsidRPr="00AB4B50">
        <w:rPr>
          <w:rFonts w:ascii="Arial" w:hAnsi="Arial" w:cs="Arial"/>
          <w:sz w:val="22"/>
          <w:lang w:val="en-US"/>
        </w:rPr>
        <w:t>Therefore</w:t>
      </w:r>
      <w:r w:rsidR="00604BD4" w:rsidRPr="00AB4B50">
        <w:rPr>
          <w:rFonts w:ascii="Arial" w:hAnsi="Arial" w:cs="Arial"/>
          <w:sz w:val="22"/>
          <w:lang w:val="en-US"/>
        </w:rPr>
        <w:t xml:space="preserve">, </w:t>
      </w:r>
      <w:r w:rsidR="008F499D" w:rsidRPr="00AB4B50">
        <w:rPr>
          <w:rFonts w:ascii="Arial" w:hAnsi="Arial" w:cs="Arial"/>
          <w:sz w:val="22"/>
          <w:lang w:val="en-US"/>
        </w:rPr>
        <w:t>t</w:t>
      </w:r>
      <w:r w:rsidR="005A280F" w:rsidRPr="00AB4B50">
        <w:rPr>
          <w:rFonts w:ascii="Arial" w:hAnsi="Arial" w:cs="Arial"/>
          <w:sz w:val="22"/>
          <w:lang w:val="en-US"/>
        </w:rPr>
        <w:t xml:space="preserve">he applicability of the model is </w:t>
      </w:r>
      <w:r w:rsidR="00A8535D" w:rsidRPr="00AB4B50">
        <w:rPr>
          <w:rFonts w:ascii="Arial" w:hAnsi="Arial" w:cs="Arial"/>
          <w:sz w:val="22"/>
          <w:lang w:val="en-US"/>
        </w:rPr>
        <w:t>significant</w:t>
      </w:r>
      <w:r w:rsidR="005A280F" w:rsidRPr="00AB4B50">
        <w:rPr>
          <w:rFonts w:ascii="Arial" w:hAnsi="Arial" w:cs="Arial"/>
          <w:sz w:val="22"/>
          <w:lang w:val="en-US"/>
        </w:rPr>
        <w:t xml:space="preserve"> when it comes to managing or handling emotions, which is </w:t>
      </w:r>
      <w:r w:rsidR="005B7C14" w:rsidRPr="00AB4B50">
        <w:rPr>
          <w:rFonts w:ascii="Arial" w:hAnsi="Arial" w:cs="Arial"/>
          <w:sz w:val="22"/>
          <w:lang w:val="en-US"/>
        </w:rPr>
        <w:t>critical</w:t>
      </w:r>
      <w:r w:rsidR="005A280F" w:rsidRPr="00AB4B50">
        <w:rPr>
          <w:rFonts w:ascii="Arial" w:hAnsi="Arial" w:cs="Arial"/>
          <w:sz w:val="22"/>
          <w:lang w:val="en-US"/>
        </w:rPr>
        <w:t xml:space="preserve"> to conflict management. There are degrees of duty that Clarke can take to show that he is willing to listen to grievances and even learn that he was wrong. </w:t>
      </w:r>
      <w:r w:rsidR="008500C4" w:rsidRPr="00AB4B50">
        <w:rPr>
          <w:rFonts w:ascii="Arial" w:hAnsi="Arial" w:cs="Arial"/>
          <w:sz w:val="22"/>
          <w:lang w:val="en-US"/>
        </w:rPr>
        <w:t>Admitting the mean intention behind the words said and the harm done with them in a soft and permissive manner</w:t>
      </w:r>
      <w:r w:rsidR="00FE1428" w:rsidRPr="00AB4B50">
        <w:rPr>
          <w:rFonts w:ascii="Arial" w:hAnsi="Arial" w:cs="Arial"/>
          <w:sz w:val="22"/>
          <w:lang w:val="en-US"/>
        </w:rPr>
        <w:t xml:space="preserve"> raises</w:t>
      </w:r>
      <w:r w:rsidR="005A280F" w:rsidRPr="00AB4B50">
        <w:rPr>
          <w:rFonts w:ascii="Arial" w:hAnsi="Arial" w:cs="Arial"/>
          <w:sz w:val="22"/>
          <w:lang w:val="en-US"/>
        </w:rPr>
        <w:t xml:space="preserve"> the trust of his coworkers and creates a better climate in the workplace. However, achieving relationship and performance harmony is a </w:t>
      </w:r>
      <w:r w:rsidR="005B7C14" w:rsidRPr="00AB4B50">
        <w:rPr>
          <w:rFonts w:ascii="Arial" w:hAnsi="Arial" w:cs="Arial"/>
          <w:sz w:val="22"/>
          <w:lang w:val="en-US"/>
        </w:rPr>
        <w:t>significant</w:t>
      </w:r>
      <w:r w:rsidR="005A280F" w:rsidRPr="00AB4B50">
        <w:rPr>
          <w:rFonts w:ascii="Arial" w:hAnsi="Arial" w:cs="Arial"/>
          <w:sz w:val="22"/>
          <w:lang w:val="en-US"/>
        </w:rPr>
        <w:t xml:space="preserve"> challenge that needs a conscious attempt to reconcile assertion with affiliation. Clarke can do this by facilitating ways of creating chances to engage employees in ad-hoc conversations about </w:t>
      </w:r>
      <w:r w:rsidR="00FE1428" w:rsidRPr="00AB4B50">
        <w:rPr>
          <w:rFonts w:ascii="Arial" w:hAnsi="Arial" w:cs="Arial"/>
          <w:sz w:val="22"/>
          <w:lang w:val="en-US"/>
        </w:rPr>
        <w:t>organisational</w:t>
      </w:r>
      <w:r w:rsidR="005A280F" w:rsidRPr="00AB4B50">
        <w:rPr>
          <w:rFonts w:ascii="Arial" w:hAnsi="Arial" w:cs="Arial"/>
          <w:sz w:val="22"/>
          <w:lang w:val="en-US"/>
        </w:rPr>
        <w:t xml:space="preserve"> matters, </w:t>
      </w:r>
      <w:r w:rsidR="00FE1428" w:rsidRPr="00AB4B50">
        <w:rPr>
          <w:rFonts w:ascii="Arial" w:hAnsi="Arial" w:cs="Arial"/>
          <w:sz w:val="22"/>
          <w:lang w:val="en-US"/>
        </w:rPr>
        <w:t>organising</w:t>
      </w:r>
      <w:r w:rsidR="005A280F" w:rsidRPr="00AB4B50">
        <w:rPr>
          <w:rFonts w:ascii="Arial" w:hAnsi="Arial" w:cs="Arial"/>
          <w:sz w:val="22"/>
          <w:lang w:val="en-US"/>
        </w:rPr>
        <w:t xml:space="preserve"> team building and training that seeks to raise cultural knowledge</w:t>
      </w:r>
      <w:r w:rsidR="008500C4" w:rsidRPr="00AB4B50">
        <w:rPr>
          <w:rFonts w:ascii="Arial" w:hAnsi="Arial" w:cs="Arial"/>
          <w:sz w:val="22"/>
          <w:lang w:val="en-US"/>
        </w:rPr>
        <w:t>, and improving</w:t>
      </w:r>
      <w:r w:rsidR="005A280F" w:rsidRPr="00AB4B50">
        <w:rPr>
          <w:rFonts w:ascii="Arial" w:hAnsi="Arial" w:cs="Arial"/>
          <w:sz w:val="22"/>
          <w:lang w:val="en-US"/>
        </w:rPr>
        <w:t xml:space="preserve"> employee morale as well as productivity. The </w:t>
      </w:r>
      <w:r w:rsidR="005B7C14" w:rsidRPr="00AB4B50">
        <w:rPr>
          <w:rFonts w:ascii="Arial" w:hAnsi="Arial" w:cs="Arial"/>
          <w:sz w:val="22"/>
          <w:lang w:val="en-US"/>
        </w:rPr>
        <w:t>fundamental</w:t>
      </w:r>
      <w:r w:rsidR="005A280F" w:rsidRPr="00AB4B50">
        <w:rPr>
          <w:rFonts w:ascii="Arial" w:hAnsi="Arial" w:cs="Arial"/>
          <w:sz w:val="22"/>
          <w:lang w:val="en-US"/>
        </w:rPr>
        <w:t xml:space="preserve"> aspects of the Mayer-Salovey model </w:t>
      </w:r>
      <w:r w:rsidR="005B7C14" w:rsidRPr="00AB4B50">
        <w:rPr>
          <w:rFonts w:ascii="Arial" w:hAnsi="Arial" w:cs="Arial"/>
          <w:sz w:val="22"/>
          <w:lang w:val="en-US"/>
        </w:rPr>
        <w:t xml:space="preserve">will </w:t>
      </w:r>
      <w:r w:rsidR="005A280F" w:rsidRPr="00AB4B50">
        <w:rPr>
          <w:rFonts w:ascii="Arial" w:hAnsi="Arial" w:cs="Arial"/>
          <w:sz w:val="22"/>
          <w:lang w:val="en-US"/>
        </w:rPr>
        <w:t xml:space="preserve">then </w:t>
      </w:r>
      <w:r w:rsidR="005B7C14" w:rsidRPr="00AB4B50">
        <w:rPr>
          <w:rFonts w:ascii="Arial" w:hAnsi="Arial" w:cs="Arial"/>
          <w:sz w:val="22"/>
          <w:lang w:val="en-US"/>
        </w:rPr>
        <w:t>be helpful</w:t>
      </w:r>
      <w:r w:rsidR="005A280F" w:rsidRPr="00AB4B50">
        <w:rPr>
          <w:rFonts w:ascii="Arial" w:hAnsi="Arial" w:cs="Arial"/>
          <w:sz w:val="22"/>
          <w:lang w:val="en-US"/>
        </w:rPr>
        <w:t xml:space="preserve"> for Clarke </w:t>
      </w:r>
      <w:r w:rsidR="008500C4" w:rsidRPr="00AB4B50">
        <w:rPr>
          <w:rFonts w:ascii="Arial" w:hAnsi="Arial" w:cs="Arial"/>
          <w:sz w:val="22"/>
          <w:lang w:val="en-US"/>
        </w:rPr>
        <w:t>in comprehending</w:t>
      </w:r>
      <w:r w:rsidR="005A280F" w:rsidRPr="00AB4B50">
        <w:rPr>
          <w:rFonts w:ascii="Arial" w:hAnsi="Arial" w:cs="Arial"/>
          <w:sz w:val="22"/>
          <w:lang w:val="en-US"/>
        </w:rPr>
        <w:t xml:space="preserve"> a range of aspects, including how to better connect with and lead his diverse group of subordinates while at the same time transforming both themselves and their enterprise for the better.</w:t>
      </w:r>
    </w:p>
    <w:p w14:paraId="2550B5B1" w14:textId="7F869DF1" w:rsidR="003F1990" w:rsidRPr="00AB4B50" w:rsidRDefault="003F1990" w:rsidP="00B07D3E">
      <w:pPr>
        <w:pStyle w:val="Heading2"/>
        <w:rPr>
          <w:rFonts w:ascii="Arial" w:hAnsi="Arial" w:cs="Arial"/>
          <w:sz w:val="22"/>
          <w:szCs w:val="22"/>
        </w:rPr>
      </w:pPr>
      <w:bookmarkStart w:id="9" w:name="_Toc185756498"/>
      <w:r w:rsidRPr="00AB4B50">
        <w:rPr>
          <w:rFonts w:ascii="Arial" w:hAnsi="Arial" w:cs="Arial"/>
          <w:sz w:val="22"/>
          <w:szCs w:val="22"/>
        </w:rPr>
        <w:lastRenderedPageBreak/>
        <w:t>4. Role of Culture in Understanding EI and Mindfulness</w:t>
      </w:r>
      <w:bookmarkEnd w:id="9"/>
    </w:p>
    <w:p w14:paraId="24570066" w14:textId="0AF7EC9E" w:rsidR="003F1990" w:rsidRPr="00AB4B50" w:rsidRDefault="003F1990" w:rsidP="00B07D3E">
      <w:pPr>
        <w:pStyle w:val="Heading3"/>
        <w:rPr>
          <w:rFonts w:ascii="Arial" w:eastAsia="Times New Roman" w:hAnsi="Arial" w:cs="Arial"/>
          <w:sz w:val="22"/>
          <w:lang w:val="en-US"/>
        </w:rPr>
      </w:pPr>
      <w:bookmarkStart w:id="10" w:name="_Toc185756499"/>
      <w:r w:rsidRPr="00AB4B50">
        <w:rPr>
          <w:rFonts w:ascii="Arial" w:eastAsia="Times New Roman" w:hAnsi="Arial" w:cs="Arial"/>
          <w:sz w:val="22"/>
          <w:lang w:val="en-US"/>
        </w:rPr>
        <w:t>a. General Roles of Culture in EI and Mindfulness</w:t>
      </w:r>
      <w:bookmarkEnd w:id="10"/>
    </w:p>
    <w:p w14:paraId="5012A797" w14:textId="6CBA839A" w:rsidR="009B0354" w:rsidRPr="00AB4B50" w:rsidRDefault="009B0354" w:rsidP="00B07D3E">
      <w:pPr>
        <w:rPr>
          <w:rFonts w:ascii="Arial" w:hAnsi="Arial" w:cs="Arial"/>
          <w:sz w:val="22"/>
          <w:lang w:val="en-US"/>
        </w:rPr>
      </w:pPr>
      <w:r w:rsidRPr="00AB4B50">
        <w:rPr>
          <w:rFonts w:ascii="Arial" w:hAnsi="Arial" w:cs="Arial"/>
          <w:sz w:val="22"/>
          <w:lang w:val="en-US"/>
        </w:rPr>
        <w:t>Culture is a key determinant of EI and mindfulness since it determines how people appraise stimuli and respond to them</w:t>
      </w:r>
      <w:r w:rsidR="00A55E19" w:rsidRPr="00AB4B50">
        <w:rPr>
          <w:rFonts w:ascii="Arial" w:hAnsi="Arial" w:cs="Arial"/>
          <w:sz w:val="22"/>
          <w:lang w:val="en-US"/>
        </w:rPr>
        <w:t xml:space="preserve"> (Huynh</w:t>
      </w:r>
      <w:r w:rsidR="00755AD6" w:rsidRPr="00AB4B50">
        <w:rPr>
          <w:rFonts w:ascii="Arial" w:hAnsi="Arial" w:cs="Arial"/>
          <w:sz w:val="22"/>
          <w:lang w:val="en-US"/>
        </w:rPr>
        <w:t xml:space="preserve"> et al., </w:t>
      </w:r>
      <w:r w:rsidR="00A55E19" w:rsidRPr="00AB4B50">
        <w:rPr>
          <w:rFonts w:ascii="Arial" w:hAnsi="Arial" w:cs="Arial"/>
          <w:sz w:val="22"/>
          <w:lang w:val="en-US"/>
        </w:rPr>
        <w:t>n.d.)</w:t>
      </w:r>
      <w:r w:rsidRPr="00AB4B50">
        <w:rPr>
          <w:rFonts w:ascii="Arial" w:hAnsi="Arial" w:cs="Arial"/>
          <w:sz w:val="22"/>
          <w:lang w:val="en-US"/>
        </w:rPr>
        <w:t xml:space="preserve">. Culture </w:t>
      </w:r>
      <w:r w:rsidR="005B7C14" w:rsidRPr="00AB4B50">
        <w:rPr>
          <w:rFonts w:ascii="Arial" w:hAnsi="Arial" w:cs="Arial"/>
          <w:sz w:val="22"/>
          <w:lang w:val="en-US"/>
        </w:rPr>
        <w:t>also determines the way people relate, deal with issues, work, and interact within the workplace and the kind of relationships</w:t>
      </w:r>
      <w:r w:rsidRPr="00AB4B50">
        <w:rPr>
          <w:rFonts w:ascii="Arial" w:hAnsi="Arial" w:cs="Arial"/>
          <w:sz w:val="22"/>
          <w:lang w:val="en-US"/>
        </w:rPr>
        <w:t xml:space="preserve"> people have with other people within the </w:t>
      </w:r>
      <w:r w:rsidR="005B7C14" w:rsidRPr="00AB4B50">
        <w:rPr>
          <w:rFonts w:ascii="Arial" w:hAnsi="Arial" w:cs="Arial"/>
          <w:sz w:val="22"/>
          <w:lang w:val="en-US"/>
        </w:rPr>
        <w:t>organisation</w:t>
      </w:r>
      <w:r w:rsidRPr="00AB4B50">
        <w:rPr>
          <w:rFonts w:ascii="Arial" w:hAnsi="Arial" w:cs="Arial"/>
          <w:sz w:val="22"/>
          <w:lang w:val="en-US"/>
        </w:rPr>
        <w:t xml:space="preserve">. A knowledge of these roles is </w:t>
      </w:r>
      <w:r w:rsidR="008751E7" w:rsidRPr="00AB4B50">
        <w:rPr>
          <w:rFonts w:ascii="Arial" w:hAnsi="Arial" w:cs="Arial"/>
          <w:sz w:val="22"/>
          <w:lang w:val="en-US"/>
        </w:rPr>
        <w:t>helpful</w:t>
      </w:r>
      <w:r w:rsidRPr="00AB4B50">
        <w:rPr>
          <w:rFonts w:ascii="Arial" w:hAnsi="Arial" w:cs="Arial"/>
          <w:sz w:val="22"/>
          <w:lang w:val="en-US"/>
        </w:rPr>
        <w:t xml:space="preserve"> in improving the ways in which mindful EI is applied to professional relationships and </w:t>
      </w:r>
      <w:r w:rsidR="008500C4" w:rsidRPr="00AB4B50">
        <w:rPr>
          <w:rFonts w:ascii="Arial" w:hAnsi="Arial" w:cs="Arial"/>
          <w:sz w:val="22"/>
          <w:lang w:val="en-US"/>
        </w:rPr>
        <w:t>organisational</w:t>
      </w:r>
      <w:r w:rsidRPr="00AB4B50">
        <w:rPr>
          <w:rFonts w:ascii="Arial" w:hAnsi="Arial" w:cs="Arial"/>
          <w:sz w:val="22"/>
          <w:lang w:val="en-US"/>
        </w:rPr>
        <w:t xml:space="preserve"> pursuits</w:t>
      </w:r>
      <w:r w:rsidR="00127CCE" w:rsidRPr="00AB4B50">
        <w:rPr>
          <w:rFonts w:ascii="Arial" w:hAnsi="Arial" w:cs="Arial"/>
          <w:sz w:val="22"/>
          <w:lang w:val="en-US"/>
        </w:rPr>
        <w:t xml:space="preserve"> (Davaei et al., 2022)</w:t>
      </w:r>
      <w:r w:rsidRPr="00AB4B50">
        <w:rPr>
          <w:rFonts w:ascii="Arial" w:hAnsi="Arial" w:cs="Arial"/>
          <w:sz w:val="22"/>
          <w:lang w:val="en-US"/>
        </w:rPr>
        <w:t>.</w:t>
      </w:r>
    </w:p>
    <w:p w14:paraId="5F8A3CE9" w14:textId="1B9C189D" w:rsidR="00934290" w:rsidRPr="00AB4B50" w:rsidRDefault="00720838" w:rsidP="00B07D3E">
      <w:pPr>
        <w:rPr>
          <w:rFonts w:ascii="Arial" w:hAnsi="Arial" w:cs="Arial"/>
          <w:sz w:val="22"/>
          <w:lang w:val="en-US"/>
        </w:rPr>
      </w:pPr>
      <w:r w:rsidRPr="00AB4B50">
        <w:rPr>
          <w:rFonts w:ascii="Arial" w:hAnsi="Arial" w:cs="Arial"/>
          <w:sz w:val="22"/>
          <w:lang w:val="en-US"/>
        </w:rPr>
        <w:t>The primary role</w:t>
      </w:r>
      <w:r w:rsidR="00934290" w:rsidRPr="00AB4B50">
        <w:rPr>
          <w:rFonts w:ascii="Arial" w:hAnsi="Arial" w:cs="Arial"/>
          <w:sz w:val="22"/>
          <w:lang w:val="en-US"/>
        </w:rPr>
        <w:t xml:space="preserve"> of the conceptual relationship between culture, EI and mindfulness is the manner of communication. </w:t>
      </w:r>
      <w:r w:rsidR="005F10C9" w:rsidRPr="00AB4B50">
        <w:rPr>
          <w:rFonts w:ascii="Arial" w:hAnsi="Arial" w:cs="Arial"/>
          <w:sz w:val="22"/>
          <w:lang w:val="en-US"/>
        </w:rPr>
        <w:t>Cultural norms</w:t>
      </w:r>
      <w:r w:rsidR="00934290" w:rsidRPr="00AB4B50">
        <w:rPr>
          <w:rFonts w:ascii="Arial" w:hAnsi="Arial" w:cs="Arial"/>
          <w:sz w:val="22"/>
          <w:lang w:val="en-US"/>
        </w:rPr>
        <w:t xml:space="preserve"> such as touch, eye contact, tone, gestures, and rapport are </w:t>
      </w:r>
      <w:r w:rsidR="008751E7" w:rsidRPr="00AB4B50">
        <w:rPr>
          <w:rFonts w:ascii="Arial" w:hAnsi="Arial" w:cs="Arial"/>
          <w:sz w:val="22"/>
          <w:lang w:val="en-US"/>
        </w:rPr>
        <w:t>compared</w:t>
      </w:r>
      <w:r w:rsidR="00934290" w:rsidRPr="00AB4B50">
        <w:rPr>
          <w:rFonts w:ascii="Arial" w:hAnsi="Arial" w:cs="Arial"/>
          <w:sz w:val="22"/>
          <w:lang w:val="en-US"/>
        </w:rPr>
        <w:t xml:space="preserve"> to </w:t>
      </w:r>
      <w:r w:rsidR="005B7C14" w:rsidRPr="00AB4B50">
        <w:rPr>
          <w:rFonts w:ascii="Arial" w:hAnsi="Arial" w:cs="Arial"/>
          <w:sz w:val="22"/>
          <w:lang w:val="en-US"/>
        </w:rPr>
        <w:t>specific</w:t>
      </w:r>
      <w:r w:rsidR="00934290" w:rsidRPr="00AB4B50">
        <w:rPr>
          <w:rFonts w:ascii="Arial" w:hAnsi="Arial" w:cs="Arial"/>
          <w:sz w:val="22"/>
          <w:lang w:val="en-US"/>
        </w:rPr>
        <w:t xml:space="preserve"> cultures and are </w:t>
      </w:r>
      <w:r w:rsidR="005B7C14" w:rsidRPr="00AB4B50">
        <w:rPr>
          <w:rFonts w:ascii="Arial" w:hAnsi="Arial" w:cs="Arial"/>
          <w:sz w:val="22"/>
          <w:lang w:val="en-US"/>
        </w:rPr>
        <w:t>significant</w:t>
      </w:r>
      <w:r w:rsidR="00934290" w:rsidRPr="00AB4B50">
        <w:rPr>
          <w:rFonts w:ascii="Arial" w:hAnsi="Arial" w:cs="Arial"/>
          <w:sz w:val="22"/>
          <w:lang w:val="en-US"/>
        </w:rPr>
        <w:t xml:space="preserve"> determinants of staff culture</w:t>
      </w:r>
      <w:r w:rsidR="00D97F29" w:rsidRPr="00AB4B50">
        <w:rPr>
          <w:rFonts w:ascii="Arial" w:hAnsi="Arial" w:cs="Arial"/>
          <w:sz w:val="22"/>
          <w:lang w:val="en-US"/>
        </w:rPr>
        <w:t xml:space="preserve"> (Rodríguez-Ledo et al., n.d.)</w:t>
      </w:r>
      <w:r w:rsidR="00934290" w:rsidRPr="00AB4B50">
        <w:rPr>
          <w:rFonts w:ascii="Arial" w:hAnsi="Arial" w:cs="Arial"/>
          <w:sz w:val="22"/>
          <w:lang w:val="en-US"/>
        </w:rPr>
        <w:t xml:space="preserve">. For example, </w:t>
      </w:r>
      <w:r w:rsidR="00873933" w:rsidRPr="00AB4B50">
        <w:rPr>
          <w:rFonts w:ascii="Arial" w:hAnsi="Arial" w:cs="Arial"/>
          <w:sz w:val="22"/>
          <w:lang w:val="en-US"/>
        </w:rPr>
        <w:t xml:space="preserve">in high-context cultures, including China, nonverbal, indirect, and tacit communication is valued over words, while </w:t>
      </w:r>
      <w:r w:rsidR="008500C4" w:rsidRPr="00AB4B50">
        <w:rPr>
          <w:rFonts w:ascii="Arial" w:hAnsi="Arial" w:cs="Arial"/>
          <w:sz w:val="22"/>
          <w:lang w:val="en-US"/>
        </w:rPr>
        <w:t>low-context cultures, like the USA,</w:t>
      </w:r>
      <w:r w:rsidR="00934290" w:rsidRPr="00AB4B50">
        <w:rPr>
          <w:rFonts w:ascii="Arial" w:hAnsi="Arial" w:cs="Arial"/>
          <w:sz w:val="22"/>
          <w:lang w:val="en-US"/>
        </w:rPr>
        <w:t xml:space="preserve"> value word and written communication</w:t>
      </w:r>
      <w:r w:rsidR="00093F15" w:rsidRPr="00AB4B50">
        <w:rPr>
          <w:rFonts w:ascii="Arial" w:hAnsi="Arial" w:cs="Arial"/>
          <w:sz w:val="22"/>
          <w:lang w:val="en-US"/>
        </w:rPr>
        <w:t xml:space="preserve"> (Gunkel, Schlaegel and Taras, n.d.)</w:t>
      </w:r>
      <w:r w:rsidR="00934290" w:rsidRPr="00AB4B50">
        <w:rPr>
          <w:rFonts w:ascii="Arial" w:hAnsi="Arial" w:cs="Arial"/>
          <w:sz w:val="22"/>
          <w:lang w:val="en-US"/>
        </w:rPr>
        <w:t>. Having these differences may lead to conflict in multicultural workplaces because people are likely to fall short of understanding that other people may use a different method of communicating. In adopting cultural sensitivity at work,</w:t>
      </w:r>
      <w:r w:rsidR="00AB73F2" w:rsidRPr="00AB4B50">
        <w:rPr>
          <w:rFonts w:ascii="Arial" w:hAnsi="Arial" w:cs="Arial"/>
          <w:sz w:val="22"/>
          <w:lang w:val="en-US"/>
        </w:rPr>
        <w:t xml:space="preserve"> </w:t>
      </w:r>
      <w:r w:rsidR="00934290" w:rsidRPr="00AB4B50">
        <w:rPr>
          <w:rFonts w:ascii="Arial" w:hAnsi="Arial" w:cs="Arial"/>
          <w:sz w:val="22"/>
          <w:lang w:val="en-US"/>
        </w:rPr>
        <w:t xml:space="preserve">one </w:t>
      </w:r>
      <w:r w:rsidR="008D4EBE" w:rsidRPr="00AB4B50">
        <w:rPr>
          <w:rFonts w:ascii="Arial" w:hAnsi="Arial" w:cs="Arial"/>
          <w:sz w:val="22"/>
          <w:lang w:val="en-US"/>
        </w:rPr>
        <w:t>can</w:t>
      </w:r>
      <w:r w:rsidR="00934290" w:rsidRPr="00AB4B50">
        <w:rPr>
          <w:rFonts w:ascii="Arial" w:hAnsi="Arial" w:cs="Arial"/>
          <w:sz w:val="22"/>
          <w:lang w:val="en-US"/>
        </w:rPr>
        <w:t xml:space="preserve"> understand that </w:t>
      </w:r>
      <w:r w:rsidR="008500C4" w:rsidRPr="00AB4B50">
        <w:rPr>
          <w:rFonts w:ascii="Arial" w:hAnsi="Arial" w:cs="Arial"/>
          <w:sz w:val="22"/>
          <w:lang w:val="en-US"/>
        </w:rPr>
        <w:t xml:space="preserve">when interacting with other people from </w:t>
      </w:r>
      <w:r w:rsidR="008751E7" w:rsidRPr="00AB4B50">
        <w:rPr>
          <w:rFonts w:ascii="Arial" w:hAnsi="Arial" w:cs="Arial"/>
          <w:sz w:val="22"/>
          <w:lang w:val="en-US"/>
        </w:rPr>
        <w:t>diverse groups</w:t>
      </w:r>
      <w:r w:rsidR="008500C4" w:rsidRPr="00AB4B50">
        <w:rPr>
          <w:rFonts w:ascii="Arial" w:hAnsi="Arial" w:cs="Arial"/>
          <w:sz w:val="22"/>
          <w:lang w:val="en-US"/>
        </w:rPr>
        <w:t xml:space="preserve"> in the organisation, the kind of language used, the gestures, etc.,</w:t>
      </w:r>
      <w:r w:rsidR="00934290" w:rsidRPr="00AB4B50">
        <w:rPr>
          <w:rFonts w:ascii="Arial" w:hAnsi="Arial" w:cs="Arial"/>
          <w:sz w:val="22"/>
          <w:lang w:val="en-US"/>
        </w:rPr>
        <w:t xml:space="preserve"> are well understood to avoid misunderstandings</w:t>
      </w:r>
      <w:r w:rsidR="008B4252" w:rsidRPr="00AB4B50">
        <w:rPr>
          <w:rFonts w:ascii="Arial" w:hAnsi="Arial" w:cs="Arial"/>
          <w:sz w:val="22"/>
          <w:lang w:val="en-US"/>
        </w:rPr>
        <w:t xml:space="preserve"> (Tenney, 2024)</w:t>
      </w:r>
      <w:r w:rsidR="00934290" w:rsidRPr="00AB4B50">
        <w:rPr>
          <w:rFonts w:ascii="Arial" w:hAnsi="Arial" w:cs="Arial"/>
          <w:sz w:val="22"/>
          <w:lang w:val="en-US"/>
        </w:rPr>
        <w:t>.</w:t>
      </w:r>
    </w:p>
    <w:p w14:paraId="00D03671" w14:textId="0DC5C84F" w:rsidR="00B737F1" w:rsidRPr="00AB4B50" w:rsidRDefault="0002394D" w:rsidP="00B07D3E">
      <w:pPr>
        <w:rPr>
          <w:rFonts w:ascii="Arial" w:hAnsi="Arial" w:cs="Arial"/>
          <w:sz w:val="22"/>
          <w:lang w:val="en-US"/>
        </w:rPr>
      </w:pPr>
      <w:r w:rsidRPr="00AB4B50">
        <w:rPr>
          <w:rFonts w:ascii="Arial" w:hAnsi="Arial" w:cs="Arial"/>
          <w:sz w:val="22"/>
          <w:lang w:val="en-US"/>
        </w:rPr>
        <w:t>Furthermore</w:t>
      </w:r>
      <w:r w:rsidR="004B1076" w:rsidRPr="00AB4B50">
        <w:rPr>
          <w:rFonts w:ascii="Arial" w:hAnsi="Arial" w:cs="Arial"/>
          <w:sz w:val="22"/>
          <w:lang w:val="en-US"/>
        </w:rPr>
        <w:t xml:space="preserve">, </w:t>
      </w:r>
      <w:r w:rsidR="006B2255" w:rsidRPr="00AB4B50">
        <w:rPr>
          <w:rFonts w:ascii="Arial" w:hAnsi="Arial" w:cs="Arial"/>
          <w:sz w:val="22"/>
          <w:lang w:val="en-US"/>
        </w:rPr>
        <w:t>i</w:t>
      </w:r>
      <w:r w:rsidR="00B737F1" w:rsidRPr="00AB4B50">
        <w:rPr>
          <w:rFonts w:ascii="Arial" w:hAnsi="Arial" w:cs="Arial"/>
          <w:sz w:val="22"/>
          <w:lang w:val="en-US"/>
        </w:rPr>
        <w:t xml:space="preserve">nterpersonal connection is another function of culture because it </w:t>
      </w:r>
      <w:r w:rsidR="008500C4" w:rsidRPr="00AB4B50">
        <w:rPr>
          <w:rFonts w:ascii="Arial" w:hAnsi="Arial" w:cs="Arial"/>
          <w:sz w:val="22"/>
          <w:lang w:val="en-US"/>
        </w:rPr>
        <w:t>emphasises</w:t>
      </w:r>
      <w:r w:rsidR="00B737F1" w:rsidRPr="00AB4B50">
        <w:rPr>
          <w:rFonts w:ascii="Arial" w:hAnsi="Arial" w:cs="Arial"/>
          <w:sz w:val="22"/>
          <w:lang w:val="en-US"/>
        </w:rPr>
        <w:t xml:space="preserve"> appropriate interactions between people</w:t>
      </w:r>
      <w:r w:rsidR="00D63590" w:rsidRPr="00AB4B50">
        <w:rPr>
          <w:rFonts w:ascii="Arial" w:hAnsi="Arial" w:cs="Arial"/>
          <w:sz w:val="22"/>
          <w:lang w:val="en-US"/>
        </w:rPr>
        <w:t xml:space="preserve"> (Huynh et al., n.d.)</w:t>
      </w:r>
      <w:r w:rsidR="00B737F1" w:rsidRPr="00AB4B50">
        <w:rPr>
          <w:rFonts w:ascii="Arial" w:hAnsi="Arial" w:cs="Arial"/>
          <w:sz w:val="22"/>
          <w:lang w:val="en-US"/>
        </w:rPr>
        <w:t>. Interpersonal relationships include initial interaction, development, and continuation</w:t>
      </w:r>
      <w:r w:rsidR="008500C4" w:rsidRPr="00AB4B50">
        <w:rPr>
          <w:rFonts w:ascii="Arial" w:hAnsi="Arial" w:cs="Arial"/>
          <w:sz w:val="22"/>
          <w:lang w:val="en-US"/>
        </w:rPr>
        <w:t>, and these are inclined by culture, especially in differing workplace environments</w:t>
      </w:r>
      <w:r w:rsidR="00B737F1" w:rsidRPr="00AB4B50">
        <w:rPr>
          <w:rFonts w:ascii="Arial" w:hAnsi="Arial" w:cs="Arial"/>
          <w:sz w:val="22"/>
          <w:lang w:val="en-US"/>
        </w:rPr>
        <w:t>. For instance, where the culture of a firm is more hierarchal</w:t>
      </w:r>
      <w:r w:rsidR="008500C4" w:rsidRPr="00AB4B50">
        <w:rPr>
          <w:rFonts w:ascii="Arial" w:hAnsi="Arial" w:cs="Arial"/>
          <w:sz w:val="22"/>
          <w:lang w:val="en-US"/>
        </w:rPr>
        <w:t>,</w:t>
      </w:r>
      <w:r w:rsidR="00B737F1" w:rsidRPr="00AB4B50">
        <w:rPr>
          <w:rFonts w:ascii="Arial" w:hAnsi="Arial" w:cs="Arial"/>
          <w:sz w:val="22"/>
          <w:lang w:val="en-US"/>
        </w:rPr>
        <w:t xml:space="preserve"> individuals may be expected to respect their superiors more, as leadership decisions determine strategy outcomes</w:t>
      </w:r>
      <w:r w:rsidR="007116CB" w:rsidRPr="00AB4B50">
        <w:rPr>
          <w:rFonts w:ascii="Arial" w:hAnsi="Arial" w:cs="Arial"/>
          <w:sz w:val="22"/>
          <w:lang w:val="en-US"/>
        </w:rPr>
        <w:t xml:space="preserve"> (Davaei et al., 2022)</w:t>
      </w:r>
      <w:r w:rsidR="00B737F1" w:rsidRPr="00AB4B50">
        <w:rPr>
          <w:rFonts w:ascii="Arial" w:hAnsi="Arial" w:cs="Arial"/>
          <w:sz w:val="22"/>
          <w:lang w:val="en-US"/>
        </w:rPr>
        <w:t xml:space="preserve">. Understanding such differences </w:t>
      </w:r>
      <w:r w:rsidR="00B737F1" w:rsidRPr="00AB4B50">
        <w:rPr>
          <w:rFonts w:ascii="Arial" w:hAnsi="Arial" w:cs="Arial"/>
          <w:sz w:val="22"/>
          <w:lang w:val="en-US"/>
        </w:rPr>
        <w:lastRenderedPageBreak/>
        <w:t xml:space="preserve">enables any person to adjust their strategies </w:t>
      </w:r>
      <w:r w:rsidR="008500C4" w:rsidRPr="00AB4B50">
        <w:rPr>
          <w:rFonts w:ascii="Arial" w:hAnsi="Arial" w:cs="Arial"/>
          <w:sz w:val="22"/>
          <w:lang w:val="en-US"/>
        </w:rPr>
        <w:t>for</w:t>
      </w:r>
      <w:r w:rsidR="00B737F1" w:rsidRPr="00AB4B50">
        <w:rPr>
          <w:rFonts w:ascii="Arial" w:hAnsi="Arial" w:cs="Arial"/>
          <w:sz w:val="22"/>
          <w:lang w:val="en-US"/>
        </w:rPr>
        <w:t xml:space="preserve"> managing relationships and ensure the relations are proper and appropriate. Emotional Intelligence adds to this process because people can understand their </w:t>
      </w:r>
      <w:r w:rsidR="008500C4" w:rsidRPr="00AB4B50">
        <w:rPr>
          <w:rFonts w:ascii="Arial" w:hAnsi="Arial" w:cs="Arial"/>
          <w:sz w:val="22"/>
          <w:lang w:val="en-US"/>
        </w:rPr>
        <w:t>coworkers’</w:t>
      </w:r>
      <w:r w:rsidR="00B737F1" w:rsidRPr="00AB4B50">
        <w:rPr>
          <w:rFonts w:ascii="Arial" w:hAnsi="Arial" w:cs="Arial"/>
          <w:sz w:val="22"/>
          <w:lang w:val="en-US"/>
        </w:rPr>
        <w:t xml:space="preserve"> cultural views, which improves teamwork and builds trust</w:t>
      </w:r>
      <w:r w:rsidR="007116CB" w:rsidRPr="00AB4B50">
        <w:rPr>
          <w:rFonts w:ascii="Arial" w:hAnsi="Arial" w:cs="Arial"/>
          <w:sz w:val="22"/>
          <w:lang w:val="en-US"/>
        </w:rPr>
        <w:t xml:space="preserve"> (Tenney, 2024)</w:t>
      </w:r>
      <w:r w:rsidR="00B737F1" w:rsidRPr="00AB4B50">
        <w:rPr>
          <w:rFonts w:ascii="Arial" w:hAnsi="Arial" w:cs="Arial"/>
          <w:sz w:val="22"/>
          <w:lang w:val="en-US"/>
        </w:rPr>
        <w:t>.</w:t>
      </w:r>
    </w:p>
    <w:p w14:paraId="50904101" w14:textId="6FADE6B1" w:rsidR="003F1990" w:rsidRPr="00AB4B50" w:rsidRDefault="002E1A25" w:rsidP="00B07D3E">
      <w:pPr>
        <w:rPr>
          <w:rFonts w:ascii="Arial" w:hAnsi="Arial" w:cs="Arial"/>
          <w:sz w:val="22"/>
          <w:lang w:val="en-US"/>
        </w:rPr>
      </w:pPr>
      <w:r w:rsidRPr="00AB4B50">
        <w:rPr>
          <w:rFonts w:ascii="Arial" w:hAnsi="Arial" w:cs="Arial"/>
          <w:sz w:val="22"/>
          <w:lang w:val="en-US"/>
        </w:rPr>
        <w:t xml:space="preserve">In addition, </w:t>
      </w:r>
      <w:r w:rsidR="00EF49E9" w:rsidRPr="00AB4B50">
        <w:rPr>
          <w:rFonts w:ascii="Arial" w:hAnsi="Arial" w:cs="Arial"/>
          <w:sz w:val="22"/>
          <w:lang w:val="en-US"/>
        </w:rPr>
        <w:t>i</w:t>
      </w:r>
      <w:r w:rsidR="00FC1619" w:rsidRPr="00AB4B50">
        <w:rPr>
          <w:rFonts w:ascii="Arial" w:hAnsi="Arial" w:cs="Arial"/>
          <w:sz w:val="22"/>
          <w:lang w:val="en-US"/>
        </w:rPr>
        <w:t>t is also important to identify how culture can be used in ensuring that people with color are well represented</w:t>
      </w:r>
      <w:r w:rsidR="00382FC4" w:rsidRPr="00AB4B50">
        <w:rPr>
          <w:rFonts w:ascii="Arial" w:hAnsi="Arial" w:cs="Arial"/>
          <w:sz w:val="22"/>
          <w:lang w:val="en-US"/>
        </w:rPr>
        <w:t xml:space="preserve"> (Rodríguez-Ledo et al., n.d.)</w:t>
      </w:r>
      <w:r w:rsidR="00FC1619" w:rsidRPr="00AB4B50">
        <w:rPr>
          <w:rFonts w:ascii="Arial" w:hAnsi="Arial" w:cs="Arial"/>
          <w:sz w:val="22"/>
          <w:lang w:val="en-US"/>
        </w:rPr>
        <w:t>. The term cultural mindfulness means orientation towards multiculturalism and people skills</w:t>
      </w:r>
      <w:r w:rsidR="00873933" w:rsidRPr="00AB4B50">
        <w:rPr>
          <w:rFonts w:ascii="Arial" w:hAnsi="Arial" w:cs="Arial"/>
          <w:sz w:val="22"/>
          <w:lang w:val="en-US"/>
        </w:rPr>
        <w:t>,</w:t>
      </w:r>
      <w:r w:rsidR="00FC1619" w:rsidRPr="00AB4B50">
        <w:rPr>
          <w:rFonts w:ascii="Arial" w:hAnsi="Arial" w:cs="Arial"/>
          <w:sz w:val="22"/>
          <w:lang w:val="en-US"/>
        </w:rPr>
        <w:t xml:space="preserve"> as well as a specific ability to work in </w:t>
      </w:r>
      <w:r w:rsidR="00873933" w:rsidRPr="00AB4B50">
        <w:rPr>
          <w:rFonts w:ascii="Arial" w:hAnsi="Arial" w:cs="Arial"/>
          <w:sz w:val="22"/>
          <w:lang w:val="en-US"/>
        </w:rPr>
        <w:t xml:space="preserve">a </w:t>
      </w:r>
      <w:r w:rsidR="00FC1619" w:rsidRPr="00AB4B50">
        <w:rPr>
          <w:rFonts w:ascii="Arial" w:hAnsi="Arial" w:cs="Arial"/>
          <w:sz w:val="22"/>
          <w:lang w:val="en-US"/>
        </w:rPr>
        <w:t>multicultural environment</w:t>
      </w:r>
      <w:r w:rsidR="00382FC4" w:rsidRPr="00AB4B50">
        <w:rPr>
          <w:rFonts w:ascii="Arial" w:hAnsi="Arial" w:cs="Arial"/>
          <w:sz w:val="22"/>
          <w:lang w:val="en-US"/>
        </w:rPr>
        <w:t xml:space="preserve"> (Davaei et al., 2022)</w:t>
      </w:r>
      <w:r w:rsidR="00FC1619" w:rsidRPr="00AB4B50">
        <w:rPr>
          <w:rFonts w:ascii="Arial" w:hAnsi="Arial" w:cs="Arial"/>
          <w:sz w:val="22"/>
          <w:lang w:val="en-US"/>
        </w:rPr>
        <w:t xml:space="preserve">. When individuals want their cultural selves to be valued based on cultural expectations, they will work harder and have higher morale. Employee belongingness that results from </w:t>
      </w:r>
      <w:r w:rsidR="008500C4" w:rsidRPr="00AB4B50">
        <w:rPr>
          <w:rFonts w:ascii="Arial" w:hAnsi="Arial" w:cs="Arial"/>
          <w:sz w:val="22"/>
          <w:lang w:val="en-US"/>
        </w:rPr>
        <w:t>organisations</w:t>
      </w:r>
      <w:r w:rsidR="00FC1619" w:rsidRPr="00AB4B50">
        <w:rPr>
          <w:rFonts w:ascii="Arial" w:hAnsi="Arial" w:cs="Arial"/>
          <w:sz w:val="22"/>
          <w:lang w:val="en-US"/>
        </w:rPr>
        <w:t xml:space="preserve"> promoting cultural mindfulness for their teams enhances this entity and their achievement of company goals</w:t>
      </w:r>
      <w:r w:rsidR="00382FC4" w:rsidRPr="00AB4B50">
        <w:rPr>
          <w:rFonts w:ascii="Arial" w:hAnsi="Arial" w:cs="Arial"/>
          <w:sz w:val="22"/>
          <w:lang w:val="en-US"/>
        </w:rPr>
        <w:t xml:space="preserve"> (Tenney, 2024)</w:t>
      </w:r>
      <w:r w:rsidR="00FC1619" w:rsidRPr="00AB4B50">
        <w:rPr>
          <w:rFonts w:ascii="Arial" w:hAnsi="Arial" w:cs="Arial"/>
          <w:sz w:val="22"/>
          <w:lang w:val="en-US"/>
        </w:rPr>
        <w:t xml:space="preserve">. </w:t>
      </w:r>
    </w:p>
    <w:p w14:paraId="491AA5BE" w14:textId="1808095C" w:rsidR="003F1990" w:rsidRPr="00AB4B50" w:rsidRDefault="003F1990" w:rsidP="00B07D3E">
      <w:pPr>
        <w:pStyle w:val="Heading3"/>
        <w:rPr>
          <w:rFonts w:ascii="Arial" w:eastAsia="Times New Roman" w:hAnsi="Arial" w:cs="Arial"/>
          <w:sz w:val="22"/>
          <w:lang w:val="en-US"/>
        </w:rPr>
      </w:pPr>
      <w:bookmarkStart w:id="11" w:name="_Toc185756500"/>
      <w:r w:rsidRPr="00AB4B50">
        <w:rPr>
          <w:rFonts w:ascii="Arial" w:eastAsia="Times New Roman" w:hAnsi="Arial" w:cs="Arial"/>
          <w:sz w:val="22"/>
          <w:lang w:val="en-US"/>
        </w:rPr>
        <w:t>b. Specific Roles at FAYE Inc.</w:t>
      </w:r>
      <w:bookmarkEnd w:id="11"/>
    </w:p>
    <w:p w14:paraId="1083C985" w14:textId="1AD2C0D8" w:rsidR="00826B53" w:rsidRPr="00AB4B50" w:rsidRDefault="00826B53" w:rsidP="00B07D3E">
      <w:pPr>
        <w:rPr>
          <w:rFonts w:ascii="Arial" w:hAnsi="Arial" w:cs="Arial"/>
          <w:sz w:val="22"/>
          <w:lang w:val="en-US"/>
        </w:rPr>
      </w:pPr>
      <w:r w:rsidRPr="00AB4B50">
        <w:rPr>
          <w:rFonts w:ascii="Arial" w:hAnsi="Arial" w:cs="Arial"/>
          <w:sz w:val="22"/>
          <w:lang w:val="en-US"/>
        </w:rPr>
        <w:t>At FAYE Inc.</w:t>
      </w:r>
      <w:r w:rsidR="008500C4" w:rsidRPr="00AB4B50">
        <w:rPr>
          <w:rFonts w:ascii="Arial" w:hAnsi="Arial" w:cs="Arial"/>
          <w:sz w:val="22"/>
          <w:lang w:val="en-US"/>
        </w:rPr>
        <w:t>,</w:t>
      </w:r>
      <w:r w:rsidRPr="00AB4B50">
        <w:rPr>
          <w:rFonts w:ascii="Arial" w:hAnsi="Arial" w:cs="Arial"/>
          <w:sz w:val="22"/>
          <w:lang w:val="en-US"/>
        </w:rPr>
        <w:t xml:space="preserve"> culture acts as the prerequisite </w:t>
      </w:r>
      <w:r w:rsidR="008500C4" w:rsidRPr="00AB4B50">
        <w:rPr>
          <w:rFonts w:ascii="Arial" w:hAnsi="Arial" w:cs="Arial"/>
          <w:sz w:val="22"/>
          <w:lang w:val="en-US"/>
        </w:rPr>
        <w:t>for</w:t>
      </w:r>
      <w:r w:rsidRPr="00AB4B50">
        <w:rPr>
          <w:rFonts w:ascii="Arial" w:hAnsi="Arial" w:cs="Arial"/>
          <w:sz w:val="22"/>
          <w:lang w:val="en-US"/>
        </w:rPr>
        <w:t xml:space="preserve"> the difficulties that Clarke encounters as he tries to manage his team and make it inclusive. The organisation that the company operates in is multicultural</w:t>
      </w:r>
      <w:r w:rsidR="008500C4" w:rsidRPr="00AB4B50">
        <w:rPr>
          <w:rFonts w:ascii="Arial" w:hAnsi="Arial" w:cs="Arial"/>
          <w:sz w:val="22"/>
          <w:lang w:val="en-US"/>
        </w:rPr>
        <w:t xml:space="preserve">; hence, Clark </w:t>
      </w:r>
      <w:r w:rsidR="008751E7" w:rsidRPr="00AB4B50">
        <w:rPr>
          <w:rFonts w:ascii="Arial" w:hAnsi="Arial" w:cs="Arial"/>
          <w:sz w:val="22"/>
          <w:lang w:val="en-US"/>
        </w:rPr>
        <w:t>collaborates</w:t>
      </w:r>
      <w:r w:rsidR="008500C4" w:rsidRPr="00AB4B50">
        <w:rPr>
          <w:rFonts w:ascii="Arial" w:hAnsi="Arial" w:cs="Arial"/>
          <w:sz w:val="22"/>
          <w:lang w:val="en-US"/>
        </w:rPr>
        <w:t xml:space="preserve"> with his Chinese team most of the time. </w:t>
      </w:r>
      <w:r w:rsidR="00873933" w:rsidRPr="00AB4B50">
        <w:rPr>
          <w:rFonts w:ascii="Arial" w:hAnsi="Arial" w:cs="Arial"/>
          <w:sz w:val="22"/>
          <w:lang w:val="en-US"/>
        </w:rPr>
        <w:t xml:space="preserve">Therefore, issues of cultural differences need to be overcome, and working relationships need to be </w:t>
      </w:r>
      <w:r w:rsidRPr="00AB4B50">
        <w:rPr>
          <w:rFonts w:ascii="Arial" w:hAnsi="Arial" w:cs="Arial"/>
          <w:sz w:val="22"/>
          <w:lang w:val="en-US"/>
        </w:rPr>
        <w:t xml:space="preserve">built. Therefore, understanding all technicalities that surround the culture of EI and mindfulness is central to combating these challenges and </w:t>
      </w:r>
      <w:r w:rsidR="008500C4" w:rsidRPr="00AB4B50">
        <w:rPr>
          <w:rFonts w:ascii="Arial" w:hAnsi="Arial" w:cs="Arial"/>
          <w:sz w:val="22"/>
          <w:lang w:val="en-US"/>
        </w:rPr>
        <w:t>fostering</w:t>
      </w:r>
      <w:r w:rsidRPr="00AB4B50">
        <w:rPr>
          <w:rFonts w:ascii="Arial" w:hAnsi="Arial" w:cs="Arial"/>
          <w:sz w:val="22"/>
          <w:lang w:val="en-US"/>
        </w:rPr>
        <w:t xml:space="preserve"> </w:t>
      </w:r>
      <w:r w:rsidR="00873933" w:rsidRPr="00AB4B50">
        <w:rPr>
          <w:rFonts w:ascii="Arial" w:hAnsi="Arial" w:cs="Arial"/>
          <w:sz w:val="22"/>
          <w:lang w:val="en-US"/>
        </w:rPr>
        <w:t>organisational</w:t>
      </w:r>
      <w:r w:rsidRPr="00AB4B50">
        <w:rPr>
          <w:rFonts w:ascii="Arial" w:hAnsi="Arial" w:cs="Arial"/>
          <w:sz w:val="22"/>
          <w:lang w:val="en-US"/>
        </w:rPr>
        <w:t xml:space="preserve"> cohesion.</w:t>
      </w:r>
    </w:p>
    <w:p w14:paraId="474D91AC" w14:textId="785339E1" w:rsidR="00112D1D" w:rsidRPr="00AB4B50" w:rsidRDefault="00112D1D" w:rsidP="00B07D3E">
      <w:pPr>
        <w:rPr>
          <w:rFonts w:ascii="Arial" w:hAnsi="Arial" w:cs="Arial"/>
          <w:sz w:val="22"/>
          <w:lang w:val="en-US"/>
        </w:rPr>
      </w:pPr>
      <w:r w:rsidRPr="00AB4B50">
        <w:rPr>
          <w:rFonts w:ascii="Arial" w:hAnsi="Arial" w:cs="Arial"/>
          <w:sz w:val="22"/>
          <w:lang w:val="en-US"/>
        </w:rPr>
        <w:t xml:space="preserve">An </w:t>
      </w:r>
      <w:r w:rsidR="005B7C14" w:rsidRPr="00AB4B50">
        <w:rPr>
          <w:rFonts w:ascii="Arial" w:hAnsi="Arial" w:cs="Arial"/>
          <w:sz w:val="22"/>
          <w:lang w:val="en-US"/>
        </w:rPr>
        <w:t>essential</w:t>
      </w:r>
      <w:r w:rsidRPr="00AB4B50">
        <w:rPr>
          <w:rFonts w:ascii="Arial" w:hAnsi="Arial" w:cs="Arial"/>
          <w:sz w:val="22"/>
          <w:lang w:val="en-US"/>
        </w:rPr>
        <w:t xml:space="preserve"> </w:t>
      </w:r>
      <w:r w:rsidR="00EA202C" w:rsidRPr="00AB4B50">
        <w:rPr>
          <w:rFonts w:ascii="Arial" w:hAnsi="Arial" w:cs="Arial"/>
          <w:sz w:val="22"/>
          <w:lang w:val="en-US"/>
        </w:rPr>
        <w:t>role</w:t>
      </w:r>
      <w:r w:rsidRPr="00AB4B50">
        <w:rPr>
          <w:rFonts w:ascii="Arial" w:hAnsi="Arial" w:cs="Arial"/>
          <w:sz w:val="22"/>
          <w:lang w:val="en-US"/>
        </w:rPr>
        <w:t xml:space="preserve"> of culture at FAYE </w:t>
      </w:r>
      <w:r w:rsidR="008500C4" w:rsidRPr="00AB4B50">
        <w:rPr>
          <w:rFonts w:ascii="Arial" w:hAnsi="Arial" w:cs="Arial"/>
          <w:sz w:val="22"/>
          <w:lang w:val="en-US"/>
        </w:rPr>
        <w:t>Inc.</w:t>
      </w:r>
      <w:r w:rsidRPr="00AB4B50">
        <w:rPr>
          <w:rFonts w:ascii="Arial" w:hAnsi="Arial" w:cs="Arial"/>
          <w:sz w:val="22"/>
          <w:lang w:val="en-US"/>
        </w:rPr>
        <w:t xml:space="preserve"> is in how Clarke can manage communication disparities with his team. Another example of Clarke using </w:t>
      </w:r>
      <w:r w:rsidR="008D4EBE" w:rsidRPr="00AB4B50">
        <w:rPr>
          <w:rFonts w:ascii="Arial" w:hAnsi="Arial" w:cs="Arial"/>
          <w:sz w:val="22"/>
          <w:lang w:val="en-US"/>
        </w:rPr>
        <w:t>informal</w:t>
      </w:r>
      <w:r w:rsidRPr="00AB4B50">
        <w:rPr>
          <w:rFonts w:ascii="Arial" w:hAnsi="Arial" w:cs="Arial"/>
          <w:sz w:val="22"/>
          <w:lang w:val="en-US"/>
        </w:rPr>
        <w:t xml:space="preserve"> language even when writing, for example</w:t>
      </w:r>
      <w:r w:rsidR="008500C4" w:rsidRPr="00AB4B50">
        <w:rPr>
          <w:rFonts w:ascii="Arial" w:hAnsi="Arial" w:cs="Arial"/>
          <w:sz w:val="22"/>
          <w:lang w:val="en-US"/>
        </w:rPr>
        <w:t>, when she addresses the reader directly as “my love</w:t>
      </w:r>
      <w:r w:rsidR="008751E7" w:rsidRPr="00AB4B50">
        <w:rPr>
          <w:rFonts w:ascii="Arial" w:hAnsi="Arial" w:cs="Arial"/>
          <w:sz w:val="22"/>
          <w:lang w:val="en-US"/>
        </w:rPr>
        <w:t>,”</w:t>
      </w:r>
      <w:r w:rsidRPr="00AB4B50">
        <w:rPr>
          <w:rFonts w:ascii="Arial" w:hAnsi="Arial" w:cs="Arial"/>
          <w:sz w:val="22"/>
          <w:lang w:val="en-US"/>
        </w:rPr>
        <w:t xml:space="preserve"> might be offending for her readers from another culture. This fact is due to the Chinese working context, where social relationships are formal</w:t>
      </w:r>
      <w:r w:rsidR="008500C4" w:rsidRPr="00AB4B50">
        <w:rPr>
          <w:rFonts w:ascii="Arial" w:hAnsi="Arial" w:cs="Arial"/>
          <w:sz w:val="22"/>
          <w:lang w:val="en-US"/>
        </w:rPr>
        <w:t>,</w:t>
      </w:r>
      <w:r w:rsidRPr="00AB4B50">
        <w:rPr>
          <w:rFonts w:ascii="Arial" w:hAnsi="Arial" w:cs="Arial"/>
          <w:sz w:val="22"/>
          <w:lang w:val="en-US"/>
        </w:rPr>
        <w:t xml:space="preserve"> and one should not use too informal or even too close language in the working environment. They can thus be </w:t>
      </w:r>
      <w:r w:rsidR="008500C4" w:rsidRPr="00AB4B50">
        <w:rPr>
          <w:rFonts w:ascii="Arial" w:hAnsi="Arial" w:cs="Arial"/>
          <w:sz w:val="22"/>
          <w:lang w:val="en-US"/>
        </w:rPr>
        <w:t>viewed as unprofessional or disrespectful</w:t>
      </w:r>
      <w:r w:rsidR="00873933" w:rsidRPr="00AB4B50">
        <w:rPr>
          <w:rFonts w:ascii="Arial" w:hAnsi="Arial" w:cs="Arial"/>
          <w:sz w:val="22"/>
          <w:lang w:val="en-US"/>
        </w:rPr>
        <w:t xml:space="preserve">, which can </w:t>
      </w:r>
      <w:r w:rsidR="008500C4" w:rsidRPr="00AB4B50">
        <w:rPr>
          <w:rFonts w:ascii="Arial" w:hAnsi="Arial" w:cs="Arial"/>
          <w:sz w:val="22"/>
          <w:lang w:val="en-US"/>
        </w:rPr>
        <w:t xml:space="preserve">lead </w:t>
      </w:r>
      <w:r w:rsidR="008500C4" w:rsidRPr="00AB4B50">
        <w:rPr>
          <w:rFonts w:ascii="Arial" w:hAnsi="Arial" w:cs="Arial"/>
          <w:sz w:val="22"/>
          <w:lang w:val="en-US"/>
        </w:rPr>
        <w:lastRenderedPageBreak/>
        <w:t>to poor relationships</w:t>
      </w:r>
      <w:r w:rsidRPr="00AB4B50">
        <w:rPr>
          <w:rFonts w:ascii="Arial" w:hAnsi="Arial" w:cs="Arial"/>
          <w:sz w:val="22"/>
          <w:lang w:val="en-US"/>
        </w:rPr>
        <w:t xml:space="preserve">. In other words, by being </w:t>
      </w:r>
      <w:r w:rsidR="00873933" w:rsidRPr="00AB4B50">
        <w:rPr>
          <w:rFonts w:ascii="Arial" w:hAnsi="Arial" w:cs="Arial"/>
          <w:sz w:val="22"/>
          <w:lang w:val="en-US"/>
        </w:rPr>
        <w:t>cognizant of culture, Clarke can switch to a more neutral language than what is expected of</w:t>
      </w:r>
      <w:r w:rsidRPr="00AB4B50">
        <w:rPr>
          <w:rFonts w:ascii="Arial" w:hAnsi="Arial" w:cs="Arial"/>
          <w:sz w:val="22"/>
          <w:lang w:val="en-US"/>
        </w:rPr>
        <w:t xml:space="preserve"> his team. Such an adjustment based on the EI competencies</w:t>
      </w:r>
      <w:r w:rsidR="00873933" w:rsidRPr="00AB4B50">
        <w:rPr>
          <w:rFonts w:ascii="Arial" w:hAnsi="Arial" w:cs="Arial"/>
          <w:sz w:val="22"/>
          <w:lang w:val="en-US"/>
        </w:rPr>
        <w:t xml:space="preserve">, such as self-awareness and empathy, could enhance </w:t>
      </w:r>
      <w:r w:rsidR="005B7C14" w:rsidRPr="00AB4B50">
        <w:rPr>
          <w:rFonts w:ascii="Arial" w:hAnsi="Arial" w:cs="Arial"/>
          <w:sz w:val="22"/>
          <w:lang w:val="en-US"/>
        </w:rPr>
        <w:t>proactive</w:t>
      </w:r>
      <w:r w:rsidR="00873933" w:rsidRPr="00AB4B50">
        <w:rPr>
          <w:rFonts w:ascii="Arial" w:hAnsi="Arial" w:cs="Arial"/>
          <w:sz w:val="22"/>
          <w:lang w:val="en-US"/>
        </w:rPr>
        <w:t xml:space="preserve"> listening and interpretation, hence reducing</w:t>
      </w:r>
      <w:r w:rsidRPr="00AB4B50">
        <w:rPr>
          <w:rFonts w:ascii="Arial" w:hAnsi="Arial" w:cs="Arial"/>
          <w:sz w:val="22"/>
          <w:lang w:val="en-US"/>
        </w:rPr>
        <w:t xml:space="preserve"> misinterpretation.</w:t>
      </w:r>
    </w:p>
    <w:p w14:paraId="29FF5139" w14:textId="567229A6" w:rsidR="00F043C2" w:rsidRPr="00AB4B50" w:rsidRDefault="00884D7D" w:rsidP="00B07D3E">
      <w:pPr>
        <w:rPr>
          <w:rFonts w:ascii="Arial" w:hAnsi="Arial" w:cs="Arial"/>
          <w:sz w:val="22"/>
          <w:lang w:val="en-US"/>
        </w:rPr>
      </w:pPr>
      <w:r w:rsidRPr="00AB4B50">
        <w:rPr>
          <w:rFonts w:ascii="Arial" w:hAnsi="Arial" w:cs="Arial"/>
          <w:sz w:val="22"/>
          <w:lang w:val="en-US"/>
        </w:rPr>
        <w:t>Furthermore</w:t>
      </w:r>
      <w:r w:rsidR="005D46FA" w:rsidRPr="00AB4B50">
        <w:rPr>
          <w:rFonts w:ascii="Arial" w:hAnsi="Arial" w:cs="Arial"/>
          <w:sz w:val="22"/>
          <w:lang w:val="en-US"/>
        </w:rPr>
        <w:t xml:space="preserve">, </w:t>
      </w:r>
      <w:r w:rsidR="00873933" w:rsidRPr="00AB4B50">
        <w:rPr>
          <w:rFonts w:ascii="Arial" w:hAnsi="Arial" w:cs="Arial"/>
          <w:sz w:val="22"/>
          <w:lang w:val="en-US"/>
        </w:rPr>
        <w:t>cultural differences are another factor that affects relationship management at FAYE Inc. Clarke needs to relate well with his members and, consequently,</w:t>
      </w:r>
      <w:r w:rsidR="00F043C2" w:rsidRPr="00AB4B50">
        <w:rPr>
          <w:rFonts w:ascii="Arial" w:hAnsi="Arial" w:cs="Arial"/>
          <w:sz w:val="22"/>
          <w:lang w:val="en-US"/>
        </w:rPr>
        <w:t xml:space="preserve"> should know the culture that his team embraces. For example, collectivist societies</w:t>
      </w:r>
      <w:r w:rsidR="00873933" w:rsidRPr="00AB4B50">
        <w:rPr>
          <w:rFonts w:ascii="Arial" w:hAnsi="Arial" w:cs="Arial"/>
          <w:sz w:val="22"/>
          <w:lang w:val="en-US"/>
        </w:rPr>
        <w:t>, including the Chinese,</w:t>
      </w:r>
      <w:r w:rsidR="00F043C2" w:rsidRPr="00AB4B50">
        <w:rPr>
          <w:rFonts w:ascii="Arial" w:hAnsi="Arial" w:cs="Arial"/>
          <w:sz w:val="22"/>
          <w:lang w:val="en-US"/>
        </w:rPr>
        <w:t xml:space="preserve"> esteem unity, cooperation, and other people’s esteem. This is why Clarke’s leadership style </w:t>
      </w:r>
      <w:r w:rsidR="008D4EBE" w:rsidRPr="00AB4B50">
        <w:rPr>
          <w:rFonts w:ascii="Arial" w:hAnsi="Arial" w:cs="Arial"/>
          <w:sz w:val="22"/>
          <w:lang w:val="en-US"/>
        </w:rPr>
        <w:t>must</w:t>
      </w:r>
      <w:r w:rsidR="00F043C2" w:rsidRPr="00AB4B50">
        <w:rPr>
          <w:rFonts w:ascii="Arial" w:hAnsi="Arial" w:cs="Arial"/>
          <w:sz w:val="22"/>
          <w:lang w:val="en-US"/>
        </w:rPr>
        <w:t xml:space="preserve"> embody these and other values </w:t>
      </w:r>
      <w:r w:rsidR="008D4EBE" w:rsidRPr="00AB4B50">
        <w:rPr>
          <w:rFonts w:ascii="Arial" w:hAnsi="Arial" w:cs="Arial"/>
          <w:sz w:val="22"/>
          <w:lang w:val="en-US"/>
        </w:rPr>
        <w:t>to</w:t>
      </w:r>
      <w:r w:rsidR="00F043C2" w:rsidRPr="00AB4B50">
        <w:rPr>
          <w:rFonts w:ascii="Arial" w:hAnsi="Arial" w:cs="Arial"/>
          <w:sz w:val="22"/>
          <w:lang w:val="en-US"/>
        </w:rPr>
        <w:t xml:space="preserve"> be trusted and followed by the team members. Clarking can pay more attention to what colleagues express to him</w:t>
      </w:r>
      <w:r w:rsidR="00873933" w:rsidRPr="00AB4B50">
        <w:rPr>
          <w:rFonts w:ascii="Arial" w:hAnsi="Arial" w:cs="Arial"/>
          <w:sz w:val="22"/>
          <w:lang w:val="en-US"/>
        </w:rPr>
        <w:t xml:space="preserve"> and show respect to their traditions and cultural peculiarities, which in </w:t>
      </w:r>
      <w:r w:rsidR="00F043C2" w:rsidRPr="00AB4B50">
        <w:rPr>
          <w:rFonts w:ascii="Arial" w:hAnsi="Arial" w:cs="Arial"/>
          <w:sz w:val="22"/>
          <w:lang w:val="en-US"/>
        </w:rPr>
        <w:t>turn contribute to the development of a good relationship with them and make the team members feel wanted.</w:t>
      </w:r>
    </w:p>
    <w:p w14:paraId="0F94C40F" w14:textId="71921D45" w:rsidR="004226B8" w:rsidRPr="00AB4B50" w:rsidRDefault="009E64EC" w:rsidP="00B07D3E">
      <w:pPr>
        <w:rPr>
          <w:rFonts w:ascii="Arial" w:hAnsi="Arial" w:cs="Arial"/>
          <w:sz w:val="22"/>
          <w:lang w:val="en-US"/>
        </w:rPr>
      </w:pPr>
      <w:r w:rsidRPr="00AB4B50">
        <w:rPr>
          <w:rFonts w:ascii="Arial" w:hAnsi="Arial" w:cs="Arial"/>
          <w:sz w:val="22"/>
          <w:lang w:val="en-US"/>
        </w:rPr>
        <w:t>In additio</w:t>
      </w:r>
      <w:r w:rsidR="00F60431" w:rsidRPr="00AB4B50">
        <w:rPr>
          <w:rFonts w:ascii="Arial" w:hAnsi="Arial" w:cs="Arial"/>
          <w:sz w:val="22"/>
          <w:lang w:val="en-US"/>
        </w:rPr>
        <w:t>n</w:t>
      </w:r>
      <w:r w:rsidR="004226B8" w:rsidRPr="00AB4B50">
        <w:rPr>
          <w:rFonts w:ascii="Arial" w:hAnsi="Arial" w:cs="Arial"/>
          <w:sz w:val="22"/>
          <w:lang w:val="en-US"/>
        </w:rPr>
        <w:t xml:space="preserve">, the </w:t>
      </w:r>
      <w:r w:rsidR="00F60431" w:rsidRPr="00AB4B50">
        <w:rPr>
          <w:rFonts w:ascii="Arial" w:hAnsi="Arial" w:cs="Arial"/>
          <w:sz w:val="22"/>
          <w:lang w:val="en-US"/>
        </w:rPr>
        <w:t>rol</w:t>
      </w:r>
      <w:r w:rsidR="00652E2B" w:rsidRPr="00AB4B50">
        <w:rPr>
          <w:rFonts w:ascii="Arial" w:hAnsi="Arial" w:cs="Arial"/>
          <w:sz w:val="22"/>
          <w:lang w:val="en-US"/>
        </w:rPr>
        <w:t xml:space="preserve">e </w:t>
      </w:r>
      <w:r w:rsidR="004226B8" w:rsidRPr="00AB4B50">
        <w:rPr>
          <w:rFonts w:ascii="Arial" w:hAnsi="Arial" w:cs="Arial"/>
          <w:sz w:val="22"/>
          <w:lang w:val="en-US"/>
        </w:rPr>
        <w:t xml:space="preserve">of Diversity should be </w:t>
      </w:r>
      <w:r w:rsidR="005B7C14" w:rsidRPr="00AB4B50">
        <w:rPr>
          <w:rFonts w:ascii="Arial" w:hAnsi="Arial" w:cs="Arial"/>
          <w:sz w:val="22"/>
          <w:lang w:val="en-US"/>
        </w:rPr>
        <w:t>adequately addressed</w:t>
      </w:r>
      <w:r w:rsidR="004226B8" w:rsidRPr="00AB4B50">
        <w:rPr>
          <w:rFonts w:ascii="Arial" w:hAnsi="Arial" w:cs="Arial"/>
          <w:sz w:val="22"/>
          <w:lang w:val="en-US"/>
        </w:rPr>
        <w:t xml:space="preserve"> at FAYE Inc., </w:t>
      </w:r>
      <w:r w:rsidR="00873933" w:rsidRPr="00AB4B50">
        <w:rPr>
          <w:rFonts w:ascii="Arial" w:hAnsi="Arial" w:cs="Arial"/>
          <w:sz w:val="22"/>
          <w:lang w:val="en-US"/>
        </w:rPr>
        <w:t xml:space="preserve">which means there should be a </w:t>
      </w:r>
      <w:r w:rsidR="004226B8" w:rsidRPr="00AB4B50">
        <w:rPr>
          <w:rFonts w:ascii="Arial" w:hAnsi="Arial" w:cs="Arial"/>
          <w:sz w:val="22"/>
          <w:lang w:val="en-US"/>
        </w:rPr>
        <w:t xml:space="preserve">conscious effort towards increasing cultural intelligence. Clarke can </w:t>
      </w:r>
      <w:r w:rsidR="00873933" w:rsidRPr="00AB4B50">
        <w:rPr>
          <w:rFonts w:ascii="Arial" w:hAnsi="Arial" w:cs="Arial"/>
          <w:sz w:val="22"/>
          <w:lang w:val="en-US"/>
        </w:rPr>
        <w:t xml:space="preserve">conduct team-building activities based on </w:t>
      </w:r>
      <w:r w:rsidR="008751E7" w:rsidRPr="00AB4B50">
        <w:rPr>
          <w:rFonts w:ascii="Arial" w:hAnsi="Arial" w:cs="Arial"/>
          <w:sz w:val="22"/>
          <w:lang w:val="en-US"/>
        </w:rPr>
        <w:t>diverse cultures</w:t>
      </w:r>
      <w:r w:rsidR="00873933" w:rsidRPr="00AB4B50">
        <w:rPr>
          <w:rFonts w:ascii="Arial" w:hAnsi="Arial" w:cs="Arial"/>
          <w:sz w:val="22"/>
          <w:lang w:val="en-US"/>
        </w:rPr>
        <w:t>, through which the employees can share some aspects of their culture</w:t>
      </w:r>
      <w:r w:rsidR="004226B8" w:rsidRPr="00AB4B50">
        <w:rPr>
          <w:rFonts w:ascii="Arial" w:hAnsi="Arial" w:cs="Arial"/>
          <w:sz w:val="22"/>
          <w:lang w:val="en-US"/>
        </w:rPr>
        <w:t xml:space="preserve">. </w:t>
      </w:r>
      <w:r w:rsidR="00AE5D15" w:rsidRPr="00AB4B50">
        <w:rPr>
          <w:rFonts w:ascii="Arial" w:hAnsi="Arial" w:cs="Arial"/>
          <w:sz w:val="22"/>
          <w:lang w:val="en-US"/>
        </w:rPr>
        <w:t xml:space="preserve">In this regard, </w:t>
      </w:r>
      <w:r w:rsidR="00E17D8F" w:rsidRPr="00AB4B50">
        <w:rPr>
          <w:rFonts w:ascii="Arial" w:hAnsi="Arial" w:cs="Arial"/>
          <w:sz w:val="22"/>
          <w:lang w:val="en-US"/>
        </w:rPr>
        <w:t>s</w:t>
      </w:r>
      <w:r w:rsidR="004226B8" w:rsidRPr="00AB4B50">
        <w:rPr>
          <w:rFonts w:ascii="Arial" w:hAnsi="Arial" w:cs="Arial"/>
          <w:sz w:val="22"/>
          <w:lang w:val="en-US"/>
        </w:rPr>
        <w:t>eminars can also continue cultural competencies and equal treatment for individuals in the team. By reducing the level of mind-wandering</w:t>
      </w:r>
      <w:r w:rsidR="00873933" w:rsidRPr="00AB4B50">
        <w:rPr>
          <w:rFonts w:ascii="Arial" w:hAnsi="Arial" w:cs="Arial"/>
          <w:sz w:val="22"/>
          <w:lang w:val="en-US"/>
        </w:rPr>
        <w:t xml:space="preserve"> and </w:t>
      </w:r>
      <w:r w:rsidR="004226B8" w:rsidRPr="00AB4B50">
        <w:rPr>
          <w:rFonts w:ascii="Arial" w:hAnsi="Arial" w:cs="Arial"/>
          <w:sz w:val="22"/>
          <w:lang w:val="en-US"/>
        </w:rPr>
        <w:t>using techniques</w:t>
      </w:r>
      <w:r w:rsidR="00873933" w:rsidRPr="00AB4B50">
        <w:rPr>
          <w:rFonts w:ascii="Arial" w:hAnsi="Arial" w:cs="Arial"/>
          <w:sz w:val="22"/>
          <w:lang w:val="en-US"/>
        </w:rPr>
        <w:t>,</w:t>
      </w:r>
      <w:r w:rsidR="004226B8" w:rsidRPr="00AB4B50">
        <w:rPr>
          <w:rFonts w:ascii="Arial" w:hAnsi="Arial" w:cs="Arial"/>
          <w:sz w:val="22"/>
          <w:lang w:val="en-US"/>
        </w:rPr>
        <w:t xml:space="preserve"> Clarke can develop a positive culture based on the acknowledgement of the cultural background of employees.</w:t>
      </w:r>
    </w:p>
    <w:p w14:paraId="4AF0863D" w14:textId="6BC7261B" w:rsidR="003F1990" w:rsidRPr="00AB4B50" w:rsidRDefault="009224B3" w:rsidP="00B07D3E">
      <w:pPr>
        <w:rPr>
          <w:rFonts w:ascii="Arial" w:hAnsi="Arial" w:cs="Arial"/>
          <w:sz w:val="22"/>
          <w:lang w:val="en-US"/>
        </w:rPr>
      </w:pPr>
      <w:r w:rsidRPr="00AB4B50">
        <w:rPr>
          <w:rFonts w:ascii="Arial" w:hAnsi="Arial" w:cs="Arial"/>
          <w:sz w:val="22"/>
          <w:lang w:val="en-US"/>
        </w:rPr>
        <w:t xml:space="preserve">Therefore, dealing with culture in relation to employees and specific strategic areas has a powerful implication for EI and Mindfulness within FAYE Inc., an </w:t>
      </w:r>
      <w:r w:rsidR="00873933" w:rsidRPr="00AB4B50">
        <w:rPr>
          <w:rFonts w:ascii="Arial" w:hAnsi="Arial" w:cs="Arial"/>
          <w:sz w:val="22"/>
          <w:lang w:val="en-US"/>
        </w:rPr>
        <w:t>organisation</w:t>
      </w:r>
      <w:r w:rsidRPr="00AB4B50">
        <w:rPr>
          <w:rFonts w:ascii="Arial" w:hAnsi="Arial" w:cs="Arial"/>
          <w:sz w:val="22"/>
          <w:lang w:val="en-US"/>
        </w:rPr>
        <w:t xml:space="preserve"> operating in a multicultural environment. </w:t>
      </w:r>
      <w:r w:rsidR="00885706" w:rsidRPr="00AB4B50">
        <w:rPr>
          <w:rFonts w:ascii="Arial" w:hAnsi="Arial" w:cs="Arial"/>
          <w:sz w:val="22"/>
          <w:lang w:val="en-US"/>
        </w:rPr>
        <w:t xml:space="preserve">Consequently, Clarke can manage these challenges by embracing cultural differences, </w:t>
      </w:r>
      <w:r w:rsidR="008751E7" w:rsidRPr="00AB4B50">
        <w:rPr>
          <w:rFonts w:ascii="Arial" w:hAnsi="Arial" w:cs="Arial"/>
          <w:sz w:val="22"/>
          <w:lang w:val="en-US"/>
        </w:rPr>
        <w:t>changing</w:t>
      </w:r>
      <w:r w:rsidR="00885706" w:rsidRPr="00AB4B50">
        <w:rPr>
          <w:rFonts w:ascii="Arial" w:hAnsi="Arial" w:cs="Arial"/>
          <w:sz w:val="22"/>
          <w:lang w:val="en-US"/>
        </w:rPr>
        <w:t xml:space="preserve"> the </w:t>
      </w:r>
      <w:r w:rsidR="008D4EBE" w:rsidRPr="00AB4B50">
        <w:rPr>
          <w:rFonts w:ascii="Arial" w:hAnsi="Arial" w:cs="Arial"/>
          <w:sz w:val="22"/>
          <w:lang w:val="en-US"/>
        </w:rPr>
        <w:t>way</w:t>
      </w:r>
      <w:r w:rsidR="00885706" w:rsidRPr="00AB4B50">
        <w:rPr>
          <w:rFonts w:ascii="Arial" w:hAnsi="Arial" w:cs="Arial"/>
          <w:sz w:val="22"/>
          <w:lang w:val="en-US"/>
        </w:rPr>
        <w:t xml:space="preserve"> people communicate, and promoting diversity. Combining </w:t>
      </w:r>
      <w:r w:rsidR="00885706" w:rsidRPr="00AB4B50">
        <w:rPr>
          <w:rFonts w:ascii="Arial" w:hAnsi="Arial" w:cs="Arial"/>
          <w:sz w:val="22"/>
          <w:lang w:val="en-US"/>
        </w:rPr>
        <w:lastRenderedPageBreak/>
        <w:t xml:space="preserve">cultural competence and emotional intelligence will not only </w:t>
      </w:r>
      <w:r w:rsidR="00873933" w:rsidRPr="00AB4B50">
        <w:rPr>
          <w:rFonts w:ascii="Arial" w:hAnsi="Arial" w:cs="Arial"/>
          <w:sz w:val="22"/>
          <w:lang w:val="en-US"/>
        </w:rPr>
        <w:t>improve</w:t>
      </w:r>
      <w:r w:rsidR="00885706" w:rsidRPr="00AB4B50">
        <w:rPr>
          <w:rFonts w:ascii="Arial" w:hAnsi="Arial" w:cs="Arial"/>
          <w:sz w:val="22"/>
          <w:lang w:val="en-US"/>
        </w:rPr>
        <w:t xml:space="preserve"> Clarke’s leadership but will also help foster a positive organisational culture at FAYE Inc.</w:t>
      </w:r>
    </w:p>
    <w:p w14:paraId="085AA4BC" w14:textId="62B14C46" w:rsidR="003F1990" w:rsidRPr="00AB4B50" w:rsidRDefault="003F1990" w:rsidP="00B07D3E">
      <w:pPr>
        <w:pStyle w:val="Heading2"/>
        <w:rPr>
          <w:rFonts w:ascii="Arial" w:hAnsi="Arial" w:cs="Arial"/>
          <w:sz w:val="22"/>
          <w:szCs w:val="22"/>
        </w:rPr>
      </w:pPr>
      <w:bookmarkStart w:id="12" w:name="_Toc185756501"/>
      <w:r w:rsidRPr="00AB4B50">
        <w:rPr>
          <w:rFonts w:ascii="Arial" w:hAnsi="Arial" w:cs="Arial"/>
          <w:sz w:val="22"/>
          <w:szCs w:val="22"/>
        </w:rPr>
        <w:t xml:space="preserve">5. Harnessing </w:t>
      </w:r>
      <w:bookmarkStart w:id="13" w:name="_Hlk182654541"/>
      <w:r w:rsidRPr="00AB4B50">
        <w:rPr>
          <w:rFonts w:ascii="Arial" w:hAnsi="Arial" w:cs="Arial"/>
          <w:sz w:val="22"/>
          <w:szCs w:val="22"/>
        </w:rPr>
        <w:t>EI and Mindfulness at FAYE Inc.</w:t>
      </w:r>
      <w:bookmarkEnd w:id="12"/>
      <w:bookmarkEnd w:id="13"/>
    </w:p>
    <w:p w14:paraId="2E238FC0" w14:textId="6C38343E" w:rsidR="004370BE" w:rsidRPr="00AB4B50" w:rsidRDefault="00D46435" w:rsidP="00B07D3E">
      <w:pPr>
        <w:rPr>
          <w:rFonts w:ascii="Arial" w:hAnsi="Arial" w:cs="Arial"/>
          <w:kern w:val="0"/>
          <w:sz w:val="22"/>
          <w:lang w:val="en-US"/>
          <w14:ligatures w14:val="none"/>
        </w:rPr>
      </w:pPr>
      <w:r w:rsidRPr="00AB4B50">
        <w:rPr>
          <w:rFonts w:ascii="Arial" w:hAnsi="Arial" w:cs="Arial"/>
          <w:sz w:val="22"/>
        </w:rPr>
        <w:t>Harnessing</w:t>
      </w:r>
      <w:r w:rsidR="004370BE" w:rsidRPr="00AB4B50">
        <w:rPr>
          <w:rFonts w:ascii="Arial" w:hAnsi="Arial" w:cs="Arial"/>
          <w:sz w:val="22"/>
        </w:rPr>
        <w:t xml:space="preserve"> EI and mindfulness into FAYE Inc. </w:t>
      </w:r>
      <w:r w:rsidR="008D4EBE" w:rsidRPr="00AB4B50">
        <w:rPr>
          <w:rFonts w:ascii="Arial" w:hAnsi="Arial" w:cs="Arial"/>
          <w:sz w:val="22"/>
        </w:rPr>
        <w:t>aim</w:t>
      </w:r>
      <w:r w:rsidR="004370BE" w:rsidRPr="00AB4B50">
        <w:rPr>
          <w:rFonts w:ascii="Arial" w:hAnsi="Arial" w:cs="Arial"/>
          <w:sz w:val="22"/>
        </w:rPr>
        <w:t xml:space="preserve"> at a kind of comprehensive training approach that enhances teaching, practice and organisational culture. Thus, </w:t>
      </w:r>
      <w:r w:rsidR="00873933" w:rsidRPr="00AB4B50">
        <w:rPr>
          <w:rFonts w:ascii="Arial" w:hAnsi="Arial" w:cs="Arial"/>
          <w:sz w:val="22"/>
        </w:rPr>
        <w:t>by focusing on these areas, the company may resolve present difficulties, promote successful teamwork</w:t>
      </w:r>
      <w:r w:rsidR="004370BE" w:rsidRPr="00AB4B50">
        <w:rPr>
          <w:rFonts w:ascii="Arial" w:hAnsi="Arial" w:cs="Arial"/>
          <w:sz w:val="22"/>
        </w:rPr>
        <w:t xml:space="preserve">, and contribute to sustainable </w:t>
      </w:r>
      <w:r w:rsidR="00873933" w:rsidRPr="00AB4B50">
        <w:rPr>
          <w:rFonts w:ascii="Arial" w:hAnsi="Arial" w:cs="Arial"/>
          <w:sz w:val="22"/>
        </w:rPr>
        <w:t>organisational</w:t>
      </w:r>
      <w:r w:rsidR="004370BE" w:rsidRPr="00AB4B50">
        <w:rPr>
          <w:rFonts w:ascii="Arial" w:hAnsi="Arial" w:cs="Arial"/>
          <w:sz w:val="22"/>
        </w:rPr>
        <w:t xml:space="preserve"> development.</w:t>
      </w:r>
    </w:p>
    <w:p w14:paraId="47D1A4EF" w14:textId="46C7FCDC" w:rsidR="00735751" w:rsidRPr="00AB4B50" w:rsidRDefault="00735751" w:rsidP="00B07D3E">
      <w:pPr>
        <w:pStyle w:val="Heading3"/>
        <w:rPr>
          <w:rFonts w:ascii="Arial" w:hAnsi="Arial" w:cs="Arial"/>
          <w:sz w:val="22"/>
        </w:rPr>
      </w:pPr>
      <w:bookmarkStart w:id="14" w:name="_Toc185756502"/>
      <w:r w:rsidRPr="00AB4B50">
        <w:rPr>
          <w:rStyle w:val="Strong"/>
          <w:rFonts w:ascii="Arial" w:hAnsi="Arial" w:cs="Arial"/>
          <w:b w:val="0"/>
          <w:bCs w:val="0"/>
          <w:sz w:val="22"/>
        </w:rPr>
        <w:t>Developing EI Training Programs</w:t>
      </w:r>
      <w:bookmarkEnd w:id="14"/>
      <w:r w:rsidRPr="00AB4B50">
        <w:rPr>
          <w:rStyle w:val="Strong"/>
          <w:rFonts w:ascii="Arial" w:hAnsi="Arial" w:cs="Arial"/>
          <w:b w:val="0"/>
          <w:bCs w:val="0"/>
          <w:sz w:val="22"/>
        </w:rPr>
        <w:t xml:space="preserve"> </w:t>
      </w:r>
    </w:p>
    <w:p w14:paraId="2B8785AC" w14:textId="3E861297" w:rsidR="006577F2" w:rsidRPr="00AB4B50" w:rsidRDefault="00900E97" w:rsidP="00B07D3E">
      <w:pPr>
        <w:rPr>
          <w:rFonts w:ascii="Arial" w:hAnsi="Arial" w:cs="Arial"/>
          <w:sz w:val="22"/>
        </w:rPr>
      </w:pPr>
      <w:r w:rsidRPr="00AB4B50">
        <w:rPr>
          <w:rFonts w:ascii="Arial" w:hAnsi="Arial" w:cs="Arial"/>
          <w:sz w:val="22"/>
        </w:rPr>
        <w:t xml:space="preserve">The basis for the change of the EI index within FAYE Inc. is to provide reliable educational courses </w:t>
      </w:r>
      <w:r w:rsidR="00873933" w:rsidRPr="00AB4B50">
        <w:rPr>
          <w:rFonts w:ascii="Arial" w:hAnsi="Arial" w:cs="Arial"/>
          <w:sz w:val="22"/>
        </w:rPr>
        <w:t>aimed</w:t>
      </w:r>
      <w:r w:rsidRPr="00AB4B50">
        <w:rPr>
          <w:rFonts w:ascii="Arial" w:hAnsi="Arial" w:cs="Arial"/>
          <w:sz w:val="22"/>
        </w:rPr>
        <w:t xml:space="preserve"> at the general body and the managers. Such programs should</w:t>
      </w:r>
      <w:r w:rsidR="00873933" w:rsidRPr="00AB4B50">
        <w:rPr>
          <w:rFonts w:ascii="Arial" w:hAnsi="Arial" w:cs="Arial"/>
          <w:sz w:val="22"/>
        </w:rPr>
        <w:t>, therefore, be aimed at developing the fundamental EI competencies,</w:t>
      </w:r>
      <w:r w:rsidRPr="00AB4B50">
        <w:rPr>
          <w:rFonts w:ascii="Arial" w:hAnsi="Arial" w:cs="Arial"/>
          <w:sz w:val="22"/>
        </w:rPr>
        <w:t xml:space="preserve"> which consist of self and others awareness, self-control, interpersonal understanding and management of interpersonal relationships.</w:t>
      </w:r>
      <w:r w:rsidR="001E6971" w:rsidRPr="00AB4B50">
        <w:rPr>
          <w:rFonts w:ascii="Arial" w:hAnsi="Arial" w:cs="Arial"/>
          <w:sz w:val="22"/>
        </w:rPr>
        <w:t xml:space="preserve"> </w:t>
      </w:r>
      <w:r w:rsidR="003B56BC" w:rsidRPr="00AB4B50">
        <w:rPr>
          <w:rFonts w:ascii="Arial" w:hAnsi="Arial" w:cs="Arial"/>
          <w:sz w:val="22"/>
        </w:rPr>
        <w:t xml:space="preserve">The strategy </w:t>
      </w:r>
      <w:r w:rsidR="00873933" w:rsidRPr="00AB4B50">
        <w:rPr>
          <w:rFonts w:ascii="Arial" w:hAnsi="Arial" w:cs="Arial"/>
          <w:sz w:val="22"/>
        </w:rPr>
        <w:t xml:space="preserve">of harnessing EI and Mindfulness at FAYE Inc. can be done by conducting inclusive and sectional activities to meet the </w:t>
      </w:r>
      <w:r w:rsidR="005B7C14" w:rsidRPr="00AB4B50">
        <w:rPr>
          <w:rFonts w:ascii="Arial" w:hAnsi="Arial" w:cs="Arial"/>
          <w:sz w:val="22"/>
        </w:rPr>
        <w:t>organisation's</w:t>
      </w:r>
      <w:r w:rsidR="0017054C" w:rsidRPr="00AB4B50">
        <w:rPr>
          <w:rFonts w:ascii="Arial" w:hAnsi="Arial" w:cs="Arial"/>
          <w:sz w:val="22"/>
        </w:rPr>
        <w:t xml:space="preserve"> needs. For instance, the use of constructed exercises following Clarke’s challenges may be </w:t>
      </w:r>
      <w:r w:rsidR="005B7C14" w:rsidRPr="00AB4B50">
        <w:rPr>
          <w:rFonts w:ascii="Arial" w:hAnsi="Arial" w:cs="Arial"/>
          <w:sz w:val="22"/>
        </w:rPr>
        <w:t>helpful</w:t>
      </w:r>
      <w:r w:rsidR="0017054C" w:rsidRPr="00AB4B50">
        <w:rPr>
          <w:rFonts w:ascii="Arial" w:hAnsi="Arial" w:cs="Arial"/>
          <w:sz w:val="22"/>
        </w:rPr>
        <w:t xml:space="preserve"> in facilitating cultural awareness and compassionate management. Situational training and cases may also allow the employee to learn how </w:t>
      </w:r>
      <w:r w:rsidR="005B7C14" w:rsidRPr="00AB4B50">
        <w:rPr>
          <w:rFonts w:ascii="Arial" w:hAnsi="Arial" w:cs="Arial"/>
          <w:sz w:val="22"/>
        </w:rPr>
        <w:t>to manage their emotions better</w:t>
      </w:r>
      <w:r w:rsidR="0017054C" w:rsidRPr="00AB4B50">
        <w:rPr>
          <w:rFonts w:ascii="Arial" w:hAnsi="Arial" w:cs="Arial"/>
          <w:sz w:val="22"/>
        </w:rPr>
        <w:t xml:space="preserve"> and deal with interpersonal dynamics.</w:t>
      </w:r>
      <w:r w:rsidR="002D2E68" w:rsidRPr="00AB4B50">
        <w:rPr>
          <w:rFonts w:ascii="Arial" w:hAnsi="Arial" w:cs="Arial"/>
          <w:sz w:val="22"/>
        </w:rPr>
        <w:t xml:space="preserve"> </w:t>
      </w:r>
    </w:p>
    <w:p w14:paraId="6B610AD2" w14:textId="11294339" w:rsidR="00AA7706" w:rsidRPr="00AB4B50" w:rsidRDefault="00E94940" w:rsidP="00B07D3E">
      <w:pPr>
        <w:rPr>
          <w:rFonts w:ascii="Arial" w:hAnsi="Arial" w:cs="Arial"/>
          <w:sz w:val="22"/>
        </w:rPr>
      </w:pPr>
      <w:r w:rsidRPr="00AB4B50">
        <w:rPr>
          <w:rFonts w:ascii="Arial" w:hAnsi="Arial" w:cs="Arial"/>
          <w:sz w:val="22"/>
        </w:rPr>
        <w:t>Further</w:t>
      </w:r>
      <w:r w:rsidR="000A7A5A" w:rsidRPr="00AB4B50">
        <w:rPr>
          <w:rFonts w:ascii="Arial" w:hAnsi="Arial" w:cs="Arial"/>
          <w:sz w:val="22"/>
        </w:rPr>
        <w:t>more</w:t>
      </w:r>
      <w:r w:rsidRPr="00AB4B50">
        <w:rPr>
          <w:rFonts w:ascii="Arial" w:hAnsi="Arial" w:cs="Arial"/>
          <w:sz w:val="22"/>
        </w:rPr>
        <w:t xml:space="preserve">, it can provide access to training </w:t>
      </w:r>
      <w:r w:rsidR="00D9751F" w:rsidRPr="00AB4B50">
        <w:rPr>
          <w:rFonts w:ascii="Arial" w:hAnsi="Arial" w:cs="Arial"/>
          <w:sz w:val="22"/>
        </w:rPr>
        <w:t>that employee</w:t>
      </w:r>
      <w:r w:rsidR="00873933" w:rsidRPr="00AB4B50">
        <w:rPr>
          <w:rFonts w:ascii="Arial" w:hAnsi="Arial" w:cs="Arial"/>
          <w:sz w:val="22"/>
        </w:rPr>
        <w:t xml:space="preserve"> can complete offline, integrate into a customary working process, and enrol</w:t>
      </w:r>
      <w:r w:rsidRPr="00AB4B50">
        <w:rPr>
          <w:rFonts w:ascii="Arial" w:hAnsi="Arial" w:cs="Arial"/>
          <w:sz w:val="22"/>
        </w:rPr>
        <w:t xml:space="preserve"> in an online course, webinar or an EI assessment. It is possible to use assessments such as the EQ-i </w:t>
      </w:r>
      <w:r w:rsidR="00CB5674" w:rsidRPr="00AB4B50">
        <w:rPr>
          <w:rFonts w:ascii="Arial" w:hAnsi="Arial" w:cs="Arial"/>
          <w:sz w:val="22"/>
        </w:rPr>
        <w:t>(Emotional Quotient Inventory)</w:t>
      </w:r>
      <w:r w:rsidR="00EC5460" w:rsidRPr="00AB4B50">
        <w:rPr>
          <w:rFonts w:ascii="Arial" w:hAnsi="Arial" w:cs="Arial"/>
          <w:sz w:val="22"/>
        </w:rPr>
        <w:t xml:space="preserve"> </w:t>
      </w:r>
      <w:r w:rsidRPr="00AB4B50">
        <w:rPr>
          <w:rFonts w:ascii="Arial" w:hAnsi="Arial" w:cs="Arial"/>
          <w:sz w:val="22"/>
        </w:rPr>
        <w:t xml:space="preserve">when teaching EI to make it easier to tell how much improvement is being made and thus help the individual. The learning can be sustained by periodic </w:t>
      </w:r>
      <w:r w:rsidR="00873933" w:rsidRPr="00AB4B50">
        <w:rPr>
          <w:rFonts w:ascii="Arial" w:hAnsi="Arial" w:cs="Arial"/>
          <w:sz w:val="22"/>
        </w:rPr>
        <w:t>feedback in the form of coaching or feedback from supervisors and peers</w:t>
      </w:r>
      <w:r w:rsidRPr="00AB4B50">
        <w:rPr>
          <w:rFonts w:ascii="Arial" w:hAnsi="Arial" w:cs="Arial"/>
          <w:sz w:val="22"/>
        </w:rPr>
        <w:t xml:space="preserve"> </w:t>
      </w:r>
      <w:r w:rsidR="005B7C14" w:rsidRPr="00AB4B50">
        <w:rPr>
          <w:rFonts w:ascii="Arial" w:hAnsi="Arial" w:cs="Arial"/>
          <w:sz w:val="22"/>
        </w:rPr>
        <w:t>to enhance</w:t>
      </w:r>
      <w:r w:rsidRPr="00AB4B50">
        <w:rPr>
          <w:rFonts w:ascii="Arial" w:hAnsi="Arial" w:cs="Arial"/>
          <w:sz w:val="22"/>
        </w:rPr>
        <w:t xml:space="preserve"> EI strength.</w:t>
      </w:r>
      <w:r w:rsidR="007C4A3E" w:rsidRPr="00AB4B50">
        <w:rPr>
          <w:rFonts w:ascii="Arial" w:hAnsi="Arial" w:cs="Arial"/>
          <w:sz w:val="22"/>
        </w:rPr>
        <w:t xml:space="preserve"> </w:t>
      </w:r>
      <w:r w:rsidR="003D0DF4" w:rsidRPr="00AB4B50">
        <w:rPr>
          <w:rFonts w:ascii="Arial" w:hAnsi="Arial" w:cs="Arial"/>
          <w:sz w:val="22"/>
        </w:rPr>
        <w:t xml:space="preserve">Thus, </w:t>
      </w:r>
      <w:r w:rsidR="007C4A3E" w:rsidRPr="00AB4B50">
        <w:rPr>
          <w:rFonts w:ascii="Arial" w:hAnsi="Arial" w:cs="Arial"/>
          <w:sz w:val="22"/>
        </w:rPr>
        <w:t>w</w:t>
      </w:r>
      <w:r w:rsidR="00AA7706" w:rsidRPr="00AB4B50">
        <w:rPr>
          <w:rFonts w:ascii="Arial" w:hAnsi="Arial" w:cs="Arial"/>
          <w:sz w:val="22"/>
        </w:rPr>
        <w:t xml:space="preserve">hen integrating EI training </w:t>
      </w:r>
      <w:r w:rsidR="00873933" w:rsidRPr="00AB4B50">
        <w:rPr>
          <w:rFonts w:ascii="Arial" w:hAnsi="Arial" w:cs="Arial"/>
          <w:sz w:val="22"/>
        </w:rPr>
        <w:lastRenderedPageBreak/>
        <w:t>into</w:t>
      </w:r>
      <w:r w:rsidR="00AA7706" w:rsidRPr="00AB4B50">
        <w:rPr>
          <w:rFonts w:ascii="Arial" w:hAnsi="Arial" w:cs="Arial"/>
          <w:sz w:val="22"/>
        </w:rPr>
        <w:t xml:space="preserve"> the onboarding process and communication, FAYE Inc. makes sure that everybody in the </w:t>
      </w:r>
      <w:r w:rsidR="00873933" w:rsidRPr="00AB4B50">
        <w:rPr>
          <w:rFonts w:ascii="Arial" w:hAnsi="Arial" w:cs="Arial"/>
          <w:sz w:val="22"/>
        </w:rPr>
        <w:t>organisation</w:t>
      </w:r>
      <w:r w:rsidR="00AA7706" w:rsidRPr="00AB4B50">
        <w:rPr>
          <w:rFonts w:ascii="Arial" w:hAnsi="Arial" w:cs="Arial"/>
          <w:sz w:val="22"/>
        </w:rPr>
        <w:t xml:space="preserve"> will learn and </w:t>
      </w:r>
      <w:r w:rsidR="00873933" w:rsidRPr="00AB4B50">
        <w:rPr>
          <w:rFonts w:ascii="Arial" w:hAnsi="Arial" w:cs="Arial"/>
          <w:sz w:val="22"/>
        </w:rPr>
        <w:t>utilise</w:t>
      </w:r>
      <w:r w:rsidR="00AA7706" w:rsidRPr="00AB4B50">
        <w:rPr>
          <w:rFonts w:ascii="Arial" w:hAnsi="Arial" w:cs="Arial"/>
          <w:sz w:val="22"/>
        </w:rPr>
        <w:t xml:space="preserve"> emotional intelligence to handle many more struggles.</w:t>
      </w:r>
    </w:p>
    <w:p w14:paraId="2434D504" w14:textId="041C710F" w:rsidR="00735751" w:rsidRPr="00AB4B50" w:rsidRDefault="00735751" w:rsidP="00B07D3E">
      <w:pPr>
        <w:pStyle w:val="Heading3"/>
        <w:rPr>
          <w:rFonts w:ascii="Arial" w:hAnsi="Arial" w:cs="Arial"/>
          <w:sz w:val="22"/>
        </w:rPr>
      </w:pPr>
      <w:bookmarkStart w:id="15" w:name="_Toc185756503"/>
      <w:r w:rsidRPr="00AB4B50">
        <w:rPr>
          <w:rStyle w:val="Strong"/>
          <w:rFonts w:ascii="Arial" w:hAnsi="Arial" w:cs="Arial"/>
          <w:b w:val="0"/>
          <w:bCs w:val="0"/>
          <w:sz w:val="22"/>
        </w:rPr>
        <w:t>Promoting Mindfulness Practices</w:t>
      </w:r>
      <w:bookmarkEnd w:id="15"/>
    </w:p>
    <w:p w14:paraId="7C31460C" w14:textId="7B626902" w:rsidR="004F1D9A" w:rsidRPr="00AB4B50" w:rsidRDefault="00BB3817" w:rsidP="00B07D3E">
      <w:pPr>
        <w:rPr>
          <w:rFonts w:ascii="Arial" w:hAnsi="Arial" w:cs="Arial"/>
          <w:sz w:val="22"/>
        </w:rPr>
      </w:pPr>
      <w:r w:rsidRPr="00AB4B50">
        <w:rPr>
          <w:rFonts w:ascii="Arial" w:hAnsi="Arial" w:cs="Arial"/>
          <w:sz w:val="22"/>
        </w:rPr>
        <w:t xml:space="preserve">The next step towards </w:t>
      </w:r>
      <w:r w:rsidR="00BA41C0" w:rsidRPr="00AB4B50">
        <w:rPr>
          <w:rFonts w:ascii="Arial" w:hAnsi="Arial" w:cs="Arial"/>
          <w:sz w:val="22"/>
        </w:rPr>
        <w:t xml:space="preserve">harnessing EI and </w:t>
      </w:r>
      <w:r w:rsidR="00873933" w:rsidRPr="00AB4B50">
        <w:rPr>
          <w:rFonts w:ascii="Arial" w:hAnsi="Arial" w:cs="Arial"/>
          <w:sz w:val="22"/>
        </w:rPr>
        <w:t>mindfulness is enhancing team dynamics and minimising stress at FAYE Inc., which</w:t>
      </w:r>
      <w:r w:rsidRPr="00AB4B50">
        <w:rPr>
          <w:rFonts w:ascii="Arial" w:hAnsi="Arial" w:cs="Arial"/>
          <w:sz w:val="22"/>
        </w:rPr>
        <w:t xml:space="preserve"> would be to integrate mindfulness at the workplace.</w:t>
      </w:r>
      <w:r w:rsidR="00B75064" w:rsidRPr="00AB4B50">
        <w:rPr>
          <w:rFonts w:ascii="Arial" w:hAnsi="Arial" w:cs="Arial"/>
          <w:sz w:val="22"/>
        </w:rPr>
        <w:t xml:space="preserve"> </w:t>
      </w:r>
      <w:r w:rsidR="00873933" w:rsidRPr="00AB4B50">
        <w:rPr>
          <w:rFonts w:ascii="Arial" w:hAnsi="Arial" w:cs="Arial"/>
          <w:sz w:val="22"/>
        </w:rPr>
        <w:t xml:space="preserve">Mindfulness is the ability to stay in the current moment while avoiding prejudiced sentiments, and it has a concrete influence on emotion regulation and the </w:t>
      </w:r>
      <w:r w:rsidRPr="00AB4B50">
        <w:rPr>
          <w:rFonts w:ascii="Arial" w:hAnsi="Arial" w:cs="Arial"/>
          <w:sz w:val="22"/>
        </w:rPr>
        <w:t>coping ability of workers.</w:t>
      </w:r>
      <w:r w:rsidR="00D07B35" w:rsidRPr="00AB4B50">
        <w:rPr>
          <w:rFonts w:ascii="Arial" w:hAnsi="Arial" w:cs="Arial"/>
          <w:sz w:val="22"/>
        </w:rPr>
        <w:t xml:space="preserve"> </w:t>
      </w:r>
      <w:r w:rsidR="004F1D9A" w:rsidRPr="00AB4B50">
        <w:rPr>
          <w:rFonts w:ascii="Arial" w:hAnsi="Arial" w:cs="Arial"/>
          <w:sz w:val="22"/>
        </w:rPr>
        <w:t xml:space="preserve">For instance, the company can arrange mindfulness training sessions involving meditation, breathing exercises, and guided imaging to occur during working hours. It is also important to note that these sessions can be </w:t>
      </w:r>
      <w:r w:rsidR="005B7C14" w:rsidRPr="00AB4B50">
        <w:rPr>
          <w:rFonts w:ascii="Arial" w:hAnsi="Arial" w:cs="Arial"/>
          <w:sz w:val="22"/>
        </w:rPr>
        <w:t>unique</w:t>
      </w:r>
      <w:r w:rsidR="004F1D9A" w:rsidRPr="00AB4B50">
        <w:rPr>
          <w:rFonts w:ascii="Arial" w:hAnsi="Arial" w:cs="Arial"/>
          <w:sz w:val="22"/>
        </w:rPr>
        <w:t xml:space="preserve"> for </w:t>
      </w:r>
      <w:r w:rsidR="005B7C14" w:rsidRPr="00AB4B50">
        <w:rPr>
          <w:rFonts w:ascii="Arial" w:hAnsi="Arial" w:cs="Arial"/>
          <w:sz w:val="22"/>
        </w:rPr>
        <w:t>everyday</w:t>
      </w:r>
      <w:r w:rsidR="004F1D9A" w:rsidRPr="00AB4B50">
        <w:rPr>
          <w:rFonts w:ascii="Arial" w:hAnsi="Arial" w:cs="Arial"/>
          <w:sz w:val="22"/>
        </w:rPr>
        <w:t xml:space="preserve"> stresses found in the workplace and ensure that employees stay collected during stressful periods. It is also possible to incorporate mindfulness workouts into the meeting and make a brief focus on what’s </w:t>
      </w:r>
      <w:r w:rsidR="005B7C14" w:rsidRPr="00AB4B50">
        <w:rPr>
          <w:rFonts w:ascii="Arial" w:hAnsi="Arial" w:cs="Arial"/>
          <w:sz w:val="22"/>
        </w:rPr>
        <w:t>essential</w:t>
      </w:r>
      <w:r w:rsidR="004F1D9A" w:rsidRPr="00AB4B50">
        <w:rPr>
          <w:rFonts w:ascii="Arial" w:hAnsi="Arial" w:cs="Arial"/>
          <w:sz w:val="22"/>
        </w:rPr>
        <w:t xml:space="preserve"> in team existence.</w:t>
      </w:r>
    </w:p>
    <w:p w14:paraId="68AFC3B5" w14:textId="236294E6" w:rsidR="00DD4DF3" w:rsidRPr="00AB4B50" w:rsidRDefault="00F07608" w:rsidP="00B07D3E">
      <w:pPr>
        <w:rPr>
          <w:rFonts w:ascii="Arial" w:hAnsi="Arial" w:cs="Arial"/>
          <w:sz w:val="22"/>
        </w:rPr>
      </w:pPr>
      <w:r w:rsidRPr="00AB4B50">
        <w:rPr>
          <w:rFonts w:ascii="Arial" w:hAnsi="Arial" w:cs="Arial"/>
          <w:sz w:val="22"/>
        </w:rPr>
        <w:t>Mo</w:t>
      </w:r>
      <w:r w:rsidR="00011EAC" w:rsidRPr="00AB4B50">
        <w:rPr>
          <w:rFonts w:ascii="Arial" w:hAnsi="Arial" w:cs="Arial"/>
          <w:sz w:val="22"/>
        </w:rPr>
        <w:t>reover</w:t>
      </w:r>
      <w:r w:rsidR="004024C0" w:rsidRPr="00AB4B50">
        <w:rPr>
          <w:rFonts w:ascii="Arial" w:hAnsi="Arial" w:cs="Arial"/>
          <w:sz w:val="22"/>
        </w:rPr>
        <w:t xml:space="preserve">, </w:t>
      </w:r>
      <w:r w:rsidR="003A5E1B" w:rsidRPr="00AB4B50">
        <w:rPr>
          <w:rFonts w:ascii="Arial" w:hAnsi="Arial" w:cs="Arial"/>
          <w:sz w:val="22"/>
        </w:rPr>
        <w:t xml:space="preserve">FAYE Inc. can also introduce the concept of encouraging employees to spend some time in mindfulness-based areas in a workplace, for instance, a quiet room where personnel can take some minutes to refocus on their activities. Having pamphlets or an app with guided </w:t>
      </w:r>
      <w:r w:rsidR="00873933" w:rsidRPr="00AB4B50">
        <w:rPr>
          <w:rFonts w:ascii="Arial" w:hAnsi="Arial" w:cs="Arial"/>
          <w:sz w:val="22"/>
        </w:rPr>
        <w:t>meditation or offering an online course on mindfulness means that employees can continue practising</w:t>
      </w:r>
      <w:r w:rsidR="003A5E1B" w:rsidRPr="00AB4B50">
        <w:rPr>
          <w:rFonts w:ascii="Arial" w:hAnsi="Arial" w:cs="Arial"/>
          <w:sz w:val="22"/>
        </w:rPr>
        <w:t xml:space="preserve"> on their own as a reminder that it’s something they need to do every day.</w:t>
      </w:r>
      <w:r w:rsidR="0051480E" w:rsidRPr="00AB4B50">
        <w:rPr>
          <w:rFonts w:ascii="Arial" w:hAnsi="Arial" w:cs="Arial"/>
          <w:sz w:val="22"/>
        </w:rPr>
        <w:t xml:space="preserve"> </w:t>
      </w:r>
      <w:r w:rsidR="009D2618" w:rsidRPr="00AB4B50">
        <w:rPr>
          <w:rFonts w:ascii="Arial" w:hAnsi="Arial" w:cs="Arial"/>
          <w:sz w:val="22"/>
        </w:rPr>
        <w:t>In addition</w:t>
      </w:r>
      <w:r w:rsidR="00F53A2E" w:rsidRPr="00AB4B50">
        <w:rPr>
          <w:rFonts w:ascii="Arial" w:hAnsi="Arial" w:cs="Arial"/>
          <w:sz w:val="22"/>
        </w:rPr>
        <w:t xml:space="preserve">, </w:t>
      </w:r>
      <w:r w:rsidR="00534271" w:rsidRPr="00AB4B50">
        <w:rPr>
          <w:rFonts w:ascii="Arial" w:hAnsi="Arial" w:cs="Arial"/>
          <w:sz w:val="22"/>
        </w:rPr>
        <w:t>m</w:t>
      </w:r>
      <w:r w:rsidR="00DD4DF3" w:rsidRPr="00AB4B50">
        <w:rPr>
          <w:rFonts w:ascii="Arial" w:hAnsi="Arial" w:cs="Arial"/>
          <w:sz w:val="22"/>
        </w:rPr>
        <w:t>anagers</w:t>
      </w:r>
      <w:r w:rsidR="005B7C14" w:rsidRPr="00AB4B50">
        <w:rPr>
          <w:rFonts w:ascii="Arial" w:hAnsi="Arial" w:cs="Arial"/>
          <w:sz w:val="22"/>
        </w:rPr>
        <w:t xml:space="preserve"> and executives are responsible for observing such behaviours and conveying their importance to</w:t>
      </w:r>
      <w:r w:rsidR="00DD4DF3" w:rsidRPr="00AB4B50">
        <w:rPr>
          <w:rFonts w:ascii="Arial" w:hAnsi="Arial" w:cs="Arial"/>
          <w:sz w:val="22"/>
        </w:rPr>
        <w:t xml:space="preserve"> </w:t>
      </w:r>
      <w:r w:rsidR="00873933" w:rsidRPr="00AB4B50">
        <w:rPr>
          <w:rFonts w:ascii="Arial" w:hAnsi="Arial" w:cs="Arial"/>
          <w:sz w:val="22"/>
        </w:rPr>
        <w:t>organisations</w:t>
      </w:r>
      <w:r w:rsidR="00DD4DF3" w:rsidRPr="00AB4B50">
        <w:rPr>
          <w:rFonts w:ascii="Arial" w:hAnsi="Arial" w:cs="Arial"/>
          <w:sz w:val="22"/>
        </w:rPr>
        <w:t>. For instance, Clarke could start the meeting with five minutes of quiet breathing</w:t>
      </w:r>
      <w:r w:rsidR="00873933" w:rsidRPr="00AB4B50">
        <w:rPr>
          <w:rFonts w:ascii="Arial" w:hAnsi="Arial" w:cs="Arial"/>
          <w:sz w:val="22"/>
        </w:rPr>
        <w:t>, or he could share with the work team his experiences of</w:t>
      </w:r>
      <w:r w:rsidR="00DD4DF3" w:rsidRPr="00AB4B50">
        <w:rPr>
          <w:rFonts w:ascii="Arial" w:hAnsi="Arial" w:cs="Arial"/>
          <w:sz w:val="22"/>
        </w:rPr>
        <w:t xml:space="preserve"> how he reduces stress during working days. Many of these efforts have added to personal satisfaction, as well as the general cohesiveness and performance levels of the team.</w:t>
      </w:r>
    </w:p>
    <w:p w14:paraId="091E93ED" w14:textId="2FFE67C2" w:rsidR="00735751" w:rsidRPr="00AB4B50" w:rsidRDefault="00735751" w:rsidP="00B07D3E">
      <w:pPr>
        <w:pStyle w:val="Heading3"/>
        <w:rPr>
          <w:rFonts w:ascii="Arial" w:hAnsi="Arial" w:cs="Arial"/>
          <w:sz w:val="22"/>
        </w:rPr>
      </w:pPr>
      <w:bookmarkStart w:id="16" w:name="_Toc185756504"/>
      <w:r w:rsidRPr="00AB4B50">
        <w:rPr>
          <w:rStyle w:val="Strong"/>
          <w:rFonts w:ascii="Arial" w:hAnsi="Arial" w:cs="Arial"/>
          <w:b w:val="0"/>
          <w:bCs w:val="0"/>
          <w:sz w:val="22"/>
        </w:rPr>
        <w:lastRenderedPageBreak/>
        <w:t>Fostering a Supportive Culture</w:t>
      </w:r>
      <w:bookmarkEnd w:id="16"/>
    </w:p>
    <w:p w14:paraId="44B13B9C" w14:textId="757930CC" w:rsidR="00876688" w:rsidRPr="00AB4B50" w:rsidRDefault="00BC6600" w:rsidP="00B07D3E">
      <w:pPr>
        <w:rPr>
          <w:rFonts w:ascii="Arial" w:hAnsi="Arial" w:cs="Arial"/>
          <w:sz w:val="22"/>
        </w:rPr>
      </w:pPr>
      <w:r w:rsidRPr="00AB4B50">
        <w:rPr>
          <w:rFonts w:ascii="Arial" w:hAnsi="Arial" w:cs="Arial"/>
          <w:sz w:val="22"/>
        </w:rPr>
        <w:t xml:space="preserve">Another strategy </w:t>
      </w:r>
      <w:r w:rsidR="00873933" w:rsidRPr="00AB4B50">
        <w:rPr>
          <w:rFonts w:ascii="Arial" w:hAnsi="Arial" w:cs="Arial"/>
          <w:sz w:val="22"/>
        </w:rPr>
        <w:t xml:space="preserve">for harnessing EI and Mindfulness is developing awareness, and implementation of EI and mindfulness in FAYE Inc. is the next step, but this </w:t>
      </w:r>
      <w:r w:rsidR="008D4EBE" w:rsidRPr="00AB4B50">
        <w:rPr>
          <w:rFonts w:ascii="Arial" w:hAnsi="Arial" w:cs="Arial"/>
          <w:sz w:val="22"/>
        </w:rPr>
        <w:t>must</w:t>
      </w:r>
      <w:r w:rsidR="00873933" w:rsidRPr="00AB4B50">
        <w:rPr>
          <w:rFonts w:ascii="Arial" w:hAnsi="Arial" w:cs="Arial"/>
          <w:sz w:val="22"/>
        </w:rPr>
        <w:t xml:space="preserve"> be complemented by the development of an </w:t>
      </w:r>
      <w:r w:rsidR="009D7733" w:rsidRPr="00AB4B50">
        <w:rPr>
          <w:rFonts w:ascii="Arial" w:hAnsi="Arial" w:cs="Arial"/>
          <w:sz w:val="22"/>
        </w:rPr>
        <w:t xml:space="preserve">organisational culture that supports these constructs. The most important aspect of a supportive culture </w:t>
      </w:r>
      <w:r w:rsidR="005B7C14" w:rsidRPr="00AB4B50">
        <w:rPr>
          <w:rFonts w:ascii="Arial" w:hAnsi="Arial" w:cs="Arial"/>
          <w:sz w:val="22"/>
        </w:rPr>
        <w:t>is</w:t>
      </w:r>
      <w:r w:rsidR="00873933" w:rsidRPr="00AB4B50">
        <w:rPr>
          <w:rFonts w:ascii="Arial" w:hAnsi="Arial" w:cs="Arial"/>
          <w:sz w:val="22"/>
        </w:rPr>
        <w:t xml:space="preserve"> </w:t>
      </w:r>
      <w:r w:rsidR="005B7C14" w:rsidRPr="00AB4B50">
        <w:rPr>
          <w:rFonts w:ascii="Arial" w:hAnsi="Arial" w:cs="Arial"/>
          <w:sz w:val="22"/>
        </w:rPr>
        <w:t>management, which is</w:t>
      </w:r>
      <w:r w:rsidR="00873933" w:rsidRPr="00AB4B50">
        <w:rPr>
          <w:rFonts w:ascii="Arial" w:hAnsi="Arial" w:cs="Arial"/>
          <w:sz w:val="22"/>
        </w:rPr>
        <w:t xml:space="preserve"> the </w:t>
      </w:r>
      <w:r w:rsidR="005B7C14" w:rsidRPr="00AB4B50">
        <w:rPr>
          <w:rFonts w:ascii="Arial" w:hAnsi="Arial" w:cs="Arial"/>
          <w:sz w:val="22"/>
        </w:rPr>
        <w:t>primary</w:t>
      </w:r>
      <w:r w:rsidR="00873933" w:rsidRPr="00AB4B50">
        <w:rPr>
          <w:rFonts w:ascii="Arial" w:hAnsi="Arial" w:cs="Arial"/>
          <w:sz w:val="22"/>
        </w:rPr>
        <w:t xml:space="preserve"> source of modelling supportive communication and behaviour</w:t>
      </w:r>
      <w:r w:rsidR="009D7733" w:rsidRPr="00AB4B50">
        <w:rPr>
          <w:rFonts w:ascii="Arial" w:hAnsi="Arial" w:cs="Arial"/>
          <w:sz w:val="22"/>
        </w:rPr>
        <w:t xml:space="preserve">. Clarke and other leaders </w:t>
      </w:r>
      <w:r w:rsidR="00873933" w:rsidRPr="00AB4B50">
        <w:rPr>
          <w:rFonts w:ascii="Arial" w:hAnsi="Arial" w:cs="Arial"/>
          <w:sz w:val="22"/>
        </w:rPr>
        <w:t>understand this and, in fact,</w:t>
      </w:r>
      <w:r w:rsidR="009D7733" w:rsidRPr="00AB4B50">
        <w:rPr>
          <w:rFonts w:ascii="Arial" w:hAnsi="Arial" w:cs="Arial"/>
          <w:sz w:val="22"/>
        </w:rPr>
        <w:t xml:space="preserve"> </w:t>
      </w:r>
      <w:r w:rsidR="008D4EBE" w:rsidRPr="00AB4B50">
        <w:rPr>
          <w:rFonts w:ascii="Arial" w:hAnsi="Arial" w:cs="Arial"/>
          <w:sz w:val="22"/>
        </w:rPr>
        <w:t>must</w:t>
      </w:r>
      <w:r w:rsidR="009D7733" w:rsidRPr="00AB4B50">
        <w:rPr>
          <w:rFonts w:ascii="Arial" w:hAnsi="Arial" w:cs="Arial"/>
          <w:sz w:val="22"/>
        </w:rPr>
        <w:t xml:space="preserve"> show appreciation and understanding to the employees.</w:t>
      </w:r>
      <w:r w:rsidR="00B900A9" w:rsidRPr="00AB4B50">
        <w:rPr>
          <w:rFonts w:ascii="Arial" w:hAnsi="Arial" w:cs="Arial"/>
          <w:sz w:val="22"/>
        </w:rPr>
        <w:t xml:space="preserve"> </w:t>
      </w:r>
      <w:r w:rsidR="00876688" w:rsidRPr="00AB4B50">
        <w:rPr>
          <w:rFonts w:ascii="Arial" w:hAnsi="Arial" w:cs="Arial"/>
          <w:sz w:val="22"/>
        </w:rPr>
        <w:t>Furthermore</w:t>
      </w:r>
      <w:r w:rsidR="000C26AA" w:rsidRPr="00AB4B50">
        <w:rPr>
          <w:rFonts w:ascii="Arial" w:hAnsi="Arial" w:cs="Arial"/>
          <w:sz w:val="22"/>
        </w:rPr>
        <w:t xml:space="preserve">, </w:t>
      </w:r>
      <w:r w:rsidR="00765860" w:rsidRPr="00AB4B50">
        <w:rPr>
          <w:rFonts w:ascii="Arial" w:hAnsi="Arial" w:cs="Arial"/>
          <w:sz w:val="22"/>
        </w:rPr>
        <w:t>t</w:t>
      </w:r>
      <w:r w:rsidR="00876688" w:rsidRPr="00AB4B50">
        <w:rPr>
          <w:rFonts w:ascii="Arial" w:hAnsi="Arial" w:cs="Arial"/>
          <w:sz w:val="22"/>
        </w:rPr>
        <w:t xml:space="preserve">he company needs to set enabling values that would enable it to address all issues of diversity and encourage everyone to be emotionally intelligent </w:t>
      </w:r>
      <w:r w:rsidR="00873933" w:rsidRPr="00AB4B50">
        <w:rPr>
          <w:rFonts w:ascii="Arial" w:hAnsi="Arial" w:cs="Arial"/>
          <w:sz w:val="22"/>
        </w:rPr>
        <w:t>in</w:t>
      </w:r>
      <w:r w:rsidR="00876688" w:rsidRPr="00AB4B50">
        <w:rPr>
          <w:rFonts w:ascii="Arial" w:hAnsi="Arial" w:cs="Arial"/>
          <w:sz w:val="22"/>
        </w:rPr>
        <w:t xml:space="preserve"> the workplace. People can organise cultural festivals in the workplace, and there could be </w:t>
      </w:r>
      <w:r w:rsidR="00873933" w:rsidRPr="00AB4B50">
        <w:rPr>
          <w:rFonts w:ascii="Arial" w:hAnsi="Arial" w:cs="Arial"/>
          <w:sz w:val="22"/>
        </w:rPr>
        <w:t>employee-managed</w:t>
      </w:r>
      <w:r w:rsidR="00876688" w:rsidRPr="00AB4B50">
        <w:rPr>
          <w:rFonts w:ascii="Arial" w:hAnsi="Arial" w:cs="Arial"/>
          <w:sz w:val="22"/>
        </w:rPr>
        <w:t xml:space="preserve"> cultural groups that support diversity and awareness in the workplace.</w:t>
      </w:r>
    </w:p>
    <w:p w14:paraId="61910543" w14:textId="70A924DE" w:rsidR="003F1990" w:rsidRPr="00AB4B50" w:rsidRDefault="00ED58B1" w:rsidP="00AA5A14">
      <w:pPr>
        <w:rPr>
          <w:rFonts w:ascii="Arial" w:hAnsi="Arial" w:cs="Arial"/>
          <w:sz w:val="22"/>
        </w:rPr>
      </w:pPr>
      <w:r w:rsidRPr="00AB4B50">
        <w:rPr>
          <w:rFonts w:ascii="Arial" w:hAnsi="Arial" w:cs="Arial"/>
          <w:sz w:val="22"/>
        </w:rPr>
        <w:t>Additionally</w:t>
      </w:r>
      <w:r w:rsidR="00913216" w:rsidRPr="00AB4B50">
        <w:rPr>
          <w:rFonts w:ascii="Arial" w:hAnsi="Arial" w:cs="Arial"/>
          <w:sz w:val="22"/>
        </w:rPr>
        <w:t xml:space="preserve">, </w:t>
      </w:r>
      <w:r w:rsidR="00D20BD0" w:rsidRPr="00AB4B50">
        <w:rPr>
          <w:rFonts w:ascii="Arial" w:hAnsi="Arial" w:cs="Arial"/>
          <w:sz w:val="22"/>
        </w:rPr>
        <w:t>m</w:t>
      </w:r>
      <w:r w:rsidR="0099004D" w:rsidRPr="00AB4B50">
        <w:rPr>
          <w:rFonts w:ascii="Arial" w:hAnsi="Arial" w:cs="Arial"/>
          <w:sz w:val="22"/>
        </w:rPr>
        <w:t>echanisms like anonymous surveys or periodic one-on-one review sessions allow employees to express their opinions and ideas securely without fear of repercussions. This transparency helps to help the concept of ownership and responsibility within the organization</w:t>
      </w:r>
      <w:r w:rsidR="0099004D" w:rsidRPr="00AB4B50">
        <w:rPr>
          <w:rFonts w:ascii="Arial" w:eastAsia="MS Mincho" w:hAnsi="Arial" w:cs="Arial"/>
          <w:sz w:val="22"/>
        </w:rPr>
        <w:t>ァ</w:t>
      </w:r>
      <w:r w:rsidR="0099004D" w:rsidRPr="00AB4B50">
        <w:rPr>
          <w:rFonts w:ascii="Arial" w:hAnsi="Arial" w:cs="Arial"/>
          <w:sz w:val="22"/>
        </w:rPr>
        <w:t>relative.</w:t>
      </w:r>
      <w:r w:rsidR="00B07D3E" w:rsidRPr="00AB4B50">
        <w:rPr>
          <w:rFonts w:ascii="Arial" w:hAnsi="Arial" w:cs="Arial"/>
          <w:sz w:val="22"/>
        </w:rPr>
        <w:t xml:space="preserve"> </w:t>
      </w:r>
      <w:r w:rsidR="006C39EB" w:rsidRPr="00AB4B50">
        <w:rPr>
          <w:rFonts w:ascii="Arial" w:hAnsi="Arial" w:cs="Arial"/>
          <w:sz w:val="22"/>
        </w:rPr>
        <w:t>Therefore</w:t>
      </w:r>
      <w:r w:rsidR="000A193B" w:rsidRPr="00AB4B50">
        <w:rPr>
          <w:rFonts w:ascii="Arial" w:hAnsi="Arial" w:cs="Arial"/>
          <w:sz w:val="22"/>
        </w:rPr>
        <w:t xml:space="preserve">, it is recommended that FAYE </w:t>
      </w:r>
      <w:r w:rsidR="005B7C14" w:rsidRPr="00AB4B50">
        <w:rPr>
          <w:rFonts w:ascii="Arial" w:hAnsi="Arial" w:cs="Arial"/>
          <w:sz w:val="22"/>
        </w:rPr>
        <w:t>Inc. promote related team activities that foster the spirit of togetherness. Special exercises that focus on common goals and skills can demystify culture and interpersonal differences and improve communication within a given team. FAYE Inc. can only achieve sustainable development when it adopts measures to implement diversity management policies that embrace the diverse workforce</w:t>
      </w:r>
      <w:r w:rsidR="000A193B" w:rsidRPr="00AB4B50">
        <w:rPr>
          <w:rFonts w:ascii="Arial" w:hAnsi="Arial" w:cs="Arial"/>
          <w:sz w:val="22"/>
        </w:rPr>
        <w:t>.</w:t>
      </w:r>
    </w:p>
    <w:p w14:paraId="1383C3DE" w14:textId="08C33CF7" w:rsidR="003F1990" w:rsidRPr="00AB4B50" w:rsidRDefault="003F1990" w:rsidP="00AA5A14">
      <w:pPr>
        <w:pStyle w:val="Heading2"/>
        <w:rPr>
          <w:rFonts w:ascii="Arial" w:hAnsi="Arial" w:cs="Arial"/>
          <w:sz w:val="22"/>
          <w:szCs w:val="22"/>
        </w:rPr>
      </w:pPr>
      <w:bookmarkStart w:id="17" w:name="_Toc185756505"/>
      <w:r w:rsidRPr="00AB4B50">
        <w:rPr>
          <w:rFonts w:ascii="Arial" w:hAnsi="Arial" w:cs="Arial"/>
          <w:sz w:val="22"/>
          <w:szCs w:val="22"/>
        </w:rPr>
        <w:t>6. Conclusion</w:t>
      </w:r>
      <w:bookmarkEnd w:id="17"/>
    </w:p>
    <w:p w14:paraId="17046518" w14:textId="0E39DAF9" w:rsidR="00B200D3" w:rsidRPr="00AB4B50" w:rsidRDefault="00867F47" w:rsidP="00AA5A14">
      <w:pPr>
        <w:rPr>
          <w:rFonts w:ascii="Arial" w:hAnsi="Arial" w:cs="Arial"/>
          <w:sz w:val="22"/>
          <w:lang w:val="en-US"/>
        </w:rPr>
      </w:pPr>
      <w:r w:rsidRPr="00AB4B50">
        <w:rPr>
          <w:rFonts w:ascii="Arial" w:hAnsi="Arial" w:cs="Arial"/>
          <w:sz w:val="22"/>
          <w:lang w:val="en-US"/>
        </w:rPr>
        <w:t>Therefore</w:t>
      </w:r>
      <w:r w:rsidR="008D4D24" w:rsidRPr="00AB4B50">
        <w:rPr>
          <w:rFonts w:ascii="Arial" w:hAnsi="Arial" w:cs="Arial"/>
          <w:sz w:val="22"/>
          <w:lang w:val="en-US"/>
        </w:rPr>
        <w:t xml:space="preserve">, </w:t>
      </w:r>
      <w:r w:rsidR="00B200D3" w:rsidRPr="00AB4B50">
        <w:rPr>
          <w:rFonts w:ascii="Arial" w:hAnsi="Arial" w:cs="Arial"/>
          <w:sz w:val="22"/>
          <w:lang w:val="en-US"/>
        </w:rPr>
        <w:t xml:space="preserve">EI and mindfulness are powerful assets that can produce </w:t>
      </w:r>
      <w:r w:rsidR="00B359EF" w:rsidRPr="00AB4B50">
        <w:rPr>
          <w:rFonts w:ascii="Arial" w:hAnsi="Arial" w:cs="Arial"/>
          <w:sz w:val="22"/>
          <w:lang w:val="en-US"/>
        </w:rPr>
        <w:t>significan</w:t>
      </w:r>
      <w:r w:rsidR="00B97CDF" w:rsidRPr="00AB4B50">
        <w:rPr>
          <w:rFonts w:ascii="Arial" w:hAnsi="Arial" w:cs="Arial"/>
          <w:sz w:val="22"/>
          <w:lang w:val="en-US"/>
        </w:rPr>
        <w:t xml:space="preserve">t </w:t>
      </w:r>
      <w:r w:rsidR="00B200D3" w:rsidRPr="00AB4B50">
        <w:rPr>
          <w:rFonts w:ascii="Arial" w:hAnsi="Arial" w:cs="Arial"/>
          <w:sz w:val="22"/>
          <w:lang w:val="en-US"/>
        </w:rPr>
        <w:t xml:space="preserve">positive change for the individual and the </w:t>
      </w:r>
      <w:r w:rsidR="00873933" w:rsidRPr="00AB4B50">
        <w:rPr>
          <w:rFonts w:ascii="Arial" w:hAnsi="Arial" w:cs="Arial"/>
          <w:sz w:val="22"/>
          <w:lang w:val="en-US"/>
        </w:rPr>
        <w:t>organisation</w:t>
      </w:r>
      <w:r w:rsidR="00B200D3" w:rsidRPr="00AB4B50">
        <w:rPr>
          <w:rFonts w:ascii="Arial" w:hAnsi="Arial" w:cs="Arial"/>
          <w:sz w:val="22"/>
          <w:lang w:val="en-US"/>
        </w:rPr>
        <w:t xml:space="preserve">. </w:t>
      </w:r>
      <w:r w:rsidR="00C51B4B" w:rsidRPr="00AB4B50">
        <w:rPr>
          <w:rFonts w:ascii="Arial" w:hAnsi="Arial" w:cs="Arial"/>
          <w:sz w:val="22"/>
          <w:lang w:val="en-US"/>
        </w:rPr>
        <w:t>A</w:t>
      </w:r>
      <w:r w:rsidR="00B200D3" w:rsidRPr="00AB4B50">
        <w:rPr>
          <w:rFonts w:ascii="Arial" w:hAnsi="Arial" w:cs="Arial"/>
          <w:sz w:val="22"/>
          <w:lang w:val="en-US"/>
        </w:rPr>
        <w:t>t FAYE Inc., it is possible to adopt and apply these principles within the focal areas to overcome various workplace issues</w:t>
      </w:r>
      <w:r w:rsidR="00873933" w:rsidRPr="00AB4B50">
        <w:rPr>
          <w:rFonts w:ascii="Arial" w:hAnsi="Arial" w:cs="Arial"/>
          <w:sz w:val="22"/>
          <w:lang w:val="en-US"/>
        </w:rPr>
        <w:t>,</w:t>
      </w:r>
      <w:r w:rsidR="00B200D3" w:rsidRPr="00AB4B50">
        <w:rPr>
          <w:rFonts w:ascii="Arial" w:hAnsi="Arial" w:cs="Arial"/>
          <w:sz w:val="22"/>
          <w:lang w:val="en-US"/>
        </w:rPr>
        <w:t xml:space="preserve"> including cultural and team-related issues.</w:t>
      </w:r>
      <w:r w:rsidR="00AB7464" w:rsidRPr="00AB4B50">
        <w:rPr>
          <w:rFonts w:ascii="Arial" w:hAnsi="Arial" w:cs="Arial"/>
          <w:sz w:val="22"/>
          <w:lang w:val="en-US"/>
        </w:rPr>
        <w:t xml:space="preserve"> </w:t>
      </w:r>
      <w:r w:rsidR="00B200D3" w:rsidRPr="00AB4B50">
        <w:rPr>
          <w:rFonts w:ascii="Arial" w:hAnsi="Arial" w:cs="Arial"/>
          <w:sz w:val="22"/>
          <w:lang w:val="en-US"/>
        </w:rPr>
        <w:t xml:space="preserve">This report has classified the different forms of EI and mindfulness at </w:t>
      </w:r>
      <w:r w:rsidR="00B200D3" w:rsidRPr="00AB4B50">
        <w:rPr>
          <w:rFonts w:ascii="Arial" w:hAnsi="Arial" w:cs="Arial"/>
          <w:sz w:val="22"/>
          <w:lang w:val="en-US"/>
        </w:rPr>
        <w:lastRenderedPageBreak/>
        <w:t xml:space="preserve">the workplace as far as the understanding of communication, resilience, and diversity is concerned. It has also pointed </w:t>
      </w:r>
      <w:r w:rsidR="00873933" w:rsidRPr="00AB4B50">
        <w:rPr>
          <w:rFonts w:ascii="Arial" w:hAnsi="Arial" w:cs="Arial"/>
          <w:sz w:val="22"/>
          <w:lang w:val="en-US"/>
        </w:rPr>
        <w:t>out</w:t>
      </w:r>
      <w:r w:rsidR="00B200D3" w:rsidRPr="00AB4B50">
        <w:rPr>
          <w:rFonts w:ascii="Arial" w:hAnsi="Arial" w:cs="Arial"/>
          <w:sz w:val="22"/>
          <w:lang w:val="en-US"/>
        </w:rPr>
        <w:t xml:space="preserve"> how organisational culture is a critical factor for relationship building and improving diversity within the organisation based in FAYE Inc. The following suggestions, </w:t>
      </w:r>
      <w:r w:rsidR="005B7C14" w:rsidRPr="00AB4B50">
        <w:rPr>
          <w:rFonts w:ascii="Arial" w:hAnsi="Arial" w:cs="Arial"/>
          <w:sz w:val="22"/>
          <w:lang w:val="en-US"/>
        </w:rPr>
        <w:t xml:space="preserve">which include strategies for introducing EI training programs, organising mindfulness activities, and building an influential culture, have shown ways </w:t>
      </w:r>
      <w:r w:rsidR="00B200D3" w:rsidRPr="00AB4B50">
        <w:rPr>
          <w:rFonts w:ascii="Arial" w:hAnsi="Arial" w:cs="Arial"/>
          <w:sz w:val="22"/>
          <w:lang w:val="en-US"/>
        </w:rPr>
        <w:t xml:space="preserve">to reduce adversities and improve </w:t>
      </w:r>
      <w:r w:rsidR="005B7C14" w:rsidRPr="00AB4B50">
        <w:rPr>
          <w:rFonts w:ascii="Arial" w:hAnsi="Arial" w:cs="Arial"/>
          <w:sz w:val="22"/>
          <w:lang w:val="en-US"/>
        </w:rPr>
        <w:t>organisational</w:t>
      </w:r>
      <w:r w:rsidR="00B200D3" w:rsidRPr="00AB4B50">
        <w:rPr>
          <w:rFonts w:ascii="Arial" w:hAnsi="Arial" w:cs="Arial"/>
          <w:sz w:val="22"/>
          <w:lang w:val="en-US"/>
        </w:rPr>
        <w:t xml:space="preserve"> integration.</w:t>
      </w:r>
    </w:p>
    <w:p w14:paraId="663BD68F" w14:textId="7782E17E" w:rsidR="003F1990" w:rsidRPr="00AB4B50" w:rsidRDefault="005643B0" w:rsidP="00C53094">
      <w:pPr>
        <w:rPr>
          <w:rFonts w:ascii="Arial" w:hAnsi="Arial" w:cs="Arial"/>
          <w:sz w:val="22"/>
          <w:lang w:val="en-US"/>
        </w:rPr>
      </w:pPr>
      <w:r w:rsidRPr="00AB4B50">
        <w:rPr>
          <w:rFonts w:ascii="Arial" w:hAnsi="Arial" w:cs="Arial"/>
          <w:sz w:val="22"/>
          <w:lang w:val="en-US"/>
        </w:rPr>
        <w:t>Furthermore</w:t>
      </w:r>
      <w:r w:rsidR="0095169F" w:rsidRPr="00AB4B50">
        <w:rPr>
          <w:rFonts w:ascii="Arial" w:hAnsi="Arial" w:cs="Arial"/>
          <w:sz w:val="22"/>
          <w:lang w:val="en-US"/>
        </w:rPr>
        <w:t xml:space="preserve">, </w:t>
      </w:r>
      <w:r w:rsidR="004A20F6" w:rsidRPr="00AB4B50">
        <w:rPr>
          <w:rFonts w:ascii="Arial" w:hAnsi="Arial" w:cs="Arial"/>
          <w:sz w:val="22"/>
          <w:lang w:val="en-US"/>
        </w:rPr>
        <w:t>a</w:t>
      </w:r>
      <w:r w:rsidR="00B200D3" w:rsidRPr="00AB4B50">
        <w:rPr>
          <w:rFonts w:ascii="Arial" w:hAnsi="Arial" w:cs="Arial"/>
          <w:sz w:val="22"/>
          <w:lang w:val="en-US"/>
        </w:rPr>
        <w:t xml:space="preserve">ccording to Clarke, such </w:t>
      </w:r>
      <w:r w:rsidR="008751E7" w:rsidRPr="00AB4B50">
        <w:rPr>
          <w:rFonts w:ascii="Arial" w:hAnsi="Arial" w:cs="Arial"/>
          <w:sz w:val="22"/>
          <w:lang w:val="en-US"/>
        </w:rPr>
        <w:t>a choice</w:t>
      </w:r>
      <w:r w:rsidR="005B7C14" w:rsidRPr="00AB4B50">
        <w:rPr>
          <w:rFonts w:ascii="Arial" w:hAnsi="Arial" w:cs="Arial"/>
          <w:sz w:val="22"/>
          <w:lang w:val="en-US"/>
        </w:rPr>
        <w:t xml:space="preserve"> will not only augment his leadership success but will also help him learn how to integrate effectively into the cultural needs of</w:t>
      </w:r>
      <w:r w:rsidR="00B200D3" w:rsidRPr="00AB4B50">
        <w:rPr>
          <w:rFonts w:ascii="Arial" w:hAnsi="Arial" w:cs="Arial"/>
          <w:sz w:val="22"/>
          <w:lang w:val="en-US"/>
        </w:rPr>
        <w:t xml:space="preserve"> his team. </w:t>
      </w:r>
      <w:r w:rsidR="005B7C14" w:rsidRPr="00AB4B50">
        <w:rPr>
          <w:rFonts w:ascii="Arial" w:hAnsi="Arial" w:cs="Arial"/>
          <w:sz w:val="22"/>
          <w:lang w:val="en-US"/>
        </w:rPr>
        <w:t>Analysing</w:t>
      </w:r>
      <w:r w:rsidR="00B200D3" w:rsidRPr="00AB4B50">
        <w:rPr>
          <w:rFonts w:ascii="Arial" w:hAnsi="Arial" w:cs="Arial"/>
          <w:sz w:val="22"/>
          <w:lang w:val="en-US"/>
        </w:rPr>
        <w:t xml:space="preserve"> the case of FAYE Inc., the investments in EI and mindfulness will make it possible for the company to have empathetic workers who work together, and there is constant improvement </w:t>
      </w:r>
      <w:r w:rsidR="005B7C14" w:rsidRPr="00AB4B50">
        <w:rPr>
          <w:rFonts w:ascii="Arial" w:hAnsi="Arial" w:cs="Arial"/>
          <w:sz w:val="22"/>
          <w:lang w:val="en-US"/>
        </w:rPr>
        <w:t>in</w:t>
      </w:r>
      <w:r w:rsidR="00B200D3" w:rsidRPr="00AB4B50">
        <w:rPr>
          <w:rFonts w:ascii="Arial" w:hAnsi="Arial" w:cs="Arial"/>
          <w:sz w:val="22"/>
          <w:lang w:val="en-US"/>
        </w:rPr>
        <w:t xml:space="preserve"> the working environment.</w:t>
      </w:r>
      <w:r w:rsidR="00C66A4B" w:rsidRPr="00AB4B50">
        <w:rPr>
          <w:rFonts w:ascii="Arial" w:hAnsi="Arial" w:cs="Arial"/>
          <w:sz w:val="22"/>
          <w:lang w:val="en-US"/>
        </w:rPr>
        <w:t xml:space="preserve"> </w:t>
      </w:r>
      <w:r w:rsidR="00B200D3" w:rsidRPr="00AB4B50">
        <w:rPr>
          <w:rFonts w:ascii="Arial" w:hAnsi="Arial" w:cs="Arial"/>
          <w:sz w:val="22"/>
          <w:lang w:val="en-US"/>
        </w:rPr>
        <w:t xml:space="preserve">Therefore, focusing on EI and mindfulness must be considered </w:t>
      </w:r>
      <w:r w:rsidR="005B7C14" w:rsidRPr="00AB4B50">
        <w:rPr>
          <w:rFonts w:ascii="Arial" w:hAnsi="Arial" w:cs="Arial"/>
          <w:sz w:val="22"/>
          <w:lang w:val="en-US"/>
        </w:rPr>
        <w:t>a significant</w:t>
      </w:r>
      <w:r w:rsidR="00B200D3" w:rsidRPr="00AB4B50">
        <w:rPr>
          <w:rFonts w:ascii="Arial" w:hAnsi="Arial" w:cs="Arial"/>
          <w:sz w:val="22"/>
          <w:lang w:val="en-US"/>
        </w:rPr>
        <w:t xml:space="preserve"> investment in the further development of FAYE Inc. To transform the company into a new culture of resilience and inclusion and, therefore, shape a sustainable strategy, </w:t>
      </w:r>
      <w:r w:rsidR="005B7C14" w:rsidRPr="00AB4B50">
        <w:rPr>
          <w:rFonts w:ascii="Arial" w:hAnsi="Arial" w:cs="Arial"/>
          <w:sz w:val="22"/>
          <w:lang w:val="en-US"/>
        </w:rPr>
        <w:t>organisation</w:t>
      </w:r>
      <w:r w:rsidR="00B200D3" w:rsidRPr="00AB4B50">
        <w:rPr>
          <w:rFonts w:ascii="Arial" w:hAnsi="Arial" w:cs="Arial"/>
          <w:sz w:val="22"/>
          <w:lang w:val="en-US"/>
        </w:rPr>
        <w:t xml:space="preserve"> and management, employees</w:t>
      </w:r>
      <w:r w:rsidR="005B7C14" w:rsidRPr="00AB4B50">
        <w:rPr>
          <w:rFonts w:ascii="Arial" w:hAnsi="Arial" w:cs="Arial"/>
          <w:sz w:val="22"/>
          <w:lang w:val="en-US"/>
        </w:rPr>
        <w:t>, and leaders need to</w:t>
      </w:r>
      <w:r w:rsidR="00B200D3" w:rsidRPr="00AB4B50">
        <w:rPr>
          <w:rFonts w:ascii="Arial" w:hAnsi="Arial" w:cs="Arial"/>
          <w:sz w:val="22"/>
          <w:lang w:val="en-US"/>
        </w:rPr>
        <w:t xml:space="preserve"> be provided with the pragmatic skills to manage emotions and relationships efficiently.</w:t>
      </w:r>
    </w:p>
    <w:p w14:paraId="6994B9E8" w14:textId="18360767" w:rsidR="0014591F" w:rsidRPr="00AB4B50" w:rsidRDefault="0014591F" w:rsidP="0014591F">
      <w:pPr>
        <w:pStyle w:val="Heading1"/>
        <w:rPr>
          <w:rFonts w:ascii="Arial" w:hAnsi="Arial" w:cs="Arial"/>
          <w:sz w:val="22"/>
          <w:szCs w:val="22"/>
        </w:rPr>
      </w:pPr>
      <w:bookmarkStart w:id="18" w:name="_Toc185756506"/>
      <w:r w:rsidRPr="00AB4B50">
        <w:rPr>
          <w:rFonts w:ascii="Arial" w:hAnsi="Arial" w:cs="Arial"/>
          <w:sz w:val="22"/>
          <w:szCs w:val="22"/>
        </w:rPr>
        <w:t>References</w:t>
      </w:r>
      <w:bookmarkEnd w:id="18"/>
    </w:p>
    <w:p w14:paraId="31D8C507" w14:textId="77777777" w:rsidR="0014591F" w:rsidRPr="00AB4B50" w:rsidRDefault="0014591F" w:rsidP="0014591F">
      <w:pPr>
        <w:ind w:left="720" w:hanging="720"/>
        <w:rPr>
          <w:rFonts w:ascii="Arial" w:hAnsi="Arial" w:cs="Arial"/>
          <w:kern w:val="0"/>
          <w:sz w:val="22"/>
          <w:lang w:val="en-US"/>
          <w14:ligatures w14:val="none"/>
        </w:rPr>
      </w:pPr>
      <w:r w:rsidRPr="00AB4B50">
        <w:rPr>
          <w:rFonts w:ascii="Arial" w:hAnsi="Arial" w:cs="Arial"/>
          <w:sz w:val="22"/>
        </w:rPr>
        <w:t xml:space="preserve">Ackerman, C. (2020). </w:t>
      </w:r>
      <w:r w:rsidRPr="00AB4B50">
        <w:rPr>
          <w:rFonts w:ascii="Arial" w:hAnsi="Arial" w:cs="Arial"/>
          <w:i/>
          <w:iCs/>
          <w:sz w:val="22"/>
        </w:rPr>
        <w:t>What is Self-Awareness and Why is it Important? [+5 Ways to Increase It]</w:t>
      </w:r>
      <w:r w:rsidRPr="00AB4B50">
        <w:rPr>
          <w:rFonts w:ascii="Arial" w:hAnsi="Arial" w:cs="Arial"/>
          <w:sz w:val="22"/>
        </w:rPr>
        <w:t>. [online] PositivePsychology.com. Available at: https://positivepsychology.com/self-awareness-matters-how-you-can-be-more-self-aware/.</w:t>
      </w:r>
    </w:p>
    <w:p w14:paraId="640B7A87"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Afzal, A., Naz, F. and Muhammad (2023). Investigating the Role of Emotional Intelligence for Effective Leadership: A Study of School Principals from Urban. </w:t>
      </w:r>
      <w:r w:rsidRPr="00AB4B50">
        <w:rPr>
          <w:rFonts w:ascii="Arial" w:hAnsi="Arial" w:cs="Arial"/>
          <w:i/>
          <w:iCs/>
          <w:sz w:val="22"/>
        </w:rPr>
        <w:t>Global educational studies review</w:t>
      </w:r>
      <w:r w:rsidRPr="00AB4B50">
        <w:rPr>
          <w:rFonts w:ascii="Arial" w:hAnsi="Arial" w:cs="Arial"/>
          <w:sz w:val="22"/>
        </w:rPr>
        <w:t>, VIII(II), pp.110–123. doi:https://doi.org/10.31703/gesr.2023(viii-ii).11.</w:t>
      </w:r>
    </w:p>
    <w:p w14:paraId="276876D8" w14:textId="77777777" w:rsidR="0014591F" w:rsidRPr="00AB4B50" w:rsidRDefault="0014591F" w:rsidP="0014591F">
      <w:pPr>
        <w:ind w:left="720" w:hanging="720"/>
        <w:rPr>
          <w:rFonts w:ascii="Arial" w:hAnsi="Arial" w:cs="Arial"/>
          <w:sz w:val="22"/>
        </w:rPr>
      </w:pPr>
      <w:r w:rsidRPr="00AB4B50">
        <w:rPr>
          <w:rFonts w:ascii="Arial" w:hAnsi="Arial" w:cs="Arial"/>
          <w:sz w:val="22"/>
        </w:rPr>
        <w:lastRenderedPageBreak/>
        <w:t xml:space="preserve">Botelho, G. (2021). </w:t>
      </w:r>
      <w:r w:rsidRPr="00AB4B50">
        <w:rPr>
          <w:rFonts w:ascii="Arial" w:hAnsi="Arial" w:cs="Arial"/>
          <w:i/>
          <w:iCs/>
          <w:sz w:val="22"/>
        </w:rPr>
        <w:t>Social Awareness: The Ability to Understand and Be Empathetic</w:t>
      </w:r>
      <w:r w:rsidRPr="00AB4B50">
        <w:rPr>
          <w:rFonts w:ascii="Arial" w:hAnsi="Arial" w:cs="Arial"/>
          <w:sz w:val="22"/>
        </w:rPr>
        <w:t>. [online] HR Exchange Network. Available at: https://www.hrexchangenetwork.com/hr-talent-management/columns/social-awareness-the-ability-to-understand-and-be-empathetic.</w:t>
      </w:r>
    </w:p>
    <w:p w14:paraId="6DA40239"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Brackett, M., Delaney, S. and Salovey, P. (2024). </w:t>
      </w:r>
      <w:r w:rsidRPr="00AB4B50">
        <w:rPr>
          <w:rFonts w:ascii="Arial" w:hAnsi="Arial" w:cs="Arial"/>
          <w:i/>
          <w:iCs/>
          <w:sz w:val="22"/>
        </w:rPr>
        <w:t>Emotional Intelligence</w:t>
      </w:r>
      <w:r w:rsidRPr="00AB4B50">
        <w:rPr>
          <w:rFonts w:ascii="Arial" w:hAnsi="Arial" w:cs="Arial"/>
          <w:sz w:val="22"/>
        </w:rPr>
        <w:t>. [online] Noba. Available at: https://nobaproject.com/modules/emotional-intelligence.</w:t>
      </w:r>
    </w:p>
    <w:p w14:paraId="47F64908"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Channell, M. (2021). </w:t>
      </w:r>
      <w:r w:rsidRPr="00AB4B50">
        <w:rPr>
          <w:rFonts w:ascii="Arial" w:hAnsi="Arial" w:cs="Arial"/>
          <w:i/>
          <w:iCs/>
          <w:sz w:val="22"/>
        </w:rPr>
        <w:t>Daniel Goleman’s Emotional Intelligence in Leadership: How to Improve Motivation in Your Team</w:t>
      </w:r>
      <w:r w:rsidRPr="00AB4B50">
        <w:rPr>
          <w:rFonts w:ascii="Arial" w:hAnsi="Arial" w:cs="Arial"/>
          <w:sz w:val="22"/>
        </w:rPr>
        <w:t>. [online] TSW Training. Available at: https://www.tsw.co.uk/blog/leadership-and-management/daniel-goleman-emotional-intelligence/.</w:t>
      </w:r>
    </w:p>
    <w:p w14:paraId="4E5C895A"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Cole, B. (2023). </w:t>
      </w:r>
      <w:r w:rsidRPr="00AB4B50">
        <w:rPr>
          <w:rFonts w:ascii="Arial" w:hAnsi="Arial" w:cs="Arial"/>
          <w:i/>
          <w:iCs/>
          <w:sz w:val="22"/>
        </w:rPr>
        <w:t>What is emotional intelligence (EI)? - Definition from WhatIs.com</w:t>
      </w:r>
      <w:r w:rsidRPr="00AB4B50">
        <w:rPr>
          <w:rFonts w:ascii="Arial" w:hAnsi="Arial" w:cs="Arial"/>
          <w:sz w:val="22"/>
        </w:rPr>
        <w:t>. [online] SearchCIO. Available at: https://www.techtarget.com/searchcio/definition/emotional-intelligence.</w:t>
      </w:r>
    </w:p>
    <w:p w14:paraId="4F0E2C8B"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Collado-Soler, R., Trigueros, R., Aguilar-Parra, J.M. and Navarro, N. (2023). Emotional Intelligence and Resilience Outcomes in Adolescent Period, is Knowledge Really Strength? </w:t>
      </w:r>
      <w:r w:rsidRPr="00AB4B50">
        <w:rPr>
          <w:rFonts w:ascii="Arial" w:hAnsi="Arial" w:cs="Arial"/>
          <w:i/>
          <w:iCs/>
          <w:sz w:val="22"/>
        </w:rPr>
        <w:t>Psychology Research and Behavior Management</w:t>
      </w:r>
      <w:r w:rsidRPr="00AB4B50">
        <w:rPr>
          <w:rFonts w:ascii="Arial" w:hAnsi="Arial" w:cs="Arial"/>
          <w:sz w:val="22"/>
        </w:rPr>
        <w:t>, Volume 16, pp.1365–1378. doi:https://doi.org/10.2147/prbm.s383296.</w:t>
      </w:r>
    </w:p>
    <w:p w14:paraId="6DCFAB15"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Connor, P.J.O’., Hill, A., Kaya, M. and Martin, B. (2019). The measurement of emotional intelligence: A critical review of the literature and recommendations for researchers and practitioners. </w:t>
      </w:r>
      <w:r w:rsidRPr="00AB4B50">
        <w:rPr>
          <w:rFonts w:ascii="Arial" w:hAnsi="Arial" w:cs="Arial"/>
          <w:i/>
          <w:iCs/>
          <w:sz w:val="22"/>
        </w:rPr>
        <w:t>Frontiers in Psychology</w:t>
      </w:r>
      <w:r w:rsidRPr="00AB4B50">
        <w:rPr>
          <w:rFonts w:ascii="Arial" w:hAnsi="Arial" w:cs="Arial"/>
          <w:sz w:val="22"/>
        </w:rPr>
        <w:t>, [online] 10(1116), pp.1–19. doi:https://doi.org/10.3389/fpsyg.2019.01116.</w:t>
      </w:r>
    </w:p>
    <w:p w14:paraId="52E3359F"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Craig, H. (2019). </w:t>
      </w:r>
      <w:r w:rsidRPr="00AB4B50">
        <w:rPr>
          <w:rFonts w:ascii="Arial" w:hAnsi="Arial" w:cs="Arial"/>
          <w:i/>
          <w:iCs/>
          <w:sz w:val="22"/>
        </w:rPr>
        <w:t>The Theories of Emotional Intelligence Explained</w:t>
      </w:r>
      <w:r w:rsidRPr="00AB4B50">
        <w:rPr>
          <w:rFonts w:ascii="Arial" w:hAnsi="Arial" w:cs="Arial"/>
          <w:sz w:val="22"/>
        </w:rPr>
        <w:t>. [online] PositivePsychology.com. Available at: https://positivepsychology.com/emotional-intelligence-theories/.</w:t>
      </w:r>
    </w:p>
    <w:p w14:paraId="718CEB4D" w14:textId="77777777" w:rsidR="0014591F" w:rsidRPr="00AB4B50" w:rsidRDefault="0014591F" w:rsidP="0014591F">
      <w:pPr>
        <w:ind w:left="720" w:hanging="720"/>
        <w:rPr>
          <w:rFonts w:ascii="Arial" w:hAnsi="Arial" w:cs="Arial"/>
          <w:sz w:val="22"/>
        </w:rPr>
      </w:pPr>
      <w:r w:rsidRPr="00AB4B50">
        <w:rPr>
          <w:rFonts w:ascii="Arial" w:hAnsi="Arial" w:cs="Arial"/>
          <w:sz w:val="22"/>
        </w:rPr>
        <w:lastRenderedPageBreak/>
        <w:t xml:space="preserve">Davaei, M., Gunkel, M., Veglio, V. and Taras, V. (2022). The influence of cultural intelligence and emotional intelligence on conflict occurrence and performance in global virtual teams. </w:t>
      </w:r>
      <w:r w:rsidRPr="00AB4B50">
        <w:rPr>
          <w:rFonts w:ascii="Arial" w:hAnsi="Arial" w:cs="Arial"/>
          <w:i/>
          <w:iCs/>
          <w:sz w:val="22"/>
        </w:rPr>
        <w:t>Journal of International Management</w:t>
      </w:r>
      <w:r w:rsidRPr="00AB4B50">
        <w:rPr>
          <w:rFonts w:ascii="Arial" w:hAnsi="Arial" w:cs="Arial"/>
          <w:sz w:val="22"/>
        </w:rPr>
        <w:t>, [online] 28(4), p.100969. doi:https://doi.org/10.1016/j.intman.2022.100969.</w:t>
      </w:r>
    </w:p>
    <w:p w14:paraId="462BE14F"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Eiconso (2022). </w:t>
      </w:r>
      <w:r w:rsidRPr="00AB4B50">
        <w:rPr>
          <w:rFonts w:ascii="Arial" w:hAnsi="Arial" w:cs="Arial"/>
          <w:i/>
          <w:iCs/>
          <w:sz w:val="22"/>
        </w:rPr>
        <w:t>Mayer-Salovey-Caruso emotional intelligence test (MSCEIT)</w:t>
      </w:r>
      <w:r w:rsidRPr="00AB4B50">
        <w:rPr>
          <w:rFonts w:ascii="Arial" w:hAnsi="Arial" w:cs="Arial"/>
          <w:sz w:val="22"/>
        </w:rPr>
        <w:t>. [online] www.eiconsortium.org. Available at: https://www.eiconsortium.org/measures/msceit.html.</w:t>
      </w:r>
    </w:p>
    <w:p w14:paraId="1C6F62C0"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EQ-Power. (2023). </w:t>
      </w:r>
      <w:r w:rsidRPr="00AB4B50">
        <w:rPr>
          <w:rFonts w:ascii="Arial" w:hAnsi="Arial" w:cs="Arial"/>
          <w:i/>
          <w:iCs/>
          <w:sz w:val="22"/>
        </w:rPr>
        <w:t>Emotionale Intelligenz - EQ-Power</w:t>
      </w:r>
      <w:r w:rsidRPr="00AB4B50">
        <w:rPr>
          <w:rFonts w:ascii="Arial" w:hAnsi="Arial" w:cs="Arial"/>
          <w:sz w:val="22"/>
        </w:rPr>
        <w:t>. [online] Available at: https://eqpower.ch/en/emotionale-intelligenz/.</w:t>
      </w:r>
    </w:p>
    <w:p w14:paraId="782C2B6D"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Experianta (2023). </w:t>
      </w:r>
      <w:r w:rsidRPr="00AB4B50">
        <w:rPr>
          <w:rFonts w:ascii="Arial" w:hAnsi="Arial" w:cs="Arial"/>
          <w:i/>
          <w:iCs/>
          <w:sz w:val="22"/>
        </w:rPr>
        <w:t>A Milestone of Intelligent Development: Daniel Goleman’s Emotional Intelligence Theory - Experianta</w:t>
      </w:r>
      <w:r w:rsidRPr="00AB4B50">
        <w:rPr>
          <w:rFonts w:ascii="Arial" w:hAnsi="Arial" w:cs="Arial"/>
          <w:sz w:val="22"/>
        </w:rPr>
        <w:t>. [online] Available at: https://experianta.com/directory/concepts/a-milestone-of-intelligent-development-daniel-golemans-emotional-intelligence-theory/.</w:t>
      </w:r>
    </w:p>
    <w:p w14:paraId="518ADFF8"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Gunkel, M., Schlaegel, C. and Taras, V. (n.d.). Cultural values, emotional intelligence, and conflict handling styles: A global study. </w:t>
      </w:r>
      <w:r w:rsidRPr="00AB4B50">
        <w:rPr>
          <w:rFonts w:ascii="Arial" w:hAnsi="Arial" w:cs="Arial"/>
          <w:i/>
          <w:iCs/>
          <w:sz w:val="22"/>
        </w:rPr>
        <w:t>Journal of World Business</w:t>
      </w:r>
      <w:r w:rsidRPr="00AB4B50">
        <w:rPr>
          <w:rFonts w:ascii="Arial" w:hAnsi="Arial" w:cs="Arial"/>
          <w:sz w:val="22"/>
        </w:rPr>
        <w:t>, 51(4), pp.568–585. doi:https://doi.org/10.1016/j.jwb.2016.02.001.</w:t>
      </w:r>
    </w:p>
    <w:p w14:paraId="57BF122C"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Hera Antonopoulou (2024). </w:t>
      </w:r>
      <w:r w:rsidRPr="00AB4B50">
        <w:rPr>
          <w:rFonts w:ascii="Arial" w:hAnsi="Arial" w:cs="Arial"/>
          <w:i/>
          <w:iCs/>
          <w:sz w:val="22"/>
        </w:rPr>
        <w:t>The Value of Emotional Intelligence: Self-Awareness, Self-Regulation, Motivation, and Empathy as Key...</w:t>
      </w:r>
      <w:r w:rsidRPr="00AB4B50">
        <w:rPr>
          <w:rFonts w:ascii="Arial" w:hAnsi="Arial" w:cs="Arial"/>
          <w:sz w:val="22"/>
        </w:rPr>
        <w:t xml:space="preserve"> [online] ResearchGate. Available at: https://www.researchgate.net/publication/379764627_The_Value_of_Emotional_Intelligence_Self-Awareness_Self-Regulation_Motivation_and_Empathy_as_Key_Components.</w:t>
      </w:r>
    </w:p>
    <w:p w14:paraId="5828FD19"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Huynh, A.C., Oakes, H. and Grossmann, I. (n.d.). </w:t>
      </w:r>
      <w:r w:rsidRPr="00AB4B50">
        <w:rPr>
          <w:rFonts w:ascii="Arial" w:hAnsi="Arial" w:cs="Arial"/>
          <w:i/>
          <w:iCs/>
          <w:sz w:val="22"/>
        </w:rPr>
        <w:t>The Role of Culture in Understanding and Evaluating Emotional Intelligence</w:t>
      </w:r>
      <w:r w:rsidRPr="00AB4B50">
        <w:rPr>
          <w:rFonts w:ascii="Arial" w:hAnsi="Arial" w:cs="Arial"/>
          <w:sz w:val="22"/>
        </w:rPr>
        <w:t>. [online] ResearchGate. Available at: https://www.researchgate.net/publication/319622816_The_Role_of_Culture_in_Understanding_and_Evaluating_Emotional_Intelligence.</w:t>
      </w:r>
    </w:p>
    <w:p w14:paraId="37827D20" w14:textId="77777777" w:rsidR="0014591F" w:rsidRPr="00AB4B50" w:rsidRDefault="0014591F" w:rsidP="0014591F">
      <w:pPr>
        <w:ind w:left="720" w:hanging="720"/>
        <w:rPr>
          <w:rFonts w:ascii="Arial" w:hAnsi="Arial" w:cs="Arial"/>
          <w:sz w:val="22"/>
        </w:rPr>
      </w:pPr>
      <w:r w:rsidRPr="00AB4B50">
        <w:rPr>
          <w:rFonts w:ascii="Arial" w:hAnsi="Arial" w:cs="Arial"/>
          <w:sz w:val="22"/>
        </w:rPr>
        <w:lastRenderedPageBreak/>
        <w:t xml:space="preserve">Khandelwal, S. (2024). </w:t>
      </w:r>
      <w:r w:rsidRPr="00AB4B50">
        <w:rPr>
          <w:rFonts w:ascii="Arial" w:hAnsi="Arial" w:cs="Arial"/>
          <w:i/>
          <w:iCs/>
          <w:sz w:val="22"/>
        </w:rPr>
        <w:t>Communication And Emotional Intelligence: Enhancing Communication Skills And Emotional Intelligence In The Workplace</w:t>
      </w:r>
      <w:r w:rsidRPr="00AB4B50">
        <w:rPr>
          <w:rFonts w:ascii="Arial" w:hAnsi="Arial" w:cs="Arial"/>
          <w:sz w:val="22"/>
        </w:rPr>
        <w:t>. [online] Kapable Blog. Available at: https://kapable.club/blog/emotional-intelligence/communication-and-emotional-intelligence/.</w:t>
      </w:r>
    </w:p>
    <w:p w14:paraId="240714AF"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Landry, L. (n.d.). </w:t>
      </w:r>
      <w:r w:rsidRPr="00AB4B50">
        <w:rPr>
          <w:rFonts w:ascii="Arial" w:hAnsi="Arial" w:cs="Arial"/>
          <w:i/>
          <w:iCs/>
          <w:sz w:val="22"/>
        </w:rPr>
        <w:t>Why emotional intelligence is important in leadership</w:t>
      </w:r>
      <w:r w:rsidRPr="00AB4B50">
        <w:rPr>
          <w:rFonts w:ascii="Arial" w:hAnsi="Arial" w:cs="Arial"/>
          <w:sz w:val="22"/>
        </w:rPr>
        <w:t>. [online] Harvard Business School Online. Available at: https://online.hbs.edu/blog/post/emotional-intelligence-in-leadership.</w:t>
      </w:r>
    </w:p>
    <w:p w14:paraId="3EB1522B"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Maldonado, I.C. and Márquez, M.-D.B. (2023). Emotional intelligence, leadership, and Work teams: a Hybrid Literature Review. </w:t>
      </w:r>
      <w:r w:rsidRPr="00AB4B50">
        <w:rPr>
          <w:rFonts w:ascii="Arial" w:hAnsi="Arial" w:cs="Arial"/>
          <w:i/>
          <w:iCs/>
          <w:sz w:val="22"/>
        </w:rPr>
        <w:t>Heliyon</w:t>
      </w:r>
      <w:r w:rsidRPr="00AB4B50">
        <w:rPr>
          <w:rFonts w:ascii="Arial" w:hAnsi="Arial" w:cs="Arial"/>
          <w:sz w:val="22"/>
        </w:rPr>
        <w:t>, [online] 9(10). doi:https://doi.org/10.1016/j.heliyon.2023.e20356.</w:t>
      </w:r>
    </w:p>
    <w:p w14:paraId="33AA183C"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OU (2020). </w:t>
      </w:r>
      <w:r w:rsidRPr="00AB4B50">
        <w:rPr>
          <w:rFonts w:ascii="Arial" w:hAnsi="Arial" w:cs="Arial"/>
          <w:i/>
          <w:iCs/>
          <w:sz w:val="22"/>
        </w:rPr>
        <w:t>The Importance of Emotional Intelligence in the Workplace | Business Blog Article | Ottawa University | Online Degrees | Ottawa University</w:t>
      </w:r>
      <w:r w:rsidRPr="00AB4B50">
        <w:rPr>
          <w:rFonts w:ascii="Arial" w:hAnsi="Arial" w:cs="Arial"/>
          <w:sz w:val="22"/>
        </w:rPr>
        <w:t>. [online] Ottawa.edu. Available at: https://www.ottawa.edu/online-and-evening/blog/october-2020/the-importance-of-emotional-intelligence-in-the-wo.</w:t>
      </w:r>
    </w:p>
    <w:p w14:paraId="1F707CC2" w14:textId="388BD964" w:rsidR="0014591F" w:rsidRPr="00AB4B50" w:rsidRDefault="0014591F" w:rsidP="0014591F">
      <w:pPr>
        <w:ind w:left="720" w:hanging="720"/>
        <w:rPr>
          <w:rFonts w:ascii="Arial" w:hAnsi="Arial" w:cs="Arial"/>
          <w:sz w:val="22"/>
        </w:rPr>
      </w:pPr>
      <w:r w:rsidRPr="00AB4B50">
        <w:rPr>
          <w:rFonts w:ascii="Arial" w:hAnsi="Arial" w:cs="Arial"/>
          <w:sz w:val="22"/>
        </w:rPr>
        <w:t xml:space="preserve">RC (2023). </w:t>
      </w:r>
      <w:r w:rsidRPr="00AB4B50">
        <w:rPr>
          <w:rFonts w:ascii="Arial" w:hAnsi="Arial" w:cs="Arial"/>
          <w:i/>
          <w:iCs/>
          <w:sz w:val="22"/>
        </w:rPr>
        <w:t>The role of Emotional Intelligence in Effective Communication [5 Roles]</w:t>
      </w:r>
      <w:r w:rsidRPr="00AB4B50">
        <w:rPr>
          <w:rFonts w:ascii="Arial" w:hAnsi="Arial" w:cs="Arial"/>
          <w:sz w:val="22"/>
        </w:rPr>
        <w:t xml:space="preserve">. [online] </w:t>
      </w:r>
      <w:r w:rsidR="008D4EBE" w:rsidRPr="00AB4B50">
        <w:rPr>
          <w:rFonts w:ascii="Arial" w:hAnsi="Arial" w:cs="Arial"/>
          <w:sz w:val="22"/>
        </w:rPr>
        <w:t>academy</w:t>
      </w:r>
      <w:r w:rsidRPr="00AB4B50">
        <w:rPr>
          <w:rFonts w:ascii="Arial" w:hAnsi="Arial" w:cs="Arial"/>
          <w:sz w:val="22"/>
        </w:rPr>
        <w:t>. Available at: https://rcademy.com/role-of-emotional-intelligence-in-effective-communication/.</w:t>
      </w:r>
    </w:p>
    <w:p w14:paraId="396ED27A"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ResearchGate. (n.d.). </w:t>
      </w:r>
      <w:r w:rsidRPr="00AB4B50">
        <w:rPr>
          <w:rFonts w:ascii="Arial" w:hAnsi="Arial" w:cs="Arial"/>
          <w:i/>
          <w:iCs/>
          <w:sz w:val="22"/>
        </w:rPr>
        <w:t>(PDF) Emotion and Decision Making</w:t>
      </w:r>
      <w:r w:rsidRPr="00AB4B50">
        <w:rPr>
          <w:rFonts w:ascii="Arial" w:hAnsi="Arial" w:cs="Arial"/>
          <w:sz w:val="22"/>
        </w:rPr>
        <w:t>. [online] Available at: https://www.researchgate.net/publication/266085406_Emotion_and_Decision_Making.</w:t>
      </w:r>
    </w:p>
    <w:p w14:paraId="6B8D6E68"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ResearchGate. (n.d.). </w:t>
      </w:r>
      <w:r w:rsidRPr="00AB4B50">
        <w:rPr>
          <w:rFonts w:ascii="Arial" w:hAnsi="Arial" w:cs="Arial"/>
          <w:i/>
          <w:iCs/>
          <w:sz w:val="22"/>
        </w:rPr>
        <w:t>Figure 1. The Mayer and Salovey (1997) four-branch model of emotional...</w:t>
      </w:r>
      <w:r w:rsidRPr="00AB4B50">
        <w:rPr>
          <w:rFonts w:ascii="Arial" w:hAnsi="Arial" w:cs="Arial"/>
          <w:sz w:val="22"/>
        </w:rPr>
        <w:t xml:space="preserve"> [online] Available at: https://www.researchgate.net/figure/The-Mayer-and-Salovey-1997-four-branch-model-of-emotional-intelligence-EI-abilities_fig1_317825018.</w:t>
      </w:r>
    </w:p>
    <w:p w14:paraId="2BD16EB0" w14:textId="77777777" w:rsidR="0014591F" w:rsidRPr="00AB4B50" w:rsidRDefault="0014591F" w:rsidP="0014591F">
      <w:pPr>
        <w:ind w:left="720" w:hanging="720"/>
        <w:rPr>
          <w:rFonts w:ascii="Arial" w:hAnsi="Arial" w:cs="Arial"/>
          <w:sz w:val="22"/>
        </w:rPr>
      </w:pPr>
      <w:r w:rsidRPr="00AB4B50">
        <w:rPr>
          <w:rFonts w:ascii="Arial" w:hAnsi="Arial" w:cs="Arial"/>
          <w:sz w:val="22"/>
        </w:rPr>
        <w:lastRenderedPageBreak/>
        <w:t xml:space="preserve">Rodríguez-Ledo, C., Orejudo, S., Cardoso, M.J., Balaguer, Á. and Zarza-Alzugaray, J. (n.d.). Emotional Intelligence and Mindfulness: Relation and Enhancement in the Classroom With Adolescents. </w:t>
      </w:r>
      <w:r w:rsidRPr="00AB4B50">
        <w:rPr>
          <w:rFonts w:ascii="Arial" w:hAnsi="Arial" w:cs="Arial"/>
          <w:i/>
          <w:iCs/>
          <w:sz w:val="22"/>
        </w:rPr>
        <w:t>Frontiers in Psychology</w:t>
      </w:r>
      <w:r w:rsidRPr="00AB4B50">
        <w:rPr>
          <w:rFonts w:ascii="Arial" w:hAnsi="Arial" w:cs="Arial"/>
          <w:sz w:val="22"/>
        </w:rPr>
        <w:t>, [online] 9. doi:https://doi.org/10.3389/fpsyg.2018.02162.</w:t>
      </w:r>
    </w:p>
    <w:p w14:paraId="1C9026CA"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Sciencedirect (n.d.). </w:t>
      </w:r>
      <w:r w:rsidRPr="00AB4B50">
        <w:rPr>
          <w:rFonts w:ascii="Arial" w:hAnsi="Arial" w:cs="Arial"/>
          <w:i/>
          <w:iCs/>
          <w:sz w:val="22"/>
        </w:rPr>
        <w:t>Self-Management - an overview | ScienceDirect Topics</w:t>
      </w:r>
      <w:r w:rsidRPr="00AB4B50">
        <w:rPr>
          <w:rFonts w:ascii="Arial" w:hAnsi="Arial" w:cs="Arial"/>
          <w:sz w:val="22"/>
        </w:rPr>
        <w:t>. [online] Sciencedirect.com. Available at: https://www.sciencedirect.com/topics/social-sciences/self-management.</w:t>
      </w:r>
    </w:p>
    <w:p w14:paraId="612CC67B"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Sinha, S. and Sinha, D. (n.d.). </w:t>
      </w:r>
      <w:r w:rsidRPr="00AB4B50">
        <w:rPr>
          <w:rFonts w:ascii="Arial" w:hAnsi="Arial" w:cs="Arial"/>
          <w:i/>
          <w:iCs/>
          <w:sz w:val="22"/>
        </w:rPr>
        <w:t>EMOTIONAL INTELLIGENCE AND EFFECTIVE COMMUNICATION</w:t>
      </w:r>
      <w:r w:rsidRPr="00AB4B50">
        <w:rPr>
          <w:rFonts w:ascii="Arial" w:hAnsi="Arial" w:cs="Arial"/>
          <w:sz w:val="22"/>
        </w:rPr>
        <w:t>. [online] ResearchGate. Available at: https://www.researchgate.net/publication/315836247_EMOTIONAL_INTELLIGENCE_AND_EFFECTIVE_COMMUNICATION.</w:t>
      </w:r>
    </w:p>
    <w:p w14:paraId="0DC7583E"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Swift, C. (2023). </w:t>
      </w:r>
      <w:r w:rsidRPr="00AB4B50">
        <w:rPr>
          <w:rFonts w:ascii="Arial" w:hAnsi="Arial" w:cs="Arial"/>
          <w:i/>
          <w:iCs/>
          <w:sz w:val="22"/>
        </w:rPr>
        <w:t>Goleman’s 5 Elements of EQ</w:t>
      </w:r>
      <w:r w:rsidRPr="00AB4B50">
        <w:rPr>
          <w:rFonts w:ascii="Arial" w:hAnsi="Arial" w:cs="Arial"/>
          <w:sz w:val="22"/>
        </w:rPr>
        <w:t>. [online] Accipio. Available at: https://www.accipio.com/eleadership/personal-effectiveness/golemans-5-elements-of-eq/.</w:t>
      </w:r>
    </w:p>
    <w:p w14:paraId="33910A28"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T, K. (2022). </w:t>
      </w:r>
      <w:r w:rsidRPr="00AB4B50">
        <w:rPr>
          <w:rFonts w:ascii="Arial" w:hAnsi="Arial" w:cs="Arial"/>
          <w:i/>
          <w:iCs/>
          <w:sz w:val="22"/>
        </w:rPr>
        <w:t>The importance of emotional intelligence in the workplace</w:t>
      </w:r>
      <w:r w:rsidRPr="00AB4B50">
        <w:rPr>
          <w:rFonts w:ascii="Arial" w:hAnsi="Arial" w:cs="Arial"/>
          <w:sz w:val="22"/>
        </w:rPr>
        <w:t>. [online] TestGorilla. Available at: https://www.testgorilla.com/blog/emotional-intelligence-workplace/.</w:t>
      </w:r>
    </w:p>
    <w:p w14:paraId="5E3F6CE2"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Tenney, M. (2024). </w:t>
      </w:r>
      <w:r w:rsidRPr="00AB4B50">
        <w:rPr>
          <w:rFonts w:ascii="Arial" w:hAnsi="Arial" w:cs="Arial"/>
          <w:i/>
          <w:iCs/>
          <w:sz w:val="22"/>
        </w:rPr>
        <w:t>Emotional Intelligence vs Cultural Intelligence: Unraveling the Leadership X-Factor - Business Leadership Today</w:t>
      </w:r>
      <w:r w:rsidRPr="00AB4B50">
        <w:rPr>
          <w:rFonts w:ascii="Arial" w:hAnsi="Arial" w:cs="Arial"/>
          <w:sz w:val="22"/>
        </w:rPr>
        <w:t>. [online] businessleadershiptoday.com. Available at: https://businessleadershiptoday.com/cultural-intelligence-vs-emotional-intelligence/.</w:t>
      </w:r>
    </w:p>
    <w:p w14:paraId="4240F776" w14:textId="77777777" w:rsidR="0014591F" w:rsidRPr="00AB4B50" w:rsidRDefault="0014591F" w:rsidP="0014591F">
      <w:pPr>
        <w:ind w:left="720" w:hanging="720"/>
        <w:rPr>
          <w:rFonts w:ascii="Arial" w:hAnsi="Arial" w:cs="Arial"/>
          <w:sz w:val="22"/>
        </w:rPr>
      </w:pPr>
      <w:r w:rsidRPr="00AB4B50">
        <w:rPr>
          <w:rFonts w:ascii="Arial" w:hAnsi="Arial" w:cs="Arial"/>
          <w:sz w:val="22"/>
        </w:rPr>
        <w:t xml:space="preserve">Tritsch, E. (2021). </w:t>
      </w:r>
      <w:r w:rsidRPr="00AB4B50">
        <w:rPr>
          <w:rFonts w:ascii="Arial" w:hAnsi="Arial" w:cs="Arial"/>
          <w:i/>
          <w:iCs/>
          <w:sz w:val="22"/>
        </w:rPr>
        <w:t>What is Goleman’s Theory of Emotional Intelligence?</w:t>
      </w:r>
      <w:r w:rsidRPr="00AB4B50">
        <w:rPr>
          <w:rFonts w:ascii="Arial" w:hAnsi="Arial" w:cs="Arial"/>
          <w:sz w:val="22"/>
        </w:rPr>
        <w:t xml:space="preserve"> [online] Fairborn Digital Academy. Available at: https://fairborndigital.us/2021/10/14/what-is-golemans-theory-of-emotional-intelligence/.</w:t>
      </w:r>
    </w:p>
    <w:p w14:paraId="51625025" w14:textId="77777777" w:rsidR="0014591F" w:rsidRPr="00AB4B50" w:rsidRDefault="0014591F" w:rsidP="0014591F">
      <w:pPr>
        <w:ind w:left="720" w:hanging="720"/>
        <w:rPr>
          <w:rFonts w:ascii="Arial" w:hAnsi="Arial" w:cs="Arial"/>
          <w:sz w:val="22"/>
        </w:rPr>
      </w:pPr>
      <w:r w:rsidRPr="00AB4B50">
        <w:rPr>
          <w:rFonts w:ascii="Arial" w:hAnsi="Arial" w:cs="Arial"/>
          <w:sz w:val="22"/>
        </w:rPr>
        <w:lastRenderedPageBreak/>
        <w:t xml:space="preserve">Valamis (2022). </w:t>
      </w:r>
      <w:r w:rsidRPr="00AB4B50">
        <w:rPr>
          <w:rFonts w:ascii="Arial" w:hAnsi="Arial" w:cs="Arial"/>
          <w:i/>
          <w:iCs/>
          <w:sz w:val="22"/>
        </w:rPr>
        <w:t>Emotional Intelligence in the Workplace: Importance &amp; Components [How to Improve]</w:t>
      </w:r>
      <w:r w:rsidRPr="00AB4B50">
        <w:rPr>
          <w:rFonts w:ascii="Arial" w:hAnsi="Arial" w:cs="Arial"/>
          <w:sz w:val="22"/>
        </w:rPr>
        <w:t>. [online] Valamis. Available at: https://www.valamis.com/hub/emotional-intelligence-in-the-workplace.</w:t>
      </w:r>
    </w:p>
    <w:p w14:paraId="322B0640" w14:textId="778C2E61" w:rsidR="00090352" w:rsidRPr="00AB4B50" w:rsidRDefault="0014591F" w:rsidP="00AB4B50">
      <w:pPr>
        <w:ind w:left="720" w:hanging="720"/>
        <w:rPr>
          <w:rFonts w:ascii="Arial" w:hAnsi="Arial" w:cs="Arial"/>
          <w:sz w:val="22"/>
        </w:rPr>
      </w:pPr>
      <w:r w:rsidRPr="00AB4B50">
        <w:rPr>
          <w:rFonts w:ascii="Arial" w:hAnsi="Arial" w:cs="Arial"/>
          <w:sz w:val="22"/>
        </w:rPr>
        <w:t xml:space="preserve">Vitale, V. and Bonaiuto, M. (2024). The role of nature in emotion regulation processes: An evidence-based rapid review. </w:t>
      </w:r>
      <w:r w:rsidRPr="00AB4B50">
        <w:rPr>
          <w:rFonts w:ascii="Arial" w:hAnsi="Arial" w:cs="Arial"/>
          <w:i/>
          <w:iCs/>
          <w:sz w:val="22"/>
        </w:rPr>
        <w:t>Journal of environmental psychology</w:t>
      </w:r>
      <w:r w:rsidRPr="00AB4B50">
        <w:rPr>
          <w:rFonts w:ascii="Arial" w:hAnsi="Arial" w:cs="Arial"/>
          <w:sz w:val="22"/>
        </w:rPr>
        <w:t>, 96, pp.102325–102325. doi:https://doi.org/10.1016/j.jenvp.2024.102325.</w:t>
      </w:r>
    </w:p>
    <w:p w14:paraId="592C8ED5" w14:textId="3E321161" w:rsidR="00D5368B" w:rsidRPr="00D5368B" w:rsidRDefault="00090352" w:rsidP="00D5368B">
      <w:pPr>
        <w:rPr>
          <w:lang w:val="en-US"/>
        </w:rPr>
      </w:pPr>
      <w:r>
        <w:rPr>
          <w:noProof/>
          <w:lang w:val="en-US"/>
          <w14:ligatures w14:val="none"/>
        </w:rPr>
        <w:lastRenderedPageBreak/>
        <w:drawing>
          <wp:inline distT="0" distB="0" distL="0" distR="0" wp14:anchorId="21D19387" wp14:editId="418E1697">
            <wp:extent cx="3725545" cy="8229600"/>
            <wp:effectExtent l="0" t="0" r="8255" b="0"/>
            <wp:docPr id="1236272380" name="Picture 5" descr="A screen shot of a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272380" name="Picture 5" descr="A screen shot of a chart"/>
                    <pic:cNvPicPr/>
                  </pic:nvPicPr>
                  <pic:blipFill>
                    <a:blip r:embed="rId16">
                      <a:extLst>
                        <a:ext uri="{28A0092B-C50C-407E-A947-70E740481C1C}">
                          <a14:useLocalDpi xmlns:a14="http://schemas.microsoft.com/office/drawing/2010/main" val="0"/>
                        </a:ext>
                      </a:extLst>
                    </a:blip>
                    <a:stretch>
                      <a:fillRect/>
                    </a:stretch>
                  </pic:blipFill>
                  <pic:spPr>
                    <a:xfrm>
                      <a:off x="0" y="0"/>
                      <a:ext cx="3725545" cy="8229600"/>
                    </a:xfrm>
                    <a:prstGeom prst="rect">
                      <a:avLst/>
                    </a:prstGeom>
                  </pic:spPr>
                </pic:pic>
              </a:graphicData>
            </a:graphic>
          </wp:inline>
        </w:drawing>
      </w:r>
    </w:p>
    <w:sectPr w:rsidR="00D5368B" w:rsidRPr="00D5368B" w:rsidSect="007543B0">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8D5393" w14:textId="77777777" w:rsidR="007445EC" w:rsidRDefault="007445EC" w:rsidP="007543B0">
      <w:pPr>
        <w:spacing w:after="0" w:line="240" w:lineRule="auto"/>
      </w:pPr>
      <w:r>
        <w:separator/>
      </w:r>
    </w:p>
  </w:endnote>
  <w:endnote w:type="continuationSeparator" w:id="0">
    <w:p w14:paraId="22AF69E4" w14:textId="77777777" w:rsidR="007445EC" w:rsidRDefault="007445EC" w:rsidP="00754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6CD543" w14:textId="77777777" w:rsidR="008E79D1" w:rsidRDefault="008E79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F7175" w14:textId="77777777" w:rsidR="008E79D1" w:rsidRDefault="008E79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6C493" w14:textId="77777777" w:rsidR="008E79D1" w:rsidRDefault="008E7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58D0BE" w14:textId="77777777" w:rsidR="007445EC" w:rsidRDefault="007445EC" w:rsidP="007543B0">
      <w:pPr>
        <w:spacing w:after="0" w:line="240" w:lineRule="auto"/>
      </w:pPr>
      <w:r>
        <w:separator/>
      </w:r>
    </w:p>
  </w:footnote>
  <w:footnote w:type="continuationSeparator" w:id="0">
    <w:p w14:paraId="0885347E" w14:textId="77777777" w:rsidR="007445EC" w:rsidRDefault="007445EC" w:rsidP="00754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38EFA" w14:textId="77777777" w:rsidR="008E79D1" w:rsidRDefault="008E79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E74953" w14:textId="7E5535A8" w:rsidR="007543B0" w:rsidRDefault="007543B0">
    <w:pPr>
      <w:pStyle w:val="Header"/>
      <w:jc w:val="right"/>
    </w:pPr>
    <w:r>
      <w:t xml:space="preserve">REPORT        </w:t>
    </w:r>
    <w:sdt>
      <w:sdtPr>
        <w:id w:val="39401893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62CD06C" w14:textId="77777777" w:rsidR="007543B0" w:rsidRDefault="007543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92A0D" w14:textId="77777777" w:rsidR="008E79D1" w:rsidRDefault="008E79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33D3D"/>
    <w:multiLevelType w:val="multilevel"/>
    <w:tmpl w:val="10BA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F35EF"/>
    <w:multiLevelType w:val="multilevel"/>
    <w:tmpl w:val="943A1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73B4F"/>
    <w:multiLevelType w:val="multilevel"/>
    <w:tmpl w:val="07045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C03"/>
    <w:multiLevelType w:val="multilevel"/>
    <w:tmpl w:val="2BE2DED8"/>
    <w:lvl w:ilvl="0">
      <w:start w:val="1"/>
      <w:numFmt w:val="decimal"/>
      <w:lvlText w:val="%1"/>
      <w:lvlJc w:val="left"/>
      <w:pPr>
        <w:ind w:left="432" w:hanging="432"/>
      </w:pPr>
    </w:lvl>
    <w:lvl w:ilvl="1">
      <w:start w:val="1"/>
      <w:numFmt w:val="decimal"/>
      <w:lvlText w:val="%1.%2"/>
      <w:lvlJc w:val="left"/>
      <w:pPr>
        <w:ind w:left="354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9366E28"/>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75D3992"/>
    <w:multiLevelType w:val="multilevel"/>
    <w:tmpl w:val="9CC021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0231B2"/>
    <w:multiLevelType w:val="multilevel"/>
    <w:tmpl w:val="80B89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6D0D86"/>
    <w:multiLevelType w:val="multilevel"/>
    <w:tmpl w:val="2258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4012F6"/>
    <w:multiLevelType w:val="multilevel"/>
    <w:tmpl w:val="10EE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A716E6"/>
    <w:multiLevelType w:val="multilevel"/>
    <w:tmpl w:val="536486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5764CC7"/>
    <w:multiLevelType w:val="multilevel"/>
    <w:tmpl w:val="7932D9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1E6FBD"/>
    <w:multiLevelType w:val="multilevel"/>
    <w:tmpl w:val="CE1483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2D970A7"/>
    <w:multiLevelType w:val="multilevel"/>
    <w:tmpl w:val="F38492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D02286"/>
    <w:multiLevelType w:val="multilevel"/>
    <w:tmpl w:val="49B8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9956633">
    <w:abstractNumId w:val="3"/>
  </w:num>
  <w:num w:numId="2" w16cid:durableId="1022129388">
    <w:abstractNumId w:val="11"/>
  </w:num>
  <w:num w:numId="3" w16cid:durableId="848982310">
    <w:abstractNumId w:val="4"/>
  </w:num>
  <w:num w:numId="4" w16cid:durableId="352921522">
    <w:abstractNumId w:val="9"/>
  </w:num>
  <w:num w:numId="5" w16cid:durableId="764426296">
    <w:abstractNumId w:val="5"/>
  </w:num>
  <w:num w:numId="6" w16cid:durableId="1474062243">
    <w:abstractNumId w:val="0"/>
  </w:num>
  <w:num w:numId="7" w16cid:durableId="1654986985">
    <w:abstractNumId w:val="10"/>
  </w:num>
  <w:num w:numId="8" w16cid:durableId="981810555">
    <w:abstractNumId w:val="6"/>
  </w:num>
  <w:num w:numId="9" w16cid:durableId="1602225092">
    <w:abstractNumId w:val="1"/>
  </w:num>
  <w:num w:numId="10" w16cid:durableId="30617304">
    <w:abstractNumId w:val="8"/>
  </w:num>
  <w:num w:numId="11" w16cid:durableId="43262537">
    <w:abstractNumId w:val="2"/>
  </w:num>
  <w:num w:numId="12" w16cid:durableId="1626809562">
    <w:abstractNumId w:val="13"/>
  </w:num>
  <w:num w:numId="13" w16cid:durableId="1226991976">
    <w:abstractNumId w:val="12"/>
  </w:num>
  <w:num w:numId="14" w16cid:durableId="12767118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A3"/>
    <w:rsid w:val="00000D42"/>
    <w:rsid w:val="00005152"/>
    <w:rsid w:val="00006BC6"/>
    <w:rsid w:val="00011EAC"/>
    <w:rsid w:val="000127A3"/>
    <w:rsid w:val="0002394D"/>
    <w:rsid w:val="00024010"/>
    <w:rsid w:val="00025211"/>
    <w:rsid w:val="000321B5"/>
    <w:rsid w:val="00041207"/>
    <w:rsid w:val="000414DC"/>
    <w:rsid w:val="0004182F"/>
    <w:rsid w:val="00041D10"/>
    <w:rsid w:val="00044CA6"/>
    <w:rsid w:val="000516A2"/>
    <w:rsid w:val="00053162"/>
    <w:rsid w:val="00072A6C"/>
    <w:rsid w:val="000734A1"/>
    <w:rsid w:val="000743B1"/>
    <w:rsid w:val="00077F6A"/>
    <w:rsid w:val="0008614B"/>
    <w:rsid w:val="00090352"/>
    <w:rsid w:val="00090FA0"/>
    <w:rsid w:val="000934A7"/>
    <w:rsid w:val="00093F15"/>
    <w:rsid w:val="0009474C"/>
    <w:rsid w:val="000A193B"/>
    <w:rsid w:val="000A7A5A"/>
    <w:rsid w:val="000B67BA"/>
    <w:rsid w:val="000C26AA"/>
    <w:rsid w:val="000C27C1"/>
    <w:rsid w:val="000C7126"/>
    <w:rsid w:val="000D016A"/>
    <w:rsid w:val="000D5FBE"/>
    <w:rsid w:val="000D70A5"/>
    <w:rsid w:val="000D740E"/>
    <w:rsid w:val="000E1EBE"/>
    <w:rsid w:val="000E57DC"/>
    <w:rsid w:val="000F6972"/>
    <w:rsid w:val="000F72D1"/>
    <w:rsid w:val="000F7C91"/>
    <w:rsid w:val="00100D23"/>
    <w:rsid w:val="001061EC"/>
    <w:rsid w:val="00112D1D"/>
    <w:rsid w:val="00113014"/>
    <w:rsid w:val="00115E35"/>
    <w:rsid w:val="0011662A"/>
    <w:rsid w:val="00122E0B"/>
    <w:rsid w:val="001253E5"/>
    <w:rsid w:val="00127CCE"/>
    <w:rsid w:val="001365CF"/>
    <w:rsid w:val="00140019"/>
    <w:rsid w:val="0014591F"/>
    <w:rsid w:val="00151F62"/>
    <w:rsid w:val="00165795"/>
    <w:rsid w:val="0017054C"/>
    <w:rsid w:val="00181323"/>
    <w:rsid w:val="001827E1"/>
    <w:rsid w:val="00184D12"/>
    <w:rsid w:val="00185FB2"/>
    <w:rsid w:val="001922FB"/>
    <w:rsid w:val="00196C99"/>
    <w:rsid w:val="001B3BE2"/>
    <w:rsid w:val="001B48AF"/>
    <w:rsid w:val="001C16E3"/>
    <w:rsid w:val="001C289F"/>
    <w:rsid w:val="001E3755"/>
    <w:rsid w:val="001E6971"/>
    <w:rsid w:val="001F0A4C"/>
    <w:rsid w:val="001F4A25"/>
    <w:rsid w:val="001F507E"/>
    <w:rsid w:val="0020587A"/>
    <w:rsid w:val="00207DA5"/>
    <w:rsid w:val="00210AF3"/>
    <w:rsid w:val="00211133"/>
    <w:rsid w:val="00217C03"/>
    <w:rsid w:val="0023543F"/>
    <w:rsid w:val="00235BFC"/>
    <w:rsid w:val="0023695B"/>
    <w:rsid w:val="00250365"/>
    <w:rsid w:val="00250E85"/>
    <w:rsid w:val="002534B0"/>
    <w:rsid w:val="00261529"/>
    <w:rsid w:val="002643C5"/>
    <w:rsid w:val="00265C4D"/>
    <w:rsid w:val="0027072A"/>
    <w:rsid w:val="00273D52"/>
    <w:rsid w:val="0027441B"/>
    <w:rsid w:val="00276CD6"/>
    <w:rsid w:val="002800E3"/>
    <w:rsid w:val="0028559B"/>
    <w:rsid w:val="002918A9"/>
    <w:rsid w:val="002B1DD5"/>
    <w:rsid w:val="002B60FB"/>
    <w:rsid w:val="002C23F9"/>
    <w:rsid w:val="002D0929"/>
    <w:rsid w:val="002D2E68"/>
    <w:rsid w:val="002D4FA4"/>
    <w:rsid w:val="002E1A25"/>
    <w:rsid w:val="002F64B0"/>
    <w:rsid w:val="00300D2C"/>
    <w:rsid w:val="00302C26"/>
    <w:rsid w:val="00306F17"/>
    <w:rsid w:val="00312128"/>
    <w:rsid w:val="0031309E"/>
    <w:rsid w:val="00317F22"/>
    <w:rsid w:val="00322399"/>
    <w:rsid w:val="003439F1"/>
    <w:rsid w:val="0035609B"/>
    <w:rsid w:val="00366E49"/>
    <w:rsid w:val="00367689"/>
    <w:rsid w:val="00371892"/>
    <w:rsid w:val="00382D61"/>
    <w:rsid w:val="00382FC4"/>
    <w:rsid w:val="00385227"/>
    <w:rsid w:val="00391791"/>
    <w:rsid w:val="00392743"/>
    <w:rsid w:val="003A0686"/>
    <w:rsid w:val="003A5E1B"/>
    <w:rsid w:val="003B3DB6"/>
    <w:rsid w:val="003B56BC"/>
    <w:rsid w:val="003B584E"/>
    <w:rsid w:val="003B703F"/>
    <w:rsid w:val="003B7800"/>
    <w:rsid w:val="003D0DF4"/>
    <w:rsid w:val="003D72F5"/>
    <w:rsid w:val="003E0400"/>
    <w:rsid w:val="003E4D99"/>
    <w:rsid w:val="003E668B"/>
    <w:rsid w:val="003E7AD7"/>
    <w:rsid w:val="003F1990"/>
    <w:rsid w:val="00402252"/>
    <w:rsid w:val="004024C0"/>
    <w:rsid w:val="00411657"/>
    <w:rsid w:val="00421CA0"/>
    <w:rsid w:val="004226B8"/>
    <w:rsid w:val="00433CF7"/>
    <w:rsid w:val="004370BE"/>
    <w:rsid w:val="004370C5"/>
    <w:rsid w:val="00437F22"/>
    <w:rsid w:val="00443A19"/>
    <w:rsid w:val="00451320"/>
    <w:rsid w:val="0045263A"/>
    <w:rsid w:val="00455CF7"/>
    <w:rsid w:val="004701AB"/>
    <w:rsid w:val="00477472"/>
    <w:rsid w:val="00482ED3"/>
    <w:rsid w:val="0048303E"/>
    <w:rsid w:val="004837B9"/>
    <w:rsid w:val="00497779"/>
    <w:rsid w:val="004A07F0"/>
    <w:rsid w:val="004A164A"/>
    <w:rsid w:val="004A20F6"/>
    <w:rsid w:val="004A6B04"/>
    <w:rsid w:val="004B1076"/>
    <w:rsid w:val="004B3824"/>
    <w:rsid w:val="004B5685"/>
    <w:rsid w:val="004B7C1B"/>
    <w:rsid w:val="004B7EB5"/>
    <w:rsid w:val="004C5CEE"/>
    <w:rsid w:val="004D1538"/>
    <w:rsid w:val="004E6469"/>
    <w:rsid w:val="004F1D9A"/>
    <w:rsid w:val="005007C2"/>
    <w:rsid w:val="005020EE"/>
    <w:rsid w:val="00503B9D"/>
    <w:rsid w:val="0051480E"/>
    <w:rsid w:val="005207E0"/>
    <w:rsid w:val="00524D3E"/>
    <w:rsid w:val="005254D2"/>
    <w:rsid w:val="00534271"/>
    <w:rsid w:val="0053724B"/>
    <w:rsid w:val="00540B49"/>
    <w:rsid w:val="00541D4B"/>
    <w:rsid w:val="0054219E"/>
    <w:rsid w:val="00544E83"/>
    <w:rsid w:val="005545AF"/>
    <w:rsid w:val="00556987"/>
    <w:rsid w:val="005643B0"/>
    <w:rsid w:val="0056444C"/>
    <w:rsid w:val="00566118"/>
    <w:rsid w:val="00575AD4"/>
    <w:rsid w:val="00577CBD"/>
    <w:rsid w:val="00582F44"/>
    <w:rsid w:val="00585407"/>
    <w:rsid w:val="00594CA5"/>
    <w:rsid w:val="005A280F"/>
    <w:rsid w:val="005B5AD7"/>
    <w:rsid w:val="005B7C14"/>
    <w:rsid w:val="005C6CB5"/>
    <w:rsid w:val="005D46FA"/>
    <w:rsid w:val="005F08C8"/>
    <w:rsid w:val="005F10C9"/>
    <w:rsid w:val="00604BD4"/>
    <w:rsid w:val="0060779D"/>
    <w:rsid w:val="00616794"/>
    <w:rsid w:val="00626E0A"/>
    <w:rsid w:val="00627338"/>
    <w:rsid w:val="0063084A"/>
    <w:rsid w:val="00630D07"/>
    <w:rsid w:val="00633B54"/>
    <w:rsid w:val="00635011"/>
    <w:rsid w:val="00640756"/>
    <w:rsid w:val="006442BD"/>
    <w:rsid w:val="00650738"/>
    <w:rsid w:val="00652E2B"/>
    <w:rsid w:val="006577F2"/>
    <w:rsid w:val="00662189"/>
    <w:rsid w:val="0068286F"/>
    <w:rsid w:val="0068641C"/>
    <w:rsid w:val="0068643D"/>
    <w:rsid w:val="006B1100"/>
    <w:rsid w:val="006B2255"/>
    <w:rsid w:val="006B503D"/>
    <w:rsid w:val="006B57C4"/>
    <w:rsid w:val="006C0125"/>
    <w:rsid w:val="006C1588"/>
    <w:rsid w:val="006C39EB"/>
    <w:rsid w:val="006C478E"/>
    <w:rsid w:val="006E02FB"/>
    <w:rsid w:val="006F23E1"/>
    <w:rsid w:val="0070741E"/>
    <w:rsid w:val="00707471"/>
    <w:rsid w:val="007116CB"/>
    <w:rsid w:val="00713968"/>
    <w:rsid w:val="007174AC"/>
    <w:rsid w:val="00720838"/>
    <w:rsid w:val="00720846"/>
    <w:rsid w:val="007302F9"/>
    <w:rsid w:val="00731DC1"/>
    <w:rsid w:val="00734626"/>
    <w:rsid w:val="00735643"/>
    <w:rsid w:val="00735751"/>
    <w:rsid w:val="007445EC"/>
    <w:rsid w:val="007543B0"/>
    <w:rsid w:val="00755AD6"/>
    <w:rsid w:val="0075741E"/>
    <w:rsid w:val="00760FC8"/>
    <w:rsid w:val="00761566"/>
    <w:rsid w:val="00761F90"/>
    <w:rsid w:val="00762507"/>
    <w:rsid w:val="00765860"/>
    <w:rsid w:val="00767F74"/>
    <w:rsid w:val="00771D77"/>
    <w:rsid w:val="007757DB"/>
    <w:rsid w:val="00786541"/>
    <w:rsid w:val="00795455"/>
    <w:rsid w:val="007A59C0"/>
    <w:rsid w:val="007A6F9F"/>
    <w:rsid w:val="007B2CFB"/>
    <w:rsid w:val="007C2174"/>
    <w:rsid w:val="007C3185"/>
    <w:rsid w:val="007C4A3E"/>
    <w:rsid w:val="007D5A1E"/>
    <w:rsid w:val="007E6CA4"/>
    <w:rsid w:val="007F431A"/>
    <w:rsid w:val="007F67BC"/>
    <w:rsid w:val="008002B1"/>
    <w:rsid w:val="00800AA3"/>
    <w:rsid w:val="008169F8"/>
    <w:rsid w:val="00823775"/>
    <w:rsid w:val="008241A5"/>
    <w:rsid w:val="00826B53"/>
    <w:rsid w:val="008341B3"/>
    <w:rsid w:val="008414AB"/>
    <w:rsid w:val="00841CA2"/>
    <w:rsid w:val="00845385"/>
    <w:rsid w:val="008500C4"/>
    <w:rsid w:val="00850D3C"/>
    <w:rsid w:val="00851B1F"/>
    <w:rsid w:val="008561EC"/>
    <w:rsid w:val="00860F58"/>
    <w:rsid w:val="00862AC5"/>
    <w:rsid w:val="00866CC8"/>
    <w:rsid w:val="00867F47"/>
    <w:rsid w:val="00873933"/>
    <w:rsid w:val="008751E7"/>
    <w:rsid w:val="00875E92"/>
    <w:rsid w:val="00876688"/>
    <w:rsid w:val="00880DAE"/>
    <w:rsid w:val="00884D7D"/>
    <w:rsid w:val="00885706"/>
    <w:rsid w:val="00887583"/>
    <w:rsid w:val="00890170"/>
    <w:rsid w:val="00890F35"/>
    <w:rsid w:val="008B2032"/>
    <w:rsid w:val="008B215D"/>
    <w:rsid w:val="008B41D1"/>
    <w:rsid w:val="008B4252"/>
    <w:rsid w:val="008B4CBF"/>
    <w:rsid w:val="008B5A16"/>
    <w:rsid w:val="008B68B6"/>
    <w:rsid w:val="008C1B22"/>
    <w:rsid w:val="008D4D24"/>
    <w:rsid w:val="008D4EBE"/>
    <w:rsid w:val="008E79D1"/>
    <w:rsid w:val="008F499D"/>
    <w:rsid w:val="008F7072"/>
    <w:rsid w:val="00900E97"/>
    <w:rsid w:val="00901032"/>
    <w:rsid w:val="00901308"/>
    <w:rsid w:val="0090728D"/>
    <w:rsid w:val="00913216"/>
    <w:rsid w:val="0091657F"/>
    <w:rsid w:val="009224B3"/>
    <w:rsid w:val="00922CE2"/>
    <w:rsid w:val="0092637A"/>
    <w:rsid w:val="00927C81"/>
    <w:rsid w:val="0093144D"/>
    <w:rsid w:val="00933830"/>
    <w:rsid w:val="00934290"/>
    <w:rsid w:val="00935069"/>
    <w:rsid w:val="0095169F"/>
    <w:rsid w:val="00957816"/>
    <w:rsid w:val="0096665F"/>
    <w:rsid w:val="009816D2"/>
    <w:rsid w:val="0099004D"/>
    <w:rsid w:val="00997FAC"/>
    <w:rsid w:val="009B0354"/>
    <w:rsid w:val="009B4D1F"/>
    <w:rsid w:val="009C2C38"/>
    <w:rsid w:val="009C56A6"/>
    <w:rsid w:val="009D2618"/>
    <w:rsid w:val="009D33F9"/>
    <w:rsid w:val="009D40D3"/>
    <w:rsid w:val="009D523D"/>
    <w:rsid w:val="009D7733"/>
    <w:rsid w:val="009E64EC"/>
    <w:rsid w:val="009E6E87"/>
    <w:rsid w:val="009F210C"/>
    <w:rsid w:val="009F5304"/>
    <w:rsid w:val="00A04288"/>
    <w:rsid w:val="00A11C11"/>
    <w:rsid w:val="00A12743"/>
    <w:rsid w:val="00A27451"/>
    <w:rsid w:val="00A328B3"/>
    <w:rsid w:val="00A3671C"/>
    <w:rsid w:val="00A44199"/>
    <w:rsid w:val="00A45F0B"/>
    <w:rsid w:val="00A539E6"/>
    <w:rsid w:val="00A55E19"/>
    <w:rsid w:val="00A72E18"/>
    <w:rsid w:val="00A75C97"/>
    <w:rsid w:val="00A84109"/>
    <w:rsid w:val="00A8535D"/>
    <w:rsid w:val="00AA2775"/>
    <w:rsid w:val="00AA2F0A"/>
    <w:rsid w:val="00AA5A14"/>
    <w:rsid w:val="00AA736B"/>
    <w:rsid w:val="00AA7706"/>
    <w:rsid w:val="00AB4B50"/>
    <w:rsid w:val="00AB73F2"/>
    <w:rsid w:val="00AB7464"/>
    <w:rsid w:val="00AC4846"/>
    <w:rsid w:val="00AC6503"/>
    <w:rsid w:val="00AD1A15"/>
    <w:rsid w:val="00AE4929"/>
    <w:rsid w:val="00AE5D15"/>
    <w:rsid w:val="00AE608A"/>
    <w:rsid w:val="00AF072F"/>
    <w:rsid w:val="00AF0A99"/>
    <w:rsid w:val="00AF296F"/>
    <w:rsid w:val="00AF3D31"/>
    <w:rsid w:val="00B07D3E"/>
    <w:rsid w:val="00B11F3B"/>
    <w:rsid w:val="00B128C8"/>
    <w:rsid w:val="00B16CB3"/>
    <w:rsid w:val="00B200D3"/>
    <w:rsid w:val="00B26887"/>
    <w:rsid w:val="00B316A8"/>
    <w:rsid w:val="00B359EF"/>
    <w:rsid w:val="00B36A0A"/>
    <w:rsid w:val="00B41D24"/>
    <w:rsid w:val="00B42C8C"/>
    <w:rsid w:val="00B50753"/>
    <w:rsid w:val="00B52E3C"/>
    <w:rsid w:val="00B56377"/>
    <w:rsid w:val="00B62D76"/>
    <w:rsid w:val="00B65A13"/>
    <w:rsid w:val="00B67101"/>
    <w:rsid w:val="00B7015C"/>
    <w:rsid w:val="00B737F1"/>
    <w:rsid w:val="00B75064"/>
    <w:rsid w:val="00B847DC"/>
    <w:rsid w:val="00B84E4A"/>
    <w:rsid w:val="00B900A9"/>
    <w:rsid w:val="00B97CDF"/>
    <w:rsid w:val="00BA33FA"/>
    <w:rsid w:val="00BA41C0"/>
    <w:rsid w:val="00BA53EE"/>
    <w:rsid w:val="00BA545A"/>
    <w:rsid w:val="00BB30DA"/>
    <w:rsid w:val="00BB3817"/>
    <w:rsid w:val="00BB6817"/>
    <w:rsid w:val="00BC1719"/>
    <w:rsid w:val="00BC297D"/>
    <w:rsid w:val="00BC4D45"/>
    <w:rsid w:val="00BC6600"/>
    <w:rsid w:val="00BD06BC"/>
    <w:rsid w:val="00BD267F"/>
    <w:rsid w:val="00BD7D6E"/>
    <w:rsid w:val="00BE34AE"/>
    <w:rsid w:val="00BE36E1"/>
    <w:rsid w:val="00BE7C2A"/>
    <w:rsid w:val="00BF0616"/>
    <w:rsid w:val="00C13713"/>
    <w:rsid w:val="00C273B4"/>
    <w:rsid w:val="00C30EF1"/>
    <w:rsid w:val="00C32B7A"/>
    <w:rsid w:val="00C41AC2"/>
    <w:rsid w:val="00C47D0C"/>
    <w:rsid w:val="00C509C5"/>
    <w:rsid w:val="00C51B4B"/>
    <w:rsid w:val="00C53094"/>
    <w:rsid w:val="00C57DCA"/>
    <w:rsid w:val="00C6255F"/>
    <w:rsid w:val="00C63227"/>
    <w:rsid w:val="00C66A4B"/>
    <w:rsid w:val="00C733DA"/>
    <w:rsid w:val="00C73A81"/>
    <w:rsid w:val="00C77CBB"/>
    <w:rsid w:val="00C81BC2"/>
    <w:rsid w:val="00C833DA"/>
    <w:rsid w:val="00C83B39"/>
    <w:rsid w:val="00C8442F"/>
    <w:rsid w:val="00C935E1"/>
    <w:rsid w:val="00C973A9"/>
    <w:rsid w:val="00CA18A8"/>
    <w:rsid w:val="00CA43D1"/>
    <w:rsid w:val="00CA7A63"/>
    <w:rsid w:val="00CB4A56"/>
    <w:rsid w:val="00CB5674"/>
    <w:rsid w:val="00CB7C37"/>
    <w:rsid w:val="00CD608A"/>
    <w:rsid w:val="00CE0BEC"/>
    <w:rsid w:val="00CF7611"/>
    <w:rsid w:val="00D07B35"/>
    <w:rsid w:val="00D100B1"/>
    <w:rsid w:val="00D101DB"/>
    <w:rsid w:val="00D16413"/>
    <w:rsid w:val="00D20BD0"/>
    <w:rsid w:val="00D241DC"/>
    <w:rsid w:val="00D257DD"/>
    <w:rsid w:val="00D32190"/>
    <w:rsid w:val="00D370E3"/>
    <w:rsid w:val="00D4372D"/>
    <w:rsid w:val="00D439B4"/>
    <w:rsid w:val="00D43F0A"/>
    <w:rsid w:val="00D46435"/>
    <w:rsid w:val="00D5368B"/>
    <w:rsid w:val="00D54757"/>
    <w:rsid w:val="00D56D8C"/>
    <w:rsid w:val="00D63590"/>
    <w:rsid w:val="00D82D7D"/>
    <w:rsid w:val="00D87AC0"/>
    <w:rsid w:val="00D91EA2"/>
    <w:rsid w:val="00D94195"/>
    <w:rsid w:val="00D9751F"/>
    <w:rsid w:val="00D97F29"/>
    <w:rsid w:val="00DA5194"/>
    <w:rsid w:val="00DB4BEB"/>
    <w:rsid w:val="00DD39B6"/>
    <w:rsid w:val="00DD441D"/>
    <w:rsid w:val="00DD4DF3"/>
    <w:rsid w:val="00DD73BF"/>
    <w:rsid w:val="00DE0827"/>
    <w:rsid w:val="00DE5682"/>
    <w:rsid w:val="00E108A8"/>
    <w:rsid w:val="00E17D8F"/>
    <w:rsid w:val="00E201EA"/>
    <w:rsid w:val="00E2265F"/>
    <w:rsid w:val="00E3178D"/>
    <w:rsid w:val="00E36D31"/>
    <w:rsid w:val="00E51503"/>
    <w:rsid w:val="00E67231"/>
    <w:rsid w:val="00E70D08"/>
    <w:rsid w:val="00E7383E"/>
    <w:rsid w:val="00E73A3C"/>
    <w:rsid w:val="00E7477A"/>
    <w:rsid w:val="00E81031"/>
    <w:rsid w:val="00E91CE4"/>
    <w:rsid w:val="00E92FC4"/>
    <w:rsid w:val="00E94940"/>
    <w:rsid w:val="00EA202C"/>
    <w:rsid w:val="00EB14B0"/>
    <w:rsid w:val="00EB3E55"/>
    <w:rsid w:val="00EC1027"/>
    <w:rsid w:val="00EC5460"/>
    <w:rsid w:val="00EC569B"/>
    <w:rsid w:val="00EC6B9A"/>
    <w:rsid w:val="00ED58B1"/>
    <w:rsid w:val="00EE5CAC"/>
    <w:rsid w:val="00EE6C76"/>
    <w:rsid w:val="00EF0F60"/>
    <w:rsid w:val="00EF3421"/>
    <w:rsid w:val="00EF36E3"/>
    <w:rsid w:val="00EF49E9"/>
    <w:rsid w:val="00F007A4"/>
    <w:rsid w:val="00F043C2"/>
    <w:rsid w:val="00F06CB1"/>
    <w:rsid w:val="00F07608"/>
    <w:rsid w:val="00F11CDD"/>
    <w:rsid w:val="00F222FF"/>
    <w:rsid w:val="00F26A73"/>
    <w:rsid w:val="00F34CFE"/>
    <w:rsid w:val="00F40846"/>
    <w:rsid w:val="00F41168"/>
    <w:rsid w:val="00F533F2"/>
    <w:rsid w:val="00F53A2E"/>
    <w:rsid w:val="00F53D8A"/>
    <w:rsid w:val="00F60431"/>
    <w:rsid w:val="00F67B9E"/>
    <w:rsid w:val="00F70A3A"/>
    <w:rsid w:val="00F74C6E"/>
    <w:rsid w:val="00F74DEF"/>
    <w:rsid w:val="00F94C51"/>
    <w:rsid w:val="00FA01A2"/>
    <w:rsid w:val="00FA339E"/>
    <w:rsid w:val="00FA5AD5"/>
    <w:rsid w:val="00FB4CCE"/>
    <w:rsid w:val="00FC1619"/>
    <w:rsid w:val="00FD0354"/>
    <w:rsid w:val="00FD75FD"/>
    <w:rsid w:val="00FE1428"/>
    <w:rsid w:val="00FE4D58"/>
    <w:rsid w:val="00FF1484"/>
    <w:rsid w:val="00FF6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52616F"/>
  <w15:chartTrackingRefBased/>
  <w15:docId w15:val="{B2970224-1DE9-41B3-A930-7EF28F54E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1DB"/>
    <w:pPr>
      <w:spacing w:after="200" w:line="480" w:lineRule="auto"/>
      <w:ind w:firstLine="720"/>
      <w:jc w:val="both"/>
    </w:pPr>
    <w:rPr>
      <w:rFonts w:ascii="Times New Roman" w:hAnsi="Times New Roman"/>
      <w:kern w:val="2"/>
      <w:sz w:val="24"/>
      <w:lang w:val="en-GB"/>
      <w14:ligatures w14:val="standardContextual"/>
    </w:rPr>
  </w:style>
  <w:style w:type="paragraph" w:styleId="Heading1">
    <w:name w:val="heading 1"/>
    <w:basedOn w:val="Normal"/>
    <w:next w:val="Normal"/>
    <w:link w:val="Heading1Char"/>
    <w:autoRedefine/>
    <w:uiPriority w:val="9"/>
    <w:qFormat/>
    <w:rsid w:val="00566118"/>
    <w:pPr>
      <w:keepNext/>
      <w:keepLines/>
      <w:spacing w:before="480" w:after="120"/>
      <w:ind w:firstLine="0"/>
      <w:outlineLvl w:val="0"/>
    </w:pPr>
    <w:rPr>
      <w:b/>
      <w:bCs/>
      <w:i/>
      <w:kern w:val="0"/>
      <w:szCs w:val="48"/>
      <w:lang w:val="en-US"/>
      <w14:ligatures w14:val="none"/>
    </w:rPr>
  </w:style>
  <w:style w:type="paragraph" w:styleId="Heading2">
    <w:name w:val="heading 2"/>
    <w:basedOn w:val="Normal"/>
    <w:next w:val="Normal"/>
    <w:link w:val="Heading2Char"/>
    <w:autoRedefine/>
    <w:uiPriority w:val="9"/>
    <w:unhideWhenUsed/>
    <w:qFormat/>
    <w:rsid w:val="00E92FC4"/>
    <w:pPr>
      <w:keepNext/>
      <w:keepLines/>
      <w:spacing w:before="360" w:after="80"/>
      <w:ind w:firstLine="0"/>
      <w:outlineLvl w:val="1"/>
    </w:pPr>
    <w:rPr>
      <w:rFonts w:cs="Calibri"/>
      <w:i/>
      <w:kern w:val="0"/>
      <w:szCs w:val="36"/>
      <w:lang w:val="en-US" w:eastAsia="en-GB"/>
      <w14:ligatures w14:val="none"/>
    </w:rPr>
  </w:style>
  <w:style w:type="paragraph" w:styleId="Heading3">
    <w:name w:val="heading 3"/>
    <w:basedOn w:val="Heading4"/>
    <w:next w:val="Normal"/>
    <w:link w:val="Heading3Char"/>
    <w:autoRedefine/>
    <w:uiPriority w:val="9"/>
    <w:unhideWhenUsed/>
    <w:qFormat/>
    <w:rsid w:val="00556987"/>
    <w:pPr>
      <w:ind w:firstLine="720"/>
      <w:jc w:val="center"/>
      <w:outlineLvl w:val="2"/>
    </w:pPr>
    <w:rPr>
      <w:kern w:val="2"/>
      <w14:ligatures w14:val="standardContextual"/>
    </w:rPr>
  </w:style>
  <w:style w:type="paragraph" w:styleId="Heading4">
    <w:name w:val="heading 4"/>
    <w:basedOn w:val="Normal"/>
    <w:next w:val="Normal"/>
    <w:link w:val="Heading4Char"/>
    <w:uiPriority w:val="9"/>
    <w:unhideWhenUsed/>
    <w:qFormat/>
    <w:rsid w:val="0054219E"/>
    <w:pPr>
      <w:keepNext/>
      <w:keepLines/>
      <w:spacing w:before="40" w:after="0"/>
      <w:ind w:firstLine="0"/>
      <w:jc w:val="left"/>
      <w:outlineLvl w:val="3"/>
    </w:pPr>
    <w:rPr>
      <w:rFonts w:eastAsiaTheme="majorEastAsia" w:cstheme="majorBidi"/>
      <w:iCs/>
      <w:kern w:val="0"/>
      <w14:ligatures w14:val="none"/>
    </w:rPr>
  </w:style>
  <w:style w:type="paragraph" w:styleId="Heading5">
    <w:name w:val="heading 5"/>
    <w:basedOn w:val="Normal"/>
    <w:link w:val="Heading5Char"/>
    <w:uiPriority w:val="9"/>
    <w:qFormat/>
    <w:rsid w:val="009E6E87"/>
    <w:pPr>
      <w:spacing w:before="100" w:beforeAutospacing="1" w:after="100" w:afterAutospacing="1" w:line="240" w:lineRule="auto"/>
      <w:ind w:firstLine="0"/>
      <w:jc w:val="left"/>
      <w:outlineLvl w:val="4"/>
    </w:pPr>
    <w:rPr>
      <w:rFonts w:eastAsia="Times New Roman" w:cs="Times New Roman"/>
      <w:b/>
      <w:bCs/>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118"/>
    <w:rPr>
      <w:rFonts w:ascii="Times New Roman" w:hAnsi="Times New Roman"/>
      <w:b/>
      <w:bCs/>
      <w:i/>
      <w:sz w:val="24"/>
      <w:szCs w:val="48"/>
    </w:rPr>
  </w:style>
  <w:style w:type="character" w:customStyle="1" w:styleId="Heading2Char">
    <w:name w:val="Heading 2 Char"/>
    <w:basedOn w:val="DefaultParagraphFont"/>
    <w:link w:val="Heading2"/>
    <w:uiPriority w:val="9"/>
    <w:rsid w:val="00E92FC4"/>
    <w:rPr>
      <w:rFonts w:ascii="Times New Roman" w:hAnsi="Times New Roman" w:cs="Calibri"/>
      <w:i/>
      <w:sz w:val="24"/>
      <w:szCs w:val="36"/>
      <w:lang w:eastAsia="en-GB"/>
    </w:rPr>
  </w:style>
  <w:style w:type="character" w:customStyle="1" w:styleId="Heading3Char">
    <w:name w:val="Heading 3 Char"/>
    <w:basedOn w:val="DefaultParagraphFont"/>
    <w:link w:val="Heading3"/>
    <w:uiPriority w:val="9"/>
    <w:rsid w:val="00556987"/>
    <w:rPr>
      <w:rFonts w:ascii="Times New Roman" w:eastAsiaTheme="majorEastAsia" w:hAnsi="Times New Roman" w:cstheme="majorBidi"/>
      <w:iCs/>
      <w:kern w:val="2"/>
      <w:sz w:val="24"/>
      <w:lang w:val="en-GB"/>
      <w14:ligatures w14:val="standardContextual"/>
    </w:rPr>
  </w:style>
  <w:style w:type="character" w:customStyle="1" w:styleId="Heading4Char">
    <w:name w:val="Heading 4 Char"/>
    <w:basedOn w:val="DefaultParagraphFont"/>
    <w:link w:val="Heading4"/>
    <w:uiPriority w:val="9"/>
    <w:rsid w:val="0054219E"/>
    <w:rPr>
      <w:rFonts w:ascii="Times New Roman" w:eastAsiaTheme="majorEastAsia" w:hAnsi="Times New Roman" w:cstheme="majorBidi"/>
      <w:iCs/>
      <w:sz w:val="24"/>
      <w:lang w:val="en-GB"/>
    </w:rPr>
  </w:style>
  <w:style w:type="paragraph" w:styleId="BodyText">
    <w:name w:val="Body Text"/>
    <w:basedOn w:val="Normal"/>
    <w:link w:val="BodyTextChar"/>
    <w:autoRedefine/>
    <w:uiPriority w:val="1"/>
    <w:rsid w:val="008B215D"/>
    <w:pPr>
      <w:widowControl w:val="0"/>
      <w:autoSpaceDE w:val="0"/>
    </w:pPr>
    <w:rPr>
      <w:rFonts w:cs="Calibri"/>
    </w:rPr>
  </w:style>
  <w:style w:type="character" w:customStyle="1" w:styleId="BodyTextChar">
    <w:name w:val="Body Text Char"/>
    <w:basedOn w:val="DefaultParagraphFont"/>
    <w:link w:val="BodyText"/>
    <w:uiPriority w:val="1"/>
    <w:rsid w:val="008B215D"/>
    <w:rPr>
      <w:rFonts w:ascii="Times New Roman" w:eastAsia="Calibri" w:hAnsi="Times New Roman" w:cs="Calibri"/>
      <w:sz w:val="24"/>
      <w:szCs w:val="24"/>
    </w:rPr>
  </w:style>
  <w:style w:type="character" w:styleId="Strong">
    <w:name w:val="Strong"/>
    <w:basedOn w:val="DefaultParagraphFont"/>
    <w:uiPriority w:val="22"/>
    <w:qFormat/>
    <w:rsid w:val="003F1990"/>
    <w:rPr>
      <w:b/>
      <w:bCs/>
    </w:rPr>
  </w:style>
  <w:style w:type="paragraph" w:styleId="NormalWeb">
    <w:name w:val="Normal (Web)"/>
    <w:basedOn w:val="Normal"/>
    <w:uiPriority w:val="99"/>
    <w:semiHidden/>
    <w:unhideWhenUsed/>
    <w:rsid w:val="003F1990"/>
    <w:pPr>
      <w:spacing w:before="100" w:beforeAutospacing="1" w:after="100" w:afterAutospacing="1" w:line="240" w:lineRule="auto"/>
      <w:ind w:firstLine="0"/>
      <w:jc w:val="left"/>
    </w:pPr>
    <w:rPr>
      <w:rFonts w:eastAsia="Times New Roman" w:cs="Times New Roman"/>
      <w:kern w:val="0"/>
      <w:szCs w:val="24"/>
      <w:lang w:val="en-US"/>
      <w14:ligatures w14:val="none"/>
    </w:rPr>
  </w:style>
  <w:style w:type="character" w:styleId="Emphasis">
    <w:name w:val="Emphasis"/>
    <w:basedOn w:val="DefaultParagraphFont"/>
    <w:uiPriority w:val="20"/>
    <w:qFormat/>
    <w:rsid w:val="003F1990"/>
    <w:rPr>
      <w:i/>
      <w:iCs/>
    </w:rPr>
  </w:style>
  <w:style w:type="character" w:customStyle="1" w:styleId="Heading5Char">
    <w:name w:val="Heading 5 Char"/>
    <w:basedOn w:val="DefaultParagraphFont"/>
    <w:link w:val="Heading5"/>
    <w:uiPriority w:val="9"/>
    <w:rsid w:val="009E6E87"/>
    <w:rPr>
      <w:rFonts w:ascii="Times New Roman" w:eastAsia="Times New Roman" w:hAnsi="Times New Roman" w:cs="Times New Roman"/>
      <w:b/>
      <w:bCs/>
      <w:sz w:val="20"/>
      <w:szCs w:val="20"/>
    </w:rPr>
  </w:style>
  <w:style w:type="paragraph" w:styleId="Caption">
    <w:name w:val="caption"/>
    <w:basedOn w:val="Normal"/>
    <w:next w:val="Normal"/>
    <w:uiPriority w:val="35"/>
    <w:unhideWhenUsed/>
    <w:qFormat/>
    <w:rsid w:val="00411657"/>
    <w:pPr>
      <w:spacing w:line="240" w:lineRule="auto"/>
    </w:pPr>
    <w:rPr>
      <w:i/>
      <w:iCs/>
      <w:color w:val="44546A" w:themeColor="text2"/>
      <w:sz w:val="18"/>
      <w:szCs w:val="18"/>
    </w:rPr>
  </w:style>
  <w:style w:type="paragraph" w:styleId="Header">
    <w:name w:val="header"/>
    <w:basedOn w:val="Normal"/>
    <w:link w:val="HeaderChar"/>
    <w:uiPriority w:val="99"/>
    <w:unhideWhenUsed/>
    <w:rsid w:val="00754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3B0"/>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754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3B0"/>
    <w:rPr>
      <w:rFonts w:ascii="Times New Roman" w:hAnsi="Times New Roman"/>
      <w:kern w:val="2"/>
      <w:sz w:val="24"/>
      <w:lang w:val="en-GB"/>
      <w14:ligatures w14:val="standardContextual"/>
    </w:rPr>
  </w:style>
  <w:style w:type="paragraph" w:styleId="TOCHeading">
    <w:name w:val="TOC Heading"/>
    <w:basedOn w:val="Heading1"/>
    <w:next w:val="Normal"/>
    <w:uiPriority w:val="39"/>
    <w:unhideWhenUsed/>
    <w:qFormat/>
    <w:rsid w:val="002643C5"/>
    <w:pPr>
      <w:spacing w:before="240" w:after="0" w:line="259" w:lineRule="auto"/>
      <w:jc w:val="left"/>
      <w:outlineLvl w:val="9"/>
    </w:pPr>
    <w:rPr>
      <w:rFonts w:asciiTheme="majorHAnsi" w:eastAsiaTheme="majorEastAsia" w:hAnsiTheme="majorHAnsi" w:cstheme="majorBidi"/>
      <w:b w:val="0"/>
      <w:bCs w:val="0"/>
      <w:i w:val="0"/>
      <w:color w:val="2F5496" w:themeColor="accent1" w:themeShade="BF"/>
      <w:sz w:val="32"/>
      <w:szCs w:val="32"/>
    </w:rPr>
  </w:style>
  <w:style w:type="paragraph" w:styleId="TOC1">
    <w:name w:val="toc 1"/>
    <w:basedOn w:val="Normal"/>
    <w:next w:val="Normal"/>
    <w:autoRedefine/>
    <w:uiPriority w:val="39"/>
    <w:unhideWhenUsed/>
    <w:rsid w:val="00C935E1"/>
    <w:pPr>
      <w:tabs>
        <w:tab w:val="right" w:leader="dot" w:pos="9350"/>
      </w:tabs>
      <w:spacing w:after="100"/>
      <w:ind w:firstLine="0"/>
    </w:pPr>
  </w:style>
  <w:style w:type="paragraph" w:styleId="TOC2">
    <w:name w:val="toc 2"/>
    <w:basedOn w:val="Normal"/>
    <w:next w:val="Normal"/>
    <w:autoRedefine/>
    <w:uiPriority w:val="39"/>
    <w:unhideWhenUsed/>
    <w:rsid w:val="00C935E1"/>
    <w:pPr>
      <w:tabs>
        <w:tab w:val="right" w:leader="dot" w:pos="9350"/>
      </w:tabs>
      <w:spacing w:after="100"/>
      <w:ind w:left="240" w:firstLine="120"/>
    </w:pPr>
  </w:style>
  <w:style w:type="paragraph" w:styleId="TOC3">
    <w:name w:val="toc 3"/>
    <w:basedOn w:val="Normal"/>
    <w:next w:val="Normal"/>
    <w:autoRedefine/>
    <w:uiPriority w:val="39"/>
    <w:unhideWhenUsed/>
    <w:rsid w:val="00C935E1"/>
    <w:pPr>
      <w:tabs>
        <w:tab w:val="right" w:leader="dot" w:pos="9350"/>
      </w:tabs>
      <w:spacing w:after="100"/>
      <w:ind w:left="480" w:firstLine="240"/>
    </w:pPr>
  </w:style>
  <w:style w:type="character" w:styleId="Hyperlink">
    <w:name w:val="Hyperlink"/>
    <w:basedOn w:val="DefaultParagraphFont"/>
    <w:uiPriority w:val="99"/>
    <w:unhideWhenUsed/>
    <w:rsid w:val="002643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483672">
      <w:bodyDiv w:val="1"/>
      <w:marLeft w:val="0"/>
      <w:marRight w:val="0"/>
      <w:marTop w:val="0"/>
      <w:marBottom w:val="0"/>
      <w:divBdr>
        <w:top w:val="none" w:sz="0" w:space="0" w:color="auto"/>
        <w:left w:val="none" w:sz="0" w:space="0" w:color="auto"/>
        <w:bottom w:val="none" w:sz="0" w:space="0" w:color="auto"/>
        <w:right w:val="none" w:sz="0" w:space="0" w:color="auto"/>
      </w:divBdr>
    </w:div>
    <w:div w:id="119228096">
      <w:bodyDiv w:val="1"/>
      <w:marLeft w:val="0"/>
      <w:marRight w:val="0"/>
      <w:marTop w:val="0"/>
      <w:marBottom w:val="0"/>
      <w:divBdr>
        <w:top w:val="none" w:sz="0" w:space="0" w:color="auto"/>
        <w:left w:val="none" w:sz="0" w:space="0" w:color="auto"/>
        <w:bottom w:val="none" w:sz="0" w:space="0" w:color="auto"/>
        <w:right w:val="none" w:sz="0" w:space="0" w:color="auto"/>
      </w:divBdr>
    </w:div>
    <w:div w:id="159781907">
      <w:bodyDiv w:val="1"/>
      <w:marLeft w:val="0"/>
      <w:marRight w:val="0"/>
      <w:marTop w:val="0"/>
      <w:marBottom w:val="0"/>
      <w:divBdr>
        <w:top w:val="none" w:sz="0" w:space="0" w:color="auto"/>
        <w:left w:val="none" w:sz="0" w:space="0" w:color="auto"/>
        <w:bottom w:val="none" w:sz="0" w:space="0" w:color="auto"/>
        <w:right w:val="none" w:sz="0" w:space="0" w:color="auto"/>
      </w:divBdr>
    </w:div>
    <w:div w:id="163403757">
      <w:bodyDiv w:val="1"/>
      <w:marLeft w:val="0"/>
      <w:marRight w:val="0"/>
      <w:marTop w:val="0"/>
      <w:marBottom w:val="0"/>
      <w:divBdr>
        <w:top w:val="none" w:sz="0" w:space="0" w:color="auto"/>
        <w:left w:val="none" w:sz="0" w:space="0" w:color="auto"/>
        <w:bottom w:val="none" w:sz="0" w:space="0" w:color="auto"/>
        <w:right w:val="none" w:sz="0" w:space="0" w:color="auto"/>
      </w:divBdr>
    </w:div>
    <w:div w:id="182476037">
      <w:bodyDiv w:val="1"/>
      <w:marLeft w:val="0"/>
      <w:marRight w:val="0"/>
      <w:marTop w:val="0"/>
      <w:marBottom w:val="0"/>
      <w:divBdr>
        <w:top w:val="none" w:sz="0" w:space="0" w:color="auto"/>
        <w:left w:val="none" w:sz="0" w:space="0" w:color="auto"/>
        <w:bottom w:val="none" w:sz="0" w:space="0" w:color="auto"/>
        <w:right w:val="none" w:sz="0" w:space="0" w:color="auto"/>
      </w:divBdr>
    </w:div>
    <w:div w:id="381560178">
      <w:bodyDiv w:val="1"/>
      <w:marLeft w:val="0"/>
      <w:marRight w:val="0"/>
      <w:marTop w:val="0"/>
      <w:marBottom w:val="0"/>
      <w:divBdr>
        <w:top w:val="none" w:sz="0" w:space="0" w:color="auto"/>
        <w:left w:val="none" w:sz="0" w:space="0" w:color="auto"/>
        <w:bottom w:val="none" w:sz="0" w:space="0" w:color="auto"/>
        <w:right w:val="none" w:sz="0" w:space="0" w:color="auto"/>
      </w:divBdr>
    </w:div>
    <w:div w:id="399519372">
      <w:bodyDiv w:val="1"/>
      <w:marLeft w:val="0"/>
      <w:marRight w:val="0"/>
      <w:marTop w:val="0"/>
      <w:marBottom w:val="0"/>
      <w:divBdr>
        <w:top w:val="none" w:sz="0" w:space="0" w:color="auto"/>
        <w:left w:val="none" w:sz="0" w:space="0" w:color="auto"/>
        <w:bottom w:val="none" w:sz="0" w:space="0" w:color="auto"/>
        <w:right w:val="none" w:sz="0" w:space="0" w:color="auto"/>
      </w:divBdr>
    </w:div>
    <w:div w:id="401374673">
      <w:bodyDiv w:val="1"/>
      <w:marLeft w:val="0"/>
      <w:marRight w:val="0"/>
      <w:marTop w:val="0"/>
      <w:marBottom w:val="0"/>
      <w:divBdr>
        <w:top w:val="none" w:sz="0" w:space="0" w:color="auto"/>
        <w:left w:val="none" w:sz="0" w:space="0" w:color="auto"/>
        <w:bottom w:val="none" w:sz="0" w:space="0" w:color="auto"/>
        <w:right w:val="none" w:sz="0" w:space="0" w:color="auto"/>
      </w:divBdr>
    </w:div>
    <w:div w:id="416437104">
      <w:bodyDiv w:val="1"/>
      <w:marLeft w:val="0"/>
      <w:marRight w:val="0"/>
      <w:marTop w:val="0"/>
      <w:marBottom w:val="0"/>
      <w:divBdr>
        <w:top w:val="none" w:sz="0" w:space="0" w:color="auto"/>
        <w:left w:val="none" w:sz="0" w:space="0" w:color="auto"/>
        <w:bottom w:val="none" w:sz="0" w:space="0" w:color="auto"/>
        <w:right w:val="none" w:sz="0" w:space="0" w:color="auto"/>
      </w:divBdr>
      <w:divsChild>
        <w:div w:id="2039429381">
          <w:marLeft w:val="0"/>
          <w:marRight w:val="0"/>
          <w:marTop w:val="0"/>
          <w:marBottom w:val="0"/>
          <w:divBdr>
            <w:top w:val="single" w:sz="2" w:space="0" w:color="auto"/>
            <w:left w:val="single" w:sz="2" w:space="0" w:color="auto"/>
            <w:bottom w:val="single" w:sz="2" w:space="0" w:color="auto"/>
            <w:right w:val="single" w:sz="2" w:space="0" w:color="auto"/>
          </w:divBdr>
        </w:div>
      </w:divsChild>
    </w:div>
    <w:div w:id="550388079">
      <w:bodyDiv w:val="1"/>
      <w:marLeft w:val="0"/>
      <w:marRight w:val="0"/>
      <w:marTop w:val="0"/>
      <w:marBottom w:val="0"/>
      <w:divBdr>
        <w:top w:val="none" w:sz="0" w:space="0" w:color="auto"/>
        <w:left w:val="none" w:sz="0" w:space="0" w:color="auto"/>
        <w:bottom w:val="none" w:sz="0" w:space="0" w:color="auto"/>
        <w:right w:val="none" w:sz="0" w:space="0" w:color="auto"/>
      </w:divBdr>
    </w:div>
    <w:div w:id="562373367">
      <w:bodyDiv w:val="1"/>
      <w:marLeft w:val="0"/>
      <w:marRight w:val="0"/>
      <w:marTop w:val="0"/>
      <w:marBottom w:val="0"/>
      <w:divBdr>
        <w:top w:val="none" w:sz="0" w:space="0" w:color="auto"/>
        <w:left w:val="none" w:sz="0" w:space="0" w:color="auto"/>
        <w:bottom w:val="none" w:sz="0" w:space="0" w:color="auto"/>
        <w:right w:val="none" w:sz="0" w:space="0" w:color="auto"/>
      </w:divBdr>
    </w:div>
    <w:div w:id="626471401">
      <w:bodyDiv w:val="1"/>
      <w:marLeft w:val="0"/>
      <w:marRight w:val="0"/>
      <w:marTop w:val="0"/>
      <w:marBottom w:val="0"/>
      <w:divBdr>
        <w:top w:val="none" w:sz="0" w:space="0" w:color="auto"/>
        <w:left w:val="none" w:sz="0" w:space="0" w:color="auto"/>
        <w:bottom w:val="none" w:sz="0" w:space="0" w:color="auto"/>
        <w:right w:val="none" w:sz="0" w:space="0" w:color="auto"/>
      </w:divBdr>
    </w:div>
    <w:div w:id="739986435">
      <w:bodyDiv w:val="1"/>
      <w:marLeft w:val="0"/>
      <w:marRight w:val="0"/>
      <w:marTop w:val="0"/>
      <w:marBottom w:val="0"/>
      <w:divBdr>
        <w:top w:val="none" w:sz="0" w:space="0" w:color="auto"/>
        <w:left w:val="none" w:sz="0" w:space="0" w:color="auto"/>
        <w:bottom w:val="none" w:sz="0" w:space="0" w:color="auto"/>
        <w:right w:val="none" w:sz="0" w:space="0" w:color="auto"/>
      </w:divBdr>
    </w:div>
    <w:div w:id="754473634">
      <w:bodyDiv w:val="1"/>
      <w:marLeft w:val="0"/>
      <w:marRight w:val="0"/>
      <w:marTop w:val="0"/>
      <w:marBottom w:val="0"/>
      <w:divBdr>
        <w:top w:val="none" w:sz="0" w:space="0" w:color="auto"/>
        <w:left w:val="none" w:sz="0" w:space="0" w:color="auto"/>
        <w:bottom w:val="none" w:sz="0" w:space="0" w:color="auto"/>
        <w:right w:val="none" w:sz="0" w:space="0" w:color="auto"/>
      </w:divBdr>
    </w:div>
    <w:div w:id="789470597">
      <w:bodyDiv w:val="1"/>
      <w:marLeft w:val="0"/>
      <w:marRight w:val="0"/>
      <w:marTop w:val="0"/>
      <w:marBottom w:val="0"/>
      <w:divBdr>
        <w:top w:val="none" w:sz="0" w:space="0" w:color="auto"/>
        <w:left w:val="none" w:sz="0" w:space="0" w:color="auto"/>
        <w:bottom w:val="none" w:sz="0" w:space="0" w:color="auto"/>
        <w:right w:val="none" w:sz="0" w:space="0" w:color="auto"/>
      </w:divBdr>
    </w:div>
    <w:div w:id="795299738">
      <w:bodyDiv w:val="1"/>
      <w:marLeft w:val="0"/>
      <w:marRight w:val="0"/>
      <w:marTop w:val="0"/>
      <w:marBottom w:val="0"/>
      <w:divBdr>
        <w:top w:val="none" w:sz="0" w:space="0" w:color="auto"/>
        <w:left w:val="none" w:sz="0" w:space="0" w:color="auto"/>
        <w:bottom w:val="none" w:sz="0" w:space="0" w:color="auto"/>
        <w:right w:val="none" w:sz="0" w:space="0" w:color="auto"/>
      </w:divBdr>
    </w:div>
    <w:div w:id="924188718">
      <w:bodyDiv w:val="1"/>
      <w:marLeft w:val="0"/>
      <w:marRight w:val="0"/>
      <w:marTop w:val="0"/>
      <w:marBottom w:val="0"/>
      <w:divBdr>
        <w:top w:val="none" w:sz="0" w:space="0" w:color="auto"/>
        <w:left w:val="none" w:sz="0" w:space="0" w:color="auto"/>
        <w:bottom w:val="none" w:sz="0" w:space="0" w:color="auto"/>
        <w:right w:val="none" w:sz="0" w:space="0" w:color="auto"/>
      </w:divBdr>
    </w:div>
    <w:div w:id="1006054596">
      <w:bodyDiv w:val="1"/>
      <w:marLeft w:val="0"/>
      <w:marRight w:val="0"/>
      <w:marTop w:val="0"/>
      <w:marBottom w:val="0"/>
      <w:divBdr>
        <w:top w:val="none" w:sz="0" w:space="0" w:color="auto"/>
        <w:left w:val="none" w:sz="0" w:space="0" w:color="auto"/>
        <w:bottom w:val="none" w:sz="0" w:space="0" w:color="auto"/>
        <w:right w:val="none" w:sz="0" w:space="0" w:color="auto"/>
      </w:divBdr>
    </w:div>
    <w:div w:id="1022777837">
      <w:bodyDiv w:val="1"/>
      <w:marLeft w:val="0"/>
      <w:marRight w:val="0"/>
      <w:marTop w:val="0"/>
      <w:marBottom w:val="0"/>
      <w:divBdr>
        <w:top w:val="none" w:sz="0" w:space="0" w:color="auto"/>
        <w:left w:val="none" w:sz="0" w:space="0" w:color="auto"/>
        <w:bottom w:val="none" w:sz="0" w:space="0" w:color="auto"/>
        <w:right w:val="none" w:sz="0" w:space="0" w:color="auto"/>
      </w:divBdr>
    </w:div>
    <w:div w:id="1077746223">
      <w:bodyDiv w:val="1"/>
      <w:marLeft w:val="0"/>
      <w:marRight w:val="0"/>
      <w:marTop w:val="0"/>
      <w:marBottom w:val="0"/>
      <w:divBdr>
        <w:top w:val="none" w:sz="0" w:space="0" w:color="auto"/>
        <w:left w:val="none" w:sz="0" w:space="0" w:color="auto"/>
        <w:bottom w:val="none" w:sz="0" w:space="0" w:color="auto"/>
        <w:right w:val="none" w:sz="0" w:space="0" w:color="auto"/>
      </w:divBdr>
    </w:div>
    <w:div w:id="1120536795">
      <w:bodyDiv w:val="1"/>
      <w:marLeft w:val="0"/>
      <w:marRight w:val="0"/>
      <w:marTop w:val="0"/>
      <w:marBottom w:val="0"/>
      <w:divBdr>
        <w:top w:val="none" w:sz="0" w:space="0" w:color="auto"/>
        <w:left w:val="none" w:sz="0" w:space="0" w:color="auto"/>
        <w:bottom w:val="none" w:sz="0" w:space="0" w:color="auto"/>
        <w:right w:val="none" w:sz="0" w:space="0" w:color="auto"/>
      </w:divBdr>
    </w:div>
    <w:div w:id="1124735086">
      <w:bodyDiv w:val="1"/>
      <w:marLeft w:val="0"/>
      <w:marRight w:val="0"/>
      <w:marTop w:val="0"/>
      <w:marBottom w:val="0"/>
      <w:divBdr>
        <w:top w:val="none" w:sz="0" w:space="0" w:color="auto"/>
        <w:left w:val="none" w:sz="0" w:space="0" w:color="auto"/>
        <w:bottom w:val="none" w:sz="0" w:space="0" w:color="auto"/>
        <w:right w:val="none" w:sz="0" w:space="0" w:color="auto"/>
      </w:divBdr>
    </w:div>
    <w:div w:id="1153763516">
      <w:bodyDiv w:val="1"/>
      <w:marLeft w:val="0"/>
      <w:marRight w:val="0"/>
      <w:marTop w:val="0"/>
      <w:marBottom w:val="0"/>
      <w:divBdr>
        <w:top w:val="none" w:sz="0" w:space="0" w:color="auto"/>
        <w:left w:val="none" w:sz="0" w:space="0" w:color="auto"/>
        <w:bottom w:val="none" w:sz="0" w:space="0" w:color="auto"/>
        <w:right w:val="none" w:sz="0" w:space="0" w:color="auto"/>
      </w:divBdr>
    </w:div>
    <w:div w:id="1154224307">
      <w:bodyDiv w:val="1"/>
      <w:marLeft w:val="0"/>
      <w:marRight w:val="0"/>
      <w:marTop w:val="0"/>
      <w:marBottom w:val="0"/>
      <w:divBdr>
        <w:top w:val="none" w:sz="0" w:space="0" w:color="auto"/>
        <w:left w:val="none" w:sz="0" w:space="0" w:color="auto"/>
        <w:bottom w:val="none" w:sz="0" w:space="0" w:color="auto"/>
        <w:right w:val="none" w:sz="0" w:space="0" w:color="auto"/>
      </w:divBdr>
    </w:div>
    <w:div w:id="1197694059">
      <w:bodyDiv w:val="1"/>
      <w:marLeft w:val="0"/>
      <w:marRight w:val="0"/>
      <w:marTop w:val="0"/>
      <w:marBottom w:val="0"/>
      <w:divBdr>
        <w:top w:val="none" w:sz="0" w:space="0" w:color="auto"/>
        <w:left w:val="none" w:sz="0" w:space="0" w:color="auto"/>
        <w:bottom w:val="none" w:sz="0" w:space="0" w:color="auto"/>
        <w:right w:val="none" w:sz="0" w:space="0" w:color="auto"/>
      </w:divBdr>
    </w:div>
    <w:div w:id="1210536725">
      <w:bodyDiv w:val="1"/>
      <w:marLeft w:val="0"/>
      <w:marRight w:val="0"/>
      <w:marTop w:val="0"/>
      <w:marBottom w:val="0"/>
      <w:divBdr>
        <w:top w:val="none" w:sz="0" w:space="0" w:color="auto"/>
        <w:left w:val="none" w:sz="0" w:space="0" w:color="auto"/>
        <w:bottom w:val="none" w:sz="0" w:space="0" w:color="auto"/>
        <w:right w:val="none" w:sz="0" w:space="0" w:color="auto"/>
      </w:divBdr>
    </w:div>
    <w:div w:id="1210805523">
      <w:bodyDiv w:val="1"/>
      <w:marLeft w:val="0"/>
      <w:marRight w:val="0"/>
      <w:marTop w:val="0"/>
      <w:marBottom w:val="0"/>
      <w:divBdr>
        <w:top w:val="none" w:sz="0" w:space="0" w:color="auto"/>
        <w:left w:val="none" w:sz="0" w:space="0" w:color="auto"/>
        <w:bottom w:val="none" w:sz="0" w:space="0" w:color="auto"/>
        <w:right w:val="none" w:sz="0" w:space="0" w:color="auto"/>
      </w:divBdr>
    </w:div>
    <w:div w:id="1271668020">
      <w:bodyDiv w:val="1"/>
      <w:marLeft w:val="0"/>
      <w:marRight w:val="0"/>
      <w:marTop w:val="0"/>
      <w:marBottom w:val="0"/>
      <w:divBdr>
        <w:top w:val="none" w:sz="0" w:space="0" w:color="auto"/>
        <w:left w:val="none" w:sz="0" w:space="0" w:color="auto"/>
        <w:bottom w:val="none" w:sz="0" w:space="0" w:color="auto"/>
        <w:right w:val="none" w:sz="0" w:space="0" w:color="auto"/>
      </w:divBdr>
    </w:div>
    <w:div w:id="1355686840">
      <w:bodyDiv w:val="1"/>
      <w:marLeft w:val="0"/>
      <w:marRight w:val="0"/>
      <w:marTop w:val="0"/>
      <w:marBottom w:val="0"/>
      <w:divBdr>
        <w:top w:val="none" w:sz="0" w:space="0" w:color="auto"/>
        <w:left w:val="none" w:sz="0" w:space="0" w:color="auto"/>
        <w:bottom w:val="none" w:sz="0" w:space="0" w:color="auto"/>
        <w:right w:val="none" w:sz="0" w:space="0" w:color="auto"/>
      </w:divBdr>
    </w:div>
    <w:div w:id="1404374905">
      <w:bodyDiv w:val="1"/>
      <w:marLeft w:val="0"/>
      <w:marRight w:val="0"/>
      <w:marTop w:val="0"/>
      <w:marBottom w:val="0"/>
      <w:divBdr>
        <w:top w:val="none" w:sz="0" w:space="0" w:color="auto"/>
        <w:left w:val="none" w:sz="0" w:space="0" w:color="auto"/>
        <w:bottom w:val="none" w:sz="0" w:space="0" w:color="auto"/>
        <w:right w:val="none" w:sz="0" w:space="0" w:color="auto"/>
      </w:divBdr>
    </w:div>
    <w:div w:id="1557274710">
      <w:bodyDiv w:val="1"/>
      <w:marLeft w:val="0"/>
      <w:marRight w:val="0"/>
      <w:marTop w:val="0"/>
      <w:marBottom w:val="0"/>
      <w:divBdr>
        <w:top w:val="none" w:sz="0" w:space="0" w:color="auto"/>
        <w:left w:val="none" w:sz="0" w:space="0" w:color="auto"/>
        <w:bottom w:val="none" w:sz="0" w:space="0" w:color="auto"/>
        <w:right w:val="none" w:sz="0" w:space="0" w:color="auto"/>
      </w:divBdr>
    </w:div>
    <w:div w:id="1564562800">
      <w:bodyDiv w:val="1"/>
      <w:marLeft w:val="0"/>
      <w:marRight w:val="0"/>
      <w:marTop w:val="0"/>
      <w:marBottom w:val="0"/>
      <w:divBdr>
        <w:top w:val="none" w:sz="0" w:space="0" w:color="auto"/>
        <w:left w:val="none" w:sz="0" w:space="0" w:color="auto"/>
        <w:bottom w:val="none" w:sz="0" w:space="0" w:color="auto"/>
        <w:right w:val="none" w:sz="0" w:space="0" w:color="auto"/>
      </w:divBdr>
    </w:div>
    <w:div w:id="1572929578">
      <w:bodyDiv w:val="1"/>
      <w:marLeft w:val="0"/>
      <w:marRight w:val="0"/>
      <w:marTop w:val="0"/>
      <w:marBottom w:val="0"/>
      <w:divBdr>
        <w:top w:val="none" w:sz="0" w:space="0" w:color="auto"/>
        <w:left w:val="none" w:sz="0" w:space="0" w:color="auto"/>
        <w:bottom w:val="none" w:sz="0" w:space="0" w:color="auto"/>
        <w:right w:val="none" w:sz="0" w:space="0" w:color="auto"/>
      </w:divBdr>
    </w:div>
    <w:div w:id="1644579747">
      <w:bodyDiv w:val="1"/>
      <w:marLeft w:val="0"/>
      <w:marRight w:val="0"/>
      <w:marTop w:val="0"/>
      <w:marBottom w:val="0"/>
      <w:divBdr>
        <w:top w:val="none" w:sz="0" w:space="0" w:color="auto"/>
        <w:left w:val="none" w:sz="0" w:space="0" w:color="auto"/>
        <w:bottom w:val="none" w:sz="0" w:space="0" w:color="auto"/>
        <w:right w:val="none" w:sz="0" w:space="0" w:color="auto"/>
      </w:divBdr>
    </w:div>
    <w:div w:id="1658419769">
      <w:bodyDiv w:val="1"/>
      <w:marLeft w:val="0"/>
      <w:marRight w:val="0"/>
      <w:marTop w:val="0"/>
      <w:marBottom w:val="0"/>
      <w:divBdr>
        <w:top w:val="none" w:sz="0" w:space="0" w:color="auto"/>
        <w:left w:val="none" w:sz="0" w:space="0" w:color="auto"/>
        <w:bottom w:val="none" w:sz="0" w:space="0" w:color="auto"/>
        <w:right w:val="none" w:sz="0" w:space="0" w:color="auto"/>
      </w:divBdr>
    </w:div>
    <w:div w:id="1720014551">
      <w:bodyDiv w:val="1"/>
      <w:marLeft w:val="0"/>
      <w:marRight w:val="0"/>
      <w:marTop w:val="0"/>
      <w:marBottom w:val="0"/>
      <w:divBdr>
        <w:top w:val="none" w:sz="0" w:space="0" w:color="auto"/>
        <w:left w:val="none" w:sz="0" w:space="0" w:color="auto"/>
        <w:bottom w:val="none" w:sz="0" w:space="0" w:color="auto"/>
        <w:right w:val="none" w:sz="0" w:space="0" w:color="auto"/>
      </w:divBdr>
    </w:div>
    <w:div w:id="1735153554">
      <w:bodyDiv w:val="1"/>
      <w:marLeft w:val="0"/>
      <w:marRight w:val="0"/>
      <w:marTop w:val="0"/>
      <w:marBottom w:val="0"/>
      <w:divBdr>
        <w:top w:val="none" w:sz="0" w:space="0" w:color="auto"/>
        <w:left w:val="none" w:sz="0" w:space="0" w:color="auto"/>
        <w:bottom w:val="none" w:sz="0" w:space="0" w:color="auto"/>
        <w:right w:val="none" w:sz="0" w:space="0" w:color="auto"/>
      </w:divBdr>
    </w:div>
    <w:div w:id="1743093054">
      <w:bodyDiv w:val="1"/>
      <w:marLeft w:val="0"/>
      <w:marRight w:val="0"/>
      <w:marTop w:val="0"/>
      <w:marBottom w:val="0"/>
      <w:divBdr>
        <w:top w:val="none" w:sz="0" w:space="0" w:color="auto"/>
        <w:left w:val="none" w:sz="0" w:space="0" w:color="auto"/>
        <w:bottom w:val="none" w:sz="0" w:space="0" w:color="auto"/>
        <w:right w:val="none" w:sz="0" w:space="0" w:color="auto"/>
      </w:divBdr>
    </w:div>
    <w:div w:id="1748764148">
      <w:bodyDiv w:val="1"/>
      <w:marLeft w:val="0"/>
      <w:marRight w:val="0"/>
      <w:marTop w:val="0"/>
      <w:marBottom w:val="0"/>
      <w:divBdr>
        <w:top w:val="none" w:sz="0" w:space="0" w:color="auto"/>
        <w:left w:val="none" w:sz="0" w:space="0" w:color="auto"/>
        <w:bottom w:val="none" w:sz="0" w:space="0" w:color="auto"/>
        <w:right w:val="none" w:sz="0" w:space="0" w:color="auto"/>
      </w:divBdr>
    </w:div>
    <w:div w:id="1808472810">
      <w:bodyDiv w:val="1"/>
      <w:marLeft w:val="0"/>
      <w:marRight w:val="0"/>
      <w:marTop w:val="0"/>
      <w:marBottom w:val="0"/>
      <w:divBdr>
        <w:top w:val="none" w:sz="0" w:space="0" w:color="auto"/>
        <w:left w:val="none" w:sz="0" w:space="0" w:color="auto"/>
        <w:bottom w:val="none" w:sz="0" w:space="0" w:color="auto"/>
        <w:right w:val="none" w:sz="0" w:space="0" w:color="auto"/>
      </w:divBdr>
    </w:div>
    <w:div w:id="1811749191">
      <w:bodyDiv w:val="1"/>
      <w:marLeft w:val="0"/>
      <w:marRight w:val="0"/>
      <w:marTop w:val="0"/>
      <w:marBottom w:val="0"/>
      <w:divBdr>
        <w:top w:val="none" w:sz="0" w:space="0" w:color="auto"/>
        <w:left w:val="none" w:sz="0" w:space="0" w:color="auto"/>
        <w:bottom w:val="none" w:sz="0" w:space="0" w:color="auto"/>
        <w:right w:val="none" w:sz="0" w:space="0" w:color="auto"/>
      </w:divBdr>
    </w:div>
    <w:div w:id="1821119429">
      <w:bodyDiv w:val="1"/>
      <w:marLeft w:val="0"/>
      <w:marRight w:val="0"/>
      <w:marTop w:val="0"/>
      <w:marBottom w:val="0"/>
      <w:divBdr>
        <w:top w:val="none" w:sz="0" w:space="0" w:color="auto"/>
        <w:left w:val="none" w:sz="0" w:space="0" w:color="auto"/>
        <w:bottom w:val="none" w:sz="0" w:space="0" w:color="auto"/>
        <w:right w:val="none" w:sz="0" w:space="0" w:color="auto"/>
      </w:divBdr>
      <w:divsChild>
        <w:div w:id="511189347">
          <w:marLeft w:val="0"/>
          <w:marRight w:val="0"/>
          <w:marTop w:val="0"/>
          <w:marBottom w:val="0"/>
          <w:divBdr>
            <w:top w:val="none" w:sz="0" w:space="0" w:color="auto"/>
            <w:left w:val="none" w:sz="0" w:space="0" w:color="auto"/>
            <w:bottom w:val="none" w:sz="0" w:space="0" w:color="auto"/>
            <w:right w:val="none" w:sz="0" w:space="0" w:color="auto"/>
          </w:divBdr>
        </w:div>
      </w:divsChild>
    </w:div>
    <w:div w:id="1827476756">
      <w:bodyDiv w:val="1"/>
      <w:marLeft w:val="0"/>
      <w:marRight w:val="0"/>
      <w:marTop w:val="0"/>
      <w:marBottom w:val="0"/>
      <w:divBdr>
        <w:top w:val="none" w:sz="0" w:space="0" w:color="auto"/>
        <w:left w:val="none" w:sz="0" w:space="0" w:color="auto"/>
        <w:bottom w:val="none" w:sz="0" w:space="0" w:color="auto"/>
        <w:right w:val="none" w:sz="0" w:space="0" w:color="auto"/>
      </w:divBdr>
    </w:div>
    <w:div w:id="1841651326">
      <w:bodyDiv w:val="1"/>
      <w:marLeft w:val="0"/>
      <w:marRight w:val="0"/>
      <w:marTop w:val="0"/>
      <w:marBottom w:val="0"/>
      <w:divBdr>
        <w:top w:val="none" w:sz="0" w:space="0" w:color="auto"/>
        <w:left w:val="none" w:sz="0" w:space="0" w:color="auto"/>
        <w:bottom w:val="none" w:sz="0" w:space="0" w:color="auto"/>
        <w:right w:val="none" w:sz="0" w:space="0" w:color="auto"/>
      </w:divBdr>
    </w:div>
    <w:div w:id="1856262187">
      <w:bodyDiv w:val="1"/>
      <w:marLeft w:val="0"/>
      <w:marRight w:val="0"/>
      <w:marTop w:val="0"/>
      <w:marBottom w:val="0"/>
      <w:divBdr>
        <w:top w:val="none" w:sz="0" w:space="0" w:color="auto"/>
        <w:left w:val="none" w:sz="0" w:space="0" w:color="auto"/>
        <w:bottom w:val="none" w:sz="0" w:space="0" w:color="auto"/>
        <w:right w:val="none" w:sz="0" w:space="0" w:color="auto"/>
      </w:divBdr>
    </w:div>
    <w:div w:id="1859587967">
      <w:bodyDiv w:val="1"/>
      <w:marLeft w:val="0"/>
      <w:marRight w:val="0"/>
      <w:marTop w:val="0"/>
      <w:marBottom w:val="0"/>
      <w:divBdr>
        <w:top w:val="none" w:sz="0" w:space="0" w:color="auto"/>
        <w:left w:val="none" w:sz="0" w:space="0" w:color="auto"/>
        <w:bottom w:val="none" w:sz="0" w:space="0" w:color="auto"/>
        <w:right w:val="none" w:sz="0" w:space="0" w:color="auto"/>
      </w:divBdr>
    </w:div>
    <w:div w:id="1879708088">
      <w:bodyDiv w:val="1"/>
      <w:marLeft w:val="0"/>
      <w:marRight w:val="0"/>
      <w:marTop w:val="0"/>
      <w:marBottom w:val="0"/>
      <w:divBdr>
        <w:top w:val="none" w:sz="0" w:space="0" w:color="auto"/>
        <w:left w:val="none" w:sz="0" w:space="0" w:color="auto"/>
        <w:bottom w:val="none" w:sz="0" w:space="0" w:color="auto"/>
        <w:right w:val="none" w:sz="0" w:space="0" w:color="auto"/>
      </w:divBdr>
    </w:div>
    <w:div w:id="1883204036">
      <w:bodyDiv w:val="1"/>
      <w:marLeft w:val="0"/>
      <w:marRight w:val="0"/>
      <w:marTop w:val="0"/>
      <w:marBottom w:val="0"/>
      <w:divBdr>
        <w:top w:val="none" w:sz="0" w:space="0" w:color="auto"/>
        <w:left w:val="none" w:sz="0" w:space="0" w:color="auto"/>
        <w:bottom w:val="none" w:sz="0" w:space="0" w:color="auto"/>
        <w:right w:val="none" w:sz="0" w:space="0" w:color="auto"/>
      </w:divBdr>
    </w:div>
    <w:div w:id="1901018997">
      <w:bodyDiv w:val="1"/>
      <w:marLeft w:val="0"/>
      <w:marRight w:val="0"/>
      <w:marTop w:val="0"/>
      <w:marBottom w:val="0"/>
      <w:divBdr>
        <w:top w:val="none" w:sz="0" w:space="0" w:color="auto"/>
        <w:left w:val="none" w:sz="0" w:space="0" w:color="auto"/>
        <w:bottom w:val="none" w:sz="0" w:space="0" w:color="auto"/>
        <w:right w:val="none" w:sz="0" w:space="0" w:color="auto"/>
      </w:divBdr>
    </w:div>
    <w:div w:id="1940016910">
      <w:bodyDiv w:val="1"/>
      <w:marLeft w:val="0"/>
      <w:marRight w:val="0"/>
      <w:marTop w:val="0"/>
      <w:marBottom w:val="0"/>
      <w:divBdr>
        <w:top w:val="none" w:sz="0" w:space="0" w:color="auto"/>
        <w:left w:val="none" w:sz="0" w:space="0" w:color="auto"/>
        <w:bottom w:val="none" w:sz="0" w:space="0" w:color="auto"/>
        <w:right w:val="none" w:sz="0" w:space="0" w:color="auto"/>
      </w:divBdr>
    </w:div>
    <w:div w:id="2000689017">
      <w:bodyDiv w:val="1"/>
      <w:marLeft w:val="0"/>
      <w:marRight w:val="0"/>
      <w:marTop w:val="0"/>
      <w:marBottom w:val="0"/>
      <w:divBdr>
        <w:top w:val="none" w:sz="0" w:space="0" w:color="auto"/>
        <w:left w:val="none" w:sz="0" w:space="0" w:color="auto"/>
        <w:bottom w:val="none" w:sz="0" w:space="0" w:color="auto"/>
        <w:right w:val="none" w:sz="0" w:space="0" w:color="auto"/>
      </w:divBdr>
    </w:div>
    <w:div w:id="2018187991">
      <w:bodyDiv w:val="1"/>
      <w:marLeft w:val="0"/>
      <w:marRight w:val="0"/>
      <w:marTop w:val="0"/>
      <w:marBottom w:val="0"/>
      <w:divBdr>
        <w:top w:val="none" w:sz="0" w:space="0" w:color="auto"/>
        <w:left w:val="none" w:sz="0" w:space="0" w:color="auto"/>
        <w:bottom w:val="none" w:sz="0" w:space="0" w:color="auto"/>
        <w:right w:val="none" w:sz="0" w:space="0" w:color="auto"/>
      </w:divBdr>
    </w:div>
    <w:div w:id="2073430841">
      <w:bodyDiv w:val="1"/>
      <w:marLeft w:val="0"/>
      <w:marRight w:val="0"/>
      <w:marTop w:val="0"/>
      <w:marBottom w:val="0"/>
      <w:divBdr>
        <w:top w:val="none" w:sz="0" w:space="0" w:color="auto"/>
        <w:left w:val="none" w:sz="0" w:space="0" w:color="auto"/>
        <w:bottom w:val="none" w:sz="0" w:space="0" w:color="auto"/>
        <w:right w:val="none" w:sz="0" w:space="0" w:color="auto"/>
      </w:divBdr>
    </w:div>
    <w:div w:id="2077436005">
      <w:bodyDiv w:val="1"/>
      <w:marLeft w:val="0"/>
      <w:marRight w:val="0"/>
      <w:marTop w:val="0"/>
      <w:marBottom w:val="0"/>
      <w:divBdr>
        <w:top w:val="none" w:sz="0" w:space="0" w:color="auto"/>
        <w:left w:val="none" w:sz="0" w:space="0" w:color="auto"/>
        <w:bottom w:val="none" w:sz="0" w:space="0" w:color="auto"/>
        <w:right w:val="none" w:sz="0" w:space="0" w:color="auto"/>
      </w:divBdr>
    </w:div>
    <w:div w:id="2078742642">
      <w:bodyDiv w:val="1"/>
      <w:marLeft w:val="0"/>
      <w:marRight w:val="0"/>
      <w:marTop w:val="0"/>
      <w:marBottom w:val="0"/>
      <w:divBdr>
        <w:top w:val="none" w:sz="0" w:space="0" w:color="auto"/>
        <w:left w:val="none" w:sz="0" w:space="0" w:color="auto"/>
        <w:bottom w:val="none" w:sz="0" w:space="0" w:color="auto"/>
        <w:right w:val="none" w:sz="0" w:space="0" w:color="auto"/>
      </w:divBdr>
    </w:div>
    <w:div w:id="208733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F628DD-9EB9-4271-A9FF-167F3588AA84}" type="doc">
      <dgm:prSet loTypeId="urn:microsoft.com/office/officeart/2008/layout/LinedList" loCatId="list" qsTypeId="urn:microsoft.com/office/officeart/2005/8/quickstyle/simple1" qsCatId="simple" csTypeId="urn:microsoft.com/office/officeart/2005/8/colors/colorful5" csCatId="colorful" phldr="1"/>
      <dgm:spPr/>
      <dgm:t>
        <a:bodyPr/>
        <a:lstStyle/>
        <a:p>
          <a:endParaRPr lang="en-US"/>
        </a:p>
      </dgm:t>
    </dgm:pt>
    <dgm:pt modelId="{DCDBDBCB-A4BB-499D-A5C4-4B7CCF711298}">
      <dgm:prSet custT="1"/>
      <dgm:spPr/>
      <dgm:t>
        <a:bodyPr/>
        <a:lstStyle/>
        <a:p>
          <a:r>
            <a:rPr lang="en-US" sz="1200" b="1" dirty="0">
              <a:latin typeface="Times New Roman" panose="02020603050405020304" pitchFamily="18" charset="0"/>
              <a:cs typeface="Times New Roman" panose="02020603050405020304" pitchFamily="18" charset="0"/>
            </a:rPr>
            <a:t>Lack of Self-Awareness</a:t>
          </a:r>
        </a:p>
      </dgm:t>
    </dgm:pt>
    <dgm:pt modelId="{9B390EC5-D306-4CBA-B2D1-D1808EBC6111}" type="parTrans" cxnId="{B3739F5C-205B-4351-80B0-8BFC1BC1EE7F}">
      <dgm:prSet/>
      <dgm:spPr/>
      <dgm:t>
        <a:bodyPr/>
        <a:lstStyle/>
        <a:p>
          <a:endParaRPr lang="en-US"/>
        </a:p>
      </dgm:t>
    </dgm:pt>
    <dgm:pt modelId="{C87EBDF1-821A-4634-81AC-7B4769EC6C38}" type="sibTrans" cxnId="{B3739F5C-205B-4351-80B0-8BFC1BC1EE7F}">
      <dgm:prSet/>
      <dgm:spPr/>
      <dgm:t>
        <a:bodyPr/>
        <a:lstStyle/>
        <a:p>
          <a:endParaRPr lang="en-US"/>
        </a:p>
      </dgm:t>
    </dgm:pt>
    <dgm:pt modelId="{6F4BA35F-508A-4A15-972F-3339EB5EEA55}">
      <dgm:prSet custT="1"/>
      <dgm:spPr/>
      <dgm:t>
        <a:bodyPr/>
        <a:lstStyle/>
        <a:p>
          <a:r>
            <a:rPr lang="en-US" sz="1200" b="1" dirty="0">
              <a:latin typeface="Times New Roman" panose="02020603050405020304" pitchFamily="18" charset="0"/>
              <a:cs typeface="Times New Roman" panose="02020603050405020304" pitchFamily="18" charset="0"/>
            </a:rPr>
            <a:t>Poor Self-Regulation</a:t>
          </a:r>
        </a:p>
      </dgm:t>
    </dgm:pt>
    <dgm:pt modelId="{B1F700EC-ACE4-48A6-95CD-64308DE4B287}" type="parTrans" cxnId="{B610319A-EF72-4C27-8E5A-44062C530D57}">
      <dgm:prSet/>
      <dgm:spPr/>
      <dgm:t>
        <a:bodyPr/>
        <a:lstStyle/>
        <a:p>
          <a:endParaRPr lang="en-US"/>
        </a:p>
      </dgm:t>
    </dgm:pt>
    <dgm:pt modelId="{D51CFD18-5711-4E42-9086-FEB455881FCB}" type="sibTrans" cxnId="{B610319A-EF72-4C27-8E5A-44062C530D57}">
      <dgm:prSet/>
      <dgm:spPr/>
      <dgm:t>
        <a:bodyPr/>
        <a:lstStyle/>
        <a:p>
          <a:endParaRPr lang="en-US"/>
        </a:p>
      </dgm:t>
    </dgm:pt>
    <dgm:pt modelId="{B801D2F3-E340-4F55-91AD-BF05991669FD}">
      <dgm:prSet custT="1"/>
      <dgm:spPr/>
      <dgm:t>
        <a:bodyPr/>
        <a:lstStyle/>
        <a:p>
          <a:r>
            <a:rPr lang="en-US" sz="1200" b="1" dirty="0">
              <a:latin typeface="Times New Roman" panose="02020603050405020304" pitchFamily="18" charset="0"/>
              <a:cs typeface="Times New Roman" panose="02020603050405020304" pitchFamily="18" charset="0"/>
            </a:rPr>
            <a:t>Deficiency in Empathy</a:t>
          </a:r>
        </a:p>
      </dgm:t>
    </dgm:pt>
    <dgm:pt modelId="{D9D6805D-7AE9-40B5-8CED-BECD4905CC20}" type="parTrans" cxnId="{AD9C96AF-CA9B-469B-A6B1-16B2EDD6E6BD}">
      <dgm:prSet/>
      <dgm:spPr/>
      <dgm:t>
        <a:bodyPr/>
        <a:lstStyle/>
        <a:p>
          <a:endParaRPr lang="en-US"/>
        </a:p>
      </dgm:t>
    </dgm:pt>
    <dgm:pt modelId="{4533E45E-2A4B-4ACA-A2D1-28F306FAB8AC}" type="sibTrans" cxnId="{AD9C96AF-CA9B-469B-A6B1-16B2EDD6E6BD}">
      <dgm:prSet/>
      <dgm:spPr/>
      <dgm:t>
        <a:bodyPr/>
        <a:lstStyle/>
        <a:p>
          <a:endParaRPr lang="en-US"/>
        </a:p>
      </dgm:t>
    </dgm:pt>
    <dgm:pt modelId="{953711C3-0988-4B67-9B64-13DC4FDD9F0F}">
      <dgm:prSet custT="1"/>
      <dgm:spPr/>
      <dgm:t>
        <a:bodyPr/>
        <a:lstStyle/>
        <a:p>
          <a:r>
            <a:rPr lang="en-US" sz="1200" b="1" dirty="0">
              <a:latin typeface="Times New Roman" panose="02020603050405020304" pitchFamily="18" charset="0"/>
              <a:cs typeface="Times New Roman" panose="02020603050405020304" pitchFamily="18" charset="0"/>
            </a:rPr>
            <a:t>Inadequate Social Skills</a:t>
          </a:r>
        </a:p>
      </dgm:t>
    </dgm:pt>
    <dgm:pt modelId="{61DE2CD7-3E4A-41A6-B1CC-C5D7C8C82720}" type="parTrans" cxnId="{6BE23A32-B0B7-4AF5-8044-EE2DF0CB372E}">
      <dgm:prSet/>
      <dgm:spPr/>
      <dgm:t>
        <a:bodyPr/>
        <a:lstStyle/>
        <a:p>
          <a:endParaRPr lang="en-US"/>
        </a:p>
      </dgm:t>
    </dgm:pt>
    <dgm:pt modelId="{1D5535BA-FCDC-46F0-B5B2-66C7EDC31E18}" type="sibTrans" cxnId="{6BE23A32-B0B7-4AF5-8044-EE2DF0CB372E}">
      <dgm:prSet/>
      <dgm:spPr/>
      <dgm:t>
        <a:bodyPr/>
        <a:lstStyle/>
        <a:p>
          <a:endParaRPr lang="en-US"/>
        </a:p>
      </dgm:t>
    </dgm:pt>
    <dgm:pt modelId="{FB880250-5460-4413-892F-A7AB751DE5F1}">
      <dgm:prSet custT="1"/>
      <dgm:spPr/>
      <dgm:t>
        <a:bodyPr/>
        <a:lstStyle/>
        <a:p>
          <a:r>
            <a:rPr lang="en-US" sz="1200" b="1" dirty="0">
              <a:latin typeface="Times New Roman" panose="02020603050405020304" pitchFamily="18" charset="0"/>
              <a:cs typeface="Times New Roman" panose="02020603050405020304" pitchFamily="18" charset="0"/>
            </a:rPr>
            <a:t>Motivational Challenges</a:t>
          </a:r>
        </a:p>
      </dgm:t>
    </dgm:pt>
    <dgm:pt modelId="{26E6F3AD-5CB4-46D7-8B50-9984349910B6}" type="parTrans" cxnId="{AE06F21E-75F8-42AE-B63A-F27197F21E8C}">
      <dgm:prSet/>
      <dgm:spPr/>
      <dgm:t>
        <a:bodyPr/>
        <a:lstStyle/>
        <a:p>
          <a:endParaRPr lang="en-US"/>
        </a:p>
      </dgm:t>
    </dgm:pt>
    <dgm:pt modelId="{E647FB2D-42E6-4A9D-9857-21B56A5EBD5B}" type="sibTrans" cxnId="{AE06F21E-75F8-42AE-B63A-F27197F21E8C}">
      <dgm:prSet/>
      <dgm:spPr/>
      <dgm:t>
        <a:bodyPr/>
        <a:lstStyle/>
        <a:p>
          <a:endParaRPr lang="en-US"/>
        </a:p>
      </dgm:t>
    </dgm:pt>
    <dgm:pt modelId="{032CBD13-B47E-4B6C-9211-85EDF6F45547}">
      <dgm:prSet custT="1"/>
      <dgm:spPr/>
      <dgm:t>
        <a:bodyPr/>
        <a:lstStyle/>
        <a:p>
          <a:pPr algn="just"/>
          <a:r>
            <a:rPr lang="en-US" sz="1200">
              <a:latin typeface="Times New Roman" panose="02020603050405020304" pitchFamily="18" charset="0"/>
              <a:cs typeface="Times New Roman" panose="02020603050405020304" pitchFamily="18" charset="0"/>
            </a:rPr>
            <a:t>This describes the level where a leader is unable to differentiate between their emotion so as to determine how these states affect their behavior. </a:t>
          </a:r>
          <a:r>
            <a:rPr lang="en-US" sz="1200" dirty="0">
              <a:latin typeface="Times New Roman" panose="02020603050405020304" pitchFamily="18" charset="0"/>
              <a:cs typeface="Times New Roman" panose="02020603050405020304" pitchFamily="18" charset="0"/>
            </a:rPr>
            <a:t>Self-generated conversation such as the one Clarke has with himself/him love may not be noticed as not appropriate because of Clarke lack of awareness of other culture employees may also lead to conflict with the employees. This is an important concern under the self awareness element of the Goleman’s framework.</a:t>
          </a:r>
        </a:p>
      </dgm:t>
    </dgm:pt>
    <dgm:pt modelId="{43A60C28-CAE5-4A14-B0CA-90F01D73A704}" type="parTrans" cxnId="{F6DD7823-35B5-43E1-A23F-A99C5EB51163}">
      <dgm:prSet/>
      <dgm:spPr/>
      <dgm:t>
        <a:bodyPr/>
        <a:lstStyle/>
        <a:p>
          <a:endParaRPr lang="en-US"/>
        </a:p>
      </dgm:t>
    </dgm:pt>
    <dgm:pt modelId="{B8EC06CA-CC59-408A-9AAD-9E121F551765}" type="sibTrans" cxnId="{F6DD7823-35B5-43E1-A23F-A99C5EB51163}">
      <dgm:prSet/>
      <dgm:spPr/>
      <dgm:t>
        <a:bodyPr/>
        <a:lstStyle/>
        <a:p>
          <a:endParaRPr lang="en-US"/>
        </a:p>
      </dgm:t>
    </dgm:pt>
    <dgm:pt modelId="{36194EED-1A75-489F-A26D-C3710748CB7B}">
      <dgm:prSet custT="1"/>
      <dgm:spPr/>
      <dgm:t>
        <a:bodyPr/>
        <a:lstStyle/>
        <a:p>
          <a:pPr algn="just"/>
          <a:r>
            <a:rPr lang="en-US" sz="1200" dirty="0">
              <a:latin typeface="Times New Roman" panose="02020603050405020304" pitchFamily="18" charset="0"/>
              <a:cs typeface="Times New Roman" panose="02020603050405020304" pitchFamily="18" charset="0"/>
            </a:rPr>
            <a:t>Goleman also discusses the ways of regulating emotions with a special focus of stress-related conditions. Clarke’s used of abusive language and behavioral impulse makes him a liability where misunderstandings and cultural disagreements are likely to occur. This issue relates to self regulation and motivation, where leaders need to stay calm to deal with change as it happens.</a:t>
          </a:r>
        </a:p>
      </dgm:t>
    </dgm:pt>
    <dgm:pt modelId="{13B8B14E-83A9-4921-A50F-EA9D043EF95D}" type="parTrans" cxnId="{3BF9B90F-1D57-4A88-A6CF-95B12C0D2F3F}">
      <dgm:prSet/>
      <dgm:spPr/>
      <dgm:t>
        <a:bodyPr/>
        <a:lstStyle/>
        <a:p>
          <a:endParaRPr lang="en-US"/>
        </a:p>
      </dgm:t>
    </dgm:pt>
    <dgm:pt modelId="{FD409CD8-D5EE-4993-A6BE-CF456281BD97}" type="sibTrans" cxnId="{3BF9B90F-1D57-4A88-A6CF-95B12C0D2F3F}">
      <dgm:prSet/>
      <dgm:spPr/>
      <dgm:t>
        <a:bodyPr/>
        <a:lstStyle/>
        <a:p>
          <a:endParaRPr lang="en-US"/>
        </a:p>
      </dgm:t>
    </dgm:pt>
    <dgm:pt modelId="{38EF5C94-D867-4C2B-91BC-D26A89AA81F2}">
      <dgm:prSet custT="1"/>
      <dgm:spPr/>
      <dgm:t>
        <a:bodyPr/>
        <a:lstStyle/>
        <a:p>
          <a:pPr algn="just"/>
          <a:r>
            <a:rPr lang="en-US" sz="1200">
              <a:latin typeface="Times New Roman" panose="02020603050405020304" pitchFamily="18" charset="0"/>
              <a:cs typeface="Times New Roman" panose="02020603050405020304" pitchFamily="18" charset="0"/>
            </a:rPr>
            <a:t>Lack </a:t>
          </a:r>
          <a:r>
            <a:rPr lang="en-US" sz="1200" dirty="0">
              <a:latin typeface="Times New Roman" panose="02020603050405020304" pitchFamily="18" charset="0"/>
              <a:cs typeface="Times New Roman" panose="02020603050405020304" pitchFamily="18" charset="0"/>
            </a:rPr>
            <a:t>of empathy may be a huge problem to Clarke’s effectiveness to treat his team specially with multicultural colleagues because he may not feel how they feel and what they need. This issue stem from the empathy element of the model to show appreciation of other people’s feelings and emotions.</a:t>
          </a:r>
        </a:p>
      </dgm:t>
    </dgm:pt>
    <dgm:pt modelId="{2FDD71C1-1BED-44D8-B6D1-9AE92B259684}" type="parTrans" cxnId="{698C4396-F667-4E6C-B5EF-1FB2A5996567}">
      <dgm:prSet/>
      <dgm:spPr/>
      <dgm:t>
        <a:bodyPr/>
        <a:lstStyle/>
        <a:p>
          <a:endParaRPr lang="en-US"/>
        </a:p>
      </dgm:t>
    </dgm:pt>
    <dgm:pt modelId="{08F2F1E5-31C3-47A3-BACF-3696EAE5B5EB}" type="sibTrans" cxnId="{698C4396-F667-4E6C-B5EF-1FB2A5996567}">
      <dgm:prSet/>
      <dgm:spPr/>
      <dgm:t>
        <a:bodyPr/>
        <a:lstStyle/>
        <a:p>
          <a:endParaRPr lang="en-US"/>
        </a:p>
      </dgm:t>
    </dgm:pt>
    <dgm:pt modelId="{2F20842E-A0F5-40DE-9288-AB26995A1DE4}">
      <dgm:prSet custT="1"/>
      <dgm:spPr/>
      <dgm:t>
        <a:bodyPr/>
        <a:lstStyle/>
        <a:p>
          <a:pPr algn="just"/>
          <a:r>
            <a:rPr lang="en-US" sz="1200">
              <a:latin typeface="Times New Roman" panose="02020603050405020304" pitchFamily="18" charset="0"/>
              <a:cs typeface="Times New Roman" panose="02020603050405020304" pitchFamily="18" charset="0"/>
            </a:rPr>
            <a:t>Lack </a:t>
          </a:r>
          <a:r>
            <a:rPr lang="en-US" sz="1200" dirty="0">
              <a:latin typeface="Times New Roman" panose="02020603050405020304" pitchFamily="18" charset="0"/>
              <a:cs typeface="Times New Roman" panose="02020603050405020304" pitchFamily="18" charset="0"/>
            </a:rPr>
            <a:t>of both working and employing relationships most probably due to a lack of interpersonal skills When one is unable to work towards building good working relationships and trust from his or her subordinates, then the social skill might be low. This could hamper flow of communication as well as cooperation narrowing down workplace motivation.</a:t>
          </a:r>
        </a:p>
      </dgm:t>
    </dgm:pt>
    <dgm:pt modelId="{F099463F-9498-4432-AE34-26D0BF7901D2}" type="parTrans" cxnId="{6FFC7686-AB1F-4487-9282-7D3C460262B4}">
      <dgm:prSet/>
      <dgm:spPr/>
      <dgm:t>
        <a:bodyPr/>
        <a:lstStyle/>
        <a:p>
          <a:endParaRPr lang="en-US"/>
        </a:p>
      </dgm:t>
    </dgm:pt>
    <dgm:pt modelId="{23898C5B-AE3B-49EA-B0F9-3610D8D784F6}" type="sibTrans" cxnId="{6FFC7686-AB1F-4487-9282-7D3C460262B4}">
      <dgm:prSet/>
      <dgm:spPr/>
      <dgm:t>
        <a:bodyPr/>
        <a:lstStyle/>
        <a:p>
          <a:endParaRPr lang="en-US"/>
        </a:p>
      </dgm:t>
    </dgm:pt>
    <dgm:pt modelId="{30815DF8-5F11-42F9-B3B9-D0BD9FE5CBB1}">
      <dgm:prSet custT="1"/>
      <dgm:spPr/>
      <dgm:t>
        <a:bodyPr/>
        <a:lstStyle/>
        <a:p>
          <a:pPr algn="just"/>
          <a:r>
            <a:rPr lang="en-US" sz="1200">
              <a:latin typeface="Times New Roman" panose="02020603050405020304" pitchFamily="18" charset="0"/>
              <a:cs typeface="Times New Roman" panose="02020603050405020304" pitchFamily="18" charset="0"/>
            </a:rPr>
            <a:t>On </a:t>
          </a:r>
          <a:r>
            <a:rPr lang="en-US" sz="1200" dirty="0">
              <a:latin typeface="Times New Roman" panose="02020603050405020304" pitchFamily="18" charset="0"/>
              <a:cs typeface="Times New Roman" panose="02020603050405020304" pitchFamily="18" charset="0"/>
            </a:rPr>
            <a:t>motivation factor Goleman insists that a leader should employ the emotional intelligent to achieve individual and team aims. Clarke might end up losing opportunity for personal development due to his lack of motivation and might not be able to motivate his team properly.</a:t>
          </a:r>
        </a:p>
      </dgm:t>
    </dgm:pt>
    <dgm:pt modelId="{CF3EE307-6548-4284-91F5-BD689A8D258D}" type="parTrans" cxnId="{DE55FBE5-95C1-4F6D-843E-860507224407}">
      <dgm:prSet/>
      <dgm:spPr/>
      <dgm:t>
        <a:bodyPr/>
        <a:lstStyle/>
        <a:p>
          <a:endParaRPr lang="en-US"/>
        </a:p>
      </dgm:t>
    </dgm:pt>
    <dgm:pt modelId="{5E36B3B7-BFA7-421D-8768-A9B1AC32A387}" type="sibTrans" cxnId="{DE55FBE5-95C1-4F6D-843E-860507224407}">
      <dgm:prSet/>
      <dgm:spPr/>
      <dgm:t>
        <a:bodyPr/>
        <a:lstStyle/>
        <a:p>
          <a:endParaRPr lang="en-US"/>
        </a:p>
      </dgm:t>
    </dgm:pt>
    <dgm:pt modelId="{9A717F0C-4743-4546-A457-7B01C0B15C91}" type="pres">
      <dgm:prSet presAssocID="{67F628DD-9EB9-4271-A9FF-167F3588AA84}" presName="vert0" presStyleCnt="0">
        <dgm:presLayoutVars>
          <dgm:dir/>
          <dgm:animOne val="branch"/>
          <dgm:animLvl val="lvl"/>
        </dgm:presLayoutVars>
      </dgm:prSet>
      <dgm:spPr/>
    </dgm:pt>
    <dgm:pt modelId="{B9EA80B6-C02F-4119-AF0B-6E27E9D063AE}" type="pres">
      <dgm:prSet presAssocID="{DCDBDBCB-A4BB-499D-A5C4-4B7CCF711298}" presName="thickLine" presStyleLbl="alignNode1" presStyleIdx="0" presStyleCnt="5"/>
      <dgm:spPr/>
    </dgm:pt>
    <dgm:pt modelId="{7D266568-EEB8-42D4-986E-9ACA74CA2D0F}" type="pres">
      <dgm:prSet presAssocID="{DCDBDBCB-A4BB-499D-A5C4-4B7CCF711298}" presName="horz1" presStyleCnt="0"/>
      <dgm:spPr/>
    </dgm:pt>
    <dgm:pt modelId="{E642CEED-8827-4B77-9FB8-56EB768F3CA9}" type="pres">
      <dgm:prSet presAssocID="{DCDBDBCB-A4BB-499D-A5C4-4B7CCF711298}" presName="tx1" presStyleLbl="revTx" presStyleIdx="0" presStyleCnt="10"/>
      <dgm:spPr/>
    </dgm:pt>
    <dgm:pt modelId="{123B574C-5C94-455C-9599-E4FFAA47A4FA}" type="pres">
      <dgm:prSet presAssocID="{DCDBDBCB-A4BB-499D-A5C4-4B7CCF711298}" presName="vert1" presStyleCnt="0"/>
      <dgm:spPr/>
    </dgm:pt>
    <dgm:pt modelId="{194B5DF9-1B7C-4FE0-91C3-162569608B6A}" type="pres">
      <dgm:prSet presAssocID="{032CBD13-B47E-4B6C-9211-85EDF6F45547}" presName="vertSpace2a" presStyleCnt="0"/>
      <dgm:spPr/>
    </dgm:pt>
    <dgm:pt modelId="{F108C6FC-CE52-4A4C-8812-036351CAB965}" type="pres">
      <dgm:prSet presAssocID="{032CBD13-B47E-4B6C-9211-85EDF6F45547}" presName="horz2" presStyleCnt="0"/>
      <dgm:spPr/>
    </dgm:pt>
    <dgm:pt modelId="{BCFDF02D-7EC1-4998-BB6A-BCD7B881712D}" type="pres">
      <dgm:prSet presAssocID="{032CBD13-B47E-4B6C-9211-85EDF6F45547}" presName="horzSpace2" presStyleCnt="0"/>
      <dgm:spPr/>
    </dgm:pt>
    <dgm:pt modelId="{6F43653A-F9B5-4088-9E42-5C052836CC71}" type="pres">
      <dgm:prSet presAssocID="{032CBD13-B47E-4B6C-9211-85EDF6F45547}" presName="tx2" presStyleLbl="revTx" presStyleIdx="1" presStyleCnt="10"/>
      <dgm:spPr/>
    </dgm:pt>
    <dgm:pt modelId="{B3E642D1-37C4-4BB7-98C5-57394CDE1CE6}" type="pres">
      <dgm:prSet presAssocID="{032CBD13-B47E-4B6C-9211-85EDF6F45547}" presName="vert2" presStyleCnt="0"/>
      <dgm:spPr/>
    </dgm:pt>
    <dgm:pt modelId="{C2BFC7E0-0A71-45E3-94D4-81D8784D10BD}" type="pres">
      <dgm:prSet presAssocID="{032CBD13-B47E-4B6C-9211-85EDF6F45547}" presName="thinLine2b" presStyleLbl="callout" presStyleIdx="0" presStyleCnt="5"/>
      <dgm:spPr/>
    </dgm:pt>
    <dgm:pt modelId="{F226D7DC-00B6-4472-B685-12020DB89AA4}" type="pres">
      <dgm:prSet presAssocID="{032CBD13-B47E-4B6C-9211-85EDF6F45547}" presName="vertSpace2b" presStyleCnt="0"/>
      <dgm:spPr/>
    </dgm:pt>
    <dgm:pt modelId="{B9916203-1CCD-4DE9-87FA-4965CE3E5B2D}" type="pres">
      <dgm:prSet presAssocID="{6F4BA35F-508A-4A15-972F-3339EB5EEA55}" presName="thickLine" presStyleLbl="alignNode1" presStyleIdx="1" presStyleCnt="5"/>
      <dgm:spPr/>
    </dgm:pt>
    <dgm:pt modelId="{216DBD66-CFBD-4BD1-8F61-EF848C5A6259}" type="pres">
      <dgm:prSet presAssocID="{6F4BA35F-508A-4A15-972F-3339EB5EEA55}" presName="horz1" presStyleCnt="0"/>
      <dgm:spPr/>
    </dgm:pt>
    <dgm:pt modelId="{7F3EF025-FB58-421B-8CEA-D80761676554}" type="pres">
      <dgm:prSet presAssocID="{6F4BA35F-508A-4A15-972F-3339EB5EEA55}" presName="tx1" presStyleLbl="revTx" presStyleIdx="2" presStyleCnt="10"/>
      <dgm:spPr/>
    </dgm:pt>
    <dgm:pt modelId="{06B08FEF-2F78-4B03-81F1-6998EB3F515F}" type="pres">
      <dgm:prSet presAssocID="{6F4BA35F-508A-4A15-972F-3339EB5EEA55}" presName="vert1" presStyleCnt="0"/>
      <dgm:spPr/>
    </dgm:pt>
    <dgm:pt modelId="{96E29419-E303-4ECD-8A6A-5BA32D7C992E}" type="pres">
      <dgm:prSet presAssocID="{36194EED-1A75-489F-A26D-C3710748CB7B}" presName="vertSpace2a" presStyleCnt="0"/>
      <dgm:spPr/>
    </dgm:pt>
    <dgm:pt modelId="{029A9D08-6967-4A46-A181-64CAFB5A7105}" type="pres">
      <dgm:prSet presAssocID="{36194EED-1A75-489F-A26D-C3710748CB7B}" presName="horz2" presStyleCnt="0"/>
      <dgm:spPr/>
    </dgm:pt>
    <dgm:pt modelId="{546D661A-D92F-4CEB-B8BD-180B8221D15E}" type="pres">
      <dgm:prSet presAssocID="{36194EED-1A75-489F-A26D-C3710748CB7B}" presName="horzSpace2" presStyleCnt="0"/>
      <dgm:spPr/>
    </dgm:pt>
    <dgm:pt modelId="{2767054F-54E5-4645-A01E-321B1E92F062}" type="pres">
      <dgm:prSet presAssocID="{36194EED-1A75-489F-A26D-C3710748CB7B}" presName="tx2" presStyleLbl="revTx" presStyleIdx="3" presStyleCnt="10"/>
      <dgm:spPr/>
    </dgm:pt>
    <dgm:pt modelId="{B4A94D74-8E5E-445A-B581-0216A7E74C4B}" type="pres">
      <dgm:prSet presAssocID="{36194EED-1A75-489F-A26D-C3710748CB7B}" presName="vert2" presStyleCnt="0"/>
      <dgm:spPr/>
    </dgm:pt>
    <dgm:pt modelId="{EF919C04-8662-48FA-A796-58A882955DFC}" type="pres">
      <dgm:prSet presAssocID="{36194EED-1A75-489F-A26D-C3710748CB7B}" presName="thinLine2b" presStyleLbl="callout" presStyleIdx="1" presStyleCnt="5"/>
      <dgm:spPr/>
    </dgm:pt>
    <dgm:pt modelId="{2BDE910B-3524-4E72-A8BD-C292F7C821F0}" type="pres">
      <dgm:prSet presAssocID="{36194EED-1A75-489F-A26D-C3710748CB7B}" presName="vertSpace2b" presStyleCnt="0"/>
      <dgm:spPr/>
    </dgm:pt>
    <dgm:pt modelId="{C68EB003-636F-46FE-8121-C66E87053E8A}" type="pres">
      <dgm:prSet presAssocID="{B801D2F3-E340-4F55-91AD-BF05991669FD}" presName="thickLine" presStyleLbl="alignNode1" presStyleIdx="2" presStyleCnt="5"/>
      <dgm:spPr/>
    </dgm:pt>
    <dgm:pt modelId="{6E066D57-284A-4337-9922-4431723E510A}" type="pres">
      <dgm:prSet presAssocID="{B801D2F3-E340-4F55-91AD-BF05991669FD}" presName="horz1" presStyleCnt="0"/>
      <dgm:spPr/>
    </dgm:pt>
    <dgm:pt modelId="{976BB623-574C-447C-998E-81F59E418B55}" type="pres">
      <dgm:prSet presAssocID="{B801D2F3-E340-4F55-91AD-BF05991669FD}" presName="tx1" presStyleLbl="revTx" presStyleIdx="4" presStyleCnt="10"/>
      <dgm:spPr/>
    </dgm:pt>
    <dgm:pt modelId="{361A7C94-2D4E-42DB-ACDC-C54AD43D4BB6}" type="pres">
      <dgm:prSet presAssocID="{B801D2F3-E340-4F55-91AD-BF05991669FD}" presName="vert1" presStyleCnt="0"/>
      <dgm:spPr/>
    </dgm:pt>
    <dgm:pt modelId="{E808B3E8-1001-40C3-A0F1-8B2D2A0D02E6}" type="pres">
      <dgm:prSet presAssocID="{38EF5C94-D867-4C2B-91BC-D26A89AA81F2}" presName="vertSpace2a" presStyleCnt="0"/>
      <dgm:spPr/>
    </dgm:pt>
    <dgm:pt modelId="{E0E96999-6D80-494D-8AC1-9E512482C7A1}" type="pres">
      <dgm:prSet presAssocID="{38EF5C94-D867-4C2B-91BC-D26A89AA81F2}" presName="horz2" presStyleCnt="0"/>
      <dgm:spPr/>
    </dgm:pt>
    <dgm:pt modelId="{430C0807-928E-4A8F-898C-DAA110E0A682}" type="pres">
      <dgm:prSet presAssocID="{38EF5C94-D867-4C2B-91BC-D26A89AA81F2}" presName="horzSpace2" presStyleCnt="0"/>
      <dgm:spPr/>
    </dgm:pt>
    <dgm:pt modelId="{297FD004-CF64-4DBF-8654-22D7664B53A8}" type="pres">
      <dgm:prSet presAssocID="{38EF5C94-D867-4C2B-91BC-D26A89AA81F2}" presName="tx2" presStyleLbl="revTx" presStyleIdx="5" presStyleCnt="10"/>
      <dgm:spPr/>
    </dgm:pt>
    <dgm:pt modelId="{73EF7EE1-F5EC-4812-B50A-57321C24EAE3}" type="pres">
      <dgm:prSet presAssocID="{38EF5C94-D867-4C2B-91BC-D26A89AA81F2}" presName="vert2" presStyleCnt="0"/>
      <dgm:spPr/>
    </dgm:pt>
    <dgm:pt modelId="{6A629319-6ABA-47A9-BE1E-8F167812785B}" type="pres">
      <dgm:prSet presAssocID="{38EF5C94-D867-4C2B-91BC-D26A89AA81F2}" presName="thinLine2b" presStyleLbl="callout" presStyleIdx="2" presStyleCnt="5"/>
      <dgm:spPr/>
    </dgm:pt>
    <dgm:pt modelId="{E88C5B0C-C732-428C-80F0-5B7E3160815E}" type="pres">
      <dgm:prSet presAssocID="{38EF5C94-D867-4C2B-91BC-D26A89AA81F2}" presName="vertSpace2b" presStyleCnt="0"/>
      <dgm:spPr/>
    </dgm:pt>
    <dgm:pt modelId="{1054733A-CAE0-41C9-B92A-74B9D5E30EC8}" type="pres">
      <dgm:prSet presAssocID="{953711C3-0988-4B67-9B64-13DC4FDD9F0F}" presName="thickLine" presStyleLbl="alignNode1" presStyleIdx="3" presStyleCnt="5"/>
      <dgm:spPr/>
    </dgm:pt>
    <dgm:pt modelId="{A1518B9C-4CE3-4572-844E-900E21E3E3DA}" type="pres">
      <dgm:prSet presAssocID="{953711C3-0988-4B67-9B64-13DC4FDD9F0F}" presName="horz1" presStyleCnt="0"/>
      <dgm:spPr/>
    </dgm:pt>
    <dgm:pt modelId="{C8DBDC49-CE3D-49F8-92D4-FE15BC271363}" type="pres">
      <dgm:prSet presAssocID="{953711C3-0988-4B67-9B64-13DC4FDD9F0F}" presName="tx1" presStyleLbl="revTx" presStyleIdx="6" presStyleCnt="10"/>
      <dgm:spPr/>
    </dgm:pt>
    <dgm:pt modelId="{B8830729-2AB1-4A15-BEBF-A1CBAAF1EDA3}" type="pres">
      <dgm:prSet presAssocID="{953711C3-0988-4B67-9B64-13DC4FDD9F0F}" presName="vert1" presStyleCnt="0"/>
      <dgm:spPr/>
    </dgm:pt>
    <dgm:pt modelId="{798DBB1A-C2C5-4737-BB49-BDA3211E125E}" type="pres">
      <dgm:prSet presAssocID="{2F20842E-A0F5-40DE-9288-AB26995A1DE4}" presName="vertSpace2a" presStyleCnt="0"/>
      <dgm:spPr/>
    </dgm:pt>
    <dgm:pt modelId="{DB333BAC-5F77-49D1-89DA-E6E001E7B338}" type="pres">
      <dgm:prSet presAssocID="{2F20842E-A0F5-40DE-9288-AB26995A1DE4}" presName="horz2" presStyleCnt="0"/>
      <dgm:spPr/>
    </dgm:pt>
    <dgm:pt modelId="{92D0BB53-3CE5-4C3D-B582-CD649C622D6D}" type="pres">
      <dgm:prSet presAssocID="{2F20842E-A0F5-40DE-9288-AB26995A1DE4}" presName="horzSpace2" presStyleCnt="0"/>
      <dgm:spPr/>
    </dgm:pt>
    <dgm:pt modelId="{5F69CB2A-4B45-4824-983F-52EC6DE79DED}" type="pres">
      <dgm:prSet presAssocID="{2F20842E-A0F5-40DE-9288-AB26995A1DE4}" presName="tx2" presStyleLbl="revTx" presStyleIdx="7" presStyleCnt="10"/>
      <dgm:spPr/>
    </dgm:pt>
    <dgm:pt modelId="{4A786D1A-62F9-4B15-B2CC-C7B57DF8E58B}" type="pres">
      <dgm:prSet presAssocID="{2F20842E-A0F5-40DE-9288-AB26995A1DE4}" presName="vert2" presStyleCnt="0"/>
      <dgm:spPr/>
    </dgm:pt>
    <dgm:pt modelId="{00332746-D484-4248-8066-AA44835E5003}" type="pres">
      <dgm:prSet presAssocID="{2F20842E-A0F5-40DE-9288-AB26995A1DE4}" presName="thinLine2b" presStyleLbl="callout" presStyleIdx="3" presStyleCnt="5"/>
      <dgm:spPr/>
    </dgm:pt>
    <dgm:pt modelId="{8A41A125-3947-4720-9C4C-F224E255E339}" type="pres">
      <dgm:prSet presAssocID="{2F20842E-A0F5-40DE-9288-AB26995A1DE4}" presName="vertSpace2b" presStyleCnt="0"/>
      <dgm:spPr/>
    </dgm:pt>
    <dgm:pt modelId="{176F3FAA-65FC-4154-B3F8-7580F6E97B1F}" type="pres">
      <dgm:prSet presAssocID="{FB880250-5460-4413-892F-A7AB751DE5F1}" presName="thickLine" presStyleLbl="alignNode1" presStyleIdx="4" presStyleCnt="5"/>
      <dgm:spPr/>
    </dgm:pt>
    <dgm:pt modelId="{E09076E2-FDBA-4C15-BBCF-7A243A14B406}" type="pres">
      <dgm:prSet presAssocID="{FB880250-5460-4413-892F-A7AB751DE5F1}" presName="horz1" presStyleCnt="0"/>
      <dgm:spPr/>
    </dgm:pt>
    <dgm:pt modelId="{BF7B0F27-2D45-42FD-AD74-695D60DC96D7}" type="pres">
      <dgm:prSet presAssocID="{FB880250-5460-4413-892F-A7AB751DE5F1}" presName="tx1" presStyleLbl="revTx" presStyleIdx="8" presStyleCnt="10"/>
      <dgm:spPr/>
    </dgm:pt>
    <dgm:pt modelId="{E46AC3C8-623F-4661-948A-8AD393B4B4F7}" type="pres">
      <dgm:prSet presAssocID="{FB880250-5460-4413-892F-A7AB751DE5F1}" presName="vert1" presStyleCnt="0"/>
      <dgm:spPr/>
    </dgm:pt>
    <dgm:pt modelId="{6C2F4100-F2E2-49A1-A272-5FED252D0F39}" type="pres">
      <dgm:prSet presAssocID="{30815DF8-5F11-42F9-B3B9-D0BD9FE5CBB1}" presName="vertSpace2a" presStyleCnt="0"/>
      <dgm:spPr/>
    </dgm:pt>
    <dgm:pt modelId="{1F201B55-D438-460C-A38D-434B903D45A0}" type="pres">
      <dgm:prSet presAssocID="{30815DF8-5F11-42F9-B3B9-D0BD9FE5CBB1}" presName="horz2" presStyleCnt="0"/>
      <dgm:spPr/>
    </dgm:pt>
    <dgm:pt modelId="{5859F3AB-EB0D-4073-B8C6-1ECC318E37B6}" type="pres">
      <dgm:prSet presAssocID="{30815DF8-5F11-42F9-B3B9-D0BD9FE5CBB1}" presName="horzSpace2" presStyleCnt="0"/>
      <dgm:spPr/>
    </dgm:pt>
    <dgm:pt modelId="{1D61BE35-83D7-4813-988C-A0C910B44902}" type="pres">
      <dgm:prSet presAssocID="{30815DF8-5F11-42F9-B3B9-D0BD9FE5CBB1}" presName="tx2" presStyleLbl="revTx" presStyleIdx="9" presStyleCnt="10"/>
      <dgm:spPr/>
    </dgm:pt>
    <dgm:pt modelId="{DE82D078-991E-4D4E-9B1E-0CA7E455F372}" type="pres">
      <dgm:prSet presAssocID="{30815DF8-5F11-42F9-B3B9-D0BD9FE5CBB1}" presName="vert2" presStyleCnt="0"/>
      <dgm:spPr/>
    </dgm:pt>
    <dgm:pt modelId="{B2B99F61-7C83-46CF-B7F9-C59033E50F76}" type="pres">
      <dgm:prSet presAssocID="{30815DF8-5F11-42F9-B3B9-D0BD9FE5CBB1}" presName="thinLine2b" presStyleLbl="callout" presStyleIdx="4" presStyleCnt="5"/>
      <dgm:spPr/>
    </dgm:pt>
    <dgm:pt modelId="{31762B07-7286-445D-8857-332B4617895D}" type="pres">
      <dgm:prSet presAssocID="{30815DF8-5F11-42F9-B3B9-D0BD9FE5CBB1}" presName="vertSpace2b" presStyleCnt="0"/>
      <dgm:spPr/>
    </dgm:pt>
  </dgm:ptLst>
  <dgm:cxnLst>
    <dgm:cxn modelId="{3BF9B90F-1D57-4A88-A6CF-95B12C0D2F3F}" srcId="{6F4BA35F-508A-4A15-972F-3339EB5EEA55}" destId="{36194EED-1A75-489F-A26D-C3710748CB7B}" srcOrd="0" destOrd="0" parTransId="{13B8B14E-83A9-4921-A50F-EA9D043EF95D}" sibTransId="{FD409CD8-D5EE-4993-A6BE-CF456281BD97}"/>
    <dgm:cxn modelId="{AE06F21E-75F8-42AE-B63A-F27197F21E8C}" srcId="{67F628DD-9EB9-4271-A9FF-167F3588AA84}" destId="{FB880250-5460-4413-892F-A7AB751DE5F1}" srcOrd="4" destOrd="0" parTransId="{26E6F3AD-5CB4-46D7-8B50-9984349910B6}" sibTransId="{E647FB2D-42E6-4A9D-9857-21B56A5EBD5B}"/>
    <dgm:cxn modelId="{F6DD7823-35B5-43E1-A23F-A99C5EB51163}" srcId="{DCDBDBCB-A4BB-499D-A5C4-4B7CCF711298}" destId="{032CBD13-B47E-4B6C-9211-85EDF6F45547}" srcOrd="0" destOrd="0" parTransId="{43A60C28-CAE5-4A14-B0CA-90F01D73A704}" sibTransId="{B8EC06CA-CC59-408A-9AAD-9E121F551765}"/>
    <dgm:cxn modelId="{6BE23A32-B0B7-4AF5-8044-EE2DF0CB372E}" srcId="{67F628DD-9EB9-4271-A9FF-167F3588AA84}" destId="{953711C3-0988-4B67-9B64-13DC4FDD9F0F}" srcOrd="3" destOrd="0" parTransId="{61DE2CD7-3E4A-41A6-B1CC-C5D7C8C82720}" sibTransId="{1D5535BA-FCDC-46F0-B5B2-66C7EDC31E18}"/>
    <dgm:cxn modelId="{EB21993E-F6F5-4D4F-A16D-D4BAE8DA1AA7}" type="presOf" srcId="{FB880250-5460-4413-892F-A7AB751DE5F1}" destId="{BF7B0F27-2D45-42FD-AD74-695D60DC96D7}" srcOrd="0" destOrd="0" presId="urn:microsoft.com/office/officeart/2008/layout/LinedList"/>
    <dgm:cxn modelId="{B3739F5C-205B-4351-80B0-8BFC1BC1EE7F}" srcId="{67F628DD-9EB9-4271-A9FF-167F3588AA84}" destId="{DCDBDBCB-A4BB-499D-A5C4-4B7CCF711298}" srcOrd="0" destOrd="0" parTransId="{9B390EC5-D306-4CBA-B2D1-D1808EBC6111}" sibTransId="{C87EBDF1-821A-4634-81AC-7B4769EC6C38}"/>
    <dgm:cxn modelId="{CFB85E60-3278-4AD9-80FF-8714FF2E6A11}" type="presOf" srcId="{30815DF8-5F11-42F9-B3B9-D0BD9FE5CBB1}" destId="{1D61BE35-83D7-4813-988C-A0C910B44902}" srcOrd="0" destOrd="0" presId="urn:microsoft.com/office/officeart/2008/layout/LinedList"/>
    <dgm:cxn modelId="{FE240569-DD49-40A8-9973-DF7A12BBEBE8}" type="presOf" srcId="{032CBD13-B47E-4B6C-9211-85EDF6F45547}" destId="{6F43653A-F9B5-4088-9E42-5C052836CC71}" srcOrd="0" destOrd="0" presId="urn:microsoft.com/office/officeart/2008/layout/LinedList"/>
    <dgm:cxn modelId="{59A9D281-E7C4-4387-A376-FC0437BF5455}" type="presOf" srcId="{6F4BA35F-508A-4A15-972F-3339EB5EEA55}" destId="{7F3EF025-FB58-421B-8CEA-D80761676554}" srcOrd="0" destOrd="0" presId="urn:microsoft.com/office/officeart/2008/layout/LinedList"/>
    <dgm:cxn modelId="{6FFC7686-AB1F-4487-9282-7D3C460262B4}" srcId="{953711C3-0988-4B67-9B64-13DC4FDD9F0F}" destId="{2F20842E-A0F5-40DE-9288-AB26995A1DE4}" srcOrd="0" destOrd="0" parTransId="{F099463F-9498-4432-AE34-26D0BF7901D2}" sibTransId="{23898C5B-AE3B-49EA-B0F9-3610D8D784F6}"/>
    <dgm:cxn modelId="{ADE83B89-86C3-46A1-B3D8-9EC0BE262A1B}" type="presOf" srcId="{953711C3-0988-4B67-9B64-13DC4FDD9F0F}" destId="{C8DBDC49-CE3D-49F8-92D4-FE15BC271363}" srcOrd="0" destOrd="0" presId="urn:microsoft.com/office/officeart/2008/layout/LinedList"/>
    <dgm:cxn modelId="{68FD2B90-862B-4050-A653-C01B90CE366D}" type="presOf" srcId="{2F20842E-A0F5-40DE-9288-AB26995A1DE4}" destId="{5F69CB2A-4B45-4824-983F-52EC6DE79DED}" srcOrd="0" destOrd="0" presId="urn:microsoft.com/office/officeart/2008/layout/LinedList"/>
    <dgm:cxn modelId="{55697C94-C0A8-4705-9531-7701B93D5419}" type="presOf" srcId="{B801D2F3-E340-4F55-91AD-BF05991669FD}" destId="{976BB623-574C-447C-998E-81F59E418B55}" srcOrd="0" destOrd="0" presId="urn:microsoft.com/office/officeart/2008/layout/LinedList"/>
    <dgm:cxn modelId="{698C4396-F667-4E6C-B5EF-1FB2A5996567}" srcId="{B801D2F3-E340-4F55-91AD-BF05991669FD}" destId="{38EF5C94-D867-4C2B-91BC-D26A89AA81F2}" srcOrd="0" destOrd="0" parTransId="{2FDD71C1-1BED-44D8-B6D1-9AE92B259684}" sibTransId="{08F2F1E5-31C3-47A3-BACF-3696EAE5B5EB}"/>
    <dgm:cxn modelId="{B610319A-EF72-4C27-8E5A-44062C530D57}" srcId="{67F628DD-9EB9-4271-A9FF-167F3588AA84}" destId="{6F4BA35F-508A-4A15-972F-3339EB5EEA55}" srcOrd="1" destOrd="0" parTransId="{B1F700EC-ACE4-48A6-95CD-64308DE4B287}" sibTransId="{D51CFD18-5711-4E42-9086-FEB455881FCB}"/>
    <dgm:cxn modelId="{DE30959C-E8F7-4C6D-9A32-7DB77C3FF400}" type="presOf" srcId="{38EF5C94-D867-4C2B-91BC-D26A89AA81F2}" destId="{297FD004-CF64-4DBF-8654-22D7664B53A8}" srcOrd="0" destOrd="0" presId="urn:microsoft.com/office/officeart/2008/layout/LinedList"/>
    <dgm:cxn modelId="{AD9C96AF-CA9B-469B-A6B1-16B2EDD6E6BD}" srcId="{67F628DD-9EB9-4271-A9FF-167F3588AA84}" destId="{B801D2F3-E340-4F55-91AD-BF05991669FD}" srcOrd="2" destOrd="0" parTransId="{D9D6805D-7AE9-40B5-8CED-BECD4905CC20}" sibTransId="{4533E45E-2A4B-4ACA-A2D1-28F306FAB8AC}"/>
    <dgm:cxn modelId="{24E3A3B9-4D97-4590-B4F4-BEC397E7FB68}" type="presOf" srcId="{36194EED-1A75-489F-A26D-C3710748CB7B}" destId="{2767054F-54E5-4645-A01E-321B1E92F062}" srcOrd="0" destOrd="0" presId="urn:microsoft.com/office/officeart/2008/layout/LinedList"/>
    <dgm:cxn modelId="{96A833CE-7F6E-4DCB-9A67-1704106D7ED7}" type="presOf" srcId="{67F628DD-9EB9-4271-A9FF-167F3588AA84}" destId="{9A717F0C-4743-4546-A457-7B01C0B15C91}" srcOrd="0" destOrd="0" presId="urn:microsoft.com/office/officeart/2008/layout/LinedList"/>
    <dgm:cxn modelId="{DE55FBE5-95C1-4F6D-843E-860507224407}" srcId="{FB880250-5460-4413-892F-A7AB751DE5F1}" destId="{30815DF8-5F11-42F9-B3B9-D0BD9FE5CBB1}" srcOrd="0" destOrd="0" parTransId="{CF3EE307-6548-4284-91F5-BD689A8D258D}" sibTransId="{5E36B3B7-BFA7-421D-8768-A9B1AC32A387}"/>
    <dgm:cxn modelId="{9C7194EB-D72B-4062-BE5D-CD79F43B8C12}" type="presOf" srcId="{DCDBDBCB-A4BB-499D-A5C4-4B7CCF711298}" destId="{E642CEED-8827-4B77-9FB8-56EB768F3CA9}" srcOrd="0" destOrd="0" presId="urn:microsoft.com/office/officeart/2008/layout/LinedList"/>
    <dgm:cxn modelId="{5BD8A0B9-683C-4345-ADEA-F1A1977CA9BE}" type="presParOf" srcId="{9A717F0C-4743-4546-A457-7B01C0B15C91}" destId="{B9EA80B6-C02F-4119-AF0B-6E27E9D063AE}" srcOrd="0" destOrd="0" presId="urn:microsoft.com/office/officeart/2008/layout/LinedList"/>
    <dgm:cxn modelId="{291CDAA1-9245-4CE5-8EF8-2F2BB70C02E5}" type="presParOf" srcId="{9A717F0C-4743-4546-A457-7B01C0B15C91}" destId="{7D266568-EEB8-42D4-986E-9ACA74CA2D0F}" srcOrd="1" destOrd="0" presId="urn:microsoft.com/office/officeart/2008/layout/LinedList"/>
    <dgm:cxn modelId="{2AF39528-BB6B-49E4-A086-74C4A0FF0E5C}" type="presParOf" srcId="{7D266568-EEB8-42D4-986E-9ACA74CA2D0F}" destId="{E642CEED-8827-4B77-9FB8-56EB768F3CA9}" srcOrd="0" destOrd="0" presId="urn:microsoft.com/office/officeart/2008/layout/LinedList"/>
    <dgm:cxn modelId="{8A21D2B0-E2DF-4B69-95BC-16303FACDE96}" type="presParOf" srcId="{7D266568-EEB8-42D4-986E-9ACA74CA2D0F}" destId="{123B574C-5C94-455C-9599-E4FFAA47A4FA}" srcOrd="1" destOrd="0" presId="urn:microsoft.com/office/officeart/2008/layout/LinedList"/>
    <dgm:cxn modelId="{CB91266C-A188-479A-B0B2-CB1BCD1379B5}" type="presParOf" srcId="{123B574C-5C94-455C-9599-E4FFAA47A4FA}" destId="{194B5DF9-1B7C-4FE0-91C3-162569608B6A}" srcOrd="0" destOrd="0" presId="urn:microsoft.com/office/officeart/2008/layout/LinedList"/>
    <dgm:cxn modelId="{DE6EE120-4061-474B-B1CA-0D7A6D979EB6}" type="presParOf" srcId="{123B574C-5C94-455C-9599-E4FFAA47A4FA}" destId="{F108C6FC-CE52-4A4C-8812-036351CAB965}" srcOrd="1" destOrd="0" presId="urn:microsoft.com/office/officeart/2008/layout/LinedList"/>
    <dgm:cxn modelId="{440C12B8-513F-459E-A363-5E2C440AC046}" type="presParOf" srcId="{F108C6FC-CE52-4A4C-8812-036351CAB965}" destId="{BCFDF02D-7EC1-4998-BB6A-BCD7B881712D}" srcOrd="0" destOrd="0" presId="urn:microsoft.com/office/officeart/2008/layout/LinedList"/>
    <dgm:cxn modelId="{E75D245F-3AC1-4D52-8B38-F87196523F30}" type="presParOf" srcId="{F108C6FC-CE52-4A4C-8812-036351CAB965}" destId="{6F43653A-F9B5-4088-9E42-5C052836CC71}" srcOrd="1" destOrd="0" presId="urn:microsoft.com/office/officeart/2008/layout/LinedList"/>
    <dgm:cxn modelId="{2B9656F7-C76A-4C1D-A781-30F010764C6C}" type="presParOf" srcId="{F108C6FC-CE52-4A4C-8812-036351CAB965}" destId="{B3E642D1-37C4-4BB7-98C5-57394CDE1CE6}" srcOrd="2" destOrd="0" presId="urn:microsoft.com/office/officeart/2008/layout/LinedList"/>
    <dgm:cxn modelId="{633FA7E3-8B8C-412D-BFC8-91B4D38A94AA}" type="presParOf" srcId="{123B574C-5C94-455C-9599-E4FFAA47A4FA}" destId="{C2BFC7E0-0A71-45E3-94D4-81D8784D10BD}" srcOrd="2" destOrd="0" presId="urn:microsoft.com/office/officeart/2008/layout/LinedList"/>
    <dgm:cxn modelId="{61574D7D-D9ED-4C98-A6C4-01933CBD4B44}" type="presParOf" srcId="{123B574C-5C94-455C-9599-E4FFAA47A4FA}" destId="{F226D7DC-00B6-4472-B685-12020DB89AA4}" srcOrd="3" destOrd="0" presId="urn:microsoft.com/office/officeart/2008/layout/LinedList"/>
    <dgm:cxn modelId="{B8856EB3-FCBA-4169-91C4-FF8E998C1C37}" type="presParOf" srcId="{9A717F0C-4743-4546-A457-7B01C0B15C91}" destId="{B9916203-1CCD-4DE9-87FA-4965CE3E5B2D}" srcOrd="2" destOrd="0" presId="urn:microsoft.com/office/officeart/2008/layout/LinedList"/>
    <dgm:cxn modelId="{75B90D04-C939-47D6-9048-A0E31CE32C82}" type="presParOf" srcId="{9A717F0C-4743-4546-A457-7B01C0B15C91}" destId="{216DBD66-CFBD-4BD1-8F61-EF848C5A6259}" srcOrd="3" destOrd="0" presId="urn:microsoft.com/office/officeart/2008/layout/LinedList"/>
    <dgm:cxn modelId="{9109D5CF-B200-4682-9F14-3BEC37B94078}" type="presParOf" srcId="{216DBD66-CFBD-4BD1-8F61-EF848C5A6259}" destId="{7F3EF025-FB58-421B-8CEA-D80761676554}" srcOrd="0" destOrd="0" presId="urn:microsoft.com/office/officeart/2008/layout/LinedList"/>
    <dgm:cxn modelId="{984DE839-35EB-4F5F-9D7C-5061C50A61C5}" type="presParOf" srcId="{216DBD66-CFBD-4BD1-8F61-EF848C5A6259}" destId="{06B08FEF-2F78-4B03-81F1-6998EB3F515F}" srcOrd="1" destOrd="0" presId="urn:microsoft.com/office/officeart/2008/layout/LinedList"/>
    <dgm:cxn modelId="{D4D058D6-9E86-4F6C-B57D-17151299D99E}" type="presParOf" srcId="{06B08FEF-2F78-4B03-81F1-6998EB3F515F}" destId="{96E29419-E303-4ECD-8A6A-5BA32D7C992E}" srcOrd="0" destOrd="0" presId="urn:microsoft.com/office/officeart/2008/layout/LinedList"/>
    <dgm:cxn modelId="{8ACDEDF3-2EC6-4CAF-983C-BCC7C9E8228F}" type="presParOf" srcId="{06B08FEF-2F78-4B03-81F1-6998EB3F515F}" destId="{029A9D08-6967-4A46-A181-64CAFB5A7105}" srcOrd="1" destOrd="0" presId="urn:microsoft.com/office/officeart/2008/layout/LinedList"/>
    <dgm:cxn modelId="{59AA54E0-C6DF-4E71-9DBF-DBFE5CD9BB7E}" type="presParOf" srcId="{029A9D08-6967-4A46-A181-64CAFB5A7105}" destId="{546D661A-D92F-4CEB-B8BD-180B8221D15E}" srcOrd="0" destOrd="0" presId="urn:microsoft.com/office/officeart/2008/layout/LinedList"/>
    <dgm:cxn modelId="{C6FE7D64-E321-452A-A874-78715BA87745}" type="presParOf" srcId="{029A9D08-6967-4A46-A181-64CAFB5A7105}" destId="{2767054F-54E5-4645-A01E-321B1E92F062}" srcOrd="1" destOrd="0" presId="urn:microsoft.com/office/officeart/2008/layout/LinedList"/>
    <dgm:cxn modelId="{A7E40D66-8572-46C1-BC1E-2B0CDA57059C}" type="presParOf" srcId="{029A9D08-6967-4A46-A181-64CAFB5A7105}" destId="{B4A94D74-8E5E-445A-B581-0216A7E74C4B}" srcOrd="2" destOrd="0" presId="urn:microsoft.com/office/officeart/2008/layout/LinedList"/>
    <dgm:cxn modelId="{BA1D4336-AB7A-42FB-A3E7-B6EE2CFDB27A}" type="presParOf" srcId="{06B08FEF-2F78-4B03-81F1-6998EB3F515F}" destId="{EF919C04-8662-48FA-A796-58A882955DFC}" srcOrd="2" destOrd="0" presId="urn:microsoft.com/office/officeart/2008/layout/LinedList"/>
    <dgm:cxn modelId="{99E998CE-527E-4E8D-8141-9A2DC585A30E}" type="presParOf" srcId="{06B08FEF-2F78-4B03-81F1-6998EB3F515F}" destId="{2BDE910B-3524-4E72-A8BD-C292F7C821F0}" srcOrd="3" destOrd="0" presId="urn:microsoft.com/office/officeart/2008/layout/LinedList"/>
    <dgm:cxn modelId="{8A98FAF8-0F4F-46BC-A4C1-942B9A0017C0}" type="presParOf" srcId="{9A717F0C-4743-4546-A457-7B01C0B15C91}" destId="{C68EB003-636F-46FE-8121-C66E87053E8A}" srcOrd="4" destOrd="0" presId="urn:microsoft.com/office/officeart/2008/layout/LinedList"/>
    <dgm:cxn modelId="{D30D8C80-72E8-4382-95EA-79C4D6E3B239}" type="presParOf" srcId="{9A717F0C-4743-4546-A457-7B01C0B15C91}" destId="{6E066D57-284A-4337-9922-4431723E510A}" srcOrd="5" destOrd="0" presId="urn:microsoft.com/office/officeart/2008/layout/LinedList"/>
    <dgm:cxn modelId="{706108E3-D39E-4490-BCA9-60B4AECFECF5}" type="presParOf" srcId="{6E066D57-284A-4337-9922-4431723E510A}" destId="{976BB623-574C-447C-998E-81F59E418B55}" srcOrd="0" destOrd="0" presId="urn:microsoft.com/office/officeart/2008/layout/LinedList"/>
    <dgm:cxn modelId="{5EFE049A-E62A-4468-AE21-AFF74E90E70B}" type="presParOf" srcId="{6E066D57-284A-4337-9922-4431723E510A}" destId="{361A7C94-2D4E-42DB-ACDC-C54AD43D4BB6}" srcOrd="1" destOrd="0" presId="urn:microsoft.com/office/officeart/2008/layout/LinedList"/>
    <dgm:cxn modelId="{F1158A8C-2D99-4EED-BC2F-7C8E27E5736A}" type="presParOf" srcId="{361A7C94-2D4E-42DB-ACDC-C54AD43D4BB6}" destId="{E808B3E8-1001-40C3-A0F1-8B2D2A0D02E6}" srcOrd="0" destOrd="0" presId="urn:microsoft.com/office/officeart/2008/layout/LinedList"/>
    <dgm:cxn modelId="{A8C03900-367C-414E-A4AB-C88FDEED0097}" type="presParOf" srcId="{361A7C94-2D4E-42DB-ACDC-C54AD43D4BB6}" destId="{E0E96999-6D80-494D-8AC1-9E512482C7A1}" srcOrd="1" destOrd="0" presId="urn:microsoft.com/office/officeart/2008/layout/LinedList"/>
    <dgm:cxn modelId="{D3388652-EDDC-4002-97F7-267C5085133E}" type="presParOf" srcId="{E0E96999-6D80-494D-8AC1-9E512482C7A1}" destId="{430C0807-928E-4A8F-898C-DAA110E0A682}" srcOrd="0" destOrd="0" presId="urn:microsoft.com/office/officeart/2008/layout/LinedList"/>
    <dgm:cxn modelId="{A7E4A6D2-E538-40AE-AB07-C9B3C0B0F52D}" type="presParOf" srcId="{E0E96999-6D80-494D-8AC1-9E512482C7A1}" destId="{297FD004-CF64-4DBF-8654-22D7664B53A8}" srcOrd="1" destOrd="0" presId="urn:microsoft.com/office/officeart/2008/layout/LinedList"/>
    <dgm:cxn modelId="{F9B7F8F9-84BC-43E2-8A2C-F4885B84AE7A}" type="presParOf" srcId="{E0E96999-6D80-494D-8AC1-9E512482C7A1}" destId="{73EF7EE1-F5EC-4812-B50A-57321C24EAE3}" srcOrd="2" destOrd="0" presId="urn:microsoft.com/office/officeart/2008/layout/LinedList"/>
    <dgm:cxn modelId="{9348BA7E-CB53-49CB-A0DD-871B5542AD0F}" type="presParOf" srcId="{361A7C94-2D4E-42DB-ACDC-C54AD43D4BB6}" destId="{6A629319-6ABA-47A9-BE1E-8F167812785B}" srcOrd="2" destOrd="0" presId="urn:microsoft.com/office/officeart/2008/layout/LinedList"/>
    <dgm:cxn modelId="{6A4AD19B-497C-4525-B66F-EEE5910579FB}" type="presParOf" srcId="{361A7C94-2D4E-42DB-ACDC-C54AD43D4BB6}" destId="{E88C5B0C-C732-428C-80F0-5B7E3160815E}" srcOrd="3" destOrd="0" presId="urn:microsoft.com/office/officeart/2008/layout/LinedList"/>
    <dgm:cxn modelId="{4C25EC19-FC7B-496E-83DE-46A2B7F7A2C3}" type="presParOf" srcId="{9A717F0C-4743-4546-A457-7B01C0B15C91}" destId="{1054733A-CAE0-41C9-B92A-74B9D5E30EC8}" srcOrd="6" destOrd="0" presId="urn:microsoft.com/office/officeart/2008/layout/LinedList"/>
    <dgm:cxn modelId="{C59A6FCC-1E15-4DFC-895C-07E332788A2E}" type="presParOf" srcId="{9A717F0C-4743-4546-A457-7B01C0B15C91}" destId="{A1518B9C-4CE3-4572-844E-900E21E3E3DA}" srcOrd="7" destOrd="0" presId="urn:microsoft.com/office/officeart/2008/layout/LinedList"/>
    <dgm:cxn modelId="{5372BD7E-7C19-4DD4-A9FA-012527B6FB15}" type="presParOf" srcId="{A1518B9C-4CE3-4572-844E-900E21E3E3DA}" destId="{C8DBDC49-CE3D-49F8-92D4-FE15BC271363}" srcOrd="0" destOrd="0" presId="urn:microsoft.com/office/officeart/2008/layout/LinedList"/>
    <dgm:cxn modelId="{73395AE8-108F-46E8-B13C-14EAE4457C56}" type="presParOf" srcId="{A1518B9C-4CE3-4572-844E-900E21E3E3DA}" destId="{B8830729-2AB1-4A15-BEBF-A1CBAAF1EDA3}" srcOrd="1" destOrd="0" presId="urn:microsoft.com/office/officeart/2008/layout/LinedList"/>
    <dgm:cxn modelId="{7E592251-28E3-45D9-8CB1-811595E7D29B}" type="presParOf" srcId="{B8830729-2AB1-4A15-BEBF-A1CBAAF1EDA3}" destId="{798DBB1A-C2C5-4737-BB49-BDA3211E125E}" srcOrd="0" destOrd="0" presId="urn:microsoft.com/office/officeart/2008/layout/LinedList"/>
    <dgm:cxn modelId="{DAE0524C-4D7A-49D9-BD78-20D411358481}" type="presParOf" srcId="{B8830729-2AB1-4A15-BEBF-A1CBAAF1EDA3}" destId="{DB333BAC-5F77-49D1-89DA-E6E001E7B338}" srcOrd="1" destOrd="0" presId="urn:microsoft.com/office/officeart/2008/layout/LinedList"/>
    <dgm:cxn modelId="{1ADC45A0-9E30-4DE7-A6D0-7AA1EE3BF190}" type="presParOf" srcId="{DB333BAC-5F77-49D1-89DA-E6E001E7B338}" destId="{92D0BB53-3CE5-4C3D-B582-CD649C622D6D}" srcOrd="0" destOrd="0" presId="urn:microsoft.com/office/officeart/2008/layout/LinedList"/>
    <dgm:cxn modelId="{906D85FA-E89F-474C-9FD7-F1D5EA1FED8D}" type="presParOf" srcId="{DB333BAC-5F77-49D1-89DA-E6E001E7B338}" destId="{5F69CB2A-4B45-4824-983F-52EC6DE79DED}" srcOrd="1" destOrd="0" presId="urn:microsoft.com/office/officeart/2008/layout/LinedList"/>
    <dgm:cxn modelId="{8C02A705-6BF0-4D6F-B686-47EB0A315591}" type="presParOf" srcId="{DB333BAC-5F77-49D1-89DA-E6E001E7B338}" destId="{4A786D1A-62F9-4B15-B2CC-C7B57DF8E58B}" srcOrd="2" destOrd="0" presId="urn:microsoft.com/office/officeart/2008/layout/LinedList"/>
    <dgm:cxn modelId="{CA962E1C-4E64-490E-8FA8-AED2762C0A03}" type="presParOf" srcId="{B8830729-2AB1-4A15-BEBF-A1CBAAF1EDA3}" destId="{00332746-D484-4248-8066-AA44835E5003}" srcOrd="2" destOrd="0" presId="urn:microsoft.com/office/officeart/2008/layout/LinedList"/>
    <dgm:cxn modelId="{055B2AF5-4A4C-470B-A0C2-12D8B84A94F5}" type="presParOf" srcId="{B8830729-2AB1-4A15-BEBF-A1CBAAF1EDA3}" destId="{8A41A125-3947-4720-9C4C-F224E255E339}" srcOrd="3" destOrd="0" presId="urn:microsoft.com/office/officeart/2008/layout/LinedList"/>
    <dgm:cxn modelId="{B78415F4-8792-4319-80CE-032F2299D181}" type="presParOf" srcId="{9A717F0C-4743-4546-A457-7B01C0B15C91}" destId="{176F3FAA-65FC-4154-B3F8-7580F6E97B1F}" srcOrd="8" destOrd="0" presId="urn:microsoft.com/office/officeart/2008/layout/LinedList"/>
    <dgm:cxn modelId="{40036F20-4F30-4751-9180-1849D05E97BC}" type="presParOf" srcId="{9A717F0C-4743-4546-A457-7B01C0B15C91}" destId="{E09076E2-FDBA-4C15-BBCF-7A243A14B406}" srcOrd="9" destOrd="0" presId="urn:microsoft.com/office/officeart/2008/layout/LinedList"/>
    <dgm:cxn modelId="{11F742A2-386B-4E83-9063-E6AEB3787B36}" type="presParOf" srcId="{E09076E2-FDBA-4C15-BBCF-7A243A14B406}" destId="{BF7B0F27-2D45-42FD-AD74-695D60DC96D7}" srcOrd="0" destOrd="0" presId="urn:microsoft.com/office/officeart/2008/layout/LinedList"/>
    <dgm:cxn modelId="{6EEA929C-C745-46E9-B4EF-8B218BF2B545}" type="presParOf" srcId="{E09076E2-FDBA-4C15-BBCF-7A243A14B406}" destId="{E46AC3C8-623F-4661-948A-8AD393B4B4F7}" srcOrd="1" destOrd="0" presId="urn:microsoft.com/office/officeart/2008/layout/LinedList"/>
    <dgm:cxn modelId="{D5B13C0A-4293-4F5F-9E57-5694CC450676}" type="presParOf" srcId="{E46AC3C8-623F-4661-948A-8AD393B4B4F7}" destId="{6C2F4100-F2E2-49A1-A272-5FED252D0F39}" srcOrd="0" destOrd="0" presId="urn:microsoft.com/office/officeart/2008/layout/LinedList"/>
    <dgm:cxn modelId="{EC0BE724-16F2-4E2C-96D4-970B975A71D7}" type="presParOf" srcId="{E46AC3C8-623F-4661-948A-8AD393B4B4F7}" destId="{1F201B55-D438-460C-A38D-434B903D45A0}" srcOrd="1" destOrd="0" presId="urn:microsoft.com/office/officeart/2008/layout/LinedList"/>
    <dgm:cxn modelId="{DE5708A4-06F4-404A-BA02-0DC87DBBDB1E}" type="presParOf" srcId="{1F201B55-D438-460C-A38D-434B903D45A0}" destId="{5859F3AB-EB0D-4073-B8C6-1ECC318E37B6}" srcOrd="0" destOrd="0" presId="urn:microsoft.com/office/officeart/2008/layout/LinedList"/>
    <dgm:cxn modelId="{C66DCFEF-6FC8-4C3D-9A9A-E4DA79818CD4}" type="presParOf" srcId="{1F201B55-D438-460C-A38D-434B903D45A0}" destId="{1D61BE35-83D7-4813-988C-A0C910B44902}" srcOrd="1" destOrd="0" presId="urn:microsoft.com/office/officeart/2008/layout/LinedList"/>
    <dgm:cxn modelId="{61C45CB5-ADCB-483F-AD08-DB4C3123099B}" type="presParOf" srcId="{1F201B55-D438-460C-A38D-434B903D45A0}" destId="{DE82D078-991E-4D4E-9B1E-0CA7E455F372}" srcOrd="2" destOrd="0" presId="urn:microsoft.com/office/officeart/2008/layout/LinedList"/>
    <dgm:cxn modelId="{3AE3AF35-077D-4683-8741-8EE799084EF2}" type="presParOf" srcId="{E46AC3C8-623F-4661-948A-8AD393B4B4F7}" destId="{B2B99F61-7C83-46CF-B7F9-C59033E50F76}" srcOrd="2" destOrd="0" presId="urn:microsoft.com/office/officeart/2008/layout/LinedList"/>
    <dgm:cxn modelId="{F036D5C3-3A26-498C-BD7C-37419799C486}" type="presParOf" srcId="{E46AC3C8-623F-4661-948A-8AD393B4B4F7}" destId="{31762B07-7286-445D-8857-332B4617895D}" srcOrd="3" destOrd="0" presId="urn:microsoft.com/office/officeart/2008/layout/Lined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EA80B6-C02F-4119-AF0B-6E27E9D063AE}">
      <dsp:nvSpPr>
        <dsp:cNvPr id="0" name=""/>
        <dsp:cNvSpPr/>
      </dsp:nvSpPr>
      <dsp:spPr>
        <a:xfrm>
          <a:off x="0" y="754"/>
          <a:ext cx="5943600" cy="0"/>
        </a:xfrm>
        <a:prstGeom prst="line">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642CEED-8827-4B77-9FB8-56EB768F3CA9}">
      <dsp:nvSpPr>
        <dsp:cNvPr id="0" name=""/>
        <dsp:cNvSpPr/>
      </dsp:nvSpPr>
      <dsp:spPr>
        <a:xfrm>
          <a:off x="0" y="754"/>
          <a:ext cx="1188720" cy="12360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Lack of Self-Awareness</a:t>
          </a:r>
        </a:p>
      </dsp:txBody>
      <dsp:txXfrm>
        <a:off x="0" y="754"/>
        <a:ext cx="1188720" cy="1236043"/>
      </dsp:txXfrm>
    </dsp:sp>
    <dsp:sp modelId="{6F43653A-F9B5-4088-9E42-5C052836CC71}">
      <dsp:nvSpPr>
        <dsp:cNvPr id="0" name=""/>
        <dsp:cNvSpPr/>
      </dsp:nvSpPr>
      <dsp:spPr>
        <a:xfrm>
          <a:off x="1277873" y="56883"/>
          <a:ext cx="4665726" cy="11225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This describes the level where a leader is unable to differentiate between their emotion so as to determine how these states affect their behavior. </a:t>
          </a:r>
          <a:r>
            <a:rPr lang="en-US" sz="1200" kern="1200" dirty="0">
              <a:latin typeface="Times New Roman" panose="02020603050405020304" pitchFamily="18" charset="0"/>
              <a:cs typeface="Times New Roman" panose="02020603050405020304" pitchFamily="18" charset="0"/>
            </a:rPr>
            <a:t>Self-generated conversation such as the one Clarke has with himself/him love may not be noticed as not appropriate because of Clarke lack of awareness of other culture employees may also lead to conflict with the employees. This is an important concern under the self awareness element of the Goleman’s framework.</a:t>
          </a:r>
        </a:p>
      </dsp:txBody>
      <dsp:txXfrm>
        <a:off x="1277873" y="56883"/>
        <a:ext cx="4665726" cy="1122578"/>
      </dsp:txXfrm>
    </dsp:sp>
    <dsp:sp modelId="{C2BFC7E0-0A71-45E3-94D4-81D8784D10BD}">
      <dsp:nvSpPr>
        <dsp:cNvPr id="0" name=""/>
        <dsp:cNvSpPr/>
      </dsp:nvSpPr>
      <dsp:spPr>
        <a:xfrm>
          <a:off x="1188719" y="1179461"/>
          <a:ext cx="475488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9916203-1CCD-4DE9-87FA-4965CE3E5B2D}">
      <dsp:nvSpPr>
        <dsp:cNvPr id="0" name=""/>
        <dsp:cNvSpPr/>
      </dsp:nvSpPr>
      <dsp:spPr>
        <a:xfrm>
          <a:off x="0" y="1236797"/>
          <a:ext cx="5943600" cy="0"/>
        </a:xfrm>
        <a:prstGeom prst="line">
          <a:avLst/>
        </a:prstGeom>
        <a:solidFill>
          <a:schemeClr val="accent5">
            <a:hueOff val="-1689636"/>
            <a:satOff val="-4355"/>
            <a:lumOff val="-2941"/>
            <a:alphaOff val="0"/>
          </a:schemeClr>
        </a:solidFill>
        <a:ln w="12700" cap="flat" cmpd="sng" algn="ctr">
          <a:solidFill>
            <a:schemeClr val="accent5">
              <a:hueOff val="-1689636"/>
              <a:satOff val="-4355"/>
              <a:lumOff val="-294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3EF025-FB58-421B-8CEA-D80761676554}">
      <dsp:nvSpPr>
        <dsp:cNvPr id="0" name=""/>
        <dsp:cNvSpPr/>
      </dsp:nvSpPr>
      <dsp:spPr>
        <a:xfrm>
          <a:off x="0" y="1236797"/>
          <a:ext cx="1188720" cy="12360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Poor Self-Regulation</a:t>
          </a:r>
        </a:p>
      </dsp:txBody>
      <dsp:txXfrm>
        <a:off x="0" y="1236797"/>
        <a:ext cx="1188720" cy="1236043"/>
      </dsp:txXfrm>
    </dsp:sp>
    <dsp:sp modelId="{2767054F-54E5-4645-A01E-321B1E92F062}">
      <dsp:nvSpPr>
        <dsp:cNvPr id="0" name=""/>
        <dsp:cNvSpPr/>
      </dsp:nvSpPr>
      <dsp:spPr>
        <a:xfrm>
          <a:off x="1277873" y="1292926"/>
          <a:ext cx="4665726" cy="11225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a:lnSpc>
              <a:spcPct val="90000"/>
            </a:lnSpc>
            <a:spcBef>
              <a:spcPct val="0"/>
            </a:spcBef>
            <a:spcAft>
              <a:spcPct val="35000"/>
            </a:spcAft>
            <a:buNone/>
          </a:pPr>
          <a:r>
            <a:rPr lang="en-US" sz="1200" kern="1200" dirty="0">
              <a:latin typeface="Times New Roman" panose="02020603050405020304" pitchFamily="18" charset="0"/>
              <a:cs typeface="Times New Roman" panose="02020603050405020304" pitchFamily="18" charset="0"/>
            </a:rPr>
            <a:t>Goleman also discusses the ways of regulating emotions with a special focus of stress-related conditions. Clarke’s used of abusive language and behavioral impulse makes him a liability where misunderstandings and cultural disagreements are likely to occur. This issue relates to self regulation and motivation, where leaders need to stay calm to deal with change as it happens.</a:t>
          </a:r>
        </a:p>
      </dsp:txBody>
      <dsp:txXfrm>
        <a:off x="1277873" y="1292926"/>
        <a:ext cx="4665726" cy="1122578"/>
      </dsp:txXfrm>
    </dsp:sp>
    <dsp:sp modelId="{EF919C04-8662-48FA-A796-58A882955DFC}">
      <dsp:nvSpPr>
        <dsp:cNvPr id="0" name=""/>
        <dsp:cNvSpPr/>
      </dsp:nvSpPr>
      <dsp:spPr>
        <a:xfrm>
          <a:off x="1188719" y="2415504"/>
          <a:ext cx="475488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68EB003-636F-46FE-8121-C66E87053E8A}">
      <dsp:nvSpPr>
        <dsp:cNvPr id="0" name=""/>
        <dsp:cNvSpPr/>
      </dsp:nvSpPr>
      <dsp:spPr>
        <a:xfrm>
          <a:off x="0" y="2472840"/>
          <a:ext cx="5943600" cy="0"/>
        </a:xfrm>
        <a:prstGeom prst="line">
          <a:avLst/>
        </a:prstGeom>
        <a:solidFill>
          <a:schemeClr val="accent5">
            <a:hueOff val="-3379271"/>
            <a:satOff val="-8710"/>
            <a:lumOff val="-5883"/>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76BB623-574C-447C-998E-81F59E418B55}">
      <dsp:nvSpPr>
        <dsp:cNvPr id="0" name=""/>
        <dsp:cNvSpPr/>
      </dsp:nvSpPr>
      <dsp:spPr>
        <a:xfrm>
          <a:off x="0" y="2472840"/>
          <a:ext cx="1188720" cy="12360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Deficiency in Empathy</a:t>
          </a:r>
        </a:p>
      </dsp:txBody>
      <dsp:txXfrm>
        <a:off x="0" y="2472840"/>
        <a:ext cx="1188720" cy="1236043"/>
      </dsp:txXfrm>
    </dsp:sp>
    <dsp:sp modelId="{297FD004-CF64-4DBF-8654-22D7664B53A8}">
      <dsp:nvSpPr>
        <dsp:cNvPr id="0" name=""/>
        <dsp:cNvSpPr/>
      </dsp:nvSpPr>
      <dsp:spPr>
        <a:xfrm>
          <a:off x="1277873" y="2528969"/>
          <a:ext cx="4665726" cy="11225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Lack </a:t>
          </a:r>
          <a:r>
            <a:rPr lang="en-US" sz="1200" kern="1200" dirty="0">
              <a:latin typeface="Times New Roman" panose="02020603050405020304" pitchFamily="18" charset="0"/>
              <a:cs typeface="Times New Roman" panose="02020603050405020304" pitchFamily="18" charset="0"/>
            </a:rPr>
            <a:t>of empathy may be a huge problem to Clarke’s effectiveness to treat his team specially with multicultural colleagues because he may not feel how they feel and what they need. This issue stem from the empathy element of the model to show appreciation of other people’s feelings and emotions.</a:t>
          </a:r>
        </a:p>
      </dsp:txBody>
      <dsp:txXfrm>
        <a:off x="1277873" y="2528969"/>
        <a:ext cx="4665726" cy="1122578"/>
      </dsp:txXfrm>
    </dsp:sp>
    <dsp:sp modelId="{6A629319-6ABA-47A9-BE1E-8F167812785B}">
      <dsp:nvSpPr>
        <dsp:cNvPr id="0" name=""/>
        <dsp:cNvSpPr/>
      </dsp:nvSpPr>
      <dsp:spPr>
        <a:xfrm>
          <a:off x="1188719" y="3651548"/>
          <a:ext cx="475488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054733A-CAE0-41C9-B92A-74B9D5E30EC8}">
      <dsp:nvSpPr>
        <dsp:cNvPr id="0" name=""/>
        <dsp:cNvSpPr/>
      </dsp:nvSpPr>
      <dsp:spPr>
        <a:xfrm>
          <a:off x="0" y="3708884"/>
          <a:ext cx="5943600" cy="0"/>
        </a:xfrm>
        <a:prstGeom prst="line">
          <a:avLst/>
        </a:prstGeom>
        <a:solidFill>
          <a:schemeClr val="accent5">
            <a:hueOff val="-5068907"/>
            <a:satOff val="-13064"/>
            <a:lumOff val="-8824"/>
            <a:alphaOff val="0"/>
          </a:schemeClr>
        </a:solidFill>
        <a:ln w="12700" cap="flat" cmpd="sng" algn="ctr">
          <a:solidFill>
            <a:schemeClr val="accent5">
              <a:hueOff val="-5068907"/>
              <a:satOff val="-13064"/>
              <a:lumOff val="-882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8DBDC49-CE3D-49F8-92D4-FE15BC271363}">
      <dsp:nvSpPr>
        <dsp:cNvPr id="0" name=""/>
        <dsp:cNvSpPr/>
      </dsp:nvSpPr>
      <dsp:spPr>
        <a:xfrm>
          <a:off x="0" y="3708884"/>
          <a:ext cx="1188720" cy="12360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Inadequate Social Skills</a:t>
          </a:r>
        </a:p>
      </dsp:txBody>
      <dsp:txXfrm>
        <a:off x="0" y="3708884"/>
        <a:ext cx="1188720" cy="1236043"/>
      </dsp:txXfrm>
    </dsp:sp>
    <dsp:sp modelId="{5F69CB2A-4B45-4824-983F-52EC6DE79DED}">
      <dsp:nvSpPr>
        <dsp:cNvPr id="0" name=""/>
        <dsp:cNvSpPr/>
      </dsp:nvSpPr>
      <dsp:spPr>
        <a:xfrm>
          <a:off x="1277873" y="3765012"/>
          <a:ext cx="4665726" cy="11225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Lack </a:t>
          </a:r>
          <a:r>
            <a:rPr lang="en-US" sz="1200" kern="1200" dirty="0">
              <a:latin typeface="Times New Roman" panose="02020603050405020304" pitchFamily="18" charset="0"/>
              <a:cs typeface="Times New Roman" panose="02020603050405020304" pitchFamily="18" charset="0"/>
            </a:rPr>
            <a:t>of both working and employing relationships most probably due to a lack of interpersonal skills When one is unable to work towards building good working relationships and trust from his or her subordinates, then the social skill might be low. This could hamper flow of communication as well as cooperation narrowing down workplace motivation.</a:t>
          </a:r>
        </a:p>
      </dsp:txBody>
      <dsp:txXfrm>
        <a:off x="1277873" y="3765012"/>
        <a:ext cx="4665726" cy="1122578"/>
      </dsp:txXfrm>
    </dsp:sp>
    <dsp:sp modelId="{00332746-D484-4248-8066-AA44835E5003}">
      <dsp:nvSpPr>
        <dsp:cNvPr id="0" name=""/>
        <dsp:cNvSpPr/>
      </dsp:nvSpPr>
      <dsp:spPr>
        <a:xfrm>
          <a:off x="1188719" y="4887591"/>
          <a:ext cx="475488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76F3FAA-65FC-4154-B3F8-7580F6E97B1F}">
      <dsp:nvSpPr>
        <dsp:cNvPr id="0" name=""/>
        <dsp:cNvSpPr/>
      </dsp:nvSpPr>
      <dsp:spPr>
        <a:xfrm>
          <a:off x="0" y="4944927"/>
          <a:ext cx="5943600" cy="0"/>
        </a:xfrm>
        <a:prstGeom prst="line">
          <a:avLst/>
        </a:prstGeom>
        <a:solidFill>
          <a:schemeClr val="accent5">
            <a:hueOff val="-6758543"/>
            <a:satOff val="-17419"/>
            <a:lumOff val="-11765"/>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F7B0F27-2D45-42FD-AD74-695D60DC96D7}">
      <dsp:nvSpPr>
        <dsp:cNvPr id="0" name=""/>
        <dsp:cNvSpPr/>
      </dsp:nvSpPr>
      <dsp:spPr>
        <a:xfrm>
          <a:off x="0" y="4944927"/>
          <a:ext cx="1188720" cy="12360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Motivational Challenges</a:t>
          </a:r>
        </a:p>
      </dsp:txBody>
      <dsp:txXfrm>
        <a:off x="0" y="4944927"/>
        <a:ext cx="1188720" cy="1236043"/>
      </dsp:txXfrm>
    </dsp:sp>
    <dsp:sp modelId="{1D61BE35-83D7-4813-988C-A0C910B44902}">
      <dsp:nvSpPr>
        <dsp:cNvPr id="0" name=""/>
        <dsp:cNvSpPr/>
      </dsp:nvSpPr>
      <dsp:spPr>
        <a:xfrm>
          <a:off x="1277873" y="5001056"/>
          <a:ext cx="4665726" cy="11225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On </a:t>
          </a:r>
          <a:r>
            <a:rPr lang="en-US" sz="1200" kern="1200" dirty="0">
              <a:latin typeface="Times New Roman" panose="02020603050405020304" pitchFamily="18" charset="0"/>
              <a:cs typeface="Times New Roman" panose="02020603050405020304" pitchFamily="18" charset="0"/>
            </a:rPr>
            <a:t>motivation factor Goleman insists that a leader should employ the emotional intelligent to achieve individual and team aims. Clarke might end up losing opportunity for personal development due to his lack of motivation and might not be able to motivate his team properly.</a:t>
          </a:r>
        </a:p>
      </dsp:txBody>
      <dsp:txXfrm>
        <a:off x="1277873" y="5001056"/>
        <a:ext cx="4665726" cy="1122578"/>
      </dsp:txXfrm>
    </dsp:sp>
    <dsp:sp modelId="{B2B99F61-7C83-46CF-B7F9-C59033E50F76}">
      <dsp:nvSpPr>
        <dsp:cNvPr id="0" name=""/>
        <dsp:cNvSpPr/>
      </dsp:nvSpPr>
      <dsp:spPr>
        <a:xfrm>
          <a:off x="1188719" y="6123634"/>
          <a:ext cx="475488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E09BC-FA99-402D-A8C7-099B1F11A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2746</TotalTime>
  <Pages>23</Pages>
  <Words>5225</Words>
  <Characters>29788</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Nadia Ademokoya</cp:lastModifiedBy>
  <cp:revision>20</cp:revision>
  <dcterms:created xsi:type="dcterms:W3CDTF">2024-12-09T12:31:00Z</dcterms:created>
  <dcterms:modified xsi:type="dcterms:W3CDTF">2024-12-22T10:46:00Z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7f00556c1369a5e93888a3fa29c11f191ef2be7ad78f1fe774974056c98a618a</vt:lpwstr>
  </property>
</Properties>
</file>