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C72E8" w14:textId="673E617C" w:rsidR="001E180E" w:rsidRPr="00661300" w:rsidRDefault="006A015F">
      <w:pPr>
        <w:rPr>
          <w:rFonts w:cs="Calibri"/>
          <w:b/>
          <w:bCs/>
        </w:rPr>
      </w:pPr>
      <w:r w:rsidRPr="00661300">
        <w:rPr>
          <w:rFonts w:cs="Calibri"/>
          <w:b/>
          <w:bCs/>
        </w:rPr>
        <w:t>5HR02 Talent management and workforce planning</w:t>
      </w:r>
      <w:r w:rsidR="00AF4F00" w:rsidRPr="00661300">
        <w:rPr>
          <w:rFonts w:cs="Calibri"/>
          <w:b/>
          <w:bCs/>
        </w:rPr>
        <w:t xml:space="preserve"> (5 </w:t>
      </w:r>
      <w:r w:rsidR="00EB6A5F" w:rsidRPr="00661300">
        <w:rPr>
          <w:rFonts w:cs="Calibri"/>
          <w:b/>
          <w:bCs/>
        </w:rPr>
        <w:t>words)</w:t>
      </w:r>
    </w:p>
    <w:p w14:paraId="7E095130" w14:textId="0A2D75C9" w:rsidR="006A015F" w:rsidRPr="00661300" w:rsidRDefault="006A015F">
      <w:pPr>
        <w:rPr>
          <w:rFonts w:cs="Calibri"/>
          <w:b/>
          <w:bCs/>
        </w:rPr>
      </w:pPr>
      <w:r w:rsidRPr="00661300">
        <w:rPr>
          <w:rFonts w:cs="Calibri"/>
          <w:b/>
          <w:bCs/>
        </w:rPr>
        <w:t xml:space="preserve">AC </w:t>
      </w:r>
      <w:r w:rsidR="00821790" w:rsidRPr="00661300">
        <w:rPr>
          <w:rFonts w:cs="Calibri"/>
          <w:b/>
          <w:bCs/>
        </w:rPr>
        <w:t>1</w:t>
      </w:r>
      <w:r w:rsidRPr="00661300">
        <w:rPr>
          <w:rFonts w:cs="Calibri"/>
          <w:b/>
          <w:bCs/>
        </w:rPr>
        <w:t xml:space="preserve">.1 Strategic </w:t>
      </w:r>
      <w:r w:rsidR="0081647A" w:rsidRPr="00661300">
        <w:rPr>
          <w:rFonts w:cs="Calibri"/>
          <w:b/>
          <w:bCs/>
        </w:rPr>
        <w:t>p</w:t>
      </w:r>
      <w:r w:rsidRPr="00661300">
        <w:rPr>
          <w:rFonts w:cs="Calibri"/>
          <w:b/>
          <w:bCs/>
        </w:rPr>
        <w:t>ositioning</w:t>
      </w:r>
    </w:p>
    <w:p w14:paraId="551FEA5F" w14:textId="091EA6B0" w:rsidR="00B80B98" w:rsidRPr="00661300" w:rsidRDefault="00F15EE8">
      <w:pPr>
        <w:rPr>
          <w:rFonts w:cs="Calibri"/>
        </w:rPr>
      </w:pPr>
      <w:r w:rsidRPr="00661300">
        <w:rPr>
          <w:rFonts w:cs="Calibri"/>
        </w:rPr>
        <w:t>Parcel</w:t>
      </w:r>
      <w:r w:rsidR="00E04912" w:rsidRPr="00661300">
        <w:rPr>
          <w:rFonts w:cs="Calibri"/>
        </w:rPr>
        <w:t>C</w:t>
      </w:r>
      <w:r w:rsidRPr="00661300">
        <w:rPr>
          <w:rFonts w:cs="Calibri"/>
        </w:rPr>
        <w:t xml:space="preserve">are </w:t>
      </w:r>
      <w:r w:rsidR="00E04912" w:rsidRPr="00661300">
        <w:rPr>
          <w:rFonts w:cs="Calibri"/>
        </w:rPr>
        <w:t xml:space="preserve">are not alone </w:t>
      </w:r>
      <w:r w:rsidR="00370DDD" w:rsidRPr="00661300">
        <w:rPr>
          <w:rFonts w:cs="Calibri"/>
        </w:rPr>
        <w:t xml:space="preserve">in </w:t>
      </w:r>
      <w:r w:rsidR="00413686" w:rsidRPr="00661300">
        <w:rPr>
          <w:rFonts w:cs="Calibri"/>
        </w:rPr>
        <w:t>struggling to compete in the</w:t>
      </w:r>
      <w:r w:rsidR="001019B9" w:rsidRPr="00661300">
        <w:rPr>
          <w:rFonts w:cs="Calibri"/>
        </w:rPr>
        <w:t xml:space="preserve"> current</w:t>
      </w:r>
      <w:r w:rsidR="00413686" w:rsidRPr="00661300">
        <w:rPr>
          <w:rFonts w:cs="Calibri"/>
        </w:rPr>
        <w:t xml:space="preserve"> labour market</w:t>
      </w:r>
      <w:r w:rsidR="00C61299" w:rsidRPr="00661300">
        <w:rPr>
          <w:rFonts w:cs="Calibri"/>
        </w:rPr>
        <w:t xml:space="preserve">.  </w:t>
      </w:r>
      <w:r w:rsidR="00CD5EDE" w:rsidRPr="00661300">
        <w:rPr>
          <w:rFonts w:cs="Calibri"/>
        </w:rPr>
        <w:t xml:space="preserve">The </w:t>
      </w:r>
      <w:r w:rsidR="00C61299" w:rsidRPr="00661300">
        <w:rPr>
          <w:rFonts w:cs="Calibri"/>
        </w:rPr>
        <w:t xml:space="preserve">CIPD highlights </w:t>
      </w:r>
      <w:r w:rsidR="00F177A2" w:rsidRPr="00661300">
        <w:rPr>
          <w:rFonts w:cs="Calibri"/>
        </w:rPr>
        <w:t xml:space="preserve">employers are </w:t>
      </w:r>
      <w:r w:rsidR="00AB19B6" w:rsidRPr="00661300">
        <w:rPr>
          <w:rFonts w:cs="Calibri"/>
        </w:rPr>
        <w:t xml:space="preserve">grappling </w:t>
      </w:r>
      <w:r w:rsidR="00083428" w:rsidRPr="00661300">
        <w:rPr>
          <w:rFonts w:cs="Calibri"/>
        </w:rPr>
        <w:t xml:space="preserve">due to shifts in the market, </w:t>
      </w:r>
      <w:r w:rsidR="0009200D" w:rsidRPr="00661300">
        <w:rPr>
          <w:rFonts w:cs="Calibri"/>
        </w:rPr>
        <w:t>increased National Insurance contributions and</w:t>
      </w:r>
      <w:r w:rsidR="002F7F7B" w:rsidRPr="00661300">
        <w:rPr>
          <w:rFonts w:cs="Calibri"/>
        </w:rPr>
        <w:t xml:space="preserve"> </w:t>
      </w:r>
      <w:r w:rsidR="00097303" w:rsidRPr="00661300">
        <w:rPr>
          <w:rFonts w:cs="Calibri"/>
        </w:rPr>
        <w:t>National Living Wage</w:t>
      </w:r>
      <w:r w:rsidR="00EB6A5F" w:rsidRPr="00661300">
        <w:rPr>
          <w:rFonts w:cs="Calibri"/>
        </w:rPr>
        <w:t xml:space="preserve"> </w:t>
      </w:r>
      <w:r w:rsidR="003B64A9" w:rsidRPr="00661300">
        <w:rPr>
          <w:rFonts w:cs="Calibri"/>
        </w:rPr>
        <w:t>(CIPD, 2025).</w:t>
      </w:r>
      <w:r w:rsidR="009D5B15" w:rsidRPr="00661300">
        <w:rPr>
          <w:rFonts w:cs="Calibri"/>
        </w:rPr>
        <w:t xml:space="preserve"> </w:t>
      </w:r>
      <w:r w:rsidR="00C36263" w:rsidRPr="00661300">
        <w:rPr>
          <w:rFonts w:cs="Calibri"/>
        </w:rPr>
        <w:t xml:space="preserve">69% of organisations </w:t>
      </w:r>
      <w:r w:rsidR="00A87380" w:rsidRPr="00661300">
        <w:rPr>
          <w:rFonts w:cs="Calibri"/>
        </w:rPr>
        <w:t>report increased competitio</w:t>
      </w:r>
      <w:r w:rsidR="00584301" w:rsidRPr="00661300">
        <w:rPr>
          <w:rFonts w:cs="Calibri"/>
        </w:rPr>
        <w:t xml:space="preserve">n and 56% </w:t>
      </w:r>
      <w:r w:rsidR="00D23819" w:rsidRPr="00661300">
        <w:rPr>
          <w:rFonts w:cs="Calibri"/>
        </w:rPr>
        <w:t xml:space="preserve">are </w:t>
      </w:r>
      <w:r w:rsidR="00557B30" w:rsidRPr="00661300">
        <w:rPr>
          <w:rFonts w:cs="Calibri"/>
        </w:rPr>
        <w:t>finding it more difficult to retain talent</w:t>
      </w:r>
      <w:r w:rsidR="00D20AED" w:rsidRPr="00661300">
        <w:rPr>
          <w:rFonts w:cs="Calibri"/>
        </w:rPr>
        <w:t xml:space="preserve"> (CIPD, 2024)</w:t>
      </w:r>
      <w:r w:rsidR="00D23819" w:rsidRPr="00661300">
        <w:rPr>
          <w:rFonts w:cs="Calibri"/>
        </w:rPr>
        <w:t xml:space="preserve">.  </w:t>
      </w:r>
      <w:r w:rsidR="00B80B98" w:rsidRPr="00661300">
        <w:rPr>
          <w:rFonts w:cs="Calibri"/>
        </w:rPr>
        <w:t>ParcelCare</w:t>
      </w:r>
      <w:r w:rsidR="004A73D3" w:rsidRPr="00661300">
        <w:rPr>
          <w:rFonts w:cs="Calibri"/>
        </w:rPr>
        <w:t xml:space="preserve"> should con</w:t>
      </w:r>
      <w:r w:rsidR="001D1638" w:rsidRPr="00661300">
        <w:rPr>
          <w:rFonts w:cs="Calibri"/>
        </w:rPr>
        <w:t>sider</w:t>
      </w:r>
      <w:r w:rsidR="00377779" w:rsidRPr="00661300">
        <w:rPr>
          <w:rFonts w:cs="Calibri"/>
        </w:rPr>
        <w:t xml:space="preserve"> its </w:t>
      </w:r>
      <w:r w:rsidR="00791F9C" w:rsidRPr="00661300">
        <w:rPr>
          <w:rFonts w:cs="Calibri"/>
        </w:rPr>
        <w:t>strategic positioning</w:t>
      </w:r>
      <w:r w:rsidR="00B740D4" w:rsidRPr="00661300">
        <w:rPr>
          <w:rFonts w:cs="Calibri"/>
        </w:rPr>
        <w:t xml:space="preserve"> to</w:t>
      </w:r>
      <w:r w:rsidR="0057067F" w:rsidRPr="00661300">
        <w:rPr>
          <w:rFonts w:cs="Calibri"/>
        </w:rPr>
        <w:t xml:space="preserve"> make itself an ‘employer of choice’</w:t>
      </w:r>
      <w:r w:rsidR="00987084" w:rsidRPr="00661300">
        <w:rPr>
          <w:rFonts w:cs="Calibri"/>
        </w:rPr>
        <w:t xml:space="preserve">, </w:t>
      </w:r>
      <w:r w:rsidR="00FA0697" w:rsidRPr="00661300">
        <w:rPr>
          <w:rFonts w:cs="Calibri"/>
        </w:rPr>
        <w:t>especially when labour markets are tight (Taylor, 2022)</w:t>
      </w:r>
      <w:r w:rsidR="006E54B6" w:rsidRPr="00661300">
        <w:rPr>
          <w:rFonts w:cs="Calibri"/>
        </w:rPr>
        <w:t>.</w:t>
      </w:r>
    </w:p>
    <w:p w14:paraId="0A407F86" w14:textId="4097D0E5" w:rsidR="006E54B6" w:rsidRPr="00661300" w:rsidRDefault="001D1638">
      <w:pPr>
        <w:rPr>
          <w:rFonts w:cs="Calibri"/>
        </w:rPr>
      </w:pPr>
      <w:r w:rsidRPr="00661300">
        <w:rPr>
          <w:rFonts w:cs="Calibri"/>
        </w:rPr>
        <w:t xml:space="preserve">It would </w:t>
      </w:r>
      <w:r w:rsidR="00C05FDD" w:rsidRPr="00661300">
        <w:rPr>
          <w:rFonts w:cs="Calibri"/>
        </w:rPr>
        <w:t>benefit from environmental scanning in</w:t>
      </w:r>
      <w:r w:rsidR="004D5E83" w:rsidRPr="00661300">
        <w:rPr>
          <w:rFonts w:cs="Calibri"/>
        </w:rPr>
        <w:t xml:space="preserve"> </w:t>
      </w:r>
      <w:r w:rsidR="00C05FDD" w:rsidRPr="00661300">
        <w:rPr>
          <w:rFonts w:cs="Calibri"/>
        </w:rPr>
        <w:t xml:space="preserve">order to </w:t>
      </w:r>
      <w:r w:rsidR="004D5E83" w:rsidRPr="00661300">
        <w:rPr>
          <w:rFonts w:cs="Calibri"/>
        </w:rPr>
        <w:t>consider what</w:t>
      </w:r>
      <w:r w:rsidR="00C54199" w:rsidRPr="00661300">
        <w:rPr>
          <w:rFonts w:cs="Calibri"/>
        </w:rPr>
        <w:t xml:space="preserve"> </w:t>
      </w:r>
      <w:r w:rsidR="004D5E83" w:rsidRPr="00661300">
        <w:rPr>
          <w:rFonts w:cs="Calibri"/>
        </w:rPr>
        <w:t xml:space="preserve">competitors </w:t>
      </w:r>
      <w:r w:rsidR="00F5673B" w:rsidRPr="00661300">
        <w:rPr>
          <w:rFonts w:cs="Calibri"/>
        </w:rPr>
        <w:t>are</w:t>
      </w:r>
      <w:r w:rsidR="009E67AE" w:rsidRPr="00661300">
        <w:rPr>
          <w:rFonts w:cs="Calibri"/>
        </w:rPr>
        <w:t xml:space="preserve"> </w:t>
      </w:r>
      <w:r w:rsidR="004D5E83" w:rsidRPr="00661300">
        <w:rPr>
          <w:rFonts w:cs="Calibri"/>
        </w:rPr>
        <w:t>doing</w:t>
      </w:r>
      <w:r w:rsidR="00D567FF" w:rsidRPr="00661300">
        <w:rPr>
          <w:rFonts w:cs="Calibri"/>
        </w:rPr>
        <w:t xml:space="preserve"> </w:t>
      </w:r>
      <w:r w:rsidR="004D5E83" w:rsidRPr="00661300">
        <w:rPr>
          <w:rFonts w:cs="Calibri"/>
        </w:rPr>
        <w:t xml:space="preserve">(Armstrong, 2023). </w:t>
      </w:r>
      <w:r w:rsidR="00AC1976" w:rsidRPr="00661300">
        <w:rPr>
          <w:rFonts w:cs="Calibri"/>
        </w:rPr>
        <w:t xml:space="preserve">Effective workforce planning </w:t>
      </w:r>
      <w:r w:rsidR="000B2264" w:rsidRPr="00661300">
        <w:rPr>
          <w:rFonts w:cs="Calibri"/>
        </w:rPr>
        <w:t xml:space="preserve">and the use of </w:t>
      </w:r>
      <w:r w:rsidR="00C815F2" w:rsidRPr="00661300">
        <w:rPr>
          <w:rFonts w:cs="Calibri"/>
        </w:rPr>
        <w:t xml:space="preserve">insight data </w:t>
      </w:r>
      <w:r w:rsidR="00FF7786" w:rsidRPr="00661300">
        <w:rPr>
          <w:rFonts w:cs="Calibri"/>
        </w:rPr>
        <w:t>will benefit</w:t>
      </w:r>
      <w:r w:rsidR="00EF7780" w:rsidRPr="00661300">
        <w:rPr>
          <w:rFonts w:cs="Calibri"/>
        </w:rPr>
        <w:t>,</w:t>
      </w:r>
      <w:r w:rsidR="00FF7786" w:rsidRPr="00661300">
        <w:rPr>
          <w:rFonts w:cs="Calibri"/>
        </w:rPr>
        <w:t xml:space="preserve"> </w:t>
      </w:r>
      <w:r w:rsidR="00B04A6E" w:rsidRPr="00661300">
        <w:rPr>
          <w:rFonts w:cs="Calibri"/>
        </w:rPr>
        <w:t>to identify gaps and improve</w:t>
      </w:r>
      <w:r w:rsidR="000935DF" w:rsidRPr="00661300">
        <w:rPr>
          <w:rFonts w:cs="Calibri"/>
        </w:rPr>
        <w:t xml:space="preserve"> </w:t>
      </w:r>
      <w:r w:rsidR="000303D0" w:rsidRPr="00661300">
        <w:rPr>
          <w:rFonts w:cs="Calibri"/>
        </w:rPr>
        <w:t xml:space="preserve">talent acquisition </w:t>
      </w:r>
      <w:r w:rsidR="00250B52" w:rsidRPr="00661300">
        <w:rPr>
          <w:rFonts w:cs="Calibri"/>
        </w:rPr>
        <w:t>(</w:t>
      </w:r>
      <w:r w:rsidR="000303D0" w:rsidRPr="00661300">
        <w:rPr>
          <w:rFonts w:cs="Calibri"/>
        </w:rPr>
        <w:t xml:space="preserve">Warner, 2025). </w:t>
      </w:r>
      <w:r w:rsidR="00250B52" w:rsidRPr="00661300">
        <w:rPr>
          <w:rFonts w:cs="Calibri"/>
        </w:rPr>
        <w:t xml:space="preserve"> </w:t>
      </w:r>
      <w:r w:rsidR="009D5E20" w:rsidRPr="00661300">
        <w:rPr>
          <w:rFonts w:cs="Calibri"/>
        </w:rPr>
        <w:t xml:space="preserve">The CIPD </w:t>
      </w:r>
      <w:r w:rsidR="008B5A5D" w:rsidRPr="00661300">
        <w:rPr>
          <w:rFonts w:cs="Calibri"/>
        </w:rPr>
        <w:t xml:space="preserve">reports </w:t>
      </w:r>
      <w:r w:rsidR="009261CA" w:rsidRPr="00661300">
        <w:rPr>
          <w:rFonts w:cs="Calibri"/>
        </w:rPr>
        <w:t xml:space="preserve">workforce planning as being integral to </w:t>
      </w:r>
      <w:r w:rsidR="0054036E" w:rsidRPr="00661300">
        <w:rPr>
          <w:rFonts w:cs="Calibri"/>
        </w:rPr>
        <w:t xml:space="preserve">organisations when resourcing talent (CIPD, 2025). </w:t>
      </w:r>
    </w:p>
    <w:p w14:paraId="4862181A" w14:textId="6877F320" w:rsidR="00000906" w:rsidRPr="00661300" w:rsidRDefault="003A158D">
      <w:pPr>
        <w:rPr>
          <w:rFonts w:cs="Calibri"/>
        </w:rPr>
      </w:pPr>
      <w:r w:rsidRPr="00661300">
        <w:rPr>
          <w:rFonts w:cs="Calibri"/>
        </w:rPr>
        <w:t>Considering it</w:t>
      </w:r>
      <w:r w:rsidR="003764DB" w:rsidRPr="00661300">
        <w:rPr>
          <w:rFonts w:cs="Calibri"/>
        </w:rPr>
        <w:t xml:space="preserve">s </w:t>
      </w:r>
      <w:r w:rsidRPr="00661300">
        <w:rPr>
          <w:rFonts w:cs="Calibri"/>
        </w:rPr>
        <w:t>employer brand</w:t>
      </w:r>
      <w:r w:rsidR="004365F5" w:rsidRPr="00661300">
        <w:rPr>
          <w:rFonts w:cs="Calibri"/>
        </w:rPr>
        <w:t xml:space="preserve">, </w:t>
      </w:r>
      <w:r w:rsidR="00080E0A" w:rsidRPr="00661300">
        <w:rPr>
          <w:rFonts w:cs="Calibri"/>
        </w:rPr>
        <w:t xml:space="preserve">employer </w:t>
      </w:r>
      <w:r w:rsidR="004365F5" w:rsidRPr="00661300">
        <w:rPr>
          <w:rFonts w:cs="Calibri"/>
        </w:rPr>
        <w:t xml:space="preserve">value </w:t>
      </w:r>
      <w:r w:rsidR="00835002" w:rsidRPr="00661300">
        <w:rPr>
          <w:rFonts w:cs="Calibri"/>
        </w:rPr>
        <w:t>proposition</w:t>
      </w:r>
      <w:r w:rsidR="00F5413D" w:rsidRPr="00661300">
        <w:rPr>
          <w:rFonts w:cs="Calibri"/>
        </w:rPr>
        <w:t xml:space="preserve"> and how it markets itself are</w:t>
      </w:r>
      <w:r w:rsidR="00DD030E" w:rsidRPr="00661300">
        <w:rPr>
          <w:rFonts w:cs="Calibri"/>
        </w:rPr>
        <w:t xml:space="preserve"> vita</w:t>
      </w:r>
      <w:r w:rsidR="00047B31" w:rsidRPr="00661300">
        <w:rPr>
          <w:rFonts w:cs="Calibri"/>
        </w:rPr>
        <w:t>l.</w:t>
      </w:r>
      <w:r w:rsidR="000B721A" w:rsidRPr="00661300">
        <w:rPr>
          <w:rFonts w:cs="Calibri"/>
        </w:rPr>
        <w:t xml:space="preserve"> </w:t>
      </w:r>
      <w:r w:rsidR="00047B31" w:rsidRPr="00661300">
        <w:rPr>
          <w:rFonts w:cs="Calibri"/>
        </w:rPr>
        <w:t>A</w:t>
      </w:r>
      <w:r w:rsidR="00C11E1C" w:rsidRPr="00661300">
        <w:rPr>
          <w:rFonts w:cs="Calibri"/>
        </w:rPr>
        <w:t>ll touch points with stakeholders</w:t>
      </w:r>
      <w:r w:rsidR="00DD030E" w:rsidRPr="00661300">
        <w:rPr>
          <w:rFonts w:cs="Calibri"/>
        </w:rPr>
        <w:t xml:space="preserve"> </w:t>
      </w:r>
      <w:r w:rsidR="00E85839" w:rsidRPr="00661300">
        <w:rPr>
          <w:rFonts w:cs="Calibri"/>
        </w:rPr>
        <w:t>should be</w:t>
      </w:r>
      <w:r w:rsidR="00DD030E" w:rsidRPr="00661300">
        <w:rPr>
          <w:rFonts w:cs="Calibri"/>
        </w:rPr>
        <w:t xml:space="preserve"> aligned with </w:t>
      </w:r>
      <w:r w:rsidR="00E85839" w:rsidRPr="00661300">
        <w:rPr>
          <w:rFonts w:cs="Calibri"/>
        </w:rPr>
        <w:t xml:space="preserve">an </w:t>
      </w:r>
      <w:r w:rsidR="006802CC" w:rsidRPr="00661300">
        <w:rPr>
          <w:rFonts w:cs="Calibri"/>
        </w:rPr>
        <w:t>organisation’s</w:t>
      </w:r>
      <w:r w:rsidR="00E85839" w:rsidRPr="00661300">
        <w:rPr>
          <w:rFonts w:cs="Calibri"/>
        </w:rPr>
        <w:t xml:space="preserve"> </w:t>
      </w:r>
      <w:r w:rsidR="00DD030E" w:rsidRPr="00661300">
        <w:rPr>
          <w:rFonts w:cs="Calibri"/>
        </w:rPr>
        <w:t>values</w:t>
      </w:r>
      <w:r w:rsidR="00E85839" w:rsidRPr="00661300">
        <w:rPr>
          <w:rFonts w:cs="Calibri"/>
        </w:rPr>
        <w:t xml:space="preserve"> and </w:t>
      </w:r>
      <w:r w:rsidR="003764DB" w:rsidRPr="00661300">
        <w:rPr>
          <w:rFonts w:cs="Calibri"/>
        </w:rPr>
        <w:t>cultures</w:t>
      </w:r>
      <w:r w:rsidR="009A7E51" w:rsidRPr="00661300">
        <w:rPr>
          <w:rFonts w:cs="Calibri"/>
        </w:rPr>
        <w:t xml:space="preserve">.  </w:t>
      </w:r>
      <w:r w:rsidR="00843AC0" w:rsidRPr="00661300">
        <w:rPr>
          <w:rFonts w:cs="Calibri"/>
        </w:rPr>
        <w:t>The CIPD</w:t>
      </w:r>
      <w:r w:rsidR="006802CC" w:rsidRPr="00661300">
        <w:rPr>
          <w:rFonts w:cs="Calibri"/>
        </w:rPr>
        <w:t xml:space="preserve"> </w:t>
      </w:r>
      <w:r w:rsidR="00843AC0" w:rsidRPr="00661300">
        <w:rPr>
          <w:rFonts w:cs="Calibri"/>
        </w:rPr>
        <w:t xml:space="preserve">identified 81% of </w:t>
      </w:r>
      <w:r w:rsidR="00D679CC" w:rsidRPr="00661300">
        <w:rPr>
          <w:rFonts w:cs="Calibri"/>
        </w:rPr>
        <w:t>organisations have</w:t>
      </w:r>
      <w:r w:rsidR="00443760" w:rsidRPr="00661300">
        <w:rPr>
          <w:rFonts w:cs="Calibri"/>
        </w:rPr>
        <w:t xml:space="preserve"> </w:t>
      </w:r>
      <w:r w:rsidR="00EF0156" w:rsidRPr="00661300">
        <w:rPr>
          <w:rFonts w:cs="Calibri"/>
        </w:rPr>
        <w:t>taken action to improve th</w:t>
      </w:r>
      <w:r w:rsidR="00E2686F" w:rsidRPr="00661300">
        <w:rPr>
          <w:rFonts w:cs="Calibri"/>
        </w:rPr>
        <w:t>ese</w:t>
      </w:r>
      <w:r w:rsidR="00443760" w:rsidRPr="00661300">
        <w:rPr>
          <w:rFonts w:cs="Calibri"/>
        </w:rPr>
        <w:t>, in order to differentiate themselves</w:t>
      </w:r>
      <w:r w:rsidR="00D679CC" w:rsidRPr="00661300">
        <w:rPr>
          <w:rFonts w:cs="Calibri"/>
        </w:rPr>
        <w:t xml:space="preserve"> </w:t>
      </w:r>
      <w:r w:rsidR="00E24DAA" w:rsidRPr="00661300">
        <w:rPr>
          <w:rFonts w:cs="Calibri"/>
        </w:rPr>
        <w:t xml:space="preserve">(CIPD, 2024). </w:t>
      </w:r>
    </w:p>
    <w:p w14:paraId="6737F8ED" w14:textId="614EDBF1" w:rsidR="00B858CD" w:rsidRPr="00661300" w:rsidRDefault="00B858CD">
      <w:pPr>
        <w:rPr>
          <w:rFonts w:cs="Calibri"/>
        </w:rPr>
      </w:pPr>
      <w:r w:rsidRPr="00661300">
        <w:rPr>
          <w:rFonts w:cs="Calibri"/>
        </w:rPr>
        <w:t>Competitor analysis</w:t>
      </w:r>
      <w:r w:rsidR="00680614" w:rsidRPr="00661300">
        <w:rPr>
          <w:rFonts w:cs="Calibri"/>
        </w:rPr>
        <w:t xml:space="preserve"> will </w:t>
      </w:r>
      <w:r w:rsidR="003B1247" w:rsidRPr="00661300">
        <w:rPr>
          <w:rFonts w:cs="Calibri"/>
        </w:rPr>
        <w:t xml:space="preserve">be of advantage to </w:t>
      </w:r>
      <w:r w:rsidR="003131D5" w:rsidRPr="00661300">
        <w:rPr>
          <w:rFonts w:cs="Calibri"/>
        </w:rPr>
        <w:t xml:space="preserve">compare services, products and </w:t>
      </w:r>
      <w:r w:rsidR="00800229" w:rsidRPr="00661300">
        <w:rPr>
          <w:rFonts w:cs="Calibri"/>
        </w:rPr>
        <w:t xml:space="preserve">the </w:t>
      </w:r>
      <w:r w:rsidR="003131D5" w:rsidRPr="00661300">
        <w:rPr>
          <w:rFonts w:cs="Calibri"/>
        </w:rPr>
        <w:t>employee experience</w:t>
      </w:r>
      <w:r w:rsidR="00F47431" w:rsidRPr="00661300">
        <w:rPr>
          <w:rFonts w:cs="Calibri"/>
        </w:rPr>
        <w:t>,</w:t>
      </w:r>
      <w:r w:rsidR="003131D5" w:rsidRPr="00661300">
        <w:rPr>
          <w:rFonts w:cs="Calibri"/>
        </w:rPr>
        <w:t xml:space="preserve"> and all contribute to understanding </w:t>
      </w:r>
      <w:r w:rsidR="0061530E" w:rsidRPr="00661300">
        <w:rPr>
          <w:rFonts w:cs="Calibri"/>
        </w:rPr>
        <w:t xml:space="preserve">what potential employees are looking for (Indeed, 2025).  Two </w:t>
      </w:r>
      <w:r w:rsidR="00D438DD" w:rsidRPr="00661300">
        <w:rPr>
          <w:rFonts w:cs="Calibri"/>
        </w:rPr>
        <w:t xml:space="preserve">methods </w:t>
      </w:r>
      <w:r w:rsidR="00974A73" w:rsidRPr="00661300">
        <w:rPr>
          <w:rFonts w:cs="Calibri"/>
        </w:rPr>
        <w:t xml:space="preserve">to </w:t>
      </w:r>
      <w:r w:rsidR="00D438DD" w:rsidRPr="00661300">
        <w:rPr>
          <w:rFonts w:cs="Calibri"/>
        </w:rPr>
        <w:t xml:space="preserve">consider are SWOT and PESTLE. </w:t>
      </w:r>
      <w:r w:rsidR="001D3AE0" w:rsidRPr="00661300">
        <w:rPr>
          <w:rFonts w:cs="Calibri"/>
        </w:rPr>
        <w:t xml:space="preserve">SWOT </w:t>
      </w:r>
      <w:r w:rsidR="004C082D" w:rsidRPr="00661300">
        <w:rPr>
          <w:rFonts w:cs="Calibri"/>
        </w:rPr>
        <w:t>is a planning tool to identify internal and external factors impacting the organisation, in terms of strengths, weaknesses, opportunities and threats</w:t>
      </w:r>
      <w:r w:rsidR="0053428C" w:rsidRPr="00661300">
        <w:rPr>
          <w:rFonts w:cs="Calibri"/>
        </w:rPr>
        <w:t xml:space="preserve">.  It’s useful for problem solving and </w:t>
      </w:r>
      <w:r w:rsidR="005F6EF5" w:rsidRPr="00661300">
        <w:rPr>
          <w:rFonts w:cs="Calibri"/>
        </w:rPr>
        <w:t xml:space="preserve">decision making.  PESTLE </w:t>
      </w:r>
      <w:r w:rsidR="006F39C7" w:rsidRPr="00661300">
        <w:rPr>
          <w:rFonts w:cs="Calibri"/>
        </w:rPr>
        <w:t>focusses on external factors, like political, economic, social, technological</w:t>
      </w:r>
      <w:r w:rsidR="00516945" w:rsidRPr="00661300">
        <w:rPr>
          <w:rFonts w:cs="Calibri"/>
        </w:rPr>
        <w:t>, legal and environmental</w:t>
      </w:r>
      <w:r w:rsidR="00264148" w:rsidRPr="00661300">
        <w:rPr>
          <w:rFonts w:cs="Calibri"/>
        </w:rPr>
        <w:t xml:space="preserve"> factors</w:t>
      </w:r>
      <w:r w:rsidR="00516945" w:rsidRPr="00661300">
        <w:rPr>
          <w:rFonts w:cs="Calibri"/>
        </w:rPr>
        <w:t xml:space="preserve"> and is </w:t>
      </w:r>
      <w:r w:rsidR="00547153" w:rsidRPr="00661300">
        <w:rPr>
          <w:rFonts w:cs="Calibri"/>
        </w:rPr>
        <w:t>useful to support in adapting organisational strategy</w:t>
      </w:r>
      <w:r w:rsidR="00246BFA" w:rsidRPr="00661300">
        <w:rPr>
          <w:rFonts w:cs="Calibri"/>
        </w:rPr>
        <w:t xml:space="preserve"> (CIPD, 2025)</w:t>
      </w:r>
      <w:r w:rsidR="002C69EC" w:rsidRPr="00661300">
        <w:rPr>
          <w:rFonts w:cs="Calibri"/>
        </w:rPr>
        <w:t xml:space="preserve">. </w:t>
      </w:r>
      <w:r w:rsidR="008C3E0E" w:rsidRPr="00661300">
        <w:rPr>
          <w:rFonts w:cs="Calibri"/>
        </w:rPr>
        <w:t xml:space="preserve"> </w:t>
      </w:r>
      <w:r w:rsidR="00181576" w:rsidRPr="00661300">
        <w:rPr>
          <w:rFonts w:cs="Calibri"/>
        </w:rPr>
        <w:t>A</w:t>
      </w:r>
      <w:r w:rsidR="008C3E0E" w:rsidRPr="00661300">
        <w:rPr>
          <w:rFonts w:cs="Calibri"/>
        </w:rPr>
        <w:t xml:space="preserve">nalysis </w:t>
      </w:r>
      <w:r w:rsidR="00B44AC8" w:rsidRPr="00661300">
        <w:rPr>
          <w:rFonts w:cs="Calibri"/>
        </w:rPr>
        <w:t>helps</w:t>
      </w:r>
      <w:r w:rsidR="0071543C" w:rsidRPr="00661300">
        <w:rPr>
          <w:rFonts w:cs="Calibri"/>
        </w:rPr>
        <w:t xml:space="preserve"> identify whether pay and </w:t>
      </w:r>
      <w:r w:rsidR="003A4CB8" w:rsidRPr="00661300">
        <w:rPr>
          <w:rFonts w:cs="Calibri"/>
        </w:rPr>
        <w:t>reward</w:t>
      </w:r>
      <w:r w:rsidR="0071543C" w:rsidRPr="00661300">
        <w:rPr>
          <w:rFonts w:cs="Calibri"/>
        </w:rPr>
        <w:t xml:space="preserve"> packages, </w:t>
      </w:r>
      <w:r w:rsidR="003A4CB8" w:rsidRPr="00661300">
        <w:rPr>
          <w:rFonts w:cs="Calibri"/>
        </w:rPr>
        <w:t>work-life balance</w:t>
      </w:r>
      <w:r w:rsidR="00A41824" w:rsidRPr="00661300">
        <w:rPr>
          <w:rFonts w:cs="Calibri"/>
        </w:rPr>
        <w:t>, wellbeing</w:t>
      </w:r>
      <w:r w:rsidR="003A4CB8" w:rsidRPr="00661300">
        <w:rPr>
          <w:rFonts w:cs="Calibri"/>
        </w:rPr>
        <w:t xml:space="preserve"> and flexible working</w:t>
      </w:r>
      <w:r w:rsidR="00A81EB3" w:rsidRPr="00661300">
        <w:rPr>
          <w:rFonts w:cs="Calibri"/>
        </w:rPr>
        <w:t xml:space="preserve"> initiatives</w:t>
      </w:r>
      <w:r w:rsidR="00D361E1" w:rsidRPr="00661300">
        <w:rPr>
          <w:rFonts w:cs="Calibri"/>
        </w:rPr>
        <w:t xml:space="preserve">, </w:t>
      </w:r>
      <w:r w:rsidR="00A81EB3" w:rsidRPr="00661300">
        <w:rPr>
          <w:rFonts w:cs="Calibri"/>
        </w:rPr>
        <w:t xml:space="preserve">and </w:t>
      </w:r>
      <w:r w:rsidR="00D361E1" w:rsidRPr="00661300">
        <w:rPr>
          <w:rFonts w:cs="Calibri"/>
        </w:rPr>
        <w:t>development opportunities</w:t>
      </w:r>
      <w:r w:rsidR="008E5E59" w:rsidRPr="00661300">
        <w:rPr>
          <w:rFonts w:cs="Calibri"/>
        </w:rPr>
        <w:t xml:space="preserve"> are competitive. </w:t>
      </w:r>
      <w:r w:rsidR="006325F1" w:rsidRPr="00661300">
        <w:rPr>
          <w:rFonts w:cs="Calibri"/>
        </w:rPr>
        <w:t xml:space="preserve"> Also,</w:t>
      </w:r>
      <w:r w:rsidR="00D361E1" w:rsidRPr="00661300">
        <w:rPr>
          <w:rFonts w:cs="Calibri"/>
        </w:rPr>
        <w:t xml:space="preserve"> if </w:t>
      </w:r>
      <w:r w:rsidR="00EC219C" w:rsidRPr="00661300">
        <w:rPr>
          <w:rFonts w:cs="Calibri"/>
        </w:rPr>
        <w:t>the organisation</w:t>
      </w:r>
      <w:r w:rsidR="0055153C" w:rsidRPr="00661300">
        <w:rPr>
          <w:rFonts w:cs="Calibri"/>
        </w:rPr>
        <w:t xml:space="preserve"> promotes its </w:t>
      </w:r>
      <w:r w:rsidR="006325F1" w:rsidRPr="00661300">
        <w:rPr>
          <w:rFonts w:cs="Calibri"/>
        </w:rPr>
        <w:t>values</w:t>
      </w:r>
      <w:r w:rsidR="00384B56" w:rsidRPr="00661300">
        <w:rPr>
          <w:rFonts w:cs="Calibri"/>
        </w:rPr>
        <w:t xml:space="preserve">, </w:t>
      </w:r>
      <w:r w:rsidR="0083244A" w:rsidRPr="00661300">
        <w:rPr>
          <w:rFonts w:cs="Calibri"/>
        </w:rPr>
        <w:t>cultural</w:t>
      </w:r>
      <w:r w:rsidR="0055153C" w:rsidRPr="00661300">
        <w:rPr>
          <w:rFonts w:cs="Calibri"/>
        </w:rPr>
        <w:t xml:space="preserve"> and ethical responsibility</w:t>
      </w:r>
      <w:r w:rsidR="00384B56" w:rsidRPr="00661300">
        <w:rPr>
          <w:rFonts w:cs="Calibri"/>
        </w:rPr>
        <w:t xml:space="preserve"> </w:t>
      </w:r>
      <w:r w:rsidR="00AF4382" w:rsidRPr="00661300">
        <w:rPr>
          <w:rFonts w:cs="Calibri"/>
        </w:rPr>
        <w:t>(CIPD, 2024).</w:t>
      </w:r>
    </w:p>
    <w:p w14:paraId="015490DA" w14:textId="594BB63D" w:rsidR="00D06090" w:rsidRPr="00661300" w:rsidRDefault="00EF23FB">
      <w:pPr>
        <w:rPr>
          <w:rFonts w:cs="Calibri"/>
        </w:rPr>
      </w:pPr>
      <w:r w:rsidRPr="00661300">
        <w:rPr>
          <w:rFonts w:cs="Calibri"/>
        </w:rPr>
        <w:t>The benefits of competitor analysis was evidenced</w:t>
      </w:r>
      <w:r w:rsidR="0030350B" w:rsidRPr="00661300">
        <w:rPr>
          <w:rFonts w:cs="Calibri"/>
        </w:rPr>
        <w:t xml:space="preserve"> by North Yorkshire Police transforming their talent </w:t>
      </w:r>
      <w:r w:rsidR="00D4054B" w:rsidRPr="00661300">
        <w:rPr>
          <w:rFonts w:cs="Calibri"/>
        </w:rPr>
        <w:t>strategy</w:t>
      </w:r>
      <w:r w:rsidR="00411E7D" w:rsidRPr="00661300">
        <w:rPr>
          <w:rFonts w:cs="Calibri"/>
        </w:rPr>
        <w:t>,</w:t>
      </w:r>
      <w:r w:rsidR="00946B84" w:rsidRPr="00661300">
        <w:rPr>
          <w:rFonts w:cs="Calibri"/>
        </w:rPr>
        <w:t xml:space="preserve"> and iden</w:t>
      </w:r>
      <w:r w:rsidR="0083244A" w:rsidRPr="00661300">
        <w:rPr>
          <w:rFonts w:cs="Calibri"/>
        </w:rPr>
        <w:t xml:space="preserve">tifying the need to reorganise their culture, to be more inclusive, and </w:t>
      </w:r>
      <w:r w:rsidR="000E235F" w:rsidRPr="00661300">
        <w:rPr>
          <w:rFonts w:cs="Calibri"/>
        </w:rPr>
        <w:t xml:space="preserve">improve </w:t>
      </w:r>
      <w:r w:rsidR="0083244A" w:rsidRPr="00661300">
        <w:rPr>
          <w:rFonts w:cs="Calibri"/>
        </w:rPr>
        <w:t>their employee wellbeing services</w:t>
      </w:r>
      <w:r w:rsidR="000E235F" w:rsidRPr="00661300">
        <w:rPr>
          <w:rFonts w:cs="Calibri"/>
        </w:rPr>
        <w:t xml:space="preserve">.  </w:t>
      </w:r>
      <w:r w:rsidR="00A7295B" w:rsidRPr="00661300">
        <w:rPr>
          <w:rFonts w:cs="Calibri"/>
        </w:rPr>
        <w:t>Resulting in them wi</w:t>
      </w:r>
      <w:r w:rsidR="0023119C" w:rsidRPr="00661300">
        <w:rPr>
          <w:rFonts w:cs="Calibri"/>
        </w:rPr>
        <w:t>n</w:t>
      </w:r>
      <w:r w:rsidR="00A7295B" w:rsidRPr="00661300">
        <w:rPr>
          <w:rFonts w:cs="Calibri"/>
        </w:rPr>
        <w:t>ning the</w:t>
      </w:r>
      <w:r w:rsidR="004A4D0E" w:rsidRPr="00661300">
        <w:rPr>
          <w:rFonts w:cs="Calibri"/>
        </w:rPr>
        <w:t xml:space="preserve"> ’Best Resourcing Initiative’ at the People </w:t>
      </w:r>
      <w:r w:rsidR="005E5D1F" w:rsidRPr="00661300">
        <w:rPr>
          <w:rFonts w:cs="Calibri"/>
        </w:rPr>
        <w:t>M</w:t>
      </w:r>
      <w:r w:rsidR="004A4D0E" w:rsidRPr="00661300">
        <w:rPr>
          <w:rFonts w:cs="Calibri"/>
        </w:rPr>
        <w:t>anagement Awards 2020</w:t>
      </w:r>
      <w:r w:rsidR="005E5D1F" w:rsidRPr="00661300">
        <w:rPr>
          <w:rFonts w:cs="Calibri"/>
        </w:rPr>
        <w:t xml:space="preserve"> (CIPD, 2021).  </w:t>
      </w:r>
      <w:r w:rsidR="000E235F" w:rsidRPr="00661300">
        <w:rPr>
          <w:rFonts w:cs="Calibri"/>
        </w:rPr>
        <w:t xml:space="preserve"> </w:t>
      </w:r>
    </w:p>
    <w:p w14:paraId="3A1ADE39" w14:textId="4A14E96B" w:rsidR="00EA5787" w:rsidRPr="00661300" w:rsidRDefault="009D5C27">
      <w:pPr>
        <w:rPr>
          <w:rFonts w:cs="Calibri"/>
        </w:rPr>
      </w:pPr>
      <w:r w:rsidRPr="00661300">
        <w:rPr>
          <w:rFonts w:cs="Calibri"/>
        </w:rPr>
        <w:t xml:space="preserve">Research </w:t>
      </w:r>
      <w:r w:rsidR="00CF3F1A" w:rsidRPr="00661300">
        <w:rPr>
          <w:rFonts w:cs="Calibri"/>
        </w:rPr>
        <w:t xml:space="preserve">identifies </w:t>
      </w:r>
      <w:r w:rsidR="00775470" w:rsidRPr="00661300">
        <w:rPr>
          <w:rFonts w:cs="Calibri"/>
        </w:rPr>
        <w:t xml:space="preserve">companies who </w:t>
      </w:r>
      <w:r w:rsidR="00876FE5" w:rsidRPr="00661300">
        <w:rPr>
          <w:rFonts w:cs="Calibri"/>
        </w:rPr>
        <w:t xml:space="preserve">are </w:t>
      </w:r>
      <w:r w:rsidR="007309A7" w:rsidRPr="00661300">
        <w:rPr>
          <w:rFonts w:cs="Calibri"/>
        </w:rPr>
        <w:t>‘employer</w:t>
      </w:r>
      <w:r w:rsidR="00876FE5" w:rsidRPr="00661300">
        <w:rPr>
          <w:rFonts w:cs="Calibri"/>
        </w:rPr>
        <w:t>s</w:t>
      </w:r>
      <w:r w:rsidR="007309A7" w:rsidRPr="00661300">
        <w:rPr>
          <w:rFonts w:cs="Calibri"/>
        </w:rPr>
        <w:t xml:space="preserve"> of choice’ are continually working on their benefits</w:t>
      </w:r>
      <w:r w:rsidR="00984AB5" w:rsidRPr="00661300">
        <w:rPr>
          <w:rFonts w:cs="Calibri"/>
        </w:rPr>
        <w:t>, recognition programmes</w:t>
      </w:r>
      <w:r w:rsidR="00706837" w:rsidRPr="00661300">
        <w:rPr>
          <w:rFonts w:cs="Calibri"/>
        </w:rPr>
        <w:t xml:space="preserve">, </w:t>
      </w:r>
      <w:r w:rsidR="00984AB5" w:rsidRPr="00661300">
        <w:rPr>
          <w:rFonts w:cs="Calibri"/>
        </w:rPr>
        <w:t xml:space="preserve">training and development initiatives, </w:t>
      </w:r>
      <w:r w:rsidR="00706837" w:rsidRPr="00661300">
        <w:rPr>
          <w:rFonts w:cs="Calibri"/>
        </w:rPr>
        <w:t>for example</w:t>
      </w:r>
      <w:r w:rsidR="00984AB5" w:rsidRPr="00661300">
        <w:rPr>
          <w:rFonts w:cs="Calibri"/>
        </w:rPr>
        <w:t xml:space="preserve"> the McDonald’s ‘Hamburger University’</w:t>
      </w:r>
      <w:r w:rsidR="00706837" w:rsidRPr="00661300">
        <w:rPr>
          <w:rFonts w:cs="Calibri"/>
        </w:rPr>
        <w:t xml:space="preserve">, to </w:t>
      </w:r>
      <w:r w:rsidR="005B2807" w:rsidRPr="00661300">
        <w:rPr>
          <w:rFonts w:cs="Calibri"/>
        </w:rPr>
        <w:t>identify</w:t>
      </w:r>
      <w:r w:rsidR="00706837" w:rsidRPr="00661300">
        <w:rPr>
          <w:rFonts w:cs="Calibri"/>
        </w:rPr>
        <w:t xml:space="preserve"> and retain</w:t>
      </w:r>
      <w:r w:rsidR="004A4AE1" w:rsidRPr="00661300">
        <w:rPr>
          <w:rFonts w:cs="Calibri"/>
        </w:rPr>
        <w:t xml:space="preserve"> talent</w:t>
      </w:r>
      <w:r w:rsidR="00984AB5" w:rsidRPr="00661300">
        <w:rPr>
          <w:rFonts w:cs="Calibri"/>
        </w:rPr>
        <w:t xml:space="preserve">.  These are what enable </w:t>
      </w:r>
      <w:r w:rsidR="00DD2740" w:rsidRPr="00661300">
        <w:rPr>
          <w:rFonts w:cs="Calibri"/>
        </w:rPr>
        <w:t xml:space="preserve">companies to make it onto the ‘Sunday Times list of the ‘100 best companies to work for’ (Taylor, 2022).  ParcelCare </w:t>
      </w:r>
      <w:r w:rsidR="002521FD" w:rsidRPr="00661300">
        <w:rPr>
          <w:rFonts w:cs="Calibri"/>
        </w:rPr>
        <w:t>can benefit from</w:t>
      </w:r>
      <w:r w:rsidR="0086530E" w:rsidRPr="00661300">
        <w:rPr>
          <w:rFonts w:cs="Calibri"/>
        </w:rPr>
        <w:t xml:space="preserve"> analysis of</w:t>
      </w:r>
      <w:r w:rsidR="002521FD" w:rsidRPr="00661300">
        <w:rPr>
          <w:rFonts w:cs="Calibri"/>
        </w:rPr>
        <w:t xml:space="preserve"> its strategic positioning </w:t>
      </w:r>
      <w:r w:rsidR="0051517B" w:rsidRPr="00661300">
        <w:rPr>
          <w:rFonts w:cs="Calibri"/>
        </w:rPr>
        <w:t xml:space="preserve">in order to compete with new entrants to the labour market. </w:t>
      </w:r>
    </w:p>
    <w:p w14:paraId="78EE4779" w14:textId="77777777" w:rsidR="0098238A" w:rsidRDefault="0098238A">
      <w:pPr>
        <w:rPr>
          <w:rFonts w:cs="Calibri"/>
          <w:b/>
          <w:bCs/>
        </w:rPr>
      </w:pPr>
    </w:p>
    <w:p w14:paraId="17B12ED0" w14:textId="133BD1DA" w:rsidR="008B3D9C" w:rsidRPr="00661300" w:rsidRDefault="00C03329">
      <w:pPr>
        <w:rPr>
          <w:rFonts w:cs="Calibri"/>
          <w:b/>
          <w:bCs/>
        </w:rPr>
      </w:pPr>
      <w:r w:rsidRPr="00661300">
        <w:rPr>
          <w:rFonts w:cs="Calibri"/>
          <w:b/>
          <w:bCs/>
        </w:rPr>
        <w:t>AC</w:t>
      </w:r>
      <w:r w:rsidR="00821790" w:rsidRPr="00661300">
        <w:rPr>
          <w:rFonts w:cs="Calibri"/>
          <w:b/>
          <w:bCs/>
        </w:rPr>
        <w:t xml:space="preserve"> 1.2 Resourcing </w:t>
      </w:r>
      <w:r w:rsidR="0081647A" w:rsidRPr="00661300">
        <w:rPr>
          <w:rFonts w:cs="Calibri"/>
          <w:b/>
          <w:bCs/>
        </w:rPr>
        <w:t>d</w:t>
      </w:r>
      <w:r w:rsidR="006226A0" w:rsidRPr="00661300">
        <w:rPr>
          <w:rFonts w:cs="Calibri"/>
          <w:b/>
          <w:bCs/>
        </w:rPr>
        <w:t>ecisions</w:t>
      </w:r>
    </w:p>
    <w:p w14:paraId="5901D039" w14:textId="4C5318F2" w:rsidR="00C97320" w:rsidRPr="00661300" w:rsidRDefault="00A70FCE">
      <w:pPr>
        <w:rPr>
          <w:rFonts w:cs="Calibri"/>
        </w:rPr>
      </w:pPr>
      <w:r w:rsidRPr="00661300">
        <w:rPr>
          <w:rFonts w:cs="Calibri"/>
        </w:rPr>
        <w:t xml:space="preserve">Understanding </w:t>
      </w:r>
      <w:r w:rsidR="00363761" w:rsidRPr="00661300">
        <w:rPr>
          <w:rFonts w:cs="Calibri"/>
        </w:rPr>
        <w:t xml:space="preserve">the impact of changing labour market conditions on </w:t>
      </w:r>
      <w:r w:rsidR="00512FDD" w:rsidRPr="00661300">
        <w:rPr>
          <w:rFonts w:cs="Calibri"/>
        </w:rPr>
        <w:t xml:space="preserve">employee </w:t>
      </w:r>
      <w:r w:rsidR="00363761" w:rsidRPr="00661300">
        <w:rPr>
          <w:rFonts w:cs="Calibri"/>
        </w:rPr>
        <w:t>resourcing is</w:t>
      </w:r>
      <w:r w:rsidR="004E7538" w:rsidRPr="00661300">
        <w:rPr>
          <w:rFonts w:cs="Calibri"/>
        </w:rPr>
        <w:t xml:space="preserve"> </w:t>
      </w:r>
      <w:r w:rsidR="00E17DD6" w:rsidRPr="00661300">
        <w:rPr>
          <w:rFonts w:cs="Calibri"/>
        </w:rPr>
        <w:t xml:space="preserve">key for ParcelCare.  </w:t>
      </w:r>
      <w:r w:rsidR="00071BC4" w:rsidRPr="00661300">
        <w:rPr>
          <w:rFonts w:cs="Calibri"/>
        </w:rPr>
        <w:t>The labour market is a place where employers seek workers and workers seek employment (Armstrong, 2023)</w:t>
      </w:r>
      <w:r w:rsidR="00835690" w:rsidRPr="00661300">
        <w:rPr>
          <w:rFonts w:cs="Calibri"/>
        </w:rPr>
        <w:t xml:space="preserve">.  </w:t>
      </w:r>
      <w:r w:rsidR="00B577F0" w:rsidRPr="00661300">
        <w:rPr>
          <w:rFonts w:cs="Calibri"/>
        </w:rPr>
        <w:t>In order to give themselves a competitive advantage</w:t>
      </w:r>
      <w:r w:rsidR="00E64553" w:rsidRPr="00661300">
        <w:rPr>
          <w:rFonts w:cs="Calibri"/>
        </w:rPr>
        <w:t>,</w:t>
      </w:r>
      <w:r w:rsidR="00B577F0" w:rsidRPr="00661300">
        <w:rPr>
          <w:rFonts w:cs="Calibri"/>
        </w:rPr>
        <w:t xml:space="preserve"> </w:t>
      </w:r>
      <w:r w:rsidR="00B577F0" w:rsidRPr="00661300">
        <w:rPr>
          <w:rFonts w:cs="Calibri"/>
        </w:rPr>
        <w:lastRenderedPageBreak/>
        <w:t>monitoring</w:t>
      </w:r>
      <w:r w:rsidR="004B0C9D" w:rsidRPr="00661300">
        <w:rPr>
          <w:rFonts w:cs="Calibri"/>
        </w:rPr>
        <w:t xml:space="preserve"> market trends</w:t>
      </w:r>
      <w:r w:rsidR="00E64553" w:rsidRPr="00661300">
        <w:rPr>
          <w:rFonts w:cs="Calibri"/>
        </w:rPr>
        <w:t xml:space="preserve"> </w:t>
      </w:r>
      <w:r w:rsidR="00F151E4" w:rsidRPr="00661300">
        <w:rPr>
          <w:rFonts w:cs="Calibri"/>
        </w:rPr>
        <w:t xml:space="preserve">and adapting </w:t>
      </w:r>
      <w:r w:rsidR="004B0C9D" w:rsidRPr="00661300">
        <w:rPr>
          <w:rFonts w:cs="Calibri"/>
        </w:rPr>
        <w:t>their talent management</w:t>
      </w:r>
      <w:r w:rsidR="00CE6514" w:rsidRPr="00661300">
        <w:rPr>
          <w:rFonts w:cs="Calibri"/>
        </w:rPr>
        <w:t xml:space="preserve"> </w:t>
      </w:r>
      <w:r w:rsidR="00DF51F4" w:rsidRPr="00661300">
        <w:rPr>
          <w:rFonts w:cs="Calibri"/>
        </w:rPr>
        <w:t>strateg</w:t>
      </w:r>
      <w:r w:rsidR="001E312F" w:rsidRPr="00661300">
        <w:rPr>
          <w:rFonts w:cs="Calibri"/>
        </w:rPr>
        <w:t>y</w:t>
      </w:r>
      <w:r w:rsidR="004B0C9D" w:rsidRPr="00661300">
        <w:rPr>
          <w:rFonts w:cs="Calibri"/>
        </w:rPr>
        <w:t xml:space="preserve"> </w:t>
      </w:r>
      <w:r w:rsidR="00F151E4" w:rsidRPr="00661300">
        <w:rPr>
          <w:rFonts w:cs="Calibri"/>
        </w:rPr>
        <w:t xml:space="preserve">to changes </w:t>
      </w:r>
      <w:r w:rsidR="0013189F" w:rsidRPr="00661300">
        <w:rPr>
          <w:rFonts w:cs="Calibri"/>
        </w:rPr>
        <w:t xml:space="preserve">in supply and demand </w:t>
      </w:r>
      <w:r w:rsidR="000067C9" w:rsidRPr="00661300">
        <w:rPr>
          <w:rFonts w:cs="Calibri"/>
        </w:rPr>
        <w:t>is essential</w:t>
      </w:r>
      <w:r w:rsidR="00A301F5" w:rsidRPr="00661300">
        <w:rPr>
          <w:rFonts w:cs="Calibri"/>
        </w:rPr>
        <w:t xml:space="preserve"> to attract, recruit and retain </w:t>
      </w:r>
      <w:r w:rsidR="00BD7036" w:rsidRPr="00661300">
        <w:rPr>
          <w:rFonts w:cs="Calibri"/>
        </w:rPr>
        <w:t>employees</w:t>
      </w:r>
      <w:r w:rsidR="00B63D33" w:rsidRPr="00661300">
        <w:rPr>
          <w:rFonts w:cs="Calibri"/>
        </w:rPr>
        <w:t xml:space="preserve"> </w:t>
      </w:r>
      <w:r w:rsidR="00C261BF" w:rsidRPr="00661300">
        <w:rPr>
          <w:rFonts w:cs="Calibri"/>
        </w:rPr>
        <w:t>(CIPD, 2025)</w:t>
      </w:r>
      <w:r w:rsidR="00B6476D" w:rsidRPr="00661300">
        <w:rPr>
          <w:rFonts w:cs="Calibri"/>
        </w:rPr>
        <w:t xml:space="preserve">.  </w:t>
      </w:r>
    </w:p>
    <w:p w14:paraId="4599B417" w14:textId="069A0106" w:rsidR="00D679CC" w:rsidRPr="00661300" w:rsidRDefault="00BB4644">
      <w:pPr>
        <w:rPr>
          <w:rFonts w:cs="Calibri"/>
        </w:rPr>
      </w:pPr>
      <w:r w:rsidRPr="00661300">
        <w:rPr>
          <w:rFonts w:cs="Calibri"/>
        </w:rPr>
        <w:t>The labour market is shaped by</w:t>
      </w:r>
      <w:r w:rsidR="00C41A15" w:rsidRPr="00661300">
        <w:rPr>
          <w:rFonts w:cs="Calibri"/>
        </w:rPr>
        <w:t xml:space="preserve"> a number of variables</w:t>
      </w:r>
      <w:r w:rsidR="00A616C0" w:rsidRPr="00661300">
        <w:rPr>
          <w:rFonts w:cs="Calibri"/>
        </w:rPr>
        <w:t xml:space="preserve"> </w:t>
      </w:r>
      <w:r w:rsidR="00BD7036" w:rsidRPr="00661300">
        <w:rPr>
          <w:rFonts w:cs="Calibri"/>
        </w:rPr>
        <w:t xml:space="preserve">including </w:t>
      </w:r>
      <w:r w:rsidR="00A616C0" w:rsidRPr="00661300">
        <w:rPr>
          <w:rFonts w:cs="Calibri"/>
        </w:rPr>
        <w:t>the economy</w:t>
      </w:r>
      <w:r w:rsidR="004B1F49" w:rsidRPr="00661300">
        <w:rPr>
          <w:rFonts w:cs="Calibri"/>
        </w:rPr>
        <w:t xml:space="preserve">, </w:t>
      </w:r>
      <w:r w:rsidR="00BB745B" w:rsidRPr="00661300">
        <w:rPr>
          <w:rFonts w:cs="Calibri"/>
        </w:rPr>
        <w:t>whether its exper</w:t>
      </w:r>
      <w:r w:rsidR="005178C9" w:rsidRPr="00661300">
        <w:rPr>
          <w:rFonts w:cs="Calibri"/>
        </w:rPr>
        <w:t>iencing growth or recession.  D</w:t>
      </w:r>
      <w:r w:rsidR="00DC5B53" w:rsidRPr="00661300">
        <w:rPr>
          <w:rFonts w:cs="Calibri"/>
        </w:rPr>
        <w:t>emographic</w:t>
      </w:r>
      <w:r w:rsidR="005F2D11" w:rsidRPr="00661300">
        <w:rPr>
          <w:rFonts w:cs="Calibri"/>
        </w:rPr>
        <w:t>s</w:t>
      </w:r>
      <w:r w:rsidR="004B1F49" w:rsidRPr="00661300">
        <w:rPr>
          <w:rFonts w:cs="Calibri"/>
        </w:rPr>
        <w:t xml:space="preserve">, </w:t>
      </w:r>
      <w:r w:rsidR="00637048" w:rsidRPr="00661300">
        <w:rPr>
          <w:rFonts w:cs="Calibri"/>
        </w:rPr>
        <w:t>affected</w:t>
      </w:r>
      <w:r w:rsidR="00ED71D5" w:rsidRPr="00661300">
        <w:rPr>
          <w:rFonts w:cs="Calibri"/>
        </w:rPr>
        <w:t xml:space="preserve"> </w:t>
      </w:r>
      <w:r w:rsidR="00E77CE1" w:rsidRPr="00661300">
        <w:rPr>
          <w:rFonts w:cs="Calibri"/>
        </w:rPr>
        <w:t xml:space="preserve">by an </w:t>
      </w:r>
      <w:r w:rsidR="008A4945" w:rsidRPr="00661300">
        <w:rPr>
          <w:rFonts w:cs="Calibri"/>
        </w:rPr>
        <w:t>ageing workforce</w:t>
      </w:r>
      <w:r w:rsidR="00DC72B7" w:rsidRPr="00661300">
        <w:rPr>
          <w:rFonts w:cs="Calibri"/>
        </w:rPr>
        <w:t xml:space="preserve"> </w:t>
      </w:r>
      <w:r w:rsidR="00012E2A" w:rsidRPr="00661300">
        <w:rPr>
          <w:rFonts w:cs="Calibri"/>
        </w:rPr>
        <w:t xml:space="preserve">and population </w:t>
      </w:r>
      <w:r w:rsidR="00956355" w:rsidRPr="00661300">
        <w:rPr>
          <w:rFonts w:cs="Calibri"/>
        </w:rPr>
        <w:t>increase</w:t>
      </w:r>
      <w:r w:rsidR="00637048" w:rsidRPr="00661300">
        <w:rPr>
          <w:rFonts w:cs="Calibri"/>
        </w:rPr>
        <w:t>,</w:t>
      </w:r>
      <w:r w:rsidR="00694228" w:rsidRPr="00661300">
        <w:rPr>
          <w:rFonts w:cs="Calibri"/>
        </w:rPr>
        <w:t xml:space="preserve"> due to migration</w:t>
      </w:r>
      <w:r w:rsidR="00637048" w:rsidRPr="00661300">
        <w:rPr>
          <w:rFonts w:cs="Calibri"/>
        </w:rPr>
        <w:t xml:space="preserve"> for example</w:t>
      </w:r>
      <w:r w:rsidR="00012E2A" w:rsidRPr="00661300">
        <w:rPr>
          <w:rFonts w:cs="Calibri"/>
        </w:rPr>
        <w:t>.  P</w:t>
      </w:r>
      <w:r w:rsidR="002C3785" w:rsidRPr="00661300">
        <w:rPr>
          <w:rFonts w:cs="Calibri"/>
        </w:rPr>
        <w:t>olitics</w:t>
      </w:r>
      <w:r w:rsidR="00282509" w:rsidRPr="00661300">
        <w:rPr>
          <w:rFonts w:cs="Calibri"/>
        </w:rPr>
        <w:t xml:space="preserve"> and </w:t>
      </w:r>
      <w:r w:rsidR="00BA1AEF" w:rsidRPr="00661300">
        <w:rPr>
          <w:rFonts w:cs="Calibri"/>
        </w:rPr>
        <w:t>legislation</w:t>
      </w:r>
      <w:r w:rsidR="00282509" w:rsidRPr="00661300">
        <w:rPr>
          <w:rFonts w:cs="Calibri"/>
        </w:rPr>
        <w:t xml:space="preserve"> changes</w:t>
      </w:r>
      <w:r w:rsidR="00956355" w:rsidRPr="00661300">
        <w:rPr>
          <w:rFonts w:cs="Calibri"/>
        </w:rPr>
        <w:t xml:space="preserve">, </w:t>
      </w:r>
      <w:r w:rsidR="00282509" w:rsidRPr="00661300">
        <w:rPr>
          <w:rFonts w:cs="Calibri"/>
        </w:rPr>
        <w:t xml:space="preserve">with </w:t>
      </w:r>
      <w:r w:rsidR="00AA2509" w:rsidRPr="00661300">
        <w:rPr>
          <w:rFonts w:cs="Calibri"/>
        </w:rPr>
        <w:t xml:space="preserve">recent </w:t>
      </w:r>
      <w:r w:rsidR="00282509" w:rsidRPr="00661300">
        <w:rPr>
          <w:rFonts w:cs="Calibri"/>
        </w:rPr>
        <w:t>immigration and minimum wage</w:t>
      </w:r>
      <w:r w:rsidR="003C3BBB" w:rsidRPr="00661300">
        <w:rPr>
          <w:rFonts w:cs="Calibri"/>
        </w:rPr>
        <w:t xml:space="preserve"> updates</w:t>
      </w:r>
      <w:r w:rsidR="00FD6C05" w:rsidRPr="00661300">
        <w:rPr>
          <w:rFonts w:cs="Calibri"/>
        </w:rPr>
        <w:t>.  T</w:t>
      </w:r>
      <w:r w:rsidR="00E12C7A" w:rsidRPr="00661300">
        <w:rPr>
          <w:rFonts w:cs="Calibri"/>
        </w:rPr>
        <w:t>echnolo</w:t>
      </w:r>
      <w:r w:rsidR="003876D4" w:rsidRPr="00661300">
        <w:rPr>
          <w:rFonts w:cs="Calibri"/>
        </w:rPr>
        <w:t>gy</w:t>
      </w:r>
      <w:r w:rsidR="005B38CE" w:rsidRPr="00661300">
        <w:rPr>
          <w:rFonts w:cs="Calibri"/>
        </w:rPr>
        <w:t>,</w:t>
      </w:r>
      <w:r w:rsidR="00FD6C05" w:rsidRPr="00661300">
        <w:rPr>
          <w:rFonts w:cs="Calibri"/>
        </w:rPr>
        <w:t xml:space="preserve"> with automation</w:t>
      </w:r>
      <w:r w:rsidR="005B38CE" w:rsidRPr="00661300">
        <w:rPr>
          <w:rFonts w:cs="Calibri"/>
        </w:rPr>
        <w:t xml:space="preserve"> </w:t>
      </w:r>
      <w:r w:rsidR="00962B8C" w:rsidRPr="00661300">
        <w:rPr>
          <w:rFonts w:cs="Calibri"/>
        </w:rPr>
        <w:t xml:space="preserve">influencing </w:t>
      </w:r>
      <w:r w:rsidR="00232CDE" w:rsidRPr="00661300">
        <w:rPr>
          <w:rFonts w:cs="Calibri"/>
        </w:rPr>
        <w:t>employer’s</w:t>
      </w:r>
      <w:r w:rsidR="00D302B9" w:rsidRPr="00661300">
        <w:rPr>
          <w:rFonts w:cs="Calibri"/>
        </w:rPr>
        <w:t xml:space="preserve"> demand</w:t>
      </w:r>
      <w:r w:rsidR="00F37BBD" w:rsidRPr="00661300">
        <w:rPr>
          <w:rFonts w:cs="Calibri"/>
        </w:rPr>
        <w:t xml:space="preserve"> for new skills</w:t>
      </w:r>
      <w:r w:rsidR="00D302B9" w:rsidRPr="00661300">
        <w:rPr>
          <w:rFonts w:cs="Calibri"/>
        </w:rPr>
        <w:t xml:space="preserve">, </w:t>
      </w:r>
      <w:r w:rsidR="002F38E1" w:rsidRPr="00661300">
        <w:rPr>
          <w:rFonts w:cs="Calibri"/>
        </w:rPr>
        <w:t>but</w:t>
      </w:r>
      <w:r w:rsidR="00F37BBD" w:rsidRPr="00661300">
        <w:rPr>
          <w:rFonts w:cs="Calibri"/>
        </w:rPr>
        <w:t xml:space="preserve"> </w:t>
      </w:r>
      <w:r w:rsidR="006E18BA" w:rsidRPr="00661300">
        <w:rPr>
          <w:rFonts w:cs="Calibri"/>
        </w:rPr>
        <w:t>resulting in job loss</w:t>
      </w:r>
      <w:r w:rsidR="002F38E1" w:rsidRPr="00661300">
        <w:rPr>
          <w:rFonts w:cs="Calibri"/>
        </w:rPr>
        <w:t xml:space="preserve"> too</w:t>
      </w:r>
      <w:r w:rsidR="006E18BA" w:rsidRPr="00661300">
        <w:rPr>
          <w:rFonts w:cs="Calibri"/>
        </w:rPr>
        <w:t>.</w:t>
      </w:r>
      <w:r w:rsidR="00E12C7A" w:rsidRPr="00661300">
        <w:rPr>
          <w:rFonts w:cs="Calibri"/>
        </w:rPr>
        <w:t xml:space="preserve"> </w:t>
      </w:r>
      <w:r w:rsidR="006353EB" w:rsidRPr="00661300">
        <w:rPr>
          <w:rFonts w:cs="Calibri"/>
        </w:rPr>
        <w:t>National and global events</w:t>
      </w:r>
      <w:r w:rsidR="00342426" w:rsidRPr="00661300">
        <w:rPr>
          <w:rFonts w:cs="Calibri"/>
        </w:rPr>
        <w:t>, with Brexit, th</w:t>
      </w:r>
      <w:r w:rsidR="009867FF" w:rsidRPr="00661300">
        <w:rPr>
          <w:rFonts w:cs="Calibri"/>
        </w:rPr>
        <w:t xml:space="preserve">e </w:t>
      </w:r>
      <w:r w:rsidR="00342426" w:rsidRPr="00661300">
        <w:rPr>
          <w:rFonts w:cs="Calibri"/>
        </w:rPr>
        <w:t xml:space="preserve">pandemic and </w:t>
      </w:r>
      <w:r w:rsidR="00126822" w:rsidRPr="00661300">
        <w:rPr>
          <w:rFonts w:cs="Calibri"/>
        </w:rPr>
        <w:t>war</w:t>
      </w:r>
      <w:r w:rsidR="00232CDE" w:rsidRPr="00661300">
        <w:rPr>
          <w:rFonts w:cs="Calibri"/>
        </w:rPr>
        <w:t>,</w:t>
      </w:r>
      <w:r w:rsidR="00126822" w:rsidRPr="00661300">
        <w:rPr>
          <w:rFonts w:cs="Calibri"/>
        </w:rPr>
        <w:t xml:space="preserve"> being key </w:t>
      </w:r>
      <w:r w:rsidR="009938C3" w:rsidRPr="00661300">
        <w:rPr>
          <w:rFonts w:cs="Calibri"/>
        </w:rPr>
        <w:t xml:space="preserve">catalysts for </w:t>
      </w:r>
      <w:r w:rsidR="007A4894" w:rsidRPr="00661300">
        <w:rPr>
          <w:rFonts w:cs="Calibri"/>
        </w:rPr>
        <w:t>changes in the labour market</w:t>
      </w:r>
      <w:r w:rsidR="003B7B02" w:rsidRPr="00661300">
        <w:rPr>
          <w:rFonts w:cs="Calibri"/>
        </w:rPr>
        <w:t xml:space="preserve"> (</w:t>
      </w:r>
      <w:r w:rsidR="00F66E08" w:rsidRPr="00661300">
        <w:rPr>
          <w:rFonts w:cs="Calibri"/>
        </w:rPr>
        <w:t>Taylor, 2022)</w:t>
      </w:r>
      <w:r w:rsidR="003B7B02" w:rsidRPr="00661300">
        <w:rPr>
          <w:rFonts w:cs="Calibri"/>
        </w:rPr>
        <w:t xml:space="preserve">. </w:t>
      </w:r>
    </w:p>
    <w:p w14:paraId="7DD3CCA6" w14:textId="6604EEEC" w:rsidR="00EC36ED" w:rsidRPr="00661300" w:rsidRDefault="008B5AD0">
      <w:pPr>
        <w:rPr>
          <w:rFonts w:cs="Calibri"/>
        </w:rPr>
      </w:pPr>
      <w:r w:rsidRPr="00661300">
        <w:rPr>
          <w:rFonts w:cs="Calibri"/>
        </w:rPr>
        <w:t>These variables</w:t>
      </w:r>
      <w:r w:rsidR="00DC68FB" w:rsidRPr="00661300">
        <w:rPr>
          <w:rFonts w:cs="Calibri"/>
        </w:rPr>
        <w:t xml:space="preserve"> influence </w:t>
      </w:r>
      <w:r w:rsidR="001A01DE" w:rsidRPr="00661300">
        <w:rPr>
          <w:rFonts w:cs="Calibri"/>
        </w:rPr>
        <w:t xml:space="preserve">whether </w:t>
      </w:r>
      <w:r w:rsidR="0009237E" w:rsidRPr="00661300">
        <w:rPr>
          <w:rFonts w:cs="Calibri"/>
        </w:rPr>
        <w:t>the</w:t>
      </w:r>
      <w:r w:rsidR="001A01DE" w:rsidRPr="00661300">
        <w:rPr>
          <w:rFonts w:cs="Calibri"/>
        </w:rPr>
        <w:t xml:space="preserve"> labour market </w:t>
      </w:r>
      <w:r w:rsidR="00A24F1B" w:rsidRPr="00661300">
        <w:rPr>
          <w:rFonts w:cs="Calibri"/>
        </w:rPr>
        <w:t xml:space="preserve">is </w:t>
      </w:r>
      <w:r w:rsidR="007F2D2E" w:rsidRPr="00661300">
        <w:rPr>
          <w:rFonts w:cs="Calibri"/>
        </w:rPr>
        <w:t>‘</w:t>
      </w:r>
      <w:r w:rsidR="00A24F1B" w:rsidRPr="00661300">
        <w:rPr>
          <w:rFonts w:cs="Calibri"/>
        </w:rPr>
        <w:t>tight</w:t>
      </w:r>
      <w:r w:rsidR="007F2D2E" w:rsidRPr="00661300">
        <w:rPr>
          <w:rFonts w:cs="Calibri"/>
        </w:rPr>
        <w:t>’</w:t>
      </w:r>
      <w:r w:rsidR="00A24F1B" w:rsidRPr="00661300">
        <w:rPr>
          <w:rFonts w:cs="Calibri"/>
        </w:rPr>
        <w:t xml:space="preserve"> or </w:t>
      </w:r>
      <w:r w:rsidR="007F2D2E" w:rsidRPr="00661300">
        <w:rPr>
          <w:rFonts w:cs="Calibri"/>
        </w:rPr>
        <w:t>‘</w:t>
      </w:r>
      <w:r w:rsidR="00A24F1B" w:rsidRPr="00661300">
        <w:rPr>
          <w:rFonts w:cs="Calibri"/>
        </w:rPr>
        <w:t>loose</w:t>
      </w:r>
      <w:r w:rsidR="007F2D2E" w:rsidRPr="00661300">
        <w:rPr>
          <w:rFonts w:cs="Calibri"/>
        </w:rPr>
        <w:t>’</w:t>
      </w:r>
      <w:r w:rsidR="008424E5" w:rsidRPr="00661300">
        <w:rPr>
          <w:rFonts w:cs="Calibri"/>
        </w:rPr>
        <w:t xml:space="preserve"> (Go</w:t>
      </w:r>
      <w:r w:rsidR="000C651F" w:rsidRPr="00661300">
        <w:rPr>
          <w:rFonts w:cs="Calibri"/>
        </w:rPr>
        <w:t xml:space="preserve">v.UK, 2022).  </w:t>
      </w:r>
      <w:r w:rsidR="00A24F1B" w:rsidRPr="00661300">
        <w:rPr>
          <w:rFonts w:cs="Calibri"/>
        </w:rPr>
        <w:t xml:space="preserve">A tight labour market means </w:t>
      </w:r>
      <w:r w:rsidR="006D39CB" w:rsidRPr="00661300">
        <w:rPr>
          <w:rFonts w:cs="Calibri"/>
        </w:rPr>
        <w:t xml:space="preserve">more jobs are available than </w:t>
      </w:r>
      <w:r w:rsidR="007F2D2E" w:rsidRPr="00661300">
        <w:rPr>
          <w:rFonts w:cs="Calibri"/>
        </w:rPr>
        <w:t>people</w:t>
      </w:r>
      <w:r w:rsidR="006D39CB" w:rsidRPr="00661300">
        <w:rPr>
          <w:rFonts w:cs="Calibri"/>
        </w:rPr>
        <w:t xml:space="preserve"> seeking employment</w:t>
      </w:r>
      <w:r w:rsidR="007422E9" w:rsidRPr="00661300">
        <w:rPr>
          <w:rFonts w:cs="Calibri"/>
        </w:rPr>
        <w:t xml:space="preserve">, and </w:t>
      </w:r>
      <w:r w:rsidR="00AF658C" w:rsidRPr="00661300">
        <w:rPr>
          <w:rFonts w:cs="Calibri"/>
        </w:rPr>
        <w:t>employers</w:t>
      </w:r>
      <w:r w:rsidR="00631C09" w:rsidRPr="00661300">
        <w:rPr>
          <w:rFonts w:cs="Calibri"/>
        </w:rPr>
        <w:t xml:space="preserve"> </w:t>
      </w:r>
      <w:r w:rsidR="00AF658C" w:rsidRPr="00661300">
        <w:rPr>
          <w:rFonts w:cs="Calibri"/>
        </w:rPr>
        <w:t xml:space="preserve">strategise to compete for talent. </w:t>
      </w:r>
      <w:r w:rsidR="003B5427" w:rsidRPr="00661300">
        <w:rPr>
          <w:rFonts w:cs="Calibri"/>
        </w:rPr>
        <w:t>Including, a</w:t>
      </w:r>
      <w:r w:rsidR="0056695E" w:rsidRPr="00661300">
        <w:rPr>
          <w:rFonts w:cs="Calibri"/>
        </w:rPr>
        <w:t>dapting recruitment</w:t>
      </w:r>
      <w:r w:rsidR="00D200D3" w:rsidRPr="00661300">
        <w:rPr>
          <w:rFonts w:cs="Calibri"/>
        </w:rPr>
        <w:t xml:space="preserve"> habits</w:t>
      </w:r>
      <w:r w:rsidR="0056695E" w:rsidRPr="00661300">
        <w:rPr>
          <w:rFonts w:cs="Calibri"/>
        </w:rPr>
        <w:t xml:space="preserve"> </w:t>
      </w:r>
      <w:r w:rsidR="00D200D3" w:rsidRPr="00661300">
        <w:rPr>
          <w:rFonts w:cs="Calibri"/>
        </w:rPr>
        <w:t xml:space="preserve">to </w:t>
      </w:r>
      <w:r w:rsidR="00BE73D2" w:rsidRPr="00661300">
        <w:rPr>
          <w:rFonts w:cs="Calibri"/>
        </w:rPr>
        <w:t>broaden</w:t>
      </w:r>
      <w:r w:rsidR="00D23DE3" w:rsidRPr="00661300">
        <w:rPr>
          <w:rFonts w:cs="Calibri"/>
        </w:rPr>
        <w:t xml:space="preserve"> their talent pool.</w:t>
      </w:r>
      <w:r w:rsidR="009B54C4" w:rsidRPr="00661300">
        <w:rPr>
          <w:rFonts w:cs="Calibri"/>
        </w:rPr>
        <w:t xml:space="preserve"> </w:t>
      </w:r>
      <w:r w:rsidR="00DE75CB" w:rsidRPr="00661300">
        <w:rPr>
          <w:rFonts w:cs="Calibri"/>
        </w:rPr>
        <w:t>I</w:t>
      </w:r>
      <w:r w:rsidR="009B54C4" w:rsidRPr="00661300">
        <w:rPr>
          <w:rFonts w:cs="Calibri"/>
        </w:rPr>
        <w:t>nvest</w:t>
      </w:r>
      <w:r w:rsidR="00DE75CB" w:rsidRPr="00661300">
        <w:rPr>
          <w:rFonts w:cs="Calibri"/>
        </w:rPr>
        <w:t>ing</w:t>
      </w:r>
      <w:r w:rsidR="00045E3F" w:rsidRPr="00661300">
        <w:rPr>
          <w:rFonts w:cs="Calibri"/>
        </w:rPr>
        <w:t xml:space="preserve"> </w:t>
      </w:r>
      <w:r w:rsidR="009B54C4" w:rsidRPr="00661300">
        <w:rPr>
          <w:rFonts w:cs="Calibri"/>
        </w:rPr>
        <w:t>in their branding, to stand out in</w:t>
      </w:r>
      <w:r w:rsidR="006209F8" w:rsidRPr="00661300">
        <w:rPr>
          <w:rFonts w:cs="Calibri"/>
        </w:rPr>
        <w:t xml:space="preserve"> a </w:t>
      </w:r>
      <w:r w:rsidR="009F4A36" w:rsidRPr="00661300">
        <w:rPr>
          <w:rFonts w:cs="Calibri"/>
        </w:rPr>
        <w:t>competitive</w:t>
      </w:r>
      <w:r w:rsidR="009B54C4" w:rsidRPr="00661300">
        <w:rPr>
          <w:rFonts w:cs="Calibri"/>
        </w:rPr>
        <w:t xml:space="preserve"> market and </w:t>
      </w:r>
      <w:r w:rsidR="00045E3F" w:rsidRPr="00661300">
        <w:rPr>
          <w:rFonts w:cs="Calibri"/>
        </w:rPr>
        <w:t>improv</w:t>
      </w:r>
      <w:r w:rsidR="009F4A36" w:rsidRPr="00661300">
        <w:rPr>
          <w:rFonts w:cs="Calibri"/>
        </w:rPr>
        <w:t>ing</w:t>
      </w:r>
      <w:r w:rsidR="00FB62E5" w:rsidRPr="00661300">
        <w:rPr>
          <w:rFonts w:cs="Calibri"/>
        </w:rPr>
        <w:t xml:space="preserve"> their reward packages, to offer a more attractive salary and ben</w:t>
      </w:r>
      <w:r w:rsidR="00B918FF" w:rsidRPr="00661300">
        <w:rPr>
          <w:rFonts w:cs="Calibri"/>
        </w:rPr>
        <w:t>efits to prospective candidates</w:t>
      </w:r>
      <w:r w:rsidR="0067645E" w:rsidRPr="00661300">
        <w:rPr>
          <w:rFonts w:cs="Calibri"/>
        </w:rPr>
        <w:t xml:space="preserve"> (Taylor, 2022).</w:t>
      </w:r>
      <w:r w:rsidR="004665C8" w:rsidRPr="00661300">
        <w:rPr>
          <w:rFonts w:cs="Calibri"/>
        </w:rPr>
        <w:t xml:space="preserve"> </w:t>
      </w:r>
      <w:r w:rsidR="00B918FF" w:rsidRPr="00661300">
        <w:rPr>
          <w:rFonts w:cs="Calibri"/>
        </w:rPr>
        <w:t xml:space="preserve"> </w:t>
      </w:r>
      <w:r w:rsidR="00DB3D00" w:rsidRPr="00661300">
        <w:rPr>
          <w:rFonts w:cs="Calibri"/>
        </w:rPr>
        <w:t xml:space="preserve">Many </w:t>
      </w:r>
      <w:r w:rsidR="000B736F" w:rsidRPr="00661300">
        <w:rPr>
          <w:rFonts w:cs="Calibri"/>
        </w:rPr>
        <w:t>shift focus to internal development</w:t>
      </w:r>
      <w:r w:rsidR="00D93323" w:rsidRPr="00661300">
        <w:rPr>
          <w:rFonts w:cs="Calibri"/>
        </w:rPr>
        <w:t xml:space="preserve"> and </w:t>
      </w:r>
      <w:r w:rsidR="006732B8" w:rsidRPr="00661300">
        <w:rPr>
          <w:rFonts w:cs="Calibri"/>
        </w:rPr>
        <w:t>benefits</w:t>
      </w:r>
      <w:r w:rsidR="006C50E6" w:rsidRPr="00661300">
        <w:rPr>
          <w:rFonts w:cs="Calibri"/>
        </w:rPr>
        <w:t xml:space="preserve">, </w:t>
      </w:r>
      <w:r w:rsidR="006A7B61" w:rsidRPr="00661300">
        <w:rPr>
          <w:rFonts w:cs="Calibri"/>
        </w:rPr>
        <w:t xml:space="preserve">placing emphasis on retention strategies, </w:t>
      </w:r>
      <w:r w:rsidR="006732B8" w:rsidRPr="00661300">
        <w:rPr>
          <w:rFonts w:cs="Calibri"/>
        </w:rPr>
        <w:t>mobilisation</w:t>
      </w:r>
      <w:r w:rsidR="006A7B61" w:rsidRPr="00661300">
        <w:rPr>
          <w:rFonts w:cs="Calibri"/>
        </w:rPr>
        <w:t xml:space="preserve"> and </w:t>
      </w:r>
      <w:r w:rsidR="006732B8" w:rsidRPr="00661300">
        <w:rPr>
          <w:rFonts w:cs="Calibri"/>
        </w:rPr>
        <w:t>upskilling</w:t>
      </w:r>
      <w:r w:rsidR="003B7906" w:rsidRPr="00661300">
        <w:rPr>
          <w:rFonts w:cs="Calibri"/>
        </w:rPr>
        <w:t>,</w:t>
      </w:r>
      <w:r w:rsidR="006A7B61" w:rsidRPr="00661300">
        <w:rPr>
          <w:rFonts w:cs="Calibri"/>
        </w:rPr>
        <w:t xml:space="preserve"> to account for</w:t>
      </w:r>
      <w:r w:rsidR="00EC7210" w:rsidRPr="00661300">
        <w:rPr>
          <w:rFonts w:cs="Calibri"/>
        </w:rPr>
        <w:t xml:space="preserve"> a lack of external skill and </w:t>
      </w:r>
      <w:r w:rsidR="006732B8" w:rsidRPr="00661300">
        <w:rPr>
          <w:rFonts w:cs="Calibri"/>
        </w:rPr>
        <w:t>reflections in the labour market</w:t>
      </w:r>
      <w:r w:rsidR="009605FE" w:rsidRPr="00661300">
        <w:rPr>
          <w:rFonts w:cs="Calibri"/>
        </w:rPr>
        <w:t xml:space="preserve"> </w:t>
      </w:r>
      <w:r w:rsidR="004665C8" w:rsidRPr="00661300">
        <w:rPr>
          <w:rFonts w:cs="Calibri"/>
        </w:rPr>
        <w:t>(CIPD, 2022)</w:t>
      </w:r>
      <w:r w:rsidR="000E42A4" w:rsidRPr="00661300">
        <w:rPr>
          <w:rFonts w:cs="Calibri"/>
        </w:rPr>
        <w:t>.</w:t>
      </w:r>
      <w:r w:rsidR="006732B8" w:rsidRPr="00661300">
        <w:rPr>
          <w:rFonts w:cs="Calibri"/>
        </w:rPr>
        <w:t xml:space="preserve">  </w:t>
      </w:r>
      <w:r w:rsidR="00200453" w:rsidRPr="00661300">
        <w:rPr>
          <w:rFonts w:cs="Calibri"/>
        </w:rPr>
        <w:t>Post Covid</w:t>
      </w:r>
      <w:r w:rsidR="001D5292" w:rsidRPr="00661300">
        <w:rPr>
          <w:rFonts w:cs="Calibri"/>
        </w:rPr>
        <w:t>,</w:t>
      </w:r>
      <w:r w:rsidR="00200453" w:rsidRPr="00661300">
        <w:rPr>
          <w:rFonts w:cs="Calibri"/>
        </w:rPr>
        <w:t xml:space="preserve"> </w:t>
      </w:r>
      <w:r w:rsidR="003503CC" w:rsidRPr="00661300">
        <w:rPr>
          <w:rFonts w:cs="Calibri"/>
        </w:rPr>
        <w:t>a tight labour market resulted in gaps in the hospitality</w:t>
      </w:r>
      <w:r w:rsidR="00651882" w:rsidRPr="00661300">
        <w:rPr>
          <w:rFonts w:cs="Calibri"/>
        </w:rPr>
        <w:t xml:space="preserve"> and</w:t>
      </w:r>
      <w:r w:rsidR="008A2B1E" w:rsidRPr="00661300">
        <w:rPr>
          <w:rFonts w:cs="Calibri"/>
        </w:rPr>
        <w:t xml:space="preserve"> </w:t>
      </w:r>
      <w:r w:rsidR="00170660" w:rsidRPr="00661300">
        <w:rPr>
          <w:rFonts w:cs="Calibri"/>
        </w:rPr>
        <w:t>healthcare</w:t>
      </w:r>
      <w:r w:rsidR="00E31551" w:rsidRPr="00661300">
        <w:rPr>
          <w:rFonts w:cs="Calibri"/>
        </w:rPr>
        <w:t xml:space="preserve"> </w:t>
      </w:r>
      <w:r w:rsidR="00170660" w:rsidRPr="00661300">
        <w:rPr>
          <w:rFonts w:cs="Calibri"/>
        </w:rPr>
        <w:t>sectors</w:t>
      </w:r>
      <w:r w:rsidR="001D7C64" w:rsidRPr="00661300">
        <w:rPr>
          <w:rFonts w:cs="Calibri"/>
        </w:rPr>
        <w:t xml:space="preserve">, </w:t>
      </w:r>
      <w:r w:rsidR="0014451D" w:rsidRPr="00661300">
        <w:rPr>
          <w:rFonts w:cs="Calibri"/>
        </w:rPr>
        <w:t xml:space="preserve">with </w:t>
      </w:r>
      <w:r w:rsidR="00DB7004" w:rsidRPr="00661300">
        <w:rPr>
          <w:rFonts w:cs="Calibri"/>
        </w:rPr>
        <w:t xml:space="preserve">7.4 </w:t>
      </w:r>
      <w:r w:rsidR="007D44DA" w:rsidRPr="00661300">
        <w:rPr>
          <w:rFonts w:cs="Calibri"/>
        </w:rPr>
        <w:t xml:space="preserve">% </w:t>
      </w:r>
      <w:r w:rsidR="00DB7004" w:rsidRPr="00661300">
        <w:rPr>
          <w:rFonts w:cs="Calibri"/>
        </w:rPr>
        <w:t>of</w:t>
      </w:r>
      <w:r w:rsidR="00B57DF4" w:rsidRPr="00661300">
        <w:rPr>
          <w:rFonts w:cs="Calibri"/>
        </w:rPr>
        <w:t xml:space="preserve"> EU born workers </w:t>
      </w:r>
      <w:r w:rsidR="003D1357" w:rsidRPr="00661300">
        <w:rPr>
          <w:rFonts w:cs="Calibri"/>
        </w:rPr>
        <w:t xml:space="preserve">leaving UK jobs </w:t>
      </w:r>
      <w:r w:rsidR="00B57DF4" w:rsidRPr="00661300">
        <w:rPr>
          <w:rFonts w:cs="Calibri"/>
        </w:rPr>
        <w:t>(CIPD, 2021)</w:t>
      </w:r>
      <w:r w:rsidR="00FA4C6E" w:rsidRPr="00661300">
        <w:rPr>
          <w:rFonts w:cs="Calibri"/>
        </w:rPr>
        <w:t>.  Employers</w:t>
      </w:r>
      <w:r w:rsidR="00B14FF6" w:rsidRPr="00661300">
        <w:rPr>
          <w:rFonts w:cs="Calibri"/>
        </w:rPr>
        <w:t xml:space="preserve"> </w:t>
      </w:r>
      <w:r w:rsidR="00FA4C6E" w:rsidRPr="00661300">
        <w:rPr>
          <w:rFonts w:cs="Calibri"/>
        </w:rPr>
        <w:t xml:space="preserve">responded by </w:t>
      </w:r>
      <w:r w:rsidR="00323E88" w:rsidRPr="00661300">
        <w:rPr>
          <w:rFonts w:cs="Calibri"/>
        </w:rPr>
        <w:t xml:space="preserve">reviewing their </w:t>
      </w:r>
      <w:r w:rsidR="004A3951" w:rsidRPr="00661300">
        <w:rPr>
          <w:rFonts w:cs="Calibri"/>
        </w:rPr>
        <w:t>salary</w:t>
      </w:r>
      <w:r w:rsidR="00323E88" w:rsidRPr="00661300">
        <w:rPr>
          <w:rFonts w:cs="Calibri"/>
        </w:rPr>
        <w:t>,</w:t>
      </w:r>
      <w:r w:rsidR="00B06B77" w:rsidRPr="00661300">
        <w:rPr>
          <w:rFonts w:cs="Calibri"/>
        </w:rPr>
        <w:t xml:space="preserve"> </w:t>
      </w:r>
      <w:r w:rsidR="00323E88" w:rsidRPr="00661300">
        <w:rPr>
          <w:rFonts w:cs="Calibri"/>
        </w:rPr>
        <w:t xml:space="preserve">benefits and </w:t>
      </w:r>
      <w:r w:rsidR="00B06B77" w:rsidRPr="00661300">
        <w:rPr>
          <w:rFonts w:cs="Calibri"/>
        </w:rPr>
        <w:t>flexible</w:t>
      </w:r>
      <w:r w:rsidR="00323E88" w:rsidRPr="00661300">
        <w:rPr>
          <w:rFonts w:cs="Calibri"/>
        </w:rPr>
        <w:t xml:space="preserve"> working </w:t>
      </w:r>
      <w:r w:rsidR="00B06B77" w:rsidRPr="00661300">
        <w:rPr>
          <w:rFonts w:cs="Calibri"/>
        </w:rPr>
        <w:t xml:space="preserve">packages to appeal to a broader </w:t>
      </w:r>
      <w:r w:rsidR="00B5390D" w:rsidRPr="00661300">
        <w:rPr>
          <w:rFonts w:cs="Calibri"/>
        </w:rPr>
        <w:t>demographic</w:t>
      </w:r>
      <w:r w:rsidR="00D72499" w:rsidRPr="00661300">
        <w:rPr>
          <w:rFonts w:cs="Calibri"/>
        </w:rPr>
        <w:t xml:space="preserve"> (CIPD, 2023).</w:t>
      </w:r>
    </w:p>
    <w:p w14:paraId="388C9767" w14:textId="21D8820B" w:rsidR="00694391" w:rsidRPr="00661300" w:rsidRDefault="0046183C">
      <w:pPr>
        <w:rPr>
          <w:rFonts w:cs="Calibri"/>
        </w:rPr>
      </w:pPr>
      <w:r w:rsidRPr="00661300">
        <w:rPr>
          <w:rFonts w:cs="Calibri"/>
        </w:rPr>
        <w:t>A</w:t>
      </w:r>
      <w:r w:rsidR="00631C09" w:rsidRPr="00661300">
        <w:rPr>
          <w:rFonts w:cs="Calibri"/>
        </w:rPr>
        <w:t xml:space="preserve"> loose labour market </w:t>
      </w:r>
      <w:r w:rsidR="00E6522D" w:rsidRPr="00661300">
        <w:rPr>
          <w:rFonts w:cs="Calibri"/>
        </w:rPr>
        <w:t>means</w:t>
      </w:r>
      <w:r w:rsidR="006019E9" w:rsidRPr="00661300">
        <w:rPr>
          <w:rFonts w:cs="Calibri"/>
        </w:rPr>
        <w:t xml:space="preserve"> there</w:t>
      </w:r>
      <w:r w:rsidR="004708BF" w:rsidRPr="00661300">
        <w:rPr>
          <w:rFonts w:cs="Calibri"/>
        </w:rPr>
        <w:t xml:space="preserve"> is higher unemployment, resulting in more candidates seeking work and less competition.  In the years following the 2008 economic downturn, the UK labour market was</w:t>
      </w:r>
      <w:r w:rsidR="00570903" w:rsidRPr="00661300">
        <w:rPr>
          <w:rFonts w:cs="Calibri"/>
        </w:rPr>
        <w:t xml:space="preserve"> described as</w:t>
      </w:r>
      <w:r w:rsidR="004708BF" w:rsidRPr="00661300">
        <w:rPr>
          <w:rFonts w:cs="Calibri"/>
        </w:rPr>
        <w:t xml:space="preserve"> loose</w:t>
      </w:r>
      <w:r w:rsidR="00432CEE" w:rsidRPr="00661300">
        <w:rPr>
          <w:rFonts w:cs="Calibri"/>
        </w:rPr>
        <w:t xml:space="preserve">.  </w:t>
      </w:r>
      <w:r w:rsidR="005E0EE3" w:rsidRPr="00661300">
        <w:rPr>
          <w:rFonts w:cs="Calibri"/>
        </w:rPr>
        <w:t>Employers</w:t>
      </w:r>
      <w:r w:rsidR="00F21F88" w:rsidRPr="00661300">
        <w:rPr>
          <w:rFonts w:cs="Calibri"/>
        </w:rPr>
        <w:t xml:space="preserve"> </w:t>
      </w:r>
      <w:r w:rsidR="00DC1ED8" w:rsidRPr="00661300">
        <w:rPr>
          <w:rFonts w:cs="Calibri"/>
        </w:rPr>
        <w:t>were less</w:t>
      </w:r>
      <w:r w:rsidR="005E0EE3" w:rsidRPr="00661300">
        <w:rPr>
          <w:rFonts w:cs="Calibri"/>
        </w:rPr>
        <w:t xml:space="preserve"> </w:t>
      </w:r>
      <w:r w:rsidR="007215BE" w:rsidRPr="00661300">
        <w:rPr>
          <w:rFonts w:cs="Calibri"/>
        </w:rPr>
        <w:t>strate</w:t>
      </w:r>
      <w:r w:rsidR="00DC1ED8" w:rsidRPr="00661300">
        <w:rPr>
          <w:rFonts w:cs="Calibri"/>
        </w:rPr>
        <w:t>gic</w:t>
      </w:r>
      <w:r w:rsidR="00F21F88" w:rsidRPr="00661300">
        <w:rPr>
          <w:rFonts w:cs="Calibri"/>
        </w:rPr>
        <w:t>,</w:t>
      </w:r>
      <w:r w:rsidR="007215BE" w:rsidRPr="00661300">
        <w:rPr>
          <w:rFonts w:cs="Calibri"/>
        </w:rPr>
        <w:t xml:space="preserve"> </w:t>
      </w:r>
      <w:r w:rsidR="00E07A13" w:rsidRPr="00661300">
        <w:rPr>
          <w:rFonts w:cs="Calibri"/>
        </w:rPr>
        <w:t>spe</w:t>
      </w:r>
      <w:r w:rsidR="00DC1ED8" w:rsidRPr="00661300">
        <w:rPr>
          <w:rFonts w:cs="Calibri"/>
        </w:rPr>
        <w:t>nt</w:t>
      </w:r>
      <w:r w:rsidR="00E07A13" w:rsidRPr="00661300">
        <w:rPr>
          <w:rFonts w:cs="Calibri"/>
        </w:rPr>
        <w:t xml:space="preserve"> less on recruitment and </w:t>
      </w:r>
      <w:r w:rsidR="00756F47" w:rsidRPr="00661300">
        <w:rPr>
          <w:rFonts w:cs="Calibri"/>
        </w:rPr>
        <w:t xml:space="preserve">not </w:t>
      </w:r>
      <w:r w:rsidR="00B5755C" w:rsidRPr="00661300">
        <w:rPr>
          <w:rFonts w:cs="Calibri"/>
        </w:rPr>
        <w:t xml:space="preserve">focused so much </w:t>
      </w:r>
      <w:r w:rsidR="00A8507E" w:rsidRPr="00661300">
        <w:rPr>
          <w:rFonts w:cs="Calibri"/>
        </w:rPr>
        <w:t xml:space="preserve">on </w:t>
      </w:r>
      <w:r w:rsidR="00954087" w:rsidRPr="00661300">
        <w:rPr>
          <w:rFonts w:cs="Calibri"/>
        </w:rPr>
        <w:t>staff retention and development</w:t>
      </w:r>
      <w:r w:rsidR="003578F3" w:rsidRPr="00661300">
        <w:rPr>
          <w:rFonts w:cs="Calibri"/>
        </w:rPr>
        <w:t xml:space="preserve">, as external talent </w:t>
      </w:r>
      <w:r w:rsidR="00A8507E" w:rsidRPr="00661300">
        <w:rPr>
          <w:rFonts w:cs="Calibri"/>
        </w:rPr>
        <w:t>wa</w:t>
      </w:r>
      <w:r w:rsidR="003578F3" w:rsidRPr="00661300">
        <w:rPr>
          <w:rFonts w:cs="Calibri"/>
        </w:rPr>
        <w:t xml:space="preserve">s more readily available. </w:t>
      </w:r>
      <w:r w:rsidR="00BB7D1D" w:rsidRPr="00661300">
        <w:rPr>
          <w:rFonts w:cs="Calibri"/>
        </w:rPr>
        <w:t xml:space="preserve">  There </w:t>
      </w:r>
      <w:r w:rsidR="00135B59" w:rsidRPr="00661300">
        <w:rPr>
          <w:rFonts w:cs="Calibri"/>
        </w:rPr>
        <w:t>wa</w:t>
      </w:r>
      <w:r w:rsidR="00BB7D1D" w:rsidRPr="00661300">
        <w:rPr>
          <w:rFonts w:cs="Calibri"/>
        </w:rPr>
        <w:t>s less pressure to consider pay and reward packages</w:t>
      </w:r>
      <w:r w:rsidR="00694DE4" w:rsidRPr="00661300">
        <w:rPr>
          <w:rFonts w:cs="Calibri"/>
        </w:rPr>
        <w:t xml:space="preserve"> (Taylor, 2022). </w:t>
      </w:r>
    </w:p>
    <w:p w14:paraId="330BD516" w14:textId="3C1FB2F0" w:rsidR="00135B59" w:rsidRPr="00661300" w:rsidRDefault="00E3171D">
      <w:pPr>
        <w:rPr>
          <w:rFonts w:cs="Calibri"/>
        </w:rPr>
      </w:pPr>
      <w:r w:rsidRPr="00661300">
        <w:rPr>
          <w:rFonts w:cs="Calibri"/>
        </w:rPr>
        <w:t xml:space="preserve">ParcelCare could look at </w:t>
      </w:r>
      <w:r w:rsidR="00123806" w:rsidRPr="00661300">
        <w:rPr>
          <w:rFonts w:cs="Calibri"/>
        </w:rPr>
        <w:t xml:space="preserve">the CIPD Mencap case study as an example </w:t>
      </w:r>
      <w:r w:rsidR="004C26CE" w:rsidRPr="00661300">
        <w:rPr>
          <w:rFonts w:cs="Calibri"/>
        </w:rPr>
        <w:t xml:space="preserve">of how labour </w:t>
      </w:r>
      <w:r w:rsidR="00CD667C" w:rsidRPr="00661300">
        <w:rPr>
          <w:rFonts w:cs="Calibri"/>
        </w:rPr>
        <w:t>market</w:t>
      </w:r>
      <w:r w:rsidR="004C26CE" w:rsidRPr="00661300">
        <w:rPr>
          <w:rFonts w:cs="Calibri"/>
        </w:rPr>
        <w:t xml:space="preserve"> conditions </w:t>
      </w:r>
      <w:r w:rsidR="00CD667C" w:rsidRPr="00661300">
        <w:rPr>
          <w:rFonts w:cs="Calibri"/>
        </w:rPr>
        <w:t>directly shape resourcing decisions</w:t>
      </w:r>
      <w:r w:rsidR="003B7532" w:rsidRPr="00661300">
        <w:rPr>
          <w:rFonts w:cs="Calibri"/>
        </w:rPr>
        <w:t xml:space="preserve">.  Highlighting the need to adapt recruitment and retention strategies, </w:t>
      </w:r>
      <w:r w:rsidR="00521BB7" w:rsidRPr="00661300">
        <w:rPr>
          <w:rFonts w:cs="Calibri"/>
        </w:rPr>
        <w:t>being innovative and inclusive to attract talent and stand out, b</w:t>
      </w:r>
      <w:r w:rsidR="00647B22" w:rsidRPr="00661300">
        <w:rPr>
          <w:rFonts w:cs="Calibri"/>
        </w:rPr>
        <w:t>u</w:t>
      </w:r>
      <w:r w:rsidR="00521BB7" w:rsidRPr="00661300">
        <w:rPr>
          <w:rFonts w:cs="Calibri"/>
        </w:rPr>
        <w:t xml:space="preserve">t also </w:t>
      </w:r>
      <w:r w:rsidR="00CA1AB9" w:rsidRPr="00661300">
        <w:rPr>
          <w:rFonts w:cs="Calibri"/>
        </w:rPr>
        <w:t>to have continuous workforce planning to stay agile</w:t>
      </w:r>
      <w:r w:rsidR="00647B22" w:rsidRPr="00661300">
        <w:rPr>
          <w:rFonts w:cs="Calibri"/>
        </w:rPr>
        <w:t xml:space="preserve"> and resilient</w:t>
      </w:r>
      <w:r w:rsidR="00CA1AB9" w:rsidRPr="00661300">
        <w:rPr>
          <w:rFonts w:cs="Calibri"/>
        </w:rPr>
        <w:t xml:space="preserve"> </w:t>
      </w:r>
      <w:r w:rsidR="00647B22" w:rsidRPr="00661300">
        <w:rPr>
          <w:rFonts w:cs="Calibri"/>
        </w:rPr>
        <w:t xml:space="preserve">in a changing </w:t>
      </w:r>
      <w:r w:rsidR="001234C5" w:rsidRPr="00661300">
        <w:rPr>
          <w:rFonts w:cs="Calibri"/>
        </w:rPr>
        <w:t xml:space="preserve">world and labour market (CIPD, </w:t>
      </w:r>
      <w:r w:rsidR="00606F72" w:rsidRPr="00661300">
        <w:rPr>
          <w:rFonts w:cs="Calibri"/>
        </w:rPr>
        <w:t xml:space="preserve">2025). </w:t>
      </w:r>
      <w:r w:rsidR="00CA1AB9" w:rsidRPr="00661300">
        <w:rPr>
          <w:rFonts w:cs="Calibri"/>
        </w:rPr>
        <w:t xml:space="preserve"> </w:t>
      </w:r>
    </w:p>
    <w:p w14:paraId="487E8130" w14:textId="77777777" w:rsidR="0098238A" w:rsidRDefault="0098238A">
      <w:pPr>
        <w:rPr>
          <w:rFonts w:cs="Calibri"/>
          <w:b/>
          <w:bCs/>
        </w:rPr>
      </w:pPr>
    </w:p>
    <w:p w14:paraId="48B6A8BF" w14:textId="1B02763B" w:rsidR="004E7538" w:rsidRPr="00661300" w:rsidRDefault="004E7538">
      <w:pPr>
        <w:rPr>
          <w:rFonts w:cs="Calibri"/>
          <w:b/>
          <w:bCs/>
        </w:rPr>
      </w:pPr>
      <w:r w:rsidRPr="00661300">
        <w:rPr>
          <w:rFonts w:cs="Calibri"/>
          <w:b/>
          <w:bCs/>
        </w:rPr>
        <w:t>AC 2.1</w:t>
      </w:r>
      <w:r w:rsidR="00220251" w:rsidRPr="00661300">
        <w:rPr>
          <w:rFonts w:cs="Calibri"/>
          <w:b/>
          <w:bCs/>
        </w:rPr>
        <w:t xml:space="preserve"> Wor</w:t>
      </w:r>
      <w:r w:rsidR="00E66F2F" w:rsidRPr="00661300">
        <w:rPr>
          <w:rFonts w:cs="Calibri"/>
          <w:b/>
          <w:bCs/>
        </w:rPr>
        <w:t>kforce planning</w:t>
      </w:r>
    </w:p>
    <w:p w14:paraId="03B9C069" w14:textId="3CCD296B" w:rsidR="000C784C" w:rsidRPr="00661300" w:rsidRDefault="00DB1445">
      <w:pPr>
        <w:rPr>
          <w:rFonts w:cs="Calibri"/>
        </w:rPr>
      </w:pPr>
      <w:r w:rsidRPr="00661300">
        <w:rPr>
          <w:rFonts w:cs="Calibri"/>
        </w:rPr>
        <w:t xml:space="preserve">Workforce planning </w:t>
      </w:r>
      <w:r w:rsidR="00BD708B" w:rsidRPr="00661300">
        <w:rPr>
          <w:rFonts w:cs="Calibri"/>
        </w:rPr>
        <w:t>will ensure ParcelCare</w:t>
      </w:r>
      <w:r w:rsidR="000B0622" w:rsidRPr="00661300">
        <w:rPr>
          <w:rFonts w:cs="Calibri"/>
        </w:rPr>
        <w:t xml:space="preserve"> considers it</w:t>
      </w:r>
      <w:r w:rsidR="007116C4" w:rsidRPr="00661300">
        <w:rPr>
          <w:rFonts w:cs="Calibri"/>
        </w:rPr>
        <w:t xml:space="preserve">s </w:t>
      </w:r>
      <w:r w:rsidR="004821C1" w:rsidRPr="00661300">
        <w:rPr>
          <w:rFonts w:cs="Calibri"/>
        </w:rPr>
        <w:t xml:space="preserve">future </w:t>
      </w:r>
      <w:r w:rsidR="007116C4" w:rsidRPr="00661300">
        <w:rPr>
          <w:rFonts w:cs="Calibri"/>
        </w:rPr>
        <w:t xml:space="preserve">people requirements </w:t>
      </w:r>
      <w:r w:rsidR="004821C1" w:rsidRPr="00661300">
        <w:rPr>
          <w:rFonts w:cs="Calibri"/>
        </w:rPr>
        <w:t>and has a strategy to satisfy this</w:t>
      </w:r>
      <w:r w:rsidR="008D4C1B" w:rsidRPr="00661300">
        <w:rPr>
          <w:rFonts w:cs="Calibri"/>
        </w:rPr>
        <w:t xml:space="preserve">, based on </w:t>
      </w:r>
      <w:r w:rsidR="00577EF0" w:rsidRPr="00661300">
        <w:rPr>
          <w:rFonts w:cs="Calibri"/>
        </w:rPr>
        <w:t xml:space="preserve">an </w:t>
      </w:r>
      <w:r w:rsidR="00FC40FF" w:rsidRPr="00661300">
        <w:rPr>
          <w:rFonts w:cs="Calibri"/>
        </w:rPr>
        <w:t>analysis of the demand and supply of skills</w:t>
      </w:r>
      <w:r w:rsidR="00665FBC" w:rsidRPr="00661300">
        <w:rPr>
          <w:rFonts w:cs="Calibri"/>
        </w:rPr>
        <w:t xml:space="preserve"> needed</w:t>
      </w:r>
      <w:r w:rsidR="006F32FC" w:rsidRPr="00661300">
        <w:rPr>
          <w:rFonts w:cs="Calibri"/>
        </w:rPr>
        <w:t xml:space="preserve"> </w:t>
      </w:r>
      <w:r w:rsidR="00A337B4" w:rsidRPr="00661300">
        <w:rPr>
          <w:rFonts w:cs="Calibri"/>
        </w:rPr>
        <w:t xml:space="preserve">to </w:t>
      </w:r>
      <w:r w:rsidR="00B04E84" w:rsidRPr="00661300">
        <w:rPr>
          <w:rFonts w:cs="Calibri"/>
        </w:rPr>
        <w:t xml:space="preserve">stay competitive </w:t>
      </w:r>
      <w:r w:rsidR="006F32FC" w:rsidRPr="00661300">
        <w:rPr>
          <w:rFonts w:cs="Calibri"/>
        </w:rPr>
        <w:t>(Taylor, 2022)</w:t>
      </w:r>
      <w:r w:rsidR="004821C1" w:rsidRPr="00661300">
        <w:rPr>
          <w:rFonts w:cs="Calibri"/>
        </w:rPr>
        <w:t xml:space="preserve">.  </w:t>
      </w:r>
      <w:r w:rsidR="00FC6547" w:rsidRPr="00661300">
        <w:rPr>
          <w:rFonts w:cs="Calibri"/>
        </w:rPr>
        <w:t>Good HR data is key to this</w:t>
      </w:r>
      <w:r w:rsidR="00022323" w:rsidRPr="00661300">
        <w:rPr>
          <w:rFonts w:cs="Calibri"/>
        </w:rPr>
        <w:t xml:space="preserve"> and</w:t>
      </w:r>
      <w:r w:rsidR="001A29F2" w:rsidRPr="00661300">
        <w:rPr>
          <w:rFonts w:cs="Calibri"/>
        </w:rPr>
        <w:t xml:space="preserve"> </w:t>
      </w:r>
      <w:r w:rsidR="00022323" w:rsidRPr="00661300">
        <w:rPr>
          <w:rFonts w:cs="Calibri"/>
        </w:rPr>
        <w:t xml:space="preserve">needs to be turned into insight </w:t>
      </w:r>
      <w:r w:rsidR="001A29F2" w:rsidRPr="00661300">
        <w:rPr>
          <w:rFonts w:cs="Calibri"/>
        </w:rPr>
        <w:t xml:space="preserve">to help inform strategic decisions </w:t>
      </w:r>
      <w:r w:rsidR="00022323" w:rsidRPr="00661300">
        <w:rPr>
          <w:rFonts w:cs="Calibri"/>
        </w:rPr>
        <w:t xml:space="preserve">(CIPD, 2018).  </w:t>
      </w:r>
      <w:r w:rsidR="00C749E5" w:rsidRPr="00661300">
        <w:rPr>
          <w:rFonts w:cs="Calibri"/>
        </w:rPr>
        <w:t>This encompasses</w:t>
      </w:r>
      <w:r w:rsidR="005E7941" w:rsidRPr="00661300">
        <w:rPr>
          <w:rFonts w:cs="Calibri"/>
        </w:rPr>
        <w:t xml:space="preserve"> staff numbers</w:t>
      </w:r>
      <w:r w:rsidR="00C749E5" w:rsidRPr="00661300">
        <w:rPr>
          <w:rFonts w:cs="Calibri"/>
        </w:rPr>
        <w:t xml:space="preserve"> and skills</w:t>
      </w:r>
      <w:r w:rsidR="00B6612B" w:rsidRPr="00661300">
        <w:rPr>
          <w:rFonts w:cs="Calibri"/>
        </w:rPr>
        <w:t xml:space="preserve"> </w:t>
      </w:r>
      <w:r w:rsidR="005E6550" w:rsidRPr="00661300">
        <w:rPr>
          <w:rFonts w:cs="Calibri"/>
        </w:rPr>
        <w:t>require</w:t>
      </w:r>
      <w:r w:rsidR="005E7941" w:rsidRPr="00661300">
        <w:rPr>
          <w:rFonts w:cs="Calibri"/>
        </w:rPr>
        <w:t>d</w:t>
      </w:r>
      <w:r w:rsidR="001B4285" w:rsidRPr="00661300">
        <w:rPr>
          <w:rFonts w:cs="Calibri"/>
        </w:rPr>
        <w:t xml:space="preserve"> </w:t>
      </w:r>
      <w:r w:rsidR="00C749E5" w:rsidRPr="00661300">
        <w:rPr>
          <w:rFonts w:cs="Calibri"/>
        </w:rPr>
        <w:t xml:space="preserve">but also </w:t>
      </w:r>
      <w:r w:rsidR="005047C8" w:rsidRPr="00661300">
        <w:rPr>
          <w:rFonts w:cs="Calibri"/>
        </w:rPr>
        <w:t xml:space="preserve">accounts for the employment conditions </w:t>
      </w:r>
      <w:r w:rsidR="00C10C2E" w:rsidRPr="00661300">
        <w:rPr>
          <w:rFonts w:cs="Calibri"/>
        </w:rPr>
        <w:t xml:space="preserve">needed </w:t>
      </w:r>
      <w:r w:rsidR="00B11EAF" w:rsidRPr="00661300">
        <w:rPr>
          <w:rFonts w:cs="Calibri"/>
        </w:rPr>
        <w:t xml:space="preserve">to ensure existing staff are </w:t>
      </w:r>
      <w:r w:rsidR="000B6008" w:rsidRPr="00661300">
        <w:rPr>
          <w:rFonts w:cs="Calibri"/>
        </w:rPr>
        <w:t>best placed</w:t>
      </w:r>
      <w:r w:rsidR="00B11EAF" w:rsidRPr="00661300">
        <w:rPr>
          <w:rFonts w:cs="Calibri"/>
        </w:rPr>
        <w:t xml:space="preserve">, whilst </w:t>
      </w:r>
      <w:r w:rsidR="00583296" w:rsidRPr="00661300">
        <w:rPr>
          <w:rFonts w:cs="Calibri"/>
        </w:rPr>
        <w:t>having a definitive plan for attracting and retaining hig</w:t>
      </w:r>
      <w:r w:rsidR="00DF24E3" w:rsidRPr="00661300">
        <w:rPr>
          <w:rFonts w:cs="Calibri"/>
        </w:rPr>
        <w:t>h-quality people</w:t>
      </w:r>
      <w:r w:rsidR="00301880" w:rsidRPr="00661300">
        <w:rPr>
          <w:rFonts w:cs="Calibri"/>
        </w:rPr>
        <w:t xml:space="preserve"> (Armstrong, 2023).  </w:t>
      </w:r>
      <w:r w:rsidR="00E91796" w:rsidRPr="00661300">
        <w:rPr>
          <w:rFonts w:cs="Calibri"/>
        </w:rPr>
        <w:t xml:space="preserve">Actions </w:t>
      </w:r>
      <w:r w:rsidR="00E2453D" w:rsidRPr="00661300">
        <w:rPr>
          <w:rFonts w:cs="Calibri"/>
        </w:rPr>
        <w:t>must be</w:t>
      </w:r>
      <w:r w:rsidR="001B4285" w:rsidRPr="00661300">
        <w:rPr>
          <w:rFonts w:cs="Calibri"/>
        </w:rPr>
        <w:t xml:space="preserve"> agreed</w:t>
      </w:r>
      <w:r w:rsidR="00FE030C" w:rsidRPr="00661300">
        <w:rPr>
          <w:rFonts w:cs="Calibri"/>
        </w:rPr>
        <w:t xml:space="preserve">, </w:t>
      </w:r>
      <w:r w:rsidR="00E2453D" w:rsidRPr="00661300">
        <w:rPr>
          <w:rFonts w:cs="Calibri"/>
        </w:rPr>
        <w:t>followed</w:t>
      </w:r>
      <w:r w:rsidR="002F3B7E" w:rsidRPr="00661300">
        <w:rPr>
          <w:rFonts w:cs="Calibri"/>
        </w:rPr>
        <w:t>-up</w:t>
      </w:r>
      <w:r w:rsidR="00F05A37" w:rsidRPr="00661300">
        <w:rPr>
          <w:rFonts w:cs="Calibri"/>
        </w:rPr>
        <w:t>,</w:t>
      </w:r>
      <w:r w:rsidR="002F3B7E" w:rsidRPr="00661300">
        <w:rPr>
          <w:rFonts w:cs="Calibri"/>
        </w:rPr>
        <w:t xml:space="preserve"> </w:t>
      </w:r>
      <w:r w:rsidR="00E2453D" w:rsidRPr="00661300">
        <w:rPr>
          <w:rFonts w:cs="Calibri"/>
        </w:rPr>
        <w:t xml:space="preserve">and </w:t>
      </w:r>
      <w:r w:rsidR="00004E20" w:rsidRPr="00661300">
        <w:rPr>
          <w:rFonts w:cs="Calibri"/>
        </w:rPr>
        <w:t>analysis carrie</w:t>
      </w:r>
      <w:r w:rsidR="001368F3" w:rsidRPr="00661300">
        <w:rPr>
          <w:rFonts w:cs="Calibri"/>
        </w:rPr>
        <w:t>d</w:t>
      </w:r>
      <w:r w:rsidR="00004E20" w:rsidRPr="00661300">
        <w:rPr>
          <w:rFonts w:cs="Calibri"/>
        </w:rPr>
        <w:t xml:space="preserve"> out</w:t>
      </w:r>
      <w:r w:rsidR="00F05A37" w:rsidRPr="00661300">
        <w:rPr>
          <w:rFonts w:cs="Calibri"/>
        </w:rPr>
        <w:t>,</w:t>
      </w:r>
      <w:r w:rsidR="00004E20" w:rsidRPr="00661300">
        <w:rPr>
          <w:rFonts w:cs="Calibri"/>
        </w:rPr>
        <w:t xml:space="preserve"> to ens</w:t>
      </w:r>
      <w:r w:rsidR="00766099" w:rsidRPr="00661300">
        <w:rPr>
          <w:rFonts w:cs="Calibri"/>
        </w:rPr>
        <w:t>ure the</w:t>
      </w:r>
      <w:r w:rsidR="009C1734" w:rsidRPr="00661300">
        <w:rPr>
          <w:rFonts w:cs="Calibri"/>
        </w:rPr>
        <w:t xml:space="preserve"> correct number of people with </w:t>
      </w:r>
      <w:r w:rsidR="000E5DE9" w:rsidRPr="00661300">
        <w:rPr>
          <w:rFonts w:cs="Calibri"/>
        </w:rPr>
        <w:t>‘the right skills are employed at the right time’</w:t>
      </w:r>
      <w:r w:rsidR="00FE529E" w:rsidRPr="00661300">
        <w:rPr>
          <w:rFonts w:cs="Calibri"/>
        </w:rPr>
        <w:t>,</w:t>
      </w:r>
      <w:r w:rsidR="00F05A37" w:rsidRPr="00661300">
        <w:rPr>
          <w:rFonts w:cs="Calibri"/>
        </w:rPr>
        <w:t xml:space="preserve"> </w:t>
      </w:r>
      <w:r w:rsidR="00F04882" w:rsidRPr="00661300">
        <w:rPr>
          <w:rFonts w:cs="Calibri"/>
        </w:rPr>
        <w:t>to guarantee</w:t>
      </w:r>
      <w:r w:rsidR="0076552A" w:rsidRPr="00661300">
        <w:rPr>
          <w:rFonts w:cs="Calibri"/>
        </w:rPr>
        <w:t xml:space="preserve"> </w:t>
      </w:r>
      <w:r w:rsidR="00176AED" w:rsidRPr="00661300">
        <w:rPr>
          <w:rFonts w:cs="Calibri"/>
        </w:rPr>
        <w:t xml:space="preserve">ParcelCare </w:t>
      </w:r>
      <w:r w:rsidR="00F04882" w:rsidRPr="00661300">
        <w:rPr>
          <w:rFonts w:cs="Calibri"/>
        </w:rPr>
        <w:t>fulfils it</w:t>
      </w:r>
      <w:r w:rsidR="00C66420" w:rsidRPr="00661300">
        <w:rPr>
          <w:rFonts w:cs="Calibri"/>
        </w:rPr>
        <w:t xml:space="preserve">s </w:t>
      </w:r>
      <w:r w:rsidR="00176AED" w:rsidRPr="00661300">
        <w:rPr>
          <w:rFonts w:cs="Calibri"/>
        </w:rPr>
        <w:t>short and long-term goals</w:t>
      </w:r>
      <w:r w:rsidR="00C66420" w:rsidRPr="00661300">
        <w:rPr>
          <w:rFonts w:cs="Calibri"/>
        </w:rPr>
        <w:t xml:space="preserve"> (IOD, 202</w:t>
      </w:r>
      <w:r w:rsidR="00A9003A" w:rsidRPr="00661300">
        <w:rPr>
          <w:rFonts w:cs="Calibri"/>
        </w:rPr>
        <w:t>4</w:t>
      </w:r>
      <w:r w:rsidR="00C66420" w:rsidRPr="00661300">
        <w:rPr>
          <w:rFonts w:cs="Calibri"/>
        </w:rPr>
        <w:t>)</w:t>
      </w:r>
      <w:r w:rsidR="00747262" w:rsidRPr="00661300">
        <w:rPr>
          <w:rFonts w:cs="Calibri"/>
        </w:rPr>
        <w:t xml:space="preserve">.  ‘Buy-in’ from the ‘top down’ is essential to </w:t>
      </w:r>
      <w:r w:rsidR="00435CC2" w:rsidRPr="00661300">
        <w:rPr>
          <w:rFonts w:cs="Calibri"/>
        </w:rPr>
        <w:t xml:space="preserve">workforce </w:t>
      </w:r>
      <w:r w:rsidR="00747262" w:rsidRPr="00661300">
        <w:rPr>
          <w:rFonts w:cs="Calibri"/>
        </w:rPr>
        <w:t xml:space="preserve">planning </w:t>
      </w:r>
      <w:r w:rsidR="00D83434" w:rsidRPr="00661300">
        <w:rPr>
          <w:rFonts w:cs="Calibri"/>
        </w:rPr>
        <w:t xml:space="preserve">and reviewing the </w:t>
      </w:r>
      <w:r w:rsidR="007372B5" w:rsidRPr="00661300">
        <w:rPr>
          <w:rFonts w:cs="Calibri"/>
        </w:rPr>
        <w:t xml:space="preserve">approach taken at </w:t>
      </w:r>
      <w:r w:rsidR="00D83434" w:rsidRPr="00661300">
        <w:rPr>
          <w:rFonts w:cs="Calibri"/>
        </w:rPr>
        <w:t xml:space="preserve">Siemens </w:t>
      </w:r>
      <w:r w:rsidR="00231619" w:rsidRPr="00661300">
        <w:rPr>
          <w:rFonts w:cs="Calibri"/>
        </w:rPr>
        <w:t>would be beneficial</w:t>
      </w:r>
      <w:r w:rsidR="00EB6172" w:rsidRPr="00661300">
        <w:rPr>
          <w:rFonts w:cs="Calibri"/>
        </w:rPr>
        <w:t xml:space="preserve"> for ParcelCare.  They considered three key questions, </w:t>
      </w:r>
      <w:r w:rsidR="00656384" w:rsidRPr="00661300">
        <w:rPr>
          <w:rFonts w:cs="Calibri"/>
        </w:rPr>
        <w:t>‘</w:t>
      </w:r>
      <w:r w:rsidR="00EB6172" w:rsidRPr="00661300">
        <w:rPr>
          <w:rFonts w:cs="Calibri"/>
        </w:rPr>
        <w:t>what do we have, what do we want and</w:t>
      </w:r>
      <w:r w:rsidR="00656384" w:rsidRPr="00661300">
        <w:rPr>
          <w:rFonts w:cs="Calibri"/>
        </w:rPr>
        <w:t xml:space="preserve"> how will we fill the gap</w:t>
      </w:r>
      <w:r w:rsidR="00D220AC" w:rsidRPr="00661300">
        <w:rPr>
          <w:rFonts w:cs="Calibri"/>
        </w:rPr>
        <w:t>?</w:t>
      </w:r>
      <w:r w:rsidR="00656384" w:rsidRPr="00661300">
        <w:rPr>
          <w:rFonts w:cs="Calibri"/>
        </w:rPr>
        <w:t>’</w:t>
      </w:r>
      <w:r w:rsidR="00DC2E6E" w:rsidRPr="00661300">
        <w:rPr>
          <w:rFonts w:cs="Calibri"/>
        </w:rPr>
        <w:t xml:space="preserve">.  They utilised </w:t>
      </w:r>
      <w:r w:rsidR="00102F46" w:rsidRPr="00661300">
        <w:rPr>
          <w:rFonts w:cs="Calibri"/>
        </w:rPr>
        <w:t xml:space="preserve">current data to </w:t>
      </w:r>
      <w:r w:rsidR="005F05EE" w:rsidRPr="00661300">
        <w:rPr>
          <w:rFonts w:cs="Calibri"/>
        </w:rPr>
        <w:t xml:space="preserve">project likely </w:t>
      </w:r>
      <w:r w:rsidR="009212FB" w:rsidRPr="00661300">
        <w:rPr>
          <w:rFonts w:cs="Calibri"/>
        </w:rPr>
        <w:t>attrition but</w:t>
      </w:r>
      <w:r w:rsidR="005F05EE" w:rsidRPr="00661300">
        <w:rPr>
          <w:rFonts w:cs="Calibri"/>
        </w:rPr>
        <w:t xml:space="preserve"> also </w:t>
      </w:r>
      <w:r w:rsidR="005F05EE" w:rsidRPr="00661300">
        <w:rPr>
          <w:rFonts w:cs="Calibri"/>
        </w:rPr>
        <w:lastRenderedPageBreak/>
        <w:t xml:space="preserve">carried out a deep-dive into </w:t>
      </w:r>
      <w:r w:rsidR="000B65E5" w:rsidRPr="00661300">
        <w:rPr>
          <w:rFonts w:cs="Calibri"/>
        </w:rPr>
        <w:t>j</w:t>
      </w:r>
      <w:r w:rsidR="005F05EE" w:rsidRPr="00661300">
        <w:rPr>
          <w:rFonts w:cs="Calibri"/>
        </w:rPr>
        <w:t>ob skills</w:t>
      </w:r>
      <w:r w:rsidR="000B65E5" w:rsidRPr="00661300">
        <w:rPr>
          <w:rFonts w:cs="Calibri"/>
        </w:rPr>
        <w:t xml:space="preserve"> and</w:t>
      </w:r>
      <w:r w:rsidR="00C537D3" w:rsidRPr="00661300">
        <w:rPr>
          <w:rFonts w:cs="Calibri"/>
        </w:rPr>
        <w:t xml:space="preserve"> their</w:t>
      </w:r>
      <w:r w:rsidR="000B65E5" w:rsidRPr="00661300">
        <w:rPr>
          <w:rFonts w:cs="Calibri"/>
        </w:rPr>
        <w:t xml:space="preserve"> future </w:t>
      </w:r>
      <w:r w:rsidR="00C537D3" w:rsidRPr="00661300">
        <w:rPr>
          <w:rFonts w:cs="Calibri"/>
        </w:rPr>
        <w:t xml:space="preserve">requirements.  Recognising </w:t>
      </w:r>
      <w:r w:rsidR="005A64E5" w:rsidRPr="00661300">
        <w:rPr>
          <w:rFonts w:cs="Calibri"/>
        </w:rPr>
        <w:t xml:space="preserve">the process needed to be carried out at the highest level, to ensure the </w:t>
      </w:r>
      <w:r w:rsidR="009212FB" w:rsidRPr="00661300">
        <w:rPr>
          <w:rFonts w:cs="Calibri"/>
        </w:rPr>
        <w:t>strategy was executed effectively</w:t>
      </w:r>
      <w:r w:rsidR="006D4ED3" w:rsidRPr="00661300">
        <w:rPr>
          <w:rFonts w:cs="Calibri"/>
        </w:rPr>
        <w:t xml:space="preserve"> (Armstrong, 2023).</w:t>
      </w:r>
    </w:p>
    <w:p w14:paraId="47B67CF1" w14:textId="2ED3F57F" w:rsidR="00E30E6F" w:rsidRPr="00661300" w:rsidRDefault="00BB279E">
      <w:pPr>
        <w:rPr>
          <w:rFonts w:cs="Calibri"/>
        </w:rPr>
      </w:pPr>
      <w:r w:rsidRPr="00661300">
        <w:rPr>
          <w:rFonts w:cs="Calibri"/>
        </w:rPr>
        <w:t>Effective w</w:t>
      </w:r>
      <w:r w:rsidR="00386F26" w:rsidRPr="00661300">
        <w:rPr>
          <w:rFonts w:cs="Calibri"/>
        </w:rPr>
        <w:t xml:space="preserve">orkforce planning </w:t>
      </w:r>
      <w:r w:rsidR="00CA1940" w:rsidRPr="00661300">
        <w:rPr>
          <w:rFonts w:cs="Calibri"/>
        </w:rPr>
        <w:t xml:space="preserve">begins with </w:t>
      </w:r>
      <w:r w:rsidR="00E56C60" w:rsidRPr="00661300">
        <w:rPr>
          <w:rFonts w:cs="Calibri"/>
        </w:rPr>
        <w:t xml:space="preserve">a granular review of reliable </w:t>
      </w:r>
      <w:r w:rsidR="0017406E" w:rsidRPr="00661300">
        <w:rPr>
          <w:rFonts w:cs="Calibri"/>
        </w:rPr>
        <w:t xml:space="preserve">HR </w:t>
      </w:r>
      <w:r w:rsidR="00E56C60" w:rsidRPr="00661300">
        <w:rPr>
          <w:rFonts w:cs="Calibri"/>
        </w:rPr>
        <w:t>data</w:t>
      </w:r>
      <w:r w:rsidR="00B27235" w:rsidRPr="00661300">
        <w:rPr>
          <w:rFonts w:cs="Calibri"/>
        </w:rPr>
        <w:t>,</w:t>
      </w:r>
      <w:r w:rsidR="00E56C60" w:rsidRPr="00661300">
        <w:rPr>
          <w:rFonts w:cs="Calibri"/>
        </w:rPr>
        <w:t xml:space="preserve"> </w:t>
      </w:r>
      <w:r w:rsidR="00D04D42" w:rsidRPr="00661300">
        <w:rPr>
          <w:rFonts w:cs="Calibri"/>
        </w:rPr>
        <w:t xml:space="preserve">as the start of </w:t>
      </w:r>
      <w:r w:rsidR="00AA2D98" w:rsidRPr="00661300">
        <w:rPr>
          <w:rFonts w:cs="Calibri"/>
        </w:rPr>
        <w:t>a</w:t>
      </w:r>
      <w:r w:rsidR="00DE57CE" w:rsidRPr="00661300">
        <w:rPr>
          <w:rFonts w:cs="Calibri"/>
        </w:rPr>
        <w:t>n on-going</w:t>
      </w:r>
      <w:r w:rsidR="00AA2D98" w:rsidRPr="00661300">
        <w:rPr>
          <w:rFonts w:cs="Calibri"/>
        </w:rPr>
        <w:t xml:space="preserve"> </w:t>
      </w:r>
      <w:r w:rsidR="00DE0395" w:rsidRPr="00661300">
        <w:rPr>
          <w:rFonts w:cs="Calibri"/>
        </w:rPr>
        <w:t>project</w:t>
      </w:r>
      <w:r w:rsidR="00AA2D98" w:rsidRPr="00661300">
        <w:rPr>
          <w:rFonts w:cs="Calibri"/>
        </w:rPr>
        <w:t xml:space="preserve">.  </w:t>
      </w:r>
      <w:r w:rsidR="00964D0B" w:rsidRPr="00661300">
        <w:rPr>
          <w:rFonts w:cs="Calibri"/>
        </w:rPr>
        <w:t xml:space="preserve">It’s not </w:t>
      </w:r>
      <w:r w:rsidR="009A7DE1" w:rsidRPr="00661300">
        <w:rPr>
          <w:rFonts w:cs="Calibri"/>
        </w:rPr>
        <w:t xml:space="preserve">just </w:t>
      </w:r>
      <w:r w:rsidR="00964D0B" w:rsidRPr="00661300">
        <w:rPr>
          <w:rFonts w:cs="Calibri"/>
        </w:rPr>
        <w:t>about</w:t>
      </w:r>
      <w:r w:rsidR="004170AC" w:rsidRPr="00661300">
        <w:rPr>
          <w:rFonts w:cs="Calibri"/>
        </w:rPr>
        <w:t xml:space="preserve"> </w:t>
      </w:r>
      <w:r w:rsidR="009A7DE1" w:rsidRPr="00661300">
        <w:rPr>
          <w:rFonts w:cs="Calibri"/>
        </w:rPr>
        <w:t>developing</w:t>
      </w:r>
      <w:r w:rsidR="00365178" w:rsidRPr="00661300">
        <w:rPr>
          <w:rFonts w:cs="Calibri"/>
        </w:rPr>
        <w:t xml:space="preserve"> a plan and more about identifying opportunities, some of which already exist </w:t>
      </w:r>
      <w:r w:rsidR="009A7DE1" w:rsidRPr="00661300">
        <w:rPr>
          <w:rFonts w:cs="Calibri"/>
        </w:rPr>
        <w:t xml:space="preserve">in the operation and others </w:t>
      </w:r>
      <w:r w:rsidR="00CC08EF" w:rsidRPr="00661300">
        <w:rPr>
          <w:rFonts w:cs="Calibri"/>
        </w:rPr>
        <w:t>may need sourcing (CIPD, 2025). It</w:t>
      </w:r>
      <w:r w:rsidR="00E33C7C" w:rsidRPr="00661300">
        <w:rPr>
          <w:rFonts w:cs="Calibri"/>
        </w:rPr>
        <w:t>’s</w:t>
      </w:r>
      <w:r w:rsidR="00AA2D98" w:rsidRPr="00661300">
        <w:rPr>
          <w:rFonts w:cs="Calibri"/>
        </w:rPr>
        <w:t xml:space="preserve"> a </w:t>
      </w:r>
      <w:r w:rsidR="008F2109" w:rsidRPr="00661300">
        <w:rPr>
          <w:rFonts w:cs="Calibri"/>
        </w:rPr>
        <w:t>collaborative</w:t>
      </w:r>
      <w:r w:rsidR="00AA2D98" w:rsidRPr="00661300">
        <w:rPr>
          <w:rFonts w:cs="Calibri"/>
        </w:rPr>
        <w:t xml:space="preserve"> approach </w:t>
      </w:r>
      <w:r w:rsidR="008F2109" w:rsidRPr="00661300">
        <w:rPr>
          <w:rFonts w:cs="Calibri"/>
        </w:rPr>
        <w:t xml:space="preserve">from stakeholders </w:t>
      </w:r>
      <w:r w:rsidR="00B7048B" w:rsidRPr="00661300">
        <w:rPr>
          <w:rFonts w:cs="Calibri"/>
        </w:rPr>
        <w:t>in HR</w:t>
      </w:r>
      <w:r w:rsidR="00150107" w:rsidRPr="00661300">
        <w:rPr>
          <w:rFonts w:cs="Calibri"/>
        </w:rPr>
        <w:t xml:space="preserve">, </w:t>
      </w:r>
      <w:r w:rsidR="00B7048B" w:rsidRPr="00661300">
        <w:rPr>
          <w:rFonts w:cs="Calibri"/>
        </w:rPr>
        <w:t>business leaders</w:t>
      </w:r>
      <w:r w:rsidR="00150107" w:rsidRPr="00661300">
        <w:rPr>
          <w:rFonts w:cs="Calibri"/>
        </w:rPr>
        <w:t xml:space="preserve"> and workforce planning to </w:t>
      </w:r>
      <w:r w:rsidR="00964AC8" w:rsidRPr="00661300">
        <w:rPr>
          <w:rFonts w:cs="Calibri"/>
        </w:rPr>
        <w:t xml:space="preserve">guarantee an agile strategy is </w:t>
      </w:r>
      <w:r w:rsidR="00BB3DCA" w:rsidRPr="00661300">
        <w:rPr>
          <w:rFonts w:cs="Calibri"/>
        </w:rPr>
        <w:t>implemented</w:t>
      </w:r>
      <w:r w:rsidR="00964AC8" w:rsidRPr="00661300">
        <w:rPr>
          <w:rFonts w:cs="Calibri"/>
        </w:rPr>
        <w:t xml:space="preserve"> with a</w:t>
      </w:r>
      <w:r w:rsidR="00F41D53" w:rsidRPr="00661300">
        <w:rPr>
          <w:rFonts w:cs="Calibri"/>
        </w:rPr>
        <w:t xml:space="preserve">n initial </w:t>
      </w:r>
      <w:r w:rsidR="00964AC8" w:rsidRPr="00661300">
        <w:rPr>
          <w:rFonts w:cs="Calibri"/>
        </w:rPr>
        <w:t>shor</w:t>
      </w:r>
      <w:r w:rsidR="00B43E64" w:rsidRPr="00661300">
        <w:rPr>
          <w:rFonts w:cs="Calibri"/>
        </w:rPr>
        <w:t>t</w:t>
      </w:r>
      <w:r w:rsidR="00F41D53" w:rsidRPr="00661300">
        <w:rPr>
          <w:rFonts w:cs="Calibri"/>
        </w:rPr>
        <w:t>-term focus</w:t>
      </w:r>
      <w:r w:rsidR="00B43E64" w:rsidRPr="00661300">
        <w:rPr>
          <w:rFonts w:cs="Calibri"/>
        </w:rPr>
        <w:t xml:space="preserve">, </w:t>
      </w:r>
      <w:r w:rsidR="00F41D53" w:rsidRPr="00661300">
        <w:rPr>
          <w:rFonts w:cs="Calibri"/>
        </w:rPr>
        <w:t xml:space="preserve">whilst building a </w:t>
      </w:r>
      <w:r w:rsidR="00B43E64" w:rsidRPr="00661300">
        <w:rPr>
          <w:rFonts w:cs="Calibri"/>
        </w:rPr>
        <w:t xml:space="preserve">medium and long-term vision, plus contingency for </w:t>
      </w:r>
      <w:r w:rsidR="00AB11A0" w:rsidRPr="00661300">
        <w:rPr>
          <w:rFonts w:cs="Calibri"/>
        </w:rPr>
        <w:t>flexibility</w:t>
      </w:r>
      <w:r w:rsidR="00DE0395" w:rsidRPr="00661300">
        <w:rPr>
          <w:rFonts w:cs="Calibri"/>
        </w:rPr>
        <w:t xml:space="preserve"> </w:t>
      </w:r>
      <w:r w:rsidR="005132A6" w:rsidRPr="00661300">
        <w:rPr>
          <w:rFonts w:cs="Calibri"/>
        </w:rPr>
        <w:t xml:space="preserve">with changing </w:t>
      </w:r>
      <w:r w:rsidR="000B4FC0" w:rsidRPr="00661300">
        <w:rPr>
          <w:rFonts w:cs="Calibri"/>
        </w:rPr>
        <w:t>circumstances</w:t>
      </w:r>
      <w:r w:rsidR="00AB11A0" w:rsidRPr="00661300">
        <w:rPr>
          <w:rFonts w:cs="Calibri"/>
        </w:rPr>
        <w:t xml:space="preserve">.  </w:t>
      </w:r>
      <w:r w:rsidR="00742FAF" w:rsidRPr="00661300">
        <w:rPr>
          <w:rFonts w:cs="Calibri"/>
        </w:rPr>
        <w:t xml:space="preserve">This will allow for peaks and troughs in ParcelCare </w:t>
      </w:r>
      <w:r w:rsidR="006507F4" w:rsidRPr="00661300">
        <w:rPr>
          <w:rFonts w:cs="Calibri"/>
        </w:rPr>
        <w:t xml:space="preserve">workload seasonality. </w:t>
      </w:r>
      <w:r w:rsidR="00AB11A0" w:rsidRPr="00661300">
        <w:rPr>
          <w:rFonts w:cs="Calibri"/>
        </w:rPr>
        <w:t xml:space="preserve">Encompassing </w:t>
      </w:r>
      <w:r w:rsidR="0041666A" w:rsidRPr="00661300">
        <w:rPr>
          <w:rFonts w:cs="Calibri"/>
        </w:rPr>
        <w:t>HR processes, talent management, succession planning</w:t>
      </w:r>
      <w:r w:rsidR="00803DD3" w:rsidRPr="00661300">
        <w:rPr>
          <w:rFonts w:cs="Calibri"/>
        </w:rPr>
        <w:t xml:space="preserve">, plus </w:t>
      </w:r>
      <w:r w:rsidR="0041666A" w:rsidRPr="00661300">
        <w:rPr>
          <w:rFonts w:cs="Calibri"/>
        </w:rPr>
        <w:t>organisational</w:t>
      </w:r>
      <w:r w:rsidR="000B4FC0" w:rsidRPr="00661300">
        <w:rPr>
          <w:rFonts w:cs="Calibri"/>
        </w:rPr>
        <w:t xml:space="preserve"> change and </w:t>
      </w:r>
      <w:r w:rsidR="0041666A" w:rsidRPr="00661300">
        <w:rPr>
          <w:rFonts w:cs="Calibri"/>
        </w:rPr>
        <w:t>developmen</w:t>
      </w:r>
      <w:r w:rsidR="008D5C1F" w:rsidRPr="00661300">
        <w:rPr>
          <w:rFonts w:cs="Calibri"/>
        </w:rPr>
        <w:t>t (CIPD, 2019)</w:t>
      </w:r>
    </w:p>
    <w:p w14:paraId="46C78410" w14:textId="41253425" w:rsidR="00F51B95" w:rsidRPr="00661300" w:rsidRDefault="00C44B81">
      <w:pPr>
        <w:rPr>
          <w:rFonts w:cs="Calibri"/>
        </w:rPr>
      </w:pPr>
      <w:r w:rsidRPr="00661300">
        <w:rPr>
          <w:rFonts w:cs="Calibri"/>
        </w:rPr>
        <w:t xml:space="preserve">Workforce planning </w:t>
      </w:r>
      <w:r w:rsidR="00253D38" w:rsidRPr="00661300">
        <w:rPr>
          <w:rFonts w:cs="Calibri"/>
        </w:rPr>
        <w:t xml:space="preserve">is experiencing a </w:t>
      </w:r>
      <w:r w:rsidR="001E55B0" w:rsidRPr="00661300">
        <w:rPr>
          <w:rFonts w:cs="Calibri"/>
        </w:rPr>
        <w:t>resurgence due to uncertain times</w:t>
      </w:r>
      <w:r w:rsidR="00253D38" w:rsidRPr="00661300">
        <w:rPr>
          <w:rFonts w:cs="Calibri"/>
        </w:rPr>
        <w:t xml:space="preserve"> and advances </w:t>
      </w:r>
      <w:r w:rsidR="0059366B" w:rsidRPr="00661300">
        <w:rPr>
          <w:rFonts w:cs="Calibri"/>
        </w:rPr>
        <w:t>with automation and AI</w:t>
      </w:r>
      <w:r w:rsidR="0050358F" w:rsidRPr="00661300">
        <w:rPr>
          <w:rFonts w:cs="Calibri"/>
        </w:rPr>
        <w:t xml:space="preserve"> (CIPD, 2019)</w:t>
      </w:r>
      <w:r w:rsidR="0059366B" w:rsidRPr="00661300">
        <w:rPr>
          <w:rFonts w:cs="Calibri"/>
        </w:rPr>
        <w:t xml:space="preserve">. </w:t>
      </w:r>
      <w:r w:rsidR="00C51CE6" w:rsidRPr="00661300">
        <w:rPr>
          <w:rFonts w:cs="Calibri"/>
        </w:rPr>
        <w:t xml:space="preserve">ParcelCare should </w:t>
      </w:r>
      <w:r w:rsidR="001C4CFB" w:rsidRPr="00661300">
        <w:rPr>
          <w:rFonts w:cs="Calibri"/>
        </w:rPr>
        <w:t xml:space="preserve">undertake </w:t>
      </w:r>
      <w:r w:rsidR="00C51CE6" w:rsidRPr="00661300">
        <w:rPr>
          <w:rFonts w:cs="Calibri"/>
        </w:rPr>
        <w:t>benefit analysis</w:t>
      </w:r>
      <w:r w:rsidR="001C4CFB" w:rsidRPr="00661300">
        <w:rPr>
          <w:rFonts w:cs="Calibri"/>
        </w:rPr>
        <w:t>,</w:t>
      </w:r>
      <w:r w:rsidR="00031DBE" w:rsidRPr="00661300">
        <w:rPr>
          <w:rFonts w:cs="Calibri"/>
        </w:rPr>
        <w:t xml:space="preserve"> to identify</w:t>
      </w:r>
      <w:r w:rsidR="003762C4" w:rsidRPr="00661300">
        <w:rPr>
          <w:rFonts w:cs="Calibri"/>
        </w:rPr>
        <w:t xml:space="preserve"> opportunities </w:t>
      </w:r>
      <w:r w:rsidR="007021E9" w:rsidRPr="00661300">
        <w:rPr>
          <w:rFonts w:cs="Calibri"/>
        </w:rPr>
        <w:t xml:space="preserve">and </w:t>
      </w:r>
      <w:r w:rsidR="00B367ED" w:rsidRPr="00661300">
        <w:rPr>
          <w:rFonts w:cs="Calibri"/>
        </w:rPr>
        <w:t>align</w:t>
      </w:r>
      <w:r w:rsidR="003762C4" w:rsidRPr="00661300">
        <w:rPr>
          <w:rFonts w:cs="Calibri"/>
        </w:rPr>
        <w:t xml:space="preserve"> </w:t>
      </w:r>
      <w:r w:rsidR="00D57667" w:rsidRPr="00661300">
        <w:rPr>
          <w:rFonts w:cs="Calibri"/>
        </w:rPr>
        <w:t>its</w:t>
      </w:r>
      <w:r w:rsidR="00E02B8F" w:rsidRPr="00661300">
        <w:rPr>
          <w:rFonts w:cs="Calibri"/>
        </w:rPr>
        <w:t xml:space="preserve"> workforce</w:t>
      </w:r>
      <w:r w:rsidR="007F52CD" w:rsidRPr="00661300">
        <w:rPr>
          <w:rFonts w:cs="Calibri"/>
        </w:rPr>
        <w:t xml:space="preserve"> capability</w:t>
      </w:r>
      <w:r w:rsidR="00E02B8F" w:rsidRPr="00661300">
        <w:rPr>
          <w:rFonts w:cs="Calibri"/>
        </w:rPr>
        <w:t xml:space="preserve"> and strategic business goals</w:t>
      </w:r>
      <w:r w:rsidR="00E26BFF" w:rsidRPr="00661300">
        <w:rPr>
          <w:rFonts w:cs="Calibri"/>
        </w:rPr>
        <w:t xml:space="preserve">. </w:t>
      </w:r>
      <w:r w:rsidR="007021E9" w:rsidRPr="00661300">
        <w:rPr>
          <w:rFonts w:cs="Calibri"/>
        </w:rPr>
        <w:t xml:space="preserve">Proven benefits </w:t>
      </w:r>
      <w:r w:rsidR="00167389" w:rsidRPr="00661300">
        <w:rPr>
          <w:rFonts w:cs="Calibri"/>
        </w:rPr>
        <w:t>include a</w:t>
      </w:r>
      <w:r w:rsidR="002E14AA" w:rsidRPr="00661300">
        <w:rPr>
          <w:rFonts w:cs="Calibri"/>
        </w:rPr>
        <w:t xml:space="preserve"> strategy to </w:t>
      </w:r>
      <w:r w:rsidR="00E22B89" w:rsidRPr="00661300">
        <w:rPr>
          <w:rFonts w:cs="Calibri"/>
        </w:rPr>
        <w:t>l</w:t>
      </w:r>
      <w:r w:rsidR="007B3711" w:rsidRPr="00661300">
        <w:rPr>
          <w:rFonts w:cs="Calibri"/>
        </w:rPr>
        <w:t>ook inward</w:t>
      </w:r>
      <w:r w:rsidR="00C67AC8" w:rsidRPr="00661300">
        <w:rPr>
          <w:rFonts w:cs="Calibri"/>
        </w:rPr>
        <w:t xml:space="preserve">, to identify and </w:t>
      </w:r>
      <w:r w:rsidR="007B3711" w:rsidRPr="00661300">
        <w:rPr>
          <w:rFonts w:cs="Calibri"/>
        </w:rPr>
        <w:t>targe</w:t>
      </w:r>
      <w:r w:rsidR="00C67AC8" w:rsidRPr="00661300">
        <w:rPr>
          <w:rFonts w:cs="Calibri"/>
        </w:rPr>
        <w:t>t</w:t>
      </w:r>
      <w:r w:rsidR="007B3711" w:rsidRPr="00661300">
        <w:rPr>
          <w:rFonts w:cs="Calibri"/>
        </w:rPr>
        <w:t xml:space="preserve"> </w:t>
      </w:r>
      <w:r w:rsidR="009B77F9" w:rsidRPr="00661300">
        <w:rPr>
          <w:rFonts w:cs="Calibri"/>
        </w:rPr>
        <w:t xml:space="preserve">gaps </w:t>
      </w:r>
      <w:r w:rsidR="00C67AC8" w:rsidRPr="00661300">
        <w:rPr>
          <w:rFonts w:cs="Calibri"/>
        </w:rPr>
        <w:t>or</w:t>
      </w:r>
      <w:r w:rsidR="009B77F9" w:rsidRPr="00661300">
        <w:rPr>
          <w:rFonts w:cs="Calibri"/>
        </w:rPr>
        <w:t xml:space="preserve"> </w:t>
      </w:r>
      <w:r w:rsidR="007B3711" w:rsidRPr="00661300">
        <w:rPr>
          <w:rFonts w:cs="Calibri"/>
        </w:rPr>
        <w:t>inefficiencies</w:t>
      </w:r>
      <w:r w:rsidR="00C67AC8" w:rsidRPr="00661300">
        <w:rPr>
          <w:rFonts w:cs="Calibri"/>
        </w:rPr>
        <w:t xml:space="preserve">.  To </w:t>
      </w:r>
      <w:r w:rsidR="001A49BE" w:rsidRPr="00661300">
        <w:rPr>
          <w:rFonts w:cs="Calibri"/>
        </w:rPr>
        <w:t xml:space="preserve">promote </w:t>
      </w:r>
      <w:r w:rsidR="007B3711" w:rsidRPr="00661300">
        <w:rPr>
          <w:rFonts w:cs="Calibri"/>
        </w:rPr>
        <w:t>mobilisation</w:t>
      </w:r>
      <w:r w:rsidR="009A31FC" w:rsidRPr="00661300">
        <w:rPr>
          <w:rFonts w:cs="Calibri"/>
        </w:rPr>
        <w:t xml:space="preserve"> and succession </w:t>
      </w:r>
      <w:r w:rsidR="00167389" w:rsidRPr="00661300">
        <w:rPr>
          <w:rFonts w:cs="Calibri"/>
        </w:rPr>
        <w:t>planning, helping with employee</w:t>
      </w:r>
      <w:r w:rsidR="002F49BE" w:rsidRPr="00661300">
        <w:rPr>
          <w:rFonts w:cs="Calibri"/>
        </w:rPr>
        <w:t xml:space="preserve"> retention and productivit</w:t>
      </w:r>
      <w:r w:rsidR="008951C0" w:rsidRPr="00661300">
        <w:rPr>
          <w:rFonts w:cs="Calibri"/>
        </w:rPr>
        <w:t>y (</w:t>
      </w:r>
      <w:r w:rsidR="00E23836" w:rsidRPr="00661300">
        <w:rPr>
          <w:rFonts w:cs="Calibri"/>
        </w:rPr>
        <w:t>IO</w:t>
      </w:r>
      <w:r w:rsidR="00E26BFF" w:rsidRPr="00661300">
        <w:rPr>
          <w:rFonts w:cs="Calibri"/>
        </w:rPr>
        <w:t xml:space="preserve">D, 2024). </w:t>
      </w:r>
      <w:r w:rsidR="00AA30D6" w:rsidRPr="00661300">
        <w:rPr>
          <w:rFonts w:cs="Calibri"/>
        </w:rPr>
        <w:t xml:space="preserve"> </w:t>
      </w:r>
      <w:r w:rsidR="00C738F4" w:rsidRPr="00661300">
        <w:rPr>
          <w:rFonts w:cs="Calibri"/>
        </w:rPr>
        <w:t>S</w:t>
      </w:r>
      <w:r w:rsidR="009A31FC" w:rsidRPr="00661300">
        <w:rPr>
          <w:rFonts w:cs="Calibri"/>
        </w:rPr>
        <w:t>upport</w:t>
      </w:r>
      <w:r w:rsidR="00C738F4" w:rsidRPr="00661300">
        <w:rPr>
          <w:rFonts w:cs="Calibri"/>
        </w:rPr>
        <w:t>ing</w:t>
      </w:r>
      <w:r w:rsidR="009A31FC" w:rsidRPr="00661300">
        <w:rPr>
          <w:rFonts w:cs="Calibri"/>
        </w:rPr>
        <w:t xml:space="preserve"> talent </w:t>
      </w:r>
      <w:r w:rsidR="00C738F4" w:rsidRPr="00661300">
        <w:rPr>
          <w:rFonts w:cs="Calibri"/>
        </w:rPr>
        <w:t xml:space="preserve">acquisition by </w:t>
      </w:r>
      <w:r w:rsidR="004F011A" w:rsidRPr="00661300">
        <w:rPr>
          <w:rFonts w:cs="Calibri"/>
        </w:rPr>
        <w:t xml:space="preserve">giving clear </w:t>
      </w:r>
      <w:r w:rsidR="009C56C2" w:rsidRPr="00661300">
        <w:rPr>
          <w:rFonts w:cs="Calibri"/>
        </w:rPr>
        <w:t>direction</w:t>
      </w:r>
      <w:r w:rsidR="004A5DA9" w:rsidRPr="00661300">
        <w:rPr>
          <w:rFonts w:cs="Calibri"/>
        </w:rPr>
        <w:t xml:space="preserve"> and improving recruitment</w:t>
      </w:r>
      <w:r w:rsidR="00D033D4" w:rsidRPr="00661300">
        <w:rPr>
          <w:rFonts w:cs="Calibri"/>
        </w:rPr>
        <w:t xml:space="preserve">, meaning the </w:t>
      </w:r>
      <w:r w:rsidR="009C56C2" w:rsidRPr="00661300">
        <w:rPr>
          <w:rFonts w:cs="Calibri"/>
        </w:rPr>
        <w:t xml:space="preserve">organisation </w:t>
      </w:r>
      <w:r w:rsidR="00EF1FFF" w:rsidRPr="00661300">
        <w:rPr>
          <w:rFonts w:cs="Calibri"/>
        </w:rPr>
        <w:t xml:space="preserve">will be prepared for </w:t>
      </w:r>
      <w:r w:rsidR="0095353D" w:rsidRPr="00661300">
        <w:rPr>
          <w:rFonts w:cs="Calibri"/>
        </w:rPr>
        <w:t xml:space="preserve">unplanned </w:t>
      </w:r>
      <w:r w:rsidR="00EF1FFF" w:rsidRPr="00661300">
        <w:rPr>
          <w:rFonts w:cs="Calibri"/>
        </w:rPr>
        <w:t>change</w:t>
      </w:r>
      <w:r w:rsidR="00677FB2" w:rsidRPr="00661300">
        <w:rPr>
          <w:rFonts w:cs="Calibri"/>
        </w:rPr>
        <w:t>s</w:t>
      </w:r>
      <w:r w:rsidR="0095353D" w:rsidRPr="00661300">
        <w:rPr>
          <w:rFonts w:cs="Calibri"/>
        </w:rPr>
        <w:t xml:space="preserve">, </w:t>
      </w:r>
      <w:r w:rsidR="00AA096E" w:rsidRPr="00661300">
        <w:rPr>
          <w:rFonts w:cs="Calibri"/>
        </w:rPr>
        <w:t>agile</w:t>
      </w:r>
      <w:r w:rsidR="00677FB2" w:rsidRPr="00661300">
        <w:rPr>
          <w:rFonts w:cs="Calibri"/>
        </w:rPr>
        <w:t xml:space="preserve"> </w:t>
      </w:r>
      <w:r w:rsidR="00AE0EB0" w:rsidRPr="00661300">
        <w:rPr>
          <w:rFonts w:cs="Calibri"/>
        </w:rPr>
        <w:t xml:space="preserve">and guaranteeing </w:t>
      </w:r>
      <w:r w:rsidR="00F57638" w:rsidRPr="00661300">
        <w:rPr>
          <w:rFonts w:cs="Calibri"/>
        </w:rPr>
        <w:t xml:space="preserve">improved </w:t>
      </w:r>
      <w:r w:rsidR="00214E4B" w:rsidRPr="00661300">
        <w:rPr>
          <w:rFonts w:cs="Calibri"/>
        </w:rPr>
        <w:t>labour</w:t>
      </w:r>
      <w:r w:rsidR="00F57638" w:rsidRPr="00661300">
        <w:rPr>
          <w:rFonts w:cs="Calibri"/>
        </w:rPr>
        <w:t xml:space="preserve"> market </w:t>
      </w:r>
      <w:r w:rsidR="00214E4B" w:rsidRPr="00661300">
        <w:rPr>
          <w:rFonts w:cs="Calibri"/>
        </w:rPr>
        <w:t xml:space="preserve">intelligence. The ultimate benefit </w:t>
      </w:r>
      <w:r w:rsidR="00FA3B66" w:rsidRPr="00661300">
        <w:rPr>
          <w:rFonts w:cs="Calibri"/>
        </w:rPr>
        <w:t xml:space="preserve">is a </w:t>
      </w:r>
      <w:r w:rsidR="0073578B" w:rsidRPr="00661300">
        <w:rPr>
          <w:rFonts w:cs="Calibri"/>
        </w:rPr>
        <w:t>reduction in costs</w:t>
      </w:r>
      <w:r w:rsidR="00F71BE0" w:rsidRPr="00661300">
        <w:rPr>
          <w:rFonts w:cs="Calibri"/>
        </w:rPr>
        <w:t xml:space="preserve">, competitive advantage </w:t>
      </w:r>
      <w:r w:rsidR="0073578B" w:rsidRPr="00661300">
        <w:rPr>
          <w:rFonts w:cs="Calibri"/>
        </w:rPr>
        <w:t xml:space="preserve">and </w:t>
      </w:r>
      <w:r w:rsidR="00F71BE0" w:rsidRPr="00661300">
        <w:rPr>
          <w:rFonts w:cs="Calibri"/>
        </w:rPr>
        <w:t xml:space="preserve">enhanced </w:t>
      </w:r>
      <w:r w:rsidR="0073578B" w:rsidRPr="00661300">
        <w:rPr>
          <w:rFonts w:cs="Calibri"/>
        </w:rPr>
        <w:t>business longevity</w:t>
      </w:r>
      <w:r w:rsidR="00E26BFF" w:rsidRPr="00661300">
        <w:rPr>
          <w:rFonts w:cs="Calibri"/>
        </w:rPr>
        <w:t xml:space="preserve"> (CIPD, 20</w:t>
      </w:r>
      <w:r w:rsidR="008951C0" w:rsidRPr="00661300">
        <w:rPr>
          <w:rFonts w:cs="Calibri"/>
        </w:rPr>
        <w:t xml:space="preserve">19).  </w:t>
      </w:r>
    </w:p>
    <w:p w14:paraId="7B5A45FD" w14:textId="77777777" w:rsidR="0098238A" w:rsidRDefault="0098238A">
      <w:pPr>
        <w:rPr>
          <w:rFonts w:cs="Calibri"/>
          <w:b/>
          <w:bCs/>
        </w:rPr>
      </w:pPr>
    </w:p>
    <w:p w14:paraId="0A2E44B4" w14:textId="368A8698" w:rsidR="00A26FF5" w:rsidRPr="00661300" w:rsidRDefault="00A26FF5">
      <w:pPr>
        <w:rPr>
          <w:rFonts w:cs="Calibri"/>
          <w:b/>
          <w:bCs/>
        </w:rPr>
      </w:pPr>
      <w:r w:rsidRPr="00661300">
        <w:rPr>
          <w:rFonts w:cs="Calibri"/>
          <w:b/>
          <w:bCs/>
        </w:rPr>
        <w:t xml:space="preserve">AC 2.2 </w:t>
      </w:r>
      <w:r w:rsidR="00E37891" w:rsidRPr="00661300">
        <w:rPr>
          <w:rFonts w:cs="Calibri"/>
          <w:b/>
          <w:bCs/>
        </w:rPr>
        <w:t>Workforce planning techniques</w:t>
      </w:r>
    </w:p>
    <w:p w14:paraId="22A3EFFB" w14:textId="7101E13F" w:rsidR="00C22857" w:rsidRPr="00661300" w:rsidRDefault="00151409">
      <w:pPr>
        <w:rPr>
          <w:rFonts w:cs="Calibri"/>
        </w:rPr>
      </w:pPr>
      <w:r w:rsidRPr="00661300">
        <w:rPr>
          <w:rFonts w:cs="Calibri"/>
        </w:rPr>
        <w:t>Pa</w:t>
      </w:r>
      <w:r w:rsidR="00524FD9" w:rsidRPr="00661300">
        <w:rPr>
          <w:rFonts w:cs="Calibri"/>
        </w:rPr>
        <w:t>rcel</w:t>
      </w:r>
      <w:r w:rsidRPr="00661300">
        <w:rPr>
          <w:rFonts w:cs="Calibri"/>
        </w:rPr>
        <w:t xml:space="preserve">Care </w:t>
      </w:r>
      <w:r w:rsidR="00146820" w:rsidRPr="00661300">
        <w:rPr>
          <w:rFonts w:cs="Calibri"/>
        </w:rPr>
        <w:t>requires awareness</w:t>
      </w:r>
      <w:r w:rsidRPr="00661300">
        <w:rPr>
          <w:rFonts w:cs="Calibri"/>
        </w:rPr>
        <w:t xml:space="preserve"> </w:t>
      </w:r>
      <w:r w:rsidR="00BA45EE" w:rsidRPr="00661300">
        <w:rPr>
          <w:rFonts w:cs="Calibri"/>
        </w:rPr>
        <w:t xml:space="preserve">of </w:t>
      </w:r>
      <w:r w:rsidR="00524FD9" w:rsidRPr="00661300">
        <w:rPr>
          <w:rFonts w:cs="Calibri"/>
        </w:rPr>
        <w:t>workforce planning techniques</w:t>
      </w:r>
      <w:r w:rsidR="006C2255" w:rsidRPr="00661300">
        <w:rPr>
          <w:rFonts w:cs="Calibri"/>
        </w:rPr>
        <w:t xml:space="preserve">, </w:t>
      </w:r>
      <w:r w:rsidR="007F038E" w:rsidRPr="00661300">
        <w:rPr>
          <w:rFonts w:cs="Calibri"/>
        </w:rPr>
        <w:t xml:space="preserve">to ensure they make </w:t>
      </w:r>
      <w:r w:rsidR="00F168C9" w:rsidRPr="00661300">
        <w:rPr>
          <w:rFonts w:cs="Calibri"/>
        </w:rPr>
        <w:t>evidence</w:t>
      </w:r>
      <w:r w:rsidR="007F038E" w:rsidRPr="00661300">
        <w:rPr>
          <w:rFonts w:cs="Calibri"/>
        </w:rPr>
        <w:t xml:space="preserve">-based </w:t>
      </w:r>
      <w:r w:rsidR="00F168C9" w:rsidRPr="00661300">
        <w:rPr>
          <w:rFonts w:cs="Calibri"/>
        </w:rPr>
        <w:t>decisions</w:t>
      </w:r>
      <w:r w:rsidR="007F19D2" w:rsidRPr="00661300">
        <w:rPr>
          <w:rFonts w:cs="Calibri"/>
        </w:rPr>
        <w:t>,</w:t>
      </w:r>
      <w:r w:rsidR="003203B0" w:rsidRPr="00661300">
        <w:rPr>
          <w:rFonts w:cs="Calibri"/>
        </w:rPr>
        <w:t xml:space="preserve"> to</w:t>
      </w:r>
      <w:r w:rsidR="00607DEC" w:rsidRPr="00661300">
        <w:rPr>
          <w:rFonts w:cs="Calibri"/>
        </w:rPr>
        <w:t xml:space="preserve"> </w:t>
      </w:r>
      <w:r w:rsidR="007F19D2" w:rsidRPr="00661300">
        <w:rPr>
          <w:rFonts w:cs="Calibri"/>
        </w:rPr>
        <w:t>suppo</w:t>
      </w:r>
      <w:r w:rsidR="003203B0" w:rsidRPr="00661300">
        <w:rPr>
          <w:rFonts w:cs="Calibri"/>
        </w:rPr>
        <w:t>rt</w:t>
      </w:r>
      <w:r w:rsidR="00F168C9" w:rsidRPr="00661300">
        <w:rPr>
          <w:rFonts w:cs="Calibri"/>
        </w:rPr>
        <w:t xml:space="preserve"> the implementation of a talent management </w:t>
      </w:r>
      <w:r w:rsidR="006322B1" w:rsidRPr="00661300">
        <w:rPr>
          <w:rFonts w:cs="Calibri"/>
        </w:rPr>
        <w:t>plan</w:t>
      </w:r>
      <w:r w:rsidR="00F168C9" w:rsidRPr="00661300">
        <w:rPr>
          <w:rFonts w:cs="Calibri"/>
        </w:rPr>
        <w:t xml:space="preserve"> (</w:t>
      </w:r>
      <w:r w:rsidR="00361589" w:rsidRPr="00661300">
        <w:rPr>
          <w:rFonts w:cs="Calibri"/>
        </w:rPr>
        <w:t>CIPD, 2025)</w:t>
      </w:r>
      <w:r w:rsidR="006322B1" w:rsidRPr="00661300">
        <w:rPr>
          <w:rFonts w:cs="Calibri"/>
        </w:rPr>
        <w:t xml:space="preserve">.  </w:t>
      </w:r>
      <w:r w:rsidR="00F32059" w:rsidRPr="00661300">
        <w:rPr>
          <w:rFonts w:cs="Calibri"/>
        </w:rPr>
        <w:t>D</w:t>
      </w:r>
      <w:r w:rsidR="00854A0C" w:rsidRPr="00661300">
        <w:rPr>
          <w:rFonts w:cs="Calibri"/>
        </w:rPr>
        <w:t>ata analytics</w:t>
      </w:r>
      <w:r w:rsidR="009D6F3B" w:rsidRPr="00661300">
        <w:rPr>
          <w:rFonts w:cs="Calibri"/>
        </w:rPr>
        <w:t xml:space="preserve"> techniques </w:t>
      </w:r>
      <w:r w:rsidR="009451B6" w:rsidRPr="00661300">
        <w:rPr>
          <w:rFonts w:cs="Calibri"/>
        </w:rPr>
        <w:t>identify key metrics</w:t>
      </w:r>
      <w:r w:rsidR="0040509B" w:rsidRPr="00661300">
        <w:rPr>
          <w:rFonts w:cs="Calibri"/>
        </w:rPr>
        <w:t xml:space="preserve">, trends and gaps, </w:t>
      </w:r>
      <w:r w:rsidR="00D15150" w:rsidRPr="00661300">
        <w:rPr>
          <w:rFonts w:cs="Calibri"/>
        </w:rPr>
        <w:t xml:space="preserve">to </w:t>
      </w:r>
      <w:r w:rsidR="00226F53" w:rsidRPr="00661300">
        <w:rPr>
          <w:rFonts w:cs="Calibri"/>
        </w:rPr>
        <w:t>make informed decisions</w:t>
      </w:r>
      <w:r w:rsidR="00D069A5" w:rsidRPr="00661300">
        <w:rPr>
          <w:rFonts w:cs="Calibri"/>
        </w:rPr>
        <w:t xml:space="preserve"> </w:t>
      </w:r>
      <w:r w:rsidR="009451B6" w:rsidRPr="00661300">
        <w:rPr>
          <w:rFonts w:cs="Calibri"/>
        </w:rPr>
        <w:t xml:space="preserve">on skills, </w:t>
      </w:r>
      <w:r w:rsidR="00D215C4" w:rsidRPr="00661300">
        <w:rPr>
          <w:rFonts w:cs="Calibri"/>
        </w:rPr>
        <w:t>turnover</w:t>
      </w:r>
      <w:r w:rsidR="009451B6" w:rsidRPr="00661300">
        <w:rPr>
          <w:rFonts w:cs="Calibri"/>
        </w:rPr>
        <w:t xml:space="preserve"> and demographics</w:t>
      </w:r>
      <w:r w:rsidR="00155EBD" w:rsidRPr="00661300">
        <w:rPr>
          <w:rFonts w:cs="Calibri"/>
        </w:rPr>
        <w:t xml:space="preserve">. </w:t>
      </w:r>
      <w:r w:rsidR="00D215C4" w:rsidRPr="00661300">
        <w:rPr>
          <w:rFonts w:cs="Calibri"/>
        </w:rPr>
        <w:t>Relying</w:t>
      </w:r>
      <w:r w:rsidR="005B70F7" w:rsidRPr="00661300">
        <w:rPr>
          <w:rFonts w:cs="Calibri"/>
        </w:rPr>
        <w:t xml:space="preserve"> on </w:t>
      </w:r>
      <w:r w:rsidR="00D309C2" w:rsidRPr="00661300">
        <w:rPr>
          <w:rFonts w:cs="Calibri"/>
        </w:rPr>
        <w:t>accurate</w:t>
      </w:r>
      <w:r w:rsidR="00F4309D" w:rsidRPr="00661300">
        <w:rPr>
          <w:rFonts w:cs="Calibri"/>
        </w:rPr>
        <w:t xml:space="preserve"> </w:t>
      </w:r>
      <w:r w:rsidR="000735EA" w:rsidRPr="00661300">
        <w:rPr>
          <w:rFonts w:cs="Calibri"/>
        </w:rPr>
        <w:t xml:space="preserve">and up-to-date </w:t>
      </w:r>
      <w:r w:rsidR="00463053" w:rsidRPr="00661300">
        <w:rPr>
          <w:rFonts w:cs="Calibri"/>
        </w:rPr>
        <w:t>data</w:t>
      </w:r>
      <w:r w:rsidR="00EB2310" w:rsidRPr="00661300">
        <w:rPr>
          <w:rFonts w:cs="Calibri"/>
        </w:rPr>
        <w:t>,</w:t>
      </w:r>
      <w:r w:rsidR="000735EA" w:rsidRPr="00661300">
        <w:rPr>
          <w:rFonts w:cs="Calibri"/>
        </w:rPr>
        <w:t xml:space="preserve"> so </w:t>
      </w:r>
      <w:r w:rsidR="00EB2310" w:rsidRPr="00661300">
        <w:rPr>
          <w:rFonts w:cs="Calibri"/>
        </w:rPr>
        <w:t>o</w:t>
      </w:r>
      <w:r w:rsidR="00D309C2" w:rsidRPr="00661300">
        <w:rPr>
          <w:rFonts w:cs="Calibri"/>
        </w:rPr>
        <w:t>rganisations may need to invest in</w:t>
      </w:r>
      <w:r w:rsidR="004B790E" w:rsidRPr="00661300">
        <w:rPr>
          <w:rFonts w:cs="Calibri"/>
        </w:rPr>
        <w:t xml:space="preserve"> </w:t>
      </w:r>
      <w:r w:rsidR="00D309C2" w:rsidRPr="00661300">
        <w:rPr>
          <w:rFonts w:cs="Calibri"/>
        </w:rPr>
        <w:t xml:space="preserve">technology </w:t>
      </w:r>
      <w:r w:rsidR="00BE7EA4" w:rsidRPr="00661300">
        <w:rPr>
          <w:rFonts w:cs="Calibri"/>
        </w:rPr>
        <w:t>(CIPD, 2024)</w:t>
      </w:r>
      <w:r w:rsidR="00D33224" w:rsidRPr="00661300">
        <w:rPr>
          <w:rFonts w:cs="Calibri"/>
        </w:rPr>
        <w:t xml:space="preserve">.  </w:t>
      </w:r>
      <w:r w:rsidR="004E41D4" w:rsidRPr="00661300">
        <w:rPr>
          <w:rFonts w:cs="Calibri"/>
        </w:rPr>
        <w:t>A</w:t>
      </w:r>
      <w:r w:rsidR="00D50C23" w:rsidRPr="00661300">
        <w:rPr>
          <w:rFonts w:cs="Calibri"/>
        </w:rPr>
        <w:t xml:space="preserve"> risk </w:t>
      </w:r>
      <w:r w:rsidR="004E41D4" w:rsidRPr="00661300">
        <w:rPr>
          <w:rFonts w:cs="Calibri"/>
        </w:rPr>
        <w:t>is reliance</w:t>
      </w:r>
      <w:r w:rsidR="00D50C23" w:rsidRPr="00661300">
        <w:rPr>
          <w:rFonts w:cs="Calibri"/>
        </w:rPr>
        <w:t xml:space="preserve"> on ‘gut feeling</w:t>
      </w:r>
      <w:r w:rsidR="008F3C89" w:rsidRPr="00661300">
        <w:rPr>
          <w:rFonts w:cs="Calibri"/>
        </w:rPr>
        <w:t>’;</w:t>
      </w:r>
      <w:r w:rsidR="000B1B5D" w:rsidRPr="00661300">
        <w:rPr>
          <w:rFonts w:cs="Calibri"/>
        </w:rPr>
        <w:t xml:space="preserve"> however </w:t>
      </w:r>
      <w:r w:rsidR="00463053" w:rsidRPr="00661300">
        <w:rPr>
          <w:rFonts w:cs="Calibri"/>
        </w:rPr>
        <w:t>metrics alone</w:t>
      </w:r>
      <w:r w:rsidR="000B1B5D" w:rsidRPr="00661300">
        <w:rPr>
          <w:rFonts w:cs="Calibri"/>
        </w:rPr>
        <w:t xml:space="preserve"> </w:t>
      </w:r>
      <w:r w:rsidR="00A50A0C" w:rsidRPr="00661300">
        <w:rPr>
          <w:rFonts w:cs="Calibri"/>
        </w:rPr>
        <w:t xml:space="preserve">may </w:t>
      </w:r>
      <w:r w:rsidR="00F83A04" w:rsidRPr="00661300">
        <w:rPr>
          <w:rFonts w:cs="Calibri"/>
        </w:rPr>
        <w:t>need contextual understanding</w:t>
      </w:r>
      <w:r w:rsidR="00802EF7" w:rsidRPr="00661300">
        <w:rPr>
          <w:rFonts w:cs="Calibri"/>
        </w:rPr>
        <w:t xml:space="preserve"> (CIPD, 2018)</w:t>
      </w:r>
      <w:r w:rsidR="00BE7EA4" w:rsidRPr="00661300">
        <w:rPr>
          <w:rFonts w:cs="Calibri"/>
        </w:rPr>
        <w:t>.</w:t>
      </w:r>
      <w:r w:rsidR="000B1B5D" w:rsidRPr="00661300">
        <w:rPr>
          <w:rFonts w:cs="Calibri"/>
        </w:rPr>
        <w:t xml:space="preserve">  </w:t>
      </w:r>
      <w:r w:rsidR="00E8750B" w:rsidRPr="00661300">
        <w:rPr>
          <w:rFonts w:cs="Calibri"/>
        </w:rPr>
        <w:t>Clarif</w:t>
      </w:r>
      <w:r w:rsidR="008B1D61" w:rsidRPr="00661300">
        <w:rPr>
          <w:rFonts w:cs="Calibri"/>
        </w:rPr>
        <w:t xml:space="preserve">ication is recommended on </w:t>
      </w:r>
      <w:r w:rsidR="00E8750B" w:rsidRPr="00661300">
        <w:rPr>
          <w:rFonts w:cs="Calibri"/>
        </w:rPr>
        <w:t xml:space="preserve">whether </w:t>
      </w:r>
      <w:r w:rsidR="00CF0DA9" w:rsidRPr="00661300">
        <w:rPr>
          <w:rFonts w:cs="Calibri"/>
        </w:rPr>
        <w:t xml:space="preserve">the </w:t>
      </w:r>
      <w:r w:rsidR="00BB5327" w:rsidRPr="00661300">
        <w:rPr>
          <w:rFonts w:cs="Calibri"/>
        </w:rPr>
        <w:t xml:space="preserve">data </w:t>
      </w:r>
      <w:r w:rsidR="00CF0DA9" w:rsidRPr="00661300">
        <w:rPr>
          <w:rFonts w:cs="Calibri"/>
        </w:rPr>
        <w:t xml:space="preserve">is </w:t>
      </w:r>
      <w:r w:rsidR="00BB5327" w:rsidRPr="00661300">
        <w:rPr>
          <w:rFonts w:cs="Calibri"/>
        </w:rPr>
        <w:t>insightful, relevant and actionabl</w:t>
      </w:r>
      <w:r w:rsidR="00AC0603" w:rsidRPr="00661300">
        <w:rPr>
          <w:rFonts w:cs="Calibri"/>
        </w:rPr>
        <w:t>e</w:t>
      </w:r>
      <w:r w:rsidR="007E6356" w:rsidRPr="00661300">
        <w:rPr>
          <w:rFonts w:cs="Calibri"/>
        </w:rPr>
        <w:t xml:space="preserve">.  It's </w:t>
      </w:r>
      <w:r w:rsidR="00AB09F1" w:rsidRPr="00661300">
        <w:rPr>
          <w:rFonts w:cs="Calibri"/>
        </w:rPr>
        <w:t>useful when considering succession planning, the cost of a vacancy and return on investment</w:t>
      </w:r>
      <w:r w:rsidR="00AC0603" w:rsidRPr="00661300">
        <w:rPr>
          <w:rFonts w:cs="Calibri"/>
        </w:rPr>
        <w:t xml:space="preserve"> (CIPD, 2024)</w:t>
      </w:r>
      <w:r w:rsidR="00A34A23" w:rsidRPr="00661300">
        <w:rPr>
          <w:rFonts w:cs="Calibri"/>
        </w:rPr>
        <w:t>.</w:t>
      </w:r>
    </w:p>
    <w:p w14:paraId="70DE9483" w14:textId="1B8DA5F3" w:rsidR="00A34A23" w:rsidRPr="00661300" w:rsidRDefault="00897367">
      <w:pPr>
        <w:rPr>
          <w:rFonts w:cs="Calibri"/>
        </w:rPr>
      </w:pPr>
      <w:r w:rsidRPr="00661300">
        <w:rPr>
          <w:rFonts w:cs="Calibri"/>
        </w:rPr>
        <w:t>T</w:t>
      </w:r>
      <w:r w:rsidR="00E505F2" w:rsidRPr="00661300">
        <w:rPr>
          <w:rFonts w:cs="Calibri"/>
        </w:rPr>
        <w:t>he scenario planning technique</w:t>
      </w:r>
      <w:r w:rsidR="00C22857" w:rsidRPr="00661300">
        <w:rPr>
          <w:rFonts w:cs="Calibri"/>
        </w:rPr>
        <w:t xml:space="preserve"> helps </w:t>
      </w:r>
      <w:r w:rsidR="00D972F4" w:rsidRPr="00661300">
        <w:rPr>
          <w:rFonts w:cs="Calibri"/>
        </w:rPr>
        <w:t>navigate</w:t>
      </w:r>
      <w:r w:rsidR="001D532D" w:rsidRPr="00661300">
        <w:rPr>
          <w:rFonts w:cs="Calibri"/>
        </w:rPr>
        <w:t xml:space="preserve"> seasonal changes in </w:t>
      </w:r>
      <w:r w:rsidR="00564AC3" w:rsidRPr="00661300">
        <w:rPr>
          <w:rFonts w:cs="Calibri"/>
        </w:rPr>
        <w:t>the labour market</w:t>
      </w:r>
      <w:r w:rsidR="00753572" w:rsidRPr="00661300">
        <w:rPr>
          <w:rFonts w:cs="Calibri"/>
        </w:rPr>
        <w:t xml:space="preserve">.  </w:t>
      </w:r>
      <w:r w:rsidR="004C4B1F" w:rsidRPr="00661300">
        <w:rPr>
          <w:rFonts w:cs="Calibri"/>
        </w:rPr>
        <w:t xml:space="preserve">Requiring assessment of </w:t>
      </w:r>
      <w:r w:rsidR="00976C0A" w:rsidRPr="00661300">
        <w:rPr>
          <w:rFonts w:cs="Calibri"/>
        </w:rPr>
        <w:t xml:space="preserve">future </w:t>
      </w:r>
      <w:r w:rsidR="002732CF" w:rsidRPr="00661300">
        <w:rPr>
          <w:rFonts w:cs="Calibri"/>
        </w:rPr>
        <w:t xml:space="preserve">changes in the business and </w:t>
      </w:r>
      <w:r w:rsidR="002D44BA" w:rsidRPr="00661300">
        <w:rPr>
          <w:rFonts w:cs="Calibri"/>
        </w:rPr>
        <w:t>environment</w:t>
      </w:r>
      <w:r w:rsidR="00686407" w:rsidRPr="00661300">
        <w:rPr>
          <w:rFonts w:cs="Calibri"/>
        </w:rPr>
        <w:t>, modelling</w:t>
      </w:r>
      <w:r w:rsidR="004E6535" w:rsidRPr="00661300">
        <w:rPr>
          <w:rFonts w:cs="Calibri"/>
        </w:rPr>
        <w:t xml:space="preserve"> potential scenarios,</w:t>
      </w:r>
      <w:r w:rsidR="002D44BA" w:rsidRPr="00661300">
        <w:rPr>
          <w:rFonts w:cs="Calibri"/>
        </w:rPr>
        <w:t xml:space="preserve"> and</w:t>
      </w:r>
      <w:r w:rsidR="00C409FB" w:rsidRPr="00661300">
        <w:rPr>
          <w:rFonts w:cs="Calibri"/>
        </w:rPr>
        <w:t xml:space="preserve"> </w:t>
      </w:r>
      <w:r w:rsidR="005F7630" w:rsidRPr="00661300">
        <w:rPr>
          <w:rFonts w:cs="Calibri"/>
        </w:rPr>
        <w:t>strategising</w:t>
      </w:r>
      <w:r w:rsidR="000C7AB0" w:rsidRPr="00661300">
        <w:rPr>
          <w:rFonts w:cs="Calibri"/>
        </w:rPr>
        <w:t xml:space="preserve"> </w:t>
      </w:r>
      <w:r w:rsidR="005B7806" w:rsidRPr="00661300">
        <w:rPr>
          <w:rFonts w:cs="Calibri"/>
        </w:rPr>
        <w:t xml:space="preserve">responses to </w:t>
      </w:r>
      <w:r w:rsidR="00D972F4" w:rsidRPr="00661300">
        <w:rPr>
          <w:rFonts w:cs="Calibri"/>
        </w:rPr>
        <w:t>them</w:t>
      </w:r>
      <w:r w:rsidR="00615751" w:rsidRPr="00661300">
        <w:rPr>
          <w:rFonts w:cs="Calibri"/>
        </w:rPr>
        <w:t xml:space="preserve"> (Armstrong, 2023)</w:t>
      </w:r>
      <w:r w:rsidR="005B3BD5" w:rsidRPr="00661300">
        <w:rPr>
          <w:rFonts w:cs="Calibri"/>
        </w:rPr>
        <w:t>.</w:t>
      </w:r>
      <w:r w:rsidR="007C7AF8" w:rsidRPr="00661300">
        <w:rPr>
          <w:rFonts w:cs="Calibri"/>
        </w:rPr>
        <w:t xml:space="preserve"> </w:t>
      </w:r>
      <w:r w:rsidR="00564AC3" w:rsidRPr="00661300">
        <w:rPr>
          <w:rFonts w:cs="Calibri"/>
        </w:rPr>
        <w:t xml:space="preserve"> </w:t>
      </w:r>
      <w:r w:rsidR="00826053" w:rsidRPr="00661300">
        <w:rPr>
          <w:rFonts w:cs="Calibri"/>
        </w:rPr>
        <w:t>I</w:t>
      </w:r>
      <w:r w:rsidR="008830AE" w:rsidRPr="00661300">
        <w:rPr>
          <w:rFonts w:cs="Calibri"/>
        </w:rPr>
        <w:t>t</w:t>
      </w:r>
      <w:r w:rsidR="00282858" w:rsidRPr="00661300">
        <w:rPr>
          <w:rFonts w:cs="Calibri"/>
        </w:rPr>
        <w:t xml:space="preserve"> </w:t>
      </w:r>
      <w:r w:rsidR="009D127F" w:rsidRPr="00661300">
        <w:rPr>
          <w:rFonts w:cs="Calibri"/>
        </w:rPr>
        <w:t xml:space="preserve">aligns </w:t>
      </w:r>
      <w:r w:rsidR="008830AE" w:rsidRPr="00661300">
        <w:rPr>
          <w:rFonts w:cs="Calibri"/>
        </w:rPr>
        <w:t xml:space="preserve">workforce planning </w:t>
      </w:r>
      <w:r w:rsidR="000C58EF" w:rsidRPr="00661300">
        <w:rPr>
          <w:rFonts w:cs="Calibri"/>
        </w:rPr>
        <w:t xml:space="preserve">with </w:t>
      </w:r>
      <w:r w:rsidR="007965B9" w:rsidRPr="00661300">
        <w:rPr>
          <w:rFonts w:cs="Calibri"/>
        </w:rPr>
        <w:t>the business strategy</w:t>
      </w:r>
      <w:r w:rsidR="00F33B66" w:rsidRPr="00661300">
        <w:rPr>
          <w:rFonts w:cs="Calibri"/>
        </w:rPr>
        <w:t>, considering</w:t>
      </w:r>
      <w:r w:rsidR="008A4A7D" w:rsidRPr="00661300">
        <w:rPr>
          <w:rFonts w:cs="Calibri"/>
        </w:rPr>
        <w:t xml:space="preserve"> </w:t>
      </w:r>
      <w:r w:rsidR="003F7F49" w:rsidRPr="00661300">
        <w:rPr>
          <w:rFonts w:cs="Calibri"/>
        </w:rPr>
        <w:t xml:space="preserve">supply and demand </w:t>
      </w:r>
      <w:r w:rsidR="00E53B72" w:rsidRPr="00661300">
        <w:rPr>
          <w:rFonts w:cs="Calibri"/>
        </w:rPr>
        <w:t xml:space="preserve">scenarios </w:t>
      </w:r>
      <w:r w:rsidR="0057216F" w:rsidRPr="00661300">
        <w:rPr>
          <w:rFonts w:cs="Calibri"/>
        </w:rPr>
        <w:t xml:space="preserve">over </w:t>
      </w:r>
      <w:r w:rsidR="00325AE8" w:rsidRPr="00661300">
        <w:rPr>
          <w:rFonts w:cs="Calibri"/>
        </w:rPr>
        <w:t xml:space="preserve">a </w:t>
      </w:r>
      <w:r w:rsidR="0057216F" w:rsidRPr="00661300">
        <w:rPr>
          <w:rFonts w:cs="Calibri"/>
        </w:rPr>
        <w:t>three to five year</w:t>
      </w:r>
      <w:r w:rsidR="00325AE8" w:rsidRPr="00661300">
        <w:rPr>
          <w:rFonts w:cs="Calibri"/>
        </w:rPr>
        <w:t xml:space="preserve"> perio</w:t>
      </w:r>
      <w:r w:rsidR="002F44C8" w:rsidRPr="00661300">
        <w:rPr>
          <w:rFonts w:cs="Calibri"/>
        </w:rPr>
        <w:t xml:space="preserve">d, enabling </w:t>
      </w:r>
      <w:r w:rsidR="00951C28" w:rsidRPr="00661300">
        <w:rPr>
          <w:rFonts w:cs="Calibri"/>
        </w:rPr>
        <w:t>agility and resilience</w:t>
      </w:r>
      <w:r w:rsidR="00E53B72" w:rsidRPr="00661300">
        <w:rPr>
          <w:rFonts w:cs="Calibri"/>
        </w:rPr>
        <w:t xml:space="preserve"> </w:t>
      </w:r>
      <w:r w:rsidR="0057216F" w:rsidRPr="00661300">
        <w:rPr>
          <w:rFonts w:cs="Calibri"/>
        </w:rPr>
        <w:t>(CIPD, 2024)</w:t>
      </w:r>
      <w:r w:rsidR="00174447" w:rsidRPr="00661300">
        <w:rPr>
          <w:rFonts w:cs="Calibri"/>
        </w:rPr>
        <w:t>.</w:t>
      </w:r>
      <w:r w:rsidR="0057216F" w:rsidRPr="00661300">
        <w:rPr>
          <w:rFonts w:cs="Calibri"/>
        </w:rPr>
        <w:t xml:space="preserve"> </w:t>
      </w:r>
      <w:r w:rsidR="00C57D01" w:rsidRPr="00661300">
        <w:rPr>
          <w:rFonts w:cs="Calibri"/>
        </w:rPr>
        <w:t xml:space="preserve"> </w:t>
      </w:r>
      <w:r w:rsidR="0023553F" w:rsidRPr="00661300">
        <w:rPr>
          <w:rFonts w:cs="Calibri"/>
        </w:rPr>
        <w:t>It</w:t>
      </w:r>
      <w:r w:rsidR="000C4CE2" w:rsidRPr="00661300">
        <w:rPr>
          <w:rFonts w:cs="Calibri"/>
        </w:rPr>
        <w:t xml:space="preserve">’s often </w:t>
      </w:r>
      <w:r w:rsidR="007506A2" w:rsidRPr="00661300">
        <w:rPr>
          <w:rFonts w:cs="Calibri"/>
        </w:rPr>
        <w:t>time</w:t>
      </w:r>
      <w:r w:rsidR="00037017" w:rsidRPr="00661300">
        <w:rPr>
          <w:rFonts w:cs="Calibri"/>
        </w:rPr>
        <w:t>-</w:t>
      </w:r>
      <w:r w:rsidR="00A75CA9" w:rsidRPr="00661300">
        <w:rPr>
          <w:rFonts w:cs="Calibri"/>
        </w:rPr>
        <w:t>consuming</w:t>
      </w:r>
      <w:r w:rsidR="00706E40" w:rsidRPr="00661300">
        <w:rPr>
          <w:rFonts w:cs="Calibri"/>
        </w:rPr>
        <w:t xml:space="preserve">, </w:t>
      </w:r>
      <w:r w:rsidR="00A75CA9" w:rsidRPr="00661300">
        <w:rPr>
          <w:rFonts w:cs="Calibri"/>
        </w:rPr>
        <w:t>speculative</w:t>
      </w:r>
      <w:r w:rsidR="00BA53CB" w:rsidRPr="00661300">
        <w:rPr>
          <w:rFonts w:cs="Calibri"/>
        </w:rPr>
        <w:t xml:space="preserve"> and </w:t>
      </w:r>
      <w:r w:rsidR="007D60F0" w:rsidRPr="00661300">
        <w:rPr>
          <w:rFonts w:cs="Calibri"/>
        </w:rPr>
        <w:t>requir</w:t>
      </w:r>
      <w:r w:rsidR="0071237A" w:rsidRPr="00661300">
        <w:rPr>
          <w:rFonts w:cs="Calibri"/>
        </w:rPr>
        <w:t>es</w:t>
      </w:r>
      <w:r w:rsidR="007D60F0" w:rsidRPr="00661300">
        <w:rPr>
          <w:rFonts w:cs="Calibri"/>
        </w:rPr>
        <w:t xml:space="preserve"> </w:t>
      </w:r>
      <w:r w:rsidR="00A75CA9" w:rsidRPr="00661300">
        <w:rPr>
          <w:rFonts w:cs="Calibri"/>
        </w:rPr>
        <w:t xml:space="preserve">skilled </w:t>
      </w:r>
      <w:r w:rsidR="00A91AEB" w:rsidRPr="00661300">
        <w:rPr>
          <w:rFonts w:cs="Calibri"/>
        </w:rPr>
        <w:t>communication</w:t>
      </w:r>
      <w:r w:rsidR="007D60F0" w:rsidRPr="00661300">
        <w:rPr>
          <w:rFonts w:cs="Calibri"/>
        </w:rPr>
        <w:t xml:space="preserve">.  </w:t>
      </w:r>
      <w:r w:rsidR="0005575C" w:rsidRPr="00661300">
        <w:rPr>
          <w:rFonts w:cs="Calibri"/>
        </w:rPr>
        <w:t>It</w:t>
      </w:r>
      <w:r w:rsidR="00A90894" w:rsidRPr="00661300">
        <w:rPr>
          <w:rFonts w:cs="Calibri"/>
        </w:rPr>
        <w:t xml:space="preserve"> can be </w:t>
      </w:r>
      <w:r w:rsidR="0005575C" w:rsidRPr="00661300">
        <w:rPr>
          <w:rFonts w:cs="Calibri"/>
        </w:rPr>
        <w:t>complimented with data</w:t>
      </w:r>
      <w:r w:rsidR="007D60F0" w:rsidRPr="00661300">
        <w:rPr>
          <w:rFonts w:cs="Calibri"/>
        </w:rPr>
        <w:t xml:space="preserve"> to enable measurement and evaluation</w:t>
      </w:r>
      <w:r w:rsidR="0086692F" w:rsidRPr="00661300">
        <w:rPr>
          <w:rFonts w:cs="Calibri"/>
        </w:rPr>
        <w:t>, with regular reviews and flexibility</w:t>
      </w:r>
      <w:r w:rsidR="00EC6AA4" w:rsidRPr="00661300">
        <w:rPr>
          <w:rFonts w:cs="Calibri"/>
        </w:rPr>
        <w:t xml:space="preserve"> to adapt</w:t>
      </w:r>
      <w:r w:rsidR="00A91AEB" w:rsidRPr="00661300">
        <w:rPr>
          <w:rFonts w:cs="Calibri"/>
        </w:rPr>
        <w:t xml:space="preserve"> (CIPD, 2025). </w:t>
      </w:r>
    </w:p>
    <w:p w14:paraId="1556D343" w14:textId="4074DE0E" w:rsidR="00A82B92" w:rsidRPr="00661300" w:rsidRDefault="005541D4">
      <w:pPr>
        <w:rPr>
          <w:rFonts w:cs="Calibri"/>
        </w:rPr>
      </w:pPr>
      <w:r w:rsidRPr="00661300">
        <w:rPr>
          <w:rFonts w:cs="Calibri"/>
        </w:rPr>
        <w:t>SWOT Analy</w:t>
      </w:r>
      <w:r w:rsidR="009F444D" w:rsidRPr="00661300">
        <w:rPr>
          <w:rFonts w:cs="Calibri"/>
        </w:rPr>
        <w:t>sis is a</w:t>
      </w:r>
      <w:r w:rsidR="00F252F9" w:rsidRPr="00661300">
        <w:rPr>
          <w:rFonts w:cs="Calibri"/>
        </w:rPr>
        <w:t>lso</w:t>
      </w:r>
      <w:r w:rsidR="009F444D" w:rsidRPr="00661300">
        <w:rPr>
          <w:rFonts w:cs="Calibri"/>
        </w:rPr>
        <w:t xml:space="preserve"> flexible</w:t>
      </w:r>
      <w:r w:rsidR="00E24792" w:rsidRPr="00661300">
        <w:rPr>
          <w:rFonts w:cs="Calibri"/>
        </w:rPr>
        <w:t>, cost effective</w:t>
      </w:r>
      <w:r w:rsidR="009F444D" w:rsidRPr="00661300">
        <w:rPr>
          <w:rFonts w:cs="Calibri"/>
        </w:rPr>
        <w:t xml:space="preserve"> and </w:t>
      </w:r>
      <w:r w:rsidR="007B3FA8" w:rsidRPr="00661300">
        <w:rPr>
          <w:rFonts w:cs="Calibri"/>
        </w:rPr>
        <w:t xml:space="preserve">a </w:t>
      </w:r>
      <w:r w:rsidR="0063337B" w:rsidRPr="00661300">
        <w:rPr>
          <w:rFonts w:cs="Calibri"/>
        </w:rPr>
        <w:t>simple</w:t>
      </w:r>
      <w:r w:rsidR="009F444D" w:rsidRPr="00661300">
        <w:rPr>
          <w:rFonts w:cs="Calibri"/>
        </w:rPr>
        <w:t xml:space="preserve"> technique Parce</w:t>
      </w:r>
      <w:r w:rsidR="00A26778" w:rsidRPr="00661300">
        <w:rPr>
          <w:rFonts w:cs="Calibri"/>
        </w:rPr>
        <w:t>l</w:t>
      </w:r>
      <w:r w:rsidR="009F444D" w:rsidRPr="00661300">
        <w:rPr>
          <w:rFonts w:cs="Calibri"/>
        </w:rPr>
        <w:t>Care may consider</w:t>
      </w:r>
      <w:r w:rsidR="00B946BE" w:rsidRPr="00661300">
        <w:rPr>
          <w:rFonts w:cs="Calibri"/>
        </w:rPr>
        <w:t xml:space="preserve">. Developing </w:t>
      </w:r>
      <w:r w:rsidR="00672272" w:rsidRPr="00661300">
        <w:rPr>
          <w:rFonts w:cs="Calibri"/>
        </w:rPr>
        <w:t xml:space="preserve">a </w:t>
      </w:r>
      <w:r w:rsidR="00587992" w:rsidRPr="00661300">
        <w:rPr>
          <w:rFonts w:cs="Calibri"/>
        </w:rPr>
        <w:t xml:space="preserve">talent management </w:t>
      </w:r>
      <w:r w:rsidR="00DF2E53" w:rsidRPr="00661300">
        <w:rPr>
          <w:rFonts w:cs="Calibri"/>
        </w:rPr>
        <w:t xml:space="preserve">plan </w:t>
      </w:r>
      <w:r w:rsidR="00672272" w:rsidRPr="00661300">
        <w:rPr>
          <w:rFonts w:cs="Calibri"/>
        </w:rPr>
        <w:t>by</w:t>
      </w:r>
      <w:r w:rsidR="00A26778" w:rsidRPr="00661300">
        <w:rPr>
          <w:rFonts w:cs="Calibri"/>
        </w:rPr>
        <w:t xml:space="preserve"> </w:t>
      </w:r>
      <w:r w:rsidR="003223FA" w:rsidRPr="00661300">
        <w:rPr>
          <w:rFonts w:cs="Calibri"/>
        </w:rPr>
        <w:t>‘</w:t>
      </w:r>
      <w:r w:rsidR="00A26778" w:rsidRPr="00661300">
        <w:rPr>
          <w:rFonts w:cs="Calibri"/>
        </w:rPr>
        <w:t>scanning</w:t>
      </w:r>
      <w:r w:rsidR="003223FA" w:rsidRPr="00661300">
        <w:rPr>
          <w:rFonts w:cs="Calibri"/>
        </w:rPr>
        <w:t xml:space="preserve">’ both internal and </w:t>
      </w:r>
      <w:r w:rsidR="000826F6" w:rsidRPr="00661300">
        <w:rPr>
          <w:rFonts w:cs="Calibri"/>
        </w:rPr>
        <w:t>external</w:t>
      </w:r>
      <w:r w:rsidR="00DF2E53" w:rsidRPr="00661300">
        <w:rPr>
          <w:rFonts w:cs="Calibri"/>
        </w:rPr>
        <w:t xml:space="preserve"> </w:t>
      </w:r>
      <w:r w:rsidR="00C04EB7" w:rsidRPr="00661300">
        <w:rPr>
          <w:rFonts w:cs="Calibri"/>
        </w:rPr>
        <w:t xml:space="preserve">factors.  </w:t>
      </w:r>
      <w:r w:rsidR="000826F6" w:rsidRPr="00661300">
        <w:rPr>
          <w:rFonts w:cs="Calibri"/>
        </w:rPr>
        <w:t>S</w:t>
      </w:r>
      <w:r w:rsidR="00A44FD8" w:rsidRPr="00661300">
        <w:rPr>
          <w:rFonts w:cs="Calibri"/>
        </w:rPr>
        <w:t>trengths, weaknesses, opportunities and threats</w:t>
      </w:r>
      <w:r w:rsidR="009E175B" w:rsidRPr="00661300">
        <w:rPr>
          <w:rFonts w:cs="Calibri"/>
        </w:rPr>
        <w:t xml:space="preserve"> are reviewed</w:t>
      </w:r>
      <w:r w:rsidR="00FA16CA" w:rsidRPr="00661300">
        <w:rPr>
          <w:rFonts w:cs="Calibri"/>
        </w:rPr>
        <w:t>, the first two focussing on internal</w:t>
      </w:r>
      <w:r w:rsidR="00251599" w:rsidRPr="00661300">
        <w:rPr>
          <w:rFonts w:cs="Calibri"/>
        </w:rPr>
        <w:t xml:space="preserve"> aspects </w:t>
      </w:r>
      <w:r w:rsidR="00FA16CA" w:rsidRPr="00661300">
        <w:rPr>
          <w:rFonts w:cs="Calibri"/>
        </w:rPr>
        <w:t xml:space="preserve">and the </w:t>
      </w:r>
      <w:r w:rsidR="00126122" w:rsidRPr="00661300">
        <w:rPr>
          <w:rFonts w:cs="Calibri"/>
        </w:rPr>
        <w:t xml:space="preserve">latter </w:t>
      </w:r>
      <w:r w:rsidR="00FA16CA" w:rsidRPr="00661300">
        <w:rPr>
          <w:rFonts w:cs="Calibri"/>
        </w:rPr>
        <w:t>external</w:t>
      </w:r>
      <w:r w:rsidR="00C76000" w:rsidRPr="00661300">
        <w:rPr>
          <w:rFonts w:cs="Calibri"/>
        </w:rPr>
        <w:t xml:space="preserve">.  </w:t>
      </w:r>
      <w:r w:rsidR="00AA7CA2" w:rsidRPr="00661300">
        <w:rPr>
          <w:rFonts w:cs="Calibri"/>
        </w:rPr>
        <w:t>E</w:t>
      </w:r>
      <w:r w:rsidR="00BF0BAC" w:rsidRPr="00661300">
        <w:rPr>
          <w:rFonts w:cs="Calibri"/>
        </w:rPr>
        <w:t>nabl</w:t>
      </w:r>
      <w:r w:rsidR="00AA7CA2" w:rsidRPr="00661300">
        <w:rPr>
          <w:rFonts w:cs="Calibri"/>
        </w:rPr>
        <w:t>ing</w:t>
      </w:r>
      <w:r w:rsidR="00BF0BAC" w:rsidRPr="00661300">
        <w:rPr>
          <w:rFonts w:cs="Calibri"/>
        </w:rPr>
        <w:t xml:space="preserve"> self-assessment</w:t>
      </w:r>
      <w:r w:rsidR="003219E4" w:rsidRPr="00661300">
        <w:rPr>
          <w:rFonts w:cs="Calibri"/>
        </w:rPr>
        <w:t xml:space="preserve"> and </w:t>
      </w:r>
      <w:r w:rsidR="00C00DE6" w:rsidRPr="00661300">
        <w:rPr>
          <w:rFonts w:cs="Calibri"/>
        </w:rPr>
        <w:t>collaboration</w:t>
      </w:r>
      <w:r w:rsidR="00BF0BAC" w:rsidRPr="00661300">
        <w:rPr>
          <w:rFonts w:cs="Calibri"/>
        </w:rPr>
        <w:t xml:space="preserve"> </w:t>
      </w:r>
      <w:r w:rsidR="008166CC" w:rsidRPr="00661300">
        <w:rPr>
          <w:rFonts w:cs="Calibri"/>
        </w:rPr>
        <w:t xml:space="preserve">to identify </w:t>
      </w:r>
      <w:r w:rsidR="00BF0BAC" w:rsidRPr="00661300">
        <w:rPr>
          <w:rFonts w:cs="Calibri"/>
        </w:rPr>
        <w:t>what</w:t>
      </w:r>
      <w:r w:rsidR="008166CC" w:rsidRPr="00661300">
        <w:rPr>
          <w:rFonts w:cs="Calibri"/>
        </w:rPr>
        <w:t>’s being</w:t>
      </w:r>
      <w:r w:rsidR="00BF0BAC" w:rsidRPr="00661300">
        <w:rPr>
          <w:rFonts w:cs="Calibri"/>
        </w:rPr>
        <w:t xml:space="preserve"> do</w:t>
      </w:r>
      <w:r w:rsidR="002F3040" w:rsidRPr="00661300">
        <w:rPr>
          <w:rFonts w:cs="Calibri"/>
        </w:rPr>
        <w:t>ne</w:t>
      </w:r>
      <w:r w:rsidR="00BF0BAC" w:rsidRPr="00661300">
        <w:rPr>
          <w:rFonts w:cs="Calibri"/>
        </w:rPr>
        <w:t xml:space="preserve"> well</w:t>
      </w:r>
      <w:r w:rsidR="003C0A7B" w:rsidRPr="00661300">
        <w:rPr>
          <w:rFonts w:cs="Calibri"/>
        </w:rPr>
        <w:t>,</w:t>
      </w:r>
      <w:r w:rsidR="004F5358" w:rsidRPr="00661300">
        <w:rPr>
          <w:rFonts w:cs="Calibri"/>
        </w:rPr>
        <w:t xml:space="preserve"> </w:t>
      </w:r>
      <w:r w:rsidR="003C0A7B" w:rsidRPr="00661300">
        <w:rPr>
          <w:rFonts w:cs="Calibri"/>
        </w:rPr>
        <w:t>also what competitors are doing</w:t>
      </w:r>
      <w:r w:rsidR="00993D78" w:rsidRPr="00661300">
        <w:rPr>
          <w:rFonts w:cs="Calibri"/>
        </w:rPr>
        <w:t>.</w:t>
      </w:r>
      <w:r w:rsidR="003C0A7B" w:rsidRPr="00661300">
        <w:rPr>
          <w:rFonts w:cs="Calibri"/>
        </w:rPr>
        <w:t xml:space="preserve"> </w:t>
      </w:r>
      <w:r w:rsidR="00070D3F" w:rsidRPr="00661300">
        <w:rPr>
          <w:rFonts w:cs="Calibri"/>
        </w:rPr>
        <w:t>Thereby, d</w:t>
      </w:r>
      <w:r w:rsidR="00546678" w:rsidRPr="00661300">
        <w:rPr>
          <w:rFonts w:cs="Calibri"/>
        </w:rPr>
        <w:t>eveloping</w:t>
      </w:r>
      <w:r w:rsidR="003C0A7B" w:rsidRPr="00661300">
        <w:rPr>
          <w:rFonts w:cs="Calibri"/>
        </w:rPr>
        <w:t xml:space="preserve"> </w:t>
      </w:r>
      <w:r w:rsidR="00070D3F" w:rsidRPr="00661300">
        <w:rPr>
          <w:rFonts w:cs="Calibri"/>
        </w:rPr>
        <w:t>a</w:t>
      </w:r>
      <w:r w:rsidR="003C0A7B" w:rsidRPr="00661300">
        <w:rPr>
          <w:rFonts w:cs="Calibri"/>
        </w:rPr>
        <w:t xml:space="preserve"> strategy</w:t>
      </w:r>
      <w:r w:rsidR="00326D7E" w:rsidRPr="00661300">
        <w:rPr>
          <w:rFonts w:cs="Calibri"/>
        </w:rPr>
        <w:t>,</w:t>
      </w:r>
      <w:r w:rsidR="003C0A7B" w:rsidRPr="00661300">
        <w:rPr>
          <w:rFonts w:cs="Calibri"/>
        </w:rPr>
        <w:t xml:space="preserve"> focussed on </w:t>
      </w:r>
      <w:r w:rsidR="0090201F" w:rsidRPr="00661300">
        <w:rPr>
          <w:rFonts w:cs="Calibri"/>
        </w:rPr>
        <w:t xml:space="preserve">insight </w:t>
      </w:r>
      <w:r w:rsidR="00E71D4E" w:rsidRPr="00661300">
        <w:rPr>
          <w:rFonts w:cs="Calibri"/>
        </w:rPr>
        <w:t xml:space="preserve">and business </w:t>
      </w:r>
      <w:r w:rsidR="0090201F" w:rsidRPr="00661300">
        <w:rPr>
          <w:rFonts w:cs="Calibri"/>
        </w:rPr>
        <w:t>requirements (</w:t>
      </w:r>
      <w:r w:rsidR="003839E6" w:rsidRPr="00661300">
        <w:rPr>
          <w:rFonts w:cs="Calibri"/>
        </w:rPr>
        <w:t xml:space="preserve">Waite, 2021). </w:t>
      </w:r>
      <w:r w:rsidR="00331315" w:rsidRPr="00661300">
        <w:rPr>
          <w:rFonts w:cs="Calibri"/>
        </w:rPr>
        <w:t xml:space="preserve">  </w:t>
      </w:r>
      <w:r w:rsidR="00197772" w:rsidRPr="00661300">
        <w:rPr>
          <w:rFonts w:cs="Calibri"/>
        </w:rPr>
        <w:t>SWOT analysi</w:t>
      </w:r>
      <w:r w:rsidR="00481149" w:rsidRPr="00661300">
        <w:rPr>
          <w:rFonts w:cs="Calibri"/>
        </w:rPr>
        <w:t xml:space="preserve">s can </w:t>
      </w:r>
      <w:r w:rsidR="00197772" w:rsidRPr="00661300">
        <w:rPr>
          <w:rFonts w:cs="Calibri"/>
        </w:rPr>
        <w:t xml:space="preserve">oversimplify </w:t>
      </w:r>
      <w:r w:rsidR="002B1C50" w:rsidRPr="00661300">
        <w:rPr>
          <w:rFonts w:cs="Calibri"/>
        </w:rPr>
        <w:lastRenderedPageBreak/>
        <w:t xml:space="preserve">the </w:t>
      </w:r>
      <w:r w:rsidR="00787C72" w:rsidRPr="00661300">
        <w:rPr>
          <w:rFonts w:cs="Calibri"/>
        </w:rPr>
        <w:t xml:space="preserve">review process </w:t>
      </w:r>
      <w:r w:rsidR="002B1C50" w:rsidRPr="00661300">
        <w:rPr>
          <w:rFonts w:cs="Calibri"/>
        </w:rPr>
        <w:t xml:space="preserve">and it’s recommended to utilise data </w:t>
      </w:r>
      <w:r w:rsidR="00AD550A" w:rsidRPr="00661300">
        <w:rPr>
          <w:rFonts w:cs="Calibri"/>
        </w:rPr>
        <w:t>in support</w:t>
      </w:r>
      <w:r w:rsidR="00787C72" w:rsidRPr="00661300">
        <w:rPr>
          <w:rFonts w:cs="Calibri"/>
        </w:rPr>
        <w:t xml:space="preserve">.  </w:t>
      </w:r>
      <w:r w:rsidR="00711363" w:rsidRPr="00661300">
        <w:rPr>
          <w:rFonts w:cs="Calibri"/>
        </w:rPr>
        <w:t>O</w:t>
      </w:r>
      <w:r w:rsidR="00787C72" w:rsidRPr="00661300">
        <w:rPr>
          <w:rFonts w:cs="Calibri"/>
        </w:rPr>
        <w:t xml:space="preserve">utput is </w:t>
      </w:r>
      <w:r w:rsidR="008F3C89" w:rsidRPr="00661300">
        <w:rPr>
          <w:rFonts w:cs="Calibri"/>
        </w:rPr>
        <w:t>dependent</w:t>
      </w:r>
      <w:r w:rsidR="00787C72" w:rsidRPr="00661300">
        <w:rPr>
          <w:rFonts w:cs="Calibri"/>
        </w:rPr>
        <w:t xml:space="preserve"> on </w:t>
      </w:r>
      <w:r w:rsidR="006F4CCF" w:rsidRPr="00661300">
        <w:rPr>
          <w:rFonts w:cs="Calibri"/>
        </w:rPr>
        <w:t>facilitators</w:t>
      </w:r>
      <w:r w:rsidR="003D3EF6" w:rsidRPr="00661300">
        <w:rPr>
          <w:rFonts w:cs="Calibri"/>
        </w:rPr>
        <w:t xml:space="preserve"> and participants</w:t>
      </w:r>
      <w:r w:rsidR="006F4CCF" w:rsidRPr="00661300">
        <w:rPr>
          <w:rFonts w:cs="Calibri"/>
        </w:rPr>
        <w:t>,</w:t>
      </w:r>
      <w:r w:rsidR="003D3EF6" w:rsidRPr="00661300">
        <w:rPr>
          <w:rFonts w:cs="Calibri"/>
        </w:rPr>
        <w:t xml:space="preserve"> and it could </w:t>
      </w:r>
      <w:r w:rsidR="006F4CCF" w:rsidRPr="00661300">
        <w:rPr>
          <w:rFonts w:cs="Calibri"/>
        </w:rPr>
        <w:t>ove</w:t>
      </w:r>
      <w:r w:rsidR="00DD19F5" w:rsidRPr="00661300">
        <w:rPr>
          <w:rFonts w:cs="Calibri"/>
        </w:rPr>
        <w:t>rlook</w:t>
      </w:r>
      <w:r w:rsidR="006F4CCF" w:rsidRPr="00661300">
        <w:rPr>
          <w:rFonts w:cs="Calibri"/>
        </w:rPr>
        <w:t xml:space="preserve"> </w:t>
      </w:r>
      <w:r w:rsidR="00DD19F5" w:rsidRPr="00661300">
        <w:rPr>
          <w:rFonts w:cs="Calibri"/>
        </w:rPr>
        <w:t xml:space="preserve">some </w:t>
      </w:r>
      <w:r w:rsidR="004244C7" w:rsidRPr="00661300">
        <w:rPr>
          <w:rFonts w:cs="Calibri"/>
        </w:rPr>
        <w:t>factors</w:t>
      </w:r>
      <w:r w:rsidR="00060A58" w:rsidRPr="00661300">
        <w:rPr>
          <w:rFonts w:cs="Calibri"/>
        </w:rPr>
        <w:t xml:space="preserve">. </w:t>
      </w:r>
      <w:r w:rsidR="004244C7" w:rsidRPr="00661300">
        <w:rPr>
          <w:rFonts w:cs="Calibri"/>
        </w:rPr>
        <w:t xml:space="preserve">There’s no </w:t>
      </w:r>
      <w:r w:rsidR="008829F2" w:rsidRPr="00661300">
        <w:rPr>
          <w:rFonts w:cs="Calibri"/>
        </w:rPr>
        <w:t>contingency for</w:t>
      </w:r>
      <w:r w:rsidR="00060A58" w:rsidRPr="00661300">
        <w:rPr>
          <w:rFonts w:cs="Calibri"/>
        </w:rPr>
        <w:t xml:space="preserve"> change</w:t>
      </w:r>
      <w:r w:rsidR="001829B1" w:rsidRPr="00661300">
        <w:rPr>
          <w:rFonts w:cs="Calibri"/>
        </w:rPr>
        <w:t>,</w:t>
      </w:r>
      <w:r w:rsidR="00060A58" w:rsidRPr="00661300">
        <w:rPr>
          <w:rFonts w:cs="Calibri"/>
        </w:rPr>
        <w:t xml:space="preserve"> </w:t>
      </w:r>
      <w:r w:rsidR="004244C7" w:rsidRPr="00661300">
        <w:rPr>
          <w:rFonts w:cs="Calibri"/>
        </w:rPr>
        <w:t>un</w:t>
      </w:r>
      <w:r w:rsidR="00060A58" w:rsidRPr="00661300">
        <w:rPr>
          <w:rFonts w:cs="Calibri"/>
        </w:rPr>
        <w:t>like scenario planning</w:t>
      </w:r>
      <w:r w:rsidR="001829B1" w:rsidRPr="00661300">
        <w:rPr>
          <w:rFonts w:cs="Calibri"/>
        </w:rPr>
        <w:t>,</w:t>
      </w:r>
      <w:r w:rsidR="00060A58" w:rsidRPr="00661300">
        <w:rPr>
          <w:rFonts w:cs="Calibri"/>
        </w:rPr>
        <w:t xml:space="preserve"> </w:t>
      </w:r>
      <w:r w:rsidR="008B06CD" w:rsidRPr="00661300">
        <w:rPr>
          <w:rFonts w:cs="Calibri"/>
        </w:rPr>
        <w:t xml:space="preserve">requiring </w:t>
      </w:r>
      <w:r w:rsidR="009B4C15" w:rsidRPr="00661300">
        <w:rPr>
          <w:rFonts w:cs="Calibri"/>
        </w:rPr>
        <w:t xml:space="preserve">repeat application for </w:t>
      </w:r>
      <w:r w:rsidR="008829F2" w:rsidRPr="00661300">
        <w:rPr>
          <w:rFonts w:cs="Calibri"/>
        </w:rPr>
        <w:t>ongoing</w:t>
      </w:r>
      <w:r w:rsidR="009B4C15" w:rsidRPr="00661300">
        <w:rPr>
          <w:rFonts w:cs="Calibri"/>
        </w:rPr>
        <w:t xml:space="preserve"> relevance</w:t>
      </w:r>
      <w:r w:rsidR="003C4B06" w:rsidRPr="00661300">
        <w:rPr>
          <w:rFonts w:cs="Calibri"/>
        </w:rPr>
        <w:t xml:space="preserve"> (</w:t>
      </w:r>
      <w:r w:rsidR="007534F3" w:rsidRPr="00661300">
        <w:rPr>
          <w:rFonts w:cs="Calibri"/>
        </w:rPr>
        <w:t>CIPD, 2025).</w:t>
      </w:r>
    </w:p>
    <w:p w14:paraId="73234660" w14:textId="49C0E96C" w:rsidR="003E417D" w:rsidRPr="00661300" w:rsidRDefault="00D25A1A">
      <w:pPr>
        <w:rPr>
          <w:rFonts w:cs="Calibri"/>
        </w:rPr>
      </w:pPr>
      <w:r w:rsidRPr="00661300">
        <w:rPr>
          <w:rFonts w:cs="Calibri"/>
        </w:rPr>
        <w:t>Pa</w:t>
      </w:r>
      <w:r w:rsidR="008F1BDE" w:rsidRPr="00661300">
        <w:rPr>
          <w:rFonts w:cs="Calibri"/>
        </w:rPr>
        <w:t>r</w:t>
      </w:r>
      <w:r w:rsidRPr="00661300">
        <w:rPr>
          <w:rFonts w:cs="Calibri"/>
        </w:rPr>
        <w:t xml:space="preserve">celCare may prefer </w:t>
      </w:r>
      <w:r w:rsidR="00760378" w:rsidRPr="00661300">
        <w:rPr>
          <w:rFonts w:cs="Calibri"/>
        </w:rPr>
        <w:t xml:space="preserve">the </w:t>
      </w:r>
      <w:r w:rsidR="002C3029" w:rsidRPr="00661300">
        <w:rPr>
          <w:rFonts w:cs="Calibri"/>
        </w:rPr>
        <w:t xml:space="preserve">managerial </w:t>
      </w:r>
      <w:r w:rsidR="00F23E8D" w:rsidRPr="00661300">
        <w:rPr>
          <w:rFonts w:cs="Calibri"/>
        </w:rPr>
        <w:t>judgment</w:t>
      </w:r>
      <w:r w:rsidR="00760378" w:rsidRPr="00661300">
        <w:rPr>
          <w:rFonts w:cs="Calibri"/>
        </w:rPr>
        <w:t xml:space="preserve"> </w:t>
      </w:r>
      <w:r w:rsidR="002C2989" w:rsidRPr="00661300">
        <w:rPr>
          <w:rFonts w:cs="Calibri"/>
        </w:rPr>
        <w:t>technique, utilising</w:t>
      </w:r>
      <w:r w:rsidR="00AC7338" w:rsidRPr="00661300">
        <w:rPr>
          <w:rFonts w:cs="Calibri"/>
        </w:rPr>
        <w:t xml:space="preserve"> </w:t>
      </w:r>
      <w:r w:rsidR="00101D6C" w:rsidRPr="00661300">
        <w:rPr>
          <w:rFonts w:cs="Calibri"/>
        </w:rPr>
        <w:t>knowledge</w:t>
      </w:r>
      <w:r w:rsidR="00F04FA7" w:rsidRPr="00661300">
        <w:rPr>
          <w:rFonts w:cs="Calibri"/>
        </w:rPr>
        <w:t xml:space="preserve"> and experience of senior leaders, </w:t>
      </w:r>
      <w:r w:rsidR="00EF72AE" w:rsidRPr="00661300">
        <w:rPr>
          <w:rFonts w:cs="Calibri"/>
        </w:rPr>
        <w:t>th</w:t>
      </w:r>
      <w:r w:rsidR="000654BE" w:rsidRPr="00661300">
        <w:rPr>
          <w:rFonts w:cs="Calibri"/>
        </w:rPr>
        <w:t>eir awareness of the</w:t>
      </w:r>
      <w:r w:rsidR="00EF72AE" w:rsidRPr="00661300">
        <w:rPr>
          <w:rFonts w:cs="Calibri"/>
        </w:rPr>
        <w:t xml:space="preserve"> company and external environment (Taylor, 2022). </w:t>
      </w:r>
      <w:r w:rsidR="00676437" w:rsidRPr="00661300">
        <w:rPr>
          <w:rFonts w:cs="Calibri"/>
        </w:rPr>
        <w:t xml:space="preserve"> </w:t>
      </w:r>
      <w:r w:rsidR="005C6D0D" w:rsidRPr="00661300">
        <w:rPr>
          <w:rFonts w:cs="Calibri"/>
        </w:rPr>
        <w:t>Meaning</w:t>
      </w:r>
      <w:r w:rsidR="00676437" w:rsidRPr="00661300">
        <w:rPr>
          <w:rFonts w:cs="Calibri"/>
        </w:rPr>
        <w:t xml:space="preserve"> this technique is </w:t>
      </w:r>
      <w:r w:rsidR="00B460D5" w:rsidRPr="00661300">
        <w:rPr>
          <w:rFonts w:cs="Calibri"/>
        </w:rPr>
        <w:t>quick</w:t>
      </w:r>
      <w:r w:rsidR="00EB4EEC" w:rsidRPr="00661300">
        <w:rPr>
          <w:rFonts w:cs="Calibri"/>
        </w:rPr>
        <w:t>, reactionary</w:t>
      </w:r>
      <w:r w:rsidR="00676437" w:rsidRPr="00661300">
        <w:rPr>
          <w:rFonts w:cs="Calibri"/>
        </w:rPr>
        <w:t xml:space="preserve"> and cost effective</w:t>
      </w:r>
      <w:r w:rsidR="002C2989" w:rsidRPr="00661300">
        <w:rPr>
          <w:rFonts w:cs="Calibri"/>
        </w:rPr>
        <w:t>, h</w:t>
      </w:r>
      <w:r w:rsidR="00937321" w:rsidRPr="00661300">
        <w:rPr>
          <w:rFonts w:cs="Calibri"/>
        </w:rPr>
        <w:t xml:space="preserve">owever, </w:t>
      </w:r>
      <w:r w:rsidR="00C50377" w:rsidRPr="00661300">
        <w:rPr>
          <w:rFonts w:cs="Calibri"/>
        </w:rPr>
        <w:t>is</w:t>
      </w:r>
      <w:r w:rsidR="00937321" w:rsidRPr="00661300">
        <w:rPr>
          <w:rFonts w:cs="Calibri"/>
        </w:rPr>
        <w:t xml:space="preserve"> </w:t>
      </w:r>
      <w:r w:rsidR="000F1828" w:rsidRPr="00661300">
        <w:rPr>
          <w:rFonts w:cs="Calibri"/>
        </w:rPr>
        <w:t>subjective</w:t>
      </w:r>
      <w:r w:rsidR="00A92F79" w:rsidRPr="00661300">
        <w:rPr>
          <w:rFonts w:cs="Calibri"/>
        </w:rPr>
        <w:t>,</w:t>
      </w:r>
      <w:r w:rsidR="00EB4EEC" w:rsidRPr="00661300">
        <w:rPr>
          <w:rFonts w:cs="Calibri"/>
        </w:rPr>
        <w:t xml:space="preserve"> </w:t>
      </w:r>
      <w:r w:rsidR="00E438B7" w:rsidRPr="00661300">
        <w:rPr>
          <w:rFonts w:cs="Calibri"/>
        </w:rPr>
        <w:t>open to bias</w:t>
      </w:r>
      <w:r w:rsidR="00A92F79" w:rsidRPr="00661300">
        <w:rPr>
          <w:rFonts w:cs="Calibri"/>
        </w:rPr>
        <w:t xml:space="preserve">, </w:t>
      </w:r>
      <w:r w:rsidR="002122B2" w:rsidRPr="00661300">
        <w:rPr>
          <w:rFonts w:cs="Calibri"/>
        </w:rPr>
        <w:t xml:space="preserve">and outcomes not </w:t>
      </w:r>
      <w:r w:rsidR="00006B45" w:rsidRPr="00661300">
        <w:rPr>
          <w:rFonts w:cs="Calibri"/>
        </w:rPr>
        <w:t>always</w:t>
      </w:r>
      <w:r w:rsidR="002122B2" w:rsidRPr="00661300">
        <w:rPr>
          <w:rFonts w:cs="Calibri"/>
        </w:rPr>
        <w:t xml:space="preserve"> </w:t>
      </w:r>
      <w:r w:rsidR="00C8049A" w:rsidRPr="00661300">
        <w:rPr>
          <w:rFonts w:cs="Calibri"/>
        </w:rPr>
        <w:t xml:space="preserve">supported by </w:t>
      </w:r>
      <w:r w:rsidR="002122B2" w:rsidRPr="00661300">
        <w:rPr>
          <w:rFonts w:cs="Calibri"/>
        </w:rPr>
        <w:t>data</w:t>
      </w:r>
      <w:r w:rsidR="002C2989" w:rsidRPr="00661300">
        <w:rPr>
          <w:rFonts w:cs="Calibri"/>
        </w:rPr>
        <w:t>,</w:t>
      </w:r>
      <w:r w:rsidR="009B3AB9" w:rsidRPr="00661300">
        <w:rPr>
          <w:rFonts w:cs="Calibri"/>
        </w:rPr>
        <w:t xml:space="preserve"> for accurate long-term planning</w:t>
      </w:r>
      <w:r w:rsidR="00376272" w:rsidRPr="00661300">
        <w:rPr>
          <w:rFonts w:cs="Calibri"/>
        </w:rPr>
        <w:t xml:space="preserve">. </w:t>
      </w:r>
      <w:r w:rsidR="00FC1750" w:rsidRPr="00661300">
        <w:rPr>
          <w:rFonts w:cs="Calibri"/>
        </w:rPr>
        <w:t>(</w:t>
      </w:r>
      <w:r w:rsidR="007D1C55" w:rsidRPr="00661300">
        <w:rPr>
          <w:rFonts w:cs="Calibri"/>
        </w:rPr>
        <w:t>Armstrong</w:t>
      </w:r>
      <w:r w:rsidR="00FC1750" w:rsidRPr="00661300">
        <w:rPr>
          <w:rFonts w:cs="Calibri"/>
        </w:rPr>
        <w:t>, 2025).</w:t>
      </w:r>
    </w:p>
    <w:p w14:paraId="721B056A" w14:textId="4F3EFA3A" w:rsidR="00EF2D7D" w:rsidRPr="00661300" w:rsidRDefault="0090624A">
      <w:pPr>
        <w:rPr>
          <w:rFonts w:cs="Calibri"/>
        </w:rPr>
      </w:pPr>
      <w:r w:rsidRPr="00661300">
        <w:rPr>
          <w:rFonts w:cs="Calibri"/>
        </w:rPr>
        <w:t>It's recommended ParcelCare combine a number of</w:t>
      </w:r>
      <w:r w:rsidR="00DF19EC" w:rsidRPr="00661300">
        <w:rPr>
          <w:rFonts w:cs="Calibri"/>
        </w:rPr>
        <w:t xml:space="preserve"> planning </w:t>
      </w:r>
      <w:r w:rsidRPr="00661300">
        <w:rPr>
          <w:rFonts w:cs="Calibri"/>
        </w:rPr>
        <w:t>techniques</w:t>
      </w:r>
      <w:r w:rsidR="00CA6E75" w:rsidRPr="00661300">
        <w:rPr>
          <w:rFonts w:cs="Calibri"/>
        </w:rPr>
        <w:t xml:space="preserve">, </w:t>
      </w:r>
      <w:r w:rsidR="006F21C1" w:rsidRPr="00661300">
        <w:rPr>
          <w:rFonts w:cs="Calibri"/>
        </w:rPr>
        <w:t>to gain</w:t>
      </w:r>
      <w:r w:rsidR="000758FD" w:rsidRPr="00661300">
        <w:rPr>
          <w:rFonts w:cs="Calibri"/>
        </w:rPr>
        <w:t xml:space="preserve"> insight </w:t>
      </w:r>
      <w:r w:rsidR="006F21C1" w:rsidRPr="00661300">
        <w:rPr>
          <w:rFonts w:cs="Calibri"/>
        </w:rPr>
        <w:t>and</w:t>
      </w:r>
      <w:r w:rsidR="000716D2" w:rsidRPr="00661300">
        <w:rPr>
          <w:rFonts w:cs="Calibri"/>
        </w:rPr>
        <w:t xml:space="preserve"> develop a </w:t>
      </w:r>
      <w:r w:rsidR="00156B83" w:rsidRPr="00661300">
        <w:rPr>
          <w:rFonts w:cs="Calibri"/>
        </w:rPr>
        <w:t>specific</w:t>
      </w:r>
      <w:r w:rsidR="0064177E" w:rsidRPr="00661300">
        <w:rPr>
          <w:rFonts w:cs="Calibri"/>
        </w:rPr>
        <w:t xml:space="preserve">, but </w:t>
      </w:r>
      <w:r w:rsidR="00BC5D84" w:rsidRPr="00661300">
        <w:rPr>
          <w:rFonts w:cs="Calibri"/>
        </w:rPr>
        <w:t>agile</w:t>
      </w:r>
      <w:r w:rsidR="000716D2" w:rsidRPr="00661300">
        <w:rPr>
          <w:rFonts w:cs="Calibri"/>
        </w:rPr>
        <w:t xml:space="preserve"> strategy. </w:t>
      </w:r>
      <w:r w:rsidR="0064177E" w:rsidRPr="00661300">
        <w:rPr>
          <w:rFonts w:cs="Calibri"/>
        </w:rPr>
        <w:t xml:space="preserve">Accounting for </w:t>
      </w:r>
      <w:r w:rsidR="00D60405" w:rsidRPr="00661300">
        <w:rPr>
          <w:rFonts w:cs="Calibri"/>
        </w:rPr>
        <w:t xml:space="preserve">future </w:t>
      </w:r>
      <w:r w:rsidR="003D4449" w:rsidRPr="00661300">
        <w:rPr>
          <w:rFonts w:cs="Calibri"/>
        </w:rPr>
        <w:t>organisational needs and align</w:t>
      </w:r>
      <w:r w:rsidR="00B17445" w:rsidRPr="00661300">
        <w:rPr>
          <w:rFonts w:cs="Calibri"/>
        </w:rPr>
        <w:t>ing</w:t>
      </w:r>
      <w:r w:rsidR="003D4449" w:rsidRPr="00661300">
        <w:rPr>
          <w:rFonts w:cs="Calibri"/>
        </w:rPr>
        <w:t xml:space="preserve"> the </w:t>
      </w:r>
      <w:r w:rsidR="003B105F" w:rsidRPr="00661300">
        <w:rPr>
          <w:rFonts w:cs="Calibri"/>
        </w:rPr>
        <w:t>two,</w:t>
      </w:r>
      <w:r w:rsidR="00696910" w:rsidRPr="00661300">
        <w:rPr>
          <w:rFonts w:cs="Calibri"/>
        </w:rPr>
        <w:t xml:space="preserve"> </w:t>
      </w:r>
      <w:r w:rsidR="00CF44D6" w:rsidRPr="00661300">
        <w:rPr>
          <w:rFonts w:cs="Calibri"/>
        </w:rPr>
        <w:t>combining</w:t>
      </w:r>
      <w:r w:rsidR="009C11E2" w:rsidRPr="00661300">
        <w:rPr>
          <w:rFonts w:cs="Calibri"/>
        </w:rPr>
        <w:t xml:space="preserve"> </w:t>
      </w:r>
      <w:r w:rsidR="00CF44D6" w:rsidRPr="00661300">
        <w:rPr>
          <w:rFonts w:cs="Calibri"/>
        </w:rPr>
        <w:t xml:space="preserve">strategic, analytical and experiential </w:t>
      </w:r>
      <w:r w:rsidR="00B20CF3" w:rsidRPr="00661300">
        <w:rPr>
          <w:rFonts w:cs="Calibri"/>
        </w:rPr>
        <w:t>techniques</w:t>
      </w:r>
      <w:r w:rsidR="003B105F" w:rsidRPr="00661300">
        <w:rPr>
          <w:rFonts w:cs="Calibri"/>
        </w:rPr>
        <w:t>,</w:t>
      </w:r>
      <w:r w:rsidR="00B20CF3" w:rsidRPr="00661300">
        <w:rPr>
          <w:rFonts w:cs="Calibri"/>
        </w:rPr>
        <w:t xml:space="preserve"> </w:t>
      </w:r>
      <w:r w:rsidR="00CD4737" w:rsidRPr="00661300">
        <w:rPr>
          <w:rFonts w:cs="Calibri"/>
        </w:rPr>
        <w:t xml:space="preserve">ensuring </w:t>
      </w:r>
      <w:r w:rsidR="00CB1D01" w:rsidRPr="00661300">
        <w:rPr>
          <w:rFonts w:cs="Calibri"/>
        </w:rPr>
        <w:t xml:space="preserve">effective workforce planning.  This will </w:t>
      </w:r>
      <w:r w:rsidR="003B105F" w:rsidRPr="00661300">
        <w:rPr>
          <w:rFonts w:cs="Calibri"/>
        </w:rPr>
        <w:t>guarantee</w:t>
      </w:r>
      <w:r w:rsidR="00CB1D01" w:rsidRPr="00661300">
        <w:rPr>
          <w:rFonts w:cs="Calibri"/>
        </w:rPr>
        <w:t xml:space="preserve"> the organisation </w:t>
      </w:r>
      <w:r w:rsidR="00F919DE" w:rsidRPr="00661300">
        <w:rPr>
          <w:rFonts w:cs="Calibri"/>
        </w:rPr>
        <w:t>i</w:t>
      </w:r>
      <w:r w:rsidR="003B105F" w:rsidRPr="00661300">
        <w:rPr>
          <w:rFonts w:cs="Calibri"/>
        </w:rPr>
        <w:t>s</w:t>
      </w:r>
      <w:r w:rsidR="00F919DE" w:rsidRPr="00661300">
        <w:rPr>
          <w:rFonts w:cs="Calibri"/>
        </w:rPr>
        <w:t xml:space="preserve"> ready for change, aware of skill gaps and has a </w:t>
      </w:r>
      <w:r w:rsidR="00E26E84" w:rsidRPr="00661300">
        <w:rPr>
          <w:rFonts w:cs="Calibri"/>
        </w:rPr>
        <w:t>talent</w:t>
      </w:r>
      <w:r w:rsidR="00F919DE" w:rsidRPr="00661300">
        <w:rPr>
          <w:rFonts w:cs="Calibri"/>
        </w:rPr>
        <w:t xml:space="preserve"> management strategy </w:t>
      </w:r>
      <w:r w:rsidR="00BA33AC" w:rsidRPr="00661300">
        <w:rPr>
          <w:rFonts w:cs="Calibri"/>
        </w:rPr>
        <w:t>complimenting</w:t>
      </w:r>
      <w:r w:rsidR="00E26E84" w:rsidRPr="00661300">
        <w:rPr>
          <w:rFonts w:cs="Calibri"/>
        </w:rPr>
        <w:t xml:space="preserve"> </w:t>
      </w:r>
      <w:r w:rsidR="00166205" w:rsidRPr="00661300">
        <w:rPr>
          <w:rFonts w:cs="Calibri"/>
        </w:rPr>
        <w:t xml:space="preserve">future </w:t>
      </w:r>
      <w:r w:rsidR="00E26E84" w:rsidRPr="00661300">
        <w:rPr>
          <w:rFonts w:cs="Calibri"/>
        </w:rPr>
        <w:t>business objectives (CIPD, 2025)</w:t>
      </w:r>
      <w:r w:rsidR="00AA33A4" w:rsidRPr="00661300">
        <w:rPr>
          <w:rFonts w:cs="Calibri"/>
        </w:rPr>
        <w:t>.</w:t>
      </w:r>
    </w:p>
    <w:p w14:paraId="5BDF21D3" w14:textId="77777777" w:rsidR="0098238A" w:rsidRDefault="0098238A">
      <w:pPr>
        <w:rPr>
          <w:rFonts w:cs="Calibri"/>
          <w:b/>
          <w:bCs/>
        </w:rPr>
      </w:pPr>
    </w:p>
    <w:p w14:paraId="3B626A4B" w14:textId="01600652" w:rsidR="00B641C2" w:rsidRPr="00661300" w:rsidRDefault="00B641C2">
      <w:pPr>
        <w:rPr>
          <w:rFonts w:cs="Calibri"/>
          <w:b/>
          <w:bCs/>
        </w:rPr>
      </w:pPr>
      <w:r w:rsidRPr="00661300">
        <w:rPr>
          <w:rFonts w:cs="Calibri"/>
          <w:b/>
          <w:bCs/>
        </w:rPr>
        <w:t>AC 2</w:t>
      </w:r>
      <w:r w:rsidR="00BD2420" w:rsidRPr="00661300">
        <w:rPr>
          <w:rFonts w:cs="Calibri"/>
          <w:b/>
          <w:bCs/>
        </w:rPr>
        <w:t>.</w:t>
      </w:r>
      <w:r w:rsidRPr="00661300">
        <w:rPr>
          <w:rFonts w:cs="Calibri"/>
          <w:b/>
          <w:bCs/>
        </w:rPr>
        <w:t xml:space="preserve">3 </w:t>
      </w:r>
      <w:r w:rsidR="00AA6E39" w:rsidRPr="00661300">
        <w:rPr>
          <w:rFonts w:cs="Calibri"/>
          <w:b/>
          <w:bCs/>
        </w:rPr>
        <w:t>Recruitment and selection methods</w:t>
      </w:r>
    </w:p>
    <w:p w14:paraId="3371E0FE" w14:textId="31F61A37" w:rsidR="0025159E" w:rsidRPr="00661300" w:rsidRDefault="002D014D">
      <w:pPr>
        <w:rPr>
          <w:rFonts w:cs="Calibri"/>
        </w:rPr>
      </w:pPr>
      <w:r w:rsidRPr="00661300">
        <w:rPr>
          <w:rFonts w:cs="Calibri"/>
        </w:rPr>
        <w:t>B</w:t>
      </w:r>
      <w:r w:rsidR="001551DF" w:rsidRPr="00661300">
        <w:rPr>
          <w:rFonts w:cs="Calibri"/>
        </w:rPr>
        <w:t xml:space="preserve">roadening </w:t>
      </w:r>
      <w:r w:rsidRPr="00661300">
        <w:rPr>
          <w:rFonts w:cs="Calibri"/>
        </w:rPr>
        <w:t xml:space="preserve">recruitment and selection </w:t>
      </w:r>
      <w:r w:rsidR="005E2DDD" w:rsidRPr="00661300">
        <w:rPr>
          <w:rFonts w:cs="Calibri"/>
        </w:rPr>
        <w:t xml:space="preserve">methods </w:t>
      </w:r>
      <w:r w:rsidR="00043EC0" w:rsidRPr="00661300">
        <w:rPr>
          <w:rFonts w:cs="Calibri"/>
        </w:rPr>
        <w:t xml:space="preserve">would </w:t>
      </w:r>
      <w:r w:rsidR="00181BD1" w:rsidRPr="00661300">
        <w:rPr>
          <w:rFonts w:cs="Calibri"/>
        </w:rPr>
        <w:t>benefit</w:t>
      </w:r>
      <w:r w:rsidRPr="00661300">
        <w:rPr>
          <w:rFonts w:cs="Calibri"/>
        </w:rPr>
        <w:t xml:space="preserve"> ParcelCare</w:t>
      </w:r>
      <w:r w:rsidR="000C46B6" w:rsidRPr="00661300">
        <w:rPr>
          <w:rFonts w:cs="Calibri"/>
        </w:rPr>
        <w:t xml:space="preserve">, </w:t>
      </w:r>
      <w:r w:rsidR="00997F46" w:rsidRPr="00661300">
        <w:rPr>
          <w:rFonts w:cs="Calibri"/>
        </w:rPr>
        <w:t xml:space="preserve">attracting a </w:t>
      </w:r>
      <w:r w:rsidR="00D758B8" w:rsidRPr="00661300">
        <w:rPr>
          <w:rFonts w:cs="Calibri"/>
        </w:rPr>
        <w:t>wider talent</w:t>
      </w:r>
      <w:r w:rsidR="00CB1D4E" w:rsidRPr="00661300">
        <w:rPr>
          <w:rFonts w:cs="Calibri"/>
        </w:rPr>
        <w:t>-</w:t>
      </w:r>
      <w:r w:rsidR="00D758B8" w:rsidRPr="00661300">
        <w:rPr>
          <w:rFonts w:cs="Calibri"/>
        </w:rPr>
        <w:t>pool</w:t>
      </w:r>
      <w:r w:rsidR="000C46B6" w:rsidRPr="00661300">
        <w:rPr>
          <w:rFonts w:cs="Calibri"/>
        </w:rPr>
        <w:t xml:space="preserve"> and </w:t>
      </w:r>
      <w:r w:rsidR="00EE515A" w:rsidRPr="00661300">
        <w:rPr>
          <w:rFonts w:cs="Calibri"/>
        </w:rPr>
        <w:t>quality candidate</w:t>
      </w:r>
      <w:r w:rsidR="00DA3B67" w:rsidRPr="00661300">
        <w:rPr>
          <w:rFonts w:cs="Calibri"/>
        </w:rPr>
        <w:t>s</w:t>
      </w:r>
      <w:r w:rsidR="001B2E14" w:rsidRPr="00661300">
        <w:rPr>
          <w:rFonts w:cs="Calibri"/>
        </w:rPr>
        <w:t xml:space="preserve"> (Indeed, 2025)</w:t>
      </w:r>
      <w:r w:rsidR="00F4601F" w:rsidRPr="00661300">
        <w:rPr>
          <w:rFonts w:cs="Calibri"/>
        </w:rPr>
        <w:t xml:space="preserve">.  Enabling </w:t>
      </w:r>
      <w:r w:rsidR="006B352D" w:rsidRPr="00661300">
        <w:rPr>
          <w:rFonts w:cs="Calibri"/>
        </w:rPr>
        <w:t>adaptation</w:t>
      </w:r>
      <w:r w:rsidR="00EE515A" w:rsidRPr="00661300">
        <w:rPr>
          <w:rFonts w:cs="Calibri"/>
        </w:rPr>
        <w:t xml:space="preserve"> to </w:t>
      </w:r>
      <w:r w:rsidR="000E0153" w:rsidRPr="00661300">
        <w:rPr>
          <w:rFonts w:cs="Calibri"/>
        </w:rPr>
        <w:t>labour market trends and organisational needs</w:t>
      </w:r>
      <w:r w:rsidR="003060BD" w:rsidRPr="00661300">
        <w:rPr>
          <w:rFonts w:cs="Calibri"/>
        </w:rPr>
        <w:t xml:space="preserve">, </w:t>
      </w:r>
      <w:r w:rsidR="007921C7" w:rsidRPr="00661300">
        <w:rPr>
          <w:rFonts w:cs="Calibri"/>
        </w:rPr>
        <w:t>ensuring</w:t>
      </w:r>
      <w:r w:rsidR="009853F3" w:rsidRPr="00661300">
        <w:rPr>
          <w:rFonts w:cs="Calibri"/>
        </w:rPr>
        <w:t xml:space="preserve"> outreach to a</w:t>
      </w:r>
      <w:r w:rsidR="00950AAD" w:rsidRPr="00661300">
        <w:rPr>
          <w:rFonts w:cs="Calibri"/>
        </w:rPr>
        <w:t xml:space="preserve"> </w:t>
      </w:r>
      <w:r w:rsidR="009853F3" w:rsidRPr="00661300">
        <w:rPr>
          <w:rFonts w:cs="Calibri"/>
        </w:rPr>
        <w:t>diverse</w:t>
      </w:r>
      <w:r w:rsidR="003060BD" w:rsidRPr="00661300">
        <w:rPr>
          <w:rFonts w:cs="Calibri"/>
        </w:rPr>
        <w:t xml:space="preserve">, </w:t>
      </w:r>
      <w:r w:rsidR="00F41E3C" w:rsidRPr="00661300">
        <w:rPr>
          <w:rFonts w:cs="Calibri"/>
        </w:rPr>
        <w:t>inclusive workforce</w:t>
      </w:r>
      <w:r w:rsidR="00DA3B67" w:rsidRPr="00661300">
        <w:rPr>
          <w:rFonts w:cs="Calibri"/>
        </w:rPr>
        <w:t xml:space="preserve"> </w:t>
      </w:r>
      <w:r w:rsidR="001B2E14" w:rsidRPr="00661300">
        <w:rPr>
          <w:rFonts w:cs="Calibri"/>
        </w:rPr>
        <w:t>(CIPD, 2024)</w:t>
      </w:r>
      <w:r w:rsidR="00E0685D" w:rsidRPr="00661300">
        <w:rPr>
          <w:rFonts w:cs="Calibri"/>
        </w:rPr>
        <w:t xml:space="preserve">. </w:t>
      </w:r>
    </w:p>
    <w:p w14:paraId="6FD20CF1" w14:textId="1FE3D803" w:rsidR="00247C8B" w:rsidRPr="00661300" w:rsidRDefault="0089623F">
      <w:pPr>
        <w:rPr>
          <w:rFonts w:cs="Calibri"/>
        </w:rPr>
      </w:pPr>
      <w:r w:rsidRPr="00661300">
        <w:rPr>
          <w:rFonts w:cs="Calibri"/>
        </w:rPr>
        <w:t xml:space="preserve">Recruitment is </w:t>
      </w:r>
      <w:r w:rsidR="004E44D8" w:rsidRPr="00661300">
        <w:rPr>
          <w:rFonts w:cs="Calibri"/>
        </w:rPr>
        <w:t xml:space="preserve">the process of attracting individuals to a job. </w:t>
      </w:r>
      <w:r w:rsidR="00560068" w:rsidRPr="00661300">
        <w:rPr>
          <w:rFonts w:cs="Calibri"/>
        </w:rPr>
        <w:t>Vital</w:t>
      </w:r>
      <w:r w:rsidR="003C3ED0" w:rsidRPr="00661300">
        <w:rPr>
          <w:rFonts w:cs="Calibri"/>
        </w:rPr>
        <w:t xml:space="preserve"> to ensure ParcelCare has </w:t>
      </w:r>
      <w:r w:rsidR="00B97EF0" w:rsidRPr="00661300">
        <w:rPr>
          <w:rFonts w:cs="Calibri"/>
        </w:rPr>
        <w:t>employees with relevant skills for</w:t>
      </w:r>
      <w:r w:rsidR="002E73C6" w:rsidRPr="00661300">
        <w:rPr>
          <w:rFonts w:cs="Calibri"/>
        </w:rPr>
        <w:t xml:space="preserve"> </w:t>
      </w:r>
      <w:r w:rsidR="006C4FEA" w:rsidRPr="00661300">
        <w:rPr>
          <w:rFonts w:cs="Calibri"/>
        </w:rPr>
        <w:t xml:space="preserve">organisational </w:t>
      </w:r>
      <w:r w:rsidR="00B97EF0" w:rsidRPr="00661300">
        <w:rPr>
          <w:rFonts w:cs="Calibri"/>
        </w:rPr>
        <w:t>needs</w:t>
      </w:r>
      <w:r w:rsidR="003F15C9" w:rsidRPr="00661300">
        <w:rPr>
          <w:rFonts w:cs="Calibri"/>
        </w:rPr>
        <w:t xml:space="preserve"> </w:t>
      </w:r>
      <w:r w:rsidR="00FE5484" w:rsidRPr="00661300">
        <w:rPr>
          <w:rFonts w:cs="Calibri"/>
        </w:rPr>
        <w:t>(Armstrong, 2023)</w:t>
      </w:r>
      <w:r w:rsidR="009F20AD" w:rsidRPr="00661300">
        <w:rPr>
          <w:rFonts w:cs="Calibri"/>
        </w:rPr>
        <w:t xml:space="preserve">. </w:t>
      </w:r>
      <w:r w:rsidR="00F11FEF" w:rsidRPr="00661300">
        <w:rPr>
          <w:rFonts w:cs="Calibri"/>
        </w:rPr>
        <w:t xml:space="preserve"> </w:t>
      </w:r>
      <w:r w:rsidR="00622D7F" w:rsidRPr="00661300">
        <w:rPr>
          <w:rFonts w:cs="Calibri"/>
        </w:rPr>
        <w:t>A</w:t>
      </w:r>
      <w:r w:rsidR="00F50831" w:rsidRPr="00661300">
        <w:rPr>
          <w:rFonts w:cs="Calibri"/>
        </w:rPr>
        <w:t>n</w:t>
      </w:r>
      <w:r w:rsidR="00800646" w:rsidRPr="00661300">
        <w:rPr>
          <w:rFonts w:cs="Calibri"/>
        </w:rPr>
        <w:t xml:space="preserve"> increasing</w:t>
      </w:r>
      <w:r w:rsidR="002966B1" w:rsidRPr="00661300">
        <w:rPr>
          <w:rFonts w:cs="Calibri"/>
        </w:rPr>
        <w:t xml:space="preserve"> trend</w:t>
      </w:r>
      <w:r w:rsidR="00622D7F" w:rsidRPr="00661300">
        <w:rPr>
          <w:rFonts w:cs="Calibri"/>
        </w:rPr>
        <w:t xml:space="preserve"> </w:t>
      </w:r>
      <w:r w:rsidR="002A7DF4" w:rsidRPr="00661300">
        <w:rPr>
          <w:rFonts w:cs="Calibri"/>
        </w:rPr>
        <w:t>is</w:t>
      </w:r>
      <w:r w:rsidR="00663508" w:rsidRPr="00661300">
        <w:rPr>
          <w:rFonts w:cs="Calibri"/>
        </w:rPr>
        <w:t xml:space="preserve"> </w:t>
      </w:r>
      <w:r w:rsidR="00631B46" w:rsidRPr="00661300">
        <w:rPr>
          <w:rFonts w:cs="Calibri"/>
        </w:rPr>
        <w:t>career</w:t>
      </w:r>
      <w:r w:rsidR="00D46757" w:rsidRPr="00661300">
        <w:rPr>
          <w:rFonts w:cs="Calibri"/>
        </w:rPr>
        <w:t xml:space="preserve"> fairs</w:t>
      </w:r>
      <w:r w:rsidR="00436CB8" w:rsidRPr="00661300">
        <w:rPr>
          <w:rFonts w:cs="Calibri"/>
        </w:rPr>
        <w:t>,</w:t>
      </w:r>
      <w:r w:rsidR="002D643E" w:rsidRPr="00661300">
        <w:rPr>
          <w:rFonts w:cs="Calibri"/>
        </w:rPr>
        <w:t xml:space="preserve">, a </w:t>
      </w:r>
      <w:r w:rsidR="00BA4B0E" w:rsidRPr="00661300">
        <w:rPr>
          <w:rFonts w:cs="Calibri"/>
        </w:rPr>
        <w:t xml:space="preserve">broad approach to </w:t>
      </w:r>
      <w:r w:rsidR="0083688A" w:rsidRPr="00661300">
        <w:rPr>
          <w:rFonts w:cs="Calibri"/>
        </w:rPr>
        <w:t>candidate attraction and represent</w:t>
      </w:r>
      <w:r w:rsidR="00BE2E08" w:rsidRPr="00661300">
        <w:rPr>
          <w:rFonts w:cs="Calibri"/>
        </w:rPr>
        <w:t>s</w:t>
      </w:r>
      <w:r w:rsidR="0083688A" w:rsidRPr="00661300">
        <w:rPr>
          <w:rFonts w:cs="Calibri"/>
        </w:rPr>
        <w:t xml:space="preserve"> a shift towards </w:t>
      </w:r>
      <w:r w:rsidR="000327EB" w:rsidRPr="00661300">
        <w:rPr>
          <w:rFonts w:cs="Calibri"/>
        </w:rPr>
        <w:t>a more diverse outreach</w:t>
      </w:r>
      <w:r w:rsidR="002F75BC" w:rsidRPr="00661300">
        <w:rPr>
          <w:rFonts w:cs="Calibri"/>
        </w:rPr>
        <w:t xml:space="preserve"> (CIPD, 2024). </w:t>
      </w:r>
      <w:r w:rsidR="00F4410C" w:rsidRPr="00661300">
        <w:rPr>
          <w:rFonts w:cs="Calibri"/>
        </w:rPr>
        <w:t>P</w:t>
      </w:r>
      <w:r w:rsidR="0037254F" w:rsidRPr="00661300">
        <w:rPr>
          <w:rFonts w:cs="Calibri"/>
        </w:rPr>
        <w:t xml:space="preserve">opular because </w:t>
      </w:r>
      <w:r w:rsidR="00F4410C" w:rsidRPr="00661300">
        <w:rPr>
          <w:rFonts w:cs="Calibri"/>
        </w:rPr>
        <w:t xml:space="preserve">of </w:t>
      </w:r>
      <w:r w:rsidR="0018726F" w:rsidRPr="00661300">
        <w:rPr>
          <w:rFonts w:cs="Calibri"/>
        </w:rPr>
        <w:t xml:space="preserve">direct </w:t>
      </w:r>
      <w:r w:rsidR="00DB167E" w:rsidRPr="00661300">
        <w:rPr>
          <w:rFonts w:cs="Calibri"/>
        </w:rPr>
        <w:t>engagement</w:t>
      </w:r>
      <w:r w:rsidR="0018726F" w:rsidRPr="00661300">
        <w:rPr>
          <w:rFonts w:cs="Calibri"/>
        </w:rPr>
        <w:t xml:space="preserve"> with candidates, the opportunity to promote </w:t>
      </w:r>
      <w:r w:rsidR="00577404" w:rsidRPr="00661300">
        <w:rPr>
          <w:rFonts w:cs="Calibri"/>
        </w:rPr>
        <w:t>brand and culture</w:t>
      </w:r>
      <w:r w:rsidR="00FC1B0A" w:rsidRPr="00661300">
        <w:rPr>
          <w:rFonts w:cs="Calibri"/>
        </w:rPr>
        <w:t>, being t</w:t>
      </w:r>
      <w:r w:rsidR="00577404" w:rsidRPr="00661300">
        <w:rPr>
          <w:rFonts w:cs="Calibri"/>
        </w:rPr>
        <w:t>ime</w:t>
      </w:r>
      <w:r w:rsidR="00247921" w:rsidRPr="00661300">
        <w:rPr>
          <w:rFonts w:cs="Calibri"/>
        </w:rPr>
        <w:t>-</w:t>
      </w:r>
      <w:r w:rsidR="00BE6105" w:rsidRPr="00661300">
        <w:rPr>
          <w:rFonts w:cs="Calibri"/>
        </w:rPr>
        <w:t xml:space="preserve">saving </w:t>
      </w:r>
      <w:r w:rsidR="00577404" w:rsidRPr="00661300">
        <w:rPr>
          <w:rFonts w:cs="Calibri"/>
        </w:rPr>
        <w:t>for bulk recruitment</w:t>
      </w:r>
      <w:r w:rsidR="003B711A" w:rsidRPr="00661300">
        <w:rPr>
          <w:rFonts w:cs="Calibri"/>
        </w:rPr>
        <w:t xml:space="preserve">, with 25% of employers </w:t>
      </w:r>
      <w:r w:rsidR="009B714A" w:rsidRPr="00661300">
        <w:rPr>
          <w:rFonts w:cs="Calibri"/>
        </w:rPr>
        <w:t>using</w:t>
      </w:r>
      <w:r w:rsidR="003B711A" w:rsidRPr="00661300">
        <w:rPr>
          <w:rFonts w:cs="Calibri"/>
        </w:rPr>
        <w:t xml:space="preserve"> them</w:t>
      </w:r>
      <w:r w:rsidR="00CE52B7" w:rsidRPr="00661300">
        <w:rPr>
          <w:rFonts w:cs="Calibri"/>
        </w:rPr>
        <w:t xml:space="preserve"> (Waite</w:t>
      </w:r>
      <w:r w:rsidR="00107353" w:rsidRPr="00661300">
        <w:rPr>
          <w:rFonts w:cs="Calibri"/>
        </w:rPr>
        <w:t>, 2021)</w:t>
      </w:r>
      <w:r w:rsidR="00BB7251" w:rsidRPr="00661300">
        <w:rPr>
          <w:rFonts w:cs="Calibri"/>
        </w:rPr>
        <w:t xml:space="preserve">.  </w:t>
      </w:r>
      <w:r w:rsidR="00D5565D" w:rsidRPr="00661300">
        <w:rPr>
          <w:rFonts w:cs="Calibri"/>
        </w:rPr>
        <w:t xml:space="preserve">ParcelCare </w:t>
      </w:r>
      <w:r w:rsidR="009B714A" w:rsidRPr="00661300">
        <w:rPr>
          <w:rFonts w:cs="Calibri"/>
        </w:rPr>
        <w:t>must</w:t>
      </w:r>
      <w:r w:rsidR="00D5565D" w:rsidRPr="00661300">
        <w:rPr>
          <w:rFonts w:cs="Calibri"/>
        </w:rPr>
        <w:t xml:space="preserve"> factor cost</w:t>
      </w:r>
      <w:r w:rsidR="00DA40B3" w:rsidRPr="00661300">
        <w:rPr>
          <w:rFonts w:cs="Calibri"/>
        </w:rPr>
        <w:t xml:space="preserve"> and resource needed to participate</w:t>
      </w:r>
      <w:r w:rsidR="004961FB" w:rsidRPr="00661300">
        <w:rPr>
          <w:rFonts w:cs="Calibri"/>
        </w:rPr>
        <w:t xml:space="preserve">, </w:t>
      </w:r>
      <w:r w:rsidR="001222BB" w:rsidRPr="00661300">
        <w:rPr>
          <w:rFonts w:cs="Calibri"/>
        </w:rPr>
        <w:t>and</w:t>
      </w:r>
      <w:r w:rsidR="00FC78AC" w:rsidRPr="00661300">
        <w:rPr>
          <w:rFonts w:cs="Calibri"/>
        </w:rPr>
        <w:t xml:space="preserve"> </w:t>
      </w:r>
      <w:r w:rsidR="001954E2" w:rsidRPr="00661300">
        <w:rPr>
          <w:rFonts w:cs="Calibri"/>
        </w:rPr>
        <w:t>suitability</w:t>
      </w:r>
      <w:r w:rsidR="00FC78AC" w:rsidRPr="00661300">
        <w:rPr>
          <w:rFonts w:cs="Calibri"/>
        </w:rPr>
        <w:t xml:space="preserve"> </w:t>
      </w:r>
      <w:r w:rsidR="001954E2" w:rsidRPr="00661300">
        <w:rPr>
          <w:rFonts w:cs="Calibri"/>
        </w:rPr>
        <w:t xml:space="preserve">when </w:t>
      </w:r>
      <w:r w:rsidR="00FC78AC" w:rsidRPr="00661300">
        <w:rPr>
          <w:rFonts w:cs="Calibri"/>
        </w:rPr>
        <w:t>filtering</w:t>
      </w:r>
      <w:r w:rsidR="00B96C09" w:rsidRPr="00661300">
        <w:rPr>
          <w:rFonts w:cs="Calibri"/>
        </w:rPr>
        <w:t xml:space="preserve"> </w:t>
      </w:r>
      <w:r w:rsidR="001222BB" w:rsidRPr="00661300">
        <w:rPr>
          <w:rFonts w:cs="Calibri"/>
        </w:rPr>
        <w:t>low-quality</w:t>
      </w:r>
      <w:r w:rsidR="00FC78AC" w:rsidRPr="00661300">
        <w:rPr>
          <w:rFonts w:cs="Calibri"/>
        </w:rPr>
        <w:t xml:space="preserve"> candidates</w:t>
      </w:r>
      <w:r w:rsidR="001222BB" w:rsidRPr="00661300">
        <w:rPr>
          <w:rFonts w:cs="Calibri"/>
        </w:rPr>
        <w:t xml:space="preserve"> (</w:t>
      </w:r>
      <w:r w:rsidR="002B39E6" w:rsidRPr="00661300">
        <w:rPr>
          <w:rFonts w:cs="Calibri"/>
        </w:rPr>
        <w:t>Indeed, 2025)</w:t>
      </w:r>
      <w:r w:rsidR="00B9031D" w:rsidRPr="00661300">
        <w:rPr>
          <w:rFonts w:cs="Calibri"/>
        </w:rPr>
        <w:t>.</w:t>
      </w:r>
    </w:p>
    <w:p w14:paraId="7B809B15" w14:textId="2A5AF459" w:rsidR="008F68E7" w:rsidRPr="00661300" w:rsidRDefault="004F518B">
      <w:pPr>
        <w:rPr>
          <w:rFonts w:cs="Calibri"/>
        </w:rPr>
      </w:pPr>
      <w:r w:rsidRPr="00661300">
        <w:rPr>
          <w:rFonts w:cs="Calibri"/>
        </w:rPr>
        <w:t xml:space="preserve">LinkedIn is a </w:t>
      </w:r>
      <w:r w:rsidR="00991C07" w:rsidRPr="00661300">
        <w:rPr>
          <w:rFonts w:cs="Calibri"/>
        </w:rPr>
        <w:t xml:space="preserve">networking site </w:t>
      </w:r>
      <w:r w:rsidR="00515097" w:rsidRPr="00661300">
        <w:rPr>
          <w:rFonts w:cs="Calibri"/>
        </w:rPr>
        <w:t xml:space="preserve">with </w:t>
      </w:r>
      <w:r w:rsidR="005C0E13" w:rsidRPr="00661300">
        <w:rPr>
          <w:rFonts w:cs="Calibri"/>
        </w:rPr>
        <w:t>global</w:t>
      </w:r>
      <w:r w:rsidR="00906C1A" w:rsidRPr="00661300">
        <w:rPr>
          <w:rFonts w:cs="Calibri"/>
        </w:rPr>
        <w:t xml:space="preserve"> </w:t>
      </w:r>
      <w:r w:rsidR="00515097" w:rsidRPr="00661300">
        <w:rPr>
          <w:rFonts w:cs="Calibri"/>
        </w:rPr>
        <w:t>reac</w:t>
      </w:r>
      <w:r w:rsidR="00A67477" w:rsidRPr="00661300">
        <w:rPr>
          <w:rFonts w:cs="Calibri"/>
        </w:rPr>
        <w:t>h</w:t>
      </w:r>
      <w:r w:rsidR="0019659C" w:rsidRPr="00661300">
        <w:rPr>
          <w:rFonts w:cs="Calibri"/>
        </w:rPr>
        <w:t xml:space="preserve"> </w:t>
      </w:r>
      <w:r w:rsidR="002700E4" w:rsidRPr="00661300">
        <w:rPr>
          <w:rFonts w:cs="Calibri"/>
        </w:rPr>
        <w:t>and</w:t>
      </w:r>
      <w:r w:rsidR="00515097" w:rsidRPr="00661300">
        <w:rPr>
          <w:rFonts w:cs="Calibri"/>
        </w:rPr>
        <w:t xml:space="preserve"> can be used </w:t>
      </w:r>
      <w:r w:rsidR="004969A2" w:rsidRPr="00661300">
        <w:rPr>
          <w:rFonts w:cs="Calibri"/>
        </w:rPr>
        <w:t xml:space="preserve">to </w:t>
      </w:r>
      <w:r w:rsidR="000A5F70" w:rsidRPr="00661300">
        <w:rPr>
          <w:rFonts w:cs="Calibri"/>
        </w:rPr>
        <w:t>attract</w:t>
      </w:r>
      <w:r w:rsidR="004969A2" w:rsidRPr="00661300">
        <w:rPr>
          <w:rFonts w:cs="Calibri"/>
        </w:rPr>
        <w:t xml:space="preserve"> employees. </w:t>
      </w:r>
      <w:r w:rsidR="00E31D7F" w:rsidRPr="00661300">
        <w:rPr>
          <w:rFonts w:cs="Calibri"/>
        </w:rPr>
        <w:t xml:space="preserve"> </w:t>
      </w:r>
      <w:r w:rsidR="00A67477" w:rsidRPr="00661300">
        <w:rPr>
          <w:rFonts w:cs="Calibri"/>
        </w:rPr>
        <w:t>A</w:t>
      </w:r>
      <w:r w:rsidR="00D42E54" w:rsidRPr="00661300">
        <w:rPr>
          <w:rFonts w:cs="Calibri"/>
        </w:rPr>
        <w:t xml:space="preserve">pplicants </w:t>
      </w:r>
      <w:r w:rsidR="0019037C" w:rsidRPr="00661300">
        <w:rPr>
          <w:rFonts w:cs="Calibri"/>
        </w:rPr>
        <w:t xml:space="preserve">are </w:t>
      </w:r>
      <w:r w:rsidR="00873215" w:rsidRPr="00661300">
        <w:rPr>
          <w:rFonts w:cs="Calibri"/>
        </w:rPr>
        <w:t>targeted based</w:t>
      </w:r>
      <w:r w:rsidR="00A85B1B" w:rsidRPr="00661300">
        <w:rPr>
          <w:rFonts w:cs="Calibri"/>
        </w:rPr>
        <w:t xml:space="preserve"> </w:t>
      </w:r>
      <w:r w:rsidR="00873215" w:rsidRPr="00661300">
        <w:rPr>
          <w:rFonts w:cs="Calibri"/>
        </w:rPr>
        <w:t xml:space="preserve">on sector, skills and location, allowing flexible resourcing. </w:t>
      </w:r>
      <w:r w:rsidR="00864FCF" w:rsidRPr="00661300">
        <w:rPr>
          <w:rFonts w:cs="Calibri"/>
        </w:rPr>
        <w:t>Content can be uploaded to endorse</w:t>
      </w:r>
      <w:r w:rsidR="006E5161" w:rsidRPr="00661300">
        <w:rPr>
          <w:rFonts w:cs="Calibri"/>
        </w:rPr>
        <w:t xml:space="preserve"> brand and culture</w:t>
      </w:r>
      <w:r w:rsidR="009465B7" w:rsidRPr="00661300">
        <w:rPr>
          <w:rFonts w:cs="Calibri"/>
        </w:rPr>
        <w:t xml:space="preserve"> and an opportunity to target both active and passive </w:t>
      </w:r>
      <w:r w:rsidR="002700E4" w:rsidRPr="00661300">
        <w:rPr>
          <w:rFonts w:cs="Calibri"/>
        </w:rPr>
        <w:t>candidates</w:t>
      </w:r>
      <w:r w:rsidR="00A258C2" w:rsidRPr="00661300">
        <w:rPr>
          <w:rFonts w:cs="Calibri"/>
        </w:rPr>
        <w:t>, through shared networking</w:t>
      </w:r>
      <w:r w:rsidR="0032549F" w:rsidRPr="00661300">
        <w:rPr>
          <w:rFonts w:cs="Calibri"/>
        </w:rPr>
        <w:t xml:space="preserve"> (Armstrong, </w:t>
      </w:r>
      <w:r w:rsidR="00850332" w:rsidRPr="00661300">
        <w:rPr>
          <w:rFonts w:cs="Calibri"/>
        </w:rPr>
        <w:t xml:space="preserve">2023).  </w:t>
      </w:r>
      <w:r w:rsidR="00F24A34" w:rsidRPr="00661300">
        <w:rPr>
          <w:rFonts w:cs="Calibri"/>
        </w:rPr>
        <w:t xml:space="preserve">27% of </w:t>
      </w:r>
      <w:r w:rsidR="005948C5" w:rsidRPr="00661300">
        <w:rPr>
          <w:rFonts w:cs="Calibri"/>
        </w:rPr>
        <w:t xml:space="preserve">employers </w:t>
      </w:r>
      <w:r w:rsidR="00FC1AC3" w:rsidRPr="00661300">
        <w:rPr>
          <w:rFonts w:cs="Calibri"/>
        </w:rPr>
        <w:t>post content</w:t>
      </w:r>
      <w:r w:rsidR="00BC4B53" w:rsidRPr="00661300">
        <w:rPr>
          <w:rFonts w:cs="Calibri"/>
        </w:rPr>
        <w:t xml:space="preserve"> </w:t>
      </w:r>
      <w:r w:rsidR="004E6597" w:rsidRPr="00661300">
        <w:rPr>
          <w:rFonts w:cs="Calibri"/>
        </w:rPr>
        <w:t>(CIPD, 2024)</w:t>
      </w:r>
      <w:r w:rsidR="00AB23A0" w:rsidRPr="00661300">
        <w:rPr>
          <w:rFonts w:cs="Calibri"/>
        </w:rPr>
        <w:t xml:space="preserve">. </w:t>
      </w:r>
      <w:r w:rsidR="007D21AD" w:rsidRPr="00661300">
        <w:rPr>
          <w:rFonts w:cs="Calibri"/>
        </w:rPr>
        <w:t xml:space="preserve"> </w:t>
      </w:r>
      <w:r w:rsidR="00325EED" w:rsidRPr="00661300">
        <w:rPr>
          <w:rFonts w:cs="Calibri"/>
        </w:rPr>
        <w:t>C</w:t>
      </w:r>
      <w:r w:rsidR="007D21AD" w:rsidRPr="00661300">
        <w:rPr>
          <w:rFonts w:cs="Calibri"/>
        </w:rPr>
        <w:t xml:space="preserve">aution </w:t>
      </w:r>
      <w:r w:rsidR="00B27281" w:rsidRPr="00661300">
        <w:rPr>
          <w:rFonts w:cs="Calibri"/>
        </w:rPr>
        <w:t xml:space="preserve">needs to be made with selection </w:t>
      </w:r>
      <w:r w:rsidR="00EF0223" w:rsidRPr="00661300">
        <w:rPr>
          <w:rFonts w:cs="Calibri"/>
        </w:rPr>
        <w:t xml:space="preserve">to avoid </w:t>
      </w:r>
      <w:r w:rsidR="00C6408F" w:rsidRPr="00661300">
        <w:rPr>
          <w:rFonts w:cs="Calibri"/>
        </w:rPr>
        <w:t>user fatigue</w:t>
      </w:r>
      <w:r w:rsidR="00B27281" w:rsidRPr="00661300">
        <w:rPr>
          <w:rFonts w:cs="Calibri"/>
        </w:rPr>
        <w:t>, overwhelming</w:t>
      </w:r>
      <w:r w:rsidR="00C6408F" w:rsidRPr="00661300">
        <w:rPr>
          <w:rFonts w:cs="Calibri"/>
        </w:rPr>
        <w:t xml:space="preserve"> feeds or inboxes</w:t>
      </w:r>
      <w:r w:rsidR="00850438" w:rsidRPr="00661300">
        <w:rPr>
          <w:rFonts w:cs="Calibri"/>
        </w:rPr>
        <w:t xml:space="preserve">.  </w:t>
      </w:r>
      <w:r w:rsidR="00374CA4" w:rsidRPr="00661300">
        <w:rPr>
          <w:rFonts w:cs="Calibri"/>
        </w:rPr>
        <w:t>L</w:t>
      </w:r>
      <w:r w:rsidR="00FE40A8" w:rsidRPr="00661300">
        <w:rPr>
          <w:rFonts w:cs="Calibri"/>
        </w:rPr>
        <w:t>arge companies like CERN</w:t>
      </w:r>
      <w:r w:rsidR="00017CE7" w:rsidRPr="00661300">
        <w:rPr>
          <w:rFonts w:cs="Calibri"/>
        </w:rPr>
        <w:t xml:space="preserve"> advertise on LinkedIn to </w:t>
      </w:r>
      <w:r w:rsidR="00647742" w:rsidRPr="00661300">
        <w:rPr>
          <w:rFonts w:cs="Calibri"/>
        </w:rPr>
        <w:t xml:space="preserve">maximise </w:t>
      </w:r>
      <w:r w:rsidR="0066619E" w:rsidRPr="00661300">
        <w:rPr>
          <w:rFonts w:cs="Calibri"/>
        </w:rPr>
        <w:t>reach</w:t>
      </w:r>
      <w:r w:rsidR="00EF19BF" w:rsidRPr="00661300">
        <w:rPr>
          <w:rFonts w:cs="Calibri"/>
        </w:rPr>
        <w:t xml:space="preserve">, </w:t>
      </w:r>
      <w:r w:rsidR="00647742" w:rsidRPr="00661300">
        <w:rPr>
          <w:rFonts w:cs="Calibri"/>
        </w:rPr>
        <w:t>target networks</w:t>
      </w:r>
      <w:r w:rsidR="00EF19BF" w:rsidRPr="00661300">
        <w:rPr>
          <w:rFonts w:cs="Calibri"/>
        </w:rPr>
        <w:t xml:space="preserve"> and </w:t>
      </w:r>
      <w:r w:rsidR="0066619E" w:rsidRPr="00661300">
        <w:rPr>
          <w:rFonts w:cs="Calibri"/>
        </w:rPr>
        <w:t>engag</w:t>
      </w:r>
      <w:r w:rsidR="00EF19BF" w:rsidRPr="00661300">
        <w:rPr>
          <w:rFonts w:cs="Calibri"/>
        </w:rPr>
        <w:t>e</w:t>
      </w:r>
      <w:r w:rsidR="00647742" w:rsidRPr="00661300">
        <w:rPr>
          <w:rFonts w:cs="Calibri"/>
        </w:rPr>
        <w:t xml:space="preserve"> in </w:t>
      </w:r>
      <w:r w:rsidR="0066619E" w:rsidRPr="00661300">
        <w:rPr>
          <w:rFonts w:cs="Calibri"/>
        </w:rPr>
        <w:t>direct discussion</w:t>
      </w:r>
      <w:r w:rsidR="00336922" w:rsidRPr="00661300">
        <w:rPr>
          <w:rFonts w:cs="Calibri"/>
        </w:rPr>
        <w:t xml:space="preserve"> (Armstrong, 2023). </w:t>
      </w:r>
    </w:p>
    <w:p w14:paraId="31EFF205" w14:textId="4D8C394D" w:rsidR="0019659C" w:rsidRPr="00661300" w:rsidRDefault="00946310">
      <w:pPr>
        <w:rPr>
          <w:rFonts w:cs="Calibri"/>
        </w:rPr>
      </w:pPr>
      <w:r w:rsidRPr="00661300">
        <w:rPr>
          <w:rFonts w:cs="Calibri"/>
        </w:rPr>
        <w:t xml:space="preserve">The process of selecting </w:t>
      </w:r>
      <w:r w:rsidR="00C355B5" w:rsidRPr="00661300">
        <w:rPr>
          <w:rFonts w:cs="Calibri"/>
        </w:rPr>
        <w:t xml:space="preserve">applicants </w:t>
      </w:r>
      <w:r w:rsidR="003A2FEB" w:rsidRPr="00661300">
        <w:rPr>
          <w:rFonts w:cs="Calibri"/>
        </w:rPr>
        <w:t xml:space="preserve">should be </w:t>
      </w:r>
      <w:r w:rsidR="006B52ED" w:rsidRPr="00661300">
        <w:rPr>
          <w:rFonts w:cs="Calibri"/>
        </w:rPr>
        <w:t>considered</w:t>
      </w:r>
      <w:r w:rsidR="00691D46" w:rsidRPr="00661300">
        <w:rPr>
          <w:rFonts w:cs="Calibri"/>
        </w:rPr>
        <w:t xml:space="preserve">, including </w:t>
      </w:r>
      <w:r w:rsidR="003A2FEB" w:rsidRPr="00661300">
        <w:rPr>
          <w:rFonts w:cs="Calibri"/>
        </w:rPr>
        <w:t>shortlisting candidates</w:t>
      </w:r>
      <w:r w:rsidR="005538FB" w:rsidRPr="00661300">
        <w:rPr>
          <w:rFonts w:cs="Calibri"/>
        </w:rPr>
        <w:t xml:space="preserve"> through a </w:t>
      </w:r>
      <w:r w:rsidR="00533C8A" w:rsidRPr="00661300">
        <w:rPr>
          <w:rFonts w:cs="Calibri"/>
        </w:rPr>
        <w:t>range</w:t>
      </w:r>
      <w:r w:rsidR="005538FB" w:rsidRPr="00661300">
        <w:rPr>
          <w:rFonts w:cs="Calibri"/>
        </w:rPr>
        <w:t xml:space="preserve"> of assessment methods, to determine the</w:t>
      </w:r>
      <w:r w:rsidR="00BC47C4" w:rsidRPr="00661300">
        <w:rPr>
          <w:rFonts w:cs="Calibri"/>
        </w:rPr>
        <w:t xml:space="preserve"> skills and suitability </w:t>
      </w:r>
      <w:r w:rsidR="00D6670A" w:rsidRPr="00661300">
        <w:rPr>
          <w:rFonts w:cs="Calibri"/>
        </w:rPr>
        <w:t>for the role advertised</w:t>
      </w:r>
      <w:r w:rsidR="00A064BA" w:rsidRPr="00661300">
        <w:rPr>
          <w:rFonts w:cs="Calibri"/>
        </w:rPr>
        <w:t xml:space="preserve"> (G</w:t>
      </w:r>
      <w:r w:rsidR="008769EE" w:rsidRPr="00661300">
        <w:rPr>
          <w:rFonts w:cs="Calibri"/>
        </w:rPr>
        <w:t>OV.UK, 2024)</w:t>
      </w:r>
      <w:r w:rsidR="00D6670A" w:rsidRPr="00661300">
        <w:rPr>
          <w:rFonts w:cs="Calibri"/>
        </w:rPr>
        <w:t xml:space="preserve">.  </w:t>
      </w:r>
      <w:r w:rsidR="00246DB1" w:rsidRPr="00661300">
        <w:rPr>
          <w:rFonts w:cs="Calibri"/>
        </w:rPr>
        <w:t xml:space="preserve">One method </w:t>
      </w:r>
      <w:r w:rsidR="00F2353E" w:rsidRPr="00661300">
        <w:rPr>
          <w:rFonts w:cs="Calibri"/>
        </w:rPr>
        <w:t>is</w:t>
      </w:r>
      <w:r w:rsidR="00246DB1" w:rsidRPr="00661300">
        <w:rPr>
          <w:rFonts w:cs="Calibri"/>
        </w:rPr>
        <w:t xml:space="preserve"> </w:t>
      </w:r>
      <w:r w:rsidR="00737084" w:rsidRPr="00661300">
        <w:rPr>
          <w:rFonts w:cs="Calibri"/>
        </w:rPr>
        <w:t xml:space="preserve">assessment centres, </w:t>
      </w:r>
      <w:r w:rsidR="004F13F6" w:rsidRPr="00661300">
        <w:rPr>
          <w:rFonts w:cs="Calibri"/>
        </w:rPr>
        <w:t>inviting</w:t>
      </w:r>
      <w:r w:rsidR="00981A94" w:rsidRPr="00661300">
        <w:rPr>
          <w:rFonts w:cs="Calibri"/>
        </w:rPr>
        <w:t xml:space="preserve"> </w:t>
      </w:r>
      <w:r w:rsidR="00330A28" w:rsidRPr="00661300">
        <w:rPr>
          <w:rFonts w:cs="Calibri"/>
        </w:rPr>
        <w:t xml:space="preserve">potential </w:t>
      </w:r>
      <w:r w:rsidR="00751BA6" w:rsidRPr="00661300">
        <w:rPr>
          <w:rFonts w:cs="Calibri"/>
        </w:rPr>
        <w:t>candidates</w:t>
      </w:r>
      <w:r w:rsidR="00981A94" w:rsidRPr="00661300">
        <w:rPr>
          <w:rFonts w:cs="Calibri"/>
        </w:rPr>
        <w:t xml:space="preserve"> to</w:t>
      </w:r>
      <w:r w:rsidR="00170614" w:rsidRPr="00661300">
        <w:rPr>
          <w:rFonts w:cs="Calibri"/>
        </w:rPr>
        <w:t xml:space="preserve"> </w:t>
      </w:r>
      <w:r w:rsidR="00155DFA" w:rsidRPr="00661300">
        <w:rPr>
          <w:rFonts w:cs="Calibri"/>
        </w:rPr>
        <w:t>group</w:t>
      </w:r>
      <w:r w:rsidR="00170614" w:rsidRPr="00661300">
        <w:rPr>
          <w:rFonts w:cs="Calibri"/>
        </w:rPr>
        <w:t>-</w:t>
      </w:r>
      <w:r w:rsidR="00155DFA" w:rsidRPr="00661300">
        <w:rPr>
          <w:rFonts w:cs="Calibri"/>
        </w:rPr>
        <w:t>event</w:t>
      </w:r>
      <w:r w:rsidR="00AA2547" w:rsidRPr="00661300">
        <w:rPr>
          <w:rFonts w:cs="Calibri"/>
        </w:rPr>
        <w:t>s</w:t>
      </w:r>
      <w:r w:rsidR="00170614" w:rsidRPr="00661300">
        <w:rPr>
          <w:rFonts w:cs="Calibri"/>
        </w:rPr>
        <w:t>, including</w:t>
      </w:r>
      <w:r w:rsidR="00155DFA" w:rsidRPr="00661300">
        <w:rPr>
          <w:rFonts w:cs="Calibri"/>
        </w:rPr>
        <w:t xml:space="preserve"> </w:t>
      </w:r>
      <w:r w:rsidR="00147A47" w:rsidRPr="00661300">
        <w:rPr>
          <w:rFonts w:cs="Calibri"/>
        </w:rPr>
        <w:t xml:space="preserve">activities and roleplays, to </w:t>
      </w:r>
      <w:r w:rsidR="00AA2547" w:rsidRPr="00661300">
        <w:rPr>
          <w:rFonts w:cs="Calibri"/>
        </w:rPr>
        <w:t>assess</w:t>
      </w:r>
      <w:r w:rsidR="00147A47" w:rsidRPr="00661300">
        <w:rPr>
          <w:rFonts w:cs="Calibri"/>
        </w:rPr>
        <w:t xml:space="preserve"> competency</w:t>
      </w:r>
      <w:r w:rsidR="003F2ACF" w:rsidRPr="00661300">
        <w:rPr>
          <w:rFonts w:cs="Calibri"/>
        </w:rPr>
        <w:t xml:space="preserve"> (Taylor, 2022)</w:t>
      </w:r>
      <w:r w:rsidR="00FE62F5" w:rsidRPr="00661300">
        <w:rPr>
          <w:rFonts w:cs="Calibri"/>
        </w:rPr>
        <w:t xml:space="preserve">. </w:t>
      </w:r>
      <w:r w:rsidR="00CE2A60" w:rsidRPr="00661300">
        <w:rPr>
          <w:rFonts w:cs="Calibri"/>
        </w:rPr>
        <w:t>U</w:t>
      </w:r>
      <w:r w:rsidR="00A51A70" w:rsidRPr="00661300">
        <w:rPr>
          <w:rFonts w:cs="Calibri"/>
        </w:rPr>
        <w:t>seful for high</w:t>
      </w:r>
      <w:r w:rsidR="00C02D33" w:rsidRPr="00661300">
        <w:rPr>
          <w:rFonts w:cs="Calibri"/>
        </w:rPr>
        <w:t>-volume recruitment</w:t>
      </w:r>
      <w:r w:rsidR="00CE2A60" w:rsidRPr="00661300">
        <w:rPr>
          <w:rFonts w:cs="Calibri"/>
        </w:rPr>
        <w:t xml:space="preserve">, </w:t>
      </w:r>
      <w:r w:rsidR="00C02D33" w:rsidRPr="00661300">
        <w:rPr>
          <w:rFonts w:cs="Calibri"/>
        </w:rPr>
        <w:t xml:space="preserve">because </w:t>
      </w:r>
      <w:r w:rsidR="00CB0F37" w:rsidRPr="00661300">
        <w:rPr>
          <w:rFonts w:cs="Calibri"/>
        </w:rPr>
        <w:t xml:space="preserve">they allow </w:t>
      </w:r>
      <w:r w:rsidR="003A1565" w:rsidRPr="00661300">
        <w:rPr>
          <w:rFonts w:cs="Calibri"/>
        </w:rPr>
        <w:t>comprehensive</w:t>
      </w:r>
      <w:r w:rsidR="00CB0F37" w:rsidRPr="00661300">
        <w:rPr>
          <w:rFonts w:cs="Calibri"/>
        </w:rPr>
        <w:t>, multi</w:t>
      </w:r>
      <w:r w:rsidR="003A1565" w:rsidRPr="00661300">
        <w:rPr>
          <w:rFonts w:cs="Calibri"/>
        </w:rPr>
        <w:t>-</w:t>
      </w:r>
      <w:r w:rsidR="00CB0F37" w:rsidRPr="00661300">
        <w:rPr>
          <w:rFonts w:cs="Calibri"/>
        </w:rPr>
        <w:t>dimensional assessment</w:t>
      </w:r>
      <w:r w:rsidR="00EB4957" w:rsidRPr="00661300">
        <w:rPr>
          <w:rFonts w:cs="Calibri"/>
        </w:rPr>
        <w:t>,</w:t>
      </w:r>
      <w:r w:rsidR="003A1565" w:rsidRPr="00661300">
        <w:rPr>
          <w:rFonts w:cs="Calibri"/>
        </w:rPr>
        <w:t xml:space="preserve"> </w:t>
      </w:r>
      <w:r w:rsidR="00290733" w:rsidRPr="00661300">
        <w:rPr>
          <w:rFonts w:cs="Calibri"/>
        </w:rPr>
        <w:t>as a pre-</w:t>
      </w:r>
      <w:r w:rsidR="003A1565" w:rsidRPr="00661300">
        <w:rPr>
          <w:rFonts w:cs="Calibri"/>
        </w:rPr>
        <w:t>interview</w:t>
      </w:r>
      <w:r w:rsidR="00290733" w:rsidRPr="00661300">
        <w:rPr>
          <w:rFonts w:cs="Calibri"/>
        </w:rPr>
        <w:t xml:space="preserve"> filter</w:t>
      </w:r>
      <w:r w:rsidR="008B26AC" w:rsidRPr="00661300">
        <w:rPr>
          <w:rFonts w:cs="Calibri"/>
        </w:rPr>
        <w:t>.  They can be expensive and time-consuming</w:t>
      </w:r>
      <w:r w:rsidR="008E7762" w:rsidRPr="00661300">
        <w:rPr>
          <w:rFonts w:cs="Calibri"/>
        </w:rPr>
        <w:t xml:space="preserve"> </w:t>
      </w:r>
      <w:r w:rsidR="00432C7B" w:rsidRPr="00661300">
        <w:rPr>
          <w:rFonts w:cs="Calibri"/>
        </w:rPr>
        <w:t>and</w:t>
      </w:r>
      <w:r w:rsidR="00C565DD" w:rsidRPr="00661300">
        <w:rPr>
          <w:rFonts w:cs="Calibri"/>
        </w:rPr>
        <w:t xml:space="preserve"> are declining in use due to the rise </w:t>
      </w:r>
      <w:r w:rsidR="00186592" w:rsidRPr="00661300">
        <w:rPr>
          <w:rFonts w:cs="Calibri"/>
        </w:rPr>
        <w:t>of virtual alternatives</w:t>
      </w:r>
      <w:r w:rsidR="000530FE" w:rsidRPr="00661300">
        <w:rPr>
          <w:rFonts w:cs="Calibri"/>
        </w:rPr>
        <w:t xml:space="preserve"> (Waite, </w:t>
      </w:r>
      <w:r w:rsidR="00F850DD" w:rsidRPr="00661300">
        <w:rPr>
          <w:rFonts w:cs="Calibri"/>
        </w:rPr>
        <w:t xml:space="preserve">2021). </w:t>
      </w:r>
      <w:r w:rsidR="00807624" w:rsidRPr="00661300">
        <w:rPr>
          <w:rFonts w:cs="Calibri"/>
        </w:rPr>
        <w:t>16</w:t>
      </w:r>
      <w:r w:rsidR="00247070" w:rsidRPr="00661300">
        <w:rPr>
          <w:rFonts w:cs="Calibri"/>
        </w:rPr>
        <w:t xml:space="preserve">% of employers </w:t>
      </w:r>
      <w:r w:rsidR="008E7762" w:rsidRPr="00661300">
        <w:rPr>
          <w:rFonts w:cs="Calibri"/>
        </w:rPr>
        <w:t xml:space="preserve">still </w:t>
      </w:r>
      <w:r w:rsidR="00247070" w:rsidRPr="00661300">
        <w:rPr>
          <w:rFonts w:cs="Calibri"/>
        </w:rPr>
        <w:t xml:space="preserve">use </w:t>
      </w:r>
      <w:r w:rsidR="004A1732" w:rsidRPr="00661300">
        <w:rPr>
          <w:rFonts w:cs="Calibri"/>
        </w:rPr>
        <w:t>them as a</w:t>
      </w:r>
      <w:r w:rsidR="00EF7FE4" w:rsidRPr="00661300">
        <w:rPr>
          <w:rFonts w:cs="Calibri"/>
        </w:rPr>
        <w:t>’</w:t>
      </w:r>
      <w:r w:rsidR="004A1732" w:rsidRPr="00661300">
        <w:rPr>
          <w:rFonts w:cs="Calibri"/>
        </w:rPr>
        <w:t xml:space="preserve"> fair</w:t>
      </w:r>
      <w:r w:rsidR="00EF7FE4" w:rsidRPr="00661300">
        <w:rPr>
          <w:rFonts w:cs="Calibri"/>
        </w:rPr>
        <w:t>’</w:t>
      </w:r>
      <w:r w:rsidR="004A1732" w:rsidRPr="00661300">
        <w:rPr>
          <w:rFonts w:cs="Calibri"/>
        </w:rPr>
        <w:t xml:space="preserve"> selection method (CIP</w:t>
      </w:r>
      <w:r w:rsidR="00137CE1" w:rsidRPr="00661300">
        <w:rPr>
          <w:rFonts w:cs="Calibri"/>
        </w:rPr>
        <w:t>D, 2024).</w:t>
      </w:r>
    </w:p>
    <w:p w14:paraId="730E29AE" w14:textId="171F7FE2" w:rsidR="00137CE1" w:rsidRPr="00661300" w:rsidRDefault="00674C3D">
      <w:pPr>
        <w:rPr>
          <w:rFonts w:cs="Calibri"/>
        </w:rPr>
      </w:pPr>
      <w:r w:rsidRPr="00661300">
        <w:rPr>
          <w:rFonts w:cs="Calibri"/>
        </w:rPr>
        <w:t xml:space="preserve">ParcelCare may consider </w:t>
      </w:r>
      <w:r w:rsidR="00B6136D" w:rsidRPr="00661300">
        <w:rPr>
          <w:rFonts w:cs="Calibri"/>
        </w:rPr>
        <w:t>utilising</w:t>
      </w:r>
      <w:r w:rsidRPr="00661300">
        <w:rPr>
          <w:rFonts w:cs="Calibri"/>
        </w:rPr>
        <w:t xml:space="preserve"> personality testing</w:t>
      </w:r>
      <w:r w:rsidR="00A43CEE" w:rsidRPr="00661300">
        <w:rPr>
          <w:rFonts w:cs="Calibri"/>
        </w:rPr>
        <w:t xml:space="preserve">. </w:t>
      </w:r>
      <w:r w:rsidR="000963F3" w:rsidRPr="00661300">
        <w:rPr>
          <w:rFonts w:cs="Calibri"/>
        </w:rPr>
        <w:t>S</w:t>
      </w:r>
      <w:r w:rsidR="00240E73" w:rsidRPr="00661300">
        <w:rPr>
          <w:rFonts w:cs="Calibri"/>
        </w:rPr>
        <w:t xml:space="preserve">tandardised questionnaires designed to </w:t>
      </w:r>
      <w:r w:rsidR="00FC7AD5" w:rsidRPr="00661300">
        <w:rPr>
          <w:rFonts w:cs="Calibri"/>
        </w:rPr>
        <w:t>asses</w:t>
      </w:r>
      <w:r w:rsidR="00A15534" w:rsidRPr="00661300">
        <w:rPr>
          <w:rFonts w:cs="Calibri"/>
        </w:rPr>
        <w:t xml:space="preserve">s </w:t>
      </w:r>
      <w:r w:rsidR="00E96AAC" w:rsidRPr="00661300">
        <w:rPr>
          <w:rFonts w:cs="Calibri"/>
        </w:rPr>
        <w:t>behavioural</w:t>
      </w:r>
      <w:r w:rsidR="00240E73" w:rsidRPr="00661300">
        <w:rPr>
          <w:rFonts w:cs="Calibri"/>
        </w:rPr>
        <w:t xml:space="preserve"> preferences, traits and suitability</w:t>
      </w:r>
      <w:r w:rsidR="0008072E" w:rsidRPr="00661300">
        <w:rPr>
          <w:rFonts w:cs="Calibri"/>
        </w:rPr>
        <w:t xml:space="preserve"> (University of Oxford, 202</w:t>
      </w:r>
      <w:r w:rsidR="00536530" w:rsidRPr="00661300">
        <w:rPr>
          <w:rFonts w:cs="Calibri"/>
        </w:rPr>
        <w:t>5)</w:t>
      </w:r>
      <w:r w:rsidR="00240E73" w:rsidRPr="00661300">
        <w:rPr>
          <w:rFonts w:cs="Calibri"/>
        </w:rPr>
        <w:t>.</w:t>
      </w:r>
      <w:r w:rsidR="00FC7AD5" w:rsidRPr="00661300">
        <w:rPr>
          <w:rFonts w:cs="Calibri"/>
        </w:rPr>
        <w:t xml:space="preserve">  Such tests </w:t>
      </w:r>
      <w:r w:rsidR="00FC7AD5" w:rsidRPr="00661300">
        <w:rPr>
          <w:rFonts w:cs="Calibri"/>
        </w:rPr>
        <w:lastRenderedPageBreak/>
        <w:t>offer objective data</w:t>
      </w:r>
      <w:r w:rsidR="00DF186D" w:rsidRPr="00661300">
        <w:rPr>
          <w:rFonts w:cs="Calibri"/>
        </w:rPr>
        <w:t xml:space="preserve"> and are useful for considering soft</w:t>
      </w:r>
      <w:r w:rsidR="00402915" w:rsidRPr="00661300">
        <w:rPr>
          <w:rFonts w:cs="Calibri"/>
        </w:rPr>
        <w:t>-</w:t>
      </w:r>
      <w:r w:rsidR="00DF186D" w:rsidRPr="00661300">
        <w:rPr>
          <w:rFonts w:cs="Calibri"/>
        </w:rPr>
        <w:t>skills and points</w:t>
      </w:r>
      <w:r w:rsidR="00A7249E" w:rsidRPr="00661300">
        <w:rPr>
          <w:rFonts w:cs="Calibri"/>
        </w:rPr>
        <w:t>-</w:t>
      </w:r>
      <w:r w:rsidR="00DF186D" w:rsidRPr="00661300">
        <w:rPr>
          <w:rFonts w:cs="Calibri"/>
        </w:rPr>
        <w:t>of</w:t>
      </w:r>
      <w:r w:rsidR="00A7249E" w:rsidRPr="00661300">
        <w:rPr>
          <w:rFonts w:cs="Calibri"/>
        </w:rPr>
        <w:t>-</w:t>
      </w:r>
      <w:r w:rsidR="006C2DFF" w:rsidRPr="00661300">
        <w:rPr>
          <w:rFonts w:cs="Calibri"/>
        </w:rPr>
        <w:t xml:space="preserve">consideration </w:t>
      </w:r>
      <w:r w:rsidR="00D75701" w:rsidRPr="00661300">
        <w:rPr>
          <w:rFonts w:cs="Calibri"/>
        </w:rPr>
        <w:t xml:space="preserve">for </w:t>
      </w:r>
      <w:r w:rsidR="006C2DFF" w:rsidRPr="00661300">
        <w:rPr>
          <w:rFonts w:cs="Calibri"/>
        </w:rPr>
        <w:t>interviews</w:t>
      </w:r>
      <w:r w:rsidR="003A00E9" w:rsidRPr="00661300">
        <w:rPr>
          <w:rFonts w:cs="Calibri"/>
        </w:rPr>
        <w:t xml:space="preserve"> (Taylor, 2022)</w:t>
      </w:r>
      <w:r w:rsidR="00EC2DB6" w:rsidRPr="00661300">
        <w:rPr>
          <w:rFonts w:cs="Calibri"/>
        </w:rPr>
        <w:t>.</w:t>
      </w:r>
      <w:r w:rsidR="001810EC" w:rsidRPr="00661300">
        <w:rPr>
          <w:rFonts w:cs="Calibri"/>
        </w:rPr>
        <w:t xml:space="preserve"> 15% of employers use these, but they are declining in popularity in favour of more skill</w:t>
      </w:r>
      <w:r w:rsidR="00F21520" w:rsidRPr="00661300">
        <w:rPr>
          <w:rFonts w:cs="Calibri"/>
        </w:rPr>
        <w:t>-</w:t>
      </w:r>
      <w:r w:rsidR="001810EC" w:rsidRPr="00661300">
        <w:rPr>
          <w:rFonts w:cs="Calibri"/>
        </w:rPr>
        <w:t>based assessment (CIPD, 2024)</w:t>
      </w:r>
      <w:r w:rsidR="00422C42" w:rsidRPr="00661300">
        <w:rPr>
          <w:rFonts w:cs="Calibri"/>
        </w:rPr>
        <w:t xml:space="preserve">.  </w:t>
      </w:r>
      <w:r w:rsidR="008B2DE1" w:rsidRPr="00661300">
        <w:rPr>
          <w:rFonts w:cs="Calibri"/>
        </w:rPr>
        <w:t xml:space="preserve">Possibly because </w:t>
      </w:r>
      <w:r w:rsidR="0003544F" w:rsidRPr="00661300">
        <w:rPr>
          <w:rFonts w:cs="Calibri"/>
        </w:rPr>
        <w:t>of</w:t>
      </w:r>
      <w:r w:rsidR="008B2DE1" w:rsidRPr="00661300">
        <w:rPr>
          <w:rFonts w:cs="Calibri"/>
        </w:rPr>
        <w:t xml:space="preserve"> </w:t>
      </w:r>
      <w:r w:rsidR="003E357D" w:rsidRPr="00661300">
        <w:rPr>
          <w:rFonts w:cs="Calibri"/>
        </w:rPr>
        <w:t xml:space="preserve">the </w:t>
      </w:r>
      <w:r w:rsidR="008B2DE1" w:rsidRPr="00661300">
        <w:rPr>
          <w:rFonts w:cs="Calibri"/>
        </w:rPr>
        <w:t xml:space="preserve">scope not </w:t>
      </w:r>
      <w:r w:rsidR="0003544F" w:rsidRPr="00661300">
        <w:rPr>
          <w:rFonts w:cs="Calibri"/>
        </w:rPr>
        <w:t xml:space="preserve">to be </w:t>
      </w:r>
      <w:r w:rsidR="00384F93" w:rsidRPr="00661300">
        <w:rPr>
          <w:rFonts w:cs="Calibri"/>
        </w:rPr>
        <w:t>honest</w:t>
      </w:r>
      <w:r w:rsidR="008B2DE1" w:rsidRPr="00661300">
        <w:rPr>
          <w:rFonts w:cs="Calibri"/>
        </w:rPr>
        <w:t xml:space="preserve"> and </w:t>
      </w:r>
      <w:r w:rsidR="0003544F" w:rsidRPr="00661300">
        <w:rPr>
          <w:rFonts w:cs="Calibri"/>
        </w:rPr>
        <w:t xml:space="preserve">so, </w:t>
      </w:r>
      <w:r w:rsidR="008B2DE1" w:rsidRPr="00661300">
        <w:rPr>
          <w:rFonts w:cs="Calibri"/>
        </w:rPr>
        <w:t>should not be a sole</w:t>
      </w:r>
      <w:r w:rsidR="00384F93" w:rsidRPr="00661300">
        <w:rPr>
          <w:rFonts w:cs="Calibri"/>
        </w:rPr>
        <w:t>-</w:t>
      </w:r>
      <w:r w:rsidR="008B2DE1" w:rsidRPr="00661300">
        <w:rPr>
          <w:rFonts w:cs="Calibri"/>
        </w:rPr>
        <w:t>basis for selection</w:t>
      </w:r>
      <w:r w:rsidR="00FD0C2D" w:rsidRPr="00661300">
        <w:rPr>
          <w:rFonts w:cs="Calibri"/>
        </w:rPr>
        <w:t xml:space="preserve"> (Waite, 202</w:t>
      </w:r>
      <w:r w:rsidR="00926047" w:rsidRPr="00661300">
        <w:rPr>
          <w:rFonts w:cs="Calibri"/>
        </w:rPr>
        <w:t>1</w:t>
      </w:r>
      <w:r w:rsidR="00FD0C2D" w:rsidRPr="00661300">
        <w:rPr>
          <w:rFonts w:cs="Calibri"/>
        </w:rPr>
        <w:t>)</w:t>
      </w:r>
      <w:r w:rsidR="00926047" w:rsidRPr="00661300">
        <w:rPr>
          <w:rFonts w:cs="Calibri"/>
        </w:rPr>
        <w:t>.</w:t>
      </w:r>
    </w:p>
    <w:p w14:paraId="31386A43" w14:textId="46761E22" w:rsidR="00926047" w:rsidRPr="00661300" w:rsidRDefault="002A1DEE">
      <w:pPr>
        <w:rPr>
          <w:rFonts w:cs="Calibri"/>
        </w:rPr>
      </w:pPr>
      <w:r w:rsidRPr="00661300">
        <w:rPr>
          <w:rFonts w:cs="Calibri"/>
        </w:rPr>
        <w:t>Parce</w:t>
      </w:r>
      <w:r w:rsidR="00BB6BB7" w:rsidRPr="00661300">
        <w:rPr>
          <w:rFonts w:cs="Calibri"/>
        </w:rPr>
        <w:t>l</w:t>
      </w:r>
      <w:r w:rsidRPr="00661300">
        <w:rPr>
          <w:rFonts w:cs="Calibri"/>
        </w:rPr>
        <w:t xml:space="preserve">Care </w:t>
      </w:r>
      <w:r w:rsidR="00FC4B1E" w:rsidRPr="00661300">
        <w:rPr>
          <w:rFonts w:cs="Calibri"/>
        </w:rPr>
        <w:t>should utilise</w:t>
      </w:r>
      <w:r w:rsidRPr="00661300">
        <w:rPr>
          <w:rFonts w:cs="Calibri"/>
        </w:rPr>
        <w:t xml:space="preserve"> </w:t>
      </w:r>
      <w:r w:rsidR="009C750E" w:rsidRPr="00661300">
        <w:rPr>
          <w:rFonts w:cs="Calibri"/>
        </w:rPr>
        <w:t>alternative methods of recruitment and selection</w:t>
      </w:r>
      <w:r w:rsidR="008C788B" w:rsidRPr="00661300">
        <w:rPr>
          <w:rFonts w:cs="Calibri"/>
        </w:rPr>
        <w:t>,</w:t>
      </w:r>
      <w:r w:rsidR="009C750E" w:rsidRPr="00661300">
        <w:rPr>
          <w:rFonts w:cs="Calibri"/>
        </w:rPr>
        <w:t xml:space="preserve"> </w:t>
      </w:r>
      <w:r w:rsidR="00FC4B1E" w:rsidRPr="00661300">
        <w:rPr>
          <w:rFonts w:cs="Calibri"/>
        </w:rPr>
        <w:t xml:space="preserve">to gain </w:t>
      </w:r>
      <w:r w:rsidR="0052656A" w:rsidRPr="00661300">
        <w:rPr>
          <w:rFonts w:cs="Calibri"/>
        </w:rPr>
        <w:t>a competitive advantage</w:t>
      </w:r>
      <w:r w:rsidR="00BB6BB7" w:rsidRPr="00661300">
        <w:rPr>
          <w:rFonts w:cs="Calibri"/>
        </w:rPr>
        <w:t xml:space="preserve">. </w:t>
      </w:r>
      <w:r w:rsidR="00915CFB" w:rsidRPr="00661300">
        <w:rPr>
          <w:rFonts w:cs="Calibri"/>
        </w:rPr>
        <w:t>A</w:t>
      </w:r>
      <w:r w:rsidR="005C586F" w:rsidRPr="00661300">
        <w:rPr>
          <w:rFonts w:cs="Calibri"/>
        </w:rPr>
        <w:t>ttracting suitable candidat</w:t>
      </w:r>
      <w:r w:rsidR="00163F7C" w:rsidRPr="00661300">
        <w:rPr>
          <w:rFonts w:cs="Calibri"/>
        </w:rPr>
        <w:t>es</w:t>
      </w:r>
      <w:r w:rsidR="00766E07" w:rsidRPr="00661300">
        <w:rPr>
          <w:rFonts w:cs="Calibri"/>
        </w:rPr>
        <w:t xml:space="preserve">, considering </w:t>
      </w:r>
      <w:r w:rsidR="00163F7C" w:rsidRPr="00661300">
        <w:rPr>
          <w:rFonts w:cs="Calibri"/>
        </w:rPr>
        <w:t>speed and costs</w:t>
      </w:r>
      <w:r w:rsidR="00766E07" w:rsidRPr="00661300">
        <w:rPr>
          <w:rFonts w:cs="Calibri"/>
        </w:rPr>
        <w:t>,</w:t>
      </w:r>
      <w:r w:rsidR="00163F7C" w:rsidRPr="00661300">
        <w:rPr>
          <w:rFonts w:cs="Calibri"/>
        </w:rPr>
        <w:t xml:space="preserve"> and</w:t>
      </w:r>
      <w:r w:rsidR="00E17540" w:rsidRPr="00661300">
        <w:rPr>
          <w:rFonts w:cs="Calibri"/>
        </w:rPr>
        <w:t xml:space="preserve"> </w:t>
      </w:r>
      <w:r w:rsidR="00BB6BB7" w:rsidRPr="00661300">
        <w:rPr>
          <w:rFonts w:cs="Calibri"/>
        </w:rPr>
        <w:t xml:space="preserve">coupled with </w:t>
      </w:r>
      <w:r w:rsidR="00E17540" w:rsidRPr="00661300">
        <w:rPr>
          <w:rFonts w:cs="Calibri"/>
        </w:rPr>
        <w:t>tailo</w:t>
      </w:r>
      <w:r w:rsidR="00BB6BB7" w:rsidRPr="00661300">
        <w:rPr>
          <w:rFonts w:cs="Calibri"/>
        </w:rPr>
        <w:t>red</w:t>
      </w:r>
      <w:r w:rsidR="00E17540" w:rsidRPr="00661300">
        <w:rPr>
          <w:rFonts w:cs="Calibri"/>
        </w:rPr>
        <w:t xml:space="preserve"> selection methods</w:t>
      </w:r>
      <w:r w:rsidR="00766E07" w:rsidRPr="00661300">
        <w:rPr>
          <w:rFonts w:cs="Calibri"/>
        </w:rPr>
        <w:t>,</w:t>
      </w:r>
      <w:r w:rsidR="002705F5" w:rsidRPr="00661300">
        <w:rPr>
          <w:rFonts w:cs="Calibri"/>
        </w:rPr>
        <w:t xml:space="preserve"> </w:t>
      </w:r>
      <w:r w:rsidR="00BB6BB7" w:rsidRPr="00661300">
        <w:rPr>
          <w:rFonts w:cs="Calibri"/>
        </w:rPr>
        <w:t>based on the</w:t>
      </w:r>
      <w:r w:rsidR="002705F5" w:rsidRPr="00661300">
        <w:rPr>
          <w:rFonts w:cs="Calibri"/>
        </w:rPr>
        <w:t xml:space="preserve"> specifi</w:t>
      </w:r>
      <w:r w:rsidR="00E952F1" w:rsidRPr="00661300">
        <w:rPr>
          <w:rFonts w:cs="Calibri"/>
        </w:rPr>
        <w:t xml:space="preserve">c </w:t>
      </w:r>
      <w:r w:rsidR="002705F5" w:rsidRPr="00661300">
        <w:rPr>
          <w:rFonts w:cs="Calibri"/>
        </w:rPr>
        <w:t>role</w:t>
      </w:r>
      <w:r w:rsidR="00E952F1" w:rsidRPr="00661300">
        <w:rPr>
          <w:rFonts w:cs="Calibri"/>
        </w:rPr>
        <w:t xml:space="preserve"> advertised</w:t>
      </w:r>
      <w:r w:rsidR="00C62844" w:rsidRPr="00661300">
        <w:rPr>
          <w:rFonts w:cs="Calibri"/>
        </w:rPr>
        <w:t xml:space="preserve"> (Armstrong, 2023)</w:t>
      </w:r>
      <w:r w:rsidR="002705F5" w:rsidRPr="00661300">
        <w:rPr>
          <w:rFonts w:cs="Calibri"/>
        </w:rPr>
        <w:t xml:space="preserve">. </w:t>
      </w:r>
    </w:p>
    <w:p w14:paraId="37036760" w14:textId="77777777" w:rsidR="0098238A" w:rsidRDefault="0098238A">
      <w:pPr>
        <w:rPr>
          <w:rFonts w:cs="Calibri"/>
          <w:b/>
          <w:bCs/>
        </w:rPr>
      </w:pPr>
    </w:p>
    <w:p w14:paraId="4C7F32A7" w14:textId="0ECF051A" w:rsidR="006A78EA" w:rsidRPr="00661300" w:rsidRDefault="0081647A">
      <w:pPr>
        <w:rPr>
          <w:rFonts w:cs="Calibri"/>
          <w:b/>
          <w:bCs/>
        </w:rPr>
      </w:pPr>
      <w:r w:rsidRPr="00661300">
        <w:rPr>
          <w:rFonts w:cs="Calibri"/>
          <w:b/>
          <w:bCs/>
        </w:rPr>
        <w:t>AC 3.1 Employee turnover</w:t>
      </w:r>
    </w:p>
    <w:p w14:paraId="71CADCE5" w14:textId="0B3A417C" w:rsidR="00F32F51" w:rsidRPr="00661300" w:rsidRDefault="00546878">
      <w:pPr>
        <w:rPr>
          <w:rFonts w:cs="Calibri"/>
        </w:rPr>
      </w:pPr>
      <w:r w:rsidRPr="00661300">
        <w:rPr>
          <w:rFonts w:cs="Calibri"/>
        </w:rPr>
        <w:t>E</w:t>
      </w:r>
      <w:r w:rsidR="00337844" w:rsidRPr="00661300">
        <w:rPr>
          <w:rFonts w:cs="Calibri"/>
        </w:rPr>
        <w:t xml:space="preserve">xamination of turnover at ParcelCare is needed </w:t>
      </w:r>
      <w:r w:rsidR="006455C2" w:rsidRPr="00661300">
        <w:rPr>
          <w:rFonts w:cs="Calibri"/>
        </w:rPr>
        <w:t xml:space="preserve">to understand </w:t>
      </w:r>
      <w:r w:rsidR="00337844" w:rsidRPr="00661300">
        <w:rPr>
          <w:rFonts w:cs="Calibri"/>
        </w:rPr>
        <w:t xml:space="preserve">why </w:t>
      </w:r>
      <w:r w:rsidR="006455C2" w:rsidRPr="00661300">
        <w:rPr>
          <w:rFonts w:cs="Calibri"/>
        </w:rPr>
        <w:t xml:space="preserve">internal targets are not being met. </w:t>
      </w:r>
      <w:r w:rsidR="003A6CE0" w:rsidRPr="00661300">
        <w:rPr>
          <w:rFonts w:cs="Calibri"/>
        </w:rPr>
        <w:t xml:space="preserve">Turnover is the </w:t>
      </w:r>
      <w:r w:rsidR="00D870BA" w:rsidRPr="00661300">
        <w:rPr>
          <w:rFonts w:cs="Calibri"/>
        </w:rPr>
        <w:t xml:space="preserve">percentage </w:t>
      </w:r>
      <w:r w:rsidR="004E2D2C" w:rsidRPr="00661300">
        <w:rPr>
          <w:rFonts w:cs="Calibri"/>
        </w:rPr>
        <w:t>of employees</w:t>
      </w:r>
      <w:r w:rsidR="007A346A" w:rsidRPr="00661300">
        <w:rPr>
          <w:rFonts w:cs="Calibri"/>
        </w:rPr>
        <w:t xml:space="preserve"> leaving the business over a set period</w:t>
      </w:r>
      <w:r w:rsidR="00A04FAE" w:rsidRPr="00661300">
        <w:rPr>
          <w:rFonts w:cs="Calibri"/>
        </w:rPr>
        <w:t xml:space="preserve">, including </w:t>
      </w:r>
      <w:r w:rsidR="009C7EEA" w:rsidRPr="00661300">
        <w:rPr>
          <w:rFonts w:cs="Calibri"/>
        </w:rPr>
        <w:t>voluntary</w:t>
      </w:r>
      <w:r w:rsidR="00B51E22">
        <w:rPr>
          <w:rFonts w:cs="Calibri"/>
        </w:rPr>
        <w:t xml:space="preserve"> reasons</w:t>
      </w:r>
      <w:r w:rsidR="000E3D64" w:rsidRPr="00661300">
        <w:rPr>
          <w:rFonts w:cs="Calibri"/>
        </w:rPr>
        <w:t xml:space="preserve">, </w:t>
      </w:r>
      <w:r w:rsidR="001E557A">
        <w:rPr>
          <w:rFonts w:cs="Calibri"/>
        </w:rPr>
        <w:t xml:space="preserve">through </w:t>
      </w:r>
      <w:r w:rsidR="000E3D64" w:rsidRPr="00661300">
        <w:rPr>
          <w:rFonts w:cs="Calibri"/>
        </w:rPr>
        <w:t>resignation, or involuntary</w:t>
      </w:r>
      <w:r w:rsidR="00B51E22">
        <w:rPr>
          <w:rFonts w:cs="Calibri"/>
        </w:rPr>
        <w:t xml:space="preserve"> reasons</w:t>
      </w:r>
      <w:r w:rsidR="00780A99" w:rsidRPr="00661300">
        <w:rPr>
          <w:rFonts w:cs="Calibri"/>
        </w:rPr>
        <w:t>, via dismissals</w:t>
      </w:r>
      <w:r w:rsidR="009C7EEA" w:rsidRPr="00661300">
        <w:rPr>
          <w:rFonts w:cs="Calibri"/>
        </w:rPr>
        <w:t xml:space="preserve"> </w:t>
      </w:r>
      <w:r w:rsidR="00E11C31" w:rsidRPr="00661300">
        <w:rPr>
          <w:rFonts w:cs="Calibri"/>
        </w:rPr>
        <w:t xml:space="preserve">and </w:t>
      </w:r>
      <w:r w:rsidR="00780A99" w:rsidRPr="00661300">
        <w:rPr>
          <w:rFonts w:cs="Calibri"/>
        </w:rPr>
        <w:t>redundancies</w:t>
      </w:r>
      <w:r w:rsidR="00DD3960" w:rsidRPr="00661300">
        <w:rPr>
          <w:rFonts w:cs="Calibri"/>
        </w:rPr>
        <w:t>, including retirements and internal movers</w:t>
      </w:r>
      <w:r w:rsidR="00E80FB3" w:rsidRPr="00661300">
        <w:rPr>
          <w:rFonts w:cs="Calibri"/>
        </w:rPr>
        <w:t xml:space="preserve"> (</w:t>
      </w:r>
      <w:r w:rsidR="00C01DE7" w:rsidRPr="00661300">
        <w:rPr>
          <w:rFonts w:cs="Calibri"/>
        </w:rPr>
        <w:t>CIPD, 2025)</w:t>
      </w:r>
      <w:r w:rsidR="00F32F51" w:rsidRPr="00661300">
        <w:rPr>
          <w:rFonts w:cs="Calibri"/>
        </w:rPr>
        <w:t>.</w:t>
      </w:r>
      <w:r w:rsidR="00CA60DD" w:rsidRPr="00661300">
        <w:rPr>
          <w:rFonts w:cs="Calibri"/>
        </w:rPr>
        <w:t xml:space="preserve"> H</w:t>
      </w:r>
      <w:r w:rsidR="00583643">
        <w:rPr>
          <w:rFonts w:cs="Calibri"/>
        </w:rPr>
        <w:t>i</w:t>
      </w:r>
      <w:r w:rsidR="00CA60DD" w:rsidRPr="00661300">
        <w:rPr>
          <w:rFonts w:cs="Calibri"/>
        </w:rPr>
        <w:t xml:space="preserve">gh turnover </w:t>
      </w:r>
      <w:r w:rsidR="00D4715B" w:rsidRPr="00661300">
        <w:rPr>
          <w:rFonts w:cs="Calibri"/>
        </w:rPr>
        <w:t xml:space="preserve">indicates </w:t>
      </w:r>
      <w:r w:rsidR="008D7BD8">
        <w:rPr>
          <w:rFonts w:cs="Calibri"/>
        </w:rPr>
        <w:t>concerns</w:t>
      </w:r>
      <w:r w:rsidR="00AE4805" w:rsidRPr="00661300">
        <w:rPr>
          <w:rFonts w:cs="Calibri"/>
        </w:rPr>
        <w:t xml:space="preserve"> with job satisfaction, management</w:t>
      </w:r>
      <w:r w:rsidR="002509C8">
        <w:rPr>
          <w:rFonts w:cs="Calibri"/>
        </w:rPr>
        <w:t>, reward and recognition</w:t>
      </w:r>
      <w:r w:rsidR="00053420">
        <w:rPr>
          <w:rFonts w:cs="Calibri"/>
        </w:rPr>
        <w:t xml:space="preserve">, or </w:t>
      </w:r>
      <w:r w:rsidR="00AE4805" w:rsidRPr="00661300">
        <w:rPr>
          <w:rFonts w:cs="Calibri"/>
        </w:rPr>
        <w:t>cultur</w:t>
      </w:r>
      <w:r w:rsidR="008C2A1D">
        <w:rPr>
          <w:rFonts w:cs="Calibri"/>
        </w:rPr>
        <w:t>al and ethical reasons</w:t>
      </w:r>
      <w:r w:rsidR="00053420">
        <w:rPr>
          <w:rFonts w:cs="Calibri"/>
        </w:rPr>
        <w:t>,</w:t>
      </w:r>
      <w:r w:rsidR="00AE4805" w:rsidRPr="00661300">
        <w:rPr>
          <w:rFonts w:cs="Calibri"/>
        </w:rPr>
        <w:t xml:space="preserve"> and can </w:t>
      </w:r>
      <w:r w:rsidR="00583643">
        <w:rPr>
          <w:rFonts w:cs="Calibri"/>
        </w:rPr>
        <w:t>b</w:t>
      </w:r>
      <w:r w:rsidR="00AE4805" w:rsidRPr="00661300">
        <w:rPr>
          <w:rFonts w:cs="Calibri"/>
        </w:rPr>
        <w:t>e costly</w:t>
      </w:r>
      <w:r w:rsidR="009E5DE5" w:rsidRPr="00661300">
        <w:rPr>
          <w:rFonts w:cs="Calibri"/>
        </w:rPr>
        <w:t xml:space="preserve"> due to </w:t>
      </w:r>
      <w:r w:rsidR="00AC01CF">
        <w:rPr>
          <w:rFonts w:cs="Calibri"/>
        </w:rPr>
        <w:t>skill loss</w:t>
      </w:r>
      <w:r w:rsidR="009E5DE5" w:rsidRPr="00661300">
        <w:rPr>
          <w:rFonts w:cs="Calibri"/>
        </w:rPr>
        <w:t xml:space="preserve"> and </w:t>
      </w:r>
      <w:r w:rsidR="00E62A14">
        <w:rPr>
          <w:rFonts w:cs="Calibri"/>
        </w:rPr>
        <w:t xml:space="preserve">need to </w:t>
      </w:r>
      <w:r w:rsidR="009E5DE5" w:rsidRPr="00661300">
        <w:rPr>
          <w:rFonts w:cs="Calibri"/>
        </w:rPr>
        <w:t xml:space="preserve">recruit </w:t>
      </w:r>
      <w:r w:rsidR="00F873D3" w:rsidRPr="00661300">
        <w:rPr>
          <w:rFonts w:cs="Calibri"/>
        </w:rPr>
        <w:t>(Armstrong, 2023)</w:t>
      </w:r>
      <w:r w:rsidR="006E4796" w:rsidRPr="00661300">
        <w:rPr>
          <w:rFonts w:cs="Calibri"/>
        </w:rPr>
        <w:t xml:space="preserve">.  </w:t>
      </w:r>
    </w:p>
    <w:p w14:paraId="6C473A87" w14:textId="1AAB2AE7" w:rsidR="001C2594" w:rsidRPr="00661300" w:rsidRDefault="009B2C49">
      <w:pPr>
        <w:rPr>
          <w:rFonts w:cs="Calibri"/>
        </w:rPr>
      </w:pPr>
      <w:r w:rsidRPr="00661300">
        <w:rPr>
          <w:rFonts w:cs="Calibri"/>
        </w:rPr>
        <w:t xml:space="preserve">Turnover </w:t>
      </w:r>
      <w:r w:rsidR="000B0972">
        <w:rPr>
          <w:rFonts w:cs="Calibri"/>
        </w:rPr>
        <w:t xml:space="preserve">is </w:t>
      </w:r>
      <w:r w:rsidR="006A6E68" w:rsidRPr="00661300">
        <w:rPr>
          <w:rFonts w:cs="Calibri"/>
        </w:rPr>
        <w:t xml:space="preserve">avoidable </w:t>
      </w:r>
      <w:r w:rsidRPr="00661300">
        <w:rPr>
          <w:rFonts w:cs="Calibri"/>
        </w:rPr>
        <w:t xml:space="preserve">and </w:t>
      </w:r>
      <w:r w:rsidR="006A6E68" w:rsidRPr="00661300">
        <w:rPr>
          <w:rFonts w:cs="Calibri"/>
        </w:rPr>
        <w:t>unavoidable</w:t>
      </w:r>
      <w:r w:rsidR="00065D2A" w:rsidRPr="00661300">
        <w:rPr>
          <w:rFonts w:cs="Calibri"/>
        </w:rPr>
        <w:t xml:space="preserve">.  </w:t>
      </w:r>
      <w:r w:rsidR="00B044D5" w:rsidRPr="00661300">
        <w:rPr>
          <w:rFonts w:cs="Calibri"/>
        </w:rPr>
        <w:t xml:space="preserve">It’s estimated </w:t>
      </w:r>
      <w:r w:rsidR="002028CF" w:rsidRPr="00661300">
        <w:rPr>
          <w:rFonts w:cs="Calibri"/>
        </w:rPr>
        <w:t xml:space="preserve">around 90% of resignations are avoidable with appropriate intervention </w:t>
      </w:r>
      <w:r w:rsidR="001D359F" w:rsidRPr="00661300">
        <w:rPr>
          <w:rFonts w:cs="Calibri"/>
        </w:rPr>
        <w:t>(Taylor, 2022).</w:t>
      </w:r>
      <w:r w:rsidR="00A724D7" w:rsidRPr="00661300">
        <w:rPr>
          <w:rFonts w:cs="Calibri"/>
        </w:rPr>
        <w:t xml:space="preserve">  </w:t>
      </w:r>
      <w:r w:rsidR="00431BF4" w:rsidRPr="00661300">
        <w:rPr>
          <w:rFonts w:cs="Calibri"/>
        </w:rPr>
        <w:t>Reasons include dissatisfaction with pay,</w:t>
      </w:r>
      <w:r w:rsidR="00163BD9">
        <w:rPr>
          <w:rFonts w:cs="Calibri"/>
        </w:rPr>
        <w:t xml:space="preserve"> </w:t>
      </w:r>
      <w:r w:rsidR="00431BF4" w:rsidRPr="00661300">
        <w:rPr>
          <w:rFonts w:cs="Calibri"/>
        </w:rPr>
        <w:t>career development</w:t>
      </w:r>
      <w:r w:rsidR="00BF35A8" w:rsidRPr="00661300">
        <w:rPr>
          <w:rFonts w:cs="Calibri"/>
        </w:rPr>
        <w:t>, management</w:t>
      </w:r>
      <w:r w:rsidR="00F11B80" w:rsidRPr="00661300">
        <w:rPr>
          <w:rFonts w:cs="Calibri"/>
        </w:rPr>
        <w:t xml:space="preserve">, </w:t>
      </w:r>
      <w:r w:rsidR="006A03BC" w:rsidRPr="00661300">
        <w:rPr>
          <w:rFonts w:cs="Calibri"/>
        </w:rPr>
        <w:t>work-life balance</w:t>
      </w:r>
      <w:r w:rsidR="00BF35A8" w:rsidRPr="00661300">
        <w:rPr>
          <w:rFonts w:cs="Calibri"/>
        </w:rPr>
        <w:t xml:space="preserve"> or conflict</w:t>
      </w:r>
      <w:r w:rsidR="00416885" w:rsidRPr="00661300">
        <w:rPr>
          <w:rFonts w:cs="Calibri"/>
        </w:rPr>
        <w:t xml:space="preserve"> (CIPD, 2024)</w:t>
      </w:r>
      <w:r w:rsidR="003F0346" w:rsidRPr="00661300">
        <w:rPr>
          <w:rFonts w:cs="Calibri"/>
        </w:rPr>
        <w:t xml:space="preserve">.  Unavoidable </w:t>
      </w:r>
      <w:r w:rsidR="008723BE" w:rsidRPr="00661300">
        <w:rPr>
          <w:rFonts w:cs="Calibri"/>
        </w:rPr>
        <w:t>turnover relate</w:t>
      </w:r>
      <w:r w:rsidR="00344D25" w:rsidRPr="00661300">
        <w:rPr>
          <w:rFonts w:cs="Calibri"/>
        </w:rPr>
        <w:t>s</w:t>
      </w:r>
      <w:r w:rsidR="008723BE" w:rsidRPr="00661300">
        <w:rPr>
          <w:rFonts w:cs="Calibri"/>
        </w:rPr>
        <w:t xml:space="preserve"> to </w:t>
      </w:r>
      <w:r w:rsidR="00F862B9" w:rsidRPr="00661300">
        <w:rPr>
          <w:rFonts w:cs="Calibri"/>
        </w:rPr>
        <w:t xml:space="preserve">factors outside the organisations </w:t>
      </w:r>
      <w:r w:rsidR="00344D25" w:rsidRPr="00661300">
        <w:rPr>
          <w:rFonts w:cs="Calibri"/>
        </w:rPr>
        <w:t xml:space="preserve">control, like </w:t>
      </w:r>
      <w:r w:rsidR="00416508" w:rsidRPr="00661300">
        <w:rPr>
          <w:rFonts w:cs="Calibri"/>
        </w:rPr>
        <w:t>retirement</w:t>
      </w:r>
      <w:r w:rsidR="00344D25" w:rsidRPr="00661300">
        <w:rPr>
          <w:rFonts w:cs="Calibri"/>
        </w:rPr>
        <w:t xml:space="preserve">, </w:t>
      </w:r>
      <w:r w:rsidR="0018562E" w:rsidRPr="00661300">
        <w:rPr>
          <w:rFonts w:cs="Calibri"/>
        </w:rPr>
        <w:t>redundancy,</w:t>
      </w:r>
      <w:r w:rsidR="00B976CA" w:rsidRPr="00661300">
        <w:rPr>
          <w:rFonts w:cs="Calibri"/>
        </w:rPr>
        <w:t xml:space="preserve"> </w:t>
      </w:r>
      <w:r w:rsidR="00416508" w:rsidRPr="00661300">
        <w:rPr>
          <w:rFonts w:cs="Calibri"/>
        </w:rPr>
        <w:t>ill-health,</w:t>
      </w:r>
      <w:r w:rsidR="00D1619D">
        <w:rPr>
          <w:rFonts w:cs="Calibri"/>
        </w:rPr>
        <w:t xml:space="preserve"> family dependency</w:t>
      </w:r>
      <w:r w:rsidR="00416508" w:rsidRPr="00661300">
        <w:rPr>
          <w:rFonts w:cs="Calibri"/>
        </w:rPr>
        <w:t xml:space="preserve"> or relocation</w:t>
      </w:r>
      <w:r w:rsidR="00D1619D">
        <w:rPr>
          <w:rFonts w:cs="Calibri"/>
        </w:rPr>
        <w:t xml:space="preserve"> </w:t>
      </w:r>
      <w:r w:rsidR="009E43E4" w:rsidRPr="00661300">
        <w:rPr>
          <w:rFonts w:cs="Calibri"/>
        </w:rPr>
        <w:t xml:space="preserve">(Taylor, 2022). </w:t>
      </w:r>
      <w:r w:rsidR="00FB72B1" w:rsidRPr="00661300">
        <w:rPr>
          <w:rFonts w:cs="Calibri"/>
        </w:rPr>
        <w:t xml:space="preserve">  </w:t>
      </w:r>
    </w:p>
    <w:p w14:paraId="677B8AA7" w14:textId="3925303C" w:rsidR="00C67B64" w:rsidRPr="00661300" w:rsidRDefault="005F6307">
      <w:pPr>
        <w:rPr>
          <w:rFonts w:cs="Calibri"/>
        </w:rPr>
      </w:pPr>
      <w:r w:rsidRPr="00661300">
        <w:rPr>
          <w:rFonts w:cs="Calibri"/>
        </w:rPr>
        <w:t xml:space="preserve">Employee retention </w:t>
      </w:r>
      <w:r w:rsidR="00BD452F" w:rsidRPr="00661300">
        <w:rPr>
          <w:rFonts w:cs="Calibri"/>
        </w:rPr>
        <w:t>refers</w:t>
      </w:r>
      <w:r w:rsidRPr="00661300">
        <w:rPr>
          <w:rFonts w:cs="Calibri"/>
        </w:rPr>
        <w:t xml:space="preserve"> to the ability to keep </w:t>
      </w:r>
      <w:r w:rsidR="00BD452F" w:rsidRPr="00661300">
        <w:rPr>
          <w:rFonts w:cs="Calibri"/>
        </w:rPr>
        <w:t>employees over</w:t>
      </w:r>
      <w:r w:rsidR="00DB0676">
        <w:rPr>
          <w:rFonts w:cs="Calibri"/>
        </w:rPr>
        <w:t>-</w:t>
      </w:r>
      <w:r w:rsidR="00BD452F" w:rsidRPr="00661300">
        <w:rPr>
          <w:rFonts w:cs="Calibri"/>
        </w:rPr>
        <w:t>time</w:t>
      </w:r>
      <w:r w:rsidR="004B45C6" w:rsidRPr="00661300">
        <w:rPr>
          <w:rFonts w:cs="Calibri"/>
        </w:rPr>
        <w:t xml:space="preserve"> (Indeed, 2025)</w:t>
      </w:r>
      <w:r w:rsidR="00421B02" w:rsidRPr="00661300">
        <w:rPr>
          <w:rFonts w:cs="Calibri"/>
        </w:rPr>
        <w:t>.  Having a retention strategy complements employee turnover</w:t>
      </w:r>
      <w:r w:rsidR="00F516A5" w:rsidRPr="00661300">
        <w:rPr>
          <w:rFonts w:cs="Calibri"/>
        </w:rPr>
        <w:t xml:space="preserve">, </w:t>
      </w:r>
      <w:r w:rsidR="00BA310D" w:rsidRPr="00661300">
        <w:rPr>
          <w:rFonts w:cs="Calibri"/>
        </w:rPr>
        <w:t>a</w:t>
      </w:r>
      <w:r w:rsidR="00F516A5" w:rsidRPr="00661300">
        <w:rPr>
          <w:rFonts w:cs="Calibri"/>
        </w:rPr>
        <w:t>ddress</w:t>
      </w:r>
      <w:r w:rsidR="00BA310D" w:rsidRPr="00661300">
        <w:rPr>
          <w:rFonts w:cs="Calibri"/>
        </w:rPr>
        <w:t>ing</w:t>
      </w:r>
      <w:r w:rsidR="00F516A5" w:rsidRPr="00661300">
        <w:rPr>
          <w:rFonts w:cs="Calibri"/>
        </w:rPr>
        <w:t xml:space="preserve"> avoidable</w:t>
      </w:r>
      <w:r w:rsidR="00B00AD8">
        <w:rPr>
          <w:rFonts w:cs="Calibri"/>
        </w:rPr>
        <w:t xml:space="preserve"> leavers</w:t>
      </w:r>
      <w:r w:rsidR="00F516A5" w:rsidRPr="00661300">
        <w:rPr>
          <w:rFonts w:cs="Calibri"/>
        </w:rPr>
        <w:t>, with interventions like</w:t>
      </w:r>
      <w:r w:rsidR="00B00AD8">
        <w:rPr>
          <w:rFonts w:cs="Calibri"/>
        </w:rPr>
        <w:t xml:space="preserve"> </w:t>
      </w:r>
      <w:r w:rsidR="00F516A5" w:rsidRPr="00661300">
        <w:rPr>
          <w:rFonts w:cs="Calibri"/>
        </w:rPr>
        <w:t>career</w:t>
      </w:r>
      <w:r w:rsidR="00B00AD8">
        <w:rPr>
          <w:rFonts w:cs="Calibri"/>
        </w:rPr>
        <w:t>-</w:t>
      </w:r>
      <w:r w:rsidR="00F516A5" w:rsidRPr="00661300">
        <w:rPr>
          <w:rFonts w:cs="Calibri"/>
        </w:rPr>
        <w:t xml:space="preserve">planning </w:t>
      </w:r>
      <w:r w:rsidR="007F0FB2" w:rsidRPr="00661300">
        <w:rPr>
          <w:rFonts w:cs="Calibri"/>
        </w:rPr>
        <w:t xml:space="preserve">initiatives </w:t>
      </w:r>
      <w:r w:rsidR="00F516A5" w:rsidRPr="00661300">
        <w:rPr>
          <w:rFonts w:cs="Calibri"/>
        </w:rPr>
        <w:t xml:space="preserve">or </w:t>
      </w:r>
      <w:r w:rsidR="007F0FB2" w:rsidRPr="00661300">
        <w:rPr>
          <w:rFonts w:cs="Calibri"/>
        </w:rPr>
        <w:t xml:space="preserve">updating </w:t>
      </w:r>
      <w:r w:rsidR="00F516A5" w:rsidRPr="00661300">
        <w:rPr>
          <w:rFonts w:cs="Calibri"/>
        </w:rPr>
        <w:t>reward</w:t>
      </w:r>
      <w:r w:rsidR="007F0FB2" w:rsidRPr="00661300">
        <w:rPr>
          <w:rFonts w:cs="Calibri"/>
        </w:rPr>
        <w:t xml:space="preserve"> packages (</w:t>
      </w:r>
      <w:r w:rsidR="00F516A5" w:rsidRPr="00661300">
        <w:rPr>
          <w:rFonts w:cs="Calibri"/>
        </w:rPr>
        <w:t>Armstrong, 2023)</w:t>
      </w:r>
      <w:r w:rsidR="007F0FB2" w:rsidRPr="00661300">
        <w:rPr>
          <w:rFonts w:cs="Calibri"/>
        </w:rPr>
        <w:t>.  Also accounting</w:t>
      </w:r>
      <w:r w:rsidR="004F54F7" w:rsidRPr="00661300">
        <w:rPr>
          <w:rFonts w:cs="Calibri"/>
        </w:rPr>
        <w:t xml:space="preserve"> </w:t>
      </w:r>
      <w:r w:rsidR="00562270" w:rsidRPr="00661300">
        <w:rPr>
          <w:rFonts w:cs="Calibri"/>
        </w:rPr>
        <w:t>for</w:t>
      </w:r>
      <w:r w:rsidR="004F54F7" w:rsidRPr="00661300">
        <w:rPr>
          <w:rFonts w:cs="Calibri"/>
        </w:rPr>
        <w:t xml:space="preserve"> </w:t>
      </w:r>
      <w:r w:rsidR="00F516A5" w:rsidRPr="00661300">
        <w:rPr>
          <w:rFonts w:cs="Calibri"/>
        </w:rPr>
        <w:t>unavoidable</w:t>
      </w:r>
      <w:r w:rsidR="00562270" w:rsidRPr="00661300">
        <w:rPr>
          <w:rFonts w:cs="Calibri"/>
        </w:rPr>
        <w:t xml:space="preserve"> turnover, with</w:t>
      </w:r>
      <w:r w:rsidR="00F516A5" w:rsidRPr="00661300">
        <w:rPr>
          <w:rFonts w:cs="Calibri"/>
        </w:rPr>
        <w:t xml:space="preserve"> succession planning and knowledge sharing (CIPD, 2024</w:t>
      </w:r>
      <w:r w:rsidR="00562270" w:rsidRPr="00661300">
        <w:rPr>
          <w:rFonts w:cs="Calibri"/>
        </w:rPr>
        <w:t xml:space="preserve">).  </w:t>
      </w:r>
    </w:p>
    <w:p w14:paraId="240C37EA" w14:textId="429037E1" w:rsidR="002A5CAB" w:rsidRPr="00661300" w:rsidRDefault="00992EF3">
      <w:pPr>
        <w:rPr>
          <w:rFonts w:cs="Calibri"/>
        </w:rPr>
      </w:pPr>
      <w:r w:rsidRPr="00661300">
        <w:rPr>
          <w:rFonts w:cs="Calibri"/>
        </w:rPr>
        <w:t xml:space="preserve">Retention </w:t>
      </w:r>
      <w:r w:rsidR="00670218" w:rsidRPr="00661300">
        <w:rPr>
          <w:rFonts w:cs="Calibri"/>
        </w:rPr>
        <w:t>initiatives</w:t>
      </w:r>
      <w:r w:rsidR="00D44A34" w:rsidRPr="00661300">
        <w:rPr>
          <w:rFonts w:cs="Calibri"/>
        </w:rPr>
        <w:t xml:space="preserve"> </w:t>
      </w:r>
      <w:r w:rsidR="003D04FE" w:rsidRPr="00661300">
        <w:rPr>
          <w:rFonts w:cs="Calibri"/>
        </w:rPr>
        <w:t xml:space="preserve">are more </w:t>
      </w:r>
      <w:r w:rsidR="001F1B23">
        <w:rPr>
          <w:rFonts w:cs="Calibri"/>
        </w:rPr>
        <w:t>successful</w:t>
      </w:r>
      <w:r w:rsidR="003D04FE" w:rsidRPr="00661300">
        <w:rPr>
          <w:rFonts w:cs="Calibri"/>
        </w:rPr>
        <w:t xml:space="preserve"> when </w:t>
      </w:r>
      <w:r w:rsidR="00416150" w:rsidRPr="00661300">
        <w:rPr>
          <w:rFonts w:cs="Calibri"/>
        </w:rPr>
        <w:t xml:space="preserve">data </w:t>
      </w:r>
      <w:r w:rsidR="009C533F" w:rsidRPr="00661300">
        <w:rPr>
          <w:rFonts w:cs="Calibri"/>
        </w:rPr>
        <w:t xml:space="preserve">is </w:t>
      </w:r>
      <w:r w:rsidR="0077174E">
        <w:rPr>
          <w:rFonts w:cs="Calibri"/>
        </w:rPr>
        <w:t xml:space="preserve">analysed </w:t>
      </w:r>
      <w:r w:rsidR="00416150" w:rsidRPr="00661300">
        <w:rPr>
          <w:rFonts w:cs="Calibri"/>
        </w:rPr>
        <w:t>on a</w:t>
      </w:r>
      <w:r w:rsidR="002A5CAB" w:rsidRPr="00661300">
        <w:rPr>
          <w:rFonts w:cs="Calibri"/>
        </w:rPr>
        <w:t>voidable turnover</w:t>
      </w:r>
      <w:r w:rsidR="00847F79">
        <w:rPr>
          <w:rFonts w:cs="Calibri"/>
        </w:rPr>
        <w:t>,</w:t>
      </w:r>
      <w:r w:rsidR="00FA5E89">
        <w:rPr>
          <w:rFonts w:cs="Calibri"/>
        </w:rPr>
        <w:t xml:space="preserve"> to </w:t>
      </w:r>
      <w:r w:rsidR="00847F79">
        <w:rPr>
          <w:rFonts w:cs="Calibri"/>
        </w:rPr>
        <w:t>initiate change</w:t>
      </w:r>
      <w:r w:rsidR="009C533F" w:rsidRPr="00661300">
        <w:rPr>
          <w:rFonts w:cs="Calibri"/>
        </w:rPr>
        <w:t xml:space="preserve">, </w:t>
      </w:r>
      <w:r w:rsidR="00847F79">
        <w:rPr>
          <w:rFonts w:cs="Calibri"/>
        </w:rPr>
        <w:t>considering p</w:t>
      </w:r>
      <w:r w:rsidR="00416150" w:rsidRPr="00661300">
        <w:rPr>
          <w:rFonts w:cs="Calibri"/>
        </w:rPr>
        <w:t>ush and pull factors</w:t>
      </w:r>
      <w:r w:rsidR="003D04FE" w:rsidRPr="00661300">
        <w:rPr>
          <w:rFonts w:cs="Calibri"/>
        </w:rPr>
        <w:t xml:space="preserve">.  </w:t>
      </w:r>
      <w:r w:rsidR="00DC6704" w:rsidRPr="00661300">
        <w:rPr>
          <w:rFonts w:cs="Calibri"/>
        </w:rPr>
        <w:t xml:space="preserve">Push factors </w:t>
      </w:r>
      <w:r w:rsidR="004B0915" w:rsidRPr="00661300">
        <w:rPr>
          <w:rFonts w:cs="Calibri"/>
        </w:rPr>
        <w:t xml:space="preserve">are negative aspects of a job </w:t>
      </w:r>
      <w:r w:rsidR="00EE0EB9">
        <w:rPr>
          <w:rFonts w:cs="Calibri"/>
        </w:rPr>
        <w:t>causing</w:t>
      </w:r>
      <w:r w:rsidR="00E247AA" w:rsidRPr="00661300">
        <w:rPr>
          <w:rFonts w:cs="Calibri"/>
        </w:rPr>
        <w:t xml:space="preserve"> employees to resign</w:t>
      </w:r>
      <w:r w:rsidR="00EE0EB9">
        <w:rPr>
          <w:rFonts w:cs="Calibri"/>
        </w:rPr>
        <w:t>,</w:t>
      </w:r>
      <w:r w:rsidR="00B6670E" w:rsidRPr="00661300">
        <w:rPr>
          <w:rFonts w:cs="Calibri"/>
        </w:rPr>
        <w:t xml:space="preserve"> like</w:t>
      </w:r>
      <w:r w:rsidR="00D500E7">
        <w:rPr>
          <w:rFonts w:cs="Calibri"/>
        </w:rPr>
        <w:t xml:space="preserve"> </w:t>
      </w:r>
      <w:r w:rsidR="00B6670E" w:rsidRPr="00661300">
        <w:rPr>
          <w:rFonts w:cs="Calibri"/>
        </w:rPr>
        <w:t xml:space="preserve">work conditions, </w:t>
      </w:r>
      <w:r w:rsidR="0081534C" w:rsidRPr="00661300">
        <w:rPr>
          <w:rFonts w:cs="Calibri"/>
        </w:rPr>
        <w:t>lack of opportunity</w:t>
      </w:r>
      <w:r w:rsidR="002D3210" w:rsidRPr="00661300">
        <w:rPr>
          <w:rFonts w:cs="Calibri"/>
        </w:rPr>
        <w:t>, unfair treatment</w:t>
      </w:r>
      <w:r w:rsidR="0081534C" w:rsidRPr="00661300">
        <w:rPr>
          <w:rFonts w:cs="Calibri"/>
        </w:rPr>
        <w:t xml:space="preserve"> or conflict</w:t>
      </w:r>
      <w:r w:rsidR="003A46FD" w:rsidRPr="00661300">
        <w:rPr>
          <w:rFonts w:cs="Calibri"/>
        </w:rPr>
        <w:t xml:space="preserve">.  </w:t>
      </w:r>
      <w:r w:rsidR="007F3E2C">
        <w:rPr>
          <w:rFonts w:cs="Calibri"/>
        </w:rPr>
        <w:t xml:space="preserve">Intervention could prevent </w:t>
      </w:r>
      <w:r w:rsidR="003A46FD" w:rsidRPr="00661300">
        <w:rPr>
          <w:rFonts w:cs="Calibri"/>
        </w:rPr>
        <w:t xml:space="preserve">these. </w:t>
      </w:r>
      <w:r w:rsidR="00624C4E" w:rsidRPr="00661300">
        <w:rPr>
          <w:rFonts w:cs="Calibri"/>
        </w:rPr>
        <w:t xml:space="preserve"> Pull factors are attractive elements from competitors</w:t>
      </w:r>
      <w:r w:rsidR="001951AE" w:rsidRPr="00661300">
        <w:rPr>
          <w:rFonts w:cs="Calibri"/>
        </w:rPr>
        <w:t xml:space="preserve">, like </w:t>
      </w:r>
      <w:r w:rsidR="00C849A1">
        <w:rPr>
          <w:rFonts w:cs="Calibri"/>
        </w:rPr>
        <w:t xml:space="preserve">improved pay and </w:t>
      </w:r>
      <w:r w:rsidR="001951AE" w:rsidRPr="00661300">
        <w:rPr>
          <w:rFonts w:cs="Calibri"/>
        </w:rPr>
        <w:t>benefits</w:t>
      </w:r>
      <w:r w:rsidR="0074617C">
        <w:rPr>
          <w:rFonts w:cs="Calibri"/>
        </w:rPr>
        <w:t xml:space="preserve">, </w:t>
      </w:r>
      <w:r w:rsidR="001951AE" w:rsidRPr="00661300">
        <w:rPr>
          <w:rFonts w:cs="Calibri"/>
        </w:rPr>
        <w:t xml:space="preserve">more appealing </w:t>
      </w:r>
      <w:r w:rsidR="00742981" w:rsidRPr="00661300">
        <w:rPr>
          <w:rFonts w:cs="Calibri"/>
        </w:rPr>
        <w:t xml:space="preserve">work or </w:t>
      </w:r>
      <w:r w:rsidR="0074617C">
        <w:rPr>
          <w:rFonts w:cs="Calibri"/>
        </w:rPr>
        <w:t>progression</w:t>
      </w:r>
      <w:r w:rsidR="00A10473" w:rsidRPr="00661300">
        <w:rPr>
          <w:rFonts w:cs="Calibri"/>
        </w:rPr>
        <w:t xml:space="preserve">. </w:t>
      </w:r>
      <w:r w:rsidR="00B0625B">
        <w:rPr>
          <w:rFonts w:cs="Calibri"/>
        </w:rPr>
        <w:t xml:space="preserve"> T</w:t>
      </w:r>
      <w:r w:rsidR="003B13B1" w:rsidRPr="00661300">
        <w:rPr>
          <w:rFonts w:cs="Calibri"/>
        </w:rPr>
        <w:t>hese may seem unavoidabl</w:t>
      </w:r>
      <w:r w:rsidR="001B7B45" w:rsidRPr="00661300">
        <w:rPr>
          <w:rFonts w:cs="Calibri"/>
        </w:rPr>
        <w:t>e</w:t>
      </w:r>
      <w:r w:rsidR="0066745C">
        <w:rPr>
          <w:rFonts w:cs="Calibri"/>
        </w:rPr>
        <w:t xml:space="preserve"> </w:t>
      </w:r>
      <w:r w:rsidR="00B0625B">
        <w:rPr>
          <w:rFonts w:cs="Calibri"/>
        </w:rPr>
        <w:t xml:space="preserve">but </w:t>
      </w:r>
      <w:r w:rsidR="00B64BF0" w:rsidRPr="00661300">
        <w:rPr>
          <w:rFonts w:cs="Calibri"/>
        </w:rPr>
        <w:t>review of the labour market</w:t>
      </w:r>
      <w:r w:rsidR="00902999" w:rsidRPr="00661300">
        <w:rPr>
          <w:rFonts w:cs="Calibri"/>
        </w:rPr>
        <w:t>,</w:t>
      </w:r>
      <w:r w:rsidR="00B64BF0" w:rsidRPr="00661300">
        <w:rPr>
          <w:rFonts w:cs="Calibri"/>
        </w:rPr>
        <w:t xml:space="preserve"> </w:t>
      </w:r>
      <w:r w:rsidR="00C95FC3" w:rsidRPr="00661300">
        <w:rPr>
          <w:rFonts w:cs="Calibri"/>
        </w:rPr>
        <w:t xml:space="preserve">to improve </w:t>
      </w:r>
      <w:r w:rsidR="00C02989">
        <w:rPr>
          <w:rFonts w:cs="Calibri"/>
        </w:rPr>
        <w:t>benefits and practices</w:t>
      </w:r>
      <w:r w:rsidR="00902999" w:rsidRPr="00661300">
        <w:rPr>
          <w:rFonts w:cs="Calibri"/>
        </w:rPr>
        <w:t>,</w:t>
      </w:r>
      <w:r w:rsidR="00C95FC3" w:rsidRPr="00661300">
        <w:rPr>
          <w:rFonts w:cs="Calibri"/>
        </w:rPr>
        <w:t xml:space="preserve"> </w:t>
      </w:r>
      <w:r w:rsidR="002C35A4" w:rsidRPr="00661300">
        <w:rPr>
          <w:rFonts w:cs="Calibri"/>
        </w:rPr>
        <w:t xml:space="preserve">may </w:t>
      </w:r>
      <w:r w:rsidR="00B64BF0" w:rsidRPr="00661300">
        <w:rPr>
          <w:rFonts w:cs="Calibri"/>
        </w:rPr>
        <w:t>prevent these</w:t>
      </w:r>
      <w:r w:rsidR="00902999" w:rsidRPr="00661300">
        <w:rPr>
          <w:rFonts w:cs="Calibri"/>
        </w:rPr>
        <w:t xml:space="preserve"> </w:t>
      </w:r>
      <w:r w:rsidR="00732039" w:rsidRPr="00661300">
        <w:rPr>
          <w:rFonts w:cs="Calibri"/>
        </w:rPr>
        <w:t>(CIPD, 202</w:t>
      </w:r>
      <w:r w:rsidR="00075B5B" w:rsidRPr="00661300">
        <w:rPr>
          <w:rFonts w:cs="Calibri"/>
        </w:rPr>
        <w:t>5</w:t>
      </w:r>
      <w:r w:rsidR="00732039" w:rsidRPr="00661300">
        <w:rPr>
          <w:rFonts w:cs="Calibri"/>
        </w:rPr>
        <w:t>)</w:t>
      </w:r>
      <w:r w:rsidR="00F369C3" w:rsidRPr="00661300">
        <w:rPr>
          <w:rFonts w:cs="Calibri"/>
        </w:rPr>
        <w:t xml:space="preserve">. </w:t>
      </w:r>
    </w:p>
    <w:p w14:paraId="22A14F0F" w14:textId="4D16A5C8" w:rsidR="00071BFF" w:rsidRDefault="0084108B">
      <w:pPr>
        <w:rPr>
          <w:rFonts w:cs="Calibri"/>
        </w:rPr>
      </w:pPr>
      <w:r w:rsidRPr="00661300">
        <w:rPr>
          <w:rFonts w:cs="Calibri"/>
        </w:rPr>
        <w:t>ParcelCare needs to understand why it’s experiencing hig</w:t>
      </w:r>
      <w:r w:rsidR="00192739">
        <w:rPr>
          <w:rFonts w:cs="Calibri"/>
        </w:rPr>
        <w:t>h-</w:t>
      </w:r>
      <w:r w:rsidRPr="00661300">
        <w:rPr>
          <w:rFonts w:cs="Calibri"/>
        </w:rPr>
        <w:t>turnover</w:t>
      </w:r>
      <w:r w:rsidR="00192739">
        <w:rPr>
          <w:rFonts w:cs="Calibri"/>
        </w:rPr>
        <w:t>, despite c</w:t>
      </w:r>
      <w:r w:rsidR="0077156B" w:rsidRPr="00661300">
        <w:rPr>
          <w:rFonts w:cs="Calibri"/>
        </w:rPr>
        <w:t xml:space="preserve">urrent </w:t>
      </w:r>
      <w:r w:rsidR="00FC0C1E" w:rsidRPr="00661300">
        <w:rPr>
          <w:rFonts w:cs="Calibri"/>
        </w:rPr>
        <w:t xml:space="preserve">job </w:t>
      </w:r>
      <w:r w:rsidR="0077156B" w:rsidRPr="00661300">
        <w:rPr>
          <w:rFonts w:cs="Calibri"/>
        </w:rPr>
        <w:t>vacancy trends</w:t>
      </w:r>
      <w:r w:rsidR="00834530">
        <w:rPr>
          <w:rFonts w:cs="Calibri"/>
        </w:rPr>
        <w:t xml:space="preserve"> </w:t>
      </w:r>
      <w:r w:rsidR="00946219">
        <w:rPr>
          <w:rFonts w:cs="Calibri"/>
        </w:rPr>
        <w:t xml:space="preserve">decreasing </w:t>
      </w:r>
      <w:r w:rsidR="00203962" w:rsidRPr="00661300">
        <w:rPr>
          <w:rFonts w:cs="Calibri"/>
        </w:rPr>
        <w:t>(CIPD, 2025)</w:t>
      </w:r>
      <w:r w:rsidR="002D2CFC">
        <w:rPr>
          <w:rFonts w:cs="Calibri"/>
        </w:rPr>
        <w:t>,</w:t>
      </w:r>
      <w:r w:rsidR="0077156B" w:rsidRPr="00661300">
        <w:rPr>
          <w:rFonts w:cs="Calibri"/>
        </w:rPr>
        <w:t xml:space="preserve"> </w:t>
      </w:r>
      <w:r w:rsidR="00B6318F" w:rsidRPr="00661300">
        <w:rPr>
          <w:rFonts w:cs="Calibri"/>
        </w:rPr>
        <w:t>two</w:t>
      </w:r>
      <w:r w:rsidR="001E7362" w:rsidRPr="00661300">
        <w:rPr>
          <w:rFonts w:cs="Calibri"/>
        </w:rPr>
        <w:t>-</w:t>
      </w:r>
      <w:r w:rsidR="00B6318F" w:rsidRPr="00661300">
        <w:rPr>
          <w:rFonts w:cs="Calibri"/>
        </w:rPr>
        <w:t>thirds of employees</w:t>
      </w:r>
      <w:r w:rsidR="00946219">
        <w:rPr>
          <w:rFonts w:cs="Calibri"/>
        </w:rPr>
        <w:t xml:space="preserve"> </w:t>
      </w:r>
      <w:r w:rsidR="00B6318F" w:rsidRPr="00661300">
        <w:rPr>
          <w:rFonts w:cs="Calibri"/>
        </w:rPr>
        <w:t>remain</w:t>
      </w:r>
      <w:r w:rsidR="00946219">
        <w:rPr>
          <w:rFonts w:cs="Calibri"/>
        </w:rPr>
        <w:t>ing</w:t>
      </w:r>
      <w:r w:rsidR="00B6318F" w:rsidRPr="00661300">
        <w:rPr>
          <w:rFonts w:cs="Calibri"/>
        </w:rPr>
        <w:t xml:space="preserve"> at the same organisation</w:t>
      </w:r>
      <w:r w:rsidR="00B65B8D">
        <w:rPr>
          <w:rFonts w:cs="Calibri"/>
        </w:rPr>
        <w:t xml:space="preserve">, </w:t>
      </w:r>
      <w:r w:rsidR="00C15A97">
        <w:rPr>
          <w:rFonts w:cs="Calibri"/>
        </w:rPr>
        <w:t>and</w:t>
      </w:r>
      <w:r w:rsidR="00B65B8D">
        <w:rPr>
          <w:rFonts w:cs="Calibri"/>
        </w:rPr>
        <w:t xml:space="preserve"> only 12% of employe</w:t>
      </w:r>
      <w:r w:rsidR="00C15A97">
        <w:rPr>
          <w:rFonts w:cs="Calibri"/>
        </w:rPr>
        <w:t>r</w:t>
      </w:r>
      <w:r w:rsidR="00B65B8D">
        <w:rPr>
          <w:rFonts w:cs="Calibri"/>
        </w:rPr>
        <w:t xml:space="preserve">s collecting and evaluating </w:t>
      </w:r>
      <w:r w:rsidR="00F53EA0">
        <w:rPr>
          <w:rFonts w:cs="Calibri"/>
        </w:rPr>
        <w:t xml:space="preserve">turnover data </w:t>
      </w:r>
      <w:r w:rsidR="00203962" w:rsidRPr="00661300">
        <w:rPr>
          <w:rFonts w:cs="Calibri"/>
        </w:rPr>
        <w:t>(CIPD, 2024)</w:t>
      </w:r>
      <w:r w:rsidR="002D2CFC">
        <w:rPr>
          <w:rFonts w:cs="Calibri"/>
        </w:rPr>
        <w:t xml:space="preserve">. </w:t>
      </w:r>
      <w:r w:rsidR="001E7362" w:rsidRPr="00661300">
        <w:rPr>
          <w:rFonts w:cs="Calibri"/>
        </w:rPr>
        <w:t>I</w:t>
      </w:r>
      <w:r w:rsidR="005F690C" w:rsidRPr="00661300">
        <w:rPr>
          <w:rFonts w:cs="Calibri"/>
        </w:rPr>
        <w:t>t could utilise a number of analytical m</w:t>
      </w:r>
      <w:r w:rsidR="003D5296" w:rsidRPr="00661300">
        <w:rPr>
          <w:rFonts w:cs="Calibri"/>
        </w:rPr>
        <w:t xml:space="preserve">ethods </w:t>
      </w:r>
      <w:r w:rsidR="005F690C" w:rsidRPr="00661300">
        <w:rPr>
          <w:rFonts w:cs="Calibri"/>
        </w:rPr>
        <w:t>to gain insight</w:t>
      </w:r>
      <w:r w:rsidR="00050496" w:rsidRPr="00661300">
        <w:rPr>
          <w:rFonts w:cs="Calibri"/>
        </w:rPr>
        <w:t xml:space="preserve">, like </w:t>
      </w:r>
      <w:r w:rsidR="00B24DF5" w:rsidRPr="00661300">
        <w:rPr>
          <w:rFonts w:cs="Calibri"/>
        </w:rPr>
        <w:t xml:space="preserve">measuring the crude </w:t>
      </w:r>
      <w:r w:rsidR="00FE66A1" w:rsidRPr="00661300">
        <w:rPr>
          <w:rFonts w:cs="Calibri"/>
        </w:rPr>
        <w:t>turnover rate, to calculate the percentage of employees who leave</w:t>
      </w:r>
      <w:r w:rsidR="004D5C60" w:rsidRPr="00661300">
        <w:rPr>
          <w:rFonts w:cs="Calibri"/>
        </w:rPr>
        <w:t xml:space="preserve">, regardless of reasons </w:t>
      </w:r>
      <w:r w:rsidR="00322973" w:rsidRPr="00661300">
        <w:rPr>
          <w:rFonts w:cs="Calibri"/>
        </w:rPr>
        <w:t xml:space="preserve">and not distinguishing between </w:t>
      </w:r>
      <w:r w:rsidR="009231E9" w:rsidRPr="00661300">
        <w:rPr>
          <w:rFonts w:cs="Calibri"/>
        </w:rPr>
        <w:t>voluntary and involuntary</w:t>
      </w:r>
      <w:r w:rsidR="00DB6001" w:rsidRPr="00661300">
        <w:rPr>
          <w:rFonts w:cs="Calibri"/>
        </w:rPr>
        <w:t>.</w:t>
      </w:r>
      <w:r w:rsidR="004D5C60" w:rsidRPr="00661300">
        <w:rPr>
          <w:rFonts w:cs="Calibri"/>
        </w:rPr>
        <w:t xml:space="preserve">  </w:t>
      </w:r>
      <w:r w:rsidR="007C4C19">
        <w:rPr>
          <w:rFonts w:cs="Calibri"/>
        </w:rPr>
        <w:t>It’</w:t>
      </w:r>
      <w:r w:rsidR="009231E9" w:rsidRPr="00661300">
        <w:rPr>
          <w:rFonts w:cs="Calibri"/>
        </w:rPr>
        <w:t xml:space="preserve">s </w:t>
      </w:r>
      <w:r w:rsidR="00DB6001" w:rsidRPr="00661300">
        <w:rPr>
          <w:rFonts w:cs="Calibri"/>
        </w:rPr>
        <w:t>a basic</w:t>
      </w:r>
      <w:r w:rsidR="00236F43">
        <w:rPr>
          <w:rFonts w:cs="Calibri"/>
        </w:rPr>
        <w:t xml:space="preserve"> and useful</w:t>
      </w:r>
      <w:r w:rsidR="00DB6001" w:rsidRPr="00661300">
        <w:rPr>
          <w:rFonts w:cs="Calibri"/>
        </w:rPr>
        <w:t xml:space="preserve"> tool</w:t>
      </w:r>
      <w:r w:rsidR="009231E9" w:rsidRPr="00661300">
        <w:rPr>
          <w:rFonts w:cs="Calibri"/>
        </w:rPr>
        <w:t xml:space="preserve"> </w:t>
      </w:r>
      <w:r w:rsidR="00DB6001" w:rsidRPr="00661300">
        <w:rPr>
          <w:rFonts w:cs="Calibri"/>
        </w:rPr>
        <w:t xml:space="preserve">for industry benchmarking.  </w:t>
      </w:r>
      <w:r w:rsidR="009231E9" w:rsidRPr="00661300">
        <w:rPr>
          <w:rFonts w:cs="Calibri"/>
        </w:rPr>
        <w:t xml:space="preserve"> </w:t>
      </w:r>
      <w:r w:rsidR="00236F43">
        <w:rPr>
          <w:rFonts w:cs="Calibri"/>
        </w:rPr>
        <w:t>S</w:t>
      </w:r>
      <w:r w:rsidR="00582FD1" w:rsidRPr="00661300">
        <w:rPr>
          <w:rFonts w:cs="Calibri"/>
        </w:rPr>
        <w:t xml:space="preserve">tability analysis can be utilised to </w:t>
      </w:r>
      <w:r w:rsidR="004A7D54" w:rsidRPr="00661300">
        <w:rPr>
          <w:rFonts w:cs="Calibri"/>
        </w:rPr>
        <w:t>measure</w:t>
      </w:r>
      <w:r w:rsidR="00A0178D" w:rsidRPr="00661300">
        <w:rPr>
          <w:rFonts w:cs="Calibri"/>
        </w:rPr>
        <w:t xml:space="preserve"> turnover patter</w:t>
      </w:r>
      <w:r w:rsidR="004A7D54" w:rsidRPr="00661300">
        <w:rPr>
          <w:rFonts w:cs="Calibri"/>
        </w:rPr>
        <w:t>n</w:t>
      </w:r>
      <w:r w:rsidR="00A0178D" w:rsidRPr="00661300">
        <w:rPr>
          <w:rFonts w:cs="Calibri"/>
        </w:rPr>
        <w:t xml:space="preserve">s and identify </w:t>
      </w:r>
      <w:r w:rsidR="004357CD">
        <w:rPr>
          <w:rFonts w:cs="Calibri"/>
        </w:rPr>
        <w:t xml:space="preserve">whether </w:t>
      </w:r>
      <w:r w:rsidR="00A0178D" w:rsidRPr="00661300">
        <w:rPr>
          <w:rFonts w:cs="Calibri"/>
        </w:rPr>
        <w:t xml:space="preserve">leaver trends reflect </w:t>
      </w:r>
      <w:r w:rsidR="006A0EB8" w:rsidRPr="00661300">
        <w:rPr>
          <w:rFonts w:cs="Calibri"/>
        </w:rPr>
        <w:t>length of service</w:t>
      </w:r>
      <w:r w:rsidR="00AB2F85" w:rsidRPr="00661300">
        <w:rPr>
          <w:rFonts w:cs="Calibri"/>
        </w:rPr>
        <w:t xml:space="preserve">.  Similarly, cohort analysis targets </w:t>
      </w:r>
      <w:r w:rsidR="00FE5B77" w:rsidRPr="00661300">
        <w:rPr>
          <w:rFonts w:cs="Calibri"/>
        </w:rPr>
        <w:t>workforce stability and identifie</w:t>
      </w:r>
      <w:r w:rsidR="005F03E2">
        <w:rPr>
          <w:rFonts w:cs="Calibri"/>
        </w:rPr>
        <w:t xml:space="preserve">s </w:t>
      </w:r>
      <w:r w:rsidR="00103F45" w:rsidRPr="00661300">
        <w:rPr>
          <w:rFonts w:cs="Calibri"/>
        </w:rPr>
        <w:t xml:space="preserve">retention </w:t>
      </w:r>
      <w:r w:rsidR="005F03E2">
        <w:rPr>
          <w:rFonts w:cs="Calibri"/>
        </w:rPr>
        <w:t xml:space="preserve">of </w:t>
      </w:r>
      <w:r w:rsidR="00103F45" w:rsidRPr="00661300">
        <w:rPr>
          <w:rFonts w:cs="Calibri"/>
        </w:rPr>
        <w:t xml:space="preserve">specific groups, to tailor interventions, like graduate </w:t>
      </w:r>
      <w:r w:rsidR="00F53EA0" w:rsidRPr="00661300">
        <w:rPr>
          <w:rFonts w:cs="Calibri"/>
        </w:rPr>
        <w:t>scheme</w:t>
      </w:r>
      <w:r w:rsidR="00F53EA0">
        <w:rPr>
          <w:rFonts w:cs="Calibri"/>
        </w:rPr>
        <w:t xml:space="preserve">s </w:t>
      </w:r>
      <w:r w:rsidR="00F53EA0" w:rsidRPr="00661300">
        <w:rPr>
          <w:rFonts w:cs="Calibri"/>
        </w:rPr>
        <w:t>(</w:t>
      </w:r>
      <w:r w:rsidR="00EC4ED4" w:rsidRPr="00661300">
        <w:rPr>
          <w:rFonts w:cs="Calibri"/>
        </w:rPr>
        <w:t>Taylor, 2022)</w:t>
      </w:r>
      <w:r w:rsidR="006E51B7" w:rsidRPr="00661300">
        <w:rPr>
          <w:rFonts w:cs="Calibri"/>
        </w:rPr>
        <w:t>.</w:t>
      </w:r>
    </w:p>
    <w:p w14:paraId="0365A8BC" w14:textId="127FCD4E" w:rsidR="006E51B7" w:rsidRPr="00661300" w:rsidRDefault="00717B94">
      <w:pPr>
        <w:rPr>
          <w:rFonts w:cs="Calibri"/>
        </w:rPr>
      </w:pPr>
      <w:r w:rsidRPr="00661300">
        <w:rPr>
          <w:rFonts w:cs="Calibri"/>
        </w:rPr>
        <w:lastRenderedPageBreak/>
        <w:t xml:space="preserve">Identifying and analysing factors </w:t>
      </w:r>
      <w:r w:rsidR="0042232D" w:rsidRPr="00661300">
        <w:rPr>
          <w:rFonts w:cs="Calibri"/>
        </w:rPr>
        <w:t>causing</w:t>
      </w:r>
      <w:r w:rsidRPr="00661300">
        <w:rPr>
          <w:rFonts w:cs="Calibri"/>
        </w:rPr>
        <w:t xml:space="preserve"> </w:t>
      </w:r>
      <w:r w:rsidR="0042232D" w:rsidRPr="00661300">
        <w:rPr>
          <w:rFonts w:cs="Calibri"/>
        </w:rPr>
        <w:t>turnover w</w:t>
      </w:r>
      <w:r w:rsidR="00CC3FB2" w:rsidRPr="00661300">
        <w:rPr>
          <w:rFonts w:cs="Calibri"/>
        </w:rPr>
        <w:t>ill empower</w:t>
      </w:r>
      <w:r w:rsidR="0042232D" w:rsidRPr="00661300">
        <w:rPr>
          <w:rFonts w:cs="Calibri"/>
        </w:rPr>
        <w:t xml:space="preserve"> ParcelCare</w:t>
      </w:r>
      <w:r w:rsidR="00CC3FB2" w:rsidRPr="00661300">
        <w:rPr>
          <w:rFonts w:cs="Calibri"/>
        </w:rPr>
        <w:t xml:space="preserve"> to act proactively, reduce avoidable leavers</w:t>
      </w:r>
      <w:r w:rsidR="00C47B7B" w:rsidRPr="00661300">
        <w:rPr>
          <w:rFonts w:cs="Calibri"/>
        </w:rPr>
        <w:t xml:space="preserve"> and costs</w:t>
      </w:r>
      <w:r w:rsidR="00CC3FB2" w:rsidRPr="00661300">
        <w:rPr>
          <w:rFonts w:cs="Calibri"/>
        </w:rPr>
        <w:t xml:space="preserve">, </w:t>
      </w:r>
      <w:r w:rsidR="00D810C4">
        <w:rPr>
          <w:rFonts w:cs="Calibri"/>
        </w:rPr>
        <w:t xml:space="preserve">to </w:t>
      </w:r>
      <w:r w:rsidR="00CC3FB2" w:rsidRPr="00661300">
        <w:rPr>
          <w:rFonts w:cs="Calibri"/>
        </w:rPr>
        <w:t>foster stability</w:t>
      </w:r>
      <w:r w:rsidR="000425A0">
        <w:rPr>
          <w:rFonts w:cs="Calibri"/>
        </w:rPr>
        <w:t xml:space="preserve"> and </w:t>
      </w:r>
      <w:r w:rsidR="00067F25" w:rsidRPr="00661300">
        <w:rPr>
          <w:rFonts w:cs="Calibri"/>
        </w:rPr>
        <w:t>encourage an engaged</w:t>
      </w:r>
      <w:r w:rsidR="000425A0">
        <w:rPr>
          <w:rFonts w:cs="Calibri"/>
        </w:rPr>
        <w:t xml:space="preserve">, </w:t>
      </w:r>
      <w:r w:rsidR="00067F25" w:rsidRPr="00661300">
        <w:rPr>
          <w:rFonts w:cs="Calibri"/>
        </w:rPr>
        <w:t>productive workforce (</w:t>
      </w:r>
      <w:r w:rsidR="00A56414" w:rsidRPr="00661300">
        <w:rPr>
          <w:rFonts w:cs="Calibri"/>
        </w:rPr>
        <w:t>CIPD, 2025)</w:t>
      </w:r>
      <w:r w:rsidR="0009137F" w:rsidRPr="00661300">
        <w:rPr>
          <w:rFonts w:cs="Calibri"/>
        </w:rPr>
        <w:t>.</w:t>
      </w:r>
    </w:p>
    <w:p w14:paraId="7FFE7D06" w14:textId="77777777" w:rsidR="0098238A" w:rsidRDefault="0098238A">
      <w:pPr>
        <w:rPr>
          <w:b/>
          <w:bCs/>
        </w:rPr>
      </w:pPr>
    </w:p>
    <w:p w14:paraId="21A46FD3" w14:textId="516A8F0B" w:rsidR="00341152" w:rsidRPr="00D64E2E" w:rsidRDefault="00994544">
      <w:pPr>
        <w:rPr>
          <w:b/>
          <w:bCs/>
        </w:rPr>
      </w:pPr>
      <w:r w:rsidRPr="00D64E2E">
        <w:rPr>
          <w:b/>
          <w:bCs/>
        </w:rPr>
        <w:t xml:space="preserve">AC 3.2 </w:t>
      </w:r>
      <w:r w:rsidR="00D64E2E" w:rsidRPr="00D64E2E">
        <w:rPr>
          <w:b/>
          <w:bCs/>
        </w:rPr>
        <w:t>R</w:t>
      </w:r>
      <w:r w:rsidRPr="00D64E2E">
        <w:rPr>
          <w:b/>
          <w:bCs/>
        </w:rPr>
        <w:t>etention approaches</w:t>
      </w:r>
    </w:p>
    <w:p w14:paraId="515E68E7" w14:textId="2FED011E" w:rsidR="00955861" w:rsidRDefault="0007131A">
      <w:r>
        <w:t>ParcelCare would benefit from competitor a</w:t>
      </w:r>
      <w:r w:rsidR="006C3CCB">
        <w:t xml:space="preserve">nalysis </w:t>
      </w:r>
      <w:r w:rsidR="00075F4C">
        <w:t>to determine what th</w:t>
      </w:r>
      <w:r w:rsidR="00085CF9">
        <w:t xml:space="preserve">ey offer warehouse staff </w:t>
      </w:r>
      <w:r w:rsidR="00846539">
        <w:t>in terms of salary, benefits, job security,</w:t>
      </w:r>
      <w:r w:rsidR="00C16D53">
        <w:t xml:space="preserve"> </w:t>
      </w:r>
      <w:r w:rsidR="00846539">
        <w:t>environment and development opportunities</w:t>
      </w:r>
      <w:r w:rsidR="008E63C0">
        <w:t xml:space="preserve"> (Taylor, 2022)</w:t>
      </w:r>
      <w:r w:rsidR="00846539">
        <w:t xml:space="preserve">.  </w:t>
      </w:r>
      <w:r w:rsidR="00A665F2">
        <w:t>E</w:t>
      </w:r>
      <w:r w:rsidR="00BE301B">
        <w:t>nabl</w:t>
      </w:r>
      <w:r w:rsidR="00B33A21">
        <w:t>ing</w:t>
      </w:r>
      <w:r w:rsidR="00846539">
        <w:t xml:space="preserve"> them to </w:t>
      </w:r>
      <w:r w:rsidR="00BE301B">
        <w:t>compare</w:t>
      </w:r>
      <w:r w:rsidR="00B760B5">
        <w:t xml:space="preserve"> with the labour market</w:t>
      </w:r>
      <w:r w:rsidR="008C19EA">
        <w:t>, to</w:t>
      </w:r>
      <w:r w:rsidR="00A16156">
        <w:t xml:space="preserve"> identify gaps</w:t>
      </w:r>
      <w:r w:rsidR="008C19EA">
        <w:t xml:space="preserve"> and </w:t>
      </w:r>
      <w:r w:rsidR="00A16156">
        <w:t xml:space="preserve">to </w:t>
      </w:r>
      <w:r w:rsidR="00764364">
        <w:t xml:space="preserve">reduce </w:t>
      </w:r>
      <w:r w:rsidR="000B2BB9">
        <w:t>turnover</w:t>
      </w:r>
      <w:r w:rsidR="006129F6">
        <w:t xml:space="preserve"> (CIPD</w:t>
      </w:r>
      <w:r w:rsidR="0023703A">
        <w:t>, 2025)</w:t>
      </w:r>
      <w:r w:rsidR="00B760B5">
        <w:t xml:space="preserve">. </w:t>
      </w:r>
      <w:r w:rsidR="00196609">
        <w:t xml:space="preserve">Utilising data </w:t>
      </w:r>
      <w:r w:rsidR="00396261">
        <w:t>to</w:t>
      </w:r>
      <w:r w:rsidR="00196609">
        <w:t xml:space="preserve"> </w:t>
      </w:r>
      <w:r w:rsidR="009D23DC">
        <w:t>create a</w:t>
      </w:r>
      <w:r w:rsidR="00EC638B">
        <w:t xml:space="preserve"> </w:t>
      </w:r>
      <w:r w:rsidR="009D23DC">
        <w:t>retention strategy</w:t>
      </w:r>
      <w:r w:rsidR="00BD62BC">
        <w:t>,</w:t>
      </w:r>
      <w:r w:rsidR="00496A23">
        <w:t xml:space="preserve"> identif</w:t>
      </w:r>
      <w:r w:rsidR="00BD62BC">
        <w:t>ying</w:t>
      </w:r>
      <w:r w:rsidR="00496A23">
        <w:t xml:space="preserve"> and </w:t>
      </w:r>
      <w:r w:rsidR="00BD62BC">
        <w:t>implementing</w:t>
      </w:r>
      <w:r w:rsidR="00496A23">
        <w:t xml:space="preserve"> </w:t>
      </w:r>
      <w:r w:rsidR="003A79E0">
        <w:t>approaches</w:t>
      </w:r>
      <w:r w:rsidR="00496A23">
        <w:t xml:space="preserve"> to </w:t>
      </w:r>
      <w:r w:rsidR="00814E63">
        <w:t>keep employees</w:t>
      </w:r>
      <w:r w:rsidR="007C3173">
        <w:t xml:space="preserve">. </w:t>
      </w:r>
      <w:r w:rsidR="002549EE">
        <w:t xml:space="preserve"> </w:t>
      </w:r>
      <w:r w:rsidR="00AB4625">
        <w:t>S</w:t>
      </w:r>
      <w:r w:rsidR="009316E1">
        <w:t xml:space="preserve">upported by senior </w:t>
      </w:r>
      <w:r w:rsidR="005608F6">
        <w:t>leaders</w:t>
      </w:r>
      <w:r w:rsidR="009316E1">
        <w:t xml:space="preserve"> and communicated </w:t>
      </w:r>
      <w:r w:rsidR="00AE5233">
        <w:t>to all management</w:t>
      </w:r>
      <w:r w:rsidR="00C12352">
        <w:t>,</w:t>
      </w:r>
      <w:r w:rsidR="000B6F32">
        <w:t xml:space="preserve"> </w:t>
      </w:r>
      <w:r w:rsidR="00042271">
        <w:t xml:space="preserve">ensuring </w:t>
      </w:r>
      <w:r w:rsidR="006E6A76">
        <w:t>alignment with</w:t>
      </w:r>
      <w:r w:rsidR="002E0C1B">
        <w:t xml:space="preserve"> </w:t>
      </w:r>
      <w:r w:rsidR="006E6A76">
        <w:t>organisational strateg</w:t>
      </w:r>
      <w:r w:rsidR="002E0C1B">
        <w:t>y</w:t>
      </w:r>
      <w:r w:rsidR="006E6A76">
        <w:t xml:space="preserve"> </w:t>
      </w:r>
      <w:r w:rsidR="000B6F32">
        <w:t>(Taylor, 2022).</w:t>
      </w:r>
    </w:p>
    <w:p w14:paraId="55E780F8" w14:textId="4A5F2CA5" w:rsidR="008E7C79" w:rsidRDefault="002E5353">
      <w:r>
        <w:t>Approaches like</w:t>
      </w:r>
      <w:r w:rsidR="00AF6B91">
        <w:t xml:space="preserve"> </w:t>
      </w:r>
      <w:r>
        <w:t>realistic job preview</w:t>
      </w:r>
      <w:r w:rsidR="00AF6B91">
        <w:t>s</w:t>
      </w:r>
      <w:r w:rsidR="00BB7ED8">
        <w:t>,</w:t>
      </w:r>
      <w:r>
        <w:t xml:space="preserve"> </w:t>
      </w:r>
      <w:r w:rsidR="00BF259F">
        <w:t>offering</w:t>
      </w:r>
      <w:r w:rsidR="00ED5AFD">
        <w:t xml:space="preserve"> prospective </w:t>
      </w:r>
      <w:r w:rsidR="001752DF">
        <w:t xml:space="preserve">employees </w:t>
      </w:r>
      <w:r w:rsidR="00ED5AFD">
        <w:t>a transparent</w:t>
      </w:r>
      <w:r w:rsidR="00164F70">
        <w:t xml:space="preserve"> </w:t>
      </w:r>
      <w:r w:rsidR="00F86802">
        <w:t xml:space="preserve">experience </w:t>
      </w:r>
      <w:r w:rsidR="00ED5AFD">
        <w:t xml:space="preserve">of </w:t>
      </w:r>
      <w:r w:rsidR="00072754">
        <w:t>job duties, environment and culture</w:t>
      </w:r>
      <w:r w:rsidR="00582F1A">
        <w:t>.</w:t>
      </w:r>
      <w:r w:rsidR="00531707">
        <w:t xml:space="preserve"> </w:t>
      </w:r>
      <w:r w:rsidR="00780CF5">
        <w:t xml:space="preserve">Presenting </w:t>
      </w:r>
      <w:r w:rsidR="00531707">
        <w:t>positive</w:t>
      </w:r>
      <w:r w:rsidR="00184E95">
        <w:t xml:space="preserve"> </w:t>
      </w:r>
      <w:r w:rsidR="006832A7">
        <w:t>and negative</w:t>
      </w:r>
      <w:r w:rsidR="00184E95">
        <w:t xml:space="preserve"> </w:t>
      </w:r>
      <w:r w:rsidR="00494680">
        <w:t>aspects</w:t>
      </w:r>
      <w:r w:rsidR="00C24C5E">
        <w:t>,</w:t>
      </w:r>
      <w:r w:rsidR="002D78BE">
        <w:t xml:space="preserve"> to </w:t>
      </w:r>
      <w:r w:rsidR="001752DF">
        <w:t xml:space="preserve">set </w:t>
      </w:r>
      <w:r w:rsidR="003C21F1">
        <w:t>expectations</w:t>
      </w:r>
      <w:r w:rsidR="00582F1A">
        <w:t xml:space="preserve">. </w:t>
      </w:r>
      <w:r w:rsidR="007C4087">
        <w:t>They help</w:t>
      </w:r>
      <w:r w:rsidR="006832A7">
        <w:t xml:space="preserve"> foster trust and </w:t>
      </w:r>
      <w:r w:rsidR="00494680">
        <w:t xml:space="preserve">attract </w:t>
      </w:r>
      <w:r w:rsidR="00D37BA7">
        <w:t>committed employees</w:t>
      </w:r>
      <w:r w:rsidR="00C24C5E">
        <w:t xml:space="preserve">, to </w:t>
      </w:r>
      <w:r w:rsidR="00E327C4">
        <w:t>support retention</w:t>
      </w:r>
      <w:r w:rsidR="00582F1A">
        <w:t xml:space="preserve"> (Indeed, 2025)</w:t>
      </w:r>
      <w:r w:rsidR="00E327C4">
        <w:t>.</w:t>
      </w:r>
      <w:r w:rsidR="007E4F0D">
        <w:t xml:space="preserve">  </w:t>
      </w:r>
      <w:r w:rsidR="00F74C39">
        <w:t>R</w:t>
      </w:r>
      <w:r w:rsidR="00BF2FD0">
        <w:t>equiring</w:t>
      </w:r>
      <w:r w:rsidR="00C80150">
        <w:t xml:space="preserve"> regular update, to allow fo</w:t>
      </w:r>
      <w:r w:rsidR="007138C7">
        <w:t>r</w:t>
      </w:r>
      <w:r w:rsidR="00C80150">
        <w:t xml:space="preserve"> change</w:t>
      </w:r>
      <w:r w:rsidR="005673E9">
        <w:t xml:space="preserve"> with job descriptions</w:t>
      </w:r>
      <w:r w:rsidR="00C80150">
        <w:t xml:space="preserve">, so surprises may occur </w:t>
      </w:r>
      <w:r w:rsidR="007138C7">
        <w:t xml:space="preserve">and impact </w:t>
      </w:r>
      <w:r w:rsidR="008F0599">
        <w:t xml:space="preserve">longevity.  Also the honesty </w:t>
      </w:r>
      <w:r w:rsidR="001C04A4">
        <w:t>approach</w:t>
      </w:r>
      <w:r w:rsidR="008F0599">
        <w:t xml:space="preserve">, </w:t>
      </w:r>
      <w:r w:rsidR="001C04A4">
        <w:t xml:space="preserve">may </w:t>
      </w:r>
      <w:r w:rsidR="00493CB8">
        <w:t>discourage applicants</w:t>
      </w:r>
      <w:r w:rsidR="0003626F">
        <w:t xml:space="preserve"> (Robson</w:t>
      </w:r>
      <w:r w:rsidR="00F42B37">
        <w:t xml:space="preserve">, 2024). </w:t>
      </w:r>
    </w:p>
    <w:p w14:paraId="35133D3F" w14:textId="783532B3" w:rsidR="00C07C33" w:rsidRDefault="001B76D9">
      <w:r>
        <w:t>32% of organisations</w:t>
      </w:r>
      <w:r w:rsidR="001A1469">
        <w:t xml:space="preserve"> </w:t>
      </w:r>
      <w:r>
        <w:t>improved their</w:t>
      </w:r>
      <w:r w:rsidR="001A1469">
        <w:t xml:space="preserve"> induction process </w:t>
      </w:r>
      <w:r>
        <w:t xml:space="preserve">to enhance retention (CIPD, 2024). </w:t>
      </w:r>
      <w:r w:rsidR="0016085F">
        <w:t xml:space="preserve">This being the </w:t>
      </w:r>
      <w:r w:rsidR="00955668">
        <w:t>process o</w:t>
      </w:r>
      <w:r w:rsidR="00F32D01">
        <w:t>f welcoming</w:t>
      </w:r>
      <w:r w:rsidR="00AB1915">
        <w:t xml:space="preserve"> new recruits </w:t>
      </w:r>
      <w:r w:rsidR="0058452A">
        <w:t>to</w:t>
      </w:r>
      <w:r w:rsidR="00F32D01">
        <w:t xml:space="preserve"> a</w:t>
      </w:r>
      <w:r w:rsidR="00154D4D">
        <w:t>n organisation</w:t>
      </w:r>
      <w:r w:rsidR="00D00D88">
        <w:t>,</w:t>
      </w:r>
      <w:r w:rsidR="001C45A3">
        <w:t xml:space="preserve"> </w:t>
      </w:r>
      <w:r w:rsidR="00D00D88">
        <w:t>set</w:t>
      </w:r>
      <w:r w:rsidR="001424DC">
        <w:t>ting</w:t>
      </w:r>
      <w:r w:rsidR="00D00D88">
        <w:t xml:space="preserve"> standards and </w:t>
      </w:r>
      <w:r w:rsidR="006B421E">
        <w:t>support in acclimatising</w:t>
      </w:r>
      <w:r w:rsidR="00EF05D9">
        <w:t xml:space="preserve"> to the role,</w:t>
      </w:r>
      <w:r w:rsidR="00D00D88">
        <w:t xml:space="preserve"> environment</w:t>
      </w:r>
      <w:r w:rsidR="00352936">
        <w:t xml:space="preserve"> and</w:t>
      </w:r>
      <w:r w:rsidR="006B421E">
        <w:t xml:space="preserve"> culture</w:t>
      </w:r>
      <w:r w:rsidR="00352936">
        <w:t xml:space="preserve"> </w:t>
      </w:r>
      <w:r w:rsidR="00ED0F84">
        <w:t>(CIPD,2024)</w:t>
      </w:r>
      <w:r w:rsidR="008B2570">
        <w:t>.</w:t>
      </w:r>
      <w:r w:rsidR="00352936">
        <w:t xml:space="preserve"> </w:t>
      </w:r>
      <w:r w:rsidR="004A2C67">
        <w:t>H</w:t>
      </w:r>
      <w:r w:rsidR="00AD39D8">
        <w:t>elp</w:t>
      </w:r>
      <w:r w:rsidR="004A2C67">
        <w:t>ing</w:t>
      </w:r>
      <w:r w:rsidR="00AD39D8">
        <w:t xml:space="preserve"> </w:t>
      </w:r>
      <w:r w:rsidR="00CA4C29">
        <w:t>employees</w:t>
      </w:r>
      <w:r w:rsidR="00AD39D8">
        <w:t xml:space="preserve"> feel comfortable </w:t>
      </w:r>
      <w:r w:rsidR="00352936">
        <w:t>whilst learning</w:t>
      </w:r>
      <w:r w:rsidR="00B16501">
        <w:t xml:space="preserve"> and </w:t>
      </w:r>
      <w:r w:rsidR="00AD39D8">
        <w:t>creat</w:t>
      </w:r>
      <w:r w:rsidR="00FC2A26">
        <w:t>ing</w:t>
      </w:r>
      <w:r w:rsidR="00AD39D8">
        <w:t xml:space="preserve"> </w:t>
      </w:r>
      <w:r w:rsidR="00E52556">
        <w:t xml:space="preserve">new </w:t>
      </w:r>
      <w:r w:rsidR="00AD39D8">
        <w:t>relationships</w:t>
      </w:r>
      <w:r w:rsidR="00E52556">
        <w:t>. W</w:t>
      </w:r>
      <w:r w:rsidR="006A6439">
        <w:t xml:space="preserve">hen </w:t>
      </w:r>
      <w:r w:rsidR="00505718">
        <w:t>performed</w:t>
      </w:r>
      <w:r w:rsidR="006A6439">
        <w:t xml:space="preserve"> well</w:t>
      </w:r>
      <w:r w:rsidR="00E52556">
        <w:t xml:space="preserve"> they </w:t>
      </w:r>
      <w:r w:rsidR="00CA4C29">
        <w:t>improv</w:t>
      </w:r>
      <w:r w:rsidR="00505718">
        <w:t>e</w:t>
      </w:r>
      <w:r w:rsidR="00B55097">
        <w:t xml:space="preserve"> time to efficiency (Walker, 2025). </w:t>
      </w:r>
      <w:r w:rsidR="004D2DBF">
        <w:t xml:space="preserve"> </w:t>
      </w:r>
      <w:r w:rsidR="00E76D9A">
        <w:t>They can reduce</w:t>
      </w:r>
      <w:r w:rsidR="00552671">
        <w:t xml:space="preserve"> </w:t>
      </w:r>
      <w:r w:rsidR="00734621">
        <w:t>emplo</w:t>
      </w:r>
      <w:r w:rsidR="001A33BE">
        <w:t xml:space="preserve">yee </w:t>
      </w:r>
      <w:r w:rsidR="0022011A">
        <w:t>turnover, as many leave in the first six months (Taylor, 2022).</w:t>
      </w:r>
      <w:r w:rsidR="0034711E">
        <w:t xml:space="preserve"> </w:t>
      </w:r>
      <w:r w:rsidR="003E53AA">
        <w:t xml:space="preserve"> They</w:t>
      </w:r>
      <w:r w:rsidR="00552671">
        <w:t>’</w:t>
      </w:r>
      <w:r w:rsidR="003E53AA">
        <w:t xml:space="preserve">re </w:t>
      </w:r>
      <w:r w:rsidR="0034711E">
        <w:t>costly</w:t>
      </w:r>
      <w:r w:rsidR="00A05CC4">
        <w:t xml:space="preserve">, </w:t>
      </w:r>
      <w:r w:rsidR="001B2F86">
        <w:t>resource</w:t>
      </w:r>
      <w:r w:rsidR="003D4CA3">
        <w:t xml:space="preserve"> and labour</w:t>
      </w:r>
      <w:r w:rsidR="007B4D71">
        <w:t xml:space="preserve"> </w:t>
      </w:r>
      <w:r w:rsidR="003D4CA3">
        <w:t xml:space="preserve">intensive, and pace needs control to avoid overwhelming. </w:t>
      </w:r>
      <w:r w:rsidR="00E91786">
        <w:t xml:space="preserve">They’re useful when </w:t>
      </w:r>
      <w:r w:rsidR="000000DC">
        <w:t>standardised</w:t>
      </w:r>
      <w:r w:rsidR="00E91786">
        <w:t xml:space="preserve">, to </w:t>
      </w:r>
      <w:r w:rsidR="000000DC">
        <w:t xml:space="preserve">offer a consistent welcome </w:t>
      </w:r>
      <w:r w:rsidR="00E91786">
        <w:t>and message</w:t>
      </w:r>
      <w:r w:rsidR="000D0CDE">
        <w:t xml:space="preserve"> </w:t>
      </w:r>
      <w:r w:rsidR="00C61A1B">
        <w:t>(</w:t>
      </w:r>
      <w:r w:rsidR="000447AD">
        <w:t>CIPD,</w:t>
      </w:r>
      <w:r w:rsidR="00667D80">
        <w:t xml:space="preserve"> 2024)</w:t>
      </w:r>
      <w:r w:rsidR="001B2F86">
        <w:t>.</w:t>
      </w:r>
      <w:r w:rsidR="007C4E5C">
        <w:t xml:space="preserve"> </w:t>
      </w:r>
      <w:r w:rsidR="00861F07">
        <w:t xml:space="preserve"> </w:t>
      </w:r>
    </w:p>
    <w:p w14:paraId="71180E51" w14:textId="1F3BD7E1" w:rsidR="001B2F86" w:rsidRDefault="00B65F34">
      <w:r>
        <w:t xml:space="preserve">One-third of employees feel </w:t>
      </w:r>
      <w:r w:rsidR="002E4461">
        <w:t>over-skilled</w:t>
      </w:r>
      <w:r>
        <w:t xml:space="preserve"> for their </w:t>
      </w:r>
      <w:r w:rsidR="00B8046D">
        <w:t>r</w:t>
      </w:r>
      <w:r>
        <w:t xml:space="preserve">oles and </w:t>
      </w:r>
      <w:r w:rsidR="00B8046D">
        <w:t>resign</w:t>
      </w:r>
      <w:r>
        <w:t xml:space="preserve"> (CIPD, 2024). </w:t>
      </w:r>
      <w:r w:rsidR="00424E65">
        <w:t xml:space="preserve"> </w:t>
      </w:r>
      <w:r w:rsidR="009155F9">
        <w:t>Job enrichment</w:t>
      </w:r>
      <w:r w:rsidR="00514DEA">
        <w:t xml:space="preserve"> </w:t>
      </w:r>
      <w:r w:rsidR="00895671">
        <w:t>giv</w:t>
      </w:r>
      <w:r w:rsidR="00D479C4">
        <w:t>es</w:t>
      </w:r>
      <w:r w:rsidR="00895671">
        <w:t xml:space="preserve"> employees more responsibility, autonomy, and opportunities to develop</w:t>
      </w:r>
      <w:r w:rsidR="003A77AE">
        <w:t xml:space="preserve"> (People Management, 2021</w:t>
      </w:r>
      <w:r>
        <w:t>)</w:t>
      </w:r>
      <w:r w:rsidR="004A2403">
        <w:t xml:space="preserve">. </w:t>
      </w:r>
      <w:r w:rsidR="00FE0A13">
        <w:t xml:space="preserve"> It </w:t>
      </w:r>
      <w:r w:rsidR="00EC6878">
        <w:t>Increas</w:t>
      </w:r>
      <w:r w:rsidR="00FE0A13">
        <w:t>es</w:t>
      </w:r>
      <w:r w:rsidR="00567C8C">
        <w:t xml:space="preserve"> morale, value and </w:t>
      </w:r>
      <w:r w:rsidR="00AA36D1">
        <w:t>engagement</w:t>
      </w:r>
      <w:r w:rsidR="008F5394">
        <w:t xml:space="preserve">, </w:t>
      </w:r>
      <w:r w:rsidR="00E8314B">
        <w:t xml:space="preserve">providing </w:t>
      </w:r>
      <w:r w:rsidR="00AA36D1">
        <w:t xml:space="preserve">opportunity for skill and career </w:t>
      </w:r>
      <w:r w:rsidR="00583A9F">
        <w:t xml:space="preserve">growth.  </w:t>
      </w:r>
      <w:r w:rsidR="002F23FC">
        <w:t>More satisfied employees are less likely to leave</w:t>
      </w:r>
      <w:r w:rsidR="00786AAB">
        <w:t xml:space="preserve"> (Indeed, 2025)</w:t>
      </w:r>
      <w:r w:rsidR="004D0D4F">
        <w:t xml:space="preserve">.  </w:t>
      </w:r>
      <w:r w:rsidR="00D45E09">
        <w:t>It r</w:t>
      </w:r>
      <w:r w:rsidR="003E6A83">
        <w:t>equ</w:t>
      </w:r>
      <w:r w:rsidR="00D45E09">
        <w:t>ires</w:t>
      </w:r>
      <w:r w:rsidR="003E6A83">
        <w:t xml:space="preserve"> </w:t>
      </w:r>
      <w:r w:rsidR="00244F86">
        <w:t>management resource</w:t>
      </w:r>
      <w:r w:rsidR="001F4A85">
        <w:t xml:space="preserve">, </w:t>
      </w:r>
      <w:r w:rsidR="00F26614">
        <w:t>needs to avoid pressure</w:t>
      </w:r>
      <w:r w:rsidR="00B771D1">
        <w:t>,</w:t>
      </w:r>
      <w:r w:rsidR="00386EF7">
        <w:t xml:space="preserve"> </w:t>
      </w:r>
      <w:r w:rsidR="001F4A85">
        <w:t xml:space="preserve">and </w:t>
      </w:r>
      <w:r w:rsidR="003E6A83">
        <w:t>consider</w:t>
      </w:r>
      <w:r w:rsidR="00B726A0">
        <w:t>ation that</w:t>
      </w:r>
      <w:r w:rsidR="003E6A83">
        <w:t xml:space="preserve"> </w:t>
      </w:r>
      <w:r w:rsidR="001F4A85">
        <w:t>not all employees want to progress</w:t>
      </w:r>
      <w:r w:rsidR="00B726A0">
        <w:t xml:space="preserve"> </w:t>
      </w:r>
      <w:r w:rsidR="00065A6B">
        <w:t>(CIPD, 2025).</w:t>
      </w:r>
    </w:p>
    <w:p w14:paraId="4519D7DD" w14:textId="497B082A" w:rsidR="00A2775A" w:rsidRDefault="00C44D6C">
      <w:r>
        <w:t>B</w:t>
      </w:r>
      <w:r w:rsidR="007761E8">
        <w:t>oth</w:t>
      </w:r>
      <w:r w:rsidR="006B6650">
        <w:t xml:space="preserve"> financial</w:t>
      </w:r>
      <w:r w:rsidR="006072CC">
        <w:t xml:space="preserve"> and non-financial </w:t>
      </w:r>
      <w:r>
        <w:t>rewards</w:t>
      </w:r>
      <w:r w:rsidR="00890C7D">
        <w:t xml:space="preserve"> are equally </w:t>
      </w:r>
      <w:r w:rsidR="00302526">
        <w:t>important</w:t>
      </w:r>
      <w:r w:rsidR="007761E8">
        <w:t xml:space="preserve"> to employees</w:t>
      </w:r>
      <w:r w:rsidR="00523839">
        <w:t xml:space="preserve">, </w:t>
      </w:r>
      <w:r w:rsidR="0037276F">
        <w:t xml:space="preserve">including </w:t>
      </w:r>
      <w:r w:rsidR="00523839">
        <w:t>pay, benefits</w:t>
      </w:r>
      <w:r w:rsidR="004A6D5B">
        <w:t xml:space="preserve">, </w:t>
      </w:r>
      <w:r w:rsidR="00672A9C">
        <w:t>recognition</w:t>
      </w:r>
      <w:r w:rsidR="00302526">
        <w:t>, flexible-working</w:t>
      </w:r>
      <w:r w:rsidR="004A6D5B">
        <w:t xml:space="preserve"> and development</w:t>
      </w:r>
      <w:r w:rsidR="00672A9C">
        <w:t xml:space="preserve"> (</w:t>
      </w:r>
      <w:r w:rsidR="003C7863">
        <w:t>CIPD,2025)</w:t>
      </w:r>
      <w:r w:rsidR="0041733C">
        <w:t xml:space="preserve">.  </w:t>
      </w:r>
      <w:r w:rsidR="00FF60C0">
        <w:t>Reward</w:t>
      </w:r>
      <w:r w:rsidR="00DF5735">
        <w:t>s</w:t>
      </w:r>
      <w:r w:rsidR="00FF60C0">
        <w:t xml:space="preserve"> </w:t>
      </w:r>
      <w:r w:rsidR="00BC7BA2">
        <w:t xml:space="preserve">attract and </w:t>
      </w:r>
      <w:r w:rsidR="001509D9">
        <w:t xml:space="preserve">retain </w:t>
      </w:r>
      <w:r w:rsidR="00BC7BA2">
        <w:t>employees</w:t>
      </w:r>
      <w:r w:rsidR="002853C7">
        <w:t xml:space="preserve">, </w:t>
      </w:r>
      <w:r w:rsidR="001509D9">
        <w:t>driving</w:t>
      </w:r>
      <w:r w:rsidR="006A6CE2">
        <w:t xml:space="preserve"> engagement and performance</w:t>
      </w:r>
      <w:r w:rsidR="00F363EF">
        <w:t>,</w:t>
      </w:r>
      <w:r w:rsidR="00D72949">
        <w:t xml:space="preserve"> and b</w:t>
      </w:r>
      <w:r w:rsidR="00716401">
        <w:t>enefits like</w:t>
      </w:r>
      <w:r w:rsidR="002853C7">
        <w:t xml:space="preserve"> </w:t>
      </w:r>
      <w:r w:rsidR="00F33F22">
        <w:t xml:space="preserve">pensions and healthcare foster </w:t>
      </w:r>
      <w:r w:rsidR="00D72949">
        <w:t xml:space="preserve">long-term </w:t>
      </w:r>
      <w:r w:rsidR="00F33F22">
        <w:t>security</w:t>
      </w:r>
      <w:r w:rsidR="00D909FB">
        <w:t xml:space="preserve">.  </w:t>
      </w:r>
      <w:r w:rsidR="00210F7E">
        <w:t xml:space="preserve">Cost is a factor to </w:t>
      </w:r>
      <w:r w:rsidR="00FB28AC">
        <w:t xml:space="preserve">consider, plus </w:t>
      </w:r>
      <w:r w:rsidR="002B5756">
        <w:t xml:space="preserve">the challenge of </w:t>
      </w:r>
      <w:r w:rsidR="004753ED">
        <w:t xml:space="preserve">balancing </w:t>
      </w:r>
      <w:r w:rsidR="00203C5F">
        <w:t xml:space="preserve">employee </w:t>
      </w:r>
      <w:r w:rsidR="004753ED">
        <w:t>ne</w:t>
      </w:r>
      <w:r w:rsidR="0075223E">
        <w:t xml:space="preserve">eds with </w:t>
      </w:r>
      <w:r w:rsidR="002B5756">
        <w:t>a diverse labour market</w:t>
      </w:r>
      <w:r w:rsidR="00865702">
        <w:t>, so e</w:t>
      </w:r>
      <w:r w:rsidR="00CD519A">
        <w:t xml:space="preserve">nsuring transparency and fairness is </w:t>
      </w:r>
      <w:r w:rsidR="00865702">
        <w:t>vital</w:t>
      </w:r>
      <w:r w:rsidR="00CD519A">
        <w:t xml:space="preserve"> to the</w:t>
      </w:r>
      <w:r w:rsidR="00B315D0">
        <w:t>ir</w:t>
      </w:r>
      <w:r w:rsidR="00CD519A">
        <w:t xml:space="preserve"> success </w:t>
      </w:r>
      <w:r w:rsidR="00BE253F">
        <w:t>(CIPD,2015).</w:t>
      </w:r>
    </w:p>
    <w:p w14:paraId="75DFEFD9" w14:textId="783B6CCF" w:rsidR="004A4A20" w:rsidRDefault="00827B23">
      <w:r>
        <w:t>Realistic job previews</w:t>
      </w:r>
      <w:r w:rsidR="00B71AC6">
        <w:t xml:space="preserve"> and induction are </w:t>
      </w:r>
      <w:r w:rsidR="003B4478">
        <w:t>successful</w:t>
      </w:r>
      <w:r w:rsidR="00B71AC6">
        <w:t xml:space="preserve"> </w:t>
      </w:r>
      <w:r w:rsidR="003B4478">
        <w:t>throughout</w:t>
      </w:r>
      <w:r w:rsidR="00983710">
        <w:t xml:space="preserve"> </w:t>
      </w:r>
      <w:r w:rsidR="000C5F74">
        <w:t>recruitment</w:t>
      </w:r>
      <w:r w:rsidR="00007EBA">
        <w:t xml:space="preserve"> </w:t>
      </w:r>
      <w:r w:rsidR="000C5F74">
        <w:t>and</w:t>
      </w:r>
      <w:r w:rsidR="00007EBA">
        <w:t xml:space="preserve"> </w:t>
      </w:r>
      <w:r w:rsidR="00983710">
        <w:t>onboarding</w:t>
      </w:r>
      <w:r w:rsidR="00673950">
        <w:t>, helping prevent early turnover</w:t>
      </w:r>
      <w:r w:rsidR="005B12CD">
        <w:t xml:space="preserve">.  </w:t>
      </w:r>
      <w:r w:rsidR="00673950">
        <w:t>Whilst j</w:t>
      </w:r>
      <w:r w:rsidR="005B12CD">
        <w:t>ob enrichment and reward are ongoing</w:t>
      </w:r>
      <w:r w:rsidR="00332DC8">
        <w:t xml:space="preserve"> </w:t>
      </w:r>
      <w:r w:rsidR="003B4478">
        <w:t>strategies</w:t>
      </w:r>
      <w:r w:rsidR="00CE4B31">
        <w:t>, supporting long-tern retention</w:t>
      </w:r>
      <w:r w:rsidR="00E628D9">
        <w:t xml:space="preserve">.  </w:t>
      </w:r>
      <w:r w:rsidR="00F62A27">
        <w:t xml:space="preserve">All </w:t>
      </w:r>
      <w:r w:rsidR="00E628D9">
        <w:t>requir</w:t>
      </w:r>
      <w:r w:rsidR="00F62A27">
        <w:t>ing</w:t>
      </w:r>
      <w:r w:rsidR="00584DE3">
        <w:t xml:space="preserve"> time and financial</w:t>
      </w:r>
      <w:r w:rsidR="00E628D9">
        <w:t xml:space="preserve"> investment</w:t>
      </w:r>
      <w:r w:rsidR="00584DE3">
        <w:t xml:space="preserve">, </w:t>
      </w:r>
      <w:r w:rsidR="007C494B">
        <w:t>and consistent</w:t>
      </w:r>
      <w:r w:rsidR="00E628D9">
        <w:t xml:space="preserve"> consideration</w:t>
      </w:r>
      <w:r w:rsidR="008461CB">
        <w:t xml:space="preserve"> (Indeed, 2025).</w:t>
      </w:r>
    </w:p>
    <w:p w14:paraId="7F78FFA8" w14:textId="64BD989A" w:rsidR="00335CAC" w:rsidRDefault="00E23668">
      <w:r>
        <w:lastRenderedPageBreak/>
        <w:t>Whilst s</w:t>
      </w:r>
      <w:r w:rsidR="00D919A1">
        <w:t xml:space="preserve">alaries attract, </w:t>
      </w:r>
      <w:r w:rsidR="0099159E">
        <w:t xml:space="preserve">benefits keep and bonus schemes motivate </w:t>
      </w:r>
      <w:r w:rsidR="00972435">
        <w:t>staff</w:t>
      </w:r>
      <w:r w:rsidR="00AA48D3">
        <w:t>,</w:t>
      </w:r>
      <w:r>
        <w:t xml:space="preserve"> ParcelCare </w:t>
      </w:r>
      <w:r w:rsidR="00E013B0">
        <w:t xml:space="preserve">needs to consider the </w:t>
      </w:r>
      <w:r w:rsidR="000812F1">
        <w:t xml:space="preserve">cost of losing </w:t>
      </w:r>
      <w:r w:rsidR="00AA48D3">
        <w:t>its</w:t>
      </w:r>
      <w:r w:rsidR="000812F1">
        <w:t xml:space="preserve"> warehouse staff, balanced with </w:t>
      </w:r>
      <w:r w:rsidR="00970F60">
        <w:t xml:space="preserve">those of retention </w:t>
      </w:r>
      <w:r w:rsidR="00AA48D3">
        <w:t>approaches</w:t>
      </w:r>
      <w:r w:rsidR="00970F60">
        <w:t xml:space="preserve">.  </w:t>
      </w:r>
      <w:r w:rsidR="00AA48D3">
        <w:t>(CIPD, 2025</w:t>
      </w:r>
      <w:r w:rsidR="009D05D0">
        <w:t>).</w:t>
      </w:r>
      <w:r w:rsidR="00684EDE">
        <w:t xml:space="preserve"> </w:t>
      </w:r>
    </w:p>
    <w:p w14:paraId="5534B241" w14:textId="77777777" w:rsidR="0098238A" w:rsidRDefault="0098238A">
      <w:pPr>
        <w:rPr>
          <w:b/>
          <w:bCs/>
        </w:rPr>
      </w:pPr>
    </w:p>
    <w:p w14:paraId="1D6E0A44" w14:textId="38B6BB1A" w:rsidR="005F72CD" w:rsidRDefault="001D1EA0">
      <w:pPr>
        <w:rPr>
          <w:b/>
          <w:bCs/>
        </w:rPr>
      </w:pPr>
      <w:r>
        <w:rPr>
          <w:b/>
          <w:bCs/>
        </w:rPr>
        <w:t xml:space="preserve">AC 3.3 </w:t>
      </w:r>
      <w:r w:rsidR="004F5664">
        <w:rPr>
          <w:b/>
          <w:bCs/>
        </w:rPr>
        <w:t>Dysfunctional turnover</w:t>
      </w:r>
    </w:p>
    <w:p w14:paraId="51665A75" w14:textId="629208CE" w:rsidR="00DE6D2E" w:rsidRPr="006C7DF9" w:rsidRDefault="00B46721">
      <w:r w:rsidRPr="006C7DF9">
        <w:t>Senior leader</w:t>
      </w:r>
      <w:r w:rsidR="00656624" w:rsidRPr="006C7DF9">
        <w:t>s</w:t>
      </w:r>
      <w:r w:rsidRPr="006C7DF9">
        <w:t xml:space="preserve"> at </w:t>
      </w:r>
      <w:r w:rsidR="000B0D5F" w:rsidRPr="006C7DF9">
        <w:t>Parc</w:t>
      </w:r>
      <w:r w:rsidR="00F33EAF" w:rsidRPr="006C7DF9">
        <w:t>el</w:t>
      </w:r>
      <w:r w:rsidR="00255D0E" w:rsidRPr="006C7DF9">
        <w:t>C</w:t>
      </w:r>
      <w:r w:rsidR="00F33EAF" w:rsidRPr="006C7DF9">
        <w:t xml:space="preserve">are </w:t>
      </w:r>
      <w:r w:rsidR="00A14043" w:rsidRPr="006C7DF9">
        <w:t>would benefit from</w:t>
      </w:r>
      <w:r w:rsidR="00C25FDF">
        <w:t xml:space="preserve"> </w:t>
      </w:r>
      <w:r w:rsidR="000A43AC" w:rsidRPr="006C7DF9">
        <w:t>reducing dysfunctional turnover</w:t>
      </w:r>
      <w:r w:rsidR="00C76FB0" w:rsidRPr="006C7DF9">
        <w:t>,</w:t>
      </w:r>
      <w:r w:rsidR="000A43AC" w:rsidRPr="006C7DF9">
        <w:t xml:space="preserve"> </w:t>
      </w:r>
      <w:r w:rsidR="00A14043" w:rsidRPr="006C7DF9">
        <w:t xml:space="preserve">in doing so, the </w:t>
      </w:r>
      <w:r w:rsidR="00B87774" w:rsidRPr="006C7DF9">
        <w:t xml:space="preserve">business will </w:t>
      </w:r>
      <w:r w:rsidR="007705BE" w:rsidRPr="006C7DF9">
        <w:t>be rewarded</w:t>
      </w:r>
      <w:r w:rsidR="00DA7D07" w:rsidRPr="006C7DF9">
        <w:t xml:space="preserve">. </w:t>
      </w:r>
      <w:r w:rsidR="00DF51A2">
        <w:t xml:space="preserve">This </w:t>
      </w:r>
      <w:r w:rsidR="004C6C18" w:rsidRPr="006C7DF9">
        <w:t>relates t</w:t>
      </w:r>
      <w:r w:rsidR="0088037B" w:rsidRPr="006C7DF9">
        <w:t xml:space="preserve">o the loss of </w:t>
      </w:r>
      <w:r w:rsidR="004C6C18" w:rsidRPr="006C7DF9">
        <w:t>valuable, high-performing employees</w:t>
      </w:r>
      <w:r w:rsidR="0046281E" w:rsidRPr="006C7DF9">
        <w:t>.  It’s a type</w:t>
      </w:r>
      <w:r w:rsidR="00E73462" w:rsidRPr="006C7DF9">
        <w:t xml:space="preserve"> of voluntary </w:t>
      </w:r>
      <w:r w:rsidR="00A64596" w:rsidRPr="006C7DF9">
        <w:t>turnover</w:t>
      </w:r>
      <w:r w:rsidR="007C01EB">
        <w:t>,</w:t>
      </w:r>
      <w:r w:rsidR="00A64596" w:rsidRPr="006C7DF9">
        <w:t xml:space="preserve"> </w:t>
      </w:r>
      <w:r w:rsidR="0095794F">
        <w:t>distinguished</w:t>
      </w:r>
      <w:r w:rsidR="00F16A2D" w:rsidRPr="006C7DF9">
        <w:t xml:space="preserve"> as avoidable or unavoidable</w:t>
      </w:r>
      <w:r w:rsidR="00AD3E6F" w:rsidRPr="006C7DF9">
        <w:t xml:space="preserve">.  </w:t>
      </w:r>
      <w:r w:rsidR="001A183B" w:rsidRPr="006C7DF9">
        <w:t xml:space="preserve">Avoidable turnover </w:t>
      </w:r>
      <w:r w:rsidR="0039396B" w:rsidRPr="006C7DF9">
        <w:t>con</w:t>
      </w:r>
      <w:r w:rsidR="00E41985" w:rsidRPr="006C7DF9">
        <w:t>cerns reason</w:t>
      </w:r>
      <w:r w:rsidR="008B6901" w:rsidRPr="006C7DF9">
        <w:t xml:space="preserve">s </w:t>
      </w:r>
      <w:r w:rsidR="00C22590" w:rsidRPr="006C7DF9">
        <w:t>for leaving</w:t>
      </w:r>
      <w:r w:rsidR="007D5FAC" w:rsidRPr="006C7DF9">
        <w:t xml:space="preserve"> </w:t>
      </w:r>
      <w:r w:rsidR="00C22590" w:rsidRPr="006C7DF9">
        <w:t>the</w:t>
      </w:r>
      <w:r w:rsidR="008B6901" w:rsidRPr="006C7DF9">
        <w:t xml:space="preserve"> </w:t>
      </w:r>
      <w:r w:rsidR="00E41985" w:rsidRPr="006C7DF9">
        <w:t>organisation had control over, such as</w:t>
      </w:r>
      <w:r w:rsidR="006F1192" w:rsidRPr="006C7DF9">
        <w:t xml:space="preserve"> salary, benefits and work-life balance</w:t>
      </w:r>
      <w:r w:rsidR="00574707" w:rsidRPr="006C7DF9">
        <w:t xml:space="preserve">. </w:t>
      </w:r>
      <w:r w:rsidR="007C01EB">
        <w:t xml:space="preserve"> U</w:t>
      </w:r>
      <w:r w:rsidR="00C63169" w:rsidRPr="006C7DF9">
        <w:t>navoidable turnover refers to</w:t>
      </w:r>
      <w:r w:rsidR="00AA13BE" w:rsidRPr="006C7DF9">
        <w:t xml:space="preserve"> </w:t>
      </w:r>
      <w:r w:rsidR="00B64AD7" w:rsidRPr="006C7DF9">
        <w:t xml:space="preserve">those </w:t>
      </w:r>
      <w:r w:rsidR="005F4638" w:rsidRPr="006C7DF9">
        <w:t xml:space="preserve">beyond their control, like retirement, </w:t>
      </w:r>
      <w:r w:rsidR="00FF0B93" w:rsidRPr="006C7DF9">
        <w:t>death, ill-health and relocation</w:t>
      </w:r>
      <w:r w:rsidR="00CC5D38" w:rsidRPr="006C7DF9">
        <w:t>.</w:t>
      </w:r>
      <w:r w:rsidR="00E41985" w:rsidRPr="006C7DF9">
        <w:t xml:space="preserve">  </w:t>
      </w:r>
      <w:r w:rsidR="00A64596" w:rsidRPr="006C7DF9">
        <w:t xml:space="preserve">It’s referred to as </w:t>
      </w:r>
      <w:r w:rsidR="0023046F" w:rsidRPr="006C7DF9">
        <w:t>dysfunctional</w:t>
      </w:r>
      <w:r w:rsidR="000C65FC" w:rsidRPr="006C7DF9">
        <w:t xml:space="preserve"> </w:t>
      </w:r>
      <w:r w:rsidR="0023046F" w:rsidRPr="006C7DF9">
        <w:t>because o</w:t>
      </w:r>
      <w:r w:rsidR="00F9640C">
        <w:t xml:space="preserve">f the </w:t>
      </w:r>
      <w:r w:rsidR="0023046F" w:rsidRPr="006C7DF9">
        <w:t xml:space="preserve">negative </w:t>
      </w:r>
      <w:r w:rsidR="00AB6B0E" w:rsidRPr="006C7DF9">
        <w:t>impact on org</w:t>
      </w:r>
      <w:r w:rsidR="00BF124F" w:rsidRPr="006C7DF9">
        <w:t>anisations</w:t>
      </w:r>
      <w:r w:rsidR="00F16A2D" w:rsidRPr="006C7DF9">
        <w:t xml:space="preserve"> </w:t>
      </w:r>
      <w:r w:rsidR="00DA7D07" w:rsidRPr="006C7DF9">
        <w:t xml:space="preserve">(Cosentino, 2025).  </w:t>
      </w:r>
      <w:r w:rsidR="005C6007" w:rsidRPr="006C7DF9">
        <w:t>In contra</w:t>
      </w:r>
      <w:r w:rsidR="000C65FC" w:rsidRPr="006C7DF9">
        <w:t>st</w:t>
      </w:r>
      <w:r w:rsidR="008D311F" w:rsidRPr="006C7DF9">
        <w:t xml:space="preserve">, </w:t>
      </w:r>
      <w:r w:rsidR="008E3412" w:rsidRPr="006C7DF9">
        <w:t>functional turnover</w:t>
      </w:r>
      <w:r w:rsidR="000C7D1F" w:rsidRPr="006C7DF9">
        <w:t xml:space="preserve"> </w:t>
      </w:r>
      <w:r w:rsidR="00193012">
        <w:t>is</w:t>
      </w:r>
      <w:r w:rsidR="00CD69F0" w:rsidRPr="006C7DF9">
        <w:t xml:space="preserve"> the </w:t>
      </w:r>
      <w:r w:rsidR="00F46E98" w:rsidRPr="006C7DF9">
        <w:t xml:space="preserve">beneficial </w:t>
      </w:r>
      <w:r w:rsidR="00CD69F0" w:rsidRPr="006C7DF9">
        <w:t>removal of poor performers</w:t>
      </w:r>
      <w:r w:rsidR="008A279F" w:rsidRPr="006C7DF9">
        <w:t xml:space="preserve">.  It’s </w:t>
      </w:r>
      <w:r w:rsidR="0020215C" w:rsidRPr="006C7DF9">
        <w:t xml:space="preserve">often difficult to </w:t>
      </w:r>
      <w:r w:rsidR="00BB1D05">
        <w:t>differentiate</w:t>
      </w:r>
      <w:r w:rsidR="00D27048" w:rsidRPr="006C7DF9">
        <w:t xml:space="preserve"> the two</w:t>
      </w:r>
      <w:r w:rsidR="00170CE7" w:rsidRPr="006C7DF9">
        <w:t xml:space="preserve"> and</w:t>
      </w:r>
      <w:r w:rsidR="00F06EA6">
        <w:t xml:space="preserve"> is </w:t>
      </w:r>
      <w:r w:rsidR="00170CE7" w:rsidRPr="006C7DF9">
        <w:t>a timely activity</w:t>
      </w:r>
      <w:r w:rsidR="00D27048" w:rsidRPr="006C7DF9">
        <w:t xml:space="preserve">, but maintaining </w:t>
      </w:r>
      <w:r w:rsidR="00586F7B" w:rsidRPr="006C7DF9">
        <w:t xml:space="preserve">retention </w:t>
      </w:r>
      <w:r w:rsidR="00D27048" w:rsidRPr="006C7DF9">
        <w:t>data</w:t>
      </w:r>
      <w:r w:rsidR="00586F7B" w:rsidRPr="006C7DF9">
        <w:t xml:space="preserve"> </w:t>
      </w:r>
      <w:r w:rsidR="00F06EA6">
        <w:t xml:space="preserve">helps </w:t>
      </w:r>
      <w:r w:rsidR="00473A80" w:rsidRPr="006C7DF9">
        <w:t>quantify the impact of dysfunctional turnover</w:t>
      </w:r>
      <w:r w:rsidR="00170CE7" w:rsidRPr="006C7DF9">
        <w:t xml:space="preserve"> </w:t>
      </w:r>
      <w:r w:rsidR="00CD69F0" w:rsidRPr="006C7DF9">
        <w:t>(Taylor, 2022</w:t>
      </w:r>
      <w:r w:rsidR="00F46E98" w:rsidRPr="006C7DF9">
        <w:t>)</w:t>
      </w:r>
    </w:p>
    <w:p w14:paraId="5374269E" w14:textId="54288603" w:rsidR="006338AD" w:rsidRPr="006C7DF9" w:rsidRDefault="00BB1D05">
      <w:r>
        <w:t>A</w:t>
      </w:r>
      <w:r w:rsidR="00A824EF" w:rsidRPr="006C7DF9">
        <w:t>ddress</w:t>
      </w:r>
      <w:r>
        <w:t>ing</w:t>
      </w:r>
      <w:r w:rsidR="00D948C6" w:rsidRPr="006C7DF9">
        <w:t xml:space="preserve"> why people are leaving</w:t>
      </w:r>
      <w:r>
        <w:t xml:space="preserve"> is c</w:t>
      </w:r>
      <w:r w:rsidR="009E3B83">
        <w:t>rucial and</w:t>
      </w:r>
      <w:r w:rsidR="00454BFD">
        <w:t xml:space="preserve"> reviewing </w:t>
      </w:r>
      <w:r w:rsidR="00151770" w:rsidRPr="006C7DF9">
        <w:t>available data</w:t>
      </w:r>
      <w:r w:rsidR="008758A0" w:rsidRPr="006C7DF9">
        <w:t>, like exit interviews</w:t>
      </w:r>
      <w:r w:rsidR="00F55594">
        <w:t>, h</w:t>
      </w:r>
      <w:r w:rsidR="000518CB">
        <w:t>elps gain understanding</w:t>
      </w:r>
      <w:r w:rsidR="00E523C1">
        <w:t xml:space="preserve">.  In turn this supports </w:t>
      </w:r>
      <w:r w:rsidR="00290643">
        <w:t>creating</w:t>
      </w:r>
      <w:r w:rsidR="00151770" w:rsidRPr="006C7DF9">
        <w:t xml:space="preserve"> an environment </w:t>
      </w:r>
      <w:r w:rsidR="00764196" w:rsidRPr="006C7DF9">
        <w:t>people want to work in (Cholteeva, 2022)</w:t>
      </w:r>
      <w:r w:rsidR="00984F6C" w:rsidRPr="006C7DF9">
        <w:t xml:space="preserve">.  </w:t>
      </w:r>
      <w:r w:rsidR="00E1721B" w:rsidRPr="006C7DF9">
        <w:t xml:space="preserve">Only </w:t>
      </w:r>
      <w:r w:rsidR="005E5655" w:rsidRPr="006C7DF9">
        <w:t>17</w:t>
      </w:r>
      <w:r w:rsidR="00E1721B" w:rsidRPr="006C7DF9">
        <w:t>% of organisations</w:t>
      </w:r>
      <w:r w:rsidR="009D4C66" w:rsidRPr="006C7DF9">
        <w:t xml:space="preserve"> currently collate</w:t>
      </w:r>
      <w:r w:rsidR="00E401CA" w:rsidRPr="006C7DF9">
        <w:t xml:space="preserve"> information on turnover</w:t>
      </w:r>
      <w:r w:rsidR="00A967F3">
        <w:t xml:space="preserve"> costs</w:t>
      </w:r>
      <w:r w:rsidR="00E401CA" w:rsidRPr="006C7DF9">
        <w:t xml:space="preserve"> </w:t>
      </w:r>
      <w:r w:rsidR="00CD6E1B" w:rsidRPr="006C7DF9">
        <w:t xml:space="preserve">and </w:t>
      </w:r>
      <w:r w:rsidR="007C55C1">
        <w:t xml:space="preserve">the </w:t>
      </w:r>
      <w:r w:rsidR="00EE3CF2" w:rsidRPr="006C7DF9">
        <w:t xml:space="preserve">impact </w:t>
      </w:r>
      <w:r w:rsidR="00CD6E1B" w:rsidRPr="006C7DF9">
        <w:t xml:space="preserve">of retention initiatives </w:t>
      </w:r>
      <w:r w:rsidR="00E401CA" w:rsidRPr="006C7DF9">
        <w:t xml:space="preserve">(CIPD, 2024).  </w:t>
      </w:r>
      <w:r w:rsidR="007C55C1">
        <w:t>H</w:t>
      </w:r>
      <w:r w:rsidR="008D40F6" w:rsidRPr="006C7DF9">
        <w:t>igh performers are difficult</w:t>
      </w:r>
      <w:r w:rsidR="00F01B8B" w:rsidRPr="006C7DF9">
        <w:t xml:space="preserve"> </w:t>
      </w:r>
      <w:r w:rsidR="00897D09" w:rsidRPr="006C7DF9">
        <w:t>and costly to replace</w:t>
      </w:r>
      <w:r w:rsidR="008D40F6" w:rsidRPr="006C7DF9">
        <w:t xml:space="preserve"> </w:t>
      </w:r>
      <w:r w:rsidR="00FA2CF5" w:rsidRPr="006C7DF9">
        <w:t>and their leaving can</w:t>
      </w:r>
      <w:r w:rsidR="00F01B8B" w:rsidRPr="006C7DF9">
        <w:t xml:space="preserve"> disrupt </w:t>
      </w:r>
      <w:r w:rsidR="00897D09" w:rsidRPr="006C7DF9">
        <w:t>the business strategy</w:t>
      </w:r>
      <w:r w:rsidR="00AB511C" w:rsidRPr="006C7DF9">
        <w:t xml:space="preserve"> (</w:t>
      </w:r>
      <w:r w:rsidR="00D35CBF" w:rsidRPr="006C7DF9">
        <w:t xml:space="preserve">CIPD, 2025).  </w:t>
      </w:r>
      <w:r w:rsidR="00127CC2">
        <w:t xml:space="preserve">Recognising the </w:t>
      </w:r>
      <w:r w:rsidR="0012444C" w:rsidRPr="006C7DF9">
        <w:t xml:space="preserve">impact on profitability </w:t>
      </w:r>
      <w:r w:rsidR="00FB06FC" w:rsidRPr="006C7DF9">
        <w:t xml:space="preserve">and </w:t>
      </w:r>
      <w:r w:rsidR="007D6574" w:rsidRPr="006C7DF9">
        <w:t>an</w:t>
      </w:r>
      <w:r w:rsidR="000954F7" w:rsidRPr="006C7DF9">
        <w:t xml:space="preserve"> analysis of both direct and indirect costs </w:t>
      </w:r>
      <w:r w:rsidR="00621088">
        <w:t xml:space="preserve">is </w:t>
      </w:r>
      <w:r w:rsidR="000954F7" w:rsidRPr="006C7DF9">
        <w:t>recommended</w:t>
      </w:r>
      <w:r w:rsidR="00B502DF" w:rsidRPr="006C7DF9">
        <w:t xml:space="preserve">, to </w:t>
      </w:r>
      <w:r w:rsidR="0035246F" w:rsidRPr="006C7DF9">
        <w:t>understand what</w:t>
      </w:r>
      <w:r w:rsidR="00B6366C">
        <w:t>’s</w:t>
      </w:r>
      <w:r w:rsidR="0035246F" w:rsidRPr="006C7DF9">
        <w:t xml:space="preserve"> causing</w:t>
      </w:r>
      <w:r w:rsidR="00FB06FC" w:rsidRPr="006C7DF9">
        <w:t xml:space="preserve"> </w:t>
      </w:r>
      <w:r w:rsidR="00627707" w:rsidRPr="006C7DF9">
        <w:t>it</w:t>
      </w:r>
      <w:r w:rsidR="00C20A77" w:rsidRPr="006C7DF9">
        <w:t xml:space="preserve"> </w:t>
      </w:r>
      <w:r w:rsidR="00FB06FC" w:rsidRPr="006C7DF9">
        <w:t xml:space="preserve">(Cosentino, 2025). </w:t>
      </w:r>
    </w:p>
    <w:p w14:paraId="18A358D6" w14:textId="5B0CFA66" w:rsidR="00627707" w:rsidRPr="006C7DF9" w:rsidRDefault="00904834">
      <w:r w:rsidRPr="006C7DF9">
        <w:t xml:space="preserve">Direct costs </w:t>
      </w:r>
      <w:r w:rsidR="00241EA6" w:rsidRPr="006C7DF9">
        <w:t>include</w:t>
      </w:r>
      <w:r w:rsidR="00964548" w:rsidRPr="006C7DF9">
        <w:t xml:space="preserve"> the administration and time </w:t>
      </w:r>
      <w:r w:rsidR="005A4BAC" w:rsidRPr="006C7DF9">
        <w:t>to process</w:t>
      </w:r>
      <w:r w:rsidR="00964548" w:rsidRPr="006C7DF9">
        <w:t xml:space="preserve"> exit interviews and </w:t>
      </w:r>
      <w:r w:rsidR="00B6366C">
        <w:t>resignations</w:t>
      </w:r>
      <w:r w:rsidR="000B493A" w:rsidRPr="006C7DF9">
        <w:t xml:space="preserve"> (Taylor, 2022).</w:t>
      </w:r>
      <w:r w:rsidR="0035119A" w:rsidRPr="006C7DF9">
        <w:t xml:space="preserve"> Also, </w:t>
      </w:r>
      <w:r w:rsidR="00953B88">
        <w:t>costs</w:t>
      </w:r>
      <w:r w:rsidR="009A5D6C" w:rsidRPr="006C7DF9">
        <w:t xml:space="preserve"> relating to recruitment and selection</w:t>
      </w:r>
      <w:r w:rsidR="00B361A6">
        <w:t>;</w:t>
      </w:r>
      <w:r w:rsidR="00F56B71" w:rsidRPr="006C7DF9">
        <w:t xml:space="preserve"> h</w:t>
      </w:r>
      <w:r w:rsidR="009A5D6C" w:rsidRPr="006C7DF9">
        <w:t>aving to advertise for new staff</w:t>
      </w:r>
      <w:r w:rsidR="00E35095" w:rsidRPr="006C7DF9">
        <w:t xml:space="preserve">, </w:t>
      </w:r>
      <w:r w:rsidR="002D0D28" w:rsidRPr="006C7DF9">
        <w:t>recruiter fees and assessment centres</w:t>
      </w:r>
      <w:r w:rsidR="002F6CE4" w:rsidRPr="006C7DF9">
        <w:t xml:space="preserve"> (CIPD 2025)</w:t>
      </w:r>
      <w:r w:rsidR="002D0D28" w:rsidRPr="006C7DF9">
        <w:t xml:space="preserve">. </w:t>
      </w:r>
      <w:r w:rsidR="00FD2D5E" w:rsidRPr="006C7DF9">
        <w:t>C</w:t>
      </w:r>
      <w:r w:rsidR="00327043" w:rsidRPr="006C7DF9">
        <w:t>osts generated due to onboarding and training</w:t>
      </w:r>
      <w:r w:rsidR="008A6507" w:rsidRPr="006C7DF9">
        <w:t>,</w:t>
      </w:r>
      <w:r w:rsidR="00153174">
        <w:t xml:space="preserve"> </w:t>
      </w:r>
      <w:r w:rsidR="008A6507" w:rsidRPr="006C7DF9">
        <w:t>administrative and</w:t>
      </w:r>
      <w:r w:rsidR="00266912" w:rsidRPr="006C7DF9">
        <w:t xml:space="preserve"> </w:t>
      </w:r>
      <w:r w:rsidR="00DE54F7" w:rsidRPr="006C7DF9">
        <w:t>time</w:t>
      </w:r>
      <w:r w:rsidR="007E280A">
        <w:t>-wise</w:t>
      </w:r>
      <w:r w:rsidR="00063415" w:rsidRPr="006C7DF9">
        <w:t xml:space="preserve">. </w:t>
      </w:r>
      <w:r w:rsidR="005972C3" w:rsidRPr="006C7DF9">
        <w:t xml:space="preserve"> </w:t>
      </w:r>
      <w:r w:rsidR="00063415" w:rsidRPr="006C7DF9">
        <w:t xml:space="preserve">Also </w:t>
      </w:r>
      <w:r w:rsidR="00227DA1">
        <w:t xml:space="preserve">those </w:t>
      </w:r>
      <w:r w:rsidR="00063415" w:rsidRPr="006C7DF9">
        <w:t>of existing staff</w:t>
      </w:r>
      <w:r w:rsidR="007E280A">
        <w:t xml:space="preserve"> </w:t>
      </w:r>
      <w:r w:rsidR="00063415" w:rsidRPr="006C7DF9">
        <w:t>cover</w:t>
      </w:r>
      <w:r w:rsidR="007E280A">
        <w:t>ing</w:t>
      </w:r>
      <w:r w:rsidR="00063415" w:rsidRPr="006C7DF9">
        <w:t xml:space="preserve"> the vacancy, </w:t>
      </w:r>
      <w:r w:rsidR="00153174">
        <w:t>through</w:t>
      </w:r>
      <w:r w:rsidR="00063415" w:rsidRPr="006C7DF9">
        <w:t xml:space="preserve"> overtime or the need for temporary staff. </w:t>
      </w:r>
      <w:r w:rsidR="005972C3" w:rsidRPr="006C7DF9">
        <w:t>(</w:t>
      </w:r>
      <w:r w:rsidR="00E779D2" w:rsidRPr="006C7DF9">
        <w:t>C</w:t>
      </w:r>
      <w:r w:rsidR="000E38A6" w:rsidRPr="006C7DF9">
        <w:t>o</w:t>
      </w:r>
      <w:r w:rsidR="00E779D2" w:rsidRPr="006C7DF9">
        <w:t>sentino, 2025)</w:t>
      </w:r>
      <w:r w:rsidR="00DE54F7" w:rsidRPr="006C7DF9">
        <w:t xml:space="preserve">.  </w:t>
      </w:r>
    </w:p>
    <w:p w14:paraId="5E6BDB66" w14:textId="5EF55149" w:rsidR="00063415" w:rsidRPr="006C7DF9" w:rsidRDefault="00694FE4">
      <w:r w:rsidRPr="006C7DF9">
        <w:t xml:space="preserve">The impact of </w:t>
      </w:r>
      <w:r w:rsidR="00D153DA" w:rsidRPr="006C7DF9">
        <w:t>indirect cost</w:t>
      </w:r>
      <w:r w:rsidR="00165027">
        <w:t>s</w:t>
      </w:r>
      <w:r w:rsidR="00D153DA" w:rsidRPr="006C7DF9">
        <w:t xml:space="preserve"> i</w:t>
      </w:r>
      <w:r w:rsidR="00165027">
        <w:t>s</w:t>
      </w:r>
      <w:r w:rsidR="00D153DA" w:rsidRPr="006C7DF9">
        <w:t xml:space="preserve"> also </w:t>
      </w:r>
      <w:r w:rsidR="00CD0D37" w:rsidRPr="006C7DF9">
        <w:t>important</w:t>
      </w:r>
      <w:r w:rsidR="007E280A">
        <w:t xml:space="preserve"> to consider.</w:t>
      </w:r>
      <w:r w:rsidR="00DD6509" w:rsidRPr="006C7DF9">
        <w:t xml:space="preserve">  W</w:t>
      </w:r>
      <w:r w:rsidR="00B44241" w:rsidRPr="006C7DF9">
        <w:t xml:space="preserve">hen high </w:t>
      </w:r>
      <w:r w:rsidR="00E37981" w:rsidRPr="006C7DF9">
        <w:t>performing</w:t>
      </w:r>
      <w:r w:rsidR="00B44241" w:rsidRPr="006C7DF9">
        <w:t xml:space="preserve"> talent leaves</w:t>
      </w:r>
      <w:r w:rsidR="00E37981" w:rsidRPr="006C7DF9">
        <w:t xml:space="preserve">, </w:t>
      </w:r>
      <w:r w:rsidR="0019363F" w:rsidRPr="006C7DF9">
        <w:t>there’s a loss of knowledge and skil</w:t>
      </w:r>
      <w:r w:rsidR="00615CE2" w:rsidRPr="006C7DF9">
        <w:t xml:space="preserve">l.  Culture </w:t>
      </w:r>
      <w:r w:rsidR="007E280A">
        <w:t>is</w:t>
      </w:r>
      <w:r w:rsidR="00E37981" w:rsidRPr="006C7DF9">
        <w:t xml:space="preserve"> impa</w:t>
      </w:r>
      <w:r w:rsidR="001433F0" w:rsidRPr="006C7DF9">
        <w:t>cted</w:t>
      </w:r>
      <w:r w:rsidR="000129EB" w:rsidRPr="006C7DF9">
        <w:t xml:space="preserve"> and productivity disrupted, </w:t>
      </w:r>
      <w:r w:rsidR="000C2C40" w:rsidRPr="006C7DF9">
        <w:t>whilst</w:t>
      </w:r>
      <w:r w:rsidR="001433F0" w:rsidRPr="006C7DF9">
        <w:t xml:space="preserve"> </w:t>
      </w:r>
      <w:r w:rsidR="000C2C40" w:rsidRPr="006C7DF9">
        <w:t>recruiting and training</w:t>
      </w:r>
      <w:r w:rsidR="00F73614" w:rsidRPr="006C7DF9">
        <w:t xml:space="preserve"> new staff</w:t>
      </w:r>
      <w:r w:rsidR="001433F0" w:rsidRPr="006C7DF9">
        <w:t xml:space="preserve"> (Cosentino, 2025)</w:t>
      </w:r>
      <w:r w:rsidR="00575CD9" w:rsidRPr="006C7DF9">
        <w:t xml:space="preserve">.  It takes </w:t>
      </w:r>
      <w:r w:rsidR="008F7053" w:rsidRPr="006C7DF9">
        <w:t xml:space="preserve">8 – 12 weeks to replace </w:t>
      </w:r>
      <w:r w:rsidR="007E280A">
        <w:t xml:space="preserve">the </w:t>
      </w:r>
      <w:r w:rsidR="00214493">
        <w:t>experience</w:t>
      </w:r>
      <w:r w:rsidR="00CE341A" w:rsidRPr="006C7DF9">
        <w:t xml:space="preserve">, and another two months before </w:t>
      </w:r>
      <w:r w:rsidR="00C72BD2">
        <w:t>a level of productivity is resumed</w:t>
      </w:r>
      <w:r w:rsidR="00772686" w:rsidRPr="006C7DF9">
        <w:t xml:space="preserve">. </w:t>
      </w:r>
      <w:r w:rsidR="003E04A1" w:rsidRPr="006C7DF9">
        <w:t>Existing staff</w:t>
      </w:r>
      <w:r w:rsidR="00366D4E" w:rsidRPr="006C7DF9">
        <w:t xml:space="preserve"> need to counter-balance this loss</w:t>
      </w:r>
      <w:r w:rsidR="00225B09" w:rsidRPr="006C7DF9">
        <w:t xml:space="preserve">, impacting morale, risking burnout and </w:t>
      </w:r>
      <w:r w:rsidR="00C87292" w:rsidRPr="006C7DF9">
        <w:t xml:space="preserve">could result in further resignations </w:t>
      </w:r>
      <w:r w:rsidR="00772686" w:rsidRPr="006C7DF9">
        <w:t xml:space="preserve">(Hall, 2019).  </w:t>
      </w:r>
      <w:r w:rsidR="005F415E" w:rsidRPr="006C7DF9">
        <w:t xml:space="preserve">There’s </w:t>
      </w:r>
      <w:r w:rsidR="00BB1181" w:rsidRPr="006C7DF9">
        <w:t>also the risk high</w:t>
      </w:r>
      <w:r w:rsidR="001C060C">
        <w:t>-</w:t>
      </w:r>
      <w:r w:rsidR="00BB1181" w:rsidRPr="006C7DF9">
        <w:t xml:space="preserve">turnover may impact the organisations image and ability to attract </w:t>
      </w:r>
      <w:r w:rsidR="007635F3" w:rsidRPr="006C7DF9">
        <w:t>strong talent</w:t>
      </w:r>
      <w:r w:rsidR="003D21A0" w:rsidRPr="006C7DF9">
        <w:t xml:space="preserve">, </w:t>
      </w:r>
      <w:r w:rsidR="00F8521F" w:rsidRPr="006C7DF9">
        <w:t xml:space="preserve">offering strength to rivals and </w:t>
      </w:r>
      <w:r w:rsidR="003812CB">
        <w:t>damaging</w:t>
      </w:r>
      <w:r w:rsidR="002669E6" w:rsidRPr="006C7DF9">
        <w:t xml:space="preserve"> </w:t>
      </w:r>
      <w:r w:rsidR="003812CB">
        <w:t xml:space="preserve">their </w:t>
      </w:r>
      <w:r w:rsidR="002669E6" w:rsidRPr="006C7DF9">
        <w:t>own market status (Taylor, 2022)</w:t>
      </w:r>
      <w:r w:rsidR="005B09BD" w:rsidRPr="006C7DF9">
        <w:t>.</w:t>
      </w:r>
      <w:r w:rsidR="007635F3" w:rsidRPr="006C7DF9">
        <w:t xml:space="preserve"> </w:t>
      </w:r>
    </w:p>
    <w:p w14:paraId="39BC0A17" w14:textId="111A85CC" w:rsidR="0067520B" w:rsidRDefault="00E67F07">
      <w:r w:rsidRPr="006C7DF9">
        <w:t xml:space="preserve">People most likely to leave </w:t>
      </w:r>
      <w:r w:rsidR="00F531EE" w:rsidRPr="006C7DF9">
        <w:t xml:space="preserve">organisations tend to be those they wish to retain (Armstrong, 2023).  </w:t>
      </w:r>
      <w:r w:rsidR="00717711" w:rsidRPr="006C7DF9">
        <w:t xml:space="preserve">It’s important ParcelCare </w:t>
      </w:r>
      <w:r w:rsidR="00B41A7C">
        <w:t xml:space="preserve">senior leaders </w:t>
      </w:r>
      <w:r w:rsidR="000D4EB1" w:rsidRPr="006C7DF9">
        <w:t xml:space="preserve">pay attention to dysfunctional turnover </w:t>
      </w:r>
      <w:r w:rsidR="00840943" w:rsidRPr="006C7DF9">
        <w:t xml:space="preserve">and in doing so, </w:t>
      </w:r>
      <w:r w:rsidR="003812CB">
        <w:t>shouldn’t</w:t>
      </w:r>
      <w:r w:rsidR="00840943" w:rsidRPr="006C7DF9">
        <w:t xml:space="preserve"> have to worry about direct and indirect costs impacting their business</w:t>
      </w:r>
      <w:r w:rsidR="001C2D89" w:rsidRPr="006C7DF9">
        <w:t xml:space="preserve"> (C</w:t>
      </w:r>
      <w:r w:rsidR="000E38A6" w:rsidRPr="006C7DF9">
        <w:t xml:space="preserve">osentino, 2025). </w:t>
      </w:r>
      <w:r w:rsidR="006C7DF9" w:rsidRPr="006C7DF9">
        <w:t xml:space="preserve"> </w:t>
      </w:r>
      <w:r w:rsidR="0067520B" w:rsidRPr="006C7DF9">
        <w:t>Once the</w:t>
      </w:r>
      <w:r w:rsidR="00050EF8">
        <w:t xml:space="preserve">y’ve </w:t>
      </w:r>
      <w:r w:rsidR="0067520B" w:rsidRPr="006C7DF9">
        <w:t>determined the impact of dysfunctional turnover, they</w:t>
      </w:r>
      <w:r w:rsidR="00050EF8">
        <w:t>’</w:t>
      </w:r>
      <w:r w:rsidR="0067520B" w:rsidRPr="006C7DF9">
        <w:t>re able to factor the findings into an appropriate retention strategy</w:t>
      </w:r>
      <w:r w:rsidR="00D80AE4" w:rsidRPr="006C7DF9">
        <w:t xml:space="preserve"> (Taylor, 2022)</w:t>
      </w:r>
      <w:r w:rsidR="00DB0155">
        <w:t>.</w:t>
      </w:r>
    </w:p>
    <w:p w14:paraId="045F65CB" w14:textId="77777777" w:rsidR="0098238A" w:rsidRDefault="0098238A">
      <w:pPr>
        <w:rPr>
          <w:b/>
          <w:bCs/>
        </w:rPr>
      </w:pPr>
    </w:p>
    <w:p w14:paraId="6A6B8A76" w14:textId="68EDC304" w:rsidR="00AB5934" w:rsidRDefault="00B715E5">
      <w:pPr>
        <w:rPr>
          <w:b/>
          <w:bCs/>
        </w:rPr>
      </w:pPr>
      <w:r>
        <w:rPr>
          <w:b/>
          <w:bCs/>
        </w:rPr>
        <w:t>AC 4.1 Contractual agreements</w:t>
      </w:r>
    </w:p>
    <w:p w14:paraId="548785D6" w14:textId="05FB11BC" w:rsidR="00B715E5" w:rsidRDefault="00E547AA">
      <w:r>
        <w:lastRenderedPageBreak/>
        <w:t>Customer</w:t>
      </w:r>
      <w:r w:rsidR="00976B0E">
        <w:t xml:space="preserve"> </w:t>
      </w:r>
      <w:r w:rsidR="00D2138D">
        <w:t>habits and demand</w:t>
      </w:r>
      <w:r w:rsidR="00DC7990">
        <w:t>s</w:t>
      </w:r>
      <w:r w:rsidR="00D2138D">
        <w:t xml:space="preserve"> have changed, along with </w:t>
      </w:r>
      <w:r w:rsidR="00FB48A7">
        <w:t xml:space="preserve">employees </w:t>
      </w:r>
      <w:r w:rsidR="005412BD">
        <w:t xml:space="preserve">wanting to fit work around childcare </w:t>
      </w:r>
      <w:r w:rsidR="00D375C3">
        <w:t xml:space="preserve">or achieve work-life balance. </w:t>
      </w:r>
      <w:r w:rsidR="00976B0E">
        <w:t xml:space="preserve"> Par</w:t>
      </w:r>
      <w:r w:rsidR="00697706">
        <w:t>celCare needs to adapt to these changes</w:t>
      </w:r>
      <w:r w:rsidR="00C34BF9">
        <w:t xml:space="preserve">, in particular </w:t>
      </w:r>
      <w:r w:rsidR="00077824">
        <w:t>to review the</w:t>
      </w:r>
      <w:r w:rsidR="009063E8">
        <w:t xml:space="preserve"> </w:t>
      </w:r>
      <w:r w:rsidR="00923F43">
        <w:t xml:space="preserve">employment </w:t>
      </w:r>
      <w:r w:rsidR="006E7006">
        <w:t>contracts of</w:t>
      </w:r>
      <w:r w:rsidR="00C34BF9">
        <w:t xml:space="preserve"> delivery drivers, </w:t>
      </w:r>
      <w:r w:rsidR="00BB1748">
        <w:t>as the</w:t>
      </w:r>
      <w:r w:rsidR="00B7514F">
        <w:t xml:space="preserve"> traditional f</w:t>
      </w:r>
      <w:r w:rsidR="00D80A22">
        <w:t>u</w:t>
      </w:r>
      <w:r w:rsidR="007E1E2F">
        <w:t>l</w:t>
      </w:r>
      <w:r w:rsidR="00B7514F">
        <w:t xml:space="preserve">l-time permanent </w:t>
      </w:r>
      <w:r w:rsidR="006E7006">
        <w:t>contract</w:t>
      </w:r>
      <w:r w:rsidR="00B7514F">
        <w:t xml:space="preserve"> </w:t>
      </w:r>
      <w:r w:rsidR="00923F43">
        <w:t xml:space="preserve">no longer has the dominance it </w:t>
      </w:r>
      <w:r w:rsidR="00615E54">
        <w:t xml:space="preserve">once did (Daniels, 2024). </w:t>
      </w:r>
    </w:p>
    <w:p w14:paraId="38311A3A" w14:textId="3CFCEB7F" w:rsidR="00D560D1" w:rsidRDefault="00BB6BF9" w:rsidP="00D560D1">
      <w:r>
        <w:t xml:space="preserve">Full-time permanent contracts </w:t>
      </w:r>
      <w:r w:rsidR="004B0531">
        <w:t xml:space="preserve">offer </w:t>
      </w:r>
      <w:r w:rsidR="00103261">
        <w:t xml:space="preserve">employees </w:t>
      </w:r>
      <w:r w:rsidR="004B0531">
        <w:t>stability</w:t>
      </w:r>
      <w:r w:rsidR="00C85A1D">
        <w:t>,</w:t>
      </w:r>
      <w:r w:rsidR="004B0531">
        <w:t xml:space="preserve"> </w:t>
      </w:r>
      <w:r w:rsidR="00E02F0D">
        <w:t>security</w:t>
      </w:r>
      <w:r w:rsidR="00C85A1D">
        <w:t xml:space="preserve"> and</w:t>
      </w:r>
      <w:r w:rsidR="00E02F0D">
        <w:t xml:space="preserve"> provid</w:t>
      </w:r>
      <w:r w:rsidR="00C85A1D">
        <w:t>e</w:t>
      </w:r>
      <w:r w:rsidR="00E02F0D">
        <w:t xml:space="preserve"> a steady income</w:t>
      </w:r>
      <w:r w:rsidR="003D2061">
        <w:t xml:space="preserve"> (CIPD, 2025)</w:t>
      </w:r>
      <w:r w:rsidR="00E562E0">
        <w:t xml:space="preserve">.  </w:t>
      </w:r>
      <w:r w:rsidR="00E173C2">
        <w:t>O</w:t>
      </w:r>
      <w:r w:rsidR="001F00F9">
        <w:t>ffer</w:t>
      </w:r>
      <w:r w:rsidR="00E173C2">
        <w:t>ing</w:t>
      </w:r>
      <w:r w:rsidR="001F00F9">
        <w:t xml:space="preserve"> statutory benefits</w:t>
      </w:r>
      <w:r w:rsidR="00E202DB">
        <w:t xml:space="preserve">, including paid holidays and sickness, pension schemes and </w:t>
      </w:r>
      <w:r w:rsidR="001E5D59">
        <w:t xml:space="preserve">maternity </w:t>
      </w:r>
      <w:r w:rsidR="00EB2667">
        <w:t>leave entitlement</w:t>
      </w:r>
      <w:r w:rsidR="001A60BE">
        <w:t xml:space="preserve">. </w:t>
      </w:r>
      <w:r w:rsidR="00390798">
        <w:t>R</w:t>
      </w:r>
      <w:r w:rsidR="001A60BE">
        <w:t>ights an</w:t>
      </w:r>
      <w:r w:rsidR="00F51D64">
        <w:t>d obligations are set ou</w:t>
      </w:r>
      <w:r w:rsidR="00A36EFE">
        <w:t xml:space="preserve">t, along with a job description, salary, </w:t>
      </w:r>
      <w:r w:rsidR="00390798">
        <w:t>and agreed</w:t>
      </w:r>
      <w:r w:rsidR="00A36EFE">
        <w:t xml:space="preserve"> contracted hours</w:t>
      </w:r>
      <w:r w:rsidR="00390798">
        <w:t xml:space="preserve"> </w:t>
      </w:r>
      <w:r w:rsidR="00301CFA">
        <w:t>(GOV.UK, 2024).</w:t>
      </w:r>
      <w:r w:rsidR="00DE6A4E">
        <w:t xml:space="preserve"> </w:t>
      </w:r>
      <w:r w:rsidR="007718E5">
        <w:t>E</w:t>
      </w:r>
      <w:r w:rsidR="00DE6A4E">
        <w:t>mployees</w:t>
      </w:r>
      <w:r w:rsidR="00D4066E">
        <w:t xml:space="preserve"> have</w:t>
      </w:r>
      <w:r w:rsidR="00AE7F24">
        <w:t xml:space="preserve"> rights to protection against </w:t>
      </w:r>
      <w:r w:rsidR="006914BF">
        <w:t xml:space="preserve">discrimination, </w:t>
      </w:r>
      <w:r w:rsidR="00AE7F24">
        <w:t xml:space="preserve">unfair </w:t>
      </w:r>
      <w:r w:rsidR="0074220A">
        <w:t>dismissal</w:t>
      </w:r>
      <w:r w:rsidR="00AE7F24">
        <w:t xml:space="preserve"> and </w:t>
      </w:r>
      <w:r w:rsidR="0074220A">
        <w:t>entitlement to redundancy pay</w:t>
      </w:r>
      <w:r w:rsidR="00301CFA">
        <w:t xml:space="preserve"> (ACAS</w:t>
      </w:r>
      <w:r w:rsidR="006A433B">
        <w:t>, 202</w:t>
      </w:r>
      <w:r w:rsidR="005A046A">
        <w:t>5</w:t>
      </w:r>
      <w:r w:rsidR="006A433B">
        <w:t xml:space="preserve">). </w:t>
      </w:r>
      <w:r w:rsidR="00AC7371">
        <w:t xml:space="preserve"> </w:t>
      </w:r>
      <w:r w:rsidR="00143712">
        <w:t>A full-time contract include</w:t>
      </w:r>
      <w:r w:rsidR="0027430F">
        <w:t>s</w:t>
      </w:r>
      <w:r w:rsidR="00143712">
        <w:t xml:space="preserve"> written and implied</w:t>
      </w:r>
      <w:r w:rsidR="00EB32CA">
        <w:t xml:space="preserve"> terms, as highlighted</w:t>
      </w:r>
      <w:r w:rsidR="00E560F1">
        <w:t xml:space="preserve"> in the case of </w:t>
      </w:r>
      <w:r w:rsidR="00E560F1" w:rsidRPr="003A7C74">
        <w:rPr>
          <w:i/>
          <w:iCs/>
        </w:rPr>
        <w:t>Morrow v Safeway</w:t>
      </w:r>
      <w:r w:rsidR="007D4953" w:rsidRPr="003A7C74">
        <w:rPr>
          <w:i/>
          <w:iCs/>
        </w:rPr>
        <w:t xml:space="preserve"> plc</w:t>
      </w:r>
      <w:r w:rsidR="007D4953">
        <w:t xml:space="preserve"> (2002)</w:t>
      </w:r>
      <w:r w:rsidR="0027430F">
        <w:t>,</w:t>
      </w:r>
      <w:r w:rsidR="007D4953">
        <w:t xml:space="preserve"> </w:t>
      </w:r>
      <w:r w:rsidR="00BA6EDC">
        <w:t xml:space="preserve">determining </w:t>
      </w:r>
      <w:r w:rsidR="007D4953">
        <w:t xml:space="preserve">implied terms </w:t>
      </w:r>
      <w:r w:rsidR="00BA6EDC">
        <w:t xml:space="preserve">of </w:t>
      </w:r>
      <w:r w:rsidR="007D4953">
        <w:t xml:space="preserve">mutual </w:t>
      </w:r>
      <w:r w:rsidR="003A66FA">
        <w:t>trust</w:t>
      </w:r>
      <w:r w:rsidR="007D4953">
        <w:t xml:space="preserve"> and confidence</w:t>
      </w:r>
      <w:r w:rsidR="00880111">
        <w:t xml:space="preserve"> (Daniels, 2024</w:t>
      </w:r>
      <w:r w:rsidR="00D560D1">
        <w:t xml:space="preserve">). </w:t>
      </w:r>
      <w:r w:rsidR="00D560D1">
        <w:t xml:space="preserve">Whilst </w:t>
      </w:r>
      <w:r w:rsidR="0098221A">
        <w:t xml:space="preserve">full-time contracts </w:t>
      </w:r>
      <w:r w:rsidR="00D560D1">
        <w:t>offer business stability, they’re inflexible to manage peaks in demand and changes in personal circumstances (ACAS, 2024).</w:t>
      </w:r>
    </w:p>
    <w:p w14:paraId="3F710245" w14:textId="44FD5717" w:rsidR="0089240A" w:rsidRDefault="00955D10">
      <w:r>
        <w:t>Part-time</w:t>
      </w:r>
      <w:r w:rsidR="00857DBF">
        <w:t xml:space="preserve"> </w:t>
      </w:r>
      <w:r>
        <w:t xml:space="preserve">contracts allow </w:t>
      </w:r>
      <w:r w:rsidR="00D443A8">
        <w:t xml:space="preserve">employees to </w:t>
      </w:r>
      <w:r w:rsidR="0096349F">
        <w:t xml:space="preserve">balance work and home commitments, due to </w:t>
      </w:r>
      <w:r w:rsidR="009E1A62">
        <w:t xml:space="preserve">reasons like </w:t>
      </w:r>
      <w:r w:rsidR="0096349F">
        <w:t>childcare</w:t>
      </w:r>
      <w:r w:rsidR="008E3A77">
        <w:t xml:space="preserve"> and </w:t>
      </w:r>
      <w:r w:rsidR="00655DDF">
        <w:t xml:space="preserve">health. </w:t>
      </w:r>
      <w:r w:rsidR="008E3A77">
        <w:t>Having</w:t>
      </w:r>
      <w:r w:rsidR="00BE1908">
        <w:t xml:space="preserve"> the same</w:t>
      </w:r>
      <w:r w:rsidR="009924DB">
        <w:t xml:space="preserve"> </w:t>
      </w:r>
      <w:r w:rsidR="004C2B94">
        <w:t>r</w:t>
      </w:r>
      <w:r w:rsidR="00BE1908">
        <w:t>ights as a full-time worke</w:t>
      </w:r>
      <w:r w:rsidR="005C655A">
        <w:t>r</w:t>
      </w:r>
      <w:r w:rsidR="009F125B">
        <w:t>, prop</w:t>
      </w:r>
      <w:r w:rsidR="005855CB">
        <w:t>ortionalised</w:t>
      </w:r>
      <w:r w:rsidR="009F125B">
        <w:t xml:space="preserve"> to the hours the</w:t>
      </w:r>
      <w:r w:rsidR="007C40C1">
        <w:t>y’</w:t>
      </w:r>
      <w:r w:rsidR="009F125B">
        <w:t>re contracted</w:t>
      </w:r>
      <w:r w:rsidR="00E4776B">
        <w:t xml:space="preserve"> (</w:t>
      </w:r>
      <w:r w:rsidR="00F817B0">
        <w:t>ACAS</w:t>
      </w:r>
      <w:r w:rsidR="00FA4EDB">
        <w:t>, 2024).</w:t>
      </w:r>
      <w:r w:rsidR="009F125B">
        <w:t xml:space="preserve"> </w:t>
      </w:r>
      <w:r w:rsidR="000A218D">
        <w:t xml:space="preserve">The </w:t>
      </w:r>
      <w:r w:rsidR="003C3B3C">
        <w:t>Part-time Workers Regulations 2000</w:t>
      </w:r>
      <w:r w:rsidR="00B457B9">
        <w:t>,</w:t>
      </w:r>
      <w:r w:rsidR="00163B47">
        <w:t xml:space="preserve"> offer</w:t>
      </w:r>
      <w:r w:rsidR="00D56039">
        <w:t>s</w:t>
      </w:r>
      <w:r w:rsidR="00163B47">
        <w:t xml:space="preserve"> protection to ensure they</w:t>
      </w:r>
      <w:r w:rsidR="007878E0">
        <w:t>’</w:t>
      </w:r>
      <w:r w:rsidR="00163B47">
        <w:t>re not treated less favourably</w:t>
      </w:r>
      <w:r w:rsidR="006A2651">
        <w:t xml:space="preserve"> than full-</w:t>
      </w:r>
      <w:r w:rsidR="00724FBF">
        <w:t>time</w:t>
      </w:r>
      <w:r w:rsidR="006A2651">
        <w:t xml:space="preserve"> </w:t>
      </w:r>
      <w:r w:rsidR="00724FBF">
        <w:t>comp</w:t>
      </w:r>
      <w:r w:rsidR="00DD09D7">
        <w:t>arators</w:t>
      </w:r>
      <w:r w:rsidR="006A2651">
        <w:t xml:space="preserve">, due to their reduced hours, </w:t>
      </w:r>
      <w:r w:rsidR="00986697">
        <w:t xml:space="preserve">including </w:t>
      </w:r>
      <w:r w:rsidR="00712FB2">
        <w:t xml:space="preserve">all </w:t>
      </w:r>
      <w:r w:rsidR="00265DCF">
        <w:t xml:space="preserve">regular contractual rights, </w:t>
      </w:r>
      <w:r w:rsidR="006A2651">
        <w:t>access to training</w:t>
      </w:r>
      <w:r w:rsidR="00986697">
        <w:t xml:space="preserve"> </w:t>
      </w:r>
      <w:r w:rsidR="006A2651">
        <w:t xml:space="preserve">and </w:t>
      </w:r>
      <w:r w:rsidR="00724FBF">
        <w:t>promotion opportunities</w:t>
      </w:r>
      <w:r w:rsidR="00086249">
        <w:t xml:space="preserve"> (</w:t>
      </w:r>
      <w:r w:rsidR="00F817B0">
        <w:t>Daniels</w:t>
      </w:r>
      <w:r w:rsidR="00086249">
        <w:t>, 2024).</w:t>
      </w:r>
      <w:r w:rsidR="00C84604">
        <w:t xml:space="preserve"> </w:t>
      </w:r>
      <w:r w:rsidR="00DA671A">
        <w:t>P</w:t>
      </w:r>
      <w:r w:rsidR="00C84604">
        <w:t xml:space="preserve">art-time workers </w:t>
      </w:r>
      <w:r w:rsidR="00455A0B">
        <w:t>earn</w:t>
      </w:r>
      <w:r w:rsidR="00C84604">
        <w:t xml:space="preserve"> </w:t>
      </w:r>
      <w:r w:rsidR="00627381">
        <w:t>lower income</w:t>
      </w:r>
      <w:r w:rsidR="00455A0B">
        <w:t>s</w:t>
      </w:r>
      <w:r w:rsidR="00627381">
        <w:t xml:space="preserve"> and</w:t>
      </w:r>
      <w:r w:rsidR="0008275C">
        <w:t xml:space="preserve"> </w:t>
      </w:r>
      <w:r w:rsidR="00627381">
        <w:t>can have less job security than a full-time worker</w:t>
      </w:r>
      <w:r w:rsidR="000921E5">
        <w:t xml:space="preserve">, their </w:t>
      </w:r>
      <w:r w:rsidR="00EE2468">
        <w:t xml:space="preserve">contracts may be the first terminated if business needs change.  Also, they may be required to work irregular patterns, due to </w:t>
      </w:r>
      <w:r w:rsidR="00B81E8D">
        <w:t xml:space="preserve">change. </w:t>
      </w:r>
      <w:r w:rsidR="00F72BC5">
        <w:t>For employers they</w:t>
      </w:r>
      <w:r w:rsidR="00A156A4">
        <w:t xml:space="preserve"> </w:t>
      </w:r>
      <w:r w:rsidR="005767DC">
        <w:t>provide</w:t>
      </w:r>
      <w:r w:rsidR="00F72BC5">
        <w:t xml:space="preserve"> cost </w:t>
      </w:r>
      <w:r w:rsidR="0024345A">
        <w:t>saving</w:t>
      </w:r>
      <w:r w:rsidR="005767DC">
        <w:t xml:space="preserve"> </w:t>
      </w:r>
      <w:r w:rsidR="00BD179A">
        <w:t>opportunity but</w:t>
      </w:r>
      <w:r w:rsidR="00F72BC5">
        <w:t xml:space="preserve"> </w:t>
      </w:r>
      <w:r w:rsidR="00BD179A">
        <w:t>need to factor this in-line with</w:t>
      </w:r>
      <w:r w:rsidR="00F72BC5">
        <w:t xml:space="preserve"> turnover</w:t>
      </w:r>
      <w:r w:rsidR="00BD179A">
        <w:t xml:space="preserve"> rates</w:t>
      </w:r>
      <w:r w:rsidR="00F72BC5">
        <w:t xml:space="preserve"> (INTOO, 2025).  </w:t>
      </w:r>
    </w:p>
    <w:p w14:paraId="46DC9F7B" w14:textId="7DC0929E" w:rsidR="00BD179A" w:rsidRDefault="008843C9">
      <w:r>
        <w:t xml:space="preserve">ParcelCare </w:t>
      </w:r>
      <w:r w:rsidR="00436298">
        <w:t xml:space="preserve">could </w:t>
      </w:r>
      <w:r w:rsidR="005027FD">
        <w:t xml:space="preserve">consider </w:t>
      </w:r>
      <w:r w:rsidR="00436298">
        <w:t>zero-hours contracts</w:t>
      </w:r>
      <w:r w:rsidR="00930F3F">
        <w:t xml:space="preserve">, enabling </w:t>
      </w:r>
      <w:r w:rsidR="005D18A0">
        <w:t>flexibility</w:t>
      </w:r>
      <w:r w:rsidR="00322B1F">
        <w:t>,</w:t>
      </w:r>
      <w:r w:rsidR="00124A1A">
        <w:t xml:space="preserve"> and</w:t>
      </w:r>
      <w:r w:rsidR="00930F3F">
        <w:t xml:space="preserve"> </w:t>
      </w:r>
      <w:r w:rsidR="00675EBE">
        <w:t xml:space="preserve">for </w:t>
      </w:r>
      <w:r w:rsidR="00004F77">
        <w:t>them to respon</w:t>
      </w:r>
      <w:r w:rsidR="00675EBE">
        <w:t>d</w:t>
      </w:r>
      <w:r w:rsidR="00004F77">
        <w:t xml:space="preserve"> to</w:t>
      </w:r>
      <w:r w:rsidR="00930F3F">
        <w:t xml:space="preserve"> fluctuating demand</w:t>
      </w:r>
      <w:r w:rsidR="00675EBE">
        <w:t xml:space="preserve"> </w:t>
      </w:r>
      <w:r w:rsidR="00930F3F">
        <w:t>(</w:t>
      </w:r>
      <w:r w:rsidR="00BF084A">
        <w:t>ACAS, 2024)</w:t>
      </w:r>
      <w:r w:rsidR="00193C5E">
        <w:t xml:space="preserve">.  </w:t>
      </w:r>
      <w:r w:rsidR="00570B79">
        <w:t xml:space="preserve">Employers are not </w:t>
      </w:r>
      <w:r w:rsidR="009210D6">
        <w:t xml:space="preserve">contractually </w:t>
      </w:r>
      <w:r w:rsidR="00570B79">
        <w:t>required to offer work</w:t>
      </w:r>
      <w:r w:rsidR="00282A37">
        <w:t>, or minimum hours</w:t>
      </w:r>
      <w:r w:rsidR="00D42757">
        <w:t>,</w:t>
      </w:r>
      <w:r w:rsidR="00570B79">
        <w:t xml:space="preserve"> and </w:t>
      </w:r>
      <w:r w:rsidR="00BC4BFD">
        <w:t>equally, workers are not obliged to take the work</w:t>
      </w:r>
      <w:r w:rsidR="000668AE">
        <w:t>, suiting students</w:t>
      </w:r>
      <w:r w:rsidR="00CE3D2A">
        <w:t xml:space="preserve"> for example</w:t>
      </w:r>
      <w:r w:rsidR="00866BEB">
        <w:t xml:space="preserve"> (CIPD, 2022)</w:t>
      </w:r>
      <w:r w:rsidR="00BB1B64">
        <w:t xml:space="preserve">.  </w:t>
      </w:r>
      <w:r w:rsidR="00E461E4">
        <w:t>Zero-hours workers are entitled to statutory annual leave</w:t>
      </w:r>
      <w:r w:rsidR="000675AF">
        <w:t xml:space="preserve"> and National Minimum Wage (</w:t>
      </w:r>
      <w:r w:rsidR="004C2398">
        <w:t xml:space="preserve">CIPD, 2024). </w:t>
      </w:r>
      <w:r w:rsidR="000675AF">
        <w:t xml:space="preserve"> </w:t>
      </w:r>
      <w:r w:rsidR="00287803">
        <w:t>Employers</w:t>
      </w:r>
      <w:r w:rsidR="00450048">
        <w:t xml:space="preserve"> may misuse these contracts and </w:t>
      </w:r>
      <w:r w:rsidR="00217411">
        <w:t>offer little notice for shifts o</w:t>
      </w:r>
      <w:r w:rsidR="00E5211A">
        <w:t>r</w:t>
      </w:r>
      <w:r w:rsidR="00217411">
        <w:t xml:space="preserve"> cancel them at short notice</w:t>
      </w:r>
      <w:r w:rsidR="00092843">
        <w:t xml:space="preserve"> (CIPD, 2021)</w:t>
      </w:r>
      <w:r w:rsidR="00217411">
        <w:t xml:space="preserve">. </w:t>
      </w:r>
      <w:r w:rsidR="00FA6248">
        <w:t>They also offer less scope for career opportunities and benefits</w:t>
      </w:r>
      <w:r w:rsidR="00C66C08">
        <w:t xml:space="preserve">. </w:t>
      </w:r>
      <w:r w:rsidR="005171A6">
        <w:t xml:space="preserve">However, contracts must set out employment status, rights and </w:t>
      </w:r>
      <w:r w:rsidR="00C15A61">
        <w:t>obligations</w:t>
      </w:r>
      <w:r w:rsidR="00C66C08">
        <w:t xml:space="preserve"> (ACAS, 2024).</w:t>
      </w:r>
    </w:p>
    <w:p w14:paraId="56323312" w14:textId="472BCB31" w:rsidR="00E84D29" w:rsidRDefault="00B45312">
      <w:r>
        <w:t>ParcelCare could consider a blend of contract</w:t>
      </w:r>
      <w:r w:rsidR="00394266">
        <w:t>s</w:t>
      </w:r>
      <w:r w:rsidR="00D152B8">
        <w:t xml:space="preserve"> with its delivery drivers</w:t>
      </w:r>
      <w:r w:rsidR="00021E52">
        <w:t>, allowing</w:t>
      </w:r>
      <w:r w:rsidR="00394266">
        <w:t xml:space="preserve"> for flexible-working</w:t>
      </w:r>
      <w:r w:rsidR="00955C06">
        <w:t xml:space="preserve"> and demands</w:t>
      </w:r>
      <w:r w:rsidR="00B61142">
        <w:t xml:space="preserve"> </w:t>
      </w:r>
      <w:r w:rsidR="008078E8">
        <w:t>(Aylott, 2022)</w:t>
      </w:r>
      <w:r w:rsidR="00A33E55">
        <w:t xml:space="preserve">.  </w:t>
      </w:r>
      <w:r w:rsidR="00221153">
        <w:t xml:space="preserve">Employees should be consulted about any contractual changes </w:t>
      </w:r>
      <w:r w:rsidR="0074527B">
        <w:t xml:space="preserve">in advance, but employers </w:t>
      </w:r>
      <w:r w:rsidR="002B1601">
        <w:t>need to adapt to remain competitive</w:t>
      </w:r>
      <w:r w:rsidR="009D540F">
        <w:t xml:space="preserve"> and ensure </w:t>
      </w:r>
      <w:r w:rsidR="00F81804">
        <w:t>they</w:t>
      </w:r>
      <w:r w:rsidR="009D540F">
        <w:t xml:space="preserve"> thrive and </w:t>
      </w:r>
      <w:r w:rsidR="00F81804">
        <w:t>survive</w:t>
      </w:r>
      <w:r w:rsidR="009D540F">
        <w:t xml:space="preserve"> (Daniels, 2024)</w:t>
      </w:r>
      <w:r w:rsidR="00871792">
        <w:t>.</w:t>
      </w:r>
    </w:p>
    <w:p w14:paraId="1A660EA3" w14:textId="77777777" w:rsidR="0098238A" w:rsidRDefault="0098238A">
      <w:pPr>
        <w:rPr>
          <w:b/>
          <w:bCs/>
        </w:rPr>
      </w:pPr>
    </w:p>
    <w:p w14:paraId="19188338" w14:textId="5AD0E174" w:rsidR="009B4F62" w:rsidRDefault="009B4F62">
      <w:pPr>
        <w:rPr>
          <w:b/>
          <w:bCs/>
        </w:rPr>
      </w:pPr>
      <w:r>
        <w:rPr>
          <w:b/>
          <w:bCs/>
        </w:rPr>
        <w:t xml:space="preserve">AC 4.2 </w:t>
      </w:r>
      <w:r w:rsidR="00D36C54">
        <w:rPr>
          <w:b/>
          <w:bCs/>
        </w:rPr>
        <w:t>Onboarding benefits</w:t>
      </w:r>
    </w:p>
    <w:p w14:paraId="2DEA580A" w14:textId="524D2533" w:rsidR="00390814" w:rsidRDefault="005F3296">
      <w:r>
        <w:t xml:space="preserve">Onboarding is a crucial part of the employee lifecycle </w:t>
      </w:r>
      <w:r w:rsidR="002777D4">
        <w:t>(</w:t>
      </w:r>
      <w:r w:rsidR="00F90E4C">
        <w:t>Personio, 2025)</w:t>
      </w:r>
      <w:r w:rsidR="008E147E">
        <w:t>. It’s</w:t>
      </w:r>
      <w:r w:rsidR="003E67D0">
        <w:t xml:space="preserve"> the process th</w:t>
      </w:r>
      <w:r w:rsidR="00A91AD8">
        <w:t>r</w:t>
      </w:r>
      <w:r w:rsidR="003E67D0">
        <w:t xml:space="preserve">ough which new employees join the </w:t>
      </w:r>
      <w:r w:rsidR="005E05FF">
        <w:t xml:space="preserve">organisation.  First impressions </w:t>
      </w:r>
      <w:r w:rsidR="003810E4">
        <w:t>matter and can determine</w:t>
      </w:r>
      <w:r w:rsidR="00127744">
        <w:t xml:space="preserve"> job </w:t>
      </w:r>
      <w:r w:rsidR="009F3B22">
        <w:t xml:space="preserve">satisfaction and long-term </w:t>
      </w:r>
      <w:r w:rsidR="00D74F5B">
        <w:t xml:space="preserve">integration and retention.  </w:t>
      </w:r>
      <w:r w:rsidR="006C2E6A">
        <w:t>It’s an opportunity to establish employer brand and cultural identity</w:t>
      </w:r>
      <w:r w:rsidR="00184D13">
        <w:t>,</w:t>
      </w:r>
      <w:r w:rsidR="005A40B9">
        <w:t xml:space="preserve"> and essential </w:t>
      </w:r>
      <w:r w:rsidR="004E1E12">
        <w:t>to</w:t>
      </w:r>
      <w:r w:rsidR="000C4612">
        <w:t xml:space="preserve"> </w:t>
      </w:r>
      <w:r w:rsidR="00184D13">
        <w:t>support and performance</w:t>
      </w:r>
      <w:r w:rsidR="00350F39">
        <w:t xml:space="preserve">, </w:t>
      </w:r>
      <w:r w:rsidR="0075478E">
        <w:t>when knowledge</w:t>
      </w:r>
      <w:r w:rsidR="00350F39">
        <w:t xml:space="preserve"> and </w:t>
      </w:r>
      <w:r w:rsidR="00A26481">
        <w:t xml:space="preserve">values </w:t>
      </w:r>
      <w:r w:rsidR="004E1E12">
        <w:t xml:space="preserve">are imparted, </w:t>
      </w:r>
      <w:r w:rsidR="00A26481">
        <w:t xml:space="preserve">which </w:t>
      </w:r>
      <w:r w:rsidR="00561CC3">
        <w:t xml:space="preserve">many </w:t>
      </w:r>
      <w:r w:rsidR="00350F39">
        <w:t xml:space="preserve">new starters </w:t>
      </w:r>
      <w:r w:rsidR="00561CC3">
        <w:t xml:space="preserve">retain </w:t>
      </w:r>
      <w:r w:rsidR="00FA0A7A">
        <w:t xml:space="preserve">for </w:t>
      </w:r>
      <w:r w:rsidR="00350F39">
        <w:t>the rest of their career</w:t>
      </w:r>
      <w:r w:rsidR="002D2E3F">
        <w:t xml:space="preserve"> (CIPD, 2024).</w:t>
      </w:r>
      <w:r w:rsidR="002C5FC1">
        <w:t xml:space="preserve"> </w:t>
      </w:r>
      <w:r w:rsidR="00B9021F">
        <w:t>W</w:t>
      </w:r>
      <w:r w:rsidR="00EC5A44">
        <w:t xml:space="preserve">ith </w:t>
      </w:r>
      <w:r w:rsidR="00B9021F">
        <w:t xml:space="preserve">ParcelCare </w:t>
      </w:r>
      <w:r w:rsidR="00125DBE">
        <w:t>tak</w:t>
      </w:r>
      <w:r w:rsidR="00EC5A44">
        <w:t>ing</w:t>
      </w:r>
      <w:r w:rsidR="00125DBE">
        <w:t xml:space="preserve"> an ad hoc approach</w:t>
      </w:r>
      <w:r w:rsidR="00713508">
        <w:t xml:space="preserve">, </w:t>
      </w:r>
      <w:r w:rsidR="000A2156">
        <w:t>the</w:t>
      </w:r>
      <w:r w:rsidR="008B487D">
        <w:t xml:space="preserve">re’s </w:t>
      </w:r>
      <w:r w:rsidR="0024580F">
        <w:t>clear</w:t>
      </w:r>
      <w:r w:rsidR="008B487D">
        <w:t xml:space="preserve"> benefits of having an efficient </w:t>
      </w:r>
      <w:r w:rsidR="0024580F">
        <w:t xml:space="preserve">onboarding process (Indeed, 2025). </w:t>
      </w:r>
    </w:p>
    <w:p w14:paraId="667E4DDF" w14:textId="3B6F64C6" w:rsidR="0024580F" w:rsidRDefault="00251A06">
      <w:r>
        <w:lastRenderedPageBreak/>
        <w:t>Whilst Parcel</w:t>
      </w:r>
      <w:r w:rsidR="00E61BD9">
        <w:t>C</w:t>
      </w:r>
      <w:r>
        <w:t xml:space="preserve">are </w:t>
      </w:r>
      <w:r w:rsidR="007924F9">
        <w:t xml:space="preserve">already </w:t>
      </w:r>
      <w:r>
        <w:t xml:space="preserve">consider </w:t>
      </w:r>
      <w:r w:rsidR="0075171B">
        <w:t xml:space="preserve">new starter forms and Health and Safety training, there are </w:t>
      </w:r>
      <w:r w:rsidR="00E61BD9">
        <w:t>many</w:t>
      </w:r>
      <w:r w:rsidR="0075171B">
        <w:t xml:space="preserve"> more components to a successful onboarding </w:t>
      </w:r>
      <w:r w:rsidR="00C67221">
        <w:t>process</w:t>
      </w:r>
      <w:r w:rsidR="00A03FDA">
        <w:t xml:space="preserve">.  These </w:t>
      </w:r>
      <w:r w:rsidR="00B56BA1">
        <w:t>begin pre-</w:t>
      </w:r>
      <w:r w:rsidR="00A14910">
        <w:t>boarding with clear communication and engagement</w:t>
      </w:r>
      <w:r w:rsidR="007C3134">
        <w:t xml:space="preserve"> before day one.  Covering set</w:t>
      </w:r>
      <w:r w:rsidR="005E5BC7">
        <w:t>-</w:t>
      </w:r>
      <w:r w:rsidR="007C3134">
        <w:t xml:space="preserve">up and administration support, </w:t>
      </w:r>
      <w:r w:rsidR="007C3D81">
        <w:t xml:space="preserve">system access, ID cards, </w:t>
      </w:r>
      <w:r w:rsidR="00AA41FF">
        <w:t>communication of company values and expectations, opportunity for social integration</w:t>
      </w:r>
      <w:r w:rsidR="009A4EED">
        <w:t xml:space="preserve"> and engagement</w:t>
      </w:r>
      <w:r w:rsidR="00AA41FF">
        <w:t>, a struct</w:t>
      </w:r>
      <w:r w:rsidR="002845BE">
        <w:t>ur</w:t>
      </w:r>
      <w:r w:rsidR="00AA41FF">
        <w:t>ed induction and on-going training</w:t>
      </w:r>
      <w:r w:rsidR="00044425">
        <w:t>, then tracking retention and providing satisfaction surveys</w:t>
      </w:r>
      <w:r w:rsidR="0053225C">
        <w:t xml:space="preserve">.  </w:t>
      </w:r>
      <w:r w:rsidR="00DA1550">
        <w:t>The onboarding process is</w:t>
      </w:r>
      <w:r w:rsidR="00B32EF3">
        <w:t xml:space="preserve"> </w:t>
      </w:r>
      <w:r w:rsidR="0086200C">
        <w:t>critical</w:t>
      </w:r>
      <w:r w:rsidR="008616EC">
        <w:t xml:space="preserve">, underscored by the facts </w:t>
      </w:r>
      <w:r w:rsidR="00B32EF3">
        <w:t xml:space="preserve">90% of employees </w:t>
      </w:r>
      <w:r w:rsidR="00C60229">
        <w:t>determine whether to stay at an organisation within the first six months</w:t>
      </w:r>
      <w:r w:rsidR="009835EC">
        <w:t>,</w:t>
      </w:r>
      <w:r w:rsidR="00C60229">
        <w:t xml:space="preserve"> and 22% of turnover</w:t>
      </w:r>
      <w:r w:rsidR="009835EC">
        <w:t xml:space="preserve"> occurs within the </w:t>
      </w:r>
      <w:r w:rsidR="00F207D1">
        <w:t>first 45 days of joining</w:t>
      </w:r>
      <w:r w:rsidR="00C60229">
        <w:t xml:space="preserve"> </w:t>
      </w:r>
      <w:r w:rsidR="0018564C">
        <w:t>(Talentinsightgroup, 2025)</w:t>
      </w:r>
      <w:r w:rsidR="009A4EED">
        <w:t xml:space="preserve">. </w:t>
      </w:r>
    </w:p>
    <w:p w14:paraId="67E5425D" w14:textId="5826ADC4" w:rsidR="004F1473" w:rsidRDefault="0055646D">
      <w:r>
        <w:t xml:space="preserve">Benefits </w:t>
      </w:r>
      <w:r w:rsidR="00C04E2D">
        <w:t>of</w:t>
      </w:r>
      <w:r w:rsidR="001136CD">
        <w:t xml:space="preserve"> </w:t>
      </w:r>
      <w:r w:rsidR="00C04E2D">
        <w:t xml:space="preserve">effective onboarding </w:t>
      </w:r>
      <w:r w:rsidR="004B53E4">
        <w:t>encompass both the employer and employee</w:t>
      </w:r>
      <w:r w:rsidR="00D25246">
        <w:t>s, as was highlighted in the Skinvision case study</w:t>
      </w:r>
      <w:r w:rsidR="00111EA6">
        <w:t xml:space="preserve"> b</w:t>
      </w:r>
      <w:r w:rsidR="00595D8F">
        <w:t>y</w:t>
      </w:r>
      <w:r w:rsidR="00111EA6">
        <w:t xml:space="preserve"> Personio</w:t>
      </w:r>
      <w:r w:rsidR="002E6D47">
        <w:t xml:space="preserve">.  </w:t>
      </w:r>
      <w:r w:rsidR="00D43E75">
        <w:t>Centralised</w:t>
      </w:r>
      <w:r w:rsidR="002E6D47">
        <w:t xml:space="preserve"> data </w:t>
      </w:r>
      <w:r w:rsidR="00366991">
        <w:t xml:space="preserve">was </w:t>
      </w:r>
      <w:r w:rsidR="002E6D47">
        <w:t xml:space="preserve">supported </w:t>
      </w:r>
      <w:r w:rsidR="00366991">
        <w:t xml:space="preserve">by </w:t>
      </w:r>
      <w:r w:rsidR="002E6D47">
        <w:t xml:space="preserve">enhanced employee engagement, </w:t>
      </w:r>
      <w:r w:rsidR="00E76E47">
        <w:t xml:space="preserve">operational flexibility and </w:t>
      </w:r>
      <w:r w:rsidR="00366991">
        <w:t xml:space="preserve">more </w:t>
      </w:r>
      <w:r w:rsidR="004B1A6B">
        <w:t xml:space="preserve">focussed </w:t>
      </w:r>
      <w:r w:rsidR="00E76E47">
        <w:t>HR strategy</w:t>
      </w:r>
      <w:r w:rsidR="00366991">
        <w:t xml:space="preserve">, the result being </w:t>
      </w:r>
      <w:r w:rsidR="000F6359">
        <w:t>a</w:t>
      </w:r>
      <w:r w:rsidR="00112B89">
        <w:t>n</w:t>
      </w:r>
      <w:r w:rsidR="000F6359">
        <w:t xml:space="preserve"> onboarding process delivering value</w:t>
      </w:r>
      <w:r w:rsidR="00346542">
        <w:t>,</w:t>
      </w:r>
      <w:r w:rsidR="00D43E75">
        <w:t xml:space="preserve"> which improved both the organisations process and employee experience (Personio, 2025). </w:t>
      </w:r>
      <w:r w:rsidR="00F506A6">
        <w:t xml:space="preserve"> </w:t>
      </w:r>
    </w:p>
    <w:p w14:paraId="44F07540" w14:textId="05362311" w:rsidR="002626EA" w:rsidRDefault="00CE7D29">
      <w:r>
        <w:t>B</w:t>
      </w:r>
      <w:r w:rsidR="004B03EC">
        <w:t xml:space="preserve">enefits </w:t>
      </w:r>
      <w:r w:rsidR="00BA4130">
        <w:t xml:space="preserve">for the </w:t>
      </w:r>
      <w:r w:rsidR="008746B1">
        <w:t xml:space="preserve">new starters </w:t>
      </w:r>
      <w:r w:rsidR="00BA4130">
        <w:t xml:space="preserve">include </w:t>
      </w:r>
      <w:r w:rsidR="008746B1">
        <w:t>understanding their role</w:t>
      </w:r>
      <w:r w:rsidR="00504B3F">
        <w:t xml:space="preserve"> and</w:t>
      </w:r>
      <w:r w:rsidR="008746B1">
        <w:t xml:space="preserve"> the organisation</w:t>
      </w:r>
      <w:r w:rsidR="00504B3F">
        <w:t xml:space="preserve"> more quickly.  </w:t>
      </w:r>
      <w:r w:rsidR="003F6F4E">
        <w:t>The opportunity to integrate and build relation</w:t>
      </w:r>
      <w:r w:rsidR="00687834">
        <w:t>ships</w:t>
      </w:r>
      <w:r w:rsidR="00D8128B">
        <w:t xml:space="preserve"> </w:t>
      </w:r>
      <w:r w:rsidR="001E2DDE">
        <w:t>(Indeed, 2025)</w:t>
      </w:r>
      <w:r w:rsidR="001D5D36">
        <w:t xml:space="preserve">. </w:t>
      </w:r>
      <w:r w:rsidR="00036B96">
        <w:t>Resulting</w:t>
      </w:r>
      <w:r w:rsidR="001D5D36">
        <w:t xml:space="preserve"> in them being more engaged</w:t>
      </w:r>
      <w:r w:rsidR="00036B96">
        <w:t xml:space="preserve">, invested and </w:t>
      </w:r>
      <w:r w:rsidR="00963FCB">
        <w:t>enabling them to develop quicker</w:t>
      </w:r>
      <w:r w:rsidR="00D36D74">
        <w:t xml:space="preserve">, thereby </w:t>
      </w:r>
      <w:r w:rsidR="00963FCB">
        <w:t>contrib</w:t>
      </w:r>
      <w:r w:rsidR="00D36D74">
        <w:t>uting</w:t>
      </w:r>
      <w:r w:rsidR="00963FCB">
        <w:t xml:space="preserve"> to the </w:t>
      </w:r>
      <w:r>
        <w:t>organisation</w:t>
      </w:r>
      <w:r w:rsidR="00963FCB">
        <w:t xml:space="preserve"> sooner</w:t>
      </w:r>
      <w:r w:rsidR="00D36D74">
        <w:t>. This</w:t>
      </w:r>
      <w:r w:rsidR="00963FCB">
        <w:t xml:space="preserve"> </w:t>
      </w:r>
      <w:r>
        <w:t>boost</w:t>
      </w:r>
      <w:r w:rsidR="00D36D74">
        <w:t>s</w:t>
      </w:r>
      <w:r>
        <w:t xml:space="preserve"> confidence and productivity from the start</w:t>
      </w:r>
      <w:r w:rsidR="005A1EB5">
        <w:t xml:space="preserve">.  </w:t>
      </w:r>
      <w:r w:rsidR="00645FEA">
        <w:t xml:space="preserve">Engaged employees </w:t>
      </w:r>
      <w:r w:rsidR="00F51F91">
        <w:t>are 43% more likely to stay</w:t>
      </w:r>
      <w:r w:rsidR="00D8128B">
        <w:t xml:space="preserve"> (Talentinsightgroup, 2025).</w:t>
      </w:r>
    </w:p>
    <w:p w14:paraId="6551B7B1" w14:textId="74A1AEC6" w:rsidR="00D8128B" w:rsidRDefault="00742AD0">
      <w:r>
        <w:t xml:space="preserve">The CIPD reports </w:t>
      </w:r>
      <w:r w:rsidR="00E2012C">
        <w:t>employers’</w:t>
      </w:r>
      <w:r w:rsidR="00A9668A">
        <w:t xml:space="preserve"> </w:t>
      </w:r>
      <w:r w:rsidR="003652D5">
        <w:t>benefit</w:t>
      </w:r>
      <w:r>
        <w:t xml:space="preserve"> from</w:t>
      </w:r>
      <w:r w:rsidR="003652D5">
        <w:t xml:space="preserve"> having a</w:t>
      </w:r>
      <w:r>
        <w:t xml:space="preserve"> robust</w:t>
      </w:r>
      <w:r w:rsidR="003652D5">
        <w:t xml:space="preserve"> onboarding process</w:t>
      </w:r>
      <w:r w:rsidR="00C576C8">
        <w:t xml:space="preserve"> includ</w:t>
      </w:r>
      <w:r w:rsidR="00DA41B2">
        <w:t>ing</w:t>
      </w:r>
      <w:r w:rsidR="003652D5">
        <w:t xml:space="preserve"> </w:t>
      </w:r>
      <w:r w:rsidR="005C0E8D">
        <w:t>reduced</w:t>
      </w:r>
      <w:r w:rsidR="00EA2B39">
        <w:t xml:space="preserve"> turnover and </w:t>
      </w:r>
      <w:r w:rsidR="00E94BCE">
        <w:t>absenteeism</w:t>
      </w:r>
      <w:r w:rsidR="0016248D">
        <w:t xml:space="preserve"> (CIPD, </w:t>
      </w:r>
      <w:r w:rsidR="00E2012C">
        <w:t xml:space="preserve">2024). </w:t>
      </w:r>
      <w:r w:rsidR="0076235E">
        <w:t>S</w:t>
      </w:r>
      <w:r w:rsidR="001D72C5">
        <w:t>atisfaction</w:t>
      </w:r>
      <w:r w:rsidR="00B627FB">
        <w:t xml:space="preserve"> surveys improve</w:t>
      </w:r>
      <w:r w:rsidR="001D72C5">
        <w:t xml:space="preserve">, </w:t>
      </w:r>
      <w:r w:rsidR="008204DC">
        <w:t xml:space="preserve">boosting morale, </w:t>
      </w:r>
      <w:r w:rsidR="001D72C5">
        <w:t xml:space="preserve">contributing to </w:t>
      </w:r>
      <w:r w:rsidR="00E94BCE">
        <w:t>productivity</w:t>
      </w:r>
      <w:r w:rsidR="001D72C5">
        <w:t xml:space="preserve"> and </w:t>
      </w:r>
      <w:r w:rsidR="008204DC">
        <w:t xml:space="preserve">overall </w:t>
      </w:r>
      <w:r w:rsidR="001D72C5">
        <w:t>profit</w:t>
      </w:r>
      <w:r w:rsidR="00397756">
        <w:t xml:space="preserve"> (CIPD, 2019).  </w:t>
      </w:r>
      <w:r w:rsidR="0076235E">
        <w:t>With clear signs of increased commitment</w:t>
      </w:r>
      <w:r w:rsidR="005C0E8D">
        <w:t>, r</w:t>
      </w:r>
      <w:r w:rsidR="00BD1E51">
        <w:t>esulting in a</w:t>
      </w:r>
      <w:r w:rsidR="0077537A">
        <w:t xml:space="preserve"> positive </w:t>
      </w:r>
      <w:r w:rsidR="00BD1E51">
        <w:t>onboarding experience</w:t>
      </w:r>
      <w:r w:rsidR="0077537A">
        <w:t xml:space="preserve">, </w:t>
      </w:r>
      <w:r w:rsidR="005C0E8D">
        <w:t>it</w:t>
      </w:r>
      <w:r w:rsidR="0077537A">
        <w:t xml:space="preserve"> can enhance the organisations reputation</w:t>
      </w:r>
      <w:r w:rsidR="005C0E8D">
        <w:t xml:space="preserve"> and </w:t>
      </w:r>
      <w:r w:rsidR="00407F60">
        <w:t xml:space="preserve">support talent management (CIPD, </w:t>
      </w:r>
      <w:r w:rsidR="00AC7F7D">
        <w:t>2025)</w:t>
      </w:r>
      <w:r w:rsidR="0077537A">
        <w:t xml:space="preserve">. </w:t>
      </w:r>
      <w:r w:rsidR="00AC7F7D">
        <w:t>R</w:t>
      </w:r>
      <w:r w:rsidR="008667DD">
        <w:t>eplac</w:t>
      </w:r>
      <w:r w:rsidR="00AC7F7D">
        <w:t>ing</w:t>
      </w:r>
      <w:r w:rsidR="008667DD">
        <w:t xml:space="preserve"> an employee can cost </w:t>
      </w:r>
      <w:r w:rsidR="00FE5EC5">
        <w:t>50-200% of their annual salary</w:t>
      </w:r>
      <w:r w:rsidR="00C53947">
        <w:t xml:space="preserve">, with an 82% improvement in retention and 70% </w:t>
      </w:r>
      <w:r w:rsidR="00EA77E9">
        <w:t>boost in productivity with effective onboarding</w:t>
      </w:r>
      <w:r w:rsidR="00FE5EC5">
        <w:t xml:space="preserve"> (Talentinsightgroup, 2025)</w:t>
      </w:r>
      <w:r w:rsidR="004A0D2F">
        <w:t>.</w:t>
      </w:r>
    </w:p>
    <w:p w14:paraId="6B344C7B" w14:textId="102E9025" w:rsidR="00994E3D" w:rsidRDefault="00A3705D">
      <w:r>
        <w:t xml:space="preserve">Organisations who </w:t>
      </w:r>
      <w:r w:rsidR="000238D3">
        <w:t>invest</w:t>
      </w:r>
      <w:r>
        <w:t xml:space="preserve"> in </w:t>
      </w:r>
      <w:r w:rsidR="000238D3">
        <w:t>onboarding,</w:t>
      </w:r>
      <w:r>
        <w:t xml:space="preserve"> and </w:t>
      </w:r>
      <w:r w:rsidR="000238D3">
        <w:t>technology</w:t>
      </w:r>
      <w:r>
        <w:t xml:space="preserve"> to support this</w:t>
      </w:r>
      <w:r w:rsidR="000238D3">
        <w:t>,</w:t>
      </w:r>
      <w:r>
        <w:t xml:space="preserve"> see measurable </w:t>
      </w:r>
      <w:r w:rsidR="000238D3">
        <w:t>benefits and is clearly something for Parce</w:t>
      </w:r>
      <w:r w:rsidR="003B7663">
        <w:t>l</w:t>
      </w:r>
      <w:r w:rsidR="000238D3">
        <w:t>Care to invest in</w:t>
      </w:r>
      <w:r w:rsidR="00594F1E">
        <w:t xml:space="preserve"> (CIPD, 2021)</w:t>
      </w:r>
      <w:r w:rsidR="0052463C">
        <w:t>.</w:t>
      </w:r>
    </w:p>
    <w:p w14:paraId="385DA34C" w14:textId="2D4AE70B" w:rsidR="002623D1" w:rsidRDefault="002623D1">
      <w:pPr>
        <w:rPr>
          <w:b/>
          <w:bCs/>
        </w:rPr>
      </w:pPr>
    </w:p>
    <w:p w14:paraId="470DF1A0" w14:textId="7FBA5810" w:rsidR="00A1769C" w:rsidRDefault="00A1769C">
      <w:pPr>
        <w:rPr>
          <w:b/>
          <w:bCs/>
        </w:rPr>
      </w:pPr>
      <w:r>
        <w:rPr>
          <w:b/>
          <w:bCs/>
        </w:rPr>
        <w:t>Refe</w:t>
      </w:r>
      <w:r w:rsidR="00597FC7">
        <w:rPr>
          <w:b/>
          <w:bCs/>
        </w:rPr>
        <w:t>rencing</w:t>
      </w:r>
    </w:p>
    <w:p w14:paraId="54888D12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8 recruiting methods and how to use them to attract talent</w:t>
      </w:r>
      <w:r w:rsidRPr="002A4211">
        <w:rPr>
          <w:rFonts w:ascii="Calibri" w:hAnsi="Calibri" w:cs="Calibri"/>
          <w:sz w:val="22"/>
          <w:szCs w:val="22"/>
        </w:rPr>
        <w:t xml:space="preserve"> (2025). Indeed.  Accessed on 09/11/25.  Available at:</w:t>
      </w:r>
    </w:p>
    <w:p w14:paraId="1598D078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5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https://uk.indeed.com/career-advice/career-development/recruiting-methods</w:t>
        </w:r>
      </w:hyperlink>
    </w:p>
    <w:p w14:paraId="228258C6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7D945AD9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A decision to match the vision</w:t>
      </w:r>
      <w:r w:rsidRPr="002A4211">
        <w:rPr>
          <w:rFonts w:ascii="Calibri" w:hAnsi="Calibri" w:cs="Calibri"/>
          <w:sz w:val="22"/>
          <w:szCs w:val="22"/>
        </w:rPr>
        <w:t xml:space="preserve"> (2025) Personio.  Accessed 22/11/25. Available at: </w:t>
      </w:r>
    </w:p>
    <w:p w14:paraId="3F6E3C81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6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https://www.personio.com/refernces/case-study-skinvision/?utm_source=cipd&amp;utm_medium=partner&amp;utm_campaign=om_cipd_checklist</w:t>
        </w:r>
      </w:hyperlink>
    </w:p>
    <w:p w14:paraId="0313FC81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30CA99F6" w14:textId="0EEEA8B3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A guide to competitor research: with steps and benefits</w:t>
      </w:r>
      <w:r w:rsidRPr="002A4211">
        <w:rPr>
          <w:rFonts w:ascii="Calibri" w:hAnsi="Calibri" w:cs="Calibri"/>
          <w:sz w:val="22"/>
          <w:szCs w:val="22"/>
        </w:rPr>
        <w:t xml:space="preserve"> (2025). Indeed.  Accessed 27/10/27. Available at:</w:t>
      </w:r>
    </w:p>
    <w:p w14:paraId="67813594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7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https://uk.indeed.com/career-advice/career-development/competitor-research</w:t>
        </w:r>
      </w:hyperlink>
    </w:p>
    <w:p w14:paraId="62F15CFC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608910CD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Analysis - Activating your employer brand to recruit and retain in a challenging climate.</w:t>
      </w:r>
      <w:r w:rsidRPr="002A4211">
        <w:rPr>
          <w:rFonts w:ascii="Calibri" w:hAnsi="Calibri" w:cs="Calibri"/>
          <w:sz w:val="22"/>
          <w:szCs w:val="22"/>
        </w:rPr>
        <w:t xml:space="preserve"> (2025) CIPD. Accessed 27/10/25. Available at:</w:t>
      </w:r>
    </w:p>
    <w:p w14:paraId="05567FD6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lastRenderedPageBreak/>
        <w:t xml:space="preserve">          </w:t>
      </w:r>
      <w:hyperlink r:id="rId8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https://www.cipd.org/uk/views-and-insights/thought-leadership/insight/activating-employer-brand/</w:t>
        </w:r>
      </w:hyperlink>
    </w:p>
    <w:p w14:paraId="6272F5C7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6F4BC69B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Armstrong, M. (2023) </w:t>
      </w:r>
      <w:r w:rsidRPr="002A4211">
        <w:rPr>
          <w:rFonts w:ascii="Calibri" w:hAnsi="Calibri" w:cs="Calibri"/>
          <w:i/>
          <w:iCs/>
          <w:sz w:val="22"/>
          <w:szCs w:val="22"/>
        </w:rPr>
        <w:t>Armstrong's Handbook of Human Resource Management Practice</w:t>
      </w:r>
      <w:r w:rsidRPr="002A4211">
        <w:rPr>
          <w:rFonts w:ascii="Calibri" w:hAnsi="Calibri" w:cs="Calibri"/>
          <w:sz w:val="22"/>
          <w:szCs w:val="22"/>
        </w:rPr>
        <w:t>. London, United Kingdom: Kogan Page.</w:t>
      </w:r>
    </w:p>
    <w:p w14:paraId="490F170D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62F4398B" w14:textId="74CA9578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Aylott, E. (2022) </w:t>
      </w:r>
      <w:r w:rsidRPr="002A4211">
        <w:rPr>
          <w:rFonts w:ascii="Calibri" w:hAnsi="Calibri" w:cs="Calibri"/>
          <w:i/>
          <w:iCs/>
          <w:sz w:val="22"/>
          <w:szCs w:val="22"/>
        </w:rPr>
        <w:t>Employment Law A Practical Guide</w:t>
      </w:r>
      <w:r w:rsidRPr="002A4211">
        <w:rPr>
          <w:rFonts w:ascii="Calibri" w:hAnsi="Calibri" w:cs="Calibri"/>
          <w:sz w:val="22"/>
          <w:szCs w:val="22"/>
        </w:rPr>
        <w:t>. London, United Kingdon: Kogan Page.</w:t>
      </w:r>
    </w:p>
    <w:p w14:paraId="4E5071F2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7F3032B1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Benchmarking employee turnover: What are the latest trends and insights?</w:t>
      </w:r>
      <w:r w:rsidRPr="002A4211">
        <w:rPr>
          <w:rFonts w:ascii="Calibri" w:hAnsi="Calibri" w:cs="Calibri"/>
          <w:sz w:val="22"/>
          <w:szCs w:val="22"/>
        </w:rPr>
        <w:t xml:space="preserve"> (2024). CIPD. Accessed 15/11/25. Available at:</w:t>
      </w:r>
    </w:p>
    <w:p w14:paraId="7715B213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9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https://www.cipd.org/uk/views-and-insights/thought-leadership/cipd-voice/benchmarking-employee-turnover/</w:t>
        </w:r>
      </w:hyperlink>
    </w:p>
    <w:p w14:paraId="165D73D2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1A310EF1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Employer Brand</w:t>
      </w:r>
      <w:r w:rsidRPr="002A4211">
        <w:rPr>
          <w:rFonts w:ascii="Calibri" w:hAnsi="Calibri" w:cs="Calibri"/>
          <w:sz w:val="22"/>
          <w:szCs w:val="22"/>
        </w:rPr>
        <w:t xml:space="preserve"> (2024). CIPD. Accessed on 27/10/2025. Available at: </w:t>
      </w:r>
    </w:p>
    <w:p w14:paraId="6716EA3F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10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https://www.cipd.org/uk/knowledge/factsheets/recruitment-brand-factsheet/</w:t>
        </w:r>
      </w:hyperlink>
    </w:p>
    <w:p w14:paraId="752563A7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366CE5AB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Employee turnover and retention</w:t>
      </w:r>
      <w:r w:rsidRPr="002A4211">
        <w:rPr>
          <w:rFonts w:ascii="Calibri" w:hAnsi="Calibri" w:cs="Calibri"/>
          <w:sz w:val="22"/>
          <w:szCs w:val="22"/>
        </w:rPr>
        <w:t xml:space="preserve"> (2025). CIPD. Accessed 14/11/25. Available at:</w:t>
      </w:r>
    </w:p>
    <w:p w14:paraId="0AB3AF76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11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https://www.cipd.org/uk/knowledge/factsheets/turnover-retention-factsheet/</w:t>
        </w:r>
      </w:hyperlink>
    </w:p>
    <w:p w14:paraId="2A5EE948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16283777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Cholteeva, Y (2022). </w:t>
      </w:r>
      <w:r w:rsidRPr="002A4211">
        <w:rPr>
          <w:rFonts w:ascii="Calibri" w:hAnsi="Calibri" w:cs="Calibri"/>
          <w:i/>
          <w:iCs/>
          <w:sz w:val="22"/>
          <w:szCs w:val="22"/>
        </w:rPr>
        <w:t>High employee turnover damaging company culture, research suggests</w:t>
      </w:r>
      <w:r w:rsidRPr="002A4211">
        <w:rPr>
          <w:rFonts w:ascii="Calibri" w:hAnsi="Calibri" w:cs="Calibri"/>
          <w:sz w:val="22"/>
          <w:szCs w:val="22"/>
        </w:rPr>
        <w:t>. People Management. Accessed 19/11/25.  Available at:</w:t>
      </w:r>
    </w:p>
    <w:p w14:paraId="1FE48E93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12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https://www.peoplemanagement.co.uk/article/1795419/high-employee-turnover-damaging-company-culture-research-suggests</w:t>
        </w:r>
      </w:hyperlink>
    </w:p>
    <w:p w14:paraId="1E3E55AD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58699122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Contracts of employment</w:t>
      </w:r>
      <w:r w:rsidRPr="002A4211">
        <w:rPr>
          <w:rFonts w:ascii="Calibri" w:hAnsi="Calibri" w:cs="Calibri"/>
          <w:sz w:val="22"/>
          <w:szCs w:val="22"/>
        </w:rPr>
        <w:t xml:space="preserve"> (2024). CIPD.  Accessed 21/11/25. Available at: </w:t>
      </w:r>
    </w:p>
    <w:p w14:paraId="64F1A389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13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https://www.cipd.org/uk/knowledge/factsheets/terms-conditions-contracts-factsheet/</w:t>
        </w:r>
      </w:hyperlink>
    </w:p>
    <w:p w14:paraId="251BA4F9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3094B502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Contract types and employer responsibilities (2025). GOV.UK</w:t>
      </w:r>
      <w:r w:rsidRPr="002A4211">
        <w:rPr>
          <w:rFonts w:ascii="Calibri" w:hAnsi="Calibri" w:cs="Calibri"/>
          <w:sz w:val="22"/>
          <w:szCs w:val="22"/>
        </w:rPr>
        <w:t>. Accessed 21/11/25. Available at:</w:t>
      </w:r>
    </w:p>
    <w:p w14:paraId="53F0CB51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14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https://www.gov.uk/contract-types-and-employer-responsibilities/fulltime-and-parttime-contracts</w:t>
        </w:r>
      </w:hyperlink>
    </w:p>
    <w:p w14:paraId="57B4C81A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4D6D79F1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Cosentino, J (2025). </w:t>
      </w:r>
      <w:r w:rsidRPr="002A4211">
        <w:rPr>
          <w:rFonts w:ascii="Calibri" w:hAnsi="Calibri" w:cs="Calibri"/>
          <w:i/>
          <w:iCs/>
          <w:sz w:val="22"/>
          <w:szCs w:val="22"/>
        </w:rPr>
        <w:t>Dysfunctional Turnover &amp; 9 Ways to Fight it.</w:t>
      </w:r>
      <w:r w:rsidRPr="002A4211">
        <w:rPr>
          <w:rFonts w:ascii="Calibri" w:hAnsi="Calibri" w:cs="Calibri"/>
          <w:sz w:val="22"/>
          <w:szCs w:val="22"/>
        </w:rPr>
        <w:t xml:space="preserve"> AIHR.  Accessed 19/11/25. Available at:</w:t>
      </w:r>
    </w:p>
    <w:p w14:paraId="7BEBECFC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15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https://www.aihr.com/blog/dysfunctional-turnover/</w:t>
        </w:r>
      </w:hyperlink>
    </w:p>
    <w:p w14:paraId="24EF88F8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14664AAB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Daniels, K. (2024) </w:t>
      </w:r>
      <w:r w:rsidRPr="002A4211">
        <w:rPr>
          <w:rFonts w:ascii="Calibri" w:hAnsi="Calibri" w:cs="Calibri"/>
          <w:i/>
          <w:iCs/>
          <w:color w:val="2C3E50"/>
          <w:sz w:val="22"/>
          <w:szCs w:val="22"/>
        </w:rPr>
        <w:t>Introduction to Employment Law</w:t>
      </w:r>
      <w:r w:rsidRPr="002A4211">
        <w:rPr>
          <w:rFonts w:ascii="Calibri" w:hAnsi="Calibri" w:cs="Calibri"/>
          <w:sz w:val="22"/>
          <w:szCs w:val="22"/>
        </w:rPr>
        <w:t>. London, United Kingdom: Kogan Page.</w:t>
      </w:r>
    </w:p>
    <w:p w14:paraId="334B3AEB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68201712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Employment contracts and the law. What an employment contract is</w:t>
      </w:r>
      <w:r w:rsidRPr="002A4211">
        <w:rPr>
          <w:rFonts w:ascii="Calibri" w:hAnsi="Calibri" w:cs="Calibri"/>
          <w:sz w:val="22"/>
          <w:szCs w:val="22"/>
        </w:rPr>
        <w:t xml:space="preserve"> (2025). ACAS. Accessed 21/11/25. Available at: </w:t>
      </w:r>
    </w:p>
    <w:p w14:paraId="3221F53E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16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https://www.acas.org.uk/employment-contracts-and-the-law</w:t>
        </w:r>
      </w:hyperlink>
    </w:p>
    <w:p w14:paraId="5BCA0DFC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71875ACE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Hall, J (2019). </w:t>
      </w:r>
      <w:r w:rsidRPr="002A4211">
        <w:rPr>
          <w:rFonts w:ascii="Calibri" w:hAnsi="Calibri" w:cs="Calibri"/>
          <w:i/>
          <w:iCs/>
          <w:sz w:val="22"/>
          <w:szCs w:val="22"/>
        </w:rPr>
        <w:t>The Cost Of Turnover Can Kill Your Business And Make Things Less Fun.</w:t>
      </w:r>
      <w:r w:rsidRPr="002A4211">
        <w:rPr>
          <w:rFonts w:ascii="Calibri" w:hAnsi="Calibri" w:cs="Calibri"/>
          <w:sz w:val="22"/>
          <w:szCs w:val="22"/>
        </w:rPr>
        <w:t xml:space="preserve"> Forbes.  Accessed 19/11/2025. Available at:</w:t>
      </w:r>
    </w:p>
    <w:p w14:paraId="70B37E01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17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https://www.forbes.com/sites/johnhall/2019/05/09/the-cost-of-turnover-can-kill-your-business-and-make-things-less-fun/</w:t>
        </w:r>
      </w:hyperlink>
    </w:p>
    <w:p w14:paraId="30F5DF3B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63819F71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How tight is the UK labour market</w:t>
      </w:r>
      <w:r w:rsidRPr="002A4211">
        <w:rPr>
          <w:rFonts w:ascii="Calibri" w:hAnsi="Calibri" w:cs="Calibri"/>
          <w:sz w:val="22"/>
          <w:szCs w:val="22"/>
        </w:rPr>
        <w:t xml:space="preserve"> (2022). GOV.UK.  Accessed 01/11/2025. Available at:</w:t>
      </w:r>
    </w:p>
    <w:p w14:paraId="7ECE970D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18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https://www.gov.uk/government/statistics/how-tight-is-the-uk-labour-market</w:t>
        </w:r>
      </w:hyperlink>
    </w:p>
    <w:p w14:paraId="5685C83B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655F58AC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Induction (2024). CIPD. Accessed 16/11/25.  Available at:</w:t>
      </w:r>
    </w:p>
    <w:p w14:paraId="15D9A524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19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https://www.cipd.org/uk/knowledge/factsheets/induction-factsheet/</w:t>
        </w:r>
      </w:hyperlink>
    </w:p>
    <w:p w14:paraId="59A103B5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lastRenderedPageBreak/>
        <w:t> </w:t>
      </w:r>
    </w:p>
    <w:p w14:paraId="11182859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Job design</w:t>
      </w:r>
      <w:r w:rsidRPr="002A4211">
        <w:rPr>
          <w:rFonts w:ascii="Calibri" w:hAnsi="Calibri" w:cs="Calibri"/>
          <w:sz w:val="22"/>
          <w:szCs w:val="22"/>
        </w:rPr>
        <w:t xml:space="preserve"> (2025). CIPD. Accessed 16/11/25. Available at:</w:t>
      </w:r>
    </w:p>
    <w:p w14:paraId="66D09FE4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20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https://www.cipd.org/uk/knowledge/factsheets/job-design-factsheet/</w:t>
        </w:r>
      </w:hyperlink>
    </w:p>
    <w:p w14:paraId="6C92EB8E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5B639ED8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Labour Market Outlook</w:t>
      </w:r>
      <w:r w:rsidRPr="002A4211">
        <w:rPr>
          <w:rFonts w:ascii="Calibri" w:hAnsi="Calibri" w:cs="Calibri"/>
          <w:sz w:val="22"/>
          <w:szCs w:val="22"/>
        </w:rPr>
        <w:t xml:space="preserve"> (2025). CIPD.  Accessed 01/11/25. Available at:</w:t>
      </w:r>
    </w:p>
    <w:p w14:paraId="17D1B2D7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21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https://www.cipd.org/uk/knowledge/reports/labour-market-outlook</w:t>
        </w:r>
      </w:hyperlink>
    </w:p>
    <w:p w14:paraId="62C6AAEF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7A9881F1" w14:textId="1AD51083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Let's go round again: Should we abolish zero-hours contracts?</w:t>
      </w:r>
      <w:r w:rsidRPr="002A4211">
        <w:rPr>
          <w:rFonts w:ascii="Calibri" w:hAnsi="Calibri" w:cs="Calibri"/>
          <w:sz w:val="22"/>
          <w:szCs w:val="22"/>
        </w:rPr>
        <w:t xml:space="preserve"> (2021).</w:t>
      </w:r>
      <w:r w:rsidR="00C16540">
        <w:rPr>
          <w:rFonts w:ascii="Calibri" w:hAnsi="Calibri" w:cs="Calibri"/>
          <w:sz w:val="22"/>
          <w:szCs w:val="22"/>
        </w:rPr>
        <w:t xml:space="preserve"> </w:t>
      </w:r>
      <w:proofErr w:type="gramStart"/>
      <w:r w:rsidRPr="002A4211">
        <w:rPr>
          <w:rFonts w:ascii="Calibri" w:hAnsi="Calibri" w:cs="Calibri"/>
          <w:sz w:val="22"/>
          <w:szCs w:val="22"/>
        </w:rPr>
        <w:t>CIPD</w:t>
      </w:r>
      <w:proofErr w:type="gramEnd"/>
      <w:r w:rsidRPr="002A4211">
        <w:rPr>
          <w:rFonts w:ascii="Calibri" w:hAnsi="Calibri" w:cs="Calibri"/>
          <w:sz w:val="22"/>
          <w:szCs w:val="22"/>
        </w:rPr>
        <w:t>. Accessed 21/11/25. Available at:</w:t>
      </w:r>
    </w:p>
    <w:p w14:paraId="47BDE2B3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22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https://www.cipd.org/uk/views-and-insights/thought-leadership/cipd-voice/lets-round-again-should-abolish-zero-hours-contracts</w:t>
        </w:r>
      </w:hyperlink>
    </w:p>
    <w:p w14:paraId="5AAED973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00D8E440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New CIPD research on labour and skills shortages reinforces urgent case for temporary immigration 'safety valve' and long-term reform of skills policy</w:t>
      </w:r>
      <w:r w:rsidRPr="002A4211">
        <w:rPr>
          <w:rFonts w:ascii="Calibri" w:hAnsi="Calibri" w:cs="Calibri"/>
          <w:sz w:val="22"/>
          <w:szCs w:val="22"/>
        </w:rPr>
        <w:t xml:space="preserve"> (2021). CIPD. Accessed 02/11/25. Available at:</w:t>
      </w:r>
    </w:p>
    <w:p w14:paraId="1BB92C11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23" w:anchor=":~:text=The%20Government%27s%20ambition%20to%20transition,management%20and%20workforce%20development%20capacity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https://www.cipd.org/en/about/press-releases/201021labour-skills-shortages/#:~:text=The%20Government%27s%20ambition%20to%20transition,management%20and%20workforce%20development%20capacity</w:t>
        </w:r>
      </w:hyperlink>
    </w:p>
    <w:p w14:paraId="29DC403A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0198AAF5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New focus on upskilling needed as staff turnover and vacancies are set to decline</w:t>
      </w:r>
      <w:r w:rsidRPr="002A4211">
        <w:rPr>
          <w:rFonts w:ascii="Calibri" w:hAnsi="Calibri" w:cs="Calibri"/>
          <w:sz w:val="22"/>
          <w:szCs w:val="22"/>
        </w:rPr>
        <w:t xml:space="preserve"> (2024). CIPD. Accessed 15/11/25. Available at:</w:t>
      </w:r>
    </w:p>
    <w:p w14:paraId="58E32579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24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https://www.cipd.org/uk/about/press-releases/new-focus-on-upskilling-needed-as-staff-turnover-and-vacancies-set-to-decline/</w:t>
        </w:r>
      </w:hyperlink>
    </w:p>
    <w:p w14:paraId="1D217873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2816A72D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Part-time workers' rights (2024). ACAS. Accessed 21/11/25. Available at:</w:t>
      </w:r>
    </w:p>
    <w:p w14:paraId="08182332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25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https://www.acas.org.uk/part-time-workers</w:t>
        </w:r>
      </w:hyperlink>
    </w:p>
    <w:p w14:paraId="210AF155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3BD91E40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Part-Timer vs. Full-Time Jobs- Pros, Cons &amp; Full Explanation</w:t>
      </w:r>
      <w:r w:rsidRPr="002A4211">
        <w:rPr>
          <w:rFonts w:ascii="Calibri" w:hAnsi="Calibri" w:cs="Calibri"/>
          <w:sz w:val="22"/>
          <w:szCs w:val="22"/>
        </w:rPr>
        <w:t xml:space="preserve"> (2025). INTOO.  Accessed 21/11/25. Available at: </w:t>
      </w:r>
    </w:p>
    <w:p w14:paraId="136A44F6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26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https://www.intoo.com/us/blog/part-time-vs-full-time-employees-differences/</w:t>
        </w:r>
      </w:hyperlink>
      <w:r w:rsidRPr="002A4211">
        <w:rPr>
          <w:rFonts w:ascii="Calibri" w:hAnsi="Calibri" w:cs="Calibri"/>
          <w:sz w:val="22"/>
          <w:szCs w:val="22"/>
        </w:rPr>
        <w:t xml:space="preserve"> </w:t>
      </w:r>
    </w:p>
    <w:p w14:paraId="6EE43E52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4537CF64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People Analytics (2024) CIPD</w:t>
      </w:r>
      <w:r w:rsidRPr="002A4211">
        <w:rPr>
          <w:rFonts w:ascii="Calibri" w:hAnsi="Calibri" w:cs="Calibri"/>
          <w:sz w:val="22"/>
          <w:szCs w:val="22"/>
        </w:rPr>
        <w:t>. Accessed 08/11/25. Available at:</w:t>
      </w:r>
    </w:p>
    <w:p w14:paraId="091C160F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27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https://www.cipd.org/uk/knowledge/guides/analytics-practitioner-guide/</w:t>
        </w:r>
      </w:hyperlink>
    </w:p>
    <w:p w14:paraId="1586F20D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7500A3D4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People Profession: Mencap - Recruiting from the heart</w:t>
      </w:r>
      <w:r w:rsidRPr="002A4211">
        <w:rPr>
          <w:rFonts w:ascii="Calibri" w:hAnsi="Calibri" w:cs="Calibri"/>
          <w:sz w:val="22"/>
          <w:szCs w:val="22"/>
        </w:rPr>
        <w:t xml:space="preserve"> (2025) CIPD. Accessed on 01/11/25.  Available at:</w:t>
      </w:r>
    </w:p>
    <w:p w14:paraId="3499E451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28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https://www.cipd.org/uk/knowledge/case-studies/mencap/</w:t>
        </w:r>
      </w:hyperlink>
    </w:p>
    <w:p w14:paraId="0ED8CB46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2DFAF9B9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Pestle analysi</w:t>
      </w:r>
      <w:r w:rsidRPr="002A4211">
        <w:rPr>
          <w:rFonts w:ascii="Calibri" w:hAnsi="Calibri" w:cs="Calibri"/>
          <w:sz w:val="22"/>
          <w:szCs w:val="22"/>
        </w:rPr>
        <w:t xml:space="preserve">s (2025). CIPD. Accessed 08/11/25. Available at: </w:t>
      </w:r>
    </w:p>
    <w:p w14:paraId="104AF804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29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https://www.cipd.org/uk/knowledge/factsheets/pestle-analysis-factsheet/</w:t>
        </w:r>
      </w:hyperlink>
    </w:p>
    <w:p w14:paraId="271961B5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13C635B2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Recruitment: An introduction</w:t>
      </w:r>
      <w:r w:rsidRPr="002A4211">
        <w:rPr>
          <w:rFonts w:ascii="Calibri" w:hAnsi="Calibri" w:cs="Calibri"/>
          <w:sz w:val="22"/>
          <w:szCs w:val="22"/>
        </w:rPr>
        <w:t xml:space="preserve"> (2024). CIPD.  Accessed 09/11/25. Available at:</w:t>
      </w:r>
    </w:p>
    <w:p w14:paraId="3606B872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30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https://www.cipd.org/uk/knowledge/factsheets/recruitment-factsheet/</w:t>
        </w:r>
      </w:hyperlink>
    </w:p>
    <w:p w14:paraId="3ADEAB88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0B674A24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Recruitment and selection procedure</w:t>
      </w:r>
      <w:r w:rsidRPr="002A4211">
        <w:rPr>
          <w:rFonts w:ascii="Calibri" w:hAnsi="Calibri" w:cs="Calibri"/>
          <w:sz w:val="22"/>
          <w:szCs w:val="22"/>
        </w:rPr>
        <w:t xml:space="preserve"> (2024) GOV.UK.  Accessed 09/11/25. Available at:</w:t>
      </w:r>
    </w:p>
    <w:p w14:paraId="1493F05E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31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https://www.gov.uk/government/publications/recruitment-and-selection-procedure/recruitment-and-selection-procedure</w:t>
        </w:r>
      </w:hyperlink>
    </w:p>
    <w:p w14:paraId="0A78FCDA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5E88DB3C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Resourcing and talent planning report</w:t>
      </w:r>
      <w:r w:rsidRPr="002A4211">
        <w:rPr>
          <w:rFonts w:ascii="Calibri" w:hAnsi="Calibri" w:cs="Calibri"/>
          <w:sz w:val="22"/>
          <w:szCs w:val="22"/>
        </w:rPr>
        <w:t xml:space="preserve"> (2024). CIPD.  Accessed on 27/10/2025. Available at:</w:t>
      </w:r>
    </w:p>
    <w:p w14:paraId="434F74CC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32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https://www.cipd.org/uk/knowledge/reports/resourcing-surveys/</w:t>
        </w:r>
      </w:hyperlink>
    </w:p>
    <w:p w14:paraId="5A409471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7A8BA730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Retention: Guidance for people professional</w:t>
      </w:r>
      <w:r w:rsidRPr="002A4211">
        <w:rPr>
          <w:rFonts w:ascii="Calibri" w:hAnsi="Calibri" w:cs="Calibri"/>
          <w:sz w:val="22"/>
          <w:szCs w:val="22"/>
        </w:rPr>
        <w:t>s (2025). CIPD. Accessed 15/11/25. Available at:</w:t>
      </w:r>
    </w:p>
    <w:p w14:paraId="5A99CB1B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lastRenderedPageBreak/>
        <w:t xml:space="preserve">           </w:t>
      </w:r>
      <w:hyperlink r:id="rId33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https://www.cipd.org/uk/knowledge/guides/employee-retention/</w:t>
        </w:r>
      </w:hyperlink>
    </w:p>
    <w:p w14:paraId="5911AF96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1689F319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Retention vs. Turnover: What's the difference?</w:t>
      </w:r>
      <w:r w:rsidRPr="002A4211">
        <w:rPr>
          <w:rFonts w:ascii="Calibri" w:hAnsi="Calibri" w:cs="Calibri"/>
          <w:sz w:val="22"/>
          <w:szCs w:val="22"/>
        </w:rPr>
        <w:t xml:space="preserve"> (2025) Indeed. Accessed 15/11/25. Available at: </w:t>
      </w:r>
    </w:p>
    <w:p w14:paraId="453FC53F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34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https://www.indeed.com/career-advice/career-development/retention-vs-turnover</w:t>
        </w:r>
      </w:hyperlink>
    </w:p>
    <w:p w14:paraId="3A7EE072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30755819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Reward (2025). CIPD. Accessed 16/11/25. Available at:</w:t>
      </w:r>
    </w:p>
    <w:p w14:paraId="20C17307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 xml:space="preserve">           </w:t>
      </w:r>
      <w:hyperlink r:id="rId35" w:history="1">
        <w:r w:rsidRPr="002A4211">
          <w:rPr>
            <w:rStyle w:val="Hyperlink"/>
            <w:rFonts w:ascii="Calibri" w:eastAsiaTheme="majorEastAsia" w:hAnsi="Calibri" w:cs="Calibri"/>
            <w:i/>
            <w:iCs/>
            <w:sz w:val="22"/>
            <w:szCs w:val="22"/>
          </w:rPr>
          <w:t>https://www.cipd.org/uk/the-people-profession/the-profession-map/explore-the-profession-map/specialist-knowledge/reward/</w:t>
        </w:r>
      </w:hyperlink>
    </w:p>
    <w:p w14:paraId="38669302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522287CC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Reward: An introduction</w:t>
      </w:r>
      <w:r w:rsidRPr="002A4211">
        <w:rPr>
          <w:rFonts w:ascii="Calibri" w:hAnsi="Calibri" w:cs="Calibri"/>
          <w:sz w:val="22"/>
          <w:szCs w:val="22"/>
        </w:rPr>
        <w:t xml:space="preserve"> (2025). CIPD. Accessed 16/11/25. Available at: </w:t>
      </w:r>
    </w:p>
    <w:p w14:paraId="11C06F4F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 xml:space="preserve">           </w:t>
      </w:r>
      <w:hyperlink r:id="rId36" w:history="1">
        <w:r w:rsidRPr="002A4211">
          <w:rPr>
            <w:rStyle w:val="Hyperlink"/>
            <w:rFonts w:ascii="Calibri" w:eastAsiaTheme="majorEastAsia" w:hAnsi="Calibri" w:cs="Calibri"/>
            <w:i/>
            <w:iCs/>
            <w:sz w:val="22"/>
            <w:szCs w:val="22"/>
          </w:rPr>
          <w:t>https://www.cipd.org/uk/knowledge/factsheets/reward-factsheet/</w:t>
        </w:r>
      </w:hyperlink>
    </w:p>
    <w:p w14:paraId="1E7AE725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6C0227D1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Robson, F (2024). </w:t>
      </w:r>
      <w:r w:rsidRPr="002A4211">
        <w:rPr>
          <w:rFonts w:ascii="Calibri" w:hAnsi="Calibri" w:cs="Calibri"/>
          <w:i/>
          <w:iCs/>
          <w:sz w:val="22"/>
          <w:szCs w:val="22"/>
        </w:rPr>
        <w:t>How to maximise job retention by providing realistic job previews</w:t>
      </w:r>
      <w:r w:rsidRPr="002A4211">
        <w:rPr>
          <w:rFonts w:ascii="Calibri" w:hAnsi="Calibri" w:cs="Calibri"/>
          <w:sz w:val="22"/>
          <w:szCs w:val="22"/>
        </w:rPr>
        <w:t>. The HR Observer. Accessed 16/11/25. Available at:</w:t>
      </w:r>
    </w:p>
    <w:p w14:paraId="29BE71AA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37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https://www.thehrobserver.com/indepth/how-to-maximise-job-retention-by-providing-realistic-job-previews/</w:t>
        </w:r>
      </w:hyperlink>
    </w:p>
    <w:p w14:paraId="0A1B609A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57559F41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Selection methods</w:t>
      </w:r>
      <w:r w:rsidRPr="002A4211">
        <w:rPr>
          <w:rFonts w:ascii="Calibri" w:hAnsi="Calibri" w:cs="Calibri"/>
          <w:sz w:val="22"/>
          <w:szCs w:val="22"/>
        </w:rPr>
        <w:t xml:space="preserve"> (2024). CIPD. Accessed 09/11/25. Available at:</w:t>
      </w:r>
    </w:p>
    <w:p w14:paraId="0ACB5A02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38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https://www.cipd.org/uk/knowledge/factsheets/selection-factsheet/</w:t>
        </w:r>
      </w:hyperlink>
    </w:p>
    <w:p w14:paraId="3648A697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1C2BBA9C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Securing the right candidate continues to be a challenge as the labour market remains tight</w:t>
      </w:r>
      <w:r w:rsidRPr="002A4211">
        <w:rPr>
          <w:rFonts w:ascii="Calibri" w:hAnsi="Calibri" w:cs="Calibri"/>
          <w:sz w:val="22"/>
          <w:szCs w:val="22"/>
        </w:rPr>
        <w:t xml:space="preserve"> (2023). CIPD. Accessed 01/11/25. Available at:</w:t>
      </w:r>
    </w:p>
    <w:p w14:paraId="54A2BEA6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39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https://www.cipd.org/uk/about/press-releases/ons-labour-market/</w:t>
        </w:r>
      </w:hyperlink>
    </w:p>
    <w:p w14:paraId="0278C731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6E7E50F4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Selection tests</w:t>
      </w:r>
      <w:r w:rsidRPr="002A4211">
        <w:rPr>
          <w:rFonts w:ascii="Calibri" w:hAnsi="Calibri" w:cs="Calibri"/>
          <w:sz w:val="22"/>
          <w:szCs w:val="22"/>
        </w:rPr>
        <w:t xml:space="preserve"> (2025). University of Oxford. Accessed 09/11/25. Available at: </w:t>
      </w:r>
    </w:p>
    <w:p w14:paraId="7EF49CA5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40" w:anchor="collapse1605336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https://hr.admin.ox.ac.uk/selection-tets#collapse1605336</w:t>
        </w:r>
      </w:hyperlink>
    </w:p>
    <w:p w14:paraId="092A6E64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3BD99CF7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Show me the money: the behavioural science of reward (2015). CIPD. Accessed 16/11/25: Available at:</w:t>
      </w:r>
    </w:p>
    <w:p w14:paraId="266770C5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41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https://www.cipd.org/uk/knowledge/evidence-reviews/reward-decisions/</w:t>
        </w:r>
      </w:hyperlink>
    </w:p>
    <w:p w14:paraId="695E0284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569370B2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Strategic workforce planning: Guide for people professionals</w:t>
      </w:r>
      <w:r w:rsidRPr="002A4211">
        <w:rPr>
          <w:rFonts w:ascii="Calibri" w:hAnsi="Calibri" w:cs="Calibri"/>
          <w:sz w:val="22"/>
          <w:szCs w:val="22"/>
        </w:rPr>
        <w:t xml:space="preserve"> (2025). CIPD. Accessed 02/11/25.  Available at:</w:t>
      </w:r>
    </w:p>
    <w:p w14:paraId="71574855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42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https://www.cipd.org/uk/knowledge/guides/strategic-workforce-planning/</w:t>
        </w:r>
      </w:hyperlink>
      <w:r w:rsidRPr="002A4211">
        <w:rPr>
          <w:rFonts w:ascii="Calibri" w:hAnsi="Calibri" w:cs="Calibri"/>
          <w:sz w:val="22"/>
          <w:szCs w:val="22"/>
        </w:rPr>
        <w:t xml:space="preserve"> </w:t>
      </w:r>
    </w:p>
    <w:p w14:paraId="3C7EE5C2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6B410722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SWOT analysis</w:t>
      </w:r>
      <w:r w:rsidRPr="002A4211">
        <w:rPr>
          <w:rFonts w:ascii="Calibri" w:hAnsi="Calibri" w:cs="Calibri"/>
          <w:sz w:val="22"/>
          <w:szCs w:val="22"/>
        </w:rPr>
        <w:t xml:space="preserve"> (2025). CIPD. Accessed 27/10/25. Available at:</w:t>
      </w:r>
    </w:p>
    <w:p w14:paraId="38BBA461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43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https://www.cipd.org/uk/knowledge/factsheets/swot-analysis-factsheet/</w:t>
        </w:r>
      </w:hyperlink>
    </w:p>
    <w:p w14:paraId="119DEEFD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72E619E7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Talent management: guidance for people professionals</w:t>
      </w:r>
      <w:r w:rsidRPr="002A4211">
        <w:rPr>
          <w:rFonts w:ascii="Calibri" w:hAnsi="Calibri" w:cs="Calibri"/>
          <w:sz w:val="22"/>
          <w:szCs w:val="22"/>
        </w:rPr>
        <w:t xml:space="preserve"> (2025). CIPD. Accessed 08/11/25. Available at:</w:t>
      </w:r>
    </w:p>
    <w:p w14:paraId="007CA364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44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https://www.cipd.org/uk/knowledge/guides/talent-management/</w:t>
        </w:r>
      </w:hyperlink>
    </w:p>
    <w:p w14:paraId="4894D92B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115C160D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Taylor, S. (2022) </w:t>
      </w:r>
      <w:r w:rsidRPr="002A4211">
        <w:rPr>
          <w:rFonts w:ascii="Calibri" w:hAnsi="Calibri" w:cs="Calibri"/>
          <w:i/>
          <w:iCs/>
          <w:sz w:val="22"/>
          <w:szCs w:val="22"/>
        </w:rPr>
        <w:t>Human Resource Management People and Organisations</w:t>
      </w:r>
      <w:r w:rsidRPr="002A4211">
        <w:rPr>
          <w:rFonts w:ascii="Calibri" w:hAnsi="Calibri" w:cs="Calibri"/>
          <w:sz w:val="22"/>
          <w:szCs w:val="22"/>
        </w:rPr>
        <w:t>. London, United Kingdom: Kogan Page</w:t>
      </w:r>
    </w:p>
    <w:p w14:paraId="14C69DFB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22A774EF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The Benefits of an Efficient Employee Onboarding Process</w:t>
      </w:r>
      <w:r w:rsidRPr="002A4211">
        <w:rPr>
          <w:rFonts w:ascii="Calibri" w:hAnsi="Calibri" w:cs="Calibri"/>
          <w:sz w:val="22"/>
          <w:szCs w:val="22"/>
        </w:rPr>
        <w:t xml:space="preserve"> (2025). Indeed. Accessed 22/11/25. Available at:</w:t>
      </w:r>
    </w:p>
    <w:p w14:paraId="0D3DCAFF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45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https://sg.indeed.com/career-advice/career-development/employee-onboarding</w:t>
        </w:r>
      </w:hyperlink>
    </w:p>
    <w:p w14:paraId="16A147C5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444B0DB5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The Impact of Effective Onboarding</w:t>
      </w:r>
      <w:r w:rsidRPr="002A4211">
        <w:rPr>
          <w:rFonts w:ascii="Calibri" w:hAnsi="Calibri" w:cs="Calibri"/>
          <w:sz w:val="22"/>
          <w:szCs w:val="22"/>
        </w:rPr>
        <w:t xml:space="preserve"> (2025). Talentinsightgroup. Accessed 22/11/25. Available at:</w:t>
      </w:r>
    </w:p>
    <w:p w14:paraId="0E59BAFD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46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https://www.talentinsightgroup.co.uk/insights/the-impact-of-effective-onboarding</w:t>
        </w:r>
      </w:hyperlink>
    </w:p>
    <w:p w14:paraId="23673468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lastRenderedPageBreak/>
        <w:t> </w:t>
      </w:r>
    </w:p>
    <w:p w14:paraId="495251F9" w14:textId="052675E4" w:rsidR="002A4211" w:rsidRPr="002A4211" w:rsidRDefault="00FE4E6A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>T</w:t>
      </w:r>
      <w:r w:rsidR="002A4211" w:rsidRPr="002A4211">
        <w:rPr>
          <w:rFonts w:ascii="Calibri" w:hAnsi="Calibri" w:cs="Calibri"/>
          <w:i/>
          <w:iCs/>
          <w:sz w:val="22"/>
          <w:szCs w:val="22"/>
        </w:rPr>
        <w:t>he impact of job redesign on performance</w:t>
      </w:r>
      <w:r w:rsidR="002A4211" w:rsidRPr="002A4211">
        <w:rPr>
          <w:rFonts w:ascii="Calibri" w:hAnsi="Calibri" w:cs="Calibri"/>
          <w:sz w:val="22"/>
          <w:szCs w:val="22"/>
        </w:rPr>
        <w:t xml:space="preserve"> (2019). CIPD. Accessed 16/11/25. Available at:</w:t>
      </w:r>
    </w:p>
    <w:p w14:paraId="761F8F47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47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https://www.cipd.org/uk/knowledge/bitesize-research/impact-job-redesign/</w:t>
        </w:r>
      </w:hyperlink>
      <w:r w:rsidRPr="002A4211">
        <w:rPr>
          <w:rFonts w:ascii="Calibri" w:hAnsi="Calibri" w:cs="Calibri"/>
          <w:sz w:val="22"/>
          <w:szCs w:val="22"/>
        </w:rPr>
        <w:t xml:space="preserve"> </w:t>
      </w:r>
    </w:p>
    <w:p w14:paraId="33C87E1F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2D9B3152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The many merits of workforce planning</w:t>
      </w:r>
      <w:r w:rsidRPr="002A4211">
        <w:rPr>
          <w:rFonts w:ascii="Calibri" w:hAnsi="Calibri" w:cs="Calibri"/>
          <w:sz w:val="22"/>
          <w:szCs w:val="22"/>
        </w:rPr>
        <w:t xml:space="preserve"> (2019). CIPD. Accessed 02/11/25. Available at: </w:t>
      </w:r>
    </w:p>
    <w:p w14:paraId="35BFEA43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48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https://www.cipd.org/en/knowledge/podcasts/workforce-planning/</w:t>
        </w:r>
      </w:hyperlink>
    </w:p>
    <w:p w14:paraId="1E8ACD28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4DED2F94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16540">
        <w:rPr>
          <w:rFonts w:ascii="Calibri" w:hAnsi="Calibri" w:cs="Calibri"/>
          <w:i/>
          <w:iCs/>
          <w:sz w:val="22"/>
          <w:szCs w:val="22"/>
        </w:rPr>
        <w:t>The Profession Map</w:t>
      </w:r>
      <w:r w:rsidRPr="002A4211">
        <w:rPr>
          <w:rFonts w:ascii="Calibri" w:hAnsi="Calibri" w:cs="Calibri"/>
          <w:sz w:val="22"/>
          <w:szCs w:val="22"/>
        </w:rPr>
        <w:t xml:space="preserve"> (2025). CIPD. Accessed 22/11/25. Available at: </w:t>
      </w:r>
    </w:p>
    <w:p w14:paraId="1F471583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49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https://www.cipd.org/globalassets/media/comms/the-people-profession/profession-map-pdfs/full-standards-download-a4-updaterefreshnov2025.pdf</w:t>
        </w:r>
      </w:hyperlink>
    </w:p>
    <w:p w14:paraId="051106C7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793DBF01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Proving the value of induction (2019). CIPD.</w:t>
      </w:r>
      <w:r w:rsidRPr="002A4211">
        <w:rPr>
          <w:rFonts w:ascii="Calibri" w:hAnsi="Calibri" w:cs="Calibri"/>
          <w:sz w:val="22"/>
          <w:szCs w:val="22"/>
        </w:rPr>
        <w:t xml:space="preserve"> Accessed 22/11/25. Available at:</w:t>
      </w:r>
    </w:p>
    <w:p w14:paraId="50D58AD7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50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https://www.cipd.org/uk/knowledge/bitesize-research/value-induction/</w:t>
        </w:r>
      </w:hyperlink>
    </w:p>
    <w:p w14:paraId="2B3C2F27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3EE9A4DD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Tight labour market will force organisations to strengthen employment offer to attract and retain staff</w:t>
      </w:r>
      <w:r w:rsidRPr="002A4211">
        <w:rPr>
          <w:rFonts w:ascii="Calibri" w:hAnsi="Calibri" w:cs="Calibri"/>
          <w:sz w:val="22"/>
          <w:szCs w:val="22"/>
        </w:rPr>
        <w:t xml:space="preserve"> (2022). CIPD. Accessed 01/11/2025. Available at:</w:t>
      </w:r>
    </w:p>
    <w:p w14:paraId="246686E2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51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https://www.cipd.org/uk/about/press-releases/150222tight-labour-market-employment-offer/</w:t>
        </w:r>
      </w:hyperlink>
    </w:p>
    <w:p w14:paraId="0C51425A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</w:t>
      </w:r>
    </w:p>
    <w:p w14:paraId="246B3DA8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Top Tips for Workforce Planning Success</w:t>
      </w:r>
      <w:r w:rsidRPr="002A4211">
        <w:rPr>
          <w:rFonts w:ascii="Calibri" w:hAnsi="Calibri" w:cs="Calibri"/>
          <w:sz w:val="22"/>
          <w:szCs w:val="22"/>
        </w:rPr>
        <w:t xml:space="preserve"> (2018). CIPD.  Accessed 02/11/25.  Available at:</w:t>
      </w:r>
    </w:p>
    <w:p w14:paraId="41290A08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 </w:t>
      </w:r>
      <w:hyperlink r:id="rId52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https://www.youtube.com/watch?v=2lwjl6iED9A</w:t>
        </w:r>
      </w:hyperlink>
    </w:p>
    <w:p w14:paraId="5E72B0FE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70FCE32D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Transforming resourcing to future-proof policing: North Yorkshire Police</w:t>
      </w:r>
      <w:r w:rsidRPr="002A4211">
        <w:rPr>
          <w:rFonts w:ascii="Calibri" w:hAnsi="Calibri" w:cs="Calibri"/>
          <w:sz w:val="22"/>
          <w:szCs w:val="22"/>
        </w:rPr>
        <w:t xml:space="preserve"> (2021). CIPD. Accessed 27/10/25. Available at: </w:t>
      </w:r>
    </w:p>
    <w:p w14:paraId="30A42C8F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53" w:anchor="meeting-future-talent-needs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https://www.cipd.org/uk/knowledge/case-studies/transforming-north-yorkshire-police/#meeting-future-talent-needs</w:t>
        </w:r>
      </w:hyperlink>
      <w:r w:rsidRPr="002A4211">
        <w:rPr>
          <w:rFonts w:ascii="Calibri" w:hAnsi="Calibri" w:cs="Calibri"/>
          <w:sz w:val="22"/>
          <w:szCs w:val="22"/>
        </w:rPr>
        <w:t xml:space="preserve"> </w:t>
      </w:r>
    </w:p>
    <w:p w14:paraId="254E437E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467FEE92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Understanding the economy and labour market</w:t>
      </w:r>
      <w:r w:rsidRPr="002A4211">
        <w:rPr>
          <w:rFonts w:ascii="Calibri" w:hAnsi="Calibri" w:cs="Calibri"/>
          <w:sz w:val="22"/>
          <w:szCs w:val="22"/>
        </w:rPr>
        <w:t xml:space="preserve"> (2025). CIPD. Accessed on 01/11/25.  Available at:</w:t>
      </w:r>
    </w:p>
    <w:p w14:paraId="34F040EA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54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https://www.cipd.org/uk/knowledge/factsheets/economy-labour-market-factsheet/</w:t>
        </w:r>
      </w:hyperlink>
    </w:p>
    <w:p w14:paraId="7FF71DBB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463C8F23" w14:textId="2F854EBF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Understanding what really drives your workforce</w:t>
      </w:r>
      <w:r w:rsidRPr="002A4211">
        <w:rPr>
          <w:rFonts w:ascii="Calibri" w:hAnsi="Calibri" w:cs="Calibri"/>
          <w:sz w:val="22"/>
          <w:szCs w:val="22"/>
        </w:rPr>
        <w:t xml:space="preserve"> (2021). People Management. Accessed 16/11/25.  Available at:</w:t>
      </w:r>
    </w:p>
    <w:p w14:paraId="1C4C0377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55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https://www.cipd.org/uk/about/news/understanding-what-really-drives-your-workforce/</w:t>
        </w:r>
      </w:hyperlink>
    </w:p>
    <w:p w14:paraId="2B2DA63A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114EC92D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Using technology to improve hiring and onboarding</w:t>
      </w:r>
      <w:r w:rsidRPr="002A4211">
        <w:rPr>
          <w:rFonts w:ascii="Calibri" w:hAnsi="Calibri" w:cs="Calibri"/>
          <w:sz w:val="22"/>
          <w:szCs w:val="22"/>
        </w:rPr>
        <w:t xml:space="preserve"> (2021). CIPD. Accessed 22/11/25. Available at:</w:t>
      </w:r>
    </w:p>
    <w:p w14:paraId="16888F7A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56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https://www.cipd.org/uk/views-and-insights/thought-leadership/insight/using-technology-to-imporve-hiring-and-onboarding/</w:t>
        </w:r>
      </w:hyperlink>
    </w:p>
    <w:p w14:paraId="0FF503C7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459EB592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Waite, K. (2021) </w:t>
      </w:r>
      <w:r w:rsidRPr="002A4211">
        <w:rPr>
          <w:rFonts w:ascii="Calibri" w:hAnsi="Calibri" w:cs="Calibri"/>
          <w:i/>
          <w:iCs/>
          <w:sz w:val="22"/>
          <w:szCs w:val="22"/>
        </w:rPr>
        <w:t>People practice: A Complete Guide.</w:t>
      </w:r>
      <w:r w:rsidRPr="002A4211">
        <w:rPr>
          <w:rFonts w:ascii="Calibri" w:hAnsi="Calibri" w:cs="Calibri"/>
          <w:sz w:val="22"/>
          <w:szCs w:val="22"/>
        </w:rPr>
        <w:t xml:space="preserve"> London, United Kingdom: Kogan Page. </w:t>
      </w:r>
    </w:p>
    <w:p w14:paraId="74A8786E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7E20FE5B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Walker, S (2025)</w:t>
      </w:r>
      <w:r w:rsidRPr="002A4211">
        <w:rPr>
          <w:rFonts w:ascii="Calibri" w:hAnsi="Calibri" w:cs="Calibri"/>
          <w:i/>
          <w:iCs/>
          <w:sz w:val="22"/>
          <w:szCs w:val="22"/>
        </w:rPr>
        <w:t xml:space="preserve"> What is employee onboarding. 5 best practices.</w:t>
      </w:r>
      <w:r w:rsidRPr="002A4211">
        <w:rPr>
          <w:rFonts w:ascii="Calibri" w:hAnsi="Calibri" w:cs="Calibri"/>
          <w:sz w:val="22"/>
          <w:szCs w:val="22"/>
        </w:rPr>
        <w:t xml:space="preserve"> People HR.  Accessed 16/11/25. Available at:</w:t>
      </w:r>
    </w:p>
    <w:p w14:paraId="52CAE690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57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https://www.peoplehr.com/en-gb/hr-systems/applicant-tracking-system/what-is-employee-onboarding/</w:t>
        </w:r>
      </w:hyperlink>
    </w:p>
    <w:p w14:paraId="4CFC05BE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7B752548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Warner, C. (2025)</w:t>
      </w:r>
      <w:r w:rsidRPr="002A4211">
        <w:rPr>
          <w:rFonts w:ascii="Calibri" w:hAnsi="Calibri" w:cs="Calibri"/>
          <w:i/>
          <w:iCs/>
          <w:sz w:val="22"/>
          <w:szCs w:val="22"/>
        </w:rPr>
        <w:t xml:space="preserve"> Strategic Talent Acquisition:10 Proven Moves for HR Leaders</w:t>
      </w:r>
      <w:r w:rsidRPr="002A4211">
        <w:rPr>
          <w:rFonts w:ascii="Calibri" w:hAnsi="Calibri" w:cs="Calibri"/>
          <w:sz w:val="22"/>
          <w:szCs w:val="22"/>
        </w:rPr>
        <w:t>.  HR Morning.  Accessed 27/10/2025. Available at:</w:t>
      </w:r>
    </w:p>
    <w:p w14:paraId="58244480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58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https://www.hrmorning.com/articles/talent-acquisition-strategies/</w:t>
        </w:r>
      </w:hyperlink>
    </w:p>
    <w:p w14:paraId="0264BA65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6D4F6AA3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What are the advantages and disadvantages of job enrichment?</w:t>
      </w:r>
      <w:r w:rsidRPr="002A4211">
        <w:rPr>
          <w:rFonts w:ascii="Calibri" w:hAnsi="Calibri" w:cs="Calibri"/>
          <w:sz w:val="22"/>
          <w:szCs w:val="22"/>
        </w:rPr>
        <w:t xml:space="preserve"> (2025). Indeed. Accessed 16/11/25. Available at:</w:t>
      </w:r>
    </w:p>
    <w:p w14:paraId="1ABAE708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lastRenderedPageBreak/>
        <w:t xml:space="preserve">           </w:t>
      </w:r>
      <w:hyperlink r:id="rId59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https://www.indeed.com/career-advice/career-development/advantages-and-disadvantages-of-job-enrichment</w:t>
        </w:r>
      </w:hyperlink>
    </w:p>
    <w:p w14:paraId="0F3DD309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51D5AB6D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What is a realistic job preview (plus why it's important)</w:t>
      </w:r>
      <w:r w:rsidRPr="002A4211">
        <w:rPr>
          <w:rFonts w:ascii="Calibri" w:hAnsi="Calibri" w:cs="Calibri"/>
          <w:sz w:val="22"/>
          <w:szCs w:val="22"/>
        </w:rPr>
        <w:t xml:space="preserve"> (2025). Indeed. Accessed 16/11/25. Available at:</w:t>
      </w:r>
    </w:p>
    <w:p w14:paraId="0D1E666B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60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https://www.indeed.com/career-advice/career-development/realistic-job-preview</w:t>
        </w:r>
      </w:hyperlink>
    </w:p>
    <w:p w14:paraId="624BC6F9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101D2FD4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16540">
        <w:rPr>
          <w:rFonts w:ascii="Calibri" w:hAnsi="Calibri" w:cs="Calibri"/>
          <w:i/>
          <w:iCs/>
          <w:sz w:val="22"/>
          <w:szCs w:val="22"/>
        </w:rPr>
        <w:t>What is workforce planning?</w:t>
      </w:r>
      <w:r w:rsidRPr="002A4211">
        <w:rPr>
          <w:rFonts w:ascii="Calibri" w:hAnsi="Calibri" w:cs="Calibri"/>
          <w:sz w:val="22"/>
          <w:szCs w:val="22"/>
        </w:rPr>
        <w:t xml:space="preserve"> (2024). Institute of Directors.  Accessed 02/11/25.  Available at:</w:t>
      </w:r>
    </w:p>
    <w:p w14:paraId="4AC084AC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61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https://www.iod.com/resources/employment-and-skills/what-is-workforce-planning/</w:t>
        </w:r>
      </w:hyperlink>
    </w:p>
    <w:p w14:paraId="56AE9E36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03F874C2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Workforce Planning</w:t>
      </w:r>
      <w:r w:rsidRPr="002A4211">
        <w:rPr>
          <w:rFonts w:ascii="Calibri" w:hAnsi="Calibri" w:cs="Calibri"/>
          <w:sz w:val="22"/>
          <w:szCs w:val="22"/>
        </w:rPr>
        <w:t xml:space="preserve"> (2025). CIPD.  Accessed on 27/10/2025. Available at: </w:t>
      </w:r>
    </w:p>
    <w:p w14:paraId="6DA3E29B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62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https://www.cipd.org/uk/knowledge/factsheets/workforce-planning-factsheet/</w:t>
        </w:r>
      </w:hyperlink>
    </w:p>
    <w:p w14:paraId="433953FD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0957D82C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Zero-hours contracts</w:t>
      </w:r>
      <w:r w:rsidRPr="002A4211">
        <w:rPr>
          <w:rFonts w:ascii="Calibri" w:hAnsi="Calibri" w:cs="Calibri"/>
          <w:i/>
          <w:iCs/>
          <w:sz w:val="22"/>
          <w:szCs w:val="22"/>
        </w:rPr>
        <w:t xml:space="preserve"> (2024). ACAS. Accessed 21/11/25 - Available at:</w:t>
      </w:r>
    </w:p>
    <w:p w14:paraId="0A0CB980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 xml:space="preserve">           </w:t>
      </w:r>
      <w:hyperlink r:id="rId63" w:history="1">
        <w:r w:rsidRPr="002A4211">
          <w:rPr>
            <w:rStyle w:val="Hyperlink"/>
            <w:rFonts w:ascii="Calibri" w:eastAsiaTheme="majorEastAsia" w:hAnsi="Calibri" w:cs="Calibri"/>
            <w:i/>
            <w:iCs/>
            <w:sz w:val="22"/>
            <w:szCs w:val="22"/>
          </w:rPr>
          <w:t>https://www.acas.org.uk/zero-hours-contracts</w:t>
        </w:r>
      </w:hyperlink>
    </w:p>
    <w:p w14:paraId="253508BE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7E9D1F10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Zero-hours contracts (</w:t>
      </w:r>
      <w:r w:rsidRPr="002A4211">
        <w:rPr>
          <w:rFonts w:ascii="Calibri" w:hAnsi="Calibri" w:cs="Calibri"/>
          <w:sz w:val="22"/>
          <w:szCs w:val="22"/>
        </w:rPr>
        <w:t>2025). CIPD. Accessed 21/11/25. Available at:</w:t>
      </w:r>
    </w:p>
    <w:p w14:paraId="6CBD91EF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64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https://www.cipd.org/uk/knowledge/factsheets/zero-hours-factsheet/</w:t>
        </w:r>
      </w:hyperlink>
    </w:p>
    <w:p w14:paraId="3F947808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> </w:t>
      </w:r>
    </w:p>
    <w:p w14:paraId="3DCDAEA3" w14:textId="77777777" w:rsidR="002A4211" w:rsidRP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i/>
          <w:iCs/>
          <w:sz w:val="22"/>
          <w:szCs w:val="22"/>
        </w:rPr>
        <w:t>Zero-hours contracts: evolution and current status</w:t>
      </w:r>
      <w:r w:rsidRPr="002A4211">
        <w:rPr>
          <w:rFonts w:ascii="Calibri" w:hAnsi="Calibri" w:cs="Calibri"/>
          <w:sz w:val="22"/>
          <w:szCs w:val="22"/>
        </w:rPr>
        <w:t xml:space="preserve"> (2022). CIPD. Accessed 21/11/25. Available at:</w:t>
      </w:r>
    </w:p>
    <w:p w14:paraId="16B173FE" w14:textId="77777777" w:rsidR="002A4211" w:rsidRDefault="002A4211" w:rsidP="002A421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A4211">
        <w:rPr>
          <w:rFonts w:ascii="Calibri" w:hAnsi="Calibri" w:cs="Calibri"/>
          <w:sz w:val="22"/>
          <w:szCs w:val="22"/>
        </w:rPr>
        <w:t xml:space="preserve">           </w:t>
      </w:r>
      <w:hyperlink r:id="rId65" w:history="1">
        <w:r w:rsidRPr="002A4211">
          <w:rPr>
            <w:rStyle w:val="Hyperlink"/>
            <w:rFonts w:ascii="Calibri" w:eastAsiaTheme="majorEastAsia" w:hAnsi="Calibri" w:cs="Calibri"/>
            <w:sz w:val="22"/>
            <w:szCs w:val="22"/>
          </w:rPr>
          <w:t>https://www.cipd.org/uk/knowledge/reports/zero-hours-contracts-report/</w:t>
        </w:r>
      </w:hyperlink>
    </w:p>
    <w:p w14:paraId="3E6F416C" w14:textId="77777777" w:rsidR="00597FC7" w:rsidRPr="002623D1" w:rsidRDefault="00597FC7">
      <w:pPr>
        <w:rPr>
          <w:b/>
          <w:bCs/>
        </w:rPr>
      </w:pPr>
    </w:p>
    <w:sectPr w:rsidR="00597FC7" w:rsidRPr="002623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15F"/>
    <w:rsid w:val="000000DC"/>
    <w:rsid w:val="00000254"/>
    <w:rsid w:val="00000906"/>
    <w:rsid w:val="00004A52"/>
    <w:rsid w:val="00004E20"/>
    <w:rsid w:val="00004F77"/>
    <w:rsid w:val="000067C9"/>
    <w:rsid w:val="00006B45"/>
    <w:rsid w:val="00006D10"/>
    <w:rsid w:val="00007A68"/>
    <w:rsid w:val="00007EBA"/>
    <w:rsid w:val="000129EB"/>
    <w:rsid w:val="00012E2A"/>
    <w:rsid w:val="00013A25"/>
    <w:rsid w:val="00014406"/>
    <w:rsid w:val="000146EE"/>
    <w:rsid w:val="00014BFA"/>
    <w:rsid w:val="00017CE7"/>
    <w:rsid w:val="00021E52"/>
    <w:rsid w:val="00022323"/>
    <w:rsid w:val="000223B2"/>
    <w:rsid w:val="00023185"/>
    <w:rsid w:val="000238D3"/>
    <w:rsid w:val="00024436"/>
    <w:rsid w:val="00025F13"/>
    <w:rsid w:val="00027C45"/>
    <w:rsid w:val="000303D0"/>
    <w:rsid w:val="00031DBE"/>
    <w:rsid w:val="000327EB"/>
    <w:rsid w:val="0003346B"/>
    <w:rsid w:val="0003544F"/>
    <w:rsid w:val="00035955"/>
    <w:rsid w:val="00035E3D"/>
    <w:rsid w:val="0003626F"/>
    <w:rsid w:val="00036B96"/>
    <w:rsid w:val="00036C9E"/>
    <w:rsid w:val="00037017"/>
    <w:rsid w:val="00037E78"/>
    <w:rsid w:val="00042271"/>
    <w:rsid w:val="000425A0"/>
    <w:rsid w:val="00043EC0"/>
    <w:rsid w:val="00044425"/>
    <w:rsid w:val="000447AD"/>
    <w:rsid w:val="00045E3F"/>
    <w:rsid w:val="000479F0"/>
    <w:rsid w:val="00047B31"/>
    <w:rsid w:val="00050496"/>
    <w:rsid w:val="00050B7D"/>
    <w:rsid w:val="00050EF8"/>
    <w:rsid w:val="000518CB"/>
    <w:rsid w:val="00052A27"/>
    <w:rsid w:val="000530FE"/>
    <w:rsid w:val="00053420"/>
    <w:rsid w:val="0005575C"/>
    <w:rsid w:val="000569CE"/>
    <w:rsid w:val="00057F49"/>
    <w:rsid w:val="00060A58"/>
    <w:rsid w:val="00060DCE"/>
    <w:rsid w:val="000613F3"/>
    <w:rsid w:val="000613F4"/>
    <w:rsid w:val="00061D3D"/>
    <w:rsid w:val="00063415"/>
    <w:rsid w:val="00063672"/>
    <w:rsid w:val="00063F2B"/>
    <w:rsid w:val="0006435A"/>
    <w:rsid w:val="000654BE"/>
    <w:rsid w:val="00065A6B"/>
    <w:rsid w:val="00065D2A"/>
    <w:rsid w:val="00065F44"/>
    <w:rsid w:val="00066074"/>
    <w:rsid w:val="000668AE"/>
    <w:rsid w:val="00067376"/>
    <w:rsid w:val="000675AF"/>
    <w:rsid w:val="000676C2"/>
    <w:rsid w:val="00067F25"/>
    <w:rsid w:val="00070D3F"/>
    <w:rsid w:val="0007131A"/>
    <w:rsid w:val="000716D2"/>
    <w:rsid w:val="00071BC4"/>
    <w:rsid w:val="00071BFF"/>
    <w:rsid w:val="00072754"/>
    <w:rsid w:val="000735EA"/>
    <w:rsid w:val="000758FD"/>
    <w:rsid w:val="00075B5B"/>
    <w:rsid w:val="00075F4C"/>
    <w:rsid w:val="00076CFC"/>
    <w:rsid w:val="00077824"/>
    <w:rsid w:val="000778F8"/>
    <w:rsid w:val="00080396"/>
    <w:rsid w:val="0008072E"/>
    <w:rsid w:val="00080E0A"/>
    <w:rsid w:val="000812F1"/>
    <w:rsid w:val="000826F6"/>
    <w:rsid w:val="0008275C"/>
    <w:rsid w:val="00083428"/>
    <w:rsid w:val="00085917"/>
    <w:rsid w:val="00085CF9"/>
    <w:rsid w:val="00086249"/>
    <w:rsid w:val="0009137F"/>
    <w:rsid w:val="0009200D"/>
    <w:rsid w:val="000921E5"/>
    <w:rsid w:val="0009237E"/>
    <w:rsid w:val="00092541"/>
    <w:rsid w:val="00092843"/>
    <w:rsid w:val="000935B5"/>
    <w:rsid w:val="000935DF"/>
    <w:rsid w:val="000954F7"/>
    <w:rsid w:val="000963F3"/>
    <w:rsid w:val="00097303"/>
    <w:rsid w:val="000A10FA"/>
    <w:rsid w:val="000A2156"/>
    <w:rsid w:val="000A218D"/>
    <w:rsid w:val="000A2E21"/>
    <w:rsid w:val="000A431E"/>
    <w:rsid w:val="000A43AC"/>
    <w:rsid w:val="000A5F70"/>
    <w:rsid w:val="000A6EA7"/>
    <w:rsid w:val="000A7425"/>
    <w:rsid w:val="000B054F"/>
    <w:rsid w:val="000B0622"/>
    <w:rsid w:val="000B0972"/>
    <w:rsid w:val="000B0D5F"/>
    <w:rsid w:val="000B1464"/>
    <w:rsid w:val="000B1B5D"/>
    <w:rsid w:val="000B2264"/>
    <w:rsid w:val="000B2BB9"/>
    <w:rsid w:val="000B3631"/>
    <w:rsid w:val="000B493A"/>
    <w:rsid w:val="000B4FC0"/>
    <w:rsid w:val="000B6008"/>
    <w:rsid w:val="000B65E5"/>
    <w:rsid w:val="000B6A39"/>
    <w:rsid w:val="000B6F32"/>
    <w:rsid w:val="000B721A"/>
    <w:rsid w:val="000B736F"/>
    <w:rsid w:val="000C0869"/>
    <w:rsid w:val="000C2C40"/>
    <w:rsid w:val="000C4612"/>
    <w:rsid w:val="000C46B6"/>
    <w:rsid w:val="000C49AF"/>
    <w:rsid w:val="000C4CE2"/>
    <w:rsid w:val="000C58EF"/>
    <w:rsid w:val="000C5F74"/>
    <w:rsid w:val="000C651F"/>
    <w:rsid w:val="000C65FC"/>
    <w:rsid w:val="000C784C"/>
    <w:rsid w:val="000C7AB0"/>
    <w:rsid w:val="000C7D1F"/>
    <w:rsid w:val="000D07FD"/>
    <w:rsid w:val="000D0CDE"/>
    <w:rsid w:val="000D2AD9"/>
    <w:rsid w:val="000D3272"/>
    <w:rsid w:val="000D3FA4"/>
    <w:rsid w:val="000D40A7"/>
    <w:rsid w:val="000D4EB1"/>
    <w:rsid w:val="000D5CD8"/>
    <w:rsid w:val="000D5D9F"/>
    <w:rsid w:val="000D64A9"/>
    <w:rsid w:val="000D788C"/>
    <w:rsid w:val="000E0153"/>
    <w:rsid w:val="000E1428"/>
    <w:rsid w:val="000E235F"/>
    <w:rsid w:val="000E38A6"/>
    <w:rsid w:val="000E3D64"/>
    <w:rsid w:val="000E42A4"/>
    <w:rsid w:val="000E42DB"/>
    <w:rsid w:val="000E599C"/>
    <w:rsid w:val="000E5DE9"/>
    <w:rsid w:val="000E6D15"/>
    <w:rsid w:val="000E6D1A"/>
    <w:rsid w:val="000F1798"/>
    <w:rsid w:val="000F1828"/>
    <w:rsid w:val="000F317B"/>
    <w:rsid w:val="000F49BB"/>
    <w:rsid w:val="000F6359"/>
    <w:rsid w:val="00101542"/>
    <w:rsid w:val="00101630"/>
    <w:rsid w:val="001019B9"/>
    <w:rsid w:val="00101D6C"/>
    <w:rsid w:val="001020C0"/>
    <w:rsid w:val="00102F46"/>
    <w:rsid w:val="00103261"/>
    <w:rsid w:val="00103F45"/>
    <w:rsid w:val="001044E5"/>
    <w:rsid w:val="00106657"/>
    <w:rsid w:val="00107353"/>
    <w:rsid w:val="00111EA6"/>
    <w:rsid w:val="00112B89"/>
    <w:rsid w:val="001136CD"/>
    <w:rsid w:val="001143F2"/>
    <w:rsid w:val="001222BB"/>
    <w:rsid w:val="001234C5"/>
    <w:rsid w:val="00123806"/>
    <w:rsid w:val="0012444C"/>
    <w:rsid w:val="00124A1A"/>
    <w:rsid w:val="00125DBE"/>
    <w:rsid w:val="00126122"/>
    <w:rsid w:val="00126822"/>
    <w:rsid w:val="00127744"/>
    <w:rsid w:val="00127CC2"/>
    <w:rsid w:val="00130D98"/>
    <w:rsid w:val="0013189F"/>
    <w:rsid w:val="00135B59"/>
    <w:rsid w:val="001368F3"/>
    <w:rsid w:val="00137CE1"/>
    <w:rsid w:val="00141D6D"/>
    <w:rsid w:val="001424DC"/>
    <w:rsid w:val="001433F0"/>
    <w:rsid w:val="00143712"/>
    <w:rsid w:val="001441B2"/>
    <w:rsid w:val="0014451D"/>
    <w:rsid w:val="00144CCE"/>
    <w:rsid w:val="00146292"/>
    <w:rsid w:val="00146820"/>
    <w:rsid w:val="00147A47"/>
    <w:rsid w:val="00147A66"/>
    <w:rsid w:val="00150107"/>
    <w:rsid w:val="001509D9"/>
    <w:rsid w:val="00150C30"/>
    <w:rsid w:val="00151409"/>
    <w:rsid w:val="00151770"/>
    <w:rsid w:val="00151BE2"/>
    <w:rsid w:val="00153174"/>
    <w:rsid w:val="0015465B"/>
    <w:rsid w:val="00154D4D"/>
    <w:rsid w:val="001551DF"/>
    <w:rsid w:val="00155DFA"/>
    <w:rsid w:val="00155EBD"/>
    <w:rsid w:val="00156B83"/>
    <w:rsid w:val="00157CFF"/>
    <w:rsid w:val="00157FF5"/>
    <w:rsid w:val="0016027B"/>
    <w:rsid w:val="00160302"/>
    <w:rsid w:val="0016085F"/>
    <w:rsid w:val="0016248D"/>
    <w:rsid w:val="00162B18"/>
    <w:rsid w:val="00163AE7"/>
    <w:rsid w:val="00163B47"/>
    <w:rsid w:val="00163BD9"/>
    <w:rsid w:val="00163F7C"/>
    <w:rsid w:val="00164EC5"/>
    <w:rsid w:val="00164F70"/>
    <w:rsid w:val="00165027"/>
    <w:rsid w:val="0016557E"/>
    <w:rsid w:val="001655DC"/>
    <w:rsid w:val="00166205"/>
    <w:rsid w:val="00167389"/>
    <w:rsid w:val="00170432"/>
    <w:rsid w:val="00170614"/>
    <w:rsid w:val="00170660"/>
    <w:rsid w:val="00170CE7"/>
    <w:rsid w:val="001722A1"/>
    <w:rsid w:val="00172908"/>
    <w:rsid w:val="00173C4D"/>
    <w:rsid w:val="00173D0D"/>
    <w:rsid w:val="0017406E"/>
    <w:rsid w:val="00174447"/>
    <w:rsid w:val="00174AC9"/>
    <w:rsid w:val="001750B0"/>
    <w:rsid w:val="001752DF"/>
    <w:rsid w:val="00175B7F"/>
    <w:rsid w:val="00176A87"/>
    <w:rsid w:val="00176AED"/>
    <w:rsid w:val="001810EC"/>
    <w:rsid w:val="00181576"/>
    <w:rsid w:val="00181749"/>
    <w:rsid w:val="00181BD1"/>
    <w:rsid w:val="001829B1"/>
    <w:rsid w:val="00182C8D"/>
    <w:rsid w:val="00184D13"/>
    <w:rsid w:val="00184E95"/>
    <w:rsid w:val="0018562E"/>
    <w:rsid w:val="0018564C"/>
    <w:rsid w:val="00185B2A"/>
    <w:rsid w:val="00186592"/>
    <w:rsid w:val="0018726F"/>
    <w:rsid w:val="0019037C"/>
    <w:rsid w:val="00190FB3"/>
    <w:rsid w:val="001915D0"/>
    <w:rsid w:val="00192739"/>
    <w:rsid w:val="00193012"/>
    <w:rsid w:val="0019363F"/>
    <w:rsid w:val="001936D7"/>
    <w:rsid w:val="00193C5E"/>
    <w:rsid w:val="0019433D"/>
    <w:rsid w:val="00195181"/>
    <w:rsid w:val="001951AE"/>
    <w:rsid w:val="001954E2"/>
    <w:rsid w:val="0019659C"/>
    <w:rsid w:val="00196609"/>
    <w:rsid w:val="0019755B"/>
    <w:rsid w:val="00197772"/>
    <w:rsid w:val="001A01DE"/>
    <w:rsid w:val="001A1469"/>
    <w:rsid w:val="001A183B"/>
    <w:rsid w:val="001A29F2"/>
    <w:rsid w:val="001A33BE"/>
    <w:rsid w:val="001A49BE"/>
    <w:rsid w:val="001A5CFC"/>
    <w:rsid w:val="001A60BE"/>
    <w:rsid w:val="001A714C"/>
    <w:rsid w:val="001B2E14"/>
    <w:rsid w:val="001B2F86"/>
    <w:rsid w:val="001B4285"/>
    <w:rsid w:val="001B49E7"/>
    <w:rsid w:val="001B6A46"/>
    <w:rsid w:val="001B76D9"/>
    <w:rsid w:val="001B7B45"/>
    <w:rsid w:val="001C04A4"/>
    <w:rsid w:val="001C060C"/>
    <w:rsid w:val="001C162F"/>
    <w:rsid w:val="001C21D6"/>
    <w:rsid w:val="001C2594"/>
    <w:rsid w:val="001C25DA"/>
    <w:rsid w:val="001C2D89"/>
    <w:rsid w:val="001C45A3"/>
    <w:rsid w:val="001C4CFB"/>
    <w:rsid w:val="001C4FA3"/>
    <w:rsid w:val="001C71C1"/>
    <w:rsid w:val="001C7DCF"/>
    <w:rsid w:val="001D005E"/>
    <w:rsid w:val="001D154A"/>
    <w:rsid w:val="001D1638"/>
    <w:rsid w:val="001D1EA0"/>
    <w:rsid w:val="001D1F46"/>
    <w:rsid w:val="001D2995"/>
    <w:rsid w:val="001D359F"/>
    <w:rsid w:val="001D3AE0"/>
    <w:rsid w:val="001D3E7A"/>
    <w:rsid w:val="001D41A0"/>
    <w:rsid w:val="001D5292"/>
    <w:rsid w:val="001D532D"/>
    <w:rsid w:val="001D5D36"/>
    <w:rsid w:val="001D685B"/>
    <w:rsid w:val="001D72C5"/>
    <w:rsid w:val="001D74F6"/>
    <w:rsid w:val="001D7C64"/>
    <w:rsid w:val="001D7D3E"/>
    <w:rsid w:val="001E0847"/>
    <w:rsid w:val="001E180E"/>
    <w:rsid w:val="001E2849"/>
    <w:rsid w:val="001E2DDE"/>
    <w:rsid w:val="001E312F"/>
    <w:rsid w:val="001E3445"/>
    <w:rsid w:val="001E5485"/>
    <w:rsid w:val="001E557A"/>
    <w:rsid w:val="001E55B0"/>
    <w:rsid w:val="001E5D59"/>
    <w:rsid w:val="001E7362"/>
    <w:rsid w:val="001F00F9"/>
    <w:rsid w:val="001F0404"/>
    <w:rsid w:val="001F074E"/>
    <w:rsid w:val="001F1B23"/>
    <w:rsid w:val="001F4A85"/>
    <w:rsid w:val="001F721A"/>
    <w:rsid w:val="00200453"/>
    <w:rsid w:val="0020204D"/>
    <w:rsid w:val="0020215C"/>
    <w:rsid w:val="002028CF"/>
    <w:rsid w:val="00203962"/>
    <w:rsid w:val="00203C5F"/>
    <w:rsid w:val="00207ED4"/>
    <w:rsid w:val="0021040A"/>
    <w:rsid w:val="00210F7E"/>
    <w:rsid w:val="002122B2"/>
    <w:rsid w:val="00214493"/>
    <w:rsid w:val="00214E4B"/>
    <w:rsid w:val="00217411"/>
    <w:rsid w:val="0022011A"/>
    <w:rsid w:val="00220251"/>
    <w:rsid w:val="00221153"/>
    <w:rsid w:val="0022423E"/>
    <w:rsid w:val="002248BC"/>
    <w:rsid w:val="00225B09"/>
    <w:rsid w:val="00226F53"/>
    <w:rsid w:val="00227DA1"/>
    <w:rsid w:val="00230172"/>
    <w:rsid w:val="0023046F"/>
    <w:rsid w:val="00230805"/>
    <w:rsid w:val="0023119C"/>
    <w:rsid w:val="0023127F"/>
    <w:rsid w:val="00231619"/>
    <w:rsid w:val="002320E3"/>
    <w:rsid w:val="002326E2"/>
    <w:rsid w:val="00232CDE"/>
    <w:rsid w:val="0023553F"/>
    <w:rsid w:val="0023567B"/>
    <w:rsid w:val="00236F43"/>
    <w:rsid w:val="0023703A"/>
    <w:rsid w:val="0024083D"/>
    <w:rsid w:val="00240CBC"/>
    <w:rsid w:val="00240E73"/>
    <w:rsid w:val="00241EA6"/>
    <w:rsid w:val="002430CA"/>
    <w:rsid w:val="0024345A"/>
    <w:rsid w:val="00244142"/>
    <w:rsid w:val="0024448F"/>
    <w:rsid w:val="00244F86"/>
    <w:rsid w:val="0024580F"/>
    <w:rsid w:val="00246BFA"/>
    <w:rsid w:val="00246DB1"/>
    <w:rsid w:val="00246E61"/>
    <w:rsid w:val="00247070"/>
    <w:rsid w:val="00247597"/>
    <w:rsid w:val="00247921"/>
    <w:rsid w:val="00247C10"/>
    <w:rsid w:val="00247C8B"/>
    <w:rsid w:val="002509C8"/>
    <w:rsid w:val="00250B52"/>
    <w:rsid w:val="00251599"/>
    <w:rsid w:val="0025159E"/>
    <w:rsid w:val="00251A06"/>
    <w:rsid w:val="00251F70"/>
    <w:rsid w:val="002521FD"/>
    <w:rsid w:val="00253D1F"/>
    <w:rsid w:val="00253D38"/>
    <w:rsid w:val="002549EE"/>
    <w:rsid w:val="00255344"/>
    <w:rsid w:val="00255D0E"/>
    <w:rsid w:val="00260430"/>
    <w:rsid w:val="002623D1"/>
    <w:rsid w:val="002626EA"/>
    <w:rsid w:val="00264148"/>
    <w:rsid w:val="00265DCF"/>
    <w:rsid w:val="00266912"/>
    <w:rsid w:val="002669E6"/>
    <w:rsid w:val="002700E4"/>
    <w:rsid w:val="002705F5"/>
    <w:rsid w:val="002732CF"/>
    <w:rsid w:val="0027430F"/>
    <w:rsid w:val="00277268"/>
    <w:rsid w:val="002777D4"/>
    <w:rsid w:val="00282509"/>
    <w:rsid w:val="00282858"/>
    <w:rsid w:val="00282A37"/>
    <w:rsid w:val="002845B3"/>
    <w:rsid w:val="002845BE"/>
    <w:rsid w:val="002853C7"/>
    <w:rsid w:val="00286D67"/>
    <w:rsid w:val="00287803"/>
    <w:rsid w:val="00290643"/>
    <w:rsid w:val="00290733"/>
    <w:rsid w:val="00294166"/>
    <w:rsid w:val="00294D34"/>
    <w:rsid w:val="00294E67"/>
    <w:rsid w:val="00295113"/>
    <w:rsid w:val="00295308"/>
    <w:rsid w:val="00295847"/>
    <w:rsid w:val="002960E0"/>
    <w:rsid w:val="002966B1"/>
    <w:rsid w:val="00296C51"/>
    <w:rsid w:val="00297356"/>
    <w:rsid w:val="002A08EE"/>
    <w:rsid w:val="002A1D06"/>
    <w:rsid w:val="002A1DEE"/>
    <w:rsid w:val="002A2F9C"/>
    <w:rsid w:val="002A4211"/>
    <w:rsid w:val="002A5CAB"/>
    <w:rsid w:val="002A7DF4"/>
    <w:rsid w:val="002B0871"/>
    <w:rsid w:val="002B1601"/>
    <w:rsid w:val="002B1C50"/>
    <w:rsid w:val="002B39E6"/>
    <w:rsid w:val="002B51E4"/>
    <w:rsid w:val="002B5756"/>
    <w:rsid w:val="002B7F92"/>
    <w:rsid w:val="002C0202"/>
    <w:rsid w:val="002C0B02"/>
    <w:rsid w:val="002C233B"/>
    <w:rsid w:val="002C2989"/>
    <w:rsid w:val="002C2CBE"/>
    <w:rsid w:val="002C2FD3"/>
    <w:rsid w:val="002C3029"/>
    <w:rsid w:val="002C35A4"/>
    <w:rsid w:val="002C3785"/>
    <w:rsid w:val="002C42C6"/>
    <w:rsid w:val="002C5FC1"/>
    <w:rsid w:val="002C69EC"/>
    <w:rsid w:val="002D014D"/>
    <w:rsid w:val="002D0D28"/>
    <w:rsid w:val="002D1D21"/>
    <w:rsid w:val="002D2541"/>
    <w:rsid w:val="002D2CFC"/>
    <w:rsid w:val="002D2E3F"/>
    <w:rsid w:val="002D3210"/>
    <w:rsid w:val="002D3B65"/>
    <w:rsid w:val="002D40CF"/>
    <w:rsid w:val="002D44BA"/>
    <w:rsid w:val="002D4DC4"/>
    <w:rsid w:val="002D505F"/>
    <w:rsid w:val="002D643E"/>
    <w:rsid w:val="002D78BE"/>
    <w:rsid w:val="002D7D42"/>
    <w:rsid w:val="002E090A"/>
    <w:rsid w:val="002E0C1B"/>
    <w:rsid w:val="002E14AA"/>
    <w:rsid w:val="002E4461"/>
    <w:rsid w:val="002E4C56"/>
    <w:rsid w:val="002E4F34"/>
    <w:rsid w:val="002E5353"/>
    <w:rsid w:val="002E69E0"/>
    <w:rsid w:val="002E6D47"/>
    <w:rsid w:val="002E6E52"/>
    <w:rsid w:val="002E71A4"/>
    <w:rsid w:val="002E73C6"/>
    <w:rsid w:val="002F23FC"/>
    <w:rsid w:val="002F26BB"/>
    <w:rsid w:val="002F3040"/>
    <w:rsid w:val="002F38E1"/>
    <w:rsid w:val="002F3B7E"/>
    <w:rsid w:val="002F44C8"/>
    <w:rsid w:val="002F4714"/>
    <w:rsid w:val="002F49BE"/>
    <w:rsid w:val="002F6CE4"/>
    <w:rsid w:val="002F75BC"/>
    <w:rsid w:val="002F7F7B"/>
    <w:rsid w:val="002F7FEA"/>
    <w:rsid w:val="0030066A"/>
    <w:rsid w:val="00301160"/>
    <w:rsid w:val="00301880"/>
    <w:rsid w:val="00301CFA"/>
    <w:rsid w:val="00302526"/>
    <w:rsid w:val="0030350B"/>
    <w:rsid w:val="00304C78"/>
    <w:rsid w:val="0030503D"/>
    <w:rsid w:val="00305130"/>
    <w:rsid w:val="00305852"/>
    <w:rsid w:val="003060BD"/>
    <w:rsid w:val="003112BD"/>
    <w:rsid w:val="003131D5"/>
    <w:rsid w:val="00315ED0"/>
    <w:rsid w:val="00316706"/>
    <w:rsid w:val="00317B7B"/>
    <w:rsid w:val="003203B0"/>
    <w:rsid w:val="00320543"/>
    <w:rsid w:val="00320C54"/>
    <w:rsid w:val="003219E4"/>
    <w:rsid w:val="00321DA2"/>
    <w:rsid w:val="003223FA"/>
    <w:rsid w:val="00322973"/>
    <w:rsid w:val="00322B1F"/>
    <w:rsid w:val="00323E88"/>
    <w:rsid w:val="00324544"/>
    <w:rsid w:val="0032549F"/>
    <w:rsid w:val="00325AE8"/>
    <w:rsid w:val="00325EED"/>
    <w:rsid w:val="00326D7E"/>
    <w:rsid w:val="00327043"/>
    <w:rsid w:val="00327DCC"/>
    <w:rsid w:val="00330A28"/>
    <w:rsid w:val="00331315"/>
    <w:rsid w:val="00332DC8"/>
    <w:rsid w:val="003348DC"/>
    <w:rsid w:val="00335CAC"/>
    <w:rsid w:val="0033607F"/>
    <w:rsid w:val="003363CC"/>
    <w:rsid w:val="00336922"/>
    <w:rsid w:val="00336B25"/>
    <w:rsid w:val="00336C86"/>
    <w:rsid w:val="00337844"/>
    <w:rsid w:val="00341152"/>
    <w:rsid w:val="00342343"/>
    <w:rsid w:val="00342426"/>
    <w:rsid w:val="00342E6D"/>
    <w:rsid w:val="00344D25"/>
    <w:rsid w:val="00345064"/>
    <w:rsid w:val="00346542"/>
    <w:rsid w:val="00346E15"/>
    <w:rsid w:val="0034711E"/>
    <w:rsid w:val="003476A6"/>
    <w:rsid w:val="003503CC"/>
    <w:rsid w:val="00350F39"/>
    <w:rsid w:val="0035119A"/>
    <w:rsid w:val="00351CE2"/>
    <w:rsid w:val="003523D5"/>
    <w:rsid w:val="0035246F"/>
    <w:rsid w:val="00352936"/>
    <w:rsid w:val="003541E4"/>
    <w:rsid w:val="00354D98"/>
    <w:rsid w:val="003558DE"/>
    <w:rsid w:val="003578F3"/>
    <w:rsid w:val="00360726"/>
    <w:rsid w:val="00360C3D"/>
    <w:rsid w:val="00361589"/>
    <w:rsid w:val="00363761"/>
    <w:rsid w:val="00365178"/>
    <w:rsid w:val="003652D5"/>
    <w:rsid w:val="00366991"/>
    <w:rsid w:val="00366D4E"/>
    <w:rsid w:val="00366EB4"/>
    <w:rsid w:val="00370B60"/>
    <w:rsid w:val="00370DDD"/>
    <w:rsid w:val="003723B2"/>
    <w:rsid w:val="0037254F"/>
    <w:rsid w:val="0037276F"/>
    <w:rsid w:val="003730C1"/>
    <w:rsid w:val="00374CA4"/>
    <w:rsid w:val="0037544A"/>
    <w:rsid w:val="00376272"/>
    <w:rsid w:val="003762C4"/>
    <w:rsid w:val="003764DB"/>
    <w:rsid w:val="00376626"/>
    <w:rsid w:val="003775E5"/>
    <w:rsid w:val="00377779"/>
    <w:rsid w:val="0038064B"/>
    <w:rsid w:val="003810E4"/>
    <w:rsid w:val="003812CB"/>
    <w:rsid w:val="003833CE"/>
    <w:rsid w:val="003839E6"/>
    <w:rsid w:val="00384B56"/>
    <w:rsid w:val="00384F93"/>
    <w:rsid w:val="00385220"/>
    <w:rsid w:val="003869E4"/>
    <w:rsid w:val="00386EF7"/>
    <w:rsid w:val="00386F26"/>
    <w:rsid w:val="00387007"/>
    <w:rsid w:val="003876D4"/>
    <w:rsid w:val="00387E80"/>
    <w:rsid w:val="003903B5"/>
    <w:rsid w:val="00390798"/>
    <w:rsid w:val="00390814"/>
    <w:rsid w:val="00390D12"/>
    <w:rsid w:val="003917B0"/>
    <w:rsid w:val="003934E9"/>
    <w:rsid w:val="0039396B"/>
    <w:rsid w:val="00394266"/>
    <w:rsid w:val="0039460C"/>
    <w:rsid w:val="0039621B"/>
    <w:rsid w:val="00396261"/>
    <w:rsid w:val="00396914"/>
    <w:rsid w:val="00397756"/>
    <w:rsid w:val="003A0088"/>
    <w:rsid w:val="003A00E9"/>
    <w:rsid w:val="003A1565"/>
    <w:rsid w:val="003A158D"/>
    <w:rsid w:val="003A2FEB"/>
    <w:rsid w:val="003A4169"/>
    <w:rsid w:val="003A4527"/>
    <w:rsid w:val="003A46FD"/>
    <w:rsid w:val="003A4CB8"/>
    <w:rsid w:val="003A66FA"/>
    <w:rsid w:val="003A68A8"/>
    <w:rsid w:val="003A6CE0"/>
    <w:rsid w:val="003A77AE"/>
    <w:rsid w:val="003A79E0"/>
    <w:rsid w:val="003A7C74"/>
    <w:rsid w:val="003B0161"/>
    <w:rsid w:val="003B105F"/>
    <w:rsid w:val="003B1247"/>
    <w:rsid w:val="003B13B1"/>
    <w:rsid w:val="003B174E"/>
    <w:rsid w:val="003B4478"/>
    <w:rsid w:val="003B5427"/>
    <w:rsid w:val="003B62C9"/>
    <w:rsid w:val="003B64A9"/>
    <w:rsid w:val="003B6B01"/>
    <w:rsid w:val="003B711A"/>
    <w:rsid w:val="003B7532"/>
    <w:rsid w:val="003B7663"/>
    <w:rsid w:val="003B7906"/>
    <w:rsid w:val="003B7B02"/>
    <w:rsid w:val="003B7C65"/>
    <w:rsid w:val="003C0A7B"/>
    <w:rsid w:val="003C0AF1"/>
    <w:rsid w:val="003C0FBF"/>
    <w:rsid w:val="003C1B39"/>
    <w:rsid w:val="003C21F1"/>
    <w:rsid w:val="003C240E"/>
    <w:rsid w:val="003C2849"/>
    <w:rsid w:val="003C3B3C"/>
    <w:rsid w:val="003C3BBB"/>
    <w:rsid w:val="003C3ED0"/>
    <w:rsid w:val="003C4B06"/>
    <w:rsid w:val="003C7863"/>
    <w:rsid w:val="003D035C"/>
    <w:rsid w:val="003D0371"/>
    <w:rsid w:val="003D04FE"/>
    <w:rsid w:val="003D0EAC"/>
    <w:rsid w:val="003D1357"/>
    <w:rsid w:val="003D2061"/>
    <w:rsid w:val="003D21A0"/>
    <w:rsid w:val="003D3EF6"/>
    <w:rsid w:val="003D4449"/>
    <w:rsid w:val="003D4CA3"/>
    <w:rsid w:val="003D5296"/>
    <w:rsid w:val="003E029B"/>
    <w:rsid w:val="003E04A1"/>
    <w:rsid w:val="003E0CD0"/>
    <w:rsid w:val="003E10B8"/>
    <w:rsid w:val="003E357D"/>
    <w:rsid w:val="003E369F"/>
    <w:rsid w:val="003E417D"/>
    <w:rsid w:val="003E53AA"/>
    <w:rsid w:val="003E58F4"/>
    <w:rsid w:val="003E5FDB"/>
    <w:rsid w:val="003E65E5"/>
    <w:rsid w:val="003E67D0"/>
    <w:rsid w:val="003E6A01"/>
    <w:rsid w:val="003E6A83"/>
    <w:rsid w:val="003F0346"/>
    <w:rsid w:val="003F15C9"/>
    <w:rsid w:val="003F1DBC"/>
    <w:rsid w:val="003F2ACF"/>
    <w:rsid w:val="003F3E60"/>
    <w:rsid w:val="003F6F4E"/>
    <w:rsid w:val="003F7F49"/>
    <w:rsid w:val="00402915"/>
    <w:rsid w:val="00402FFA"/>
    <w:rsid w:val="0040509B"/>
    <w:rsid w:val="00405307"/>
    <w:rsid w:val="004068CD"/>
    <w:rsid w:val="00407F60"/>
    <w:rsid w:val="004110D2"/>
    <w:rsid w:val="00411E7D"/>
    <w:rsid w:val="004120A2"/>
    <w:rsid w:val="00413686"/>
    <w:rsid w:val="004136E7"/>
    <w:rsid w:val="0041533A"/>
    <w:rsid w:val="00415833"/>
    <w:rsid w:val="00416150"/>
    <w:rsid w:val="00416243"/>
    <w:rsid w:val="00416508"/>
    <w:rsid w:val="0041666A"/>
    <w:rsid w:val="00416885"/>
    <w:rsid w:val="004170AC"/>
    <w:rsid w:val="0041733C"/>
    <w:rsid w:val="004203CE"/>
    <w:rsid w:val="004216B0"/>
    <w:rsid w:val="00421B02"/>
    <w:rsid w:val="0042220B"/>
    <w:rsid w:val="0042232D"/>
    <w:rsid w:val="00422C42"/>
    <w:rsid w:val="004244C7"/>
    <w:rsid w:val="00424E65"/>
    <w:rsid w:val="00424EAB"/>
    <w:rsid w:val="004250A7"/>
    <w:rsid w:val="00425EF5"/>
    <w:rsid w:val="0042766B"/>
    <w:rsid w:val="00431BF4"/>
    <w:rsid w:val="00432C7B"/>
    <w:rsid w:val="00432CEE"/>
    <w:rsid w:val="00433B0A"/>
    <w:rsid w:val="00433F04"/>
    <w:rsid w:val="004357CD"/>
    <w:rsid w:val="00435CC2"/>
    <w:rsid w:val="00436298"/>
    <w:rsid w:val="004365F5"/>
    <w:rsid w:val="00436CB8"/>
    <w:rsid w:val="0044074D"/>
    <w:rsid w:val="00440C4B"/>
    <w:rsid w:val="00441152"/>
    <w:rsid w:val="004422FB"/>
    <w:rsid w:val="00443760"/>
    <w:rsid w:val="0044563B"/>
    <w:rsid w:val="00450048"/>
    <w:rsid w:val="00454BFD"/>
    <w:rsid w:val="00455A0B"/>
    <w:rsid w:val="00457D27"/>
    <w:rsid w:val="00461453"/>
    <w:rsid w:val="0046183C"/>
    <w:rsid w:val="0046281E"/>
    <w:rsid w:val="00462E1B"/>
    <w:rsid w:val="00463053"/>
    <w:rsid w:val="004665C8"/>
    <w:rsid w:val="004708BF"/>
    <w:rsid w:val="00471C7E"/>
    <w:rsid w:val="00472E30"/>
    <w:rsid w:val="00473A80"/>
    <w:rsid w:val="00474991"/>
    <w:rsid w:val="004753ED"/>
    <w:rsid w:val="00476394"/>
    <w:rsid w:val="004774A0"/>
    <w:rsid w:val="00481149"/>
    <w:rsid w:val="00481B8D"/>
    <w:rsid w:val="004821C1"/>
    <w:rsid w:val="00483056"/>
    <w:rsid w:val="00484ED2"/>
    <w:rsid w:val="00485036"/>
    <w:rsid w:val="00485690"/>
    <w:rsid w:val="004857A7"/>
    <w:rsid w:val="00492B99"/>
    <w:rsid w:val="00493CB8"/>
    <w:rsid w:val="00493F00"/>
    <w:rsid w:val="00494011"/>
    <w:rsid w:val="00494680"/>
    <w:rsid w:val="00495DCA"/>
    <w:rsid w:val="004961FB"/>
    <w:rsid w:val="004969A2"/>
    <w:rsid w:val="00496A23"/>
    <w:rsid w:val="004A0D2F"/>
    <w:rsid w:val="004A1732"/>
    <w:rsid w:val="004A1C47"/>
    <w:rsid w:val="004A2403"/>
    <w:rsid w:val="004A2B81"/>
    <w:rsid w:val="004A2C67"/>
    <w:rsid w:val="004A3951"/>
    <w:rsid w:val="004A4A20"/>
    <w:rsid w:val="004A4AE1"/>
    <w:rsid w:val="004A4D0E"/>
    <w:rsid w:val="004A5DA9"/>
    <w:rsid w:val="004A6D5B"/>
    <w:rsid w:val="004A73D3"/>
    <w:rsid w:val="004A7D54"/>
    <w:rsid w:val="004B03EC"/>
    <w:rsid w:val="004B0531"/>
    <w:rsid w:val="004B0915"/>
    <w:rsid w:val="004B0C9D"/>
    <w:rsid w:val="004B10E1"/>
    <w:rsid w:val="004B1A6B"/>
    <w:rsid w:val="004B1F49"/>
    <w:rsid w:val="004B45C6"/>
    <w:rsid w:val="004B53E4"/>
    <w:rsid w:val="004B5E37"/>
    <w:rsid w:val="004B5F28"/>
    <w:rsid w:val="004B790E"/>
    <w:rsid w:val="004C082D"/>
    <w:rsid w:val="004C1E21"/>
    <w:rsid w:val="004C2398"/>
    <w:rsid w:val="004C26CE"/>
    <w:rsid w:val="004C2B94"/>
    <w:rsid w:val="004C31A3"/>
    <w:rsid w:val="004C3FA9"/>
    <w:rsid w:val="004C4B1F"/>
    <w:rsid w:val="004C6C18"/>
    <w:rsid w:val="004C717E"/>
    <w:rsid w:val="004D0D4F"/>
    <w:rsid w:val="004D1E01"/>
    <w:rsid w:val="004D2DBF"/>
    <w:rsid w:val="004D39DD"/>
    <w:rsid w:val="004D4C66"/>
    <w:rsid w:val="004D5C60"/>
    <w:rsid w:val="004D5E83"/>
    <w:rsid w:val="004E080F"/>
    <w:rsid w:val="004E0824"/>
    <w:rsid w:val="004E0830"/>
    <w:rsid w:val="004E1E12"/>
    <w:rsid w:val="004E2D2C"/>
    <w:rsid w:val="004E3691"/>
    <w:rsid w:val="004E41D4"/>
    <w:rsid w:val="004E44D8"/>
    <w:rsid w:val="004E6535"/>
    <w:rsid w:val="004E6597"/>
    <w:rsid w:val="004E7538"/>
    <w:rsid w:val="004F011A"/>
    <w:rsid w:val="004F13F6"/>
    <w:rsid w:val="004F1473"/>
    <w:rsid w:val="004F5167"/>
    <w:rsid w:val="004F518B"/>
    <w:rsid w:val="004F5358"/>
    <w:rsid w:val="004F54F7"/>
    <w:rsid w:val="004F5664"/>
    <w:rsid w:val="00500D5D"/>
    <w:rsid w:val="005024D5"/>
    <w:rsid w:val="005027FD"/>
    <w:rsid w:val="0050358F"/>
    <w:rsid w:val="005047C8"/>
    <w:rsid w:val="00504B3F"/>
    <w:rsid w:val="00504E66"/>
    <w:rsid w:val="00505718"/>
    <w:rsid w:val="00505C64"/>
    <w:rsid w:val="005067AA"/>
    <w:rsid w:val="00506A0E"/>
    <w:rsid w:val="0050758E"/>
    <w:rsid w:val="005104BB"/>
    <w:rsid w:val="00512263"/>
    <w:rsid w:val="00512FDD"/>
    <w:rsid w:val="005132A6"/>
    <w:rsid w:val="00514DEA"/>
    <w:rsid w:val="00515097"/>
    <w:rsid w:val="0051517B"/>
    <w:rsid w:val="00516945"/>
    <w:rsid w:val="005171A6"/>
    <w:rsid w:val="00517473"/>
    <w:rsid w:val="005178C9"/>
    <w:rsid w:val="00521BB7"/>
    <w:rsid w:val="00523839"/>
    <w:rsid w:val="00523ED2"/>
    <w:rsid w:val="005241CA"/>
    <w:rsid w:val="0052463C"/>
    <w:rsid w:val="00524EF4"/>
    <w:rsid w:val="00524FD9"/>
    <w:rsid w:val="0052656A"/>
    <w:rsid w:val="00526989"/>
    <w:rsid w:val="00531707"/>
    <w:rsid w:val="005319D8"/>
    <w:rsid w:val="00531E11"/>
    <w:rsid w:val="0053225C"/>
    <w:rsid w:val="005332BC"/>
    <w:rsid w:val="00533C8A"/>
    <w:rsid w:val="0053428C"/>
    <w:rsid w:val="00536530"/>
    <w:rsid w:val="00537A58"/>
    <w:rsid w:val="0054036E"/>
    <w:rsid w:val="005412BD"/>
    <w:rsid w:val="005415A9"/>
    <w:rsid w:val="00546678"/>
    <w:rsid w:val="00546878"/>
    <w:rsid w:val="00547153"/>
    <w:rsid w:val="0055153C"/>
    <w:rsid w:val="00551859"/>
    <w:rsid w:val="00552671"/>
    <w:rsid w:val="00552ECB"/>
    <w:rsid w:val="005538FB"/>
    <w:rsid w:val="0055418B"/>
    <w:rsid w:val="005541D4"/>
    <w:rsid w:val="0055646D"/>
    <w:rsid w:val="00557B30"/>
    <w:rsid w:val="00560068"/>
    <w:rsid w:val="005608F6"/>
    <w:rsid w:val="00561CC3"/>
    <w:rsid w:val="00561EC8"/>
    <w:rsid w:val="00562270"/>
    <w:rsid w:val="005628F6"/>
    <w:rsid w:val="00564AC3"/>
    <w:rsid w:val="0056695E"/>
    <w:rsid w:val="005671BC"/>
    <w:rsid w:val="005673E9"/>
    <w:rsid w:val="00567C8C"/>
    <w:rsid w:val="0057067F"/>
    <w:rsid w:val="00570903"/>
    <w:rsid w:val="00570B79"/>
    <w:rsid w:val="0057171A"/>
    <w:rsid w:val="0057181C"/>
    <w:rsid w:val="0057216F"/>
    <w:rsid w:val="00573E00"/>
    <w:rsid w:val="00574707"/>
    <w:rsid w:val="00574F3F"/>
    <w:rsid w:val="00575B45"/>
    <w:rsid w:val="00575CD9"/>
    <w:rsid w:val="005767DC"/>
    <w:rsid w:val="00577404"/>
    <w:rsid w:val="00577EF0"/>
    <w:rsid w:val="0058113A"/>
    <w:rsid w:val="00582F1A"/>
    <w:rsid w:val="00582FD1"/>
    <w:rsid w:val="00583296"/>
    <w:rsid w:val="00583643"/>
    <w:rsid w:val="00583A9F"/>
    <w:rsid w:val="00584301"/>
    <w:rsid w:val="00584367"/>
    <w:rsid w:val="0058452A"/>
    <w:rsid w:val="00584DE3"/>
    <w:rsid w:val="005855CB"/>
    <w:rsid w:val="005859E6"/>
    <w:rsid w:val="00586122"/>
    <w:rsid w:val="00586F7B"/>
    <w:rsid w:val="00587992"/>
    <w:rsid w:val="005922F4"/>
    <w:rsid w:val="005924D0"/>
    <w:rsid w:val="00592BBC"/>
    <w:rsid w:val="0059366B"/>
    <w:rsid w:val="005948C5"/>
    <w:rsid w:val="00594F1E"/>
    <w:rsid w:val="00595717"/>
    <w:rsid w:val="00595D8F"/>
    <w:rsid w:val="005972C3"/>
    <w:rsid w:val="005972CB"/>
    <w:rsid w:val="00597ED7"/>
    <w:rsid w:val="00597FC7"/>
    <w:rsid w:val="005A046A"/>
    <w:rsid w:val="005A0C54"/>
    <w:rsid w:val="005A13F3"/>
    <w:rsid w:val="005A1EB5"/>
    <w:rsid w:val="005A22D1"/>
    <w:rsid w:val="005A251C"/>
    <w:rsid w:val="005A3468"/>
    <w:rsid w:val="005A40B9"/>
    <w:rsid w:val="005A4A66"/>
    <w:rsid w:val="005A4BAC"/>
    <w:rsid w:val="005A636F"/>
    <w:rsid w:val="005A64E5"/>
    <w:rsid w:val="005B09BD"/>
    <w:rsid w:val="005B12CD"/>
    <w:rsid w:val="005B211B"/>
    <w:rsid w:val="005B2807"/>
    <w:rsid w:val="005B38CE"/>
    <w:rsid w:val="005B3BD5"/>
    <w:rsid w:val="005B5A1D"/>
    <w:rsid w:val="005B70F7"/>
    <w:rsid w:val="005B7806"/>
    <w:rsid w:val="005C0E13"/>
    <w:rsid w:val="005C0E8D"/>
    <w:rsid w:val="005C18D8"/>
    <w:rsid w:val="005C19AA"/>
    <w:rsid w:val="005C39DB"/>
    <w:rsid w:val="005C586F"/>
    <w:rsid w:val="005C6007"/>
    <w:rsid w:val="005C655A"/>
    <w:rsid w:val="005C6D0D"/>
    <w:rsid w:val="005C7773"/>
    <w:rsid w:val="005C7786"/>
    <w:rsid w:val="005D061E"/>
    <w:rsid w:val="005D0981"/>
    <w:rsid w:val="005D1385"/>
    <w:rsid w:val="005D1454"/>
    <w:rsid w:val="005D18A0"/>
    <w:rsid w:val="005D3251"/>
    <w:rsid w:val="005D39FC"/>
    <w:rsid w:val="005D75E5"/>
    <w:rsid w:val="005E05FF"/>
    <w:rsid w:val="005E0EE3"/>
    <w:rsid w:val="005E1BF8"/>
    <w:rsid w:val="005E2DDD"/>
    <w:rsid w:val="005E34CA"/>
    <w:rsid w:val="005E39F7"/>
    <w:rsid w:val="005E5655"/>
    <w:rsid w:val="005E5BC7"/>
    <w:rsid w:val="005E5CD2"/>
    <w:rsid w:val="005E5D1F"/>
    <w:rsid w:val="005E6550"/>
    <w:rsid w:val="005E7941"/>
    <w:rsid w:val="005F03E2"/>
    <w:rsid w:val="005F05EE"/>
    <w:rsid w:val="005F2258"/>
    <w:rsid w:val="005F2D11"/>
    <w:rsid w:val="005F3296"/>
    <w:rsid w:val="005F397D"/>
    <w:rsid w:val="005F415E"/>
    <w:rsid w:val="005F4638"/>
    <w:rsid w:val="005F6307"/>
    <w:rsid w:val="005F690C"/>
    <w:rsid w:val="005F6EF5"/>
    <w:rsid w:val="005F72CD"/>
    <w:rsid w:val="005F7630"/>
    <w:rsid w:val="005F7BED"/>
    <w:rsid w:val="006011BA"/>
    <w:rsid w:val="00601642"/>
    <w:rsid w:val="006019E9"/>
    <w:rsid w:val="00601FFD"/>
    <w:rsid w:val="00602B51"/>
    <w:rsid w:val="00604121"/>
    <w:rsid w:val="006047EA"/>
    <w:rsid w:val="0060493E"/>
    <w:rsid w:val="0060603D"/>
    <w:rsid w:val="00606F72"/>
    <w:rsid w:val="00606FF0"/>
    <w:rsid w:val="006072CC"/>
    <w:rsid w:val="00607702"/>
    <w:rsid w:val="00607DEC"/>
    <w:rsid w:val="006129F6"/>
    <w:rsid w:val="00612F85"/>
    <w:rsid w:val="00613DF4"/>
    <w:rsid w:val="006142B9"/>
    <w:rsid w:val="0061480B"/>
    <w:rsid w:val="00614C4D"/>
    <w:rsid w:val="00615161"/>
    <w:rsid w:val="0061530E"/>
    <w:rsid w:val="00615751"/>
    <w:rsid w:val="00615CE2"/>
    <w:rsid w:val="00615E54"/>
    <w:rsid w:val="00617B60"/>
    <w:rsid w:val="00617B62"/>
    <w:rsid w:val="00620260"/>
    <w:rsid w:val="006209F8"/>
    <w:rsid w:val="00621088"/>
    <w:rsid w:val="006226A0"/>
    <w:rsid w:val="00622D7F"/>
    <w:rsid w:val="00624C4E"/>
    <w:rsid w:val="006251CA"/>
    <w:rsid w:val="00625968"/>
    <w:rsid w:val="0062645D"/>
    <w:rsid w:val="00627381"/>
    <w:rsid w:val="00627707"/>
    <w:rsid w:val="00631653"/>
    <w:rsid w:val="00631B46"/>
    <w:rsid w:val="00631C09"/>
    <w:rsid w:val="006322B1"/>
    <w:rsid w:val="006322F7"/>
    <w:rsid w:val="006325F1"/>
    <w:rsid w:val="0063337B"/>
    <w:rsid w:val="006338AD"/>
    <w:rsid w:val="006353EB"/>
    <w:rsid w:val="00637048"/>
    <w:rsid w:val="00637B79"/>
    <w:rsid w:val="00637E8F"/>
    <w:rsid w:val="0064128A"/>
    <w:rsid w:val="0064177E"/>
    <w:rsid w:val="006455C2"/>
    <w:rsid w:val="00645FEA"/>
    <w:rsid w:val="00646D55"/>
    <w:rsid w:val="00647742"/>
    <w:rsid w:val="00647B22"/>
    <w:rsid w:val="006507F4"/>
    <w:rsid w:val="00651882"/>
    <w:rsid w:val="00655CF2"/>
    <w:rsid w:val="00655DDF"/>
    <w:rsid w:val="00656384"/>
    <w:rsid w:val="00656624"/>
    <w:rsid w:val="006577AB"/>
    <w:rsid w:val="00661300"/>
    <w:rsid w:val="00662106"/>
    <w:rsid w:val="00663204"/>
    <w:rsid w:val="00663508"/>
    <w:rsid w:val="00663A28"/>
    <w:rsid w:val="0066418D"/>
    <w:rsid w:val="006652FC"/>
    <w:rsid w:val="00665FB2"/>
    <w:rsid w:val="00665FBC"/>
    <w:rsid w:val="0066619E"/>
    <w:rsid w:val="0066745C"/>
    <w:rsid w:val="0066763B"/>
    <w:rsid w:val="00667D80"/>
    <w:rsid w:val="00670050"/>
    <w:rsid w:val="00670218"/>
    <w:rsid w:val="00672272"/>
    <w:rsid w:val="00672A9C"/>
    <w:rsid w:val="006732B8"/>
    <w:rsid w:val="00673950"/>
    <w:rsid w:val="00674C3D"/>
    <w:rsid w:val="0067515A"/>
    <w:rsid w:val="0067520B"/>
    <w:rsid w:val="00675AFE"/>
    <w:rsid w:val="00675EBE"/>
    <w:rsid w:val="00676437"/>
    <w:rsid w:val="0067645E"/>
    <w:rsid w:val="00676F68"/>
    <w:rsid w:val="00677FB2"/>
    <w:rsid w:val="006800D1"/>
    <w:rsid w:val="006802CC"/>
    <w:rsid w:val="00680614"/>
    <w:rsid w:val="00680D3B"/>
    <w:rsid w:val="006832A7"/>
    <w:rsid w:val="00684EDE"/>
    <w:rsid w:val="00686407"/>
    <w:rsid w:val="00687834"/>
    <w:rsid w:val="0069000C"/>
    <w:rsid w:val="006912BF"/>
    <w:rsid w:val="00691330"/>
    <w:rsid w:val="006914BF"/>
    <w:rsid w:val="0069156F"/>
    <w:rsid w:val="00691890"/>
    <w:rsid w:val="00691D46"/>
    <w:rsid w:val="00694228"/>
    <w:rsid w:val="00694391"/>
    <w:rsid w:val="00694652"/>
    <w:rsid w:val="00694DE4"/>
    <w:rsid w:val="00694FE4"/>
    <w:rsid w:val="00696910"/>
    <w:rsid w:val="00697706"/>
    <w:rsid w:val="006A015F"/>
    <w:rsid w:val="006A03BC"/>
    <w:rsid w:val="006A0B58"/>
    <w:rsid w:val="006A0EB8"/>
    <w:rsid w:val="006A2651"/>
    <w:rsid w:val="006A433B"/>
    <w:rsid w:val="006A508D"/>
    <w:rsid w:val="006A6439"/>
    <w:rsid w:val="006A6571"/>
    <w:rsid w:val="006A697D"/>
    <w:rsid w:val="006A6CE2"/>
    <w:rsid w:val="006A6E68"/>
    <w:rsid w:val="006A78EA"/>
    <w:rsid w:val="006A7B61"/>
    <w:rsid w:val="006B0CD8"/>
    <w:rsid w:val="006B24E2"/>
    <w:rsid w:val="006B2F25"/>
    <w:rsid w:val="006B352D"/>
    <w:rsid w:val="006B421E"/>
    <w:rsid w:val="006B52ED"/>
    <w:rsid w:val="006B6650"/>
    <w:rsid w:val="006C2255"/>
    <w:rsid w:val="006C2CC9"/>
    <w:rsid w:val="006C2DFF"/>
    <w:rsid w:val="006C2E6A"/>
    <w:rsid w:val="006C3CCB"/>
    <w:rsid w:val="006C4FEA"/>
    <w:rsid w:val="006C50E6"/>
    <w:rsid w:val="006C5B57"/>
    <w:rsid w:val="006C65D3"/>
    <w:rsid w:val="006C6B1F"/>
    <w:rsid w:val="006C7DF9"/>
    <w:rsid w:val="006D39CB"/>
    <w:rsid w:val="006D4ED3"/>
    <w:rsid w:val="006D5529"/>
    <w:rsid w:val="006E05F4"/>
    <w:rsid w:val="006E0606"/>
    <w:rsid w:val="006E171C"/>
    <w:rsid w:val="006E1788"/>
    <w:rsid w:val="006E18BA"/>
    <w:rsid w:val="006E20FE"/>
    <w:rsid w:val="006E4322"/>
    <w:rsid w:val="006E4796"/>
    <w:rsid w:val="006E48D8"/>
    <w:rsid w:val="006E5161"/>
    <w:rsid w:val="006E51B7"/>
    <w:rsid w:val="006E5415"/>
    <w:rsid w:val="006E54B6"/>
    <w:rsid w:val="006E6A76"/>
    <w:rsid w:val="006E7006"/>
    <w:rsid w:val="006F1192"/>
    <w:rsid w:val="006F1554"/>
    <w:rsid w:val="006F1A9D"/>
    <w:rsid w:val="006F20EB"/>
    <w:rsid w:val="006F21C1"/>
    <w:rsid w:val="006F32FC"/>
    <w:rsid w:val="006F39C7"/>
    <w:rsid w:val="006F4C45"/>
    <w:rsid w:val="006F4CCF"/>
    <w:rsid w:val="006F54F6"/>
    <w:rsid w:val="006F7B9B"/>
    <w:rsid w:val="007003FB"/>
    <w:rsid w:val="007004DD"/>
    <w:rsid w:val="007018B2"/>
    <w:rsid w:val="007021E9"/>
    <w:rsid w:val="007056C8"/>
    <w:rsid w:val="00706837"/>
    <w:rsid w:val="00706E40"/>
    <w:rsid w:val="00710EC9"/>
    <w:rsid w:val="00711363"/>
    <w:rsid w:val="007116C4"/>
    <w:rsid w:val="0071237A"/>
    <w:rsid w:val="00712FB2"/>
    <w:rsid w:val="00713508"/>
    <w:rsid w:val="007138C7"/>
    <w:rsid w:val="0071543C"/>
    <w:rsid w:val="00716401"/>
    <w:rsid w:val="00716ACC"/>
    <w:rsid w:val="00717711"/>
    <w:rsid w:val="00717966"/>
    <w:rsid w:val="00717B94"/>
    <w:rsid w:val="007215BE"/>
    <w:rsid w:val="00721807"/>
    <w:rsid w:val="00724FBF"/>
    <w:rsid w:val="0073055D"/>
    <w:rsid w:val="007309A7"/>
    <w:rsid w:val="00730C9B"/>
    <w:rsid w:val="00732039"/>
    <w:rsid w:val="007334FF"/>
    <w:rsid w:val="00734621"/>
    <w:rsid w:val="0073578B"/>
    <w:rsid w:val="00735CFF"/>
    <w:rsid w:val="00737084"/>
    <w:rsid w:val="007372B5"/>
    <w:rsid w:val="00741B6F"/>
    <w:rsid w:val="0074220A"/>
    <w:rsid w:val="007422E9"/>
    <w:rsid w:val="00742981"/>
    <w:rsid w:val="00742AD0"/>
    <w:rsid w:val="00742DEF"/>
    <w:rsid w:val="00742FAF"/>
    <w:rsid w:val="0074314E"/>
    <w:rsid w:val="007441F9"/>
    <w:rsid w:val="0074513E"/>
    <w:rsid w:val="0074527B"/>
    <w:rsid w:val="0074617C"/>
    <w:rsid w:val="00747262"/>
    <w:rsid w:val="00747A7F"/>
    <w:rsid w:val="007501C2"/>
    <w:rsid w:val="007506A2"/>
    <w:rsid w:val="00751167"/>
    <w:rsid w:val="0075171B"/>
    <w:rsid w:val="00751BA6"/>
    <w:rsid w:val="007520F2"/>
    <w:rsid w:val="0075223E"/>
    <w:rsid w:val="007534F3"/>
    <w:rsid w:val="00753572"/>
    <w:rsid w:val="0075478E"/>
    <w:rsid w:val="0075584C"/>
    <w:rsid w:val="00756F47"/>
    <w:rsid w:val="00760378"/>
    <w:rsid w:val="00761ABC"/>
    <w:rsid w:val="00761F74"/>
    <w:rsid w:val="007620C3"/>
    <w:rsid w:val="0076235E"/>
    <w:rsid w:val="007635F3"/>
    <w:rsid w:val="00764196"/>
    <w:rsid w:val="00764364"/>
    <w:rsid w:val="0076552A"/>
    <w:rsid w:val="00766099"/>
    <w:rsid w:val="00766E07"/>
    <w:rsid w:val="007678DE"/>
    <w:rsid w:val="00767E8D"/>
    <w:rsid w:val="007705BE"/>
    <w:rsid w:val="007710C3"/>
    <w:rsid w:val="0077156B"/>
    <w:rsid w:val="0077174E"/>
    <w:rsid w:val="007718E5"/>
    <w:rsid w:val="00772686"/>
    <w:rsid w:val="0077537A"/>
    <w:rsid w:val="00775470"/>
    <w:rsid w:val="00776020"/>
    <w:rsid w:val="007761E8"/>
    <w:rsid w:val="00776A58"/>
    <w:rsid w:val="00776F66"/>
    <w:rsid w:val="00780A99"/>
    <w:rsid w:val="00780B67"/>
    <w:rsid w:val="00780CF5"/>
    <w:rsid w:val="00781D33"/>
    <w:rsid w:val="00781D93"/>
    <w:rsid w:val="007862A4"/>
    <w:rsid w:val="00786AAB"/>
    <w:rsid w:val="007878E0"/>
    <w:rsid w:val="00787C72"/>
    <w:rsid w:val="007916BF"/>
    <w:rsid w:val="00791F9C"/>
    <w:rsid w:val="007921C7"/>
    <w:rsid w:val="007924F9"/>
    <w:rsid w:val="00793912"/>
    <w:rsid w:val="007965B9"/>
    <w:rsid w:val="00796D50"/>
    <w:rsid w:val="00797EE0"/>
    <w:rsid w:val="007A2EF1"/>
    <w:rsid w:val="007A346A"/>
    <w:rsid w:val="007A4894"/>
    <w:rsid w:val="007A5DEB"/>
    <w:rsid w:val="007A61A4"/>
    <w:rsid w:val="007B0F3B"/>
    <w:rsid w:val="007B3711"/>
    <w:rsid w:val="007B3FA8"/>
    <w:rsid w:val="007B4D71"/>
    <w:rsid w:val="007B589F"/>
    <w:rsid w:val="007B7919"/>
    <w:rsid w:val="007C01EB"/>
    <w:rsid w:val="007C3134"/>
    <w:rsid w:val="007C3173"/>
    <w:rsid w:val="007C3D81"/>
    <w:rsid w:val="007C4087"/>
    <w:rsid w:val="007C40C1"/>
    <w:rsid w:val="007C470D"/>
    <w:rsid w:val="007C494B"/>
    <w:rsid w:val="007C4C19"/>
    <w:rsid w:val="007C4E5C"/>
    <w:rsid w:val="007C55C1"/>
    <w:rsid w:val="007C72DC"/>
    <w:rsid w:val="007C7AF8"/>
    <w:rsid w:val="007C7DB7"/>
    <w:rsid w:val="007D0E0B"/>
    <w:rsid w:val="007D0EB9"/>
    <w:rsid w:val="007D1C55"/>
    <w:rsid w:val="007D21AD"/>
    <w:rsid w:val="007D4313"/>
    <w:rsid w:val="007D44DA"/>
    <w:rsid w:val="007D4953"/>
    <w:rsid w:val="007D4A3C"/>
    <w:rsid w:val="007D5235"/>
    <w:rsid w:val="007D53F8"/>
    <w:rsid w:val="007D5FAC"/>
    <w:rsid w:val="007D60F0"/>
    <w:rsid w:val="007D6574"/>
    <w:rsid w:val="007D6AA4"/>
    <w:rsid w:val="007D6C7D"/>
    <w:rsid w:val="007D6FD3"/>
    <w:rsid w:val="007E1941"/>
    <w:rsid w:val="007E1E2F"/>
    <w:rsid w:val="007E280A"/>
    <w:rsid w:val="007E4123"/>
    <w:rsid w:val="007E4F0D"/>
    <w:rsid w:val="007E6356"/>
    <w:rsid w:val="007F038E"/>
    <w:rsid w:val="007F0CFA"/>
    <w:rsid w:val="007F0FB2"/>
    <w:rsid w:val="007F19D2"/>
    <w:rsid w:val="007F2D2E"/>
    <w:rsid w:val="007F3E2C"/>
    <w:rsid w:val="007F5078"/>
    <w:rsid w:val="007F52CD"/>
    <w:rsid w:val="007F6FAF"/>
    <w:rsid w:val="00800229"/>
    <w:rsid w:val="00800646"/>
    <w:rsid w:val="00802162"/>
    <w:rsid w:val="00802EF7"/>
    <w:rsid w:val="00803DD3"/>
    <w:rsid w:val="00806552"/>
    <w:rsid w:val="00806A97"/>
    <w:rsid w:val="00806F67"/>
    <w:rsid w:val="0080743D"/>
    <w:rsid w:val="00807624"/>
    <w:rsid w:val="008078E8"/>
    <w:rsid w:val="00807E55"/>
    <w:rsid w:val="00814E63"/>
    <w:rsid w:val="0081534C"/>
    <w:rsid w:val="0081647A"/>
    <w:rsid w:val="008166CC"/>
    <w:rsid w:val="008204DC"/>
    <w:rsid w:val="0082088C"/>
    <w:rsid w:val="00821790"/>
    <w:rsid w:val="00825DFA"/>
    <w:rsid w:val="00826053"/>
    <w:rsid w:val="0082789E"/>
    <w:rsid w:val="00827B23"/>
    <w:rsid w:val="0083244A"/>
    <w:rsid w:val="00834530"/>
    <w:rsid w:val="00835002"/>
    <w:rsid w:val="00835690"/>
    <w:rsid w:val="00836224"/>
    <w:rsid w:val="0083680E"/>
    <w:rsid w:val="0083688A"/>
    <w:rsid w:val="00837531"/>
    <w:rsid w:val="00837F69"/>
    <w:rsid w:val="00840943"/>
    <w:rsid w:val="0084108B"/>
    <w:rsid w:val="008424E5"/>
    <w:rsid w:val="00843AC0"/>
    <w:rsid w:val="008461CB"/>
    <w:rsid w:val="00846539"/>
    <w:rsid w:val="00847F79"/>
    <w:rsid w:val="00850332"/>
    <w:rsid w:val="00850438"/>
    <w:rsid w:val="00851380"/>
    <w:rsid w:val="00852460"/>
    <w:rsid w:val="00854A0C"/>
    <w:rsid w:val="008557C3"/>
    <w:rsid w:val="00856C51"/>
    <w:rsid w:val="00857DBF"/>
    <w:rsid w:val="00860A6B"/>
    <w:rsid w:val="008616EC"/>
    <w:rsid w:val="008618FE"/>
    <w:rsid w:val="00861F07"/>
    <w:rsid w:val="0086200C"/>
    <w:rsid w:val="008628EA"/>
    <w:rsid w:val="0086337B"/>
    <w:rsid w:val="00863CC2"/>
    <w:rsid w:val="00864FCF"/>
    <w:rsid w:val="008652A0"/>
    <w:rsid w:val="0086530E"/>
    <w:rsid w:val="00865702"/>
    <w:rsid w:val="008667DD"/>
    <w:rsid w:val="0086692F"/>
    <w:rsid w:val="00866BEB"/>
    <w:rsid w:val="00871792"/>
    <w:rsid w:val="008723BE"/>
    <w:rsid w:val="00873215"/>
    <w:rsid w:val="008746B1"/>
    <w:rsid w:val="00874C50"/>
    <w:rsid w:val="008758A0"/>
    <w:rsid w:val="00875D3F"/>
    <w:rsid w:val="008769EE"/>
    <w:rsid w:val="00876FE5"/>
    <w:rsid w:val="00880111"/>
    <w:rsid w:val="0088037B"/>
    <w:rsid w:val="00880C7C"/>
    <w:rsid w:val="008811AA"/>
    <w:rsid w:val="0088284B"/>
    <w:rsid w:val="008829F2"/>
    <w:rsid w:val="008830AE"/>
    <w:rsid w:val="00883DA9"/>
    <w:rsid w:val="008843C9"/>
    <w:rsid w:val="00890C7D"/>
    <w:rsid w:val="0089240A"/>
    <w:rsid w:val="008951C0"/>
    <w:rsid w:val="00895671"/>
    <w:rsid w:val="008957C8"/>
    <w:rsid w:val="0089623F"/>
    <w:rsid w:val="00896858"/>
    <w:rsid w:val="00897367"/>
    <w:rsid w:val="00897D09"/>
    <w:rsid w:val="008A2546"/>
    <w:rsid w:val="008A279F"/>
    <w:rsid w:val="008A2B1E"/>
    <w:rsid w:val="008A2B6E"/>
    <w:rsid w:val="008A4945"/>
    <w:rsid w:val="008A4A7D"/>
    <w:rsid w:val="008A6507"/>
    <w:rsid w:val="008A7BC9"/>
    <w:rsid w:val="008A7F80"/>
    <w:rsid w:val="008B04D3"/>
    <w:rsid w:val="008B06CD"/>
    <w:rsid w:val="008B1B47"/>
    <w:rsid w:val="008B1D61"/>
    <w:rsid w:val="008B2570"/>
    <w:rsid w:val="008B26AC"/>
    <w:rsid w:val="008B2DE1"/>
    <w:rsid w:val="008B3809"/>
    <w:rsid w:val="008B3D9C"/>
    <w:rsid w:val="008B458C"/>
    <w:rsid w:val="008B487D"/>
    <w:rsid w:val="008B5A5D"/>
    <w:rsid w:val="008B5AD0"/>
    <w:rsid w:val="008B6234"/>
    <w:rsid w:val="008B6901"/>
    <w:rsid w:val="008B6FA0"/>
    <w:rsid w:val="008C0514"/>
    <w:rsid w:val="008C0654"/>
    <w:rsid w:val="008C19EA"/>
    <w:rsid w:val="008C22B6"/>
    <w:rsid w:val="008C2793"/>
    <w:rsid w:val="008C2A1D"/>
    <w:rsid w:val="008C38F1"/>
    <w:rsid w:val="008C3E0E"/>
    <w:rsid w:val="008C5C3B"/>
    <w:rsid w:val="008C788B"/>
    <w:rsid w:val="008D0039"/>
    <w:rsid w:val="008D1A57"/>
    <w:rsid w:val="008D21D1"/>
    <w:rsid w:val="008D2826"/>
    <w:rsid w:val="008D311F"/>
    <w:rsid w:val="008D40F6"/>
    <w:rsid w:val="008D4C1B"/>
    <w:rsid w:val="008D5C1F"/>
    <w:rsid w:val="008D6886"/>
    <w:rsid w:val="008D738F"/>
    <w:rsid w:val="008D7BD8"/>
    <w:rsid w:val="008E147E"/>
    <w:rsid w:val="008E2434"/>
    <w:rsid w:val="008E3412"/>
    <w:rsid w:val="008E3A77"/>
    <w:rsid w:val="008E5781"/>
    <w:rsid w:val="008E5E59"/>
    <w:rsid w:val="008E63C0"/>
    <w:rsid w:val="008E7762"/>
    <w:rsid w:val="008E77C4"/>
    <w:rsid w:val="008E7C79"/>
    <w:rsid w:val="008F0599"/>
    <w:rsid w:val="008F0ADB"/>
    <w:rsid w:val="008F1BDE"/>
    <w:rsid w:val="008F2109"/>
    <w:rsid w:val="008F2E93"/>
    <w:rsid w:val="008F3C89"/>
    <w:rsid w:val="008F4DF7"/>
    <w:rsid w:val="008F5394"/>
    <w:rsid w:val="008F68E7"/>
    <w:rsid w:val="008F7053"/>
    <w:rsid w:val="008F7A23"/>
    <w:rsid w:val="0090079A"/>
    <w:rsid w:val="00900EDA"/>
    <w:rsid w:val="00901425"/>
    <w:rsid w:val="0090201F"/>
    <w:rsid w:val="00902999"/>
    <w:rsid w:val="00904834"/>
    <w:rsid w:val="0090624A"/>
    <w:rsid w:val="009063E8"/>
    <w:rsid w:val="0090645C"/>
    <w:rsid w:val="00906C1A"/>
    <w:rsid w:val="00907D99"/>
    <w:rsid w:val="00910173"/>
    <w:rsid w:val="009104E4"/>
    <w:rsid w:val="00912AC5"/>
    <w:rsid w:val="009155F9"/>
    <w:rsid w:val="00915A89"/>
    <w:rsid w:val="00915CFB"/>
    <w:rsid w:val="009205CA"/>
    <w:rsid w:val="009210D6"/>
    <w:rsid w:val="009212FB"/>
    <w:rsid w:val="0092153E"/>
    <w:rsid w:val="009231E9"/>
    <w:rsid w:val="00923F43"/>
    <w:rsid w:val="00924C62"/>
    <w:rsid w:val="00926047"/>
    <w:rsid w:val="009261CA"/>
    <w:rsid w:val="00926D9B"/>
    <w:rsid w:val="00930F3F"/>
    <w:rsid w:val="009310A4"/>
    <w:rsid w:val="009316E1"/>
    <w:rsid w:val="0093182E"/>
    <w:rsid w:val="009340F2"/>
    <w:rsid w:val="009358F0"/>
    <w:rsid w:val="00935A5D"/>
    <w:rsid w:val="009363A2"/>
    <w:rsid w:val="00937321"/>
    <w:rsid w:val="009451B6"/>
    <w:rsid w:val="00945D30"/>
    <w:rsid w:val="00946219"/>
    <w:rsid w:val="00946310"/>
    <w:rsid w:val="009465B7"/>
    <w:rsid w:val="00946B84"/>
    <w:rsid w:val="00950AAD"/>
    <w:rsid w:val="00951C28"/>
    <w:rsid w:val="0095353D"/>
    <w:rsid w:val="00953B88"/>
    <w:rsid w:val="00954071"/>
    <w:rsid w:val="00954087"/>
    <w:rsid w:val="00955668"/>
    <w:rsid w:val="00955861"/>
    <w:rsid w:val="00955911"/>
    <w:rsid w:val="00955C06"/>
    <w:rsid w:val="00955D10"/>
    <w:rsid w:val="00956355"/>
    <w:rsid w:val="00956971"/>
    <w:rsid w:val="00956D97"/>
    <w:rsid w:val="009574BB"/>
    <w:rsid w:val="0095794F"/>
    <w:rsid w:val="009605FE"/>
    <w:rsid w:val="009609D5"/>
    <w:rsid w:val="009621E4"/>
    <w:rsid w:val="00962B8C"/>
    <w:rsid w:val="0096349F"/>
    <w:rsid w:val="00963FCB"/>
    <w:rsid w:val="00964548"/>
    <w:rsid w:val="00964AC8"/>
    <w:rsid w:val="00964D0B"/>
    <w:rsid w:val="0096554D"/>
    <w:rsid w:val="0096650D"/>
    <w:rsid w:val="00967505"/>
    <w:rsid w:val="00970129"/>
    <w:rsid w:val="00970F60"/>
    <w:rsid w:val="00972435"/>
    <w:rsid w:val="009739B2"/>
    <w:rsid w:val="00973EC8"/>
    <w:rsid w:val="00974233"/>
    <w:rsid w:val="00974A73"/>
    <w:rsid w:val="0097505C"/>
    <w:rsid w:val="00976B0E"/>
    <w:rsid w:val="00976C0A"/>
    <w:rsid w:val="00980D0D"/>
    <w:rsid w:val="00981A94"/>
    <w:rsid w:val="0098221A"/>
    <w:rsid w:val="0098238A"/>
    <w:rsid w:val="009835EC"/>
    <w:rsid w:val="00983710"/>
    <w:rsid w:val="00984AB5"/>
    <w:rsid w:val="00984F6C"/>
    <w:rsid w:val="009853F3"/>
    <w:rsid w:val="00985B07"/>
    <w:rsid w:val="00986697"/>
    <w:rsid w:val="009867FF"/>
    <w:rsid w:val="00987084"/>
    <w:rsid w:val="00991441"/>
    <w:rsid w:val="0099159E"/>
    <w:rsid w:val="00991C07"/>
    <w:rsid w:val="009924DB"/>
    <w:rsid w:val="00992EF3"/>
    <w:rsid w:val="009938C3"/>
    <w:rsid w:val="00993D78"/>
    <w:rsid w:val="0099446C"/>
    <w:rsid w:val="00994544"/>
    <w:rsid w:val="00994E3D"/>
    <w:rsid w:val="00997AC1"/>
    <w:rsid w:val="00997F46"/>
    <w:rsid w:val="009A0EF9"/>
    <w:rsid w:val="009A13FE"/>
    <w:rsid w:val="009A31FC"/>
    <w:rsid w:val="009A4DE9"/>
    <w:rsid w:val="009A4EED"/>
    <w:rsid w:val="009A5D6C"/>
    <w:rsid w:val="009A5E93"/>
    <w:rsid w:val="009A602A"/>
    <w:rsid w:val="009A7DE1"/>
    <w:rsid w:val="009A7E51"/>
    <w:rsid w:val="009B14D8"/>
    <w:rsid w:val="009B1E11"/>
    <w:rsid w:val="009B2C49"/>
    <w:rsid w:val="009B3AB9"/>
    <w:rsid w:val="009B4C15"/>
    <w:rsid w:val="009B4F62"/>
    <w:rsid w:val="009B54C4"/>
    <w:rsid w:val="009B714A"/>
    <w:rsid w:val="009B77F9"/>
    <w:rsid w:val="009C11E2"/>
    <w:rsid w:val="009C1734"/>
    <w:rsid w:val="009C31D0"/>
    <w:rsid w:val="009C533F"/>
    <w:rsid w:val="009C56C2"/>
    <w:rsid w:val="009C6883"/>
    <w:rsid w:val="009C6D93"/>
    <w:rsid w:val="009C71AB"/>
    <w:rsid w:val="009C750E"/>
    <w:rsid w:val="009C7EEA"/>
    <w:rsid w:val="009D00E7"/>
    <w:rsid w:val="009D05D0"/>
    <w:rsid w:val="009D127F"/>
    <w:rsid w:val="009D1B63"/>
    <w:rsid w:val="009D23DC"/>
    <w:rsid w:val="009D2EBD"/>
    <w:rsid w:val="009D45D3"/>
    <w:rsid w:val="009D4C66"/>
    <w:rsid w:val="009D540F"/>
    <w:rsid w:val="009D5B15"/>
    <w:rsid w:val="009D5C27"/>
    <w:rsid w:val="009D5E20"/>
    <w:rsid w:val="009D624A"/>
    <w:rsid w:val="009D6848"/>
    <w:rsid w:val="009D6B46"/>
    <w:rsid w:val="009D6F3B"/>
    <w:rsid w:val="009E175B"/>
    <w:rsid w:val="009E1A62"/>
    <w:rsid w:val="009E3B83"/>
    <w:rsid w:val="009E43E4"/>
    <w:rsid w:val="009E5DE5"/>
    <w:rsid w:val="009E6321"/>
    <w:rsid w:val="009E67AE"/>
    <w:rsid w:val="009F0BFF"/>
    <w:rsid w:val="009F125B"/>
    <w:rsid w:val="009F20AD"/>
    <w:rsid w:val="009F2ED0"/>
    <w:rsid w:val="009F3B22"/>
    <w:rsid w:val="009F444D"/>
    <w:rsid w:val="009F4A36"/>
    <w:rsid w:val="009F551B"/>
    <w:rsid w:val="009F59B2"/>
    <w:rsid w:val="009F72D7"/>
    <w:rsid w:val="00A00BD6"/>
    <w:rsid w:val="00A0178D"/>
    <w:rsid w:val="00A01A71"/>
    <w:rsid w:val="00A03851"/>
    <w:rsid w:val="00A03FDA"/>
    <w:rsid w:val="00A04FAE"/>
    <w:rsid w:val="00A05CC4"/>
    <w:rsid w:val="00A064BA"/>
    <w:rsid w:val="00A10473"/>
    <w:rsid w:val="00A14043"/>
    <w:rsid w:val="00A14910"/>
    <w:rsid w:val="00A15534"/>
    <w:rsid w:val="00A156A4"/>
    <w:rsid w:val="00A16156"/>
    <w:rsid w:val="00A1651B"/>
    <w:rsid w:val="00A1769C"/>
    <w:rsid w:val="00A24BE8"/>
    <w:rsid w:val="00A24F1B"/>
    <w:rsid w:val="00A258C2"/>
    <w:rsid w:val="00A25AA2"/>
    <w:rsid w:val="00A26481"/>
    <w:rsid w:val="00A26778"/>
    <w:rsid w:val="00A26EE1"/>
    <w:rsid w:val="00A26FF5"/>
    <w:rsid w:val="00A2775A"/>
    <w:rsid w:val="00A27BE5"/>
    <w:rsid w:val="00A301F5"/>
    <w:rsid w:val="00A31CEE"/>
    <w:rsid w:val="00A337B4"/>
    <w:rsid w:val="00A33E55"/>
    <w:rsid w:val="00A34A23"/>
    <w:rsid w:val="00A354E4"/>
    <w:rsid w:val="00A3611A"/>
    <w:rsid w:val="00A36EFE"/>
    <w:rsid w:val="00A3705D"/>
    <w:rsid w:val="00A413A5"/>
    <w:rsid w:val="00A41824"/>
    <w:rsid w:val="00A434E8"/>
    <w:rsid w:val="00A43CEE"/>
    <w:rsid w:val="00A44FD8"/>
    <w:rsid w:val="00A464A5"/>
    <w:rsid w:val="00A50A0C"/>
    <w:rsid w:val="00A51A70"/>
    <w:rsid w:val="00A528AC"/>
    <w:rsid w:val="00A56414"/>
    <w:rsid w:val="00A57365"/>
    <w:rsid w:val="00A57C4B"/>
    <w:rsid w:val="00A616C0"/>
    <w:rsid w:val="00A64433"/>
    <w:rsid w:val="00A64596"/>
    <w:rsid w:val="00A65977"/>
    <w:rsid w:val="00A665F2"/>
    <w:rsid w:val="00A67477"/>
    <w:rsid w:val="00A700C8"/>
    <w:rsid w:val="00A70FCE"/>
    <w:rsid w:val="00A711C1"/>
    <w:rsid w:val="00A71329"/>
    <w:rsid w:val="00A71967"/>
    <w:rsid w:val="00A7249E"/>
    <w:rsid w:val="00A724D7"/>
    <w:rsid w:val="00A7252A"/>
    <w:rsid w:val="00A7295B"/>
    <w:rsid w:val="00A73CAF"/>
    <w:rsid w:val="00A74B9F"/>
    <w:rsid w:val="00A75CA9"/>
    <w:rsid w:val="00A8041E"/>
    <w:rsid w:val="00A818DF"/>
    <w:rsid w:val="00A81EB3"/>
    <w:rsid w:val="00A824EF"/>
    <w:rsid w:val="00A8264F"/>
    <w:rsid w:val="00A82B92"/>
    <w:rsid w:val="00A82E31"/>
    <w:rsid w:val="00A845F4"/>
    <w:rsid w:val="00A8496E"/>
    <w:rsid w:val="00A84BF5"/>
    <w:rsid w:val="00A8507E"/>
    <w:rsid w:val="00A85267"/>
    <w:rsid w:val="00A85B1B"/>
    <w:rsid w:val="00A86360"/>
    <w:rsid w:val="00A87380"/>
    <w:rsid w:val="00A8740A"/>
    <w:rsid w:val="00A9003A"/>
    <w:rsid w:val="00A90894"/>
    <w:rsid w:val="00A9137C"/>
    <w:rsid w:val="00A91AD8"/>
    <w:rsid w:val="00A91AEB"/>
    <w:rsid w:val="00A91C8E"/>
    <w:rsid w:val="00A92266"/>
    <w:rsid w:val="00A92F79"/>
    <w:rsid w:val="00A9668A"/>
    <w:rsid w:val="00A967F3"/>
    <w:rsid w:val="00AA096E"/>
    <w:rsid w:val="00AA13BE"/>
    <w:rsid w:val="00AA2509"/>
    <w:rsid w:val="00AA2547"/>
    <w:rsid w:val="00AA2D98"/>
    <w:rsid w:val="00AA30D6"/>
    <w:rsid w:val="00AA31A2"/>
    <w:rsid w:val="00AA33A4"/>
    <w:rsid w:val="00AA36D1"/>
    <w:rsid w:val="00AA3DC6"/>
    <w:rsid w:val="00AA41FF"/>
    <w:rsid w:val="00AA478A"/>
    <w:rsid w:val="00AA48D3"/>
    <w:rsid w:val="00AA490A"/>
    <w:rsid w:val="00AA4AA5"/>
    <w:rsid w:val="00AA4D44"/>
    <w:rsid w:val="00AA6B4F"/>
    <w:rsid w:val="00AA6E39"/>
    <w:rsid w:val="00AA7CA2"/>
    <w:rsid w:val="00AB00A7"/>
    <w:rsid w:val="00AB09F1"/>
    <w:rsid w:val="00AB11A0"/>
    <w:rsid w:val="00AB1915"/>
    <w:rsid w:val="00AB19B6"/>
    <w:rsid w:val="00AB23A0"/>
    <w:rsid w:val="00AB25DD"/>
    <w:rsid w:val="00AB2F85"/>
    <w:rsid w:val="00AB3EBA"/>
    <w:rsid w:val="00AB4208"/>
    <w:rsid w:val="00AB43B0"/>
    <w:rsid w:val="00AB4625"/>
    <w:rsid w:val="00AB511C"/>
    <w:rsid w:val="00AB5579"/>
    <w:rsid w:val="00AB5934"/>
    <w:rsid w:val="00AB61D8"/>
    <w:rsid w:val="00AB6B0E"/>
    <w:rsid w:val="00AB71E4"/>
    <w:rsid w:val="00AB767B"/>
    <w:rsid w:val="00AC01CF"/>
    <w:rsid w:val="00AC0603"/>
    <w:rsid w:val="00AC1976"/>
    <w:rsid w:val="00AC1ACD"/>
    <w:rsid w:val="00AC3C87"/>
    <w:rsid w:val="00AC6C2B"/>
    <w:rsid w:val="00AC7338"/>
    <w:rsid w:val="00AC7371"/>
    <w:rsid w:val="00AC7721"/>
    <w:rsid w:val="00AC7F7D"/>
    <w:rsid w:val="00AD02BB"/>
    <w:rsid w:val="00AD07C8"/>
    <w:rsid w:val="00AD07E7"/>
    <w:rsid w:val="00AD287C"/>
    <w:rsid w:val="00AD2D9C"/>
    <w:rsid w:val="00AD39D8"/>
    <w:rsid w:val="00AD3E6F"/>
    <w:rsid w:val="00AD550A"/>
    <w:rsid w:val="00AD651D"/>
    <w:rsid w:val="00AD6AC7"/>
    <w:rsid w:val="00AE0EB0"/>
    <w:rsid w:val="00AE2C1C"/>
    <w:rsid w:val="00AE3AC1"/>
    <w:rsid w:val="00AE4805"/>
    <w:rsid w:val="00AE5233"/>
    <w:rsid w:val="00AE5E4B"/>
    <w:rsid w:val="00AE6762"/>
    <w:rsid w:val="00AE7F24"/>
    <w:rsid w:val="00AF197F"/>
    <w:rsid w:val="00AF4382"/>
    <w:rsid w:val="00AF44CD"/>
    <w:rsid w:val="00AF4F00"/>
    <w:rsid w:val="00AF5D3A"/>
    <w:rsid w:val="00AF658C"/>
    <w:rsid w:val="00AF6B91"/>
    <w:rsid w:val="00B001C1"/>
    <w:rsid w:val="00B00AD8"/>
    <w:rsid w:val="00B01E13"/>
    <w:rsid w:val="00B044D5"/>
    <w:rsid w:val="00B04A6E"/>
    <w:rsid w:val="00B04E84"/>
    <w:rsid w:val="00B0625B"/>
    <w:rsid w:val="00B06B77"/>
    <w:rsid w:val="00B06E35"/>
    <w:rsid w:val="00B10EC4"/>
    <w:rsid w:val="00B11B28"/>
    <w:rsid w:val="00B11EAF"/>
    <w:rsid w:val="00B14FF6"/>
    <w:rsid w:val="00B15BAA"/>
    <w:rsid w:val="00B16501"/>
    <w:rsid w:val="00B17445"/>
    <w:rsid w:val="00B17463"/>
    <w:rsid w:val="00B1767A"/>
    <w:rsid w:val="00B20796"/>
    <w:rsid w:val="00B20CF3"/>
    <w:rsid w:val="00B22319"/>
    <w:rsid w:val="00B22667"/>
    <w:rsid w:val="00B23DD9"/>
    <w:rsid w:val="00B24DF5"/>
    <w:rsid w:val="00B24F3C"/>
    <w:rsid w:val="00B27235"/>
    <w:rsid w:val="00B27281"/>
    <w:rsid w:val="00B315D0"/>
    <w:rsid w:val="00B3219A"/>
    <w:rsid w:val="00B32DAD"/>
    <w:rsid w:val="00B32EF3"/>
    <w:rsid w:val="00B33A21"/>
    <w:rsid w:val="00B351E7"/>
    <w:rsid w:val="00B361A6"/>
    <w:rsid w:val="00B367ED"/>
    <w:rsid w:val="00B40E23"/>
    <w:rsid w:val="00B41A7C"/>
    <w:rsid w:val="00B4351F"/>
    <w:rsid w:val="00B435AC"/>
    <w:rsid w:val="00B4367B"/>
    <w:rsid w:val="00B43944"/>
    <w:rsid w:val="00B43E64"/>
    <w:rsid w:val="00B44241"/>
    <w:rsid w:val="00B44AC8"/>
    <w:rsid w:val="00B44EE5"/>
    <w:rsid w:val="00B45312"/>
    <w:rsid w:val="00B457B9"/>
    <w:rsid w:val="00B460D5"/>
    <w:rsid w:val="00B46721"/>
    <w:rsid w:val="00B47CB6"/>
    <w:rsid w:val="00B502DF"/>
    <w:rsid w:val="00B51E22"/>
    <w:rsid w:val="00B536A0"/>
    <w:rsid w:val="00B5390D"/>
    <w:rsid w:val="00B54261"/>
    <w:rsid w:val="00B55097"/>
    <w:rsid w:val="00B56760"/>
    <w:rsid w:val="00B56BA1"/>
    <w:rsid w:val="00B5755C"/>
    <w:rsid w:val="00B577F0"/>
    <w:rsid w:val="00B57DF4"/>
    <w:rsid w:val="00B608EB"/>
    <w:rsid w:val="00B610A1"/>
    <w:rsid w:val="00B61142"/>
    <w:rsid w:val="00B6136D"/>
    <w:rsid w:val="00B6261E"/>
    <w:rsid w:val="00B627FB"/>
    <w:rsid w:val="00B6318F"/>
    <w:rsid w:val="00B635A9"/>
    <w:rsid w:val="00B6366C"/>
    <w:rsid w:val="00B63D33"/>
    <w:rsid w:val="00B641C2"/>
    <w:rsid w:val="00B6476D"/>
    <w:rsid w:val="00B64AD7"/>
    <w:rsid w:val="00B64AED"/>
    <w:rsid w:val="00B64BF0"/>
    <w:rsid w:val="00B64E43"/>
    <w:rsid w:val="00B65B8D"/>
    <w:rsid w:val="00B65F34"/>
    <w:rsid w:val="00B6612B"/>
    <w:rsid w:val="00B6670E"/>
    <w:rsid w:val="00B66EA9"/>
    <w:rsid w:val="00B7048B"/>
    <w:rsid w:val="00B7123C"/>
    <w:rsid w:val="00B715E5"/>
    <w:rsid w:val="00B71AC6"/>
    <w:rsid w:val="00B71D76"/>
    <w:rsid w:val="00B726A0"/>
    <w:rsid w:val="00B740D4"/>
    <w:rsid w:val="00B743FD"/>
    <w:rsid w:val="00B7514F"/>
    <w:rsid w:val="00B760B5"/>
    <w:rsid w:val="00B76BBE"/>
    <w:rsid w:val="00B771D1"/>
    <w:rsid w:val="00B8046D"/>
    <w:rsid w:val="00B80B98"/>
    <w:rsid w:val="00B81E8D"/>
    <w:rsid w:val="00B83612"/>
    <w:rsid w:val="00B84269"/>
    <w:rsid w:val="00B858CD"/>
    <w:rsid w:val="00B87774"/>
    <w:rsid w:val="00B9021F"/>
    <w:rsid w:val="00B9031D"/>
    <w:rsid w:val="00B91256"/>
    <w:rsid w:val="00B918FF"/>
    <w:rsid w:val="00B93151"/>
    <w:rsid w:val="00B93BAF"/>
    <w:rsid w:val="00B93DE4"/>
    <w:rsid w:val="00B93EA5"/>
    <w:rsid w:val="00B946BE"/>
    <w:rsid w:val="00B949A3"/>
    <w:rsid w:val="00B94B20"/>
    <w:rsid w:val="00B9668F"/>
    <w:rsid w:val="00B96C09"/>
    <w:rsid w:val="00B976CA"/>
    <w:rsid w:val="00B97EF0"/>
    <w:rsid w:val="00BA085D"/>
    <w:rsid w:val="00BA1AEF"/>
    <w:rsid w:val="00BA310D"/>
    <w:rsid w:val="00BA33AC"/>
    <w:rsid w:val="00BA4130"/>
    <w:rsid w:val="00BA42F3"/>
    <w:rsid w:val="00BA45EE"/>
    <w:rsid w:val="00BA4B0E"/>
    <w:rsid w:val="00BA52DC"/>
    <w:rsid w:val="00BA53CB"/>
    <w:rsid w:val="00BA5FE3"/>
    <w:rsid w:val="00BA6EDC"/>
    <w:rsid w:val="00BB0CDB"/>
    <w:rsid w:val="00BB1181"/>
    <w:rsid w:val="00BB1748"/>
    <w:rsid w:val="00BB1ACD"/>
    <w:rsid w:val="00BB1B64"/>
    <w:rsid w:val="00BB1D05"/>
    <w:rsid w:val="00BB279E"/>
    <w:rsid w:val="00BB30AD"/>
    <w:rsid w:val="00BB3DCA"/>
    <w:rsid w:val="00BB4644"/>
    <w:rsid w:val="00BB49CB"/>
    <w:rsid w:val="00BB5327"/>
    <w:rsid w:val="00BB6BB7"/>
    <w:rsid w:val="00BB6BF9"/>
    <w:rsid w:val="00BB7251"/>
    <w:rsid w:val="00BB745B"/>
    <w:rsid w:val="00BB7D1D"/>
    <w:rsid w:val="00BB7ED8"/>
    <w:rsid w:val="00BC1C3F"/>
    <w:rsid w:val="00BC1D12"/>
    <w:rsid w:val="00BC47C4"/>
    <w:rsid w:val="00BC4B53"/>
    <w:rsid w:val="00BC4BFD"/>
    <w:rsid w:val="00BC5D84"/>
    <w:rsid w:val="00BC6A9E"/>
    <w:rsid w:val="00BC7BA2"/>
    <w:rsid w:val="00BD0D9D"/>
    <w:rsid w:val="00BD179A"/>
    <w:rsid w:val="00BD1E51"/>
    <w:rsid w:val="00BD2420"/>
    <w:rsid w:val="00BD452F"/>
    <w:rsid w:val="00BD46BF"/>
    <w:rsid w:val="00BD46C3"/>
    <w:rsid w:val="00BD62BC"/>
    <w:rsid w:val="00BD7036"/>
    <w:rsid w:val="00BD708B"/>
    <w:rsid w:val="00BE02BE"/>
    <w:rsid w:val="00BE167A"/>
    <w:rsid w:val="00BE18AD"/>
    <w:rsid w:val="00BE1908"/>
    <w:rsid w:val="00BE253F"/>
    <w:rsid w:val="00BE2E08"/>
    <w:rsid w:val="00BE301B"/>
    <w:rsid w:val="00BE5A3B"/>
    <w:rsid w:val="00BE6105"/>
    <w:rsid w:val="00BE73D2"/>
    <w:rsid w:val="00BE7EA4"/>
    <w:rsid w:val="00BF084A"/>
    <w:rsid w:val="00BF0A64"/>
    <w:rsid w:val="00BF0AF4"/>
    <w:rsid w:val="00BF0BAC"/>
    <w:rsid w:val="00BF124F"/>
    <w:rsid w:val="00BF24FC"/>
    <w:rsid w:val="00BF259F"/>
    <w:rsid w:val="00BF28ED"/>
    <w:rsid w:val="00BF2FD0"/>
    <w:rsid w:val="00BF343C"/>
    <w:rsid w:val="00BF35A8"/>
    <w:rsid w:val="00BF3F28"/>
    <w:rsid w:val="00BF65CA"/>
    <w:rsid w:val="00BF707E"/>
    <w:rsid w:val="00BF7271"/>
    <w:rsid w:val="00C00DE6"/>
    <w:rsid w:val="00C015B5"/>
    <w:rsid w:val="00C018B4"/>
    <w:rsid w:val="00C01B3A"/>
    <w:rsid w:val="00C01DE7"/>
    <w:rsid w:val="00C02989"/>
    <w:rsid w:val="00C02D33"/>
    <w:rsid w:val="00C03329"/>
    <w:rsid w:val="00C04E2D"/>
    <w:rsid w:val="00C04EB7"/>
    <w:rsid w:val="00C0527D"/>
    <w:rsid w:val="00C053E3"/>
    <w:rsid w:val="00C05FDD"/>
    <w:rsid w:val="00C07A43"/>
    <w:rsid w:val="00C07C33"/>
    <w:rsid w:val="00C10C2E"/>
    <w:rsid w:val="00C11E1C"/>
    <w:rsid w:val="00C12352"/>
    <w:rsid w:val="00C15A61"/>
    <w:rsid w:val="00C15A97"/>
    <w:rsid w:val="00C16540"/>
    <w:rsid w:val="00C16D53"/>
    <w:rsid w:val="00C20427"/>
    <w:rsid w:val="00C20A77"/>
    <w:rsid w:val="00C20E74"/>
    <w:rsid w:val="00C22590"/>
    <w:rsid w:val="00C22857"/>
    <w:rsid w:val="00C22C06"/>
    <w:rsid w:val="00C24517"/>
    <w:rsid w:val="00C24C5E"/>
    <w:rsid w:val="00C25FDF"/>
    <w:rsid w:val="00C261BF"/>
    <w:rsid w:val="00C31F7F"/>
    <w:rsid w:val="00C33B5D"/>
    <w:rsid w:val="00C34BF9"/>
    <w:rsid w:val="00C355B5"/>
    <w:rsid w:val="00C355BD"/>
    <w:rsid w:val="00C36263"/>
    <w:rsid w:val="00C369BD"/>
    <w:rsid w:val="00C4079A"/>
    <w:rsid w:val="00C409FB"/>
    <w:rsid w:val="00C40C25"/>
    <w:rsid w:val="00C41A15"/>
    <w:rsid w:val="00C440DD"/>
    <w:rsid w:val="00C44B81"/>
    <w:rsid w:val="00C44D6C"/>
    <w:rsid w:val="00C44DEC"/>
    <w:rsid w:val="00C45008"/>
    <w:rsid w:val="00C45A3F"/>
    <w:rsid w:val="00C463E0"/>
    <w:rsid w:val="00C4796A"/>
    <w:rsid w:val="00C47B7B"/>
    <w:rsid w:val="00C47EF5"/>
    <w:rsid w:val="00C50377"/>
    <w:rsid w:val="00C507EA"/>
    <w:rsid w:val="00C50A72"/>
    <w:rsid w:val="00C51CE6"/>
    <w:rsid w:val="00C537D3"/>
    <w:rsid w:val="00C53947"/>
    <w:rsid w:val="00C53BB8"/>
    <w:rsid w:val="00C53BD9"/>
    <w:rsid w:val="00C54199"/>
    <w:rsid w:val="00C557C5"/>
    <w:rsid w:val="00C565DD"/>
    <w:rsid w:val="00C576C8"/>
    <w:rsid w:val="00C57D01"/>
    <w:rsid w:val="00C6009B"/>
    <w:rsid w:val="00C60229"/>
    <w:rsid w:val="00C61299"/>
    <w:rsid w:val="00C61A1B"/>
    <w:rsid w:val="00C61B26"/>
    <w:rsid w:val="00C62844"/>
    <w:rsid w:val="00C63169"/>
    <w:rsid w:val="00C6408F"/>
    <w:rsid w:val="00C64C2E"/>
    <w:rsid w:val="00C657D9"/>
    <w:rsid w:val="00C66420"/>
    <w:rsid w:val="00C66C08"/>
    <w:rsid w:val="00C670F7"/>
    <w:rsid w:val="00C67221"/>
    <w:rsid w:val="00C67AC8"/>
    <w:rsid w:val="00C67B64"/>
    <w:rsid w:val="00C67EEA"/>
    <w:rsid w:val="00C704E2"/>
    <w:rsid w:val="00C723C6"/>
    <w:rsid w:val="00C72BD2"/>
    <w:rsid w:val="00C738F4"/>
    <w:rsid w:val="00C749E5"/>
    <w:rsid w:val="00C74AC2"/>
    <w:rsid w:val="00C76000"/>
    <w:rsid w:val="00C76FB0"/>
    <w:rsid w:val="00C80150"/>
    <w:rsid w:val="00C8026A"/>
    <w:rsid w:val="00C8049A"/>
    <w:rsid w:val="00C815F2"/>
    <w:rsid w:val="00C81951"/>
    <w:rsid w:val="00C84604"/>
    <w:rsid w:val="00C849A1"/>
    <w:rsid w:val="00C85A1D"/>
    <w:rsid w:val="00C87292"/>
    <w:rsid w:val="00C90438"/>
    <w:rsid w:val="00C91148"/>
    <w:rsid w:val="00C92FEB"/>
    <w:rsid w:val="00C93CD4"/>
    <w:rsid w:val="00C95FC3"/>
    <w:rsid w:val="00C97320"/>
    <w:rsid w:val="00CA1940"/>
    <w:rsid w:val="00CA1AB9"/>
    <w:rsid w:val="00CA3252"/>
    <w:rsid w:val="00CA3655"/>
    <w:rsid w:val="00CA4C29"/>
    <w:rsid w:val="00CA5F82"/>
    <w:rsid w:val="00CA60DD"/>
    <w:rsid w:val="00CA6E75"/>
    <w:rsid w:val="00CA76CA"/>
    <w:rsid w:val="00CA7B4A"/>
    <w:rsid w:val="00CB039F"/>
    <w:rsid w:val="00CB0D36"/>
    <w:rsid w:val="00CB0F37"/>
    <w:rsid w:val="00CB1CBE"/>
    <w:rsid w:val="00CB1D01"/>
    <w:rsid w:val="00CB1D4E"/>
    <w:rsid w:val="00CB28C6"/>
    <w:rsid w:val="00CB2E92"/>
    <w:rsid w:val="00CB45DA"/>
    <w:rsid w:val="00CB4D42"/>
    <w:rsid w:val="00CB6528"/>
    <w:rsid w:val="00CB6912"/>
    <w:rsid w:val="00CC063B"/>
    <w:rsid w:val="00CC08EF"/>
    <w:rsid w:val="00CC326B"/>
    <w:rsid w:val="00CC3FB2"/>
    <w:rsid w:val="00CC58C4"/>
    <w:rsid w:val="00CC5D38"/>
    <w:rsid w:val="00CC7A6A"/>
    <w:rsid w:val="00CD0D37"/>
    <w:rsid w:val="00CD18BC"/>
    <w:rsid w:val="00CD4737"/>
    <w:rsid w:val="00CD4DAE"/>
    <w:rsid w:val="00CD519A"/>
    <w:rsid w:val="00CD5EDE"/>
    <w:rsid w:val="00CD667C"/>
    <w:rsid w:val="00CD69F0"/>
    <w:rsid w:val="00CD6E1B"/>
    <w:rsid w:val="00CE2A60"/>
    <w:rsid w:val="00CE341A"/>
    <w:rsid w:val="00CE3D2A"/>
    <w:rsid w:val="00CE45C2"/>
    <w:rsid w:val="00CE4B31"/>
    <w:rsid w:val="00CE52B7"/>
    <w:rsid w:val="00CE6514"/>
    <w:rsid w:val="00CE7070"/>
    <w:rsid w:val="00CE7D29"/>
    <w:rsid w:val="00CF09BC"/>
    <w:rsid w:val="00CF0DA9"/>
    <w:rsid w:val="00CF1005"/>
    <w:rsid w:val="00CF13D8"/>
    <w:rsid w:val="00CF1626"/>
    <w:rsid w:val="00CF3B2C"/>
    <w:rsid w:val="00CF3F1A"/>
    <w:rsid w:val="00CF44D6"/>
    <w:rsid w:val="00CF5A6E"/>
    <w:rsid w:val="00CF6E58"/>
    <w:rsid w:val="00D00D88"/>
    <w:rsid w:val="00D02A25"/>
    <w:rsid w:val="00D02B94"/>
    <w:rsid w:val="00D033D4"/>
    <w:rsid w:val="00D04D42"/>
    <w:rsid w:val="00D06090"/>
    <w:rsid w:val="00D069A5"/>
    <w:rsid w:val="00D073D3"/>
    <w:rsid w:val="00D07A9D"/>
    <w:rsid w:val="00D136EB"/>
    <w:rsid w:val="00D13B52"/>
    <w:rsid w:val="00D13E0C"/>
    <w:rsid w:val="00D142E6"/>
    <w:rsid w:val="00D15150"/>
    <w:rsid w:val="00D152B8"/>
    <w:rsid w:val="00D153DA"/>
    <w:rsid w:val="00D1619D"/>
    <w:rsid w:val="00D1627B"/>
    <w:rsid w:val="00D200D3"/>
    <w:rsid w:val="00D207D6"/>
    <w:rsid w:val="00D20AED"/>
    <w:rsid w:val="00D2138D"/>
    <w:rsid w:val="00D215C4"/>
    <w:rsid w:val="00D21C0A"/>
    <w:rsid w:val="00D220AC"/>
    <w:rsid w:val="00D2243B"/>
    <w:rsid w:val="00D22BA7"/>
    <w:rsid w:val="00D23007"/>
    <w:rsid w:val="00D23819"/>
    <w:rsid w:val="00D23DE3"/>
    <w:rsid w:val="00D25246"/>
    <w:rsid w:val="00D25A1A"/>
    <w:rsid w:val="00D26478"/>
    <w:rsid w:val="00D27048"/>
    <w:rsid w:val="00D302B9"/>
    <w:rsid w:val="00D309C2"/>
    <w:rsid w:val="00D3271D"/>
    <w:rsid w:val="00D32BD3"/>
    <w:rsid w:val="00D33224"/>
    <w:rsid w:val="00D35B55"/>
    <w:rsid w:val="00D35CBF"/>
    <w:rsid w:val="00D35FFF"/>
    <w:rsid w:val="00D361E1"/>
    <w:rsid w:val="00D36C54"/>
    <w:rsid w:val="00D36D74"/>
    <w:rsid w:val="00D375C3"/>
    <w:rsid w:val="00D3763B"/>
    <w:rsid w:val="00D37BA7"/>
    <w:rsid w:val="00D4054B"/>
    <w:rsid w:val="00D4066E"/>
    <w:rsid w:val="00D41CE1"/>
    <w:rsid w:val="00D42757"/>
    <w:rsid w:val="00D42E54"/>
    <w:rsid w:val="00D438DD"/>
    <w:rsid w:val="00D43E75"/>
    <w:rsid w:val="00D443A8"/>
    <w:rsid w:val="00D44865"/>
    <w:rsid w:val="00D44A34"/>
    <w:rsid w:val="00D456FF"/>
    <w:rsid w:val="00D45E09"/>
    <w:rsid w:val="00D46757"/>
    <w:rsid w:val="00D4715B"/>
    <w:rsid w:val="00D479C4"/>
    <w:rsid w:val="00D500E7"/>
    <w:rsid w:val="00D503EE"/>
    <w:rsid w:val="00D50C23"/>
    <w:rsid w:val="00D51710"/>
    <w:rsid w:val="00D53DEC"/>
    <w:rsid w:val="00D54F80"/>
    <w:rsid w:val="00D5565D"/>
    <w:rsid w:val="00D56039"/>
    <w:rsid w:val="00D560D1"/>
    <w:rsid w:val="00D567FF"/>
    <w:rsid w:val="00D56CDD"/>
    <w:rsid w:val="00D57667"/>
    <w:rsid w:val="00D60405"/>
    <w:rsid w:val="00D6051E"/>
    <w:rsid w:val="00D611BF"/>
    <w:rsid w:val="00D61D28"/>
    <w:rsid w:val="00D64E2E"/>
    <w:rsid w:val="00D65030"/>
    <w:rsid w:val="00D65A75"/>
    <w:rsid w:val="00D666C0"/>
    <w:rsid w:val="00D6670A"/>
    <w:rsid w:val="00D66ED8"/>
    <w:rsid w:val="00D67184"/>
    <w:rsid w:val="00D679CC"/>
    <w:rsid w:val="00D71D2B"/>
    <w:rsid w:val="00D72499"/>
    <w:rsid w:val="00D72949"/>
    <w:rsid w:val="00D72BA8"/>
    <w:rsid w:val="00D73CB8"/>
    <w:rsid w:val="00D74474"/>
    <w:rsid w:val="00D74F5B"/>
    <w:rsid w:val="00D75701"/>
    <w:rsid w:val="00D758B8"/>
    <w:rsid w:val="00D75CE7"/>
    <w:rsid w:val="00D761E2"/>
    <w:rsid w:val="00D8019D"/>
    <w:rsid w:val="00D80A22"/>
    <w:rsid w:val="00D80AE4"/>
    <w:rsid w:val="00D810C4"/>
    <w:rsid w:val="00D8128B"/>
    <w:rsid w:val="00D8149A"/>
    <w:rsid w:val="00D824D9"/>
    <w:rsid w:val="00D83434"/>
    <w:rsid w:val="00D8389D"/>
    <w:rsid w:val="00D870BA"/>
    <w:rsid w:val="00D909FB"/>
    <w:rsid w:val="00D919A1"/>
    <w:rsid w:val="00D92971"/>
    <w:rsid w:val="00D92D8C"/>
    <w:rsid w:val="00D93062"/>
    <w:rsid w:val="00D93323"/>
    <w:rsid w:val="00D948C6"/>
    <w:rsid w:val="00D956DB"/>
    <w:rsid w:val="00D95D07"/>
    <w:rsid w:val="00D96BC0"/>
    <w:rsid w:val="00D972F4"/>
    <w:rsid w:val="00DA1550"/>
    <w:rsid w:val="00DA20A9"/>
    <w:rsid w:val="00DA353C"/>
    <w:rsid w:val="00DA3B67"/>
    <w:rsid w:val="00DA40B3"/>
    <w:rsid w:val="00DA41B2"/>
    <w:rsid w:val="00DA671A"/>
    <w:rsid w:val="00DA7D07"/>
    <w:rsid w:val="00DB0155"/>
    <w:rsid w:val="00DB0676"/>
    <w:rsid w:val="00DB1445"/>
    <w:rsid w:val="00DB167E"/>
    <w:rsid w:val="00DB195E"/>
    <w:rsid w:val="00DB2216"/>
    <w:rsid w:val="00DB3D00"/>
    <w:rsid w:val="00DB4FDC"/>
    <w:rsid w:val="00DB555A"/>
    <w:rsid w:val="00DB5C7E"/>
    <w:rsid w:val="00DB6001"/>
    <w:rsid w:val="00DB6055"/>
    <w:rsid w:val="00DB67FD"/>
    <w:rsid w:val="00DB7004"/>
    <w:rsid w:val="00DB7172"/>
    <w:rsid w:val="00DB7713"/>
    <w:rsid w:val="00DB77A3"/>
    <w:rsid w:val="00DC1ED8"/>
    <w:rsid w:val="00DC2BC3"/>
    <w:rsid w:val="00DC2E6E"/>
    <w:rsid w:val="00DC5B53"/>
    <w:rsid w:val="00DC6704"/>
    <w:rsid w:val="00DC68FB"/>
    <w:rsid w:val="00DC72B7"/>
    <w:rsid w:val="00DC7726"/>
    <w:rsid w:val="00DC7990"/>
    <w:rsid w:val="00DD0050"/>
    <w:rsid w:val="00DD030E"/>
    <w:rsid w:val="00DD06A5"/>
    <w:rsid w:val="00DD09D7"/>
    <w:rsid w:val="00DD179D"/>
    <w:rsid w:val="00DD18CD"/>
    <w:rsid w:val="00DD19F5"/>
    <w:rsid w:val="00DD2740"/>
    <w:rsid w:val="00DD3960"/>
    <w:rsid w:val="00DD6509"/>
    <w:rsid w:val="00DD6882"/>
    <w:rsid w:val="00DE0395"/>
    <w:rsid w:val="00DE519D"/>
    <w:rsid w:val="00DE54F7"/>
    <w:rsid w:val="00DE57CE"/>
    <w:rsid w:val="00DE6275"/>
    <w:rsid w:val="00DE68A5"/>
    <w:rsid w:val="00DE6A4E"/>
    <w:rsid w:val="00DE6D2E"/>
    <w:rsid w:val="00DE75CB"/>
    <w:rsid w:val="00DF0962"/>
    <w:rsid w:val="00DF186D"/>
    <w:rsid w:val="00DF19EC"/>
    <w:rsid w:val="00DF24E3"/>
    <w:rsid w:val="00DF2E53"/>
    <w:rsid w:val="00DF449F"/>
    <w:rsid w:val="00DF486D"/>
    <w:rsid w:val="00DF4EC0"/>
    <w:rsid w:val="00DF51A2"/>
    <w:rsid w:val="00DF51F4"/>
    <w:rsid w:val="00DF5735"/>
    <w:rsid w:val="00DF69A3"/>
    <w:rsid w:val="00DF6B18"/>
    <w:rsid w:val="00DF7575"/>
    <w:rsid w:val="00E00EF1"/>
    <w:rsid w:val="00E013B0"/>
    <w:rsid w:val="00E02B8F"/>
    <w:rsid w:val="00E02F0D"/>
    <w:rsid w:val="00E03EE1"/>
    <w:rsid w:val="00E0400E"/>
    <w:rsid w:val="00E0400F"/>
    <w:rsid w:val="00E04912"/>
    <w:rsid w:val="00E0513B"/>
    <w:rsid w:val="00E0685D"/>
    <w:rsid w:val="00E07A13"/>
    <w:rsid w:val="00E07A4F"/>
    <w:rsid w:val="00E114B3"/>
    <w:rsid w:val="00E11C31"/>
    <w:rsid w:val="00E12C7A"/>
    <w:rsid w:val="00E138C6"/>
    <w:rsid w:val="00E143C9"/>
    <w:rsid w:val="00E15B12"/>
    <w:rsid w:val="00E169F8"/>
    <w:rsid w:val="00E1721B"/>
    <w:rsid w:val="00E173C2"/>
    <w:rsid w:val="00E17540"/>
    <w:rsid w:val="00E17DD6"/>
    <w:rsid w:val="00E2012C"/>
    <w:rsid w:val="00E202DB"/>
    <w:rsid w:val="00E22B89"/>
    <w:rsid w:val="00E233D7"/>
    <w:rsid w:val="00E23668"/>
    <w:rsid w:val="00E237DF"/>
    <w:rsid w:val="00E23836"/>
    <w:rsid w:val="00E23C9F"/>
    <w:rsid w:val="00E2453D"/>
    <w:rsid w:val="00E24792"/>
    <w:rsid w:val="00E247AA"/>
    <w:rsid w:val="00E24DAA"/>
    <w:rsid w:val="00E2686F"/>
    <w:rsid w:val="00E26BFF"/>
    <w:rsid w:val="00E26E84"/>
    <w:rsid w:val="00E30143"/>
    <w:rsid w:val="00E309D8"/>
    <w:rsid w:val="00E30E6F"/>
    <w:rsid w:val="00E31551"/>
    <w:rsid w:val="00E3171D"/>
    <w:rsid w:val="00E31D7F"/>
    <w:rsid w:val="00E327C4"/>
    <w:rsid w:val="00E33A93"/>
    <w:rsid w:val="00E33C7C"/>
    <w:rsid w:val="00E35095"/>
    <w:rsid w:val="00E35CB9"/>
    <w:rsid w:val="00E35D08"/>
    <w:rsid w:val="00E36B7A"/>
    <w:rsid w:val="00E37891"/>
    <w:rsid w:val="00E37981"/>
    <w:rsid w:val="00E401CA"/>
    <w:rsid w:val="00E41985"/>
    <w:rsid w:val="00E43778"/>
    <w:rsid w:val="00E43892"/>
    <w:rsid w:val="00E438B7"/>
    <w:rsid w:val="00E45661"/>
    <w:rsid w:val="00E457A9"/>
    <w:rsid w:val="00E45FFC"/>
    <w:rsid w:val="00E461E4"/>
    <w:rsid w:val="00E465E7"/>
    <w:rsid w:val="00E4776B"/>
    <w:rsid w:val="00E505F2"/>
    <w:rsid w:val="00E5211A"/>
    <w:rsid w:val="00E523C1"/>
    <w:rsid w:val="00E52556"/>
    <w:rsid w:val="00E53487"/>
    <w:rsid w:val="00E53B72"/>
    <w:rsid w:val="00E54754"/>
    <w:rsid w:val="00E547AA"/>
    <w:rsid w:val="00E560F1"/>
    <w:rsid w:val="00E562E0"/>
    <w:rsid w:val="00E56C60"/>
    <w:rsid w:val="00E616E9"/>
    <w:rsid w:val="00E61BD9"/>
    <w:rsid w:val="00E628D9"/>
    <w:rsid w:val="00E62A14"/>
    <w:rsid w:val="00E64553"/>
    <w:rsid w:val="00E6522D"/>
    <w:rsid w:val="00E6631D"/>
    <w:rsid w:val="00E66F2F"/>
    <w:rsid w:val="00E6762B"/>
    <w:rsid w:val="00E67F07"/>
    <w:rsid w:val="00E70A46"/>
    <w:rsid w:val="00E7184B"/>
    <w:rsid w:val="00E71D4E"/>
    <w:rsid w:val="00E73462"/>
    <w:rsid w:val="00E759D4"/>
    <w:rsid w:val="00E76D9A"/>
    <w:rsid w:val="00E76E47"/>
    <w:rsid w:val="00E77573"/>
    <w:rsid w:val="00E779D2"/>
    <w:rsid w:val="00E77CE1"/>
    <w:rsid w:val="00E808FA"/>
    <w:rsid w:val="00E80FB3"/>
    <w:rsid w:val="00E81F9A"/>
    <w:rsid w:val="00E8314B"/>
    <w:rsid w:val="00E84D29"/>
    <w:rsid w:val="00E85839"/>
    <w:rsid w:val="00E871A2"/>
    <w:rsid w:val="00E8750B"/>
    <w:rsid w:val="00E91786"/>
    <w:rsid w:val="00E91796"/>
    <w:rsid w:val="00E93618"/>
    <w:rsid w:val="00E94BCE"/>
    <w:rsid w:val="00E952F1"/>
    <w:rsid w:val="00E95E50"/>
    <w:rsid w:val="00E96AAC"/>
    <w:rsid w:val="00E96C04"/>
    <w:rsid w:val="00EA2B39"/>
    <w:rsid w:val="00EA2B80"/>
    <w:rsid w:val="00EA30FE"/>
    <w:rsid w:val="00EA3575"/>
    <w:rsid w:val="00EA4E75"/>
    <w:rsid w:val="00EA5787"/>
    <w:rsid w:val="00EA6C9C"/>
    <w:rsid w:val="00EA77E9"/>
    <w:rsid w:val="00EB1277"/>
    <w:rsid w:val="00EB1301"/>
    <w:rsid w:val="00EB2310"/>
    <w:rsid w:val="00EB2667"/>
    <w:rsid w:val="00EB2ABE"/>
    <w:rsid w:val="00EB32CA"/>
    <w:rsid w:val="00EB4957"/>
    <w:rsid w:val="00EB4EEC"/>
    <w:rsid w:val="00EB6172"/>
    <w:rsid w:val="00EB6A5F"/>
    <w:rsid w:val="00EB7857"/>
    <w:rsid w:val="00EB78BC"/>
    <w:rsid w:val="00EC219C"/>
    <w:rsid w:val="00EC259B"/>
    <w:rsid w:val="00EC270B"/>
    <w:rsid w:val="00EC2DB6"/>
    <w:rsid w:val="00EC36ED"/>
    <w:rsid w:val="00EC4ED4"/>
    <w:rsid w:val="00EC5A44"/>
    <w:rsid w:val="00EC638B"/>
    <w:rsid w:val="00EC6878"/>
    <w:rsid w:val="00EC6AA4"/>
    <w:rsid w:val="00EC7210"/>
    <w:rsid w:val="00ED0F84"/>
    <w:rsid w:val="00ED1B44"/>
    <w:rsid w:val="00ED1EF1"/>
    <w:rsid w:val="00ED22D8"/>
    <w:rsid w:val="00ED2538"/>
    <w:rsid w:val="00ED5AFD"/>
    <w:rsid w:val="00ED71D5"/>
    <w:rsid w:val="00EE0EB9"/>
    <w:rsid w:val="00EE0F13"/>
    <w:rsid w:val="00EE13A6"/>
    <w:rsid w:val="00EE2468"/>
    <w:rsid w:val="00EE2BC5"/>
    <w:rsid w:val="00EE3CF2"/>
    <w:rsid w:val="00EE4E59"/>
    <w:rsid w:val="00EE515A"/>
    <w:rsid w:val="00EE57CF"/>
    <w:rsid w:val="00EE5A29"/>
    <w:rsid w:val="00EE67EB"/>
    <w:rsid w:val="00EF0156"/>
    <w:rsid w:val="00EF0223"/>
    <w:rsid w:val="00EF05D9"/>
    <w:rsid w:val="00EF1384"/>
    <w:rsid w:val="00EF187E"/>
    <w:rsid w:val="00EF19BF"/>
    <w:rsid w:val="00EF1FFF"/>
    <w:rsid w:val="00EF23FB"/>
    <w:rsid w:val="00EF2D7D"/>
    <w:rsid w:val="00EF509B"/>
    <w:rsid w:val="00EF72AE"/>
    <w:rsid w:val="00EF7780"/>
    <w:rsid w:val="00EF7FE4"/>
    <w:rsid w:val="00F001E1"/>
    <w:rsid w:val="00F01B8B"/>
    <w:rsid w:val="00F02ADF"/>
    <w:rsid w:val="00F04882"/>
    <w:rsid w:val="00F04FA7"/>
    <w:rsid w:val="00F0512C"/>
    <w:rsid w:val="00F05A37"/>
    <w:rsid w:val="00F06EA6"/>
    <w:rsid w:val="00F07DE6"/>
    <w:rsid w:val="00F10C51"/>
    <w:rsid w:val="00F10DF7"/>
    <w:rsid w:val="00F11B80"/>
    <w:rsid w:val="00F11FEF"/>
    <w:rsid w:val="00F14C53"/>
    <w:rsid w:val="00F151E4"/>
    <w:rsid w:val="00F15EE8"/>
    <w:rsid w:val="00F168C9"/>
    <w:rsid w:val="00F16A2D"/>
    <w:rsid w:val="00F177A2"/>
    <w:rsid w:val="00F17953"/>
    <w:rsid w:val="00F2066D"/>
    <w:rsid w:val="00F207D1"/>
    <w:rsid w:val="00F208A9"/>
    <w:rsid w:val="00F2095A"/>
    <w:rsid w:val="00F21520"/>
    <w:rsid w:val="00F215BC"/>
    <w:rsid w:val="00F2182C"/>
    <w:rsid w:val="00F21F88"/>
    <w:rsid w:val="00F2353E"/>
    <w:rsid w:val="00F23E8D"/>
    <w:rsid w:val="00F24A34"/>
    <w:rsid w:val="00F252F9"/>
    <w:rsid w:val="00F26614"/>
    <w:rsid w:val="00F275D3"/>
    <w:rsid w:val="00F32059"/>
    <w:rsid w:val="00F32D01"/>
    <w:rsid w:val="00F32F51"/>
    <w:rsid w:val="00F33B66"/>
    <w:rsid w:val="00F33C88"/>
    <w:rsid w:val="00F33EAF"/>
    <w:rsid w:val="00F33F22"/>
    <w:rsid w:val="00F340E4"/>
    <w:rsid w:val="00F34456"/>
    <w:rsid w:val="00F34B2B"/>
    <w:rsid w:val="00F363EF"/>
    <w:rsid w:val="00F369C3"/>
    <w:rsid w:val="00F37BBD"/>
    <w:rsid w:val="00F41D53"/>
    <w:rsid w:val="00F41E3C"/>
    <w:rsid w:val="00F42B37"/>
    <w:rsid w:val="00F4309D"/>
    <w:rsid w:val="00F4410C"/>
    <w:rsid w:val="00F454A5"/>
    <w:rsid w:val="00F45C03"/>
    <w:rsid w:val="00F4601F"/>
    <w:rsid w:val="00F467B8"/>
    <w:rsid w:val="00F46D10"/>
    <w:rsid w:val="00F46E98"/>
    <w:rsid w:val="00F47431"/>
    <w:rsid w:val="00F47F8F"/>
    <w:rsid w:val="00F506A6"/>
    <w:rsid w:val="00F50831"/>
    <w:rsid w:val="00F50CF9"/>
    <w:rsid w:val="00F516A5"/>
    <w:rsid w:val="00F51B95"/>
    <w:rsid w:val="00F51D64"/>
    <w:rsid w:val="00F51F91"/>
    <w:rsid w:val="00F531EE"/>
    <w:rsid w:val="00F53EA0"/>
    <w:rsid w:val="00F540B1"/>
    <w:rsid w:val="00F5413D"/>
    <w:rsid w:val="00F55594"/>
    <w:rsid w:val="00F5673B"/>
    <w:rsid w:val="00F56B71"/>
    <w:rsid w:val="00F56F67"/>
    <w:rsid w:val="00F57638"/>
    <w:rsid w:val="00F603DF"/>
    <w:rsid w:val="00F6042A"/>
    <w:rsid w:val="00F62A27"/>
    <w:rsid w:val="00F6365F"/>
    <w:rsid w:val="00F66C93"/>
    <w:rsid w:val="00F66E08"/>
    <w:rsid w:val="00F70AB5"/>
    <w:rsid w:val="00F70E04"/>
    <w:rsid w:val="00F71BE0"/>
    <w:rsid w:val="00F72BC5"/>
    <w:rsid w:val="00F73614"/>
    <w:rsid w:val="00F74B06"/>
    <w:rsid w:val="00F74C39"/>
    <w:rsid w:val="00F753C6"/>
    <w:rsid w:val="00F8020D"/>
    <w:rsid w:val="00F808F0"/>
    <w:rsid w:val="00F817B0"/>
    <w:rsid w:val="00F81804"/>
    <w:rsid w:val="00F81BA0"/>
    <w:rsid w:val="00F83A04"/>
    <w:rsid w:val="00F84FD8"/>
    <w:rsid w:val="00F850DD"/>
    <w:rsid w:val="00F8521F"/>
    <w:rsid w:val="00F861C5"/>
    <w:rsid w:val="00F862B9"/>
    <w:rsid w:val="00F86802"/>
    <w:rsid w:val="00F873D3"/>
    <w:rsid w:val="00F87DF5"/>
    <w:rsid w:val="00F90677"/>
    <w:rsid w:val="00F90E4C"/>
    <w:rsid w:val="00F919DE"/>
    <w:rsid w:val="00F92145"/>
    <w:rsid w:val="00F93DF3"/>
    <w:rsid w:val="00F94AB2"/>
    <w:rsid w:val="00F9640C"/>
    <w:rsid w:val="00F972BA"/>
    <w:rsid w:val="00FA0697"/>
    <w:rsid w:val="00FA0A7A"/>
    <w:rsid w:val="00FA16CA"/>
    <w:rsid w:val="00FA1C65"/>
    <w:rsid w:val="00FA2CF5"/>
    <w:rsid w:val="00FA3B66"/>
    <w:rsid w:val="00FA4C6E"/>
    <w:rsid w:val="00FA4EDB"/>
    <w:rsid w:val="00FA5294"/>
    <w:rsid w:val="00FA565D"/>
    <w:rsid w:val="00FA5E89"/>
    <w:rsid w:val="00FA6248"/>
    <w:rsid w:val="00FB06FC"/>
    <w:rsid w:val="00FB099D"/>
    <w:rsid w:val="00FB201D"/>
    <w:rsid w:val="00FB28AC"/>
    <w:rsid w:val="00FB3945"/>
    <w:rsid w:val="00FB403E"/>
    <w:rsid w:val="00FB48A7"/>
    <w:rsid w:val="00FB62E5"/>
    <w:rsid w:val="00FB72B1"/>
    <w:rsid w:val="00FC0826"/>
    <w:rsid w:val="00FC0C1E"/>
    <w:rsid w:val="00FC10B1"/>
    <w:rsid w:val="00FC1750"/>
    <w:rsid w:val="00FC1AC3"/>
    <w:rsid w:val="00FC1B0A"/>
    <w:rsid w:val="00FC2722"/>
    <w:rsid w:val="00FC2A26"/>
    <w:rsid w:val="00FC40FF"/>
    <w:rsid w:val="00FC4B1E"/>
    <w:rsid w:val="00FC5841"/>
    <w:rsid w:val="00FC6315"/>
    <w:rsid w:val="00FC6547"/>
    <w:rsid w:val="00FC78AC"/>
    <w:rsid w:val="00FC7AD5"/>
    <w:rsid w:val="00FC7C26"/>
    <w:rsid w:val="00FD06FB"/>
    <w:rsid w:val="00FD0C2D"/>
    <w:rsid w:val="00FD1182"/>
    <w:rsid w:val="00FD263E"/>
    <w:rsid w:val="00FD2D5E"/>
    <w:rsid w:val="00FD676D"/>
    <w:rsid w:val="00FD6C05"/>
    <w:rsid w:val="00FE030C"/>
    <w:rsid w:val="00FE0A13"/>
    <w:rsid w:val="00FE0B3F"/>
    <w:rsid w:val="00FE4027"/>
    <w:rsid w:val="00FE40A8"/>
    <w:rsid w:val="00FE42BC"/>
    <w:rsid w:val="00FE4E6A"/>
    <w:rsid w:val="00FE529E"/>
    <w:rsid w:val="00FE5484"/>
    <w:rsid w:val="00FE5B77"/>
    <w:rsid w:val="00FE5EC5"/>
    <w:rsid w:val="00FE62F5"/>
    <w:rsid w:val="00FE66A1"/>
    <w:rsid w:val="00FF0337"/>
    <w:rsid w:val="00FF0B93"/>
    <w:rsid w:val="00FF1216"/>
    <w:rsid w:val="00FF1EA1"/>
    <w:rsid w:val="00FF326C"/>
    <w:rsid w:val="00FF4406"/>
    <w:rsid w:val="00FF60C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D8DBC"/>
  <w15:chartTrackingRefBased/>
  <w15:docId w15:val="{C243127B-6284-4FBB-9CC8-F0ED6CECE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01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1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1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1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1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1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1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1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1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1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1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1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1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1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1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1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1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1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1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1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1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1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1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1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1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1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1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1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15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43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2A42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0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intoo.com/us/blog/part-time-vs-full-time-employees-differences/" TargetMode="External"/><Relationship Id="rId21" Type="http://schemas.openxmlformats.org/officeDocument/2006/relationships/hyperlink" Target="https://www.cipd.org/uk/knowledge/reports/labour-market-outlook" TargetMode="External"/><Relationship Id="rId34" Type="http://schemas.openxmlformats.org/officeDocument/2006/relationships/hyperlink" Target="https://www.indeed.com/career-advice/career-development/retention-vs-turnover" TargetMode="External"/><Relationship Id="rId42" Type="http://schemas.openxmlformats.org/officeDocument/2006/relationships/hyperlink" Target="https://www.cipd.org/uk/knowledge/guides/strategic-workforce-planning/" TargetMode="External"/><Relationship Id="rId47" Type="http://schemas.openxmlformats.org/officeDocument/2006/relationships/hyperlink" Target="https://www.cipd.org/uk/knowledge/bitesize-research/impact-job-redesign/" TargetMode="External"/><Relationship Id="rId50" Type="http://schemas.openxmlformats.org/officeDocument/2006/relationships/hyperlink" Target="https://www.cipd.org/uk/knowledge/bitesize-research/value-induction/" TargetMode="External"/><Relationship Id="rId55" Type="http://schemas.openxmlformats.org/officeDocument/2006/relationships/hyperlink" Target="https://www.cipd.org/uk/about/news/understanding-what-really-drives-your-workforce/" TargetMode="External"/><Relationship Id="rId63" Type="http://schemas.openxmlformats.org/officeDocument/2006/relationships/hyperlink" Target="https://www.acas.org.uk/zero-hours-contracts" TargetMode="External"/><Relationship Id="rId7" Type="http://schemas.openxmlformats.org/officeDocument/2006/relationships/hyperlink" Target="https://uk.indeed.com/career-advice/career-development/competitor-research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cas.org.uk/employment-contracts-and-the-law" TargetMode="External"/><Relationship Id="rId29" Type="http://schemas.openxmlformats.org/officeDocument/2006/relationships/hyperlink" Target="https://www.cipd.org/uk/knowledge/factsheets/pestle-analysis-factsheet/" TargetMode="External"/><Relationship Id="rId11" Type="http://schemas.openxmlformats.org/officeDocument/2006/relationships/hyperlink" Target="https://www.cipd.org/uk/knowledge/factsheets/turnover-retention-factsheet/" TargetMode="External"/><Relationship Id="rId24" Type="http://schemas.openxmlformats.org/officeDocument/2006/relationships/hyperlink" Target="https://www.cipd.org/uk/about/press-releases/new-focus-on-upskilling-needed-as-staff-turnover-and-vacancies-set-to-decline/" TargetMode="External"/><Relationship Id="rId32" Type="http://schemas.openxmlformats.org/officeDocument/2006/relationships/hyperlink" Target="https://www.cipd.org/uk/knowledge/reports/resourcing-surveys/" TargetMode="External"/><Relationship Id="rId37" Type="http://schemas.openxmlformats.org/officeDocument/2006/relationships/hyperlink" Target="https://www.thehrobserver.com/indepth/how-to-maximise-job-retention-by-providing-realistic-job-previews/" TargetMode="External"/><Relationship Id="rId40" Type="http://schemas.openxmlformats.org/officeDocument/2006/relationships/hyperlink" Target="https://hr.admin.ox.ac.uk/selection-tets" TargetMode="External"/><Relationship Id="rId45" Type="http://schemas.openxmlformats.org/officeDocument/2006/relationships/hyperlink" Target="https://sg.indeed.com/career-advice/career-development/employee-onboarding" TargetMode="External"/><Relationship Id="rId53" Type="http://schemas.openxmlformats.org/officeDocument/2006/relationships/hyperlink" Target="https://www.cipd.org/uk/knowledge/case-studies/transforming-north-yorkshire-police/" TargetMode="External"/><Relationship Id="rId58" Type="http://schemas.openxmlformats.org/officeDocument/2006/relationships/hyperlink" Target="https://www.hrmorning.com/articles/talent-acquisition-strategies/" TargetMode="External"/><Relationship Id="rId66" Type="http://schemas.openxmlformats.org/officeDocument/2006/relationships/fontTable" Target="fontTable.xml"/><Relationship Id="rId5" Type="http://schemas.openxmlformats.org/officeDocument/2006/relationships/hyperlink" Target="https://uk.indeed.com/career-advice/career-development/recruiting-methods" TargetMode="External"/><Relationship Id="rId61" Type="http://schemas.openxmlformats.org/officeDocument/2006/relationships/hyperlink" Target="https://www.iod.com/resources/employment-and-skills/what-is-workforce-planning/" TargetMode="External"/><Relationship Id="rId19" Type="http://schemas.openxmlformats.org/officeDocument/2006/relationships/hyperlink" Target="https://www.cipd.org/uk/knowledge/factsheets/induction-factsheet/" TargetMode="External"/><Relationship Id="rId14" Type="http://schemas.openxmlformats.org/officeDocument/2006/relationships/hyperlink" Target="https://www.gov.uk/contract-types-and-employer-responsibilities/fulltime-and-parttime-contracts" TargetMode="External"/><Relationship Id="rId22" Type="http://schemas.openxmlformats.org/officeDocument/2006/relationships/hyperlink" Target="https://www.cipd.org/uk/views-and-insights/thought-leadership/cipd-voice/lets-round-again-should-abolish-zero-hours-contracts" TargetMode="External"/><Relationship Id="rId27" Type="http://schemas.openxmlformats.org/officeDocument/2006/relationships/hyperlink" Target="https://www.cipd.org/uk/knowledge/guides/analytics-practitioner-guide/" TargetMode="External"/><Relationship Id="rId30" Type="http://schemas.openxmlformats.org/officeDocument/2006/relationships/hyperlink" Target="https://www.cipd.org/uk/knowledge/factsheets/recruitment-factsheet/" TargetMode="External"/><Relationship Id="rId35" Type="http://schemas.openxmlformats.org/officeDocument/2006/relationships/hyperlink" Target="https://www.cipd.org/uk/the-people-profession/the-profession-map/explore-the-profession-map/specialist-knowledge/reward/" TargetMode="External"/><Relationship Id="rId43" Type="http://schemas.openxmlformats.org/officeDocument/2006/relationships/hyperlink" Target="https://www.cipd.org/uk/knowledge/factsheets/swot-analysis-factsheet/" TargetMode="External"/><Relationship Id="rId48" Type="http://schemas.openxmlformats.org/officeDocument/2006/relationships/hyperlink" Target="https://www.cipd.org/en/knowledge/podcasts/workforce-planning/" TargetMode="External"/><Relationship Id="rId56" Type="http://schemas.openxmlformats.org/officeDocument/2006/relationships/hyperlink" Target="https://www.cipd.org/uk/views-and-insights/thought-leadership/insight/using-technology-to-imporve-hiring-and-onboarding/" TargetMode="External"/><Relationship Id="rId64" Type="http://schemas.openxmlformats.org/officeDocument/2006/relationships/hyperlink" Target="https://www.cipd.org/uk/knowledge/factsheets/zero-hours-factsheet/" TargetMode="External"/><Relationship Id="rId8" Type="http://schemas.openxmlformats.org/officeDocument/2006/relationships/hyperlink" Target="https://www.cipd.org/uk/views-and-insights/thought-leadership/insight/activating-employer-brand/" TargetMode="External"/><Relationship Id="rId51" Type="http://schemas.openxmlformats.org/officeDocument/2006/relationships/hyperlink" Target="https://www.cipd.org/uk/about/press-releases/150222tight-labour-market-employment-offer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peoplemanagement.co.uk/article/1795419/high-employee-turnover-damaging-company-culture-research-suggests" TargetMode="External"/><Relationship Id="rId17" Type="http://schemas.openxmlformats.org/officeDocument/2006/relationships/hyperlink" Target="https://www.forbes.com/sites/johnhall/2019/05/09/the-cost-of-turnover-can-kill-your-business-and-make-things-less-fun/" TargetMode="External"/><Relationship Id="rId25" Type="http://schemas.openxmlformats.org/officeDocument/2006/relationships/hyperlink" Target="https://www.acas.org.uk/part-time-workers" TargetMode="External"/><Relationship Id="rId33" Type="http://schemas.openxmlformats.org/officeDocument/2006/relationships/hyperlink" Target="https://www.cipd.org/uk/knowledge/guides/employee-retention/" TargetMode="External"/><Relationship Id="rId38" Type="http://schemas.openxmlformats.org/officeDocument/2006/relationships/hyperlink" Target="https://www.cipd.org/uk/knowledge/factsheets/selection-factsheet/" TargetMode="External"/><Relationship Id="rId46" Type="http://schemas.openxmlformats.org/officeDocument/2006/relationships/hyperlink" Target="https://www.talentinsightgroup.co.uk/insights/the-impact-of-effective-onboarding" TargetMode="External"/><Relationship Id="rId59" Type="http://schemas.openxmlformats.org/officeDocument/2006/relationships/hyperlink" Target="https://www.indeed.com/career-advice/career-development/advantages-and-disadvantages-of-job-enrichment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www.cipd.org/uk/knowledge/factsheets/job-design-factsheet/" TargetMode="External"/><Relationship Id="rId41" Type="http://schemas.openxmlformats.org/officeDocument/2006/relationships/hyperlink" Target="https://www.cipd.org/uk/knowledge/evidence-reviews/reward-decisions/" TargetMode="External"/><Relationship Id="rId54" Type="http://schemas.openxmlformats.org/officeDocument/2006/relationships/hyperlink" Target="https://www.cipd.org/uk/knowledge/factsheets/economy-labour-market-factsheet/" TargetMode="External"/><Relationship Id="rId62" Type="http://schemas.openxmlformats.org/officeDocument/2006/relationships/hyperlink" Target="https://www.cipd.org/uk/knowledge/factsheets/workforce-planning-factsheet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personio.com/refernces/case-study-skinvision/?utm_source=cipd&amp;utm_medium=partner&amp;utm_campaign=om_cipd_checklist" TargetMode="External"/><Relationship Id="rId15" Type="http://schemas.openxmlformats.org/officeDocument/2006/relationships/hyperlink" Target="https://www.aihr.com/blog/dysfunctional-turnover/" TargetMode="External"/><Relationship Id="rId23" Type="http://schemas.openxmlformats.org/officeDocument/2006/relationships/hyperlink" Target="https://www.cipd.org/en/about/press-releases/201021labour-skills-shortages/" TargetMode="External"/><Relationship Id="rId28" Type="http://schemas.openxmlformats.org/officeDocument/2006/relationships/hyperlink" Target="https://www.cipd.org/uk/knowledge/case-studies/mencap/" TargetMode="External"/><Relationship Id="rId36" Type="http://schemas.openxmlformats.org/officeDocument/2006/relationships/hyperlink" Target="https://www.cipd.org/uk/knowledge/factsheets/reward-factsheet/" TargetMode="External"/><Relationship Id="rId49" Type="http://schemas.openxmlformats.org/officeDocument/2006/relationships/hyperlink" Target="https://www.cipd.org/globalassets/media/comms/the-people-profession/profession-map-pdfs/full-standards-download-a4-updaterefreshnov2025.pdf" TargetMode="External"/><Relationship Id="rId57" Type="http://schemas.openxmlformats.org/officeDocument/2006/relationships/hyperlink" Target="https://www.peoplehr.com/en-gb/hr-systems/applicant-tracking-system/what-is-employee-onboarding/" TargetMode="External"/><Relationship Id="rId10" Type="http://schemas.openxmlformats.org/officeDocument/2006/relationships/hyperlink" Target="https://www.cipd.org/uk/knowledge/factsheets/recruitment-brand-factsheet/" TargetMode="External"/><Relationship Id="rId31" Type="http://schemas.openxmlformats.org/officeDocument/2006/relationships/hyperlink" Target="https://www.gov.uk/government/publications/recruitment-and-selection-procedure/recruitment-and-selection-procedure" TargetMode="External"/><Relationship Id="rId44" Type="http://schemas.openxmlformats.org/officeDocument/2006/relationships/hyperlink" Target="https://www.cipd.org/uk/knowledge/guides/talent-management/" TargetMode="External"/><Relationship Id="rId52" Type="http://schemas.openxmlformats.org/officeDocument/2006/relationships/hyperlink" Target="https://www.youtube.com/watch?v=2lwjl6iED9A" TargetMode="External"/><Relationship Id="rId60" Type="http://schemas.openxmlformats.org/officeDocument/2006/relationships/hyperlink" Target="https://www.indeed.com/career-advice/career-development/realistic-job-preview" TargetMode="External"/><Relationship Id="rId65" Type="http://schemas.openxmlformats.org/officeDocument/2006/relationships/hyperlink" Target="https://www.cipd.org/uk/knowledge/reports/zero-hours-contracts-repor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ipd.org/uk/views-and-insights/thought-leadership/cipd-voice/benchmarking-employee-turnover/" TargetMode="External"/><Relationship Id="rId13" Type="http://schemas.openxmlformats.org/officeDocument/2006/relationships/hyperlink" Target="https://www.cipd.org/uk/knowledge/factsheets/terms-conditions-contracts-factsheet/" TargetMode="External"/><Relationship Id="rId18" Type="http://schemas.openxmlformats.org/officeDocument/2006/relationships/hyperlink" Target="https://www.gov.uk/government/statistics/how-tight-is-the-uk-labour-market" TargetMode="External"/><Relationship Id="rId39" Type="http://schemas.openxmlformats.org/officeDocument/2006/relationships/hyperlink" Target="https://www.cipd.org/uk/about/press-releases/ons-labour-mark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0DEFA-8314-4E34-93E1-CF1D068BE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3506</TotalTime>
  <Pages>14</Pages>
  <Words>7174</Words>
  <Characters>41326</Characters>
  <Application>Microsoft Office Word</Application>
  <DocSecurity>0</DocSecurity>
  <Lines>751</Lines>
  <Paragraphs>391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WILLIAMS-JONES, Steven</dc:creator>
  <cp:keywords/>
  <dc:description/>
  <cp:lastModifiedBy>WILLIAMS-JONES, Steven</cp:lastModifiedBy>
  <cp:revision>2831</cp:revision>
  <dcterms:created xsi:type="dcterms:W3CDTF">2025-11-01T11:33:00Z</dcterms:created>
  <dcterms:modified xsi:type="dcterms:W3CDTF">2025-11-23T20:59:00Z</dcterms:modified>
</cp:coreProperties>
</file>