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A33" w:rsidRDefault="00B14A33" w:rsidP="00B14A33">
      <w:pPr>
        <w:spacing w:line="480" w:lineRule="auto"/>
        <w:jc w:val="center"/>
        <w:rPr>
          <w:rFonts w:ascii="Times New Roman" w:hAnsi="Times New Roman" w:cs="Times New Roman"/>
          <w:color w:val="000000" w:themeColor="text1"/>
          <w:sz w:val="24"/>
          <w:szCs w:val="24"/>
        </w:rPr>
      </w:pPr>
    </w:p>
    <w:p w:rsidR="00AB34AE" w:rsidRDefault="00AB34AE" w:rsidP="00AB34AE">
      <w:pPr>
        <w:spacing w:line="480" w:lineRule="auto"/>
        <w:jc w:val="center"/>
        <w:rPr>
          <w:color w:val="000000" w:themeColor="text1"/>
        </w:rPr>
      </w:pPr>
    </w:p>
    <w:p w:rsidR="00AB34AE" w:rsidRDefault="00AB34AE" w:rsidP="00AB34AE">
      <w:pPr>
        <w:spacing w:line="480" w:lineRule="auto"/>
        <w:jc w:val="center"/>
        <w:rPr>
          <w:color w:val="000000" w:themeColor="text1"/>
        </w:rPr>
      </w:pPr>
    </w:p>
    <w:p w:rsidR="00AB34AE" w:rsidRPr="009133B2" w:rsidRDefault="00AB34AE" w:rsidP="00AB34AE">
      <w:pPr>
        <w:spacing w:line="480" w:lineRule="auto"/>
        <w:jc w:val="center"/>
        <w:rPr>
          <w:b/>
          <w:color w:val="000000" w:themeColor="text1"/>
          <w:sz w:val="36"/>
          <w:szCs w:val="36"/>
        </w:rPr>
      </w:pPr>
      <w:r w:rsidRPr="009133B2">
        <w:rPr>
          <w:b/>
          <w:color w:val="000000" w:themeColor="text1"/>
          <w:sz w:val="36"/>
          <w:szCs w:val="36"/>
        </w:rPr>
        <w:t>EFFECTIVE TEAMWORK AND COMMUNICATION</w:t>
      </w:r>
    </w:p>
    <w:p w:rsidR="00B14A33" w:rsidRPr="003941D1" w:rsidRDefault="00056ABA" w:rsidP="00B14A33">
      <w:pPr>
        <w:spacing w:line="480" w:lineRule="auto"/>
        <w:jc w:val="center"/>
        <w:rPr>
          <w:rFonts w:ascii="Times New Roman" w:hAnsi="Times New Roman" w:cs="Times New Roman"/>
          <w:color w:val="000000" w:themeColor="text1"/>
          <w:sz w:val="32"/>
          <w:szCs w:val="32"/>
        </w:rPr>
      </w:pPr>
      <w:r w:rsidRPr="00056ABA">
        <w:rPr>
          <w:rFonts w:ascii="Times New Roman" w:hAnsi="Times New Roman" w:cs="Times New Roman"/>
          <w:b/>
          <w:color w:val="000000" w:themeColor="text1"/>
          <w:sz w:val="32"/>
          <w:szCs w:val="32"/>
        </w:rPr>
        <w:t xml:space="preserve">Module Code: </w:t>
      </w:r>
      <w:r w:rsidRPr="003941D1">
        <w:rPr>
          <w:rFonts w:ascii="Times New Roman" w:hAnsi="Times New Roman" w:cs="Times New Roman"/>
          <w:color w:val="000000" w:themeColor="text1"/>
          <w:sz w:val="32"/>
          <w:szCs w:val="32"/>
        </w:rPr>
        <w:t>B</w:t>
      </w:r>
      <w:r w:rsidR="003941D1" w:rsidRPr="003941D1">
        <w:rPr>
          <w:rFonts w:ascii="Times New Roman" w:hAnsi="Times New Roman" w:cs="Times New Roman"/>
          <w:color w:val="000000" w:themeColor="text1"/>
          <w:sz w:val="32"/>
          <w:szCs w:val="32"/>
        </w:rPr>
        <w:t>MS</w:t>
      </w:r>
      <w:r w:rsidRPr="003941D1">
        <w:rPr>
          <w:rFonts w:ascii="Times New Roman" w:hAnsi="Times New Roman" w:cs="Times New Roman"/>
          <w:color w:val="000000" w:themeColor="text1"/>
          <w:sz w:val="32"/>
          <w:szCs w:val="32"/>
        </w:rPr>
        <w:t>W4002</w:t>
      </w:r>
    </w:p>
    <w:p w:rsidR="00056ABA" w:rsidRPr="00056ABA" w:rsidRDefault="00056ABA" w:rsidP="00B14A33">
      <w:pPr>
        <w:spacing w:line="480" w:lineRule="auto"/>
        <w:jc w:val="center"/>
        <w:rPr>
          <w:rFonts w:ascii="Times New Roman" w:hAnsi="Times New Roman" w:cs="Times New Roman"/>
          <w:b/>
          <w:color w:val="000000" w:themeColor="text1"/>
          <w:sz w:val="32"/>
          <w:szCs w:val="32"/>
        </w:rPr>
      </w:pPr>
      <w:r w:rsidRPr="00056ABA">
        <w:rPr>
          <w:rFonts w:ascii="Times New Roman" w:hAnsi="Times New Roman" w:cs="Times New Roman"/>
          <w:b/>
          <w:color w:val="000000" w:themeColor="text1"/>
          <w:sz w:val="32"/>
          <w:szCs w:val="32"/>
        </w:rPr>
        <w:t xml:space="preserve">Lecturer: </w:t>
      </w:r>
      <w:r w:rsidR="003941D1" w:rsidRPr="003941D1">
        <w:rPr>
          <w:rFonts w:ascii="Times New Roman" w:hAnsi="Times New Roman" w:cs="Times New Roman"/>
          <w:color w:val="000000" w:themeColor="text1"/>
          <w:sz w:val="32"/>
          <w:szCs w:val="32"/>
        </w:rPr>
        <w:t>Nandish Patel</w:t>
      </w:r>
    </w:p>
    <w:p w:rsidR="00056ABA" w:rsidRPr="003941D1" w:rsidRDefault="00056ABA" w:rsidP="00B14A33">
      <w:pPr>
        <w:spacing w:line="480" w:lineRule="auto"/>
        <w:jc w:val="center"/>
        <w:rPr>
          <w:rFonts w:ascii="Times New Roman" w:hAnsi="Times New Roman" w:cs="Times New Roman"/>
          <w:color w:val="000000" w:themeColor="text1"/>
          <w:sz w:val="32"/>
          <w:szCs w:val="32"/>
        </w:rPr>
      </w:pPr>
      <w:r w:rsidRPr="00056ABA">
        <w:rPr>
          <w:rFonts w:ascii="Times New Roman" w:hAnsi="Times New Roman" w:cs="Times New Roman"/>
          <w:b/>
          <w:color w:val="000000" w:themeColor="text1"/>
          <w:sz w:val="32"/>
          <w:szCs w:val="32"/>
        </w:rPr>
        <w:t>Student Name:</w:t>
      </w:r>
      <w:r w:rsidR="003941D1">
        <w:rPr>
          <w:rFonts w:ascii="Times New Roman" w:hAnsi="Times New Roman" w:cs="Times New Roman"/>
          <w:b/>
          <w:color w:val="000000" w:themeColor="text1"/>
          <w:sz w:val="32"/>
          <w:szCs w:val="32"/>
        </w:rPr>
        <w:t xml:space="preserve"> </w:t>
      </w:r>
      <w:r w:rsidR="003941D1" w:rsidRPr="003941D1">
        <w:rPr>
          <w:rFonts w:ascii="Times New Roman" w:hAnsi="Times New Roman" w:cs="Times New Roman"/>
          <w:color w:val="000000" w:themeColor="text1"/>
          <w:sz w:val="32"/>
          <w:szCs w:val="32"/>
        </w:rPr>
        <w:t>Patrick O. Adeboyejo</w:t>
      </w:r>
    </w:p>
    <w:p w:rsidR="00056ABA" w:rsidRPr="00056ABA" w:rsidRDefault="00056ABA" w:rsidP="00B14A33">
      <w:pPr>
        <w:spacing w:line="480" w:lineRule="auto"/>
        <w:jc w:val="center"/>
        <w:rPr>
          <w:rFonts w:ascii="Times New Roman" w:hAnsi="Times New Roman" w:cs="Times New Roman"/>
          <w:b/>
          <w:color w:val="000000" w:themeColor="text1"/>
          <w:sz w:val="32"/>
          <w:szCs w:val="32"/>
        </w:rPr>
      </w:pPr>
      <w:r w:rsidRPr="00056ABA">
        <w:rPr>
          <w:rFonts w:ascii="Times New Roman" w:hAnsi="Times New Roman" w:cs="Times New Roman"/>
          <w:b/>
          <w:color w:val="000000" w:themeColor="text1"/>
          <w:sz w:val="32"/>
          <w:szCs w:val="32"/>
        </w:rPr>
        <w:t>Student ID:</w:t>
      </w:r>
      <w:r w:rsidR="003941D1">
        <w:rPr>
          <w:rFonts w:ascii="Times New Roman" w:hAnsi="Times New Roman" w:cs="Times New Roman"/>
          <w:b/>
          <w:color w:val="000000" w:themeColor="text1"/>
          <w:sz w:val="32"/>
          <w:szCs w:val="32"/>
        </w:rPr>
        <w:t xml:space="preserve"> </w:t>
      </w:r>
      <w:r w:rsidR="003941D1" w:rsidRPr="003941D1">
        <w:rPr>
          <w:rFonts w:ascii="Times New Roman" w:hAnsi="Times New Roman" w:cs="Times New Roman"/>
          <w:color w:val="000000" w:themeColor="text1"/>
          <w:sz w:val="32"/>
          <w:szCs w:val="32"/>
        </w:rPr>
        <w:t>2019794</w:t>
      </w: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7562CE" w:rsidRDefault="007562CE" w:rsidP="00B14A33">
      <w:pPr>
        <w:spacing w:line="480" w:lineRule="auto"/>
        <w:jc w:val="center"/>
        <w:rPr>
          <w:rFonts w:ascii="Times New Roman" w:hAnsi="Times New Roman" w:cs="Times New Roman"/>
          <w:color w:val="000000" w:themeColor="text1"/>
          <w:sz w:val="24"/>
          <w:szCs w:val="24"/>
        </w:rPr>
      </w:pPr>
    </w:p>
    <w:p w:rsidR="00B14A33" w:rsidRDefault="00B14A33" w:rsidP="00B14A33">
      <w:pPr>
        <w:spacing w:line="480" w:lineRule="auto"/>
        <w:jc w:val="center"/>
        <w:rPr>
          <w:rFonts w:ascii="Times New Roman" w:hAnsi="Times New Roman" w:cs="Times New Roman"/>
          <w:color w:val="000000" w:themeColor="text1"/>
          <w:sz w:val="24"/>
          <w:szCs w:val="24"/>
        </w:rPr>
      </w:pPr>
    </w:p>
    <w:p w:rsidR="009D6D3C" w:rsidRDefault="009D6D3C"/>
    <w:sdt>
      <w:sdtPr>
        <w:rPr>
          <w:rFonts w:ascii="Arial" w:eastAsiaTheme="minorHAnsi" w:hAnsi="Arial" w:cs="Arial"/>
          <w:color w:val="auto"/>
          <w:sz w:val="22"/>
          <w:szCs w:val="22"/>
          <w:lang w:val="en-GB"/>
        </w:rPr>
        <w:id w:val="-2008202797"/>
        <w:docPartObj>
          <w:docPartGallery w:val="Table of Contents"/>
          <w:docPartUnique/>
        </w:docPartObj>
      </w:sdtPr>
      <w:sdtEndPr>
        <w:rPr>
          <w:b/>
          <w:bCs/>
          <w:noProof/>
        </w:rPr>
      </w:sdtEndPr>
      <w:sdtContent>
        <w:p w:rsidR="00D02042" w:rsidRPr="00D02042" w:rsidRDefault="00D02042" w:rsidP="00D02042">
          <w:pPr>
            <w:pStyle w:val="TOCHeading"/>
            <w:spacing w:line="360" w:lineRule="auto"/>
            <w:jc w:val="center"/>
            <w:rPr>
              <w:rFonts w:ascii="Arial" w:hAnsi="Arial" w:cs="Arial"/>
              <w:b/>
              <w:bCs/>
              <w:color w:val="000000" w:themeColor="text1"/>
              <w:sz w:val="22"/>
              <w:szCs w:val="22"/>
            </w:rPr>
          </w:pPr>
          <w:r w:rsidRPr="00D02042">
            <w:rPr>
              <w:rFonts w:ascii="Arial" w:hAnsi="Arial" w:cs="Arial"/>
              <w:b/>
              <w:bCs/>
              <w:color w:val="000000" w:themeColor="text1"/>
              <w:sz w:val="22"/>
              <w:szCs w:val="22"/>
            </w:rPr>
            <w:t>Table of Contents</w:t>
          </w:r>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r w:rsidRPr="004C478F">
            <w:fldChar w:fldCharType="begin"/>
          </w:r>
          <w:r w:rsidR="00D02042" w:rsidRPr="004C478F">
            <w:instrText xml:space="preserve"> TOC \o "1-3" \h \z \u </w:instrText>
          </w:r>
          <w:r w:rsidRPr="004C478F">
            <w:fldChar w:fldCharType="separate"/>
          </w:r>
          <w:hyperlink w:anchor="_Toc80683962" w:history="1">
            <w:r w:rsidR="00FA73AB" w:rsidRPr="00FA73AB">
              <w:rPr>
                <w:rStyle w:val="Hyperlink"/>
                <w:noProof/>
                <w:lang w:val="en-US"/>
              </w:rPr>
              <w:t>Executive Summary</w:t>
            </w:r>
            <w:r w:rsidR="00FA73AB" w:rsidRPr="00FA73AB">
              <w:rPr>
                <w:noProof/>
                <w:webHidden/>
              </w:rPr>
              <w:tab/>
            </w:r>
            <w:r w:rsidRPr="00FA73AB">
              <w:rPr>
                <w:noProof/>
                <w:webHidden/>
              </w:rPr>
              <w:fldChar w:fldCharType="begin"/>
            </w:r>
            <w:r w:rsidR="00FA73AB" w:rsidRPr="00FA73AB">
              <w:rPr>
                <w:noProof/>
                <w:webHidden/>
              </w:rPr>
              <w:instrText xml:space="preserve"> PAGEREF _Toc80683962 \h </w:instrText>
            </w:r>
            <w:r w:rsidRPr="00FA73AB">
              <w:rPr>
                <w:noProof/>
                <w:webHidden/>
              </w:rPr>
            </w:r>
            <w:r w:rsidRPr="00FA73AB">
              <w:rPr>
                <w:noProof/>
                <w:webHidden/>
              </w:rPr>
              <w:fldChar w:fldCharType="separate"/>
            </w:r>
            <w:r w:rsidR="00FA73AB" w:rsidRPr="00FA73AB">
              <w:rPr>
                <w:noProof/>
                <w:webHidden/>
              </w:rPr>
              <w:t>3</w:t>
            </w:r>
            <w:r w:rsidRPr="00FA73AB">
              <w:rPr>
                <w:noProof/>
                <w:webHidden/>
              </w:rPr>
              <w:fldChar w:fldCharType="end"/>
            </w:r>
          </w:hyperlink>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hyperlink w:anchor="_Toc80683963" w:history="1">
            <w:r w:rsidR="00FA73AB" w:rsidRPr="00FA73AB">
              <w:rPr>
                <w:rStyle w:val="Hyperlink"/>
                <w:noProof/>
                <w:lang w:val="en-US"/>
              </w:rPr>
              <w:t>Models of Communication and Communication Skills</w:t>
            </w:r>
            <w:r w:rsidR="00FA73AB" w:rsidRPr="00FA73AB">
              <w:rPr>
                <w:noProof/>
                <w:webHidden/>
              </w:rPr>
              <w:tab/>
            </w:r>
            <w:r w:rsidRPr="00FA73AB">
              <w:rPr>
                <w:noProof/>
                <w:webHidden/>
              </w:rPr>
              <w:fldChar w:fldCharType="begin"/>
            </w:r>
            <w:r w:rsidR="00FA73AB" w:rsidRPr="00FA73AB">
              <w:rPr>
                <w:noProof/>
                <w:webHidden/>
              </w:rPr>
              <w:instrText xml:space="preserve"> PAGEREF _Toc80683963 \h </w:instrText>
            </w:r>
            <w:r w:rsidRPr="00FA73AB">
              <w:rPr>
                <w:noProof/>
                <w:webHidden/>
              </w:rPr>
            </w:r>
            <w:r w:rsidRPr="00FA73AB">
              <w:rPr>
                <w:noProof/>
                <w:webHidden/>
              </w:rPr>
              <w:fldChar w:fldCharType="separate"/>
            </w:r>
            <w:r w:rsidR="00FA73AB" w:rsidRPr="00FA73AB">
              <w:rPr>
                <w:noProof/>
                <w:webHidden/>
              </w:rPr>
              <w:t>3</w:t>
            </w:r>
            <w:r w:rsidRPr="00FA73AB">
              <w:rPr>
                <w:noProof/>
                <w:webHidden/>
              </w:rPr>
              <w:fldChar w:fldCharType="end"/>
            </w:r>
          </w:hyperlink>
        </w:p>
        <w:p w:rsidR="00FA73AB" w:rsidRPr="00FA73AB" w:rsidRDefault="00E00BD9" w:rsidP="00FA73AB">
          <w:pPr>
            <w:pStyle w:val="TOC2"/>
            <w:tabs>
              <w:tab w:val="right" w:leader="dot" w:pos="9016"/>
            </w:tabs>
            <w:spacing w:line="360" w:lineRule="auto"/>
            <w:rPr>
              <w:noProof/>
            </w:rPr>
          </w:pPr>
          <w:hyperlink w:anchor="_Toc80683964" w:history="1">
            <w:r w:rsidR="00FA73AB" w:rsidRPr="00FA73AB">
              <w:rPr>
                <w:rStyle w:val="Hyperlink"/>
                <w:noProof/>
                <w:lang w:val="en-US"/>
              </w:rPr>
              <w:t>The Shannon-Weaver Mathematical Model, 1949.</w:t>
            </w:r>
            <w:r w:rsidR="00FA73AB" w:rsidRPr="00FA73AB">
              <w:rPr>
                <w:noProof/>
                <w:webHidden/>
              </w:rPr>
              <w:tab/>
            </w:r>
            <w:r w:rsidRPr="00FA73AB">
              <w:rPr>
                <w:noProof/>
                <w:webHidden/>
              </w:rPr>
              <w:fldChar w:fldCharType="begin"/>
            </w:r>
            <w:r w:rsidR="00FA73AB" w:rsidRPr="00FA73AB">
              <w:rPr>
                <w:noProof/>
                <w:webHidden/>
              </w:rPr>
              <w:instrText xml:space="preserve"> PAGEREF _Toc80683964 \h </w:instrText>
            </w:r>
            <w:r w:rsidRPr="00FA73AB">
              <w:rPr>
                <w:noProof/>
                <w:webHidden/>
              </w:rPr>
            </w:r>
            <w:r w:rsidRPr="00FA73AB">
              <w:rPr>
                <w:noProof/>
                <w:webHidden/>
              </w:rPr>
              <w:fldChar w:fldCharType="separate"/>
            </w:r>
            <w:r w:rsidR="00FA73AB" w:rsidRPr="00FA73AB">
              <w:rPr>
                <w:noProof/>
                <w:webHidden/>
              </w:rPr>
              <w:t>3</w:t>
            </w:r>
            <w:r w:rsidRPr="00FA73AB">
              <w:rPr>
                <w:noProof/>
                <w:webHidden/>
              </w:rPr>
              <w:fldChar w:fldCharType="end"/>
            </w:r>
          </w:hyperlink>
        </w:p>
        <w:p w:rsidR="00FA73AB" w:rsidRPr="00FA73AB" w:rsidRDefault="00E00BD9" w:rsidP="00FA73AB">
          <w:pPr>
            <w:pStyle w:val="TOC2"/>
            <w:tabs>
              <w:tab w:val="right" w:leader="dot" w:pos="9016"/>
            </w:tabs>
            <w:spacing w:line="360" w:lineRule="auto"/>
            <w:rPr>
              <w:noProof/>
            </w:rPr>
          </w:pPr>
          <w:hyperlink w:anchor="_Toc80683965" w:history="1">
            <w:r w:rsidR="00FA73AB" w:rsidRPr="00FA73AB">
              <w:rPr>
                <w:rStyle w:val="Hyperlink"/>
                <w:noProof/>
                <w:lang w:val="en-US"/>
              </w:rPr>
              <w:t>Berlo’s Model of Communication</w:t>
            </w:r>
            <w:r w:rsidR="00FA73AB" w:rsidRPr="00FA73AB">
              <w:rPr>
                <w:noProof/>
                <w:webHidden/>
              </w:rPr>
              <w:tab/>
            </w:r>
            <w:r w:rsidRPr="00FA73AB">
              <w:rPr>
                <w:noProof/>
                <w:webHidden/>
              </w:rPr>
              <w:fldChar w:fldCharType="begin"/>
            </w:r>
            <w:r w:rsidR="00FA73AB" w:rsidRPr="00FA73AB">
              <w:rPr>
                <w:noProof/>
                <w:webHidden/>
              </w:rPr>
              <w:instrText xml:space="preserve"> PAGEREF _Toc80683965 \h </w:instrText>
            </w:r>
            <w:r w:rsidRPr="00FA73AB">
              <w:rPr>
                <w:noProof/>
                <w:webHidden/>
              </w:rPr>
            </w:r>
            <w:r w:rsidRPr="00FA73AB">
              <w:rPr>
                <w:noProof/>
                <w:webHidden/>
              </w:rPr>
              <w:fldChar w:fldCharType="separate"/>
            </w:r>
            <w:r w:rsidR="00FA73AB" w:rsidRPr="00FA73AB">
              <w:rPr>
                <w:noProof/>
                <w:webHidden/>
              </w:rPr>
              <w:t>3</w:t>
            </w:r>
            <w:r w:rsidRPr="00FA73AB">
              <w:rPr>
                <w:noProof/>
                <w:webHidden/>
              </w:rPr>
              <w:fldChar w:fldCharType="end"/>
            </w:r>
          </w:hyperlink>
        </w:p>
        <w:p w:rsidR="00FA73AB" w:rsidRPr="00FA73AB" w:rsidRDefault="00E00BD9" w:rsidP="00FA73AB">
          <w:pPr>
            <w:pStyle w:val="TOC2"/>
            <w:tabs>
              <w:tab w:val="right" w:leader="dot" w:pos="9016"/>
            </w:tabs>
            <w:spacing w:line="360" w:lineRule="auto"/>
            <w:rPr>
              <w:noProof/>
            </w:rPr>
          </w:pPr>
          <w:hyperlink w:anchor="_Toc80683966" w:history="1">
            <w:r w:rsidR="00FA73AB" w:rsidRPr="00FA73AB">
              <w:rPr>
                <w:rStyle w:val="Hyperlink"/>
                <w:noProof/>
                <w:lang w:val="en-US"/>
              </w:rPr>
              <w:t>Schramm’s Model of Communication, 1954</w:t>
            </w:r>
            <w:r w:rsidR="00FA73AB" w:rsidRPr="00FA73AB">
              <w:rPr>
                <w:noProof/>
                <w:webHidden/>
              </w:rPr>
              <w:tab/>
            </w:r>
            <w:r w:rsidRPr="00FA73AB">
              <w:rPr>
                <w:noProof/>
                <w:webHidden/>
              </w:rPr>
              <w:fldChar w:fldCharType="begin"/>
            </w:r>
            <w:r w:rsidR="00FA73AB" w:rsidRPr="00FA73AB">
              <w:rPr>
                <w:noProof/>
                <w:webHidden/>
              </w:rPr>
              <w:instrText xml:space="preserve"> PAGEREF _Toc80683966 \h </w:instrText>
            </w:r>
            <w:r w:rsidRPr="00FA73AB">
              <w:rPr>
                <w:noProof/>
                <w:webHidden/>
              </w:rPr>
            </w:r>
            <w:r w:rsidRPr="00FA73AB">
              <w:rPr>
                <w:noProof/>
                <w:webHidden/>
              </w:rPr>
              <w:fldChar w:fldCharType="separate"/>
            </w:r>
            <w:r w:rsidR="00FA73AB" w:rsidRPr="00FA73AB">
              <w:rPr>
                <w:noProof/>
                <w:webHidden/>
              </w:rPr>
              <w:t>4</w:t>
            </w:r>
            <w:r w:rsidRPr="00FA73AB">
              <w:rPr>
                <w:noProof/>
                <w:webHidden/>
              </w:rPr>
              <w:fldChar w:fldCharType="end"/>
            </w:r>
          </w:hyperlink>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hyperlink w:anchor="_Toc80683967" w:history="1">
            <w:r w:rsidR="00FA73AB" w:rsidRPr="00FA73AB">
              <w:rPr>
                <w:rStyle w:val="Hyperlink"/>
                <w:noProof/>
                <w:lang w:val="en-US"/>
              </w:rPr>
              <w:t>Cases and Examples of the Different Communication Models</w:t>
            </w:r>
            <w:r w:rsidR="00FA73AB" w:rsidRPr="00FA73AB">
              <w:rPr>
                <w:noProof/>
                <w:webHidden/>
              </w:rPr>
              <w:tab/>
            </w:r>
            <w:r w:rsidRPr="00FA73AB">
              <w:rPr>
                <w:noProof/>
                <w:webHidden/>
              </w:rPr>
              <w:fldChar w:fldCharType="begin"/>
            </w:r>
            <w:r w:rsidR="00FA73AB" w:rsidRPr="00FA73AB">
              <w:rPr>
                <w:noProof/>
                <w:webHidden/>
              </w:rPr>
              <w:instrText xml:space="preserve"> PAGEREF _Toc80683967 \h </w:instrText>
            </w:r>
            <w:r w:rsidRPr="00FA73AB">
              <w:rPr>
                <w:noProof/>
                <w:webHidden/>
              </w:rPr>
            </w:r>
            <w:r w:rsidRPr="00FA73AB">
              <w:rPr>
                <w:noProof/>
                <w:webHidden/>
              </w:rPr>
              <w:fldChar w:fldCharType="separate"/>
            </w:r>
            <w:r w:rsidR="00FA73AB" w:rsidRPr="00FA73AB">
              <w:rPr>
                <w:noProof/>
                <w:webHidden/>
              </w:rPr>
              <w:t>4</w:t>
            </w:r>
            <w:r w:rsidRPr="00FA73AB">
              <w:rPr>
                <w:noProof/>
                <w:webHidden/>
              </w:rPr>
              <w:fldChar w:fldCharType="end"/>
            </w:r>
          </w:hyperlink>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hyperlink w:anchor="_Toc80683968" w:history="1">
            <w:r w:rsidR="00FA73AB" w:rsidRPr="00FA73AB">
              <w:rPr>
                <w:rStyle w:val="Hyperlink"/>
                <w:noProof/>
                <w:lang w:val="en-US"/>
              </w:rPr>
              <w:t>Poor Communication in my Workplace</w:t>
            </w:r>
            <w:r w:rsidR="00FA73AB" w:rsidRPr="00FA73AB">
              <w:rPr>
                <w:noProof/>
                <w:webHidden/>
              </w:rPr>
              <w:tab/>
            </w:r>
            <w:r w:rsidRPr="00FA73AB">
              <w:rPr>
                <w:noProof/>
                <w:webHidden/>
              </w:rPr>
              <w:fldChar w:fldCharType="begin"/>
            </w:r>
            <w:r w:rsidR="00FA73AB" w:rsidRPr="00FA73AB">
              <w:rPr>
                <w:noProof/>
                <w:webHidden/>
              </w:rPr>
              <w:instrText xml:space="preserve"> PAGEREF _Toc80683968 \h </w:instrText>
            </w:r>
            <w:r w:rsidRPr="00FA73AB">
              <w:rPr>
                <w:noProof/>
                <w:webHidden/>
              </w:rPr>
            </w:r>
            <w:r w:rsidRPr="00FA73AB">
              <w:rPr>
                <w:noProof/>
                <w:webHidden/>
              </w:rPr>
              <w:fldChar w:fldCharType="separate"/>
            </w:r>
            <w:r w:rsidR="00FA73AB" w:rsidRPr="00FA73AB">
              <w:rPr>
                <w:noProof/>
                <w:webHidden/>
              </w:rPr>
              <w:t>5</w:t>
            </w:r>
            <w:r w:rsidRPr="00FA73AB">
              <w:rPr>
                <w:noProof/>
                <w:webHidden/>
              </w:rPr>
              <w:fldChar w:fldCharType="end"/>
            </w:r>
          </w:hyperlink>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hyperlink w:anchor="_Toc80683969" w:history="1">
            <w:r w:rsidR="00FA73AB" w:rsidRPr="00FA73AB">
              <w:rPr>
                <w:rStyle w:val="Hyperlink"/>
                <w:noProof/>
                <w:lang w:val="en-US"/>
              </w:rPr>
              <w:t>Improving Poor Communication in my Workplace</w:t>
            </w:r>
            <w:r w:rsidR="00FA73AB" w:rsidRPr="00FA73AB">
              <w:rPr>
                <w:noProof/>
                <w:webHidden/>
              </w:rPr>
              <w:tab/>
            </w:r>
            <w:r w:rsidRPr="00FA73AB">
              <w:rPr>
                <w:noProof/>
                <w:webHidden/>
              </w:rPr>
              <w:fldChar w:fldCharType="begin"/>
            </w:r>
            <w:r w:rsidR="00FA73AB" w:rsidRPr="00FA73AB">
              <w:rPr>
                <w:noProof/>
                <w:webHidden/>
              </w:rPr>
              <w:instrText xml:space="preserve"> PAGEREF _Toc80683969 \h </w:instrText>
            </w:r>
            <w:r w:rsidRPr="00FA73AB">
              <w:rPr>
                <w:noProof/>
                <w:webHidden/>
              </w:rPr>
            </w:r>
            <w:r w:rsidRPr="00FA73AB">
              <w:rPr>
                <w:noProof/>
                <w:webHidden/>
              </w:rPr>
              <w:fldChar w:fldCharType="separate"/>
            </w:r>
            <w:r w:rsidR="00FA73AB" w:rsidRPr="00FA73AB">
              <w:rPr>
                <w:noProof/>
                <w:webHidden/>
              </w:rPr>
              <w:t>6</w:t>
            </w:r>
            <w:r w:rsidRPr="00FA73AB">
              <w:rPr>
                <w:noProof/>
                <w:webHidden/>
              </w:rPr>
              <w:fldChar w:fldCharType="end"/>
            </w:r>
          </w:hyperlink>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hyperlink w:anchor="_Toc80683970" w:history="1">
            <w:r w:rsidR="00FA73AB" w:rsidRPr="00FA73AB">
              <w:rPr>
                <w:rStyle w:val="Hyperlink"/>
                <w:noProof/>
                <w:lang w:val="en-US"/>
              </w:rPr>
              <w:t>Conclusion</w:t>
            </w:r>
            <w:r w:rsidR="00FA73AB" w:rsidRPr="00FA73AB">
              <w:rPr>
                <w:noProof/>
                <w:webHidden/>
              </w:rPr>
              <w:tab/>
            </w:r>
            <w:r w:rsidRPr="00FA73AB">
              <w:rPr>
                <w:noProof/>
                <w:webHidden/>
              </w:rPr>
              <w:fldChar w:fldCharType="begin"/>
            </w:r>
            <w:r w:rsidR="00FA73AB" w:rsidRPr="00FA73AB">
              <w:rPr>
                <w:noProof/>
                <w:webHidden/>
              </w:rPr>
              <w:instrText xml:space="preserve"> PAGEREF _Toc80683970 \h </w:instrText>
            </w:r>
            <w:r w:rsidRPr="00FA73AB">
              <w:rPr>
                <w:noProof/>
                <w:webHidden/>
              </w:rPr>
            </w:r>
            <w:r w:rsidRPr="00FA73AB">
              <w:rPr>
                <w:noProof/>
                <w:webHidden/>
              </w:rPr>
              <w:fldChar w:fldCharType="separate"/>
            </w:r>
            <w:r w:rsidR="00FA73AB" w:rsidRPr="00FA73AB">
              <w:rPr>
                <w:noProof/>
                <w:webHidden/>
              </w:rPr>
              <w:t>7</w:t>
            </w:r>
            <w:r w:rsidRPr="00FA73AB">
              <w:rPr>
                <w:noProof/>
                <w:webHidden/>
              </w:rPr>
              <w:fldChar w:fldCharType="end"/>
            </w:r>
          </w:hyperlink>
        </w:p>
        <w:p w:rsidR="00FA73AB" w:rsidRPr="00FA73AB" w:rsidRDefault="00E00BD9" w:rsidP="00FA73AB">
          <w:pPr>
            <w:pStyle w:val="TOC1"/>
            <w:tabs>
              <w:tab w:val="right" w:leader="dot" w:pos="9016"/>
            </w:tabs>
            <w:spacing w:line="360" w:lineRule="auto"/>
            <w:rPr>
              <w:rFonts w:asciiTheme="minorHAnsi" w:eastAsiaTheme="minorEastAsia" w:hAnsiTheme="minorHAnsi" w:cstheme="minorBidi"/>
              <w:noProof/>
            </w:rPr>
          </w:pPr>
          <w:hyperlink w:anchor="_Toc80683971" w:history="1">
            <w:r w:rsidR="00FA73AB" w:rsidRPr="00FA73AB">
              <w:rPr>
                <w:rStyle w:val="Hyperlink"/>
                <w:noProof/>
                <w:lang w:val="en-US"/>
              </w:rPr>
              <w:t>References</w:t>
            </w:r>
            <w:r w:rsidR="00FA73AB" w:rsidRPr="00FA73AB">
              <w:rPr>
                <w:noProof/>
                <w:webHidden/>
              </w:rPr>
              <w:tab/>
            </w:r>
            <w:r w:rsidRPr="00FA73AB">
              <w:rPr>
                <w:noProof/>
                <w:webHidden/>
              </w:rPr>
              <w:fldChar w:fldCharType="begin"/>
            </w:r>
            <w:r w:rsidR="00FA73AB" w:rsidRPr="00FA73AB">
              <w:rPr>
                <w:noProof/>
                <w:webHidden/>
              </w:rPr>
              <w:instrText xml:space="preserve"> PAGEREF _Toc80683971 \h </w:instrText>
            </w:r>
            <w:r w:rsidRPr="00FA73AB">
              <w:rPr>
                <w:noProof/>
                <w:webHidden/>
              </w:rPr>
            </w:r>
            <w:r w:rsidRPr="00FA73AB">
              <w:rPr>
                <w:noProof/>
                <w:webHidden/>
              </w:rPr>
              <w:fldChar w:fldCharType="separate"/>
            </w:r>
            <w:r w:rsidR="00FA73AB" w:rsidRPr="00FA73AB">
              <w:rPr>
                <w:noProof/>
                <w:webHidden/>
              </w:rPr>
              <w:t>8</w:t>
            </w:r>
            <w:r w:rsidRPr="00FA73AB">
              <w:rPr>
                <w:noProof/>
                <w:webHidden/>
              </w:rPr>
              <w:fldChar w:fldCharType="end"/>
            </w:r>
          </w:hyperlink>
        </w:p>
        <w:p w:rsidR="00D02042" w:rsidRDefault="00E00BD9" w:rsidP="004C478F">
          <w:pPr>
            <w:spacing w:line="360" w:lineRule="auto"/>
          </w:pPr>
          <w:r w:rsidRPr="004C478F">
            <w:rPr>
              <w:noProof/>
            </w:rPr>
            <w:fldChar w:fldCharType="end"/>
          </w:r>
        </w:p>
      </w:sdtContent>
    </w:sdt>
    <w:p w:rsidR="00D02042" w:rsidRDefault="00D02042"/>
    <w:p w:rsidR="009D6D3C" w:rsidRDefault="009D6D3C"/>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D02042" w:rsidRDefault="00D02042"/>
    <w:p w:rsidR="005F0220" w:rsidRDefault="005F0220"/>
    <w:p w:rsidR="009D6D3C" w:rsidRDefault="009D6D3C"/>
    <w:p w:rsidR="00F05854" w:rsidRPr="00C44637" w:rsidRDefault="00F05854" w:rsidP="00C44637">
      <w:pPr>
        <w:pStyle w:val="Heading1"/>
        <w:spacing w:line="360" w:lineRule="auto"/>
        <w:jc w:val="center"/>
        <w:rPr>
          <w:rFonts w:ascii="Arial" w:hAnsi="Arial" w:cs="Arial"/>
          <w:b/>
          <w:bCs/>
          <w:color w:val="000000" w:themeColor="text1"/>
          <w:sz w:val="22"/>
          <w:szCs w:val="22"/>
          <w:lang w:val="en-US"/>
        </w:rPr>
      </w:pPr>
      <w:bookmarkStart w:id="0" w:name="_Toc80683962"/>
      <w:r w:rsidRPr="00C44637">
        <w:rPr>
          <w:rFonts w:ascii="Arial" w:hAnsi="Arial" w:cs="Arial"/>
          <w:b/>
          <w:bCs/>
          <w:color w:val="000000" w:themeColor="text1"/>
          <w:sz w:val="22"/>
          <w:szCs w:val="22"/>
          <w:lang w:val="en-US"/>
        </w:rPr>
        <w:t>Executive Summary</w:t>
      </w:r>
      <w:bookmarkEnd w:id="0"/>
    </w:p>
    <w:p w:rsidR="00F05854" w:rsidRPr="00F05854" w:rsidRDefault="007562CE" w:rsidP="009133B2">
      <w:pPr>
        <w:spacing w:before="240" w:after="240" w:line="360" w:lineRule="auto"/>
        <w:jc w:val="both"/>
        <w:rPr>
          <w:lang w:val="en-US"/>
        </w:rPr>
      </w:pPr>
      <w:r>
        <w:rPr>
          <w:lang w:val="en-US"/>
        </w:rPr>
        <w:t>C</w:t>
      </w:r>
      <w:r w:rsidR="00814917" w:rsidRPr="00814917">
        <w:rPr>
          <w:lang w:val="en-US"/>
        </w:rPr>
        <w:t>ommunication skills have always been a prerequisite for a healthy relationship at work or in social circles.</w:t>
      </w:r>
      <w:r w:rsidR="004C55E7" w:rsidRPr="004C55E7">
        <w:rPr>
          <w:lang w:val="en-US"/>
        </w:rPr>
        <w:t>The role of the communication model is to provide clarity in communication. Therefore, communication models explicitly answer the following question: Who says what to whom and why?</w:t>
      </w:r>
      <w:r w:rsidR="006C5F5F" w:rsidRPr="006C5F5F">
        <w:rPr>
          <w:lang w:val="en-US"/>
        </w:rPr>
        <w:t>A simple communication model consists of a sender, a message</w:t>
      </w:r>
      <w:r w:rsidR="00E96507">
        <w:rPr>
          <w:lang w:val="en-US"/>
        </w:rPr>
        <w:t>,</w:t>
      </w:r>
      <w:r w:rsidR="006C5F5F" w:rsidRPr="006C5F5F">
        <w:rPr>
          <w:lang w:val="en-US"/>
        </w:rPr>
        <w:t xml:space="preserve"> and a recipient. In this model, the transmitter and receiver share the same space. However, some other </w:t>
      </w:r>
      <w:r w:rsidR="004D2C37">
        <w:rPr>
          <w:lang w:val="en-US"/>
        </w:rPr>
        <w:t>vital</w:t>
      </w:r>
      <w:r w:rsidR="006C5F5F" w:rsidRPr="006C5F5F">
        <w:rPr>
          <w:lang w:val="en-US"/>
        </w:rPr>
        <w:t xml:space="preserve"> components of communication are missing from this basic model. </w:t>
      </w:r>
      <w:r w:rsidR="00FF5EF3">
        <w:rPr>
          <w:lang w:val="en-US"/>
        </w:rPr>
        <w:t>When these missing</w:t>
      </w:r>
      <w:r w:rsidR="006C5F5F" w:rsidRPr="006C5F5F">
        <w:rPr>
          <w:lang w:val="en-US"/>
        </w:rPr>
        <w:t xml:space="preserve"> parts</w:t>
      </w:r>
      <w:r w:rsidR="00FF5EF3">
        <w:rPr>
          <w:lang w:val="en-US"/>
        </w:rPr>
        <w:t xml:space="preserve"> are included</w:t>
      </w:r>
      <w:r w:rsidR="006C5F5F" w:rsidRPr="006C5F5F">
        <w:rPr>
          <w:lang w:val="en-US"/>
        </w:rPr>
        <w:t xml:space="preserve"> in the communication process, a comprehensive communication model</w:t>
      </w:r>
      <w:r w:rsidR="00FF5EF3">
        <w:rPr>
          <w:lang w:val="en-US"/>
        </w:rPr>
        <w:t xml:space="preserve"> is established</w:t>
      </w:r>
      <w:r w:rsidR="006C5F5F" w:rsidRPr="006C5F5F">
        <w:rPr>
          <w:lang w:val="en-US"/>
        </w:rPr>
        <w:t>.</w:t>
      </w:r>
      <w:r w:rsidR="006C5F5F">
        <w:rPr>
          <w:lang w:val="en-US"/>
        </w:rPr>
        <w:t>T</w:t>
      </w:r>
      <w:r w:rsidR="006C5F5F" w:rsidRPr="006C5F5F">
        <w:rPr>
          <w:lang w:val="en-US"/>
        </w:rPr>
        <w:t>he three well-known classic communication models</w:t>
      </w:r>
      <w:r w:rsidR="00D4155D">
        <w:rPr>
          <w:lang w:val="en-US"/>
        </w:rPr>
        <w:t xml:space="preserve"> are linear, transactional, and interactive communication models. </w:t>
      </w:r>
      <w:r w:rsidR="00C026DF">
        <w:rPr>
          <w:lang w:val="en-US"/>
        </w:rPr>
        <w:t xml:space="preserve">The current </w:t>
      </w:r>
      <w:r w:rsidR="00320A48">
        <w:rPr>
          <w:lang w:val="en-US"/>
        </w:rPr>
        <w:t>essay</w:t>
      </w:r>
      <w:r w:rsidR="00C026DF">
        <w:rPr>
          <w:lang w:val="en-US"/>
        </w:rPr>
        <w:t xml:space="preserve"> will analy</w:t>
      </w:r>
      <w:r w:rsidR="007E79C9">
        <w:rPr>
          <w:lang w:val="en-US"/>
        </w:rPr>
        <w:t>s</w:t>
      </w:r>
      <w:r w:rsidR="00C026DF">
        <w:rPr>
          <w:lang w:val="en-US"/>
        </w:rPr>
        <w:t xml:space="preserve">e these models of communication and provide examples of the models. The </w:t>
      </w:r>
      <w:r w:rsidR="00320A48">
        <w:rPr>
          <w:lang w:val="en-US"/>
        </w:rPr>
        <w:t xml:space="preserve">essay </w:t>
      </w:r>
      <w:r w:rsidR="00C026DF">
        <w:rPr>
          <w:lang w:val="en-US"/>
        </w:rPr>
        <w:t>will also analy</w:t>
      </w:r>
      <w:r w:rsidR="007E79C9">
        <w:rPr>
          <w:lang w:val="en-US"/>
        </w:rPr>
        <w:t>s</w:t>
      </w:r>
      <w:r w:rsidR="00C026DF">
        <w:rPr>
          <w:lang w:val="en-US"/>
        </w:rPr>
        <w:t>e examples of poor communication in the workplace and provide recommendations on solvin</w:t>
      </w:r>
      <w:r w:rsidR="0006223F">
        <w:rPr>
          <w:lang w:val="en-US"/>
        </w:rPr>
        <w:t xml:space="preserve">g </w:t>
      </w:r>
      <w:r w:rsidR="00BB78BD">
        <w:rPr>
          <w:lang w:val="en-US"/>
        </w:rPr>
        <w:t xml:space="preserve">instances of poor communication. </w:t>
      </w: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bookmarkStart w:id="1" w:name="_Toc80683963"/>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p w:rsidR="007562CE" w:rsidRDefault="007562CE" w:rsidP="00EF7F6A">
      <w:pPr>
        <w:pStyle w:val="Heading1"/>
        <w:spacing w:after="240" w:line="360" w:lineRule="auto"/>
        <w:jc w:val="center"/>
        <w:rPr>
          <w:rFonts w:ascii="Arial" w:hAnsi="Arial" w:cs="Arial"/>
          <w:b/>
          <w:bCs/>
          <w:color w:val="000000" w:themeColor="text1"/>
          <w:sz w:val="22"/>
          <w:szCs w:val="22"/>
          <w:lang w:val="en-US"/>
        </w:rPr>
      </w:pPr>
    </w:p>
    <w:bookmarkEnd w:id="1"/>
    <w:p w:rsidR="007562CE" w:rsidRDefault="007562CE" w:rsidP="00612206">
      <w:pPr>
        <w:spacing w:before="240" w:after="240" w:line="360" w:lineRule="auto"/>
        <w:ind w:firstLine="720"/>
        <w:rPr>
          <w:lang w:val="en-US"/>
        </w:rPr>
      </w:pPr>
    </w:p>
    <w:p w:rsidR="007562CE" w:rsidRPr="00C44637" w:rsidRDefault="007562CE" w:rsidP="007562CE">
      <w:pPr>
        <w:pStyle w:val="Heading1"/>
        <w:spacing w:after="240" w:line="360" w:lineRule="auto"/>
        <w:jc w:val="center"/>
        <w:rPr>
          <w:rFonts w:ascii="Arial" w:hAnsi="Arial" w:cs="Arial"/>
          <w:b/>
          <w:bCs/>
          <w:color w:val="000000" w:themeColor="text1"/>
          <w:sz w:val="22"/>
          <w:szCs w:val="22"/>
          <w:lang w:val="en-US"/>
        </w:rPr>
      </w:pPr>
      <w:r w:rsidRPr="00C44637">
        <w:rPr>
          <w:rFonts w:ascii="Arial" w:hAnsi="Arial" w:cs="Arial"/>
          <w:b/>
          <w:bCs/>
          <w:color w:val="000000" w:themeColor="text1"/>
          <w:sz w:val="22"/>
          <w:szCs w:val="22"/>
          <w:lang w:val="en-US"/>
        </w:rPr>
        <w:t>Models of Communication and Communication Skills</w:t>
      </w:r>
    </w:p>
    <w:p w:rsidR="00CB133B" w:rsidRPr="00CB133B" w:rsidRDefault="00CB133B" w:rsidP="00CB133B">
      <w:pPr>
        <w:pStyle w:val="Heading2"/>
        <w:spacing w:line="360" w:lineRule="auto"/>
        <w:jc w:val="both"/>
        <w:rPr>
          <w:rFonts w:ascii="Arial" w:hAnsi="Arial" w:cs="Arial"/>
          <w:color w:val="auto"/>
          <w:sz w:val="22"/>
          <w:szCs w:val="22"/>
          <w:lang w:val="en-US"/>
        </w:rPr>
      </w:pPr>
      <w:r w:rsidRPr="00CB133B">
        <w:rPr>
          <w:rFonts w:ascii="Arial" w:hAnsi="Arial" w:cs="Arial"/>
          <w:color w:val="auto"/>
          <w:sz w:val="22"/>
          <w:szCs w:val="22"/>
          <w:lang w:val="en-US"/>
        </w:rPr>
        <w:t>Communication models are schemes used to describe ideas, thoughts, or concepts related to the communication process in a simple way (Cobley and Schulz, 2013). They seek to simplify and explain how communication processes work. Through these models, one can easily understand how the communication process works and draw conclusions about it (Alshanqiti and Khozium, 2021). These models provide inputs for developing a standardised communication system and enhance communication effectiveness between people or organisations.</w:t>
      </w:r>
      <w:r w:rsidR="00F24CE0">
        <w:rPr>
          <w:rFonts w:ascii="Arial" w:hAnsi="Arial" w:cs="Arial"/>
          <w:color w:val="auto"/>
          <w:sz w:val="22"/>
          <w:szCs w:val="22"/>
          <w:lang w:val="en-US"/>
        </w:rPr>
        <w:t xml:space="preserve"> </w:t>
      </w:r>
      <w:r w:rsidR="00F24CE0" w:rsidRPr="00F24CE0">
        <w:rPr>
          <w:rFonts w:ascii="Arial" w:hAnsi="Arial" w:cs="Arial"/>
          <w:color w:val="auto"/>
          <w:sz w:val="22"/>
          <w:szCs w:val="22"/>
          <w:lang w:val="en-US"/>
        </w:rPr>
        <w:t>There are three main communication models,</w:t>
      </w:r>
      <w:r w:rsidR="00D3616F">
        <w:rPr>
          <w:rFonts w:ascii="Arial" w:hAnsi="Arial" w:cs="Arial"/>
          <w:color w:val="auto"/>
          <w:sz w:val="22"/>
          <w:szCs w:val="22"/>
          <w:lang w:val="en-US"/>
        </w:rPr>
        <w:t xml:space="preserve"> Shannon Weaver Mathematical model, Berlo’s model and Schramm’s model. They are linked to linear, interactive and transactional</w:t>
      </w:r>
      <w:r w:rsidR="00962334">
        <w:rPr>
          <w:rFonts w:ascii="Arial" w:hAnsi="Arial" w:cs="Arial"/>
          <w:color w:val="auto"/>
          <w:sz w:val="22"/>
          <w:szCs w:val="22"/>
          <w:lang w:val="en-US"/>
        </w:rPr>
        <w:t xml:space="preserve"> models of communication.</w:t>
      </w:r>
    </w:p>
    <w:p w:rsidR="009E68EB" w:rsidRDefault="009E68EB" w:rsidP="007562CE">
      <w:pPr>
        <w:pStyle w:val="Heading2"/>
        <w:spacing w:line="360" w:lineRule="auto"/>
        <w:rPr>
          <w:rFonts w:ascii="Arial" w:hAnsi="Arial" w:cs="Arial"/>
          <w:b/>
          <w:bCs/>
          <w:color w:val="000000" w:themeColor="text1"/>
          <w:sz w:val="22"/>
          <w:szCs w:val="22"/>
          <w:lang w:val="en-US"/>
        </w:rPr>
      </w:pPr>
    </w:p>
    <w:p w:rsidR="007562CE" w:rsidRPr="002F4294" w:rsidRDefault="007562CE" w:rsidP="007562CE">
      <w:pPr>
        <w:pStyle w:val="Heading2"/>
        <w:spacing w:line="360" w:lineRule="auto"/>
        <w:rPr>
          <w:rFonts w:ascii="Arial" w:hAnsi="Arial" w:cs="Arial"/>
          <w:b/>
          <w:bCs/>
          <w:color w:val="000000" w:themeColor="text1"/>
          <w:sz w:val="22"/>
          <w:szCs w:val="22"/>
          <w:lang w:val="en-US"/>
        </w:rPr>
      </w:pPr>
      <w:r w:rsidRPr="002F4294">
        <w:rPr>
          <w:rFonts w:ascii="Arial" w:hAnsi="Arial" w:cs="Arial"/>
          <w:b/>
          <w:bCs/>
          <w:color w:val="000000" w:themeColor="text1"/>
          <w:sz w:val="22"/>
          <w:szCs w:val="22"/>
          <w:lang w:val="en-US"/>
        </w:rPr>
        <w:t>The Shannon-Weaver Mathematical Model, 1949.</w:t>
      </w:r>
    </w:p>
    <w:p w:rsidR="001E1585" w:rsidRPr="00DD5A44" w:rsidRDefault="001E1585" w:rsidP="009133B2">
      <w:pPr>
        <w:spacing w:before="240" w:after="240" w:line="360" w:lineRule="auto"/>
        <w:jc w:val="both"/>
        <w:rPr>
          <w:lang w:val="en-US"/>
        </w:rPr>
      </w:pPr>
      <w:r w:rsidRPr="001E1585">
        <w:rPr>
          <w:lang w:val="en-US"/>
        </w:rPr>
        <w:t>Proposed by C. Shannon and W. Weaver, the mathe</w:t>
      </w:r>
      <w:r w:rsidR="007562CE">
        <w:rPr>
          <w:lang w:val="en-US"/>
        </w:rPr>
        <w:t xml:space="preserve">matical theory of communication </w:t>
      </w:r>
      <w:r w:rsidRPr="001E1585">
        <w:rPr>
          <w:lang w:val="en-US"/>
        </w:rPr>
        <w:t xml:space="preserve">is based on </w:t>
      </w:r>
      <w:r w:rsidR="00CA6A24">
        <w:rPr>
          <w:lang w:val="en-US"/>
        </w:rPr>
        <w:t>five elements; source, transmitter, channel, receiver, and destination</w:t>
      </w:r>
      <w:r w:rsidRPr="001E1585">
        <w:rPr>
          <w:lang w:val="en-US"/>
        </w:rPr>
        <w:t xml:space="preserve"> (Shaw, 2019).</w:t>
      </w:r>
      <w:r w:rsidR="00DD5A44" w:rsidRPr="00DD5A44">
        <w:t xml:space="preserve">Themodel was devoted to mathematical considerations for military purposes. During the 2 nd World War, the aim was to find the enemy's code, the encrypted portions of the signal. Weaver thus introduced </w:t>
      </w:r>
      <w:r w:rsidR="004D2C37">
        <w:t>"</w:t>
      </w:r>
      <w:r w:rsidR="00DD5A44" w:rsidRPr="00DD5A44">
        <w:t>noise</w:t>
      </w:r>
      <w:r w:rsidR="004D2C37">
        <w:t>"</w:t>
      </w:r>
      <w:r w:rsidR="00DD5A44" w:rsidRPr="00DD5A44">
        <w:t xml:space="preserve"> in communication to schematize the interference</w:t>
      </w:r>
      <w:r w:rsidR="003C138F">
        <w:rPr>
          <w:lang w:val="en-US"/>
        </w:rPr>
        <w:t xml:space="preserve">phenomenon </w:t>
      </w:r>
      <w:r w:rsidR="007B39B9" w:rsidRPr="007B39B9">
        <w:t>(Genosko</w:t>
      </w:r>
      <w:r w:rsidR="009133B2">
        <w:t xml:space="preserve"> </w:t>
      </w:r>
      <w:r w:rsidR="00437D2E">
        <w:t>and</w:t>
      </w:r>
      <w:r w:rsidR="009133B2">
        <w:t xml:space="preserve"> </w:t>
      </w:r>
      <w:r w:rsidR="007B39B9" w:rsidRPr="007B39B9">
        <w:t>Genosko, 2018)</w:t>
      </w:r>
      <w:r w:rsidR="00DD5A44">
        <w:rPr>
          <w:lang w:val="en-US"/>
        </w:rPr>
        <w:t>.</w:t>
      </w:r>
      <w:r w:rsidR="00CA6A24">
        <w:rPr>
          <w:lang w:val="en-US"/>
        </w:rPr>
        <w:t xml:space="preserve"> Noise </w:t>
      </w:r>
      <w:r w:rsidR="004D2C37">
        <w:rPr>
          <w:lang w:val="en-US"/>
        </w:rPr>
        <w:t>is</w:t>
      </w:r>
      <w:r w:rsidR="00437D2E">
        <w:rPr>
          <w:lang w:val="en-US"/>
        </w:rPr>
        <w:t xml:space="preserve"> </w:t>
      </w:r>
      <w:r w:rsidR="004D2C37">
        <w:rPr>
          <w:lang w:val="en-US"/>
        </w:rPr>
        <w:t xml:space="preserve">an </w:t>
      </w:r>
      <w:r w:rsidR="00CA6A24">
        <w:rPr>
          <w:lang w:val="en-US"/>
        </w:rPr>
        <w:t xml:space="preserve">element that can distort the message and make it not reach the recipient. </w:t>
      </w:r>
    </w:p>
    <w:p w:rsidR="00083C3F" w:rsidRPr="002F4294" w:rsidRDefault="00083C3F" w:rsidP="007562CE">
      <w:pPr>
        <w:pStyle w:val="Heading2"/>
        <w:spacing w:line="360" w:lineRule="auto"/>
        <w:rPr>
          <w:rFonts w:ascii="Arial" w:hAnsi="Arial" w:cs="Arial"/>
          <w:b/>
          <w:bCs/>
          <w:color w:val="000000" w:themeColor="text1"/>
          <w:sz w:val="22"/>
          <w:szCs w:val="22"/>
          <w:lang w:val="en-US"/>
        </w:rPr>
      </w:pPr>
      <w:bookmarkStart w:id="2" w:name="_Toc80683965"/>
      <w:r w:rsidRPr="002F4294">
        <w:rPr>
          <w:rFonts w:ascii="Arial" w:hAnsi="Arial" w:cs="Arial"/>
          <w:b/>
          <w:bCs/>
          <w:color w:val="000000" w:themeColor="text1"/>
          <w:sz w:val="22"/>
          <w:szCs w:val="22"/>
          <w:lang w:val="en-US"/>
        </w:rPr>
        <w:lastRenderedPageBreak/>
        <w:t>Berlo’s Model of Communication</w:t>
      </w:r>
      <w:bookmarkEnd w:id="2"/>
    </w:p>
    <w:p w:rsidR="00DC41FF" w:rsidRDefault="004A1CAF" w:rsidP="009133B2">
      <w:pPr>
        <w:spacing w:before="240" w:after="240" w:line="360" w:lineRule="auto"/>
        <w:jc w:val="both"/>
        <w:rPr>
          <w:lang w:val="en-US"/>
        </w:rPr>
      </w:pPr>
      <w:r w:rsidRPr="004A1CAF">
        <w:rPr>
          <w:lang w:val="en-US"/>
        </w:rPr>
        <w:t>Berlo stripped Shannon and Weaver's communication process of its purely mathematical nature to apply it to human communication.</w:t>
      </w:r>
      <w:r>
        <w:rPr>
          <w:lang w:val="en-US"/>
        </w:rPr>
        <w:t xml:space="preserve"> The model contains four main elements, source, message, channel, and receiver </w:t>
      </w:r>
      <w:r w:rsidRPr="004A1CAF">
        <w:rPr>
          <w:lang w:val="en-US"/>
        </w:rPr>
        <w:t>(Kuznar</w:t>
      </w:r>
      <w:r w:rsidR="00437D2E">
        <w:rPr>
          <w:lang w:val="en-US"/>
        </w:rPr>
        <w:t xml:space="preserve"> and </w:t>
      </w:r>
      <w:r w:rsidRPr="004A1CAF">
        <w:rPr>
          <w:lang w:val="en-US"/>
        </w:rPr>
        <w:t>Yager, 2020)</w:t>
      </w:r>
      <w:r>
        <w:rPr>
          <w:lang w:val="en-US"/>
        </w:rPr>
        <w:t xml:space="preserve">. </w:t>
      </w:r>
      <w:r w:rsidR="00E317C7" w:rsidRPr="00E317C7">
        <w:rPr>
          <w:lang w:val="en-US"/>
        </w:rPr>
        <w:t xml:space="preserve">The source can be one or more people who create a purpose, which is sent through the </w:t>
      </w:r>
      <w:r w:rsidR="007E768F">
        <w:rPr>
          <w:lang w:val="en-US"/>
        </w:rPr>
        <w:t>encoded message</w:t>
      </w:r>
      <w:r w:rsidR="00E317C7" w:rsidRPr="00E317C7">
        <w:rPr>
          <w:lang w:val="en-US"/>
        </w:rPr>
        <w:t>.</w:t>
      </w:r>
      <w:r w:rsidR="00E317C7">
        <w:rPr>
          <w:lang w:val="en-US"/>
        </w:rPr>
        <w:t>The c</w:t>
      </w:r>
      <w:r w:rsidR="00E317C7" w:rsidRPr="00E317C7">
        <w:rPr>
          <w:lang w:val="en-US"/>
        </w:rPr>
        <w:t xml:space="preserve">hannelis the means of transport of the message, the way it is encoded and decoded. Its function is to allow the communication process to </w:t>
      </w:r>
      <w:r w:rsidR="007E768F">
        <w:rPr>
          <w:lang w:val="en-US"/>
        </w:rPr>
        <w:t>occur</w:t>
      </w:r>
      <w:r w:rsidR="00E317C7" w:rsidRPr="00E317C7">
        <w:rPr>
          <w:lang w:val="en-US"/>
        </w:rPr>
        <w:t>, uniting the sender with the receiver</w:t>
      </w:r>
      <w:r w:rsidR="00722C52">
        <w:rPr>
          <w:lang w:val="en-US"/>
        </w:rPr>
        <w:t xml:space="preserve"> </w:t>
      </w:r>
      <w:r w:rsidR="00F46DB8" w:rsidRPr="00F46DB8">
        <w:rPr>
          <w:lang w:val="en-US"/>
        </w:rPr>
        <w:t>(Turaga, 2016)</w:t>
      </w:r>
      <w:r w:rsidR="00E317C7" w:rsidRPr="00E317C7">
        <w:rPr>
          <w:lang w:val="en-US"/>
        </w:rPr>
        <w:t>.</w:t>
      </w:r>
      <w:r w:rsidR="00F46DB8">
        <w:rPr>
          <w:lang w:val="en-US"/>
        </w:rPr>
        <w:t xml:space="preserve"> The decoder is what </w:t>
      </w:r>
      <w:r w:rsidR="00F46DB8" w:rsidRPr="00F46DB8">
        <w:rPr>
          <w:lang w:val="en-US"/>
        </w:rPr>
        <w:t>translates the message</w:t>
      </w:r>
      <w:r w:rsidR="00F46DB8">
        <w:rPr>
          <w:lang w:val="en-US"/>
        </w:rPr>
        <w:t xml:space="preserve"> and </w:t>
      </w:r>
      <w:r w:rsidR="00F46DB8" w:rsidRPr="00F46DB8">
        <w:rPr>
          <w:lang w:val="en-US"/>
        </w:rPr>
        <w:t>decodes it correctly when it reaches the receiver.</w:t>
      </w:r>
      <w:r w:rsidR="00227883">
        <w:rPr>
          <w:lang w:val="en-US"/>
        </w:rPr>
        <w:t xml:space="preserve">In this model, </w:t>
      </w:r>
      <w:r w:rsidR="00412F35" w:rsidRPr="00412F35">
        <w:rPr>
          <w:lang w:val="en-US"/>
        </w:rPr>
        <w:t xml:space="preserve">the sender and the receiver must encode and decode the message, </w:t>
      </w:r>
      <w:r w:rsidR="00227883">
        <w:rPr>
          <w:lang w:val="en-US"/>
        </w:rPr>
        <w:t>have</w:t>
      </w:r>
      <w:r w:rsidR="00412F35" w:rsidRPr="00412F35">
        <w:rPr>
          <w:lang w:val="en-US"/>
        </w:rPr>
        <w:t xml:space="preserve"> the </w:t>
      </w:r>
      <w:r w:rsidR="00227883">
        <w:rPr>
          <w:lang w:val="en-US"/>
        </w:rPr>
        <w:t xml:space="preserve">same </w:t>
      </w:r>
      <w:r w:rsidR="00412F35" w:rsidRPr="00412F35">
        <w:rPr>
          <w:lang w:val="en-US"/>
        </w:rPr>
        <w:t>knowledge and culture, express themselves correctly</w:t>
      </w:r>
      <w:r w:rsidR="007E768F">
        <w:rPr>
          <w:lang w:val="en-US"/>
        </w:rPr>
        <w:t>,</w:t>
      </w:r>
      <w:r w:rsidR="00412F35" w:rsidRPr="00412F35">
        <w:rPr>
          <w:lang w:val="en-US"/>
        </w:rPr>
        <w:t xml:space="preserve"> and be understood by their interlocutor</w:t>
      </w:r>
      <w:r w:rsidR="00722C52">
        <w:rPr>
          <w:lang w:val="en-US"/>
        </w:rPr>
        <w:t xml:space="preserve"> </w:t>
      </w:r>
      <w:r w:rsidR="00AA1B02" w:rsidRPr="00AA1B02">
        <w:rPr>
          <w:lang w:val="en-US"/>
        </w:rPr>
        <w:t>(Kuznar</w:t>
      </w:r>
      <w:r w:rsidR="00722C52">
        <w:rPr>
          <w:lang w:val="en-US"/>
        </w:rPr>
        <w:t xml:space="preserve"> and </w:t>
      </w:r>
      <w:r w:rsidR="00AA1B02" w:rsidRPr="00AA1B02">
        <w:rPr>
          <w:lang w:val="en-US"/>
        </w:rPr>
        <w:t>Yager, 2020)</w:t>
      </w:r>
      <w:r w:rsidR="00412F35" w:rsidRPr="00412F35">
        <w:rPr>
          <w:lang w:val="en-US"/>
        </w:rPr>
        <w:t xml:space="preserve">. </w:t>
      </w:r>
      <w:r w:rsidR="00412F35">
        <w:rPr>
          <w:lang w:val="en-US"/>
        </w:rPr>
        <w:t>T</w:t>
      </w:r>
      <w:r w:rsidR="00412F35" w:rsidRPr="00412F35">
        <w:rPr>
          <w:lang w:val="en-US"/>
        </w:rPr>
        <w:t>he message must have form, structure</w:t>
      </w:r>
      <w:r w:rsidR="007E768F">
        <w:rPr>
          <w:lang w:val="en-US"/>
        </w:rPr>
        <w:t>,</w:t>
      </w:r>
      <w:r w:rsidR="00412F35" w:rsidRPr="00412F35">
        <w:rPr>
          <w:lang w:val="en-US"/>
        </w:rPr>
        <w:t xml:space="preserve"> and content.</w:t>
      </w:r>
    </w:p>
    <w:p w:rsidR="00083C3F" w:rsidRPr="002F4294" w:rsidRDefault="00083C3F" w:rsidP="007562CE">
      <w:pPr>
        <w:pStyle w:val="Heading2"/>
        <w:spacing w:line="360" w:lineRule="auto"/>
        <w:rPr>
          <w:rFonts w:ascii="Arial" w:hAnsi="Arial" w:cs="Arial"/>
          <w:b/>
          <w:bCs/>
          <w:color w:val="000000" w:themeColor="text1"/>
          <w:sz w:val="22"/>
          <w:szCs w:val="22"/>
          <w:lang w:val="en-US"/>
        </w:rPr>
      </w:pPr>
      <w:bookmarkStart w:id="3" w:name="_Toc80683966"/>
      <w:r w:rsidRPr="002F4294">
        <w:rPr>
          <w:rFonts w:ascii="Arial" w:hAnsi="Arial" w:cs="Arial"/>
          <w:b/>
          <w:bCs/>
          <w:color w:val="000000" w:themeColor="text1"/>
          <w:sz w:val="22"/>
          <w:szCs w:val="22"/>
          <w:lang w:val="en-US"/>
        </w:rPr>
        <w:t>Schramm’s Model of Communication, 1954</w:t>
      </w:r>
      <w:bookmarkEnd w:id="3"/>
    </w:p>
    <w:p w:rsidR="00FE6F33" w:rsidRDefault="00117788" w:rsidP="009133B2">
      <w:pPr>
        <w:spacing w:before="240" w:after="240" w:line="360" w:lineRule="auto"/>
        <w:jc w:val="both"/>
        <w:rPr>
          <w:lang w:val="en-US"/>
        </w:rPr>
      </w:pPr>
      <w:r w:rsidRPr="00117788">
        <w:rPr>
          <w:lang w:val="en-US"/>
        </w:rPr>
        <w:t xml:space="preserve">According to Wilbur Schramm, communication is a process of relationships, </w:t>
      </w:r>
      <w:r w:rsidR="007E768F">
        <w:rPr>
          <w:lang w:val="en-US"/>
        </w:rPr>
        <w:t>which</w:t>
      </w:r>
      <w:r w:rsidRPr="00117788">
        <w:rPr>
          <w:lang w:val="en-US"/>
        </w:rPr>
        <w:t xml:space="preserve"> involves sharing information</w:t>
      </w:r>
      <w:r w:rsidR="007E768F">
        <w:rPr>
          <w:lang w:val="en-US"/>
        </w:rPr>
        <w:t xml:space="preserve"> or</w:t>
      </w:r>
      <w:r w:rsidRPr="00117788">
        <w:rPr>
          <w:lang w:val="en-US"/>
        </w:rPr>
        <w:t xml:space="preserve"> ideas</w:t>
      </w:r>
      <w:r w:rsidR="007E768F">
        <w:rPr>
          <w:lang w:val="en-US"/>
        </w:rPr>
        <w:t xml:space="preserve"> between people </w:t>
      </w:r>
      <w:r w:rsidRPr="00117788">
        <w:rPr>
          <w:lang w:val="en-US"/>
        </w:rPr>
        <w:t>(Kalogiannidis</w:t>
      </w:r>
      <w:r w:rsidR="00722C52">
        <w:rPr>
          <w:lang w:val="en-US"/>
        </w:rPr>
        <w:t xml:space="preserve"> and Papaevangelou, 2020). </w:t>
      </w:r>
      <w:r w:rsidR="001E7D69">
        <w:rPr>
          <w:lang w:val="en-US"/>
        </w:rPr>
        <w:t>Schramm</w:t>
      </w:r>
      <w:r w:rsidR="004D2C37">
        <w:rPr>
          <w:lang w:val="en-US"/>
        </w:rPr>
        <w:t>'</w:t>
      </w:r>
      <w:r w:rsidR="001E7D69">
        <w:rPr>
          <w:lang w:val="en-US"/>
        </w:rPr>
        <w:t xml:space="preserve">s model consisted of four elements: source (encoder), destination (decoder), message, and feedback from the recipients. </w:t>
      </w:r>
      <w:r w:rsidR="00FE6F33" w:rsidRPr="00FE6F33">
        <w:rPr>
          <w:lang w:val="en-US"/>
        </w:rPr>
        <w:t>Communication is not a linear process as proposed by the Shannon and Weaver model, but it is fundamentally circular. Schramm focused his attention on the behavior and attitude of the major players in the communication process, unlike Shannon's model, which points to the channels that primarily mediate between senders and receivers.</w:t>
      </w:r>
    </w:p>
    <w:p w:rsidR="00CA6A24" w:rsidRDefault="007225C7" w:rsidP="009133B2">
      <w:pPr>
        <w:spacing w:before="240" w:after="240" w:line="360" w:lineRule="auto"/>
        <w:jc w:val="both"/>
        <w:rPr>
          <w:lang w:val="en-US"/>
        </w:rPr>
      </w:pPr>
      <w:r w:rsidRPr="007225C7">
        <w:rPr>
          <w:lang w:val="en-US"/>
        </w:rPr>
        <w:t xml:space="preserve">Schramm was concerned about the effects that the media (sender) had on audiences (receiver). </w:t>
      </w:r>
      <w:r w:rsidR="009160F2">
        <w:rPr>
          <w:lang w:val="en-US"/>
        </w:rPr>
        <w:t>The model recognised the complexity of communication</w:t>
      </w:r>
      <w:r w:rsidR="007E768F">
        <w:rPr>
          <w:lang w:val="en-US"/>
        </w:rPr>
        <w:t>,</w:t>
      </w:r>
      <w:r w:rsidR="009160F2">
        <w:rPr>
          <w:lang w:val="en-US"/>
        </w:rPr>
        <w:t xml:space="preserve"> and through accounting for encoding, decoding, and interpretation, Schramm showed how people misinterpret or mishear information</w:t>
      </w:r>
      <w:r w:rsidR="00722C52">
        <w:rPr>
          <w:lang w:val="en-US"/>
        </w:rPr>
        <w:t xml:space="preserve"> </w:t>
      </w:r>
      <w:r w:rsidR="00185F04" w:rsidRPr="00185F04">
        <w:rPr>
          <w:lang w:val="en-US"/>
        </w:rPr>
        <w:t>(Ellestrom, 2018)</w:t>
      </w:r>
      <w:r w:rsidRPr="007225C7">
        <w:rPr>
          <w:lang w:val="en-US"/>
        </w:rPr>
        <w:t>.</w:t>
      </w:r>
      <w:r w:rsidR="00722C52">
        <w:rPr>
          <w:lang w:val="en-US"/>
        </w:rPr>
        <w:t xml:space="preserve"> </w:t>
      </w:r>
      <w:r w:rsidR="00C75EAA">
        <w:rPr>
          <w:lang w:val="en-US"/>
        </w:rPr>
        <w:t>M</w:t>
      </w:r>
      <w:r w:rsidR="00C75EAA" w:rsidRPr="00C75EAA">
        <w:rPr>
          <w:lang w:val="en-US"/>
        </w:rPr>
        <w:t xml:space="preserve">essages must be adapted to the target audiences so that </w:t>
      </w:r>
      <w:r w:rsidR="007E768F">
        <w:rPr>
          <w:lang w:val="en-US"/>
        </w:rPr>
        <w:t>they can be understood and acted upon when they reach each audience</w:t>
      </w:r>
      <w:r w:rsidR="00C75EAA" w:rsidRPr="00C75EAA">
        <w:rPr>
          <w:lang w:val="en-US"/>
        </w:rPr>
        <w:t>.</w:t>
      </w:r>
      <w:r w:rsidR="001454BF" w:rsidRPr="001454BF">
        <w:rPr>
          <w:lang w:val="en-US"/>
        </w:rPr>
        <w:t>Some of the conclusions drawn from Schramm's work are: first, the closer the message content is to the recipient's values, the better the reception will be; and second, that there are uncontrollable communication effects on the part of the sender, such as the personality of the recipient o</w:t>
      </w:r>
      <w:r w:rsidR="007E768F">
        <w:rPr>
          <w:lang w:val="en-US"/>
        </w:rPr>
        <w:t>f</w:t>
      </w:r>
      <w:r w:rsidR="001454BF" w:rsidRPr="001454BF">
        <w:rPr>
          <w:lang w:val="en-US"/>
        </w:rPr>
        <w:t xml:space="preserve"> the norms of their social group.</w:t>
      </w:r>
    </w:p>
    <w:p w:rsidR="00151A02" w:rsidRPr="00C44637" w:rsidRDefault="002B5F45" w:rsidP="009133B2">
      <w:pPr>
        <w:pStyle w:val="Heading1"/>
        <w:spacing w:after="240" w:line="360" w:lineRule="auto"/>
        <w:jc w:val="both"/>
        <w:rPr>
          <w:rFonts w:ascii="Arial" w:hAnsi="Arial" w:cs="Arial"/>
          <w:b/>
          <w:bCs/>
          <w:color w:val="000000" w:themeColor="text1"/>
          <w:sz w:val="22"/>
          <w:szCs w:val="22"/>
          <w:lang w:val="en-US"/>
        </w:rPr>
      </w:pPr>
      <w:bookmarkStart w:id="4" w:name="_Toc80683967"/>
      <w:r>
        <w:rPr>
          <w:rFonts w:ascii="Arial" w:hAnsi="Arial" w:cs="Arial"/>
          <w:b/>
          <w:bCs/>
          <w:color w:val="000000" w:themeColor="text1"/>
          <w:sz w:val="22"/>
          <w:szCs w:val="22"/>
          <w:lang w:val="en-US"/>
        </w:rPr>
        <w:t xml:space="preserve">Cases and Examples of the Different </w:t>
      </w:r>
      <w:r w:rsidR="00151A02" w:rsidRPr="00C44637">
        <w:rPr>
          <w:rFonts w:ascii="Arial" w:hAnsi="Arial" w:cs="Arial"/>
          <w:b/>
          <w:bCs/>
          <w:color w:val="000000" w:themeColor="text1"/>
          <w:sz w:val="22"/>
          <w:szCs w:val="22"/>
          <w:lang w:val="en-US"/>
        </w:rPr>
        <w:t>Communication Models</w:t>
      </w:r>
      <w:bookmarkEnd w:id="4"/>
    </w:p>
    <w:p w:rsidR="007B39B9" w:rsidRDefault="004E207B" w:rsidP="009133B2">
      <w:pPr>
        <w:spacing w:before="240" w:after="240" w:line="360" w:lineRule="auto"/>
        <w:jc w:val="both"/>
      </w:pPr>
      <w:r>
        <w:rPr>
          <w:lang w:val="en-US"/>
        </w:rPr>
        <w:t xml:space="preserve">The Shannon and Weaver Model </w:t>
      </w:r>
      <w:r w:rsidRPr="004E207B">
        <w:rPr>
          <w:lang w:val="en-US"/>
        </w:rPr>
        <w:t>served to describe the interactions between machines, not between humans.</w:t>
      </w:r>
      <w:r w:rsidR="007B39B9" w:rsidRPr="007B39B9">
        <w:t xml:space="preserve">The model can be exemplified with communication that is carried out every </w:t>
      </w:r>
      <w:r w:rsidR="007B39B9" w:rsidRPr="007B39B9">
        <w:lastRenderedPageBreak/>
        <w:t>day, such as a conversation via chat</w:t>
      </w:r>
      <w:r w:rsidR="00742695" w:rsidRPr="00742695">
        <w:t xml:space="preserve"> (Alshanqiti</w:t>
      </w:r>
      <w:r w:rsidR="007562CE">
        <w:t xml:space="preserve"> </w:t>
      </w:r>
      <w:r w:rsidR="00722C52">
        <w:t>and</w:t>
      </w:r>
      <w:r w:rsidR="007562CE">
        <w:t xml:space="preserve"> </w:t>
      </w:r>
      <w:r w:rsidR="00742695" w:rsidRPr="00742695">
        <w:t>Khozium, 2021)</w:t>
      </w:r>
      <w:r w:rsidR="007B39B9" w:rsidRPr="007B39B9">
        <w:t xml:space="preserve">. In this conversation appears </w:t>
      </w:r>
      <w:r w:rsidR="00B9327B">
        <w:t xml:space="preserve">the </w:t>
      </w:r>
      <w:r w:rsidR="007B39B9" w:rsidRPr="007B39B9">
        <w:t>source of information (the person who sends a message via chat), transmitter (the computer/phone used by this person to send the message), receiver (the phone where the message is received), and the destination (the person who receives the message). An element that is noise appears</w:t>
      </w:r>
      <w:r w:rsidR="00B9327B">
        <w:t>;</w:t>
      </w:r>
      <w:r w:rsidR="007B39B9" w:rsidRPr="007B39B9">
        <w:t xml:space="preserve"> in this case, it is the Wi-Fi since it can cut off and prevent the conversation or communication.</w:t>
      </w:r>
    </w:p>
    <w:p w:rsidR="008F2AA2" w:rsidRDefault="008F2AA2" w:rsidP="009133B2">
      <w:pPr>
        <w:spacing w:before="240" w:after="240" w:line="360" w:lineRule="auto"/>
        <w:jc w:val="both"/>
        <w:rPr>
          <w:lang w:val="en-US"/>
        </w:rPr>
      </w:pPr>
      <w:r>
        <w:rPr>
          <w:lang w:val="en-US"/>
        </w:rPr>
        <w:t>Berlo</w:t>
      </w:r>
      <w:r w:rsidR="004D2C37">
        <w:rPr>
          <w:lang w:val="en-US"/>
        </w:rPr>
        <w:t>'</w:t>
      </w:r>
      <w:r>
        <w:rPr>
          <w:lang w:val="en-US"/>
        </w:rPr>
        <w:t xml:space="preserve">s model </w:t>
      </w:r>
      <w:r w:rsidRPr="008F2AA2">
        <w:rPr>
          <w:lang w:val="en-US"/>
        </w:rPr>
        <w:t>is used at all times in the language of the deaf-mute, the mass media, electronic media, paintings, newspapers, magazines, lectures</w:t>
      </w:r>
      <w:r w:rsidR="00B9327B">
        <w:rPr>
          <w:lang w:val="en-US"/>
        </w:rPr>
        <w:t>,</w:t>
      </w:r>
      <w:r>
        <w:rPr>
          <w:lang w:val="en-US"/>
        </w:rPr>
        <w:t xml:space="preserve"> and </w:t>
      </w:r>
      <w:r w:rsidRPr="008F2AA2">
        <w:rPr>
          <w:lang w:val="en-US"/>
        </w:rPr>
        <w:t>signs</w:t>
      </w:r>
      <w:r w:rsidR="007562CE">
        <w:rPr>
          <w:lang w:val="en-US"/>
        </w:rPr>
        <w:t xml:space="preserve"> </w:t>
      </w:r>
      <w:r w:rsidRPr="008F2AA2">
        <w:rPr>
          <w:lang w:val="en-US"/>
        </w:rPr>
        <w:t>(Alshanqiti</w:t>
      </w:r>
      <w:r w:rsidR="007562CE">
        <w:rPr>
          <w:lang w:val="en-US"/>
        </w:rPr>
        <w:t xml:space="preserve"> </w:t>
      </w:r>
      <w:r w:rsidR="00722C52">
        <w:rPr>
          <w:lang w:val="en-US"/>
        </w:rPr>
        <w:t>and</w:t>
      </w:r>
      <w:r w:rsidR="007562CE">
        <w:rPr>
          <w:lang w:val="en-US"/>
        </w:rPr>
        <w:t xml:space="preserve"> </w:t>
      </w:r>
      <w:r w:rsidRPr="008F2AA2">
        <w:rPr>
          <w:lang w:val="en-US"/>
        </w:rPr>
        <w:t>Khozium, 2021).</w:t>
      </w:r>
      <w:r w:rsidR="00722C52">
        <w:rPr>
          <w:lang w:val="en-US"/>
        </w:rPr>
        <w:t xml:space="preserve"> </w:t>
      </w:r>
      <w:r w:rsidRPr="008F2AA2">
        <w:rPr>
          <w:lang w:val="en-US"/>
        </w:rPr>
        <w:t>Communication is flexible</w:t>
      </w:r>
      <w:r>
        <w:rPr>
          <w:lang w:val="en-US"/>
        </w:rPr>
        <w:t xml:space="preserve"> and</w:t>
      </w:r>
      <w:r w:rsidRPr="008F2AA2">
        <w:rPr>
          <w:lang w:val="en-US"/>
        </w:rPr>
        <w:t xml:space="preserve"> adaptable.</w:t>
      </w:r>
      <w:r w:rsidR="00B9327B">
        <w:rPr>
          <w:lang w:val="en-US"/>
        </w:rPr>
        <w:t>Communication will fail if the participants are not within the same communicative context (language, subject, ability to understand)</w:t>
      </w:r>
      <w:r w:rsidRPr="008F2AA2">
        <w:rPr>
          <w:lang w:val="en-US"/>
        </w:rPr>
        <w:t>.</w:t>
      </w:r>
      <w:r w:rsidR="00AB0649">
        <w:rPr>
          <w:lang w:val="en-US"/>
        </w:rPr>
        <w:t xml:space="preserve"> In this model, one mus</w:t>
      </w:r>
      <w:r w:rsidR="00D77199">
        <w:rPr>
          <w:lang w:val="en-US"/>
        </w:rPr>
        <w:t>t have a reason to communicate</w:t>
      </w:r>
      <w:r w:rsidR="00AB0649">
        <w:rPr>
          <w:lang w:val="en-US"/>
        </w:rPr>
        <w:t xml:space="preserve"> and </w:t>
      </w:r>
      <w:r w:rsidR="00D77199">
        <w:rPr>
          <w:lang w:val="en-US"/>
        </w:rPr>
        <w:t xml:space="preserve">some </w:t>
      </w:r>
      <w:r w:rsidR="00AB0649">
        <w:rPr>
          <w:lang w:val="en-US"/>
        </w:rPr>
        <w:t xml:space="preserve">personal factors affect the communication </w:t>
      </w:r>
      <w:r w:rsidR="00AB0649" w:rsidRPr="00D77199">
        <w:rPr>
          <w:lang w:val="en-US"/>
        </w:rPr>
        <w:t>process (Talukdar,</w:t>
      </w:r>
      <w:r w:rsidR="00AB0649" w:rsidRPr="00AB0649">
        <w:rPr>
          <w:lang w:val="en-US"/>
        </w:rPr>
        <w:t xml:space="preserve"> 2017).</w:t>
      </w:r>
      <w:r w:rsidR="00FE1295">
        <w:rPr>
          <w:lang w:val="en-US"/>
        </w:rPr>
        <w:t xml:space="preserve"> </w:t>
      </w:r>
      <w:r w:rsidR="00AB0649" w:rsidRPr="00AB0649">
        <w:rPr>
          <w:lang w:val="en-US"/>
        </w:rPr>
        <w:t>For example, communication skills (speaking, writing, reading, listening, reflecting or thinking), attitudes (positive or negative towards a subject, towards oneself and towards the receiver), knowledge (previous on the subject to be discussed), the social systems and culture from which the source comes and has been formed.</w:t>
      </w:r>
    </w:p>
    <w:p w:rsidR="009146A8" w:rsidRDefault="009146A8" w:rsidP="00FE1295">
      <w:pPr>
        <w:spacing w:before="240" w:after="240" w:line="360" w:lineRule="auto"/>
        <w:jc w:val="both"/>
        <w:rPr>
          <w:lang w:val="en-US"/>
        </w:rPr>
      </w:pPr>
      <w:r>
        <w:rPr>
          <w:lang w:val="en-US"/>
        </w:rPr>
        <w:t xml:space="preserve">An example of </w:t>
      </w:r>
      <w:r w:rsidR="00B9327B">
        <w:rPr>
          <w:lang w:val="en-US"/>
        </w:rPr>
        <w:t xml:space="preserve">the </w:t>
      </w:r>
      <w:r w:rsidRPr="009146A8">
        <w:rPr>
          <w:lang w:val="en-US"/>
        </w:rPr>
        <w:t>Schramm Model of Communication</w:t>
      </w:r>
      <w:r>
        <w:rPr>
          <w:lang w:val="en-US"/>
        </w:rPr>
        <w:t xml:space="preserve"> is when one calls a friend they have not talked </w:t>
      </w:r>
      <w:r w:rsidR="00B9327B">
        <w:rPr>
          <w:lang w:val="en-US"/>
        </w:rPr>
        <w:t xml:space="preserve">to </w:t>
      </w:r>
      <w:r>
        <w:rPr>
          <w:lang w:val="en-US"/>
        </w:rPr>
        <w:t xml:space="preserve">for a while. The friends update one another about their weekends, summer plans, and how their families are doing. </w:t>
      </w:r>
      <w:r w:rsidR="00F564B5">
        <w:rPr>
          <w:lang w:val="en-US"/>
        </w:rPr>
        <w:t>Before disconnect</w:t>
      </w:r>
      <w:r w:rsidR="00272294">
        <w:rPr>
          <w:lang w:val="en-US"/>
        </w:rPr>
        <w:t>ing</w:t>
      </w:r>
      <w:r w:rsidR="00F564B5">
        <w:rPr>
          <w:lang w:val="en-US"/>
        </w:rPr>
        <w:t xml:space="preserve"> the </w:t>
      </w:r>
      <w:r w:rsidR="00272294">
        <w:rPr>
          <w:lang w:val="en-US"/>
        </w:rPr>
        <w:t>phone call</w:t>
      </w:r>
      <w:r>
        <w:rPr>
          <w:lang w:val="en-US"/>
        </w:rPr>
        <w:t>, the two friends promise to keep in touch. Talking on the phone is a</w:t>
      </w:r>
      <w:r w:rsidR="00B9327B">
        <w:rPr>
          <w:lang w:val="en-US"/>
        </w:rPr>
        <w:t>n excellent</w:t>
      </w:r>
      <w:r>
        <w:rPr>
          <w:lang w:val="en-US"/>
        </w:rPr>
        <w:t xml:space="preserve"> example of Schramm</w:t>
      </w:r>
      <w:r w:rsidR="004D2C37">
        <w:rPr>
          <w:lang w:val="en-US"/>
        </w:rPr>
        <w:t>'</w:t>
      </w:r>
      <w:r>
        <w:rPr>
          <w:lang w:val="en-US"/>
        </w:rPr>
        <w:t xml:space="preserve">s model. </w:t>
      </w:r>
      <w:r w:rsidR="00742695" w:rsidRPr="00742695">
        <w:rPr>
          <w:lang w:val="en-US"/>
        </w:rPr>
        <w:t>Within this model, one of the theoretical novelties is the inference of how the recipient chooses the messages to pay attention to</w:t>
      </w:r>
      <w:bookmarkStart w:id="5" w:name="_Hlk80284688"/>
      <w:r w:rsidR="00FE1295">
        <w:rPr>
          <w:lang w:val="en-US"/>
        </w:rPr>
        <w:t xml:space="preserve"> </w:t>
      </w:r>
      <w:r w:rsidR="00742695" w:rsidRPr="00742695">
        <w:rPr>
          <w:lang w:val="en-US"/>
        </w:rPr>
        <w:t>(Talukdar, 2017).</w:t>
      </w:r>
      <w:bookmarkEnd w:id="5"/>
      <w:r w:rsidR="00742695">
        <w:rPr>
          <w:lang w:val="en-US"/>
        </w:rPr>
        <w:t xml:space="preserve"> P</w:t>
      </w:r>
      <w:r w:rsidR="00742695" w:rsidRPr="00742695">
        <w:rPr>
          <w:lang w:val="en-US"/>
        </w:rPr>
        <w:t xml:space="preserve">riority is given to messages that </w:t>
      </w:r>
      <w:r w:rsidR="00742695">
        <w:rPr>
          <w:lang w:val="en-US"/>
        </w:rPr>
        <w:t>one</w:t>
      </w:r>
      <w:r w:rsidR="00742695" w:rsidRPr="00742695">
        <w:rPr>
          <w:lang w:val="en-US"/>
        </w:rPr>
        <w:t xml:space="preserve"> can influence directly, even if objectively they are less </w:t>
      </w:r>
      <w:r w:rsidR="00057321">
        <w:rPr>
          <w:lang w:val="en-US"/>
        </w:rPr>
        <w:t>critical</w:t>
      </w:r>
      <w:r w:rsidR="00742695" w:rsidRPr="00742695">
        <w:rPr>
          <w:lang w:val="en-US"/>
        </w:rPr>
        <w:t xml:space="preserve"> than others.</w:t>
      </w:r>
    </w:p>
    <w:p w:rsidR="00151A02" w:rsidRPr="00C44637" w:rsidRDefault="00151A02" w:rsidP="007562CE">
      <w:pPr>
        <w:pStyle w:val="Heading1"/>
        <w:spacing w:after="240" w:line="360" w:lineRule="auto"/>
        <w:rPr>
          <w:rFonts w:ascii="Arial" w:hAnsi="Arial" w:cs="Arial"/>
          <w:b/>
          <w:bCs/>
          <w:color w:val="000000" w:themeColor="text1"/>
          <w:sz w:val="22"/>
          <w:szCs w:val="22"/>
          <w:lang w:val="en-US"/>
        </w:rPr>
      </w:pPr>
      <w:bookmarkStart w:id="6" w:name="_Toc80683968"/>
      <w:r w:rsidRPr="00C44637">
        <w:rPr>
          <w:rFonts w:ascii="Arial" w:hAnsi="Arial" w:cs="Arial"/>
          <w:b/>
          <w:bCs/>
          <w:color w:val="000000" w:themeColor="text1"/>
          <w:sz w:val="22"/>
          <w:szCs w:val="22"/>
          <w:lang w:val="en-US"/>
        </w:rPr>
        <w:t>Poor Communication in my Workplace</w:t>
      </w:r>
      <w:bookmarkEnd w:id="6"/>
    </w:p>
    <w:p w:rsidR="00151A02" w:rsidRDefault="0036474E" w:rsidP="009133B2">
      <w:pPr>
        <w:spacing w:before="240" w:after="240" w:line="360" w:lineRule="auto"/>
        <w:jc w:val="both"/>
        <w:rPr>
          <w:lang w:val="en-US"/>
        </w:rPr>
      </w:pPr>
      <w:r>
        <w:rPr>
          <w:lang w:val="en-US"/>
        </w:rPr>
        <w:t xml:space="preserve">Although my company strives to ensure that communication lines are clear and open, there are several instances where I have observed poor communication resulting in negative repercussions. For </w:t>
      </w:r>
      <w:r w:rsidR="00320A48">
        <w:rPr>
          <w:lang w:val="en-US"/>
        </w:rPr>
        <w:t>exampl</w:t>
      </w:r>
      <w:r>
        <w:rPr>
          <w:lang w:val="en-US"/>
        </w:rPr>
        <w:t xml:space="preserve">e, </w:t>
      </w:r>
      <w:r w:rsidR="00F31B83">
        <w:rPr>
          <w:lang w:val="en-US"/>
        </w:rPr>
        <w:t xml:space="preserve">there is favoritism when it comes </w:t>
      </w:r>
      <w:r w:rsidR="00057321">
        <w:rPr>
          <w:lang w:val="en-US"/>
        </w:rPr>
        <w:t xml:space="preserve">to </w:t>
      </w:r>
      <w:r w:rsidR="00F31B83">
        <w:rPr>
          <w:lang w:val="en-US"/>
        </w:rPr>
        <w:t>annual employee leaves and time offs</w:t>
      </w:r>
      <w:r w:rsidR="00A2476C">
        <w:rPr>
          <w:lang w:val="en-US"/>
        </w:rPr>
        <w:t xml:space="preserve">. </w:t>
      </w:r>
      <w:r w:rsidR="00F31B83">
        <w:rPr>
          <w:lang w:val="en-US"/>
        </w:rPr>
        <w:t>While some employees are given leaves at least once a year, others are given twice. The situation has created jealousy among the employees because the management has not communicated reasons for the inconsisten</w:t>
      </w:r>
      <w:r w:rsidR="00057321">
        <w:rPr>
          <w:lang w:val="en-US"/>
        </w:rPr>
        <w:t>t</w:t>
      </w:r>
      <w:r w:rsidR="00F31B83">
        <w:rPr>
          <w:lang w:val="en-US"/>
        </w:rPr>
        <w:t xml:space="preserve"> leaves</w:t>
      </w:r>
      <w:r w:rsidR="00FE1295">
        <w:rPr>
          <w:lang w:val="en-US"/>
        </w:rPr>
        <w:t xml:space="preserve"> </w:t>
      </w:r>
      <w:r w:rsidR="00AA1B02" w:rsidRPr="00AA1B02">
        <w:rPr>
          <w:lang w:val="en-US"/>
        </w:rPr>
        <w:t>(Osabiya, 2015)</w:t>
      </w:r>
      <w:r w:rsidR="00F31B83">
        <w:rPr>
          <w:lang w:val="en-US"/>
        </w:rPr>
        <w:t xml:space="preserve">. </w:t>
      </w:r>
      <w:r w:rsidR="00A2476C">
        <w:rPr>
          <w:lang w:val="en-US"/>
        </w:rPr>
        <w:t>Some members fe</w:t>
      </w:r>
      <w:r w:rsidR="00F31B83">
        <w:rPr>
          <w:lang w:val="en-US"/>
        </w:rPr>
        <w:t>el</w:t>
      </w:r>
      <w:r w:rsidR="00A2476C">
        <w:rPr>
          <w:lang w:val="en-US"/>
        </w:rPr>
        <w:t xml:space="preserve"> less valued than others </w:t>
      </w:r>
      <w:r w:rsidR="00F31B83">
        <w:rPr>
          <w:lang w:val="en-US"/>
        </w:rPr>
        <w:t>resulting in</w:t>
      </w:r>
      <w:r w:rsidR="00A2476C">
        <w:rPr>
          <w:lang w:val="en-US"/>
        </w:rPr>
        <w:t xml:space="preserve"> conflicts</w:t>
      </w:r>
      <w:r w:rsidR="00F31B83">
        <w:rPr>
          <w:lang w:val="en-US"/>
        </w:rPr>
        <w:t xml:space="preserve">, </w:t>
      </w:r>
      <w:r w:rsidR="00F31B83" w:rsidRPr="00F31B83">
        <w:rPr>
          <w:lang w:val="en-US"/>
        </w:rPr>
        <w:t>low commitment</w:t>
      </w:r>
      <w:r w:rsidR="00057321">
        <w:rPr>
          <w:lang w:val="en-US"/>
        </w:rPr>
        <w:t>,</w:t>
      </w:r>
      <w:r w:rsidR="00F31B83" w:rsidRPr="00F31B83">
        <w:rPr>
          <w:lang w:val="en-US"/>
        </w:rPr>
        <w:t xml:space="preserve"> and productivity among the workers</w:t>
      </w:r>
      <w:r w:rsidR="00A2476C">
        <w:rPr>
          <w:lang w:val="en-US"/>
        </w:rPr>
        <w:t xml:space="preserve"> in the workplace</w:t>
      </w:r>
      <w:r w:rsidR="00F31B83">
        <w:rPr>
          <w:lang w:val="en-US"/>
        </w:rPr>
        <w:t xml:space="preserve">. </w:t>
      </w:r>
    </w:p>
    <w:p w:rsidR="00260975" w:rsidRDefault="00F31B83" w:rsidP="009133B2">
      <w:pPr>
        <w:spacing w:before="240" w:after="240" w:line="360" w:lineRule="auto"/>
        <w:jc w:val="both"/>
        <w:rPr>
          <w:lang w:val="en-US"/>
        </w:rPr>
      </w:pPr>
      <w:r>
        <w:rPr>
          <w:lang w:val="en-US"/>
        </w:rPr>
        <w:lastRenderedPageBreak/>
        <w:t xml:space="preserve">Another communication challenge is that the channel and flow of communication </w:t>
      </w:r>
      <w:r w:rsidR="00057321">
        <w:rPr>
          <w:lang w:val="en-US"/>
        </w:rPr>
        <w:t>are</w:t>
      </w:r>
      <w:r>
        <w:rPr>
          <w:lang w:val="en-US"/>
        </w:rPr>
        <w:t xml:space="preserve"> bureaucratic. </w:t>
      </w:r>
      <w:r w:rsidR="00260975">
        <w:rPr>
          <w:lang w:val="en-US"/>
        </w:rPr>
        <w:t xml:space="preserve">Employees </w:t>
      </w:r>
      <w:r>
        <w:rPr>
          <w:lang w:val="en-US"/>
        </w:rPr>
        <w:t>find it very hard to</w:t>
      </w:r>
      <w:r w:rsidR="00260975">
        <w:rPr>
          <w:lang w:val="en-US"/>
        </w:rPr>
        <w:t xml:space="preserve"> communicate their problems to the management. The situation </w:t>
      </w:r>
      <w:r>
        <w:rPr>
          <w:lang w:val="en-US"/>
        </w:rPr>
        <w:t>is</w:t>
      </w:r>
      <w:r w:rsidR="00260975">
        <w:rPr>
          <w:lang w:val="en-US"/>
        </w:rPr>
        <w:t xml:space="preserve"> worsened by the fact that some managers refuse to speak directly to employees below their level. Communication </w:t>
      </w:r>
      <w:r>
        <w:rPr>
          <w:lang w:val="en-US"/>
        </w:rPr>
        <w:t>i</w:t>
      </w:r>
      <w:r w:rsidR="00260975">
        <w:rPr>
          <w:lang w:val="en-US"/>
        </w:rPr>
        <w:t>s m</w:t>
      </w:r>
      <w:r w:rsidR="00057321">
        <w:rPr>
          <w:lang w:val="en-US"/>
        </w:rPr>
        <w:t>ain</w:t>
      </w:r>
      <w:r w:rsidR="00260975">
        <w:rPr>
          <w:lang w:val="en-US"/>
        </w:rPr>
        <w:t xml:space="preserve">ly done using memos and emails rather than face to face. </w:t>
      </w:r>
      <w:r w:rsidR="00601C54">
        <w:rPr>
          <w:lang w:val="en-US"/>
        </w:rPr>
        <w:t>Whenever any of the employees tr</w:t>
      </w:r>
      <w:r w:rsidR="00057321">
        <w:rPr>
          <w:lang w:val="en-US"/>
        </w:rPr>
        <w:t>y</w:t>
      </w:r>
      <w:r w:rsidR="00601C54">
        <w:rPr>
          <w:lang w:val="en-US"/>
        </w:rPr>
        <w:t xml:space="preserve"> to raise a concerning issue such as the favoritism case, the manager use</w:t>
      </w:r>
      <w:r>
        <w:rPr>
          <w:lang w:val="en-US"/>
        </w:rPr>
        <w:t>s</w:t>
      </w:r>
      <w:r w:rsidR="00601C54">
        <w:rPr>
          <w:lang w:val="en-US"/>
        </w:rPr>
        <w:t xml:space="preserve"> intimidation </w:t>
      </w:r>
      <w:r>
        <w:rPr>
          <w:lang w:val="en-US"/>
        </w:rPr>
        <w:t xml:space="preserve">and threatening </w:t>
      </w:r>
      <w:r w:rsidR="00601C54">
        <w:rPr>
          <w:lang w:val="en-US"/>
        </w:rPr>
        <w:t>tactics</w:t>
      </w:r>
      <w:r>
        <w:rPr>
          <w:lang w:val="en-US"/>
        </w:rPr>
        <w:t xml:space="preserve"> (</w:t>
      </w:r>
      <w:r w:rsidRPr="00F31B83">
        <w:rPr>
          <w:lang w:val="en-US"/>
        </w:rPr>
        <w:t>such as shouting and supervising the employees while doing their jobs</w:t>
      </w:r>
      <w:r w:rsidR="00057321">
        <w:rPr>
          <w:lang w:val="en-US"/>
        </w:rPr>
        <w:t>,</w:t>
      </w:r>
      <w:r w:rsidRPr="00F31B83">
        <w:rPr>
          <w:lang w:val="en-US"/>
        </w:rPr>
        <w:t xml:space="preserve"> thus causing them discomfort</w:t>
      </w:r>
      <w:r>
        <w:rPr>
          <w:lang w:val="en-US"/>
        </w:rPr>
        <w:t>)</w:t>
      </w:r>
      <w:r w:rsidR="00601C54">
        <w:rPr>
          <w:lang w:val="en-US"/>
        </w:rPr>
        <w:t xml:space="preserve"> to bully employees</w:t>
      </w:r>
      <w:r w:rsidR="004A0BB9">
        <w:rPr>
          <w:lang w:val="en-US"/>
        </w:rPr>
        <w:t>.</w:t>
      </w:r>
    </w:p>
    <w:p w:rsidR="00FF573D" w:rsidRDefault="00A07872" w:rsidP="009133B2">
      <w:pPr>
        <w:spacing w:before="240" w:after="240" w:line="360" w:lineRule="auto"/>
        <w:jc w:val="both"/>
        <w:rPr>
          <w:lang w:val="en-US"/>
        </w:rPr>
      </w:pPr>
      <w:r>
        <w:rPr>
          <w:lang w:val="en-US"/>
        </w:rPr>
        <w:t xml:space="preserve">The third communication </w:t>
      </w:r>
      <w:r w:rsidR="00FF573D">
        <w:rPr>
          <w:lang w:val="en-US"/>
        </w:rPr>
        <w:t>problem i</w:t>
      </w:r>
      <w:r>
        <w:rPr>
          <w:lang w:val="en-US"/>
        </w:rPr>
        <w:t>nmy</w:t>
      </w:r>
      <w:r w:rsidR="00FF573D">
        <w:rPr>
          <w:lang w:val="en-US"/>
        </w:rPr>
        <w:t xml:space="preserve"> company </w:t>
      </w:r>
      <w:r>
        <w:rPr>
          <w:lang w:val="en-US"/>
        </w:rPr>
        <w:t xml:space="preserve">is that it </w:t>
      </w:r>
      <w:r w:rsidR="00FF573D">
        <w:rPr>
          <w:lang w:val="en-US"/>
        </w:rPr>
        <w:t xml:space="preserve">does not keep promises </w:t>
      </w:r>
      <w:r>
        <w:rPr>
          <w:lang w:val="en-US"/>
        </w:rPr>
        <w:t xml:space="preserve">made </w:t>
      </w:r>
      <w:r w:rsidR="00FF573D">
        <w:rPr>
          <w:lang w:val="en-US"/>
        </w:rPr>
        <w:t>to employees</w:t>
      </w:r>
      <w:r w:rsidR="003219C3">
        <w:rPr>
          <w:lang w:val="en-US"/>
        </w:rPr>
        <w:t>,</w:t>
      </w:r>
      <w:r w:rsidR="00FF573D">
        <w:rPr>
          <w:lang w:val="en-US"/>
        </w:rPr>
        <w:t xml:space="preserve"> and it does not explain why the promises were broken. When </w:t>
      </w:r>
      <w:r w:rsidR="00C5462A">
        <w:rPr>
          <w:lang w:val="en-US"/>
        </w:rPr>
        <w:t xml:space="preserve">my company hires new </w:t>
      </w:r>
      <w:r w:rsidR="00FF573D">
        <w:rPr>
          <w:lang w:val="en-US"/>
        </w:rPr>
        <w:t>employees, they are promised attractive jobs, quick reviews, quick pay raises, and fast promotion paths. Existing employees are promised raises and bonuses when the company</w:t>
      </w:r>
      <w:r w:rsidR="004D2C37">
        <w:rPr>
          <w:lang w:val="en-US"/>
        </w:rPr>
        <w:t>'</w:t>
      </w:r>
      <w:r w:rsidR="00FF573D">
        <w:rPr>
          <w:lang w:val="en-US"/>
        </w:rPr>
        <w:t xml:space="preserve">s targets are met. Although the company keeps its promises, that is not the case on most occasions. </w:t>
      </w:r>
      <w:r w:rsidR="00AA1B02">
        <w:rPr>
          <w:lang w:val="en-US"/>
        </w:rPr>
        <w:t xml:space="preserve">According to </w:t>
      </w:r>
      <w:r w:rsidR="00AA1B02" w:rsidRPr="00AA1B02">
        <w:rPr>
          <w:lang w:val="en-US"/>
        </w:rPr>
        <w:t>Verčič</w:t>
      </w:r>
      <w:r w:rsidR="00AA1B02">
        <w:rPr>
          <w:lang w:val="en-US"/>
        </w:rPr>
        <w:t xml:space="preserve">and </w:t>
      </w:r>
      <w:r w:rsidR="00AA1B02" w:rsidRPr="00AA1B02">
        <w:rPr>
          <w:lang w:val="en-US"/>
        </w:rPr>
        <w:t>Vokić</w:t>
      </w:r>
      <w:r w:rsidR="00AA1B02">
        <w:rPr>
          <w:lang w:val="en-US"/>
        </w:rPr>
        <w:t xml:space="preserve"> (</w:t>
      </w:r>
      <w:r w:rsidR="00AA1B02" w:rsidRPr="00AA1B02">
        <w:rPr>
          <w:lang w:val="en-US"/>
        </w:rPr>
        <w:t>2017)</w:t>
      </w:r>
      <w:r w:rsidR="00AA1B02">
        <w:rPr>
          <w:lang w:val="en-US"/>
        </w:rPr>
        <w:t>, w</w:t>
      </w:r>
      <w:r w:rsidR="00FF573D">
        <w:rPr>
          <w:lang w:val="en-US"/>
        </w:rPr>
        <w:t>hen things do not go as promised, employees become disappointed</w:t>
      </w:r>
      <w:r w:rsidR="003219C3">
        <w:rPr>
          <w:lang w:val="en-US"/>
        </w:rPr>
        <w:t>, reducing</w:t>
      </w:r>
      <w:r w:rsidR="00FF573D">
        <w:rPr>
          <w:lang w:val="en-US"/>
        </w:rPr>
        <w:t xml:space="preserve"> the</w:t>
      </w:r>
      <w:r w:rsidR="00EA5EE5">
        <w:rPr>
          <w:lang w:val="en-US"/>
        </w:rPr>
        <w:t>ir</w:t>
      </w:r>
      <w:r w:rsidR="00FF573D">
        <w:rPr>
          <w:lang w:val="en-US"/>
        </w:rPr>
        <w:t xml:space="preserve"> productivity. </w:t>
      </w:r>
    </w:p>
    <w:p w:rsidR="00151A02" w:rsidRPr="00C44637" w:rsidRDefault="00151A02" w:rsidP="009133B2">
      <w:pPr>
        <w:pStyle w:val="Heading1"/>
        <w:spacing w:after="240" w:line="360" w:lineRule="auto"/>
        <w:jc w:val="both"/>
        <w:rPr>
          <w:rFonts w:ascii="Arial" w:hAnsi="Arial" w:cs="Arial"/>
          <w:b/>
          <w:bCs/>
          <w:color w:val="000000" w:themeColor="text1"/>
          <w:sz w:val="22"/>
          <w:szCs w:val="22"/>
          <w:lang w:val="en-US"/>
        </w:rPr>
      </w:pPr>
      <w:bookmarkStart w:id="7" w:name="_Toc80683969"/>
      <w:r w:rsidRPr="00C44637">
        <w:rPr>
          <w:rFonts w:ascii="Arial" w:hAnsi="Arial" w:cs="Arial"/>
          <w:b/>
          <w:bCs/>
          <w:color w:val="000000" w:themeColor="text1"/>
          <w:sz w:val="22"/>
          <w:szCs w:val="22"/>
          <w:lang w:val="en-US"/>
        </w:rPr>
        <w:t>Improving Poor Communication in my Workplace</w:t>
      </w:r>
      <w:bookmarkEnd w:id="7"/>
    </w:p>
    <w:p w:rsidR="009A2689" w:rsidRDefault="0097168E" w:rsidP="009133B2">
      <w:pPr>
        <w:spacing w:before="240" w:after="240" w:line="360" w:lineRule="auto"/>
        <w:jc w:val="both"/>
        <w:rPr>
          <w:lang w:val="en-US"/>
        </w:rPr>
      </w:pPr>
      <w:r>
        <w:rPr>
          <w:lang w:val="en-US"/>
        </w:rPr>
        <w:t>One of the main</w:t>
      </w:r>
      <w:r w:rsidR="00B52FA7">
        <w:rPr>
          <w:lang w:val="en-US"/>
        </w:rPr>
        <w:t xml:space="preserve"> problem</w:t>
      </w:r>
      <w:r>
        <w:rPr>
          <w:lang w:val="en-US"/>
        </w:rPr>
        <w:t>s</w:t>
      </w:r>
      <w:r w:rsidR="00B52FA7">
        <w:rPr>
          <w:lang w:val="en-US"/>
        </w:rPr>
        <w:t xml:space="preserve"> in my organi</w:t>
      </w:r>
      <w:r w:rsidR="007E79C9">
        <w:rPr>
          <w:lang w:val="en-US"/>
        </w:rPr>
        <w:t>s</w:t>
      </w:r>
      <w:r w:rsidR="00B52FA7">
        <w:rPr>
          <w:lang w:val="en-US"/>
        </w:rPr>
        <w:t xml:space="preserve">ation </w:t>
      </w:r>
      <w:r>
        <w:rPr>
          <w:lang w:val="en-US"/>
        </w:rPr>
        <w:t>i</w:t>
      </w:r>
      <w:r w:rsidR="00B52FA7">
        <w:rPr>
          <w:lang w:val="en-US"/>
        </w:rPr>
        <w:t xml:space="preserve">s </w:t>
      </w:r>
      <w:r w:rsidR="00E4616F">
        <w:rPr>
          <w:lang w:val="en-US"/>
        </w:rPr>
        <w:t>the lack of commitment by some of the employees. If the employeesfeellike they are not part of the company</w:t>
      </w:r>
      <w:r w:rsidR="00E4616F" w:rsidRPr="00E4616F">
        <w:rPr>
          <w:lang w:val="en-US"/>
        </w:rPr>
        <w:t xml:space="preserve">, their </w:t>
      </w:r>
      <w:r w:rsidR="00E4616F">
        <w:rPr>
          <w:lang w:val="en-US"/>
        </w:rPr>
        <w:t xml:space="preserve">level and </w:t>
      </w:r>
      <w:r w:rsidR="00E4616F" w:rsidRPr="00E4616F">
        <w:rPr>
          <w:lang w:val="en-US"/>
        </w:rPr>
        <w:t>degree of commitment will be lower.</w:t>
      </w:r>
      <w:r w:rsidR="00286BE9">
        <w:rPr>
          <w:lang w:val="en-US"/>
        </w:rPr>
        <w:t xml:space="preserve"> The problem can be solved by transmitting the values of the company to the employees</w:t>
      </w:r>
      <w:r w:rsidR="00320363">
        <w:rPr>
          <w:lang w:val="en-US"/>
        </w:rPr>
        <w:t xml:space="preserve"> through effective communication channels</w:t>
      </w:r>
      <w:r w:rsidR="00792D22">
        <w:rPr>
          <w:lang w:val="en-US"/>
        </w:rPr>
        <w:t xml:space="preserve"> (Gamil</w:t>
      </w:r>
      <w:r w:rsidR="00FE1295">
        <w:rPr>
          <w:lang w:val="en-US"/>
        </w:rPr>
        <w:t xml:space="preserve"> and</w:t>
      </w:r>
      <w:r w:rsidR="00792D22">
        <w:rPr>
          <w:lang w:val="en-US"/>
        </w:rPr>
        <w:t xml:space="preserve"> Rahman, 2017)</w:t>
      </w:r>
      <w:r w:rsidR="00286BE9">
        <w:rPr>
          <w:lang w:val="en-US"/>
        </w:rPr>
        <w:t>. Although my company has defined its business objectives, vision, and mission</w:t>
      </w:r>
      <w:r w:rsidR="003219C3">
        <w:rPr>
          <w:lang w:val="en-US"/>
        </w:rPr>
        <w:t>, it</w:t>
      </w:r>
      <w:r w:rsidR="00286BE9">
        <w:rPr>
          <w:lang w:val="en-US"/>
        </w:rPr>
        <w:t xml:space="preserve"> has not transmitted these values adequately to all employees. </w:t>
      </w:r>
      <w:r w:rsidR="00286BE9" w:rsidRPr="00286BE9">
        <w:rPr>
          <w:lang w:val="en-US"/>
        </w:rPr>
        <w:t>Doing so is very important, as it is the most direct way to make a worker feel identified or motivated by the type of company to which he belongs.</w:t>
      </w:r>
    </w:p>
    <w:p w:rsidR="00472846" w:rsidRDefault="00286BE9" w:rsidP="009133B2">
      <w:pPr>
        <w:spacing w:before="240" w:after="240" w:line="360" w:lineRule="auto"/>
        <w:jc w:val="both"/>
        <w:rPr>
          <w:lang w:val="en-US"/>
        </w:rPr>
      </w:pPr>
      <w:r>
        <w:rPr>
          <w:lang w:val="en-US"/>
        </w:rPr>
        <w:t>My company needs to integrate all employees into the corporate strategy</w:t>
      </w:r>
      <w:r w:rsidR="009A2689">
        <w:rPr>
          <w:lang w:val="en-US"/>
        </w:rPr>
        <w:t xml:space="preserve"> through proper communication</w:t>
      </w:r>
      <w:r>
        <w:rPr>
          <w:lang w:val="en-US"/>
        </w:rPr>
        <w:t xml:space="preserve">. </w:t>
      </w:r>
      <w:r w:rsidR="009A2689">
        <w:rPr>
          <w:lang w:val="en-US"/>
        </w:rPr>
        <w:t>T</w:t>
      </w:r>
      <w:r>
        <w:rPr>
          <w:lang w:val="en-US"/>
        </w:rPr>
        <w:t xml:space="preserve">he company should give </w:t>
      </w:r>
      <w:r w:rsidRPr="00286BE9">
        <w:rPr>
          <w:lang w:val="en-US"/>
        </w:rPr>
        <w:t xml:space="preserve">feedback on the performance of their duties and reward them; let </w:t>
      </w:r>
      <w:r>
        <w:rPr>
          <w:lang w:val="en-US"/>
        </w:rPr>
        <w:t>them</w:t>
      </w:r>
      <w:r w:rsidRPr="00286BE9">
        <w:rPr>
          <w:lang w:val="en-US"/>
        </w:rPr>
        <w:t xml:space="preserve"> know that </w:t>
      </w:r>
      <w:r>
        <w:rPr>
          <w:lang w:val="en-US"/>
        </w:rPr>
        <w:t>their</w:t>
      </w:r>
      <w:r w:rsidRPr="00286BE9">
        <w:rPr>
          <w:lang w:val="en-US"/>
        </w:rPr>
        <w:t xml:space="preserve"> actions and functions add more value to the </w:t>
      </w:r>
      <w:r w:rsidR="00252B2F">
        <w:rPr>
          <w:lang w:val="en-US"/>
        </w:rPr>
        <w:t>organization</w:t>
      </w:r>
      <w:bookmarkStart w:id="8" w:name="_Hlk80257343"/>
      <w:r w:rsidR="00252B2F">
        <w:rPr>
          <w:lang w:val="en-US"/>
        </w:rPr>
        <w:t xml:space="preserve"> </w:t>
      </w:r>
      <w:r w:rsidR="00D344A6">
        <w:rPr>
          <w:lang w:val="en-US"/>
        </w:rPr>
        <w:t>(</w:t>
      </w:r>
      <w:r w:rsidR="00D344A6" w:rsidRPr="00D344A6">
        <w:rPr>
          <w:lang w:val="en-US"/>
        </w:rPr>
        <w:t>Verčič</w:t>
      </w:r>
      <w:r w:rsidR="00252B2F">
        <w:rPr>
          <w:lang w:val="en-US"/>
        </w:rPr>
        <w:t xml:space="preserve"> and </w:t>
      </w:r>
      <w:r w:rsidR="00D344A6" w:rsidRPr="00D344A6">
        <w:rPr>
          <w:lang w:val="en-US"/>
        </w:rPr>
        <w:t>Vokić, 2017</w:t>
      </w:r>
      <w:r w:rsidR="00D344A6">
        <w:rPr>
          <w:lang w:val="en-US"/>
        </w:rPr>
        <w:t>)</w:t>
      </w:r>
      <w:bookmarkEnd w:id="8"/>
      <w:r w:rsidRPr="00286BE9">
        <w:rPr>
          <w:lang w:val="en-US"/>
        </w:rPr>
        <w:t xml:space="preserve">. </w:t>
      </w:r>
      <w:r w:rsidR="00E96507">
        <w:rPr>
          <w:lang w:val="en-US"/>
        </w:rPr>
        <w:t>The l</w:t>
      </w:r>
      <w:r w:rsidR="00A203D1">
        <w:rPr>
          <w:lang w:val="en-US"/>
        </w:rPr>
        <w:t xml:space="preserve">ow commitment has resulted in poor productivity among some of the employees. Therefore, my company needs to improve the productivity of these employees. </w:t>
      </w:r>
      <w:r w:rsidR="004F285A" w:rsidRPr="004F285A">
        <w:rPr>
          <w:lang w:val="en-US"/>
        </w:rPr>
        <w:t>High productivity is one of the main objectives pursued by an organi</w:t>
      </w:r>
      <w:r w:rsidR="007E79C9">
        <w:rPr>
          <w:lang w:val="en-US"/>
        </w:rPr>
        <w:t>s</w:t>
      </w:r>
      <w:r w:rsidR="004F285A" w:rsidRPr="004F285A">
        <w:rPr>
          <w:lang w:val="en-US"/>
        </w:rPr>
        <w:t>ation</w:t>
      </w:r>
      <w:r w:rsidR="008704DA">
        <w:rPr>
          <w:lang w:val="en-US"/>
        </w:rPr>
        <w:t xml:space="preserve"> (Osabiya, 2015)</w:t>
      </w:r>
      <w:r w:rsidR="004F285A" w:rsidRPr="004F285A">
        <w:rPr>
          <w:lang w:val="en-US"/>
        </w:rPr>
        <w:t>. Poor management of business communication is one of the causes that generate a break in it. When a company reali</w:t>
      </w:r>
      <w:r w:rsidR="007E79C9">
        <w:rPr>
          <w:lang w:val="en-US"/>
        </w:rPr>
        <w:t>s</w:t>
      </w:r>
      <w:r w:rsidR="004F285A" w:rsidRPr="004F285A">
        <w:rPr>
          <w:lang w:val="en-US"/>
        </w:rPr>
        <w:t>es that its employees are no longer reaching their goals or are simply fulfilling because they have to, but they show no interest in standing out, something is wrong.</w:t>
      </w:r>
    </w:p>
    <w:p w:rsidR="004F285A" w:rsidRDefault="004F285A" w:rsidP="009133B2">
      <w:pPr>
        <w:spacing w:before="240" w:after="240" w:line="360" w:lineRule="auto"/>
        <w:jc w:val="both"/>
        <w:rPr>
          <w:lang w:val="en-US"/>
        </w:rPr>
      </w:pPr>
      <w:r>
        <w:rPr>
          <w:lang w:val="en-US"/>
        </w:rPr>
        <w:lastRenderedPageBreak/>
        <w:t xml:space="preserve">Low productivity can be solved by improving the exchange of information with employees and approaching them to find </w:t>
      </w:r>
      <w:r w:rsidRPr="004F285A">
        <w:rPr>
          <w:lang w:val="en-US"/>
        </w:rPr>
        <w:t>out what is wrong</w:t>
      </w:r>
      <w:r w:rsidR="00252B2F">
        <w:rPr>
          <w:lang w:val="en-US"/>
        </w:rPr>
        <w:t xml:space="preserve"> </w:t>
      </w:r>
      <w:r w:rsidR="00302C5D">
        <w:rPr>
          <w:lang w:val="en-US"/>
        </w:rPr>
        <w:t>(</w:t>
      </w:r>
      <w:r w:rsidR="00302C5D" w:rsidRPr="00302C5D">
        <w:rPr>
          <w:lang w:val="en-US"/>
        </w:rPr>
        <w:t>Welch, 2012</w:t>
      </w:r>
      <w:r w:rsidR="00302C5D">
        <w:rPr>
          <w:lang w:val="en-US"/>
        </w:rPr>
        <w:t>)</w:t>
      </w:r>
      <w:r w:rsidRPr="004F285A">
        <w:rPr>
          <w:lang w:val="en-US"/>
        </w:rPr>
        <w:t xml:space="preserve">. </w:t>
      </w:r>
      <w:r w:rsidR="00320363">
        <w:rPr>
          <w:lang w:val="en-US"/>
        </w:rPr>
        <w:t xml:space="preserve">When a manager </w:t>
      </w:r>
      <w:r w:rsidRPr="004F285A">
        <w:rPr>
          <w:lang w:val="en-US"/>
        </w:rPr>
        <w:t>establish</w:t>
      </w:r>
      <w:r w:rsidR="00320363">
        <w:rPr>
          <w:lang w:val="en-US"/>
        </w:rPr>
        <w:t>es</w:t>
      </w:r>
      <w:r w:rsidRPr="004F285A">
        <w:rPr>
          <w:lang w:val="en-US"/>
        </w:rPr>
        <w:t xml:space="preserve"> a closer relationship with workers, </w:t>
      </w:r>
      <w:r w:rsidR="00320363">
        <w:rPr>
          <w:lang w:val="en-US"/>
        </w:rPr>
        <w:t>he</w:t>
      </w:r>
      <w:r w:rsidRPr="004F285A">
        <w:rPr>
          <w:lang w:val="en-US"/>
        </w:rPr>
        <w:t xml:space="preserve"> will open more channels of good communication</w:t>
      </w:r>
      <w:r w:rsidR="00B66D5A">
        <w:rPr>
          <w:lang w:val="en-US"/>
        </w:rPr>
        <w:t>. Employees will have the confidence to tell him if they are going through something</w:t>
      </w:r>
      <w:r w:rsidRPr="004F285A">
        <w:rPr>
          <w:lang w:val="en-US"/>
        </w:rPr>
        <w:t xml:space="preserve"> distracting them. </w:t>
      </w:r>
      <w:r w:rsidR="00162024">
        <w:rPr>
          <w:lang w:val="en-US"/>
        </w:rPr>
        <w:t>I</w:t>
      </w:r>
      <w:r w:rsidRPr="004F285A">
        <w:rPr>
          <w:lang w:val="en-US"/>
        </w:rPr>
        <w:t>nternal or external conflicts</w:t>
      </w:r>
      <w:r w:rsidR="00162024">
        <w:rPr>
          <w:lang w:val="en-US"/>
        </w:rPr>
        <w:t xml:space="preserve"> could </w:t>
      </w:r>
      <w:r w:rsidR="004672C5">
        <w:rPr>
          <w:lang w:val="en-US"/>
        </w:rPr>
        <w:t>be the reason for the distraction</w:t>
      </w:r>
      <w:r w:rsidRPr="004F285A">
        <w:rPr>
          <w:lang w:val="en-US"/>
        </w:rPr>
        <w:t>. It is also possible that the</w:t>
      </w:r>
      <w:r w:rsidR="008A5FBF">
        <w:rPr>
          <w:lang w:val="en-US"/>
        </w:rPr>
        <w:t xml:space="preserve"> employees</w:t>
      </w:r>
      <w:r w:rsidRPr="004F285A">
        <w:rPr>
          <w:lang w:val="en-US"/>
        </w:rPr>
        <w:t xml:space="preserve"> require a new work tool to continue doing their activities efficiently. </w:t>
      </w:r>
      <w:r w:rsidR="00320363">
        <w:rPr>
          <w:lang w:val="en-US"/>
        </w:rPr>
        <w:t>However,</w:t>
      </w:r>
      <w:r w:rsidRPr="004F285A">
        <w:rPr>
          <w:lang w:val="en-US"/>
        </w:rPr>
        <w:t xml:space="preserve"> if there is </w:t>
      </w:r>
      <w:r w:rsidR="00E96507">
        <w:rPr>
          <w:lang w:val="en-US"/>
        </w:rPr>
        <w:t xml:space="preserve">poor </w:t>
      </w:r>
      <w:r w:rsidRPr="004F285A">
        <w:rPr>
          <w:lang w:val="en-US"/>
        </w:rPr>
        <w:t xml:space="preserve">communication in the company, </w:t>
      </w:r>
      <w:r w:rsidR="00320363">
        <w:rPr>
          <w:lang w:val="en-US"/>
        </w:rPr>
        <w:t>employees will not communicate such issues to their employers</w:t>
      </w:r>
      <w:r w:rsidR="0066374F">
        <w:rPr>
          <w:lang w:val="en-US"/>
        </w:rPr>
        <w:t xml:space="preserve"> (Jacobs, Yu </w:t>
      </w:r>
      <w:r w:rsidR="00252B2F">
        <w:rPr>
          <w:lang w:val="en-US"/>
        </w:rPr>
        <w:t>and</w:t>
      </w:r>
      <w:r w:rsidR="0066374F">
        <w:rPr>
          <w:lang w:val="en-US"/>
        </w:rPr>
        <w:t xml:space="preserve"> Chavez, 2016)</w:t>
      </w:r>
      <w:r w:rsidR="00320363">
        <w:rPr>
          <w:lang w:val="en-US"/>
        </w:rPr>
        <w:t xml:space="preserve">. If an </w:t>
      </w:r>
      <w:r w:rsidRPr="004F285A">
        <w:rPr>
          <w:lang w:val="en-US"/>
        </w:rPr>
        <w:t xml:space="preserve">employee wants to learn more about their area, </w:t>
      </w:r>
      <w:r w:rsidR="00320363">
        <w:rPr>
          <w:lang w:val="en-US"/>
        </w:rPr>
        <w:t xml:space="preserve">the company should </w:t>
      </w:r>
      <w:r w:rsidRPr="004F285A">
        <w:rPr>
          <w:lang w:val="en-US"/>
        </w:rPr>
        <w:t>provide them with speciali</w:t>
      </w:r>
      <w:r w:rsidR="007E79C9">
        <w:rPr>
          <w:lang w:val="en-US"/>
        </w:rPr>
        <w:t>s</w:t>
      </w:r>
      <w:r w:rsidRPr="004F285A">
        <w:rPr>
          <w:lang w:val="en-US"/>
        </w:rPr>
        <w:t xml:space="preserve">ed training or course. If </w:t>
      </w:r>
      <w:r w:rsidR="00320363">
        <w:rPr>
          <w:lang w:val="en-US"/>
        </w:rPr>
        <w:t>the employee</w:t>
      </w:r>
      <w:r w:rsidRPr="004F285A">
        <w:rPr>
          <w:lang w:val="en-US"/>
        </w:rPr>
        <w:t xml:space="preserve"> has complications at home, </w:t>
      </w:r>
      <w:r w:rsidR="00320363">
        <w:rPr>
          <w:lang w:val="en-US"/>
        </w:rPr>
        <w:t>the company should give them a few days off to solve their issues</w:t>
      </w:r>
      <w:r w:rsidRPr="004F285A">
        <w:rPr>
          <w:lang w:val="en-US"/>
        </w:rPr>
        <w:t xml:space="preserve">. If </w:t>
      </w:r>
      <w:r w:rsidR="00B66D5A">
        <w:rPr>
          <w:lang w:val="en-US"/>
        </w:rPr>
        <w:t>workers have</w:t>
      </w:r>
      <w:r w:rsidRPr="004F285A">
        <w:rPr>
          <w:lang w:val="en-US"/>
        </w:rPr>
        <w:t xml:space="preserve"> the confidence to tell </w:t>
      </w:r>
      <w:r w:rsidR="00320363">
        <w:rPr>
          <w:lang w:val="en-US"/>
        </w:rPr>
        <w:t>the manager</w:t>
      </w:r>
      <w:r w:rsidRPr="004F285A">
        <w:rPr>
          <w:lang w:val="en-US"/>
        </w:rPr>
        <w:t xml:space="preserve"> what is wrong, they will soon solve the</w:t>
      </w:r>
      <w:r w:rsidR="00320363">
        <w:rPr>
          <w:lang w:val="en-US"/>
        </w:rPr>
        <w:t>ir problems</w:t>
      </w:r>
      <w:r w:rsidR="00B66D5A">
        <w:rPr>
          <w:lang w:val="en-US"/>
        </w:rPr>
        <w:t>,</w:t>
      </w:r>
      <w:r w:rsidR="00252B2F">
        <w:rPr>
          <w:lang w:val="en-US"/>
        </w:rPr>
        <w:t xml:space="preserve"> </w:t>
      </w:r>
      <w:r w:rsidRPr="004F285A">
        <w:rPr>
          <w:lang w:val="en-US"/>
        </w:rPr>
        <w:t>and their productivity will increase.</w:t>
      </w:r>
    </w:p>
    <w:p w:rsidR="00627098" w:rsidRDefault="00627098" w:rsidP="009133B2">
      <w:pPr>
        <w:spacing w:before="240" w:after="240" w:line="360" w:lineRule="auto"/>
        <w:jc w:val="both"/>
        <w:rPr>
          <w:lang w:val="en-US"/>
        </w:rPr>
      </w:pPr>
      <w:r>
        <w:rPr>
          <w:lang w:val="en-US"/>
        </w:rPr>
        <w:t>Another problem in my organi</w:t>
      </w:r>
      <w:r w:rsidR="007E79C9">
        <w:rPr>
          <w:lang w:val="en-US"/>
        </w:rPr>
        <w:t>s</w:t>
      </w:r>
      <w:r>
        <w:rPr>
          <w:lang w:val="en-US"/>
        </w:rPr>
        <w:t xml:space="preserve">ation is that the operational information lacks effectiveness between employees and the company. There were not enough tools to </w:t>
      </w:r>
      <w:r w:rsidR="00B66D5A">
        <w:rPr>
          <w:lang w:val="en-US"/>
        </w:rPr>
        <w:t>communicate with each other easily</w:t>
      </w:r>
      <w:r>
        <w:rPr>
          <w:lang w:val="en-US"/>
        </w:rPr>
        <w:t>. What the company needs to do is implement internal communication tools</w:t>
      </w:r>
      <w:r w:rsidR="00252B2F">
        <w:rPr>
          <w:lang w:val="en-US"/>
        </w:rPr>
        <w:t xml:space="preserve"> </w:t>
      </w:r>
      <w:r w:rsidR="00966163">
        <w:rPr>
          <w:lang w:val="en-US"/>
        </w:rPr>
        <w:t>(</w:t>
      </w:r>
      <w:r w:rsidR="00966163" w:rsidRPr="00966163">
        <w:rPr>
          <w:lang w:val="en-US"/>
        </w:rPr>
        <w:t>Quirke, 2017</w:t>
      </w:r>
      <w:r w:rsidR="00966163">
        <w:rPr>
          <w:lang w:val="en-US"/>
        </w:rPr>
        <w:t>)</w:t>
      </w:r>
      <w:r>
        <w:rPr>
          <w:lang w:val="en-US"/>
        </w:rPr>
        <w:t xml:space="preserve">. </w:t>
      </w:r>
      <w:r w:rsidRPr="00627098">
        <w:rPr>
          <w:lang w:val="en-US"/>
        </w:rPr>
        <w:t xml:space="preserve">Sometimes email alone is not enough: there are communication tools for internal conversations that can make </w:t>
      </w:r>
      <w:r w:rsidR="00B66D5A">
        <w:rPr>
          <w:lang w:val="en-US"/>
        </w:rPr>
        <w:t>exchanging</w:t>
      </w:r>
      <w:r w:rsidRPr="00627098">
        <w:rPr>
          <w:lang w:val="en-US"/>
        </w:rPr>
        <w:t xml:space="preserve"> ideas more flexible and faster</w:t>
      </w:r>
      <w:r w:rsidR="00252B2F">
        <w:rPr>
          <w:lang w:val="en-US"/>
        </w:rPr>
        <w:t xml:space="preserve"> </w:t>
      </w:r>
      <w:r w:rsidR="00DD30E3" w:rsidRPr="00DD30E3">
        <w:rPr>
          <w:lang w:val="en-US"/>
        </w:rPr>
        <w:t>(Welch, 2012)</w:t>
      </w:r>
      <w:r w:rsidRPr="00627098">
        <w:rPr>
          <w:lang w:val="en-US"/>
        </w:rPr>
        <w:t>. Through them, workers can make inquiries or recommendations to other members of their teams.</w:t>
      </w:r>
      <w:r w:rsidR="00FB07FA">
        <w:rPr>
          <w:lang w:val="en-US"/>
        </w:rPr>
        <w:t xml:space="preserve"> For example, the company can open a WhatsApp group for all employees. </w:t>
      </w:r>
      <w:r w:rsidR="00FB07FA" w:rsidRPr="00FB07FA">
        <w:rPr>
          <w:lang w:val="en-US"/>
        </w:rPr>
        <w:t xml:space="preserve">The exchange of files, images or </w:t>
      </w:r>
      <w:r w:rsidR="00252B2F" w:rsidRPr="00FB07FA">
        <w:rPr>
          <w:lang w:val="en-US"/>
        </w:rPr>
        <w:t>others</w:t>
      </w:r>
      <w:r w:rsidR="00FB07FA" w:rsidRPr="00FB07FA">
        <w:rPr>
          <w:lang w:val="en-US"/>
        </w:rPr>
        <w:t xml:space="preserve"> can be done safely</w:t>
      </w:r>
      <w:r w:rsidR="00FB07FA">
        <w:rPr>
          <w:lang w:val="en-US"/>
        </w:rPr>
        <w:t xml:space="preserve"> and e</w:t>
      </w:r>
      <w:r w:rsidR="00B66D5A">
        <w:rPr>
          <w:lang w:val="en-US"/>
        </w:rPr>
        <w:t>fficient</w:t>
      </w:r>
      <w:r w:rsidR="00FB07FA">
        <w:rPr>
          <w:lang w:val="en-US"/>
        </w:rPr>
        <w:t xml:space="preserve">ly. </w:t>
      </w:r>
      <w:r w:rsidR="00FB07FA" w:rsidRPr="00FB07FA">
        <w:rPr>
          <w:lang w:val="en-US"/>
        </w:rPr>
        <w:t xml:space="preserve">If </w:t>
      </w:r>
      <w:r w:rsidR="00FB07FA">
        <w:rPr>
          <w:lang w:val="en-US"/>
        </w:rPr>
        <w:t>the company wants</w:t>
      </w:r>
      <w:r w:rsidR="007C79E2">
        <w:rPr>
          <w:lang w:val="en-US"/>
        </w:rPr>
        <w:t>all employees</w:t>
      </w:r>
      <w:r w:rsidR="00FB07FA" w:rsidRPr="00FB07FA">
        <w:rPr>
          <w:lang w:val="en-US"/>
        </w:rPr>
        <w:t xml:space="preserve"> to start </w:t>
      </w:r>
      <w:r w:rsidR="00580847">
        <w:rPr>
          <w:lang w:val="en-US"/>
        </w:rPr>
        <w:t xml:space="preserve">communicating </w:t>
      </w:r>
      <w:r w:rsidR="007C79E2">
        <w:rPr>
          <w:lang w:val="en-US"/>
        </w:rPr>
        <w:t>correct</w:t>
      </w:r>
      <w:r w:rsidR="00580847">
        <w:rPr>
          <w:lang w:val="en-US"/>
        </w:rPr>
        <w:t>ly</w:t>
      </w:r>
      <w:r w:rsidR="00FB07FA" w:rsidRPr="00FB07FA">
        <w:rPr>
          <w:lang w:val="en-US"/>
        </w:rPr>
        <w:t xml:space="preserve">, </w:t>
      </w:r>
      <w:r w:rsidR="00FB07FA">
        <w:rPr>
          <w:lang w:val="en-US"/>
        </w:rPr>
        <w:t xml:space="preserve">it should </w:t>
      </w:r>
      <w:r w:rsidR="00C52AAA">
        <w:rPr>
          <w:lang w:val="en-US"/>
        </w:rPr>
        <w:t>provide</w:t>
      </w:r>
      <w:r w:rsidR="00FB07FA" w:rsidRPr="00FB07FA">
        <w:rPr>
          <w:lang w:val="en-US"/>
        </w:rPr>
        <w:t xml:space="preserve"> them with solutions and tools </w:t>
      </w:r>
      <w:r w:rsidR="00580847">
        <w:rPr>
          <w:lang w:val="en-US"/>
        </w:rPr>
        <w:t>to</w:t>
      </w:r>
      <w:r w:rsidR="00FB07FA" w:rsidRPr="00FB07FA">
        <w:rPr>
          <w:lang w:val="en-US"/>
        </w:rPr>
        <w:t xml:space="preserve"> do so </w:t>
      </w:r>
      <w:r w:rsidR="00580847">
        <w:rPr>
          <w:lang w:val="en-US"/>
        </w:rPr>
        <w:t>quick</w:t>
      </w:r>
      <w:r w:rsidR="00FB07FA" w:rsidRPr="00FB07FA">
        <w:rPr>
          <w:lang w:val="en-US"/>
        </w:rPr>
        <w:t>ly.</w:t>
      </w:r>
    </w:p>
    <w:p w:rsidR="001210F5" w:rsidRPr="00F7045C" w:rsidRDefault="001210F5" w:rsidP="007562CE">
      <w:pPr>
        <w:pStyle w:val="Heading1"/>
        <w:spacing w:after="240" w:line="360" w:lineRule="auto"/>
        <w:rPr>
          <w:rFonts w:ascii="Arial" w:hAnsi="Arial" w:cs="Arial"/>
          <w:b/>
          <w:bCs/>
          <w:color w:val="000000" w:themeColor="text1"/>
          <w:sz w:val="22"/>
          <w:szCs w:val="22"/>
          <w:lang w:val="en-US"/>
        </w:rPr>
      </w:pPr>
      <w:bookmarkStart w:id="9" w:name="_Toc80683970"/>
      <w:r w:rsidRPr="00F7045C">
        <w:rPr>
          <w:rFonts w:ascii="Arial" w:hAnsi="Arial" w:cs="Arial"/>
          <w:b/>
          <w:bCs/>
          <w:color w:val="000000" w:themeColor="text1"/>
          <w:sz w:val="22"/>
          <w:szCs w:val="22"/>
          <w:lang w:val="en-US"/>
        </w:rPr>
        <w:t>Conclusion</w:t>
      </w:r>
      <w:bookmarkEnd w:id="9"/>
    </w:p>
    <w:p w:rsidR="00EF7F6A" w:rsidRDefault="0097168E" w:rsidP="009133B2">
      <w:pPr>
        <w:spacing w:before="240" w:after="240" w:line="360" w:lineRule="auto"/>
        <w:jc w:val="both"/>
        <w:rPr>
          <w:lang w:val="en-US"/>
        </w:rPr>
      </w:pPr>
      <w:r w:rsidRPr="0097168E">
        <w:rPr>
          <w:lang w:val="en-US"/>
        </w:rPr>
        <w:t xml:space="preserve">As a manager, the </w:t>
      </w:r>
      <w:r w:rsidR="00580847">
        <w:rPr>
          <w:lang w:val="en-US"/>
        </w:rPr>
        <w:t>primary</w:t>
      </w:r>
      <w:r w:rsidRPr="0097168E">
        <w:rPr>
          <w:lang w:val="en-US"/>
        </w:rPr>
        <w:t xml:space="preserve"> skill that </w:t>
      </w:r>
      <w:r>
        <w:rPr>
          <w:lang w:val="en-US"/>
        </w:rPr>
        <w:t>one</w:t>
      </w:r>
      <w:r w:rsidRPr="0097168E">
        <w:rPr>
          <w:lang w:val="en-US"/>
        </w:rPr>
        <w:t xml:space="preserve"> must have and develop is the ability to communicate. This communication skill will make </w:t>
      </w:r>
      <w:r>
        <w:rPr>
          <w:lang w:val="en-US"/>
        </w:rPr>
        <w:t>the manager</w:t>
      </w:r>
      <w:r w:rsidR="004D2C37">
        <w:rPr>
          <w:lang w:val="en-US"/>
        </w:rPr>
        <w:t>'</w:t>
      </w:r>
      <w:r>
        <w:rPr>
          <w:lang w:val="en-US"/>
        </w:rPr>
        <w:t xml:space="preserve">s </w:t>
      </w:r>
      <w:r w:rsidRPr="0097168E">
        <w:rPr>
          <w:lang w:val="en-US"/>
        </w:rPr>
        <w:t xml:space="preserve">job easier. The ability to communicate helps </w:t>
      </w:r>
      <w:r>
        <w:rPr>
          <w:lang w:val="en-US"/>
        </w:rPr>
        <w:t>the manager do his</w:t>
      </w:r>
      <w:r w:rsidRPr="0097168E">
        <w:rPr>
          <w:lang w:val="en-US"/>
        </w:rPr>
        <w:t xml:space="preserve"> other duties </w:t>
      </w:r>
      <w:r>
        <w:rPr>
          <w:lang w:val="en-US"/>
        </w:rPr>
        <w:t>well</w:t>
      </w:r>
      <w:r w:rsidRPr="0097168E">
        <w:rPr>
          <w:lang w:val="en-US"/>
        </w:rPr>
        <w:t xml:space="preserve">, </w:t>
      </w:r>
      <w:r>
        <w:rPr>
          <w:lang w:val="en-US"/>
        </w:rPr>
        <w:t>including</w:t>
      </w:r>
      <w:r w:rsidRPr="0097168E">
        <w:rPr>
          <w:lang w:val="en-US"/>
        </w:rPr>
        <w:t xml:space="preserve"> delegat</w:t>
      </w:r>
      <w:r>
        <w:rPr>
          <w:lang w:val="en-US"/>
        </w:rPr>
        <w:t>ing</w:t>
      </w:r>
      <w:r w:rsidRPr="0097168E">
        <w:rPr>
          <w:lang w:val="en-US"/>
        </w:rPr>
        <w:t xml:space="preserve"> work, motivat</w:t>
      </w:r>
      <w:r>
        <w:rPr>
          <w:lang w:val="en-US"/>
        </w:rPr>
        <w:t>ing</w:t>
      </w:r>
      <w:r w:rsidRPr="0097168E">
        <w:rPr>
          <w:lang w:val="en-US"/>
        </w:rPr>
        <w:t xml:space="preserve"> team members, develop</w:t>
      </w:r>
      <w:r>
        <w:rPr>
          <w:lang w:val="en-US"/>
        </w:rPr>
        <w:t>ing</w:t>
      </w:r>
      <w:r w:rsidRPr="0097168E">
        <w:rPr>
          <w:lang w:val="en-US"/>
        </w:rPr>
        <w:t xml:space="preserve"> work teams, and establish</w:t>
      </w:r>
      <w:r w:rsidR="007E1C73">
        <w:rPr>
          <w:lang w:val="en-US"/>
        </w:rPr>
        <w:t>ing</w:t>
      </w:r>
      <w:r w:rsidRPr="0097168E">
        <w:rPr>
          <w:lang w:val="en-US"/>
        </w:rPr>
        <w:t xml:space="preserve"> communication with all </w:t>
      </w:r>
      <w:r w:rsidR="007E1C73">
        <w:rPr>
          <w:lang w:val="en-US"/>
        </w:rPr>
        <w:t>employees</w:t>
      </w:r>
      <w:r w:rsidRPr="0097168E">
        <w:rPr>
          <w:lang w:val="en-US"/>
        </w:rPr>
        <w:t>.</w:t>
      </w:r>
      <w:r w:rsidR="007E1C73">
        <w:rPr>
          <w:lang w:val="en-US"/>
        </w:rPr>
        <w:t xml:space="preserve"> A manager </w:t>
      </w:r>
      <w:r w:rsidRPr="0097168E">
        <w:rPr>
          <w:lang w:val="en-US"/>
        </w:rPr>
        <w:t xml:space="preserve">can do all these tasks if </w:t>
      </w:r>
      <w:r w:rsidR="007E1C73">
        <w:rPr>
          <w:lang w:val="en-US"/>
        </w:rPr>
        <w:t xml:space="preserve">he </w:t>
      </w:r>
      <w:r w:rsidRPr="0097168E">
        <w:rPr>
          <w:lang w:val="en-US"/>
        </w:rPr>
        <w:t>h</w:t>
      </w:r>
      <w:r w:rsidR="007E1C73">
        <w:rPr>
          <w:lang w:val="en-US"/>
        </w:rPr>
        <w:t>as</w:t>
      </w:r>
      <w:r w:rsidRPr="0097168E">
        <w:rPr>
          <w:lang w:val="en-US"/>
        </w:rPr>
        <w:t xml:space="preserve"> good communication skills.Communication problems within the company can lead to a conflict. With the ability to communicate, </w:t>
      </w:r>
      <w:r w:rsidR="007E1C73">
        <w:rPr>
          <w:lang w:val="en-US"/>
        </w:rPr>
        <w:t xml:space="preserve">the manager can avoid conflicts and help improve the </w:t>
      </w:r>
      <w:r w:rsidR="00580847">
        <w:rPr>
          <w:lang w:val="en-US"/>
        </w:rPr>
        <w:t>company's overall performance</w:t>
      </w:r>
      <w:r w:rsidR="001210F5">
        <w:rPr>
          <w:lang w:val="en-US"/>
        </w:rPr>
        <w:t>.</w:t>
      </w:r>
      <w:r w:rsidR="001210F5" w:rsidRPr="001210F5">
        <w:rPr>
          <w:lang w:val="en-US"/>
        </w:rPr>
        <w:t xml:space="preserve">Good communication skills will </w:t>
      </w:r>
      <w:r w:rsidR="001210F5">
        <w:rPr>
          <w:lang w:val="en-US"/>
        </w:rPr>
        <w:t xml:space="preserve">also </w:t>
      </w:r>
      <w:r w:rsidR="001210F5" w:rsidRPr="001210F5">
        <w:rPr>
          <w:lang w:val="en-US"/>
        </w:rPr>
        <w:t xml:space="preserve">help a manager to convey all </w:t>
      </w:r>
      <w:r w:rsidR="00580847">
        <w:rPr>
          <w:lang w:val="en-US"/>
        </w:rPr>
        <w:t>crucial</w:t>
      </w:r>
      <w:r w:rsidR="001210F5" w:rsidRPr="001210F5">
        <w:rPr>
          <w:lang w:val="en-US"/>
        </w:rPr>
        <w:t xml:space="preserve"> messages to his subordinates well. The message may be in the form of information about a change in company policy, presentation of job descriptions to each team member, or simply establishing daily communication with team members.However, if all of this is not conveyed </w:t>
      </w:r>
      <w:r w:rsidR="00580847">
        <w:rPr>
          <w:lang w:val="en-US"/>
        </w:rPr>
        <w:lastRenderedPageBreak/>
        <w:t>correctl</w:t>
      </w:r>
      <w:r w:rsidR="001210F5" w:rsidRPr="001210F5">
        <w:rPr>
          <w:lang w:val="en-US"/>
        </w:rPr>
        <w:t xml:space="preserve">y, it can lead to misperceptions. When </w:t>
      </w:r>
      <w:r w:rsidR="003E1BDD">
        <w:rPr>
          <w:lang w:val="en-US"/>
        </w:rPr>
        <w:t>the</w:t>
      </w:r>
      <w:r w:rsidR="001210F5" w:rsidRPr="001210F5">
        <w:rPr>
          <w:lang w:val="en-US"/>
        </w:rPr>
        <w:t xml:space="preserve"> company</w:t>
      </w:r>
      <w:r w:rsidR="003E1BDD">
        <w:rPr>
          <w:lang w:val="en-US"/>
        </w:rPr>
        <w:t xml:space="preserve"> initiates a policy change</w:t>
      </w:r>
      <w:r w:rsidR="00580847">
        <w:rPr>
          <w:lang w:val="en-US"/>
        </w:rPr>
        <w:t>,</w:t>
      </w:r>
      <w:r w:rsidR="001210F5" w:rsidRPr="001210F5">
        <w:rPr>
          <w:lang w:val="en-US"/>
        </w:rPr>
        <w:t xml:space="preserve"> and the manager does not convey it properly to the subordinates, it may cause turmoil. Policy changes are considered to disturb the 'comfort' of the work of subordinates. When comfort is disturbed, it can cause unrest and turmoil among subordinates.</w:t>
      </w:r>
      <w:r w:rsidR="00252B2F">
        <w:rPr>
          <w:lang w:val="en-US"/>
        </w:rPr>
        <w:t xml:space="preserve"> </w:t>
      </w:r>
      <w:r w:rsidR="001210F5" w:rsidRPr="001210F5">
        <w:rPr>
          <w:lang w:val="en-US"/>
        </w:rPr>
        <w:t>However, if the manager conveys it correctly, then all the subordinates will receive it well too. For this reason, the ability to communicate in the workplace becomes very important for every employee, especially for a manager.</w:t>
      </w:r>
    </w:p>
    <w:p w:rsidR="00762246" w:rsidRDefault="00762246" w:rsidP="009133B2">
      <w:pPr>
        <w:pStyle w:val="Heading1"/>
        <w:spacing w:line="360" w:lineRule="auto"/>
        <w:rPr>
          <w:rFonts w:ascii="Arial" w:hAnsi="Arial" w:cs="Arial"/>
          <w:b/>
          <w:color w:val="000000" w:themeColor="text1"/>
          <w:sz w:val="22"/>
          <w:szCs w:val="22"/>
          <w:lang w:val="en-US"/>
        </w:rPr>
      </w:pPr>
      <w:bookmarkStart w:id="10" w:name="_Hlk80172100"/>
      <w:bookmarkStart w:id="11" w:name="_Hlk79568165"/>
    </w:p>
    <w:p w:rsidR="00762246" w:rsidRDefault="00762246" w:rsidP="00762246">
      <w:pPr>
        <w:rPr>
          <w:lang w:val="en-US"/>
        </w:rPr>
      </w:pPr>
    </w:p>
    <w:p w:rsidR="00762246" w:rsidRPr="00762246" w:rsidRDefault="00762246" w:rsidP="00762246">
      <w:pPr>
        <w:rPr>
          <w:lang w:val="en-US"/>
        </w:rPr>
      </w:pPr>
    </w:p>
    <w:p w:rsidR="009133B2" w:rsidRPr="007562CE" w:rsidRDefault="009133B2" w:rsidP="009133B2">
      <w:pPr>
        <w:pStyle w:val="Heading1"/>
        <w:spacing w:line="360" w:lineRule="auto"/>
        <w:rPr>
          <w:rFonts w:ascii="Arial" w:hAnsi="Arial" w:cs="Arial"/>
          <w:b/>
          <w:color w:val="000000" w:themeColor="text1"/>
          <w:sz w:val="22"/>
          <w:szCs w:val="22"/>
          <w:lang w:val="en-US"/>
        </w:rPr>
      </w:pPr>
      <w:r w:rsidRPr="007562CE">
        <w:rPr>
          <w:rFonts w:ascii="Arial" w:hAnsi="Arial" w:cs="Arial"/>
          <w:b/>
          <w:color w:val="000000" w:themeColor="text1"/>
          <w:sz w:val="22"/>
          <w:szCs w:val="22"/>
          <w:lang w:val="en-US"/>
        </w:rPr>
        <w:t>References</w:t>
      </w:r>
    </w:p>
    <w:p w:rsidR="00E06836" w:rsidRDefault="00E06836" w:rsidP="00BD15B9">
      <w:pPr>
        <w:spacing w:line="360" w:lineRule="auto"/>
        <w:ind w:left="720" w:hanging="720"/>
      </w:pPr>
      <w:r w:rsidRPr="00E06836">
        <w:t xml:space="preserve">Alshanqiti, A.M. and Khozium, M.O., 2021. </w:t>
      </w:r>
      <w:bookmarkEnd w:id="10"/>
      <w:r w:rsidRPr="00E06836">
        <w:t>Communication models comparisons: Tackling approach for corporate communication. </w:t>
      </w:r>
      <w:r w:rsidRPr="00E06836">
        <w:rPr>
          <w:i/>
          <w:iCs/>
        </w:rPr>
        <w:t>Psychology and Education Journal</w:t>
      </w:r>
      <w:r w:rsidRPr="00E06836">
        <w:t xml:space="preserve">, 58(4), pp.4075-4079. </w:t>
      </w:r>
      <w:hyperlink r:id="rId7" w:history="1">
        <w:r w:rsidR="009D1943" w:rsidRPr="000D4B4E">
          <w:rPr>
            <w:rStyle w:val="Hyperlink"/>
          </w:rPr>
          <w:t>http://psychologyandeducation.net/pae/index.php/pae/article/view/5607</w:t>
        </w:r>
      </w:hyperlink>
      <w:r w:rsidR="00070589">
        <w:t xml:space="preserve"> [Date accessed: 18</w:t>
      </w:r>
      <w:r w:rsidR="00735347">
        <w:t xml:space="preserve"> </w:t>
      </w:r>
      <w:r w:rsidR="00070589">
        <w:t>July</w:t>
      </w:r>
      <w:r w:rsidR="00735347">
        <w:t xml:space="preserve"> 2021].</w:t>
      </w:r>
    </w:p>
    <w:p w:rsidR="009D1943" w:rsidRDefault="009D1943" w:rsidP="00735347">
      <w:pPr>
        <w:spacing w:line="360" w:lineRule="auto"/>
        <w:ind w:left="720" w:hanging="720"/>
      </w:pPr>
      <w:r w:rsidRPr="007C3DA7">
        <w:t xml:space="preserve">Cobley, P. and Schulz, P.J. eds., </w:t>
      </w:r>
      <w:r>
        <w:t>(</w:t>
      </w:r>
      <w:r w:rsidRPr="007C3DA7">
        <w:t>2013</w:t>
      </w:r>
      <w:r>
        <w:t>)</w:t>
      </w:r>
      <w:r w:rsidRPr="007C3DA7">
        <w:t>. </w:t>
      </w:r>
      <w:r w:rsidRPr="007C3DA7">
        <w:rPr>
          <w:i/>
          <w:iCs/>
        </w:rPr>
        <w:t>Theories and models of communication</w:t>
      </w:r>
      <w:r>
        <w:t xml:space="preserve"> (Vol. 1). Walter de </w:t>
      </w:r>
      <w:r w:rsidRPr="007C3DA7">
        <w:t>Gruyter.</w:t>
      </w:r>
      <w:r>
        <w:t xml:space="preserve"> </w:t>
      </w:r>
      <w:hyperlink r:id="rId8" w:history="1">
        <w:r w:rsidRPr="00AD7743">
          <w:rPr>
            <w:rStyle w:val="Hyperlink"/>
          </w:rPr>
          <w:t>https://books.google.com/books?hl=en&amp;lr=&amp;id=6xrNrpSZKxsC&amp;oi=fnd&amp;pg=PP5&amp;dq=communication+models+and+theories&amp;ots=_7dEnPdT_3&amp;sig=rerrJccrB1MErBw51qIAVTp7qyY</w:t>
        </w:r>
      </w:hyperlink>
      <w:r>
        <w:t xml:space="preserve">  </w:t>
      </w:r>
      <w:r w:rsidR="00070589">
        <w:t>[Date accessed: 18</w:t>
      </w:r>
      <w:r w:rsidR="00735347">
        <w:t xml:space="preserve"> July 2021].</w:t>
      </w:r>
    </w:p>
    <w:p w:rsidR="00285A57" w:rsidRDefault="00285A57" w:rsidP="00735347">
      <w:pPr>
        <w:spacing w:line="360" w:lineRule="auto"/>
        <w:ind w:left="720" w:hanging="720"/>
      </w:pPr>
      <w:r w:rsidRPr="00285A57">
        <w:t>Ellestr</w:t>
      </w:r>
      <w:r>
        <w:rPr>
          <w:lang w:val="en-US"/>
        </w:rPr>
        <w:t>o</w:t>
      </w:r>
      <w:r w:rsidRPr="00285A57">
        <w:t>m, L., 2018. A medium-centered model of communication. </w:t>
      </w:r>
      <w:r w:rsidRPr="00285A57">
        <w:rPr>
          <w:i/>
          <w:iCs/>
        </w:rPr>
        <w:t>Semiotica</w:t>
      </w:r>
      <w:r w:rsidRPr="00285A57">
        <w:t>, </w:t>
      </w:r>
      <w:r>
        <w:rPr>
          <w:lang w:val="en-US"/>
        </w:rPr>
        <w:t>2</w:t>
      </w:r>
      <w:r w:rsidRPr="00285A57">
        <w:t xml:space="preserve">(224), pp.269-293. </w:t>
      </w:r>
      <w:hyperlink r:id="rId9" w:history="1">
        <w:r w:rsidR="00B550F8" w:rsidRPr="000D4B4E">
          <w:rPr>
            <w:rStyle w:val="Hyperlink"/>
          </w:rPr>
          <w:t>https://www.degruyter.com/document/doi/10.1515/sem-2016-0024/html</w:t>
        </w:r>
      </w:hyperlink>
      <w:r w:rsidR="00B550F8">
        <w:t xml:space="preserve"> </w:t>
      </w:r>
      <w:r w:rsidR="00735347">
        <w:t>[Date accessed: 18 July 2021].</w:t>
      </w:r>
    </w:p>
    <w:p w:rsidR="00792D22" w:rsidRDefault="00792D22" w:rsidP="00735347">
      <w:pPr>
        <w:spacing w:line="360" w:lineRule="auto"/>
        <w:ind w:left="720" w:hanging="720"/>
      </w:pPr>
      <w:r w:rsidRPr="00792D22">
        <w:t xml:space="preserve">Gamil, Y. and Rahman, I.A., 2017. Identification of causes and effects of poor communication in </w:t>
      </w:r>
      <w:r w:rsidR="00580847">
        <w:t xml:space="preserve">the </w:t>
      </w:r>
      <w:r w:rsidRPr="00792D22">
        <w:t>construction industry: A theoretical review. </w:t>
      </w:r>
      <w:r w:rsidRPr="00792D22">
        <w:rPr>
          <w:i/>
          <w:iCs/>
        </w:rPr>
        <w:t>Emerging Science Journal</w:t>
      </w:r>
      <w:r w:rsidRPr="00792D22">
        <w:t>, </w:t>
      </w:r>
      <w:r w:rsidRPr="006A7EDC">
        <w:t>1</w:t>
      </w:r>
      <w:r w:rsidRPr="00792D22">
        <w:t xml:space="preserve">(4), pp.239-247. </w:t>
      </w:r>
      <w:hyperlink r:id="rId10" w:history="1">
        <w:r w:rsidR="00B550F8" w:rsidRPr="000D4B4E">
          <w:rPr>
            <w:rStyle w:val="Hyperlink"/>
          </w:rPr>
          <w:t>http://ijournalse.org/index.php/ESJ/article/view/36</w:t>
        </w:r>
      </w:hyperlink>
      <w:r w:rsidR="00B550F8">
        <w:t xml:space="preserve"> </w:t>
      </w:r>
      <w:r w:rsidR="00735347">
        <w:t>[Date accessed: 12 August 2021].</w:t>
      </w:r>
    </w:p>
    <w:p w:rsidR="006A7EDC" w:rsidRDefault="006A7EDC" w:rsidP="00735347">
      <w:pPr>
        <w:spacing w:line="360" w:lineRule="auto"/>
        <w:ind w:left="720" w:hanging="720"/>
      </w:pPr>
      <w:r w:rsidRPr="006A7EDC">
        <w:t xml:space="preserve">Genosko, G. and Genosko, G., 2018. Regaining Weaver and Shannon. </w:t>
      </w:r>
      <w:r w:rsidRPr="006A7EDC">
        <w:rPr>
          <w:i/>
          <w:iCs/>
        </w:rPr>
        <w:t>Remodeling Communication</w:t>
      </w:r>
      <w:r w:rsidR="00A14298">
        <w:rPr>
          <w:lang w:val="en-US"/>
        </w:rPr>
        <w:t xml:space="preserve">, 1(2), </w:t>
      </w:r>
      <w:r w:rsidRPr="006A7EDC">
        <w:t>pp. 29-47.</w:t>
      </w:r>
      <w:r w:rsidR="00B550F8">
        <w:t xml:space="preserve"> </w:t>
      </w:r>
      <w:hyperlink r:id="rId11" w:history="1">
        <w:r w:rsidR="00B550F8" w:rsidRPr="000D4B4E">
          <w:rPr>
            <w:rStyle w:val="Hyperlink"/>
          </w:rPr>
          <w:t>https://www.degruyter.com/document/doi/10.3138/9781442699717-004/html</w:t>
        </w:r>
      </w:hyperlink>
      <w:r w:rsidR="00B550F8">
        <w:t xml:space="preserve"> </w:t>
      </w:r>
      <w:r w:rsidR="00735347">
        <w:t>[Date accessed: 18 July 2021].</w:t>
      </w:r>
    </w:p>
    <w:p w:rsidR="0066374F" w:rsidRDefault="0066374F" w:rsidP="00735347">
      <w:pPr>
        <w:spacing w:line="360" w:lineRule="auto"/>
        <w:ind w:left="720" w:hanging="720"/>
      </w:pPr>
      <w:r w:rsidRPr="0066374F">
        <w:lastRenderedPageBreak/>
        <w:t>Jacobs, M.A., Yu, W. and Chavez, R., 2016. The effect of internal communication and employee satisfaction on supply chain integration. </w:t>
      </w:r>
      <w:r w:rsidRPr="0066374F">
        <w:rPr>
          <w:i/>
          <w:iCs/>
        </w:rPr>
        <w:t>International Journal of Production Economics</w:t>
      </w:r>
      <w:r w:rsidRPr="0066374F">
        <w:t>, </w:t>
      </w:r>
      <w:r w:rsidRPr="006A7EDC">
        <w:t>171</w:t>
      </w:r>
      <w:r>
        <w:rPr>
          <w:lang w:val="en-US"/>
        </w:rPr>
        <w:t>(3)</w:t>
      </w:r>
      <w:r w:rsidRPr="0066374F">
        <w:t>, pp.60-70.</w:t>
      </w:r>
      <w:r w:rsidR="001429BA" w:rsidRPr="001429BA">
        <w:t xml:space="preserve"> </w:t>
      </w:r>
      <w:hyperlink r:id="rId12" w:history="1">
        <w:r w:rsidR="00B550F8" w:rsidRPr="000D4B4E">
          <w:rPr>
            <w:rStyle w:val="Hyperlink"/>
          </w:rPr>
          <w:t>http://dx.doi.org/10.1016/j.ijpe.2015.10.015</w:t>
        </w:r>
      </w:hyperlink>
      <w:r w:rsidR="00B550F8">
        <w:t xml:space="preserve"> </w:t>
      </w:r>
      <w:r w:rsidR="00735347">
        <w:t>[Date accessed: 18 July 2021].</w:t>
      </w:r>
    </w:p>
    <w:p w:rsidR="00285A57" w:rsidRDefault="00285A57" w:rsidP="00735347">
      <w:pPr>
        <w:spacing w:line="360" w:lineRule="auto"/>
        <w:ind w:left="720" w:hanging="720"/>
      </w:pPr>
      <w:r w:rsidRPr="00285A57">
        <w:t>Kalogiannidis, S. and Papaevangelou, O., 2020. Impact of business communication on the performance of adult trainees. </w:t>
      </w:r>
      <w:r w:rsidRPr="00285A57">
        <w:rPr>
          <w:i/>
          <w:iCs/>
        </w:rPr>
        <w:t>International Journal of Academic Research in Progressive Education and Development</w:t>
      </w:r>
      <w:r w:rsidRPr="00285A57">
        <w:t xml:space="preserve">, 9(3), pp.213-222. </w:t>
      </w:r>
      <w:hyperlink r:id="rId13" w:history="1">
        <w:r w:rsidR="00B550F8" w:rsidRPr="000D4B4E">
          <w:rPr>
            <w:rStyle w:val="Hyperlink"/>
          </w:rPr>
          <w:t>http://dx.doi.org/10.6007/IJARPED/v9-i3/8154</w:t>
        </w:r>
      </w:hyperlink>
      <w:r w:rsidR="00B550F8">
        <w:t xml:space="preserve"> </w:t>
      </w:r>
      <w:r w:rsidR="00735347">
        <w:t>[Date accessed: 18 July 2021].</w:t>
      </w:r>
    </w:p>
    <w:p w:rsidR="006A7EDC" w:rsidRDefault="006A7EDC" w:rsidP="006A7EDC">
      <w:pPr>
        <w:spacing w:line="360" w:lineRule="auto"/>
        <w:ind w:left="720" w:hanging="720"/>
      </w:pPr>
      <w:r w:rsidRPr="006A7EDC">
        <w:t>Kuznar, L.A. and Yager, M., 2020. </w:t>
      </w:r>
      <w:r w:rsidRPr="006A7EDC">
        <w:rPr>
          <w:i/>
          <w:iCs/>
        </w:rPr>
        <w:t xml:space="preserve">The </w:t>
      </w:r>
      <w:r w:rsidR="00D234D7" w:rsidRPr="006A7EDC">
        <w:rPr>
          <w:i/>
          <w:iCs/>
        </w:rPr>
        <w:t>developmen</w:t>
      </w:r>
      <w:r w:rsidRPr="006A7EDC">
        <w:rPr>
          <w:i/>
          <w:iCs/>
        </w:rPr>
        <w:t xml:space="preserve">t of </w:t>
      </w:r>
      <w:r w:rsidR="00D234D7" w:rsidRPr="006A7EDC">
        <w:rPr>
          <w:i/>
          <w:iCs/>
        </w:rPr>
        <w:t>communication models, quick look</w:t>
      </w:r>
      <w:r w:rsidR="00304A93">
        <w:rPr>
          <w:color w:val="333333"/>
          <w:sz w:val="21"/>
          <w:szCs w:val="21"/>
          <w:shd w:val="clear" w:color="auto" w:fill="FFFFFF"/>
        </w:rPr>
        <w:t>[Online]</w:t>
      </w:r>
      <w:r w:rsidRPr="006A7EDC">
        <w:t xml:space="preserve">. </w:t>
      </w:r>
      <w:r w:rsidR="00922C11">
        <w:rPr>
          <w:lang w:val="en-US"/>
        </w:rPr>
        <w:t xml:space="preserve">Mage Publishers Inc, </w:t>
      </w:r>
      <w:r w:rsidRPr="006A7EDC">
        <w:t xml:space="preserve">Washington DC. </w:t>
      </w:r>
      <w:r w:rsidR="00304A93">
        <w:rPr>
          <w:lang w:val="en-US"/>
        </w:rPr>
        <w:t xml:space="preserve">Available from: </w:t>
      </w:r>
      <w:hyperlink r:id="rId14" w:history="1">
        <w:r w:rsidR="00B550F8" w:rsidRPr="000D4B4E">
          <w:rPr>
            <w:rStyle w:val="Hyperlink"/>
          </w:rPr>
          <w:t>https://apps.dtic.mil/sti/citations/AD1118283</w:t>
        </w:r>
      </w:hyperlink>
      <w:r w:rsidR="00B550F8">
        <w:t xml:space="preserve"> </w:t>
      </w:r>
      <w:r w:rsidR="00735347">
        <w:t xml:space="preserve"> [Date a</w:t>
      </w:r>
      <w:r w:rsidR="00304A93" w:rsidRPr="00304A93">
        <w:t>ccessed</w:t>
      </w:r>
      <w:r w:rsidR="00735347">
        <w:t>:</w:t>
      </w:r>
      <w:r w:rsidR="00304A93" w:rsidRPr="00304A93">
        <w:t xml:space="preserve"> 16 </w:t>
      </w:r>
      <w:r w:rsidR="00304A93">
        <w:rPr>
          <w:lang w:val="en-US"/>
        </w:rPr>
        <w:t>August</w:t>
      </w:r>
      <w:r w:rsidR="00304A93" w:rsidRPr="00304A93">
        <w:t xml:space="preserve"> 20</w:t>
      </w:r>
      <w:r w:rsidR="00304A93">
        <w:rPr>
          <w:lang w:val="en-US"/>
        </w:rPr>
        <w:t>21</w:t>
      </w:r>
      <w:r w:rsidR="00304A93" w:rsidRPr="00304A93">
        <w:t>].</w:t>
      </w:r>
    </w:p>
    <w:p w:rsidR="008704DA" w:rsidRDefault="008704DA" w:rsidP="00735347">
      <w:pPr>
        <w:spacing w:line="360" w:lineRule="auto"/>
        <w:ind w:left="720" w:hanging="720"/>
      </w:pPr>
      <w:r w:rsidRPr="008704DA">
        <w:t>Osabiya, B.J., 2015. The effect of employees motivation on organi</w:t>
      </w:r>
      <w:r w:rsidR="00E263BD">
        <w:rPr>
          <w:lang w:val="en-US"/>
        </w:rPr>
        <w:t>s</w:t>
      </w:r>
      <w:r w:rsidRPr="008704DA">
        <w:t>ational performance. </w:t>
      </w:r>
      <w:r w:rsidRPr="008704DA">
        <w:rPr>
          <w:i/>
          <w:iCs/>
        </w:rPr>
        <w:t>Journal of Public Administration and Policy Research</w:t>
      </w:r>
      <w:r w:rsidRPr="008704DA">
        <w:t>, </w:t>
      </w:r>
      <w:r w:rsidRPr="006A7EDC">
        <w:t>7</w:t>
      </w:r>
      <w:r w:rsidRPr="008704DA">
        <w:t xml:space="preserve">(4), pp.62-75. </w:t>
      </w:r>
      <w:hyperlink r:id="rId15" w:history="1">
        <w:r w:rsidR="00B550F8" w:rsidRPr="000D4B4E">
          <w:rPr>
            <w:rStyle w:val="Hyperlink"/>
          </w:rPr>
          <w:t>https://academicjournals.org/journal/JPAPR/article-abstract/721D2F153302</w:t>
        </w:r>
      </w:hyperlink>
      <w:r w:rsidR="00B550F8">
        <w:t xml:space="preserve"> </w:t>
      </w:r>
      <w:r w:rsidR="00735347">
        <w:t>[Date accessed: 18 July 2021].</w:t>
      </w:r>
    </w:p>
    <w:p w:rsidR="00D344A6" w:rsidRDefault="00D344A6" w:rsidP="00D344A6">
      <w:pPr>
        <w:spacing w:line="360" w:lineRule="auto"/>
        <w:ind w:left="720" w:hanging="720"/>
      </w:pPr>
      <w:r w:rsidRPr="003A28C7">
        <w:t>Quirke, B., 2017. </w:t>
      </w:r>
      <w:r w:rsidRPr="003A28C7">
        <w:rPr>
          <w:i/>
          <w:iCs/>
        </w:rPr>
        <w:t>Making the connections: Using internal communication to turn strategy into action</w:t>
      </w:r>
      <w:r w:rsidR="00B23071" w:rsidRPr="00B23071">
        <w:t xml:space="preserve"> [Online]</w:t>
      </w:r>
      <w:r w:rsidR="00B23071">
        <w:rPr>
          <w:lang w:val="en-US"/>
        </w:rPr>
        <w:t xml:space="preserve">. </w:t>
      </w:r>
      <w:r w:rsidRPr="003A28C7">
        <w:t xml:space="preserve">Routledge. </w:t>
      </w:r>
      <w:r w:rsidR="00B23071" w:rsidRPr="00B23071">
        <w:t xml:space="preserve">Available from: </w:t>
      </w:r>
      <w:hyperlink r:id="rId16" w:history="1">
        <w:r w:rsidR="00B550F8" w:rsidRPr="000D4B4E">
          <w:rPr>
            <w:rStyle w:val="Hyperlink"/>
          </w:rPr>
          <w:t>https://www.taylorfrancis.com/books/mono/10.4324/9781315249971/making-connections-bill-quirke</w:t>
        </w:r>
      </w:hyperlink>
      <w:r w:rsidR="00B550F8">
        <w:t xml:space="preserve"> </w:t>
      </w:r>
      <w:r w:rsidR="00735347">
        <w:t>[Date a</w:t>
      </w:r>
      <w:r w:rsidR="00B23071" w:rsidRPr="00B23071">
        <w:t>ccessed</w:t>
      </w:r>
      <w:r w:rsidR="00735347">
        <w:t>:</w:t>
      </w:r>
      <w:r w:rsidR="00B23071" w:rsidRPr="00B23071">
        <w:t xml:space="preserve"> 16 August 2021]</w:t>
      </w:r>
    </w:p>
    <w:p w:rsidR="002D753F" w:rsidRDefault="002D753F" w:rsidP="00735347">
      <w:pPr>
        <w:spacing w:line="360" w:lineRule="auto"/>
        <w:ind w:left="720" w:hanging="720"/>
      </w:pPr>
      <w:r w:rsidRPr="002D753F">
        <w:t>Ruck, K. and Welch, M., 2012. Valuing internal communication</w:t>
      </w:r>
      <w:r w:rsidR="00841D31">
        <w:rPr>
          <w:lang w:val="en-US"/>
        </w:rPr>
        <w:t>:M</w:t>
      </w:r>
      <w:r w:rsidRPr="002D753F">
        <w:t>anagement and employee perspectives. </w:t>
      </w:r>
      <w:r w:rsidRPr="002D753F">
        <w:rPr>
          <w:i/>
          <w:iCs/>
        </w:rPr>
        <w:t>Public Relations Review</w:t>
      </w:r>
      <w:r w:rsidRPr="002D753F">
        <w:t>, </w:t>
      </w:r>
      <w:r w:rsidRPr="006A7EDC">
        <w:t>38</w:t>
      </w:r>
      <w:r w:rsidRPr="002D753F">
        <w:t xml:space="preserve">(2), pp.294-302. </w:t>
      </w:r>
      <w:hyperlink r:id="rId17" w:history="1">
        <w:r w:rsidR="00B550F8" w:rsidRPr="000D4B4E">
          <w:rPr>
            <w:rStyle w:val="Hyperlink"/>
          </w:rPr>
          <w:t>https://doi.org/10.1016/j.pubrev.2011.12.016</w:t>
        </w:r>
      </w:hyperlink>
      <w:r w:rsidR="00B550F8">
        <w:t xml:space="preserve"> </w:t>
      </w:r>
      <w:r w:rsidR="00735347">
        <w:t>[Date accessed: 12 August 2021].</w:t>
      </w:r>
    </w:p>
    <w:p w:rsidR="006A7EDC" w:rsidRDefault="006A7EDC" w:rsidP="00735347">
      <w:pPr>
        <w:spacing w:line="360" w:lineRule="auto"/>
        <w:ind w:left="720" w:hanging="720"/>
      </w:pPr>
      <w:r w:rsidRPr="006A7EDC">
        <w:t>Shaw, P., 2019. Sadharanikaran</w:t>
      </w:r>
      <w:r>
        <w:rPr>
          <w:lang w:val="en-US"/>
        </w:rPr>
        <w:t>m</w:t>
      </w:r>
      <w:r w:rsidRPr="006A7EDC">
        <w:t>odel vs</w:t>
      </w:r>
      <w:r w:rsidR="00580847">
        <w:t>.</w:t>
      </w:r>
      <w:r w:rsidRPr="006A7EDC">
        <w:t xml:space="preserve"> Mathematical </w:t>
      </w:r>
      <w:r>
        <w:rPr>
          <w:lang w:val="en-US"/>
        </w:rPr>
        <w:t>m</w:t>
      </w:r>
      <w:r w:rsidRPr="006A7EDC">
        <w:t xml:space="preserve">odel: Analyzing their relevance in </w:t>
      </w:r>
      <w:r w:rsidR="00580847">
        <w:t xml:space="preserve">the </w:t>
      </w:r>
      <w:r w:rsidRPr="006A7EDC">
        <w:t>context of social media. </w:t>
      </w:r>
      <w:r w:rsidRPr="006A7EDC">
        <w:rPr>
          <w:i/>
          <w:iCs/>
        </w:rPr>
        <w:t>Bodhi: An Interdisciplinary Journal</w:t>
      </w:r>
      <w:r w:rsidRPr="006A7EDC">
        <w:t>, 7</w:t>
      </w:r>
      <w:r w:rsidRPr="006A7EDC">
        <w:rPr>
          <w:lang w:val="en-US"/>
        </w:rPr>
        <w:t>(</w:t>
      </w:r>
      <w:r>
        <w:rPr>
          <w:lang w:val="en-US"/>
        </w:rPr>
        <w:t>3)</w:t>
      </w:r>
      <w:r w:rsidRPr="006A7EDC">
        <w:t xml:space="preserve">, pp.105-126. </w:t>
      </w:r>
      <w:hyperlink r:id="rId18" w:history="1">
        <w:r w:rsidR="00B550F8" w:rsidRPr="000D4B4E">
          <w:rPr>
            <w:rStyle w:val="Hyperlink"/>
          </w:rPr>
          <w:t>https://www.nepjol.info/index.php/BOHDI/article/view/27906</w:t>
        </w:r>
      </w:hyperlink>
      <w:r w:rsidR="00B550F8">
        <w:t xml:space="preserve"> </w:t>
      </w:r>
      <w:r w:rsidR="00735347">
        <w:t>[Date accessed: 22 July 2021].</w:t>
      </w:r>
    </w:p>
    <w:p w:rsidR="00F070BD" w:rsidRDefault="00F070BD" w:rsidP="00735347">
      <w:pPr>
        <w:spacing w:line="360" w:lineRule="auto"/>
        <w:ind w:left="720" w:hanging="720"/>
      </w:pPr>
      <w:r w:rsidRPr="00F070BD">
        <w:t>Talukdar, H., 2017. The Different models of communication</w:t>
      </w:r>
      <w:r w:rsidR="00352470">
        <w:rPr>
          <w:lang w:val="en-US"/>
        </w:rPr>
        <w:t xml:space="preserve">: </w:t>
      </w:r>
      <w:r w:rsidRPr="00F070BD">
        <w:t>Their differences, lacks and integrity, and their association to real</w:t>
      </w:r>
      <w:r w:rsidR="00580847">
        <w:t>-</w:t>
      </w:r>
      <w:r w:rsidRPr="00F070BD">
        <w:t>life communication. </w:t>
      </w:r>
      <w:r w:rsidRPr="00F070BD">
        <w:rPr>
          <w:i/>
          <w:iCs/>
        </w:rPr>
        <w:t>Asian Journal of Research in Social Sciences and Humanities</w:t>
      </w:r>
      <w:r w:rsidRPr="00F070BD">
        <w:t>, 7(8), pp.36-50.</w:t>
      </w:r>
      <w:r w:rsidR="00E06836" w:rsidRPr="00E06836">
        <w:t xml:space="preserve"> </w:t>
      </w:r>
      <w:hyperlink r:id="rId19" w:history="1">
        <w:r w:rsidR="00B550F8" w:rsidRPr="000D4B4E">
          <w:rPr>
            <w:rStyle w:val="Hyperlink"/>
          </w:rPr>
          <w:t>https://www.indianjournals.com/ijor.aspx?target=ijor:ajrssh&amp;volume=7&amp;issue=8&amp;article=004</w:t>
        </w:r>
      </w:hyperlink>
      <w:r w:rsidR="00B550F8">
        <w:t xml:space="preserve"> </w:t>
      </w:r>
      <w:r w:rsidR="00735347">
        <w:t>[Date accessed: 18 July 2021].</w:t>
      </w:r>
    </w:p>
    <w:p w:rsidR="00323C27" w:rsidRDefault="00323C27" w:rsidP="00735347">
      <w:pPr>
        <w:spacing w:line="360" w:lineRule="auto"/>
        <w:ind w:left="720" w:hanging="720"/>
      </w:pPr>
      <w:r w:rsidRPr="00323C27">
        <w:t>Turaga, R., 2016. Organizational models of effective communication. </w:t>
      </w:r>
      <w:r w:rsidRPr="00323C27">
        <w:rPr>
          <w:i/>
          <w:iCs/>
        </w:rPr>
        <w:t>IUP Journal of Soft Skills</w:t>
      </w:r>
      <w:r w:rsidRPr="00323C27">
        <w:t>, </w:t>
      </w:r>
      <w:r w:rsidRPr="00C64F5D">
        <w:t>10</w:t>
      </w:r>
      <w:r w:rsidRPr="00323C27">
        <w:t>(2), p</w:t>
      </w:r>
      <w:r w:rsidR="0012466A">
        <w:rPr>
          <w:lang w:val="en-US"/>
        </w:rPr>
        <w:t>p</w:t>
      </w:r>
      <w:r w:rsidRPr="00323C27">
        <w:t>.56</w:t>
      </w:r>
      <w:r>
        <w:rPr>
          <w:lang w:val="en-US"/>
        </w:rPr>
        <w:t>-65</w:t>
      </w:r>
      <w:r w:rsidRPr="00323C27">
        <w:t xml:space="preserve">. </w:t>
      </w:r>
      <w:hyperlink r:id="rId20" w:history="1">
        <w:r w:rsidR="00B550F8" w:rsidRPr="000D4B4E">
          <w:rPr>
            <w:rStyle w:val="Hyperlink"/>
          </w:rPr>
          <w:t>https://search.proquest.com/openview/ed313b07289781e12289704e7980ba40/1?pq-origsite=gscholar&amp;cbl=2029989</w:t>
        </w:r>
      </w:hyperlink>
      <w:r w:rsidR="00B550F8">
        <w:t xml:space="preserve"> </w:t>
      </w:r>
      <w:r w:rsidR="00735347">
        <w:t>[Date accessed: 22 July 2021].</w:t>
      </w:r>
    </w:p>
    <w:p w:rsidR="00302C5D" w:rsidRDefault="00302C5D" w:rsidP="00735347">
      <w:pPr>
        <w:spacing w:line="360" w:lineRule="auto"/>
        <w:ind w:left="720" w:hanging="720"/>
      </w:pPr>
      <w:r w:rsidRPr="00302C5D">
        <w:t>Welch, M., 2012. Appropriateness and acceptability: Employee perspectives of internal communication. </w:t>
      </w:r>
      <w:r w:rsidRPr="00302C5D">
        <w:rPr>
          <w:i/>
          <w:iCs/>
        </w:rPr>
        <w:t>Public Relations Review</w:t>
      </w:r>
      <w:r w:rsidRPr="00302C5D">
        <w:t>, </w:t>
      </w:r>
      <w:r w:rsidRPr="006A7EDC">
        <w:t>38(</w:t>
      </w:r>
      <w:r w:rsidRPr="00302C5D">
        <w:t xml:space="preserve">2), pp.246-254. </w:t>
      </w:r>
      <w:hyperlink r:id="rId21" w:history="1">
        <w:r w:rsidR="00B550F8" w:rsidRPr="000D4B4E">
          <w:rPr>
            <w:rStyle w:val="Hyperlink"/>
          </w:rPr>
          <w:t>https://doi.org/10.1016/j.pubrev.2011.12.017</w:t>
        </w:r>
      </w:hyperlink>
      <w:r w:rsidR="00B550F8">
        <w:t xml:space="preserve"> </w:t>
      </w:r>
      <w:r w:rsidR="00735347">
        <w:t>[Date accessed: 18 July 2021].</w:t>
      </w:r>
    </w:p>
    <w:p w:rsidR="00735347" w:rsidRDefault="00D344A6" w:rsidP="00735347">
      <w:pPr>
        <w:spacing w:line="360" w:lineRule="auto"/>
        <w:ind w:left="720" w:hanging="720"/>
      </w:pPr>
      <w:r w:rsidRPr="00D344A6">
        <w:t>Verčič, A.T. and Vokić, N.P., 2017. Engaging employees through internal communication. </w:t>
      </w:r>
      <w:r w:rsidRPr="00D344A6">
        <w:rPr>
          <w:i/>
          <w:iCs/>
        </w:rPr>
        <w:t>Public Relations Review</w:t>
      </w:r>
      <w:r w:rsidRPr="00D344A6">
        <w:t>, </w:t>
      </w:r>
      <w:r w:rsidRPr="006A7EDC">
        <w:t>43(</w:t>
      </w:r>
      <w:r w:rsidRPr="00D344A6">
        <w:t xml:space="preserve">5), pp.885-893. </w:t>
      </w:r>
      <w:hyperlink r:id="rId22" w:history="1">
        <w:r w:rsidR="00B550F8" w:rsidRPr="000D4B4E">
          <w:rPr>
            <w:rStyle w:val="Hyperlink"/>
          </w:rPr>
          <w:t>https://doi.org/10.1016/j.pubrev.2017.04.005</w:t>
        </w:r>
      </w:hyperlink>
      <w:r w:rsidR="00B550F8">
        <w:t xml:space="preserve"> </w:t>
      </w:r>
      <w:r w:rsidR="00735347">
        <w:t>[Date accessed: 21 July 2021].</w:t>
      </w:r>
    </w:p>
    <w:bookmarkEnd w:id="11"/>
    <w:p w:rsidR="009D6D3C" w:rsidRDefault="009D6D3C"/>
    <w:sectPr w:rsidR="009D6D3C" w:rsidSect="00E00BD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4E80" w:rsidRDefault="00AB4E80" w:rsidP="009D6D3C">
      <w:pPr>
        <w:spacing w:after="0" w:line="240" w:lineRule="auto"/>
      </w:pPr>
      <w:r>
        <w:separator/>
      </w:r>
    </w:p>
  </w:endnote>
  <w:endnote w:type="continuationSeparator" w:id="1">
    <w:p w:rsidR="00AB4E80" w:rsidRDefault="00AB4E80" w:rsidP="009D6D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9696501"/>
      <w:docPartObj>
        <w:docPartGallery w:val="Page Numbers (Bottom of Page)"/>
        <w:docPartUnique/>
      </w:docPartObj>
    </w:sdtPr>
    <w:sdtContent>
      <w:p w:rsidR="00735347" w:rsidRDefault="00735347">
        <w:pPr>
          <w:pStyle w:val="Footer"/>
          <w:jc w:val="right"/>
        </w:pPr>
        <w:fldSimple w:instr=" PAGE   \* MERGEFORMAT ">
          <w:r w:rsidR="003941D1">
            <w:rPr>
              <w:noProof/>
            </w:rPr>
            <w:t>1</w:t>
          </w:r>
        </w:fldSimple>
      </w:p>
    </w:sdtContent>
  </w:sdt>
  <w:p w:rsidR="00735347" w:rsidRDefault="0073534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4E80" w:rsidRDefault="00AB4E80" w:rsidP="009D6D3C">
      <w:pPr>
        <w:spacing w:after="0" w:line="240" w:lineRule="auto"/>
      </w:pPr>
      <w:r>
        <w:separator/>
      </w:r>
    </w:p>
  </w:footnote>
  <w:footnote w:type="continuationSeparator" w:id="1">
    <w:p w:rsidR="00AB4E80" w:rsidRDefault="00AB4E80" w:rsidP="009D6D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347" w:rsidRPr="009D6D3C" w:rsidRDefault="00735347" w:rsidP="009133B2">
    <w:pPr>
      <w:pStyle w:val="Header"/>
    </w:pPr>
    <w:r w:rsidRPr="009D6D3C">
      <w:t>Effective Team Work and Communication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7I0NzU1NzE3NDWysDBT0lEKTi0uzszPAykwNKgFANnvzOktAAAA"/>
  </w:docVars>
  <w:rsids>
    <w:rsidRoot w:val="00B14A33"/>
    <w:rsid w:val="00007F4A"/>
    <w:rsid w:val="00011397"/>
    <w:rsid w:val="000141CF"/>
    <w:rsid w:val="000566C4"/>
    <w:rsid w:val="00056ABA"/>
    <w:rsid w:val="00057321"/>
    <w:rsid w:val="0006223F"/>
    <w:rsid w:val="00070589"/>
    <w:rsid w:val="00083C3F"/>
    <w:rsid w:val="000938D3"/>
    <w:rsid w:val="000A62B7"/>
    <w:rsid w:val="000B5421"/>
    <w:rsid w:val="00104BFB"/>
    <w:rsid w:val="00110CD2"/>
    <w:rsid w:val="00117788"/>
    <w:rsid w:val="001210F5"/>
    <w:rsid w:val="0012466A"/>
    <w:rsid w:val="001429BA"/>
    <w:rsid w:val="001454BF"/>
    <w:rsid w:val="00151A02"/>
    <w:rsid w:val="00162024"/>
    <w:rsid w:val="00177344"/>
    <w:rsid w:val="00185F04"/>
    <w:rsid w:val="001E1585"/>
    <w:rsid w:val="001E7D69"/>
    <w:rsid w:val="001F15C8"/>
    <w:rsid w:val="00207852"/>
    <w:rsid w:val="0021040B"/>
    <w:rsid w:val="00227458"/>
    <w:rsid w:val="00227883"/>
    <w:rsid w:val="00247C11"/>
    <w:rsid w:val="00250891"/>
    <w:rsid w:val="00252B2F"/>
    <w:rsid w:val="0026040D"/>
    <w:rsid w:val="00260975"/>
    <w:rsid w:val="00272294"/>
    <w:rsid w:val="002849BA"/>
    <w:rsid w:val="00285A57"/>
    <w:rsid w:val="00286BE9"/>
    <w:rsid w:val="002A4B29"/>
    <w:rsid w:val="002B5F45"/>
    <w:rsid w:val="002D753F"/>
    <w:rsid w:val="002F0779"/>
    <w:rsid w:val="002F4294"/>
    <w:rsid w:val="00302C5D"/>
    <w:rsid w:val="00304A93"/>
    <w:rsid w:val="00320363"/>
    <w:rsid w:val="00320A48"/>
    <w:rsid w:val="003219C3"/>
    <w:rsid w:val="00323C27"/>
    <w:rsid w:val="00334521"/>
    <w:rsid w:val="00352470"/>
    <w:rsid w:val="003560DA"/>
    <w:rsid w:val="0036474E"/>
    <w:rsid w:val="00380557"/>
    <w:rsid w:val="003941D1"/>
    <w:rsid w:val="003A28C7"/>
    <w:rsid w:val="003B68F8"/>
    <w:rsid w:val="003C0790"/>
    <w:rsid w:val="003C138F"/>
    <w:rsid w:val="003D0E09"/>
    <w:rsid w:val="003D2E47"/>
    <w:rsid w:val="003E1BDD"/>
    <w:rsid w:val="00412F35"/>
    <w:rsid w:val="00413BCB"/>
    <w:rsid w:val="004230E2"/>
    <w:rsid w:val="00437D2E"/>
    <w:rsid w:val="00460499"/>
    <w:rsid w:val="004672C5"/>
    <w:rsid w:val="00472846"/>
    <w:rsid w:val="004800A1"/>
    <w:rsid w:val="004A0BB9"/>
    <w:rsid w:val="004A1CAF"/>
    <w:rsid w:val="004C478F"/>
    <w:rsid w:val="004C55E7"/>
    <w:rsid w:val="004D2C37"/>
    <w:rsid w:val="004E207B"/>
    <w:rsid w:val="004E6382"/>
    <w:rsid w:val="004F285A"/>
    <w:rsid w:val="00517D64"/>
    <w:rsid w:val="00580847"/>
    <w:rsid w:val="005C07CC"/>
    <w:rsid w:val="005C3559"/>
    <w:rsid w:val="005C3BC4"/>
    <w:rsid w:val="005D320F"/>
    <w:rsid w:val="005F0220"/>
    <w:rsid w:val="00600F7B"/>
    <w:rsid w:val="00601C54"/>
    <w:rsid w:val="00612206"/>
    <w:rsid w:val="00613E41"/>
    <w:rsid w:val="00627098"/>
    <w:rsid w:val="00632CF5"/>
    <w:rsid w:val="006514B8"/>
    <w:rsid w:val="0066374F"/>
    <w:rsid w:val="00685A99"/>
    <w:rsid w:val="006A1CFA"/>
    <w:rsid w:val="006A4190"/>
    <w:rsid w:val="006A70D3"/>
    <w:rsid w:val="006A7EDC"/>
    <w:rsid w:val="006B2E75"/>
    <w:rsid w:val="006C5F5F"/>
    <w:rsid w:val="007225C7"/>
    <w:rsid w:val="00722C52"/>
    <w:rsid w:val="00730B97"/>
    <w:rsid w:val="00735347"/>
    <w:rsid w:val="00736B7B"/>
    <w:rsid w:val="00742695"/>
    <w:rsid w:val="00756183"/>
    <w:rsid w:val="007562CE"/>
    <w:rsid w:val="00762246"/>
    <w:rsid w:val="00774035"/>
    <w:rsid w:val="00792D22"/>
    <w:rsid w:val="007A1B5C"/>
    <w:rsid w:val="007B39B9"/>
    <w:rsid w:val="007C3DA7"/>
    <w:rsid w:val="007C79E2"/>
    <w:rsid w:val="007E1C73"/>
    <w:rsid w:val="007E768F"/>
    <w:rsid w:val="007E79C9"/>
    <w:rsid w:val="0080642C"/>
    <w:rsid w:val="00814917"/>
    <w:rsid w:val="00822166"/>
    <w:rsid w:val="00823532"/>
    <w:rsid w:val="0084144F"/>
    <w:rsid w:val="00841D31"/>
    <w:rsid w:val="008704DA"/>
    <w:rsid w:val="008855FF"/>
    <w:rsid w:val="00893F0F"/>
    <w:rsid w:val="008959F1"/>
    <w:rsid w:val="008A5FBF"/>
    <w:rsid w:val="008D0892"/>
    <w:rsid w:val="008D42E9"/>
    <w:rsid w:val="008F2AA2"/>
    <w:rsid w:val="008F302B"/>
    <w:rsid w:val="009133B2"/>
    <w:rsid w:val="009146A8"/>
    <w:rsid w:val="009160F2"/>
    <w:rsid w:val="00922C11"/>
    <w:rsid w:val="00962334"/>
    <w:rsid w:val="00966163"/>
    <w:rsid w:val="0097168E"/>
    <w:rsid w:val="009850EF"/>
    <w:rsid w:val="009A2689"/>
    <w:rsid w:val="009A7373"/>
    <w:rsid w:val="009B4807"/>
    <w:rsid w:val="009D1943"/>
    <w:rsid w:val="009D6D3C"/>
    <w:rsid w:val="009E68EB"/>
    <w:rsid w:val="00A07872"/>
    <w:rsid w:val="00A14298"/>
    <w:rsid w:val="00A203D1"/>
    <w:rsid w:val="00A2476C"/>
    <w:rsid w:val="00A420F4"/>
    <w:rsid w:val="00A6171A"/>
    <w:rsid w:val="00A76A2C"/>
    <w:rsid w:val="00AA1B02"/>
    <w:rsid w:val="00AA5686"/>
    <w:rsid w:val="00AB0649"/>
    <w:rsid w:val="00AB34AE"/>
    <w:rsid w:val="00AB4E80"/>
    <w:rsid w:val="00B14A33"/>
    <w:rsid w:val="00B23071"/>
    <w:rsid w:val="00B23EDE"/>
    <w:rsid w:val="00B4066D"/>
    <w:rsid w:val="00B52786"/>
    <w:rsid w:val="00B52FA7"/>
    <w:rsid w:val="00B550F8"/>
    <w:rsid w:val="00B66D5A"/>
    <w:rsid w:val="00B74E93"/>
    <w:rsid w:val="00B9327B"/>
    <w:rsid w:val="00BA1AA1"/>
    <w:rsid w:val="00BA2E74"/>
    <w:rsid w:val="00BB78BD"/>
    <w:rsid w:val="00BD15B9"/>
    <w:rsid w:val="00BD4DDA"/>
    <w:rsid w:val="00C026DF"/>
    <w:rsid w:val="00C37588"/>
    <w:rsid w:val="00C44637"/>
    <w:rsid w:val="00C52AAA"/>
    <w:rsid w:val="00C5462A"/>
    <w:rsid w:val="00C64F5D"/>
    <w:rsid w:val="00C66E35"/>
    <w:rsid w:val="00C75EAA"/>
    <w:rsid w:val="00C81FF9"/>
    <w:rsid w:val="00C83934"/>
    <w:rsid w:val="00CA6A24"/>
    <w:rsid w:val="00CB133B"/>
    <w:rsid w:val="00CB3089"/>
    <w:rsid w:val="00CC5E8A"/>
    <w:rsid w:val="00CE7F50"/>
    <w:rsid w:val="00D02042"/>
    <w:rsid w:val="00D14230"/>
    <w:rsid w:val="00D234D7"/>
    <w:rsid w:val="00D344A6"/>
    <w:rsid w:val="00D3616F"/>
    <w:rsid w:val="00D4155D"/>
    <w:rsid w:val="00D64CCF"/>
    <w:rsid w:val="00D77199"/>
    <w:rsid w:val="00D869C4"/>
    <w:rsid w:val="00DA1A6E"/>
    <w:rsid w:val="00DB6649"/>
    <w:rsid w:val="00DC41FF"/>
    <w:rsid w:val="00DC6FC9"/>
    <w:rsid w:val="00DD1844"/>
    <w:rsid w:val="00DD30E3"/>
    <w:rsid w:val="00DD5A44"/>
    <w:rsid w:val="00DF031A"/>
    <w:rsid w:val="00DF6B59"/>
    <w:rsid w:val="00E00BD9"/>
    <w:rsid w:val="00E06836"/>
    <w:rsid w:val="00E263BD"/>
    <w:rsid w:val="00E317C7"/>
    <w:rsid w:val="00E3406A"/>
    <w:rsid w:val="00E4616F"/>
    <w:rsid w:val="00E66224"/>
    <w:rsid w:val="00E8173E"/>
    <w:rsid w:val="00E93673"/>
    <w:rsid w:val="00E96507"/>
    <w:rsid w:val="00EA3744"/>
    <w:rsid w:val="00EA5EE5"/>
    <w:rsid w:val="00EB50F1"/>
    <w:rsid w:val="00EC4DD7"/>
    <w:rsid w:val="00EC647B"/>
    <w:rsid w:val="00EF2272"/>
    <w:rsid w:val="00EF7F6A"/>
    <w:rsid w:val="00F0116B"/>
    <w:rsid w:val="00F01C0E"/>
    <w:rsid w:val="00F05854"/>
    <w:rsid w:val="00F070BD"/>
    <w:rsid w:val="00F131B0"/>
    <w:rsid w:val="00F24CE0"/>
    <w:rsid w:val="00F31B83"/>
    <w:rsid w:val="00F4262B"/>
    <w:rsid w:val="00F46DB8"/>
    <w:rsid w:val="00F47928"/>
    <w:rsid w:val="00F564B5"/>
    <w:rsid w:val="00F569E4"/>
    <w:rsid w:val="00F66DB8"/>
    <w:rsid w:val="00F7045C"/>
    <w:rsid w:val="00FA73AB"/>
    <w:rsid w:val="00FB07FA"/>
    <w:rsid w:val="00FE1295"/>
    <w:rsid w:val="00FE6F33"/>
    <w:rsid w:val="00FF5577"/>
    <w:rsid w:val="00FF573D"/>
    <w:rsid w:val="00FF5EF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4A33"/>
  </w:style>
  <w:style w:type="paragraph" w:styleId="Heading1">
    <w:name w:val="heading 1"/>
    <w:basedOn w:val="Normal"/>
    <w:next w:val="Normal"/>
    <w:link w:val="Heading1Char"/>
    <w:uiPriority w:val="9"/>
    <w:qFormat/>
    <w:rsid w:val="00C446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3C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D3C"/>
    <w:rPr>
      <w:rFonts w:asciiTheme="minorHAnsi" w:hAnsiTheme="minorHAnsi"/>
      <w:sz w:val="22"/>
      <w:lang w:val="en-US"/>
    </w:rPr>
  </w:style>
  <w:style w:type="paragraph" w:styleId="Footer">
    <w:name w:val="footer"/>
    <w:basedOn w:val="Normal"/>
    <w:link w:val="FooterChar"/>
    <w:uiPriority w:val="99"/>
    <w:unhideWhenUsed/>
    <w:rsid w:val="009D6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D3C"/>
    <w:rPr>
      <w:rFonts w:asciiTheme="minorHAnsi" w:hAnsiTheme="minorHAnsi"/>
      <w:sz w:val="22"/>
      <w:lang w:val="en-US"/>
    </w:rPr>
  </w:style>
  <w:style w:type="character" w:customStyle="1" w:styleId="Heading1Char">
    <w:name w:val="Heading 1 Char"/>
    <w:basedOn w:val="DefaultParagraphFont"/>
    <w:link w:val="Heading1"/>
    <w:uiPriority w:val="9"/>
    <w:rsid w:val="00C446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2042"/>
    <w:pPr>
      <w:outlineLvl w:val="9"/>
    </w:pPr>
    <w:rPr>
      <w:lang w:val="en-US"/>
    </w:rPr>
  </w:style>
  <w:style w:type="paragraph" w:styleId="TOC1">
    <w:name w:val="toc 1"/>
    <w:basedOn w:val="Normal"/>
    <w:next w:val="Normal"/>
    <w:autoRedefine/>
    <w:uiPriority w:val="39"/>
    <w:unhideWhenUsed/>
    <w:rsid w:val="00D02042"/>
    <w:pPr>
      <w:spacing w:after="100"/>
    </w:pPr>
  </w:style>
  <w:style w:type="character" w:styleId="Hyperlink">
    <w:name w:val="Hyperlink"/>
    <w:basedOn w:val="DefaultParagraphFont"/>
    <w:uiPriority w:val="99"/>
    <w:unhideWhenUsed/>
    <w:rsid w:val="00D02042"/>
    <w:rPr>
      <w:color w:val="0563C1" w:themeColor="hyperlink"/>
      <w:u w:val="single"/>
    </w:rPr>
  </w:style>
  <w:style w:type="character" w:customStyle="1" w:styleId="UnresolvedMention">
    <w:name w:val="Unresolved Mention"/>
    <w:basedOn w:val="DefaultParagraphFont"/>
    <w:uiPriority w:val="99"/>
    <w:semiHidden/>
    <w:unhideWhenUsed/>
    <w:rsid w:val="00B23071"/>
    <w:rPr>
      <w:color w:val="605E5C"/>
      <w:shd w:val="clear" w:color="auto" w:fill="E1DFDD"/>
    </w:rPr>
  </w:style>
  <w:style w:type="character" w:customStyle="1" w:styleId="Heading2Char">
    <w:name w:val="Heading 2 Char"/>
    <w:basedOn w:val="DefaultParagraphFont"/>
    <w:link w:val="Heading2"/>
    <w:uiPriority w:val="9"/>
    <w:rsid w:val="00083C3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A73AB"/>
    <w:pPr>
      <w:spacing w:after="100"/>
      <w:ind w:left="220"/>
    </w:pPr>
  </w:style>
  <w:style w:type="paragraph" w:styleId="BalloonText">
    <w:name w:val="Balloon Text"/>
    <w:basedOn w:val="Normal"/>
    <w:link w:val="BalloonTextChar"/>
    <w:uiPriority w:val="99"/>
    <w:semiHidden/>
    <w:unhideWhenUsed/>
    <w:rsid w:val="007562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2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6xrNrpSZKxsC&amp;oi=fnd&amp;pg=PP5&amp;dq=communication+models+and+theories&amp;ots=_7dEnPdT_3&amp;sig=rerrJccrB1MErBw51qIAVTp7qyY" TargetMode="External"/><Relationship Id="rId13" Type="http://schemas.openxmlformats.org/officeDocument/2006/relationships/hyperlink" Target="http://dx.doi.org/10.6007/IJARPED/v9-i3/8154" TargetMode="External"/><Relationship Id="rId18" Type="http://schemas.openxmlformats.org/officeDocument/2006/relationships/hyperlink" Target="https://www.nepjol.info/index.php/BOHDI/article/view/27906"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pubrev.2011.12.017" TargetMode="External"/><Relationship Id="rId7" Type="http://schemas.openxmlformats.org/officeDocument/2006/relationships/hyperlink" Target="http://psychologyandeducation.net/pae/index.php/pae/article/view/5607" TargetMode="External"/><Relationship Id="rId12" Type="http://schemas.openxmlformats.org/officeDocument/2006/relationships/hyperlink" Target="http://dx.doi.org/10.1016/j.ijpe.2015.10.015" TargetMode="External"/><Relationship Id="rId17" Type="http://schemas.openxmlformats.org/officeDocument/2006/relationships/hyperlink" Target="https://doi.org/10.1016/j.pubrev.2011.12.01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ylorfrancis.com/books/mono/10.4324/9781315249971/making-connections-bill-quirke" TargetMode="External"/><Relationship Id="rId20" Type="http://schemas.openxmlformats.org/officeDocument/2006/relationships/hyperlink" Target="https://search.proquest.com/openview/ed313b07289781e12289704e7980ba40/1?pq-origsite=gscholar&amp;cbl=202998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egruyter.com/document/doi/10.3138/9781442699717-004/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cademicjournals.org/journal/JPAPR/article-abstract/721D2F153302" TargetMode="External"/><Relationship Id="rId23" Type="http://schemas.openxmlformats.org/officeDocument/2006/relationships/header" Target="header1.xml"/><Relationship Id="rId10" Type="http://schemas.openxmlformats.org/officeDocument/2006/relationships/hyperlink" Target="http://ijournalse.org/index.php/ESJ/article/view/36" TargetMode="External"/><Relationship Id="rId19" Type="http://schemas.openxmlformats.org/officeDocument/2006/relationships/hyperlink" Target="https://www.indianjournals.com/ijor.aspx?target=ijor:ajrssh&amp;volume=7&amp;issue=8&amp;article=004" TargetMode="External"/><Relationship Id="rId4" Type="http://schemas.openxmlformats.org/officeDocument/2006/relationships/webSettings" Target="webSettings.xml"/><Relationship Id="rId9" Type="http://schemas.openxmlformats.org/officeDocument/2006/relationships/hyperlink" Target="https://www.degruyter.com/document/doi/10.1515/sem-2016-0024/html" TargetMode="External"/><Relationship Id="rId14" Type="http://schemas.openxmlformats.org/officeDocument/2006/relationships/hyperlink" Target="https://apps.dtic.mil/sti/citations/AD1118283" TargetMode="External"/><Relationship Id="rId22" Type="http://schemas.openxmlformats.org/officeDocument/2006/relationships/hyperlink" Target="https://doi.org/10.1016/j.pubrev.2017.04.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A8A4B-13CB-40B6-8207-03F003A67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Olasoji Olanrewaju</dc:creator>
  <cp:lastModifiedBy>Olasoji Olanrewaju</cp:lastModifiedBy>
  <cp:revision>2</cp:revision>
  <dcterms:created xsi:type="dcterms:W3CDTF">2021-08-24T21:18:00Z</dcterms:created>
  <dcterms:modified xsi:type="dcterms:W3CDTF">2021-08-24T21:18:00Z</dcterms:modified>
</cp:coreProperties>
</file>