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7B4" w:rsidRPr="00D5385B" w:rsidRDefault="00562F8D" w:rsidP="007A1425">
      <w:pPr>
        <w:spacing w:line="360" w:lineRule="auto"/>
        <w:jc w:val="center"/>
        <w:rPr>
          <w:rFonts w:ascii="Times New Roman" w:hAnsi="Times New Roman" w:cs="Times New Roman"/>
          <w:sz w:val="24"/>
          <w:szCs w:val="24"/>
          <w:u w:val="single"/>
          <w:shd w:val="clear" w:color="auto" w:fill="FFFFFF"/>
        </w:rPr>
      </w:pPr>
      <w:r w:rsidRPr="00D5385B">
        <w:rPr>
          <w:rFonts w:ascii="Times New Roman" w:hAnsi="Times New Roman" w:cs="Times New Roman"/>
          <w:sz w:val="24"/>
          <w:szCs w:val="24"/>
          <w:u w:val="single"/>
          <w:shd w:val="clear" w:color="auto" w:fill="FFFFFF"/>
        </w:rPr>
        <w:t>Russell argues (</w:t>
      </w:r>
      <w:r w:rsidRPr="00D5385B">
        <w:rPr>
          <w:rFonts w:ascii="Times New Roman" w:hAnsi="Times New Roman" w:cs="Times New Roman"/>
          <w:i/>
          <w:iCs/>
          <w:sz w:val="24"/>
          <w:szCs w:val="24"/>
          <w:u w:val="single"/>
          <w:shd w:val="clear" w:color="auto" w:fill="FFFFFF"/>
        </w:rPr>
        <w:t>Problems chpt3) </w:t>
      </w:r>
      <w:r w:rsidRPr="00D5385B">
        <w:rPr>
          <w:rFonts w:ascii="Times New Roman" w:hAnsi="Times New Roman" w:cs="Times New Roman"/>
          <w:sz w:val="24"/>
          <w:szCs w:val="24"/>
          <w:u w:val="single"/>
          <w:shd w:val="clear" w:color="auto" w:fill="FFFFFF"/>
        </w:rPr>
        <w:t>that it is rational to believe that our sense data are really signs of the existence of something independent of us and our perceptions. Examine this claim.</w:t>
      </w:r>
    </w:p>
    <w:p w:rsidR="00562F8D" w:rsidRPr="00D5385B" w:rsidRDefault="00CA77B4" w:rsidP="007A1425">
      <w:pPr>
        <w:spacing w:line="360" w:lineRule="auto"/>
        <w:jc w:val="both"/>
        <w:rPr>
          <w:rFonts w:ascii="Times New Roman" w:hAnsi="Times New Roman" w:cs="Times New Roman"/>
          <w:sz w:val="24"/>
          <w:szCs w:val="24"/>
          <w:shd w:val="clear" w:color="auto" w:fill="FFFFFF"/>
        </w:rPr>
      </w:pPr>
      <w:r w:rsidRPr="00D5385B">
        <w:rPr>
          <w:rStyle w:val="FootnoteReference"/>
          <w:rFonts w:ascii="Times New Roman" w:hAnsi="Times New Roman" w:cs="Times New Roman"/>
          <w:sz w:val="24"/>
          <w:szCs w:val="24"/>
          <w:shd w:val="clear" w:color="auto" w:fill="FFFFFF"/>
        </w:rPr>
        <w:footnoteReference w:id="1"/>
      </w:r>
      <w:r w:rsidR="00AB7450" w:rsidRPr="00D5385B">
        <w:rPr>
          <w:rFonts w:ascii="Times New Roman" w:hAnsi="Times New Roman" w:cs="Times New Roman"/>
          <w:sz w:val="24"/>
          <w:szCs w:val="24"/>
          <w:shd w:val="clear" w:color="auto" w:fill="FFFFFF"/>
        </w:rPr>
        <w:t xml:space="preserve">The sense data theory </w:t>
      </w:r>
      <w:r w:rsidRPr="00D5385B">
        <w:rPr>
          <w:rFonts w:ascii="Times New Roman" w:hAnsi="Times New Roman" w:cs="Times New Roman"/>
          <w:sz w:val="24"/>
          <w:szCs w:val="24"/>
          <w:shd w:val="clear" w:color="auto" w:fill="FFFFFF"/>
        </w:rPr>
        <w:t xml:space="preserve">claims that we process things in our mind according to our awareness of certain objects, or the perspectival variation of external objects. </w:t>
      </w:r>
      <w:r w:rsidR="00A36486" w:rsidRPr="00D5385B">
        <w:rPr>
          <w:rFonts w:ascii="Times New Roman" w:hAnsi="Times New Roman" w:cs="Times New Roman"/>
          <w:sz w:val="24"/>
          <w:szCs w:val="24"/>
          <w:shd w:val="clear" w:color="auto" w:fill="FFFFFF"/>
        </w:rPr>
        <w:t>Russell defines ‘sense data’ as things that are immediately known in sensation, meaning that sense data is the information we get from the sensation of awareness</w:t>
      </w:r>
      <w:r w:rsidR="00A36486" w:rsidRPr="00D5385B">
        <w:rPr>
          <w:rStyle w:val="FootnoteReference"/>
          <w:rFonts w:ascii="Times New Roman" w:hAnsi="Times New Roman" w:cs="Times New Roman"/>
          <w:sz w:val="24"/>
          <w:szCs w:val="24"/>
          <w:shd w:val="clear" w:color="auto" w:fill="FFFFFF"/>
        </w:rPr>
        <w:footnoteReference w:id="2"/>
      </w:r>
      <w:r w:rsidR="00A36486" w:rsidRPr="00D5385B">
        <w:rPr>
          <w:rFonts w:ascii="Times New Roman" w:hAnsi="Times New Roman" w:cs="Times New Roman"/>
          <w:sz w:val="24"/>
          <w:szCs w:val="24"/>
          <w:shd w:val="clear" w:color="auto" w:fill="FFFFFF"/>
        </w:rPr>
        <w:t>.</w:t>
      </w:r>
      <w:r w:rsidRPr="00D5385B">
        <w:rPr>
          <w:rFonts w:ascii="Times New Roman" w:hAnsi="Times New Roman" w:cs="Times New Roman"/>
          <w:sz w:val="24"/>
          <w:szCs w:val="24"/>
          <w:shd w:val="clear" w:color="auto" w:fill="FFFFFF"/>
        </w:rPr>
        <w:t xml:space="preserve"> </w:t>
      </w:r>
      <w:r w:rsidR="00BA7677" w:rsidRPr="00D5385B">
        <w:rPr>
          <w:rFonts w:ascii="Times New Roman" w:hAnsi="Times New Roman" w:cs="Times New Roman"/>
          <w:sz w:val="24"/>
          <w:szCs w:val="24"/>
          <w:shd w:val="clear" w:color="auto" w:fill="FFFFFF"/>
        </w:rPr>
        <w:t xml:space="preserve">Therefore, our perception of sense data relies on our corresponding mental image. It is </w:t>
      </w:r>
      <w:r w:rsidR="00BC326D" w:rsidRPr="00D5385B">
        <w:rPr>
          <w:rFonts w:ascii="Times New Roman" w:hAnsi="Times New Roman" w:cs="Times New Roman"/>
          <w:sz w:val="24"/>
          <w:szCs w:val="24"/>
          <w:shd w:val="clear" w:color="auto" w:fill="FFFFFF"/>
        </w:rPr>
        <w:t>deemed</w:t>
      </w:r>
      <w:r w:rsidR="00BA7677" w:rsidRPr="00D5385B">
        <w:rPr>
          <w:rFonts w:ascii="Times New Roman" w:hAnsi="Times New Roman" w:cs="Times New Roman"/>
          <w:sz w:val="24"/>
          <w:szCs w:val="24"/>
          <w:shd w:val="clear" w:color="auto" w:fill="FFFFFF"/>
        </w:rPr>
        <w:t xml:space="preserve"> that what Russell meant by the fact that sense data is an existence of something independent of us and our perceptions is that even when we do not use our senses to identify something, we still believe that it is what it is. For example,</w:t>
      </w:r>
      <w:r w:rsidR="00861816" w:rsidRPr="00D5385B">
        <w:rPr>
          <w:rFonts w:ascii="Times New Roman" w:hAnsi="Times New Roman" w:cs="Times New Roman"/>
          <w:sz w:val="24"/>
          <w:szCs w:val="24"/>
          <w:shd w:val="clear" w:color="auto" w:fill="FFFFFF"/>
        </w:rPr>
        <w:t xml:space="preserve"> just because something is in the shape of an animal does not make it an animal</w:t>
      </w:r>
      <w:r w:rsidR="00291328" w:rsidRPr="00D5385B">
        <w:rPr>
          <w:rFonts w:ascii="Times New Roman" w:hAnsi="Times New Roman" w:cs="Times New Roman"/>
          <w:sz w:val="24"/>
          <w:szCs w:val="24"/>
          <w:shd w:val="clear" w:color="auto" w:fill="FFFFFF"/>
        </w:rPr>
        <w:t>; meaning that we can identify the difference between an appearance and the reality of something</w:t>
      </w:r>
      <w:r w:rsidR="00105907" w:rsidRPr="00D5385B">
        <w:rPr>
          <w:rFonts w:ascii="Times New Roman" w:hAnsi="Times New Roman" w:cs="Times New Roman"/>
          <w:sz w:val="24"/>
          <w:szCs w:val="24"/>
          <w:shd w:val="clear" w:color="auto" w:fill="FFFFFF"/>
        </w:rPr>
        <w:t xml:space="preserve"> by attributing </w:t>
      </w:r>
      <w:r w:rsidR="007A1425" w:rsidRPr="00D5385B">
        <w:rPr>
          <w:rFonts w:ascii="Times New Roman" w:hAnsi="Times New Roman" w:cs="Times New Roman"/>
          <w:sz w:val="24"/>
          <w:szCs w:val="24"/>
          <w:shd w:val="clear" w:color="auto" w:fill="FFFFFF"/>
        </w:rPr>
        <w:t xml:space="preserve">appropriate </w:t>
      </w:r>
      <w:r w:rsidR="00105907" w:rsidRPr="00D5385B">
        <w:rPr>
          <w:rFonts w:ascii="Times New Roman" w:hAnsi="Times New Roman" w:cs="Times New Roman"/>
          <w:sz w:val="24"/>
          <w:szCs w:val="24"/>
          <w:shd w:val="clear" w:color="auto" w:fill="FFFFFF"/>
        </w:rPr>
        <w:t>properties</w:t>
      </w:r>
      <w:r w:rsidR="007A1425" w:rsidRPr="00D5385B">
        <w:rPr>
          <w:rStyle w:val="FootnoteReference"/>
          <w:rFonts w:ascii="Times New Roman" w:hAnsi="Times New Roman" w:cs="Times New Roman"/>
          <w:sz w:val="24"/>
          <w:szCs w:val="24"/>
          <w:shd w:val="clear" w:color="auto" w:fill="FFFFFF"/>
        </w:rPr>
        <w:footnoteReference w:id="3"/>
      </w:r>
      <w:r w:rsidR="00105907" w:rsidRPr="00D5385B">
        <w:rPr>
          <w:rFonts w:ascii="Times New Roman" w:hAnsi="Times New Roman" w:cs="Times New Roman"/>
          <w:sz w:val="24"/>
          <w:szCs w:val="24"/>
          <w:shd w:val="clear" w:color="auto" w:fill="FFFFFF"/>
        </w:rPr>
        <w:t xml:space="preserve"> </w:t>
      </w:r>
      <w:r w:rsidR="00291328" w:rsidRPr="00D5385B">
        <w:rPr>
          <w:rFonts w:ascii="Times New Roman" w:hAnsi="Times New Roman" w:cs="Times New Roman"/>
          <w:sz w:val="24"/>
          <w:szCs w:val="24"/>
          <w:shd w:val="clear" w:color="auto" w:fill="FFFFFF"/>
        </w:rPr>
        <w:t xml:space="preserve">. </w:t>
      </w:r>
      <w:r w:rsidR="00861816" w:rsidRPr="00D5385B">
        <w:rPr>
          <w:rFonts w:ascii="Times New Roman" w:hAnsi="Times New Roman" w:cs="Times New Roman"/>
          <w:sz w:val="24"/>
          <w:szCs w:val="24"/>
          <w:shd w:val="clear" w:color="auto" w:fill="FFFFFF"/>
        </w:rPr>
        <w:t xml:space="preserve">We can </w:t>
      </w:r>
      <w:r w:rsidR="00291328" w:rsidRPr="00D5385B">
        <w:rPr>
          <w:rFonts w:ascii="Times New Roman" w:hAnsi="Times New Roman" w:cs="Times New Roman"/>
          <w:sz w:val="24"/>
          <w:szCs w:val="24"/>
          <w:shd w:val="clear" w:color="auto" w:fill="FFFFFF"/>
        </w:rPr>
        <w:t>ascertain</w:t>
      </w:r>
      <w:r w:rsidR="00861816" w:rsidRPr="00D5385B">
        <w:rPr>
          <w:rFonts w:ascii="Times New Roman" w:hAnsi="Times New Roman" w:cs="Times New Roman"/>
          <w:sz w:val="24"/>
          <w:szCs w:val="24"/>
          <w:shd w:val="clear" w:color="auto" w:fill="FFFFFF"/>
        </w:rPr>
        <w:t xml:space="preserve"> that it </w:t>
      </w:r>
      <w:r w:rsidR="00291328" w:rsidRPr="00D5385B">
        <w:rPr>
          <w:rFonts w:ascii="Times New Roman" w:hAnsi="Times New Roman" w:cs="Times New Roman"/>
          <w:sz w:val="24"/>
          <w:szCs w:val="24"/>
          <w:shd w:val="clear" w:color="auto" w:fill="FFFFFF"/>
        </w:rPr>
        <w:t xml:space="preserve">is </w:t>
      </w:r>
      <w:r w:rsidR="00861816" w:rsidRPr="00D5385B">
        <w:rPr>
          <w:rFonts w:ascii="Times New Roman" w:hAnsi="Times New Roman" w:cs="Times New Roman"/>
          <w:sz w:val="24"/>
          <w:szCs w:val="24"/>
          <w:shd w:val="clear" w:color="auto" w:fill="FFFFFF"/>
        </w:rPr>
        <w:t>only in the shape it and not it</w:t>
      </w:r>
      <w:r w:rsidR="00BA7677" w:rsidRPr="00D5385B">
        <w:rPr>
          <w:rFonts w:ascii="Times New Roman" w:hAnsi="Times New Roman" w:cs="Times New Roman"/>
          <w:sz w:val="24"/>
          <w:szCs w:val="24"/>
          <w:shd w:val="clear" w:color="auto" w:fill="FFFFFF"/>
        </w:rPr>
        <w:t xml:space="preserve">. </w:t>
      </w:r>
      <w:r w:rsidR="00291328" w:rsidRPr="00D5385B">
        <w:rPr>
          <w:rFonts w:ascii="Times New Roman" w:hAnsi="Times New Roman" w:cs="Times New Roman"/>
          <w:sz w:val="24"/>
          <w:szCs w:val="24"/>
          <w:shd w:val="clear" w:color="auto" w:fill="FFFFFF"/>
        </w:rPr>
        <w:t xml:space="preserve">Thus, for sense data to function, there should be an external factor to trigger it. </w:t>
      </w:r>
    </w:p>
    <w:p w:rsidR="0074569E" w:rsidRPr="00D5385B" w:rsidRDefault="007F1E4A" w:rsidP="007A1425">
      <w:pPr>
        <w:spacing w:line="360" w:lineRule="auto"/>
        <w:jc w:val="both"/>
        <w:rPr>
          <w:rFonts w:ascii="Times New Roman" w:hAnsi="Times New Roman" w:cs="Times New Roman"/>
          <w:sz w:val="24"/>
          <w:szCs w:val="24"/>
          <w:shd w:val="clear" w:color="auto" w:fill="FFFFFF"/>
        </w:rPr>
      </w:pPr>
      <w:r w:rsidRPr="00D5385B">
        <w:rPr>
          <w:rFonts w:ascii="Times New Roman" w:hAnsi="Times New Roman" w:cs="Times New Roman"/>
          <w:sz w:val="24"/>
          <w:szCs w:val="24"/>
          <w:shd w:val="clear" w:color="auto" w:fill="FFFFFF"/>
        </w:rPr>
        <w:t>Russel</w:t>
      </w:r>
      <w:r w:rsidR="00A624CD" w:rsidRPr="00D5385B">
        <w:rPr>
          <w:rFonts w:ascii="Times New Roman" w:hAnsi="Times New Roman" w:cs="Times New Roman"/>
          <w:sz w:val="24"/>
          <w:szCs w:val="24"/>
          <w:shd w:val="clear" w:color="auto" w:fill="FFFFFF"/>
        </w:rPr>
        <w:t>l</w:t>
      </w:r>
      <w:r w:rsidRPr="00D5385B">
        <w:rPr>
          <w:rFonts w:ascii="Times New Roman" w:hAnsi="Times New Roman" w:cs="Times New Roman"/>
          <w:sz w:val="24"/>
          <w:szCs w:val="24"/>
          <w:shd w:val="clear" w:color="auto" w:fill="FFFFFF"/>
        </w:rPr>
        <w:t xml:space="preserve">’s </w:t>
      </w:r>
      <w:r w:rsidR="00A624CD" w:rsidRPr="00D5385B">
        <w:rPr>
          <w:rFonts w:ascii="Times New Roman" w:hAnsi="Times New Roman" w:cs="Times New Roman"/>
          <w:sz w:val="24"/>
          <w:szCs w:val="24"/>
          <w:shd w:val="clear" w:color="auto" w:fill="FFFFFF"/>
        </w:rPr>
        <w:t xml:space="preserve">analytic view of sense data is rationalised in a quite simplistic approach. For him, the knowledge derived from the familiar sensations of texture, colour, taste and appearance, is only gained based on our perceptions of </w:t>
      </w:r>
      <w:r w:rsidR="00C02BAB" w:rsidRPr="00D5385B">
        <w:rPr>
          <w:rFonts w:ascii="Times New Roman" w:hAnsi="Times New Roman" w:cs="Times New Roman"/>
          <w:sz w:val="24"/>
          <w:szCs w:val="24"/>
          <w:shd w:val="clear" w:color="auto" w:fill="FFFFFF"/>
        </w:rPr>
        <w:t xml:space="preserve">them. In other words, we base our judgement of identifying certain things based on our </w:t>
      </w:r>
      <w:r w:rsidR="00E077E9" w:rsidRPr="00D5385B">
        <w:rPr>
          <w:rFonts w:ascii="Times New Roman" w:hAnsi="Times New Roman" w:cs="Times New Roman"/>
          <w:sz w:val="24"/>
          <w:szCs w:val="24"/>
          <w:shd w:val="clear" w:color="auto" w:fill="FFFFFF"/>
        </w:rPr>
        <w:t>experience</w:t>
      </w:r>
      <w:r w:rsidR="00C02BAB" w:rsidRPr="00D5385B">
        <w:rPr>
          <w:rFonts w:ascii="Times New Roman" w:hAnsi="Times New Roman" w:cs="Times New Roman"/>
          <w:sz w:val="24"/>
          <w:szCs w:val="24"/>
          <w:shd w:val="clear" w:color="auto" w:fill="FFFFFF"/>
        </w:rPr>
        <w:t xml:space="preserve"> of them which might not be true in most cases and it is only on a more closer scrutiny that we are able to know that we are likely to be wrong. </w:t>
      </w:r>
      <w:r w:rsidR="00A624CD" w:rsidRPr="00D5385B">
        <w:rPr>
          <w:rFonts w:ascii="Times New Roman" w:hAnsi="Times New Roman" w:cs="Times New Roman"/>
          <w:sz w:val="24"/>
          <w:szCs w:val="24"/>
          <w:shd w:val="clear" w:color="auto" w:fill="FFFFFF"/>
        </w:rPr>
        <w:t xml:space="preserve"> </w:t>
      </w:r>
      <w:r w:rsidR="00E077E9" w:rsidRPr="00D5385B">
        <w:rPr>
          <w:rFonts w:ascii="Times New Roman" w:hAnsi="Times New Roman" w:cs="Times New Roman"/>
          <w:sz w:val="24"/>
          <w:szCs w:val="24"/>
          <w:shd w:val="clear" w:color="auto" w:fill="FFFFFF"/>
        </w:rPr>
        <w:t xml:space="preserve">For example, we say that the sea is blue, but the reality is that when we scoop water from the sea into our hands it remains colourless. This shows the clear distinction between appearance and reality, and that things are not always the way they seem. </w:t>
      </w:r>
      <w:r w:rsidR="00135F7A" w:rsidRPr="00D5385B">
        <w:rPr>
          <w:rFonts w:ascii="Times New Roman" w:hAnsi="Times New Roman" w:cs="Times New Roman"/>
          <w:sz w:val="24"/>
          <w:szCs w:val="24"/>
          <w:shd w:val="clear" w:color="auto" w:fill="FFFFFF"/>
        </w:rPr>
        <w:t>People perceive things in different ways depending on their senses,</w:t>
      </w:r>
      <w:r w:rsidR="0074569E" w:rsidRPr="00D5385B">
        <w:rPr>
          <w:rFonts w:ascii="Times New Roman" w:hAnsi="Times New Roman" w:cs="Times New Roman"/>
          <w:sz w:val="24"/>
          <w:szCs w:val="24"/>
          <w:shd w:val="clear" w:color="auto" w:fill="FFFFFF"/>
        </w:rPr>
        <w:t xml:space="preserve"> the reality of</w:t>
      </w:r>
      <w:r w:rsidR="00F922E5" w:rsidRPr="00D5385B">
        <w:rPr>
          <w:rFonts w:ascii="Times New Roman" w:hAnsi="Times New Roman" w:cs="Times New Roman"/>
          <w:sz w:val="24"/>
          <w:szCs w:val="24"/>
          <w:shd w:val="clear" w:color="auto" w:fill="FFFFFF"/>
        </w:rPr>
        <w:t xml:space="preserve"> a</w:t>
      </w:r>
      <w:r w:rsidR="0074569E" w:rsidRPr="00D5385B">
        <w:rPr>
          <w:rFonts w:ascii="Times New Roman" w:hAnsi="Times New Roman" w:cs="Times New Roman"/>
          <w:sz w:val="24"/>
          <w:szCs w:val="24"/>
          <w:shd w:val="clear" w:color="auto" w:fill="FFFFFF"/>
        </w:rPr>
        <w:t xml:space="preserve"> phenomena could either be wrong or accurate as reality is link</w:t>
      </w:r>
      <w:r w:rsidR="00760D59" w:rsidRPr="00D5385B">
        <w:rPr>
          <w:rFonts w:ascii="Times New Roman" w:hAnsi="Times New Roman" w:cs="Times New Roman"/>
          <w:sz w:val="24"/>
          <w:szCs w:val="24"/>
          <w:shd w:val="clear" w:color="auto" w:fill="FFFFFF"/>
        </w:rPr>
        <w:t>ed</w:t>
      </w:r>
      <w:r w:rsidR="0074569E" w:rsidRPr="00D5385B">
        <w:rPr>
          <w:rFonts w:ascii="Times New Roman" w:hAnsi="Times New Roman" w:cs="Times New Roman"/>
          <w:sz w:val="24"/>
          <w:szCs w:val="24"/>
          <w:shd w:val="clear" w:color="auto" w:fill="FFFFFF"/>
        </w:rPr>
        <w:t xml:space="preserve"> to our five senses and every human perceive things in different ways. Sometimes our senses deceive us. That said, it </w:t>
      </w:r>
      <w:r w:rsidR="00760D59" w:rsidRPr="00D5385B">
        <w:rPr>
          <w:rFonts w:ascii="Times New Roman" w:hAnsi="Times New Roman" w:cs="Times New Roman"/>
          <w:sz w:val="24"/>
          <w:szCs w:val="24"/>
          <w:shd w:val="clear" w:color="auto" w:fill="FFFFFF"/>
        </w:rPr>
        <w:t xml:space="preserve">is </w:t>
      </w:r>
      <w:r w:rsidR="0074569E" w:rsidRPr="00D5385B">
        <w:rPr>
          <w:rFonts w:ascii="Times New Roman" w:hAnsi="Times New Roman" w:cs="Times New Roman"/>
          <w:sz w:val="24"/>
          <w:szCs w:val="24"/>
          <w:shd w:val="clear" w:color="auto" w:fill="FFFFFF"/>
        </w:rPr>
        <w:t xml:space="preserve">difficult to determine whose sense data is correct </w:t>
      </w:r>
      <w:r w:rsidR="00760D59" w:rsidRPr="00D5385B">
        <w:rPr>
          <w:rFonts w:ascii="Times New Roman" w:hAnsi="Times New Roman" w:cs="Times New Roman"/>
          <w:sz w:val="24"/>
          <w:szCs w:val="24"/>
          <w:shd w:val="clear" w:color="auto" w:fill="FFFFFF"/>
        </w:rPr>
        <w:t xml:space="preserve">after all, </w:t>
      </w:r>
      <w:r w:rsidR="0074569E" w:rsidRPr="00D5385B">
        <w:rPr>
          <w:rFonts w:ascii="Times New Roman" w:hAnsi="Times New Roman" w:cs="Times New Roman"/>
          <w:sz w:val="24"/>
          <w:szCs w:val="24"/>
          <w:shd w:val="clear" w:color="auto" w:fill="FFFFFF"/>
        </w:rPr>
        <w:t>we all have different perceptions</w:t>
      </w:r>
      <w:r w:rsidR="00760D59" w:rsidRPr="00D5385B">
        <w:rPr>
          <w:rFonts w:ascii="Times New Roman" w:hAnsi="Times New Roman" w:cs="Times New Roman"/>
          <w:sz w:val="24"/>
          <w:szCs w:val="24"/>
          <w:shd w:val="clear" w:color="auto" w:fill="FFFFFF"/>
        </w:rPr>
        <w:t xml:space="preserve"> of the world around us</w:t>
      </w:r>
      <w:r w:rsidR="0074569E" w:rsidRPr="00D5385B">
        <w:rPr>
          <w:rFonts w:ascii="Times New Roman" w:hAnsi="Times New Roman" w:cs="Times New Roman"/>
          <w:sz w:val="24"/>
          <w:szCs w:val="24"/>
          <w:shd w:val="clear" w:color="auto" w:fill="FFFFFF"/>
        </w:rPr>
        <w:t>.</w:t>
      </w:r>
      <w:r w:rsidR="00B14CE7" w:rsidRPr="00D5385B">
        <w:rPr>
          <w:rFonts w:ascii="Times New Roman" w:hAnsi="Times New Roman" w:cs="Times New Roman"/>
          <w:sz w:val="24"/>
          <w:szCs w:val="24"/>
          <w:shd w:val="clear" w:color="auto" w:fill="FFFFFF"/>
        </w:rPr>
        <w:t xml:space="preserve"> That is why </w:t>
      </w:r>
      <w:r w:rsidR="00B5194A" w:rsidRPr="00D5385B">
        <w:rPr>
          <w:rFonts w:ascii="Times New Roman" w:hAnsi="Times New Roman" w:cs="Times New Roman"/>
          <w:sz w:val="24"/>
          <w:szCs w:val="24"/>
          <w:shd w:val="clear" w:color="auto" w:fill="FFFFFF"/>
        </w:rPr>
        <w:t>Russell suggests that sense data cannot be literally identified as commonly conceived but that the sensations work as a mediation of our perceptual knowledge of external objects.</w:t>
      </w:r>
    </w:p>
    <w:p w:rsidR="00517B34" w:rsidRPr="00D5385B" w:rsidRDefault="00517B34" w:rsidP="007A1425">
      <w:pPr>
        <w:spacing w:line="360" w:lineRule="auto"/>
        <w:jc w:val="both"/>
        <w:rPr>
          <w:rFonts w:ascii="Times New Roman" w:hAnsi="Times New Roman" w:cs="Times New Roman"/>
          <w:sz w:val="24"/>
          <w:szCs w:val="24"/>
          <w:shd w:val="clear" w:color="auto" w:fill="FFFFFF"/>
        </w:rPr>
      </w:pPr>
      <w:r w:rsidRPr="00D5385B">
        <w:rPr>
          <w:rFonts w:ascii="Times New Roman" w:hAnsi="Times New Roman" w:cs="Times New Roman"/>
          <w:sz w:val="24"/>
          <w:szCs w:val="24"/>
          <w:shd w:val="clear" w:color="auto" w:fill="FFFFFF"/>
        </w:rPr>
        <w:t xml:space="preserve">One of the problems with this theory is that humans tend to be able to identify familiar sensational awareness through prior acquaintance since we are all born with a blank-slate of </w:t>
      </w:r>
      <w:r w:rsidRPr="00D5385B">
        <w:rPr>
          <w:rFonts w:ascii="Times New Roman" w:hAnsi="Times New Roman" w:cs="Times New Roman"/>
          <w:sz w:val="24"/>
          <w:szCs w:val="24"/>
          <w:shd w:val="clear" w:color="auto" w:fill="FFFFFF"/>
        </w:rPr>
        <w:lastRenderedPageBreak/>
        <w:t>mind. Most of the</w:t>
      </w:r>
      <w:bookmarkStart w:id="0" w:name="_GoBack"/>
      <w:bookmarkEnd w:id="0"/>
      <w:r w:rsidRPr="00D5385B">
        <w:rPr>
          <w:rFonts w:ascii="Times New Roman" w:hAnsi="Times New Roman" w:cs="Times New Roman"/>
          <w:sz w:val="24"/>
          <w:szCs w:val="24"/>
          <w:shd w:val="clear" w:color="auto" w:fill="FFFFFF"/>
        </w:rPr>
        <w:t xml:space="preserve"> knowledge that the sense data gathers </w:t>
      </w:r>
      <w:r w:rsidR="00760D59" w:rsidRPr="00D5385B">
        <w:rPr>
          <w:rFonts w:ascii="Times New Roman" w:hAnsi="Times New Roman" w:cs="Times New Roman"/>
          <w:sz w:val="24"/>
          <w:szCs w:val="24"/>
          <w:shd w:val="clear" w:color="auto" w:fill="FFFFFF"/>
        </w:rPr>
        <w:t>are</w:t>
      </w:r>
      <w:r w:rsidRPr="00D5385B">
        <w:rPr>
          <w:rFonts w:ascii="Times New Roman" w:hAnsi="Times New Roman" w:cs="Times New Roman"/>
          <w:sz w:val="24"/>
          <w:szCs w:val="24"/>
          <w:shd w:val="clear" w:color="auto" w:fill="FFFFFF"/>
        </w:rPr>
        <w:t xml:space="preserve"> what we have been taught to identify with our senses right from childhood. </w:t>
      </w:r>
      <w:r w:rsidR="00F15C86" w:rsidRPr="00D5385B">
        <w:rPr>
          <w:rFonts w:ascii="Times New Roman" w:hAnsi="Times New Roman" w:cs="Times New Roman"/>
          <w:sz w:val="24"/>
          <w:szCs w:val="24"/>
          <w:shd w:val="clear" w:color="auto" w:fill="FFFFFF"/>
        </w:rPr>
        <w:t xml:space="preserve">Our perception of shape, colour, and size all come from prior consumption of knowledge. Therefore, if sense data is an independent existence of us, it does not really matter if we misjudge something because it was something else. Since Russell identifies sense data as the colour that we see and not the awareness of the sensation of colour, then if we perceive a green colour as yellow </w:t>
      </w:r>
      <w:r w:rsidR="00905CC9" w:rsidRPr="00D5385B">
        <w:rPr>
          <w:rFonts w:ascii="Times New Roman" w:hAnsi="Times New Roman" w:cs="Times New Roman"/>
          <w:sz w:val="24"/>
          <w:szCs w:val="24"/>
          <w:shd w:val="clear" w:color="auto" w:fill="FFFFFF"/>
        </w:rPr>
        <w:t xml:space="preserve">especially from a distance; </w:t>
      </w:r>
      <w:r w:rsidR="00F15C86" w:rsidRPr="00D5385B">
        <w:rPr>
          <w:rFonts w:ascii="Times New Roman" w:hAnsi="Times New Roman" w:cs="Times New Roman"/>
          <w:sz w:val="24"/>
          <w:szCs w:val="24"/>
          <w:shd w:val="clear" w:color="auto" w:fill="FFFFFF"/>
        </w:rPr>
        <w:t>it is probably right</w:t>
      </w:r>
      <w:r w:rsidR="007E1E18" w:rsidRPr="00D5385B">
        <w:rPr>
          <w:rFonts w:ascii="Times New Roman" w:hAnsi="Times New Roman" w:cs="Times New Roman"/>
          <w:sz w:val="24"/>
          <w:szCs w:val="24"/>
          <w:shd w:val="clear" w:color="auto" w:fill="FFFFFF"/>
        </w:rPr>
        <w:t xml:space="preserve"> since the sensation is from a direct and unfiltered experience</w:t>
      </w:r>
      <w:r w:rsidR="00AF377F" w:rsidRPr="00D5385B">
        <w:rPr>
          <w:rFonts w:ascii="Times New Roman" w:hAnsi="Times New Roman" w:cs="Times New Roman"/>
          <w:sz w:val="24"/>
          <w:szCs w:val="24"/>
          <w:shd w:val="clear" w:color="auto" w:fill="FFFFFF"/>
        </w:rPr>
        <w:t xml:space="preserve"> at that moment</w:t>
      </w:r>
      <w:r w:rsidR="00F15C86" w:rsidRPr="00D5385B">
        <w:rPr>
          <w:rFonts w:ascii="Times New Roman" w:hAnsi="Times New Roman" w:cs="Times New Roman"/>
          <w:sz w:val="24"/>
          <w:szCs w:val="24"/>
          <w:shd w:val="clear" w:color="auto" w:fill="FFFFFF"/>
        </w:rPr>
        <w:t xml:space="preserve">. </w:t>
      </w:r>
    </w:p>
    <w:p w:rsidR="00D32840" w:rsidRPr="00D5385B" w:rsidRDefault="00D32840" w:rsidP="007A1425">
      <w:pPr>
        <w:spacing w:line="360" w:lineRule="auto"/>
        <w:jc w:val="both"/>
        <w:rPr>
          <w:rFonts w:ascii="Times New Roman" w:hAnsi="Times New Roman" w:cs="Times New Roman"/>
          <w:sz w:val="24"/>
          <w:szCs w:val="24"/>
          <w:shd w:val="clear" w:color="auto" w:fill="FFFFFF"/>
        </w:rPr>
      </w:pPr>
      <w:r w:rsidRPr="00D5385B">
        <w:rPr>
          <w:rFonts w:ascii="Times New Roman" w:hAnsi="Times New Roman" w:cs="Times New Roman"/>
          <w:sz w:val="24"/>
          <w:szCs w:val="24"/>
          <w:shd w:val="clear" w:color="auto" w:fill="FFFFFF"/>
        </w:rPr>
        <w:t>In addition, sense data could be wrong sometimes due to memory. Sometimes our perceptions of certain objects may be dependent on a false memory thus the sense data we receive is wrong. An example of this is</w:t>
      </w:r>
      <w:r w:rsidRPr="00D5385B">
        <w:rPr>
          <w:rStyle w:val="FootnoteReference"/>
          <w:rFonts w:ascii="Times New Roman" w:hAnsi="Times New Roman" w:cs="Times New Roman"/>
          <w:sz w:val="24"/>
          <w:szCs w:val="24"/>
          <w:shd w:val="clear" w:color="auto" w:fill="FFFFFF"/>
        </w:rPr>
        <w:footnoteReference w:id="4"/>
      </w:r>
      <w:r w:rsidR="00F86104" w:rsidRPr="00D5385B">
        <w:rPr>
          <w:rFonts w:ascii="Times New Roman" w:hAnsi="Times New Roman" w:cs="Times New Roman"/>
          <w:sz w:val="24"/>
          <w:szCs w:val="24"/>
          <w:shd w:val="clear" w:color="auto" w:fill="FFFFFF"/>
        </w:rPr>
        <w:t xml:space="preserve"> Bradford’s case study of participants who had been given a list of sentences and later asked to identify these same </w:t>
      </w:r>
      <w:r w:rsidR="00095407" w:rsidRPr="00D5385B">
        <w:rPr>
          <w:rFonts w:ascii="Times New Roman" w:hAnsi="Times New Roman" w:cs="Times New Roman"/>
          <w:sz w:val="24"/>
          <w:szCs w:val="24"/>
          <w:shd w:val="clear" w:color="auto" w:fill="FFFFFF"/>
        </w:rPr>
        <w:t>sentences,</w:t>
      </w:r>
      <w:r w:rsidR="00F86104" w:rsidRPr="00D5385B">
        <w:rPr>
          <w:rFonts w:ascii="Times New Roman" w:hAnsi="Times New Roman" w:cs="Times New Roman"/>
          <w:sz w:val="24"/>
          <w:szCs w:val="24"/>
          <w:shd w:val="clear" w:color="auto" w:fill="FFFFFF"/>
        </w:rPr>
        <w:t xml:space="preserve"> but they got them wrong. According to Bradford, the participant could not identify the same sentences because they had abstracted and reorganised the sentences before storing them in their memory</w:t>
      </w:r>
      <w:r w:rsidR="00095407" w:rsidRPr="00D5385B">
        <w:rPr>
          <w:rFonts w:ascii="Times New Roman" w:hAnsi="Times New Roman" w:cs="Times New Roman"/>
          <w:sz w:val="24"/>
          <w:szCs w:val="24"/>
          <w:shd w:val="clear" w:color="auto" w:fill="FFFFFF"/>
        </w:rPr>
        <w:t xml:space="preserve"> resulting in getting a false sense data when they were asked to re-identify the same sentences when they were presented. </w:t>
      </w:r>
      <w:r w:rsidR="00AA0EF1" w:rsidRPr="00D5385B">
        <w:rPr>
          <w:rFonts w:ascii="Times New Roman" w:hAnsi="Times New Roman" w:cs="Times New Roman"/>
          <w:sz w:val="24"/>
          <w:szCs w:val="24"/>
          <w:shd w:val="clear" w:color="auto" w:fill="FFFFFF"/>
        </w:rPr>
        <w:t>Eve</w:t>
      </w:r>
      <w:r w:rsidR="0085125E" w:rsidRPr="00D5385B">
        <w:rPr>
          <w:rFonts w:ascii="Times New Roman" w:hAnsi="Times New Roman" w:cs="Times New Roman"/>
          <w:sz w:val="24"/>
          <w:szCs w:val="24"/>
          <w:shd w:val="clear" w:color="auto" w:fill="FFFFFF"/>
        </w:rPr>
        <w:t>n</w:t>
      </w:r>
      <w:r w:rsidR="00AA0EF1" w:rsidRPr="00D5385B">
        <w:rPr>
          <w:rFonts w:ascii="Times New Roman" w:hAnsi="Times New Roman" w:cs="Times New Roman"/>
          <w:sz w:val="24"/>
          <w:szCs w:val="24"/>
          <w:shd w:val="clear" w:color="auto" w:fill="FFFFFF"/>
        </w:rPr>
        <w:t xml:space="preserve"> though our senses are sometimes unreliable, we still use them </w:t>
      </w:r>
      <w:r w:rsidR="00634522" w:rsidRPr="00D5385B">
        <w:rPr>
          <w:rFonts w:ascii="Times New Roman" w:hAnsi="Times New Roman" w:cs="Times New Roman"/>
          <w:sz w:val="24"/>
          <w:szCs w:val="24"/>
          <w:shd w:val="clear" w:color="auto" w:fill="FFFFFF"/>
        </w:rPr>
        <w:t>daily</w:t>
      </w:r>
      <w:r w:rsidR="00AA0EF1" w:rsidRPr="00D5385B">
        <w:rPr>
          <w:rFonts w:ascii="Times New Roman" w:hAnsi="Times New Roman" w:cs="Times New Roman"/>
          <w:sz w:val="24"/>
          <w:szCs w:val="24"/>
          <w:shd w:val="clear" w:color="auto" w:fill="FFFFFF"/>
        </w:rPr>
        <w:t xml:space="preserve"> since sense deception always happens unconsciously to us whether we intended it or not.</w:t>
      </w:r>
      <w:r w:rsidR="004A7462" w:rsidRPr="00D5385B">
        <w:rPr>
          <w:rFonts w:ascii="Times New Roman" w:hAnsi="Times New Roman" w:cs="Times New Roman"/>
          <w:sz w:val="24"/>
          <w:szCs w:val="24"/>
          <w:shd w:val="clear" w:color="auto" w:fill="FFFFFF"/>
        </w:rPr>
        <w:t xml:space="preserve"> </w:t>
      </w:r>
      <w:r w:rsidR="004A7462" w:rsidRPr="00D5385B">
        <w:rPr>
          <w:rStyle w:val="FootnoteReference"/>
          <w:rFonts w:ascii="Times New Roman" w:hAnsi="Times New Roman" w:cs="Times New Roman"/>
          <w:sz w:val="24"/>
          <w:szCs w:val="24"/>
          <w:shd w:val="clear" w:color="auto" w:fill="FFFFFF"/>
        </w:rPr>
        <w:footnoteReference w:id="5"/>
      </w:r>
      <w:r w:rsidR="004A7462" w:rsidRPr="00D5385B">
        <w:rPr>
          <w:rFonts w:ascii="Times New Roman" w:hAnsi="Times New Roman" w:cs="Times New Roman"/>
          <w:sz w:val="24"/>
          <w:szCs w:val="24"/>
          <w:shd w:val="clear" w:color="auto" w:fill="FFFFFF"/>
        </w:rPr>
        <w:t>Locke’s ‘blank slate’ theory suggests that the human mind</w:t>
      </w:r>
      <w:r w:rsidR="00760D59" w:rsidRPr="00D5385B">
        <w:rPr>
          <w:rFonts w:ascii="Times New Roman" w:hAnsi="Times New Roman" w:cs="Times New Roman"/>
          <w:sz w:val="24"/>
          <w:szCs w:val="24"/>
          <w:shd w:val="clear" w:color="auto" w:fill="FFFFFF"/>
        </w:rPr>
        <w:t xml:space="preserve"> is a</w:t>
      </w:r>
      <w:r w:rsidR="004A7462" w:rsidRPr="00D5385B">
        <w:rPr>
          <w:rFonts w:ascii="Times New Roman" w:hAnsi="Times New Roman" w:cs="Times New Roman"/>
          <w:sz w:val="24"/>
          <w:szCs w:val="24"/>
          <w:shd w:val="clear" w:color="auto" w:fill="FFFFFF"/>
        </w:rPr>
        <w:t xml:space="preserve"> </w:t>
      </w:r>
      <w:r w:rsidR="00916C43" w:rsidRPr="00D5385B">
        <w:rPr>
          <w:rFonts w:ascii="Times New Roman" w:hAnsi="Times New Roman" w:cs="Times New Roman"/>
          <w:sz w:val="24"/>
          <w:szCs w:val="24"/>
          <w:shd w:val="clear" w:color="auto" w:fill="FFFFFF"/>
        </w:rPr>
        <w:t xml:space="preserve">piece of white paper that lacks any writing. Thus, the human mind needs experience to supply its content. Sense data in this context would only exist after the human mind has filled its content with enough experience to be able to discern familiar sensations. </w:t>
      </w:r>
      <w:r w:rsidR="00217768" w:rsidRPr="00D5385B">
        <w:rPr>
          <w:rStyle w:val="FootnoteReference"/>
          <w:rFonts w:ascii="Times New Roman" w:hAnsi="Times New Roman" w:cs="Times New Roman"/>
          <w:sz w:val="24"/>
          <w:szCs w:val="24"/>
          <w:shd w:val="clear" w:color="auto" w:fill="FFFFFF"/>
        </w:rPr>
        <w:footnoteReference w:id="6"/>
      </w:r>
      <w:r w:rsidR="00BB4950" w:rsidRPr="00D5385B">
        <w:rPr>
          <w:rFonts w:ascii="Times New Roman" w:hAnsi="Times New Roman" w:cs="Times New Roman"/>
          <w:sz w:val="24"/>
          <w:szCs w:val="24"/>
          <w:shd w:val="clear" w:color="auto" w:fill="FFFFFF"/>
        </w:rPr>
        <w:t xml:space="preserve">Another example of this is Skinner’s behavioural theory in which he suggests that facts are more than we perceive or see them to be but that they are better explained when relating them to other facts. Therefore, sense data </w:t>
      </w:r>
      <w:r w:rsidR="00CA39F4" w:rsidRPr="00D5385B">
        <w:rPr>
          <w:rFonts w:ascii="Times New Roman" w:hAnsi="Times New Roman" w:cs="Times New Roman"/>
          <w:sz w:val="24"/>
          <w:szCs w:val="24"/>
          <w:shd w:val="clear" w:color="auto" w:fill="FFFFFF"/>
        </w:rPr>
        <w:t xml:space="preserve">does not work alone, it needs other factors to be able to identify the truth such as perception. </w:t>
      </w:r>
      <w:r w:rsidR="00C71943" w:rsidRPr="00D5385B">
        <w:rPr>
          <w:rFonts w:ascii="Times New Roman" w:hAnsi="Times New Roman" w:cs="Times New Roman"/>
          <w:sz w:val="24"/>
          <w:szCs w:val="24"/>
          <w:shd w:val="clear" w:color="auto" w:fill="FFFFFF"/>
        </w:rPr>
        <w:t xml:space="preserve"> Perception </w:t>
      </w:r>
      <w:r w:rsidR="00760D59" w:rsidRPr="00D5385B">
        <w:rPr>
          <w:rFonts w:ascii="Times New Roman" w:hAnsi="Times New Roman" w:cs="Times New Roman"/>
          <w:sz w:val="24"/>
          <w:szCs w:val="24"/>
          <w:shd w:val="clear" w:color="auto" w:fill="FFFFFF"/>
        </w:rPr>
        <w:t xml:space="preserve">would in a way </w:t>
      </w:r>
      <w:r w:rsidR="00C71943" w:rsidRPr="00D5385B">
        <w:rPr>
          <w:rFonts w:ascii="Times New Roman" w:hAnsi="Times New Roman" w:cs="Times New Roman"/>
          <w:sz w:val="24"/>
          <w:szCs w:val="24"/>
          <w:shd w:val="clear" w:color="auto" w:fill="FFFFFF"/>
        </w:rPr>
        <w:t xml:space="preserve">help us analyse sense data better if it is truly something that exists independently of us. </w:t>
      </w:r>
    </w:p>
    <w:p w:rsidR="00DC5C24" w:rsidRPr="00D5385B" w:rsidRDefault="00DC5C24" w:rsidP="007A1425">
      <w:pPr>
        <w:spacing w:line="360" w:lineRule="auto"/>
        <w:jc w:val="both"/>
        <w:rPr>
          <w:rFonts w:ascii="Times New Roman" w:hAnsi="Times New Roman" w:cs="Times New Roman"/>
          <w:sz w:val="24"/>
          <w:szCs w:val="24"/>
          <w:shd w:val="clear" w:color="auto" w:fill="FFFFFF"/>
        </w:rPr>
      </w:pPr>
      <w:r w:rsidRPr="00D5385B">
        <w:rPr>
          <w:rFonts w:ascii="Times New Roman" w:hAnsi="Times New Roman" w:cs="Times New Roman"/>
          <w:sz w:val="24"/>
          <w:szCs w:val="24"/>
          <w:shd w:val="clear" w:color="auto" w:fill="FFFFFF"/>
        </w:rPr>
        <w:t xml:space="preserve">Furthermore, </w:t>
      </w:r>
      <w:r w:rsidR="00D5385B" w:rsidRPr="00D5385B">
        <w:rPr>
          <w:rStyle w:val="FootnoteReference"/>
          <w:rFonts w:ascii="Times New Roman" w:hAnsi="Times New Roman" w:cs="Times New Roman"/>
          <w:sz w:val="24"/>
          <w:szCs w:val="24"/>
          <w:shd w:val="clear" w:color="auto" w:fill="FFFFFF"/>
        </w:rPr>
        <w:footnoteReference w:id="7"/>
      </w:r>
      <w:r w:rsidRPr="00D5385B">
        <w:rPr>
          <w:rFonts w:ascii="Times New Roman" w:hAnsi="Times New Roman" w:cs="Times New Roman"/>
          <w:sz w:val="24"/>
          <w:szCs w:val="24"/>
          <w:shd w:val="clear" w:color="auto" w:fill="FFFFFF"/>
        </w:rPr>
        <w:t>t</w:t>
      </w:r>
      <w:r w:rsidRPr="00D5385B">
        <w:rPr>
          <w:rFonts w:ascii="Times New Roman" w:hAnsi="Times New Roman" w:cs="Times New Roman"/>
          <w:sz w:val="24"/>
          <w:szCs w:val="24"/>
          <w:shd w:val="clear" w:color="auto" w:fill="FFFFFF"/>
        </w:rPr>
        <w:t xml:space="preserve">he hallucination argument is said to be depended on our immediate awareness of nonphysical, dependent objects called sense data. An hallucination is an undisguisable experience from genuine perception. Therefore, what a person sees at that moment has no public existence at all. The sense data in this context are private to the percipient since other </w:t>
      </w:r>
      <w:r w:rsidRPr="00D5385B">
        <w:rPr>
          <w:rFonts w:ascii="Times New Roman" w:hAnsi="Times New Roman" w:cs="Times New Roman"/>
          <w:sz w:val="24"/>
          <w:szCs w:val="24"/>
          <w:shd w:val="clear" w:color="auto" w:fill="FFFFFF"/>
        </w:rPr>
        <w:lastRenderedPageBreak/>
        <w:t>people do not see what that person is seeing or experiencing. Although, the data experienced is real</w:t>
      </w:r>
      <w:r w:rsidR="00E121AB" w:rsidRPr="00D5385B">
        <w:rPr>
          <w:rFonts w:ascii="Times New Roman" w:hAnsi="Times New Roman" w:cs="Times New Roman"/>
          <w:sz w:val="24"/>
          <w:szCs w:val="24"/>
          <w:shd w:val="clear" w:color="auto" w:fill="FFFFFF"/>
        </w:rPr>
        <w:t>,</w:t>
      </w:r>
      <w:r w:rsidRPr="00D5385B">
        <w:rPr>
          <w:rFonts w:ascii="Times New Roman" w:hAnsi="Times New Roman" w:cs="Times New Roman"/>
          <w:sz w:val="24"/>
          <w:szCs w:val="24"/>
          <w:shd w:val="clear" w:color="auto" w:fill="FFFFFF"/>
        </w:rPr>
        <w:t xml:space="preserve"> but it does not exist. </w:t>
      </w:r>
    </w:p>
    <w:p w:rsidR="007D7CC2" w:rsidRPr="00D5385B" w:rsidRDefault="00F1331F" w:rsidP="007A1425">
      <w:pPr>
        <w:spacing w:line="360" w:lineRule="auto"/>
        <w:jc w:val="both"/>
        <w:rPr>
          <w:rFonts w:ascii="Times New Roman" w:hAnsi="Times New Roman" w:cs="Times New Roman"/>
          <w:sz w:val="24"/>
          <w:szCs w:val="24"/>
          <w:shd w:val="clear" w:color="auto" w:fill="FFFFFF"/>
        </w:rPr>
      </w:pPr>
      <w:r w:rsidRPr="00D5385B">
        <w:rPr>
          <w:rStyle w:val="FootnoteReference"/>
          <w:rFonts w:ascii="Times New Roman" w:hAnsi="Times New Roman" w:cs="Times New Roman"/>
          <w:sz w:val="24"/>
          <w:szCs w:val="24"/>
          <w:shd w:val="clear" w:color="auto" w:fill="FFFFFF"/>
        </w:rPr>
        <w:footnoteReference w:id="8"/>
      </w:r>
      <w:r w:rsidR="007D7CC2" w:rsidRPr="00D5385B">
        <w:rPr>
          <w:rFonts w:ascii="Times New Roman" w:hAnsi="Times New Roman" w:cs="Times New Roman"/>
          <w:sz w:val="24"/>
          <w:szCs w:val="24"/>
          <w:shd w:val="clear" w:color="auto" w:fill="FFFFFF"/>
        </w:rPr>
        <w:t xml:space="preserve">Hume’s </w:t>
      </w:r>
      <w:r w:rsidRPr="00D5385B">
        <w:rPr>
          <w:rFonts w:ascii="Times New Roman" w:hAnsi="Times New Roman" w:cs="Times New Roman"/>
          <w:sz w:val="24"/>
          <w:szCs w:val="24"/>
          <w:shd w:val="clear" w:color="auto" w:fill="FFFFFF"/>
        </w:rPr>
        <w:t xml:space="preserve">atomism </w:t>
      </w:r>
      <w:r w:rsidR="007D7CC2" w:rsidRPr="00D5385B">
        <w:rPr>
          <w:rFonts w:ascii="Times New Roman" w:hAnsi="Times New Roman" w:cs="Times New Roman"/>
          <w:sz w:val="24"/>
          <w:szCs w:val="24"/>
          <w:shd w:val="clear" w:color="auto" w:fill="FFFFFF"/>
        </w:rPr>
        <w:t xml:space="preserve">theory of sense data </w:t>
      </w:r>
      <w:r w:rsidRPr="00D5385B">
        <w:rPr>
          <w:rFonts w:ascii="Times New Roman" w:hAnsi="Times New Roman" w:cs="Times New Roman"/>
          <w:sz w:val="24"/>
          <w:szCs w:val="24"/>
          <w:shd w:val="clear" w:color="auto" w:fill="FFFFFF"/>
        </w:rPr>
        <w:t xml:space="preserve">which is quite </w:t>
      </w:r>
      <w:r w:rsidR="00D93BC3" w:rsidRPr="00D5385B">
        <w:rPr>
          <w:rFonts w:ascii="Times New Roman" w:hAnsi="Times New Roman" w:cs="Times New Roman"/>
          <w:sz w:val="24"/>
          <w:szCs w:val="24"/>
          <w:shd w:val="clear" w:color="auto" w:fill="FFFFFF"/>
        </w:rPr>
        <w:t>like</w:t>
      </w:r>
      <w:r w:rsidRPr="00D5385B">
        <w:rPr>
          <w:rFonts w:ascii="Times New Roman" w:hAnsi="Times New Roman" w:cs="Times New Roman"/>
          <w:sz w:val="24"/>
          <w:szCs w:val="24"/>
          <w:shd w:val="clear" w:color="auto" w:fill="FFFFFF"/>
        </w:rPr>
        <w:t xml:space="preserve"> Russell’s suggests that </w:t>
      </w:r>
      <w:r w:rsidR="001105B2" w:rsidRPr="00D5385B">
        <w:rPr>
          <w:rFonts w:ascii="Times New Roman" w:hAnsi="Times New Roman" w:cs="Times New Roman"/>
          <w:sz w:val="24"/>
          <w:szCs w:val="24"/>
          <w:shd w:val="clear" w:color="auto" w:fill="FFFFFF"/>
        </w:rPr>
        <w:t>knowledge</w:t>
      </w:r>
      <w:r w:rsidRPr="00D5385B">
        <w:rPr>
          <w:rFonts w:ascii="Times New Roman" w:hAnsi="Times New Roman" w:cs="Times New Roman"/>
          <w:sz w:val="24"/>
          <w:szCs w:val="24"/>
          <w:shd w:val="clear" w:color="auto" w:fill="FFFFFF"/>
        </w:rPr>
        <w:t xml:space="preserve"> is a unified whole and a connected system as he supplements his idea of atomism with the principles of ‘union and cohesion’</w:t>
      </w:r>
      <w:r w:rsidR="001105B2" w:rsidRPr="00D5385B">
        <w:rPr>
          <w:rFonts w:ascii="Times New Roman" w:hAnsi="Times New Roman" w:cs="Times New Roman"/>
          <w:sz w:val="24"/>
          <w:szCs w:val="24"/>
          <w:shd w:val="clear" w:color="auto" w:fill="FFFFFF"/>
        </w:rPr>
        <w:t>. Therefore, sense data relies on perceptual contents of the intermolecular for</w:t>
      </w:r>
      <w:r w:rsidR="00760D59" w:rsidRPr="00D5385B">
        <w:rPr>
          <w:rFonts w:ascii="Times New Roman" w:hAnsi="Times New Roman" w:cs="Times New Roman"/>
          <w:sz w:val="24"/>
          <w:szCs w:val="24"/>
          <w:shd w:val="clear" w:color="auto" w:fill="FFFFFF"/>
        </w:rPr>
        <w:t>c</w:t>
      </w:r>
      <w:r w:rsidR="001105B2" w:rsidRPr="00D5385B">
        <w:rPr>
          <w:rFonts w:ascii="Times New Roman" w:hAnsi="Times New Roman" w:cs="Times New Roman"/>
          <w:sz w:val="24"/>
          <w:szCs w:val="24"/>
          <w:shd w:val="clear" w:color="auto" w:fill="FFFFFF"/>
        </w:rPr>
        <w:t xml:space="preserve">e that holds together molecules in a solid or liquid, these familiar properties allows us to identify the existence of the datum perceived by the mind. Hunt also implies that because the mind contains an infinite number of sense data, it is non-plausible for two minds to perceive the same sense data. </w:t>
      </w:r>
    </w:p>
    <w:p w:rsidR="0049319F" w:rsidRPr="00D5385B" w:rsidRDefault="007951A2" w:rsidP="007A1425">
      <w:pPr>
        <w:spacing w:line="360" w:lineRule="auto"/>
        <w:jc w:val="both"/>
        <w:rPr>
          <w:rFonts w:ascii="Times New Roman" w:hAnsi="Times New Roman" w:cs="Times New Roman"/>
          <w:sz w:val="24"/>
          <w:szCs w:val="24"/>
          <w:shd w:val="clear" w:color="auto" w:fill="FFFFFF"/>
        </w:rPr>
      </w:pPr>
      <w:r w:rsidRPr="00D5385B">
        <w:rPr>
          <w:rFonts w:ascii="Times New Roman" w:hAnsi="Times New Roman" w:cs="Times New Roman"/>
          <w:sz w:val="24"/>
          <w:szCs w:val="24"/>
          <w:shd w:val="clear" w:color="auto" w:fill="FFFFFF"/>
        </w:rPr>
        <w:t xml:space="preserve">In conclusion, Russell’s sense data theory is seemingly one in which he uses a simple description of the world structure that we have become acquainted with. </w:t>
      </w:r>
    </w:p>
    <w:p w:rsidR="006D432E" w:rsidRPr="00D5385B" w:rsidRDefault="006D432E" w:rsidP="007A1425">
      <w:pPr>
        <w:spacing w:line="360" w:lineRule="auto"/>
        <w:jc w:val="both"/>
        <w:rPr>
          <w:rFonts w:ascii="Times New Roman" w:hAnsi="Times New Roman" w:cs="Times New Roman"/>
          <w:sz w:val="24"/>
          <w:szCs w:val="24"/>
          <w:shd w:val="clear" w:color="auto" w:fill="FFFFFF"/>
        </w:rPr>
      </w:pPr>
    </w:p>
    <w:p w:rsidR="00C36048" w:rsidRPr="00D5385B" w:rsidRDefault="00D678CF" w:rsidP="007A1425">
      <w:pPr>
        <w:spacing w:line="360" w:lineRule="auto"/>
        <w:jc w:val="both"/>
        <w:rPr>
          <w:rFonts w:ascii="Times New Roman" w:hAnsi="Times New Roman" w:cs="Times New Roman"/>
          <w:sz w:val="24"/>
          <w:szCs w:val="24"/>
          <w:shd w:val="clear" w:color="auto" w:fill="FFFFFF"/>
        </w:rPr>
      </w:pPr>
      <w:r w:rsidRPr="00D5385B">
        <w:rPr>
          <w:rFonts w:ascii="Times New Roman" w:hAnsi="Times New Roman" w:cs="Times New Roman"/>
          <w:sz w:val="24"/>
          <w:szCs w:val="24"/>
          <w:shd w:val="clear" w:color="auto" w:fill="FFFFFF"/>
        </w:rPr>
        <w:t>Bibliography</w:t>
      </w:r>
    </w:p>
    <w:p w:rsidR="00D5385B" w:rsidRDefault="00D678CF" w:rsidP="00D5385B">
      <w:pPr>
        <w:pStyle w:val="ListParagraph"/>
        <w:numPr>
          <w:ilvl w:val="0"/>
          <w:numId w:val="1"/>
        </w:numPr>
        <w:spacing w:line="360" w:lineRule="auto"/>
        <w:jc w:val="both"/>
        <w:rPr>
          <w:rFonts w:ascii="Times New Roman" w:hAnsi="Times New Roman" w:cs="Times New Roman"/>
          <w:sz w:val="24"/>
          <w:szCs w:val="24"/>
          <w:shd w:val="clear" w:color="auto" w:fill="FFFFFF"/>
        </w:rPr>
      </w:pPr>
      <w:r w:rsidRPr="00D5385B">
        <w:rPr>
          <w:rFonts w:ascii="Times New Roman" w:hAnsi="Times New Roman" w:cs="Times New Roman"/>
          <w:sz w:val="24"/>
          <w:szCs w:val="24"/>
          <w:shd w:val="clear" w:color="auto" w:fill="FFFFFF"/>
        </w:rPr>
        <w:t xml:space="preserve">Bennett, </w:t>
      </w:r>
      <w:proofErr w:type="spellStart"/>
      <w:r w:rsidRPr="00D5385B">
        <w:rPr>
          <w:rFonts w:ascii="Times New Roman" w:hAnsi="Times New Roman" w:cs="Times New Roman"/>
          <w:sz w:val="24"/>
          <w:szCs w:val="24"/>
          <w:shd w:val="clear" w:color="auto" w:fill="FFFFFF"/>
        </w:rPr>
        <w:t>Gaymon</w:t>
      </w:r>
      <w:proofErr w:type="spellEnd"/>
      <w:r w:rsidRPr="00D5385B">
        <w:rPr>
          <w:rFonts w:ascii="Times New Roman" w:hAnsi="Times New Roman" w:cs="Times New Roman"/>
          <w:sz w:val="24"/>
          <w:szCs w:val="24"/>
          <w:shd w:val="clear" w:color="auto" w:fill="FFFFFF"/>
        </w:rPr>
        <w:t>, </w:t>
      </w:r>
      <w:r w:rsidRPr="00D5385B">
        <w:rPr>
          <w:rFonts w:ascii="Times New Roman" w:hAnsi="Times New Roman" w:cs="Times New Roman"/>
          <w:i/>
          <w:iCs/>
          <w:sz w:val="24"/>
          <w:szCs w:val="24"/>
          <w:shd w:val="clear" w:color="auto" w:fill="FFFFFF"/>
        </w:rPr>
        <w:t xml:space="preserve">The Evolution </w:t>
      </w:r>
      <w:r w:rsidR="009F2E2D" w:rsidRPr="00D5385B">
        <w:rPr>
          <w:rFonts w:ascii="Times New Roman" w:hAnsi="Times New Roman" w:cs="Times New Roman"/>
          <w:i/>
          <w:iCs/>
          <w:sz w:val="24"/>
          <w:szCs w:val="24"/>
          <w:shd w:val="clear" w:color="auto" w:fill="FFFFFF"/>
        </w:rPr>
        <w:t>of</w:t>
      </w:r>
      <w:r w:rsidRPr="00D5385B">
        <w:rPr>
          <w:rFonts w:ascii="Times New Roman" w:hAnsi="Times New Roman" w:cs="Times New Roman"/>
          <w:i/>
          <w:iCs/>
          <w:sz w:val="24"/>
          <w:szCs w:val="24"/>
          <w:shd w:val="clear" w:color="auto" w:fill="FFFFFF"/>
        </w:rPr>
        <w:t xml:space="preserve"> Evil</w:t>
      </w:r>
      <w:r w:rsidRPr="00D5385B">
        <w:rPr>
          <w:rFonts w:ascii="Times New Roman" w:hAnsi="Times New Roman" w:cs="Times New Roman"/>
          <w:sz w:val="24"/>
          <w:szCs w:val="24"/>
          <w:shd w:val="clear" w:color="auto" w:fill="FFFFFF"/>
        </w:rPr>
        <w:t xml:space="preserve"> (Gottingen: </w:t>
      </w:r>
      <w:proofErr w:type="spellStart"/>
      <w:r w:rsidRPr="00D5385B">
        <w:rPr>
          <w:rFonts w:ascii="Times New Roman" w:hAnsi="Times New Roman" w:cs="Times New Roman"/>
          <w:sz w:val="24"/>
          <w:szCs w:val="24"/>
          <w:shd w:val="clear" w:color="auto" w:fill="FFFFFF"/>
        </w:rPr>
        <w:t>Vanderhoeck</w:t>
      </w:r>
      <w:proofErr w:type="spellEnd"/>
      <w:r w:rsidRPr="00D5385B">
        <w:rPr>
          <w:rFonts w:ascii="Times New Roman" w:hAnsi="Times New Roman" w:cs="Times New Roman"/>
          <w:sz w:val="24"/>
          <w:szCs w:val="24"/>
          <w:shd w:val="clear" w:color="auto" w:fill="FFFFFF"/>
        </w:rPr>
        <w:t xml:space="preserve"> and </w:t>
      </w:r>
      <w:proofErr w:type="spellStart"/>
      <w:r w:rsidRPr="00D5385B">
        <w:rPr>
          <w:rFonts w:ascii="Times New Roman" w:hAnsi="Times New Roman" w:cs="Times New Roman"/>
          <w:sz w:val="24"/>
          <w:szCs w:val="24"/>
          <w:shd w:val="clear" w:color="auto" w:fill="FFFFFF"/>
        </w:rPr>
        <w:t>Ruprecht</w:t>
      </w:r>
      <w:proofErr w:type="spellEnd"/>
      <w:r w:rsidRPr="00D5385B">
        <w:rPr>
          <w:rFonts w:ascii="Times New Roman" w:hAnsi="Times New Roman" w:cs="Times New Roman"/>
          <w:sz w:val="24"/>
          <w:szCs w:val="24"/>
          <w:shd w:val="clear" w:color="auto" w:fill="FFFFFF"/>
        </w:rPr>
        <w:t>, 2008)</w:t>
      </w:r>
      <w:r w:rsidRPr="00D5385B">
        <w:rPr>
          <w:rFonts w:ascii="Times New Roman" w:hAnsi="Times New Roman" w:cs="Times New Roman"/>
          <w:sz w:val="24"/>
          <w:szCs w:val="24"/>
          <w:shd w:val="clear" w:color="auto" w:fill="FFFFFF"/>
        </w:rPr>
        <w:t>.</w:t>
      </w:r>
    </w:p>
    <w:p w:rsidR="00D678CF" w:rsidRPr="00D5385B" w:rsidRDefault="00D678CF" w:rsidP="00D5385B">
      <w:pPr>
        <w:pStyle w:val="ListParagraph"/>
        <w:numPr>
          <w:ilvl w:val="0"/>
          <w:numId w:val="1"/>
        </w:numPr>
        <w:spacing w:line="360" w:lineRule="auto"/>
        <w:jc w:val="both"/>
        <w:rPr>
          <w:rFonts w:ascii="Times New Roman" w:hAnsi="Times New Roman" w:cs="Times New Roman"/>
          <w:sz w:val="24"/>
          <w:szCs w:val="24"/>
          <w:shd w:val="clear" w:color="auto" w:fill="FFFFFF"/>
        </w:rPr>
      </w:pPr>
      <w:r w:rsidRPr="00D5385B">
        <w:rPr>
          <w:rFonts w:ascii="Times New Roman" w:hAnsi="Times New Roman" w:cs="Times New Roman"/>
          <w:sz w:val="24"/>
          <w:szCs w:val="24"/>
          <w:shd w:val="clear" w:color="auto" w:fill="FFFFFF"/>
        </w:rPr>
        <w:t>Chapman, Siobhan, and Christopher Routledge, </w:t>
      </w:r>
      <w:r w:rsidRPr="00D5385B">
        <w:rPr>
          <w:rFonts w:ascii="Times New Roman" w:hAnsi="Times New Roman" w:cs="Times New Roman"/>
          <w:i/>
          <w:iCs/>
          <w:sz w:val="24"/>
          <w:szCs w:val="24"/>
          <w:shd w:val="clear" w:color="auto" w:fill="FFFFFF"/>
        </w:rPr>
        <w:t xml:space="preserve">Key Ideas </w:t>
      </w:r>
      <w:r w:rsidR="009F2E2D" w:rsidRPr="00D5385B">
        <w:rPr>
          <w:rFonts w:ascii="Times New Roman" w:hAnsi="Times New Roman" w:cs="Times New Roman"/>
          <w:i/>
          <w:iCs/>
          <w:sz w:val="24"/>
          <w:szCs w:val="24"/>
          <w:shd w:val="clear" w:color="auto" w:fill="FFFFFF"/>
        </w:rPr>
        <w:t>in</w:t>
      </w:r>
      <w:r w:rsidRPr="00D5385B">
        <w:rPr>
          <w:rFonts w:ascii="Times New Roman" w:hAnsi="Times New Roman" w:cs="Times New Roman"/>
          <w:i/>
          <w:iCs/>
          <w:sz w:val="24"/>
          <w:szCs w:val="24"/>
          <w:shd w:val="clear" w:color="auto" w:fill="FFFFFF"/>
        </w:rPr>
        <w:t xml:space="preserve"> Linguistics </w:t>
      </w:r>
      <w:r w:rsidR="009F2E2D" w:rsidRPr="00D5385B">
        <w:rPr>
          <w:rFonts w:ascii="Times New Roman" w:hAnsi="Times New Roman" w:cs="Times New Roman"/>
          <w:i/>
          <w:iCs/>
          <w:sz w:val="24"/>
          <w:szCs w:val="24"/>
          <w:shd w:val="clear" w:color="auto" w:fill="FFFFFF"/>
        </w:rPr>
        <w:t>and</w:t>
      </w:r>
      <w:r w:rsidRPr="00D5385B">
        <w:rPr>
          <w:rFonts w:ascii="Times New Roman" w:hAnsi="Times New Roman" w:cs="Times New Roman"/>
          <w:i/>
          <w:iCs/>
          <w:sz w:val="24"/>
          <w:szCs w:val="24"/>
          <w:shd w:val="clear" w:color="auto" w:fill="FFFFFF"/>
        </w:rPr>
        <w:t xml:space="preserve"> The Philosophy </w:t>
      </w:r>
      <w:r w:rsidR="009F2E2D" w:rsidRPr="00D5385B">
        <w:rPr>
          <w:rFonts w:ascii="Times New Roman" w:hAnsi="Times New Roman" w:cs="Times New Roman"/>
          <w:i/>
          <w:iCs/>
          <w:sz w:val="24"/>
          <w:szCs w:val="24"/>
          <w:shd w:val="clear" w:color="auto" w:fill="FFFFFF"/>
        </w:rPr>
        <w:t>of</w:t>
      </w:r>
      <w:r w:rsidRPr="00D5385B">
        <w:rPr>
          <w:rFonts w:ascii="Times New Roman" w:hAnsi="Times New Roman" w:cs="Times New Roman"/>
          <w:i/>
          <w:iCs/>
          <w:sz w:val="24"/>
          <w:szCs w:val="24"/>
          <w:shd w:val="clear" w:color="auto" w:fill="FFFFFF"/>
        </w:rPr>
        <w:t xml:space="preserve"> Language</w:t>
      </w:r>
      <w:r w:rsidRPr="00D5385B">
        <w:rPr>
          <w:rFonts w:ascii="Times New Roman" w:hAnsi="Times New Roman" w:cs="Times New Roman"/>
          <w:sz w:val="24"/>
          <w:szCs w:val="24"/>
          <w:shd w:val="clear" w:color="auto" w:fill="FFFFFF"/>
        </w:rPr>
        <w:t> (Edinburgh [Scotland]: Edinburgh University Press, 2009)</w:t>
      </w:r>
    </w:p>
    <w:p w:rsidR="00D678CF" w:rsidRPr="00D5385B" w:rsidRDefault="00D678CF" w:rsidP="00D678CF">
      <w:pPr>
        <w:pStyle w:val="ListParagraph"/>
        <w:numPr>
          <w:ilvl w:val="0"/>
          <w:numId w:val="1"/>
        </w:numPr>
        <w:spacing w:line="360" w:lineRule="auto"/>
        <w:jc w:val="both"/>
        <w:rPr>
          <w:rFonts w:ascii="Times New Roman" w:hAnsi="Times New Roman" w:cs="Times New Roman"/>
          <w:sz w:val="24"/>
          <w:szCs w:val="24"/>
          <w:shd w:val="clear" w:color="auto" w:fill="FFFFFF"/>
        </w:rPr>
      </w:pPr>
      <w:r w:rsidRPr="00D5385B">
        <w:rPr>
          <w:rFonts w:ascii="Times New Roman" w:hAnsi="Times New Roman" w:cs="Times New Roman"/>
          <w:sz w:val="24"/>
          <w:szCs w:val="24"/>
          <w:shd w:val="clear" w:color="auto" w:fill="FFFFFF"/>
        </w:rPr>
        <w:t>GALOTTI, KATHLEEN M, </w:t>
      </w:r>
      <w:r w:rsidRPr="00D5385B">
        <w:rPr>
          <w:rFonts w:ascii="Times New Roman" w:hAnsi="Times New Roman" w:cs="Times New Roman"/>
          <w:i/>
          <w:iCs/>
          <w:sz w:val="24"/>
          <w:szCs w:val="24"/>
          <w:shd w:val="clear" w:color="auto" w:fill="FFFFFF"/>
        </w:rPr>
        <w:t>COGNITIVE PSYCHOLOGY IN AND OUT OF THE LABORATORY</w:t>
      </w:r>
      <w:r w:rsidRPr="00D5385B">
        <w:rPr>
          <w:rFonts w:ascii="Times New Roman" w:hAnsi="Times New Roman" w:cs="Times New Roman"/>
          <w:sz w:val="24"/>
          <w:szCs w:val="24"/>
          <w:shd w:val="clear" w:color="auto" w:fill="FFFFFF"/>
        </w:rPr>
        <w:t> (SAGE PUBLICATIONS INC, 2013)</w:t>
      </w:r>
      <w:r w:rsidR="009F2E2D" w:rsidRPr="00D5385B">
        <w:rPr>
          <w:rFonts w:ascii="Times New Roman" w:hAnsi="Times New Roman" w:cs="Times New Roman"/>
          <w:sz w:val="24"/>
          <w:szCs w:val="24"/>
          <w:shd w:val="clear" w:color="auto" w:fill="FFFFFF"/>
        </w:rPr>
        <w:t>.</w:t>
      </w:r>
    </w:p>
    <w:p w:rsidR="00D5385B" w:rsidRPr="00D5385B" w:rsidRDefault="00D5385B" w:rsidP="00D678CF">
      <w:pPr>
        <w:pStyle w:val="ListParagraph"/>
        <w:numPr>
          <w:ilvl w:val="0"/>
          <w:numId w:val="1"/>
        </w:numPr>
        <w:spacing w:line="360" w:lineRule="auto"/>
        <w:jc w:val="both"/>
        <w:rPr>
          <w:rFonts w:ascii="Times New Roman" w:hAnsi="Times New Roman" w:cs="Times New Roman"/>
          <w:sz w:val="24"/>
          <w:szCs w:val="24"/>
          <w:shd w:val="clear" w:color="auto" w:fill="FFFFFF"/>
        </w:rPr>
      </w:pPr>
      <w:r w:rsidRPr="00D5385B">
        <w:rPr>
          <w:rFonts w:ascii="Times New Roman" w:hAnsi="Times New Roman" w:cs="Times New Roman"/>
          <w:sz w:val="24"/>
          <w:szCs w:val="24"/>
          <w:shd w:val="clear" w:color="auto" w:fill="FFFFFF"/>
        </w:rPr>
        <w:t>Hirst, R. J, </w:t>
      </w:r>
      <w:r w:rsidRPr="00D5385B">
        <w:rPr>
          <w:rFonts w:ascii="Times New Roman" w:hAnsi="Times New Roman" w:cs="Times New Roman"/>
          <w:i/>
          <w:iCs/>
          <w:sz w:val="24"/>
          <w:szCs w:val="24"/>
          <w:shd w:val="clear" w:color="auto" w:fill="FFFFFF"/>
        </w:rPr>
        <w:t xml:space="preserve">The Problems </w:t>
      </w:r>
      <w:proofErr w:type="gramStart"/>
      <w:r w:rsidRPr="00D5385B">
        <w:rPr>
          <w:rFonts w:ascii="Times New Roman" w:hAnsi="Times New Roman" w:cs="Times New Roman"/>
          <w:i/>
          <w:iCs/>
          <w:sz w:val="24"/>
          <w:szCs w:val="24"/>
          <w:shd w:val="clear" w:color="auto" w:fill="FFFFFF"/>
        </w:rPr>
        <w:t>Of</w:t>
      </w:r>
      <w:proofErr w:type="gramEnd"/>
      <w:r w:rsidRPr="00D5385B">
        <w:rPr>
          <w:rFonts w:ascii="Times New Roman" w:hAnsi="Times New Roman" w:cs="Times New Roman"/>
          <w:i/>
          <w:iCs/>
          <w:sz w:val="24"/>
          <w:szCs w:val="24"/>
          <w:shd w:val="clear" w:color="auto" w:fill="FFFFFF"/>
        </w:rPr>
        <w:t xml:space="preserve"> Perception</w:t>
      </w:r>
      <w:r w:rsidRPr="00D5385B">
        <w:rPr>
          <w:rFonts w:ascii="Times New Roman" w:hAnsi="Times New Roman" w:cs="Times New Roman"/>
          <w:sz w:val="24"/>
          <w:szCs w:val="24"/>
          <w:shd w:val="clear" w:color="auto" w:fill="FFFFFF"/>
        </w:rPr>
        <w:t> (Hoboken: Taylor and Francis, 2014)</w:t>
      </w:r>
    </w:p>
    <w:p w:rsidR="00D678CF" w:rsidRPr="00D5385B" w:rsidRDefault="00D678CF" w:rsidP="00D678CF">
      <w:pPr>
        <w:pStyle w:val="ListParagraph"/>
        <w:numPr>
          <w:ilvl w:val="0"/>
          <w:numId w:val="1"/>
        </w:numPr>
        <w:spacing w:line="360" w:lineRule="auto"/>
        <w:jc w:val="both"/>
        <w:rPr>
          <w:rFonts w:ascii="Times New Roman" w:hAnsi="Times New Roman" w:cs="Times New Roman"/>
          <w:sz w:val="24"/>
          <w:szCs w:val="24"/>
          <w:shd w:val="clear" w:color="auto" w:fill="FFFFFF"/>
        </w:rPr>
      </w:pPr>
      <w:r w:rsidRPr="00D5385B">
        <w:rPr>
          <w:rFonts w:ascii="Times New Roman" w:hAnsi="Times New Roman" w:cs="Times New Roman"/>
          <w:sz w:val="24"/>
          <w:szCs w:val="24"/>
          <w:shd w:val="clear" w:color="auto" w:fill="FFFFFF"/>
        </w:rPr>
        <w:t>Homans, George Caspar, Robert L Hamblin, and John H Kunkel, </w:t>
      </w:r>
      <w:r w:rsidR="009F2E2D" w:rsidRPr="00D5385B">
        <w:rPr>
          <w:rFonts w:ascii="Times New Roman" w:hAnsi="Times New Roman" w:cs="Times New Roman"/>
          <w:i/>
          <w:iCs/>
          <w:sz w:val="24"/>
          <w:szCs w:val="24"/>
          <w:shd w:val="clear" w:color="auto" w:fill="FFFFFF"/>
        </w:rPr>
        <w:t>Behavioural</w:t>
      </w:r>
      <w:r w:rsidRPr="00D5385B">
        <w:rPr>
          <w:rFonts w:ascii="Times New Roman" w:hAnsi="Times New Roman" w:cs="Times New Roman"/>
          <w:i/>
          <w:iCs/>
          <w:sz w:val="24"/>
          <w:szCs w:val="24"/>
          <w:shd w:val="clear" w:color="auto" w:fill="FFFFFF"/>
        </w:rPr>
        <w:t xml:space="preserve"> Theory </w:t>
      </w:r>
      <w:r w:rsidR="009F2E2D" w:rsidRPr="00D5385B">
        <w:rPr>
          <w:rFonts w:ascii="Times New Roman" w:hAnsi="Times New Roman" w:cs="Times New Roman"/>
          <w:i/>
          <w:iCs/>
          <w:sz w:val="24"/>
          <w:szCs w:val="24"/>
          <w:shd w:val="clear" w:color="auto" w:fill="FFFFFF"/>
        </w:rPr>
        <w:t>in</w:t>
      </w:r>
      <w:r w:rsidRPr="00D5385B">
        <w:rPr>
          <w:rFonts w:ascii="Times New Roman" w:hAnsi="Times New Roman" w:cs="Times New Roman"/>
          <w:i/>
          <w:iCs/>
          <w:sz w:val="24"/>
          <w:szCs w:val="24"/>
          <w:shd w:val="clear" w:color="auto" w:fill="FFFFFF"/>
        </w:rPr>
        <w:t xml:space="preserve"> Sociology</w:t>
      </w:r>
      <w:r w:rsidRPr="00D5385B">
        <w:rPr>
          <w:rFonts w:ascii="Times New Roman" w:hAnsi="Times New Roman" w:cs="Times New Roman"/>
          <w:sz w:val="24"/>
          <w:szCs w:val="24"/>
          <w:shd w:val="clear" w:color="auto" w:fill="FFFFFF"/>
        </w:rPr>
        <w:t> (New Brunswick, N.J.: Transaction Books, 1977)</w:t>
      </w:r>
      <w:r w:rsidR="009F2E2D" w:rsidRPr="00D5385B">
        <w:rPr>
          <w:rFonts w:ascii="Times New Roman" w:hAnsi="Times New Roman" w:cs="Times New Roman"/>
          <w:sz w:val="24"/>
          <w:szCs w:val="24"/>
          <w:shd w:val="clear" w:color="auto" w:fill="FFFFFF"/>
        </w:rPr>
        <w:t>.</w:t>
      </w:r>
    </w:p>
    <w:p w:rsidR="00D678CF" w:rsidRPr="00D5385B" w:rsidRDefault="00D678CF" w:rsidP="00D678CF">
      <w:pPr>
        <w:pStyle w:val="ListParagraph"/>
        <w:numPr>
          <w:ilvl w:val="0"/>
          <w:numId w:val="1"/>
        </w:numPr>
        <w:spacing w:line="360" w:lineRule="auto"/>
        <w:jc w:val="both"/>
        <w:rPr>
          <w:rFonts w:ascii="Times New Roman" w:hAnsi="Times New Roman" w:cs="Times New Roman"/>
          <w:sz w:val="24"/>
          <w:szCs w:val="24"/>
          <w:shd w:val="clear" w:color="auto" w:fill="FFFFFF"/>
        </w:rPr>
      </w:pPr>
      <w:proofErr w:type="spellStart"/>
      <w:r w:rsidRPr="00D5385B">
        <w:rPr>
          <w:rFonts w:ascii="Times New Roman" w:hAnsi="Times New Roman" w:cs="Times New Roman"/>
          <w:sz w:val="24"/>
          <w:szCs w:val="24"/>
          <w:shd w:val="clear" w:color="auto" w:fill="FFFFFF"/>
        </w:rPr>
        <w:t>Huemer</w:t>
      </w:r>
      <w:proofErr w:type="spellEnd"/>
      <w:r w:rsidRPr="00D5385B">
        <w:rPr>
          <w:rFonts w:ascii="Times New Roman" w:hAnsi="Times New Roman" w:cs="Times New Roman"/>
          <w:sz w:val="24"/>
          <w:szCs w:val="24"/>
          <w:shd w:val="clear" w:color="auto" w:fill="FFFFFF"/>
        </w:rPr>
        <w:t>, Michael, </w:t>
      </w:r>
      <w:r w:rsidR="009F2E2D" w:rsidRPr="00D5385B">
        <w:rPr>
          <w:rFonts w:ascii="Times New Roman" w:hAnsi="Times New Roman" w:cs="Times New Roman"/>
          <w:i/>
          <w:iCs/>
          <w:sz w:val="24"/>
          <w:szCs w:val="24"/>
          <w:shd w:val="clear" w:color="auto" w:fill="FFFFFF"/>
        </w:rPr>
        <w:t>Scepticism</w:t>
      </w:r>
      <w:r w:rsidRPr="00D5385B">
        <w:rPr>
          <w:rFonts w:ascii="Times New Roman" w:hAnsi="Times New Roman" w:cs="Times New Roman"/>
          <w:i/>
          <w:iCs/>
          <w:sz w:val="24"/>
          <w:szCs w:val="24"/>
          <w:shd w:val="clear" w:color="auto" w:fill="FFFFFF"/>
        </w:rPr>
        <w:t xml:space="preserve"> </w:t>
      </w:r>
      <w:r w:rsidR="009F2E2D" w:rsidRPr="00D5385B">
        <w:rPr>
          <w:rFonts w:ascii="Times New Roman" w:hAnsi="Times New Roman" w:cs="Times New Roman"/>
          <w:i/>
          <w:iCs/>
          <w:sz w:val="24"/>
          <w:szCs w:val="24"/>
          <w:shd w:val="clear" w:color="auto" w:fill="FFFFFF"/>
        </w:rPr>
        <w:t>and</w:t>
      </w:r>
      <w:r w:rsidRPr="00D5385B">
        <w:rPr>
          <w:rFonts w:ascii="Times New Roman" w:hAnsi="Times New Roman" w:cs="Times New Roman"/>
          <w:i/>
          <w:iCs/>
          <w:sz w:val="24"/>
          <w:szCs w:val="24"/>
          <w:shd w:val="clear" w:color="auto" w:fill="FFFFFF"/>
        </w:rPr>
        <w:t xml:space="preserve"> </w:t>
      </w:r>
      <w:r w:rsidRPr="00D5385B">
        <w:rPr>
          <w:rFonts w:ascii="Times New Roman" w:hAnsi="Times New Roman" w:cs="Times New Roman"/>
          <w:i/>
          <w:iCs/>
          <w:sz w:val="24"/>
          <w:szCs w:val="24"/>
          <w:shd w:val="clear" w:color="auto" w:fill="FFFFFF"/>
        </w:rPr>
        <w:t>the</w:t>
      </w:r>
      <w:r w:rsidRPr="00D5385B">
        <w:rPr>
          <w:rFonts w:ascii="Times New Roman" w:hAnsi="Times New Roman" w:cs="Times New Roman"/>
          <w:i/>
          <w:iCs/>
          <w:sz w:val="24"/>
          <w:szCs w:val="24"/>
          <w:shd w:val="clear" w:color="auto" w:fill="FFFFFF"/>
        </w:rPr>
        <w:t xml:space="preserve"> Veil </w:t>
      </w:r>
      <w:r w:rsidRPr="00D5385B">
        <w:rPr>
          <w:rFonts w:ascii="Times New Roman" w:hAnsi="Times New Roman" w:cs="Times New Roman"/>
          <w:i/>
          <w:iCs/>
          <w:sz w:val="24"/>
          <w:szCs w:val="24"/>
          <w:shd w:val="clear" w:color="auto" w:fill="FFFFFF"/>
        </w:rPr>
        <w:t>of</w:t>
      </w:r>
      <w:r w:rsidRPr="00D5385B">
        <w:rPr>
          <w:rFonts w:ascii="Times New Roman" w:hAnsi="Times New Roman" w:cs="Times New Roman"/>
          <w:i/>
          <w:iCs/>
          <w:sz w:val="24"/>
          <w:szCs w:val="24"/>
          <w:shd w:val="clear" w:color="auto" w:fill="FFFFFF"/>
        </w:rPr>
        <w:t xml:space="preserve"> Perception</w:t>
      </w:r>
      <w:r w:rsidRPr="00D5385B">
        <w:rPr>
          <w:rFonts w:ascii="Times New Roman" w:hAnsi="Times New Roman" w:cs="Times New Roman"/>
          <w:sz w:val="24"/>
          <w:szCs w:val="24"/>
          <w:shd w:val="clear" w:color="auto" w:fill="FFFFFF"/>
        </w:rPr>
        <w:t> (Lanham, Md.: Rowman &amp; Littlefield Publishers, 2001)</w:t>
      </w:r>
    </w:p>
    <w:p w:rsidR="00D678CF" w:rsidRPr="00D5385B" w:rsidRDefault="00D678CF" w:rsidP="00D678CF">
      <w:pPr>
        <w:pStyle w:val="ListParagraph"/>
        <w:numPr>
          <w:ilvl w:val="0"/>
          <w:numId w:val="1"/>
        </w:numPr>
        <w:spacing w:line="360" w:lineRule="auto"/>
        <w:jc w:val="both"/>
        <w:rPr>
          <w:rFonts w:ascii="Times New Roman" w:hAnsi="Times New Roman" w:cs="Times New Roman"/>
          <w:sz w:val="24"/>
          <w:szCs w:val="24"/>
          <w:shd w:val="clear" w:color="auto" w:fill="FFFFFF"/>
        </w:rPr>
      </w:pPr>
      <w:r w:rsidRPr="00D5385B">
        <w:rPr>
          <w:rFonts w:ascii="Times New Roman" w:hAnsi="Times New Roman" w:cs="Times New Roman"/>
          <w:sz w:val="24"/>
          <w:szCs w:val="24"/>
          <w:shd w:val="clear" w:color="auto" w:fill="FFFFFF"/>
        </w:rPr>
        <w:t>Masih, Yakub, </w:t>
      </w:r>
      <w:r w:rsidRPr="00D5385B">
        <w:rPr>
          <w:rFonts w:ascii="Times New Roman" w:hAnsi="Times New Roman" w:cs="Times New Roman"/>
          <w:i/>
          <w:iCs/>
          <w:sz w:val="24"/>
          <w:szCs w:val="24"/>
          <w:shd w:val="clear" w:color="auto" w:fill="FFFFFF"/>
        </w:rPr>
        <w:t xml:space="preserve">A Critical History </w:t>
      </w:r>
      <w:r w:rsidRPr="00D5385B">
        <w:rPr>
          <w:rFonts w:ascii="Times New Roman" w:hAnsi="Times New Roman" w:cs="Times New Roman"/>
          <w:i/>
          <w:iCs/>
          <w:sz w:val="24"/>
          <w:szCs w:val="24"/>
          <w:shd w:val="clear" w:color="auto" w:fill="FFFFFF"/>
        </w:rPr>
        <w:t>of</w:t>
      </w:r>
      <w:r w:rsidRPr="00D5385B">
        <w:rPr>
          <w:rFonts w:ascii="Times New Roman" w:hAnsi="Times New Roman" w:cs="Times New Roman"/>
          <w:i/>
          <w:iCs/>
          <w:sz w:val="24"/>
          <w:szCs w:val="24"/>
          <w:shd w:val="clear" w:color="auto" w:fill="FFFFFF"/>
        </w:rPr>
        <w:t xml:space="preserve"> Western Philosophy (Greek, Medieval </w:t>
      </w:r>
      <w:r w:rsidRPr="00D5385B">
        <w:rPr>
          <w:rFonts w:ascii="Times New Roman" w:hAnsi="Times New Roman" w:cs="Times New Roman"/>
          <w:i/>
          <w:iCs/>
          <w:sz w:val="24"/>
          <w:szCs w:val="24"/>
          <w:shd w:val="clear" w:color="auto" w:fill="FFFFFF"/>
        </w:rPr>
        <w:t>and</w:t>
      </w:r>
      <w:r w:rsidRPr="00D5385B">
        <w:rPr>
          <w:rFonts w:ascii="Times New Roman" w:hAnsi="Times New Roman" w:cs="Times New Roman"/>
          <w:i/>
          <w:iCs/>
          <w:sz w:val="24"/>
          <w:szCs w:val="24"/>
          <w:shd w:val="clear" w:color="auto" w:fill="FFFFFF"/>
        </w:rPr>
        <w:t xml:space="preserve"> Modern)</w:t>
      </w:r>
      <w:r w:rsidRPr="00D5385B">
        <w:rPr>
          <w:rFonts w:ascii="Times New Roman" w:hAnsi="Times New Roman" w:cs="Times New Roman"/>
          <w:sz w:val="24"/>
          <w:szCs w:val="24"/>
          <w:shd w:val="clear" w:color="auto" w:fill="FFFFFF"/>
        </w:rPr>
        <w:t xml:space="preserve"> (New Delhi: Motilal </w:t>
      </w:r>
      <w:proofErr w:type="spellStart"/>
      <w:r w:rsidRPr="00D5385B">
        <w:rPr>
          <w:rFonts w:ascii="Times New Roman" w:hAnsi="Times New Roman" w:cs="Times New Roman"/>
          <w:sz w:val="24"/>
          <w:szCs w:val="24"/>
          <w:shd w:val="clear" w:color="auto" w:fill="FFFFFF"/>
        </w:rPr>
        <w:t>Banarsidass</w:t>
      </w:r>
      <w:proofErr w:type="spellEnd"/>
      <w:r w:rsidRPr="00D5385B">
        <w:rPr>
          <w:rFonts w:ascii="Times New Roman" w:hAnsi="Times New Roman" w:cs="Times New Roman"/>
          <w:sz w:val="24"/>
          <w:szCs w:val="24"/>
          <w:shd w:val="clear" w:color="auto" w:fill="FFFFFF"/>
        </w:rPr>
        <w:t xml:space="preserve"> Publishers, 2013)</w:t>
      </w:r>
    </w:p>
    <w:p w:rsidR="00D678CF" w:rsidRPr="00D5385B" w:rsidRDefault="00D678CF" w:rsidP="00D678CF">
      <w:pPr>
        <w:pStyle w:val="ListParagraph"/>
        <w:numPr>
          <w:ilvl w:val="0"/>
          <w:numId w:val="1"/>
        </w:numPr>
        <w:spacing w:line="360" w:lineRule="auto"/>
        <w:jc w:val="both"/>
        <w:rPr>
          <w:rFonts w:ascii="Times New Roman" w:hAnsi="Times New Roman" w:cs="Times New Roman"/>
          <w:sz w:val="24"/>
          <w:szCs w:val="24"/>
          <w:shd w:val="clear" w:color="auto" w:fill="FFFFFF"/>
        </w:rPr>
      </w:pPr>
      <w:r w:rsidRPr="00D5385B">
        <w:rPr>
          <w:rFonts w:ascii="Times New Roman" w:hAnsi="Times New Roman" w:cs="Times New Roman"/>
          <w:sz w:val="24"/>
          <w:szCs w:val="24"/>
          <w:shd w:val="clear" w:color="auto" w:fill="FFFFFF"/>
        </w:rPr>
        <w:t>Russell, Bertrand, </w:t>
      </w:r>
      <w:r w:rsidRPr="00D5385B">
        <w:rPr>
          <w:rFonts w:ascii="Times New Roman" w:hAnsi="Times New Roman" w:cs="Times New Roman"/>
          <w:i/>
          <w:iCs/>
          <w:sz w:val="24"/>
          <w:szCs w:val="24"/>
          <w:shd w:val="clear" w:color="auto" w:fill="FFFFFF"/>
        </w:rPr>
        <w:t xml:space="preserve">The Problems </w:t>
      </w:r>
      <w:r w:rsidRPr="00D5385B">
        <w:rPr>
          <w:rFonts w:ascii="Times New Roman" w:hAnsi="Times New Roman" w:cs="Times New Roman"/>
          <w:i/>
          <w:iCs/>
          <w:sz w:val="24"/>
          <w:szCs w:val="24"/>
          <w:shd w:val="clear" w:color="auto" w:fill="FFFFFF"/>
        </w:rPr>
        <w:t>of</w:t>
      </w:r>
      <w:r w:rsidRPr="00D5385B">
        <w:rPr>
          <w:rFonts w:ascii="Times New Roman" w:hAnsi="Times New Roman" w:cs="Times New Roman"/>
          <w:i/>
          <w:iCs/>
          <w:sz w:val="24"/>
          <w:szCs w:val="24"/>
          <w:shd w:val="clear" w:color="auto" w:fill="FFFFFF"/>
        </w:rPr>
        <w:t xml:space="preserve"> Philosophy</w:t>
      </w:r>
      <w:r w:rsidRPr="00D5385B">
        <w:rPr>
          <w:rFonts w:ascii="Times New Roman" w:hAnsi="Times New Roman" w:cs="Times New Roman"/>
          <w:sz w:val="24"/>
          <w:szCs w:val="24"/>
          <w:shd w:val="clear" w:color="auto" w:fill="FFFFFF"/>
        </w:rPr>
        <w:t> (Indianapolis: Hackett Pub. Co., 1999).</w:t>
      </w:r>
    </w:p>
    <w:p w:rsidR="00D678CF" w:rsidRPr="00D5385B" w:rsidRDefault="00D678CF" w:rsidP="00D678CF">
      <w:pPr>
        <w:pStyle w:val="ListParagraph"/>
        <w:spacing w:line="360" w:lineRule="auto"/>
        <w:jc w:val="both"/>
        <w:rPr>
          <w:rFonts w:ascii="Times New Roman" w:hAnsi="Times New Roman" w:cs="Times New Roman"/>
          <w:sz w:val="24"/>
          <w:szCs w:val="24"/>
          <w:shd w:val="clear" w:color="auto" w:fill="FFFFFF"/>
        </w:rPr>
      </w:pPr>
    </w:p>
    <w:p w:rsidR="007D7CC2" w:rsidRPr="00D5385B" w:rsidRDefault="007D7CC2" w:rsidP="007A1425">
      <w:pPr>
        <w:spacing w:line="360" w:lineRule="auto"/>
        <w:jc w:val="both"/>
        <w:rPr>
          <w:rFonts w:ascii="Times New Roman" w:hAnsi="Times New Roman" w:cs="Times New Roman"/>
          <w:sz w:val="24"/>
          <w:szCs w:val="24"/>
          <w:shd w:val="clear" w:color="auto" w:fill="FFFFFF"/>
        </w:rPr>
      </w:pPr>
    </w:p>
    <w:p w:rsidR="009B1D57" w:rsidRPr="00D5385B" w:rsidRDefault="0074569E" w:rsidP="007A1425">
      <w:pPr>
        <w:spacing w:line="360" w:lineRule="auto"/>
        <w:jc w:val="both"/>
        <w:rPr>
          <w:rFonts w:ascii="Times New Roman" w:hAnsi="Times New Roman" w:cs="Times New Roman"/>
          <w:sz w:val="24"/>
          <w:szCs w:val="24"/>
          <w:shd w:val="clear" w:color="auto" w:fill="FFFFFF"/>
        </w:rPr>
      </w:pPr>
      <w:r w:rsidRPr="00D5385B">
        <w:rPr>
          <w:rFonts w:ascii="Times New Roman" w:hAnsi="Times New Roman" w:cs="Times New Roman"/>
          <w:sz w:val="24"/>
          <w:szCs w:val="24"/>
          <w:shd w:val="clear" w:color="auto" w:fill="FFFFFF"/>
        </w:rPr>
        <w:lastRenderedPageBreak/>
        <w:t xml:space="preserve">  </w:t>
      </w:r>
      <w:r w:rsidR="00135F7A" w:rsidRPr="00D5385B">
        <w:rPr>
          <w:rFonts w:ascii="Times New Roman" w:hAnsi="Times New Roman" w:cs="Times New Roman"/>
          <w:sz w:val="24"/>
          <w:szCs w:val="24"/>
          <w:shd w:val="clear" w:color="auto" w:fill="FFFFFF"/>
        </w:rPr>
        <w:t xml:space="preserve"> </w:t>
      </w:r>
    </w:p>
    <w:p w:rsidR="00135F7A" w:rsidRPr="00D5385B" w:rsidRDefault="00135F7A" w:rsidP="007A1425">
      <w:pPr>
        <w:spacing w:line="360" w:lineRule="auto"/>
        <w:jc w:val="both"/>
        <w:rPr>
          <w:rFonts w:ascii="Times New Roman" w:hAnsi="Times New Roman" w:cs="Times New Roman"/>
          <w:sz w:val="24"/>
          <w:szCs w:val="24"/>
          <w:shd w:val="clear" w:color="auto" w:fill="FFFFFF"/>
        </w:rPr>
      </w:pPr>
    </w:p>
    <w:p w:rsidR="00070B64" w:rsidRPr="00D5385B" w:rsidRDefault="00070B64" w:rsidP="007A1425">
      <w:pPr>
        <w:spacing w:line="360" w:lineRule="auto"/>
        <w:jc w:val="both"/>
        <w:rPr>
          <w:rFonts w:ascii="Times New Roman" w:hAnsi="Times New Roman" w:cs="Times New Roman"/>
          <w:sz w:val="24"/>
          <w:szCs w:val="24"/>
          <w:shd w:val="clear" w:color="auto" w:fill="FFFFFF"/>
        </w:rPr>
      </w:pPr>
    </w:p>
    <w:p w:rsidR="007A1425" w:rsidRPr="00D5385B" w:rsidRDefault="007A1425" w:rsidP="007A1425">
      <w:pPr>
        <w:spacing w:line="360" w:lineRule="auto"/>
        <w:jc w:val="both"/>
        <w:rPr>
          <w:rFonts w:ascii="Times New Roman" w:hAnsi="Times New Roman" w:cs="Times New Roman"/>
          <w:sz w:val="24"/>
          <w:szCs w:val="24"/>
          <w:shd w:val="clear" w:color="auto" w:fill="FFFFFF"/>
        </w:rPr>
      </w:pPr>
    </w:p>
    <w:p w:rsidR="007A1425" w:rsidRPr="00D5385B" w:rsidRDefault="007A1425" w:rsidP="007A1425">
      <w:pPr>
        <w:spacing w:line="360" w:lineRule="auto"/>
        <w:jc w:val="both"/>
        <w:rPr>
          <w:rFonts w:ascii="Times New Roman" w:hAnsi="Times New Roman" w:cs="Times New Roman"/>
          <w:sz w:val="24"/>
          <w:szCs w:val="24"/>
          <w:shd w:val="clear" w:color="auto" w:fill="FFFFFF"/>
        </w:rPr>
      </w:pPr>
    </w:p>
    <w:p w:rsidR="00291328" w:rsidRPr="00D5385B" w:rsidRDefault="00291328" w:rsidP="007A1425">
      <w:pPr>
        <w:spacing w:line="360" w:lineRule="auto"/>
        <w:jc w:val="both"/>
        <w:rPr>
          <w:rFonts w:ascii="Times New Roman" w:hAnsi="Times New Roman" w:cs="Times New Roman"/>
          <w:sz w:val="24"/>
          <w:szCs w:val="24"/>
          <w:shd w:val="clear" w:color="auto" w:fill="FFFFFF"/>
        </w:rPr>
      </w:pPr>
    </w:p>
    <w:p w:rsidR="00291328" w:rsidRPr="00D5385B" w:rsidRDefault="00291328" w:rsidP="007A1425">
      <w:pPr>
        <w:spacing w:line="360" w:lineRule="auto"/>
        <w:jc w:val="both"/>
        <w:rPr>
          <w:rFonts w:ascii="Times New Roman" w:hAnsi="Times New Roman" w:cs="Times New Roman"/>
          <w:sz w:val="24"/>
          <w:szCs w:val="24"/>
          <w:shd w:val="clear" w:color="auto" w:fill="FFFFFF"/>
        </w:rPr>
      </w:pPr>
    </w:p>
    <w:sectPr w:rsidR="00291328" w:rsidRPr="00D5385B" w:rsidSect="006E739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4800" w:rsidRDefault="00AF4800" w:rsidP="00CA77B4">
      <w:pPr>
        <w:spacing w:after="0" w:line="240" w:lineRule="auto"/>
      </w:pPr>
      <w:r>
        <w:separator/>
      </w:r>
    </w:p>
  </w:endnote>
  <w:endnote w:type="continuationSeparator" w:id="0">
    <w:p w:rsidR="00AF4800" w:rsidRDefault="00AF4800" w:rsidP="00CA7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4800" w:rsidRDefault="00AF4800" w:rsidP="00CA77B4">
      <w:pPr>
        <w:spacing w:after="0" w:line="240" w:lineRule="auto"/>
      </w:pPr>
      <w:r>
        <w:separator/>
      </w:r>
    </w:p>
  </w:footnote>
  <w:footnote w:type="continuationSeparator" w:id="0">
    <w:p w:rsidR="00AF4800" w:rsidRDefault="00AF4800" w:rsidP="00CA77B4">
      <w:pPr>
        <w:spacing w:after="0" w:line="240" w:lineRule="auto"/>
      </w:pPr>
      <w:r>
        <w:continuationSeparator/>
      </w:r>
    </w:p>
  </w:footnote>
  <w:footnote w:id="1">
    <w:p w:rsidR="00CA77B4" w:rsidRPr="00D5385B" w:rsidRDefault="00CA77B4">
      <w:pPr>
        <w:pStyle w:val="FootnoteText"/>
        <w:rPr>
          <w:rFonts w:ascii="Times New Roman" w:hAnsi="Times New Roman" w:cs="Times New Roman"/>
          <w:sz w:val="16"/>
          <w:szCs w:val="16"/>
        </w:rPr>
      </w:pPr>
      <w:r w:rsidRPr="00D5385B">
        <w:rPr>
          <w:rStyle w:val="FootnoteReference"/>
          <w:rFonts w:ascii="Times New Roman" w:hAnsi="Times New Roman" w:cs="Times New Roman"/>
          <w:sz w:val="16"/>
          <w:szCs w:val="16"/>
        </w:rPr>
        <w:footnoteRef/>
      </w:r>
      <w:r w:rsidRPr="00D5385B">
        <w:rPr>
          <w:rFonts w:ascii="Times New Roman" w:hAnsi="Times New Roman" w:cs="Times New Roman"/>
          <w:sz w:val="16"/>
          <w:szCs w:val="16"/>
        </w:rPr>
        <w:t xml:space="preserve"> </w:t>
      </w:r>
      <w:r w:rsidRPr="00D5385B">
        <w:rPr>
          <w:rFonts w:ascii="Times New Roman" w:hAnsi="Times New Roman" w:cs="Times New Roman"/>
          <w:sz w:val="16"/>
          <w:szCs w:val="16"/>
          <w:shd w:val="clear" w:color="auto" w:fill="FFFFFF"/>
        </w:rPr>
        <w:t>Chapman, Siobhan, and Christopher Routledge. 2009. </w:t>
      </w:r>
      <w:r w:rsidRPr="00D5385B">
        <w:rPr>
          <w:rFonts w:ascii="Times New Roman" w:hAnsi="Times New Roman" w:cs="Times New Roman"/>
          <w:i/>
          <w:iCs/>
          <w:sz w:val="16"/>
          <w:szCs w:val="16"/>
          <w:shd w:val="clear" w:color="auto" w:fill="FFFFFF"/>
        </w:rPr>
        <w:t>Key ideas in linguistics and the philosophy of language</w:t>
      </w:r>
      <w:r w:rsidRPr="00D5385B">
        <w:rPr>
          <w:rFonts w:ascii="Times New Roman" w:hAnsi="Times New Roman" w:cs="Times New Roman"/>
          <w:sz w:val="16"/>
          <w:szCs w:val="16"/>
          <w:shd w:val="clear" w:color="auto" w:fill="FFFFFF"/>
        </w:rPr>
        <w:t> (Edinburgh [Scotland]: Edinburgh University Press)</w:t>
      </w:r>
    </w:p>
  </w:footnote>
  <w:footnote w:id="2">
    <w:p w:rsidR="00A36486" w:rsidRPr="00D5385B" w:rsidRDefault="00A36486">
      <w:pPr>
        <w:pStyle w:val="FootnoteText"/>
        <w:rPr>
          <w:rFonts w:ascii="Times New Roman" w:hAnsi="Times New Roman" w:cs="Times New Roman"/>
          <w:sz w:val="16"/>
          <w:szCs w:val="16"/>
        </w:rPr>
      </w:pPr>
      <w:r w:rsidRPr="00D5385B">
        <w:rPr>
          <w:rStyle w:val="FootnoteReference"/>
          <w:rFonts w:ascii="Times New Roman" w:hAnsi="Times New Roman" w:cs="Times New Roman"/>
          <w:sz w:val="16"/>
          <w:szCs w:val="16"/>
        </w:rPr>
        <w:footnoteRef/>
      </w:r>
      <w:r w:rsidRPr="00D5385B">
        <w:rPr>
          <w:rFonts w:ascii="Times New Roman" w:hAnsi="Times New Roman" w:cs="Times New Roman"/>
          <w:sz w:val="16"/>
          <w:szCs w:val="16"/>
        </w:rPr>
        <w:t xml:space="preserve"> </w:t>
      </w:r>
      <w:r w:rsidR="00714FA4" w:rsidRPr="00D5385B">
        <w:rPr>
          <w:rFonts w:ascii="Times New Roman" w:hAnsi="Times New Roman" w:cs="Times New Roman"/>
          <w:sz w:val="16"/>
          <w:szCs w:val="16"/>
          <w:shd w:val="clear" w:color="auto" w:fill="FFFFFF"/>
        </w:rPr>
        <w:t>Bertrand Russell, </w:t>
      </w:r>
      <w:r w:rsidR="00714FA4" w:rsidRPr="00D5385B">
        <w:rPr>
          <w:rFonts w:ascii="Times New Roman" w:hAnsi="Times New Roman" w:cs="Times New Roman"/>
          <w:i/>
          <w:iCs/>
          <w:sz w:val="16"/>
          <w:szCs w:val="16"/>
          <w:shd w:val="clear" w:color="auto" w:fill="FFFFFF"/>
        </w:rPr>
        <w:t xml:space="preserve">The Problems </w:t>
      </w:r>
      <w:r w:rsidR="00714FA4" w:rsidRPr="00D5385B">
        <w:rPr>
          <w:rFonts w:ascii="Times New Roman" w:hAnsi="Times New Roman" w:cs="Times New Roman"/>
          <w:i/>
          <w:iCs/>
          <w:sz w:val="16"/>
          <w:szCs w:val="16"/>
          <w:shd w:val="clear" w:color="auto" w:fill="FFFFFF"/>
        </w:rPr>
        <w:t>of</w:t>
      </w:r>
      <w:r w:rsidR="00714FA4" w:rsidRPr="00D5385B">
        <w:rPr>
          <w:rFonts w:ascii="Times New Roman" w:hAnsi="Times New Roman" w:cs="Times New Roman"/>
          <w:i/>
          <w:iCs/>
          <w:sz w:val="16"/>
          <w:szCs w:val="16"/>
          <w:shd w:val="clear" w:color="auto" w:fill="FFFFFF"/>
        </w:rPr>
        <w:t xml:space="preserve"> Philosophy</w:t>
      </w:r>
      <w:r w:rsidR="00714FA4" w:rsidRPr="00D5385B">
        <w:rPr>
          <w:rFonts w:ascii="Times New Roman" w:hAnsi="Times New Roman" w:cs="Times New Roman"/>
          <w:sz w:val="16"/>
          <w:szCs w:val="16"/>
          <w:shd w:val="clear" w:color="auto" w:fill="FFFFFF"/>
        </w:rPr>
        <w:t> (Indianapolis: Hackett Pub. Co., 1999), p. 17.</w:t>
      </w:r>
    </w:p>
  </w:footnote>
  <w:footnote w:id="3">
    <w:p w:rsidR="007A1425" w:rsidRPr="00D5385B" w:rsidRDefault="007A1425">
      <w:pPr>
        <w:pStyle w:val="FootnoteText"/>
        <w:rPr>
          <w:rFonts w:ascii="Times New Roman" w:hAnsi="Times New Roman" w:cs="Times New Roman"/>
          <w:sz w:val="16"/>
          <w:szCs w:val="16"/>
        </w:rPr>
      </w:pPr>
      <w:r w:rsidRPr="00D5385B">
        <w:rPr>
          <w:rStyle w:val="FootnoteReference"/>
          <w:rFonts w:ascii="Times New Roman" w:hAnsi="Times New Roman" w:cs="Times New Roman"/>
          <w:sz w:val="16"/>
          <w:szCs w:val="16"/>
        </w:rPr>
        <w:footnoteRef/>
      </w:r>
      <w:r w:rsidRPr="00D5385B">
        <w:rPr>
          <w:rFonts w:ascii="Times New Roman" w:hAnsi="Times New Roman" w:cs="Times New Roman"/>
          <w:sz w:val="16"/>
          <w:szCs w:val="16"/>
        </w:rPr>
        <w:t xml:space="preserve"> </w:t>
      </w:r>
      <w:proofErr w:type="spellStart"/>
      <w:r w:rsidRPr="00D5385B">
        <w:rPr>
          <w:rFonts w:ascii="Times New Roman" w:hAnsi="Times New Roman" w:cs="Times New Roman"/>
          <w:sz w:val="16"/>
          <w:szCs w:val="16"/>
          <w:shd w:val="clear" w:color="auto" w:fill="FFFFFF"/>
        </w:rPr>
        <w:t>Huemer</w:t>
      </w:r>
      <w:proofErr w:type="spellEnd"/>
      <w:r w:rsidRPr="00D5385B">
        <w:rPr>
          <w:rFonts w:ascii="Times New Roman" w:hAnsi="Times New Roman" w:cs="Times New Roman"/>
          <w:sz w:val="16"/>
          <w:szCs w:val="16"/>
          <w:shd w:val="clear" w:color="auto" w:fill="FFFFFF"/>
        </w:rPr>
        <w:t>, Michael. 2001. </w:t>
      </w:r>
      <w:proofErr w:type="spellStart"/>
      <w:r w:rsidRPr="00D5385B">
        <w:rPr>
          <w:rFonts w:ascii="Times New Roman" w:hAnsi="Times New Roman" w:cs="Times New Roman"/>
          <w:i/>
          <w:iCs/>
          <w:sz w:val="16"/>
          <w:szCs w:val="16"/>
          <w:shd w:val="clear" w:color="auto" w:fill="FFFFFF"/>
        </w:rPr>
        <w:t>Skepticism</w:t>
      </w:r>
      <w:proofErr w:type="spellEnd"/>
      <w:r w:rsidRPr="00D5385B">
        <w:rPr>
          <w:rFonts w:ascii="Times New Roman" w:hAnsi="Times New Roman" w:cs="Times New Roman"/>
          <w:i/>
          <w:iCs/>
          <w:sz w:val="16"/>
          <w:szCs w:val="16"/>
          <w:shd w:val="clear" w:color="auto" w:fill="FFFFFF"/>
        </w:rPr>
        <w:t xml:space="preserve"> and the veil of perception</w:t>
      </w:r>
      <w:r w:rsidRPr="00D5385B">
        <w:rPr>
          <w:rFonts w:ascii="Times New Roman" w:hAnsi="Times New Roman" w:cs="Times New Roman"/>
          <w:sz w:val="16"/>
          <w:szCs w:val="16"/>
          <w:shd w:val="clear" w:color="auto" w:fill="FFFFFF"/>
        </w:rPr>
        <w:t> (Lanham, Md.: Rowman &amp; Littlefield Publishers)</w:t>
      </w:r>
    </w:p>
  </w:footnote>
  <w:footnote w:id="4">
    <w:p w:rsidR="00D32840" w:rsidRPr="00D5385B" w:rsidRDefault="00D32840">
      <w:pPr>
        <w:pStyle w:val="FootnoteText"/>
        <w:rPr>
          <w:rFonts w:ascii="Times New Roman" w:hAnsi="Times New Roman" w:cs="Times New Roman"/>
          <w:sz w:val="16"/>
          <w:szCs w:val="16"/>
        </w:rPr>
      </w:pPr>
      <w:r w:rsidRPr="00D5385B">
        <w:rPr>
          <w:rStyle w:val="FootnoteReference"/>
          <w:rFonts w:ascii="Times New Roman" w:hAnsi="Times New Roman" w:cs="Times New Roman"/>
          <w:sz w:val="16"/>
          <w:szCs w:val="16"/>
        </w:rPr>
        <w:footnoteRef/>
      </w:r>
      <w:r w:rsidR="00F86104" w:rsidRPr="00D5385B">
        <w:rPr>
          <w:rFonts w:ascii="Times New Roman" w:hAnsi="Times New Roman" w:cs="Times New Roman"/>
          <w:sz w:val="16"/>
          <w:szCs w:val="16"/>
        </w:rPr>
        <w:t xml:space="preserve"> </w:t>
      </w:r>
      <w:r w:rsidR="00F86104" w:rsidRPr="00D5385B">
        <w:rPr>
          <w:rFonts w:ascii="Times New Roman" w:hAnsi="Times New Roman" w:cs="Times New Roman"/>
          <w:sz w:val="16"/>
          <w:szCs w:val="16"/>
          <w:shd w:val="clear" w:color="auto" w:fill="FFFFFF"/>
        </w:rPr>
        <w:t>Kathleen m Galotti, </w:t>
      </w:r>
      <w:r w:rsidR="00F86104" w:rsidRPr="00D5385B">
        <w:rPr>
          <w:rFonts w:ascii="Times New Roman" w:hAnsi="Times New Roman" w:cs="Times New Roman"/>
          <w:i/>
          <w:iCs/>
          <w:sz w:val="16"/>
          <w:szCs w:val="16"/>
          <w:shd w:val="clear" w:color="auto" w:fill="FFFFFF"/>
        </w:rPr>
        <w:t>Cognitive psychology in and out of the laboratory</w:t>
      </w:r>
      <w:r w:rsidRPr="00D5385B">
        <w:rPr>
          <w:rFonts w:ascii="Times New Roman" w:hAnsi="Times New Roman" w:cs="Times New Roman"/>
          <w:sz w:val="16"/>
          <w:szCs w:val="16"/>
          <w:shd w:val="clear" w:color="auto" w:fill="FFFFFF"/>
        </w:rPr>
        <w:t> </w:t>
      </w:r>
      <w:proofErr w:type="gramStart"/>
      <w:r w:rsidR="00F86104" w:rsidRPr="00D5385B">
        <w:rPr>
          <w:rFonts w:ascii="Times New Roman" w:hAnsi="Times New Roman" w:cs="Times New Roman"/>
          <w:sz w:val="16"/>
          <w:szCs w:val="16"/>
          <w:shd w:val="clear" w:color="auto" w:fill="FFFFFF"/>
        </w:rPr>
        <w:t>( sage</w:t>
      </w:r>
      <w:proofErr w:type="gramEnd"/>
      <w:r w:rsidR="00F86104" w:rsidRPr="00D5385B">
        <w:rPr>
          <w:rFonts w:ascii="Times New Roman" w:hAnsi="Times New Roman" w:cs="Times New Roman"/>
          <w:sz w:val="16"/>
          <w:szCs w:val="16"/>
          <w:shd w:val="clear" w:color="auto" w:fill="FFFFFF"/>
        </w:rPr>
        <w:t xml:space="preserve"> publications </w:t>
      </w:r>
      <w:proofErr w:type="spellStart"/>
      <w:r w:rsidR="00F86104" w:rsidRPr="00D5385B">
        <w:rPr>
          <w:rFonts w:ascii="Times New Roman" w:hAnsi="Times New Roman" w:cs="Times New Roman"/>
          <w:sz w:val="16"/>
          <w:szCs w:val="16"/>
          <w:shd w:val="clear" w:color="auto" w:fill="FFFFFF"/>
        </w:rPr>
        <w:t>inc</w:t>
      </w:r>
      <w:proofErr w:type="spellEnd"/>
      <w:r w:rsidR="00F86104" w:rsidRPr="00D5385B">
        <w:rPr>
          <w:rFonts w:ascii="Times New Roman" w:hAnsi="Times New Roman" w:cs="Times New Roman"/>
          <w:sz w:val="16"/>
          <w:szCs w:val="16"/>
          <w:shd w:val="clear" w:color="auto" w:fill="FFFFFF"/>
        </w:rPr>
        <w:t>, 2013)</w:t>
      </w:r>
      <w:r w:rsidR="00802D40" w:rsidRPr="00D5385B">
        <w:rPr>
          <w:rFonts w:ascii="Times New Roman" w:hAnsi="Times New Roman" w:cs="Times New Roman"/>
          <w:sz w:val="16"/>
          <w:szCs w:val="16"/>
          <w:shd w:val="clear" w:color="auto" w:fill="FFFFFF"/>
        </w:rPr>
        <w:t>, p. 146</w:t>
      </w:r>
      <w:r w:rsidR="00F86104" w:rsidRPr="00D5385B">
        <w:rPr>
          <w:rFonts w:ascii="Times New Roman" w:hAnsi="Times New Roman" w:cs="Times New Roman"/>
          <w:sz w:val="16"/>
          <w:szCs w:val="16"/>
          <w:shd w:val="clear" w:color="auto" w:fill="FFFFFF"/>
        </w:rPr>
        <w:t>.</w:t>
      </w:r>
    </w:p>
  </w:footnote>
  <w:footnote w:id="5">
    <w:p w:rsidR="004A7462" w:rsidRPr="00D5385B" w:rsidRDefault="004A7462">
      <w:pPr>
        <w:pStyle w:val="FootnoteText"/>
        <w:rPr>
          <w:rFonts w:ascii="Times New Roman" w:hAnsi="Times New Roman" w:cs="Times New Roman"/>
          <w:sz w:val="16"/>
          <w:szCs w:val="16"/>
          <w:shd w:val="clear" w:color="auto" w:fill="FFF5AA"/>
        </w:rPr>
      </w:pPr>
      <w:r w:rsidRPr="00D5385B">
        <w:rPr>
          <w:rStyle w:val="FootnoteReference"/>
          <w:rFonts w:ascii="Times New Roman" w:hAnsi="Times New Roman" w:cs="Times New Roman"/>
          <w:sz w:val="16"/>
          <w:szCs w:val="16"/>
        </w:rPr>
        <w:footnoteRef/>
      </w:r>
      <w:r w:rsidRPr="00D5385B">
        <w:rPr>
          <w:rFonts w:ascii="Times New Roman" w:hAnsi="Times New Roman" w:cs="Times New Roman"/>
          <w:sz w:val="16"/>
          <w:szCs w:val="16"/>
        </w:rPr>
        <w:t xml:space="preserve"> </w:t>
      </w:r>
      <w:proofErr w:type="spellStart"/>
      <w:r w:rsidRPr="00D5385B">
        <w:rPr>
          <w:rFonts w:ascii="Times New Roman" w:hAnsi="Times New Roman" w:cs="Times New Roman"/>
          <w:sz w:val="16"/>
          <w:szCs w:val="16"/>
        </w:rPr>
        <w:t>Gaymon</w:t>
      </w:r>
      <w:proofErr w:type="spellEnd"/>
      <w:r w:rsidRPr="00D5385B">
        <w:rPr>
          <w:rFonts w:ascii="Times New Roman" w:hAnsi="Times New Roman" w:cs="Times New Roman"/>
          <w:sz w:val="16"/>
          <w:szCs w:val="16"/>
        </w:rPr>
        <w:t xml:space="preserve"> Bennet, </w:t>
      </w:r>
      <w:r w:rsidRPr="00D5385B">
        <w:rPr>
          <w:rFonts w:ascii="Times New Roman" w:hAnsi="Times New Roman" w:cs="Times New Roman"/>
          <w:i/>
          <w:sz w:val="16"/>
          <w:szCs w:val="16"/>
        </w:rPr>
        <w:t>The Evolution of Evil</w:t>
      </w:r>
      <w:r w:rsidRPr="00D5385B">
        <w:rPr>
          <w:rFonts w:ascii="Times New Roman" w:hAnsi="Times New Roman" w:cs="Times New Roman"/>
          <w:sz w:val="16"/>
          <w:szCs w:val="16"/>
        </w:rPr>
        <w:t xml:space="preserve"> (Gottingen: </w:t>
      </w:r>
      <w:proofErr w:type="spellStart"/>
      <w:r w:rsidRPr="00D5385B">
        <w:rPr>
          <w:rFonts w:ascii="Times New Roman" w:hAnsi="Times New Roman" w:cs="Times New Roman"/>
          <w:sz w:val="16"/>
          <w:szCs w:val="16"/>
        </w:rPr>
        <w:t>Vanderhoeck</w:t>
      </w:r>
      <w:proofErr w:type="spellEnd"/>
      <w:r w:rsidRPr="00D5385B">
        <w:rPr>
          <w:rFonts w:ascii="Times New Roman" w:hAnsi="Times New Roman" w:cs="Times New Roman"/>
          <w:sz w:val="16"/>
          <w:szCs w:val="16"/>
        </w:rPr>
        <w:t xml:space="preserve"> and </w:t>
      </w:r>
      <w:proofErr w:type="spellStart"/>
      <w:r w:rsidRPr="00D5385B">
        <w:rPr>
          <w:rFonts w:ascii="Times New Roman" w:hAnsi="Times New Roman" w:cs="Times New Roman"/>
          <w:sz w:val="16"/>
          <w:szCs w:val="16"/>
        </w:rPr>
        <w:t>Ruprecht</w:t>
      </w:r>
      <w:proofErr w:type="spellEnd"/>
      <w:r w:rsidRPr="00D5385B">
        <w:rPr>
          <w:rFonts w:ascii="Times New Roman" w:hAnsi="Times New Roman" w:cs="Times New Roman"/>
          <w:sz w:val="16"/>
          <w:szCs w:val="16"/>
        </w:rPr>
        <w:t>, 2008), p.113</w:t>
      </w:r>
    </w:p>
    <w:p w:rsidR="004A7462" w:rsidRPr="00D5385B" w:rsidRDefault="004A7462">
      <w:pPr>
        <w:pStyle w:val="FootnoteText"/>
        <w:rPr>
          <w:rFonts w:ascii="Times New Roman" w:hAnsi="Times New Roman" w:cs="Times New Roman"/>
          <w:sz w:val="16"/>
          <w:szCs w:val="16"/>
        </w:rPr>
      </w:pPr>
    </w:p>
  </w:footnote>
  <w:footnote w:id="6">
    <w:p w:rsidR="00217768" w:rsidRPr="00D5385B" w:rsidRDefault="00217768">
      <w:pPr>
        <w:pStyle w:val="FootnoteText"/>
        <w:rPr>
          <w:rFonts w:ascii="Times New Roman" w:hAnsi="Times New Roman" w:cs="Times New Roman"/>
          <w:sz w:val="16"/>
          <w:szCs w:val="16"/>
        </w:rPr>
      </w:pPr>
      <w:r w:rsidRPr="00D5385B">
        <w:rPr>
          <w:rStyle w:val="FootnoteReference"/>
          <w:rFonts w:ascii="Times New Roman" w:hAnsi="Times New Roman" w:cs="Times New Roman"/>
          <w:sz w:val="16"/>
          <w:szCs w:val="16"/>
        </w:rPr>
        <w:footnoteRef/>
      </w:r>
      <w:r w:rsidRPr="00D5385B">
        <w:rPr>
          <w:rFonts w:ascii="Times New Roman" w:hAnsi="Times New Roman" w:cs="Times New Roman"/>
          <w:sz w:val="16"/>
          <w:szCs w:val="16"/>
        </w:rPr>
        <w:t xml:space="preserve"> </w:t>
      </w:r>
      <w:r w:rsidR="007D7CC2" w:rsidRPr="00D5385B">
        <w:rPr>
          <w:rFonts w:ascii="Times New Roman" w:hAnsi="Times New Roman" w:cs="Times New Roman"/>
          <w:sz w:val="16"/>
          <w:szCs w:val="16"/>
          <w:shd w:val="clear" w:color="auto" w:fill="FFFFFF"/>
        </w:rPr>
        <w:t>George Caspar Homans, Robert L Hamblin and John H Kunkel, </w:t>
      </w:r>
      <w:proofErr w:type="spellStart"/>
      <w:r w:rsidR="007D7CC2" w:rsidRPr="00D5385B">
        <w:rPr>
          <w:rFonts w:ascii="Times New Roman" w:hAnsi="Times New Roman" w:cs="Times New Roman"/>
          <w:i/>
          <w:iCs/>
          <w:sz w:val="16"/>
          <w:szCs w:val="16"/>
          <w:shd w:val="clear" w:color="auto" w:fill="FFFFFF"/>
        </w:rPr>
        <w:t>Behavioral</w:t>
      </w:r>
      <w:proofErr w:type="spellEnd"/>
      <w:r w:rsidR="007D7CC2" w:rsidRPr="00D5385B">
        <w:rPr>
          <w:rFonts w:ascii="Times New Roman" w:hAnsi="Times New Roman" w:cs="Times New Roman"/>
          <w:i/>
          <w:iCs/>
          <w:sz w:val="16"/>
          <w:szCs w:val="16"/>
          <w:shd w:val="clear" w:color="auto" w:fill="FFFFFF"/>
        </w:rPr>
        <w:t xml:space="preserve"> Theory </w:t>
      </w:r>
      <w:r w:rsidR="00CE667D" w:rsidRPr="00D5385B">
        <w:rPr>
          <w:rFonts w:ascii="Times New Roman" w:hAnsi="Times New Roman" w:cs="Times New Roman"/>
          <w:i/>
          <w:iCs/>
          <w:sz w:val="16"/>
          <w:szCs w:val="16"/>
          <w:shd w:val="clear" w:color="auto" w:fill="FFFFFF"/>
        </w:rPr>
        <w:t>i</w:t>
      </w:r>
      <w:r w:rsidR="007D7CC2" w:rsidRPr="00D5385B">
        <w:rPr>
          <w:rFonts w:ascii="Times New Roman" w:hAnsi="Times New Roman" w:cs="Times New Roman"/>
          <w:i/>
          <w:iCs/>
          <w:sz w:val="16"/>
          <w:szCs w:val="16"/>
          <w:shd w:val="clear" w:color="auto" w:fill="FFFFFF"/>
        </w:rPr>
        <w:t>n Sociology</w:t>
      </w:r>
      <w:r w:rsidR="007D7CC2" w:rsidRPr="00D5385B">
        <w:rPr>
          <w:rFonts w:ascii="Times New Roman" w:hAnsi="Times New Roman" w:cs="Times New Roman"/>
          <w:sz w:val="16"/>
          <w:szCs w:val="16"/>
          <w:shd w:val="clear" w:color="auto" w:fill="FFFFFF"/>
        </w:rPr>
        <w:t> (New Brunswick, N.J.: Transaction Books, 1977)</w:t>
      </w:r>
      <w:r w:rsidR="007D7CC2" w:rsidRPr="00D5385B">
        <w:rPr>
          <w:rFonts w:ascii="Times New Roman" w:hAnsi="Times New Roman" w:cs="Times New Roman"/>
          <w:sz w:val="16"/>
          <w:szCs w:val="16"/>
          <w:shd w:val="clear" w:color="auto" w:fill="FFFFFF"/>
        </w:rPr>
        <w:t>, p. 72</w:t>
      </w:r>
    </w:p>
  </w:footnote>
  <w:footnote w:id="7">
    <w:p w:rsidR="00D5385B" w:rsidRPr="00D5385B" w:rsidRDefault="00D5385B">
      <w:pPr>
        <w:pStyle w:val="FootnoteText"/>
        <w:rPr>
          <w:rFonts w:ascii="Times New Roman" w:hAnsi="Times New Roman" w:cs="Times New Roman"/>
          <w:sz w:val="16"/>
          <w:szCs w:val="16"/>
        </w:rPr>
      </w:pPr>
      <w:r w:rsidRPr="00D5385B">
        <w:rPr>
          <w:rStyle w:val="FootnoteReference"/>
          <w:rFonts w:ascii="Times New Roman" w:hAnsi="Times New Roman" w:cs="Times New Roman"/>
          <w:sz w:val="16"/>
          <w:szCs w:val="16"/>
        </w:rPr>
        <w:footnoteRef/>
      </w:r>
      <w:r w:rsidRPr="00D5385B">
        <w:rPr>
          <w:rFonts w:ascii="Times New Roman" w:hAnsi="Times New Roman" w:cs="Times New Roman"/>
          <w:sz w:val="16"/>
          <w:szCs w:val="16"/>
        </w:rPr>
        <w:t xml:space="preserve"> </w:t>
      </w:r>
      <w:r w:rsidRPr="00D5385B">
        <w:rPr>
          <w:rFonts w:ascii="Times New Roman" w:hAnsi="Times New Roman" w:cs="Times New Roman"/>
          <w:sz w:val="16"/>
          <w:szCs w:val="16"/>
          <w:shd w:val="clear" w:color="auto" w:fill="FFFFFF"/>
        </w:rPr>
        <w:t>R. J Hirst, </w:t>
      </w:r>
      <w:r w:rsidRPr="00D5385B">
        <w:rPr>
          <w:rFonts w:ascii="Times New Roman" w:hAnsi="Times New Roman" w:cs="Times New Roman"/>
          <w:i/>
          <w:iCs/>
          <w:sz w:val="16"/>
          <w:szCs w:val="16"/>
          <w:shd w:val="clear" w:color="auto" w:fill="FFFFFF"/>
        </w:rPr>
        <w:t xml:space="preserve">The Problems </w:t>
      </w:r>
      <w:proofErr w:type="gramStart"/>
      <w:r w:rsidRPr="00D5385B">
        <w:rPr>
          <w:rFonts w:ascii="Times New Roman" w:hAnsi="Times New Roman" w:cs="Times New Roman"/>
          <w:i/>
          <w:iCs/>
          <w:sz w:val="16"/>
          <w:szCs w:val="16"/>
          <w:shd w:val="clear" w:color="auto" w:fill="FFFFFF"/>
        </w:rPr>
        <w:t>Of</w:t>
      </w:r>
      <w:proofErr w:type="gramEnd"/>
      <w:r w:rsidRPr="00D5385B">
        <w:rPr>
          <w:rFonts w:ascii="Times New Roman" w:hAnsi="Times New Roman" w:cs="Times New Roman"/>
          <w:i/>
          <w:iCs/>
          <w:sz w:val="16"/>
          <w:szCs w:val="16"/>
          <w:shd w:val="clear" w:color="auto" w:fill="FFFFFF"/>
        </w:rPr>
        <w:t xml:space="preserve"> Perception</w:t>
      </w:r>
      <w:r w:rsidRPr="00D5385B">
        <w:rPr>
          <w:rFonts w:ascii="Times New Roman" w:hAnsi="Times New Roman" w:cs="Times New Roman"/>
          <w:sz w:val="16"/>
          <w:szCs w:val="16"/>
          <w:shd w:val="clear" w:color="auto" w:fill="FFFFFF"/>
        </w:rPr>
        <w:t> (Hoboken: Taylor and Francis, 2014).</w:t>
      </w:r>
    </w:p>
  </w:footnote>
  <w:footnote w:id="8">
    <w:p w:rsidR="00F1331F" w:rsidRPr="00D5385B" w:rsidRDefault="00F1331F">
      <w:pPr>
        <w:pStyle w:val="FootnoteText"/>
        <w:rPr>
          <w:rFonts w:ascii="Times New Roman" w:hAnsi="Times New Roman" w:cs="Times New Roman"/>
          <w:sz w:val="16"/>
          <w:szCs w:val="16"/>
        </w:rPr>
      </w:pPr>
      <w:r w:rsidRPr="00D5385B">
        <w:rPr>
          <w:rStyle w:val="FootnoteReference"/>
          <w:rFonts w:ascii="Times New Roman" w:hAnsi="Times New Roman" w:cs="Times New Roman"/>
          <w:sz w:val="16"/>
          <w:szCs w:val="16"/>
        </w:rPr>
        <w:footnoteRef/>
      </w:r>
      <w:r w:rsidRPr="00D5385B">
        <w:rPr>
          <w:rFonts w:ascii="Times New Roman" w:hAnsi="Times New Roman" w:cs="Times New Roman"/>
          <w:sz w:val="16"/>
          <w:szCs w:val="16"/>
        </w:rPr>
        <w:t xml:space="preserve"> </w:t>
      </w:r>
      <w:r w:rsidRPr="00D5385B">
        <w:rPr>
          <w:rFonts w:ascii="Times New Roman" w:hAnsi="Times New Roman" w:cs="Times New Roman"/>
          <w:sz w:val="16"/>
          <w:szCs w:val="16"/>
          <w:shd w:val="clear" w:color="auto" w:fill="FFFFFF"/>
        </w:rPr>
        <w:t>Yakub Masih, </w:t>
      </w:r>
      <w:r w:rsidRPr="00D5385B">
        <w:rPr>
          <w:rFonts w:ascii="Times New Roman" w:hAnsi="Times New Roman" w:cs="Times New Roman"/>
          <w:i/>
          <w:iCs/>
          <w:sz w:val="16"/>
          <w:szCs w:val="16"/>
          <w:shd w:val="clear" w:color="auto" w:fill="FFFFFF"/>
        </w:rPr>
        <w:t xml:space="preserve">A Critical History </w:t>
      </w:r>
      <w:r w:rsidR="00CE667D" w:rsidRPr="00D5385B">
        <w:rPr>
          <w:rFonts w:ascii="Times New Roman" w:hAnsi="Times New Roman" w:cs="Times New Roman"/>
          <w:i/>
          <w:iCs/>
          <w:sz w:val="16"/>
          <w:szCs w:val="16"/>
          <w:shd w:val="clear" w:color="auto" w:fill="FFFFFF"/>
        </w:rPr>
        <w:t>o</w:t>
      </w:r>
      <w:r w:rsidRPr="00D5385B">
        <w:rPr>
          <w:rFonts w:ascii="Times New Roman" w:hAnsi="Times New Roman" w:cs="Times New Roman"/>
          <w:i/>
          <w:iCs/>
          <w:sz w:val="16"/>
          <w:szCs w:val="16"/>
          <w:shd w:val="clear" w:color="auto" w:fill="FFFFFF"/>
        </w:rPr>
        <w:t xml:space="preserve">f Western Philosophy (Greek, Medieval </w:t>
      </w:r>
      <w:r w:rsidR="00CE667D" w:rsidRPr="00D5385B">
        <w:rPr>
          <w:rFonts w:ascii="Times New Roman" w:hAnsi="Times New Roman" w:cs="Times New Roman"/>
          <w:i/>
          <w:iCs/>
          <w:sz w:val="16"/>
          <w:szCs w:val="16"/>
          <w:shd w:val="clear" w:color="auto" w:fill="FFFFFF"/>
        </w:rPr>
        <w:t>a</w:t>
      </w:r>
      <w:r w:rsidRPr="00D5385B">
        <w:rPr>
          <w:rFonts w:ascii="Times New Roman" w:hAnsi="Times New Roman" w:cs="Times New Roman"/>
          <w:i/>
          <w:iCs/>
          <w:sz w:val="16"/>
          <w:szCs w:val="16"/>
          <w:shd w:val="clear" w:color="auto" w:fill="FFFFFF"/>
        </w:rPr>
        <w:t>nd Modern)</w:t>
      </w:r>
      <w:r w:rsidRPr="00D5385B">
        <w:rPr>
          <w:rFonts w:ascii="Times New Roman" w:hAnsi="Times New Roman" w:cs="Times New Roman"/>
          <w:sz w:val="16"/>
          <w:szCs w:val="16"/>
          <w:shd w:val="clear" w:color="auto" w:fill="FFFFFF"/>
        </w:rPr>
        <w:t xml:space="preserve"> (New Delhi: Motilal </w:t>
      </w:r>
      <w:proofErr w:type="spellStart"/>
      <w:r w:rsidRPr="00D5385B">
        <w:rPr>
          <w:rFonts w:ascii="Times New Roman" w:hAnsi="Times New Roman" w:cs="Times New Roman"/>
          <w:sz w:val="16"/>
          <w:szCs w:val="16"/>
          <w:shd w:val="clear" w:color="auto" w:fill="FFFFFF"/>
        </w:rPr>
        <w:t>Banarsidass</w:t>
      </w:r>
      <w:proofErr w:type="spellEnd"/>
      <w:r w:rsidRPr="00D5385B">
        <w:rPr>
          <w:rFonts w:ascii="Times New Roman" w:hAnsi="Times New Roman" w:cs="Times New Roman"/>
          <w:sz w:val="16"/>
          <w:szCs w:val="16"/>
          <w:shd w:val="clear" w:color="auto" w:fill="FFFFFF"/>
        </w:rPr>
        <w:t xml:space="preserve"> Publishers, 2013)</w:t>
      </w:r>
      <w:r w:rsidRPr="00D5385B">
        <w:rPr>
          <w:rFonts w:ascii="Times New Roman" w:hAnsi="Times New Roman" w:cs="Times New Roman"/>
          <w:sz w:val="16"/>
          <w:szCs w:val="16"/>
          <w:shd w:val="clear" w:color="auto" w:fill="FFFFFF"/>
        </w:rPr>
        <w:t>, p. 317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7C53E6"/>
    <w:multiLevelType w:val="hybridMultilevel"/>
    <w:tmpl w:val="BD469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F8D"/>
    <w:rsid w:val="00033D81"/>
    <w:rsid w:val="00070B64"/>
    <w:rsid w:val="00095407"/>
    <w:rsid w:val="000D5CDD"/>
    <w:rsid w:val="00105907"/>
    <w:rsid w:val="001105B2"/>
    <w:rsid w:val="00135F7A"/>
    <w:rsid w:val="001E43BE"/>
    <w:rsid w:val="00217768"/>
    <w:rsid w:val="00223868"/>
    <w:rsid w:val="00281778"/>
    <w:rsid w:val="00291328"/>
    <w:rsid w:val="00437A98"/>
    <w:rsid w:val="004810D6"/>
    <w:rsid w:val="0049319F"/>
    <w:rsid w:val="004A7462"/>
    <w:rsid w:val="00517B34"/>
    <w:rsid w:val="00525016"/>
    <w:rsid w:val="00562F8D"/>
    <w:rsid w:val="005B5E8C"/>
    <w:rsid w:val="00634522"/>
    <w:rsid w:val="006D432E"/>
    <w:rsid w:val="006E7392"/>
    <w:rsid w:val="00714FA4"/>
    <w:rsid w:val="0074569E"/>
    <w:rsid w:val="00760D59"/>
    <w:rsid w:val="007951A2"/>
    <w:rsid w:val="007A1425"/>
    <w:rsid w:val="007B749C"/>
    <w:rsid w:val="007D7CC2"/>
    <w:rsid w:val="007E1E18"/>
    <w:rsid w:val="007F1E4A"/>
    <w:rsid w:val="00802D40"/>
    <w:rsid w:val="0085125E"/>
    <w:rsid w:val="00861816"/>
    <w:rsid w:val="008E3825"/>
    <w:rsid w:val="00905CC9"/>
    <w:rsid w:val="00916C43"/>
    <w:rsid w:val="009B1D57"/>
    <w:rsid w:val="009F2E2D"/>
    <w:rsid w:val="00A36486"/>
    <w:rsid w:val="00A624CD"/>
    <w:rsid w:val="00AA0EF1"/>
    <w:rsid w:val="00AB7450"/>
    <w:rsid w:val="00AF377F"/>
    <w:rsid w:val="00AF4800"/>
    <w:rsid w:val="00B14CE7"/>
    <w:rsid w:val="00B5194A"/>
    <w:rsid w:val="00BA7677"/>
    <w:rsid w:val="00BB4950"/>
    <w:rsid w:val="00BC326D"/>
    <w:rsid w:val="00C02BAB"/>
    <w:rsid w:val="00C36048"/>
    <w:rsid w:val="00C71943"/>
    <w:rsid w:val="00CA39F4"/>
    <w:rsid w:val="00CA77B4"/>
    <w:rsid w:val="00CD5EC9"/>
    <w:rsid w:val="00CE667D"/>
    <w:rsid w:val="00CF24DA"/>
    <w:rsid w:val="00CF727E"/>
    <w:rsid w:val="00D32840"/>
    <w:rsid w:val="00D5385B"/>
    <w:rsid w:val="00D678CF"/>
    <w:rsid w:val="00D93BC3"/>
    <w:rsid w:val="00DC5C24"/>
    <w:rsid w:val="00E077E9"/>
    <w:rsid w:val="00E121AB"/>
    <w:rsid w:val="00E87A94"/>
    <w:rsid w:val="00F1331F"/>
    <w:rsid w:val="00F15C86"/>
    <w:rsid w:val="00F86104"/>
    <w:rsid w:val="00F92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2A1F8"/>
  <w15:chartTrackingRefBased/>
  <w15:docId w15:val="{4C43FCE2-BA2B-4D15-8220-9A675009C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A77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77B4"/>
    <w:rPr>
      <w:sz w:val="20"/>
      <w:szCs w:val="20"/>
    </w:rPr>
  </w:style>
  <w:style w:type="character" w:styleId="FootnoteReference">
    <w:name w:val="footnote reference"/>
    <w:basedOn w:val="DefaultParagraphFont"/>
    <w:uiPriority w:val="99"/>
    <w:semiHidden/>
    <w:unhideWhenUsed/>
    <w:rsid w:val="00CA77B4"/>
    <w:rPr>
      <w:vertAlign w:val="superscript"/>
    </w:rPr>
  </w:style>
  <w:style w:type="paragraph" w:styleId="ListParagraph">
    <w:name w:val="List Paragraph"/>
    <w:basedOn w:val="Normal"/>
    <w:uiPriority w:val="34"/>
    <w:qFormat/>
    <w:rsid w:val="00D678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B486A-764A-4B8A-A7C8-70139CFA4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1111</TotalTime>
  <Pages>4</Pages>
  <Words>1058</Words>
  <Characters>6035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Oladokun (1600801)</dc:creator>
  <cp:keywords/>
  <dc:description/>
  <cp:lastModifiedBy>Sandra Oladokun (1600801)</cp:lastModifiedBy>
  <cp:revision>32</cp:revision>
  <dcterms:created xsi:type="dcterms:W3CDTF">2017-11-17T14:42:00Z</dcterms:created>
  <dcterms:modified xsi:type="dcterms:W3CDTF">2017-11-22T22:08:00Z</dcterms:modified>
</cp:coreProperties>
</file>