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788" w:rsidRPr="00E42C72" w:rsidRDefault="00DC2788" w:rsidP="00E42C72">
      <w:pPr>
        <w:spacing w:line="360" w:lineRule="auto"/>
        <w:rPr>
          <w:rFonts w:ascii="Times New Roman" w:hAnsi="Times New Roman" w:cs="Times New Roman"/>
          <w:sz w:val="24"/>
          <w:szCs w:val="24"/>
          <w:u w:val="single"/>
        </w:rPr>
      </w:pPr>
      <w:r w:rsidRPr="00E42C72">
        <w:rPr>
          <w:rFonts w:ascii="Times New Roman" w:hAnsi="Times New Roman" w:cs="Times New Roman"/>
          <w:sz w:val="24"/>
          <w:szCs w:val="24"/>
          <w:u w:val="single"/>
        </w:rPr>
        <w:t>Section 1</w:t>
      </w:r>
    </w:p>
    <w:p w:rsidR="000D68B6" w:rsidRPr="00E42C72" w:rsidRDefault="006B43EA" w:rsidP="00E42C72">
      <w:pPr>
        <w:spacing w:line="360" w:lineRule="auto"/>
        <w:rPr>
          <w:rFonts w:ascii="Times New Roman" w:hAnsi="Times New Roman" w:cs="Times New Roman"/>
          <w:color w:val="FF0000"/>
          <w:sz w:val="24"/>
          <w:szCs w:val="24"/>
        </w:rPr>
      </w:pPr>
      <w:r w:rsidRPr="00E42C72">
        <w:rPr>
          <w:rFonts w:ascii="Times New Roman" w:hAnsi="Times New Roman" w:cs="Times New Roman"/>
          <w:sz w:val="24"/>
          <w:szCs w:val="24"/>
        </w:rPr>
        <w:t xml:space="preserve">This assignment will explore the importance of managing behaviour and supporting learner engagement as a PCET educator, </w:t>
      </w:r>
      <w:proofErr w:type="spellStart"/>
      <w:r w:rsidR="00316803" w:rsidRPr="00E42C72">
        <w:rPr>
          <w:rFonts w:ascii="Times New Roman" w:hAnsi="Times New Roman" w:cs="Times New Roman"/>
          <w:sz w:val="24"/>
          <w:szCs w:val="24"/>
        </w:rPr>
        <w:t>Aljohani</w:t>
      </w:r>
      <w:proofErr w:type="spellEnd"/>
      <w:r w:rsidR="00316803" w:rsidRPr="00E42C72">
        <w:rPr>
          <w:rFonts w:ascii="Times New Roman" w:hAnsi="Times New Roman" w:cs="Times New Roman"/>
          <w:sz w:val="24"/>
          <w:szCs w:val="24"/>
        </w:rPr>
        <w:t xml:space="preserve"> and </w:t>
      </w:r>
      <w:proofErr w:type="spellStart"/>
      <w:r w:rsidR="00316803" w:rsidRPr="00E42C72">
        <w:rPr>
          <w:rFonts w:ascii="Times New Roman" w:hAnsi="Times New Roman" w:cs="Times New Roman"/>
          <w:sz w:val="24"/>
          <w:szCs w:val="24"/>
        </w:rPr>
        <w:t>Alajlan</w:t>
      </w:r>
      <w:proofErr w:type="spellEnd"/>
      <w:r w:rsidR="00316803" w:rsidRPr="00E42C72">
        <w:rPr>
          <w:rFonts w:ascii="Times New Roman" w:hAnsi="Times New Roman" w:cs="Times New Roman"/>
          <w:sz w:val="24"/>
          <w:szCs w:val="24"/>
        </w:rPr>
        <w:t xml:space="preserve"> (no date) ascertain</w:t>
      </w:r>
      <w:r w:rsidRPr="00E42C72">
        <w:rPr>
          <w:rFonts w:ascii="Times New Roman" w:hAnsi="Times New Roman" w:cs="Times New Roman"/>
          <w:sz w:val="24"/>
          <w:szCs w:val="24"/>
        </w:rPr>
        <w:t xml:space="preserve"> that </w:t>
      </w:r>
      <w:r w:rsidR="00316803" w:rsidRPr="00E42C72">
        <w:rPr>
          <w:rFonts w:ascii="Times New Roman" w:hAnsi="Times New Roman" w:cs="Times New Roman"/>
          <w:sz w:val="24"/>
          <w:szCs w:val="24"/>
        </w:rPr>
        <w:t xml:space="preserve">adult learners are typically </w:t>
      </w:r>
      <w:r w:rsidR="009618B0" w:rsidRPr="00E42C72">
        <w:rPr>
          <w:rFonts w:ascii="Times New Roman" w:hAnsi="Times New Roman" w:cs="Times New Roman"/>
          <w:sz w:val="24"/>
          <w:szCs w:val="24"/>
        </w:rPr>
        <w:t xml:space="preserve">considered to be </w:t>
      </w:r>
      <w:r w:rsidR="00316803" w:rsidRPr="00E42C72">
        <w:rPr>
          <w:rFonts w:ascii="Times New Roman" w:hAnsi="Times New Roman" w:cs="Times New Roman"/>
          <w:sz w:val="24"/>
          <w:szCs w:val="24"/>
        </w:rPr>
        <w:t>intrinsically</w:t>
      </w:r>
      <w:r w:rsidR="0036692E" w:rsidRPr="00E42C72">
        <w:rPr>
          <w:rFonts w:ascii="Times New Roman" w:hAnsi="Times New Roman" w:cs="Times New Roman"/>
          <w:sz w:val="24"/>
          <w:szCs w:val="24"/>
        </w:rPr>
        <w:t xml:space="preserve"> motivated to learn,</w:t>
      </w:r>
      <w:r w:rsidR="00E52DED" w:rsidRPr="00E42C72">
        <w:rPr>
          <w:rFonts w:ascii="Times New Roman" w:hAnsi="Times New Roman" w:cs="Times New Roman"/>
          <w:sz w:val="24"/>
          <w:szCs w:val="24"/>
        </w:rPr>
        <w:t xml:space="preserve"> usually they are enrolled onto a course</w:t>
      </w:r>
      <w:r w:rsidR="00316803" w:rsidRPr="00E42C72">
        <w:rPr>
          <w:rFonts w:ascii="Times New Roman" w:hAnsi="Times New Roman" w:cs="Times New Roman"/>
          <w:sz w:val="24"/>
          <w:szCs w:val="24"/>
        </w:rPr>
        <w:t xml:space="preserve"> by </w:t>
      </w:r>
      <w:r w:rsidR="00E52DED" w:rsidRPr="00E42C72">
        <w:rPr>
          <w:rFonts w:ascii="Times New Roman" w:hAnsi="Times New Roman" w:cs="Times New Roman"/>
          <w:sz w:val="24"/>
          <w:szCs w:val="24"/>
        </w:rPr>
        <w:t xml:space="preserve">their own </w:t>
      </w:r>
      <w:r w:rsidR="009618B0" w:rsidRPr="00E42C72">
        <w:rPr>
          <w:rFonts w:ascii="Times New Roman" w:hAnsi="Times New Roman" w:cs="Times New Roman"/>
          <w:sz w:val="24"/>
          <w:szCs w:val="24"/>
        </w:rPr>
        <w:t>choice, they may also be motivate</w:t>
      </w:r>
      <w:r w:rsidR="0036692E" w:rsidRPr="00E42C72">
        <w:rPr>
          <w:rFonts w:ascii="Times New Roman" w:hAnsi="Times New Roman" w:cs="Times New Roman"/>
          <w:sz w:val="24"/>
          <w:szCs w:val="24"/>
        </w:rPr>
        <w:t>d by extrinsic factors such as</w:t>
      </w:r>
      <w:r w:rsidR="009618B0" w:rsidRPr="00E42C72">
        <w:rPr>
          <w:rFonts w:ascii="Times New Roman" w:hAnsi="Times New Roman" w:cs="Times New Roman"/>
          <w:sz w:val="24"/>
          <w:szCs w:val="24"/>
        </w:rPr>
        <w:t xml:space="preserve"> new career</w:t>
      </w:r>
      <w:r w:rsidR="0036692E" w:rsidRPr="00E42C72">
        <w:rPr>
          <w:rFonts w:ascii="Times New Roman" w:hAnsi="Times New Roman" w:cs="Times New Roman"/>
          <w:sz w:val="24"/>
          <w:szCs w:val="24"/>
        </w:rPr>
        <w:t>s</w:t>
      </w:r>
      <w:r w:rsidR="009618B0" w:rsidRPr="00E42C72">
        <w:rPr>
          <w:rFonts w:ascii="Times New Roman" w:hAnsi="Times New Roman" w:cs="Times New Roman"/>
          <w:sz w:val="24"/>
          <w:szCs w:val="24"/>
        </w:rPr>
        <w:t xml:space="preserve"> or better social standing</w:t>
      </w:r>
      <w:r w:rsidR="00316803" w:rsidRPr="00E42C72">
        <w:rPr>
          <w:rFonts w:ascii="Times New Roman" w:hAnsi="Times New Roman" w:cs="Times New Roman"/>
          <w:sz w:val="24"/>
          <w:szCs w:val="24"/>
        </w:rPr>
        <w:t>.</w:t>
      </w:r>
      <w:r w:rsidR="0036692E" w:rsidRPr="00E42C72">
        <w:rPr>
          <w:rFonts w:ascii="Times New Roman" w:hAnsi="Times New Roman" w:cs="Times New Roman"/>
          <w:sz w:val="24"/>
          <w:szCs w:val="24"/>
        </w:rPr>
        <w:t xml:space="preserve"> H</w:t>
      </w:r>
      <w:r w:rsidR="00B57B39" w:rsidRPr="00E42C72">
        <w:rPr>
          <w:rFonts w:ascii="Times New Roman" w:hAnsi="Times New Roman" w:cs="Times New Roman"/>
          <w:sz w:val="24"/>
          <w:szCs w:val="24"/>
        </w:rPr>
        <w:t xml:space="preserve">owever </w:t>
      </w:r>
      <w:r w:rsidR="00316803" w:rsidRPr="00E42C72">
        <w:rPr>
          <w:rFonts w:ascii="Times New Roman" w:hAnsi="Times New Roman" w:cs="Times New Roman"/>
          <w:sz w:val="24"/>
          <w:szCs w:val="24"/>
        </w:rPr>
        <w:t xml:space="preserve">that teaching adults is not without its challenges, </w:t>
      </w:r>
      <w:proofErr w:type="spellStart"/>
      <w:r w:rsidR="00316803" w:rsidRPr="00E42C72">
        <w:rPr>
          <w:rFonts w:ascii="Times New Roman" w:hAnsi="Times New Roman" w:cs="Times New Roman"/>
          <w:sz w:val="24"/>
          <w:szCs w:val="24"/>
        </w:rPr>
        <w:t>Dobmeier</w:t>
      </w:r>
      <w:proofErr w:type="spellEnd"/>
      <w:r w:rsidR="00316803" w:rsidRPr="00E42C72">
        <w:rPr>
          <w:rFonts w:ascii="Times New Roman" w:hAnsi="Times New Roman" w:cs="Times New Roman"/>
          <w:sz w:val="24"/>
          <w:szCs w:val="24"/>
        </w:rPr>
        <w:t xml:space="preserve"> and Moran (2008)</w:t>
      </w:r>
      <w:r w:rsidR="005C22D4" w:rsidRPr="00E42C72">
        <w:rPr>
          <w:rFonts w:ascii="Times New Roman" w:hAnsi="Times New Roman" w:cs="Times New Roman"/>
          <w:sz w:val="24"/>
          <w:szCs w:val="24"/>
        </w:rPr>
        <w:t xml:space="preserve"> and WNCFE (2021)</w:t>
      </w:r>
      <w:r w:rsidR="00316803" w:rsidRPr="00E42C72">
        <w:rPr>
          <w:rFonts w:ascii="Times New Roman" w:hAnsi="Times New Roman" w:cs="Times New Roman"/>
          <w:sz w:val="24"/>
          <w:szCs w:val="24"/>
        </w:rPr>
        <w:t xml:space="preserve"> </w:t>
      </w:r>
      <w:r w:rsidR="00E52DED" w:rsidRPr="00E42C72">
        <w:rPr>
          <w:rFonts w:ascii="Times New Roman" w:hAnsi="Times New Roman" w:cs="Times New Roman"/>
          <w:sz w:val="24"/>
          <w:szCs w:val="24"/>
        </w:rPr>
        <w:t xml:space="preserve">surmise that adults can present with additional challenges that educators of younger students may not be faced with. For instance </w:t>
      </w:r>
      <w:r w:rsidR="005C22D4" w:rsidRPr="00E42C72">
        <w:rPr>
          <w:rFonts w:ascii="Times New Roman" w:hAnsi="Times New Roman" w:cs="Times New Roman"/>
          <w:sz w:val="24"/>
          <w:szCs w:val="24"/>
        </w:rPr>
        <w:t>intersectional disadvantages such as</w:t>
      </w:r>
      <w:r w:rsidR="00E52DED" w:rsidRPr="00E42C72">
        <w:rPr>
          <w:rFonts w:ascii="Times New Roman" w:hAnsi="Times New Roman" w:cs="Times New Roman"/>
          <w:sz w:val="24"/>
          <w:szCs w:val="24"/>
        </w:rPr>
        <w:t xml:space="preserve"> a difficult history with education, low self-esteem, mental health problems, undiagnosed SEN</w:t>
      </w:r>
      <w:r w:rsidR="005C22D4" w:rsidRPr="00E42C72">
        <w:rPr>
          <w:rFonts w:ascii="Times New Roman" w:hAnsi="Times New Roman" w:cs="Times New Roman"/>
          <w:sz w:val="24"/>
          <w:szCs w:val="24"/>
        </w:rPr>
        <w:t>, adverse childhood events (ACE’s)</w:t>
      </w:r>
      <w:r w:rsidR="00E52DED" w:rsidRPr="00E42C72">
        <w:rPr>
          <w:rFonts w:ascii="Times New Roman" w:hAnsi="Times New Roman" w:cs="Times New Roman"/>
          <w:sz w:val="24"/>
          <w:szCs w:val="24"/>
        </w:rPr>
        <w:t xml:space="preserve"> or substance misuse issues</w:t>
      </w:r>
      <w:r w:rsidR="005C22D4" w:rsidRPr="00E42C72">
        <w:rPr>
          <w:rFonts w:ascii="Times New Roman" w:hAnsi="Times New Roman" w:cs="Times New Roman"/>
          <w:sz w:val="24"/>
          <w:szCs w:val="24"/>
        </w:rPr>
        <w:t xml:space="preserve"> </w:t>
      </w:r>
      <w:r w:rsidR="00125B85" w:rsidRPr="00E42C72">
        <w:rPr>
          <w:rFonts w:ascii="Times New Roman" w:hAnsi="Times New Roman" w:cs="Times New Roman"/>
          <w:sz w:val="24"/>
          <w:szCs w:val="24"/>
        </w:rPr>
        <w:t xml:space="preserve">which </w:t>
      </w:r>
      <w:r w:rsidR="005C22D4" w:rsidRPr="00E42C72">
        <w:rPr>
          <w:rFonts w:ascii="Times New Roman" w:hAnsi="Times New Roman" w:cs="Times New Roman"/>
          <w:sz w:val="24"/>
          <w:szCs w:val="24"/>
        </w:rPr>
        <w:t>can cause negative behav</w:t>
      </w:r>
      <w:r w:rsidR="0036692E" w:rsidRPr="00E42C72">
        <w:rPr>
          <w:rFonts w:ascii="Times New Roman" w:hAnsi="Times New Roman" w:cs="Times New Roman"/>
          <w:sz w:val="24"/>
          <w:szCs w:val="24"/>
        </w:rPr>
        <w:t xml:space="preserve">iours within the classroom or </w:t>
      </w:r>
      <w:r w:rsidR="005C22D4" w:rsidRPr="00E42C72">
        <w:rPr>
          <w:rFonts w:ascii="Times New Roman" w:hAnsi="Times New Roman" w:cs="Times New Roman"/>
          <w:sz w:val="24"/>
          <w:szCs w:val="24"/>
        </w:rPr>
        <w:t>lack of engagement with studies</w:t>
      </w:r>
      <w:r w:rsidR="00E52DED" w:rsidRPr="00E42C72">
        <w:rPr>
          <w:rFonts w:ascii="Times New Roman" w:hAnsi="Times New Roman" w:cs="Times New Roman"/>
          <w:sz w:val="24"/>
          <w:szCs w:val="24"/>
        </w:rPr>
        <w:t xml:space="preserve">. PCET educators need to be mindful of this when planning and delivering lessons, as disruption from some students could be apparent due </w:t>
      </w:r>
      <w:r w:rsidR="009618B0" w:rsidRPr="00E42C72">
        <w:rPr>
          <w:rFonts w:ascii="Times New Roman" w:hAnsi="Times New Roman" w:cs="Times New Roman"/>
          <w:sz w:val="24"/>
          <w:szCs w:val="24"/>
        </w:rPr>
        <w:t>to one of these factors</w:t>
      </w:r>
      <w:r w:rsidR="00E52DED" w:rsidRPr="00E42C72">
        <w:rPr>
          <w:rFonts w:ascii="Times New Roman" w:hAnsi="Times New Roman" w:cs="Times New Roman"/>
          <w:sz w:val="24"/>
          <w:szCs w:val="24"/>
        </w:rPr>
        <w:t xml:space="preserve"> and overcome by utilising </w:t>
      </w:r>
      <w:r w:rsidR="0036692E" w:rsidRPr="00E42C72">
        <w:rPr>
          <w:rFonts w:ascii="Times New Roman" w:hAnsi="Times New Roman" w:cs="Times New Roman"/>
          <w:sz w:val="24"/>
          <w:szCs w:val="24"/>
        </w:rPr>
        <w:t>appropriate interventions for</w:t>
      </w:r>
      <w:r w:rsidR="009618B0" w:rsidRPr="00E42C72">
        <w:rPr>
          <w:rFonts w:ascii="Times New Roman" w:hAnsi="Times New Roman" w:cs="Times New Roman"/>
          <w:sz w:val="24"/>
          <w:szCs w:val="24"/>
        </w:rPr>
        <w:t xml:space="preserve"> effected</w:t>
      </w:r>
      <w:r w:rsidR="00E52DED" w:rsidRPr="00E42C72">
        <w:rPr>
          <w:rFonts w:ascii="Times New Roman" w:hAnsi="Times New Roman" w:cs="Times New Roman"/>
          <w:sz w:val="24"/>
          <w:szCs w:val="24"/>
        </w:rPr>
        <w:t xml:space="preserve"> students.</w:t>
      </w:r>
      <w:r w:rsidR="00125B85" w:rsidRPr="00E42C72">
        <w:rPr>
          <w:rFonts w:ascii="Times New Roman" w:hAnsi="Times New Roman" w:cs="Times New Roman"/>
          <w:sz w:val="24"/>
          <w:szCs w:val="24"/>
        </w:rPr>
        <w:t xml:space="preserve"> (Robinson, 2019). Students with intersectional disadvantages would also fall under the protection of </w:t>
      </w:r>
      <w:r w:rsidR="00125B85" w:rsidRPr="00E42C72">
        <w:rPr>
          <w:rFonts w:ascii="Times New Roman" w:hAnsi="Times New Roman" w:cs="Times New Roman"/>
          <w:i/>
          <w:sz w:val="24"/>
          <w:szCs w:val="24"/>
        </w:rPr>
        <w:t xml:space="preserve">The Equality Act 2010 </w:t>
      </w:r>
      <w:r w:rsidR="00125B85" w:rsidRPr="00E42C72">
        <w:rPr>
          <w:rFonts w:ascii="Times New Roman" w:hAnsi="Times New Roman" w:cs="Times New Roman"/>
          <w:sz w:val="24"/>
          <w:szCs w:val="24"/>
        </w:rPr>
        <w:t xml:space="preserve">and PCET educators may be required to provide reasonable adjustments for </w:t>
      </w:r>
      <w:r w:rsidR="0036692E" w:rsidRPr="00E42C72">
        <w:rPr>
          <w:rFonts w:ascii="Times New Roman" w:hAnsi="Times New Roman" w:cs="Times New Roman"/>
          <w:sz w:val="24"/>
          <w:szCs w:val="24"/>
        </w:rPr>
        <w:t>these students</w:t>
      </w:r>
      <w:r w:rsidR="00125B85" w:rsidRPr="00E42C72">
        <w:rPr>
          <w:rFonts w:ascii="Times New Roman" w:hAnsi="Times New Roman" w:cs="Times New Roman"/>
          <w:sz w:val="24"/>
          <w:szCs w:val="24"/>
        </w:rPr>
        <w:t>.</w:t>
      </w:r>
      <w:r w:rsidR="00C14B1F" w:rsidRPr="00E42C72">
        <w:rPr>
          <w:rFonts w:ascii="Times New Roman" w:hAnsi="Times New Roman" w:cs="Times New Roman"/>
          <w:sz w:val="24"/>
          <w:szCs w:val="24"/>
        </w:rPr>
        <w:t xml:space="preserve"> This can also be supported by the professional standard ‘Demonstrate commitment to learners, their learning, safety and well-being’ Welsh Government (2017:14).</w:t>
      </w:r>
    </w:p>
    <w:p w:rsidR="009618B0" w:rsidRPr="00E42C72" w:rsidRDefault="00140402"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Nonetheless even with appropriate interventions put into place PCET educators may still be faced with challenging behaviours, there are</w:t>
      </w:r>
      <w:r w:rsidR="00E30FC2" w:rsidRPr="00E42C72">
        <w:rPr>
          <w:rFonts w:ascii="Times New Roman" w:hAnsi="Times New Roman" w:cs="Times New Roman"/>
          <w:sz w:val="24"/>
          <w:szCs w:val="24"/>
        </w:rPr>
        <w:t xml:space="preserve"> how</w:t>
      </w:r>
      <w:r w:rsidRPr="00E42C72">
        <w:rPr>
          <w:rFonts w:ascii="Times New Roman" w:hAnsi="Times New Roman" w:cs="Times New Roman"/>
          <w:sz w:val="24"/>
          <w:szCs w:val="24"/>
        </w:rPr>
        <w:t>ever good practice behaviours that PCET educators can put into place to ensu</w:t>
      </w:r>
      <w:r w:rsidR="0036692E" w:rsidRPr="00E42C72">
        <w:rPr>
          <w:rFonts w:ascii="Times New Roman" w:hAnsi="Times New Roman" w:cs="Times New Roman"/>
          <w:sz w:val="24"/>
          <w:szCs w:val="24"/>
        </w:rPr>
        <w:t>re that disruptions</w:t>
      </w:r>
      <w:r w:rsidRPr="00E42C72">
        <w:rPr>
          <w:rFonts w:ascii="Times New Roman" w:hAnsi="Times New Roman" w:cs="Times New Roman"/>
          <w:sz w:val="24"/>
          <w:szCs w:val="24"/>
        </w:rPr>
        <w:t xml:space="preserve"> are kept to a minimum. </w:t>
      </w:r>
      <w:r w:rsidR="00E30FC2" w:rsidRPr="00E42C72">
        <w:rPr>
          <w:rFonts w:ascii="Times New Roman" w:hAnsi="Times New Roman" w:cs="Times New Roman"/>
          <w:sz w:val="24"/>
          <w:szCs w:val="24"/>
        </w:rPr>
        <w:t>Dix (2005) surmises that behaviour can be effectively managed by utilising the five pillars of pivotal educatio</w:t>
      </w:r>
      <w:r w:rsidR="0036692E" w:rsidRPr="00E42C72">
        <w:rPr>
          <w:rFonts w:ascii="Times New Roman" w:hAnsi="Times New Roman" w:cs="Times New Roman"/>
          <w:sz w:val="24"/>
          <w:szCs w:val="24"/>
        </w:rPr>
        <w:t>n, PCET practitioners must</w:t>
      </w:r>
      <w:r w:rsidR="00E30FC2" w:rsidRPr="00E42C72">
        <w:rPr>
          <w:rFonts w:ascii="Times New Roman" w:hAnsi="Times New Roman" w:cs="Times New Roman"/>
          <w:sz w:val="24"/>
          <w:szCs w:val="24"/>
        </w:rPr>
        <w:t xml:space="preserve"> ensure that they manage behaviour calmly, with a consistent and professional approach</w:t>
      </w:r>
      <w:r w:rsidR="00B57B39" w:rsidRPr="00E42C72">
        <w:rPr>
          <w:rFonts w:ascii="Times New Roman" w:hAnsi="Times New Roman" w:cs="Times New Roman"/>
          <w:sz w:val="24"/>
          <w:szCs w:val="24"/>
        </w:rPr>
        <w:t xml:space="preserve"> that sets out clear expectations for students.</w:t>
      </w:r>
      <w:r w:rsidR="002A21A5" w:rsidRPr="00E42C72">
        <w:rPr>
          <w:rFonts w:ascii="Times New Roman" w:hAnsi="Times New Roman" w:cs="Times New Roman"/>
          <w:sz w:val="24"/>
          <w:szCs w:val="24"/>
        </w:rPr>
        <w:t xml:space="preserve"> This can be supported by UNISON (2018) who state that expectations of students should be set out quickly, clearly and calmly whilst also conveying a warm and positive approach.</w:t>
      </w:r>
      <w:r w:rsidR="00B57B39" w:rsidRPr="00E42C72">
        <w:rPr>
          <w:rFonts w:ascii="Times New Roman" w:hAnsi="Times New Roman" w:cs="Times New Roman"/>
          <w:sz w:val="24"/>
          <w:szCs w:val="24"/>
        </w:rPr>
        <w:t xml:space="preserve"> This may be challenging in some situations, however it is imperative that PCET educators remain in control of their </w:t>
      </w:r>
      <w:r w:rsidR="0036692E" w:rsidRPr="00E42C72">
        <w:rPr>
          <w:rFonts w:ascii="Times New Roman" w:hAnsi="Times New Roman" w:cs="Times New Roman"/>
          <w:sz w:val="24"/>
          <w:szCs w:val="24"/>
        </w:rPr>
        <w:t>own emotions.</w:t>
      </w:r>
      <w:r w:rsidR="002A21A5" w:rsidRPr="00E42C72">
        <w:rPr>
          <w:rFonts w:ascii="Times New Roman" w:hAnsi="Times New Roman" w:cs="Times New Roman"/>
          <w:sz w:val="24"/>
          <w:szCs w:val="24"/>
        </w:rPr>
        <w:t xml:space="preserve"> </w:t>
      </w:r>
      <w:r w:rsidR="00A129A0" w:rsidRPr="00E42C72">
        <w:rPr>
          <w:rFonts w:ascii="Times New Roman" w:hAnsi="Times New Roman" w:cs="Times New Roman"/>
          <w:sz w:val="24"/>
          <w:szCs w:val="24"/>
        </w:rPr>
        <w:t>Eric Berne</w:t>
      </w:r>
      <w:r w:rsidR="002A21A5" w:rsidRPr="00E42C72">
        <w:rPr>
          <w:rFonts w:ascii="Times New Roman" w:hAnsi="Times New Roman" w:cs="Times New Roman"/>
          <w:sz w:val="24"/>
          <w:szCs w:val="24"/>
        </w:rPr>
        <w:t xml:space="preserve"> provides insight into how this can be achieved with </w:t>
      </w:r>
      <w:r w:rsidR="00A129A0" w:rsidRPr="00E42C72">
        <w:rPr>
          <w:rFonts w:ascii="Times New Roman" w:hAnsi="Times New Roman" w:cs="Times New Roman"/>
          <w:sz w:val="24"/>
          <w:szCs w:val="24"/>
        </w:rPr>
        <w:t>transactional analysis theory (TA) which is a theory based on how people communicate via different states of ego.</w:t>
      </w:r>
      <w:r w:rsidR="00DE0FD5" w:rsidRPr="00E42C72">
        <w:rPr>
          <w:rFonts w:ascii="Times New Roman" w:hAnsi="Times New Roman" w:cs="Times New Roman"/>
          <w:sz w:val="24"/>
          <w:szCs w:val="24"/>
        </w:rPr>
        <w:t xml:space="preserve"> Typically in periods of conflict the agitator will either be within a child stat</w:t>
      </w:r>
      <w:r w:rsidR="008F4498" w:rsidRPr="00E42C72">
        <w:rPr>
          <w:rFonts w:ascii="Times New Roman" w:hAnsi="Times New Roman" w:cs="Times New Roman"/>
          <w:sz w:val="24"/>
          <w:szCs w:val="24"/>
        </w:rPr>
        <w:t>e or a controlling</w:t>
      </w:r>
      <w:r w:rsidR="00DE0FD5" w:rsidRPr="00E42C72">
        <w:rPr>
          <w:rFonts w:ascii="Times New Roman" w:hAnsi="Times New Roman" w:cs="Times New Roman"/>
          <w:sz w:val="24"/>
          <w:szCs w:val="24"/>
        </w:rPr>
        <w:t xml:space="preserve"> parent state, </w:t>
      </w:r>
      <w:r w:rsidR="00872DC2" w:rsidRPr="00E42C72">
        <w:rPr>
          <w:rFonts w:ascii="Times New Roman" w:hAnsi="Times New Roman" w:cs="Times New Roman"/>
          <w:sz w:val="24"/>
          <w:szCs w:val="24"/>
        </w:rPr>
        <w:t>(</w:t>
      </w:r>
      <w:r w:rsidR="00DE0FD5" w:rsidRPr="00E42C72">
        <w:rPr>
          <w:rFonts w:ascii="Times New Roman" w:hAnsi="Times New Roman" w:cs="Times New Roman"/>
          <w:sz w:val="24"/>
          <w:szCs w:val="24"/>
        </w:rPr>
        <w:t>TA</w:t>
      </w:r>
      <w:r w:rsidR="00872DC2" w:rsidRPr="00E42C72">
        <w:rPr>
          <w:rFonts w:ascii="Times New Roman" w:hAnsi="Times New Roman" w:cs="Times New Roman"/>
          <w:sz w:val="24"/>
          <w:szCs w:val="24"/>
        </w:rPr>
        <w:t>)</w:t>
      </w:r>
      <w:r w:rsidR="00DE0FD5" w:rsidRPr="00E42C72">
        <w:rPr>
          <w:rFonts w:ascii="Times New Roman" w:hAnsi="Times New Roman" w:cs="Times New Roman"/>
          <w:sz w:val="24"/>
          <w:szCs w:val="24"/>
        </w:rPr>
        <w:t xml:space="preserve"> surmises that they would then expect the response</w:t>
      </w:r>
      <w:r w:rsidR="00872DC2" w:rsidRPr="00E42C72">
        <w:rPr>
          <w:rFonts w:ascii="Times New Roman" w:hAnsi="Times New Roman" w:cs="Times New Roman"/>
          <w:sz w:val="24"/>
          <w:szCs w:val="24"/>
        </w:rPr>
        <w:t xml:space="preserve"> from the other person</w:t>
      </w:r>
      <w:r w:rsidR="00DE0FD5" w:rsidRPr="00E42C72">
        <w:rPr>
          <w:rFonts w:ascii="Times New Roman" w:hAnsi="Times New Roman" w:cs="Times New Roman"/>
          <w:sz w:val="24"/>
          <w:szCs w:val="24"/>
        </w:rPr>
        <w:t xml:space="preserve"> to come from a matching </w:t>
      </w:r>
      <w:r w:rsidR="00872DC2" w:rsidRPr="00E42C72">
        <w:rPr>
          <w:rFonts w:ascii="Times New Roman" w:hAnsi="Times New Roman" w:cs="Times New Roman"/>
          <w:sz w:val="24"/>
          <w:szCs w:val="24"/>
        </w:rPr>
        <w:t xml:space="preserve">ego state however by remaining in the adult ego state the educator will be able to draw the agitator back into their adult state </w:t>
      </w:r>
      <w:r w:rsidR="00872DC2" w:rsidRPr="00E42C72">
        <w:rPr>
          <w:rFonts w:ascii="Times New Roman" w:hAnsi="Times New Roman" w:cs="Times New Roman"/>
          <w:sz w:val="24"/>
          <w:szCs w:val="24"/>
        </w:rPr>
        <w:lastRenderedPageBreak/>
        <w:t>therefore minimising the conflict. Berne believed in order to be able to achieve this a person must reflect inwardly on their own personal triggers so that they can avoid being drawn into a chi</w:t>
      </w:r>
      <w:r w:rsidR="00C14B1F" w:rsidRPr="00E42C72">
        <w:rPr>
          <w:rFonts w:ascii="Times New Roman" w:hAnsi="Times New Roman" w:cs="Times New Roman"/>
          <w:sz w:val="24"/>
          <w:szCs w:val="24"/>
        </w:rPr>
        <w:t>ld ego during times of conflict</w:t>
      </w:r>
      <w:r w:rsidR="00AE2BDA" w:rsidRPr="00E42C72">
        <w:rPr>
          <w:rFonts w:ascii="Times New Roman" w:hAnsi="Times New Roman" w:cs="Times New Roman"/>
          <w:sz w:val="24"/>
          <w:szCs w:val="24"/>
        </w:rPr>
        <w:t xml:space="preserve"> (</w:t>
      </w:r>
      <w:proofErr w:type="spellStart"/>
      <w:r w:rsidR="00AE2BDA" w:rsidRPr="00E42C72">
        <w:rPr>
          <w:rFonts w:ascii="Times New Roman" w:hAnsi="Times New Roman" w:cs="Times New Roman"/>
          <w:sz w:val="24"/>
          <w:szCs w:val="24"/>
        </w:rPr>
        <w:t>Saberinia</w:t>
      </w:r>
      <w:proofErr w:type="spellEnd"/>
      <w:r w:rsidR="00AE2BDA" w:rsidRPr="00E42C72">
        <w:rPr>
          <w:rFonts w:ascii="Times New Roman" w:hAnsi="Times New Roman" w:cs="Times New Roman"/>
          <w:sz w:val="24"/>
          <w:szCs w:val="24"/>
        </w:rPr>
        <w:t xml:space="preserve"> and </w:t>
      </w:r>
      <w:proofErr w:type="spellStart"/>
      <w:r w:rsidR="00AE2BDA" w:rsidRPr="00E42C72">
        <w:rPr>
          <w:rFonts w:ascii="Times New Roman" w:hAnsi="Times New Roman" w:cs="Times New Roman"/>
          <w:sz w:val="24"/>
          <w:szCs w:val="24"/>
        </w:rPr>
        <w:t>Niknejadi</w:t>
      </w:r>
      <w:proofErr w:type="spellEnd"/>
      <w:r w:rsidR="00AE2BDA" w:rsidRPr="00E42C72">
        <w:rPr>
          <w:rFonts w:ascii="Times New Roman" w:hAnsi="Times New Roman" w:cs="Times New Roman"/>
          <w:sz w:val="24"/>
          <w:szCs w:val="24"/>
        </w:rPr>
        <w:t>, 2019; Berne, 1958</w:t>
      </w:r>
      <w:r w:rsidR="00260568" w:rsidRPr="00E42C72">
        <w:rPr>
          <w:rFonts w:ascii="Times New Roman" w:hAnsi="Times New Roman" w:cs="Times New Roman"/>
          <w:sz w:val="24"/>
          <w:szCs w:val="24"/>
        </w:rPr>
        <w:t>; Petty, 2015</w:t>
      </w:r>
      <w:r w:rsidR="00AE2BDA" w:rsidRPr="00E42C72">
        <w:rPr>
          <w:rFonts w:ascii="Times New Roman" w:hAnsi="Times New Roman" w:cs="Times New Roman"/>
          <w:sz w:val="24"/>
          <w:szCs w:val="24"/>
        </w:rPr>
        <w:t xml:space="preserve">). </w:t>
      </w:r>
      <w:r w:rsidR="00C14B1F" w:rsidRPr="00E42C72">
        <w:rPr>
          <w:rFonts w:ascii="Times New Roman" w:hAnsi="Times New Roman" w:cs="Times New Roman"/>
          <w:sz w:val="24"/>
          <w:szCs w:val="24"/>
        </w:rPr>
        <w:t>This can also be linked to the professional standard ‘Demonstrate dignity, courtesy and respect towards others’ Welsh government (2017:15).</w:t>
      </w:r>
    </w:p>
    <w:p w:rsidR="00AE2BDA" w:rsidRPr="00E42C72" w:rsidRDefault="00AE2BDA"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Returning to the five pillars of pivotal education as proposed by Dix (2005) PCET practitioners may</w:t>
      </w:r>
      <w:r w:rsidR="008B6ED5" w:rsidRPr="00E42C72">
        <w:rPr>
          <w:rFonts w:ascii="Times New Roman" w:hAnsi="Times New Roman" w:cs="Times New Roman"/>
          <w:sz w:val="24"/>
          <w:szCs w:val="24"/>
        </w:rPr>
        <w:t xml:space="preserve"> also</w:t>
      </w:r>
      <w:r w:rsidRPr="00E42C72">
        <w:rPr>
          <w:rFonts w:ascii="Times New Roman" w:hAnsi="Times New Roman" w:cs="Times New Roman"/>
          <w:sz w:val="24"/>
          <w:szCs w:val="24"/>
        </w:rPr>
        <w:t xml:space="preserve"> work on additional methods of remaining calm during moments of conflict by developing pre prepared scripts</w:t>
      </w:r>
      <w:r w:rsidR="00F9644C" w:rsidRPr="00E42C72">
        <w:rPr>
          <w:rFonts w:ascii="Times New Roman" w:hAnsi="Times New Roman" w:cs="Times New Roman"/>
          <w:sz w:val="24"/>
          <w:szCs w:val="24"/>
        </w:rPr>
        <w:t>,</w:t>
      </w:r>
      <w:r w:rsidRPr="00E42C72">
        <w:rPr>
          <w:rFonts w:ascii="Times New Roman" w:hAnsi="Times New Roman" w:cs="Times New Roman"/>
          <w:sz w:val="24"/>
          <w:szCs w:val="24"/>
        </w:rPr>
        <w:t xml:space="preserve"> to return to in order to de-escalate moments of conflict</w:t>
      </w:r>
      <w:r w:rsidR="008F4498" w:rsidRPr="00E42C72">
        <w:rPr>
          <w:rFonts w:ascii="Times New Roman" w:hAnsi="Times New Roman" w:cs="Times New Roman"/>
          <w:sz w:val="24"/>
          <w:szCs w:val="24"/>
        </w:rPr>
        <w:t xml:space="preserve"> without succumbi</w:t>
      </w:r>
      <w:r w:rsidR="0036692E" w:rsidRPr="00E42C72">
        <w:rPr>
          <w:rFonts w:ascii="Times New Roman" w:hAnsi="Times New Roman" w:cs="Times New Roman"/>
          <w:sz w:val="24"/>
          <w:szCs w:val="24"/>
        </w:rPr>
        <w:t>ng to</w:t>
      </w:r>
      <w:r w:rsidR="008F4498" w:rsidRPr="00E42C72">
        <w:rPr>
          <w:rFonts w:ascii="Times New Roman" w:hAnsi="Times New Roman" w:cs="Times New Roman"/>
          <w:sz w:val="24"/>
          <w:szCs w:val="24"/>
        </w:rPr>
        <w:t xml:space="preserve"> emotional triggers. PCET educators may</w:t>
      </w:r>
      <w:r w:rsidRPr="00E42C72">
        <w:rPr>
          <w:rFonts w:ascii="Times New Roman" w:hAnsi="Times New Roman" w:cs="Times New Roman"/>
          <w:sz w:val="24"/>
          <w:szCs w:val="24"/>
        </w:rPr>
        <w:t xml:space="preserve"> also draw upon instituti</w:t>
      </w:r>
      <w:r w:rsidR="00125B85" w:rsidRPr="00E42C72">
        <w:rPr>
          <w:rFonts w:ascii="Times New Roman" w:hAnsi="Times New Roman" w:cs="Times New Roman"/>
          <w:sz w:val="24"/>
          <w:szCs w:val="24"/>
        </w:rPr>
        <w:t>onal policy</w:t>
      </w:r>
      <w:r w:rsidR="008F4498" w:rsidRPr="00E42C72">
        <w:rPr>
          <w:rFonts w:ascii="Times New Roman" w:hAnsi="Times New Roman" w:cs="Times New Roman"/>
          <w:sz w:val="24"/>
          <w:szCs w:val="24"/>
        </w:rPr>
        <w:t xml:space="preserve"> when appropriate,</w:t>
      </w:r>
      <w:r w:rsidR="00125B85" w:rsidRPr="00E42C72">
        <w:rPr>
          <w:rFonts w:ascii="Times New Roman" w:hAnsi="Times New Roman" w:cs="Times New Roman"/>
          <w:sz w:val="24"/>
          <w:szCs w:val="24"/>
        </w:rPr>
        <w:t xml:space="preserve"> the</w:t>
      </w:r>
      <w:r w:rsidR="008F4498" w:rsidRPr="00E42C72">
        <w:rPr>
          <w:rFonts w:ascii="Times New Roman" w:hAnsi="Times New Roman" w:cs="Times New Roman"/>
          <w:sz w:val="24"/>
          <w:szCs w:val="24"/>
        </w:rPr>
        <w:t xml:space="preserve"> </w:t>
      </w:r>
      <w:r w:rsidR="00125B85" w:rsidRPr="00E42C72">
        <w:rPr>
          <w:rFonts w:ascii="Times New Roman" w:hAnsi="Times New Roman" w:cs="Times New Roman"/>
          <w:sz w:val="24"/>
          <w:szCs w:val="24"/>
        </w:rPr>
        <w:t xml:space="preserve">UWTSD (2021) student code of conduct </w:t>
      </w:r>
      <w:r w:rsidR="00A00582" w:rsidRPr="00E42C72">
        <w:rPr>
          <w:rFonts w:ascii="Times New Roman" w:hAnsi="Times New Roman" w:cs="Times New Roman"/>
          <w:sz w:val="24"/>
          <w:szCs w:val="24"/>
        </w:rPr>
        <w:t>for instance</w:t>
      </w:r>
      <w:r w:rsidR="00125B85" w:rsidRPr="00E42C72">
        <w:rPr>
          <w:rFonts w:ascii="Times New Roman" w:hAnsi="Times New Roman" w:cs="Times New Roman"/>
          <w:sz w:val="24"/>
          <w:szCs w:val="24"/>
        </w:rPr>
        <w:t xml:space="preserve"> provides students with many examples of how they are expected to behave within university and PCET practitioners may wis</w:t>
      </w:r>
      <w:r w:rsidR="0036692E" w:rsidRPr="00E42C72">
        <w:rPr>
          <w:rFonts w:ascii="Times New Roman" w:hAnsi="Times New Roman" w:cs="Times New Roman"/>
          <w:sz w:val="24"/>
          <w:szCs w:val="24"/>
        </w:rPr>
        <w:t>h to remind students of this</w:t>
      </w:r>
      <w:r w:rsidR="00125B85" w:rsidRPr="00E42C72">
        <w:rPr>
          <w:rFonts w:ascii="Times New Roman" w:hAnsi="Times New Roman" w:cs="Times New Roman"/>
          <w:sz w:val="24"/>
          <w:szCs w:val="24"/>
        </w:rPr>
        <w:t xml:space="preserve">. </w:t>
      </w:r>
      <w:r w:rsidR="00A00582" w:rsidRPr="00E42C72">
        <w:rPr>
          <w:rFonts w:ascii="Times New Roman" w:hAnsi="Times New Roman" w:cs="Times New Roman"/>
          <w:sz w:val="24"/>
          <w:szCs w:val="24"/>
        </w:rPr>
        <w:t>Dix (2005) also proposed that clear routines and rules ensure that students remain aware of what i</w:t>
      </w:r>
      <w:r w:rsidR="00D35A81" w:rsidRPr="00E42C72">
        <w:rPr>
          <w:rFonts w:ascii="Times New Roman" w:hAnsi="Times New Roman" w:cs="Times New Roman"/>
          <w:sz w:val="24"/>
          <w:szCs w:val="24"/>
        </w:rPr>
        <w:t>s expected of them at all times,</w:t>
      </w:r>
      <w:r w:rsidR="00A00582" w:rsidRPr="00E42C72">
        <w:rPr>
          <w:rFonts w:ascii="Times New Roman" w:hAnsi="Times New Roman" w:cs="Times New Roman"/>
          <w:sz w:val="24"/>
          <w:szCs w:val="24"/>
        </w:rPr>
        <w:t xml:space="preserve"> </w:t>
      </w:r>
      <w:r w:rsidR="00D35A81" w:rsidRPr="00E42C72">
        <w:rPr>
          <w:rFonts w:ascii="Times New Roman" w:hAnsi="Times New Roman" w:cs="Times New Roman"/>
          <w:sz w:val="24"/>
          <w:szCs w:val="24"/>
        </w:rPr>
        <w:t>t</w:t>
      </w:r>
      <w:r w:rsidR="00A00582" w:rsidRPr="00E42C72">
        <w:rPr>
          <w:rFonts w:ascii="Times New Roman" w:hAnsi="Times New Roman" w:cs="Times New Roman"/>
          <w:sz w:val="24"/>
          <w:szCs w:val="24"/>
        </w:rPr>
        <w:t>his can be supported by</w:t>
      </w:r>
      <w:r w:rsidR="008E4DDA" w:rsidRPr="00E42C72">
        <w:rPr>
          <w:rFonts w:ascii="Times New Roman" w:hAnsi="Times New Roman" w:cs="Times New Roman"/>
          <w:sz w:val="24"/>
          <w:szCs w:val="24"/>
        </w:rPr>
        <w:t xml:space="preserve"> Wong and Wong (2005)</w:t>
      </w:r>
      <w:r w:rsidR="0036692E" w:rsidRPr="00E42C72">
        <w:rPr>
          <w:rFonts w:ascii="Times New Roman" w:hAnsi="Times New Roman" w:cs="Times New Roman"/>
          <w:sz w:val="24"/>
          <w:szCs w:val="24"/>
        </w:rPr>
        <w:t xml:space="preserve"> and Wallace (2007)</w:t>
      </w:r>
      <w:r w:rsidR="008E4DDA" w:rsidRPr="00E42C72">
        <w:rPr>
          <w:rFonts w:ascii="Times New Roman" w:hAnsi="Times New Roman" w:cs="Times New Roman"/>
          <w:sz w:val="24"/>
          <w:szCs w:val="24"/>
        </w:rPr>
        <w:t xml:space="preserve"> who proposed </w:t>
      </w:r>
      <w:r w:rsidR="00593C15" w:rsidRPr="00E42C72">
        <w:rPr>
          <w:rFonts w:ascii="Times New Roman" w:hAnsi="Times New Roman" w:cs="Times New Roman"/>
          <w:sz w:val="24"/>
          <w:szCs w:val="24"/>
        </w:rPr>
        <w:t>that students and teachers should work together to surmise classroom expectations, these expectations should be consistent and upheld both by the students and the teacher. Welsh Government (2010) further suppor</w:t>
      </w:r>
      <w:r w:rsidR="0036692E" w:rsidRPr="00E42C72">
        <w:rPr>
          <w:rFonts w:ascii="Times New Roman" w:hAnsi="Times New Roman" w:cs="Times New Roman"/>
          <w:sz w:val="24"/>
          <w:szCs w:val="24"/>
        </w:rPr>
        <w:t>ts this thinking and expands up</w:t>
      </w:r>
      <w:r w:rsidR="00593C15" w:rsidRPr="00E42C72">
        <w:rPr>
          <w:rFonts w:ascii="Times New Roman" w:hAnsi="Times New Roman" w:cs="Times New Roman"/>
          <w:sz w:val="24"/>
          <w:szCs w:val="24"/>
        </w:rPr>
        <w:t xml:space="preserve">on it stating that when clear expectations and consistency </w:t>
      </w:r>
      <w:r w:rsidR="0036692E" w:rsidRPr="00E42C72">
        <w:rPr>
          <w:rFonts w:ascii="Times New Roman" w:hAnsi="Times New Roman" w:cs="Times New Roman"/>
          <w:sz w:val="24"/>
          <w:szCs w:val="24"/>
        </w:rPr>
        <w:t>is applied this</w:t>
      </w:r>
      <w:r w:rsidR="00593C15" w:rsidRPr="00E42C72">
        <w:rPr>
          <w:rFonts w:ascii="Times New Roman" w:hAnsi="Times New Roman" w:cs="Times New Roman"/>
          <w:sz w:val="24"/>
          <w:szCs w:val="24"/>
        </w:rPr>
        <w:t xml:space="preserve"> leave</w:t>
      </w:r>
      <w:r w:rsidR="00F974A7" w:rsidRPr="00E42C72">
        <w:rPr>
          <w:rFonts w:ascii="Times New Roman" w:hAnsi="Times New Roman" w:cs="Times New Roman"/>
          <w:sz w:val="24"/>
          <w:szCs w:val="24"/>
        </w:rPr>
        <w:t>s</w:t>
      </w:r>
      <w:r w:rsidR="00593C15" w:rsidRPr="00E42C72">
        <w:rPr>
          <w:rFonts w:ascii="Times New Roman" w:hAnsi="Times New Roman" w:cs="Times New Roman"/>
          <w:sz w:val="24"/>
          <w:szCs w:val="24"/>
        </w:rPr>
        <w:t xml:space="preserve"> the student free to choose how they behave, rather than being told ‘you will sit and listen’</w:t>
      </w:r>
      <w:r w:rsidR="00A60457" w:rsidRPr="00E42C72">
        <w:rPr>
          <w:rFonts w:ascii="Times New Roman" w:hAnsi="Times New Roman" w:cs="Times New Roman"/>
          <w:sz w:val="24"/>
          <w:szCs w:val="24"/>
        </w:rPr>
        <w:t xml:space="preserve"> (reactive)</w:t>
      </w:r>
      <w:r w:rsidR="00593C15" w:rsidRPr="00E42C72">
        <w:rPr>
          <w:rFonts w:ascii="Times New Roman" w:hAnsi="Times New Roman" w:cs="Times New Roman"/>
          <w:sz w:val="24"/>
          <w:szCs w:val="24"/>
        </w:rPr>
        <w:t xml:space="preserve"> the student will be fully aware of what is expected and what will happen when the</w:t>
      </w:r>
      <w:r w:rsidR="00F974A7" w:rsidRPr="00E42C72">
        <w:rPr>
          <w:rFonts w:ascii="Times New Roman" w:hAnsi="Times New Roman" w:cs="Times New Roman"/>
          <w:sz w:val="24"/>
          <w:szCs w:val="24"/>
        </w:rPr>
        <w:t>se expectations are not followed</w:t>
      </w:r>
      <w:r w:rsidR="00A60457" w:rsidRPr="00E42C72">
        <w:rPr>
          <w:rFonts w:ascii="Times New Roman" w:hAnsi="Times New Roman" w:cs="Times New Roman"/>
          <w:sz w:val="24"/>
          <w:szCs w:val="24"/>
        </w:rPr>
        <w:t xml:space="preserve"> (proactive)</w:t>
      </w:r>
      <w:r w:rsidR="00F974A7" w:rsidRPr="00E42C72">
        <w:rPr>
          <w:rFonts w:ascii="Times New Roman" w:hAnsi="Times New Roman" w:cs="Times New Roman"/>
          <w:sz w:val="24"/>
          <w:szCs w:val="24"/>
        </w:rPr>
        <w:t>. Students are then more likely to display desired behaviours as this is their own personal choice rather than</w:t>
      </w:r>
      <w:r w:rsidR="009F4925" w:rsidRPr="00E42C72">
        <w:rPr>
          <w:rFonts w:ascii="Times New Roman" w:hAnsi="Times New Roman" w:cs="Times New Roman"/>
          <w:sz w:val="24"/>
          <w:szCs w:val="24"/>
        </w:rPr>
        <w:t xml:space="preserve"> a strict demand</w:t>
      </w:r>
      <w:r w:rsidR="00A60457" w:rsidRPr="00E42C72">
        <w:rPr>
          <w:rFonts w:ascii="Times New Roman" w:hAnsi="Times New Roman" w:cs="Times New Roman"/>
          <w:sz w:val="24"/>
          <w:szCs w:val="24"/>
        </w:rPr>
        <w:t xml:space="preserve"> placed on them by someone else, therefore proactive </w:t>
      </w:r>
      <w:r w:rsidR="0036692E" w:rsidRPr="00E42C72">
        <w:rPr>
          <w:rFonts w:ascii="Times New Roman" w:hAnsi="Times New Roman" w:cs="Times New Roman"/>
          <w:sz w:val="24"/>
          <w:szCs w:val="24"/>
        </w:rPr>
        <w:t>behaviour management can often</w:t>
      </w:r>
      <w:r w:rsidR="00A60457" w:rsidRPr="00E42C72">
        <w:rPr>
          <w:rFonts w:ascii="Times New Roman" w:hAnsi="Times New Roman" w:cs="Times New Roman"/>
          <w:sz w:val="24"/>
          <w:szCs w:val="24"/>
        </w:rPr>
        <w:t xml:space="preserve"> be more effective than reacti</w:t>
      </w:r>
      <w:r w:rsidR="00C14B1F" w:rsidRPr="00E42C72">
        <w:rPr>
          <w:rFonts w:ascii="Times New Roman" w:hAnsi="Times New Roman" w:cs="Times New Roman"/>
          <w:sz w:val="24"/>
          <w:szCs w:val="24"/>
        </w:rPr>
        <w:t>ve behaviour management methods</w:t>
      </w:r>
      <w:r w:rsidR="00A60457" w:rsidRPr="00E42C72">
        <w:rPr>
          <w:rFonts w:ascii="Times New Roman" w:hAnsi="Times New Roman" w:cs="Times New Roman"/>
          <w:sz w:val="24"/>
          <w:szCs w:val="24"/>
        </w:rPr>
        <w:t xml:space="preserve"> (Wallace, 2007).</w:t>
      </w:r>
      <w:r w:rsidR="00C14B1F" w:rsidRPr="00E42C72">
        <w:rPr>
          <w:rFonts w:ascii="Times New Roman" w:hAnsi="Times New Roman" w:cs="Times New Roman"/>
          <w:sz w:val="24"/>
          <w:szCs w:val="24"/>
        </w:rPr>
        <w:t xml:space="preserve"> This can be further supported by professional standard ‘Enable learners to share responsibility for their own learning and assessment’ Welsh Government (2017:16).</w:t>
      </w:r>
    </w:p>
    <w:p w:rsidR="009F4925" w:rsidRPr="00E42C72" w:rsidRDefault="009F4925"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 xml:space="preserve">Dix (2005) also states that PCET educators must be mindful of non-verbal cues that come from themselves, teachers </w:t>
      </w:r>
      <w:r w:rsidR="0036692E" w:rsidRPr="00E42C72">
        <w:rPr>
          <w:rFonts w:ascii="Times New Roman" w:hAnsi="Times New Roman" w:cs="Times New Roman"/>
          <w:sz w:val="24"/>
          <w:szCs w:val="24"/>
        </w:rPr>
        <w:t>who display nervousness rushing</w:t>
      </w:r>
      <w:r w:rsidRPr="00E42C72">
        <w:rPr>
          <w:rFonts w:ascii="Times New Roman" w:hAnsi="Times New Roman" w:cs="Times New Roman"/>
          <w:sz w:val="24"/>
          <w:szCs w:val="24"/>
        </w:rPr>
        <w:t xml:space="preserve"> through tasks may be met with more negative behaviours due to a lack of student engagement. </w:t>
      </w:r>
      <w:r w:rsidR="00A60457" w:rsidRPr="00E42C72">
        <w:rPr>
          <w:rFonts w:ascii="Times New Roman" w:hAnsi="Times New Roman" w:cs="Times New Roman"/>
          <w:sz w:val="24"/>
          <w:szCs w:val="24"/>
        </w:rPr>
        <w:t xml:space="preserve">UNISON (2010) supports this thinking stating that body language of </w:t>
      </w:r>
      <w:r w:rsidR="0036692E" w:rsidRPr="00E42C72">
        <w:rPr>
          <w:rFonts w:ascii="Times New Roman" w:hAnsi="Times New Roman" w:cs="Times New Roman"/>
          <w:sz w:val="24"/>
          <w:szCs w:val="24"/>
        </w:rPr>
        <w:t>teachers have</w:t>
      </w:r>
      <w:r w:rsidR="00A60457" w:rsidRPr="00E42C72">
        <w:rPr>
          <w:rFonts w:ascii="Times New Roman" w:hAnsi="Times New Roman" w:cs="Times New Roman"/>
          <w:sz w:val="24"/>
          <w:szCs w:val="24"/>
        </w:rPr>
        <w:t xml:space="preserve"> impact on student engagement, a teacher who is confident in their stance, tone of voice and displays engaging body language and eye contact with students is better placed to form and an engaging lesson than a nervous teacher who quickly skips over content. </w:t>
      </w:r>
      <w:r w:rsidR="00260568" w:rsidRPr="00E42C72">
        <w:rPr>
          <w:rFonts w:ascii="Times New Roman" w:hAnsi="Times New Roman" w:cs="Times New Roman"/>
          <w:sz w:val="24"/>
          <w:szCs w:val="24"/>
        </w:rPr>
        <w:t xml:space="preserve">Petty (2015) ascertains that teachers can overcome nerves by </w:t>
      </w:r>
      <w:r w:rsidR="00260568" w:rsidRPr="00E42C72">
        <w:rPr>
          <w:rFonts w:ascii="Times New Roman" w:hAnsi="Times New Roman" w:cs="Times New Roman"/>
          <w:sz w:val="24"/>
          <w:szCs w:val="24"/>
        </w:rPr>
        <w:lastRenderedPageBreak/>
        <w:t>ensuring that they are well prepared by planning for their lessons in advance, this can be further supported by Welsh Government (2018) who surmised that being well prepared and organised are characteristics of an effective teacher.</w:t>
      </w:r>
      <w:r w:rsidR="0027035B" w:rsidRPr="00E42C72">
        <w:rPr>
          <w:rFonts w:ascii="Times New Roman" w:hAnsi="Times New Roman" w:cs="Times New Roman"/>
          <w:sz w:val="24"/>
          <w:szCs w:val="24"/>
        </w:rPr>
        <w:t xml:space="preserve"> Dix (2005) also surmises that PCET educators are also able to hold student engagement by forming good relationships with their pupils, furthermore Welsh Government (2018) and UNISON (2018) believe that forming good relationships with students allows teachers to better understand their needs</w:t>
      </w:r>
      <w:r w:rsidR="00B13BFD" w:rsidRPr="00E42C72">
        <w:rPr>
          <w:rFonts w:ascii="Times New Roman" w:hAnsi="Times New Roman" w:cs="Times New Roman"/>
          <w:sz w:val="24"/>
          <w:szCs w:val="24"/>
        </w:rPr>
        <w:t xml:space="preserve"> and motivation</w:t>
      </w:r>
      <w:r w:rsidR="0027035B" w:rsidRPr="00E42C72">
        <w:rPr>
          <w:rFonts w:ascii="Times New Roman" w:hAnsi="Times New Roman" w:cs="Times New Roman"/>
          <w:sz w:val="24"/>
          <w:szCs w:val="24"/>
        </w:rPr>
        <w:t xml:space="preserve">, students who’s needs are met and who are encouraged to develop their skills appropriately by teachers are more likely to be engaged learners who do not create </w:t>
      </w:r>
      <w:r w:rsidR="00B13BFD" w:rsidRPr="00E42C72">
        <w:rPr>
          <w:rFonts w:ascii="Times New Roman" w:hAnsi="Times New Roman" w:cs="Times New Roman"/>
          <w:sz w:val="24"/>
          <w:szCs w:val="24"/>
        </w:rPr>
        <w:t>disruptive</w:t>
      </w:r>
      <w:r w:rsidR="0027035B" w:rsidRPr="00E42C72">
        <w:rPr>
          <w:rFonts w:ascii="Times New Roman" w:hAnsi="Times New Roman" w:cs="Times New Roman"/>
          <w:sz w:val="24"/>
          <w:szCs w:val="24"/>
        </w:rPr>
        <w:t xml:space="preserve"> situations within the classroom.</w:t>
      </w:r>
      <w:r w:rsidR="00C14B1F" w:rsidRPr="00E42C72">
        <w:rPr>
          <w:rFonts w:ascii="Times New Roman" w:hAnsi="Times New Roman" w:cs="Times New Roman"/>
          <w:sz w:val="24"/>
          <w:szCs w:val="24"/>
        </w:rPr>
        <w:t xml:space="preserve"> This can be further supported by professional standard ‘Demonstrate commitment to learners, their learning, safety and well-being’ Welsh Government (2017:14).</w:t>
      </w:r>
    </w:p>
    <w:p w:rsidR="0004148D" w:rsidRPr="00E42C72" w:rsidRDefault="000D6FAE"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There may however be instances where relationships do break down, as naturally people</w:t>
      </w:r>
      <w:r w:rsidR="002B60B9" w:rsidRPr="00E42C72">
        <w:rPr>
          <w:rFonts w:ascii="Times New Roman" w:hAnsi="Times New Roman" w:cs="Times New Roman"/>
          <w:sz w:val="24"/>
          <w:szCs w:val="24"/>
        </w:rPr>
        <w:t xml:space="preserve"> may</w:t>
      </w:r>
      <w:r w:rsidRPr="00E42C72">
        <w:rPr>
          <w:rFonts w:ascii="Times New Roman" w:hAnsi="Times New Roman" w:cs="Times New Roman"/>
          <w:sz w:val="24"/>
          <w:szCs w:val="24"/>
        </w:rPr>
        <w:t xml:space="preserve"> have clashes of personality</w:t>
      </w:r>
      <w:r w:rsidR="002B60B9" w:rsidRPr="00E42C72">
        <w:rPr>
          <w:rFonts w:ascii="Times New Roman" w:hAnsi="Times New Roman" w:cs="Times New Roman"/>
          <w:sz w:val="24"/>
          <w:szCs w:val="24"/>
        </w:rPr>
        <w:t>. In such instances where behaviour is persistent UNISON (2018) recommends speaking t</w:t>
      </w:r>
      <w:r w:rsidR="00B9512D" w:rsidRPr="00E42C72">
        <w:rPr>
          <w:rFonts w:ascii="Times New Roman" w:hAnsi="Times New Roman" w:cs="Times New Roman"/>
          <w:sz w:val="24"/>
          <w:szCs w:val="24"/>
        </w:rPr>
        <w:t>o other team members within the</w:t>
      </w:r>
      <w:r w:rsidR="002B60B9" w:rsidRPr="00E42C72">
        <w:rPr>
          <w:rFonts w:ascii="Times New Roman" w:hAnsi="Times New Roman" w:cs="Times New Roman"/>
          <w:sz w:val="24"/>
          <w:szCs w:val="24"/>
        </w:rPr>
        <w:t xml:space="preserve"> institution and keeping a written record of any incidents, as mentioned previously students must adhere to the UWTSD (2021) student code of conduct and may be subject to removal from their course of study under the non-academic misconduct policy. Depending on the seriousness of the misconduct it may also be appropriate to undergo restorative practice with the student</w:t>
      </w:r>
      <w:r w:rsidR="0004148D" w:rsidRPr="00E42C72">
        <w:rPr>
          <w:rFonts w:ascii="Times New Roman" w:hAnsi="Times New Roman" w:cs="Times New Roman"/>
          <w:sz w:val="24"/>
          <w:szCs w:val="24"/>
        </w:rPr>
        <w:t>,</w:t>
      </w:r>
      <w:r w:rsidR="001172B5" w:rsidRPr="00E42C72">
        <w:rPr>
          <w:rFonts w:ascii="Times New Roman" w:hAnsi="Times New Roman" w:cs="Times New Roman"/>
          <w:sz w:val="24"/>
          <w:szCs w:val="24"/>
        </w:rPr>
        <w:t xml:space="preserve"> Williams (2015)</w:t>
      </w:r>
      <w:r w:rsidR="009B6614" w:rsidRPr="00E42C72">
        <w:rPr>
          <w:rFonts w:ascii="Times New Roman" w:hAnsi="Times New Roman" w:cs="Times New Roman"/>
          <w:sz w:val="24"/>
          <w:szCs w:val="24"/>
        </w:rPr>
        <w:t xml:space="preserve"> ascertains that restorative practice can be effective in the resolution of conflict but should also be used as a behaviour management style to prevent conflicts from occurring. </w:t>
      </w:r>
      <w:r w:rsidR="0004148D" w:rsidRPr="00E42C72">
        <w:rPr>
          <w:rFonts w:ascii="Times New Roman" w:hAnsi="Times New Roman" w:cs="Times New Roman"/>
          <w:sz w:val="24"/>
          <w:szCs w:val="24"/>
        </w:rPr>
        <w:t>Furthermore Gregory (2015) ascertains that teachers who apply restorative practice issue fewer exclusionary disciplinary actions than those who do not. This is particularly</w:t>
      </w:r>
      <w:r w:rsidR="00845593" w:rsidRPr="00E42C72">
        <w:rPr>
          <w:rFonts w:ascii="Times New Roman" w:hAnsi="Times New Roman" w:cs="Times New Roman"/>
          <w:sz w:val="24"/>
          <w:szCs w:val="24"/>
        </w:rPr>
        <w:t xml:space="preserve"> important when</w:t>
      </w:r>
      <w:r w:rsidR="0004148D" w:rsidRPr="00E42C72">
        <w:rPr>
          <w:rFonts w:ascii="Times New Roman" w:hAnsi="Times New Roman" w:cs="Times New Roman"/>
          <w:sz w:val="24"/>
          <w:szCs w:val="24"/>
        </w:rPr>
        <w:t xml:space="preserve"> consider</w:t>
      </w:r>
      <w:r w:rsidR="00845593" w:rsidRPr="00E42C72">
        <w:rPr>
          <w:rFonts w:ascii="Times New Roman" w:hAnsi="Times New Roman" w:cs="Times New Roman"/>
          <w:sz w:val="24"/>
          <w:szCs w:val="24"/>
        </w:rPr>
        <w:t>ing</w:t>
      </w:r>
      <w:r w:rsidR="0004148D" w:rsidRPr="00E42C72">
        <w:rPr>
          <w:rFonts w:ascii="Times New Roman" w:hAnsi="Times New Roman" w:cs="Times New Roman"/>
          <w:sz w:val="24"/>
          <w:szCs w:val="24"/>
        </w:rPr>
        <w:t xml:space="preserve"> those students with intersectional disadvantages, as statistically they are less likely to achieve their educational goals and PCET educators</w:t>
      </w:r>
      <w:r w:rsidR="00292301" w:rsidRPr="00E42C72">
        <w:rPr>
          <w:rFonts w:ascii="Times New Roman" w:hAnsi="Times New Roman" w:cs="Times New Roman"/>
          <w:sz w:val="24"/>
          <w:szCs w:val="24"/>
        </w:rPr>
        <w:t>,</w:t>
      </w:r>
      <w:r w:rsidR="0004148D" w:rsidRPr="00E42C72">
        <w:rPr>
          <w:rFonts w:ascii="Times New Roman" w:hAnsi="Times New Roman" w:cs="Times New Roman"/>
          <w:sz w:val="24"/>
          <w:szCs w:val="24"/>
        </w:rPr>
        <w:t xml:space="preserve"> </w:t>
      </w:r>
      <w:r w:rsidR="002F7B36" w:rsidRPr="00E42C72">
        <w:rPr>
          <w:rFonts w:ascii="Times New Roman" w:hAnsi="Times New Roman" w:cs="Times New Roman"/>
          <w:sz w:val="24"/>
          <w:szCs w:val="24"/>
        </w:rPr>
        <w:t>who must adhere to</w:t>
      </w:r>
      <w:r w:rsidR="002F7B36" w:rsidRPr="00E42C72">
        <w:rPr>
          <w:rFonts w:ascii="Times New Roman" w:hAnsi="Times New Roman" w:cs="Times New Roman"/>
          <w:i/>
          <w:sz w:val="24"/>
          <w:szCs w:val="24"/>
        </w:rPr>
        <w:t xml:space="preserve"> The Equality Act 2010 </w:t>
      </w:r>
      <w:r w:rsidR="00B3527C" w:rsidRPr="00E42C72">
        <w:rPr>
          <w:rFonts w:ascii="Times New Roman" w:hAnsi="Times New Roman" w:cs="Times New Roman"/>
          <w:sz w:val="24"/>
          <w:szCs w:val="24"/>
        </w:rPr>
        <w:t>will need to demonstrate</w:t>
      </w:r>
      <w:r w:rsidR="002F7B36" w:rsidRPr="00E42C72">
        <w:rPr>
          <w:rFonts w:ascii="Times New Roman" w:hAnsi="Times New Roman" w:cs="Times New Roman"/>
          <w:sz w:val="24"/>
          <w:szCs w:val="24"/>
        </w:rPr>
        <w:t xml:space="preserve"> how they have attempted to keep the student engaged w</w:t>
      </w:r>
      <w:r w:rsidR="00C14B1F" w:rsidRPr="00E42C72">
        <w:rPr>
          <w:rFonts w:ascii="Times New Roman" w:hAnsi="Times New Roman" w:cs="Times New Roman"/>
          <w:sz w:val="24"/>
          <w:szCs w:val="24"/>
        </w:rPr>
        <w:t>ith their programme of learning</w:t>
      </w:r>
      <w:r w:rsidR="002F7B36" w:rsidRPr="00E42C72">
        <w:rPr>
          <w:rFonts w:ascii="Times New Roman" w:hAnsi="Times New Roman" w:cs="Times New Roman"/>
          <w:sz w:val="24"/>
          <w:szCs w:val="24"/>
        </w:rPr>
        <w:t xml:space="preserve"> </w:t>
      </w:r>
      <w:r w:rsidR="0004148D" w:rsidRPr="00E42C72">
        <w:rPr>
          <w:rFonts w:ascii="Times New Roman" w:hAnsi="Times New Roman" w:cs="Times New Roman"/>
          <w:sz w:val="24"/>
          <w:szCs w:val="24"/>
        </w:rPr>
        <w:t xml:space="preserve"> </w:t>
      </w:r>
      <w:r w:rsidR="002F7B36" w:rsidRPr="00E42C72">
        <w:rPr>
          <w:rFonts w:ascii="Times New Roman" w:hAnsi="Times New Roman" w:cs="Times New Roman"/>
          <w:sz w:val="24"/>
          <w:szCs w:val="24"/>
        </w:rPr>
        <w:t>(</w:t>
      </w:r>
      <w:proofErr w:type="spellStart"/>
      <w:r w:rsidR="0004148D" w:rsidRPr="00E42C72">
        <w:rPr>
          <w:rFonts w:ascii="Times New Roman" w:hAnsi="Times New Roman" w:cs="Times New Roman"/>
          <w:sz w:val="24"/>
          <w:szCs w:val="24"/>
        </w:rPr>
        <w:t>Dobmeier</w:t>
      </w:r>
      <w:proofErr w:type="spellEnd"/>
      <w:r w:rsidR="0004148D" w:rsidRPr="00E42C72">
        <w:rPr>
          <w:rFonts w:ascii="Times New Roman" w:hAnsi="Times New Roman" w:cs="Times New Roman"/>
          <w:sz w:val="24"/>
          <w:szCs w:val="24"/>
        </w:rPr>
        <w:t xml:space="preserve"> and Moran</w:t>
      </w:r>
      <w:r w:rsidR="002F7B36" w:rsidRPr="00E42C72">
        <w:rPr>
          <w:rFonts w:ascii="Times New Roman" w:hAnsi="Times New Roman" w:cs="Times New Roman"/>
          <w:sz w:val="24"/>
          <w:szCs w:val="24"/>
        </w:rPr>
        <w:t xml:space="preserve">, 2008; </w:t>
      </w:r>
      <w:r w:rsidR="0004148D" w:rsidRPr="00E42C72">
        <w:rPr>
          <w:rFonts w:ascii="Times New Roman" w:hAnsi="Times New Roman" w:cs="Times New Roman"/>
          <w:sz w:val="24"/>
          <w:szCs w:val="24"/>
        </w:rPr>
        <w:t>WNCFE</w:t>
      </w:r>
      <w:r w:rsidR="002F7B36" w:rsidRPr="00E42C72">
        <w:rPr>
          <w:rFonts w:ascii="Times New Roman" w:hAnsi="Times New Roman" w:cs="Times New Roman"/>
          <w:sz w:val="24"/>
          <w:szCs w:val="24"/>
        </w:rPr>
        <w:t xml:space="preserve">, </w:t>
      </w:r>
      <w:r w:rsidR="0004148D" w:rsidRPr="00E42C72">
        <w:rPr>
          <w:rFonts w:ascii="Times New Roman" w:hAnsi="Times New Roman" w:cs="Times New Roman"/>
          <w:sz w:val="24"/>
          <w:szCs w:val="24"/>
        </w:rPr>
        <w:t>2021)</w:t>
      </w:r>
      <w:r w:rsidR="00C14B1F" w:rsidRPr="00E42C72">
        <w:rPr>
          <w:rFonts w:ascii="Times New Roman" w:hAnsi="Times New Roman" w:cs="Times New Roman"/>
          <w:sz w:val="24"/>
          <w:szCs w:val="24"/>
        </w:rPr>
        <w:t>. This can be further supported by the professional standard ‘Value and promote diversity, equality of opportunity and inclusion’ Welsh government (2017:14)</w:t>
      </w:r>
      <w:r w:rsidR="0036692E" w:rsidRPr="00E42C72">
        <w:rPr>
          <w:rFonts w:ascii="Times New Roman" w:hAnsi="Times New Roman" w:cs="Times New Roman"/>
          <w:sz w:val="24"/>
          <w:szCs w:val="24"/>
        </w:rPr>
        <w:t>.</w:t>
      </w:r>
    </w:p>
    <w:p w:rsidR="0036692E" w:rsidRPr="00E42C72" w:rsidRDefault="0036692E" w:rsidP="00E42C72">
      <w:pPr>
        <w:spacing w:line="360" w:lineRule="auto"/>
        <w:rPr>
          <w:rFonts w:ascii="Times New Roman" w:hAnsi="Times New Roman" w:cs="Times New Roman"/>
          <w:sz w:val="24"/>
          <w:szCs w:val="24"/>
          <w:u w:val="single"/>
        </w:rPr>
      </w:pPr>
    </w:p>
    <w:p w:rsidR="0036692E" w:rsidRPr="00E42C72" w:rsidRDefault="0036692E" w:rsidP="00E42C72">
      <w:pPr>
        <w:spacing w:line="360" w:lineRule="auto"/>
        <w:rPr>
          <w:rFonts w:ascii="Times New Roman" w:hAnsi="Times New Roman" w:cs="Times New Roman"/>
          <w:sz w:val="24"/>
          <w:szCs w:val="24"/>
          <w:u w:val="single"/>
        </w:rPr>
      </w:pPr>
    </w:p>
    <w:p w:rsidR="00DC2788" w:rsidRPr="00E42C72" w:rsidRDefault="00DC2788" w:rsidP="00E42C72">
      <w:pPr>
        <w:spacing w:line="360" w:lineRule="auto"/>
        <w:rPr>
          <w:rFonts w:ascii="Times New Roman" w:hAnsi="Times New Roman" w:cs="Times New Roman"/>
          <w:sz w:val="24"/>
          <w:szCs w:val="24"/>
          <w:u w:val="single"/>
        </w:rPr>
      </w:pPr>
      <w:r w:rsidRPr="00E42C72">
        <w:rPr>
          <w:rFonts w:ascii="Times New Roman" w:hAnsi="Times New Roman" w:cs="Times New Roman"/>
          <w:sz w:val="24"/>
          <w:szCs w:val="24"/>
          <w:u w:val="single"/>
        </w:rPr>
        <w:t>Section 2</w:t>
      </w:r>
    </w:p>
    <w:p w:rsidR="00DC2788" w:rsidRPr="00E42C72" w:rsidRDefault="00DC2788"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lastRenderedPageBreak/>
        <w:t>This section will critically reflect on observations based on two different lecturers and one of my own teaching practice,</w:t>
      </w:r>
      <w:r w:rsidR="00AE5A87" w:rsidRPr="00E42C72">
        <w:rPr>
          <w:rFonts w:ascii="Times New Roman" w:hAnsi="Times New Roman" w:cs="Times New Roman"/>
          <w:sz w:val="24"/>
          <w:szCs w:val="24"/>
        </w:rPr>
        <w:t xml:space="preserve"> these records are available in the appendixes.</w:t>
      </w:r>
      <w:r w:rsidRPr="00E42C72">
        <w:rPr>
          <w:rFonts w:ascii="Times New Roman" w:hAnsi="Times New Roman" w:cs="Times New Roman"/>
          <w:sz w:val="24"/>
          <w:szCs w:val="24"/>
        </w:rPr>
        <w:t xml:space="preserve"> </w:t>
      </w:r>
      <w:r w:rsidR="00AE5A87" w:rsidRPr="00E42C72">
        <w:rPr>
          <w:rFonts w:ascii="Times New Roman" w:hAnsi="Times New Roman" w:cs="Times New Roman"/>
          <w:sz w:val="24"/>
          <w:szCs w:val="24"/>
        </w:rPr>
        <w:t>T</w:t>
      </w:r>
      <w:r w:rsidRPr="00E42C72">
        <w:rPr>
          <w:rFonts w:ascii="Times New Roman" w:hAnsi="Times New Roman" w:cs="Times New Roman"/>
          <w:sz w:val="24"/>
          <w:szCs w:val="24"/>
        </w:rPr>
        <w:t>he cycle of reflection used for this will be Driscoll’s reflective model</w:t>
      </w:r>
      <w:r w:rsidR="004344C1" w:rsidRPr="00E42C72">
        <w:rPr>
          <w:rFonts w:ascii="Times New Roman" w:hAnsi="Times New Roman" w:cs="Times New Roman"/>
          <w:sz w:val="24"/>
          <w:szCs w:val="24"/>
        </w:rPr>
        <w:t>.</w:t>
      </w:r>
      <w:r w:rsidRPr="00E42C72">
        <w:rPr>
          <w:rFonts w:ascii="Times New Roman" w:hAnsi="Times New Roman" w:cs="Times New Roman"/>
          <w:sz w:val="24"/>
          <w:szCs w:val="24"/>
        </w:rPr>
        <w:t xml:space="preserve"> (University of Cambridge, no date)</w:t>
      </w:r>
    </w:p>
    <w:p w:rsidR="00B42FC8" w:rsidRPr="00E42C72" w:rsidRDefault="004414D2"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 xml:space="preserve">What? </w:t>
      </w:r>
      <w:r w:rsidR="00DC2788" w:rsidRPr="00E42C72">
        <w:rPr>
          <w:rFonts w:ascii="Times New Roman" w:hAnsi="Times New Roman" w:cs="Times New Roman"/>
          <w:sz w:val="24"/>
          <w:szCs w:val="24"/>
        </w:rPr>
        <w:t>On the 30</w:t>
      </w:r>
      <w:r w:rsidR="00DC2788" w:rsidRPr="00E42C72">
        <w:rPr>
          <w:rFonts w:ascii="Times New Roman" w:hAnsi="Times New Roman" w:cs="Times New Roman"/>
          <w:sz w:val="24"/>
          <w:szCs w:val="24"/>
          <w:vertAlign w:val="superscript"/>
        </w:rPr>
        <w:t>th</w:t>
      </w:r>
      <w:r w:rsidR="00DC2788" w:rsidRPr="00E42C72">
        <w:rPr>
          <w:rFonts w:ascii="Times New Roman" w:hAnsi="Times New Roman" w:cs="Times New Roman"/>
          <w:sz w:val="24"/>
          <w:szCs w:val="24"/>
        </w:rPr>
        <w:t xml:space="preserve"> Jan 2023 I observed lecturer 1 teaching 35 level 4 students for their first lecture on children’s play: theory and practice. The lecturer began with checking on </w:t>
      </w:r>
      <w:r w:rsidRPr="00E42C72">
        <w:rPr>
          <w:rFonts w:ascii="Times New Roman" w:hAnsi="Times New Roman" w:cs="Times New Roman"/>
          <w:sz w:val="24"/>
          <w:szCs w:val="24"/>
        </w:rPr>
        <w:t>student’s</w:t>
      </w:r>
      <w:r w:rsidR="00DC2788" w:rsidRPr="00E42C72">
        <w:rPr>
          <w:rFonts w:ascii="Times New Roman" w:hAnsi="Times New Roman" w:cs="Times New Roman"/>
          <w:sz w:val="24"/>
          <w:szCs w:val="24"/>
        </w:rPr>
        <w:t xml:space="preserve"> well-being and then moved onto an outline of what the assignment expectations will be for the module</w:t>
      </w:r>
      <w:r w:rsidRPr="00E42C72">
        <w:rPr>
          <w:rFonts w:ascii="Times New Roman" w:hAnsi="Times New Roman" w:cs="Times New Roman"/>
          <w:sz w:val="24"/>
          <w:szCs w:val="24"/>
        </w:rPr>
        <w:t>.</w:t>
      </w:r>
      <w:r w:rsidR="00B42FC8" w:rsidRPr="00E42C72">
        <w:rPr>
          <w:rFonts w:ascii="Times New Roman" w:hAnsi="Times New Roman" w:cs="Times New Roman"/>
          <w:sz w:val="24"/>
          <w:szCs w:val="24"/>
        </w:rPr>
        <w:t xml:space="preserve"> What? On 13</w:t>
      </w:r>
      <w:r w:rsidR="00B42FC8" w:rsidRPr="00E42C72">
        <w:rPr>
          <w:rFonts w:ascii="Times New Roman" w:hAnsi="Times New Roman" w:cs="Times New Roman"/>
          <w:sz w:val="24"/>
          <w:szCs w:val="24"/>
          <w:vertAlign w:val="superscript"/>
        </w:rPr>
        <w:t>th</w:t>
      </w:r>
      <w:r w:rsidR="00B42FC8" w:rsidRPr="00E42C72">
        <w:rPr>
          <w:rFonts w:ascii="Times New Roman" w:hAnsi="Times New Roman" w:cs="Times New Roman"/>
          <w:sz w:val="24"/>
          <w:szCs w:val="24"/>
        </w:rPr>
        <w:t xml:space="preserve"> February 2023 I observed lecturer 2 teaching 20 level 6 studen</w:t>
      </w:r>
      <w:r w:rsidR="00AE5A87" w:rsidRPr="00E42C72">
        <w:rPr>
          <w:rFonts w:ascii="Times New Roman" w:hAnsi="Times New Roman" w:cs="Times New Roman"/>
          <w:sz w:val="24"/>
          <w:szCs w:val="24"/>
        </w:rPr>
        <w:t>ts for catalytic leadership, she a</w:t>
      </w:r>
      <w:r w:rsidR="00B42FC8" w:rsidRPr="00E42C72">
        <w:rPr>
          <w:rFonts w:ascii="Times New Roman" w:hAnsi="Times New Roman" w:cs="Times New Roman"/>
          <w:sz w:val="24"/>
          <w:szCs w:val="24"/>
        </w:rPr>
        <w:t>lso begun the lesson by checking on student wellbeing and how everyone was feeling about the assignment. There were also some new top up students within the class who were introduced to everyone before the lesson began</w:t>
      </w:r>
      <w:r w:rsidR="002B3F2D" w:rsidRPr="00E42C72">
        <w:rPr>
          <w:rFonts w:ascii="Times New Roman" w:hAnsi="Times New Roman" w:cs="Times New Roman"/>
          <w:sz w:val="24"/>
          <w:szCs w:val="24"/>
        </w:rPr>
        <w:t>, Lecturer 2 also fully outlined the aims and objectives for the lesson and the plan for teaching was clearly outlined in individual steps</w:t>
      </w:r>
      <w:r w:rsidR="00B42FC8" w:rsidRPr="00E42C72">
        <w:rPr>
          <w:rFonts w:ascii="Times New Roman" w:hAnsi="Times New Roman" w:cs="Times New Roman"/>
          <w:sz w:val="24"/>
          <w:szCs w:val="24"/>
        </w:rPr>
        <w:t>. On the 6</w:t>
      </w:r>
      <w:r w:rsidR="00B42FC8" w:rsidRPr="00E42C72">
        <w:rPr>
          <w:rFonts w:ascii="Times New Roman" w:hAnsi="Times New Roman" w:cs="Times New Roman"/>
          <w:sz w:val="24"/>
          <w:szCs w:val="24"/>
          <w:vertAlign w:val="superscript"/>
        </w:rPr>
        <w:t>th</w:t>
      </w:r>
      <w:r w:rsidR="00B42FC8" w:rsidRPr="00E42C72">
        <w:rPr>
          <w:rFonts w:ascii="Times New Roman" w:hAnsi="Times New Roman" w:cs="Times New Roman"/>
          <w:sz w:val="24"/>
          <w:szCs w:val="24"/>
        </w:rPr>
        <w:t xml:space="preserve"> February</w:t>
      </w:r>
      <w:r w:rsidR="00AA0AAA" w:rsidRPr="00E42C72">
        <w:rPr>
          <w:rFonts w:ascii="Times New Roman" w:hAnsi="Times New Roman" w:cs="Times New Roman"/>
          <w:sz w:val="24"/>
          <w:szCs w:val="24"/>
        </w:rPr>
        <w:t xml:space="preserve"> I taught 24</w:t>
      </w:r>
      <w:r w:rsidR="00B42FC8" w:rsidRPr="00E42C72">
        <w:rPr>
          <w:rFonts w:ascii="Times New Roman" w:hAnsi="Times New Roman" w:cs="Times New Roman"/>
          <w:sz w:val="24"/>
          <w:szCs w:val="24"/>
        </w:rPr>
        <w:t xml:space="preserve"> level 4 students children’s play: principles and practice </w:t>
      </w:r>
      <w:r w:rsidR="00700FE3" w:rsidRPr="00E42C72">
        <w:rPr>
          <w:rFonts w:ascii="Times New Roman" w:hAnsi="Times New Roman" w:cs="Times New Roman"/>
          <w:sz w:val="24"/>
          <w:szCs w:val="24"/>
        </w:rPr>
        <w:t xml:space="preserve">and </w:t>
      </w:r>
      <w:r w:rsidR="00B42FC8" w:rsidRPr="00E42C72">
        <w:rPr>
          <w:rFonts w:ascii="Times New Roman" w:hAnsi="Times New Roman" w:cs="Times New Roman"/>
          <w:sz w:val="24"/>
          <w:szCs w:val="24"/>
        </w:rPr>
        <w:t>also beginning my lesson by checking on student wellbeing and clearly outlining the aims and objectives for the lesson</w:t>
      </w:r>
      <w:r w:rsidR="00700FE3" w:rsidRPr="00E42C72">
        <w:rPr>
          <w:rFonts w:ascii="Times New Roman" w:hAnsi="Times New Roman" w:cs="Times New Roman"/>
          <w:sz w:val="24"/>
          <w:szCs w:val="24"/>
        </w:rPr>
        <w:t>, it seemed</w:t>
      </w:r>
      <w:r w:rsidR="002B3F2D" w:rsidRPr="00E42C72">
        <w:rPr>
          <w:rFonts w:ascii="Times New Roman" w:hAnsi="Times New Roman" w:cs="Times New Roman"/>
          <w:sz w:val="24"/>
          <w:szCs w:val="24"/>
        </w:rPr>
        <w:t xml:space="preserve"> like this was an effective way to check on students current engagement levels and also any previous understanding of what was being taught – I discovered that one student had a full play work qualification</w:t>
      </w:r>
      <w:r w:rsidR="00B42FC8" w:rsidRPr="00E42C72">
        <w:rPr>
          <w:rFonts w:ascii="Times New Roman" w:hAnsi="Times New Roman" w:cs="Times New Roman"/>
          <w:sz w:val="24"/>
          <w:szCs w:val="24"/>
        </w:rPr>
        <w:t>.</w:t>
      </w:r>
    </w:p>
    <w:p w:rsidR="00B42FC8" w:rsidRPr="00E42C72" w:rsidRDefault="004414D2" w:rsidP="00E42C72">
      <w:pPr>
        <w:spacing w:line="360" w:lineRule="auto"/>
        <w:rPr>
          <w:rFonts w:ascii="Times New Roman" w:hAnsi="Times New Roman" w:cs="Times New Roman"/>
          <w:color w:val="FF0000"/>
          <w:sz w:val="24"/>
          <w:szCs w:val="24"/>
        </w:rPr>
      </w:pPr>
      <w:r w:rsidRPr="00E42C72">
        <w:rPr>
          <w:rFonts w:ascii="Times New Roman" w:hAnsi="Times New Roman" w:cs="Times New Roman"/>
          <w:sz w:val="24"/>
          <w:szCs w:val="24"/>
        </w:rPr>
        <w:t>So what? This may seem a small point but is significant in terms of student engagement and behaviour management, by checking on student well-being the lecturer is forming relationships with the students and also pre-empting any behavioural issues that may occur due to the mood of the group. For example if the group dynamic came back as tired and lethargic the lecturer may choose and activity like picks the</w:t>
      </w:r>
      <w:r w:rsidR="00700FE3" w:rsidRPr="00E42C72">
        <w:rPr>
          <w:rFonts w:ascii="Times New Roman" w:hAnsi="Times New Roman" w:cs="Times New Roman"/>
          <w:sz w:val="24"/>
          <w:szCs w:val="24"/>
        </w:rPr>
        <w:t>m up such as an icebreaker task (Petty, 2014).</w:t>
      </w:r>
      <w:r w:rsidR="005431B0" w:rsidRPr="00E42C72">
        <w:rPr>
          <w:rFonts w:ascii="Times New Roman" w:hAnsi="Times New Roman" w:cs="Times New Roman"/>
          <w:sz w:val="24"/>
          <w:szCs w:val="24"/>
        </w:rPr>
        <w:t xml:space="preserve"> This also links to the</w:t>
      </w:r>
      <w:r w:rsidR="00700FE3" w:rsidRPr="00E42C72">
        <w:rPr>
          <w:rFonts w:ascii="Times New Roman" w:hAnsi="Times New Roman" w:cs="Times New Roman"/>
          <w:sz w:val="24"/>
          <w:szCs w:val="24"/>
        </w:rPr>
        <w:t xml:space="preserve"> professional standard</w:t>
      </w:r>
      <w:r w:rsidRPr="00E42C72">
        <w:rPr>
          <w:rFonts w:ascii="Times New Roman" w:hAnsi="Times New Roman" w:cs="Times New Roman"/>
          <w:sz w:val="24"/>
          <w:szCs w:val="24"/>
        </w:rPr>
        <w:t xml:space="preserve"> </w:t>
      </w:r>
      <w:r w:rsidR="005431B0" w:rsidRPr="00E42C72">
        <w:rPr>
          <w:rFonts w:ascii="Times New Roman" w:hAnsi="Times New Roman" w:cs="Times New Roman"/>
          <w:sz w:val="24"/>
          <w:szCs w:val="24"/>
        </w:rPr>
        <w:t>‘Demonstrate commitment to learners, their learning, safety and well-being’</w:t>
      </w:r>
      <w:r w:rsidR="00C35762" w:rsidRPr="00E42C72">
        <w:rPr>
          <w:rFonts w:ascii="Times New Roman" w:hAnsi="Times New Roman" w:cs="Times New Roman"/>
          <w:sz w:val="24"/>
          <w:szCs w:val="24"/>
        </w:rPr>
        <w:t xml:space="preserve"> Welsh Government (2017:14).</w:t>
      </w:r>
      <w:r w:rsidRPr="00E42C72">
        <w:rPr>
          <w:rFonts w:ascii="Times New Roman" w:hAnsi="Times New Roman" w:cs="Times New Roman"/>
          <w:color w:val="FF0000"/>
          <w:sz w:val="24"/>
          <w:szCs w:val="24"/>
        </w:rPr>
        <w:t xml:space="preserve"> </w:t>
      </w:r>
      <w:r w:rsidRPr="00E42C72">
        <w:rPr>
          <w:rFonts w:ascii="Times New Roman" w:hAnsi="Times New Roman" w:cs="Times New Roman"/>
          <w:sz w:val="24"/>
          <w:szCs w:val="24"/>
        </w:rPr>
        <w:t>By beginning the first lecture with the assignment guidance the lecturer is also setting out clear expectations for students from the start and allowing ample time for any questions or queries they may have</w:t>
      </w:r>
      <w:r w:rsidR="00700FE3" w:rsidRPr="00E42C72">
        <w:rPr>
          <w:rFonts w:ascii="Times New Roman" w:hAnsi="Times New Roman" w:cs="Times New Roman"/>
          <w:sz w:val="24"/>
          <w:szCs w:val="24"/>
        </w:rPr>
        <w:t xml:space="preserve"> around their own expectations for the unit</w:t>
      </w:r>
      <w:r w:rsidRPr="00E42C72">
        <w:rPr>
          <w:rFonts w:ascii="Times New Roman" w:hAnsi="Times New Roman" w:cs="Times New Roman"/>
          <w:sz w:val="24"/>
          <w:szCs w:val="24"/>
        </w:rPr>
        <w:t xml:space="preserve">. </w:t>
      </w:r>
      <w:r w:rsidR="002B3F2D" w:rsidRPr="00E42C72">
        <w:rPr>
          <w:rFonts w:ascii="Times New Roman" w:hAnsi="Times New Roman" w:cs="Times New Roman"/>
          <w:sz w:val="24"/>
          <w:szCs w:val="24"/>
        </w:rPr>
        <w:t xml:space="preserve">Clearly outlining the aims, objectives and the plan for what will be covered during the lecture </w:t>
      </w:r>
      <w:r w:rsidR="005A2361" w:rsidRPr="00E42C72">
        <w:rPr>
          <w:rFonts w:ascii="Times New Roman" w:hAnsi="Times New Roman" w:cs="Times New Roman"/>
          <w:sz w:val="24"/>
          <w:szCs w:val="24"/>
        </w:rPr>
        <w:t>also allows students to engage</w:t>
      </w:r>
      <w:r w:rsidR="002B3F2D" w:rsidRPr="00E42C72">
        <w:rPr>
          <w:rFonts w:ascii="Times New Roman" w:hAnsi="Times New Roman" w:cs="Times New Roman"/>
          <w:sz w:val="24"/>
          <w:szCs w:val="24"/>
        </w:rPr>
        <w:t xml:space="preserve"> fully with the lecture as they have a clear understanding of what is looking to be achieved</w:t>
      </w:r>
      <w:r w:rsidR="00C35762" w:rsidRPr="00E42C72">
        <w:rPr>
          <w:rFonts w:ascii="Times New Roman" w:hAnsi="Times New Roman" w:cs="Times New Roman"/>
          <w:sz w:val="24"/>
          <w:szCs w:val="24"/>
        </w:rPr>
        <w:t>, t</w:t>
      </w:r>
      <w:r w:rsidR="00AE5A87" w:rsidRPr="00E42C72">
        <w:rPr>
          <w:rFonts w:ascii="Times New Roman" w:hAnsi="Times New Roman" w:cs="Times New Roman"/>
          <w:sz w:val="24"/>
          <w:szCs w:val="24"/>
        </w:rPr>
        <w:t xml:space="preserve">his can be further extended with an outlined plan for the </w:t>
      </w:r>
      <w:r w:rsidR="005A2361" w:rsidRPr="00E42C72">
        <w:rPr>
          <w:rFonts w:ascii="Times New Roman" w:hAnsi="Times New Roman" w:cs="Times New Roman"/>
          <w:sz w:val="24"/>
          <w:szCs w:val="24"/>
        </w:rPr>
        <w:t>teaching</w:t>
      </w:r>
      <w:r w:rsidR="00700FE3" w:rsidRPr="00E42C72">
        <w:rPr>
          <w:rFonts w:ascii="Times New Roman" w:hAnsi="Times New Roman" w:cs="Times New Roman"/>
          <w:sz w:val="24"/>
          <w:szCs w:val="24"/>
        </w:rPr>
        <w:t xml:space="preserve"> within the lesson (Wallace, 2007)</w:t>
      </w:r>
      <w:r w:rsidR="00C35762" w:rsidRPr="00E42C72">
        <w:rPr>
          <w:rFonts w:ascii="Times New Roman" w:hAnsi="Times New Roman" w:cs="Times New Roman"/>
          <w:sz w:val="24"/>
          <w:szCs w:val="24"/>
        </w:rPr>
        <w:t xml:space="preserve"> This can be linked to the professional standards ‘Demonstrate commitment to learners, their learning, safety and well-being’ Welsh Government (2017:14) and ‘Enable learners to share responsibility for their own learning and assessment’ Welsh Government (2017:16).</w:t>
      </w:r>
    </w:p>
    <w:p w:rsidR="004414D2" w:rsidRPr="00E42C72" w:rsidRDefault="004414D2"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lastRenderedPageBreak/>
        <w:t>Now what? As checking on student well-being at the start of the lecture provides such benefits I will ensure that I incorporate this into any future lesson plans.</w:t>
      </w:r>
      <w:r w:rsidR="002B3F2D" w:rsidRPr="00E42C72">
        <w:rPr>
          <w:rFonts w:ascii="Times New Roman" w:hAnsi="Times New Roman" w:cs="Times New Roman"/>
          <w:sz w:val="24"/>
          <w:szCs w:val="24"/>
        </w:rPr>
        <w:t xml:space="preserve"> I will also include a step by step plan for teaching within my introductions.</w:t>
      </w:r>
    </w:p>
    <w:p w:rsidR="002B3F2D" w:rsidRPr="00E42C72" w:rsidRDefault="00EB154B"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 xml:space="preserve">What? </w:t>
      </w:r>
      <w:r w:rsidR="006B1C6C" w:rsidRPr="00E42C72">
        <w:rPr>
          <w:rFonts w:ascii="Times New Roman" w:hAnsi="Times New Roman" w:cs="Times New Roman"/>
          <w:sz w:val="24"/>
          <w:szCs w:val="24"/>
        </w:rPr>
        <w:t>S</w:t>
      </w:r>
      <w:r w:rsidRPr="00E42C72">
        <w:rPr>
          <w:rFonts w:ascii="Times New Roman" w:hAnsi="Times New Roman" w:cs="Times New Roman"/>
          <w:sz w:val="24"/>
          <w:szCs w:val="24"/>
        </w:rPr>
        <w:t>ome students who arrived late and the lecturer</w:t>
      </w:r>
      <w:r w:rsidR="008A668F" w:rsidRPr="00E42C72">
        <w:rPr>
          <w:rFonts w:ascii="Times New Roman" w:hAnsi="Times New Roman" w:cs="Times New Roman"/>
          <w:sz w:val="24"/>
          <w:szCs w:val="24"/>
        </w:rPr>
        <w:t xml:space="preserve"> 1</w:t>
      </w:r>
      <w:r w:rsidRPr="00E42C72">
        <w:rPr>
          <w:rFonts w:ascii="Times New Roman" w:hAnsi="Times New Roman" w:cs="Times New Roman"/>
          <w:sz w:val="24"/>
          <w:szCs w:val="24"/>
        </w:rPr>
        <w:t xml:space="preserve"> ensured that they were aware of what they had missed without disturbing the other students. Students were given opportunity to talk quietly amongs</w:t>
      </w:r>
      <w:r w:rsidR="004B2FAC" w:rsidRPr="00E42C72">
        <w:rPr>
          <w:rFonts w:ascii="Times New Roman" w:hAnsi="Times New Roman" w:cs="Times New Roman"/>
          <w:sz w:val="24"/>
          <w:szCs w:val="24"/>
        </w:rPr>
        <w:t xml:space="preserve">t themselves about the guidance, however when this became too loud the room was brought back in with a declarative statement </w:t>
      </w:r>
      <w:r w:rsidR="006B1C6C" w:rsidRPr="00E42C72">
        <w:rPr>
          <w:rFonts w:ascii="Times New Roman" w:hAnsi="Times New Roman" w:cs="Times New Roman"/>
          <w:sz w:val="24"/>
          <w:szCs w:val="24"/>
        </w:rPr>
        <w:t>‘I</w:t>
      </w:r>
      <w:r w:rsidR="004B2FAC" w:rsidRPr="00E42C72">
        <w:rPr>
          <w:rFonts w:ascii="Times New Roman" w:hAnsi="Times New Roman" w:cs="Times New Roman"/>
          <w:sz w:val="24"/>
          <w:szCs w:val="24"/>
        </w:rPr>
        <w:t xml:space="preserve"> know </w:t>
      </w:r>
      <w:r w:rsidR="006B1C6C" w:rsidRPr="00E42C72">
        <w:rPr>
          <w:rFonts w:ascii="Times New Roman" w:hAnsi="Times New Roman" w:cs="Times New Roman"/>
          <w:sz w:val="24"/>
          <w:szCs w:val="24"/>
        </w:rPr>
        <w:t>you’re</w:t>
      </w:r>
      <w:r w:rsidR="004B2FAC" w:rsidRPr="00E42C72">
        <w:rPr>
          <w:rFonts w:ascii="Times New Roman" w:hAnsi="Times New Roman" w:cs="Times New Roman"/>
          <w:sz w:val="24"/>
          <w:szCs w:val="24"/>
        </w:rPr>
        <w:t xml:space="preserve"> excited but I have not finished’ </w:t>
      </w:r>
      <w:r w:rsidRPr="00E42C72">
        <w:rPr>
          <w:rFonts w:ascii="Times New Roman" w:hAnsi="Times New Roman" w:cs="Times New Roman"/>
          <w:sz w:val="24"/>
          <w:szCs w:val="24"/>
        </w:rPr>
        <w:t>and time was given to ask questions.</w:t>
      </w:r>
      <w:r w:rsidR="00AE5A87" w:rsidRPr="00E42C72">
        <w:rPr>
          <w:rFonts w:ascii="Times New Roman" w:hAnsi="Times New Roman" w:cs="Times New Roman"/>
          <w:sz w:val="24"/>
          <w:szCs w:val="24"/>
        </w:rPr>
        <w:t xml:space="preserve"> Lecturer 2 also tolerated some low level talking within the teaching, however was very clear about when this was not appropriate </w:t>
      </w:r>
      <w:proofErr w:type="spellStart"/>
      <w:r w:rsidR="00AE5A87" w:rsidRPr="00E42C72">
        <w:rPr>
          <w:rFonts w:ascii="Times New Roman" w:hAnsi="Times New Roman" w:cs="Times New Roman"/>
          <w:sz w:val="24"/>
          <w:szCs w:val="24"/>
        </w:rPr>
        <w:t>e.g</w:t>
      </w:r>
      <w:proofErr w:type="spellEnd"/>
      <w:r w:rsidR="00AE5A87" w:rsidRPr="00E42C72">
        <w:rPr>
          <w:rFonts w:ascii="Times New Roman" w:hAnsi="Times New Roman" w:cs="Times New Roman"/>
          <w:sz w:val="24"/>
          <w:szCs w:val="24"/>
        </w:rPr>
        <w:t xml:space="preserve"> before the video was played.</w:t>
      </w:r>
      <w:r w:rsidR="008A668F" w:rsidRPr="00E42C72">
        <w:rPr>
          <w:rFonts w:ascii="Times New Roman" w:hAnsi="Times New Roman" w:cs="Times New Roman"/>
          <w:sz w:val="24"/>
          <w:szCs w:val="24"/>
        </w:rPr>
        <w:t xml:space="preserve"> There were also periods of talking within my teaching, I felt that these were disruptive as they occurred during times were one student the other side of the room was answering question, as the information being given was important I made sure to stop any talking which was reflected in feedback given by my mentor.</w:t>
      </w:r>
    </w:p>
    <w:p w:rsidR="009F4925" w:rsidRPr="00E42C72" w:rsidRDefault="00EB154B"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 xml:space="preserve">So what? It may be </w:t>
      </w:r>
      <w:r w:rsidR="006B1C6C" w:rsidRPr="00E42C72">
        <w:rPr>
          <w:rFonts w:ascii="Times New Roman" w:hAnsi="Times New Roman" w:cs="Times New Roman"/>
          <w:sz w:val="24"/>
          <w:szCs w:val="24"/>
        </w:rPr>
        <w:t>appropriate on occasion to tolerate</w:t>
      </w:r>
      <w:r w:rsidRPr="00E42C72">
        <w:rPr>
          <w:rFonts w:ascii="Times New Roman" w:hAnsi="Times New Roman" w:cs="Times New Roman"/>
          <w:sz w:val="24"/>
          <w:szCs w:val="24"/>
        </w:rPr>
        <w:t xml:space="preserve"> some low level talking, this allows students time to process information they have been given and discuss with others for</w:t>
      </w:r>
      <w:r w:rsidR="002B3F2D" w:rsidRPr="00E42C72">
        <w:rPr>
          <w:rFonts w:ascii="Times New Roman" w:hAnsi="Times New Roman" w:cs="Times New Roman"/>
          <w:sz w:val="24"/>
          <w:szCs w:val="24"/>
        </w:rPr>
        <w:t xml:space="preserve"> clarification.</w:t>
      </w:r>
      <w:r w:rsidRPr="00E42C72">
        <w:rPr>
          <w:rFonts w:ascii="Times New Roman" w:hAnsi="Times New Roman" w:cs="Times New Roman"/>
          <w:sz w:val="24"/>
          <w:szCs w:val="24"/>
        </w:rPr>
        <w:t xml:space="preserve"> </w:t>
      </w:r>
      <w:r w:rsidR="002B3F2D" w:rsidRPr="00E42C72">
        <w:rPr>
          <w:rFonts w:ascii="Times New Roman" w:hAnsi="Times New Roman" w:cs="Times New Roman"/>
          <w:sz w:val="24"/>
          <w:szCs w:val="24"/>
        </w:rPr>
        <w:t>Lecturer</w:t>
      </w:r>
      <w:r w:rsidRPr="00E42C72">
        <w:rPr>
          <w:rFonts w:ascii="Times New Roman" w:hAnsi="Times New Roman" w:cs="Times New Roman"/>
          <w:sz w:val="24"/>
          <w:szCs w:val="24"/>
        </w:rPr>
        <w:t xml:space="preserve"> </w:t>
      </w:r>
      <w:r w:rsidR="002B3F2D" w:rsidRPr="00E42C72">
        <w:rPr>
          <w:rFonts w:ascii="Times New Roman" w:hAnsi="Times New Roman" w:cs="Times New Roman"/>
          <w:sz w:val="24"/>
          <w:szCs w:val="24"/>
        </w:rPr>
        <w:t xml:space="preserve">1 and 2 </w:t>
      </w:r>
      <w:r w:rsidR="00765CCD" w:rsidRPr="00E42C72">
        <w:rPr>
          <w:rFonts w:ascii="Times New Roman" w:hAnsi="Times New Roman" w:cs="Times New Roman"/>
          <w:sz w:val="24"/>
          <w:szCs w:val="24"/>
        </w:rPr>
        <w:t xml:space="preserve">both </w:t>
      </w:r>
      <w:r w:rsidRPr="00E42C72">
        <w:rPr>
          <w:rFonts w:ascii="Times New Roman" w:hAnsi="Times New Roman" w:cs="Times New Roman"/>
          <w:sz w:val="24"/>
          <w:szCs w:val="24"/>
        </w:rPr>
        <w:t>allowed this to happen for a few moments</w:t>
      </w:r>
      <w:r w:rsidR="002B3F2D" w:rsidRPr="00E42C72">
        <w:rPr>
          <w:rFonts w:ascii="Times New Roman" w:hAnsi="Times New Roman" w:cs="Times New Roman"/>
          <w:sz w:val="24"/>
          <w:szCs w:val="24"/>
        </w:rPr>
        <w:t>.</w:t>
      </w:r>
      <w:r w:rsidR="00AE5A87" w:rsidRPr="00E42C72">
        <w:rPr>
          <w:rFonts w:ascii="Times New Roman" w:hAnsi="Times New Roman" w:cs="Times New Roman"/>
          <w:sz w:val="24"/>
          <w:szCs w:val="24"/>
        </w:rPr>
        <w:t xml:space="preserve"> Lecturer 1</w:t>
      </w:r>
      <w:r w:rsidRPr="00E42C72">
        <w:rPr>
          <w:rFonts w:ascii="Times New Roman" w:hAnsi="Times New Roman" w:cs="Times New Roman"/>
          <w:sz w:val="24"/>
          <w:szCs w:val="24"/>
        </w:rPr>
        <w:t xml:space="preserve"> before allowing students </w:t>
      </w:r>
      <w:r w:rsidR="004B2FAC" w:rsidRPr="00E42C72">
        <w:rPr>
          <w:rFonts w:ascii="Times New Roman" w:hAnsi="Times New Roman" w:cs="Times New Roman"/>
          <w:sz w:val="24"/>
          <w:szCs w:val="24"/>
        </w:rPr>
        <w:t>to ask questions, whilst also ensuring that it did not become too disruptive. This allowed students enough time to form any questions they may wish to ask, but was not allowed to progress to a stage where it was too disruptive giving students clear expectations of what was appropriate</w:t>
      </w:r>
      <w:r w:rsidR="00700FE3" w:rsidRPr="00E42C72">
        <w:rPr>
          <w:rFonts w:ascii="Times New Roman" w:hAnsi="Times New Roman" w:cs="Times New Roman"/>
          <w:sz w:val="24"/>
          <w:szCs w:val="24"/>
        </w:rPr>
        <w:t xml:space="preserve"> (Petty, 2014; Wallace, 2007)</w:t>
      </w:r>
      <w:r w:rsidR="004B2FAC" w:rsidRPr="00E42C72">
        <w:rPr>
          <w:rFonts w:ascii="Times New Roman" w:hAnsi="Times New Roman" w:cs="Times New Roman"/>
          <w:sz w:val="24"/>
          <w:szCs w:val="24"/>
        </w:rPr>
        <w:t>.</w:t>
      </w:r>
      <w:r w:rsidR="005431B0" w:rsidRPr="00E42C72">
        <w:rPr>
          <w:rFonts w:ascii="Times New Roman" w:hAnsi="Times New Roman" w:cs="Times New Roman"/>
          <w:sz w:val="24"/>
          <w:szCs w:val="24"/>
        </w:rPr>
        <w:t xml:space="preserve"> This can be linked to the professional standard ‘Demonstrate dignity, courtesy and respect towards others’ Welsh government (2017:15)</w:t>
      </w:r>
      <w:r w:rsidR="00C35762" w:rsidRPr="00E42C72">
        <w:rPr>
          <w:rFonts w:ascii="Times New Roman" w:hAnsi="Times New Roman" w:cs="Times New Roman"/>
          <w:sz w:val="24"/>
          <w:szCs w:val="24"/>
        </w:rPr>
        <w:t xml:space="preserve">. </w:t>
      </w:r>
      <w:r w:rsidR="004B2FAC" w:rsidRPr="00E42C72">
        <w:rPr>
          <w:rFonts w:ascii="Times New Roman" w:hAnsi="Times New Roman" w:cs="Times New Roman"/>
          <w:sz w:val="24"/>
          <w:szCs w:val="24"/>
        </w:rPr>
        <w:t>Now what? I will begin to assess times within my teaching where it may be appropriate to allow low level talking within groups, whilst also being mindful of not letting this escalate.</w:t>
      </w:r>
    </w:p>
    <w:p w:rsidR="004B2FAC" w:rsidRPr="00E42C72" w:rsidRDefault="004B2FAC"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What? During the main body of the lecture</w:t>
      </w:r>
      <w:r w:rsidR="00765CCD" w:rsidRPr="00E42C72">
        <w:rPr>
          <w:rFonts w:ascii="Times New Roman" w:hAnsi="Times New Roman" w:cs="Times New Roman"/>
          <w:sz w:val="24"/>
          <w:szCs w:val="24"/>
        </w:rPr>
        <w:t>r 1’s teaching</w:t>
      </w:r>
      <w:r w:rsidRPr="00E42C72">
        <w:rPr>
          <w:rFonts w:ascii="Times New Roman" w:hAnsi="Times New Roman" w:cs="Times New Roman"/>
          <w:sz w:val="24"/>
          <w:szCs w:val="24"/>
        </w:rPr>
        <w:t xml:space="preserve"> the content was broken up by the use of different strategies such as chalk and talk, videos, group work and class discussions. </w:t>
      </w:r>
      <w:r w:rsidR="00765CCD" w:rsidRPr="00E42C72">
        <w:rPr>
          <w:rFonts w:ascii="Times New Roman" w:hAnsi="Times New Roman" w:cs="Times New Roman"/>
          <w:sz w:val="24"/>
          <w:szCs w:val="24"/>
        </w:rPr>
        <w:t xml:space="preserve">Lecturer 2 also utilised different teaching strategies within the lesson to keep learners engaged and also to </w:t>
      </w:r>
      <w:proofErr w:type="gramStart"/>
      <w:r w:rsidR="00765CCD" w:rsidRPr="00E42C72">
        <w:rPr>
          <w:rFonts w:ascii="Times New Roman" w:hAnsi="Times New Roman" w:cs="Times New Roman"/>
          <w:sz w:val="24"/>
          <w:szCs w:val="24"/>
        </w:rPr>
        <w:t>encouraged</w:t>
      </w:r>
      <w:proofErr w:type="gramEnd"/>
      <w:r w:rsidR="00765CCD" w:rsidRPr="00E42C72">
        <w:rPr>
          <w:rFonts w:ascii="Times New Roman" w:hAnsi="Times New Roman" w:cs="Times New Roman"/>
          <w:sz w:val="24"/>
          <w:szCs w:val="24"/>
        </w:rPr>
        <w:t xml:space="preserve"> them to begin research for their assignment. I also planned for different teaching </w:t>
      </w:r>
      <w:r w:rsidR="005431B0" w:rsidRPr="00E42C72">
        <w:rPr>
          <w:rFonts w:ascii="Times New Roman" w:hAnsi="Times New Roman" w:cs="Times New Roman"/>
          <w:sz w:val="24"/>
          <w:szCs w:val="24"/>
        </w:rPr>
        <w:t>strategies</w:t>
      </w:r>
      <w:r w:rsidR="00765CCD" w:rsidRPr="00E42C72">
        <w:rPr>
          <w:rFonts w:ascii="Times New Roman" w:hAnsi="Times New Roman" w:cs="Times New Roman"/>
          <w:sz w:val="24"/>
          <w:szCs w:val="24"/>
        </w:rPr>
        <w:t xml:space="preserve"> within my own lesson, I feel that this was appropriate and seemed to work to keep learners </w:t>
      </w:r>
      <w:r w:rsidR="00C35762" w:rsidRPr="00E42C72">
        <w:rPr>
          <w:rFonts w:ascii="Times New Roman" w:hAnsi="Times New Roman" w:cs="Times New Roman"/>
          <w:sz w:val="24"/>
          <w:szCs w:val="24"/>
        </w:rPr>
        <w:t>engaged</w:t>
      </w:r>
      <w:r w:rsidR="00765CCD" w:rsidRPr="00E42C72">
        <w:rPr>
          <w:rFonts w:ascii="Times New Roman" w:hAnsi="Times New Roman" w:cs="Times New Roman"/>
          <w:sz w:val="24"/>
          <w:szCs w:val="24"/>
        </w:rPr>
        <w:t xml:space="preserve">. It also provided me with some time to gather my thoughts allowing me to be present in the moment and better placed to assist students and keep them engaged with the lesson. </w:t>
      </w:r>
      <w:r w:rsidRPr="00E42C72">
        <w:rPr>
          <w:rFonts w:ascii="Times New Roman" w:hAnsi="Times New Roman" w:cs="Times New Roman"/>
          <w:sz w:val="24"/>
          <w:szCs w:val="24"/>
        </w:rPr>
        <w:t xml:space="preserve">So What? By breaking the content up into different </w:t>
      </w:r>
      <w:r w:rsidRPr="00E42C72">
        <w:rPr>
          <w:rFonts w:ascii="Times New Roman" w:hAnsi="Times New Roman" w:cs="Times New Roman"/>
          <w:sz w:val="24"/>
          <w:szCs w:val="24"/>
        </w:rPr>
        <w:lastRenderedPageBreak/>
        <w:t>activities the lecturer</w:t>
      </w:r>
      <w:r w:rsidR="00765CCD" w:rsidRPr="00E42C72">
        <w:rPr>
          <w:rFonts w:ascii="Times New Roman" w:hAnsi="Times New Roman" w:cs="Times New Roman"/>
          <w:sz w:val="24"/>
          <w:szCs w:val="24"/>
        </w:rPr>
        <w:t>s were</w:t>
      </w:r>
      <w:r w:rsidRPr="00E42C72">
        <w:rPr>
          <w:rFonts w:ascii="Times New Roman" w:hAnsi="Times New Roman" w:cs="Times New Roman"/>
          <w:sz w:val="24"/>
          <w:szCs w:val="24"/>
        </w:rPr>
        <w:t xml:space="preserve"> able to keep the class engaged in the lesson</w:t>
      </w:r>
      <w:r w:rsidR="004344C1" w:rsidRPr="00E42C72">
        <w:rPr>
          <w:rFonts w:ascii="Times New Roman" w:hAnsi="Times New Roman" w:cs="Times New Roman"/>
          <w:sz w:val="24"/>
          <w:szCs w:val="24"/>
        </w:rPr>
        <w:t>, this differentiation of tasks also catered for different learning styles within the group</w:t>
      </w:r>
      <w:r w:rsidR="00700FE3" w:rsidRPr="00E42C72">
        <w:rPr>
          <w:rFonts w:ascii="Times New Roman" w:hAnsi="Times New Roman" w:cs="Times New Roman"/>
          <w:sz w:val="24"/>
          <w:szCs w:val="24"/>
        </w:rPr>
        <w:t xml:space="preserve"> (Petty, 2017)</w:t>
      </w:r>
      <w:r w:rsidR="004344C1" w:rsidRPr="00E42C72">
        <w:rPr>
          <w:rFonts w:ascii="Times New Roman" w:hAnsi="Times New Roman" w:cs="Times New Roman"/>
          <w:sz w:val="24"/>
          <w:szCs w:val="24"/>
        </w:rPr>
        <w:t>.</w:t>
      </w:r>
      <w:r w:rsidR="005431B0" w:rsidRPr="00E42C72">
        <w:rPr>
          <w:rFonts w:ascii="Times New Roman" w:hAnsi="Times New Roman" w:cs="Times New Roman"/>
          <w:sz w:val="24"/>
          <w:szCs w:val="24"/>
        </w:rPr>
        <w:t xml:space="preserve"> This can be linked to professional standard ‘Plan and deliver effective learning, teaching and assessment’ Welsh Government (2017:16)</w:t>
      </w:r>
      <w:r w:rsidR="00C35762" w:rsidRPr="00E42C72">
        <w:rPr>
          <w:rFonts w:ascii="Times New Roman" w:hAnsi="Times New Roman" w:cs="Times New Roman"/>
          <w:sz w:val="24"/>
          <w:szCs w:val="24"/>
        </w:rPr>
        <w:t>.</w:t>
      </w:r>
      <w:r w:rsidR="004344C1" w:rsidRPr="00E42C72">
        <w:rPr>
          <w:rFonts w:ascii="Times New Roman" w:hAnsi="Times New Roman" w:cs="Times New Roman"/>
          <w:sz w:val="24"/>
          <w:szCs w:val="24"/>
        </w:rPr>
        <w:t xml:space="preserve"> Now what? Moving forward I will try to ensure that planning for teaching allows not just for structured breaks but also breaks in chalk and talk such as group work.</w:t>
      </w:r>
    </w:p>
    <w:p w:rsidR="004B2FAC" w:rsidRPr="00E42C72" w:rsidRDefault="004344C1"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What? As there were students within the class who were undertaking the course through the medium of Welsh the lecturer</w:t>
      </w:r>
      <w:r w:rsidR="002B3F2D" w:rsidRPr="00E42C72">
        <w:rPr>
          <w:rFonts w:ascii="Times New Roman" w:hAnsi="Times New Roman" w:cs="Times New Roman"/>
          <w:sz w:val="24"/>
          <w:szCs w:val="24"/>
        </w:rPr>
        <w:t xml:space="preserve"> 1</w:t>
      </w:r>
      <w:r w:rsidRPr="00E42C72">
        <w:rPr>
          <w:rFonts w:ascii="Times New Roman" w:hAnsi="Times New Roman" w:cs="Times New Roman"/>
          <w:sz w:val="24"/>
          <w:szCs w:val="24"/>
        </w:rPr>
        <w:t xml:space="preserve"> who was not a Welsh speaker ensured that the Welsh slides were left up for an appropriate amount of time.</w:t>
      </w:r>
      <w:r w:rsidR="00765CCD" w:rsidRPr="00E42C72">
        <w:rPr>
          <w:rFonts w:ascii="Times New Roman" w:hAnsi="Times New Roman" w:cs="Times New Roman"/>
          <w:sz w:val="24"/>
          <w:szCs w:val="24"/>
        </w:rPr>
        <w:t xml:space="preserve"> Lecturer 2 who was a Welsh speaker took the time to answer questions through the medium of Welsh during the break. I did try to use incidental Welsh within my teaching but I am not the most confident in this area.</w:t>
      </w:r>
      <w:r w:rsidRPr="00E42C72">
        <w:rPr>
          <w:rFonts w:ascii="Times New Roman" w:hAnsi="Times New Roman" w:cs="Times New Roman"/>
          <w:sz w:val="24"/>
          <w:szCs w:val="24"/>
        </w:rPr>
        <w:t xml:space="preserve"> So what? By making sure that t</w:t>
      </w:r>
      <w:r w:rsidR="00765CCD" w:rsidRPr="00E42C72">
        <w:rPr>
          <w:rFonts w:ascii="Times New Roman" w:hAnsi="Times New Roman" w:cs="Times New Roman"/>
          <w:sz w:val="24"/>
          <w:szCs w:val="24"/>
        </w:rPr>
        <w:t>he Welsh slides were left up</w:t>
      </w:r>
      <w:r w:rsidRPr="00E42C72">
        <w:rPr>
          <w:rFonts w:ascii="Times New Roman" w:hAnsi="Times New Roman" w:cs="Times New Roman"/>
          <w:sz w:val="24"/>
          <w:szCs w:val="24"/>
        </w:rPr>
        <w:t xml:space="preserve"> lecturer</w:t>
      </w:r>
      <w:r w:rsidR="00765CCD" w:rsidRPr="00E42C72">
        <w:rPr>
          <w:rFonts w:ascii="Times New Roman" w:hAnsi="Times New Roman" w:cs="Times New Roman"/>
          <w:sz w:val="24"/>
          <w:szCs w:val="24"/>
        </w:rPr>
        <w:t xml:space="preserve"> 1</w:t>
      </w:r>
      <w:r w:rsidRPr="00E42C72">
        <w:rPr>
          <w:rFonts w:ascii="Times New Roman" w:hAnsi="Times New Roman" w:cs="Times New Roman"/>
          <w:sz w:val="24"/>
          <w:szCs w:val="24"/>
        </w:rPr>
        <w:t xml:space="preserve"> ensured that the Welsh speaking students were able to have enough time to read them and kept them engaged with the lecture, despite not being Welsh speaking herself.</w:t>
      </w:r>
      <w:r w:rsidR="00765CCD" w:rsidRPr="00E42C72">
        <w:rPr>
          <w:rFonts w:ascii="Times New Roman" w:hAnsi="Times New Roman" w:cs="Times New Roman"/>
          <w:sz w:val="24"/>
          <w:szCs w:val="24"/>
        </w:rPr>
        <w:t xml:space="preserve"> Lecturer 2 also demonstrated a clear understanding of her </w:t>
      </w:r>
      <w:r w:rsidR="00700FE3" w:rsidRPr="00E42C72">
        <w:rPr>
          <w:rFonts w:ascii="Times New Roman" w:hAnsi="Times New Roman" w:cs="Times New Roman"/>
          <w:sz w:val="24"/>
          <w:szCs w:val="24"/>
        </w:rPr>
        <w:t>students’</w:t>
      </w:r>
      <w:r w:rsidR="00765CCD" w:rsidRPr="00E42C72">
        <w:rPr>
          <w:rFonts w:ascii="Times New Roman" w:hAnsi="Times New Roman" w:cs="Times New Roman"/>
          <w:sz w:val="24"/>
          <w:szCs w:val="24"/>
        </w:rPr>
        <w:t xml:space="preserve"> needs by automatically conversing through the medium of Welsh with the student during the break, this allowed the student to feel valued and appreciated by the </w:t>
      </w:r>
      <w:r w:rsidR="005A2361" w:rsidRPr="00E42C72">
        <w:rPr>
          <w:rFonts w:ascii="Times New Roman" w:hAnsi="Times New Roman" w:cs="Times New Roman"/>
          <w:sz w:val="24"/>
          <w:szCs w:val="24"/>
        </w:rPr>
        <w:t>lecturer</w:t>
      </w:r>
      <w:r w:rsidR="00765CCD" w:rsidRPr="00E42C72">
        <w:rPr>
          <w:rFonts w:ascii="Times New Roman" w:hAnsi="Times New Roman" w:cs="Times New Roman"/>
          <w:sz w:val="24"/>
          <w:szCs w:val="24"/>
        </w:rPr>
        <w:t xml:space="preserve"> and helps to build good relationships</w:t>
      </w:r>
      <w:r w:rsidR="005A2361" w:rsidRPr="00E42C72">
        <w:rPr>
          <w:rFonts w:ascii="Times New Roman" w:hAnsi="Times New Roman" w:cs="Times New Roman"/>
          <w:sz w:val="24"/>
          <w:szCs w:val="24"/>
        </w:rPr>
        <w:t>.</w:t>
      </w:r>
      <w:r w:rsidR="005431B0" w:rsidRPr="00E42C72">
        <w:rPr>
          <w:rFonts w:ascii="Times New Roman" w:hAnsi="Times New Roman" w:cs="Times New Roman"/>
          <w:sz w:val="24"/>
          <w:szCs w:val="24"/>
        </w:rPr>
        <w:t xml:space="preserve"> This can link to the following professional standards </w:t>
      </w:r>
      <w:r w:rsidR="00C35762" w:rsidRPr="00E42C72">
        <w:rPr>
          <w:rFonts w:ascii="Times New Roman" w:hAnsi="Times New Roman" w:cs="Times New Roman"/>
          <w:sz w:val="24"/>
          <w:szCs w:val="24"/>
        </w:rPr>
        <w:t>‘</w:t>
      </w:r>
      <w:r w:rsidR="005431B0" w:rsidRPr="00E42C72">
        <w:rPr>
          <w:rFonts w:ascii="Times New Roman" w:hAnsi="Times New Roman" w:cs="Times New Roman"/>
          <w:sz w:val="24"/>
          <w:szCs w:val="24"/>
        </w:rPr>
        <w:t>Understand the importance of the Welsh culture and language as a bilingual nation</w:t>
      </w:r>
      <w:r w:rsidR="00C35762" w:rsidRPr="00E42C72">
        <w:rPr>
          <w:rFonts w:ascii="Times New Roman" w:hAnsi="Times New Roman" w:cs="Times New Roman"/>
          <w:sz w:val="24"/>
          <w:szCs w:val="24"/>
        </w:rPr>
        <w:t>’ Welsh Government (2017:14) and ‘Build positive and collaborative relationships’ Welsh Government (2017:16).</w:t>
      </w:r>
      <w:r w:rsidR="005431B0" w:rsidRPr="00E42C72">
        <w:rPr>
          <w:rFonts w:ascii="Times New Roman" w:hAnsi="Times New Roman" w:cs="Times New Roman"/>
          <w:sz w:val="24"/>
          <w:szCs w:val="24"/>
        </w:rPr>
        <w:t xml:space="preserve"> </w:t>
      </w:r>
      <w:r w:rsidRPr="00E42C72">
        <w:rPr>
          <w:rFonts w:ascii="Times New Roman" w:hAnsi="Times New Roman" w:cs="Times New Roman"/>
          <w:sz w:val="24"/>
          <w:szCs w:val="24"/>
        </w:rPr>
        <w:t>Now what? I will ensure that I allow enough time for any Welsh s</w:t>
      </w:r>
      <w:r w:rsidR="005A2361" w:rsidRPr="00E42C72">
        <w:rPr>
          <w:rFonts w:ascii="Times New Roman" w:hAnsi="Times New Roman" w:cs="Times New Roman"/>
          <w:sz w:val="24"/>
          <w:szCs w:val="24"/>
        </w:rPr>
        <w:t>lides to be read and understood and try to imp</w:t>
      </w:r>
      <w:r w:rsidR="00C35762" w:rsidRPr="00E42C72">
        <w:rPr>
          <w:rFonts w:ascii="Times New Roman" w:hAnsi="Times New Roman" w:cs="Times New Roman"/>
          <w:sz w:val="24"/>
          <w:szCs w:val="24"/>
        </w:rPr>
        <w:t xml:space="preserve">rove my confidence in this area, this will ensure I can show Welsh speaking students the value of their contribution. </w:t>
      </w:r>
    </w:p>
    <w:p w:rsidR="005A2361" w:rsidRPr="00E42C72" w:rsidRDefault="005A2361" w:rsidP="00E42C72">
      <w:pPr>
        <w:spacing w:line="360" w:lineRule="auto"/>
        <w:rPr>
          <w:rFonts w:ascii="Times New Roman" w:hAnsi="Times New Roman" w:cs="Times New Roman"/>
          <w:sz w:val="24"/>
          <w:szCs w:val="24"/>
        </w:rPr>
      </w:pPr>
      <w:r w:rsidRPr="00E42C72">
        <w:rPr>
          <w:rFonts w:ascii="Times New Roman" w:hAnsi="Times New Roman" w:cs="Times New Roman"/>
          <w:sz w:val="24"/>
          <w:szCs w:val="24"/>
        </w:rPr>
        <w:t xml:space="preserve">What? </w:t>
      </w:r>
      <w:r w:rsidR="00B26BA8" w:rsidRPr="00E42C72">
        <w:rPr>
          <w:rFonts w:ascii="Times New Roman" w:hAnsi="Times New Roman" w:cs="Times New Roman"/>
          <w:sz w:val="24"/>
          <w:szCs w:val="24"/>
        </w:rPr>
        <w:t>There was an occasion at the end of the lecture where lecturer 1 had to provide some support to two students who were facing homelessness, students were signposted to student services and bursaries/help with housing that was available to them. There was also an occasion ensuring the break where lecturer 2 provided support and advice to a student in regard to a job that she had applied for.</w:t>
      </w:r>
      <w:r w:rsidR="00171C76" w:rsidRPr="00E42C72">
        <w:rPr>
          <w:rFonts w:ascii="Times New Roman" w:hAnsi="Times New Roman" w:cs="Times New Roman"/>
          <w:sz w:val="24"/>
          <w:szCs w:val="24"/>
        </w:rPr>
        <w:t xml:space="preserve"> During my own teaching</w:t>
      </w:r>
      <w:r w:rsidR="00B26BA8" w:rsidRPr="00E42C72">
        <w:rPr>
          <w:rFonts w:ascii="Times New Roman" w:hAnsi="Times New Roman" w:cs="Times New Roman"/>
          <w:sz w:val="24"/>
          <w:szCs w:val="24"/>
        </w:rPr>
        <w:t xml:space="preserve"> I did not specifically say that I was available to talk to during the break but remained in the lecture room throughout this time. So what? The two occasions show that the lecturers have strong relationships with their students and </w:t>
      </w:r>
      <w:r w:rsidR="00700FE3" w:rsidRPr="00E42C72">
        <w:rPr>
          <w:rFonts w:ascii="Times New Roman" w:hAnsi="Times New Roman" w:cs="Times New Roman"/>
          <w:sz w:val="24"/>
          <w:szCs w:val="24"/>
        </w:rPr>
        <w:t xml:space="preserve">coaching and mentoring </w:t>
      </w:r>
      <w:r w:rsidR="00B26BA8" w:rsidRPr="00E42C72">
        <w:rPr>
          <w:rFonts w:ascii="Times New Roman" w:hAnsi="Times New Roman" w:cs="Times New Roman"/>
          <w:sz w:val="24"/>
          <w:szCs w:val="24"/>
        </w:rPr>
        <w:t>support is provided not just on study questions but on other matter</w:t>
      </w:r>
      <w:r w:rsidR="00700FE3" w:rsidRPr="00E42C72">
        <w:rPr>
          <w:rFonts w:ascii="Times New Roman" w:hAnsi="Times New Roman" w:cs="Times New Roman"/>
          <w:sz w:val="24"/>
          <w:szCs w:val="24"/>
        </w:rPr>
        <w:t xml:space="preserve">s that may </w:t>
      </w:r>
      <w:proofErr w:type="spellStart"/>
      <w:r w:rsidR="00700FE3" w:rsidRPr="00E42C72">
        <w:rPr>
          <w:rFonts w:ascii="Times New Roman" w:hAnsi="Times New Roman" w:cs="Times New Roman"/>
          <w:sz w:val="24"/>
          <w:szCs w:val="24"/>
        </w:rPr>
        <w:t>effect</w:t>
      </w:r>
      <w:proofErr w:type="spellEnd"/>
      <w:r w:rsidR="00700FE3" w:rsidRPr="00E42C72">
        <w:rPr>
          <w:rFonts w:ascii="Times New Roman" w:hAnsi="Times New Roman" w:cs="Times New Roman"/>
          <w:sz w:val="24"/>
          <w:szCs w:val="24"/>
        </w:rPr>
        <w:t xml:space="preserve"> students</w:t>
      </w:r>
      <w:r w:rsidR="00B26BA8" w:rsidRPr="00E42C72">
        <w:rPr>
          <w:rFonts w:ascii="Times New Roman" w:hAnsi="Times New Roman" w:cs="Times New Roman"/>
          <w:sz w:val="24"/>
          <w:szCs w:val="24"/>
        </w:rPr>
        <w:t xml:space="preserve"> study, especially the issue of homelessness which is an intersectional disadvantage that may have seen the students leave their studies</w:t>
      </w:r>
      <w:r w:rsidR="00C14B1F" w:rsidRPr="00E42C72">
        <w:rPr>
          <w:rFonts w:ascii="Times New Roman" w:hAnsi="Times New Roman" w:cs="Times New Roman"/>
          <w:sz w:val="24"/>
          <w:szCs w:val="24"/>
        </w:rPr>
        <w:t xml:space="preserve"> (WNCFE, 2021; Cox, </w:t>
      </w:r>
      <w:proofErr w:type="spellStart"/>
      <w:r w:rsidR="00C14B1F" w:rsidRPr="00E42C72">
        <w:rPr>
          <w:rFonts w:ascii="Times New Roman" w:hAnsi="Times New Roman" w:cs="Times New Roman"/>
          <w:sz w:val="24"/>
          <w:szCs w:val="24"/>
        </w:rPr>
        <w:t>Bachkirova</w:t>
      </w:r>
      <w:proofErr w:type="spellEnd"/>
      <w:r w:rsidR="00C14B1F" w:rsidRPr="00E42C72">
        <w:rPr>
          <w:rFonts w:ascii="Times New Roman" w:hAnsi="Times New Roman" w:cs="Times New Roman"/>
          <w:sz w:val="24"/>
          <w:szCs w:val="24"/>
        </w:rPr>
        <w:t xml:space="preserve"> and </w:t>
      </w:r>
      <w:proofErr w:type="spellStart"/>
      <w:r w:rsidR="00C14B1F" w:rsidRPr="00E42C72">
        <w:rPr>
          <w:rFonts w:ascii="Times New Roman" w:hAnsi="Times New Roman" w:cs="Times New Roman"/>
          <w:sz w:val="24"/>
          <w:szCs w:val="24"/>
        </w:rPr>
        <w:t>Clutterback</w:t>
      </w:r>
      <w:proofErr w:type="spellEnd"/>
      <w:r w:rsidR="00C14B1F" w:rsidRPr="00E42C72">
        <w:rPr>
          <w:rFonts w:ascii="Times New Roman" w:hAnsi="Times New Roman" w:cs="Times New Roman"/>
          <w:sz w:val="24"/>
          <w:szCs w:val="24"/>
        </w:rPr>
        <w:t>, 2018)</w:t>
      </w:r>
      <w:r w:rsidR="00B26BA8" w:rsidRPr="00E42C72">
        <w:rPr>
          <w:rFonts w:ascii="Times New Roman" w:hAnsi="Times New Roman" w:cs="Times New Roman"/>
          <w:sz w:val="24"/>
          <w:szCs w:val="24"/>
        </w:rPr>
        <w:t>.</w:t>
      </w:r>
      <w:r w:rsidR="005431B0" w:rsidRPr="00E42C72">
        <w:rPr>
          <w:rFonts w:ascii="Times New Roman" w:hAnsi="Times New Roman" w:cs="Times New Roman"/>
          <w:sz w:val="24"/>
          <w:szCs w:val="24"/>
        </w:rPr>
        <w:t xml:space="preserve"> This can be linked to the following </w:t>
      </w:r>
      <w:r w:rsidR="005431B0" w:rsidRPr="00E42C72">
        <w:rPr>
          <w:rFonts w:ascii="Times New Roman" w:hAnsi="Times New Roman" w:cs="Times New Roman"/>
          <w:sz w:val="24"/>
          <w:szCs w:val="24"/>
        </w:rPr>
        <w:lastRenderedPageBreak/>
        <w:t xml:space="preserve">professional standards ‘Build positive and collaborative relationships’ Welsh </w:t>
      </w:r>
      <w:r w:rsidR="00C35762" w:rsidRPr="00E42C72">
        <w:rPr>
          <w:rFonts w:ascii="Times New Roman" w:hAnsi="Times New Roman" w:cs="Times New Roman"/>
          <w:sz w:val="24"/>
          <w:szCs w:val="24"/>
        </w:rPr>
        <w:t>Government (2017:16), ‘Value and promote diversity, equality of opportunity and inclusion’ Welsh government (2017:14) and</w:t>
      </w:r>
      <w:r w:rsidR="005431B0" w:rsidRPr="00E42C72">
        <w:rPr>
          <w:rFonts w:ascii="Times New Roman" w:hAnsi="Times New Roman" w:cs="Times New Roman"/>
          <w:sz w:val="24"/>
          <w:szCs w:val="24"/>
        </w:rPr>
        <w:t xml:space="preserve"> ‘Demonstrate commitment to learners, their learning, safety and well-being’ Welsh government (2017:14)</w:t>
      </w:r>
      <w:r w:rsidR="00C35762" w:rsidRPr="00E42C72">
        <w:rPr>
          <w:rFonts w:ascii="Times New Roman" w:hAnsi="Times New Roman" w:cs="Times New Roman"/>
          <w:sz w:val="24"/>
          <w:szCs w:val="24"/>
        </w:rPr>
        <w:t xml:space="preserve">. </w:t>
      </w:r>
      <w:r w:rsidR="00171C76" w:rsidRPr="00E42C72">
        <w:rPr>
          <w:rFonts w:ascii="Times New Roman" w:hAnsi="Times New Roman" w:cs="Times New Roman"/>
          <w:sz w:val="24"/>
          <w:szCs w:val="24"/>
        </w:rPr>
        <w:t>Now w</w:t>
      </w:r>
      <w:r w:rsidR="00B26BA8" w:rsidRPr="00E42C72">
        <w:rPr>
          <w:rFonts w:ascii="Times New Roman" w:hAnsi="Times New Roman" w:cs="Times New Roman"/>
          <w:sz w:val="24"/>
          <w:szCs w:val="24"/>
        </w:rPr>
        <w:t>hat? In future I will ensure that students are aware that I am available for any questions during the break and also after the lecture is finished, this will allow students to raise matters they may not wish to speak about during the class and help to build strong relationships.</w:t>
      </w:r>
    </w:p>
    <w:p w:rsidR="00EB154B" w:rsidRDefault="00EB154B"/>
    <w:p w:rsidR="009618B0" w:rsidRDefault="009618B0"/>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Default="00103B0A"/>
    <w:p w:rsidR="00103B0A" w:rsidRPr="00E42C72" w:rsidRDefault="00103B0A">
      <w:pPr>
        <w:rPr>
          <w:rFonts w:ascii="Times New Roman" w:hAnsi="Times New Roman" w:cs="Times New Roman"/>
          <w:b/>
          <w:sz w:val="24"/>
          <w:szCs w:val="24"/>
          <w:u w:val="single"/>
        </w:rPr>
      </w:pPr>
      <w:r w:rsidRPr="00E42C72">
        <w:rPr>
          <w:rFonts w:ascii="Times New Roman" w:hAnsi="Times New Roman" w:cs="Times New Roman"/>
          <w:b/>
          <w:sz w:val="24"/>
          <w:szCs w:val="24"/>
          <w:u w:val="single"/>
        </w:rPr>
        <w:lastRenderedPageBreak/>
        <w:t xml:space="preserve">References </w:t>
      </w:r>
    </w:p>
    <w:p w:rsidR="000D68B6" w:rsidRPr="00E42C72" w:rsidRDefault="000D68B6" w:rsidP="000D68B6">
      <w:pPr>
        <w:rPr>
          <w:rFonts w:ascii="Times New Roman" w:hAnsi="Times New Roman" w:cs="Times New Roman"/>
          <w:sz w:val="24"/>
          <w:szCs w:val="24"/>
        </w:rPr>
      </w:pPr>
      <w:proofErr w:type="spellStart"/>
      <w:r w:rsidRPr="00E42C72">
        <w:rPr>
          <w:rFonts w:ascii="Times New Roman" w:hAnsi="Times New Roman" w:cs="Times New Roman"/>
          <w:sz w:val="24"/>
          <w:szCs w:val="24"/>
        </w:rPr>
        <w:t>Aljohani</w:t>
      </w:r>
      <w:proofErr w:type="spellEnd"/>
      <w:r w:rsidRPr="00E42C72">
        <w:rPr>
          <w:rFonts w:ascii="Times New Roman" w:hAnsi="Times New Roman" w:cs="Times New Roman"/>
          <w:sz w:val="24"/>
          <w:szCs w:val="24"/>
        </w:rPr>
        <w:t xml:space="preserve">, O., and </w:t>
      </w:r>
      <w:proofErr w:type="spellStart"/>
      <w:r w:rsidRPr="00E42C72">
        <w:rPr>
          <w:rFonts w:ascii="Times New Roman" w:hAnsi="Times New Roman" w:cs="Times New Roman"/>
          <w:sz w:val="24"/>
          <w:szCs w:val="24"/>
        </w:rPr>
        <w:t>Alajlan</w:t>
      </w:r>
      <w:proofErr w:type="spellEnd"/>
      <w:r w:rsidRPr="00E42C72">
        <w:rPr>
          <w:rFonts w:ascii="Times New Roman" w:hAnsi="Times New Roman" w:cs="Times New Roman"/>
          <w:sz w:val="24"/>
          <w:szCs w:val="24"/>
        </w:rPr>
        <w:t xml:space="preserve">, S. (No date) </w:t>
      </w:r>
      <w:r w:rsidRPr="00E42C72">
        <w:rPr>
          <w:rFonts w:ascii="Times New Roman" w:hAnsi="Times New Roman" w:cs="Times New Roman"/>
          <w:i/>
          <w:sz w:val="24"/>
          <w:szCs w:val="24"/>
        </w:rPr>
        <w:t>Motivating Adult Learners to Learn at Adult Education Schools in Saudi Arabia</w:t>
      </w:r>
      <w:r w:rsidRPr="00E42C72">
        <w:rPr>
          <w:rFonts w:ascii="Times New Roman" w:hAnsi="Times New Roman" w:cs="Times New Roman"/>
          <w:sz w:val="24"/>
          <w:szCs w:val="24"/>
        </w:rPr>
        <w:t xml:space="preserve">. Available at: </w:t>
      </w:r>
      <w:hyperlink r:id="rId7" w:history="1">
        <w:r w:rsidRPr="00E42C72">
          <w:rPr>
            <w:rFonts w:ascii="Times New Roman" w:hAnsi="Times New Roman" w:cs="Times New Roman"/>
            <w:color w:val="0563C1" w:themeColor="hyperlink"/>
            <w:sz w:val="24"/>
            <w:szCs w:val="24"/>
            <w:u w:val="single"/>
          </w:rPr>
          <w:t>https://files.eric.ed.gov/fulltext/ED597543.pdf</w:t>
        </w:r>
      </w:hyperlink>
      <w:r w:rsidRPr="00E42C72">
        <w:rPr>
          <w:rFonts w:ascii="Times New Roman" w:hAnsi="Times New Roman" w:cs="Times New Roman"/>
          <w:sz w:val="24"/>
          <w:szCs w:val="24"/>
        </w:rPr>
        <w:t xml:space="preserve"> (Accessed: 12</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color w:val="0563C1" w:themeColor="hyperlink"/>
          <w:sz w:val="24"/>
          <w:szCs w:val="24"/>
          <w:u w:val="single"/>
        </w:rPr>
      </w:pPr>
      <w:r w:rsidRPr="00E42C72">
        <w:rPr>
          <w:rFonts w:ascii="Times New Roman" w:hAnsi="Times New Roman" w:cs="Times New Roman"/>
          <w:sz w:val="24"/>
          <w:szCs w:val="24"/>
        </w:rPr>
        <w:t>Berne, E. (1958) ‘Transactional analysis: A new and effective method of group therapy’, </w:t>
      </w:r>
      <w:r w:rsidRPr="00E42C72">
        <w:rPr>
          <w:rFonts w:ascii="Times New Roman" w:hAnsi="Times New Roman" w:cs="Times New Roman"/>
          <w:i/>
          <w:iCs/>
          <w:sz w:val="24"/>
          <w:szCs w:val="24"/>
        </w:rPr>
        <w:t>American Journal of Psychotherapy, 12</w:t>
      </w:r>
      <w:r w:rsidRPr="00E42C72">
        <w:rPr>
          <w:rFonts w:ascii="Times New Roman" w:hAnsi="Times New Roman" w:cs="Times New Roman"/>
          <w:sz w:val="24"/>
          <w:szCs w:val="24"/>
        </w:rPr>
        <w:t xml:space="preserve">(4), pp.735-743. </w:t>
      </w:r>
      <w:hyperlink r:id="rId8" w:history="1">
        <w:r w:rsidRPr="00E42C72">
          <w:rPr>
            <w:rFonts w:ascii="Times New Roman" w:hAnsi="Times New Roman" w:cs="Times New Roman"/>
            <w:color w:val="0563C1" w:themeColor="hyperlink"/>
            <w:sz w:val="24"/>
            <w:szCs w:val="24"/>
            <w:u w:val="single"/>
          </w:rPr>
          <w:t>https://doi.org/10.1176/appi.psychotherapy.1958.12.4.735</w:t>
        </w:r>
      </w:hyperlink>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Cox, E., </w:t>
      </w:r>
      <w:proofErr w:type="spellStart"/>
      <w:r w:rsidRPr="00E42C72">
        <w:rPr>
          <w:rFonts w:ascii="Times New Roman" w:hAnsi="Times New Roman" w:cs="Times New Roman"/>
          <w:sz w:val="24"/>
          <w:szCs w:val="24"/>
        </w:rPr>
        <w:t>Bachkirova</w:t>
      </w:r>
      <w:proofErr w:type="spellEnd"/>
      <w:r w:rsidRPr="00E42C72">
        <w:rPr>
          <w:rFonts w:ascii="Times New Roman" w:hAnsi="Times New Roman" w:cs="Times New Roman"/>
          <w:sz w:val="24"/>
          <w:szCs w:val="24"/>
        </w:rPr>
        <w:t xml:space="preserve">, T. and </w:t>
      </w:r>
      <w:proofErr w:type="spellStart"/>
      <w:r w:rsidRPr="00E42C72">
        <w:rPr>
          <w:rFonts w:ascii="Times New Roman" w:hAnsi="Times New Roman" w:cs="Times New Roman"/>
          <w:sz w:val="24"/>
          <w:szCs w:val="24"/>
        </w:rPr>
        <w:t>Clutterback</w:t>
      </w:r>
      <w:proofErr w:type="spellEnd"/>
      <w:r w:rsidRPr="00E42C72">
        <w:rPr>
          <w:rFonts w:ascii="Times New Roman" w:hAnsi="Times New Roman" w:cs="Times New Roman"/>
          <w:sz w:val="24"/>
          <w:szCs w:val="24"/>
        </w:rPr>
        <w:t xml:space="preserve">, D. (2018) </w:t>
      </w:r>
      <w:proofErr w:type="gramStart"/>
      <w:r w:rsidRPr="00E42C72">
        <w:rPr>
          <w:rFonts w:ascii="Times New Roman" w:hAnsi="Times New Roman" w:cs="Times New Roman"/>
          <w:i/>
          <w:sz w:val="24"/>
          <w:szCs w:val="24"/>
        </w:rPr>
        <w:t>The</w:t>
      </w:r>
      <w:proofErr w:type="gramEnd"/>
      <w:r w:rsidRPr="00E42C72">
        <w:rPr>
          <w:rFonts w:ascii="Times New Roman" w:hAnsi="Times New Roman" w:cs="Times New Roman"/>
          <w:i/>
          <w:sz w:val="24"/>
          <w:szCs w:val="24"/>
        </w:rPr>
        <w:t xml:space="preserve"> Complete Handbook of Coaching.</w:t>
      </w:r>
      <w:r w:rsidRPr="00E42C72">
        <w:rPr>
          <w:rFonts w:ascii="Times New Roman" w:hAnsi="Times New Roman" w:cs="Times New Roman"/>
          <w:sz w:val="24"/>
          <w:szCs w:val="24"/>
        </w:rPr>
        <w:t xml:space="preserve"> London: Sage.</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Dix, P. (2005). Pivotal Behaviour Management Handbook. United Kingdom: Pivotal Education.</w:t>
      </w:r>
    </w:p>
    <w:p w:rsidR="000D68B6" w:rsidRPr="00E42C72" w:rsidRDefault="000D68B6" w:rsidP="000D68B6">
      <w:pPr>
        <w:rPr>
          <w:rFonts w:ascii="Times New Roman" w:hAnsi="Times New Roman" w:cs="Times New Roman"/>
          <w:sz w:val="24"/>
          <w:szCs w:val="24"/>
        </w:rPr>
      </w:pPr>
      <w:proofErr w:type="spellStart"/>
      <w:r w:rsidRPr="00E42C72">
        <w:rPr>
          <w:rFonts w:ascii="Times New Roman" w:hAnsi="Times New Roman" w:cs="Times New Roman"/>
          <w:sz w:val="24"/>
          <w:szCs w:val="24"/>
        </w:rPr>
        <w:t>Dobmeier</w:t>
      </w:r>
      <w:proofErr w:type="spellEnd"/>
      <w:r w:rsidRPr="00E42C72">
        <w:rPr>
          <w:rFonts w:ascii="Times New Roman" w:hAnsi="Times New Roman" w:cs="Times New Roman"/>
          <w:sz w:val="24"/>
          <w:szCs w:val="24"/>
        </w:rPr>
        <w:t>, R., and Moran, J. (2008) ‘Dealing With Disruptive Behaviour of Adult Learners’</w:t>
      </w:r>
      <w:proofErr w:type="gramStart"/>
      <w:r w:rsidRPr="00E42C72">
        <w:rPr>
          <w:rFonts w:ascii="Times New Roman" w:hAnsi="Times New Roman" w:cs="Times New Roman"/>
          <w:sz w:val="24"/>
          <w:szCs w:val="24"/>
        </w:rPr>
        <w:t xml:space="preserve">,  </w:t>
      </w:r>
      <w:r w:rsidRPr="00E42C72">
        <w:rPr>
          <w:rFonts w:ascii="Times New Roman" w:hAnsi="Times New Roman" w:cs="Times New Roman"/>
          <w:i/>
          <w:sz w:val="24"/>
          <w:szCs w:val="24"/>
        </w:rPr>
        <w:t>New</w:t>
      </w:r>
      <w:proofErr w:type="gramEnd"/>
      <w:r w:rsidRPr="00E42C72">
        <w:rPr>
          <w:rFonts w:ascii="Times New Roman" w:hAnsi="Times New Roman" w:cs="Times New Roman"/>
          <w:i/>
          <w:sz w:val="24"/>
          <w:szCs w:val="24"/>
        </w:rPr>
        <w:t xml:space="preserve"> Horizons in Adult Education and Human Resource Development</w:t>
      </w:r>
      <w:r w:rsidRPr="00E42C72">
        <w:rPr>
          <w:rFonts w:ascii="Times New Roman" w:hAnsi="Times New Roman" w:cs="Times New Roman"/>
          <w:sz w:val="24"/>
          <w:szCs w:val="24"/>
        </w:rPr>
        <w:t xml:space="preserve">, 22(2), pp. 29-54. Available at: </w:t>
      </w:r>
      <w:hyperlink r:id="rId9" w:history="1">
        <w:r w:rsidRPr="00E42C72">
          <w:rPr>
            <w:rFonts w:ascii="Times New Roman" w:hAnsi="Times New Roman" w:cs="Times New Roman"/>
            <w:color w:val="0563C1" w:themeColor="hyperlink"/>
            <w:sz w:val="24"/>
            <w:szCs w:val="24"/>
            <w:u w:val="single"/>
          </w:rPr>
          <w:t>https://files.eric.ed.gov/fulltext/EJ983875.pdf</w:t>
        </w:r>
      </w:hyperlink>
      <w:r w:rsidRPr="00E42C72">
        <w:rPr>
          <w:rFonts w:ascii="Times New Roman" w:hAnsi="Times New Roman" w:cs="Times New Roman"/>
          <w:sz w:val="24"/>
          <w:szCs w:val="24"/>
        </w:rPr>
        <w:t xml:space="preserve"> (Accessed: 12</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Gregory </w:t>
      </w:r>
      <w:r w:rsidRPr="00E42C72">
        <w:rPr>
          <w:rFonts w:ascii="Times New Roman" w:hAnsi="Times New Roman" w:cs="Times New Roman"/>
          <w:i/>
          <w:sz w:val="24"/>
          <w:szCs w:val="24"/>
        </w:rPr>
        <w:t xml:space="preserve">et al. </w:t>
      </w:r>
      <w:r w:rsidRPr="00E42C72">
        <w:rPr>
          <w:rFonts w:ascii="Times New Roman" w:hAnsi="Times New Roman" w:cs="Times New Roman"/>
          <w:sz w:val="24"/>
          <w:szCs w:val="24"/>
        </w:rPr>
        <w:t xml:space="preserve">(2015) ‘The Promise of Restorative Practices to Transform Teacher-Student Relationships and Achieve Equity in School Discipline’, </w:t>
      </w:r>
      <w:r w:rsidRPr="00E42C72">
        <w:rPr>
          <w:rFonts w:ascii="Times New Roman" w:hAnsi="Times New Roman" w:cs="Times New Roman"/>
          <w:i/>
          <w:sz w:val="24"/>
          <w:szCs w:val="24"/>
        </w:rPr>
        <w:t>Journal of Educational and Psychological Consultation</w:t>
      </w:r>
      <w:r w:rsidRPr="00E42C72">
        <w:rPr>
          <w:rFonts w:ascii="Times New Roman" w:hAnsi="Times New Roman" w:cs="Times New Roman"/>
          <w:sz w:val="24"/>
          <w:szCs w:val="24"/>
        </w:rPr>
        <w:t xml:space="preserve">, 25(1), pp. 1–29. Available at: </w:t>
      </w:r>
      <w:hyperlink r:id="rId10" w:history="1">
        <w:r w:rsidRPr="00E42C72">
          <w:rPr>
            <w:rFonts w:ascii="Times New Roman" w:hAnsi="Times New Roman" w:cs="Times New Roman"/>
            <w:color w:val="0563C1" w:themeColor="hyperlink"/>
            <w:sz w:val="24"/>
            <w:szCs w:val="24"/>
            <w:u w:val="single"/>
          </w:rPr>
          <w:t>http://www.antoniocasella.eu/restorative/Gregory_RJ_2015.pdf</w:t>
        </w:r>
      </w:hyperlink>
      <w:r w:rsidRPr="00E42C72">
        <w:rPr>
          <w:rFonts w:ascii="Times New Roman" w:hAnsi="Times New Roman" w:cs="Times New Roman"/>
          <w:sz w:val="24"/>
          <w:szCs w:val="24"/>
        </w:rPr>
        <w:t xml:space="preserve">  (Accessed</w:t>
      </w:r>
      <w:proofErr w:type="gramStart"/>
      <w:r w:rsidRPr="00E42C72">
        <w:rPr>
          <w:rFonts w:ascii="Times New Roman" w:hAnsi="Times New Roman" w:cs="Times New Roman"/>
          <w:sz w:val="24"/>
          <w:szCs w:val="24"/>
        </w:rPr>
        <w:t>:18</w:t>
      </w:r>
      <w:r w:rsidRPr="00E42C72">
        <w:rPr>
          <w:rFonts w:ascii="Times New Roman" w:hAnsi="Times New Roman" w:cs="Times New Roman"/>
          <w:sz w:val="24"/>
          <w:szCs w:val="24"/>
          <w:vertAlign w:val="superscript"/>
        </w:rPr>
        <w:t>th</w:t>
      </w:r>
      <w:proofErr w:type="gramEnd"/>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Petty, G. (2014) </w:t>
      </w:r>
      <w:r w:rsidRPr="00E42C72">
        <w:rPr>
          <w:rFonts w:ascii="Times New Roman" w:hAnsi="Times New Roman" w:cs="Times New Roman"/>
          <w:i/>
          <w:sz w:val="24"/>
          <w:szCs w:val="24"/>
        </w:rPr>
        <w:t xml:space="preserve">Teaching Today. </w:t>
      </w:r>
      <w:r w:rsidRPr="00E42C72">
        <w:rPr>
          <w:rFonts w:ascii="Times New Roman" w:hAnsi="Times New Roman" w:cs="Times New Roman"/>
          <w:sz w:val="24"/>
          <w:szCs w:val="24"/>
        </w:rPr>
        <w:t>5</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Ed. United Kingdom: Oxford</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Robinson, D. (2019) </w:t>
      </w:r>
      <w:r w:rsidRPr="00E42C72">
        <w:rPr>
          <w:rFonts w:ascii="Times New Roman" w:hAnsi="Times New Roman" w:cs="Times New Roman"/>
          <w:i/>
          <w:sz w:val="24"/>
          <w:szCs w:val="24"/>
        </w:rPr>
        <w:t>Classroom Behaviour Management in Further, Adult and Vocational Education: Moving Beyond Control?</w:t>
      </w:r>
      <w:r w:rsidRPr="00E42C72">
        <w:rPr>
          <w:rFonts w:ascii="Times New Roman" w:hAnsi="Times New Roman" w:cs="Times New Roman"/>
          <w:sz w:val="24"/>
          <w:szCs w:val="24"/>
        </w:rPr>
        <w:t xml:space="preserve"> United Kingdom: Bloomsbury Academic.</w:t>
      </w:r>
    </w:p>
    <w:p w:rsidR="000D68B6" w:rsidRPr="00E42C72" w:rsidRDefault="000D68B6" w:rsidP="000D68B6">
      <w:pPr>
        <w:rPr>
          <w:rFonts w:ascii="Times New Roman" w:hAnsi="Times New Roman" w:cs="Times New Roman"/>
          <w:sz w:val="24"/>
          <w:szCs w:val="24"/>
        </w:rPr>
      </w:pPr>
      <w:proofErr w:type="spellStart"/>
      <w:r w:rsidRPr="00E42C72">
        <w:rPr>
          <w:rFonts w:ascii="Times New Roman" w:hAnsi="Times New Roman" w:cs="Times New Roman"/>
          <w:sz w:val="24"/>
          <w:szCs w:val="24"/>
        </w:rPr>
        <w:t>Saberinia</w:t>
      </w:r>
      <w:proofErr w:type="spellEnd"/>
      <w:r w:rsidRPr="00E42C72">
        <w:rPr>
          <w:rFonts w:ascii="Times New Roman" w:hAnsi="Times New Roman" w:cs="Times New Roman"/>
          <w:sz w:val="24"/>
          <w:szCs w:val="24"/>
        </w:rPr>
        <w:t xml:space="preserve">, S., &amp; </w:t>
      </w:r>
      <w:proofErr w:type="spellStart"/>
      <w:r w:rsidRPr="00E42C72">
        <w:rPr>
          <w:rFonts w:ascii="Times New Roman" w:hAnsi="Times New Roman" w:cs="Times New Roman"/>
          <w:sz w:val="24"/>
          <w:szCs w:val="24"/>
        </w:rPr>
        <w:t>Niknejadi</w:t>
      </w:r>
      <w:proofErr w:type="spellEnd"/>
      <w:r w:rsidRPr="00E42C72">
        <w:rPr>
          <w:rFonts w:ascii="Times New Roman" w:hAnsi="Times New Roman" w:cs="Times New Roman"/>
          <w:sz w:val="24"/>
          <w:szCs w:val="24"/>
        </w:rPr>
        <w:t>, F. (2019) ‘The Effectiveness of Transactional Analysis on Parent-Child Relationship in Mothers of Children with Oppositional Defiant Disorder’, </w:t>
      </w:r>
      <w:r w:rsidRPr="00E42C72">
        <w:rPr>
          <w:rFonts w:ascii="Times New Roman" w:hAnsi="Times New Roman" w:cs="Times New Roman"/>
          <w:i/>
          <w:iCs/>
          <w:sz w:val="24"/>
          <w:szCs w:val="24"/>
        </w:rPr>
        <w:t xml:space="preserve">Avicenna Journal of </w:t>
      </w:r>
      <w:proofErr w:type="spellStart"/>
      <w:r w:rsidRPr="00E42C72">
        <w:rPr>
          <w:rFonts w:ascii="Times New Roman" w:hAnsi="Times New Roman" w:cs="Times New Roman"/>
          <w:i/>
          <w:iCs/>
          <w:sz w:val="24"/>
          <w:szCs w:val="24"/>
        </w:rPr>
        <w:t>Neuropsychophysiology</w:t>
      </w:r>
      <w:proofErr w:type="spellEnd"/>
      <w:r w:rsidRPr="00E42C72">
        <w:rPr>
          <w:rFonts w:ascii="Times New Roman" w:hAnsi="Times New Roman" w:cs="Times New Roman"/>
          <w:i/>
          <w:iCs/>
          <w:sz w:val="24"/>
          <w:szCs w:val="24"/>
        </w:rPr>
        <w:t>. 6</w:t>
      </w:r>
      <w:r w:rsidRPr="00E42C72">
        <w:rPr>
          <w:rFonts w:ascii="Times New Roman" w:hAnsi="Times New Roman" w:cs="Times New Roman"/>
          <w:sz w:val="24"/>
          <w:szCs w:val="24"/>
        </w:rPr>
        <w:t xml:space="preserve">(2), pp.83-90. </w:t>
      </w:r>
      <w:hyperlink r:id="rId11" w:history="1">
        <w:r w:rsidRPr="00E42C72">
          <w:rPr>
            <w:rFonts w:ascii="Times New Roman" w:hAnsi="Times New Roman" w:cs="Times New Roman"/>
            <w:color w:val="0563C1" w:themeColor="hyperlink"/>
            <w:sz w:val="24"/>
            <w:szCs w:val="24"/>
            <w:u w:val="single"/>
          </w:rPr>
          <w:t>http://dx.doi.org/10.32598/ajnpp.4.3.300</w:t>
        </w:r>
      </w:hyperlink>
      <w:r w:rsidRPr="00E42C72">
        <w:rPr>
          <w:rFonts w:ascii="Times New Roman" w:hAnsi="Times New Roman" w:cs="Times New Roman"/>
          <w:sz w:val="24"/>
          <w:szCs w:val="24"/>
        </w:rPr>
        <w:t xml:space="preserve"> </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i/>
          <w:sz w:val="24"/>
          <w:szCs w:val="24"/>
        </w:rPr>
        <w:t xml:space="preserve">The Equality Act 2010 </w:t>
      </w:r>
      <w:r w:rsidRPr="00E42C72">
        <w:rPr>
          <w:rFonts w:ascii="Times New Roman" w:hAnsi="Times New Roman" w:cs="Times New Roman"/>
          <w:sz w:val="24"/>
          <w:szCs w:val="24"/>
        </w:rPr>
        <w:t xml:space="preserve">UK Public General Acts. (2010 c.) Available at: </w:t>
      </w:r>
      <w:hyperlink r:id="rId12" w:history="1">
        <w:r w:rsidRPr="00E42C72">
          <w:rPr>
            <w:rFonts w:ascii="Times New Roman" w:hAnsi="Times New Roman" w:cs="Times New Roman"/>
            <w:color w:val="0563C1" w:themeColor="hyperlink"/>
            <w:sz w:val="24"/>
            <w:szCs w:val="24"/>
            <w:u w:val="single"/>
          </w:rPr>
          <w:t>https://www.legislation.gov.uk/ukpga/2010/15/contents</w:t>
        </w:r>
      </w:hyperlink>
      <w:r w:rsidRPr="00E42C72">
        <w:rPr>
          <w:rFonts w:ascii="Times New Roman" w:hAnsi="Times New Roman" w:cs="Times New Roman"/>
          <w:sz w:val="24"/>
          <w:szCs w:val="24"/>
        </w:rPr>
        <w:t xml:space="preserve"> (Accessed: 10</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UNISON (2018) </w:t>
      </w:r>
      <w:r w:rsidRPr="00E42C72">
        <w:rPr>
          <w:rFonts w:ascii="Times New Roman" w:hAnsi="Times New Roman" w:cs="Times New Roman"/>
          <w:i/>
          <w:sz w:val="24"/>
          <w:szCs w:val="24"/>
        </w:rPr>
        <w:t>Managing difficult behaviour in colleges</w:t>
      </w:r>
      <w:r w:rsidRPr="00E42C72">
        <w:rPr>
          <w:rFonts w:ascii="Times New Roman" w:hAnsi="Times New Roman" w:cs="Times New Roman"/>
          <w:sz w:val="24"/>
          <w:szCs w:val="24"/>
        </w:rPr>
        <w:t xml:space="preserve">. Available at: </w:t>
      </w:r>
      <w:hyperlink r:id="rId13" w:history="1">
        <w:r w:rsidRPr="00E42C72">
          <w:rPr>
            <w:rFonts w:ascii="Times New Roman" w:hAnsi="Times New Roman" w:cs="Times New Roman"/>
            <w:color w:val="0563C1" w:themeColor="hyperlink"/>
            <w:sz w:val="24"/>
            <w:szCs w:val="24"/>
            <w:u w:val="single"/>
          </w:rPr>
          <w:t>https://www.unison.org.uk/content/uploads/2018/04/24890.pdf</w:t>
        </w:r>
      </w:hyperlink>
      <w:r w:rsidRPr="00E42C72">
        <w:rPr>
          <w:rFonts w:ascii="Times New Roman" w:hAnsi="Times New Roman" w:cs="Times New Roman"/>
          <w:sz w:val="24"/>
          <w:szCs w:val="24"/>
        </w:rPr>
        <w:t xml:space="preserve"> (Accessed: 10</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UWTSD (2021) </w:t>
      </w:r>
      <w:r w:rsidRPr="00E42C72">
        <w:rPr>
          <w:rFonts w:ascii="Times New Roman" w:hAnsi="Times New Roman" w:cs="Times New Roman"/>
          <w:i/>
          <w:sz w:val="24"/>
          <w:szCs w:val="24"/>
        </w:rPr>
        <w:t>UWTSD Student Code of Conduct.</w:t>
      </w:r>
      <w:r w:rsidRPr="00E42C72">
        <w:rPr>
          <w:rFonts w:ascii="Times New Roman" w:hAnsi="Times New Roman" w:cs="Times New Roman"/>
          <w:sz w:val="24"/>
          <w:szCs w:val="24"/>
        </w:rPr>
        <w:t xml:space="preserve"> Available at: </w:t>
      </w:r>
      <w:hyperlink r:id="rId14" w:history="1">
        <w:r w:rsidRPr="00E42C72">
          <w:rPr>
            <w:rFonts w:ascii="Times New Roman" w:hAnsi="Times New Roman" w:cs="Times New Roman"/>
            <w:color w:val="0563C1" w:themeColor="hyperlink"/>
            <w:sz w:val="24"/>
            <w:szCs w:val="24"/>
            <w:u w:val="single"/>
          </w:rPr>
          <w:t>https://www.uwtsd.ac.uk/media/uwtsd-website/content-assets/documents/student-experience/UWTSD-Student-Code-of-conduct-2021.pdf</w:t>
        </w:r>
      </w:hyperlink>
      <w:r w:rsidRPr="00E42C72">
        <w:rPr>
          <w:rFonts w:ascii="Times New Roman" w:hAnsi="Times New Roman" w:cs="Times New Roman"/>
          <w:sz w:val="24"/>
          <w:szCs w:val="24"/>
        </w:rPr>
        <w:t xml:space="preserve"> (Accessed: 17</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Wallace, S. (2007) </w:t>
      </w:r>
      <w:r w:rsidRPr="00E42C72">
        <w:rPr>
          <w:rFonts w:ascii="Times New Roman" w:hAnsi="Times New Roman" w:cs="Times New Roman"/>
          <w:i/>
          <w:sz w:val="24"/>
          <w:szCs w:val="24"/>
        </w:rPr>
        <w:t xml:space="preserve">Managing Behaviour in the Lifelong Learning Sector. </w:t>
      </w:r>
      <w:r w:rsidRPr="00E42C72">
        <w:rPr>
          <w:rFonts w:ascii="Times New Roman" w:hAnsi="Times New Roman" w:cs="Times New Roman"/>
          <w:sz w:val="24"/>
          <w:szCs w:val="24"/>
        </w:rPr>
        <w:t>2</w:t>
      </w:r>
      <w:r w:rsidRPr="00E42C72">
        <w:rPr>
          <w:rFonts w:ascii="Times New Roman" w:hAnsi="Times New Roman" w:cs="Times New Roman"/>
          <w:sz w:val="24"/>
          <w:szCs w:val="24"/>
          <w:vertAlign w:val="superscript"/>
        </w:rPr>
        <w:t>nd</w:t>
      </w:r>
      <w:r w:rsidRPr="00E42C72">
        <w:rPr>
          <w:rFonts w:ascii="Times New Roman" w:hAnsi="Times New Roman" w:cs="Times New Roman"/>
          <w:sz w:val="24"/>
          <w:szCs w:val="24"/>
        </w:rPr>
        <w:t xml:space="preserve"> Ed. Exeter: Learning Matters.</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Welsh Government (2017) </w:t>
      </w:r>
      <w:r w:rsidRPr="00E42C72">
        <w:rPr>
          <w:rFonts w:ascii="Times New Roman" w:hAnsi="Times New Roman" w:cs="Times New Roman"/>
          <w:i/>
          <w:sz w:val="24"/>
          <w:szCs w:val="24"/>
        </w:rPr>
        <w:t xml:space="preserve">Professional standards for further education teachers and work-based learning practitioners in Wales. </w:t>
      </w:r>
      <w:r w:rsidRPr="00E42C72">
        <w:rPr>
          <w:rFonts w:ascii="Times New Roman" w:hAnsi="Times New Roman" w:cs="Times New Roman"/>
          <w:sz w:val="24"/>
          <w:szCs w:val="24"/>
        </w:rPr>
        <w:t xml:space="preserve">Available at: </w:t>
      </w:r>
      <w:hyperlink r:id="rId15" w:history="1">
        <w:r w:rsidRPr="00E42C72">
          <w:rPr>
            <w:rFonts w:ascii="Times New Roman" w:hAnsi="Times New Roman" w:cs="Times New Roman"/>
            <w:color w:val="0563C1" w:themeColor="hyperlink"/>
            <w:sz w:val="24"/>
            <w:szCs w:val="24"/>
            <w:u w:val="single"/>
          </w:rPr>
          <w:t>https://moodle.uwtsd.ac.uk/pluginfile.php/665580/mod_resource/content/1/professional-</w:t>
        </w:r>
        <w:r w:rsidRPr="00E42C72">
          <w:rPr>
            <w:rFonts w:ascii="Times New Roman" w:hAnsi="Times New Roman" w:cs="Times New Roman"/>
            <w:color w:val="0563C1" w:themeColor="hyperlink"/>
            <w:sz w:val="24"/>
            <w:szCs w:val="24"/>
            <w:u w:val="single"/>
          </w:rPr>
          <w:lastRenderedPageBreak/>
          <w:t>standards-further-education-teachers-work-based-learning-practitioners-wales.pdf</w:t>
        </w:r>
      </w:hyperlink>
      <w:r w:rsidRPr="00E42C72">
        <w:rPr>
          <w:rFonts w:ascii="Times New Roman" w:hAnsi="Times New Roman" w:cs="Times New Roman"/>
          <w:sz w:val="24"/>
          <w:szCs w:val="24"/>
        </w:rPr>
        <w:t xml:space="preserve"> (Accessed: 20</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Welsh Government (2018) </w:t>
      </w:r>
      <w:r w:rsidRPr="00E42C72">
        <w:rPr>
          <w:rFonts w:ascii="Times New Roman" w:hAnsi="Times New Roman" w:cs="Times New Roman"/>
          <w:i/>
          <w:sz w:val="24"/>
          <w:szCs w:val="24"/>
        </w:rPr>
        <w:t xml:space="preserve">Practical Approaches to Behaviour Management in the Classroom. </w:t>
      </w:r>
      <w:r w:rsidRPr="00E42C72">
        <w:rPr>
          <w:rFonts w:ascii="Times New Roman" w:hAnsi="Times New Roman" w:cs="Times New Roman"/>
          <w:sz w:val="24"/>
          <w:szCs w:val="24"/>
        </w:rPr>
        <w:t xml:space="preserve">Available at: </w:t>
      </w:r>
      <w:hyperlink r:id="rId16" w:history="1">
        <w:r w:rsidRPr="00E42C72">
          <w:rPr>
            <w:rFonts w:ascii="Times New Roman" w:hAnsi="Times New Roman" w:cs="Times New Roman"/>
            <w:color w:val="0563C1" w:themeColor="hyperlink"/>
            <w:sz w:val="24"/>
            <w:szCs w:val="24"/>
            <w:u w:val="single"/>
          </w:rPr>
          <w:t>https://www.gov.wales/sites/default/files/publications/2018-12/practical-approaches-to-behaviour-management-in-the-classroom-a-handbook-for-classroom-teachers-in-secondary-schools.pdf</w:t>
        </w:r>
      </w:hyperlink>
      <w:r w:rsidRPr="00E42C72">
        <w:rPr>
          <w:rFonts w:ascii="Times New Roman" w:hAnsi="Times New Roman" w:cs="Times New Roman"/>
          <w:sz w:val="24"/>
          <w:szCs w:val="24"/>
        </w:rPr>
        <w:t xml:space="preserve"> (Accessed: 16th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Williams, A. (2015)</w:t>
      </w:r>
      <w:r w:rsidRPr="00E42C72">
        <w:rPr>
          <w:rFonts w:ascii="Times New Roman" w:eastAsia="Times New Roman" w:hAnsi="Times New Roman" w:cs="Times New Roman"/>
          <w:color w:val="555555"/>
          <w:kern w:val="36"/>
          <w:sz w:val="24"/>
          <w:szCs w:val="24"/>
          <w:lang w:eastAsia="en-GB"/>
        </w:rPr>
        <w:t xml:space="preserve"> </w:t>
      </w:r>
      <w:r w:rsidRPr="00E42C72">
        <w:rPr>
          <w:rFonts w:ascii="Times New Roman" w:hAnsi="Times New Roman" w:cs="Times New Roman"/>
          <w:i/>
          <w:sz w:val="24"/>
          <w:szCs w:val="24"/>
        </w:rPr>
        <w:t xml:space="preserve">Restorative practice in schools. </w:t>
      </w:r>
      <w:r w:rsidRPr="00E42C72">
        <w:rPr>
          <w:rFonts w:ascii="Times New Roman" w:hAnsi="Times New Roman" w:cs="Times New Roman"/>
          <w:sz w:val="24"/>
          <w:szCs w:val="24"/>
        </w:rPr>
        <w:t xml:space="preserve">Available at: </w:t>
      </w:r>
      <w:hyperlink r:id="rId17" w:history="1">
        <w:r w:rsidRPr="00E42C72">
          <w:rPr>
            <w:rFonts w:ascii="Times New Roman" w:hAnsi="Times New Roman" w:cs="Times New Roman"/>
            <w:color w:val="0563C1" w:themeColor="hyperlink"/>
            <w:sz w:val="24"/>
            <w:szCs w:val="24"/>
            <w:u w:val="single"/>
          </w:rPr>
          <w:t>https://www.sec-ed.co.uk/best-practice/restorative-practice-in-schools</w:t>
        </w:r>
      </w:hyperlink>
      <w:r w:rsidRPr="00E42C72">
        <w:rPr>
          <w:rFonts w:ascii="Times New Roman" w:hAnsi="Times New Roman" w:cs="Times New Roman"/>
          <w:sz w:val="24"/>
          <w:szCs w:val="24"/>
        </w:rPr>
        <w:t xml:space="preserve"> (Accessed: 18</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 </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WNCFE (2021) </w:t>
      </w:r>
      <w:r w:rsidRPr="00E42C72">
        <w:rPr>
          <w:rFonts w:ascii="Times New Roman" w:hAnsi="Times New Roman" w:cs="Times New Roman"/>
          <w:i/>
          <w:sz w:val="24"/>
          <w:szCs w:val="24"/>
        </w:rPr>
        <w:t>National Behaviour Policy.</w:t>
      </w:r>
      <w:r w:rsidRPr="00E42C72">
        <w:rPr>
          <w:rFonts w:ascii="Times New Roman" w:hAnsi="Times New Roman" w:cs="Times New Roman"/>
          <w:sz w:val="24"/>
          <w:szCs w:val="24"/>
        </w:rPr>
        <w:t xml:space="preserve"> Available at: </w:t>
      </w:r>
      <w:hyperlink r:id="rId18" w:history="1">
        <w:r w:rsidRPr="00E42C72">
          <w:rPr>
            <w:rFonts w:ascii="Times New Roman" w:hAnsi="Times New Roman" w:cs="Times New Roman"/>
            <w:color w:val="0563C1" w:themeColor="hyperlink"/>
            <w:sz w:val="24"/>
            <w:szCs w:val="24"/>
            <w:u w:val="single"/>
          </w:rPr>
          <w:t>https://www.ucu.org.uk/media/11471/Wales-FE-student-behaviour-policy-Mar-21/pdf/WNCFE_behaviour-policy_Mar21.pdf</w:t>
        </w:r>
      </w:hyperlink>
      <w:r w:rsidRPr="00E42C72">
        <w:rPr>
          <w:rFonts w:ascii="Times New Roman" w:hAnsi="Times New Roman" w:cs="Times New Roman"/>
          <w:sz w:val="24"/>
          <w:szCs w:val="24"/>
        </w:rPr>
        <w:t xml:space="preserve"> (Accessed: 10</w:t>
      </w:r>
      <w:r w:rsidRPr="00E42C72">
        <w:rPr>
          <w:rFonts w:ascii="Times New Roman" w:hAnsi="Times New Roman" w:cs="Times New Roman"/>
          <w:sz w:val="24"/>
          <w:szCs w:val="24"/>
          <w:vertAlign w:val="superscript"/>
        </w:rPr>
        <w:t>th</w:t>
      </w:r>
      <w:r w:rsidRPr="00E42C72">
        <w:rPr>
          <w:rFonts w:ascii="Times New Roman" w:hAnsi="Times New Roman" w:cs="Times New Roman"/>
          <w:sz w:val="24"/>
          <w:szCs w:val="24"/>
        </w:rPr>
        <w:t xml:space="preserve"> February 2023).</w:t>
      </w:r>
    </w:p>
    <w:p w:rsidR="000D68B6" w:rsidRPr="00E42C72" w:rsidRDefault="000D68B6" w:rsidP="000D68B6">
      <w:pPr>
        <w:rPr>
          <w:rFonts w:ascii="Times New Roman" w:hAnsi="Times New Roman" w:cs="Times New Roman"/>
          <w:sz w:val="24"/>
          <w:szCs w:val="24"/>
        </w:rPr>
      </w:pPr>
      <w:r w:rsidRPr="00E42C72">
        <w:rPr>
          <w:rFonts w:ascii="Times New Roman" w:hAnsi="Times New Roman" w:cs="Times New Roman"/>
          <w:sz w:val="24"/>
          <w:szCs w:val="24"/>
        </w:rPr>
        <w:t xml:space="preserve">Wong, H. and Wong, R. (2005) </w:t>
      </w:r>
      <w:proofErr w:type="gramStart"/>
      <w:r w:rsidRPr="00E42C72">
        <w:rPr>
          <w:rFonts w:ascii="Times New Roman" w:hAnsi="Times New Roman" w:cs="Times New Roman"/>
          <w:i/>
          <w:sz w:val="24"/>
          <w:szCs w:val="24"/>
        </w:rPr>
        <w:t>The</w:t>
      </w:r>
      <w:proofErr w:type="gramEnd"/>
      <w:r w:rsidRPr="00E42C72">
        <w:rPr>
          <w:rFonts w:ascii="Times New Roman" w:hAnsi="Times New Roman" w:cs="Times New Roman"/>
          <w:i/>
          <w:sz w:val="24"/>
          <w:szCs w:val="24"/>
        </w:rPr>
        <w:t xml:space="preserve"> First Days of School. </w:t>
      </w:r>
      <w:r w:rsidRPr="00E42C72">
        <w:rPr>
          <w:rFonts w:ascii="Times New Roman" w:hAnsi="Times New Roman" w:cs="Times New Roman"/>
          <w:sz w:val="24"/>
          <w:szCs w:val="24"/>
        </w:rPr>
        <w:t>California: Harry K. Wong Publications.</w:t>
      </w:r>
    </w:p>
    <w:p w:rsidR="000D68B6" w:rsidRPr="00E42C72" w:rsidRDefault="000D68B6" w:rsidP="000D68B6">
      <w:pPr>
        <w:rPr>
          <w:rFonts w:ascii="Times New Roman" w:hAnsi="Times New Roman" w:cs="Times New Roman"/>
          <w:sz w:val="24"/>
          <w:szCs w:val="24"/>
        </w:rPr>
      </w:pPr>
    </w:p>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 w:rsidR="000D68B6" w:rsidRDefault="000D68B6" w:rsidP="000D68B6">
      <w:pPr>
        <w:rPr>
          <w:b/>
          <w:u w:val="single"/>
        </w:rPr>
      </w:pPr>
      <w:r>
        <w:rPr>
          <w:b/>
          <w:u w:val="single"/>
        </w:rPr>
        <w:t xml:space="preserve">Appendixes </w:t>
      </w:r>
    </w:p>
    <w:p w:rsidR="000D68B6" w:rsidRDefault="00E757BD" w:rsidP="000D68B6">
      <w:pPr>
        <w:rPr>
          <w:i/>
        </w:rPr>
      </w:pPr>
      <w:r>
        <w:rPr>
          <w:i/>
        </w:rPr>
        <w:t>Action Plan – linked to reflection (Section 2)</w:t>
      </w:r>
    </w:p>
    <w:p w:rsidR="00D81B30" w:rsidRPr="00D81B30" w:rsidRDefault="00D81B30" w:rsidP="00D81B30">
      <w:r w:rsidRPr="00D81B30">
        <w:t>As checking on student well-being at the start of the lecture provides such benefits I will ensure that I incorporate this into any future lesson plans. I will also include a step by step plan for teaching within my introductions.</w:t>
      </w:r>
    </w:p>
    <w:p w:rsidR="00D81B30" w:rsidRPr="00D81B30" w:rsidRDefault="00D81B30" w:rsidP="00D81B30">
      <w:r w:rsidRPr="00D81B30">
        <w:t>I will achieve this by ensuring this is included in my lesson plans.</w:t>
      </w:r>
    </w:p>
    <w:p w:rsidR="00D81B30" w:rsidRPr="00D81B30" w:rsidRDefault="00D81B30" w:rsidP="00D81B30">
      <w:r w:rsidRPr="00D81B30">
        <w:t>I will know that I have achieved this as it will be apparent in my planning.</w:t>
      </w:r>
    </w:p>
    <w:p w:rsidR="00D81B30" w:rsidRPr="00D81B30" w:rsidRDefault="00D81B30" w:rsidP="00D81B30">
      <w:r w:rsidRPr="00D81B30">
        <w:t>I aim to achieve this by the next period of teaching that I have.</w:t>
      </w:r>
    </w:p>
    <w:p w:rsidR="00D81B30" w:rsidRPr="00D81B30" w:rsidRDefault="00D81B30" w:rsidP="00D81B30"/>
    <w:p w:rsidR="00D81B30" w:rsidRPr="00D81B30" w:rsidRDefault="00D81B30" w:rsidP="00D81B30">
      <w:r w:rsidRPr="00D81B30">
        <w:t>I will begin to assess times within my teaching where it may be appropriate to allow low level talking within groups, whilst also being mindful of not letting this escalate.</w:t>
      </w:r>
    </w:p>
    <w:p w:rsidR="00D81B30" w:rsidRPr="00D81B30" w:rsidRDefault="00D81B30" w:rsidP="00D81B30">
      <w:r w:rsidRPr="00D81B30">
        <w:t>I will achieve this by being mindful of it within my teaching.</w:t>
      </w:r>
    </w:p>
    <w:p w:rsidR="00D81B30" w:rsidRPr="00D81B30" w:rsidRDefault="00D81B30" w:rsidP="00D81B30">
      <w:r w:rsidRPr="00D81B30">
        <w:t>I ill know that I have achieved this as I will be able to correctly assess when this is appropriate.</w:t>
      </w:r>
    </w:p>
    <w:p w:rsidR="00D81B30" w:rsidRPr="00D81B30" w:rsidRDefault="00D81B30" w:rsidP="00D81B30">
      <w:r w:rsidRPr="00D81B30">
        <w:t>I aim to achieve this by May 2023.</w:t>
      </w:r>
    </w:p>
    <w:p w:rsidR="00D81B30" w:rsidRPr="00D81B30" w:rsidRDefault="00D81B30" w:rsidP="00D81B30"/>
    <w:p w:rsidR="00D81B30" w:rsidRPr="00D81B30" w:rsidRDefault="00D81B30" w:rsidP="00D81B30">
      <w:r w:rsidRPr="00D81B30">
        <w:t>Moving forward I will try to ensure that planning for teaching allows not just for structured breaks but also breaks in chalk and talk such as group work.</w:t>
      </w:r>
    </w:p>
    <w:p w:rsidR="00D81B30" w:rsidRPr="00D81B30" w:rsidRDefault="00D81B30" w:rsidP="00D81B30">
      <w:r w:rsidRPr="00D81B30">
        <w:t>I will achieve this by planning effectively for my lessons.</w:t>
      </w:r>
    </w:p>
    <w:p w:rsidR="00D81B30" w:rsidRPr="00D81B30" w:rsidRDefault="00D81B30" w:rsidP="00D81B30">
      <w:r w:rsidRPr="00D81B30">
        <w:t>I will know that I have achieved this as it will be included in my lesson plans</w:t>
      </w:r>
    </w:p>
    <w:p w:rsidR="00D81B30" w:rsidRPr="00D81B30" w:rsidRDefault="00D81B30" w:rsidP="00D81B30">
      <w:r w:rsidRPr="00D81B30">
        <w:t>I aim to achieve this in the next block of teaching I plan for.</w:t>
      </w:r>
    </w:p>
    <w:p w:rsidR="00D81B30" w:rsidRPr="00D81B30" w:rsidRDefault="00D81B30" w:rsidP="00D81B30"/>
    <w:p w:rsidR="00D81B30" w:rsidRPr="00D81B30" w:rsidRDefault="00D81B30" w:rsidP="00D81B30">
      <w:r w:rsidRPr="00D81B30">
        <w:t>I will ensure that I allow enough time for any Welsh slides to be read and understood and try to improve my confidence in this area, this will ensure I can show Welsh speaking students the value of their contribution.</w:t>
      </w:r>
    </w:p>
    <w:p w:rsidR="00D81B30" w:rsidRPr="00D81B30" w:rsidRDefault="00D81B30" w:rsidP="00D81B30">
      <w:r w:rsidRPr="00D81B30">
        <w:t xml:space="preserve">I will achieve this by continuing to improve my Welsh skills with </w:t>
      </w:r>
      <w:proofErr w:type="spellStart"/>
      <w:r w:rsidRPr="00D81B30">
        <w:t>duolingo</w:t>
      </w:r>
      <w:proofErr w:type="spellEnd"/>
      <w:r w:rsidRPr="00D81B30">
        <w:t xml:space="preserve"> and ensuring Welsh is included in slides.</w:t>
      </w:r>
    </w:p>
    <w:p w:rsidR="00D81B30" w:rsidRPr="00D81B30" w:rsidRDefault="00D81B30" w:rsidP="00D81B30">
      <w:r w:rsidRPr="00D81B30">
        <w:t>I will know I have achieved this as I will be confident to use incidental Welsh during my lessons.</w:t>
      </w:r>
    </w:p>
    <w:p w:rsidR="00D81B30" w:rsidRPr="00D81B30" w:rsidRDefault="00D81B30" w:rsidP="00D81B30">
      <w:r w:rsidRPr="00D81B30">
        <w:t>I will aim to achieve this by March 2023.</w:t>
      </w:r>
    </w:p>
    <w:p w:rsidR="00D81B30" w:rsidRPr="00D81B30" w:rsidRDefault="00D81B30" w:rsidP="00D81B30"/>
    <w:p w:rsidR="00D81B30" w:rsidRPr="00D81B30" w:rsidRDefault="00D81B30" w:rsidP="00D81B30">
      <w:r w:rsidRPr="00D81B30">
        <w:lastRenderedPageBreak/>
        <w:t>In future I will ensure that students are aware that I am available for any questions during the break and also after the lecture is finished, this will allow students to raise matters they may not wish to speak about during the class and help to build strong relationships.</w:t>
      </w:r>
    </w:p>
    <w:p w:rsidR="00D81B30" w:rsidRPr="00D81B30" w:rsidRDefault="00D81B30" w:rsidP="00D81B30">
      <w:r w:rsidRPr="00D81B30">
        <w:t>I will achieve this by remembering to make students aware I am available for questions.</w:t>
      </w:r>
    </w:p>
    <w:p w:rsidR="00D81B30" w:rsidRPr="00D81B30" w:rsidRDefault="00D81B30" w:rsidP="00D81B30">
      <w:r w:rsidRPr="00D81B30">
        <w:t>I will know that I have achieved this as I will include it in my planning.</w:t>
      </w:r>
    </w:p>
    <w:p w:rsidR="00D81B30" w:rsidRPr="00D81B30" w:rsidRDefault="00D81B30" w:rsidP="00D81B30">
      <w:r w:rsidRPr="00D81B30">
        <w:t>I will aim to achieve this by my next block of teaching.</w:t>
      </w:r>
    </w:p>
    <w:p w:rsidR="00D81B30" w:rsidRPr="00D81B30" w:rsidRDefault="00D81B30" w:rsidP="000D68B6"/>
    <w:p w:rsidR="00E757BD" w:rsidRDefault="00E757BD" w:rsidP="000D68B6">
      <w:pPr>
        <w:rPr>
          <w:i/>
        </w:rPr>
      </w:pPr>
    </w:p>
    <w:p w:rsidR="00E757BD" w:rsidRDefault="00E757BD" w:rsidP="000D68B6">
      <w:pPr>
        <w:rPr>
          <w: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757BD" w:rsidRPr="00E757BD" w:rsidTr="0002596A">
        <w:trPr>
          <w:jc w:val="center"/>
        </w:trPr>
        <w:tc>
          <w:tcPr>
            <w:tcW w:w="3544" w:type="dxa"/>
            <w:shd w:val="clear" w:color="auto" w:fill="auto"/>
          </w:tcPr>
          <w:p w:rsidR="00E757BD" w:rsidRPr="00E757BD" w:rsidRDefault="00E757BD" w:rsidP="00E757BD">
            <w:pPr>
              <w:rPr>
                <w:b/>
                <w:lang w:val="en-US"/>
              </w:rPr>
            </w:pPr>
            <w:r w:rsidRPr="00E757BD">
              <w:rPr>
                <w:b/>
                <w:lang w:val="en-US"/>
              </w:rPr>
              <w:t>Teacher</w:t>
            </w:r>
          </w:p>
          <w:p w:rsidR="00E757BD" w:rsidRPr="00E757BD" w:rsidRDefault="00E757BD" w:rsidP="00E757BD">
            <w:pPr>
              <w:rPr>
                <w:b/>
                <w:lang w:val="en-US"/>
              </w:rPr>
            </w:pPr>
          </w:p>
        </w:tc>
        <w:tc>
          <w:tcPr>
            <w:tcW w:w="6946" w:type="dxa"/>
            <w:shd w:val="clear" w:color="auto" w:fill="auto"/>
          </w:tcPr>
          <w:p w:rsidR="00E757BD" w:rsidRPr="00E757BD" w:rsidRDefault="00D81B30" w:rsidP="00E757BD">
            <w:pPr>
              <w:rPr>
                <w:b/>
                <w:lang w:val="en-US"/>
              </w:rPr>
            </w:pPr>
            <w:r>
              <w:rPr>
                <w:b/>
                <w:lang w:val="en-US"/>
              </w:rPr>
              <w:t>N M</w:t>
            </w:r>
            <w:bookmarkStart w:id="0" w:name="_GoBack"/>
            <w:bookmarkEnd w:id="0"/>
          </w:p>
        </w:tc>
      </w:tr>
      <w:tr w:rsidR="00E757BD" w:rsidRPr="00E757BD" w:rsidTr="0002596A">
        <w:trPr>
          <w:jc w:val="center"/>
        </w:trPr>
        <w:tc>
          <w:tcPr>
            <w:tcW w:w="3544" w:type="dxa"/>
            <w:shd w:val="clear" w:color="auto" w:fill="auto"/>
          </w:tcPr>
          <w:p w:rsidR="00E757BD" w:rsidRPr="00E757BD" w:rsidRDefault="00E757BD" w:rsidP="00E757BD">
            <w:pPr>
              <w:rPr>
                <w:b/>
                <w:lang w:val="en-US"/>
              </w:rPr>
            </w:pPr>
            <w:r w:rsidRPr="00E757BD">
              <w:rPr>
                <w:b/>
                <w:lang w:val="en-US"/>
              </w:rPr>
              <w:t>Date</w:t>
            </w:r>
          </w:p>
        </w:tc>
        <w:tc>
          <w:tcPr>
            <w:tcW w:w="6946" w:type="dxa"/>
            <w:shd w:val="clear" w:color="auto" w:fill="auto"/>
          </w:tcPr>
          <w:p w:rsidR="00E757BD" w:rsidRPr="00E757BD" w:rsidRDefault="00E757BD" w:rsidP="00E757BD">
            <w:pPr>
              <w:rPr>
                <w:b/>
                <w:lang w:val="en-US"/>
              </w:rPr>
            </w:pPr>
            <w:r w:rsidRPr="00E757BD">
              <w:rPr>
                <w:b/>
                <w:lang w:val="en-US"/>
              </w:rPr>
              <w:t>30/01/2023</w:t>
            </w:r>
          </w:p>
          <w:p w:rsidR="00E757BD" w:rsidRPr="00E757BD" w:rsidRDefault="00E757BD" w:rsidP="00E757BD">
            <w:pPr>
              <w:rPr>
                <w:b/>
                <w:lang w:val="en-US"/>
              </w:rPr>
            </w:pPr>
          </w:p>
        </w:tc>
      </w:tr>
      <w:tr w:rsidR="00E757BD" w:rsidRPr="00E757BD" w:rsidTr="0002596A">
        <w:trPr>
          <w:jc w:val="center"/>
        </w:trPr>
        <w:tc>
          <w:tcPr>
            <w:tcW w:w="3544" w:type="dxa"/>
            <w:shd w:val="clear" w:color="auto" w:fill="auto"/>
          </w:tcPr>
          <w:p w:rsidR="00E757BD" w:rsidRPr="00E757BD" w:rsidRDefault="00E757BD" w:rsidP="00E757BD">
            <w:pPr>
              <w:rPr>
                <w:b/>
                <w:lang w:val="en-US"/>
              </w:rPr>
            </w:pPr>
            <w:r w:rsidRPr="00E757BD">
              <w:rPr>
                <w:b/>
                <w:lang w:val="en-US"/>
              </w:rPr>
              <w:t>Group</w:t>
            </w:r>
          </w:p>
        </w:tc>
        <w:tc>
          <w:tcPr>
            <w:tcW w:w="6946" w:type="dxa"/>
            <w:shd w:val="clear" w:color="auto" w:fill="auto"/>
          </w:tcPr>
          <w:p w:rsidR="00E757BD" w:rsidRPr="00E757BD" w:rsidRDefault="00E757BD" w:rsidP="00E757BD">
            <w:pPr>
              <w:rPr>
                <w:b/>
                <w:lang w:val="en-US"/>
              </w:rPr>
            </w:pPr>
            <w:r w:rsidRPr="00E757BD">
              <w:rPr>
                <w:b/>
                <w:lang w:val="en-US"/>
              </w:rPr>
              <w:t>FTF flexi – 35 students. (level 4)</w:t>
            </w:r>
          </w:p>
          <w:p w:rsidR="00E757BD" w:rsidRPr="00E757BD" w:rsidRDefault="00E757BD" w:rsidP="00E757BD">
            <w:pPr>
              <w:rPr>
                <w:b/>
                <w:lang w:val="en-US"/>
              </w:rPr>
            </w:pPr>
          </w:p>
        </w:tc>
      </w:tr>
      <w:tr w:rsidR="00E757BD" w:rsidRPr="00E757BD" w:rsidTr="0002596A">
        <w:trPr>
          <w:jc w:val="center"/>
        </w:trPr>
        <w:tc>
          <w:tcPr>
            <w:tcW w:w="3544" w:type="dxa"/>
            <w:tcBorders>
              <w:bottom w:val="single" w:sz="4" w:space="0" w:color="auto"/>
            </w:tcBorders>
            <w:shd w:val="clear" w:color="auto" w:fill="auto"/>
          </w:tcPr>
          <w:p w:rsidR="00E757BD" w:rsidRPr="00E757BD" w:rsidRDefault="00E757BD" w:rsidP="00E757BD">
            <w:pPr>
              <w:rPr>
                <w:b/>
                <w:lang w:val="en-US"/>
              </w:rPr>
            </w:pPr>
            <w:r w:rsidRPr="00E757BD">
              <w:rPr>
                <w:b/>
                <w:lang w:val="en-US"/>
              </w:rPr>
              <w:t>Topic/Context</w:t>
            </w:r>
          </w:p>
        </w:tc>
        <w:tc>
          <w:tcPr>
            <w:tcW w:w="6946" w:type="dxa"/>
            <w:tcBorders>
              <w:bottom w:val="single" w:sz="4" w:space="0" w:color="auto"/>
            </w:tcBorders>
            <w:shd w:val="clear" w:color="auto" w:fill="auto"/>
          </w:tcPr>
          <w:p w:rsidR="00E757BD" w:rsidRPr="00E757BD" w:rsidRDefault="00E757BD" w:rsidP="00E757BD">
            <w:pPr>
              <w:rPr>
                <w:b/>
                <w:lang w:val="en-US"/>
              </w:rPr>
            </w:pPr>
            <w:r w:rsidRPr="00E757BD">
              <w:rPr>
                <w:b/>
                <w:lang w:val="en-US"/>
              </w:rPr>
              <w:t>Children's Play: Theory and Practice (ECEY4003)</w:t>
            </w:r>
          </w:p>
          <w:p w:rsidR="00E757BD" w:rsidRPr="00E757BD" w:rsidRDefault="00E757BD" w:rsidP="00E757BD">
            <w:pPr>
              <w:rPr>
                <w:b/>
                <w:lang w:val="en-US"/>
              </w:rPr>
            </w:pPr>
          </w:p>
        </w:tc>
      </w:tr>
      <w:tr w:rsidR="00E757BD" w:rsidRPr="00E757BD" w:rsidTr="0002596A">
        <w:trPr>
          <w:jc w:val="center"/>
        </w:trPr>
        <w:tc>
          <w:tcPr>
            <w:tcW w:w="10490" w:type="dxa"/>
            <w:gridSpan w:val="2"/>
            <w:shd w:val="clear" w:color="auto" w:fill="auto"/>
          </w:tcPr>
          <w:p w:rsidR="00E757BD" w:rsidRPr="00E757BD" w:rsidRDefault="00E757BD" w:rsidP="00E757BD">
            <w:pPr>
              <w:rPr>
                <w:b/>
                <w:lang w:val="en-US"/>
              </w:rPr>
            </w:pPr>
            <w:r w:rsidRPr="00E757BD">
              <w:rPr>
                <w:b/>
                <w:lang w:val="en-US"/>
              </w:rPr>
              <w:t>Notes on the lesson:</w:t>
            </w:r>
          </w:p>
          <w:p w:rsidR="00E757BD" w:rsidRPr="00E757BD" w:rsidRDefault="00E757BD" w:rsidP="00E757BD">
            <w:pPr>
              <w:rPr>
                <w:b/>
                <w:lang w:val="en-US"/>
              </w:rPr>
            </w:pPr>
          </w:p>
          <w:p w:rsidR="00E757BD" w:rsidRPr="00E757BD" w:rsidRDefault="00E757BD" w:rsidP="00E757BD">
            <w:pPr>
              <w:rPr>
                <w:b/>
                <w:lang w:val="en-US"/>
              </w:rPr>
            </w:pPr>
            <w:r w:rsidRPr="00E757BD">
              <w:rPr>
                <w:b/>
                <w:lang w:val="en-US"/>
              </w:rPr>
              <w:t>Begins lesson by checking on student’s wellbeing, how are they feeling?</w:t>
            </w:r>
          </w:p>
          <w:p w:rsidR="00E757BD" w:rsidRPr="00E757BD" w:rsidRDefault="00E757BD" w:rsidP="00E757BD">
            <w:pPr>
              <w:rPr>
                <w:b/>
                <w:lang w:val="en-US"/>
              </w:rPr>
            </w:pPr>
            <w:r w:rsidRPr="00E757BD">
              <w:rPr>
                <w:b/>
                <w:lang w:val="en-US"/>
              </w:rPr>
              <w:t>As first lecture of the module begins by going through the assignment guidance.</w:t>
            </w:r>
          </w:p>
          <w:p w:rsidR="00E757BD" w:rsidRPr="00E757BD" w:rsidRDefault="00E757BD" w:rsidP="00E757BD">
            <w:pPr>
              <w:rPr>
                <w:b/>
                <w:lang w:val="en-US"/>
              </w:rPr>
            </w:pPr>
            <w:r w:rsidRPr="00E757BD">
              <w:rPr>
                <w:b/>
                <w:lang w:val="en-US"/>
              </w:rPr>
              <w:t>Talking breaks out while guidance is handed out, managed well lecturer brings room back quickly by resuming talking.</w:t>
            </w:r>
          </w:p>
          <w:p w:rsidR="00E757BD" w:rsidRPr="00E757BD" w:rsidRDefault="00E757BD" w:rsidP="00E757BD">
            <w:pPr>
              <w:rPr>
                <w:b/>
                <w:lang w:val="en-US"/>
              </w:rPr>
            </w:pPr>
            <w:r w:rsidRPr="00E757BD">
              <w:rPr>
                <w:b/>
                <w:lang w:val="en-US"/>
              </w:rPr>
              <w:t xml:space="preserve">Some students arrive late, guidance is given out to these students without disturbing the other students who are listening to the </w:t>
            </w:r>
            <w:proofErr w:type="spellStart"/>
            <w:r w:rsidRPr="00E757BD">
              <w:rPr>
                <w:b/>
                <w:lang w:val="en-US"/>
              </w:rPr>
              <w:t>panopto</w:t>
            </w:r>
            <w:proofErr w:type="spellEnd"/>
            <w:r w:rsidRPr="00E757BD">
              <w:rPr>
                <w:b/>
                <w:lang w:val="en-US"/>
              </w:rPr>
              <w:t xml:space="preserve"> guidance. Students engaged with the </w:t>
            </w:r>
            <w:proofErr w:type="spellStart"/>
            <w:r w:rsidRPr="00E757BD">
              <w:rPr>
                <w:b/>
                <w:lang w:val="en-US"/>
              </w:rPr>
              <w:t>panpopto</w:t>
            </w:r>
            <w:proofErr w:type="spellEnd"/>
            <w:r w:rsidRPr="00E757BD">
              <w:rPr>
                <w:b/>
                <w:lang w:val="en-US"/>
              </w:rPr>
              <w:t xml:space="preserve"> and made notes to help themselves with their assignment.</w:t>
            </w:r>
          </w:p>
          <w:p w:rsidR="00E757BD" w:rsidRPr="00E757BD" w:rsidRDefault="00E757BD" w:rsidP="00E757BD">
            <w:pPr>
              <w:rPr>
                <w:b/>
                <w:lang w:val="en-US"/>
              </w:rPr>
            </w:pPr>
            <w:r w:rsidRPr="00E757BD">
              <w:rPr>
                <w:b/>
                <w:lang w:val="en-US"/>
              </w:rPr>
              <w:t>Some students towards the back of the room were using their phones towards the end of the guidance.</w:t>
            </w:r>
          </w:p>
          <w:p w:rsidR="00E757BD" w:rsidRPr="00E757BD" w:rsidRDefault="00E757BD" w:rsidP="00E757BD">
            <w:pPr>
              <w:rPr>
                <w:b/>
                <w:lang w:val="en-US"/>
              </w:rPr>
            </w:pPr>
            <w:r w:rsidRPr="00E757BD">
              <w:rPr>
                <w:b/>
                <w:lang w:val="en-US"/>
              </w:rPr>
              <w:t>Asked if students had any questions at the end. Students asked questions, some talking amongst themselves towards back of the room.</w:t>
            </w:r>
          </w:p>
          <w:p w:rsidR="00E757BD" w:rsidRPr="00E757BD" w:rsidRDefault="00E757BD" w:rsidP="00E757BD">
            <w:pPr>
              <w:rPr>
                <w:b/>
                <w:lang w:val="en-US"/>
              </w:rPr>
            </w:pPr>
            <w:r w:rsidRPr="00E757BD">
              <w:rPr>
                <w:b/>
                <w:lang w:val="en-US"/>
              </w:rPr>
              <w:t>Asked questions, students were addressed one by one, no one talked over each other.</w:t>
            </w:r>
          </w:p>
          <w:p w:rsidR="00E757BD" w:rsidRPr="00E757BD" w:rsidRDefault="00E757BD" w:rsidP="00E757BD">
            <w:pPr>
              <w:rPr>
                <w:b/>
                <w:lang w:val="en-US"/>
              </w:rPr>
            </w:pPr>
            <w:r w:rsidRPr="00E757BD">
              <w:rPr>
                <w:b/>
                <w:lang w:val="en-US"/>
              </w:rPr>
              <w:t>Made clear to students that they must include key reading within their assignment and lists 3 key papers needed.</w:t>
            </w:r>
          </w:p>
          <w:p w:rsidR="00E757BD" w:rsidRPr="00E757BD" w:rsidRDefault="00E757BD" w:rsidP="00E757BD">
            <w:pPr>
              <w:rPr>
                <w:b/>
                <w:lang w:val="en-US"/>
              </w:rPr>
            </w:pPr>
            <w:r w:rsidRPr="00E757BD">
              <w:rPr>
                <w:b/>
                <w:lang w:val="en-US"/>
              </w:rPr>
              <w:t>Talking breaks out on tables, lecturer continues and talking subsides.</w:t>
            </w:r>
          </w:p>
          <w:p w:rsidR="00E757BD" w:rsidRPr="00E757BD" w:rsidRDefault="00E757BD" w:rsidP="00E757BD">
            <w:pPr>
              <w:rPr>
                <w:b/>
                <w:lang w:val="en-US"/>
              </w:rPr>
            </w:pPr>
            <w:r w:rsidRPr="00E757BD">
              <w:rPr>
                <w:b/>
                <w:lang w:val="en-US"/>
              </w:rPr>
              <w:lastRenderedPageBreak/>
              <w:t>Explains more about key aspects of academic writing as students will be shortly progressing to level 5.</w:t>
            </w:r>
          </w:p>
          <w:p w:rsidR="00E757BD" w:rsidRPr="00E757BD" w:rsidRDefault="00E757BD" w:rsidP="00E757BD">
            <w:pPr>
              <w:rPr>
                <w:b/>
                <w:lang w:val="en-US"/>
              </w:rPr>
            </w:pPr>
            <w:r w:rsidRPr="00E757BD">
              <w:rPr>
                <w:b/>
                <w:lang w:val="en-US"/>
              </w:rPr>
              <w:t>Lots of talking breaks out, room becomes quite noisy, brings room back by saying ‘okay’ quite loudly and then continuing.</w:t>
            </w:r>
          </w:p>
          <w:p w:rsidR="00E757BD" w:rsidRPr="00E757BD" w:rsidRDefault="00E757BD" w:rsidP="00E757BD">
            <w:pPr>
              <w:rPr>
                <w:b/>
                <w:lang w:val="en-US"/>
              </w:rPr>
            </w:pPr>
            <w:r w:rsidRPr="00E757BD">
              <w:rPr>
                <w:b/>
                <w:lang w:val="en-US"/>
              </w:rPr>
              <w:t>More talking – Lecturer brings back again ‘wait I know we are excited but I’m not finished’.</w:t>
            </w:r>
          </w:p>
          <w:p w:rsidR="00E757BD" w:rsidRPr="00E757BD" w:rsidRDefault="00E757BD" w:rsidP="00E757BD">
            <w:pPr>
              <w:rPr>
                <w:b/>
                <w:lang w:val="en-US"/>
              </w:rPr>
            </w:pPr>
            <w:r w:rsidRPr="00E757BD">
              <w:rPr>
                <w:b/>
                <w:lang w:val="en-US"/>
              </w:rPr>
              <w:t>Asks if anyone has any questions. Students ask questions individually, room becomes quite loud.</w:t>
            </w:r>
          </w:p>
          <w:p w:rsidR="00E757BD" w:rsidRPr="00E757BD" w:rsidRDefault="00E757BD" w:rsidP="00E757BD">
            <w:pPr>
              <w:rPr>
                <w:b/>
                <w:lang w:val="en-US"/>
              </w:rPr>
            </w:pPr>
          </w:p>
          <w:p w:rsidR="00E757BD" w:rsidRPr="00E757BD" w:rsidRDefault="00E757BD" w:rsidP="00E757BD">
            <w:pPr>
              <w:rPr>
                <w:b/>
                <w:lang w:val="en-US"/>
              </w:rPr>
            </w:pPr>
            <w:r w:rsidRPr="00E757BD">
              <w:rPr>
                <w:b/>
                <w:lang w:val="en-US"/>
              </w:rPr>
              <w:t>Lecture 1 begins – group task, tables talk about what play was like when they were children.</w:t>
            </w:r>
          </w:p>
          <w:p w:rsidR="00E757BD" w:rsidRPr="00E757BD" w:rsidRDefault="00E757BD" w:rsidP="00E757BD">
            <w:pPr>
              <w:rPr>
                <w:b/>
                <w:lang w:val="en-US"/>
              </w:rPr>
            </w:pPr>
            <w:r w:rsidRPr="00E757BD">
              <w:rPr>
                <w:b/>
                <w:lang w:val="en-US"/>
              </w:rPr>
              <w:t>Lecturer moves around tables talking to individual groups.</w:t>
            </w:r>
          </w:p>
          <w:p w:rsidR="00E757BD" w:rsidRPr="00E757BD" w:rsidRDefault="00E757BD" w:rsidP="00E757BD">
            <w:pPr>
              <w:rPr>
                <w:b/>
                <w:lang w:val="en-US"/>
              </w:rPr>
            </w:pPr>
            <w:r w:rsidRPr="00E757BD">
              <w:rPr>
                <w:b/>
                <w:lang w:val="en-US"/>
              </w:rPr>
              <w:t>Lecturer brings room back and asks for feedback on types of play, lecturer manages discussions well. Students do not talk over each other, lots of discussions about outdoor play and games played. Discussion is respectful and students provide effective comparison between play they experienced and modern play.</w:t>
            </w:r>
          </w:p>
          <w:p w:rsidR="00E757BD" w:rsidRPr="00E757BD" w:rsidRDefault="00E757BD" w:rsidP="00E757BD">
            <w:pPr>
              <w:rPr>
                <w:b/>
                <w:lang w:val="en-US"/>
              </w:rPr>
            </w:pPr>
            <w:r w:rsidRPr="00E757BD">
              <w:rPr>
                <w:b/>
                <w:lang w:val="en-US"/>
              </w:rPr>
              <w:t xml:space="preserve">Provided additional information to feed the discussion further (scaffolding) on digital play – Children with additional learning needs can find positive ways to connect with each other. </w:t>
            </w:r>
          </w:p>
          <w:p w:rsidR="00E757BD" w:rsidRPr="00E757BD" w:rsidRDefault="00E757BD" w:rsidP="00E757BD">
            <w:pPr>
              <w:rPr>
                <w:b/>
                <w:lang w:val="en-US"/>
              </w:rPr>
            </w:pPr>
            <w:r w:rsidRPr="00E757BD">
              <w:rPr>
                <w:b/>
                <w:lang w:val="en-US"/>
              </w:rPr>
              <w:t>Some individual discussion broke out on tables that was not heard between tables.</w:t>
            </w:r>
          </w:p>
          <w:p w:rsidR="00E757BD" w:rsidRPr="00E757BD" w:rsidRDefault="00E757BD" w:rsidP="00E757BD">
            <w:pPr>
              <w:rPr>
                <w:b/>
                <w:lang w:val="en-US"/>
              </w:rPr>
            </w:pPr>
            <w:r w:rsidRPr="00E757BD">
              <w:rPr>
                <w:b/>
                <w:lang w:val="en-US"/>
              </w:rPr>
              <w:t xml:space="preserve">Group task given – what is play? Groups to define what </w:t>
            </w:r>
            <w:proofErr w:type="gramStart"/>
            <w:r w:rsidRPr="00E757BD">
              <w:rPr>
                <w:b/>
                <w:lang w:val="en-US"/>
              </w:rPr>
              <w:t>is play</w:t>
            </w:r>
            <w:proofErr w:type="gramEnd"/>
            <w:r w:rsidRPr="00E757BD">
              <w:rPr>
                <w:b/>
                <w:lang w:val="en-US"/>
              </w:rPr>
              <w:t xml:space="preserve"> and collate onto brainstorm. </w:t>
            </w:r>
          </w:p>
          <w:p w:rsidR="00E757BD" w:rsidRPr="00E757BD" w:rsidRDefault="00E757BD" w:rsidP="00E757BD">
            <w:pPr>
              <w:rPr>
                <w:b/>
                <w:lang w:val="en-US"/>
              </w:rPr>
            </w:pPr>
            <w:r w:rsidRPr="00E757BD">
              <w:rPr>
                <w:b/>
                <w:lang w:val="en-US"/>
              </w:rPr>
              <w:t>Lecturer recognized when discussions had moved from the topic to something else and brought groups back to feedback. Gets each group to feedback individually around the room.</w:t>
            </w:r>
          </w:p>
          <w:p w:rsidR="00E757BD" w:rsidRPr="00E757BD" w:rsidRDefault="00E757BD" w:rsidP="00E757BD">
            <w:pPr>
              <w:rPr>
                <w:b/>
                <w:lang w:val="en-US"/>
              </w:rPr>
            </w:pPr>
            <w:proofErr w:type="spellStart"/>
            <w:r w:rsidRPr="00E757BD">
              <w:rPr>
                <w:b/>
                <w:lang w:val="en-US"/>
              </w:rPr>
              <w:t>Lets</w:t>
            </w:r>
            <w:proofErr w:type="spellEnd"/>
            <w:r w:rsidRPr="00E757BD">
              <w:rPr>
                <w:b/>
                <w:lang w:val="en-US"/>
              </w:rPr>
              <w:t xml:space="preserve"> students know that it is time for break and what time to come back – clear expectations.</w:t>
            </w:r>
          </w:p>
          <w:p w:rsidR="00E757BD" w:rsidRPr="00E757BD" w:rsidRDefault="00E757BD" w:rsidP="00E757BD">
            <w:pPr>
              <w:rPr>
                <w:b/>
                <w:lang w:val="en-US"/>
              </w:rPr>
            </w:pPr>
            <w:r w:rsidRPr="00E757BD">
              <w:rPr>
                <w:b/>
                <w:lang w:val="en-US"/>
              </w:rPr>
              <w:t>Talked to students during the break, continued to answer questions and develop good relationships with students.</w:t>
            </w:r>
          </w:p>
          <w:p w:rsidR="00E757BD" w:rsidRPr="00E757BD" w:rsidRDefault="00E757BD" w:rsidP="00E757BD">
            <w:pPr>
              <w:rPr>
                <w:b/>
                <w:lang w:val="en-US"/>
              </w:rPr>
            </w:pPr>
            <w:r w:rsidRPr="00E757BD">
              <w:rPr>
                <w:b/>
                <w:lang w:val="en-US"/>
              </w:rPr>
              <w:t>Checks everyone is back after the break.</w:t>
            </w:r>
          </w:p>
          <w:p w:rsidR="00E757BD" w:rsidRPr="00E757BD" w:rsidRDefault="00E757BD" w:rsidP="00E757BD">
            <w:pPr>
              <w:rPr>
                <w:b/>
                <w:lang w:val="en-US"/>
              </w:rPr>
            </w:pPr>
            <w:r w:rsidRPr="00E757BD">
              <w:rPr>
                <w:b/>
                <w:lang w:val="en-US"/>
              </w:rPr>
              <w:t xml:space="preserve">Leads discussion based around individual photos of play, develops discussion with further information, </w:t>
            </w:r>
            <w:proofErr w:type="gramStart"/>
            <w:r w:rsidRPr="00E757BD">
              <w:rPr>
                <w:b/>
                <w:lang w:val="en-US"/>
              </w:rPr>
              <w:t>manages</w:t>
            </w:r>
            <w:proofErr w:type="gramEnd"/>
            <w:r w:rsidRPr="00E757BD">
              <w:rPr>
                <w:b/>
                <w:lang w:val="en-US"/>
              </w:rPr>
              <w:t xml:space="preserve"> differences in opinion by valuing both perspectives.</w:t>
            </w:r>
          </w:p>
          <w:p w:rsidR="00E757BD" w:rsidRPr="00E757BD" w:rsidRDefault="00E757BD" w:rsidP="00E757BD">
            <w:pPr>
              <w:rPr>
                <w:b/>
                <w:lang w:val="en-US"/>
              </w:rPr>
            </w:pPr>
            <w:r w:rsidRPr="00E757BD">
              <w:rPr>
                <w:b/>
                <w:lang w:val="en-US"/>
              </w:rPr>
              <w:t>Someone’s phone starts ringing – they apologize and it is laughed about. (Students aware of clear boundaries).</w:t>
            </w:r>
          </w:p>
          <w:p w:rsidR="00E757BD" w:rsidRPr="00E757BD" w:rsidRDefault="00E757BD" w:rsidP="00E757BD">
            <w:pPr>
              <w:rPr>
                <w:b/>
                <w:lang w:val="en-US"/>
              </w:rPr>
            </w:pPr>
            <w:r w:rsidRPr="00E757BD">
              <w:rPr>
                <w:b/>
                <w:lang w:val="en-US"/>
              </w:rPr>
              <w:t>Provides links to real situations and life experiences during periods of talking to keep students engaged.</w:t>
            </w:r>
          </w:p>
          <w:p w:rsidR="00E757BD" w:rsidRPr="00E757BD" w:rsidRDefault="00E757BD" w:rsidP="00E757BD">
            <w:pPr>
              <w:rPr>
                <w:b/>
                <w:lang w:val="en-US"/>
              </w:rPr>
            </w:pPr>
            <w:r w:rsidRPr="00E757BD">
              <w:rPr>
                <w:b/>
                <w:lang w:val="en-US"/>
              </w:rPr>
              <w:t>Allows Welsh slides to remain shown for an appropriate amount of time so that Welsh speaking students have enough time to read them. (Lecturer not Welsh speaker).</w:t>
            </w:r>
          </w:p>
          <w:p w:rsidR="00E757BD" w:rsidRPr="00E757BD" w:rsidRDefault="00E757BD" w:rsidP="00E757BD">
            <w:pPr>
              <w:rPr>
                <w:b/>
                <w:lang w:val="en-US"/>
              </w:rPr>
            </w:pPr>
            <w:r w:rsidRPr="00E757BD">
              <w:rPr>
                <w:b/>
                <w:lang w:val="en-US"/>
              </w:rPr>
              <w:t>Signposts students to legislation and articles to help with their assignment, the room is engaged and listening. Low level talking while an article is looked for.</w:t>
            </w:r>
          </w:p>
          <w:p w:rsidR="00E757BD" w:rsidRPr="00E757BD" w:rsidRDefault="00E757BD" w:rsidP="00E757BD">
            <w:pPr>
              <w:rPr>
                <w:b/>
                <w:lang w:val="en-US"/>
              </w:rPr>
            </w:pPr>
            <w:r w:rsidRPr="00E757BD">
              <w:rPr>
                <w:b/>
                <w:lang w:val="en-US"/>
              </w:rPr>
              <w:t>Room is brought back and lecture continues.</w:t>
            </w:r>
          </w:p>
          <w:p w:rsidR="00E757BD" w:rsidRPr="00E757BD" w:rsidRDefault="00E757BD" w:rsidP="00E757BD">
            <w:pPr>
              <w:rPr>
                <w:b/>
                <w:lang w:val="en-US"/>
              </w:rPr>
            </w:pPr>
            <w:r w:rsidRPr="00E757BD">
              <w:rPr>
                <w:b/>
                <w:lang w:val="en-US"/>
              </w:rPr>
              <w:t>Some high level talking begins towards the end of what is being discussed.</w:t>
            </w:r>
          </w:p>
          <w:p w:rsidR="00E757BD" w:rsidRPr="00E757BD" w:rsidRDefault="00E757BD" w:rsidP="00E757BD">
            <w:pPr>
              <w:rPr>
                <w:b/>
                <w:lang w:val="en-US"/>
              </w:rPr>
            </w:pPr>
            <w:r w:rsidRPr="00E757BD">
              <w:rPr>
                <w:b/>
                <w:lang w:val="en-US"/>
              </w:rPr>
              <w:t>Lecturer stands and waits for talking to subside.</w:t>
            </w:r>
          </w:p>
          <w:p w:rsidR="00E757BD" w:rsidRPr="00E757BD" w:rsidRDefault="00E757BD" w:rsidP="00E757BD">
            <w:pPr>
              <w:rPr>
                <w:b/>
                <w:lang w:val="en-US"/>
              </w:rPr>
            </w:pPr>
            <w:r w:rsidRPr="00E757BD">
              <w:rPr>
                <w:b/>
                <w:lang w:val="en-US"/>
              </w:rPr>
              <w:t>Lecturer talks further about the topic, some talking starts on remote tables.</w:t>
            </w:r>
          </w:p>
          <w:p w:rsidR="00E757BD" w:rsidRPr="00E757BD" w:rsidRDefault="00E757BD" w:rsidP="00E757BD">
            <w:pPr>
              <w:rPr>
                <w:b/>
                <w:lang w:val="en-US"/>
              </w:rPr>
            </w:pPr>
            <w:r w:rsidRPr="00E757BD">
              <w:rPr>
                <w:b/>
                <w:lang w:val="en-US"/>
              </w:rPr>
              <w:t>Lecturer brings the room back again and continues discussion further.</w:t>
            </w:r>
          </w:p>
          <w:p w:rsidR="00E757BD" w:rsidRPr="00E757BD" w:rsidRDefault="00E757BD" w:rsidP="00E757BD">
            <w:pPr>
              <w:rPr>
                <w:b/>
                <w:lang w:val="en-US"/>
              </w:rPr>
            </w:pPr>
            <w:r w:rsidRPr="00E757BD">
              <w:rPr>
                <w:b/>
                <w:lang w:val="en-US"/>
              </w:rPr>
              <w:lastRenderedPageBreak/>
              <w:t>Ends lecture with students given the option of ending early, defining play or starting next lecture. Makes sure students are aware that she is available for the next 20 minutes for any questions.</w:t>
            </w:r>
          </w:p>
          <w:p w:rsidR="00E757BD" w:rsidRPr="00E757BD" w:rsidRDefault="00E757BD" w:rsidP="00E757BD">
            <w:pPr>
              <w:rPr>
                <w:b/>
                <w:lang w:val="en-US"/>
              </w:rPr>
            </w:pPr>
            <w:r w:rsidRPr="00E757BD">
              <w:rPr>
                <w:b/>
                <w:lang w:val="en-US"/>
              </w:rPr>
              <w:t xml:space="preserve">Provided one to one support to students who were facing homelessness, referred them to support available via student services (bursaries, help with housing).  </w:t>
            </w:r>
          </w:p>
        </w:tc>
      </w:tr>
      <w:tr w:rsidR="00E757BD" w:rsidRPr="00E757BD" w:rsidTr="0002596A">
        <w:trPr>
          <w:jc w:val="center"/>
        </w:trPr>
        <w:tc>
          <w:tcPr>
            <w:tcW w:w="10490" w:type="dxa"/>
            <w:gridSpan w:val="2"/>
            <w:shd w:val="clear" w:color="auto" w:fill="auto"/>
          </w:tcPr>
          <w:p w:rsidR="00E757BD" w:rsidRPr="00E757BD" w:rsidRDefault="00E757BD" w:rsidP="00E757BD">
            <w:pPr>
              <w:rPr>
                <w:b/>
                <w:lang w:val="en-US"/>
              </w:rPr>
            </w:pPr>
            <w:r w:rsidRPr="00E757BD">
              <w:rPr>
                <w:b/>
                <w:lang w:val="en-US"/>
              </w:rPr>
              <w:lastRenderedPageBreak/>
              <w:t>What I have learned:</w:t>
            </w:r>
          </w:p>
          <w:p w:rsidR="00E757BD" w:rsidRPr="00E757BD" w:rsidRDefault="00E757BD" w:rsidP="00E757BD">
            <w:pPr>
              <w:rPr>
                <w:b/>
                <w:lang w:val="en-US"/>
              </w:rPr>
            </w:pPr>
            <w:r w:rsidRPr="00E757BD">
              <w:rPr>
                <w:b/>
                <w:lang w:val="en-US"/>
              </w:rPr>
              <w:t>Checking student well-being is important for many reasons and allows you to read the room before teaching.</w:t>
            </w:r>
          </w:p>
          <w:p w:rsidR="00E757BD" w:rsidRPr="00E757BD" w:rsidRDefault="00E757BD" w:rsidP="00E757BD">
            <w:pPr>
              <w:rPr>
                <w:b/>
                <w:lang w:val="en-US"/>
              </w:rPr>
            </w:pPr>
            <w:r w:rsidRPr="00E757BD">
              <w:rPr>
                <w:b/>
                <w:lang w:val="en-US"/>
              </w:rPr>
              <w:t>Late arrivals could cause a distraction but this can be minimized.</w:t>
            </w:r>
          </w:p>
          <w:p w:rsidR="00E757BD" w:rsidRPr="00E757BD" w:rsidRDefault="00E757BD" w:rsidP="00E757BD">
            <w:pPr>
              <w:rPr>
                <w:b/>
                <w:lang w:val="en-US"/>
              </w:rPr>
            </w:pPr>
            <w:r w:rsidRPr="00E757BD">
              <w:rPr>
                <w:b/>
                <w:lang w:val="en-US"/>
              </w:rPr>
              <w:t>Sometimes it is appropriate to allow some talking between students.</w:t>
            </w:r>
          </w:p>
          <w:p w:rsidR="00E757BD" w:rsidRPr="00E757BD" w:rsidRDefault="00E757BD" w:rsidP="00E757BD">
            <w:pPr>
              <w:rPr>
                <w:b/>
                <w:lang w:val="en-US"/>
              </w:rPr>
            </w:pPr>
            <w:r w:rsidRPr="00E757BD">
              <w:rPr>
                <w:b/>
                <w:lang w:val="en-US"/>
              </w:rPr>
              <w:t>You can project yourself to bring the room back after periods of chatting or silence can be effective too.</w:t>
            </w:r>
          </w:p>
          <w:p w:rsidR="00E757BD" w:rsidRPr="00E757BD" w:rsidRDefault="00E757BD" w:rsidP="00E757BD">
            <w:pPr>
              <w:rPr>
                <w:b/>
                <w:lang w:val="en-US"/>
              </w:rPr>
            </w:pPr>
            <w:r w:rsidRPr="00E757BD">
              <w:rPr>
                <w:b/>
                <w:lang w:val="en-US"/>
              </w:rPr>
              <w:t>You can support Welsh development by ensuring Welsh slides are available.</w:t>
            </w:r>
          </w:p>
          <w:p w:rsidR="00E757BD" w:rsidRPr="00E757BD" w:rsidRDefault="00E757BD" w:rsidP="00E757BD">
            <w:pPr>
              <w:rPr>
                <w:b/>
                <w:lang w:val="en-US"/>
              </w:rPr>
            </w:pPr>
            <w:r w:rsidRPr="00E757BD">
              <w:rPr>
                <w:b/>
                <w:lang w:val="en-US"/>
              </w:rPr>
              <w:t>Providing students with choices of how to use their time can be helpful with engagement.</w:t>
            </w:r>
          </w:p>
          <w:p w:rsidR="00E757BD" w:rsidRPr="00E757BD" w:rsidRDefault="00E757BD" w:rsidP="00E757BD">
            <w:pPr>
              <w:rPr>
                <w:b/>
                <w:lang w:val="en-US"/>
              </w:rPr>
            </w:pPr>
            <w:r w:rsidRPr="00E757BD">
              <w:rPr>
                <w:b/>
                <w:lang w:val="en-US"/>
              </w:rPr>
              <w:t>There may be occasions where one to one support is provided to students facing issues not related to study but would have an effect on their study.</w:t>
            </w:r>
          </w:p>
          <w:p w:rsidR="00E757BD" w:rsidRPr="00E757BD" w:rsidRDefault="00E757BD" w:rsidP="00E757BD">
            <w:pPr>
              <w:rPr>
                <w:b/>
                <w:lang w:val="en-US"/>
              </w:rPr>
            </w:pPr>
          </w:p>
        </w:tc>
      </w:tr>
      <w:tr w:rsidR="00E757BD" w:rsidRPr="00E757BD" w:rsidTr="0002596A">
        <w:trPr>
          <w:jc w:val="center"/>
        </w:trPr>
        <w:tc>
          <w:tcPr>
            <w:tcW w:w="10490" w:type="dxa"/>
            <w:gridSpan w:val="2"/>
            <w:shd w:val="clear" w:color="auto" w:fill="auto"/>
          </w:tcPr>
          <w:p w:rsidR="00E757BD" w:rsidRPr="00E757BD" w:rsidRDefault="00E757BD" w:rsidP="00E757BD">
            <w:pPr>
              <w:rPr>
                <w:b/>
                <w:bCs/>
                <w:lang w:val="en-US"/>
              </w:rPr>
            </w:pPr>
            <w:r w:rsidRPr="00E757BD">
              <w:rPr>
                <w:b/>
                <w:bCs/>
                <w:lang w:val="en-US"/>
              </w:rPr>
              <w:t>Targets to improve my own practice (mapped to professional standards):</w:t>
            </w:r>
          </w:p>
          <w:p w:rsidR="00E757BD" w:rsidRPr="00E757BD" w:rsidRDefault="00E757BD" w:rsidP="00E757BD">
            <w:pPr>
              <w:rPr>
                <w:b/>
                <w:bCs/>
                <w:lang w:val="en-US"/>
              </w:rPr>
            </w:pPr>
          </w:p>
          <w:p w:rsidR="00E757BD" w:rsidRPr="00E757BD" w:rsidRDefault="00E757BD" w:rsidP="00E757BD">
            <w:pPr>
              <w:rPr>
                <w:b/>
                <w:bCs/>
                <w:lang w:val="en-US"/>
              </w:rPr>
            </w:pPr>
            <w:r w:rsidRPr="00E757BD">
              <w:rPr>
                <w:b/>
                <w:bCs/>
                <w:lang w:val="en-US"/>
              </w:rPr>
              <w:t xml:space="preserve">Check student </w:t>
            </w:r>
            <w:proofErr w:type="spellStart"/>
            <w:r w:rsidRPr="00E757BD">
              <w:rPr>
                <w:b/>
                <w:bCs/>
                <w:lang w:val="en-US"/>
              </w:rPr>
              <w:t>well being</w:t>
            </w:r>
            <w:proofErr w:type="spellEnd"/>
            <w:r w:rsidRPr="00E757BD">
              <w:rPr>
                <w:b/>
                <w:bCs/>
                <w:lang w:val="en-US"/>
              </w:rPr>
              <w:t xml:space="preserve"> - Demonstrate commitment to learners, their learning, safety and well-being</w:t>
            </w:r>
          </w:p>
          <w:p w:rsidR="00E757BD" w:rsidRPr="00E757BD" w:rsidRDefault="00E757BD" w:rsidP="00E757BD">
            <w:pPr>
              <w:rPr>
                <w:b/>
                <w:bCs/>
                <w:lang w:val="en-US"/>
              </w:rPr>
            </w:pPr>
            <w:r w:rsidRPr="00E757BD">
              <w:rPr>
                <w:b/>
                <w:bCs/>
                <w:lang w:val="en-US"/>
              </w:rPr>
              <w:t>Support Welsh students by improving my confidence - Understand the importance of the Welsh culture and language as a bilingual nation</w:t>
            </w:r>
          </w:p>
          <w:p w:rsidR="00E757BD" w:rsidRPr="00E757BD" w:rsidRDefault="00E757BD" w:rsidP="00E757BD">
            <w:pPr>
              <w:rPr>
                <w:b/>
                <w:bCs/>
                <w:lang w:val="en-US"/>
              </w:rPr>
            </w:pPr>
            <w:r w:rsidRPr="00E757BD">
              <w:rPr>
                <w:b/>
                <w:bCs/>
                <w:lang w:val="en-US"/>
              </w:rPr>
              <w:t>Build strong relationships with students - Build positive and collaborative relationships</w:t>
            </w:r>
          </w:p>
          <w:p w:rsidR="00E757BD" w:rsidRPr="00E757BD" w:rsidRDefault="00E757BD" w:rsidP="00E757BD">
            <w:pPr>
              <w:rPr>
                <w:b/>
                <w:bCs/>
                <w:lang w:val="en-US"/>
              </w:rPr>
            </w:pPr>
          </w:p>
          <w:p w:rsidR="00E757BD" w:rsidRPr="00E757BD" w:rsidRDefault="00E757BD" w:rsidP="00E757BD">
            <w:pPr>
              <w:rPr>
                <w:b/>
                <w:bCs/>
                <w:lang w:val="en-US"/>
              </w:rPr>
            </w:pPr>
          </w:p>
          <w:p w:rsidR="00E757BD" w:rsidRPr="00E757BD" w:rsidRDefault="00E757BD" w:rsidP="00E757BD">
            <w:pPr>
              <w:rPr>
                <w:b/>
                <w:bCs/>
                <w:lang w:val="en-US"/>
              </w:rPr>
            </w:pPr>
          </w:p>
        </w:tc>
      </w:tr>
    </w:tbl>
    <w:p w:rsidR="00E757BD" w:rsidRDefault="00E757BD" w:rsidP="000D68B6"/>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757BD" w:rsidRPr="00E757BD" w:rsidTr="0002596A">
        <w:trPr>
          <w:jc w:val="center"/>
        </w:trPr>
        <w:tc>
          <w:tcPr>
            <w:tcW w:w="3544" w:type="dxa"/>
            <w:shd w:val="clear" w:color="auto" w:fill="auto"/>
          </w:tcPr>
          <w:p w:rsidR="00E757BD" w:rsidRPr="00E757BD" w:rsidRDefault="00E757BD" w:rsidP="00E757BD">
            <w:pPr>
              <w:rPr>
                <w:b/>
                <w:lang w:val="en-US"/>
              </w:rPr>
            </w:pPr>
            <w:r w:rsidRPr="00E757BD">
              <w:rPr>
                <w:b/>
                <w:lang w:val="en-US"/>
              </w:rPr>
              <w:t>Teacher</w:t>
            </w:r>
          </w:p>
          <w:p w:rsidR="00E757BD" w:rsidRPr="00E757BD" w:rsidRDefault="00E757BD" w:rsidP="00E757BD">
            <w:pPr>
              <w:rPr>
                <w:b/>
                <w:lang w:val="en-US"/>
              </w:rPr>
            </w:pPr>
          </w:p>
        </w:tc>
        <w:tc>
          <w:tcPr>
            <w:tcW w:w="6946" w:type="dxa"/>
            <w:shd w:val="clear" w:color="auto" w:fill="auto"/>
          </w:tcPr>
          <w:p w:rsidR="00E757BD" w:rsidRPr="00E757BD" w:rsidRDefault="00E757BD" w:rsidP="00E757BD">
            <w:pPr>
              <w:rPr>
                <w:b/>
                <w:lang w:val="en-US"/>
              </w:rPr>
            </w:pPr>
            <w:r w:rsidRPr="00E757BD">
              <w:rPr>
                <w:b/>
                <w:lang w:val="en-US"/>
              </w:rPr>
              <w:t>J P</w:t>
            </w:r>
          </w:p>
        </w:tc>
      </w:tr>
      <w:tr w:rsidR="00E757BD" w:rsidRPr="00E757BD" w:rsidTr="0002596A">
        <w:trPr>
          <w:jc w:val="center"/>
        </w:trPr>
        <w:tc>
          <w:tcPr>
            <w:tcW w:w="3544" w:type="dxa"/>
            <w:shd w:val="clear" w:color="auto" w:fill="auto"/>
          </w:tcPr>
          <w:p w:rsidR="00E757BD" w:rsidRPr="00E757BD" w:rsidRDefault="00E757BD" w:rsidP="00E757BD">
            <w:pPr>
              <w:rPr>
                <w:b/>
                <w:lang w:val="en-US"/>
              </w:rPr>
            </w:pPr>
            <w:r w:rsidRPr="00E757BD">
              <w:rPr>
                <w:b/>
                <w:lang w:val="en-US"/>
              </w:rPr>
              <w:t>Date</w:t>
            </w:r>
          </w:p>
        </w:tc>
        <w:tc>
          <w:tcPr>
            <w:tcW w:w="6946" w:type="dxa"/>
            <w:shd w:val="clear" w:color="auto" w:fill="auto"/>
          </w:tcPr>
          <w:p w:rsidR="00E757BD" w:rsidRPr="00E757BD" w:rsidRDefault="00E757BD" w:rsidP="00E757BD">
            <w:pPr>
              <w:rPr>
                <w:b/>
                <w:lang w:val="en-US"/>
              </w:rPr>
            </w:pPr>
            <w:r w:rsidRPr="00E757BD">
              <w:rPr>
                <w:b/>
                <w:lang w:val="en-US"/>
              </w:rPr>
              <w:t>13/02/2023</w:t>
            </w:r>
          </w:p>
          <w:p w:rsidR="00E757BD" w:rsidRPr="00E757BD" w:rsidRDefault="00E757BD" w:rsidP="00E757BD">
            <w:pPr>
              <w:rPr>
                <w:b/>
                <w:lang w:val="en-US"/>
              </w:rPr>
            </w:pPr>
          </w:p>
        </w:tc>
      </w:tr>
      <w:tr w:rsidR="00E757BD" w:rsidRPr="00E757BD" w:rsidTr="0002596A">
        <w:trPr>
          <w:jc w:val="center"/>
        </w:trPr>
        <w:tc>
          <w:tcPr>
            <w:tcW w:w="3544" w:type="dxa"/>
            <w:shd w:val="clear" w:color="auto" w:fill="auto"/>
          </w:tcPr>
          <w:p w:rsidR="00E757BD" w:rsidRPr="00E757BD" w:rsidRDefault="00E757BD" w:rsidP="00E757BD">
            <w:pPr>
              <w:rPr>
                <w:b/>
                <w:lang w:val="en-US"/>
              </w:rPr>
            </w:pPr>
            <w:r w:rsidRPr="00E757BD">
              <w:rPr>
                <w:b/>
                <w:lang w:val="en-US"/>
              </w:rPr>
              <w:t>Group</w:t>
            </w:r>
          </w:p>
        </w:tc>
        <w:tc>
          <w:tcPr>
            <w:tcW w:w="6946" w:type="dxa"/>
            <w:shd w:val="clear" w:color="auto" w:fill="auto"/>
          </w:tcPr>
          <w:p w:rsidR="00E757BD" w:rsidRPr="00E757BD" w:rsidRDefault="00E757BD" w:rsidP="00E757BD">
            <w:pPr>
              <w:rPr>
                <w:b/>
                <w:lang w:val="en-US"/>
              </w:rPr>
            </w:pPr>
            <w:r w:rsidRPr="00E757BD">
              <w:rPr>
                <w:b/>
                <w:lang w:val="en-US"/>
              </w:rPr>
              <w:t>FTF flexi – 20 students. (level 6)</w:t>
            </w:r>
          </w:p>
          <w:p w:rsidR="00E757BD" w:rsidRPr="00E757BD" w:rsidRDefault="00E757BD" w:rsidP="00E757BD">
            <w:pPr>
              <w:rPr>
                <w:b/>
                <w:lang w:val="en-US"/>
              </w:rPr>
            </w:pPr>
          </w:p>
        </w:tc>
      </w:tr>
      <w:tr w:rsidR="00E757BD" w:rsidRPr="00E757BD" w:rsidTr="0002596A">
        <w:trPr>
          <w:jc w:val="center"/>
        </w:trPr>
        <w:tc>
          <w:tcPr>
            <w:tcW w:w="3544" w:type="dxa"/>
            <w:tcBorders>
              <w:bottom w:val="single" w:sz="4" w:space="0" w:color="auto"/>
            </w:tcBorders>
            <w:shd w:val="clear" w:color="auto" w:fill="auto"/>
          </w:tcPr>
          <w:p w:rsidR="00E757BD" w:rsidRPr="00E757BD" w:rsidRDefault="00E757BD" w:rsidP="00E757BD">
            <w:pPr>
              <w:rPr>
                <w:b/>
                <w:lang w:val="en-US"/>
              </w:rPr>
            </w:pPr>
            <w:r w:rsidRPr="00E757BD">
              <w:rPr>
                <w:b/>
                <w:lang w:val="en-US"/>
              </w:rPr>
              <w:t>Topic/Context</w:t>
            </w:r>
          </w:p>
        </w:tc>
        <w:tc>
          <w:tcPr>
            <w:tcW w:w="6946" w:type="dxa"/>
            <w:tcBorders>
              <w:bottom w:val="single" w:sz="4" w:space="0" w:color="auto"/>
            </w:tcBorders>
            <w:shd w:val="clear" w:color="auto" w:fill="auto"/>
          </w:tcPr>
          <w:p w:rsidR="00E757BD" w:rsidRPr="00E757BD" w:rsidRDefault="00E757BD" w:rsidP="00E757BD">
            <w:pPr>
              <w:rPr>
                <w:b/>
                <w:lang w:val="en-US"/>
              </w:rPr>
            </w:pPr>
            <w:r w:rsidRPr="00E757BD">
              <w:rPr>
                <w:b/>
                <w:lang w:val="en-US"/>
              </w:rPr>
              <w:t>Catalytic Leadership</w:t>
            </w:r>
          </w:p>
          <w:p w:rsidR="00E757BD" w:rsidRPr="00E757BD" w:rsidRDefault="00E757BD" w:rsidP="00E757BD">
            <w:pPr>
              <w:rPr>
                <w:b/>
                <w:lang w:val="en-US"/>
              </w:rPr>
            </w:pPr>
          </w:p>
        </w:tc>
      </w:tr>
      <w:tr w:rsidR="00E757BD" w:rsidRPr="00E757BD" w:rsidTr="0002596A">
        <w:trPr>
          <w:jc w:val="center"/>
        </w:trPr>
        <w:tc>
          <w:tcPr>
            <w:tcW w:w="10490" w:type="dxa"/>
            <w:gridSpan w:val="2"/>
            <w:shd w:val="clear" w:color="auto" w:fill="auto"/>
          </w:tcPr>
          <w:p w:rsidR="00E757BD" w:rsidRPr="00E757BD" w:rsidRDefault="00E757BD" w:rsidP="00E757BD">
            <w:pPr>
              <w:rPr>
                <w:b/>
                <w:lang w:val="en-US"/>
              </w:rPr>
            </w:pPr>
            <w:r w:rsidRPr="00E757BD">
              <w:rPr>
                <w:b/>
                <w:lang w:val="en-US"/>
              </w:rPr>
              <w:lastRenderedPageBreak/>
              <w:t>Notes on the lesson:</w:t>
            </w:r>
          </w:p>
          <w:p w:rsidR="00E757BD" w:rsidRPr="00E757BD" w:rsidRDefault="00E757BD" w:rsidP="00E757BD">
            <w:pPr>
              <w:rPr>
                <w:b/>
                <w:lang w:val="en-US"/>
              </w:rPr>
            </w:pPr>
          </w:p>
          <w:p w:rsidR="00E757BD" w:rsidRPr="00E757BD" w:rsidRDefault="00E757BD" w:rsidP="00E757BD">
            <w:pPr>
              <w:rPr>
                <w:b/>
                <w:lang w:val="en-US"/>
              </w:rPr>
            </w:pPr>
            <w:r w:rsidRPr="00E757BD">
              <w:rPr>
                <w:b/>
                <w:lang w:val="en-US"/>
              </w:rPr>
              <w:t>Begins lesson introducing new top up students to the group and checking student well-being and how everyone is feeling about the assignment.</w:t>
            </w:r>
          </w:p>
          <w:p w:rsidR="00E757BD" w:rsidRPr="00E757BD" w:rsidRDefault="00E757BD" w:rsidP="00E757BD">
            <w:pPr>
              <w:rPr>
                <w:b/>
                <w:lang w:val="en-US"/>
              </w:rPr>
            </w:pPr>
            <w:r w:rsidRPr="00E757BD">
              <w:rPr>
                <w:b/>
                <w:lang w:val="en-US"/>
              </w:rPr>
              <w:t>Has a recap on last week’s teaching, checks student’s recall of what was covered. Asks specific tables to check understanding of a catalytic leader. Refers back to assignment guidance to ensure students understanding of how what has been taught so far links back to the assignment and how students may wish to incorporate this.</w:t>
            </w:r>
          </w:p>
          <w:p w:rsidR="00E757BD" w:rsidRPr="00E757BD" w:rsidRDefault="00E757BD" w:rsidP="00E757BD">
            <w:pPr>
              <w:rPr>
                <w:b/>
                <w:lang w:val="en-US"/>
              </w:rPr>
            </w:pPr>
            <w:r w:rsidRPr="00E757BD">
              <w:rPr>
                <w:b/>
                <w:lang w:val="en-US"/>
              </w:rPr>
              <w:t xml:space="preserve">Then explains what will be covered in today’s lecture (aims and objectives) – links back to what section of the assignment this will link to. Allows students to verbalize ideas for their sociological aspect for section 3 with her to check if they are suitable, encourages students to focus on one area to dig down into. </w:t>
            </w:r>
          </w:p>
          <w:p w:rsidR="00E757BD" w:rsidRPr="00E757BD" w:rsidRDefault="00E757BD" w:rsidP="00E757BD">
            <w:pPr>
              <w:rPr>
                <w:b/>
                <w:lang w:val="en-US"/>
              </w:rPr>
            </w:pPr>
            <w:r w:rsidRPr="00E757BD">
              <w:rPr>
                <w:b/>
                <w:lang w:val="en-US"/>
              </w:rPr>
              <w:t xml:space="preserve">Ensures students are aware that information is available on </w:t>
            </w:r>
            <w:proofErr w:type="spellStart"/>
            <w:r w:rsidRPr="00E757BD">
              <w:rPr>
                <w:b/>
                <w:lang w:val="en-US"/>
              </w:rPr>
              <w:t>moodle</w:t>
            </w:r>
            <w:proofErr w:type="spellEnd"/>
            <w:r w:rsidRPr="00E757BD">
              <w:rPr>
                <w:b/>
                <w:lang w:val="en-US"/>
              </w:rPr>
              <w:t xml:space="preserve"> and teams. Asks if any further questions and if everyone has finished with assignment guidance. </w:t>
            </w:r>
          </w:p>
          <w:p w:rsidR="00E757BD" w:rsidRPr="00E757BD" w:rsidRDefault="00E757BD" w:rsidP="00E757BD">
            <w:pPr>
              <w:rPr>
                <w:b/>
                <w:lang w:val="en-US"/>
              </w:rPr>
            </w:pPr>
            <w:r w:rsidRPr="00E757BD">
              <w:rPr>
                <w:b/>
                <w:lang w:val="en-US"/>
              </w:rPr>
              <w:t>Further outlines the plan for the lecture and what will be covered in each period of teaching.</w:t>
            </w:r>
          </w:p>
          <w:p w:rsidR="00E757BD" w:rsidRPr="00E757BD" w:rsidRDefault="00E757BD" w:rsidP="00E757BD">
            <w:pPr>
              <w:rPr>
                <w:b/>
                <w:lang w:val="en-US"/>
              </w:rPr>
            </w:pPr>
            <w:r w:rsidRPr="00E757BD">
              <w:rPr>
                <w:b/>
                <w:lang w:val="en-US"/>
              </w:rPr>
              <w:t>Lecturer begins content, the content is quite heavy however the lecturer keeps it engaging and interesting and draws on the experience of students to keep the group engaged – rather than just talking at them.</w:t>
            </w:r>
          </w:p>
          <w:p w:rsidR="00E757BD" w:rsidRPr="00E757BD" w:rsidRDefault="00E757BD" w:rsidP="00E757BD">
            <w:pPr>
              <w:rPr>
                <w:b/>
                <w:lang w:val="en-US"/>
              </w:rPr>
            </w:pPr>
            <w:r w:rsidRPr="00E757BD">
              <w:rPr>
                <w:b/>
                <w:lang w:val="en-US"/>
              </w:rPr>
              <w:t xml:space="preserve">Keeps content engaging by relating it back to real world situations that students can relate </w:t>
            </w:r>
            <w:proofErr w:type="gramStart"/>
            <w:r w:rsidRPr="00E757BD">
              <w:rPr>
                <w:b/>
                <w:lang w:val="en-US"/>
              </w:rPr>
              <w:t>to.</w:t>
            </w:r>
            <w:proofErr w:type="gramEnd"/>
          </w:p>
          <w:p w:rsidR="00E757BD" w:rsidRPr="00E757BD" w:rsidRDefault="00E757BD" w:rsidP="00E757BD">
            <w:pPr>
              <w:rPr>
                <w:b/>
                <w:lang w:val="en-US"/>
              </w:rPr>
            </w:pPr>
            <w:r w:rsidRPr="00E757BD">
              <w:rPr>
                <w:b/>
                <w:lang w:val="en-US"/>
              </w:rPr>
              <w:t xml:space="preserve">Checks if students have any questions? </w:t>
            </w:r>
          </w:p>
          <w:p w:rsidR="00E757BD" w:rsidRPr="00E757BD" w:rsidRDefault="00E757BD" w:rsidP="00E757BD">
            <w:pPr>
              <w:rPr>
                <w:b/>
                <w:lang w:val="en-US"/>
              </w:rPr>
            </w:pPr>
            <w:r w:rsidRPr="00E757BD">
              <w:rPr>
                <w:b/>
                <w:lang w:val="en-US"/>
              </w:rPr>
              <w:t>Has a short break in content (quite heavy content) for students to complete NSS surveys before break time. (</w:t>
            </w:r>
            <w:proofErr w:type="gramStart"/>
            <w:r w:rsidRPr="00E757BD">
              <w:rPr>
                <w:b/>
                <w:lang w:val="en-US"/>
              </w:rPr>
              <w:t>students</w:t>
            </w:r>
            <w:proofErr w:type="gramEnd"/>
            <w:r w:rsidRPr="00E757BD">
              <w:rPr>
                <w:b/>
                <w:lang w:val="en-US"/>
              </w:rPr>
              <w:t xml:space="preserve"> entitled to fee coffee voucher for completing the survey). Checks student well-being</w:t>
            </w:r>
          </w:p>
          <w:p w:rsidR="00E757BD" w:rsidRPr="00E757BD" w:rsidRDefault="00E757BD" w:rsidP="00E757BD">
            <w:pPr>
              <w:rPr>
                <w:b/>
                <w:lang w:val="en-US"/>
              </w:rPr>
            </w:pPr>
            <w:proofErr w:type="gramStart"/>
            <w:r w:rsidRPr="00E757BD">
              <w:rPr>
                <w:b/>
                <w:lang w:val="en-US"/>
              </w:rPr>
              <w:t>as</w:t>
            </w:r>
            <w:proofErr w:type="gramEnd"/>
            <w:r w:rsidRPr="00E757BD">
              <w:rPr>
                <w:b/>
                <w:lang w:val="en-US"/>
              </w:rPr>
              <w:t xml:space="preserve"> they take time to complete the survey. </w:t>
            </w:r>
          </w:p>
          <w:p w:rsidR="00E757BD" w:rsidRPr="00E757BD" w:rsidRDefault="00E757BD" w:rsidP="00E757BD">
            <w:pPr>
              <w:rPr>
                <w:b/>
                <w:lang w:val="en-US"/>
              </w:rPr>
            </w:pPr>
            <w:r w:rsidRPr="00E757BD">
              <w:rPr>
                <w:b/>
                <w:lang w:val="en-US"/>
              </w:rPr>
              <w:t>Students have break, lecturer takes time to give students some feedback on work during the break – feedback given in Welsh as Welsh medium student. Lecturer also offered advice to a student who was applying for a job as a family support worker.</w:t>
            </w:r>
          </w:p>
          <w:p w:rsidR="00E757BD" w:rsidRPr="00E757BD" w:rsidRDefault="00E757BD" w:rsidP="00E757BD">
            <w:pPr>
              <w:rPr>
                <w:b/>
                <w:lang w:val="en-US"/>
              </w:rPr>
            </w:pPr>
            <w:r w:rsidRPr="00E757BD">
              <w:rPr>
                <w:b/>
                <w:lang w:val="en-US"/>
              </w:rPr>
              <w:t>Lecturer checks everyone is okay after break and resumes teaching.</w:t>
            </w:r>
          </w:p>
          <w:p w:rsidR="00E757BD" w:rsidRPr="00E757BD" w:rsidRDefault="00E757BD" w:rsidP="00E757BD">
            <w:pPr>
              <w:rPr>
                <w:b/>
                <w:lang w:val="en-US"/>
              </w:rPr>
            </w:pPr>
            <w:r w:rsidRPr="00E757BD">
              <w:rPr>
                <w:b/>
                <w:lang w:val="en-US"/>
              </w:rPr>
              <w:t>Class discussion about critical points in history for children, encourages class to discuss why and how they impacted children’s live. Draws on students own knowledge to keep engagement levels high.</w:t>
            </w:r>
          </w:p>
          <w:p w:rsidR="00E757BD" w:rsidRPr="00E757BD" w:rsidRDefault="00E757BD" w:rsidP="00E757BD">
            <w:pPr>
              <w:rPr>
                <w:b/>
                <w:lang w:val="en-US"/>
              </w:rPr>
            </w:pPr>
            <w:r w:rsidRPr="00E757BD">
              <w:rPr>
                <w:b/>
                <w:lang w:val="en-US"/>
              </w:rPr>
              <w:t>Checks student knowledge levels for UNCRC, asks if anyone needs more information (checking top up students are happy). – provides hand out for those who need further information.</w:t>
            </w:r>
          </w:p>
          <w:p w:rsidR="00E757BD" w:rsidRPr="00E757BD" w:rsidRDefault="00E757BD" w:rsidP="00E757BD">
            <w:pPr>
              <w:rPr>
                <w:b/>
                <w:lang w:val="en-US"/>
              </w:rPr>
            </w:pPr>
            <w:r w:rsidRPr="00E757BD">
              <w:rPr>
                <w:b/>
                <w:lang w:val="en-US"/>
              </w:rPr>
              <w:t>Allows students to draw on own experiences to cement learning.</w:t>
            </w:r>
          </w:p>
          <w:p w:rsidR="00E757BD" w:rsidRPr="00E757BD" w:rsidRDefault="00E757BD" w:rsidP="00E757BD">
            <w:pPr>
              <w:rPr>
                <w:b/>
                <w:lang w:val="en-US"/>
              </w:rPr>
            </w:pPr>
            <w:r w:rsidRPr="00E757BD">
              <w:rPr>
                <w:b/>
                <w:lang w:val="en-US"/>
              </w:rPr>
              <w:t>Before paying an important video lecturer ensures that all students are giving their full attention.</w:t>
            </w:r>
          </w:p>
          <w:p w:rsidR="00E757BD" w:rsidRPr="00E757BD" w:rsidRDefault="00E757BD" w:rsidP="00E757BD">
            <w:pPr>
              <w:rPr>
                <w:b/>
                <w:lang w:val="en-US"/>
              </w:rPr>
            </w:pPr>
            <w:r w:rsidRPr="00E757BD">
              <w:rPr>
                <w:b/>
                <w:lang w:val="en-US"/>
              </w:rPr>
              <w:t xml:space="preserve">Encourages students to unpick legislation and understand what impact this will have both on their own lives and the lives of the children that they provide care for. </w:t>
            </w:r>
          </w:p>
          <w:p w:rsidR="00E757BD" w:rsidRPr="00E757BD" w:rsidRDefault="00E757BD" w:rsidP="00E757BD">
            <w:pPr>
              <w:rPr>
                <w:b/>
                <w:lang w:val="en-US"/>
              </w:rPr>
            </w:pPr>
            <w:r w:rsidRPr="00E757BD">
              <w:rPr>
                <w:b/>
                <w:lang w:val="en-US"/>
              </w:rPr>
              <w:t xml:space="preserve">Relates this back to children’s commissioners and how this is interlinked to human rights. </w:t>
            </w:r>
          </w:p>
          <w:p w:rsidR="00E757BD" w:rsidRPr="00E757BD" w:rsidRDefault="00E757BD" w:rsidP="00E757BD">
            <w:pPr>
              <w:rPr>
                <w:b/>
                <w:lang w:val="en-US"/>
              </w:rPr>
            </w:pPr>
            <w:r w:rsidRPr="00E757BD">
              <w:rPr>
                <w:b/>
                <w:lang w:val="en-US"/>
              </w:rPr>
              <w:t>Encourages students to think about the new commissioner and why she may be good at her role, always asks students their opinion on what is being taught.</w:t>
            </w:r>
          </w:p>
          <w:p w:rsidR="00E757BD" w:rsidRPr="00E757BD" w:rsidRDefault="00E757BD" w:rsidP="00E757BD">
            <w:pPr>
              <w:rPr>
                <w:b/>
                <w:lang w:val="en-US"/>
              </w:rPr>
            </w:pPr>
            <w:r w:rsidRPr="00E757BD">
              <w:rPr>
                <w:b/>
                <w:lang w:val="en-US"/>
              </w:rPr>
              <w:lastRenderedPageBreak/>
              <w:t xml:space="preserve">Facilitates an interesting discussion with students about home education and what their thoughts and feelings on this. – led to discussion on Dylan </w:t>
            </w:r>
            <w:proofErr w:type="spellStart"/>
            <w:r w:rsidRPr="00E757BD">
              <w:rPr>
                <w:b/>
                <w:lang w:val="en-US"/>
              </w:rPr>
              <w:t>Seabridge</w:t>
            </w:r>
            <w:proofErr w:type="spellEnd"/>
            <w:r w:rsidRPr="00E757BD">
              <w:rPr>
                <w:b/>
                <w:lang w:val="en-US"/>
              </w:rPr>
              <w:t xml:space="preserve">, how this changed the view on home educators – leading to register of education – why has this been difficult? </w:t>
            </w:r>
          </w:p>
          <w:p w:rsidR="00E757BD" w:rsidRPr="00E757BD" w:rsidRDefault="00E757BD" w:rsidP="00E757BD">
            <w:pPr>
              <w:rPr>
                <w:b/>
                <w:lang w:val="en-US"/>
              </w:rPr>
            </w:pPr>
            <w:r w:rsidRPr="00E757BD">
              <w:rPr>
                <w:b/>
                <w:lang w:val="en-US"/>
              </w:rPr>
              <w:t xml:space="preserve">Encourages students to consider how they can apply Bronfenbrenner to their assignment and utilize this to form a critique. </w:t>
            </w:r>
          </w:p>
          <w:p w:rsidR="00E757BD" w:rsidRPr="00E757BD" w:rsidRDefault="00E757BD" w:rsidP="00E757BD">
            <w:pPr>
              <w:rPr>
                <w:b/>
                <w:lang w:val="en-US"/>
              </w:rPr>
            </w:pPr>
            <w:r w:rsidRPr="00E757BD">
              <w:rPr>
                <w:b/>
                <w:lang w:val="en-US"/>
              </w:rPr>
              <w:t>Gives a group task for peer learning – analyze a document as a group – what is it why was it important? Etc.</w:t>
            </w:r>
          </w:p>
          <w:p w:rsidR="00E757BD" w:rsidRPr="00E757BD" w:rsidRDefault="00E757BD" w:rsidP="00E757BD">
            <w:pPr>
              <w:rPr>
                <w:b/>
                <w:lang w:val="en-US"/>
              </w:rPr>
            </w:pPr>
            <w:r w:rsidRPr="00E757BD">
              <w:rPr>
                <w:b/>
                <w:lang w:val="en-US"/>
              </w:rPr>
              <w:t>Allows students to individually choose which document they are most interested in, this then forms the group that they will be working in. – encouraging group dynamics, working with new people, whilst also allowing student to follow a particular interest.</w:t>
            </w:r>
          </w:p>
          <w:p w:rsidR="00E757BD" w:rsidRPr="00E757BD" w:rsidRDefault="00E757BD" w:rsidP="00E757BD">
            <w:pPr>
              <w:rPr>
                <w:b/>
                <w:lang w:val="en-US"/>
              </w:rPr>
            </w:pPr>
            <w:r w:rsidRPr="00E757BD">
              <w:rPr>
                <w:b/>
                <w:lang w:val="en-US"/>
              </w:rPr>
              <w:t>Students work on their group task and lecturer supports – group task forms a foundation to section 2 of their assignment.</w:t>
            </w:r>
          </w:p>
          <w:p w:rsidR="00E757BD" w:rsidRPr="00E757BD" w:rsidRDefault="00E757BD" w:rsidP="00E757BD">
            <w:pPr>
              <w:rPr>
                <w:b/>
                <w:lang w:val="en-US"/>
              </w:rPr>
            </w:pPr>
            <w:r w:rsidRPr="00E757BD">
              <w:rPr>
                <w:b/>
                <w:lang w:val="en-US"/>
              </w:rPr>
              <w:t>Student’s feedback at the end to the whole group so all students can benefit.</w:t>
            </w:r>
          </w:p>
          <w:p w:rsidR="00E757BD" w:rsidRPr="00E757BD" w:rsidRDefault="00E757BD" w:rsidP="00E757BD">
            <w:pPr>
              <w:rPr>
                <w:b/>
                <w:lang w:val="en-US"/>
              </w:rPr>
            </w:pPr>
            <w:r w:rsidRPr="00E757BD">
              <w:rPr>
                <w:b/>
                <w:lang w:val="en-US"/>
              </w:rPr>
              <w:t>Allows students to talk to her after the lecture.</w:t>
            </w:r>
          </w:p>
          <w:p w:rsidR="00E757BD" w:rsidRPr="00E757BD" w:rsidRDefault="00E757BD" w:rsidP="00E757BD">
            <w:pPr>
              <w:rPr>
                <w:b/>
                <w:lang w:val="en-US"/>
              </w:rPr>
            </w:pPr>
          </w:p>
          <w:p w:rsidR="00E757BD" w:rsidRPr="00E757BD" w:rsidRDefault="00E757BD" w:rsidP="00E757BD">
            <w:pPr>
              <w:rPr>
                <w:b/>
                <w:lang w:val="en-US"/>
              </w:rPr>
            </w:pPr>
          </w:p>
        </w:tc>
      </w:tr>
      <w:tr w:rsidR="00E757BD" w:rsidRPr="00E757BD" w:rsidTr="0002596A">
        <w:trPr>
          <w:jc w:val="center"/>
        </w:trPr>
        <w:tc>
          <w:tcPr>
            <w:tcW w:w="10490" w:type="dxa"/>
            <w:gridSpan w:val="2"/>
            <w:shd w:val="clear" w:color="auto" w:fill="auto"/>
          </w:tcPr>
          <w:p w:rsidR="00E757BD" w:rsidRPr="00E757BD" w:rsidRDefault="00E757BD" w:rsidP="00E757BD">
            <w:pPr>
              <w:rPr>
                <w:b/>
                <w:lang w:val="en-US"/>
              </w:rPr>
            </w:pPr>
            <w:r w:rsidRPr="00E757BD">
              <w:rPr>
                <w:b/>
                <w:lang w:val="en-US"/>
              </w:rPr>
              <w:lastRenderedPageBreak/>
              <w:t>What I have learned:</w:t>
            </w:r>
          </w:p>
          <w:p w:rsidR="00E757BD" w:rsidRPr="00E757BD" w:rsidRDefault="00E757BD" w:rsidP="00E757BD">
            <w:pPr>
              <w:rPr>
                <w:b/>
                <w:lang w:val="en-US"/>
              </w:rPr>
            </w:pPr>
            <w:r w:rsidRPr="00E757BD">
              <w:rPr>
                <w:b/>
                <w:lang w:val="en-US"/>
              </w:rPr>
              <w:t>Set out clear expectations of students.</w:t>
            </w:r>
          </w:p>
          <w:p w:rsidR="00E757BD" w:rsidRPr="00E757BD" w:rsidRDefault="00E757BD" w:rsidP="00E757BD">
            <w:pPr>
              <w:rPr>
                <w:b/>
                <w:lang w:val="en-US"/>
              </w:rPr>
            </w:pPr>
            <w:r w:rsidRPr="00E757BD">
              <w:rPr>
                <w:b/>
                <w:lang w:val="en-US"/>
              </w:rPr>
              <w:t>Take the time to get to know individual students.</w:t>
            </w:r>
          </w:p>
          <w:p w:rsidR="00E757BD" w:rsidRPr="00E757BD" w:rsidRDefault="00E757BD" w:rsidP="00E757BD">
            <w:pPr>
              <w:rPr>
                <w:b/>
                <w:lang w:val="en-US"/>
              </w:rPr>
            </w:pPr>
            <w:r w:rsidRPr="00E757BD">
              <w:rPr>
                <w:b/>
                <w:lang w:val="en-US"/>
              </w:rPr>
              <w:t>Allow students choices to have ownership over their own learning</w:t>
            </w:r>
          </w:p>
          <w:p w:rsidR="00E757BD" w:rsidRPr="00E757BD" w:rsidRDefault="00E757BD" w:rsidP="00E757BD">
            <w:pPr>
              <w:rPr>
                <w:b/>
                <w:lang w:val="en-US"/>
              </w:rPr>
            </w:pPr>
            <w:r w:rsidRPr="00E757BD">
              <w:rPr>
                <w:b/>
                <w:lang w:val="en-US"/>
              </w:rPr>
              <w:t>Plan for different teaching methods within each lesson</w:t>
            </w:r>
          </w:p>
        </w:tc>
      </w:tr>
      <w:tr w:rsidR="00E757BD" w:rsidRPr="00E757BD" w:rsidTr="0002596A">
        <w:trPr>
          <w:jc w:val="center"/>
        </w:trPr>
        <w:tc>
          <w:tcPr>
            <w:tcW w:w="10490" w:type="dxa"/>
            <w:gridSpan w:val="2"/>
            <w:shd w:val="clear" w:color="auto" w:fill="auto"/>
          </w:tcPr>
          <w:p w:rsidR="00E757BD" w:rsidRPr="00E757BD" w:rsidRDefault="00E757BD" w:rsidP="00E757BD">
            <w:pPr>
              <w:rPr>
                <w:b/>
                <w:bCs/>
                <w:lang w:val="en-US"/>
              </w:rPr>
            </w:pPr>
            <w:r w:rsidRPr="00E757BD">
              <w:rPr>
                <w:b/>
                <w:bCs/>
                <w:lang w:val="en-US"/>
              </w:rPr>
              <w:t>Targets to improve my own practice (mapped to professional standards):</w:t>
            </w:r>
          </w:p>
          <w:p w:rsidR="00E757BD" w:rsidRPr="00E757BD" w:rsidRDefault="00E757BD" w:rsidP="00E757BD">
            <w:pPr>
              <w:rPr>
                <w:b/>
                <w:bCs/>
                <w:lang w:val="en-US"/>
              </w:rPr>
            </w:pPr>
          </w:p>
          <w:p w:rsidR="00E757BD" w:rsidRPr="00E757BD" w:rsidRDefault="00E757BD" w:rsidP="00E757BD">
            <w:pPr>
              <w:rPr>
                <w:b/>
                <w:bCs/>
                <w:lang w:val="en-US"/>
              </w:rPr>
            </w:pPr>
            <w:r w:rsidRPr="00E757BD">
              <w:rPr>
                <w:b/>
                <w:bCs/>
                <w:lang w:val="en-US"/>
              </w:rPr>
              <w:t>Get to know individual students - Build positive and collaborative relationships</w:t>
            </w:r>
          </w:p>
          <w:p w:rsidR="00E757BD" w:rsidRPr="00E757BD" w:rsidRDefault="00E757BD" w:rsidP="00E757BD">
            <w:pPr>
              <w:rPr>
                <w:b/>
                <w:bCs/>
                <w:lang w:val="en-US"/>
              </w:rPr>
            </w:pPr>
            <w:r w:rsidRPr="00E757BD">
              <w:rPr>
                <w:b/>
                <w:bCs/>
                <w:lang w:val="en-US"/>
              </w:rPr>
              <w:t>Allow students choices to have ownership over their own learning - Enable learners to share responsibility for their own learning and assessment</w:t>
            </w:r>
          </w:p>
          <w:p w:rsidR="00E757BD" w:rsidRPr="00E757BD" w:rsidRDefault="00E757BD" w:rsidP="00E757BD">
            <w:pPr>
              <w:rPr>
                <w:b/>
                <w:bCs/>
                <w:lang w:val="en-US"/>
              </w:rPr>
            </w:pPr>
          </w:p>
          <w:p w:rsidR="00E757BD" w:rsidRPr="00E757BD" w:rsidRDefault="00E757BD" w:rsidP="00E757BD">
            <w:pPr>
              <w:rPr>
                <w:b/>
                <w:bCs/>
                <w:lang w:val="en-US"/>
              </w:rPr>
            </w:pPr>
          </w:p>
        </w:tc>
      </w:tr>
    </w:tbl>
    <w:p w:rsidR="00E757BD" w:rsidRDefault="00E757BD" w:rsidP="000D68B6"/>
    <w:p w:rsidR="00EB0E28" w:rsidRDefault="00EB0E28" w:rsidP="00EB0E28">
      <w:pPr>
        <w:rPr>
          <w:b/>
          <w:bCs/>
          <w:lang w:val="en-US"/>
        </w:rPr>
      </w:pPr>
    </w:p>
    <w:p w:rsidR="00EB0E28" w:rsidRDefault="00EB0E28" w:rsidP="00EB0E28">
      <w:pPr>
        <w:rPr>
          <w:b/>
          <w:bCs/>
          <w:lang w:val="en-US"/>
        </w:rPr>
      </w:pPr>
    </w:p>
    <w:p w:rsidR="00EB0E28" w:rsidRDefault="00EB0E28" w:rsidP="00EB0E28">
      <w:pPr>
        <w:rPr>
          <w:b/>
          <w:bCs/>
          <w:lang w:val="en-US"/>
        </w:rPr>
      </w:pPr>
    </w:p>
    <w:p w:rsidR="00EB0E28" w:rsidRDefault="00EB0E28" w:rsidP="00EB0E28">
      <w:pPr>
        <w:rPr>
          <w:b/>
          <w:bCs/>
          <w:lang w:val="en-US"/>
        </w:rPr>
      </w:pPr>
    </w:p>
    <w:p w:rsidR="00EB0E28" w:rsidRDefault="00EB0E28" w:rsidP="00EB0E28">
      <w:pPr>
        <w:rPr>
          <w:b/>
          <w:bCs/>
          <w:lang w:val="en-US"/>
        </w:rPr>
      </w:pPr>
    </w:p>
    <w:p w:rsidR="00EB0E28" w:rsidRDefault="00EB0E28" w:rsidP="00EB0E28">
      <w:pPr>
        <w:rPr>
          <w:b/>
          <w:bCs/>
          <w:lang w:val="en-US"/>
        </w:rPr>
      </w:pPr>
    </w:p>
    <w:p w:rsidR="00EB0E28" w:rsidRDefault="00EB0E28" w:rsidP="00EB0E28">
      <w:pPr>
        <w:rPr>
          <w:b/>
          <w:bCs/>
          <w:lang w:val="en-US"/>
        </w:rPr>
      </w:pPr>
    </w:p>
    <w:p w:rsidR="00EB0E28" w:rsidRPr="00EB0E28" w:rsidRDefault="00EB0E28" w:rsidP="00EB0E28">
      <w:pPr>
        <w:rPr>
          <w:b/>
          <w:bCs/>
          <w:lang w:val="en-US"/>
        </w:rPr>
      </w:pPr>
      <w:r w:rsidRPr="00EB0E28">
        <w:rPr>
          <w:b/>
          <w:bCs/>
          <w:lang w:val="en-US"/>
        </w:rPr>
        <w:t>Lesson Plan</w:t>
      </w:r>
    </w:p>
    <w:p w:rsidR="00EB0E28" w:rsidRPr="00EB0E28" w:rsidRDefault="00EB0E28" w:rsidP="00EB0E28">
      <w:pPr>
        <w:rPr>
          <w:b/>
          <w:bCs/>
          <w:lang w:val="en-US"/>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B0E28" w:rsidRPr="00EB0E28" w:rsidTr="0002596A">
        <w:trPr>
          <w:cantSplit/>
        </w:trPr>
        <w:tc>
          <w:tcPr>
            <w:tcW w:w="4909" w:type="dxa"/>
            <w:gridSpan w:val="2"/>
          </w:tcPr>
          <w:p w:rsidR="00EB0E28" w:rsidRPr="00EB0E28" w:rsidRDefault="00EB0E28" w:rsidP="00EB0E28">
            <w:pPr>
              <w:rPr>
                <w:b/>
                <w:lang w:val="en-US"/>
              </w:rPr>
            </w:pPr>
            <w:r w:rsidRPr="00EB0E28">
              <w:rPr>
                <w:b/>
                <w:lang w:val="en-US"/>
              </w:rPr>
              <w:t>Topic:</w:t>
            </w:r>
            <w:r w:rsidRPr="00EB0E28">
              <w:rPr>
                <w:b/>
                <w:bCs/>
                <w:i/>
                <w:iCs/>
                <w:lang w:val="en-US"/>
              </w:rPr>
              <w:t xml:space="preserve"> Children’s play: principles and practice</w:t>
            </w:r>
          </w:p>
        </w:tc>
        <w:tc>
          <w:tcPr>
            <w:tcW w:w="4914" w:type="dxa"/>
            <w:gridSpan w:val="2"/>
          </w:tcPr>
          <w:p w:rsidR="00EB0E28" w:rsidRPr="00EB0E28" w:rsidRDefault="00EB0E28" w:rsidP="00EB0E28">
            <w:pPr>
              <w:rPr>
                <w:b/>
                <w:lang w:val="en-US"/>
              </w:rPr>
            </w:pPr>
            <w:r w:rsidRPr="00EB0E28">
              <w:rPr>
                <w:b/>
                <w:lang w:val="en-US"/>
              </w:rPr>
              <w:t>Class: FTF group Level 4 – UWTSD Early years, education and care.</w:t>
            </w:r>
          </w:p>
          <w:p w:rsidR="00EB0E28" w:rsidRPr="00EB0E28" w:rsidRDefault="00EB0E28" w:rsidP="00EB0E28">
            <w:pPr>
              <w:rPr>
                <w:b/>
                <w:lang w:val="en-US"/>
              </w:rPr>
            </w:pPr>
          </w:p>
        </w:tc>
      </w:tr>
      <w:tr w:rsidR="00EB0E28" w:rsidRPr="00EB0E28" w:rsidTr="0002596A">
        <w:tc>
          <w:tcPr>
            <w:tcW w:w="2802" w:type="dxa"/>
            <w:tcBorders>
              <w:bottom w:val="nil"/>
            </w:tcBorders>
          </w:tcPr>
          <w:p w:rsidR="00EB0E28" w:rsidRPr="00EB0E28" w:rsidRDefault="00EB0E28" w:rsidP="00EB0E28">
            <w:pPr>
              <w:rPr>
                <w:b/>
                <w:lang w:val="en-US"/>
              </w:rPr>
            </w:pPr>
            <w:r w:rsidRPr="00EB0E28">
              <w:rPr>
                <w:b/>
                <w:lang w:val="en-US"/>
              </w:rPr>
              <w:t>Date: 6/2/23</w:t>
            </w:r>
          </w:p>
          <w:p w:rsidR="00EB0E28" w:rsidRPr="00EB0E28" w:rsidRDefault="00EB0E28" w:rsidP="00EB0E28">
            <w:pPr>
              <w:rPr>
                <w:b/>
                <w:lang w:val="en-US"/>
              </w:rPr>
            </w:pPr>
          </w:p>
        </w:tc>
        <w:tc>
          <w:tcPr>
            <w:tcW w:w="4110" w:type="dxa"/>
            <w:gridSpan w:val="2"/>
            <w:tcBorders>
              <w:bottom w:val="nil"/>
            </w:tcBorders>
          </w:tcPr>
          <w:p w:rsidR="00EB0E28" w:rsidRPr="00EB0E28" w:rsidRDefault="00EB0E28" w:rsidP="00EB0E28">
            <w:pPr>
              <w:rPr>
                <w:b/>
                <w:lang w:val="en-US"/>
              </w:rPr>
            </w:pPr>
            <w:r w:rsidRPr="00EB0E28">
              <w:rPr>
                <w:b/>
                <w:lang w:val="en-US"/>
              </w:rPr>
              <w:t>Length of lesson: 2.5hours</w:t>
            </w:r>
          </w:p>
        </w:tc>
        <w:tc>
          <w:tcPr>
            <w:tcW w:w="2911" w:type="dxa"/>
            <w:tcBorders>
              <w:bottom w:val="nil"/>
            </w:tcBorders>
          </w:tcPr>
          <w:p w:rsidR="00EB0E28" w:rsidRPr="00EB0E28" w:rsidRDefault="00EB0E28" w:rsidP="00EB0E28">
            <w:pPr>
              <w:rPr>
                <w:b/>
                <w:lang w:val="en-US"/>
              </w:rPr>
            </w:pPr>
            <w:r w:rsidRPr="00EB0E28">
              <w:rPr>
                <w:b/>
                <w:lang w:val="en-US"/>
              </w:rPr>
              <w:t>Number of students: 24</w:t>
            </w:r>
          </w:p>
        </w:tc>
      </w:tr>
      <w:tr w:rsidR="00EB0E28" w:rsidRPr="00EB0E28" w:rsidTr="0002596A">
        <w:trPr>
          <w:cantSplit/>
        </w:trPr>
        <w:tc>
          <w:tcPr>
            <w:tcW w:w="9823" w:type="dxa"/>
            <w:gridSpan w:val="4"/>
            <w:tcBorders>
              <w:bottom w:val="single" w:sz="2" w:space="0" w:color="auto"/>
            </w:tcBorders>
          </w:tcPr>
          <w:p w:rsidR="00EB0E28" w:rsidRPr="00EB0E28" w:rsidRDefault="00EB0E28" w:rsidP="00EB0E28">
            <w:pPr>
              <w:rPr>
                <w:b/>
                <w:lang w:val="en-US"/>
              </w:rPr>
            </w:pPr>
            <w:r w:rsidRPr="00EB0E28">
              <w:rPr>
                <w:b/>
                <w:lang w:val="en-US"/>
              </w:rPr>
              <w:t>Resources required:</w:t>
            </w:r>
          </w:p>
          <w:p w:rsidR="00EB0E28" w:rsidRPr="00EB0E28" w:rsidRDefault="00EB0E28" w:rsidP="00EB0E28">
            <w:pPr>
              <w:rPr>
                <w:lang w:val="en-US"/>
              </w:rPr>
            </w:pPr>
            <w:r w:rsidRPr="00EB0E28">
              <w:rPr>
                <w:lang w:val="en-US"/>
              </w:rPr>
              <w:t>Power point presentation, handouts, loose parts.</w:t>
            </w:r>
          </w:p>
          <w:p w:rsidR="00EB0E28" w:rsidRPr="00EB0E28" w:rsidRDefault="00EB0E28" w:rsidP="00EB0E28">
            <w:pPr>
              <w:rPr>
                <w:b/>
                <w:lang w:val="en-US"/>
              </w:rPr>
            </w:pPr>
          </w:p>
          <w:p w:rsidR="00EB0E28" w:rsidRPr="00EB0E28" w:rsidRDefault="00EB0E28" w:rsidP="00EB0E28">
            <w:pPr>
              <w:rPr>
                <w:b/>
                <w:lang w:val="en-US"/>
              </w:rPr>
            </w:pPr>
          </w:p>
        </w:tc>
      </w:tr>
      <w:tr w:rsidR="00EB0E28" w:rsidRPr="00EB0E28" w:rsidTr="0002596A">
        <w:trPr>
          <w:cantSplit/>
        </w:trPr>
        <w:tc>
          <w:tcPr>
            <w:tcW w:w="9823" w:type="dxa"/>
            <w:gridSpan w:val="4"/>
            <w:tcBorders>
              <w:top w:val="single" w:sz="2" w:space="0" w:color="auto"/>
            </w:tcBorders>
          </w:tcPr>
          <w:p w:rsidR="00EB0E28" w:rsidRPr="00EB0E28" w:rsidRDefault="00EB0E28" w:rsidP="00EB0E28">
            <w:pPr>
              <w:rPr>
                <w:b/>
                <w:lang w:val="en-US"/>
              </w:rPr>
            </w:pPr>
            <w:r w:rsidRPr="00EB0E28">
              <w:rPr>
                <w:b/>
                <w:lang w:val="en-US"/>
              </w:rPr>
              <w:t>Aim of Lesson</w:t>
            </w:r>
          </w:p>
          <w:p w:rsidR="00EB0E28" w:rsidRPr="00EB0E28" w:rsidRDefault="00EB0E28" w:rsidP="00EB0E28">
            <w:pPr>
              <w:rPr>
                <w:b/>
                <w:lang w:val="en-US"/>
              </w:rPr>
            </w:pPr>
          </w:p>
          <w:p w:rsidR="00EB0E28" w:rsidRPr="00EB0E28" w:rsidRDefault="00EB0E28" w:rsidP="00EB0E28">
            <w:pPr>
              <w:rPr>
                <w:lang w:val="en-US"/>
              </w:rPr>
            </w:pPr>
            <w:r w:rsidRPr="00EB0E28">
              <w:rPr>
                <w:lang w:val="en-US"/>
              </w:rPr>
              <w:t>Introduce concepts related to self-directed play such as play cues, play cycle and the role of the adult in free play.</w:t>
            </w:r>
          </w:p>
          <w:p w:rsidR="00EB0E28" w:rsidRPr="00EB0E28" w:rsidRDefault="00EB0E28" w:rsidP="00EB0E28">
            <w:pPr>
              <w:rPr>
                <w:b/>
                <w:lang w:val="en-US"/>
              </w:rPr>
            </w:pPr>
          </w:p>
          <w:p w:rsidR="00EB0E28" w:rsidRPr="00EB0E28" w:rsidRDefault="00EB0E28" w:rsidP="00EB0E28">
            <w:pPr>
              <w:rPr>
                <w:b/>
                <w:lang w:val="en-US"/>
              </w:rPr>
            </w:pPr>
          </w:p>
        </w:tc>
      </w:tr>
      <w:tr w:rsidR="00EB0E28" w:rsidRPr="00EB0E28" w:rsidTr="0002596A">
        <w:trPr>
          <w:cantSplit/>
        </w:trPr>
        <w:tc>
          <w:tcPr>
            <w:tcW w:w="9823" w:type="dxa"/>
            <w:gridSpan w:val="4"/>
            <w:tcBorders>
              <w:bottom w:val="nil"/>
            </w:tcBorders>
          </w:tcPr>
          <w:p w:rsidR="00EB0E28" w:rsidRPr="00EB0E28" w:rsidRDefault="00EB0E28" w:rsidP="00EB0E28">
            <w:pPr>
              <w:rPr>
                <w:b/>
                <w:lang w:val="en-US"/>
              </w:rPr>
            </w:pPr>
            <w:r w:rsidRPr="00EB0E28">
              <w:rPr>
                <w:b/>
                <w:lang w:val="en-US"/>
              </w:rPr>
              <w:t>Learning Outcomes – The Learners Should Be Able To:</w:t>
            </w:r>
          </w:p>
          <w:p w:rsidR="00EB0E28" w:rsidRPr="00EB0E28" w:rsidRDefault="00EB0E28" w:rsidP="00EB0E28">
            <w:pPr>
              <w:rPr>
                <w:b/>
                <w:lang w:val="en-US"/>
              </w:rPr>
            </w:pPr>
          </w:p>
          <w:p w:rsidR="00EB0E28" w:rsidRPr="00EB0E28" w:rsidRDefault="00EB0E28" w:rsidP="00EB0E28">
            <w:pPr>
              <w:rPr>
                <w:lang w:val="en-US"/>
              </w:rPr>
            </w:pPr>
            <w:r w:rsidRPr="00EB0E28">
              <w:rPr>
                <w:lang w:val="en-US"/>
              </w:rPr>
              <w:t>Identify what effective self-directed play looks like.</w:t>
            </w:r>
          </w:p>
          <w:p w:rsidR="00EB0E28" w:rsidRPr="00EB0E28" w:rsidRDefault="00EB0E28" w:rsidP="00EB0E28">
            <w:pPr>
              <w:rPr>
                <w:lang w:val="en-US"/>
              </w:rPr>
            </w:pPr>
            <w:r w:rsidRPr="00EB0E28">
              <w:rPr>
                <w:lang w:val="en-US"/>
              </w:rPr>
              <w:t>Understand the different stages within the play cycle.</w:t>
            </w:r>
          </w:p>
          <w:p w:rsidR="00EB0E28" w:rsidRPr="00EB0E28" w:rsidRDefault="00EB0E28" w:rsidP="00EB0E28">
            <w:pPr>
              <w:rPr>
                <w:lang w:val="en-US"/>
              </w:rPr>
            </w:pPr>
            <w:r w:rsidRPr="00EB0E28">
              <w:rPr>
                <w:lang w:val="en-US"/>
              </w:rPr>
              <w:t>Discuss the role of the adult within free play – understand the concept of adulteration.</w:t>
            </w:r>
          </w:p>
          <w:p w:rsidR="00EB0E28" w:rsidRPr="00EB0E28" w:rsidRDefault="00EB0E28" w:rsidP="00EB0E28">
            <w:pPr>
              <w:rPr>
                <w:lang w:val="en-US"/>
              </w:rPr>
            </w:pPr>
            <w:r w:rsidRPr="00EB0E28">
              <w:rPr>
                <w:lang w:val="en-US"/>
              </w:rPr>
              <w:t>Establish what an effective environment achieves for children’s free play.</w:t>
            </w:r>
          </w:p>
          <w:p w:rsidR="00EB0E28" w:rsidRPr="00EB0E28" w:rsidRDefault="00EB0E28" w:rsidP="00EB0E28">
            <w:pPr>
              <w:rPr>
                <w:lang w:val="en-US"/>
              </w:rPr>
            </w:pPr>
            <w:r w:rsidRPr="00EB0E28">
              <w:rPr>
                <w:lang w:val="en-US"/>
              </w:rPr>
              <w:t>Discuss how these environments may look – compare different curricula.</w:t>
            </w:r>
          </w:p>
          <w:p w:rsidR="00EB0E28" w:rsidRPr="00EB0E28" w:rsidRDefault="00EB0E28" w:rsidP="00EB0E28">
            <w:pPr>
              <w:rPr>
                <w:b/>
                <w:lang w:val="en-US"/>
              </w:rPr>
            </w:pPr>
          </w:p>
          <w:p w:rsidR="00EB0E28" w:rsidRPr="00EB0E28" w:rsidRDefault="00EB0E28" w:rsidP="00EB0E28">
            <w:pPr>
              <w:rPr>
                <w:bCs/>
                <w:lang w:val="en-US"/>
              </w:rPr>
            </w:pPr>
          </w:p>
          <w:p w:rsidR="00EB0E28" w:rsidRPr="00EB0E28" w:rsidRDefault="00EB0E28" w:rsidP="00EB0E28">
            <w:pPr>
              <w:rPr>
                <w:b/>
                <w:lang w:val="en-US"/>
              </w:rPr>
            </w:pPr>
          </w:p>
        </w:tc>
      </w:tr>
      <w:tr w:rsidR="00EB0E28" w:rsidRPr="00EB0E28" w:rsidTr="0002596A">
        <w:trPr>
          <w:cantSplit/>
        </w:trPr>
        <w:tc>
          <w:tcPr>
            <w:tcW w:w="9823" w:type="dxa"/>
            <w:gridSpan w:val="4"/>
            <w:tcBorders>
              <w:bottom w:val="single" w:sz="2" w:space="0" w:color="auto"/>
            </w:tcBorders>
          </w:tcPr>
          <w:p w:rsidR="00EB0E28" w:rsidRPr="00EB0E28" w:rsidRDefault="00EB0E28" w:rsidP="00EB0E28">
            <w:pPr>
              <w:rPr>
                <w:b/>
                <w:lang w:val="en-US"/>
              </w:rPr>
            </w:pPr>
            <w:r w:rsidRPr="00EB0E28">
              <w:rPr>
                <w:b/>
                <w:lang w:val="en-US"/>
              </w:rPr>
              <w:lastRenderedPageBreak/>
              <w:t>Previous student knowledge required for the session:</w:t>
            </w:r>
          </w:p>
          <w:p w:rsidR="00EB0E28" w:rsidRPr="00EB0E28" w:rsidRDefault="00EB0E28" w:rsidP="00EB0E28">
            <w:pPr>
              <w:rPr>
                <w:b/>
                <w:lang w:val="en-US"/>
              </w:rPr>
            </w:pPr>
          </w:p>
          <w:p w:rsidR="00EB0E28" w:rsidRPr="00EB0E28" w:rsidRDefault="00EB0E28" w:rsidP="00EB0E28">
            <w:pPr>
              <w:rPr>
                <w:b/>
                <w:lang w:val="en-US"/>
              </w:rPr>
            </w:pPr>
            <w:r w:rsidRPr="00EB0E28">
              <w:rPr>
                <w:lang w:val="en-US"/>
              </w:rPr>
              <w:t xml:space="preserve">Students will have discussed in previous lessons how to define play, </w:t>
            </w:r>
            <w:proofErr w:type="spellStart"/>
            <w:proofErr w:type="gramStart"/>
            <w:r w:rsidRPr="00EB0E28">
              <w:rPr>
                <w:lang w:val="en-US"/>
              </w:rPr>
              <w:t>theory’s</w:t>
            </w:r>
            <w:proofErr w:type="spellEnd"/>
            <w:proofErr w:type="gramEnd"/>
            <w:r w:rsidRPr="00EB0E28">
              <w:rPr>
                <w:lang w:val="en-US"/>
              </w:rPr>
              <w:t xml:space="preserve"> of play, the role of play within curricula and legislation surrounding play.</w:t>
            </w:r>
            <w:r w:rsidRPr="00EB0E28">
              <w:rPr>
                <w:b/>
                <w:lang w:val="en-US"/>
              </w:rPr>
              <w:tab/>
            </w: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tc>
      </w:tr>
      <w:tr w:rsidR="00EB0E28" w:rsidRPr="00EB0E28" w:rsidTr="0002596A">
        <w:trPr>
          <w:cantSplit/>
        </w:trPr>
        <w:tc>
          <w:tcPr>
            <w:tcW w:w="9823" w:type="dxa"/>
            <w:gridSpan w:val="4"/>
            <w:tcBorders>
              <w:top w:val="single" w:sz="2" w:space="0" w:color="auto"/>
            </w:tcBorders>
          </w:tcPr>
          <w:p w:rsidR="00EB0E28" w:rsidRPr="00EB0E28" w:rsidRDefault="00EB0E28" w:rsidP="00EB0E28">
            <w:pPr>
              <w:rPr>
                <w:b/>
                <w:lang w:val="en-US"/>
              </w:rPr>
            </w:pPr>
            <w:r w:rsidRPr="00EB0E28">
              <w:rPr>
                <w:b/>
                <w:lang w:val="en-US"/>
              </w:rPr>
              <w:t>Anticipated difficulties (if applicable):</w:t>
            </w:r>
          </w:p>
          <w:p w:rsidR="00EB0E28" w:rsidRPr="00EB0E28" w:rsidRDefault="00EB0E28" w:rsidP="00EB0E28">
            <w:pPr>
              <w:rPr>
                <w:b/>
                <w:lang w:val="en-US"/>
              </w:rPr>
            </w:pPr>
          </w:p>
          <w:p w:rsidR="00EB0E28" w:rsidRPr="00EB0E28" w:rsidRDefault="00EB0E28" w:rsidP="00EB0E28">
            <w:pPr>
              <w:rPr>
                <w:b/>
                <w:bCs/>
                <w:lang w:val="en-US"/>
              </w:rPr>
            </w:pPr>
          </w:p>
          <w:p w:rsidR="00EB0E28" w:rsidRPr="00EB0E28" w:rsidRDefault="00EB0E28" w:rsidP="00EB0E28">
            <w:pPr>
              <w:rPr>
                <w:b/>
                <w:lang w:val="en-US"/>
              </w:rPr>
            </w:pPr>
          </w:p>
          <w:p w:rsidR="00EB0E28" w:rsidRPr="00EB0E28" w:rsidRDefault="00EB0E28" w:rsidP="00EB0E28">
            <w:pPr>
              <w:rPr>
                <w:b/>
                <w:lang w:val="en-US"/>
              </w:rPr>
            </w:pPr>
          </w:p>
        </w:tc>
      </w:tr>
      <w:tr w:rsidR="00EB0E28" w:rsidRPr="00EB0E28" w:rsidTr="0002596A">
        <w:trPr>
          <w:cantSplit/>
        </w:trPr>
        <w:tc>
          <w:tcPr>
            <w:tcW w:w="9823" w:type="dxa"/>
            <w:gridSpan w:val="4"/>
            <w:tcBorders>
              <w:top w:val="single" w:sz="2" w:space="0" w:color="auto"/>
            </w:tcBorders>
          </w:tcPr>
          <w:p w:rsidR="00EB0E28" w:rsidRPr="00EB0E28" w:rsidRDefault="00EB0E28" w:rsidP="00EB0E28">
            <w:pPr>
              <w:rPr>
                <w:b/>
                <w:bCs/>
                <w:lang w:val="en-US"/>
              </w:rPr>
            </w:pPr>
            <w:r w:rsidRPr="00EB0E28">
              <w:rPr>
                <w:b/>
                <w:bCs/>
                <w:lang w:val="en-US"/>
              </w:rPr>
              <w:t>Professional Standards (where are these being met within the session)</w:t>
            </w:r>
          </w:p>
          <w:p w:rsidR="00EB0E28" w:rsidRPr="00EB0E28" w:rsidRDefault="00EB0E28" w:rsidP="00EB0E28">
            <w:pPr>
              <w:rPr>
                <w:b/>
                <w:bCs/>
                <w:lang w:val="en-US"/>
              </w:rPr>
            </w:pPr>
          </w:p>
          <w:p w:rsidR="00EB0E28" w:rsidRPr="00EB0E28" w:rsidRDefault="00EB0E28" w:rsidP="00EB0E28">
            <w:pPr>
              <w:rPr>
                <w:lang w:val="en-US"/>
              </w:rPr>
            </w:pPr>
            <w:r w:rsidRPr="00EB0E28">
              <w:rPr>
                <w:lang w:val="en-US"/>
              </w:rPr>
              <w:t>Enable learners to share responsibility for their own learning and assessment – group work</w:t>
            </w:r>
          </w:p>
          <w:p w:rsidR="00EB0E28" w:rsidRPr="00EB0E28" w:rsidRDefault="00EB0E28" w:rsidP="00EB0E28">
            <w:pPr>
              <w:rPr>
                <w:lang w:val="en-US"/>
              </w:rPr>
            </w:pPr>
          </w:p>
          <w:p w:rsidR="00EB0E28" w:rsidRPr="00EB0E28" w:rsidRDefault="00EB0E28" w:rsidP="00EB0E28">
            <w:pPr>
              <w:rPr>
                <w:lang w:val="en-US"/>
              </w:rPr>
            </w:pPr>
            <w:r w:rsidRPr="00EB0E28">
              <w:rPr>
                <w:lang w:val="en-US"/>
              </w:rPr>
              <w:t>Plan and deliver effective learning, teaching and assessment – range of teaching methods used</w:t>
            </w:r>
          </w:p>
          <w:p w:rsidR="00EB0E28" w:rsidRPr="00EB0E28" w:rsidRDefault="00EB0E28" w:rsidP="00EB0E28">
            <w:pPr>
              <w:rPr>
                <w:lang w:val="en-US"/>
              </w:rPr>
            </w:pPr>
          </w:p>
          <w:p w:rsidR="00EB0E28" w:rsidRPr="00EB0E28" w:rsidRDefault="00EB0E28" w:rsidP="00EB0E28">
            <w:pPr>
              <w:rPr>
                <w:lang w:val="en-US"/>
              </w:rPr>
            </w:pPr>
            <w:r w:rsidRPr="00EB0E28">
              <w:rPr>
                <w:lang w:val="en-US"/>
              </w:rPr>
              <w:t>Demonstrate commitment to learners, their learning, safety and well-being – student well being checked throughout</w:t>
            </w:r>
          </w:p>
          <w:p w:rsidR="00EB0E28" w:rsidRPr="00EB0E28" w:rsidRDefault="00EB0E28" w:rsidP="00EB0E28">
            <w:pPr>
              <w:rPr>
                <w:b/>
                <w:bCs/>
                <w:lang w:val="en-US"/>
              </w:rPr>
            </w:pPr>
          </w:p>
        </w:tc>
      </w:tr>
    </w:tbl>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b/>
          <w:u w:val="single"/>
          <w:lang w:val="en-US"/>
        </w:rPr>
      </w:pPr>
      <w:r w:rsidRPr="00EB0E28">
        <w:rPr>
          <w:b/>
          <w:u w:val="single"/>
          <w:lang w:val="en-US"/>
        </w:rPr>
        <w:t>Lesson Detail:</w:t>
      </w:r>
    </w:p>
    <w:p w:rsidR="00EB0E28" w:rsidRPr="00EB0E28" w:rsidRDefault="00EB0E28" w:rsidP="00EB0E28">
      <w:pPr>
        <w:rPr>
          <w:lang w:val="en-US"/>
        </w:rPr>
      </w:pPr>
    </w:p>
    <w:tbl>
      <w:tblPr>
        <w:tblW w:w="91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9"/>
        <w:gridCol w:w="2318"/>
        <w:gridCol w:w="3912"/>
        <w:gridCol w:w="934"/>
      </w:tblGrid>
      <w:tr w:rsidR="00EB0E28" w:rsidRPr="00EB0E28" w:rsidTr="0002596A">
        <w:trPr>
          <w:trHeight w:val="439"/>
        </w:trPr>
        <w:tc>
          <w:tcPr>
            <w:tcW w:w="1999" w:type="dxa"/>
          </w:tcPr>
          <w:p w:rsidR="00EB0E28" w:rsidRPr="00EB0E28" w:rsidRDefault="00EB0E28" w:rsidP="00EB0E28">
            <w:pPr>
              <w:rPr>
                <w:b/>
                <w:lang w:val="en-US"/>
              </w:rPr>
            </w:pPr>
          </w:p>
          <w:p w:rsidR="00EB0E28" w:rsidRPr="00EB0E28" w:rsidRDefault="00EB0E28" w:rsidP="00EB0E28">
            <w:pPr>
              <w:rPr>
                <w:b/>
                <w:lang w:val="en-US"/>
              </w:rPr>
            </w:pPr>
            <w:r w:rsidRPr="00EB0E28">
              <w:rPr>
                <w:b/>
                <w:lang w:val="en-US"/>
              </w:rPr>
              <w:t xml:space="preserve">Stage </w:t>
            </w:r>
          </w:p>
        </w:tc>
        <w:tc>
          <w:tcPr>
            <w:tcW w:w="2318" w:type="dxa"/>
          </w:tcPr>
          <w:p w:rsidR="00EB0E28" w:rsidRPr="00EB0E28" w:rsidRDefault="00EB0E28" w:rsidP="00EB0E28">
            <w:pPr>
              <w:rPr>
                <w:b/>
                <w:lang w:val="en-US"/>
              </w:rPr>
            </w:pPr>
          </w:p>
          <w:p w:rsidR="00EB0E28" w:rsidRPr="00EB0E28" w:rsidRDefault="00EB0E28" w:rsidP="00EB0E28">
            <w:pPr>
              <w:rPr>
                <w:b/>
                <w:lang w:val="en-US"/>
              </w:rPr>
            </w:pPr>
            <w:r w:rsidRPr="00EB0E28">
              <w:rPr>
                <w:b/>
                <w:lang w:val="en-US"/>
              </w:rPr>
              <w:t>Focus</w:t>
            </w:r>
          </w:p>
        </w:tc>
        <w:tc>
          <w:tcPr>
            <w:tcW w:w="3912" w:type="dxa"/>
          </w:tcPr>
          <w:p w:rsidR="00EB0E28" w:rsidRPr="00EB0E28" w:rsidRDefault="00EB0E28" w:rsidP="00EB0E28">
            <w:pPr>
              <w:rPr>
                <w:b/>
                <w:lang w:val="en-US"/>
              </w:rPr>
            </w:pPr>
          </w:p>
          <w:p w:rsidR="00EB0E28" w:rsidRPr="00EB0E28" w:rsidRDefault="00EB0E28" w:rsidP="00EB0E28">
            <w:pPr>
              <w:rPr>
                <w:b/>
                <w:lang w:val="en-US"/>
              </w:rPr>
            </w:pPr>
            <w:r w:rsidRPr="00EB0E28">
              <w:rPr>
                <w:b/>
                <w:lang w:val="en-US"/>
              </w:rPr>
              <w:t xml:space="preserve">Strategy </w:t>
            </w:r>
          </w:p>
        </w:tc>
        <w:tc>
          <w:tcPr>
            <w:tcW w:w="934" w:type="dxa"/>
          </w:tcPr>
          <w:p w:rsidR="00EB0E28" w:rsidRPr="00EB0E28" w:rsidRDefault="00EB0E28" w:rsidP="00EB0E28">
            <w:pPr>
              <w:rPr>
                <w:b/>
                <w:lang w:val="en-US"/>
              </w:rPr>
            </w:pPr>
          </w:p>
          <w:p w:rsidR="00EB0E28" w:rsidRPr="00EB0E28" w:rsidRDefault="00EB0E28" w:rsidP="00EB0E28">
            <w:pPr>
              <w:rPr>
                <w:b/>
                <w:lang w:val="en-US"/>
              </w:rPr>
            </w:pPr>
            <w:r w:rsidRPr="00EB0E28">
              <w:rPr>
                <w:b/>
                <w:lang w:val="en-US"/>
              </w:rPr>
              <w:t xml:space="preserve">Time </w:t>
            </w:r>
          </w:p>
          <w:p w:rsidR="00EB0E28" w:rsidRPr="00EB0E28" w:rsidRDefault="00EB0E28" w:rsidP="00EB0E28">
            <w:pPr>
              <w:rPr>
                <w:b/>
                <w:lang w:val="en-US"/>
              </w:rPr>
            </w:pPr>
          </w:p>
        </w:tc>
      </w:tr>
      <w:tr w:rsidR="00EB0E28" w:rsidRPr="00EB0E28" w:rsidTr="0002596A">
        <w:trPr>
          <w:trHeight w:val="9317"/>
        </w:trPr>
        <w:tc>
          <w:tcPr>
            <w:tcW w:w="1999" w:type="dxa"/>
            <w:tcBorders>
              <w:top w:val="single" w:sz="4" w:space="0" w:color="auto"/>
              <w:left w:val="single" w:sz="4" w:space="0" w:color="auto"/>
              <w:bottom w:val="single" w:sz="4" w:space="0" w:color="auto"/>
              <w:right w:val="single" w:sz="4" w:space="0" w:color="auto"/>
            </w:tcBorders>
          </w:tcPr>
          <w:p w:rsidR="00EB0E28" w:rsidRPr="00EB0E28" w:rsidRDefault="00EB0E28" w:rsidP="00EB0E28">
            <w:pPr>
              <w:rPr>
                <w:b/>
                <w:lang w:val="en-US"/>
              </w:rPr>
            </w:pPr>
            <w:r w:rsidRPr="00EB0E28">
              <w:rPr>
                <w:b/>
                <w:lang w:val="en-US"/>
              </w:rPr>
              <w:lastRenderedPageBreak/>
              <w:t>Introduction</w:t>
            </w: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r w:rsidRPr="00EB0E28">
              <w:rPr>
                <w:b/>
                <w:lang w:val="en-US"/>
              </w:rPr>
              <w:t xml:space="preserve">Development </w:t>
            </w: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r w:rsidRPr="00EB0E28">
              <w:rPr>
                <w:b/>
                <w:lang w:val="en-US"/>
              </w:rPr>
              <w:t>Plenary/conclusion</w:t>
            </w: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tc>
        <w:tc>
          <w:tcPr>
            <w:tcW w:w="2318" w:type="dxa"/>
            <w:tcBorders>
              <w:top w:val="single" w:sz="4" w:space="0" w:color="auto"/>
              <w:left w:val="single" w:sz="4" w:space="0" w:color="auto"/>
              <w:bottom w:val="single" w:sz="4" w:space="0" w:color="auto"/>
              <w:right w:val="single" w:sz="4" w:space="0" w:color="auto"/>
            </w:tcBorders>
          </w:tcPr>
          <w:p w:rsidR="00EB0E28" w:rsidRPr="00EB0E28" w:rsidRDefault="00EB0E28" w:rsidP="00EB0E28">
            <w:pPr>
              <w:rPr>
                <w:lang w:val="en-US"/>
              </w:rPr>
            </w:pPr>
            <w:r w:rsidRPr="00EB0E28">
              <w:rPr>
                <w:lang w:val="en-US"/>
              </w:rPr>
              <w:lastRenderedPageBreak/>
              <w:t xml:space="preserve">Lesson aims and objectives – check </w:t>
            </w:r>
            <w:proofErr w:type="gramStart"/>
            <w:r w:rsidRPr="00EB0E28">
              <w:rPr>
                <w:lang w:val="en-US"/>
              </w:rPr>
              <w:t>students</w:t>
            </w:r>
            <w:proofErr w:type="gramEnd"/>
            <w:r w:rsidRPr="00EB0E28">
              <w:rPr>
                <w:lang w:val="en-US"/>
              </w:rPr>
              <w:t xml:space="preserve"> well-being.</w:t>
            </w:r>
          </w:p>
          <w:p w:rsidR="00EB0E28" w:rsidRPr="00EB0E28" w:rsidRDefault="00EB0E28" w:rsidP="00EB0E28">
            <w:pPr>
              <w:rPr>
                <w:lang w:val="en-US"/>
              </w:rPr>
            </w:pPr>
          </w:p>
          <w:p w:rsidR="00EB0E28" w:rsidRPr="00EB0E28" w:rsidRDefault="00EB0E28" w:rsidP="00EB0E28">
            <w:pPr>
              <w:rPr>
                <w:lang w:val="en-US"/>
              </w:rPr>
            </w:pPr>
            <w:r w:rsidRPr="00EB0E28">
              <w:rPr>
                <w:lang w:val="en-US"/>
              </w:rPr>
              <w:t>Students to consider Self-directed play, Holistic Play, Adventurous play, Role of the adult – how would they define these concepts?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Self-directed play</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Reggio Approach</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Montessori Approach </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lastRenderedPageBreak/>
              <w:t>The importance of self-directed play.</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Other Elements that are needed?</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Play cues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Play cycle</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Role of the adult </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Final thoughts on the role of the adult</w:t>
            </w:r>
          </w:p>
          <w:p w:rsidR="00EB0E28" w:rsidRPr="00EB0E28" w:rsidRDefault="00EB0E28" w:rsidP="00EB0E28">
            <w:pPr>
              <w:rPr>
                <w:lang w:val="en-US"/>
              </w:rPr>
            </w:pPr>
          </w:p>
        </w:tc>
        <w:tc>
          <w:tcPr>
            <w:tcW w:w="3912" w:type="dxa"/>
            <w:tcBorders>
              <w:top w:val="single" w:sz="4" w:space="0" w:color="auto"/>
              <w:left w:val="single" w:sz="4" w:space="0" w:color="auto"/>
              <w:bottom w:val="single" w:sz="4" w:space="0" w:color="auto"/>
              <w:right w:val="single" w:sz="4" w:space="0" w:color="auto"/>
            </w:tcBorders>
          </w:tcPr>
          <w:p w:rsidR="00EB0E28" w:rsidRPr="00EB0E28" w:rsidRDefault="00EB0E28" w:rsidP="00EB0E28">
            <w:pPr>
              <w:rPr>
                <w:lang w:val="en-US"/>
              </w:rPr>
            </w:pPr>
            <w:r w:rsidRPr="00EB0E28">
              <w:rPr>
                <w:lang w:val="en-US"/>
              </w:rPr>
              <w:lastRenderedPageBreak/>
              <w:t>Chalk and talk</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Group task – students will discuss in groups and feedback.</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Chalk and talk – self-directed play</w:t>
            </w:r>
          </w:p>
          <w:p w:rsidR="00EB0E28" w:rsidRPr="00EB0E28" w:rsidRDefault="00EB0E28" w:rsidP="00EB0E28">
            <w:pPr>
              <w:rPr>
                <w:lang w:val="en-US"/>
              </w:rPr>
            </w:pPr>
          </w:p>
          <w:p w:rsidR="00EB0E28" w:rsidRPr="00EB0E28" w:rsidRDefault="00EB0E28" w:rsidP="00EB0E28">
            <w:pPr>
              <w:rPr>
                <w:lang w:val="en-US"/>
              </w:rPr>
            </w:pPr>
            <w:r w:rsidRPr="00EB0E28">
              <w:rPr>
                <w:lang w:val="en-US"/>
              </w:rPr>
              <w:t>Video – benefits seen when children have control over play.</w:t>
            </w:r>
          </w:p>
          <w:p w:rsidR="00EB0E28" w:rsidRPr="00EB0E28" w:rsidRDefault="00EB0E28" w:rsidP="00EB0E28">
            <w:pPr>
              <w:rPr>
                <w:lang w:val="en-US"/>
              </w:rPr>
            </w:pPr>
            <w:r w:rsidRPr="00EB0E28">
              <w:rPr>
                <w:lang w:val="en-US"/>
              </w:rPr>
              <w:t xml:space="preserve">Invite </w:t>
            </w:r>
            <w:proofErr w:type="gramStart"/>
            <w:r w:rsidRPr="00EB0E28">
              <w:rPr>
                <w:lang w:val="en-US"/>
              </w:rPr>
              <w:t>students</w:t>
            </w:r>
            <w:proofErr w:type="gramEnd"/>
            <w:r w:rsidRPr="00EB0E28">
              <w:rPr>
                <w:lang w:val="en-US"/>
              </w:rPr>
              <w:t xml:space="preserve"> thoughts about this at the end? Does this relate to their own working environment? Howard and </w:t>
            </w:r>
            <w:proofErr w:type="spellStart"/>
            <w:r w:rsidRPr="00EB0E28">
              <w:rPr>
                <w:lang w:val="en-US"/>
              </w:rPr>
              <w:t>Mcinnes</w:t>
            </w:r>
            <w:proofErr w:type="spellEnd"/>
            <w:r w:rsidRPr="00EB0E28">
              <w:rPr>
                <w:lang w:val="en-US"/>
              </w:rPr>
              <w:t xml:space="preserve"> perceptions of play available to students on </w:t>
            </w:r>
            <w:proofErr w:type="spellStart"/>
            <w:r w:rsidRPr="00EB0E28">
              <w:rPr>
                <w:lang w:val="en-US"/>
              </w:rPr>
              <w:t>moodle</w:t>
            </w:r>
            <w:proofErr w:type="spellEnd"/>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Students provided with images of play stations from Reggio Emelia – what are their thoughts? </w:t>
            </w:r>
          </w:p>
          <w:p w:rsidR="00EB0E28" w:rsidRPr="00EB0E28" w:rsidRDefault="00EB0E28" w:rsidP="00EB0E28">
            <w:pPr>
              <w:rPr>
                <w:lang w:val="en-US"/>
              </w:rPr>
            </w:pPr>
            <w:r w:rsidRPr="00EB0E28">
              <w:rPr>
                <w:lang w:val="en-US"/>
              </w:rPr>
              <w:t>Class discussion.</w:t>
            </w:r>
          </w:p>
          <w:p w:rsidR="00EB0E28" w:rsidRPr="00EB0E28" w:rsidRDefault="00EB0E28" w:rsidP="00EB0E28">
            <w:pPr>
              <w:rPr>
                <w:lang w:val="en-US"/>
              </w:rPr>
            </w:pPr>
          </w:p>
          <w:p w:rsidR="00EB0E28" w:rsidRPr="00EB0E28" w:rsidRDefault="00EB0E28" w:rsidP="00EB0E28">
            <w:pPr>
              <w:rPr>
                <w:lang w:val="en-US"/>
              </w:rPr>
            </w:pPr>
            <w:r w:rsidRPr="00EB0E28">
              <w:rPr>
                <w:lang w:val="en-US"/>
              </w:rPr>
              <w:t>Video – A day of child led play – thoughts?</w:t>
            </w:r>
          </w:p>
          <w:p w:rsidR="00EB0E28" w:rsidRPr="00EB0E28" w:rsidRDefault="00EB0E28" w:rsidP="00EB0E28">
            <w:pPr>
              <w:rPr>
                <w:lang w:val="en-US"/>
              </w:rPr>
            </w:pPr>
          </w:p>
          <w:p w:rsidR="00EB0E28" w:rsidRPr="00EB0E28" w:rsidRDefault="00EB0E28" w:rsidP="00EB0E28">
            <w:pPr>
              <w:rPr>
                <w:lang w:val="en-US"/>
              </w:rPr>
            </w:pPr>
            <w:r w:rsidRPr="00EB0E28">
              <w:rPr>
                <w:lang w:val="en-US"/>
              </w:rPr>
              <w:lastRenderedPageBreak/>
              <w:t xml:space="preserve">Students provided with images of play stations from Montessori – what are their thoughts? </w:t>
            </w:r>
          </w:p>
          <w:p w:rsidR="00EB0E28" w:rsidRPr="00EB0E28" w:rsidRDefault="00EB0E28" w:rsidP="00EB0E28">
            <w:pPr>
              <w:rPr>
                <w:lang w:val="en-US"/>
              </w:rPr>
            </w:pPr>
            <w:r w:rsidRPr="00EB0E28">
              <w:rPr>
                <w:lang w:val="en-US"/>
              </w:rPr>
              <w:t>Class discussion.</w:t>
            </w: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Chalk and talk – relate back to the toddler video – what feelings may a child have when engaged in freely chosen play? </w:t>
            </w: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Chalk and talk – role of the adult – enabling environments – Nicolson’s theory of loose parts available to students on </w:t>
            </w:r>
            <w:proofErr w:type="spellStart"/>
            <w:r w:rsidRPr="00EB0E28">
              <w:rPr>
                <w:lang w:val="en-US"/>
              </w:rPr>
              <w:t>moodle</w:t>
            </w:r>
            <w:proofErr w:type="spellEnd"/>
            <w:r w:rsidRPr="00EB0E28">
              <w:rPr>
                <w:lang w:val="en-US"/>
              </w:rPr>
              <w:t>.</w:t>
            </w:r>
          </w:p>
          <w:p w:rsidR="00EB0E28" w:rsidRPr="00EB0E28" w:rsidRDefault="00EB0E28" w:rsidP="00EB0E28">
            <w:pPr>
              <w:rPr>
                <w:lang w:val="en-US"/>
              </w:rPr>
            </w:pPr>
          </w:p>
          <w:p w:rsidR="00EB0E28" w:rsidRPr="00EB0E28" w:rsidRDefault="00EB0E28" w:rsidP="00EB0E28">
            <w:pPr>
              <w:rPr>
                <w:lang w:val="en-US"/>
              </w:rPr>
            </w:pPr>
            <w:r w:rsidRPr="00EB0E28">
              <w:rPr>
                <w:lang w:val="en-US"/>
              </w:rPr>
              <w:t>Chalk and talk – continuous provision – is what we have discussed reflected in our current provision? Holistic play?</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Break</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Chalk and talk – class discussion – how may children invite you into their play?</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Video – Pete King Discussing the play cycle</w:t>
            </w:r>
          </w:p>
          <w:p w:rsidR="00EB0E28" w:rsidRPr="00EB0E28" w:rsidRDefault="00EB0E28" w:rsidP="00EB0E28">
            <w:pPr>
              <w:rPr>
                <w:lang w:val="en-US"/>
              </w:rPr>
            </w:pPr>
          </w:p>
          <w:p w:rsidR="00EB0E28" w:rsidRPr="00EB0E28" w:rsidRDefault="00EB0E28" w:rsidP="00EB0E28">
            <w:pPr>
              <w:rPr>
                <w:lang w:val="en-US"/>
              </w:rPr>
            </w:pPr>
            <w:r w:rsidRPr="00EB0E28">
              <w:rPr>
                <w:lang w:val="en-US"/>
              </w:rPr>
              <w:t>Chalk and talk – explain the play cycle and its different aspects – why may this be useful to remember?</w:t>
            </w:r>
          </w:p>
          <w:p w:rsidR="00EB0E28" w:rsidRPr="00EB0E28" w:rsidRDefault="00EB0E28" w:rsidP="00EB0E28">
            <w:pPr>
              <w:rPr>
                <w:lang w:val="en-US"/>
              </w:rPr>
            </w:pPr>
          </w:p>
          <w:p w:rsidR="00EB0E28" w:rsidRPr="00EB0E28" w:rsidRDefault="00EB0E28" w:rsidP="00EB0E28">
            <w:pPr>
              <w:rPr>
                <w:lang w:val="en-US"/>
              </w:rPr>
            </w:pPr>
            <w:r w:rsidRPr="00EB0E28">
              <w:rPr>
                <w:lang w:val="en-US"/>
              </w:rPr>
              <w:lastRenderedPageBreak/>
              <w:t>Chalk and talk – how adults end play cycles – adulteration</w:t>
            </w: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Role the adult may play in a play cycle without adulterating play. With reference to: </w:t>
            </w:r>
            <w:proofErr w:type="spellStart"/>
            <w:r w:rsidRPr="00EB0E28">
              <w:rPr>
                <w:lang w:val="en-US"/>
              </w:rPr>
              <w:t>Sturrock</w:t>
            </w:r>
            <w:proofErr w:type="spellEnd"/>
            <w:r w:rsidRPr="00EB0E28">
              <w:rPr>
                <w:lang w:val="en-US"/>
              </w:rPr>
              <w:t xml:space="preserve">, G and Else, P. (1988) The Colorado Paper – available to students on </w:t>
            </w:r>
            <w:proofErr w:type="spellStart"/>
            <w:r w:rsidRPr="00EB0E28">
              <w:rPr>
                <w:lang w:val="en-US"/>
              </w:rPr>
              <w:t>moodle</w:t>
            </w:r>
            <w:proofErr w:type="spellEnd"/>
            <w:r w:rsidRPr="00EB0E28">
              <w:rPr>
                <w:lang w:val="en-US"/>
              </w:rPr>
              <w:t>.</w:t>
            </w: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Group task – Hand out photos of activities. </w:t>
            </w:r>
          </w:p>
          <w:p w:rsidR="00EB0E28" w:rsidRPr="00EB0E28" w:rsidRDefault="00EB0E28" w:rsidP="00EB0E28">
            <w:pPr>
              <w:rPr>
                <w:lang w:val="en-US"/>
              </w:rPr>
            </w:pPr>
            <w:r w:rsidRPr="00EB0E28">
              <w:rPr>
                <w:lang w:val="en-US"/>
              </w:rPr>
              <w:t>Role of the adult, consider an activity and feedback your thoughts on play cues, how would you support this without adulterating play</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Discussion - How do adults facilitate play with enabling environments – link back to loose parts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tc>
        <w:tc>
          <w:tcPr>
            <w:tcW w:w="934" w:type="dxa"/>
            <w:tcBorders>
              <w:top w:val="single" w:sz="4" w:space="0" w:color="auto"/>
              <w:left w:val="single" w:sz="4" w:space="0" w:color="auto"/>
              <w:bottom w:val="single" w:sz="4" w:space="0" w:color="auto"/>
              <w:right w:val="single" w:sz="4" w:space="0" w:color="auto"/>
            </w:tcBorders>
          </w:tcPr>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5mins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5mins</w:t>
            </w:r>
          </w:p>
          <w:p w:rsidR="00EB0E28" w:rsidRPr="00EB0E28" w:rsidRDefault="00EB0E28" w:rsidP="00EB0E28">
            <w:pPr>
              <w:rPr>
                <w:lang w:val="en-US"/>
              </w:rPr>
            </w:pPr>
          </w:p>
          <w:p w:rsidR="00EB0E28" w:rsidRPr="00EB0E28" w:rsidRDefault="00EB0E28" w:rsidP="00EB0E28">
            <w:pPr>
              <w:rPr>
                <w:lang w:val="en-US"/>
              </w:rPr>
            </w:pPr>
            <w:r w:rsidRPr="00EB0E28">
              <w:rPr>
                <w:lang w:val="en-US"/>
              </w:rPr>
              <w:t>7mins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10 </w:t>
            </w:r>
            <w:proofErr w:type="spellStart"/>
            <w:r w:rsidRPr="00EB0E28">
              <w:rPr>
                <w:lang w:val="en-US"/>
              </w:rPr>
              <w:t>mins</w:t>
            </w:r>
            <w:proofErr w:type="spellEnd"/>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10 </w:t>
            </w:r>
            <w:proofErr w:type="spellStart"/>
            <w:r w:rsidRPr="00EB0E28">
              <w:rPr>
                <w:lang w:val="en-US"/>
              </w:rPr>
              <w:t>mins</w:t>
            </w:r>
            <w:proofErr w:type="spellEnd"/>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10 </w:t>
            </w:r>
            <w:proofErr w:type="spellStart"/>
            <w:r w:rsidRPr="00EB0E28">
              <w:rPr>
                <w:lang w:val="en-US"/>
              </w:rPr>
              <w:t>mins</w:t>
            </w:r>
            <w:proofErr w:type="spellEnd"/>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5mins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10mins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20mins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5mins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15mins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 xml:space="preserve">10 </w:t>
            </w:r>
            <w:proofErr w:type="spellStart"/>
            <w:r w:rsidRPr="00EB0E28">
              <w:rPr>
                <w:lang w:val="en-US"/>
              </w:rPr>
              <w:t>mins</w:t>
            </w:r>
            <w:proofErr w:type="spellEnd"/>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lastRenderedPageBreak/>
              <w:t>5mins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10mins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10mins</w:t>
            </w: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p>
          <w:p w:rsidR="00EB0E28" w:rsidRPr="00EB0E28" w:rsidRDefault="00EB0E28" w:rsidP="00EB0E28">
            <w:pPr>
              <w:rPr>
                <w:lang w:val="en-US"/>
              </w:rPr>
            </w:pPr>
            <w:r w:rsidRPr="00EB0E28">
              <w:rPr>
                <w:lang w:val="en-US"/>
              </w:rPr>
              <w:t>5mins</w:t>
            </w:r>
          </w:p>
          <w:p w:rsidR="00EB0E28" w:rsidRPr="00EB0E28" w:rsidRDefault="00EB0E28" w:rsidP="00EB0E28">
            <w:pPr>
              <w:rPr>
                <w:lang w:val="en-US"/>
              </w:rPr>
            </w:pPr>
          </w:p>
        </w:tc>
      </w:tr>
    </w:tbl>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B0E28" w:rsidRPr="00EB0E28" w:rsidTr="0002596A">
        <w:tc>
          <w:tcPr>
            <w:tcW w:w="9821" w:type="dxa"/>
            <w:shd w:val="clear" w:color="auto" w:fill="auto"/>
          </w:tcPr>
          <w:p w:rsidR="00EB0E28" w:rsidRPr="00EB0E28" w:rsidRDefault="00EB0E28" w:rsidP="00EB0E28">
            <w:pPr>
              <w:rPr>
                <w:b/>
                <w:lang w:val="en-US"/>
              </w:rPr>
            </w:pPr>
            <w:r w:rsidRPr="00EB0E28">
              <w:rPr>
                <w:b/>
                <w:lang w:val="en-US"/>
              </w:rPr>
              <w:t>Assessment Strategies: when and how are they included within the lesson?</w:t>
            </w: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r w:rsidRPr="00EB0E28">
              <w:rPr>
                <w:b/>
                <w:lang w:val="en-US"/>
              </w:rPr>
              <w:t>Group work – feedback</w:t>
            </w:r>
          </w:p>
          <w:p w:rsidR="00EB0E28" w:rsidRPr="00EB0E28" w:rsidRDefault="00EB0E28" w:rsidP="00EB0E28">
            <w:pPr>
              <w:rPr>
                <w:b/>
                <w:lang w:val="en-US"/>
              </w:rPr>
            </w:pPr>
            <w:r w:rsidRPr="00EB0E28">
              <w:rPr>
                <w:b/>
                <w:lang w:val="en-US"/>
              </w:rPr>
              <w:t>Group discussions</w:t>
            </w:r>
          </w:p>
          <w:p w:rsidR="00EB0E28" w:rsidRPr="00EB0E28" w:rsidRDefault="00EB0E28" w:rsidP="00EB0E28">
            <w:pPr>
              <w:rPr>
                <w:b/>
                <w:lang w:val="en-US"/>
              </w:rPr>
            </w:pPr>
          </w:p>
          <w:p w:rsidR="00EB0E28" w:rsidRPr="00EB0E28" w:rsidRDefault="00EB0E28" w:rsidP="00EB0E28">
            <w:pPr>
              <w:rPr>
                <w:b/>
                <w:lang w:val="en-US"/>
              </w:rPr>
            </w:pPr>
          </w:p>
          <w:p w:rsidR="00EB0E28" w:rsidRPr="00EB0E28" w:rsidRDefault="00EB0E28" w:rsidP="00EB0E28">
            <w:pPr>
              <w:rPr>
                <w:b/>
                <w:lang w:val="en-US"/>
              </w:rPr>
            </w:pPr>
          </w:p>
        </w:tc>
      </w:tr>
    </w:tbl>
    <w:p w:rsidR="00EB0E28" w:rsidRPr="00EB0E28" w:rsidRDefault="00EB0E28" w:rsidP="00EB0E28">
      <w:pPr>
        <w:rPr>
          <w:lang w:val="en-US"/>
        </w:rPr>
      </w:pPr>
    </w:p>
    <w:tbl>
      <w:tblPr>
        <w:tblStyle w:val="TableGrid"/>
        <w:tblW w:w="0" w:type="auto"/>
        <w:tblLook w:val="04A0" w:firstRow="1" w:lastRow="0" w:firstColumn="1" w:lastColumn="0" w:noHBand="0" w:noVBand="1"/>
      </w:tblPr>
      <w:tblGrid>
        <w:gridCol w:w="9016"/>
      </w:tblGrid>
      <w:tr w:rsidR="00EB0E28" w:rsidRPr="00EB0E28" w:rsidTr="0002596A">
        <w:tc>
          <w:tcPr>
            <w:tcW w:w="9016" w:type="dxa"/>
          </w:tcPr>
          <w:p w:rsidR="00EB0E28" w:rsidRPr="00EB0E28" w:rsidRDefault="00EB0E28" w:rsidP="00EB0E28">
            <w:pPr>
              <w:spacing w:after="160" w:line="259" w:lineRule="auto"/>
              <w:rPr>
                <w:b/>
                <w:lang w:val="en-US"/>
              </w:rPr>
            </w:pPr>
            <w:r w:rsidRPr="00EB0E28">
              <w:rPr>
                <w:b/>
                <w:lang w:val="en-US"/>
              </w:rPr>
              <w:t>Informal reflection (to be completed after the session)</w:t>
            </w:r>
          </w:p>
          <w:p w:rsidR="00EB0E28" w:rsidRPr="00EB0E28" w:rsidRDefault="00EB0E28" w:rsidP="00EB0E28">
            <w:pPr>
              <w:spacing w:after="160" w:line="259" w:lineRule="auto"/>
              <w:rPr>
                <w:b/>
                <w:lang w:val="en-US"/>
              </w:rPr>
            </w:pPr>
          </w:p>
          <w:p w:rsidR="00EB0E28" w:rsidRPr="00EB0E28" w:rsidRDefault="00EB0E28" w:rsidP="00EB0E28">
            <w:pPr>
              <w:spacing w:after="160" w:line="259" w:lineRule="auto"/>
              <w:rPr>
                <w:b/>
                <w:lang w:val="en-US"/>
              </w:rPr>
            </w:pPr>
            <w:r w:rsidRPr="00EB0E28">
              <w:rPr>
                <w:b/>
                <w:lang w:val="en-US"/>
              </w:rPr>
              <w:t>Although I was nervous during the session I believe that planning effectively and bringing notes for each slide helped me to overcome this.</w:t>
            </w:r>
          </w:p>
          <w:p w:rsidR="00EB0E28" w:rsidRPr="00EB0E28" w:rsidRDefault="00EB0E28" w:rsidP="00EB0E28">
            <w:pPr>
              <w:spacing w:after="160" w:line="259" w:lineRule="auto"/>
              <w:rPr>
                <w:b/>
                <w:lang w:val="en-US"/>
              </w:rPr>
            </w:pPr>
            <w:r w:rsidRPr="00EB0E28">
              <w:rPr>
                <w:b/>
                <w:lang w:val="en-US"/>
              </w:rPr>
              <w:t>I was able to draw upon my own experiences to keep learners engaged and moved around the room where possible to try and include all learners.</w:t>
            </w:r>
          </w:p>
          <w:p w:rsidR="00EB0E28" w:rsidRPr="00EB0E28" w:rsidRDefault="00EB0E28" w:rsidP="00EB0E28">
            <w:pPr>
              <w:spacing w:after="160" w:line="259" w:lineRule="auto"/>
              <w:rPr>
                <w:b/>
                <w:lang w:val="en-US"/>
              </w:rPr>
            </w:pPr>
            <w:r w:rsidRPr="00EB0E28">
              <w:rPr>
                <w:b/>
                <w:lang w:val="en-US"/>
              </w:rPr>
              <w:t>I found the lesson enjoyable to teach and I believe this came across in my delivery.</w:t>
            </w:r>
          </w:p>
          <w:p w:rsidR="00EB0E28" w:rsidRPr="00EB0E28" w:rsidRDefault="00EB0E28" w:rsidP="00EB0E28">
            <w:pPr>
              <w:spacing w:after="160" w:line="259" w:lineRule="auto"/>
              <w:rPr>
                <w:b/>
                <w:lang w:val="en-US"/>
              </w:rPr>
            </w:pPr>
          </w:p>
          <w:p w:rsidR="00EB0E28" w:rsidRPr="00EB0E28" w:rsidRDefault="00EB0E28" w:rsidP="00EB0E28">
            <w:pPr>
              <w:spacing w:after="160" w:line="259" w:lineRule="auto"/>
              <w:rPr>
                <w:b/>
                <w:lang w:val="en-US"/>
              </w:rPr>
            </w:pPr>
          </w:p>
        </w:tc>
      </w:tr>
    </w:tbl>
    <w:p w:rsidR="00EB0E28" w:rsidRPr="00EB0E28" w:rsidRDefault="00EB0E28" w:rsidP="00EB0E28">
      <w:pPr>
        <w:rPr>
          <w:b/>
          <w:lang w:val="en-US"/>
        </w:rPr>
      </w:pPr>
    </w:p>
    <w:p w:rsidR="00EB0E28" w:rsidRPr="00EB0E28" w:rsidRDefault="00EB0E28" w:rsidP="00EB0E28">
      <w:pPr>
        <w:keepNext/>
        <w:keepLines/>
        <w:spacing w:before="240" w:after="0"/>
        <w:jc w:val="center"/>
        <w:outlineLvl w:val="0"/>
        <w:rPr>
          <w:rFonts w:ascii="Calibri Light" w:eastAsia="SimSun" w:hAnsi="Calibri Light" w:cs="Times New Roman"/>
          <w:color w:val="2F5496"/>
          <w:sz w:val="32"/>
          <w:szCs w:val="32"/>
        </w:rPr>
      </w:pPr>
      <w:r w:rsidRPr="00EB0E28">
        <w:rPr>
          <w:rFonts w:ascii="Calibri Light" w:eastAsia="SimSun" w:hAnsi="Calibri Light" w:cs="Times New Roman"/>
          <w:color w:val="2F5496"/>
          <w:sz w:val="32"/>
          <w:szCs w:val="32"/>
        </w:rPr>
        <w:t>PGCE/</w:t>
      </w:r>
      <w:proofErr w:type="spellStart"/>
      <w:r w:rsidRPr="00EB0E28">
        <w:rPr>
          <w:rFonts w:ascii="Calibri Light" w:eastAsia="SimSun" w:hAnsi="Calibri Light" w:cs="Times New Roman"/>
          <w:color w:val="2F5496"/>
          <w:sz w:val="32"/>
          <w:szCs w:val="32"/>
        </w:rPr>
        <w:t>ProfGCE</w:t>
      </w:r>
      <w:proofErr w:type="spellEnd"/>
      <w:r w:rsidRPr="00EB0E28">
        <w:rPr>
          <w:rFonts w:ascii="Calibri Light" w:eastAsia="SimSun" w:hAnsi="Calibri Light" w:cs="Times New Roman"/>
          <w:color w:val="2F5496"/>
          <w:sz w:val="32"/>
          <w:szCs w:val="32"/>
        </w:rPr>
        <w:t>/PCE (PCET)</w:t>
      </w:r>
    </w:p>
    <w:p w:rsidR="00EB0E28" w:rsidRPr="00EB0E28" w:rsidRDefault="00EB0E28" w:rsidP="00EB0E28">
      <w:pPr>
        <w:keepNext/>
        <w:keepLines/>
        <w:spacing w:before="40" w:after="0"/>
        <w:outlineLvl w:val="2"/>
        <w:rPr>
          <w:rFonts w:ascii="Calibri Light" w:eastAsia="SimSun" w:hAnsi="Calibri Light" w:cs="Times New Roman"/>
          <w:color w:val="1F3763"/>
          <w:sz w:val="24"/>
          <w:szCs w:val="24"/>
        </w:rPr>
      </w:pPr>
    </w:p>
    <w:p w:rsidR="00EB0E28" w:rsidRPr="00EB0E28" w:rsidRDefault="00EB0E28" w:rsidP="00EB0E28">
      <w:pPr>
        <w:keepNext/>
        <w:keepLines/>
        <w:spacing w:before="40" w:after="0"/>
        <w:jc w:val="center"/>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Teaching Observation Record</w:t>
      </w:r>
    </w:p>
    <w:p w:rsidR="00EB0E28" w:rsidRPr="00EB0E28" w:rsidRDefault="00EB0E28" w:rsidP="00EB0E28">
      <w:pPr>
        <w:keepNext/>
        <w:keepLines/>
        <w:spacing w:before="40" w:after="0"/>
        <w:outlineLvl w:val="2"/>
        <w:rPr>
          <w:rFonts w:ascii="Calibri Light" w:eastAsia="SimSun" w:hAnsi="Calibri Light" w:cs="Times New Roman"/>
          <w:color w:val="1F3763"/>
          <w:sz w:val="24"/>
          <w:szCs w:val="24"/>
        </w:rPr>
      </w:pPr>
      <w:r w:rsidRPr="00EB0E28">
        <w:rPr>
          <w:rFonts w:ascii="Calibri Light" w:eastAsia="SimSun" w:hAnsi="Calibri Light" w:cs="Times New Roman"/>
          <w:color w:val="1F3763"/>
          <w:sz w:val="24"/>
          <w:szCs w:val="24"/>
        </w:rPr>
        <w:t>Guidance on the use of form</w:t>
      </w:r>
    </w:p>
    <w:p w:rsidR="00EB0E28" w:rsidRPr="00EB0E28" w:rsidRDefault="00EB0E28" w:rsidP="00EB0E28">
      <w:pPr>
        <w:rPr>
          <w:rFonts w:ascii="Calibri" w:eastAsia="Calibri" w:hAnsi="Calibri" w:cs="Arial"/>
        </w:rPr>
      </w:pPr>
      <w:r w:rsidRPr="00EB0E28">
        <w:rPr>
          <w:rFonts w:ascii="Calibri" w:eastAsia="Calibri" w:hAnsi="Calibri" w:cs="Arial"/>
        </w:rP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rsidR="00EB0E28" w:rsidRPr="00EB0E28" w:rsidRDefault="00EB0E28" w:rsidP="00EB0E28">
      <w:pPr>
        <w:rPr>
          <w:rFonts w:ascii="Calibri" w:eastAsia="Calibri" w:hAnsi="Calibri" w:cs="Arial"/>
        </w:rPr>
      </w:pPr>
    </w:p>
    <w:p w:rsidR="00EB0E28" w:rsidRPr="00EB0E28" w:rsidRDefault="00EB0E28" w:rsidP="00EB0E28">
      <w:pPr>
        <w:keepNext/>
        <w:keepLines/>
        <w:spacing w:before="40" w:after="0"/>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Section 1</w:t>
      </w:r>
    </w:p>
    <w:tbl>
      <w:tblPr>
        <w:tblStyle w:val="TableGrid1"/>
        <w:tblW w:w="0" w:type="auto"/>
        <w:tblLayout w:type="fixed"/>
        <w:tblLook w:val="06A0" w:firstRow="1" w:lastRow="0" w:firstColumn="1" w:lastColumn="0" w:noHBand="1" w:noVBand="1"/>
      </w:tblPr>
      <w:tblGrid>
        <w:gridCol w:w="4290"/>
        <w:gridCol w:w="4725"/>
      </w:tblGrid>
      <w:tr w:rsidR="00EB0E28" w:rsidRPr="00EB0E28" w:rsidTr="0002596A">
        <w:trPr>
          <w:trHeight w:val="300"/>
        </w:trPr>
        <w:tc>
          <w:tcPr>
            <w:tcW w:w="4290" w:type="dxa"/>
          </w:tcPr>
          <w:p w:rsidR="00EB0E28" w:rsidRPr="00EB0E28" w:rsidRDefault="00EB0E28" w:rsidP="00EB0E28">
            <w:pPr>
              <w:rPr>
                <w:rFonts w:ascii="Calibri" w:eastAsia="Calibri" w:hAnsi="Calibri" w:cs="Arial"/>
              </w:rPr>
            </w:pPr>
            <w:r w:rsidRPr="00EB0E28">
              <w:rPr>
                <w:rFonts w:ascii="Calibri" w:eastAsia="Calibri" w:hAnsi="Calibri" w:cs="Arial"/>
                <w:b/>
                <w:bCs/>
              </w:rPr>
              <w:t>Trainee teacher</w:t>
            </w:r>
            <w:r w:rsidRPr="00EB0E28">
              <w:rPr>
                <w:rFonts w:ascii="Calibri" w:eastAsia="Calibri" w:hAnsi="Calibri" w:cs="Arial"/>
              </w:rPr>
              <w:t>: Sarah Walters</w:t>
            </w:r>
          </w:p>
        </w:tc>
        <w:tc>
          <w:tcPr>
            <w:tcW w:w="4725" w:type="dxa"/>
          </w:tcPr>
          <w:p w:rsidR="00EB0E28" w:rsidRPr="00EB0E28" w:rsidRDefault="00EB0E28" w:rsidP="00EB0E28">
            <w:pPr>
              <w:rPr>
                <w:rFonts w:ascii="Calibri" w:eastAsia="Calibri" w:hAnsi="Calibri" w:cs="Arial"/>
              </w:rPr>
            </w:pPr>
            <w:r w:rsidRPr="00EB0E28">
              <w:rPr>
                <w:rFonts w:ascii="Calibri" w:eastAsia="Calibri" w:hAnsi="Calibri" w:cs="Arial"/>
                <w:b/>
                <w:bCs/>
              </w:rPr>
              <w:t>Observer</w:t>
            </w:r>
            <w:r w:rsidRPr="00EB0E28">
              <w:rPr>
                <w:rFonts w:ascii="Calibri" w:eastAsia="Calibri" w:hAnsi="Calibri" w:cs="Arial"/>
              </w:rPr>
              <w:t>: Natalie MacDonald</w:t>
            </w:r>
          </w:p>
        </w:tc>
      </w:tr>
      <w:tr w:rsidR="00EB0E28" w:rsidRPr="00EB0E28" w:rsidTr="0002596A">
        <w:tc>
          <w:tcPr>
            <w:tcW w:w="4290" w:type="dxa"/>
          </w:tcPr>
          <w:p w:rsidR="00EB0E28" w:rsidRPr="00EB0E28" w:rsidRDefault="00EB0E28" w:rsidP="00EB0E28">
            <w:pPr>
              <w:rPr>
                <w:rFonts w:ascii="Calibri" w:eastAsia="Calibri" w:hAnsi="Calibri" w:cs="Arial"/>
              </w:rPr>
            </w:pPr>
            <w:r w:rsidRPr="00EB0E28">
              <w:rPr>
                <w:rFonts w:ascii="Calibri" w:eastAsia="Calibri" w:hAnsi="Calibri" w:cs="Arial"/>
                <w:b/>
                <w:bCs/>
              </w:rPr>
              <w:t>Date</w:t>
            </w:r>
            <w:r w:rsidRPr="00EB0E28">
              <w:rPr>
                <w:rFonts w:ascii="Calibri" w:eastAsia="Calibri" w:hAnsi="Calibri" w:cs="Arial"/>
              </w:rPr>
              <w:t>:6.2.23</w:t>
            </w:r>
          </w:p>
        </w:tc>
        <w:tc>
          <w:tcPr>
            <w:tcW w:w="4725" w:type="dxa"/>
          </w:tcPr>
          <w:p w:rsidR="00EB0E28" w:rsidRPr="00EB0E28" w:rsidRDefault="00EB0E28" w:rsidP="00EB0E28">
            <w:pPr>
              <w:rPr>
                <w:rFonts w:ascii="Calibri" w:eastAsia="Calibri" w:hAnsi="Calibri" w:cs="Arial"/>
              </w:rPr>
            </w:pPr>
            <w:r w:rsidRPr="00EB0E28">
              <w:rPr>
                <w:rFonts w:ascii="Calibri" w:eastAsia="Calibri" w:hAnsi="Calibri" w:cs="Arial"/>
                <w:b/>
                <w:bCs/>
              </w:rPr>
              <w:t>Time</w:t>
            </w:r>
            <w:r w:rsidRPr="00EB0E28">
              <w:rPr>
                <w:rFonts w:ascii="Calibri" w:eastAsia="Calibri" w:hAnsi="Calibri" w:cs="Arial"/>
              </w:rPr>
              <w:t>: 17.30 – 20.00</w:t>
            </w:r>
          </w:p>
        </w:tc>
      </w:tr>
      <w:tr w:rsidR="00EB0E28" w:rsidRPr="00EB0E28" w:rsidTr="0002596A">
        <w:tc>
          <w:tcPr>
            <w:tcW w:w="4290" w:type="dxa"/>
          </w:tcPr>
          <w:p w:rsidR="00EB0E28" w:rsidRPr="00EB0E28" w:rsidRDefault="00EB0E28" w:rsidP="00EB0E28">
            <w:pPr>
              <w:rPr>
                <w:rFonts w:ascii="Calibri" w:eastAsia="Calibri" w:hAnsi="Calibri" w:cs="Arial"/>
              </w:rPr>
            </w:pPr>
            <w:r w:rsidRPr="00EB0E28">
              <w:rPr>
                <w:rFonts w:ascii="Calibri" w:eastAsia="Calibri" w:hAnsi="Calibri" w:cs="Arial"/>
                <w:b/>
                <w:bCs/>
              </w:rPr>
              <w:t>Topic</w:t>
            </w:r>
            <w:r w:rsidRPr="00EB0E28">
              <w:rPr>
                <w:rFonts w:ascii="Calibri" w:eastAsia="Calibri" w:hAnsi="Calibri" w:cs="Arial"/>
              </w:rPr>
              <w:t xml:space="preserve">: </w:t>
            </w:r>
            <w:proofErr w:type="spellStart"/>
            <w:r w:rsidRPr="00EB0E28">
              <w:rPr>
                <w:rFonts w:ascii="Calibri" w:eastAsia="Calibri" w:hAnsi="Calibri" w:cs="Arial"/>
              </w:rPr>
              <w:t>Self directed</w:t>
            </w:r>
            <w:proofErr w:type="spellEnd"/>
            <w:r w:rsidRPr="00EB0E28">
              <w:rPr>
                <w:rFonts w:ascii="Calibri" w:eastAsia="Calibri" w:hAnsi="Calibri" w:cs="Arial"/>
              </w:rPr>
              <w:t xml:space="preserve"> play</w:t>
            </w:r>
          </w:p>
        </w:tc>
        <w:tc>
          <w:tcPr>
            <w:tcW w:w="4725" w:type="dxa"/>
          </w:tcPr>
          <w:p w:rsidR="00EB0E28" w:rsidRPr="00EB0E28" w:rsidRDefault="00EB0E28" w:rsidP="00EB0E28">
            <w:pPr>
              <w:rPr>
                <w:rFonts w:ascii="Calibri" w:eastAsia="Calibri" w:hAnsi="Calibri" w:cs="Arial"/>
              </w:rPr>
            </w:pPr>
            <w:r w:rsidRPr="00EB0E28">
              <w:rPr>
                <w:rFonts w:ascii="Calibri" w:eastAsia="Calibri" w:hAnsi="Calibri" w:cs="Arial"/>
                <w:b/>
                <w:bCs/>
              </w:rPr>
              <w:t>Group</w:t>
            </w:r>
            <w:r w:rsidRPr="00EB0E28">
              <w:rPr>
                <w:rFonts w:ascii="Calibri" w:eastAsia="Calibri" w:hAnsi="Calibri" w:cs="Arial"/>
              </w:rPr>
              <w:t>: Evening level 4 group</w:t>
            </w:r>
          </w:p>
        </w:tc>
      </w:tr>
      <w:tr w:rsidR="00EB0E28" w:rsidRPr="00EB0E28" w:rsidTr="0002596A">
        <w:tc>
          <w:tcPr>
            <w:tcW w:w="4290" w:type="dxa"/>
          </w:tcPr>
          <w:p w:rsidR="00EB0E28" w:rsidRPr="00EB0E28" w:rsidRDefault="00EB0E28" w:rsidP="00EB0E28">
            <w:pPr>
              <w:rPr>
                <w:rFonts w:ascii="Calibri" w:eastAsia="Calibri" w:hAnsi="Calibri" w:cs="Arial"/>
              </w:rPr>
            </w:pPr>
            <w:r w:rsidRPr="00EB0E28">
              <w:rPr>
                <w:rFonts w:ascii="Calibri" w:eastAsia="Calibri" w:hAnsi="Calibri" w:cs="Arial"/>
                <w:b/>
                <w:bCs/>
              </w:rPr>
              <w:t xml:space="preserve">Setting (classroom, workshop </w:t>
            </w:r>
            <w:proofErr w:type="spellStart"/>
            <w:r w:rsidRPr="00EB0E28">
              <w:rPr>
                <w:rFonts w:ascii="Calibri" w:eastAsia="Calibri" w:hAnsi="Calibri" w:cs="Arial"/>
                <w:b/>
                <w:bCs/>
              </w:rPr>
              <w:t>etc</w:t>
            </w:r>
            <w:proofErr w:type="spellEnd"/>
            <w:r w:rsidRPr="00EB0E28">
              <w:rPr>
                <w:rFonts w:ascii="Calibri" w:eastAsia="Calibri" w:hAnsi="Calibri" w:cs="Arial"/>
                <w:b/>
                <w:bCs/>
              </w:rPr>
              <w:t>)</w:t>
            </w:r>
            <w:r w:rsidRPr="00EB0E28">
              <w:rPr>
                <w:rFonts w:ascii="Calibri" w:eastAsia="Calibri" w:hAnsi="Calibri" w:cs="Arial"/>
              </w:rPr>
              <w:t>: classroom</w:t>
            </w:r>
          </w:p>
        </w:tc>
        <w:tc>
          <w:tcPr>
            <w:tcW w:w="4725" w:type="dxa"/>
          </w:tcPr>
          <w:p w:rsidR="00EB0E28" w:rsidRPr="00EB0E28" w:rsidRDefault="00EB0E28" w:rsidP="00EB0E28">
            <w:pPr>
              <w:rPr>
                <w:rFonts w:ascii="Calibri" w:eastAsia="Calibri" w:hAnsi="Calibri" w:cs="Arial"/>
              </w:rPr>
            </w:pPr>
            <w:r w:rsidRPr="00EB0E28">
              <w:rPr>
                <w:rFonts w:ascii="Calibri" w:eastAsia="Calibri" w:hAnsi="Calibri" w:cs="Arial"/>
                <w:b/>
                <w:bCs/>
              </w:rPr>
              <w:t>Number of learners</w:t>
            </w:r>
            <w:r w:rsidRPr="00EB0E28">
              <w:rPr>
                <w:rFonts w:ascii="Calibri" w:eastAsia="Calibri" w:hAnsi="Calibri" w:cs="Arial"/>
              </w:rPr>
              <w:t>: 24</w:t>
            </w:r>
          </w:p>
        </w:tc>
      </w:tr>
    </w:tbl>
    <w:p w:rsidR="00EB0E28" w:rsidRPr="00EB0E28" w:rsidRDefault="00EB0E28" w:rsidP="00EB0E28">
      <w:pPr>
        <w:rPr>
          <w:rFonts w:ascii="Calibri" w:eastAsia="Calibri" w:hAnsi="Calibri" w:cs="Arial"/>
        </w:rPr>
      </w:pPr>
    </w:p>
    <w:p w:rsidR="00EB0E28" w:rsidRPr="00EB0E28" w:rsidRDefault="00EB0E28" w:rsidP="00EB0E28">
      <w:pPr>
        <w:keepNext/>
        <w:keepLines/>
        <w:spacing w:before="40" w:after="0"/>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 xml:space="preserve">Trainee Teacher notes </w:t>
      </w:r>
    </w:p>
    <w:tbl>
      <w:tblPr>
        <w:tblStyle w:val="TableGrid1"/>
        <w:tblW w:w="0" w:type="auto"/>
        <w:tblLook w:val="04A0" w:firstRow="1" w:lastRow="0" w:firstColumn="1" w:lastColumn="0" w:noHBand="0" w:noVBand="1"/>
      </w:tblPr>
      <w:tblGrid>
        <w:gridCol w:w="9016"/>
      </w:tblGrid>
      <w:tr w:rsidR="00EB0E28" w:rsidRPr="00EB0E28" w:rsidTr="00EB0E28">
        <w:tc>
          <w:tcPr>
            <w:tcW w:w="9016" w:type="dxa"/>
            <w:shd w:val="clear" w:color="auto" w:fill="D0CECE"/>
          </w:tcPr>
          <w:p w:rsidR="00EB0E28" w:rsidRPr="00EB0E28" w:rsidRDefault="00EB0E28" w:rsidP="00EB0E28">
            <w:pPr>
              <w:rPr>
                <w:rFonts w:ascii="Calibri" w:eastAsia="Calibri" w:hAnsi="Calibri" w:cs="Arial"/>
                <w:b/>
                <w:bCs/>
                <w:i/>
                <w:iCs/>
              </w:rPr>
            </w:pPr>
            <w:r w:rsidRPr="00EB0E28">
              <w:rPr>
                <w:rFonts w:ascii="Calibri" w:eastAsia="Calibri" w:hAnsi="Calibri" w:cs="Arial"/>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EB0E28" w:rsidRPr="00EB0E28" w:rsidTr="0002596A">
        <w:tc>
          <w:tcPr>
            <w:tcW w:w="9016" w:type="dxa"/>
          </w:tcPr>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c>
      </w:tr>
    </w:tbl>
    <w:p w:rsidR="00EB0E28" w:rsidRPr="00EB0E28" w:rsidRDefault="00EB0E28" w:rsidP="00EB0E28">
      <w:pPr>
        <w:rPr>
          <w:rFonts w:ascii="Calibri" w:eastAsia="Calibri" w:hAnsi="Calibri" w:cs="Arial"/>
        </w:rPr>
      </w:pPr>
    </w:p>
    <w:tbl>
      <w:tblPr>
        <w:tblStyle w:val="TableGrid1"/>
        <w:tblW w:w="0" w:type="auto"/>
        <w:tblLook w:val="04A0" w:firstRow="1" w:lastRow="0" w:firstColumn="1" w:lastColumn="0" w:noHBand="0" w:noVBand="1"/>
      </w:tblPr>
      <w:tblGrid>
        <w:gridCol w:w="9016"/>
      </w:tblGrid>
      <w:tr w:rsidR="00EB0E28" w:rsidRPr="00EB0E28" w:rsidTr="00EB0E28">
        <w:tc>
          <w:tcPr>
            <w:tcW w:w="9016" w:type="dxa"/>
            <w:shd w:val="clear" w:color="auto" w:fill="D0CECE"/>
          </w:tcPr>
          <w:p w:rsidR="00EB0E28" w:rsidRPr="00EB0E28" w:rsidRDefault="00EB0E28" w:rsidP="00EB0E28">
            <w:pPr>
              <w:rPr>
                <w:rFonts w:ascii="Calibri" w:eastAsia="Calibri" w:hAnsi="Calibri" w:cs="Arial"/>
                <w:b/>
                <w:bCs/>
                <w:i/>
                <w:iCs/>
                <w:color w:val="FF0000"/>
              </w:rPr>
            </w:pPr>
            <w:r w:rsidRPr="00EB0E28">
              <w:rPr>
                <w:rFonts w:ascii="Calibri" w:eastAsia="Calibri" w:hAnsi="Calibri" w:cs="Arial"/>
                <w:b/>
                <w:bCs/>
                <w:i/>
                <w:iCs/>
              </w:rPr>
              <w:t>Please note here any specific areas that you would like to request feedback on from your observer, for example delivery style, planning and preparation, teaching strategy used.</w:t>
            </w:r>
          </w:p>
        </w:tc>
      </w:tr>
      <w:tr w:rsidR="00EB0E28" w:rsidRPr="00EB0E28" w:rsidTr="0002596A">
        <w:tc>
          <w:tcPr>
            <w:tcW w:w="9016" w:type="dxa"/>
          </w:tcPr>
          <w:p w:rsidR="00EB0E28" w:rsidRPr="00EB0E28" w:rsidRDefault="00EB0E28" w:rsidP="00EB0E28">
            <w:pPr>
              <w:rPr>
                <w:rFonts w:ascii="Calibri" w:eastAsia="Calibri" w:hAnsi="Calibri" w:cs="Arial"/>
                <w:color w:val="FF0000"/>
              </w:rPr>
            </w:pPr>
          </w:p>
          <w:p w:rsidR="00EB0E28" w:rsidRPr="00EB0E28" w:rsidRDefault="00EB0E28" w:rsidP="00EB0E28">
            <w:pPr>
              <w:rPr>
                <w:rFonts w:ascii="Calibri" w:eastAsia="Calibri" w:hAnsi="Calibri" w:cs="Arial"/>
                <w:color w:val="FF0000"/>
              </w:rPr>
            </w:pPr>
          </w:p>
          <w:p w:rsidR="00EB0E28" w:rsidRPr="00EB0E28" w:rsidRDefault="00EB0E28" w:rsidP="00EB0E28">
            <w:pPr>
              <w:rPr>
                <w:rFonts w:ascii="Calibri" w:eastAsia="Calibri" w:hAnsi="Calibri" w:cs="Arial"/>
                <w:color w:val="FF0000"/>
              </w:rPr>
            </w:pPr>
          </w:p>
          <w:p w:rsidR="00EB0E28" w:rsidRPr="00EB0E28" w:rsidRDefault="00EB0E28" w:rsidP="00EB0E28">
            <w:pPr>
              <w:rPr>
                <w:rFonts w:ascii="Calibri" w:eastAsia="Calibri" w:hAnsi="Calibri" w:cs="Arial"/>
                <w:color w:val="FF0000"/>
              </w:rPr>
            </w:pPr>
          </w:p>
          <w:p w:rsidR="00EB0E28" w:rsidRPr="00EB0E28" w:rsidRDefault="00EB0E28" w:rsidP="00EB0E28">
            <w:pPr>
              <w:rPr>
                <w:rFonts w:ascii="Calibri" w:eastAsia="Calibri" w:hAnsi="Calibri" w:cs="Arial"/>
                <w:color w:val="FF0000"/>
              </w:rPr>
            </w:pPr>
          </w:p>
          <w:p w:rsidR="00EB0E28" w:rsidRPr="00EB0E28" w:rsidRDefault="00EB0E28" w:rsidP="00EB0E28">
            <w:pPr>
              <w:rPr>
                <w:rFonts w:ascii="Calibri" w:eastAsia="Calibri" w:hAnsi="Calibri" w:cs="Arial"/>
                <w:color w:val="FF0000"/>
              </w:rPr>
            </w:pPr>
          </w:p>
          <w:p w:rsidR="00EB0E28" w:rsidRPr="00EB0E28" w:rsidRDefault="00EB0E28" w:rsidP="00EB0E28">
            <w:pPr>
              <w:rPr>
                <w:rFonts w:ascii="Calibri" w:eastAsia="Calibri" w:hAnsi="Calibri" w:cs="Arial"/>
                <w:color w:val="FF0000"/>
              </w:rPr>
            </w:pPr>
          </w:p>
        </w:tc>
      </w:tr>
    </w:tbl>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keepNext/>
        <w:keepLines/>
        <w:spacing w:before="40" w:after="0"/>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Section 2</w:t>
      </w:r>
    </w:p>
    <w:p w:rsidR="00EB0E28" w:rsidRPr="00EB0E28" w:rsidRDefault="00EB0E28" w:rsidP="00EB0E28">
      <w:pPr>
        <w:keepNext/>
        <w:keepLines/>
        <w:spacing w:before="40" w:after="0"/>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Observer Feedback:</w:t>
      </w:r>
    </w:p>
    <w:tbl>
      <w:tblPr>
        <w:tblStyle w:val="TableGrid1"/>
        <w:tblW w:w="0" w:type="auto"/>
        <w:tblLayout w:type="fixed"/>
        <w:tblLook w:val="06A0" w:firstRow="1" w:lastRow="0" w:firstColumn="1" w:lastColumn="0" w:noHBand="1" w:noVBand="1"/>
      </w:tblPr>
      <w:tblGrid>
        <w:gridCol w:w="9015"/>
      </w:tblGrid>
      <w:tr w:rsidR="00EB0E28" w:rsidRPr="00EB0E28" w:rsidTr="00EB0E28">
        <w:tc>
          <w:tcPr>
            <w:tcW w:w="9015" w:type="dxa"/>
            <w:shd w:val="clear" w:color="auto" w:fill="D0CECE"/>
          </w:tcPr>
          <w:p w:rsidR="00EB0E28" w:rsidRPr="00EB0E28" w:rsidRDefault="00EB0E28" w:rsidP="00EB0E28">
            <w:pPr>
              <w:numPr>
                <w:ilvl w:val="0"/>
                <w:numId w:val="2"/>
              </w:numPr>
              <w:contextualSpacing/>
              <w:rPr>
                <w:rFonts w:ascii="Calibri" w:eastAsia="Calibri" w:hAnsi="Calibri" w:cs="Arial"/>
                <w:b/>
                <w:bCs/>
                <w:i/>
                <w:iCs/>
              </w:rPr>
            </w:pPr>
            <w:r w:rsidRPr="00EB0E28">
              <w:rPr>
                <w:rFonts w:ascii="Calibri" w:eastAsia="Calibri" w:hAnsi="Calibri" w:cs="Arial"/>
                <w:b/>
                <w:bCs/>
                <w:i/>
                <w:iCs/>
              </w:rPr>
              <w:t>Lesson planning and preparation:</w:t>
            </w:r>
          </w:p>
          <w:p w:rsidR="00EB0E28" w:rsidRPr="00EB0E28" w:rsidRDefault="00EB0E28" w:rsidP="00EB0E28">
            <w:pPr>
              <w:rPr>
                <w:rFonts w:ascii="Calibri" w:eastAsia="Calibri" w:hAnsi="Calibri" w:cs="Arial"/>
                <w:b/>
                <w:bCs/>
                <w:i/>
                <w:iCs/>
              </w:rPr>
            </w:pPr>
            <w:r w:rsidRPr="00EB0E28">
              <w:rPr>
                <w:rFonts w:ascii="Calibri" w:eastAsia="Calibri" w:hAnsi="Calibri" w:cs="Arial"/>
                <w:b/>
                <w:bCs/>
                <w:i/>
                <w:iCs/>
              </w:rPr>
              <w:t>For example (but not limited to)</w:t>
            </w:r>
          </w:p>
          <w:p w:rsidR="00EB0E28" w:rsidRPr="00EB0E28" w:rsidRDefault="00EB0E28" w:rsidP="00EB0E28">
            <w:pPr>
              <w:numPr>
                <w:ilvl w:val="0"/>
                <w:numId w:val="1"/>
              </w:numPr>
              <w:contextualSpacing/>
              <w:rPr>
                <w:rFonts w:ascii="Calibri" w:eastAsia="SimSun" w:hAnsi="Calibri" w:cs="Arial"/>
                <w:b/>
                <w:bCs/>
                <w:i/>
                <w:iCs/>
              </w:rPr>
            </w:pPr>
            <w:r w:rsidRPr="00EB0E28">
              <w:rPr>
                <w:rFonts w:ascii="Calibri" w:eastAsia="Calibri" w:hAnsi="Calibri" w:cs="Arial"/>
                <w:i/>
                <w:iCs/>
              </w:rPr>
              <w:t>Lesson plan (structure, detail provided, variety of activities, appropriateness)</w:t>
            </w:r>
          </w:p>
          <w:p w:rsidR="00EB0E28" w:rsidRPr="00EB0E28" w:rsidRDefault="00EB0E28" w:rsidP="00EB0E28">
            <w:pPr>
              <w:numPr>
                <w:ilvl w:val="0"/>
                <w:numId w:val="1"/>
              </w:numPr>
              <w:contextualSpacing/>
              <w:rPr>
                <w:rFonts w:ascii="Calibri" w:eastAsia="Calibri" w:hAnsi="Calibri" w:cs="Arial"/>
                <w:b/>
                <w:bCs/>
                <w:i/>
                <w:iCs/>
              </w:rPr>
            </w:pPr>
            <w:r w:rsidRPr="00EB0E28">
              <w:rPr>
                <w:rFonts w:ascii="Calibri" w:eastAsia="Calibri" w:hAnsi="Calibri" w:cs="Arial"/>
                <w:i/>
                <w:iCs/>
              </w:rPr>
              <w:t>Resources prepared (clarity of any slides used, handouts provided, are resources accessible)</w:t>
            </w:r>
          </w:p>
          <w:p w:rsidR="00EB0E28" w:rsidRPr="00EB0E28" w:rsidRDefault="00EB0E28" w:rsidP="00EB0E28">
            <w:pPr>
              <w:numPr>
                <w:ilvl w:val="0"/>
                <w:numId w:val="1"/>
              </w:numPr>
              <w:contextualSpacing/>
              <w:rPr>
                <w:rFonts w:ascii="Calibri" w:eastAsia="Calibri" w:hAnsi="Calibri" w:cs="Arial"/>
                <w:b/>
                <w:bCs/>
                <w:i/>
                <w:iCs/>
              </w:rPr>
            </w:pPr>
            <w:r w:rsidRPr="00EB0E28">
              <w:rPr>
                <w:rFonts w:ascii="Calibri" w:eastAsia="Calibri" w:hAnsi="Calibri" w:cs="Arial"/>
                <w:i/>
                <w:iCs/>
              </w:rPr>
              <w:t>Learning outcomes (suitability of outcomes for learning group and subject)</w:t>
            </w:r>
          </w:p>
        </w:tc>
      </w:tr>
      <w:tr w:rsidR="00EB0E28" w:rsidRPr="00EB0E28" w:rsidTr="0002596A">
        <w:tc>
          <w:tcPr>
            <w:tcW w:w="9015" w:type="dxa"/>
          </w:tcPr>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r w:rsidRPr="00EB0E28">
              <w:rPr>
                <w:rFonts w:ascii="Calibri" w:eastAsia="Calibri" w:hAnsi="Calibri" w:cs="Arial"/>
              </w:rPr>
              <w:t>Well planned lecture with opportunities created for feedback and time allowed for discussion with a larger group.</w:t>
            </w:r>
          </w:p>
          <w:p w:rsidR="00EB0E28" w:rsidRPr="00EB0E28" w:rsidRDefault="00EB0E28" w:rsidP="00EB0E28">
            <w:pPr>
              <w:rPr>
                <w:rFonts w:ascii="Calibri" w:eastAsia="Calibri" w:hAnsi="Calibri" w:cs="Arial"/>
              </w:rPr>
            </w:pPr>
            <w:r w:rsidRPr="00EB0E28">
              <w:rPr>
                <w:rFonts w:ascii="Calibri" w:eastAsia="Calibri" w:hAnsi="Calibri" w:cs="Arial"/>
              </w:rPr>
              <w:t xml:space="preserve">Resources prepared and consideration made for larger group size (35 expected). </w:t>
            </w:r>
          </w:p>
          <w:p w:rsidR="00EB0E28" w:rsidRPr="00EB0E28" w:rsidRDefault="00EB0E28" w:rsidP="00EB0E28">
            <w:pPr>
              <w:rPr>
                <w:rFonts w:ascii="Calibri" w:eastAsia="Calibri" w:hAnsi="Calibri" w:cs="Arial"/>
              </w:rPr>
            </w:pPr>
            <w:r w:rsidRPr="00EB0E28">
              <w:rPr>
                <w:rFonts w:ascii="Calibri" w:eastAsia="Calibri" w:hAnsi="Calibri" w:cs="Arial"/>
              </w:rPr>
              <w:t>Clear identification of learning outcomes.</w:t>
            </w: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c>
      </w:tr>
    </w:tbl>
    <w:p w:rsidR="00EB0E28" w:rsidRPr="00EB0E28" w:rsidRDefault="00EB0E28" w:rsidP="00EB0E28">
      <w:pPr>
        <w:rPr>
          <w:rFonts w:ascii="Calibri" w:eastAsia="Calibri" w:hAnsi="Calibri" w:cs="Arial"/>
        </w:rPr>
      </w:pPr>
    </w:p>
    <w:tbl>
      <w:tblPr>
        <w:tblStyle w:val="TableGrid1"/>
        <w:tblW w:w="0" w:type="auto"/>
        <w:tblLayout w:type="fixed"/>
        <w:tblLook w:val="06A0" w:firstRow="1" w:lastRow="0" w:firstColumn="1" w:lastColumn="0" w:noHBand="1" w:noVBand="1"/>
      </w:tblPr>
      <w:tblGrid>
        <w:gridCol w:w="9015"/>
      </w:tblGrid>
      <w:tr w:rsidR="00EB0E28" w:rsidRPr="00EB0E28" w:rsidTr="00EB0E28">
        <w:tc>
          <w:tcPr>
            <w:tcW w:w="9015" w:type="dxa"/>
            <w:shd w:val="clear" w:color="auto" w:fill="D0CECE"/>
          </w:tcPr>
          <w:p w:rsidR="00EB0E28" w:rsidRPr="00EB0E28" w:rsidRDefault="00EB0E28" w:rsidP="00EB0E28">
            <w:pPr>
              <w:numPr>
                <w:ilvl w:val="0"/>
                <w:numId w:val="2"/>
              </w:numPr>
              <w:contextualSpacing/>
              <w:rPr>
                <w:rFonts w:ascii="Calibri" w:eastAsia="Calibri" w:hAnsi="Calibri" w:cs="Arial"/>
                <w:b/>
                <w:bCs/>
                <w:i/>
                <w:iCs/>
              </w:rPr>
            </w:pPr>
            <w:r w:rsidRPr="00EB0E28">
              <w:rPr>
                <w:rFonts w:ascii="Calibri" w:eastAsia="Calibri" w:hAnsi="Calibri" w:cs="Arial"/>
                <w:b/>
                <w:bCs/>
                <w:i/>
                <w:iCs/>
              </w:rPr>
              <w:t xml:space="preserve"> Teaching and delivery: </w:t>
            </w:r>
          </w:p>
          <w:p w:rsidR="00EB0E28" w:rsidRPr="00EB0E28" w:rsidRDefault="00EB0E28" w:rsidP="00EB0E28">
            <w:pPr>
              <w:rPr>
                <w:rFonts w:ascii="Calibri" w:eastAsia="Calibri" w:hAnsi="Calibri" w:cs="Arial"/>
                <w:b/>
                <w:bCs/>
                <w:i/>
                <w:iCs/>
              </w:rPr>
            </w:pPr>
            <w:r w:rsidRPr="00EB0E28">
              <w:rPr>
                <w:rFonts w:ascii="Calibri" w:eastAsia="Calibri" w:hAnsi="Calibri" w:cs="Arial"/>
                <w:b/>
                <w:bCs/>
                <w:i/>
                <w:iCs/>
              </w:rPr>
              <w:t>For example (but not limited to)</w:t>
            </w:r>
          </w:p>
          <w:p w:rsidR="00EB0E28" w:rsidRPr="00EB0E28" w:rsidRDefault="00EB0E28" w:rsidP="00EB0E28">
            <w:pPr>
              <w:numPr>
                <w:ilvl w:val="0"/>
                <w:numId w:val="1"/>
              </w:numPr>
              <w:contextualSpacing/>
              <w:rPr>
                <w:rFonts w:ascii="Calibri" w:eastAsia="SimSun" w:hAnsi="Calibri" w:cs="Arial"/>
                <w:b/>
                <w:bCs/>
                <w:i/>
                <w:iCs/>
              </w:rPr>
            </w:pPr>
            <w:r w:rsidRPr="00EB0E28">
              <w:rPr>
                <w:rFonts w:ascii="Calibri" w:eastAsia="Calibri" w:hAnsi="Calibri" w:cs="Arial"/>
                <w:i/>
                <w:iCs/>
              </w:rPr>
              <w:t>Lesson start/conclusion (timing, sharing and reflecting on outcomes, were outcomes met?)</w:t>
            </w:r>
          </w:p>
          <w:p w:rsidR="00EB0E28" w:rsidRPr="00EB0E28" w:rsidRDefault="00EB0E28" w:rsidP="00EB0E28">
            <w:pPr>
              <w:numPr>
                <w:ilvl w:val="0"/>
                <w:numId w:val="1"/>
              </w:numPr>
              <w:contextualSpacing/>
              <w:rPr>
                <w:rFonts w:ascii="Calibri" w:eastAsia="Calibri" w:hAnsi="Calibri" w:cs="Arial"/>
                <w:b/>
                <w:bCs/>
                <w:i/>
                <w:iCs/>
              </w:rPr>
            </w:pPr>
            <w:r w:rsidRPr="00EB0E28">
              <w:rPr>
                <w:rFonts w:ascii="Calibri" w:eastAsia="Calibri" w:hAnsi="Calibri" w:cs="Arial"/>
                <w:i/>
                <w:iCs/>
              </w:rPr>
              <w:t>Classroom presence and presentation skills (appropriateness of teaching strategies used)</w:t>
            </w:r>
          </w:p>
          <w:p w:rsidR="00EB0E28" w:rsidRPr="00EB0E28" w:rsidRDefault="00EB0E28" w:rsidP="00EB0E28">
            <w:pPr>
              <w:numPr>
                <w:ilvl w:val="0"/>
                <w:numId w:val="1"/>
              </w:numPr>
              <w:contextualSpacing/>
              <w:rPr>
                <w:rFonts w:ascii="Calibri" w:eastAsia="Calibri" w:hAnsi="Calibri" w:cs="Arial"/>
                <w:b/>
                <w:bCs/>
                <w:i/>
                <w:iCs/>
              </w:rPr>
            </w:pPr>
            <w:r w:rsidRPr="00EB0E28">
              <w:rPr>
                <w:rFonts w:ascii="Calibri" w:eastAsia="Calibri" w:hAnsi="Calibri" w:cs="Arial"/>
                <w:i/>
                <w:iCs/>
              </w:rPr>
              <w:t>Pace of lesson and use of time (inclusiveness of lesson for all students, overall workload expectation on students and impact on well-being)</w:t>
            </w:r>
          </w:p>
        </w:tc>
      </w:tr>
      <w:tr w:rsidR="00EB0E28" w:rsidRPr="00EB0E28" w:rsidTr="0002596A">
        <w:tc>
          <w:tcPr>
            <w:tcW w:w="9015" w:type="dxa"/>
          </w:tcPr>
          <w:p w:rsidR="00EB0E28" w:rsidRPr="00EB0E28" w:rsidRDefault="00EB0E28" w:rsidP="00EB0E28">
            <w:pPr>
              <w:rPr>
                <w:rFonts w:ascii="Calibri" w:eastAsia="Calibri" w:hAnsi="Calibri" w:cs="Arial"/>
              </w:rPr>
            </w:pPr>
            <w:r w:rsidRPr="00EB0E28">
              <w:rPr>
                <w:rFonts w:ascii="Calibri" w:eastAsia="Calibri" w:hAnsi="Calibri" w:cs="Arial"/>
              </w:rPr>
              <w:t>Started lesson well by checking in with group about wellbeing and assignment. Clearly stated focus of lecture at beginning.</w:t>
            </w:r>
          </w:p>
          <w:p w:rsidR="00EB0E28" w:rsidRPr="00EB0E28" w:rsidRDefault="00EB0E28" w:rsidP="00EB0E28">
            <w:pPr>
              <w:rPr>
                <w:rFonts w:ascii="Calibri" w:eastAsia="Calibri" w:hAnsi="Calibri" w:cs="Arial"/>
              </w:rPr>
            </w:pPr>
            <w:r w:rsidRPr="00EB0E28">
              <w:rPr>
                <w:rFonts w:ascii="Calibri" w:eastAsia="Calibri" w:hAnsi="Calibri" w:cs="Arial"/>
              </w:rPr>
              <w:t>This larger group can be chatty, Sarah managed the chatter well when others are feeding back.</w:t>
            </w:r>
          </w:p>
          <w:p w:rsidR="00EB0E28" w:rsidRPr="00EB0E28" w:rsidRDefault="00EB0E28" w:rsidP="00EB0E28">
            <w:pPr>
              <w:rPr>
                <w:rFonts w:ascii="Calibri" w:eastAsia="Calibri" w:hAnsi="Calibri" w:cs="Arial"/>
              </w:rPr>
            </w:pPr>
            <w:r w:rsidRPr="00EB0E28">
              <w:rPr>
                <w:rFonts w:ascii="Calibri" w:eastAsia="Calibri" w:hAnsi="Calibri" w:cs="Arial"/>
              </w:rPr>
              <w:t xml:space="preserve">Appropriate teaching strategies including leading discussions, smaller group work and feedback. </w:t>
            </w:r>
          </w:p>
          <w:p w:rsidR="00EB0E28" w:rsidRPr="00EB0E28" w:rsidRDefault="00EB0E28" w:rsidP="00EB0E28">
            <w:pPr>
              <w:rPr>
                <w:rFonts w:ascii="Calibri" w:eastAsia="Calibri" w:hAnsi="Calibri" w:cs="Arial"/>
              </w:rPr>
            </w:pPr>
            <w:r w:rsidRPr="00EB0E28">
              <w:rPr>
                <w:rFonts w:ascii="Calibri" w:eastAsia="Calibri" w:hAnsi="Calibri" w:cs="Arial"/>
              </w:rPr>
              <w:t xml:space="preserve">Facilitated a great discussion based on picture prompts and linked to students practice experiences. </w:t>
            </w:r>
          </w:p>
          <w:p w:rsidR="00EB0E28" w:rsidRPr="00EB0E28" w:rsidRDefault="00EB0E28" w:rsidP="00EB0E28">
            <w:pPr>
              <w:rPr>
                <w:rFonts w:ascii="Calibri" w:eastAsia="Calibri" w:hAnsi="Calibri" w:cs="Arial"/>
              </w:rPr>
            </w:pPr>
            <w:r w:rsidRPr="00EB0E28">
              <w:rPr>
                <w:rFonts w:ascii="Calibri" w:eastAsia="Calibri" w:hAnsi="Calibri" w:cs="Arial"/>
              </w:rPr>
              <w:lastRenderedPageBreak/>
              <w:t xml:space="preserve">Moved around the room to ensure all students comments were picked up and all students encouraged to engage. </w:t>
            </w: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c>
      </w:tr>
    </w:tbl>
    <w:p w:rsidR="00EB0E28" w:rsidRPr="00EB0E28" w:rsidRDefault="00EB0E28" w:rsidP="00EB0E28">
      <w:pPr>
        <w:rPr>
          <w:rFonts w:ascii="Calibri" w:eastAsia="Calibri" w:hAnsi="Calibri" w:cs="Arial"/>
        </w:rPr>
      </w:pPr>
    </w:p>
    <w:tbl>
      <w:tblPr>
        <w:tblStyle w:val="TableGrid1"/>
        <w:tblW w:w="0" w:type="auto"/>
        <w:tblLayout w:type="fixed"/>
        <w:tblLook w:val="06A0" w:firstRow="1" w:lastRow="0" w:firstColumn="1" w:lastColumn="0" w:noHBand="1" w:noVBand="1"/>
      </w:tblPr>
      <w:tblGrid>
        <w:gridCol w:w="9015"/>
      </w:tblGrid>
      <w:tr w:rsidR="00EB0E28" w:rsidRPr="00EB0E28" w:rsidTr="00EB0E28">
        <w:tc>
          <w:tcPr>
            <w:tcW w:w="9015" w:type="dxa"/>
            <w:shd w:val="clear" w:color="auto" w:fill="D0CECE"/>
          </w:tcPr>
          <w:p w:rsidR="00EB0E28" w:rsidRPr="00EB0E28" w:rsidRDefault="00EB0E28" w:rsidP="00EB0E28">
            <w:pPr>
              <w:numPr>
                <w:ilvl w:val="0"/>
                <w:numId w:val="2"/>
              </w:numPr>
              <w:contextualSpacing/>
              <w:rPr>
                <w:rFonts w:ascii="Calibri" w:eastAsia="Calibri" w:hAnsi="Calibri" w:cs="Arial"/>
                <w:b/>
                <w:bCs/>
                <w:i/>
                <w:iCs/>
              </w:rPr>
            </w:pPr>
            <w:r w:rsidRPr="00EB0E28">
              <w:rPr>
                <w:rFonts w:ascii="Calibri" w:eastAsia="Calibri" w:hAnsi="Calibri" w:cs="Arial"/>
                <w:b/>
                <w:bCs/>
                <w:i/>
                <w:iCs/>
              </w:rPr>
              <w:t>Professional knowledge and skills</w:t>
            </w:r>
          </w:p>
          <w:p w:rsidR="00EB0E28" w:rsidRPr="00EB0E28" w:rsidRDefault="00EB0E28" w:rsidP="00EB0E28">
            <w:pPr>
              <w:rPr>
                <w:rFonts w:ascii="Calibri" w:eastAsia="Calibri" w:hAnsi="Calibri" w:cs="Arial"/>
                <w:b/>
                <w:bCs/>
                <w:i/>
                <w:iCs/>
              </w:rPr>
            </w:pPr>
            <w:r w:rsidRPr="00EB0E28">
              <w:rPr>
                <w:rFonts w:ascii="Calibri" w:eastAsia="Calibri" w:hAnsi="Calibri" w:cs="Arial"/>
                <w:b/>
                <w:bCs/>
                <w:i/>
                <w:iCs/>
              </w:rPr>
              <w:t>For example (but not limited to)</w:t>
            </w:r>
          </w:p>
          <w:p w:rsidR="00EB0E28" w:rsidRPr="00EB0E28" w:rsidRDefault="00EB0E28" w:rsidP="00EB0E28">
            <w:pPr>
              <w:numPr>
                <w:ilvl w:val="0"/>
                <w:numId w:val="1"/>
              </w:numPr>
              <w:contextualSpacing/>
              <w:rPr>
                <w:rFonts w:ascii="Calibri" w:eastAsia="SimSun" w:hAnsi="Calibri" w:cs="Arial"/>
                <w:b/>
                <w:bCs/>
                <w:i/>
                <w:iCs/>
              </w:rPr>
            </w:pPr>
            <w:r w:rsidRPr="00EB0E28">
              <w:rPr>
                <w:rFonts w:ascii="Calibri" w:eastAsia="Calibri" w:hAnsi="Calibri" w:cs="Arial"/>
                <w:i/>
                <w:iCs/>
              </w:rPr>
              <w:t>Subject or vocational knowledge (familiarity with the subject being taught, responding to questions)</w:t>
            </w:r>
          </w:p>
          <w:p w:rsidR="00EB0E28" w:rsidRPr="00EB0E28" w:rsidRDefault="00EB0E28" w:rsidP="00EB0E28">
            <w:pPr>
              <w:numPr>
                <w:ilvl w:val="0"/>
                <w:numId w:val="1"/>
              </w:numPr>
              <w:spacing w:line="259" w:lineRule="auto"/>
              <w:contextualSpacing/>
              <w:rPr>
                <w:rFonts w:ascii="Calibri" w:eastAsia="SimSun" w:hAnsi="Calibri" w:cs="Arial"/>
                <w:i/>
                <w:iCs/>
              </w:rPr>
            </w:pPr>
            <w:r w:rsidRPr="00EB0E28">
              <w:rPr>
                <w:rFonts w:ascii="Calibri" w:eastAsia="Calibri" w:hAnsi="Calibri" w:cs="Arial"/>
                <w:i/>
                <w:iCs/>
              </w:rPr>
              <w:t>Clear expectations for learning and behaviour (formative and summative assessment, checking on student knowledge)</w:t>
            </w:r>
          </w:p>
          <w:p w:rsidR="00EB0E28" w:rsidRPr="00EB0E28" w:rsidRDefault="00EB0E28" w:rsidP="00EB0E28">
            <w:pPr>
              <w:numPr>
                <w:ilvl w:val="0"/>
                <w:numId w:val="1"/>
              </w:numPr>
              <w:spacing w:line="259" w:lineRule="auto"/>
              <w:contextualSpacing/>
              <w:rPr>
                <w:rFonts w:ascii="Calibri" w:eastAsia="Calibri" w:hAnsi="Calibri" w:cs="Arial"/>
                <w:i/>
                <w:iCs/>
              </w:rPr>
            </w:pPr>
            <w:r w:rsidRPr="00EB0E28">
              <w:rPr>
                <w:rFonts w:ascii="Calibri" w:eastAsia="Calibri" w:hAnsi="Calibri" w:cs="Arial"/>
                <w:i/>
                <w:iCs/>
              </w:rPr>
              <w:t>Identification of and engagement with professional standards (which standards are evidenced and where)</w:t>
            </w:r>
          </w:p>
        </w:tc>
      </w:tr>
      <w:tr w:rsidR="00EB0E28" w:rsidRPr="00EB0E28" w:rsidTr="0002596A">
        <w:tc>
          <w:tcPr>
            <w:tcW w:w="9015" w:type="dxa"/>
          </w:tcPr>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r w:rsidRPr="00EB0E28">
              <w:rPr>
                <w:rFonts w:ascii="Calibri" w:eastAsia="Calibri" w:hAnsi="Calibri" w:cs="Arial"/>
              </w:rPr>
              <w:t xml:space="preserve">Demonstrated understanding of play types and theories to enhance and extend students discussion. </w:t>
            </w:r>
          </w:p>
          <w:p w:rsidR="00EB0E28" w:rsidRPr="00EB0E28" w:rsidRDefault="00EB0E28" w:rsidP="00EB0E28">
            <w:pPr>
              <w:rPr>
                <w:rFonts w:ascii="Calibri" w:eastAsia="Calibri" w:hAnsi="Calibri" w:cs="Arial"/>
              </w:rPr>
            </w:pPr>
            <w:r w:rsidRPr="00EB0E28">
              <w:rPr>
                <w:rFonts w:ascii="Calibri" w:eastAsia="Calibri" w:hAnsi="Calibri" w:cs="Arial"/>
              </w:rPr>
              <w:t xml:space="preserve">Demonstrated understanding of student requirements for referencing and supporting evidence for level 4 and how to develop this further. This included drawing on personal experience which was a good strategy. </w:t>
            </w: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c>
      </w:tr>
    </w:tbl>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bl>
      <w:tblPr>
        <w:tblStyle w:val="TableGrid1"/>
        <w:tblW w:w="0" w:type="auto"/>
        <w:tblLayout w:type="fixed"/>
        <w:tblLook w:val="06A0" w:firstRow="1" w:lastRow="0" w:firstColumn="1" w:lastColumn="0" w:noHBand="1" w:noVBand="1"/>
      </w:tblPr>
      <w:tblGrid>
        <w:gridCol w:w="9015"/>
      </w:tblGrid>
      <w:tr w:rsidR="00EB0E28" w:rsidRPr="00EB0E28" w:rsidTr="00EB0E28">
        <w:tc>
          <w:tcPr>
            <w:tcW w:w="9015" w:type="dxa"/>
            <w:shd w:val="clear" w:color="auto" w:fill="D0CECE"/>
          </w:tcPr>
          <w:p w:rsidR="00EB0E28" w:rsidRPr="00EB0E28" w:rsidRDefault="00EB0E28" w:rsidP="00EB0E28">
            <w:pPr>
              <w:numPr>
                <w:ilvl w:val="0"/>
                <w:numId w:val="2"/>
              </w:numPr>
              <w:contextualSpacing/>
              <w:rPr>
                <w:rFonts w:ascii="Calibri" w:eastAsia="Calibri" w:hAnsi="Calibri" w:cs="Arial"/>
                <w:b/>
                <w:bCs/>
                <w:i/>
                <w:iCs/>
              </w:rPr>
            </w:pPr>
            <w:r w:rsidRPr="00EB0E28">
              <w:rPr>
                <w:rFonts w:ascii="Calibri" w:eastAsia="Calibri" w:hAnsi="Calibri" w:cs="Arial"/>
                <w:b/>
                <w:bCs/>
                <w:i/>
                <w:iCs/>
              </w:rPr>
              <w:t>Points for future development (no more than 3 or 4). Where possible these should be identified in negotiation with the trainee teacher.</w:t>
            </w:r>
          </w:p>
          <w:p w:rsidR="00EB0E28" w:rsidRPr="00EB0E28" w:rsidRDefault="00EB0E28" w:rsidP="00EB0E28">
            <w:pPr>
              <w:rPr>
                <w:rFonts w:ascii="Calibri" w:eastAsia="Calibri" w:hAnsi="Calibri" w:cs="Arial"/>
                <w:b/>
                <w:bCs/>
                <w:i/>
                <w:iCs/>
              </w:rPr>
            </w:pPr>
          </w:p>
        </w:tc>
      </w:tr>
      <w:tr w:rsidR="00EB0E28" w:rsidRPr="00EB0E28" w:rsidTr="0002596A">
        <w:tc>
          <w:tcPr>
            <w:tcW w:w="9015" w:type="dxa"/>
          </w:tcPr>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r w:rsidRPr="00EB0E28">
              <w:rPr>
                <w:rFonts w:ascii="Calibri" w:eastAsia="Calibri" w:hAnsi="Calibri" w:cs="Arial"/>
              </w:rPr>
              <w:t xml:space="preserve">Your lesson was well planned and executed. You managed the larger group well. </w:t>
            </w: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r w:rsidRPr="00EB0E28">
              <w:rPr>
                <w:rFonts w:ascii="Calibri" w:eastAsia="Calibri" w:hAnsi="Calibri" w:cs="Arial"/>
              </w:rPr>
              <w:t xml:space="preserve">For further development you could include more links to how the content could be included in their assignments. </w:t>
            </w: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c>
      </w:tr>
    </w:tbl>
    <w:p w:rsidR="00EB0E28" w:rsidRPr="00EB0E28" w:rsidRDefault="00EB0E28" w:rsidP="00EB0E28">
      <w:pPr>
        <w:rPr>
          <w:rFonts w:ascii="Calibri" w:eastAsia="Calibri" w:hAnsi="Calibri" w:cs="Arial"/>
        </w:rPr>
      </w:pPr>
    </w:p>
    <w:p w:rsidR="00EB0E28" w:rsidRPr="00EB0E28" w:rsidRDefault="00EB0E28" w:rsidP="00EB0E28">
      <w:pPr>
        <w:keepNext/>
        <w:keepLines/>
        <w:spacing w:before="40" w:after="0"/>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Section 3</w:t>
      </w:r>
    </w:p>
    <w:p w:rsidR="00EB0E28" w:rsidRPr="00EB0E28" w:rsidRDefault="00EB0E28" w:rsidP="00EB0E28">
      <w:pPr>
        <w:keepNext/>
        <w:keepLines/>
        <w:spacing w:before="40" w:after="0"/>
        <w:outlineLvl w:val="1"/>
        <w:rPr>
          <w:rFonts w:ascii="Calibri Light" w:eastAsia="SimSun" w:hAnsi="Calibri Light" w:cs="Times New Roman"/>
          <w:color w:val="2F5496"/>
          <w:sz w:val="26"/>
          <w:szCs w:val="26"/>
        </w:rPr>
      </w:pPr>
      <w:r w:rsidRPr="00EB0E28">
        <w:rPr>
          <w:rFonts w:ascii="Calibri Light" w:eastAsia="SimSun" w:hAnsi="Calibri Light" w:cs="Times New Roman"/>
          <w:color w:val="2F5496"/>
          <w:sz w:val="26"/>
          <w:szCs w:val="26"/>
        </w:rPr>
        <w:t>Student teacher reflections:</w:t>
      </w:r>
    </w:p>
    <w:tbl>
      <w:tblPr>
        <w:tblStyle w:val="TableGrid1"/>
        <w:tblW w:w="0" w:type="auto"/>
        <w:tblLayout w:type="fixed"/>
        <w:tblLook w:val="06A0" w:firstRow="1" w:lastRow="0" w:firstColumn="1" w:lastColumn="0" w:noHBand="1" w:noVBand="1"/>
      </w:tblPr>
      <w:tblGrid>
        <w:gridCol w:w="9015"/>
      </w:tblGrid>
      <w:tr w:rsidR="00EB0E28" w:rsidRPr="00EB0E28" w:rsidTr="00EB0E28">
        <w:tc>
          <w:tcPr>
            <w:tcW w:w="9015" w:type="dxa"/>
            <w:shd w:val="clear" w:color="auto" w:fill="D0CECE"/>
          </w:tcPr>
          <w:p w:rsidR="00EB0E28" w:rsidRPr="00EB0E28" w:rsidRDefault="00EB0E28" w:rsidP="00EB0E28">
            <w:pPr>
              <w:rPr>
                <w:rFonts w:ascii="Calibri" w:eastAsia="Calibri" w:hAnsi="Calibri" w:cs="Arial"/>
                <w:b/>
                <w:bCs/>
                <w:i/>
                <w:iCs/>
              </w:rPr>
            </w:pPr>
            <w:r w:rsidRPr="00EB0E28">
              <w:rPr>
                <w:rFonts w:ascii="Calibri" w:eastAsia="Calibri" w:hAnsi="Calibri" w:cs="Arial"/>
                <w:b/>
                <w:bCs/>
                <w:i/>
                <w:iCs/>
              </w:rPr>
              <w:t xml:space="preserve">Note here your reflections on the lesson itself, the feedback obtained and any plans you have to address the development </w:t>
            </w:r>
            <w:proofErr w:type="gramStart"/>
            <w:r w:rsidRPr="00EB0E28">
              <w:rPr>
                <w:rFonts w:ascii="Calibri" w:eastAsia="Calibri" w:hAnsi="Calibri" w:cs="Arial"/>
                <w:b/>
                <w:bCs/>
                <w:i/>
                <w:iCs/>
              </w:rPr>
              <w:t>points</w:t>
            </w:r>
            <w:proofErr w:type="gramEnd"/>
            <w:r w:rsidRPr="00EB0E28">
              <w:rPr>
                <w:rFonts w:ascii="Calibri" w:eastAsia="Calibri" w:hAnsi="Calibri" w:cs="Arial"/>
                <w:b/>
                <w:bCs/>
                <w:i/>
                <w:iCs/>
              </w:rPr>
              <w:t xml:space="preserve"> notes. </w:t>
            </w:r>
          </w:p>
        </w:tc>
      </w:tr>
      <w:tr w:rsidR="00EB0E28" w:rsidRPr="00EB0E28" w:rsidTr="0002596A">
        <w:tc>
          <w:tcPr>
            <w:tcW w:w="9015" w:type="dxa"/>
          </w:tcPr>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p w:rsidR="00EB0E28" w:rsidRPr="00EB0E28" w:rsidRDefault="00EB0E28" w:rsidP="00EB0E28">
            <w:pPr>
              <w:rPr>
                <w:rFonts w:ascii="Calibri" w:eastAsia="Calibri" w:hAnsi="Calibri" w:cs="Arial"/>
              </w:rPr>
            </w:pPr>
          </w:p>
        </w:tc>
      </w:tr>
    </w:tbl>
    <w:p w:rsidR="00EB0E28" w:rsidRPr="00EB0E28" w:rsidRDefault="00EB0E28" w:rsidP="00EB0E28">
      <w:pPr>
        <w:rPr>
          <w:b/>
          <w:lang w:val="en-US"/>
        </w:rPr>
      </w:pPr>
    </w:p>
    <w:p w:rsidR="00EB0E28" w:rsidRPr="00EB0E28" w:rsidRDefault="00EB0E28" w:rsidP="00EB0E28">
      <w:pPr>
        <w:rPr>
          <w:b/>
          <w:lang w:val="en-US"/>
        </w:rPr>
      </w:pPr>
    </w:p>
    <w:p w:rsidR="00EB0E28" w:rsidRDefault="00EB0E28" w:rsidP="000D68B6"/>
    <w:p w:rsidR="00E757BD" w:rsidRPr="00E757BD" w:rsidRDefault="00E757BD" w:rsidP="000D68B6"/>
    <w:p w:rsidR="00103B0A" w:rsidRPr="00103B0A" w:rsidRDefault="00103B0A"/>
    <w:p w:rsidR="00103B0A" w:rsidRDefault="00103B0A"/>
    <w:sectPr w:rsidR="00103B0A">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530" w:rsidRDefault="00C07530" w:rsidP="0036692E">
      <w:pPr>
        <w:spacing w:after="0" w:line="240" w:lineRule="auto"/>
      </w:pPr>
      <w:r>
        <w:separator/>
      </w:r>
    </w:p>
  </w:endnote>
  <w:endnote w:type="continuationSeparator" w:id="0">
    <w:p w:rsidR="00C07530" w:rsidRDefault="00C07530" w:rsidP="00366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530" w:rsidRDefault="00C07530" w:rsidP="0036692E">
      <w:pPr>
        <w:spacing w:after="0" w:line="240" w:lineRule="auto"/>
      </w:pPr>
      <w:r>
        <w:separator/>
      </w:r>
    </w:p>
  </w:footnote>
  <w:footnote w:type="continuationSeparator" w:id="0">
    <w:p w:rsidR="00C07530" w:rsidRDefault="00C07530" w:rsidP="00366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8B6" w:rsidRDefault="000D68B6">
    <w:pPr>
      <w:pStyle w:val="Header"/>
    </w:pPr>
    <w:r w:rsidRPr="0036692E">
      <w:t>ECPT6005</w:t>
    </w:r>
  </w:p>
  <w:p w:rsidR="000D68B6" w:rsidRDefault="000D68B6">
    <w:pPr>
      <w:pStyle w:val="Header"/>
    </w:pPr>
    <w:r>
      <w:t>2009096</w:t>
    </w:r>
  </w:p>
  <w:p w:rsidR="000D68B6" w:rsidRDefault="000D68B6">
    <w:pPr>
      <w:pStyle w:val="Header"/>
    </w:pPr>
    <w:r>
      <w:t>2750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3EA"/>
    <w:rsid w:val="0004148D"/>
    <w:rsid w:val="000D68B6"/>
    <w:rsid w:val="000D6FAE"/>
    <w:rsid w:val="00103B0A"/>
    <w:rsid w:val="001172B5"/>
    <w:rsid w:val="00125B85"/>
    <w:rsid w:val="00140402"/>
    <w:rsid w:val="00171C76"/>
    <w:rsid w:val="0022450E"/>
    <w:rsid w:val="00260568"/>
    <w:rsid w:val="0027035B"/>
    <w:rsid w:val="0027293D"/>
    <w:rsid w:val="00292301"/>
    <w:rsid w:val="002A21A5"/>
    <w:rsid w:val="002B3F2D"/>
    <w:rsid w:val="002B60B9"/>
    <w:rsid w:val="002F7B36"/>
    <w:rsid w:val="00316803"/>
    <w:rsid w:val="0036692E"/>
    <w:rsid w:val="00381ADF"/>
    <w:rsid w:val="004344C1"/>
    <w:rsid w:val="004414D2"/>
    <w:rsid w:val="004B2FAC"/>
    <w:rsid w:val="005431B0"/>
    <w:rsid w:val="00593C15"/>
    <w:rsid w:val="005A2361"/>
    <w:rsid w:val="005C22D4"/>
    <w:rsid w:val="006B1C6C"/>
    <w:rsid w:val="006B43EA"/>
    <w:rsid w:val="00700FE3"/>
    <w:rsid w:val="00765CCD"/>
    <w:rsid w:val="007C7EB2"/>
    <w:rsid w:val="00845593"/>
    <w:rsid w:val="00872DC2"/>
    <w:rsid w:val="008A668F"/>
    <w:rsid w:val="008B6ED5"/>
    <w:rsid w:val="008E4DDA"/>
    <w:rsid w:val="008F4498"/>
    <w:rsid w:val="009618B0"/>
    <w:rsid w:val="009B6614"/>
    <w:rsid w:val="009F4925"/>
    <w:rsid w:val="00A00582"/>
    <w:rsid w:val="00A129A0"/>
    <w:rsid w:val="00A60457"/>
    <w:rsid w:val="00AA0AAA"/>
    <w:rsid w:val="00AE2BDA"/>
    <w:rsid w:val="00AE5A87"/>
    <w:rsid w:val="00B13BFD"/>
    <w:rsid w:val="00B26BA8"/>
    <w:rsid w:val="00B3527C"/>
    <w:rsid w:val="00B42FC8"/>
    <w:rsid w:val="00B57B39"/>
    <w:rsid w:val="00B9512D"/>
    <w:rsid w:val="00C07530"/>
    <w:rsid w:val="00C12666"/>
    <w:rsid w:val="00C14B1F"/>
    <w:rsid w:val="00C35762"/>
    <w:rsid w:val="00D35A81"/>
    <w:rsid w:val="00D81B30"/>
    <w:rsid w:val="00DC2788"/>
    <w:rsid w:val="00DE0FD5"/>
    <w:rsid w:val="00E30FC2"/>
    <w:rsid w:val="00E42C72"/>
    <w:rsid w:val="00E52DED"/>
    <w:rsid w:val="00E757BD"/>
    <w:rsid w:val="00EB0E28"/>
    <w:rsid w:val="00EB154B"/>
    <w:rsid w:val="00F9644C"/>
    <w:rsid w:val="00F97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A3D1"/>
  <w15:chartTrackingRefBased/>
  <w15:docId w15:val="{18A77BF0-A234-4115-A97B-8E15F1F95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6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92E"/>
  </w:style>
  <w:style w:type="paragraph" w:styleId="Footer">
    <w:name w:val="footer"/>
    <w:basedOn w:val="Normal"/>
    <w:link w:val="FooterChar"/>
    <w:uiPriority w:val="99"/>
    <w:unhideWhenUsed/>
    <w:rsid w:val="00366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92E"/>
  </w:style>
  <w:style w:type="table" w:styleId="TableGrid">
    <w:name w:val="Table Grid"/>
    <w:basedOn w:val="TableNormal"/>
    <w:uiPriority w:val="39"/>
    <w:rsid w:val="00EB0E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B0E2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6/appi.psychotherapy.1958.12.4.735" TargetMode="External"/><Relationship Id="rId13" Type="http://schemas.openxmlformats.org/officeDocument/2006/relationships/hyperlink" Target="https://www.unison.org.uk/content/uploads/2018/04/24890.pdf" TargetMode="External"/><Relationship Id="rId18" Type="http://schemas.openxmlformats.org/officeDocument/2006/relationships/hyperlink" Target="https://www.ucu.org.uk/media/11471/Wales-FE-student-behaviour-policy-Mar-21/pdf/WNCFE_behaviour-policy_Mar21.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files.eric.ed.gov/fulltext/ED597543.pdf"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www.sec-ed.co.uk/best-practice/restorative-practice-in-schools" TargetMode="External"/><Relationship Id="rId2" Type="http://schemas.openxmlformats.org/officeDocument/2006/relationships/styles" Target="styles.xml"/><Relationship Id="rId16" Type="http://schemas.openxmlformats.org/officeDocument/2006/relationships/hyperlink" Target="https://www.gov.wales/sites/default/files/publications/2018-12/practical-approaches-to-behaviour-management-in-the-classroom-a-handbook-for-classroom-teachers-in-secondary-school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32598/ajnpp.4.3.300" TargetMode="External"/><Relationship Id="rId5" Type="http://schemas.openxmlformats.org/officeDocument/2006/relationships/footnotes" Target="footnotes.xml"/><Relationship Id="rId15" Type="http://schemas.openxmlformats.org/officeDocument/2006/relationships/hyperlink" Target="https://moodle.uwtsd.ac.uk/pluginfile.php/665580/mod_resource/content/1/professional-standards-further-education-teachers-work-based-learning-practitioners-wales.pdf" TargetMode="External"/><Relationship Id="rId10" Type="http://schemas.openxmlformats.org/officeDocument/2006/relationships/hyperlink" Target="http://www.antoniocasella.eu/restorative/Gregory_RJ_2015.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iles.eric.ed.gov/fulltext/EJ983875.pdf" TargetMode="External"/><Relationship Id="rId14" Type="http://schemas.openxmlformats.org/officeDocument/2006/relationships/hyperlink" Target="https://www.uwtsd.ac.uk/media/uwtsd-website/content-assets/documents/student-experience/UWTSD-Student-Code-of-conduct-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2789</TotalTime>
  <Pages>24</Pages>
  <Words>6424</Words>
  <Characters>36617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Walters</dc:creator>
  <cp:keywords/>
  <dc:description/>
  <cp:lastModifiedBy>Sarah Walters</cp:lastModifiedBy>
  <cp:revision>27</cp:revision>
  <dcterms:created xsi:type="dcterms:W3CDTF">2023-02-17T19:43:00Z</dcterms:created>
  <dcterms:modified xsi:type="dcterms:W3CDTF">2023-02-20T19:32:00Z</dcterms:modified>
</cp:coreProperties>
</file>