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D55AC" w14:textId="4598DC3C" w:rsidR="007C66AA" w:rsidRDefault="002716ED" w:rsidP="002716ED">
      <w:pPr>
        <w:pStyle w:val="Heading2"/>
      </w:pPr>
      <w:bookmarkStart w:id="0" w:name="_Toc90040711"/>
      <w:r>
        <w:t>Title Page</w:t>
      </w:r>
      <w:bookmarkEnd w:id="0"/>
    </w:p>
    <w:p w14:paraId="2A578064" w14:textId="77777777" w:rsidR="002716ED" w:rsidRDefault="002716ED" w:rsidP="002716ED">
      <w:r>
        <w:t>Module name:</w:t>
      </w:r>
    </w:p>
    <w:p w14:paraId="79E53E69" w14:textId="6D2E66E4" w:rsidR="002716ED" w:rsidRPr="00D815E0" w:rsidRDefault="002716ED" w:rsidP="002716ED">
      <w:r>
        <w:t>Games Architecture and Mechanics (ACCB5017)</w:t>
      </w:r>
    </w:p>
    <w:p w14:paraId="6A984A49" w14:textId="77777777" w:rsidR="002716ED" w:rsidRDefault="002716ED" w:rsidP="002716ED">
      <w:r>
        <w:t>Assignment Title:</w:t>
      </w:r>
    </w:p>
    <w:p w14:paraId="6F66D45E" w14:textId="58427E7E" w:rsidR="002716ED" w:rsidRDefault="002716ED" w:rsidP="002716ED">
      <w:r>
        <w:t>Assign 1: Game Physics</w:t>
      </w:r>
    </w:p>
    <w:p w14:paraId="56EE1208" w14:textId="77777777" w:rsidR="002716ED" w:rsidRDefault="002716ED" w:rsidP="002716ED">
      <w:r>
        <w:t>Student Name &amp; Number:</w:t>
      </w:r>
      <w:r>
        <w:br/>
        <w:t>Adam Williams (2008159)</w:t>
      </w:r>
    </w:p>
    <w:p w14:paraId="1445B148" w14:textId="09FB94CC" w:rsidR="002716ED" w:rsidRDefault="002716ED" w:rsidP="002716ED"/>
    <w:p w14:paraId="1388149A" w14:textId="266F2A1E" w:rsidR="002716ED" w:rsidRDefault="002716ED" w:rsidP="002716ED">
      <w:pPr>
        <w:pStyle w:val="Heading2"/>
      </w:pPr>
      <w:bookmarkStart w:id="1" w:name="_Toc90040712"/>
      <w:r>
        <w:t>Table of Contents</w:t>
      </w:r>
      <w:bookmarkEnd w:id="1"/>
    </w:p>
    <w:sdt>
      <w:sdtPr>
        <w:rPr>
          <w:rFonts w:asciiTheme="minorHAnsi" w:eastAsiaTheme="minorHAnsi" w:hAnsiTheme="minorHAnsi" w:cstheme="minorBidi"/>
          <w:color w:val="auto"/>
          <w:sz w:val="22"/>
          <w:szCs w:val="22"/>
          <w:lang w:val="en-GB"/>
        </w:rPr>
        <w:id w:val="-1490083873"/>
        <w:docPartObj>
          <w:docPartGallery w:val="Table of Contents"/>
          <w:docPartUnique/>
        </w:docPartObj>
      </w:sdtPr>
      <w:sdtEndPr>
        <w:rPr>
          <w:b/>
          <w:bCs/>
          <w:noProof/>
        </w:rPr>
      </w:sdtEndPr>
      <w:sdtContent>
        <w:p w14:paraId="18C2B207" w14:textId="239CDB5C" w:rsidR="00327629" w:rsidRDefault="00327629">
          <w:pPr>
            <w:pStyle w:val="TOCHeading"/>
          </w:pPr>
          <w:r>
            <w:t>Contents</w:t>
          </w:r>
        </w:p>
        <w:p w14:paraId="7F074D88" w14:textId="77044ED2" w:rsidR="00327629" w:rsidRDefault="00327629">
          <w:pPr>
            <w:pStyle w:val="TOC2"/>
            <w:tabs>
              <w:tab w:val="right" w:leader="dot" w:pos="9016"/>
            </w:tabs>
            <w:rPr>
              <w:noProof/>
            </w:rPr>
          </w:pPr>
          <w:r>
            <w:fldChar w:fldCharType="begin"/>
          </w:r>
          <w:r>
            <w:instrText xml:space="preserve"> TOC \o "1-3" \h \z \u </w:instrText>
          </w:r>
          <w:r>
            <w:fldChar w:fldCharType="separate"/>
          </w:r>
          <w:hyperlink w:anchor="_Toc90040711" w:history="1">
            <w:r w:rsidRPr="00DB1EA0">
              <w:rPr>
                <w:rStyle w:val="Hyperlink"/>
                <w:noProof/>
              </w:rPr>
              <w:t>Title Page</w:t>
            </w:r>
            <w:r>
              <w:rPr>
                <w:noProof/>
                <w:webHidden/>
              </w:rPr>
              <w:tab/>
            </w:r>
            <w:r>
              <w:rPr>
                <w:noProof/>
                <w:webHidden/>
              </w:rPr>
              <w:fldChar w:fldCharType="begin"/>
            </w:r>
            <w:r>
              <w:rPr>
                <w:noProof/>
                <w:webHidden/>
              </w:rPr>
              <w:instrText xml:space="preserve"> PAGEREF _Toc90040711 \h </w:instrText>
            </w:r>
            <w:r>
              <w:rPr>
                <w:noProof/>
                <w:webHidden/>
              </w:rPr>
            </w:r>
            <w:r>
              <w:rPr>
                <w:noProof/>
                <w:webHidden/>
              </w:rPr>
              <w:fldChar w:fldCharType="separate"/>
            </w:r>
            <w:r>
              <w:rPr>
                <w:noProof/>
                <w:webHidden/>
              </w:rPr>
              <w:t>1</w:t>
            </w:r>
            <w:r>
              <w:rPr>
                <w:noProof/>
                <w:webHidden/>
              </w:rPr>
              <w:fldChar w:fldCharType="end"/>
            </w:r>
          </w:hyperlink>
        </w:p>
        <w:p w14:paraId="56365FED" w14:textId="58E365CB" w:rsidR="00327629" w:rsidRDefault="00FF526D">
          <w:pPr>
            <w:pStyle w:val="TOC2"/>
            <w:tabs>
              <w:tab w:val="right" w:leader="dot" w:pos="9016"/>
            </w:tabs>
            <w:rPr>
              <w:noProof/>
            </w:rPr>
          </w:pPr>
          <w:hyperlink w:anchor="_Toc90040712" w:history="1">
            <w:r w:rsidR="00327629" w:rsidRPr="00DB1EA0">
              <w:rPr>
                <w:rStyle w:val="Hyperlink"/>
                <w:noProof/>
              </w:rPr>
              <w:t>Table of Contents</w:t>
            </w:r>
            <w:r w:rsidR="00327629">
              <w:rPr>
                <w:noProof/>
                <w:webHidden/>
              </w:rPr>
              <w:tab/>
            </w:r>
            <w:r w:rsidR="00327629">
              <w:rPr>
                <w:noProof/>
                <w:webHidden/>
              </w:rPr>
              <w:fldChar w:fldCharType="begin"/>
            </w:r>
            <w:r w:rsidR="00327629">
              <w:rPr>
                <w:noProof/>
                <w:webHidden/>
              </w:rPr>
              <w:instrText xml:space="preserve"> PAGEREF _Toc90040712 \h </w:instrText>
            </w:r>
            <w:r w:rsidR="00327629">
              <w:rPr>
                <w:noProof/>
                <w:webHidden/>
              </w:rPr>
            </w:r>
            <w:r w:rsidR="00327629">
              <w:rPr>
                <w:noProof/>
                <w:webHidden/>
              </w:rPr>
              <w:fldChar w:fldCharType="separate"/>
            </w:r>
            <w:r w:rsidR="00327629">
              <w:rPr>
                <w:noProof/>
                <w:webHidden/>
              </w:rPr>
              <w:t>1</w:t>
            </w:r>
            <w:r w:rsidR="00327629">
              <w:rPr>
                <w:noProof/>
                <w:webHidden/>
              </w:rPr>
              <w:fldChar w:fldCharType="end"/>
            </w:r>
          </w:hyperlink>
        </w:p>
        <w:p w14:paraId="7F0AFB4F" w14:textId="0415BCDD" w:rsidR="00327629" w:rsidRDefault="00FF526D">
          <w:pPr>
            <w:pStyle w:val="TOC2"/>
            <w:tabs>
              <w:tab w:val="right" w:leader="dot" w:pos="9016"/>
            </w:tabs>
            <w:rPr>
              <w:noProof/>
            </w:rPr>
          </w:pPr>
          <w:hyperlink w:anchor="_Toc90040713" w:history="1">
            <w:r w:rsidR="00327629" w:rsidRPr="00DB1EA0">
              <w:rPr>
                <w:rStyle w:val="Hyperlink"/>
                <w:noProof/>
              </w:rPr>
              <w:t>Task 1</w:t>
            </w:r>
            <w:r w:rsidR="00327629">
              <w:rPr>
                <w:noProof/>
                <w:webHidden/>
              </w:rPr>
              <w:tab/>
            </w:r>
            <w:r w:rsidR="00327629">
              <w:rPr>
                <w:noProof/>
                <w:webHidden/>
              </w:rPr>
              <w:fldChar w:fldCharType="begin"/>
            </w:r>
            <w:r w:rsidR="00327629">
              <w:rPr>
                <w:noProof/>
                <w:webHidden/>
              </w:rPr>
              <w:instrText xml:space="preserve"> PAGEREF _Toc90040713 \h </w:instrText>
            </w:r>
            <w:r w:rsidR="00327629">
              <w:rPr>
                <w:noProof/>
                <w:webHidden/>
              </w:rPr>
            </w:r>
            <w:r w:rsidR="00327629">
              <w:rPr>
                <w:noProof/>
                <w:webHidden/>
              </w:rPr>
              <w:fldChar w:fldCharType="separate"/>
            </w:r>
            <w:r w:rsidR="00327629">
              <w:rPr>
                <w:noProof/>
                <w:webHidden/>
              </w:rPr>
              <w:t>2</w:t>
            </w:r>
            <w:r w:rsidR="00327629">
              <w:rPr>
                <w:noProof/>
                <w:webHidden/>
              </w:rPr>
              <w:fldChar w:fldCharType="end"/>
            </w:r>
          </w:hyperlink>
        </w:p>
        <w:p w14:paraId="6357FB56" w14:textId="46D4755A" w:rsidR="00327629" w:rsidRDefault="00FF526D">
          <w:pPr>
            <w:pStyle w:val="TOC2"/>
            <w:tabs>
              <w:tab w:val="right" w:leader="dot" w:pos="9016"/>
            </w:tabs>
            <w:rPr>
              <w:noProof/>
            </w:rPr>
          </w:pPr>
          <w:hyperlink w:anchor="_Toc90040714" w:history="1">
            <w:r w:rsidR="00327629" w:rsidRPr="00DB1EA0">
              <w:rPr>
                <w:rStyle w:val="Hyperlink"/>
                <w:noProof/>
              </w:rPr>
              <w:t>Task 2</w:t>
            </w:r>
            <w:r w:rsidR="00327629">
              <w:rPr>
                <w:noProof/>
                <w:webHidden/>
              </w:rPr>
              <w:tab/>
            </w:r>
            <w:r w:rsidR="00327629">
              <w:rPr>
                <w:noProof/>
                <w:webHidden/>
              </w:rPr>
              <w:fldChar w:fldCharType="begin"/>
            </w:r>
            <w:r w:rsidR="00327629">
              <w:rPr>
                <w:noProof/>
                <w:webHidden/>
              </w:rPr>
              <w:instrText xml:space="preserve"> PAGEREF _Toc90040714 \h </w:instrText>
            </w:r>
            <w:r w:rsidR="00327629">
              <w:rPr>
                <w:noProof/>
                <w:webHidden/>
              </w:rPr>
            </w:r>
            <w:r w:rsidR="00327629">
              <w:rPr>
                <w:noProof/>
                <w:webHidden/>
              </w:rPr>
              <w:fldChar w:fldCharType="separate"/>
            </w:r>
            <w:r w:rsidR="00327629">
              <w:rPr>
                <w:noProof/>
                <w:webHidden/>
              </w:rPr>
              <w:t>3</w:t>
            </w:r>
            <w:r w:rsidR="00327629">
              <w:rPr>
                <w:noProof/>
                <w:webHidden/>
              </w:rPr>
              <w:fldChar w:fldCharType="end"/>
            </w:r>
          </w:hyperlink>
        </w:p>
        <w:p w14:paraId="4151F2FA" w14:textId="13D77CBB" w:rsidR="00327629" w:rsidRDefault="00FF526D">
          <w:pPr>
            <w:pStyle w:val="TOC2"/>
            <w:tabs>
              <w:tab w:val="right" w:leader="dot" w:pos="9016"/>
            </w:tabs>
            <w:rPr>
              <w:noProof/>
            </w:rPr>
          </w:pPr>
          <w:hyperlink w:anchor="_Toc90040715" w:history="1">
            <w:r w:rsidR="00327629" w:rsidRPr="00DB1EA0">
              <w:rPr>
                <w:rStyle w:val="Hyperlink"/>
                <w:noProof/>
              </w:rPr>
              <w:t>Bibliography</w:t>
            </w:r>
            <w:r w:rsidR="00327629">
              <w:rPr>
                <w:noProof/>
                <w:webHidden/>
              </w:rPr>
              <w:tab/>
            </w:r>
            <w:r w:rsidR="00327629">
              <w:rPr>
                <w:noProof/>
                <w:webHidden/>
              </w:rPr>
              <w:fldChar w:fldCharType="begin"/>
            </w:r>
            <w:r w:rsidR="00327629">
              <w:rPr>
                <w:noProof/>
                <w:webHidden/>
              </w:rPr>
              <w:instrText xml:space="preserve"> PAGEREF _Toc90040715 \h </w:instrText>
            </w:r>
            <w:r w:rsidR="00327629">
              <w:rPr>
                <w:noProof/>
                <w:webHidden/>
              </w:rPr>
            </w:r>
            <w:r w:rsidR="00327629">
              <w:rPr>
                <w:noProof/>
                <w:webHidden/>
              </w:rPr>
              <w:fldChar w:fldCharType="separate"/>
            </w:r>
            <w:r w:rsidR="00327629">
              <w:rPr>
                <w:noProof/>
                <w:webHidden/>
              </w:rPr>
              <w:t>6</w:t>
            </w:r>
            <w:r w:rsidR="00327629">
              <w:rPr>
                <w:noProof/>
                <w:webHidden/>
              </w:rPr>
              <w:fldChar w:fldCharType="end"/>
            </w:r>
          </w:hyperlink>
        </w:p>
        <w:p w14:paraId="7FE32766" w14:textId="38682E53" w:rsidR="00327629" w:rsidRDefault="00FF526D">
          <w:pPr>
            <w:pStyle w:val="TOC2"/>
            <w:tabs>
              <w:tab w:val="right" w:leader="dot" w:pos="9016"/>
            </w:tabs>
            <w:rPr>
              <w:noProof/>
            </w:rPr>
          </w:pPr>
          <w:hyperlink w:anchor="_Toc90040716" w:history="1">
            <w:r w:rsidR="00327629" w:rsidRPr="00DB1EA0">
              <w:rPr>
                <w:rStyle w:val="Hyperlink"/>
                <w:noProof/>
              </w:rPr>
              <w:t>Appendix</w:t>
            </w:r>
            <w:r w:rsidR="00327629">
              <w:rPr>
                <w:noProof/>
                <w:webHidden/>
              </w:rPr>
              <w:tab/>
            </w:r>
            <w:r w:rsidR="00327629">
              <w:rPr>
                <w:noProof/>
                <w:webHidden/>
              </w:rPr>
              <w:fldChar w:fldCharType="begin"/>
            </w:r>
            <w:r w:rsidR="00327629">
              <w:rPr>
                <w:noProof/>
                <w:webHidden/>
              </w:rPr>
              <w:instrText xml:space="preserve"> PAGEREF _Toc90040716 \h </w:instrText>
            </w:r>
            <w:r w:rsidR="00327629">
              <w:rPr>
                <w:noProof/>
                <w:webHidden/>
              </w:rPr>
            </w:r>
            <w:r w:rsidR="00327629">
              <w:rPr>
                <w:noProof/>
                <w:webHidden/>
              </w:rPr>
              <w:fldChar w:fldCharType="separate"/>
            </w:r>
            <w:r w:rsidR="00327629">
              <w:rPr>
                <w:noProof/>
                <w:webHidden/>
              </w:rPr>
              <w:t>7</w:t>
            </w:r>
            <w:r w:rsidR="00327629">
              <w:rPr>
                <w:noProof/>
                <w:webHidden/>
              </w:rPr>
              <w:fldChar w:fldCharType="end"/>
            </w:r>
          </w:hyperlink>
        </w:p>
        <w:p w14:paraId="486B784E" w14:textId="122CD88E" w:rsidR="00327629" w:rsidRDefault="00FF526D">
          <w:pPr>
            <w:pStyle w:val="TOC3"/>
            <w:tabs>
              <w:tab w:val="right" w:leader="dot" w:pos="9016"/>
            </w:tabs>
            <w:rPr>
              <w:noProof/>
            </w:rPr>
          </w:pPr>
          <w:hyperlink w:anchor="_Toc90040717" w:history="1">
            <w:r w:rsidR="00327629" w:rsidRPr="00DB1EA0">
              <w:rPr>
                <w:rStyle w:val="Hyperlink"/>
                <w:noProof/>
              </w:rPr>
              <w:t>Euler’s Code</w:t>
            </w:r>
            <w:r w:rsidR="00327629">
              <w:rPr>
                <w:noProof/>
                <w:webHidden/>
              </w:rPr>
              <w:tab/>
            </w:r>
            <w:r w:rsidR="00327629">
              <w:rPr>
                <w:noProof/>
                <w:webHidden/>
              </w:rPr>
              <w:fldChar w:fldCharType="begin"/>
            </w:r>
            <w:r w:rsidR="00327629">
              <w:rPr>
                <w:noProof/>
                <w:webHidden/>
              </w:rPr>
              <w:instrText xml:space="preserve"> PAGEREF _Toc90040717 \h </w:instrText>
            </w:r>
            <w:r w:rsidR="00327629">
              <w:rPr>
                <w:noProof/>
                <w:webHidden/>
              </w:rPr>
            </w:r>
            <w:r w:rsidR="00327629">
              <w:rPr>
                <w:noProof/>
                <w:webHidden/>
              </w:rPr>
              <w:fldChar w:fldCharType="separate"/>
            </w:r>
            <w:r w:rsidR="00327629">
              <w:rPr>
                <w:noProof/>
                <w:webHidden/>
              </w:rPr>
              <w:t>7</w:t>
            </w:r>
            <w:r w:rsidR="00327629">
              <w:rPr>
                <w:noProof/>
                <w:webHidden/>
              </w:rPr>
              <w:fldChar w:fldCharType="end"/>
            </w:r>
          </w:hyperlink>
        </w:p>
        <w:p w14:paraId="5DF312BD" w14:textId="36F482A2" w:rsidR="00327629" w:rsidRDefault="00FF526D">
          <w:pPr>
            <w:pStyle w:val="TOC3"/>
            <w:tabs>
              <w:tab w:val="right" w:leader="dot" w:pos="9016"/>
            </w:tabs>
            <w:rPr>
              <w:noProof/>
            </w:rPr>
          </w:pPr>
          <w:hyperlink w:anchor="_Toc90040718" w:history="1">
            <w:r w:rsidR="00327629" w:rsidRPr="00DB1EA0">
              <w:rPr>
                <w:rStyle w:val="Hyperlink"/>
                <w:noProof/>
              </w:rPr>
              <w:t>Midpoint Code</w:t>
            </w:r>
            <w:r w:rsidR="00327629">
              <w:rPr>
                <w:noProof/>
                <w:webHidden/>
              </w:rPr>
              <w:tab/>
            </w:r>
            <w:r w:rsidR="00327629">
              <w:rPr>
                <w:noProof/>
                <w:webHidden/>
              </w:rPr>
              <w:fldChar w:fldCharType="begin"/>
            </w:r>
            <w:r w:rsidR="00327629">
              <w:rPr>
                <w:noProof/>
                <w:webHidden/>
              </w:rPr>
              <w:instrText xml:space="preserve"> PAGEREF _Toc90040718 \h </w:instrText>
            </w:r>
            <w:r w:rsidR="00327629">
              <w:rPr>
                <w:noProof/>
                <w:webHidden/>
              </w:rPr>
            </w:r>
            <w:r w:rsidR="00327629">
              <w:rPr>
                <w:noProof/>
                <w:webHidden/>
              </w:rPr>
              <w:fldChar w:fldCharType="separate"/>
            </w:r>
            <w:r w:rsidR="00327629">
              <w:rPr>
                <w:noProof/>
                <w:webHidden/>
              </w:rPr>
              <w:t>8</w:t>
            </w:r>
            <w:r w:rsidR="00327629">
              <w:rPr>
                <w:noProof/>
                <w:webHidden/>
              </w:rPr>
              <w:fldChar w:fldCharType="end"/>
            </w:r>
          </w:hyperlink>
        </w:p>
        <w:p w14:paraId="003465AD" w14:textId="5D446328" w:rsidR="00327629" w:rsidRDefault="00327629">
          <w:r>
            <w:rPr>
              <w:b/>
              <w:bCs/>
              <w:noProof/>
            </w:rPr>
            <w:fldChar w:fldCharType="end"/>
          </w:r>
        </w:p>
      </w:sdtContent>
    </w:sdt>
    <w:p w14:paraId="11AF8D07" w14:textId="16C20E00" w:rsidR="002716ED" w:rsidRDefault="002716ED">
      <w:r>
        <w:br w:type="page"/>
      </w:r>
    </w:p>
    <w:p w14:paraId="26DA9F4E" w14:textId="77777777" w:rsidR="009E1A51" w:rsidRDefault="002716ED" w:rsidP="002716ED">
      <w:pPr>
        <w:pStyle w:val="Heading2"/>
      </w:pPr>
      <w:bookmarkStart w:id="2" w:name="_Toc90040713"/>
      <w:r>
        <w:lastRenderedPageBreak/>
        <w:t>Task 1</w:t>
      </w:r>
      <w:bookmarkEnd w:id="2"/>
    </w:p>
    <w:p w14:paraId="5A5882DC" w14:textId="2575E0B7" w:rsidR="0016037C" w:rsidRDefault="001306FF" w:rsidP="009E1A51">
      <w:r>
        <w:t xml:space="preserve">According to [1] the Euler method is a first-order method. This means the error per step is proportional to the size in step taken, as a result smaller step sizes can bring more accurate results. </w:t>
      </w:r>
      <w:r w:rsidR="0016037C">
        <w:t xml:space="preserve"> </w:t>
      </w:r>
      <w:r w:rsidR="00897557">
        <w:t xml:space="preserve">Both </w:t>
      </w:r>
      <w:r w:rsidR="0016037C">
        <w:t xml:space="preserve">[2] </w:t>
      </w:r>
      <w:r w:rsidR="00897557">
        <w:t xml:space="preserve">and [3] </w:t>
      </w:r>
      <w:r w:rsidR="0016037C">
        <w:t xml:space="preserve">states that in Euler’s method you can use each tangent at the time step of h, to calculate the </w:t>
      </w:r>
      <w:r w:rsidR="00897557">
        <w:t xml:space="preserve">approximate </w:t>
      </w:r>
      <w:r w:rsidR="0016037C">
        <w:t>curve of the solution.</w:t>
      </w:r>
    </w:p>
    <w:p w14:paraId="3280C103" w14:textId="77777777" w:rsidR="0016037C" w:rsidRDefault="0016037C" w:rsidP="009E1A51">
      <w:r>
        <w:rPr>
          <w:noProof/>
        </w:rPr>
        <w:drawing>
          <wp:inline distT="0" distB="0" distL="0" distR="0" wp14:anchorId="22B8295F" wp14:editId="2DF422FD">
            <wp:extent cx="3171825" cy="2379044"/>
            <wp:effectExtent l="0" t="0" r="0" b="0"/>
            <wp:docPr id="5" name="Picture 5"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with low confidenc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181204" cy="2386079"/>
                    </a:xfrm>
                    <a:prstGeom prst="rect">
                      <a:avLst/>
                    </a:prstGeom>
                    <a:noFill/>
                    <a:ln>
                      <a:noFill/>
                    </a:ln>
                  </pic:spPr>
                </pic:pic>
              </a:graphicData>
            </a:graphic>
          </wp:inline>
        </w:drawing>
      </w:r>
    </w:p>
    <w:p w14:paraId="2121FE75" w14:textId="49626637" w:rsidR="0016037C" w:rsidRDefault="0016037C" w:rsidP="009E1A51">
      <w:r>
        <w:t>Image from [2]</w:t>
      </w:r>
      <w:r w:rsidR="002E6667">
        <w:t>.</w:t>
      </w:r>
    </w:p>
    <w:p w14:paraId="42645E8A" w14:textId="7BC4A4C1" w:rsidR="002716ED" w:rsidRDefault="00897557" w:rsidP="002E6667">
      <w:r>
        <w:t xml:space="preserve">[4] warns us that Euler’s method will only be suitable over small time steps, and </w:t>
      </w:r>
      <w:r w:rsidR="002E6667">
        <w:t>if</w:t>
      </w:r>
      <w:r>
        <w:t xml:space="preserve"> the function does not change rapidly</w:t>
      </w:r>
      <w:r w:rsidR="005A17A3">
        <w:t>, so the user needs to ensure that the time step is not too large otherwise Euler’s method will be inaccurate.</w:t>
      </w:r>
      <w:r w:rsidR="002716ED">
        <w:br w:type="page"/>
      </w:r>
      <w:bookmarkStart w:id="3" w:name="_Toc90040714"/>
      <w:r w:rsidR="002716ED">
        <w:lastRenderedPageBreak/>
        <w:t>Task 2</w:t>
      </w:r>
      <w:bookmarkEnd w:id="3"/>
    </w:p>
    <w:p w14:paraId="39E486D1" w14:textId="54030D1D" w:rsidR="002716ED" w:rsidRDefault="00591622" w:rsidP="002716ED">
      <w:r>
        <w:t>I was asked to make a simulation of the movement of a spring powered model dragster car using 2 numerical integration methods Euler’s and one of my choice.</w:t>
      </w:r>
      <w:r w:rsidR="00144C1B">
        <w:t xml:space="preserve"> The way the code should work is that once the distance travelled is greater than 6 meters the FT (Traction) should be set to 0 newtons.</w:t>
      </w:r>
      <w:r>
        <w:t xml:space="preserve"> </w:t>
      </w:r>
      <w:r w:rsidR="00402612">
        <w:t>Also,</w:t>
      </w:r>
      <w:r w:rsidR="00ED4818">
        <w:t xml:space="preserve"> if the velocity is less than or equal to zero the FD (Drag) should be set to 0N. </w:t>
      </w:r>
      <w:r>
        <w:t>The first simulation I coded was Euler’s and here is the result below before I modified any of the values.</w:t>
      </w:r>
    </w:p>
    <w:p w14:paraId="033727C5" w14:textId="30C683FF" w:rsidR="00591622" w:rsidRDefault="00ED4818" w:rsidP="002716ED">
      <w:r>
        <w:rPr>
          <w:noProof/>
        </w:rPr>
        <w:drawing>
          <wp:inline distT="0" distB="0" distL="0" distR="0" wp14:anchorId="4AC2A9A6" wp14:editId="28F3213E">
            <wp:extent cx="4572000" cy="2743200"/>
            <wp:effectExtent l="0" t="0" r="0" b="0"/>
            <wp:docPr id="1" name="Chart 1">
              <a:extLst xmlns:a="http://schemas.openxmlformats.org/drawingml/2006/main">
                <a:ext uri="{FF2B5EF4-FFF2-40B4-BE49-F238E27FC236}">
                  <a16:creationId xmlns:a16="http://schemas.microsoft.com/office/drawing/2014/main" id="{570ACECA-1E33-4EC1-B2A0-2780AEBE01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00394EA" w14:textId="4DEB15C3" w:rsidR="00402612" w:rsidRDefault="00591622" w:rsidP="002716ED">
      <w:r>
        <w:t>The code was working as intended as you can see the traction and acceleration both drop after</w:t>
      </w:r>
      <w:r w:rsidR="00144C1B">
        <w:t xml:space="preserve"> the vehicle reaches past 6m</w:t>
      </w:r>
      <w:r w:rsidR="00402612">
        <w:t>, and at the start of the code the Drag is set to 0N as the velocity is currently 0m/s</w:t>
      </w:r>
      <w:r w:rsidR="00144C1B">
        <w:t xml:space="preserve">. </w:t>
      </w:r>
      <w:r w:rsidR="00322CC0">
        <w:t xml:space="preserve">The curves on the graph make sense, as velocity is a positive number the position of the car keeps increasing until stopping at 40.1059m. </w:t>
      </w:r>
      <w:r w:rsidR="00144C1B">
        <w:t>What I was not happy with personally was how long the vehicle took to deaccelerate and come to a stop. As seen above after both the traction</w:t>
      </w:r>
      <w:r w:rsidR="00FC7A36">
        <w:t xml:space="preserve"> hit</w:t>
      </w:r>
      <w:r w:rsidR="00402612">
        <w:t>s</w:t>
      </w:r>
      <w:r w:rsidR="00FC7A36">
        <w:t xml:space="preserve"> 0</w:t>
      </w:r>
      <w:r w:rsidR="00402612">
        <w:t>N and the acceleration hits 0m/s</w:t>
      </w:r>
      <w:r w:rsidR="00402612">
        <w:rPr>
          <w:vertAlign w:val="superscript"/>
        </w:rPr>
        <w:t>2</w:t>
      </w:r>
      <w:r w:rsidR="00402612">
        <w:t xml:space="preserve"> </w:t>
      </w:r>
      <w:r w:rsidR="00FC7A36">
        <w:t>it takes the vehicle roughly 5.</w:t>
      </w:r>
      <w:r w:rsidR="0008182B">
        <w:t>6</w:t>
      </w:r>
      <w:r w:rsidR="00FC7A36">
        <w:t xml:space="preserve"> seconds to come to a stop, making the simulation last a total of 6.6 seconds.</w:t>
      </w:r>
      <w:r w:rsidR="00322CC0">
        <w:t xml:space="preserve"> To change </w:t>
      </w:r>
      <w:r w:rsidR="00ED4818">
        <w:t>this,</w:t>
      </w:r>
      <w:r w:rsidR="00322CC0">
        <w:t xml:space="preserve"> I increased the mass from 1</w:t>
      </w:r>
      <w:r w:rsidR="00ED4818">
        <w:t>kg</w:t>
      </w:r>
      <w:r w:rsidR="00322CC0">
        <w:t xml:space="preserve"> to </w:t>
      </w:r>
      <w:r w:rsidR="00ED4818">
        <w:t>4kg within the formula and these are the result below.</w:t>
      </w:r>
    </w:p>
    <w:p w14:paraId="44F3F421" w14:textId="4973E2F5" w:rsidR="00591622" w:rsidRDefault="00402612" w:rsidP="002716ED">
      <w:r>
        <w:br w:type="page"/>
      </w:r>
    </w:p>
    <w:p w14:paraId="1ED1A136" w14:textId="412F45AE" w:rsidR="00402612" w:rsidRDefault="00402612" w:rsidP="002716ED">
      <w:r>
        <w:rPr>
          <w:noProof/>
        </w:rPr>
        <w:lastRenderedPageBreak/>
        <w:drawing>
          <wp:inline distT="0" distB="0" distL="0" distR="0" wp14:anchorId="08BAF319" wp14:editId="070CCC25">
            <wp:extent cx="4572000" cy="2743200"/>
            <wp:effectExtent l="0" t="0" r="0" b="0"/>
            <wp:docPr id="2" name="Chart 2">
              <a:extLst xmlns:a="http://schemas.openxmlformats.org/drawingml/2006/main">
                <a:ext uri="{FF2B5EF4-FFF2-40B4-BE49-F238E27FC236}">
                  <a16:creationId xmlns:a16="http://schemas.microsoft.com/office/drawing/2014/main" id="{432D3983-6610-4BCA-AE88-54C2425A27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D90F8F4" w14:textId="078D564A" w:rsidR="00402612" w:rsidRDefault="00402612" w:rsidP="002716ED">
      <w:r>
        <w:t xml:space="preserve">Here we can see my final version of the Euler’s results. With the increase in mass the vehicle hits the 6m mark at a slower speed of  </w:t>
      </w:r>
      <w:r w:rsidR="0008182B">
        <w:t xml:space="preserve">2.52 seconds which takes roughly 1.6 seconds longer than the first set of results, but </w:t>
      </w:r>
      <w:r>
        <w:t>takes a total of 4.38 seconds to reach</w:t>
      </w:r>
      <w:r w:rsidR="0008182B">
        <w:t xml:space="preserve"> 0m/s of velocity after the traction is set to 0N and acceleration is set to 0m/s</w:t>
      </w:r>
      <w:r w:rsidR="0008182B">
        <w:rPr>
          <w:vertAlign w:val="superscript"/>
        </w:rPr>
        <w:t>2</w:t>
      </w:r>
      <w:r>
        <w:t>.</w:t>
      </w:r>
      <w:r w:rsidR="0008182B">
        <w:t xml:space="preserve"> This means by increasing the mass the time to increase the vehicle’s distance travelled increased but the time for the vehicle to slow down to a stop decreased, which in my opinion makes sense.</w:t>
      </w:r>
      <w:r w:rsidR="00151B77">
        <w:t xml:space="preserve"> The total distance travelled by the vehicle in this simulation was 9.494m.</w:t>
      </w:r>
    </w:p>
    <w:p w14:paraId="055E9F60" w14:textId="41CF5C77" w:rsidR="0008182B" w:rsidRDefault="00151B77" w:rsidP="002716ED">
      <w:r>
        <w:rPr>
          <w:noProof/>
        </w:rPr>
        <w:drawing>
          <wp:inline distT="0" distB="0" distL="0" distR="0" wp14:anchorId="4B1B1AFF" wp14:editId="69E77357">
            <wp:extent cx="4572000" cy="2743200"/>
            <wp:effectExtent l="0" t="0" r="0" b="0"/>
            <wp:docPr id="4" name="Chart 4">
              <a:extLst xmlns:a="http://schemas.openxmlformats.org/drawingml/2006/main">
                <a:ext uri="{FF2B5EF4-FFF2-40B4-BE49-F238E27FC236}">
                  <a16:creationId xmlns:a16="http://schemas.microsoft.com/office/drawing/2014/main" id="{DBC16086-13F8-43E6-9E15-5C228F4830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9F18E13" w14:textId="02FE8606" w:rsidR="00327629" w:rsidRDefault="005C3EF9" w:rsidP="002716ED">
      <w:r>
        <w:t xml:space="preserve">My second method of choice was midpoint. </w:t>
      </w:r>
      <w:r w:rsidR="00151B77">
        <w:t>I used the same numbers from my second Euler’s simulation with the mass of 4kg. Despite two coding errors that I will cover in the end the results are extremely close to the Euler’s with the midpoint method hitting 6m when 2.58seconds have passed</w:t>
      </w:r>
      <w:r w:rsidR="00DE000C">
        <w:t xml:space="preserve"> which is just 0.06 seconds more than when Euler’s hit the 6m mark. Slight changes in numbers are expected as midpoint is meant to be a more accurate method compared to Euler’s at the cost of having a higher CPU load. The total distance travelled was 9.21069m. Whilst having similar simulation time lengths of </w:t>
      </w:r>
      <w:r w:rsidR="00D97041">
        <w:t xml:space="preserve">4.38 seconds (Euler’s) and 4.44 seconds (Midpoint) which could be due to the more accurate calculations of midpoint </w:t>
      </w:r>
      <w:r w:rsidR="00327629">
        <w:t>influencing</w:t>
      </w:r>
      <w:r w:rsidR="00D97041">
        <w:t xml:space="preserve"> the distance travelled whilst have a traction of 0N, and a negative acceleration. The first coding error I have that can have a slight effect on the results is that I could not get the drag to be set to 0N for the </w:t>
      </w:r>
      <w:r w:rsidR="00327629">
        <w:t>first time</w:t>
      </w:r>
      <w:r w:rsidR="00D97041">
        <w:t xml:space="preserve"> step of the simulation which </w:t>
      </w:r>
      <w:r w:rsidR="00D97041">
        <w:lastRenderedPageBreak/>
        <w:t xml:space="preserve">will have a slight knock on effect for the rest of the simulation. The second coding error that only happens at the end of the </w:t>
      </w:r>
      <w:r w:rsidR="00327629">
        <w:t>simulation</w:t>
      </w:r>
      <w:r w:rsidR="00D97041">
        <w:t xml:space="preserve"> is that in the last time step of the velocity reaching 0m/s the</w:t>
      </w:r>
      <w:r w:rsidR="009E1A51">
        <w:t xml:space="preserve"> drag drops to 0N</w:t>
      </w:r>
      <w:r w:rsidR="00D97041">
        <w:t xml:space="preserve"> </w:t>
      </w:r>
      <w:r w:rsidR="009E1A51">
        <w:t xml:space="preserve">and </w:t>
      </w:r>
      <w:r w:rsidR="00D97041">
        <w:t>rises back up to</w:t>
      </w:r>
      <w:r w:rsidR="009E1A51">
        <w:t xml:space="preserve"> a normal value which may have a slight impact on the data for the last </w:t>
      </w:r>
      <w:r w:rsidR="00327629">
        <w:t>2 time</w:t>
      </w:r>
      <w:r w:rsidR="009E1A51">
        <w:t xml:space="preserve"> steps of the simulation.</w:t>
      </w:r>
      <w:r w:rsidR="00FF526D">
        <w:br/>
      </w:r>
      <w:r w:rsidR="00FF526D">
        <w:br/>
        <w:t xml:space="preserve">To conclude the Euler’s method compared to midpoint are very similar, but as seen in the results can give slightly different results. As mentioned before this is most likely due to midpoint being a more accurate formula doing twice the amount of calculations that Euler’s does. </w:t>
      </w:r>
    </w:p>
    <w:p w14:paraId="34FB1AA7" w14:textId="77777777" w:rsidR="00327629" w:rsidRDefault="00327629">
      <w:r>
        <w:br w:type="page"/>
      </w:r>
    </w:p>
    <w:p w14:paraId="5DE0D5BB" w14:textId="5D86BBE4" w:rsidR="00327629" w:rsidRDefault="00327629" w:rsidP="00327629">
      <w:pPr>
        <w:pStyle w:val="Heading2"/>
      </w:pPr>
      <w:bookmarkStart w:id="4" w:name="_Toc90040715"/>
      <w:r>
        <w:lastRenderedPageBreak/>
        <w:t>Bibliography</w:t>
      </w:r>
      <w:bookmarkEnd w:id="4"/>
    </w:p>
    <w:p w14:paraId="2419AE6B" w14:textId="77777777" w:rsidR="00327629" w:rsidRPr="00327629" w:rsidRDefault="00327629" w:rsidP="00327629">
      <w:pPr>
        <w:shd w:val="clear" w:color="auto" w:fill="FFFFFF"/>
        <w:spacing w:after="0" w:line="240" w:lineRule="auto"/>
        <w:rPr>
          <w:rFonts w:ascii="Times New Roman" w:eastAsia="Times New Roman" w:hAnsi="Times New Roman" w:cs="Times New Roman"/>
          <w:color w:val="000000"/>
          <w:sz w:val="24"/>
          <w:szCs w:val="24"/>
          <w:lang w:eastAsia="en-GB"/>
        </w:rPr>
      </w:pPr>
      <w:r w:rsidRPr="00327629">
        <w:rPr>
          <w:rFonts w:ascii="Times New Roman" w:eastAsia="Times New Roman" w:hAnsi="Times New Roman" w:cs="Times New Roman"/>
          <w:color w:val="000000"/>
          <w:sz w:val="24"/>
          <w:szCs w:val="24"/>
          <w:lang w:eastAsia="en-GB"/>
        </w:rPr>
        <w:t>[1]</w:t>
      </w:r>
    </w:p>
    <w:p w14:paraId="08451378" w14:textId="77777777" w:rsidR="00327629" w:rsidRPr="00327629" w:rsidRDefault="00327629" w:rsidP="00327629">
      <w:pPr>
        <w:shd w:val="clear" w:color="auto" w:fill="FFFFFF"/>
        <w:spacing w:after="0" w:line="240" w:lineRule="auto"/>
        <w:rPr>
          <w:rFonts w:ascii="Times New Roman" w:eastAsia="Times New Roman" w:hAnsi="Times New Roman" w:cs="Times New Roman"/>
          <w:color w:val="000000"/>
          <w:sz w:val="24"/>
          <w:szCs w:val="24"/>
          <w:lang w:eastAsia="en-GB"/>
        </w:rPr>
      </w:pPr>
      <w:r w:rsidRPr="00327629">
        <w:rPr>
          <w:rFonts w:ascii="Times New Roman" w:eastAsia="Times New Roman" w:hAnsi="Times New Roman" w:cs="Times New Roman"/>
          <w:color w:val="000000"/>
          <w:sz w:val="24"/>
          <w:szCs w:val="24"/>
          <w:lang w:eastAsia="en-GB"/>
        </w:rPr>
        <w:t xml:space="preserve">Wikipedia, “Euler method,” </w:t>
      </w:r>
      <w:r w:rsidRPr="00327629">
        <w:rPr>
          <w:rFonts w:ascii="Times New Roman" w:eastAsia="Times New Roman" w:hAnsi="Times New Roman" w:cs="Times New Roman"/>
          <w:i/>
          <w:iCs/>
          <w:color w:val="000000"/>
          <w:sz w:val="24"/>
          <w:szCs w:val="24"/>
          <w:lang w:eastAsia="en-GB"/>
        </w:rPr>
        <w:t>Wikipedia</w:t>
      </w:r>
      <w:r w:rsidRPr="00327629">
        <w:rPr>
          <w:rFonts w:ascii="Times New Roman" w:eastAsia="Times New Roman" w:hAnsi="Times New Roman" w:cs="Times New Roman"/>
          <w:color w:val="000000"/>
          <w:sz w:val="24"/>
          <w:szCs w:val="24"/>
          <w:lang w:eastAsia="en-GB"/>
        </w:rPr>
        <w:t>, Mar. 19, 2020. https://en.wikipedia.org/wiki/Euler_method (accessed Dec. 10, 2021).</w:t>
      </w:r>
    </w:p>
    <w:p w14:paraId="5D0898D7" w14:textId="77777777" w:rsidR="00327629" w:rsidRPr="00327629" w:rsidRDefault="00327629" w:rsidP="00327629">
      <w:pPr>
        <w:shd w:val="clear" w:color="auto" w:fill="FFFFFF"/>
        <w:spacing w:after="0" w:line="240" w:lineRule="auto"/>
        <w:rPr>
          <w:rFonts w:ascii="Times New Roman" w:eastAsia="Times New Roman" w:hAnsi="Times New Roman" w:cs="Times New Roman"/>
          <w:color w:val="000000"/>
          <w:sz w:val="24"/>
          <w:szCs w:val="24"/>
          <w:lang w:eastAsia="en-GB"/>
        </w:rPr>
      </w:pPr>
      <w:r w:rsidRPr="00327629">
        <w:rPr>
          <w:rFonts w:ascii="Times New Roman" w:eastAsia="Times New Roman" w:hAnsi="Times New Roman" w:cs="Times New Roman"/>
          <w:color w:val="000000"/>
          <w:sz w:val="24"/>
          <w:szCs w:val="24"/>
          <w:lang w:eastAsia="en-GB"/>
        </w:rPr>
        <w:t>[2]</w:t>
      </w:r>
    </w:p>
    <w:p w14:paraId="2DDC5D6D" w14:textId="77777777" w:rsidR="00327629" w:rsidRPr="00327629" w:rsidRDefault="00327629" w:rsidP="00327629">
      <w:pPr>
        <w:shd w:val="clear" w:color="auto" w:fill="FFFFFF"/>
        <w:spacing w:after="0" w:line="240" w:lineRule="auto"/>
        <w:rPr>
          <w:rFonts w:ascii="Times New Roman" w:eastAsia="Times New Roman" w:hAnsi="Times New Roman" w:cs="Times New Roman"/>
          <w:color w:val="000000"/>
          <w:sz w:val="24"/>
          <w:szCs w:val="24"/>
          <w:lang w:eastAsia="en-GB"/>
        </w:rPr>
      </w:pPr>
      <w:proofErr w:type="spellStart"/>
      <w:r w:rsidRPr="00327629">
        <w:rPr>
          <w:rFonts w:ascii="Times New Roman" w:eastAsia="Times New Roman" w:hAnsi="Times New Roman" w:cs="Times New Roman"/>
          <w:color w:val="000000"/>
          <w:sz w:val="24"/>
          <w:szCs w:val="24"/>
          <w:lang w:eastAsia="en-GB"/>
        </w:rPr>
        <w:t>FreeCodeCamp</w:t>
      </w:r>
      <w:proofErr w:type="spellEnd"/>
      <w:r w:rsidRPr="00327629">
        <w:rPr>
          <w:rFonts w:ascii="Times New Roman" w:eastAsia="Times New Roman" w:hAnsi="Times New Roman" w:cs="Times New Roman"/>
          <w:color w:val="000000"/>
          <w:sz w:val="24"/>
          <w:szCs w:val="24"/>
          <w:lang w:eastAsia="en-GB"/>
        </w:rPr>
        <w:t xml:space="preserve">, “Euler’s Method Explained with Examples,” </w:t>
      </w:r>
      <w:r w:rsidRPr="00327629">
        <w:rPr>
          <w:rFonts w:ascii="Times New Roman" w:eastAsia="Times New Roman" w:hAnsi="Times New Roman" w:cs="Times New Roman"/>
          <w:i/>
          <w:iCs/>
          <w:color w:val="000000"/>
          <w:sz w:val="24"/>
          <w:szCs w:val="24"/>
          <w:lang w:eastAsia="en-GB"/>
        </w:rPr>
        <w:t>freeCodeCamp.org</w:t>
      </w:r>
      <w:r w:rsidRPr="00327629">
        <w:rPr>
          <w:rFonts w:ascii="Times New Roman" w:eastAsia="Times New Roman" w:hAnsi="Times New Roman" w:cs="Times New Roman"/>
          <w:color w:val="000000"/>
          <w:sz w:val="24"/>
          <w:szCs w:val="24"/>
          <w:lang w:eastAsia="en-GB"/>
        </w:rPr>
        <w:t>, Jan. 26, 2020. https://www.freecodecamp.org/news/eulers-method-explained-with-examples/ (accessed Dec. 10, 2021).</w:t>
      </w:r>
    </w:p>
    <w:p w14:paraId="79F8F8F5" w14:textId="77777777" w:rsidR="00327629" w:rsidRPr="00327629" w:rsidRDefault="00327629" w:rsidP="00327629">
      <w:pPr>
        <w:shd w:val="clear" w:color="auto" w:fill="FFFFFF"/>
        <w:spacing w:after="0" w:line="240" w:lineRule="auto"/>
        <w:rPr>
          <w:rFonts w:ascii="Times New Roman" w:eastAsia="Times New Roman" w:hAnsi="Times New Roman" w:cs="Times New Roman"/>
          <w:color w:val="000000"/>
          <w:sz w:val="24"/>
          <w:szCs w:val="24"/>
          <w:lang w:eastAsia="en-GB"/>
        </w:rPr>
      </w:pPr>
      <w:r w:rsidRPr="00327629">
        <w:rPr>
          <w:rFonts w:ascii="Times New Roman" w:eastAsia="Times New Roman" w:hAnsi="Times New Roman" w:cs="Times New Roman"/>
          <w:color w:val="000000"/>
          <w:sz w:val="24"/>
          <w:szCs w:val="24"/>
          <w:lang w:eastAsia="en-GB"/>
        </w:rPr>
        <w:t>[3]</w:t>
      </w:r>
    </w:p>
    <w:p w14:paraId="5F73D174" w14:textId="77777777" w:rsidR="00327629" w:rsidRPr="00327629" w:rsidRDefault="00327629" w:rsidP="00327629">
      <w:pPr>
        <w:shd w:val="clear" w:color="auto" w:fill="FFFFFF"/>
        <w:spacing w:after="0" w:line="240" w:lineRule="auto"/>
        <w:rPr>
          <w:rFonts w:ascii="Times New Roman" w:eastAsia="Times New Roman" w:hAnsi="Times New Roman" w:cs="Times New Roman"/>
          <w:color w:val="000000"/>
          <w:sz w:val="24"/>
          <w:szCs w:val="24"/>
          <w:lang w:eastAsia="en-GB"/>
        </w:rPr>
      </w:pPr>
      <w:r w:rsidRPr="00327629">
        <w:rPr>
          <w:rFonts w:ascii="Times New Roman" w:eastAsia="Times New Roman" w:hAnsi="Times New Roman" w:cs="Times New Roman"/>
          <w:color w:val="000000"/>
          <w:sz w:val="24"/>
          <w:szCs w:val="24"/>
          <w:lang w:eastAsia="en-GB"/>
        </w:rPr>
        <w:t xml:space="preserve">W. F. Trench, “3.1: Euler’s Method,” </w:t>
      </w:r>
      <w:r w:rsidRPr="00327629">
        <w:rPr>
          <w:rFonts w:ascii="Times New Roman" w:eastAsia="Times New Roman" w:hAnsi="Times New Roman" w:cs="Times New Roman"/>
          <w:i/>
          <w:iCs/>
          <w:color w:val="000000"/>
          <w:sz w:val="24"/>
          <w:szCs w:val="24"/>
          <w:lang w:eastAsia="en-GB"/>
        </w:rPr>
        <w:t xml:space="preserve">Mathematics </w:t>
      </w:r>
      <w:proofErr w:type="spellStart"/>
      <w:r w:rsidRPr="00327629">
        <w:rPr>
          <w:rFonts w:ascii="Times New Roman" w:eastAsia="Times New Roman" w:hAnsi="Times New Roman" w:cs="Times New Roman"/>
          <w:i/>
          <w:iCs/>
          <w:color w:val="000000"/>
          <w:sz w:val="24"/>
          <w:szCs w:val="24"/>
          <w:lang w:eastAsia="en-GB"/>
        </w:rPr>
        <w:t>LibreTexts</w:t>
      </w:r>
      <w:proofErr w:type="spellEnd"/>
      <w:r w:rsidRPr="00327629">
        <w:rPr>
          <w:rFonts w:ascii="Times New Roman" w:eastAsia="Times New Roman" w:hAnsi="Times New Roman" w:cs="Times New Roman"/>
          <w:color w:val="000000"/>
          <w:sz w:val="24"/>
          <w:szCs w:val="24"/>
          <w:lang w:eastAsia="en-GB"/>
        </w:rPr>
        <w:t>, Jan. 07, 2020. https://math.libretexts.org/Courses/Monroe_Community_College/MTH_225_Differential_Equations/3%3A_Numerical_Methods/3.1%3A_Euler%27s_Method (accessed Dec. 10, 2021).</w:t>
      </w:r>
    </w:p>
    <w:p w14:paraId="7937321E" w14:textId="77777777" w:rsidR="00327629" w:rsidRPr="00327629" w:rsidRDefault="00327629" w:rsidP="00327629">
      <w:pPr>
        <w:shd w:val="clear" w:color="auto" w:fill="FFFFFF"/>
        <w:spacing w:after="0" w:line="240" w:lineRule="auto"/>
        <w:rPr>
          <w:rFonts w:ascii="Times New Roman" w:eastAsia="Times New Roman" w:hAnsi="Times New Roman" w:cs="Times New Roman"/>
          <w:color w:val="000000"/>
          <w:sz w:val="24"/>
          <w:szCs w:val="24"/>
          <w:lang w:eastAsia="en-GB"/>
        </w:rPr>
      </w:pPr>
      <w:r w:rsidRPr="00327629">
        <w:rPr>
          <w:rFonts w:ascii="Times New Roman" w:eastAsia="Times New Roman" w:hAnsi="Times New Roman" w:cs="Times New Roman"/>
          <w:color w:val="000000"/>
          <w:sz w:val="24"/>
          <w:szCs w:val="24"/>
          <w:lang w:eastAsia="en-GB"/>
        </w:rPr>
        <w:t>[4]</w:t>
      </w:r>
    </w:p>
    <w:p w14:paraId="558AA714" w14:textId="77777777" w:rsidR="00327629" w:rsidRPr="00327629" w:rsidRDefault="00327629" w:rsidP="00327629">
      <w:pPr>
        <w:shd w:val="clear" w:color="auto" w:fill="FFFFFF"/>
        <w:spacing w:after="0" w:line="240" w:lineRule="auto"/>
        <w:rPr>
          <w:rFonts w:ascii="Times New Roman" w:eastAsia="Times New Roman" w:hAnsi="Times New Roman" w:cs="Times New Roman"/>
          <w:color w:val="000000"/>
          <w:sz w:val="24"/>
          <w:szCs w:val="24"/>
          <w:lang w:eastAsia="en-GB"/>
        </w:rPr>
      </w:pPr>
      <w:r w:rsidRPr="00327629">
        <w:rPr>
          <w:rFonts w:ascii="Times New Roman" w:eastAsia="Times New Roman" w:hAnsi="Times New Roman" w:cs="Times New Roman"/>
          <w:color w:val="000000"/>
          <w:sz w:val="24"/>
          <w:szCs w:val="24"/>
          <w:lang w:eastAsia="en-GB"/>
        </w:rPr>
        <w:t xml:space="preserve">calcworkshop.com, “How to do Euler’s Method? (Simply Explained in 4 Powerful Examples),” </w:t>
      </w:r>
      <w:proofErr w:type="spellStart"/>
      <w:r w:rsidRPr="00327629">
        <w:rPr>
          <w:rFonts w:ascii="Times New Roman" w:eastAsia="Times New Roman" w:hAnsi="Times New Roman" w:cs="Times New Roman"/>
          <w:i/>
          <w:iCs/>
          <w:color w:val="000000"/>
          <w:sz w:val="24"/>
          <w:szCs w:val="24"/>
          <w:lang w:eastAsia="en-GB"/>
        </w:rPr>
        <w:t>Calcworkshop</w:t>
      </w:r>
      <w:proofErr w:type="spellEnd"/>
      <w:r w:rsidRPr="00327629">
        <w:rPr>
          <w:rFonts w:ascii="Times New Roman" w:eastAsia="Times New Roman" w:hAnsi="Times New Roman" w:cs="Times New Roman"/>
          <w:color w:val="000000"/>
          <w:sz w:val="24"/>
          <w:szCs w:val="24"/>
          <w:lang w:eastAsia="en-GB"/>
        </w:rPr>
        <w:t>, Dec. 31, 2019. https://calcworkshop.com/first-order-differential-equations/eulers-method-table/ (accessed Dec. 10, 2021).</w:t>
      </w:r>
    </w:p>
    <w:p w14:paraId="43387F9C" w14:textId="77777777" w:rsidR="00327629" w:rsidRPr="00327629" w:rsidRDefault="00327629" w:rsidP="00327629">
      <w:pPr>
        <w:shd w:val="clear" w:color="auto" w:fill="FFFFFF"/>
        <w:spacing w:after="0" w:line="240" w:lineRule="auto"/>
        <w:rPr>
          <w:rFonts w:ascii="Times New Roman" w:eastAsia="Times New Roman" w:hAnsi="Times New Roman" w:cs="Times New Roman"/>
          <w:color w:val="000000"/>
          <w:sz w:val="24"/>
          <w:szCs w:val="24"/>
          <w:lang w:eastAsia="en-GB"/>
        </w:rPr>
      </w:pPr>
      <w:r w:rsidRPr="00327629">
        <w:rPr>
          <w:rFonts w:ascii="Times New Roman" w:eastAsia="Times New Roman" w:hAnsi="Times New Roman" w:cs="Times New Roman"/>
          <w:color w:val="000000"/>
          <w:sz w:val="24"/>
          <w:szCs w:val="24"/>
          <w:lang w:eastAsia="en-GB"/>
        </w:rPr>
        <w:t>‌</w:t>
      </w:r>
    </w:p>
    <w:p w14:paraId="14E30581" w14:textId="6456DA03" w:rsidR="00327629" w:rsidRDefault="00327629">
      <w:r>
        <w:br w:type="page"/>
      </w:r>
    </w:p>
    <w:p w14:paraId="72F68F1C" w14:textId="0BA4155C" w:rsidR="00327629" w:rsidRDefault="00327629" w:rsidP="00327629">
      <w:pPr>
        <w:pStyle w:val="Heading2"/>
      </w:pPr>
      <w:bookmarkStart w:id="5" w:name="_Toc90040716"/>
      <w:r>
        <w:lastRenderedPageBreak/>
        <w:t>Appendix</w:t>
      </w:r>
      <w:bookmarkEnd w:id="5"/>
    </w:p>
    <w:p w14:paraId="30D413A2" w14:textId="5D21C0F0" w:rsidR="00327629" w:rsidRDefault="00327629" w:rsidP="00327629">
      <w:pPr>
        <w:pStyle w:val="Heading3"/>
      </w:pPr>
      <w:bookmarkStart w:id="6" w:name="_Toc90040717"/>
      <w:r>
        <w:t>Euler’s Code</w:t>
      </w:r>
      <w:bookmarkEnd w:id="6"/>
    </w:p>
    <w:p w14:paraId="377B743A"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1626B189"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5758DCA"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sumForces</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Ft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Fd</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vMass</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xcurr</w:t>
      </w:r>
      <w:proofErr w:type="spellEnd"/>
      <w:r>
        <w:rPr>
          <w:rFonts w:ascii="Consolas" w:hAnsi="Consolas" w:cs="Consolas"/>
          <w:color w:val="000000"/>
          <w:sz w:val="19"/>
          <w:szCs w:val="19"/>
        </w:rPr>
        <w:t xml:space="preserve">); </w:t>
      </w:r>
      <w:r>
        <w:rPr>
          <w:rFonts w:ascii="Consolas" w:hAnsi="Consolas" w:cs="Consolas"/>
          <w:color w:val="008000"/>
          <w:sz w:val="19"/>
          <w:szCs w:val="19"/>
        </w:rPr>
        <w:t>//function prototype</w:t>
      </w:r>
    </w:p>
    <w:p w14:paraId="69CD60FC"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//Use in conjunction with overview of physics engine doc</w:t>
      </w:r>
    </w:p>
    <w:p w14:paraId="070EA54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w:t>
      </w:r>
    </w:p>
    <w:p w14:paraId="57E64BD6"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F8247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time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//Start time</w:t>
      </w:r>
    </w:p>
    <w:p w14:paraId="229AB268"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dt = 0.06;</w:t>
      </w:r>
      <w:r>
        <w:rPr>
          <w:rFonts w:ascii="Consolas" w:hAnsi="Consolas" w:cs="Consolas"/>
          <w:color w:val="000000"/>
          <w:sz w:val="19"/>
          <w:szCs w:val="19"/>
        </w:rPr>
        <w:tab/>
      </w:r>
      <w:r>
        <w:rPr>
          <w:rFonts w:ascii="Consolas" w:hAnsi="Consolas" w:cs="Consolas"/>
          <w:color w:val="008000"/>
          <w:sz w:val="19"/>
          <w:szCs w:val="19"/>
        </w:rPr>
        <w:t>//Time step</w:t>
      </w:r>
    </w:p>
    <w:p w14:paraId="23BB11D4"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Ftot</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//Force Total used for acceleration calculation</w:t>
      </w:r>
    </w:p>
    <w:p w14:paraId="5AA7C7E2"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Ft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//Used for acceleration calculation - Traction</w:t>
      </w:r>
    </w:p>
    <w:p w14:paraId="71AC0915"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//Used for acceleration calculation - Drag</w:t>
      </w:r>
    </w:p>
    <w:p w14:paraId="6FE55E9E"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accel = 0;</w:t>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Acceleratioin</w:t>
      </w:r>
      <w:proofErr w:type="spellEnd"/>
    </w:p>
    <w:p w14:paraId="4D6BB421"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vMass</w:t>
      </w:r>
      <w:proofErr w:type="spellEnd"/>
      <w:r>
        <w:rPr>
          <w:rFonts w:ascii="Consolas" w:hAnsi="Consolas" w:cs="Consolas"/>
          <w:color w:val="000000"/>
          <w:sz w:val="19"/>
          <w:szCs w:val="19"/>
        </w:rPr>
        <w:t xml:space="preserve"> = 4;</w:t>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VeichleMass</w:t>
      </w:r>
      <w:proofErr w:type="spellEnd"/>
    </w:p>
    <w:p w14:paraId="37EA4302"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vsquared</w:t>
      </w:r>
      <w:proofErr w:type="spellEnd"/>
      <w:r>
        <w:rPr>
          <w:rFonts w:ascii="Consolas" w:hAnsi="Consolas" w:cs="Consolas"/>
          <w:color w:val="000000"/>
          <w:sz w:val="19"/>
          <w:szCs w:val="19"/>
        </w:rPr>
        <w:t xml:space="preserve"> = 0;</w:t>
      </w:r>
    </w:p>
    <w:p w14:paraId="31198895"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vnew</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VelocityNew</w:t>
      </w:r>
      <w:proofErr w:type="spellEnd"/>
    </w:p>
    <w:p w14:paraId="3B998256"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VelocityCurrent</w:t>
      </w:r>
      <w:proofErr w:type="spellEnd"/>
    </w:p>
    <w:p w14:paraId="0B29FEA7"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xnew</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PositionNew</w:t>
      </w:r>
      <w:proofErr w:type="spellEnd"/>
    </w:p>
    <w:p w14:paraId="651B053D"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PositionCurrent</w:t>
      </w:r>
      <w:proofErr w:type="spellEnd"/>
    </w:p>
    <w:p w14:paraId="58A4D451"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w:t>
      </w:r>
    </w:p>
    <w:p w14:paraId="46721B7D"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"step time Traction Drag accel  </w:t>
      </w:r>
      <w:proofErr w:type="spellStart"/>
      <w:r>
        <w:rPr>
          <w:rFonts w:ascii="Consolas" w:hAnsi="Consolas" w:cs="Consolas"/>
          <w:color w:val="A31515"/>
          <w:sz w:val="19"/>
          <w:szCs w:val="19"/>
        </w:rPr>
        <w:t>vcurr</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xcurr</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295721D"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for (int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0;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 40; </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
    <w:p w14:paraId="5A4784FF"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&gt;= 0)</w:t>
      </w:r>
    </w:p>
    <w:p w14:paraId="04C608E7"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50265D"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 xml:space="preserve"> &gt; 6){</w:t>
      </w:r>
    </w:p>
    <w:p w14:paraId="69DC8A36"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Ft = 0;</w:t>
      </w:r>
    </w:p>
    <w:p w14:paraId="4CAF1DF2"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1CAF11"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68751D6E"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Ft = 1.4 * (12 -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w:t>
      </w:r>
    </w:p>
    <w:p w14:paraId="6FF6E158"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D2FEBBF"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&lt;= 0) {</w:t>
      </w:r>
    </w:p>
    <w:p w14:paraId="6273E51D"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 0;</w:t>
      </w:r>
    </w:p>
    <w:p w14:paraId="13296493"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04297B"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58B8118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 0.21 * </w:t>
      </w:r>
      <w:proofErr w:type="spellStart"/>
      <w:r>
        <w:rPr>
          <w:rFonts w:ascii="Consolas" w:hAnsi="Consolas" w:cs="Consolas"/>
          <w:color w:val="000000"/>
          <w:sz w:val="19"/>
          <w:szCs w:val="19"/>
        </w:rPr>
        <w:t>vMass</w:t>
      </w:r>
      <w:proofErr w:type="spellEnd"/>
      <w:r>
        <w:rPr>
          <w:rFonts w:ascii="Consolas" w:hAnsi="Consolas" w:cs="Consolas"/>
          <w:color w:val="000000"/>
          <w:sz w:val="19"/>
          <w:szCs w:val="19"/>
        </w:rPr>
        <w:t xml:space="preserve"> * 9.81 + 0.5 * 0.34 * 1.2 * 0.01 *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w:t>
      </w:r>
    </w:p>
    <w:p w14:paraId="28842FB9"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22785F9"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accel = </w:t>
      </w:r>
      <w:proofErr w:type="spellStart"/>
      <w:r>
        <w:rPr>
          <w:rFonts w:ascii="Consolas" w:hAnsi="Consolas" w:cs="Consolas"/>
          <w:color w:val="000000"/>
          <w:sz w:val="19"/>
          <w:szCs w:val="19"/>
        </w:rPr>
        <w:t>sumForces</w:t>
      </w:r>
      <w:proofErr w:type="spellEnd"/>
      <w:r>
        <w:rPr>
          <w:rFonts w:ascii="Consolas" w:hAnsi="Consolas" w:cs="Consolas"/>
          <w:color w:val="000000"/>
          <w:sz w:val="19"/>
          <w:szCs w:val="19"/>
        </w:rPr>
        <w:t xml:space="preserve">(Ft, </w:t>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vMass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w:t>
      </w:r>
    </w:p>
    <w:p w14:paraId="714BA361"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vnew</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 accel * dt;</w:t>
      </w:r>
    </w:p>
    <w:p w14:paraId="7DC7BF3D"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xnew</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 dt;</w:t>
      </w:r>
    </w:p>
    <w:p w14:paraId="730082DD"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time &lt;&lt; ", " &lt;&lt; accel &lt;&lt; ", " &lt;&lt; </w:t>
      </w:r>
      <w:proofErr w:type="spellStart"/>
      <w:r>
        <w:rPr>
          <w:rFonts w:ascii="Consolas" w:hAnsi="Consolas" w:cs="Consolas"/>
          <w:color w:val="008000"/>
          <w:sz w:val="19"/>
          <w:szCs w:val="19"/>
        </w:rPr>
        <w:t>vcurr</w:t>
      </w:r>
      <w:proofErr w:type="spellEnd"/>
      <w:r>
        <w:rPr>
          <w:rFonts w:ascii="Consolas" w:hAnsi="Consolas" w:cs="Consolas"/>
          <w:color w:val="008000"/>
          <w:sz w:val="19"/>
          <w:szCs w:val="19"/>
        </w:rPr>
        <w:t xml:space="preserve"> &lt;&lt; ", " &lt;&lt; </w:t>
      </w:r>
      <w:proofErr w:type="spellStart"/>
      <w:r>
        <w:rPr>
          <w:rFonts w:ascii="Consolas" w:hAnsi="Consolas" w:cs="Consolas"/>
          <w:color w:val="008000"/>
          <w:sz w:val="19"/>
          <w:szCs w:val="19"/>
        </w:rPr>
        <w:t>xcurr</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75A9544A"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vnew</w:t>
      </w:r>
      <w:proofErr w:type="spellEnd"/>
      <w:r>
        <w:rPr>
          <w:rFonts w:ascii="Consolas" w:hAnsi="Consolas" w:cs="Consolas"/>
          <w:color w:val="000000"/>
          <w:sz w:val="19"/>
          <w:szCs w:val="19"/>
        </w:rPr>
        <w:t>;</w:t>
      </w:r>
    </w:p>
    <w:p w14:paraId="7C138C65"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xcurr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xnew</w:t>
      </w:r>
      <w:proofErr w:type="spellEnd"/>
      <w:r>
        <w:rPr>
          <w:rFonts w:ascii="Consolas" w:hAnsi="Consolas" w:cs="Consolas"/>
          <w:color w:val="000000"/>
          <w:sz w:val="19"/>
          <w:szCs w:val="19"/>
        </w:rPr>
        <w:t>;</w:t>
      </w:r>
    </w:p>
    <w:p w14:paraId="14FE0617"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10) == 0) {</w:t>
      </w:r>
    </w:p>
    <w:p w14:paraId="703C5C85"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"step time accel  </w:t>
      </w:r>
      <w:proofErr w:type="spellStart"/>
      <w:r>
        <w:rPr>
          <w:rFonts w:ascii="Consolas" w:hAnsi="Consolas" w:cs="Consolas"/>
          <w:color w:val="008000"/>
          <w:sz w:val="19"/>
          <w:szCs w:val="19"/>
        </w:rPr>
        <w:t>vcurr</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xcurr</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56B6550C"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2BE99B95"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time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Ft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accel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C025E06"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1DDDD2D"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time = time + dt;</w:t>
      </w:r>
    </w:p>
    <w:p w14:paraId="777AEEBF"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22608B4"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4828A9D9"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08B61C"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sumForces</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Ft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Fd</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vMass</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xcurr</w:t>
      </w:r>
      <w:proofErr w:type="spellEnd"/>
      <w:r>
        <w:rPr>
          <w:rFonts w:ascii="Consolas" w:hAnsi="Consolas" w:cs="Consolas"/>
          <w:color w:val="000000"/>
          <w:sz w:val="19"/>
          <w:szCs w:val="19"/>
        </w:rPr>
        <w:t>)</w:t>
      </w:r>
    </w:p>
    <w:p w14:paraId="783F269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0000"/>
          <w:sz w:val="19"/>
          <w:szCs w:val="19"/>
        </w:rPr>
        <w:tab/>
      </w:r>
    </w:p>
    <w:p w14:paraId="29B74CB6"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acceleration = (</w:t>
      </w:r>
      <w:r>
        <w:rPr>
          <w:rFonts w:ascii="Consolas" w:hAnsi="Consolas" w:cs="Consolas"/>
          <w:color w:val="808080"/>
          <w:sz w:val="19"/>
          <w:szCs w:val="19"/>
        </w:rPr>
        <w:t>Ft</w:t>
      </w:r>
      <w:r>
        <w:rPr>
          <w:rFonts w:ascii="Consolas" w:hAnsi="Consolas" w:cs="Consolas"/>
          <w:color w:val="000000"/>
          <w:sz w:val="19"/>
          <w:szCs w:val="19"/>
        </w:rPr>
        <w:t xml:space="preserve"> - </w:t>
      </w:r>
      <w:proofErr w:type="spellStart"/>
      <w:r>
        <w:rPr>
          <w:rFonts w:ascii="Consolas" w:hAnsi="Consolas" w:cs="Consolas"/>
          <w:color w:val="808080"/>
          <w:sz w:val="19"/>
          <w:szCs w:val="19"/>
        </w:rPr>
        <w:t>Fd</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vMass</w:t>
      </w:r>
      <w:proofErr w:type="spellEnd"/>
      <w:r>
        <w:rPr>
          <w:rFonts w:ascii="Consolas" w:hAnsi="Consolas" w:cs="Consolas"/>
          <w:color w:val="000000"/>
          <w:sz w:val="19"/>
          <w:szCs w:val="19"/>
        </w:rPr>
        <w:t xml:space="preserve">; </w:t>
      </w:r>
      <w:r>
        <w:rPr>
          <w:rFonts w:ascii="Consolas" w:hAnsi="Consolas" w:cs="Consolas"/>
          <w:color w:val="008000"/>
          <w:sz w:val="19"/>
          <w:szCs w:val="19"/>
        </w:rPr>
        <w:t>//First part of the acceleration equation</w:t>
      </w:r>
    </w:p>
    <w:p w14:paraId="7806B941"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acceleration;</w:t>
      </w:r>
    </w:p>
    <w:p w14:paraId="72F39EBC" w14:textId="34FDFC55" w:rsidR="00327629" w:rsidRDefault="00327629" w:rsidP="00327629">
      <w:r>
        <w:rPr>
          <w:rFonts w:ascii="Consolas" w:hAnsi="Consolas" w:cs="Consolas"/>
          <w:color w:val="000000"/>
          <w:sz w:val="19"/>
          <w:szCs w:val="19"/>
        </w:rPr>
        <w:t>}</w:t>
      </w:r>
      <w:r>
        <w:br w:type="page"/>
      </w:r>
    </w:p>
    <w:p w14:paraId="14B24870" w14:textId="7A563534" w:rsidR="00327629" w:rsidRDefault="00327629" w:rsidP="00327629">
      <w:pPr>
        <w:pStyle w:val="Heading3"/>
      </w:pPr>
      <w:bookmarkStart w:id="7" w:name="_Toc90040718"/>
      <w:r>
        <w:lastRenderedPageBreak/>
        <w:t>Midpoint Code</w:t>
      </w:r>
      <w:bookmarkEnd w:id="7"/>
    </w:p>
    <w:p w14:paraId="5EDFD3BF"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BCB36B4"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DFE7BF2"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sumForces</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Ft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Fd</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vMass</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xcurr</w:t>
      </w:r>
      <w:proofErr w:type="spellEnd"/>
      <w:r>
        <w:rPr>
          <w:rFonts w:ascii="Consolas" w:hAnsi="Consolas" w:cs="Consolas"/>
          <w:color w:val="000000"/>
          <w:sz w:val="19"/>
          <w:szCs w:val="19"/>
        </w:rPr>
        <w:t xml:space="preserve">); </w:t>
      </w:r>
      <w:r>
        <w:rPr>
          <w:rFonts w:ascii="Consolas" w:hAnsi="Consolas" w:cs="Consolas"/>
          <w:color w:val="008000"/>
          <w:sz w:val="19"/>
          <w:szCs w:val="19"/>
        </w:rPr>
        <w:t>//function prototype</w:t>
      </w:r>
    </w:p>
    <w:p w14:paraId="36E5C39D"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//Use in conjunction with overview of physics engine doc</w:t>
      </w:r>
    </w:p>
    <w:p w14:paraId="278E2991"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w:t>
      </w:r>
    </w:p>
    <w:p w14:paraId="13DD56C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D55CAA2"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time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//Start time</w:t>
      </w:r>
    </w:p>
    <w:p w14:paraId="4F4B7C3F"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dt = 0.06;</w:t>
      </w:r>
      <w:r>
        <w:rPr>
          <w:rFonts w:ascii="Consolas" w:hAnsi="Consolas" w:cs="Consolas"/>
          <w:color w:val="000000"/>
          <w:sz w:val="19"/>
          <w:szCs w:val="19"/>
        </w:rPr>
        <w:tab/>
      </w:r>
      <w:r>
        <w:rPr>
          <w:rFonts w:ascii="Consolas" w:hAnsi="Consolas" w:cs="Consolas"/>
          <w:color w:val="008000"/>
          <w:sz w:val="19"/>
          <w:szCs w:val="19"/>
        </w:rPr>
        <w:t>//Time step</w:t>
      </w:r>
    </w:p>
    <w:p w14:paraId="1DEA5D19"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Ftot</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//Force Total used for acceleration calculation</w:t>
      </w:r>
    </w:p>
    <w:p w14:paraId="4302444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Ft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//Used for acceleration calculation - Traction</w:t>
      </w:r>
    </w:p>
    <w:p w14:paraId="49011F9E"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//Used for acceleration calculation - Drag</w:t>
      </w:r>
    </w:p>
    <w:p w14:paraId="4B26DE78"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accel = 0;</w:t>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Acceleratioin</w:t>
      </w:r>
      <w:proofErr w:type="spellEnd"/>
    </w:p>
    <w:p w14:paraId="2D3174EA"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vMass</w:t>
      </w:r>
      <w:proofErr w:type="spellEnd"/>
      <w:r>
        <w:rPr>
          <w:rFonts w:ascii="Consolas" w:hAnsi="Consolas" w:cs="Consolas"/>
          <w:color w:val="000000"/>
          <w:sz w:val="19"/>
          <w:szCs w:val="19"/>
        </w:rPr>
        <w:t xml:space="preserve"> = 4;</w:t>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VeichleMass</w:t>
      </w:r>
      <w:proofErr w:type="spellEnd"/>
    </w:p>
    <w:p w14:paraId="5D5F0E3F"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vsquared</w:t>
      </w:r>
      <w:proofErr w:type="spellEnd"/>
      <w:r>
        <w:rPr>
          <w:rFonts w:ascii="Consolas" w:hAnsi="Consolas" w:cs="Consolas"/>
          <w:color w:val="000000"/>
          <w:sz w:val="19"/>
          <w:szCs w:val="19"/>
        </w:rPr>
        <w:t xml:space="preserve"> = 0;</w:t>
      </w:r>
    </w:p>
    <w:p w14:paraId="22B26D8A"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vnewHALF</w:t>
      </w:r>
      <w:proofErr w:type="spellEnd"/>
      <w:r>
        <w:rPr>
          <w:rFonts w:ascii="Consolas" w:hAnsi="Consolas" w:cs="Consolas"/>
          <w:color w:val="000000"/>
          <w:sz w:val="19"/>
          <w:szCs w:val="19"/>
        </w:rPr>
        <w:t xml:space="preserve"> = 0;</w:t>
      </w:r>
    </w:p>
    <w:p w14:paraId="32211B21"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vnew</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VelocityNew</w:t>
      </w:r>
      <w:proofErr w:type="spellEnd"/>
    </w:p>
    <w:p w14:paraId="3B1A8C38"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VelocityCurrent</w:t>
      </w:r>
      <w:proofErr w:type="spellEnd"/>
    </w:p>
    <w:p w14:paraId="048201E9"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xnewHALF</w:t>
      </w:r>
      <w:proofErr w:type="spellEnd"/>
      <w:r>
        <w:rPr>
          <w:rFonts w:ascii="Consolas" w:hAnsi="Consolas" w:cs="Consolas"/>
          <w:color w:val="000000"/>
          <w:sz w:val="19"/>
          <w:szCs w:val="19"/>
        </w:rPr>
        <w:t xml:space="preserve"> = 0;</w:t>
      </w:r>
    </w:p>
    <w:p w14:paraId="0A8FF8A7"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xnew</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PositionNew</w:t>
      </w:r>
      <w:proofErr w:type="spellEnd"/>
    </w:p>
    <w:p w14:paraId="5042CA33"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PositionCurrent</w:t>
      </w:r>
      <w:proofErr w:type="spellEnd"/>
    </w:p>
    <w:p w14:paraId="2D53F4D3"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w:t>
      </w:r>
    </w:p>
    <w:p w14:paraId="08E40485"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"step time Traction Drag accel  </w:t>
      </w:r>
      <w:proofErr w:type="spellStart"/>
      <w:r>
        <w:rPr>
          <w:rFonts w:ascii="Consolas" w:hAnsi="Consolas" w:cs="Consolas"/>
          <w:color w:val="A31515"/>
          <w:sz w:val="19"/>
          <w:szCs w:val="19"/>
        </w:rPr>
        <w:t>vcurr</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xcurr</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E8E08D5"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for (int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0;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 150; </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
    <w:p w14:paraId="19F594CB"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&gt;= 0)</w:t>
      </w:r>
    </w:p>
    <w:p w14:paraId="7D59F92C"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FB90D7C"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 xml:space="preserve"> &gt; 6) {</w:t>
      </w:r>
    </w:p>
    <w:p w14:paraId="79473BAA"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Ft = 0;</w:t>
      </w:r>
    </w:p>
    <w:p w14:paraId="3CC8DF12"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22883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24CF5A54"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Ft = 1.4 * (12 -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w:t>
      </w:r>
    </w:p>
    <w:p w14:paraId="41C90788"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832C888"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&lt;= 0) {</w:t>
      </w:r>
    </w:p>
    <w:p w14:paraId="2F43DC94"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 0;</w:t>
      </w:r>
    </w:p>
    <w:p w14:paraId="5971E511"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6DAC13"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676F01C8"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 0.21 * </w:t>
      </w:r>
      <w:proofErr w:type="spellStart"/>
      <w:r>
        <w:rPr>
          <w:rFonts w:ascii="Consolas" w:hAnsi="Consolas" w:cs="Consolas"/>
          <w:color w:val="000000"/>
          <w:sz w:val="19"/>
          <w:szCs w:val="19"/>
        </w:rPr>
        <w:t>vMass</w:t>
      </w:r>
      <w:proofErr w:type="spellEnd"/>
      <w:r>
        <w:rPr>
          <w:rFonts w:ascii="Consolas" w:hAnsi="Consolas" w:cs="Consolas"/>
          <w:color w:val="000000"/>
          <w:sz w:val="19"/>
          <w:szCs w:val="19"/>
        </w:rPr>
        <w:t xml:space="preserve"> * 9.81 + 0.5 * 0.34 * 1.2 * 0.01 *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w:t>
      </w:r>
    </w:p>
    <w:p w14:paraId="28A44E4B"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5C631F"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xnewHALF</w:t>
      </w:r>
      <w:proofErr w:type="spellEnd"/>
      <w:r>
        <w:rPr>
          <w:rFonts w:ascii="Consolas" w:hAnsi="Consolas" w:cs="Consolas"/>
          <w:color w:val="000000"/>
          <w:sz w:val="19"/>
          <w:szCs w:val="19"/>
        </w:rPr>
        <w:t xml:space="preserve"> &gt; 6)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//For some reason when removing this the code </w:t>
      </w:r>
      <w:proofErr w:type="spellStart"/>
      <w:r>
        <w:rPr>
          <w:rFonts w:ascii="Consolas" w:hAnsi="Consolas" w:cs="Consolas"/>
          <w:color w:val="008000"/>
          <w:sz w:val="19"/>
          <w:szCs w:val="19"/>
        </w:rPr>
        <w:t>doesnt</w:t>
      </w:r>
      <w:proofErr w:type="spellEnd"/>
      <w:r>
        <w:rPr>
          <w:rFonts w:ascii="Consolas" w:hAnsi="Consolas" w:cs="Consolas"/>
          <w:color w:val="008000"/>
          <w:sz w:val="19"/>
          <w:szCs w:val="19"/>
        </w:rPr>
        <w:t xml:space="preserve"> end</w:t>
      </w:r>
    </w:p>
    <w:p w14:paraId="6D5367DD"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Ft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//so even though this isn't meant to be here it has to </w:t>
      </w:r>
    </w:p>
    <w:p w14:paraId="33C46DB1"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//stay here</w:t>
      </w:r>
    </w:p>
    <w:p w14:paraId="11B0E211"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49DD5395"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Ft = 1.4 * (12 -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w:t>
      </w:r>
    </w:p>
    <w:p w14:paraId="4ADC57D1"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21BADB"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vnewHALF</w:t>
      </w:r>
      <w:proofErr w:type="spellEnd"/>
      <w:r>
        <w:rPr>
          <w:rFonts w:ascii="Consolas" w:hAnsi="Consolas" w:cs="Consolas"/>
          <w:color w:val="000000"/>
          <w:sz w:val="19"/>
          <w:szCs w:val="19"/>
        </w:rPr>
        <w:t xml:space="preserve"> &lt;= 0) {</w:t>
      </w:r>
    </w:p>
    <w:p w14:paraId="630A137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 0;</w:t>
      </w:r>
    </w:p>
    <w:p w14:paraId="14988C28"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458431"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74ED2556"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 0.21 * </w:t>
      </w:r>
      <w:proofErr w:type="spellStart"/>
      <w:r>
        <w:rPr>
          <w:rFonts w:ascii="Consolas" w:hAnsi="Consolas" w:cs="Consolas"/>
          <w:color w:val="000000"/>
          <w:sz w:val="19"/>
          <w:szCs w:val="19"/>
        </w:rPr>
        <w:t>vMass</w:t>
      </w:r>
      <w:proofErr w:type="spellEnd"/>
      <w:r>
        <w:rPr>
          <w:rFonts w:ascii="Consolas" w:hAnsi="Consolas" w:cs="Consolas"/>
          <w:color w:val="000000"/>
          <w:sz w:val="19"/>
          <w:szCs w:val="19"/>
        </w:rPr>
        <w:t xml:space="preserve"> * 9.81 + 0.5 * 0.34 * 1.2 * 0.01 *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w:t>
      </w:r>
    </w:p>
    <w:p w14:paraId="48BE56C4"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913873A"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accel = </w:t>
      </w:r>
      <w:proofErr w:type="spellStart"/>
      <w:r>
        <w:rPr>
          <w:rFonts w:ascii="Consolas" w:hAnsi="Consolas" w:cs="Consolas"/>
          <w:color w:val="000000"/>
          <w:sz w:val="19"/>
          <w:szCs w:val="19"/>
        </w:rPr>
        <w:t>sumForces</w:t>
      </w:r>
      <w:proofErr w:type="spellEnd"/>
      <w:r>
        <w:rPr>
          <w:rFonts w:ascii="Consolas" w:hAnsi="Consolas" w:cs="Consolas"/>
          <w:color w:val="000000"/>
          <w:sz w:val="19"/>
          <w:szCs w:val="19"/>
        </w:rPr>
        <w:t xml:space="preserve">(Ft, </w:t>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vMass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w:t>
      </w:r>
    </w:p>
    <w:p w14:paraId="0D3796BD"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vnewHALF</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 accel * (dt / 2);</w:t>
      </w:r>
    </w:p>
    <w:p w14:paraId="289E7BE5"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xnewHALF</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 (dt / 2);</w:t>
      </w:r>
    </w:p>
    <w:p w14:paraId="6303D29C"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p>
    <w:p w14:paraId="24B3A362"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xnewHALF</w:t>
      </w:r>
      <w:proofErr w:type="spellEnd"/>
      <w:r>
        <w:rPr>
          <w:rFonts w:ascii="Consolas" w:hAnsi="Consolas" w:cs="Consolas"/>
          <w:color w:val="000000"/>
          <w:sz w:val="19"/>
          <w:szCs w:val="19"/>
        </w:rPr>
        <w:t xml:space="preserve"> &gt; 6) {</w:t>
      </w:r>
    </w:p>
    <w:p w14:paraId="1A8FB1FB"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Ft = 0;</w:t>
      </w:r>
    </w:p>
    <w:p w14:paraId="15ABB9AF"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FF3DB2"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15EECEAD"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Ft = 1.4 * (12 - </w:t>
      </w:r>
      <w:proofErr w:type="spellStart"/>
      <w:r>
        <w:rPr>
          <w:rFonts w:ascii="Consolas" w:hAnsi="Consolas" w:cs="Consolas"/>
          <w:color w:val="000000"/>
          <w:sz w:val="19"/>
          <w:szCs w:val="19"/>
        </w:rPr>
        <w:t>xnewHALF</w:t>
      </w:r>
      <w:proofErr w:type="spellEnd"/>
      <w:r>
        <w:rPr>
          <w:rFonts w:ascii="Consolas" w:hAnsi="Consolas" w:cs="Consolas"/>
          <w:color w:val="000000"/>
          <w:sz w:val="19"/>
          <w:szCs w:val="19"/>
        </w:rPr>
        <w:t>);</w:t>
      </w:r>
    </w:p>
    <w:p w14:paraId="057B83D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E7C888B"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vnewHALF</w:t>
      </w:r>
      <w:proofErr w:type="spellEnd"/>
      <w:r>
        <w:rPr>
          <w:rFonts w:ascii="Consolas" w:hAnsi="Consolas" w:cs="Consolas"/>
          <w:color w:val="000000"/>
          <w:sz w:val="19"/>
          <w:szCs w:val="19"/>
        </w:rPr>
        <w:t xml:space="preserve"> &lt;= 0) {</w:t>
      </w:r>
    </w:p>
    <w:p w14:paraId="3A8F2F5D"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 0;</w:t>
      </w:r>
    </w:p>
    <w:p w14:paraId="2218C7CC"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B59BC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7124E8E4"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 0.21 * </w:t>
      </w:r>
      <w:proofErr w:type="spellStart"/>
      <w:r>
        <w:rPr>
          <w:rFonts w:ascii="Consolas" w:hAnsi="Consolas" w:cs="Consolas"/>
          <w:color w:val="000000"/>
          <w:sz w:val="19"/>
          <w:szCs w:val="19"/>
        </w:rPr>
        <w:t>vMass</w:t>
      </w:r>
      <w:proofErr w:type="spellEnd"/>
      <w:r>
        <w:rPr>
          <w:rFonts w:ascii="Consolas" w:hAnsi="Consolas" w:cs="Consolas"/>
          <w:color w:val="000000"/>
          <w:sz w:val="19"/>
          <w:szCs w:val="19"/>
        </w:rPr>
        <w:t xml:space="preserve"> * 9.81 + 0.5 * 0.34 * 1.2 * 0.01 * </w:t>
      </w:r>
      <w:proofErr w:type="spellStart"/>
      <w:r>
        <w:rPr>
          <w:rFonts w:ascii="Consolas" w:hAnsi="Consolas" w:cs="Consolas"/>
          <w:color w:val="000000"/>
          <w:sz w:val="19"/>
          <w:szCs w:val="19"/>
        </w:rPr>
        <w:t>vnewHALF</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vnewHALF</w:t>
      </w:r>
      <w:proofErr w:type="spellEnd"/>
      <w:r>
        <w:rPr>
          <w:rFonts w:ascii="Consolas" w:hAnsi="Consolas" w:cs="Consolas"/>
          <w:color w:val="000000"/>
          <w:sz w:val="19"/>
          <w:szCs w:val="19"/>
        </w:rPr>
        <w:t>;</w:t>
      </w:r>
    </w:p>
    <w:p w14:paraId="3007725B"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BAECE5"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p>
    <w:p w14:paraId="261ECCE2"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accel = </w:t>
      </w:r>
      <w:proofErr w:type="spellStart"/>
      <w:r>
        <w:rPr>
          <w:rFonts w:ascii="Consolas" w:hAnsi="Consolas" w:cs="Consolas"/>
          <w:color w:val="000000"/>
          <w:sz w:val="19"/>
          <w:szCs w:val="19"/>
        </w:rPr>
        <w:t>sumForces</w:t>
      </w:r>
      <w:proofErr w:type="spellEnd"/>
      <w:r>
        <w:rPr>
          <w:rFonts w:ascii="Consolas" w:hAnsi="Consolas" w:cs="Consolas"/>
          <w:color w:val="000000"/>
          <w:sz w:val="19"/>
          <w:szCs w:val="19"/>
        </w:rPr>
        <w:t xml:space="preserve">(Ft, </w:t>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vMass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w:t>
      </w:r>
    </w:p>
    <w:p w14:paraId="06A6BCB7"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vnew</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 accel * dt;</w:t>
      </w:r>
    </w:p>
    <w:p w14:paraId="45A27E5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xnew</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vnewHALF</w:t>
      </w:r>
      <w:proofErr w:type="spellEnd"/>
      <w:r>
        <w:rPr>
          <w:rFonts w:ascii="Consolas" w:hAnsi="Consolas" w:cs="Consolas"/>
          <w:color w:val="000000"/>
          <w:sz w:val="19"/>
          <w:szCs w:val="19"/>
        </w:rPr>
        <w:t xml:space="preserve"> * dt;</w:t>
      </w:r>
    </w:p>
    <w:p w14:paraId="05D4A7FF"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time &lt;&lt; ", " &lt;&lt; accel &lt;&lt; ", " &lt;&lt; </w:t>
      </w:r>
      <w:proofErr w:type="spellStart"/>
      <w:r>
        <w:rPr>
          <w:rFonts w:ascii="Consolas" w:hAnsi="Consolas" w:cs="Consolas"/>
          <w:color w:val="008000"/>
          <w:sz w:val="19"/>
          <w:szCs w:val="19"/>
        </w:rPr>
        <w:t>vcurr</w:t>
      </w:r>
      <w:proofErr w:type="spellEnd"/>
      <w:r>
        <w:rPr>
          <w:rFonts w:ascii="Consolas" w:hAnsi="Consolas" w:cs="Consolas"/>
          <w:color w:val="008000"/>
          <w:sz w:val="19"/>
          <w:szCs w:val="19"/>
        </w:rPr>
        <w:t xml:space="preserve"> &lt;&lt; ", " &lt;&lt; </w:t>
      </w:r>
      <w:proofErr w:type="spellStart"/>
      <w:r>
        <w:rPr>
          <w:rFonts w:ascii="Consolas" w:hAnsi="Consolas" w:cs="Consolas"/>
          <w:color w:val="008000"/>
          <w:sz w:val="19"/>
          <w:szCs w:val="19"/>
        </w:rPr>
        <w:t>xcurr</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4A3D8873"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vnew</w:t>
      </w:r>
      <w:proofErr w:type="spellEnd"/>
      <w:r>
        <w:rPr>
          <w:rFonts w:ascii="Consolas" w:hAnsi="Consolas" w:cs="Consolas"/>
          <w:color w:val="000000"/>
          <w:sz w:val="19"/>
          <w:szCs w:val="19"/>
        </w:rPr>
        <w:t>;</w:t>
      </w:r>
    </w:p>
    <w:p w14:paraId="35A8811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xcurr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xnew</w:t>
      </w:r>
      <w:proofErr w:type="spellEnd"/>
      <w:r>
        <w:rPr>
          <w:rFonts w:ascii="Consolas" w:hAnsi="Consolas" w:cs="Consolas"/>
          <w:color w:val="000000"/>
          <w:sz w:val="19"/>
          <w:szCs w:val="19"/>
        </w:rPr>
        <w:t>;</w:t>
      </w:r>
    </w:p>
    <w:p w14:paraId="1C6C222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10) == 0) {</w:t>
      </w:r>
    </w:p>
    <w:p w14:paraId="7B65DAE5"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"step time accel  </w:t>
      </w:r>
      <w:proofErr w:type="spellStart"/>
      <w:r>
        <w:rPr>
          <w:rFonts w:ascii="Consolas" w:hAnsi="Consolas" w:cs="Consolas"/>
          <w:color w:val="008000"/>
          <w:sz w:val="19"/>
          <w:szCs w:val="19"/>
        </w:rPr>
        <w:t>vcurr</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xcurr</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0D8B8904"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3D1421D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time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Ft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accel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vcurr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xcurr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8620DB7"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4B5078F"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time = time + dt;</w:t>
      </w:r>
    </w:p>
    <w:p w14:paraId="5FEFF03C"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E00E3C"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388EBE82"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72F493B"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sumForces</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Ft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Fd</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vMass</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xcurr</w:t>
      </w:r>
      <w:proofErr w:type="spellEnd"/>
      <w:r>
        <w:rPr>
          <w:rFonts w:ascii="Consolas" w:hAnsi="Consolas" w:cs="Consolas"/>
          <w:color w:val="000000"/>
          <w:sz w:val="19"/>
          <w:szCs w:val="19"/>
        </w:rPr>
        <w:t>)</w:t>
      </w:r>
    </w:p>
    <w:p w14:paraId="4C194BA0"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77283F"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acceleration = (</w:t>
      </w:r>
      <w:r>
        <w:rPr>
          <w:rFonts w:ascii="Consolas" w:hAnsi="Consolas" w:cs="Consolas"/>
          <w:color w:val="808080"/>
          <w:sz w:val="19"/>
          <w:szCs w:val="19"/>
        </w:rPr>
        <w:t>Ft</w:t>
      </w:r>
      <w:r>
        <w:rPr>
          <w:rFonts w:ascii="Consolas" w:hAnsi="Consolas" w:cs="Consolas"/>
          <w:color w:val="000000"/>
          <w:sz w:val="19"/>
          <w:szCs w:val="19"/>
        </w:rPr>
        <w:t xml:space="preserve"> - </w:t>
      </w:r>
      <w:proofErr w:type="spellStart"/>
      <w:r>
        <w:rPr>
          <w:rFonts w:ascii="Consolas" w:hAnsi="Consolas" w:cs="Consolas"/>
          <w:color w:val="808080"/>
          <w:sz w:val="19"/>
          <w:szCs w:val="19"/>
        </w:rPr>
        <w:t>Fd</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vMass</w:t>
      </w:r>
      <w:proofErr w:type="spellEnd"/>
      <w:r>
        <w:rPr>
          <w:rFonts w:ascii="Consolas" w:hAnsi="Consolas" w:cs="Consolas"/>
          <w:color w:val="000000"/>
          <w:sz w:val="19"/>
          <w:szCs w:val="19"/>
        </w:rPr>
        <w:t xml:space="preserve">; </w:t>
      </w:r>
      <w:r>
        <w:rPr>
          <w:rFonts w:ascii="Consolas" w:hAnsi="Consolas" w:cs="Consolas"/>
          <w:color w:val="008000"/>
          <w:sz w:val="19"/>
          <w:szCs w:val="19"/>
        </w:rPr>
        <w:t>//First part of the acceleration equation</w:t>
      </w:r>
    </w:p>
    <w:p w14:paraId="534FBAAC" w14:textId="77777777" w:rsidR="00327629" w:rsidRDefault="00327629" w:rsidP="0032762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acceleration;</w:t>
      </w:r>
    </w:p>
    <w:p w14:paraId="5844086C" w14:textId="34B944C2" w:rsidR="00327629" w:rsidRPr="00327629" w:rsidRDefault="00327629" w:rsidP="00327629">
      <w:r>
        <w:rPr>
          <w:rFonts w:ascii="Consolas" w:hAnsi="Consolas" w:cs="Consolas"/>
          <w:color w:val="000000"/>
          <w:sz w:val="19"/>
          <w:szCs w:val="19"/>
        </w:rPr>
        <w:t>}</w:t>
      </w:r>
    </w:p>
    <w:sectPr w:rsidR="00327629" w:rsidRPr="003276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6AA"/>
    <w:rsid w:val="0008182B"/>
    <w:rsid w:val="001306FF"/>
    <w:rsid w:val="00144C1B"/>
    <w:rsid w:val="00151B77"/>
    <w:rsid w:val="0016037C"/>
    <w:rsid w:val="002716ED"/>
    <w:rsid w:val="002E6667"/>
    <w:rsid w:val="00322CC0"/>
    <w:rsid w:val="00327629"/>
    <w:rsid w:val="00402612"/>
    <w:rsid w:val="00591622"/>
    <w:rsid w:val="005A17A3"/>
    <w:rsid w:val="005C3EF9"/>
    <w:rsid w:val="00647002"/>
    <w:rsid w:val="007C66AA"/>
    <w:rsid w:val="00897557"/>
    <w:rsid w:val="009E1A51"/>
    <w:rsid w:val="00D97041"/>
    <w:rsid w:val="00DE000C"/>
    <w:rsid w:val="00ED4818"/>
    <w:rsid w:val="00F65667"/>
    <w:rsid w:val="00FC7A36"/>
    <w:rsid w:val="00FF5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4C73B"/>
  <w15:chartTrackingRefBased/>
  <w15:docId w15:val="{0B95F554-DC4C-4B56-90D7-14EAF7A1A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6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16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76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716E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2762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32762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7629"/>
    <w:pPr>
      <w:outlineLvl w:val="9"/>
    </w:pPr>
    <w:rPr>
      <w:lang w:val="en-US"/>
    </w:rPr>
  </w:style>
  <w:style w:type="paragraph" w:styleId="TOC2">
    <w:name w:val="toc 2"/>
    <w:basedOn w:val="Normal"/>
    <w:next w:val="Normal"/>
    <w:autoRedefine/>
    <w:uiPriority w:val="39"/>
    <w:unhideWhenUsed/>
    <w:rsid w:val="00327629"/>
    <w:pPr>
      <w:spacing w:after="100"/>
      <w:ind w:left="220"/>
    </w:pPr>
  </w:style>
  <w:style w:type="paragraph" w:styleId="TOC3">
    <w:name w:val="toc 3"/>
    <w:basedOn w:val="Normal"/>
    <w:next w:val="Normal"/>
    <w:autoRedefine/>
    <w:uiPriority w:val="39"/>
    <w:unhideWhenUsed/>
    <w:rsid w:val="00327629"/>
    <w:pPr>
      <w:spacing w:after="100"/>
      <w:ind w:left="440"/>
    </w:pPr>
  </w:style>
  <w:style w:type="character" w:styleId="Hyperlink">
    <w:name w:val="Hyperlink"/>
    <w:basedOn w:val="DefaultParagraphFont"/>
    <w:uiPriority w:val="99"/>
    <w:unhideWhenUsed/>
    <w:rsid w:val="003276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4775643">
      <w:bodyDiv w:val="1"/>
      <w:marLeft w:val="0"/>
      <w:marRight w:val="0"/>
      <w:marTop w:val="0"/>
      <w:marBottom w:val="0"/>
      <w:divBdr>
        <w:top w:val="none" w:sz="0" w:space="0" w:color="auto"/>
        <w:left w:val="none" w:sz="0" w:space="0" w:color="auto"/>
        <w:bottom w:val="none" w:sz="0" w:space="0" w:color="auto"/>
        <w:right w:val="none" w:sz="0" w:space="0" w:color="auto"/>
      </w:divBdr>
      <w:divsChild>
        <w:div w:id="1633555180">
          <w:marLeft w:val="0"/>
          <w:marRight w:val="0"/>
          <w:marTop w:val="0"/>
          <w:marBottom w:val="0"/>
          <w:divBdr>
            <w:top w:val="none" w:sz="0" w:space="0" w:color="auto"/>
            <w:left w:val="none" w:sz="0" w:space="0" w:color="auto"/>
            <w:bottom w:val="none" w:sz="0" w:space="0" w:color="auto"/>
            <w:right w:val="none" w:sz="0" w:space="0" w:color="auto"/>
          </w:divBdr>
          <w:divsChild>
            <w:div w:id="847330141">
              <w:marLeft w:val="0"/>
              <w:marRight w:val="0"/>
              <w:marTop w:val="0"/>
              <w:marBottom w:val="0"/>
              <w:divBdr>
                <w:top w:val="none" w:sz="0" w:space="0" w:color="auto"/>
                <w:left w:val="none" w:sz="0" w:space="0" w:color="auto"/>
                <w:bottom w:val="none" w:sz="0" w:space="0" w:color="auto"/>
                <w:right w:val="none" w:sz="0" w:space="0" w:color="auto"/>
              </w:divBdr>
            </w:div>
            <w:div w:id="2110849175">
              <w:marLeft w:val="0"/>
              <w:marRight w:val="0"/>
              <w:marTop w:val="0"/>
              <w:marBottom w:val="0"/>
              <w:divBdr>
                <w:top w:val="none" w:sz="0" w:space="0" w:color="auto"/>
                <w:left w:val="none" w:sz="0" w:space="0" w:color="auto"/>
                <w:bottom w:val="none" w:sz="0" w:space="0" w:color="auto"/>
                <w:right w:val="none" w:sz="0" w:space="0" w:color="auto"/>
              </w:divBdr>
            </w:div>
            <w:div w:id="623078533">
              <w:marLeft w:val="0"/>
              <w:marRight w:val="0"/>
              <w:marTop w:val="0"/>
              <w:marBottom w:val="0"/>
              <w:divBdr>
                <w:top w:val="none" w:sz="0" w:space="0" w:color="auto"/>
                <w:left w:val="none" w:sz="0" w:space="0" w:color="auto"/>
                <w:bottom w:val="none" w:sz="0" w:space="0" w:color="auto"/>
                <w:right w:val="none" w:sz="0" w:space="0" w:color="auto"/>
              </w:divBdr>
            </w:div>
            <w:div w:id="1112898530">
              <w:marLeft w:val="0"/>
              <w:marRight w:val="0"/>
              <w:marTop w:val="0"/>
              <w:marBottom w:val="0"/>
              <w:divBdr>
                <w:top w:val="none" w:sz="0" w:space="0" w:color="auto"/>
                <w:left w:val="none" w:sz="0" w:space="0" w:color="auto"/>
                <w:bottom w:val="none" w:sz="0" w:space="0" w:color="auto"/>
                <w:right w:val="none" w:sz="0" w:space="0" w:color="auto"/>
              </w:divBdr>
            </w:div>
            <w:div w:id="1244215965">
              <w:marLeft w:val="0"/>
              <w:marRight w:val="0"/>
              <w:marTop w:val="0"/>
              <w:marBottom w:val="0"/>
              <w:divBdr>
                <w:top w:val="none" w:sz="0" w:space="0" w:color="auto"/>
                <w:left w:val="none" w:sz="0" w:space="0" w:color="auto"/>
                <w:bottom w:val="none" w:sz="0" w:space="0" w:color="auto"/>
                <w:right w:val="none" w:sz="0" w:space="0" w:color="auto"/>
              </w:divBdr>
            </w:div>
            <w:div w:id="1107309760">
              <w:marLeft w:val="0"/>
              <w:marRight w:val="0"/>
              <w:marTop w:val="0"/>
              <w:marBottom w:val="0"/>
              <w:divBdr>
                <w:top w:val="none" w:sz="0" w:space="0" w:color="auto"/>
                <w:left w:val="none" w:sz="0" w:space="0" w:color="auto"/>
                <w:bottom w:val="none" w:sz="0" w:space="0" w:color="auto"/>
                <w:right w:val="none" w:sz="0" w:space="0" w:color="auto"/>
              </w:divBdr>
            </w:div>
            <w:div w:id="1357847822">
              <w:marLeft w:val="0"/>
              <w:marRight w:val="0"/>
              <w:marTop w:val="0"/>
              <w:marBottom w:val="0"/>
              <w:divBdr>
                <w:top w:val="none" w:sz="0" w:space="0" w:color="auto"/>
                <w:left w:val="none" w:sz="0" w:space="0" w:color="auto"/>
                <w:bottom w:val="none" w:sz="0" w:space="0" w:color="auto"/>
                <w:right w:val="none" w:sz="0" w:space="0" w:color="auto"/>
              </w:divBdr>
            </w:div>
            <w:div w:id="106020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ettings" Target="settings.xml"/><Relationship Id="rId7" Type="http://schemas.openxmlformats.org/officeDocument/2006/relationships/chart" Target="charts/chart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dam-\Desktop\Uni\Games%20Architecture\GAM_CW1\results.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dam-\Desktop\Uni\Games%20Architecture\GAM_CW1\resultsEulersWithMassChanged.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dam-\Desktop\Uni\Games%20Architecture\GAM_CW1\resultsMidpointWithMassChanged.csv"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Eulers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results!$B$2</c:f>
              <c:strCache>
                <c:ptCount val="1"/>
                <c:pt idx="0">
                  <c:v>Time</c:v>
                </c:pt>
              </c:strCache>
            </c:strRef>
          </c:tx>
          <c:spPr>
            <a:ln w="28575" cap="rnd">
              <a:solidFill>
                <a:schemeClr val="accent1"/>
              </a:solidFill>
              <a:round/>
            </a:ln>
            <a:effectLst/>
          </c:spPr>
          <c:marker>
            <c:symbol val="none"/>
          </c:marker>
          <c:val>
            <c:numRef>
              <c:f>results!$B$3:$B$113</c:f>
              <c:numCache>
                <c:formatCode>General</c:formatCode>
                <c:ptCount val="111"/>
                <c:pt idx="0">
                  <c:v>0</c:v>
                </c:pt>
                <c:pt idx="1">
                  <c:v>0.06</c:v>
                </c:pt>
                <c:pt idx="2">
                  <c:v>0.12</c:v>
                </c:pt>
                <c:pt idx="3">
                  <c:v>0.18</c:v>
                </c:pt>
                <c:pt idx="4">
                  <c:v>0.24</c:v>
                </c:pt>
                <c:pt idx="5">
                  <c:v>0.3</c:v>
                </c:pt>
                <c:pt idx="6">
                  <c:v>0.36</c:v>
                </c:pt>
                <c:pt idx="7">
                  <c:v>0.42</c:v>
                </c:pt>
                <c:pt idx="8">
                  <c:v>0.48</c:v>
                </c:pt>
                <c:pt idx="9">
                  <c:v>0.54</c:v>
                </c:pt>
                <c:pt idx="10">
                  <c:v>0.6</c:v>
                </c:pt>
                <c:pt idx="11">
                  <c:v>0.66</c:v>
                </c:pt>
                <c:pt idx="12">
                  <c:v>0.72</c:v>
                </c:pt>
                <c:pt idx="13">
                  <c:v>0.78</c:v>
                </c:pt>
                <c:pt idx="14">
                  <c:v>0.84</c:v>
                </c:pt>
                <c:pt idx="15">
                  <c:v>0.9</c:v>
                </c:pt>
                <c:pt idx="16">
                  <c:v>0.96</c:v>
                </c:pt>
                <c:pt idx="17">
                  <c:v>1.02</c:v>
                </c:pt>
                <c:pt idx="18">
                  <c:v>1.08</c:v>
                </c:pt>
                <c:pt idx="19">
                  <c:v>1.1399999999999999</c:v>
                </c:pt>
                <c:pt idx="20">
                  <c:v>1.2</c:v>
                </c:pt>
                <c:pt idx="21">
                  <c:v>1.26</c:v>
                </c:pt>
                <c:pt idx="22">
                  <c:v>1.32</c:v>
                </c:pt>
                <c:pt idx="23">
                  <c:v>1.38</c:v>
                </c:pt>
                <c:pt idx="24">
                  <c:v>1.44</c:v>
                </c:pt>
                <c:pt idx="25">
                  <c:v>1.5</c:v>
                </c:pt>
                <c:pt idx="26">
                  <c:v>1.56</c:v>
                </c:pt>
                <c:pt idx="27">
                  <c:v>1.62</c:v>
                </c:pt>
                <c:pt idx="28">
                  <c:v>1.68</c:v>
                </c:pt>
                <c:pt idx="29">
                  <c:v>1.74</c:v>
                </c:pt>
                <c:pt idx="30">
                  <c:v>1.8</c:v>
                </c:pt>
                <c:pt idx="31">
                  <c:v>1.86</c:v>
                </c:pt>
                <c:pt idx="32">
                  <c:v>1.92</c:v>
                </c:pt>
                <c:pt idx="33">
                  <c:v>1.98</c:v>
                </c:pt>
                <c:pt idx="34">
                  <c:v>2.04</c:v>
                </c:pt>
                <c:pt idx="35">
                  <c:v>2.1</c:v>
                </c:pt>
                <c:pt idx="36">
                  <c:v>2.16</c:v>
                </c:pt>
                <c:pt idx="37">
                  <c:v>2.2200000000000002</c:v>
                </c:pt>
                <c:pt idx="38">
                  <c:v>2.2799999999999998</c:v>
                </c:pt>
                <c:pt idx="39">
                  <c:v>2.34</c:v>
                </c:pt>
                <c:pt idx="40">
                  <c:v>2.4</c:v>
                </c:pt>
                <c:pt idx="41">
                  <c:v>2.46</c:v>
                </c:pt>
                <c:pt idx="42">
                  <c:v>2.52</c:v>
                </c:pt>
                <c:pt idx="43">
                  <c:v>2.58</c:v>
                </c:pt>
                <c:pt idx="44">
                  <c:v>2.64</c:v>
                </c:pt>
                <c:pt idx="45">
                  <c:v>2.7</c:v>
                </c:pt>
                <c:pt idx="46">
                  <c:v>2.76</c:v>
                </c:pt>
                <c:pt idx="47">
                  <c:v>2.82</c:v>
                </c:pt>
                <c:pt idx="48">
                  <c:v>2.88</c:v>
                </c:pt>
                <c:pt idx="49">
                  <c:v>2.94</c:v>
                </c:pt>
                <c:pt idx="50">
                  <c:v>3</c:v>
                </c:pt>
                <c:pt idx="51">
                  <c:v>3.06</c:v>
                </c:pt>
                <c:pt idx="52">
                  <c:v>3.12</c:v>
                </c:pt>
                <c:pt idx="53">
                  <c:v>3.18</c:v>
                </c:pt>
                <c:pt idx="54">
                  <c:v>3.24</c:v>
                </c:pt>
                <c:pt idx="55">
                  <c:v>3.3</c:v>
                </c:pt>
                <c:pt idx="56">
                  <c:v>3.36</c:v>
                </c:pt>
                <c:pt idx="57">
                  <c:v>3.42</c:v>
                </c:pt>
                <c:pt idx="58">
                  <c:v>3.48</c:v>
                </c:pt>
                <c:pt idx="59">
                  <c:v>3.54</c:v>
                </c:pt>
                <c:pt idx="60">
                  <c:v>3.6</c:v>
                </c:pt>
                <c:pt idx="61">
                  <c:v>3.66</c:v>
                </c:pt>
                <c:pt idx="62">
                  <c:v>3.72</c:v>
                </c:pt>
                <c:pt idx="63">
                  <c:v>3.78</c:v>
                </c:pt>
                <c:pt idx="64">
                  <c:v>3.84</c:v>
                </c:pt>
                <c:pt idx="65">
                  <c:v>3.9</c:v>
                </c:pt>
                <c:pt idx="66">
                  <c:v>3.96</c:v>
                </c:pt>
                <c:pt idx="67">
                  <c:v>4.0199999999999996</c:v>
                </c:pt>
                <c:pt idx="68">
                  <c:v>4.08</c:v>
                </c:pt>
                <c:pt idx="69">
                  <c:v>4.1399999999999997</c:v>
                </c:pt>
                <c:pt idx="70">
                  <c:v>4.2</c:v>
                </c:pt>
                <c:pt idx="71">
                  <c:v>4.26</c:v>
                </c:pt>
                <c:pt idx="72">
                  <c:v>4.32</c:v>
                </c:pt>
                <c:pt idx="73">
                  <c:v>4.38</c:v>
                </c:pt>
                <c:pt idx="74">
                  <c:v>4.4400000000000004</c:v>
                </c:pt>
                <c:pt idx="75">
                  <c:v>4.5</c:v>
                </c:pt>
                <c:pt idx="76">
                  <c:v>4.5599999999999996</c:v>
                </c:pt>
                <c:pt idx="77">
                  <c:v>4.62</c:v>
                </c:pt>
                <c:pt idx="78">
                  <c:v>4.68</c:v>
                </c:pt>
                <c:pt idx="79">
                  <c:v>4.74</c:v>
                </c:pt>
                <c:pt idx="80">
                  <c:v>4.8</c:v>
                </c:pt>
                <c:pt idx="81">
                  <c:v>4.8600000000000003</c:v>
                </c:pt>
                <c:pt idx="82">
                  <c:v>4.92</c:v>
                </c:pt>
                <c:pt idx="83">
                  <c:v>4.9800000000000004</c:v>
                </c:pt>
                <c:pt idx="84">
                  <c:v>5.04</c:v>
                </c:pt>
                <c:pt idx="85">
                  <c:v>5.0999999999999996</c:v>
                </c:pt>
                <c:pt idx="86">
                  <c:v>5.16</c:v>
                </c:pt>
                <c:pt idx="87">
                  <c:v>5.22</c:v>
                </c:pt>
                <c:pt idx="88">
                  <c:v>5.28</c:v>
                </c:pt>
                <c:pt idx="89">
                  <c:v>5.34</c:v>
                </c:pt>
                <c:pt idx="90">
                  <c:v>5.4</c:v>
                </c:pt>
                <c:pt idx="91">
                  <c:v>5.46</c:v>
                </c:pt>
                <c:pt idx="92">
                  <c:v>5.52</c:v>
                </c:pt>
                <c:pt idx="93">
                  <c:v>5.58</c:v>
                </c:pt>
                <c:pt idx="94">
                  <c:v>5.64</c:v>
                </c:pt>
                <c:pt idx="95">
                  <c:v>5.7</c:v>
                </c:pt>
                <c:pt idx="96">
                  <c:v>5.76</c:v>
                </c:pt>
                <c:pt idx="97">
                  <c:v>5.82</c:v>
                </c:pt>
                <c:pt idx="98">
                  <c:v>5.88</c:v>
                </c:pt>
                <c:pt idx="99">
                  <c:v>5.94</c:v>
                </c:pt>
                <c:pt idx="100">
                  <c:v>6</c:v>
                </c:pt>
                <c:pt idx="101">
                  <c:v>6.06</c:v>
                </c:pt>
                <c:pt idx="102">
                  <c:v>6.12</c:v>
                </c:pt>
                <c:pt idx="103">
                  <c:v>6.18</c:v>
                </c:pt>
                <c:pt idx="104">
                  <c:v>6.24</c:v>
                </c:pt>
                <c:pt idx="105">
                  <c:v>6.2999900000000002</c:v>
                </c:pt>
                <c:pt idx="106">
                  <c:v>6.3599899999999998</c:v>
                </c:pt>
                <c:pt idx="107">
                  <c:v>6.4199900000000003</c:v>
                </c:pt>
                <c:pt idx="108">
                  <c:v>6.4799899999999999</c:v>
                </c:pt>
                <c:pt idx="109">
                  <c:v>6.5399900000000004</c:v>
                </c:pt>
                <c:pt idx="110">
                  <c:v>6.59999</c:v>
                </c:pt>
              </c:numCache>
            </c:numRef>
          </c:val>
          <c:smooth val="0"/>
          <c:extLst>
            <c:ext xmlns:c16="http://schemas.microsoft.com/office/drawing/2014/chart" uri="{C3380CC4-5D6E-409C-BE32-E72D297353CC}">
              <c16:uniqueId val="{00000000-5894-4276-A3DD-9AA33E8892A5}"/>
            </c:ext>
          </c:extLst>
        </c:ser>
        <c:ser>
          <c:idx val="1"/>
          <c:order val="1"/>
          <c:tx>
            <c:strRef>
              <c:f>results!$C$2</c:f>
              <c:strCache>
                <c:ptCount val="1"/>
                <c:pt idx="0">
                  <c:v>Traction</c:v>
                </c:pt>
              </c:strCache>
            </c:strRef>
          </c:tx>
          <c:spPr>
            <a:ln w="28575" cap="rnd">
              <a:solidFill>
                <a:schemeClr val="accent2"/>
              </a:solidFill>
              <a:round/>
            </a:ln>
            <a:effectLst/>
          </c:spPr>
          <c:marker>
            <c:symbol val="none"/>
          </c:marker>
          <c:val>
            <c:numRef>
              <c:f>results!$C$3:$C$113</c:f>
              <c:numCache>
                <c:formatCode>General</c:formatCode>
                <c:ptCount val="111"/>
                <c:pt idx="0">
                  <c:v>16.8</c:v>
                </c:pt>
                <c:pt idx="1">
                  <c:v>16.8</c:v>
                </c:pt>
                <c:pt idx="2">
                  <c:v>16.715299999999999</c:v>
                </c:pt>
                <c:pt idx="3">
                  <c:v>16.5564</c:v>
                </c:pt>
                <c:pt idx="4">
                  <c:v>16.323599999999999</c:v>
                </c:pt>
                <c:pt idx="5">
                  <c:v>16.017800000000001</c:v>
                </c:pt>
                <c:pt idx="6">
                  <c:v>15.6403</c:v>
                </c:pt>
                <c:pt idx="7">
                  <c:v>15.1927</c:v>
                </c:pt>
                <c:pt idx="8">
                  <c:v>14.6769</c:v>
                </c:pt>
                <c:pt idx="9">
                  <c:v>14.0953</c:v>
                </c:pt>
                <c:pt idx="10">
                  <c:v>13.4506</c:v>
                </c:pt>
                <c:pt idx="11">
                  <c:v>12.745799999999999</c:v>
                </c:pt>
                <c:pt idx="12">
                  <c:v>11.984400000000001</c:v>
                </c:pt>
                <c:pt idx="13">
                  <c:v>11.17</c:v>
                </c:pt>
                <c:pt idx="14">
                  <c:v>10.3065</c:v>
                </c:pt>
                <c:pt idx="15">
                  <c:v>9.3981300000000001</c:v>
                </c:pt>
                <c:pt idx="16">
                  <c:v>8.4494399999999992</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numCache>
            </c:numRef>
          </c:val>
          <c:smooth val="0"/>
          <c:extLst>
            <c:ext xmlns:c16="http://schemas.microsoft.com/office/drawing/2014/chart" uri="{C3380CC4-5D6E-409C-BE32-E72D297353CC}">
              <c16:uniqueId val="{00000001-5894-4276-A3DD-9AA33E8892A5}"/>
            </c:ext>
          </c:extLst>
        </c:ser>
        <c:ser>
          <c:idx val="2"/>
          <c:order val="2"/>
          <c:tx>
            <c:strRef>
              <c:f>results!$D$2</c:f>
              <c:strCache>
                <c:ptCount val="1"/>
                <c:pt idx="0">
                  <c:v>Drag</c:v>
                </c:pt>
              </c:strCache>
            </c:strRef>
          </c:tx>
          <c:spPr>
            <a:ln w="28575" cap="rnd">
              <a:solidFill>
                <a:schemeClr val="accent3"/>
              </a:solidFill>
              <a:round/>
            </a:ln>
            <a:effectLst/>
          </c:spPr>
          <c:marker>
            <c:symbol val="none"/>
          </c:marker>
          <c:val>
            <c:numRef>
              <c:f>results!$D$3:$D$113</c:f>
              <c:numCache>
                <c:formatCode>General</c:formatCode>
                <c:ptCount val="111"/>
                <c:pt idx="0">
                  <c:v>0</c:v>
                </c:pt>
                <c:pt idx="1">
                  <c:v>2.0621700000000001</c:v>
                </c:pt>
                <c:pt idx="2">
                  <c:v>2.0674000000000001</c:v>
                </c:pt>
                <c:pt idx="3">
                  <c:v>2.0757699999999999</c:v>
                </c:pt>
                <c:pt idx="4">
                  <c:v>2.0871300000000002</c:v>
                </c:pt>
                <c:pt idx="5">
                  <c:v>2.1013000000000002</c:v>
                </c:pt>
                <c:pt idx="6">
                  <c:v>2.1180400000000001</c:v>
                </c:pt>
                <c:pt idx="7">
                  <c:v>2.1370200000000001</c:v>
                </c:pt>
                <c:pt idx="8">
                  <c:v>2.1579000000000002</c:v>
                </c:pt>
                <c:pt idx="9">
                  <c:v>2.1802700000000002</c:v>
                </c:pt>
                <c:pt idx="10">
                  <c:v>2.2037</c:v>
                </c:pt>
                <c:pt idx="11">
                  <c:v>2.2277200000000001</c:v>
                </c:pt>
                <c:pt idx="12">
                  <c:v>2.2518799999999999</c:v>
                </c:pt>
                <c:pt idx="13">
                  <c:v>2.2756699999999999</c:v>
                </c:pt>
                <c:pt idx="14">
                  <c:v>2.2986399999999998</c:v>
                </c:pt>
                <c:pt idx="15">
                  <c:v>2.3203</c:v>
                </c:pt>
                <c:pt idx="16">
                  <c:v>2.3402400000000001</c:v>
                </c:pt>
                <c:pt idx="17">
                  <c:v>2.3580399999999999</c:v>
                </c:pt>
                <c:pt idx="18">
                  <c:v>2.3511000000000002</c:v>
                </c:pt>
                <c:pt idx="19">
                  <c:v>2.3442699999999999</c:v>
                </c:pt>
                <c:pt idx="20">
                  <c:v>2.3375400000000002</c:v>
                </c:pt>
                <c:pt idx="21">
                  <c:v>2.3309099999999998</c:v>
                </c:pt>
                <c:pt idx="22">
                  <c:v>2.32437</c:v>
                </c:pt>
                <c:pt idx="23">
                  <c:v>2.31793</c:v>
                </c:pt>
                <c:pt idx="24">
                  <c:v>2.3115899999999998</c:v>
                </c:pt>
                <c:pt idx="25">
                  <c:v>2.3053499999999998</c:v>
                </c:pt>
                <c:pt idx="26">
                  <c:v>2.2991999999999999</c:v>
                </c:pt>
                <c:pt idx="27">
                  <c:v>2.2931499999999998</c:v>
                </c:pt>
                <c:pt idx="28">
                  <c:v>2.2871899999999998</c:v>
                </c:pt>
                <c:pt idx="29">
                  <c:v>2.28132</c:v>
                </c:pt>
                <c:pt idx="30">
                  <c:v>2.2755399999999999</c:v>
                </c:pt>
                <c:pt idx="31">
                  <c:v>2.2698499999999999</c:v>
                </c:pt>
                <c:pt idx="32">
                  <c:v>2.2642600000000002</c:v>
                </c:pt>
                <c:pt idx="33">
                  <c:v>2.25875</c:v>
                </c:pt>
                <c:pt idx="34">
                  <c:v>2.2533300000000001</c:v>
                </c:pt>
                <c:pt idx="35">
                  <c:v>2.2480000000000002</c:v>
                </c:pt>
                <c:pt idx="36">
                  <c:v>2.24275</c:v>
                </c:pt>
                <c:pt idx="37">
                  <c:v>2.2376</c:v>
                </c:pt>
                <c:pt idx="38">
                  <c:v>2.2325200000000001</c:v>
                </c:pt>
                <c:pt idx="39">
                  <c:v>2.2275399999999999</c:v>
                </c:pt>
                <c:pt idx="40">
                  <c:v>2.2226300000000001</c:v>
                </c:pt>
                <c:pt idx="41">
                  <c:v>2.2178100000000001</c:v>
                </c:pt>
                <c:pt idx="42">
                  <c:v>2.2130700000000001</c:v>
                </c:pt>
                <c:pt idx="43">
                  <c:v>2.2084199999999998</c:v>
                </c:pt>
                <c:pt idx="44">
                  <c:v>2.2038500000000001</c:v>
                </c:pt>
                <c:pt idx="45">
                  <c:v>2.1993499999999999</c:v>
                </c:pt>
                <c:pt idx="46">
                  <c:v>2.1949399999999999</c:v>
                </c:pt>
                <c:pt idx="47">
                  <c:v>2.1906099999999999</c:v>
                </c:pt>
                <c:pt idx="48">
                  <c:v>2.18635</c:v>
                </c:pt>
                <c:pt idx="49">
                  <c:v>2.1821799999999998</c:v>
                </c:pt>
                <c:pt idx="50">
                  <c:v>2.17808</c:v>
                </c:pt>
                <c:pt idx="51">
                  <c:v>2.1740599999999999</c:v>
                </c:pt>
                <c:pt idx="52">
                  <c:v>2.1701199999999998</c:v>
                </c:pt>
                <c:pt idx="53">
                  <c:v>2.1662499999999998</c:v>
                </c:pt>
                <c:pt idx="54">
                  <c:v>2.1624599999999998</c:v>
                </c:pt>
                <c:pt idx="55">
                  <c:v>2.1587399999999999</c:v>
                </c:pt>
                <c:pt idx="56">
                  <c:v>2.1551</c:v>
                </c:pt>
                <c:pt idx="57">
                  <c:v>2.1515399999999998</c:v>
                </c:pt>
                <c:pt idx="58">
                  <c:v>2.1480399999999999</c:v>
                </c:pt>
                <c:pt idx="59">
                  <c:v>2.1446299999999998</c:v>
                </c:pt>
                <c:pt idx="60">
                  <c:v>2.1412800000000001</c:v>
                </c:pt>
                <c:pt idx="61">
                  <c:v>2.13801</c:v>
                </c:pt>
                <c:pt idx="62">
                  <c:v>2.1348099999999999</c:v>
                </c:pt>
                <c:pt idx="63">
                  <c:v>2.1316799999999998</c:v>
                </c:pt>
                <c:pt idx="64">
                  <c:v>2.1286200000000002</c:v>
                </c:pt>
                <c:pt idx="65">
                  <c:v>2.1256300000000001</c:v>
                </c:pt>
                <c:pt idx="66">
                  <c:v>2.1227200000000002</c:v>
                </c:pt>
                <c:pt idx="67">
                  <c:v>2.1198700000000001</c:v>
                </c:pt>
                <c:pt idx="68">
                  <c:v>2.1170900000000001</c:v>
                </c:pt>
                <c:pt idx="69">
                  <c:v>2.1143900000000002</c:v>
                </c:pt>
                <c:pt idx="70">
                  <c:v>2.1117499999999998</c:v>
                </c:pt>
                <c:pt idx="71">
                  <c:v>2.1091799999999998</c:v>
                </c:pt>
                <c:pt idx="72">
                  <c:v>2.1066799999999999</c:v>
                </c:pt>
                <c:pt idx="73">
                  <c:v>2.10425</c:v>
                </c:pt>
                <c:pt idx="74">
                  <c:v>2.10189</c:v>
                </c:pt>
                <c:pt idx="75">
                  <c:v>2.0995900000000001</c:v>
                </c:pt>
                <c:pt idx="76">
                  <c:v>2.0973600000000001</c:v>
                </c:pt>
                <c:pt idx="77">
                  <c:v>2.0952000000000002</c:v>
                </c:pt>
                <c:pt idx="78">
                  <c:v>2.0931000000000002</c:v>
                </c:pt>
                <c:pt idx="79">
                  <c:v>2.0910799999999998</c:v>
                </c:pt>
                <c:pt idx="80">
                  <c:v>2.0891099999999998</c:v>
                </c:pt>
                <c:pt idx="81">
                  <c:v>2.0872199999999999</c:v>
                </c:pt>
                <c:pt idx="82">
                  <c:v>2.0853899999999999</c:v>
                </c:pt>
                <c:pt idx="83">
                  <c:v>2.0836199999999998</c:v>
                </c:pt>
                <c:pt idx="84">
                  <c:v>2.0819200000000002</c:v>
                </c:pt>
                <c:pt idx="85">
                  <c:v>2.0802900000000002</c:v>
                </c:pt>
                <c:pt idx="86">
                  <c:v>2.0787100000000001</c:v>
                </c:pt>
                <c:pt idx="87">
                  <c:v>2.07721</c:v>
                </c:pt>
                <c:pt idx="88">
                  <c:v>2.0757699999999999</c:v>
                </c:pt>
                <c:pt idx="89">
                  <c:v>2.0743900000000002</c:v>
                </c:pt>
                <c:pt idx="90">
                  <c:v>2.07308</c:v>
                </c:pt>
                <c:pt idx="91">
                  <c:v>2.0718299999999998</c:v>
                </c:pt>
                <c:pt idx="92">
                  <c:v>2.0706500000000001</c:v>
                </c:pt>
                <c:pt idx="93">
                  <c:v>2.0695299999999999</c:v>
                </c:pt>
                <c:pt idx="94">
                  <c:v>2.06847</c:v>
                </c:pt>
                <c:pt idx="95">
                  <c:v>2.0674700000000001</c:v>
                </c:pt>
                <c:pt idx="96">
                  <c:v>2.0665399999999998</c:v>
                </c:pt>
                <c:pt idx="97">
                  <c:v>2.06568</c:v>
                </c:pt>
                <c:pt idx="98">
                  <c:v>2.06487</c:v>
                </c:pt>
                <c:pt idx="99">
                  <c:v>2.06413</c:v>
                </c:pt>
                <c:pt idx="100">
                  <c:v>2.06345</c:v>
                </c:pt>
                <c:pt idx="101">
                  <c:v>2.0628299999999999</c:v>
                </c:pt>
                <c:pt idx="102">
                  <c:v>2.0622799999999999</c:v>
                </c:pt>
                <c:pt idx="103">
                  <c:v>2.0617899999999998</c:v>
                </c:pt>
                <c:pt idx="104">
                  <c:v>2.0613600000000001</c:v>
                </c:pt>
                <c:pt idx="105">
                  <c:v>2.0609999999999999</c:v>
                </c:pt>
                <c:pt idx="106">
                  <c:v>2.0606900000000001</c:v>
                </c:pt>
                <c:pt idx="107">
                  <c:v>2.0604499999999999</c:v>
                </c:pt>
                <c:pt idx="108">
                  <c:v>2.06027</c:v>
                </c:pt>
                <c:pt idx="109">
                  <c:v>2.0601600000000002</c:v>
                </c:pt>
                <c:pt idx="110">
                  <c:v>2.0600999999999998</c:v>
                </c:pt>
              </c:numCache>
            </c:numRef>
          </c:val>
          <c:smooth val="0"/>
          <c:extLst>
            <c:ext xmlns:c16="http://schemas.microsoft.com/office/drawing/2014/chart" uri="{C3380CC4-5D6E-409C-BE32-E72D297353CC}">
              <c16:uniqueId val="{00000002-5894-4276-A3DD-9AA33E8892A5}"/>
            </c:ext>
          </c:extLst>
        </c:ser>
        <c:ser>
          <c:idx val="3"/>
          <c:order val="3"/>
          <c:tx>
            <c:strRef>
              <c:f>results!$E$2</c:f>
              <c:strCache>
                <c:ptCount val="1"/>
                <c:pt idx="0">
                  <c:v>Accel</c:v>
                </c:pt>
              </c:strCache>
            </c:strRef>
          </c:tx>
          <c:spPr>
            <a:ln w="28575" cap="rnd">
              <a:solidFill>
                <a:schemeClr val="accent4"/>
              </a:solidFill>
              <a:round/>
            </a:ln>
            <a:effectLst/>
          </c:spPr>
          <c:marker>
            <c:symbol val="none"/>
          </c:marker>
          <c:val>
            <c:numRef>
              <c:f>results!$E$3:$E$113</c:f>
              <c:numCache>
                <c:formatCode>General</c:formatCode>
                <c:ptCount val="111"/>
                <c:pt idx="0">
                  <c:v>16.8</c:v>
                </c:pt>
                <c:pt idx="1">
                  <c:v>14.7378</c:v>
                </c:pt>
                <c:pt idx="2">
                  <c:v>14.6479</c:v>
                </c:pt>
                <c:pt idx="3">
                  <c:v>14.480600000000001</c:v>
                </c:pt>
                <c:pt idx="4">
                  <c:v>14.236499999999999</c:v>
                </c:pt>
                <c:pt idx="5">
                  <c:v>13.916499999999999</c:v>
                </c:pt>
                <c:pt idx="6">
                  <c:v>13.5223</c:v>
                </c:pt>
                <c:pt idx="7">
                  <c:v>13.0557</c:v>
                </c:pt>
                <c:pt idx="8">
                  <c:v>12.519</c:v>
                </c:pt>
                <c:pt idx="9">
                  <c:v>11.914999999999999</c:v>
                </c:pt>
                <c:pt idx="10">
                  <c:v>11.2469</c:v>
                </c:pt>
                <c:pt idx="11">
                  <c:v>10.5181</c:v>
                </c:pt>
                <c:pt idx="12">
                  <c:v>9.7325199999999992</c:v>
                </c:pt>
                <c:pt idx="13">
                  <c:v>8.8942800000000002</c:v>
                </c:pt>
                <c:pt idx="14">
                  <c:v>8.0078200000000006</c:v>
                </c:pt>
                <c:pt idx="15">
                  <c:v>7.07782</c:v>
                </c:pt>
                <c:pt idx="16">
                  <c:v>6.1092000000000004</c:v>
                </c:pt>
                <c:pt idx="17">
                  <c:v>-2.3580399999999999</c:v>
                </c:pt>
                <c:pt idx="18">
                  <c:v>-2.3511000000000002</c:v>
                </c:pt>
                <c:pt idx="19">
                  <c:v>-2.3442699999999999</c:v>
                </c:pt>
                <c:pt idx="20">
                  <c:v>-2.3375400000000002</c:v>
                </c:pt>
                <c:pt idx="21">
                  <c:v>-2.3309099999999998</c:v>
                </c:pt>
                <c:pt idx="22">
                  <c:v>-2.32437</c:v>
                </c:pt>
                <c:pt idx="23">
                  <c:v>-2.31793</c:v>
                </c:pt>
                <c:pt idx="24">
                  <c:v>-2.3115899999999998</c:v>
                </c:pt>
                <c:pt idx="25">
                  <c:v>-2.3053499999999998</c:v>
                </c:pt>
                <c:pt idx="26">
                  <c:v>-2.2991999999999999</c:v>
                </c:pt>
                <c:pt idx="27">
                  <c:v>-2.2931499999999998</c:v>
                </c:pt>
                <c:pt idx="28">
                  <c:v>-2.2871899999999998</c:v>
                </c:pt>
                <c:pt idx="29">
                  <c:v>-2.28132</c:v>
                </c:pt>
                <c:pt idx="30">
                  <c:v>-2.2755399999999999</c:v>
                </c:pt>
                <c:pt idx="31">
                  <c:v>-2.2698499999999999</c:v>
                </c:pt>
                <c:pt idx="32">
                  <c:v>-2.2642600000000002</c:v>
                </c:pt>
                <c:pt idx="33">
                  <c:v>-2.25875</c:v>
                </c:pt>
                <c:pt idx="34">
                  <c:v>-2.2533300000000001</c:v>
                </c:pt>
                <c:pt idx="35">
                  <c:v>-2.2480000000000002</c:v>
                </c:pt>
                <c:pt idx="36">
                  <c:v>-2.24275</c:v>
                </c:pt>
                <c:pt idx="37">
                  <c:v>-2.2376</c:v>
                </c:pt>
                <c:pt idx="38">
                  <c:v>-2.2325200000000001</c:v>
                </c:pt>
                <c:pt idx="39">
                  <c:v>-2.2275399999999999</c:v>
                </c:pt>
                <c:pt idx="40">
                  <c:v>-2.2226300000000001</c:v>
                </c:pt>
                <c:pt idx="41">
                  <c:v>-2.2178100000000001</c:v>
                </c:pt>
                <c:pt idx="42">
                  <c:v>-2.2130700000000001</c:v>
                </c:pt>
                <c:pt idx="43">
                  <c:v>-2.2084199999999998</c:v>
                </c:pt>
                <c:pt idx="44">
                  <c:v>-2.2038500000000001</c:v>
                </c:pt>
                <c:pt idx="45">
                  <c:v>-2.1993499999999999</c:v>
                </c:pt>
                <c:pt idx="46">
                  <c:v>-2.1949399999999999</c:v>
                </c:pt>
                <c:pt idx="47">
                  <c:v>-2.1906099999999999</c:v>
                </c:pt>
                <c:pt idx="48">
                  <c:v>-2.18635</c:v>
                </c:pt>
                <c:pt idx="49">
                  <c:v>-2.1821799999999998</c:v>
                </c:pt>
                <c:pt idx="50">
                  <c:v>-2.17808</c:v>
                </c:pt>
                <c:pt idx="51">
                  <c:v>-2.1740599999999999</c:v>
                </c:pt>
                <c:pt idx="52">
                  <c:v>-2.1701199999999998</c:v>
                </c:pt>
                <c:pt idx="53">
                  <c:v>-2.1662499999999998</c:v>
                </c:pt>
                <c:pt idx="54">
                  <c:v>-2.1624599999999998</c:v>
                </c:pt>
                <c:pt idx="55">
                  <c:v>-2.1587399999999999</c:v>
                </c:pt>
                <c:pt idx="56">
                  <c:v>-2.1551</c:v>
                </c:pt>
                <c:pt idx="57">
                  <c:v>-2.1515399999999998</c:v>
                </c:pt>
                <c:pt idx="58">
                  <c:v>-2.1480399999999999</c:v>
                </c:pt>
                <c:pt idx="59">
                  <c:v>-2.1446299999999998</c:v>
                </c:pt>
                <c:pt idx="60">
                  <c:v>-2.1412800000000001</c:v>
                </c:pt>
                <c:pt idx="61">
                  <c:v>-2.13801</c:v>
                </c:pt>
                <c:pt idx="62">
                  <c:v>-2.1348099999999999</c:v>
                </c:pt>
                <c:pt idx="63">
                  <c:v>-2.1316799999999998</c:v>
                </c:pt>
                <c:pt idx="64">
                  <c:v>-2.1286200000000002</c:v>
                </c:pt>
                <c:pt idx="65">
                  <c:v>-2.1256300000000001</c:v>
                </c:pt>
                <c:pt idx="66">
                  <c:v>-2.1227200000000002</c:v>
                </c:pt>
                <c:pt idx="67">
                  <c:v>-2.1198700000000001</c:v>
                </c:pt>
                <c:pt idx="68">
                  <c:v>-2.1170900000000001</c:v>
                </c:pt>
                <c:pt idx="69">
                  <c:v>-2.1143900000000002</c:v>
                </c:pt>
                <c:pt idx="70">
                  <c:v>-2.1117499999999998</c:v>
                </c:pt>
                <c:pt idx="71">
                  <c:v>-2.1091799999999998</c:v>
                </c:pt>
                <c:pt idx="72">
                  <c:v>-2.1066799999999999</c:v>
                </c:pt>
                <c:pt idx="73">
                  <c:v>-2.10425</c:v>
                </c:pt>
                <c:pt idx="74">
                  <c:v>-2.10189</c:v>
                </c:pt>
                <c:pt idx="75">
                  <c:v>-2.0995900000000001</c:v>
                </c:pt>
                <c:pt idx="76">
                  <c:v>-2.0973600000000001</c:v>
                </c:pt>
                <c:pt idx="77">
                  <c:v>-2.0952000000000002</c:v>
                </c:pt>
                <c:pt idx="78">
                  <c:v>-2.0931000000000002</c:v>
                </c:pt>
                <c:pt idx="79">
                  <c:v>-2.0910799999999998</c:v>
                </c:pt>
                <c:pt idx="80">
                  <c:v>-2.0891099999999998</c:v>
                </c:pt>
                <c:pt idx="81">
                  <c:v>-2.0872199999999999</c:v>
                </c:pt>
                <c:pt idx="82">
                  <c:v>-2.0853899999999999</c:v>
                </c:pt>
                <c:pt idx="83">
                  <c:v>-2.0836199999999998</c:v>
                </c:pt>
                <c:pt idx="84">
                  <c:v>-2.0819200000000002</c:v>
                </c:pt>
                <c:pt idx="85">
                  <c:v>-2.0802900000000002</c:v>
                </c:pt>
                <c:pt idx="86">
                  <c:v>-2.0787100000000001</c:v>
                </c:pt>
                <c:pt idx="87">
                  <c:v>-2.07721</c:v>
                </c:pt>
                <c:pt idx="88">
                  <c:v>-2.0757699999999999</c:v>
                </c:pt>
                <c:pt idx="89">
                  <c:v>-2.0743900000000002</c:v>
                </c:pt>
                <c:pt idx="90">
                  <c:v>-2.07308</c:v>
                </c:pt>
                <c:pt idx="91">
                  <c:v>-2.0718299999999998</c:v>
                </c:pt>
                <c:pt idx="92">
                  <c:v>-2.0706500000000001</c:v>
                </c:pt>
                <c:pt idx="93">
                  <c:v>-2.0695299999999999</c:v>
                </c:pt>
                <c:pt idx="94">
                  <c:v>-2.06847</c:v>
                </c:pt>
                <c:pt idx="95">
                  <c:v>-2.0674700000000001</c:v>
                </c:pt>
                <c:pt idx="96">
                  <c:v>-2.0665399999999998</c:v>
                </c:pt>
                <c:pt idx="97">
                  <c:v>-2.06568</c:v>
                </c:pt>
                <c:pt idx="98">
                  <c:v>-2.06487</c:v>
                </c:pt>
                <c:pt idx="99">
                  <c:v>-2.06413</c:v>
                </c:pt>
                <c:pt idx="100">
                  <c:v>-2.06345</c:v>
                </c:pt>
                <c:pt idx="101">
                  <c:v>-2.0628299999999999</c:v>
                </c:pt>
                <c:pt idx="102">
                  <c:v>-2.0622799999999999</c:v>
                </c:pt>
                <c:pt idx="103">
                  <c:v>-2.0617899999999998</c:v>
                </c:pt>
                <c:pt idx="104">
                  <c:v>-2.0613600000000001</c:v>
                </c:pt>
                <c:pt idx="105">
                  <c:v>-2.0609999999999999</c:v>
                </c:pt>
                <c:pt idx="106">
                  <c:v>-2.0606900000000001</c:v>
                </c:pt>
                <c:pt idx="107">
                  <c:v>-2.0604499999999999</c:v>
                </c:pt>
                <c:pt idx="108">
                  <c:v>-2.06027</c:v>
                </c:pt>
                <c:pt idx="109">
                  <c:v>-2.0601600000000002</c:v>
                </c:pt>
                <c:pt idx="110">
                  <c:v>-2.0600999999999998</c:v>
                </c:pt>
              </c:numCache>
            </c:numRef>
          </c:val>
          <c:smooth val="0"/>
          <c:extLst>
            <c:ext xmlns:c16="http://schemas.microsoft.com/office/drawing/2014/chart" uri="{C3380CC4-5D6E-409C-BE32-E72D297353CC}">
              <c16:uniqueId val="{00000003-5894-4276-A3DD-9AA33E8892A5}"/>
            </c:ext>
          </c:extLst>
        </c:ser>
        <c:ser>
          <c:idx val="4"/>
          <c:order val="4"/>
          <c:tx>
            <c:strRef>
              <c:f>results!$F$2</c:f>
              <c:strCache>
                <c:ptCount val="1"/>
                <c:pt idx="0">
                  <c:v>Velocity</c:v>
                </c:pt>
              </c:strCache>
            </c:strRef>
          </c:tx>
          <c:spPr>
            <a:ln w="28575" cap="rnd">
              <a:solidFill>
                <a:schemeClr val="accent5"/>
              </a:solidFill>
              <a:round/>
            </a:ln>
            <a:effectLst/>
          </c:spPr>
          <c:marker>
            <c:symbol val="none"/>
          </c:marker>
          <c:val>
            <c:numRef>
              <c:f>results!$F$3:$F$113</c:f>
              <c:numCache>
                <c:formatCode>General</c:formatCode>
                <c:ptCount val="111"/>
                <c:pt idx="0">
                  <c:v>1.008</c:v>
                </c:pt>
                <c:pt idx="1">
                  <c:v>1.8922699999999999</c:v>
                </c:pt>
                <c:pt idx="2">
                  <c:v>2.7711399999999999</c:v>
                </c:pt>
                <c:pt idx="3">
                  <c:v>3.63998</c:v>
                </c:pt>
                <c:pt idx="4">
                  <c:v>4.4941700000000004</c:v>
                </c:pt>
                <c:pt idx="5">
                  <c:v>5.3291599999999999</c:v>
                </c:pt>
                <c:pt idx="6">
                  <c:v>6.1405000000000003</c:v>
                </c:pt>
                <c:pt idx="7">
                  <c:v>6.9238400000000002</c:v>
                </c:pt>
                <c:pt idx="8">
                  <c:v>7.6749799999999997</c:v>
                </c:pt>
                <c:pt idx="9">
                  <c:v>8.3898799999999998</c:v>
                </c:pt>
                <c:pt idx="10">
                  <c:v>9.0646900000000006</c:v>
                </c:pt>
                <c:pt idx="11">
                  <c:v>9.6957799999999992</c:v>
                </c:pt>
                <c:pt idx="12">
                  <c:v>10.2797</c:v>
                </c:pt>
                <c:pt idx="13">
                  <c:v>10.8134</c:v>
                </c:pt>
                <c:pt idx="14">
                  <c:v>11.293900000000001</c:v>
                </c:pt>
                <c:pt idx="15">
                  <c:v>11.718500000000001</c:v>
                </c:pt>
                <c:pt idx="16">
                  <c:v>12.085100000000001</c:v>
                </c:pt>
                <c:pt idx="17">
                  <c:v>11.9436</c:v>
                </c:pt>
                <c:pt idx="18">
                  <c:v>11.8025</c:v>
                </c:pt>
                <c:pt idx="19">
                  <c:v>11.661899999999999</c:v>
                </c:pt>
                <c:pt idx="20">
                  <c:v>11.521599999999999</c:v>
                </c:pt>
                <c:pt idx="21">
                  <c:v>11.3818</c:v>
                </c:pt>
                <c:pt idx="22">
                  <c:v>11.2423</c:v>
                </c:pt>
                <c:pt idx="23">
                  <c:v>11.103199999999999</c:v>
                </c:pt>
                <c:pt idx="24">
                  <c:v>10.964499999999999</c:v>
                </c:pt>
                <c:pt idx="25">
                  <c:v>10.8262</c:v>
                </c:pt>
                <c:pt idx="26">
                  <c:v>10.6883</c:v>
                </c:pt>
                <c:pt idx="27">
                  <c:v>10.550700000000001</c:v>
                </c:pt>
                <c:pt idx="28">
                  <c:v>10.413399999999999</c:v>
                </c:pt>
                <c:pt idx="29">
                  <c:v>10.2766</c:v>
                </c:pt>
                <c:pt idx="30">
                  <c:v>10.14</c:v>
                </c:pt>
                <c:pt idx="31">
                  <c:v>10.0038</c:v>
                </c:pt>
                <c:pt idx="32">
                  <c:v>9.8679799999999993</c:v>
                </c:pt>
                <c:pt idx="33">
                  <c:v>9.7324599999999997</c:v>
                </c:pt>
                <c:pt idx="34">
                  <c:v>9.5972600000000003</c:v>
                </c:pt>
                <c:pt idx="35">
                  <c:v>9.4623799999999996</c:v>
                </c:pt>
                <c:pt idx="36">
                  <c:v>9.3278099999999995</c:v>
                </c:pt>
                <c:pt idx="37">
                  <c:v>9.1935599999999997</c:v>
                </c:pt>
                <c:pt idx="38">
                  <c:v>9.0595999999999997</c:v>
                </c:pt>
                <c:pt idx="39">
                  <c:v>8.9259500000000003</c:v>
                </c:pt>
                <c:pt idx="40">
                  <c:v>8.7925900000000006</c:v>
                </c:pt>
                <c:pt idx="41">
                  <c:v>8.6595300000000002</c:v>
                </c:pt>
                <c:pt idx="42">
                  <c:v>8.5267400000000002</c:v>
                </c:pt>
                <c:pt idx="43">
                  <c:v>8.3942399999999999</c:v>
                </c:pt>
                <c:pt idx="44">
                  <c:v>8.2620000000000005</c:v>
                </c:pt>
                <c:pt idx="45">
                  <c:v>8.1300399999999993</c:v>
                </c:pt>
                <c:pt idx="46">
                  <c:v>7.9983500000000003</c:v>
                </c:pt>
                <c:pt idx="47">
                  <c:v>7.8669099999999998</c:v>
                </c:pt>
                <c:pt idx="48">
                  <c:v>7.7357300000000002</c:v>
                </c:pt>
                <c:pt idx="49">
                  <c:v>7.6048</c:v>
                </c:pt>
                <c:pt idx="50">
                  <c:v>7.4741099999999996</c:v>
                </c:pt>
                <c:pt idx="51">
                  <c:v>7.3436700000000004</c:v>
                </c:pt>
                <c:pt idx="52">
                  <c:v>7.2134600000000004</c:v>
                </c:pt>
                <c:pt idx="53">
                  <c:v>7.0834900000000003</c:v>
                </c:pt>
                <c:pt idx="54">
                  <c:v>6.9537399999999998</c:v>
                </c:pt>
                <c:pt idx="55">
                  <c:v>6.8242200000000004</c:v>
                </c:pt>
                <c:pt idx="56">
                  <c:v>6.6949100000000001</c:v>
                </c:pt>
                <c:pt idx="57">
                  <c:v>6.5658200000000004</c:v>
                </c:pt>
                <c:pt idx="58">
                  <c:v>6.4369399999999999</c:v>
                </c:pt>
                <c:pt idx="59">
                  <c:v>6.3082599999999998</c:v>
                </c:pt>
                <c:pt idx="60">
                  <c:v>6.1797800000000001</c:v>
                </c:pt>
                <c:pt idx="61">
                  <c:v>6.0514999999999999</c:v>
                </c:pt>
                <c:pt idx="62">
                  <c:v>5.9234099999999996</c:v>
                </c:pt>
                <c:pt idx="63">
                  <c:v>5.7955100000000002</c:v>
                </c:pt>
                <c:pt idx="64">
                  <c:v>5.6677999999999997</c:v>
                </c:pt>
                <c:pt idx="65">
                  <c:v>5.54026</c:v>
                </c:pt>
                <c:pt idx="66">
                  <c:v>5.41289</c:v>
                </c:pt>
                <c:pt idx="67">
                  <c:v>5.2857000000000003</c:v>
                </c:pt>
                <c:pt idx="68">
                  <c:v>5.1586800000000004</c:v>
                </c:pt>
                <c:pt idx="69">
                  <c:v>5.0318100000000001</c:v>
                </c:pt>
                <c:pt idx="70">
                  <c:v>4.9051099999999996</c:v>
                </c:pt>
                <c:pt idx="71">
                  <c:v>4.7785599999999997</c:v>
                </c:pt>
                <c:pt idx="72">
                  <c:v>4.6521600000000003</c:v>
                </c:pt>
                <c:pt idx="73">
                  <c:v>4.5259</c:v>
                </c:pt>
                <c:pt idx="74">
                  <c:v>4.3997900000000003</c:v>
                </c:pt>
                <c:pt idx="75">
                  <c:v>4.2738100000000001</c:v>
                </c:pt>
                <c:pt idx="76">
                  <c:v>4.1479699999999999</c:v>
                </c:pt>
                <c:pt idx="77">
                  <c:v>4.0222600000000002</c:v>
                </c:pt>
                <c:pt idx="78">
                  <c:v>3.8966699999999999</c:v>
                </c:pt>
                <c:pt idx="79">
                  <c:v>3.77121</c:v>
                </c:pt>
                <c:pt idx="80">
                  <c:v>3.6458599999999999</c:v>
                </c:pt>
                <c:pt idx="81">
                  <c:v>3.5206300000000001</c:v>
                </c:pt>
                <c:pt idx="82">
                  <c:v>3.3955000000000002</c:v>
                </c:pt>
                <c:pt idx="83">
                  <c:v>3.2704900000000001</c:v>
                </c:pt>
                <c:pt idx="84">
                  <c:v>3.1455700000000002</c:v>
                </c:pt>
                <c:pt idx="85">
                  <c:v>3.0207600000000001</c:v>
                </c:pt>
                <c:pt idx="86">
                  <c:v>2.8960300000000001</c:v>
                </c:pt>
                <c:pt idx="87">
                  <c:v>2.7713999999999999</c:v>
                </c:pt>
                <c:pt idx="88">
                  <c:v>2.6468500000000001</c:v>
                </c:pt>
                <c:pt idx="89">
                  <c:v>2.5223900000000001</c:v>
                </c:pt>
                <c:pt idx="90">
                  <c:v>2.3980100000000002</c:v>
                </c:pt>
                <c:pt idx="91">
                  <c:v>2.2736999999999998</c:v>
                </c:pt>
                <c:pt idx="92">
                  <c:v>2.1494599999999999</c:v>
                </c:pt>
                <c:pt idx="93">
                  <c:v>2.02529</c:v>
                </c:pt>
                <c:pt idx="94">
                  <c:v>1.9011800000000001</c:v>
                </c:pt>
                <c:pt idx="95">
                  <c:v>1.7771300000000001</c:v>
                </c:pt>
                <c:pt idx="96">
                  <c:v>1.6531400000000001</c:v>
                </c:pt>
                <c:pt idx="97">
                  <c:v>1.5291999999999999</c:v>
                </c:pt>
                <c:pt idx="98">
                  <c:v>1.4053</c:v>
                </c:pt>
                <c:pt idx="99">
                  <c:v>1.28146</c:v>
                </c:pt>
                <c:pt idx="100">
                  <c:v>1.1576500000000001</c:v>
                </c:pt>
                <c:pt idx="101">
                  <c:v>1.0338799999999999</c:v>
                </c:pt>
                <c:pt idx="102">
                  <c:v>0.91014200000000001</c:v>
                </c:pt>
                <c:pt idx="103">
                  <c:v>0.786435</c:v>
                </c:pt>
                <c:pt idx="104">
                  <c:v>0.66275300000000004</c:v>
                </c:pt>
                <c:pt idx="105">
                  <c:v>0.53909300000000004</c:v>
                </c:pt>
                <c:pt idx="106">
                  <c:v>0.41545199999999999</c:v>
                </c:pt>
                <c:pt idx="107">
                  <c:v>0.291825</c:v>
                </c:pt>
                <c:pt idx="108">
                  <c:v>0.168208</c:v>
                </c:pt>
                <c:pt idx="109">
                  <c:v>4.4598800000000001E-2</c:v>
                </c:pt>
                <c:pt idx="110">
                  <c:v>-7.9007400000000005E-2</c:v>
                </c:pt>
              </c:numCache>
            </c:numRef>
          </c:val>
          <c:smooth val="0"/>
          <c:extLst>
            <c:ext xmlns:c16="http://schemas.microsoft.com/office/drawing/2014/chart" uri="{C3380CC4-5D6E-409C-BE32-E72D297353CC}">
              <c16:uniqueId val="{00000004-5894-4276-A3DD-9AA33E8892A5}"/>
            </c:ext>
          </c:extLst>
        </c:ser>
        <c:ser>
          <c:idx val="5"/>
          <c:order val="5"/>
          <c:tx>
            <c:strRef>
              <c:f>results!$G$2</c:f>
              <c:strCache>
                <c:ptCount val="1"/>
                <c:pt idx="0">
                  <c:v>Position</c:v>
                </c:pt>
              </c:strCache>
            </c:strRef>
          </c:tx>
          <c:spPr>
            <a:ln w="28575" cap="rnd">
              <a:solidFill>
                <a:schemeClr val="accent6"/>
              </a:solidFill>
              <a:round/>
            </a:ln>
            <a:effectLst/>
          </c:spPr>
          <c:marker>
            <c:symbol val="none"/>
          </c:marker>
          <c:val>
            <c:numRef>
              <c:f>results!$G$3:$G$113</c:f>
              <c:numCache>
                <c:formatCode>General</c:formatCode>
                <c:ptCount val="111"/>
                <c:pt idx="0">
                  <c:v>0</c:v>
                </c:pt>
                <c:pt idx="1">
                  <c:v>6.0479999999999999E-2</c:v>
                </c:pt>
                <c:pt idx="2">
                  <c:v>0.174016</c:v>
                </c:pt>
                <c:pt idx="3">
                  <c:v>0.340285</c:v>
                </c:pt>
                <c:pt idx="4">
                  <c:v>0.55868399999999996</c:v>
                </c:pt>
                <c:pt idx="5">
                  <c:v>0.82833400000000001</c:v>
                </c:pt>
                <c:pt idx="6">
                  <c:v>1.14808</c:v>
                </c:pt>
                <c:pt idx="7">
                  <c:v>1.51651</c:v>
                </c:pt>
                <c:pt idx="8">
                  <c:v>1.93194</c:v>
                </c:pt>
                <c:pt idx="9">
                  <c:v>2.3924400000000001</c:v>
                </c:pt>
                <c:pt idx="10">
                  <c:v>2.8958400000000002</c:v>
                </c:pt>
                <c:pt idx="11">
                  <c:v>3.4397199999999999</c:v>
                </c:pt>
                <c:pt idx="12">
                  <c:v>4.0214600000000003</c:v>
                </c:pt>
                <c:pt idx="13">
                  <c:v>4.6382500000000002</c:v>
                </c:pt>
                <c:pt idx="14">
                  <c:v>5.2870499999999998</c:v>
                </c:pt>
                <c:pt idx="15">
                  <c:v>5.9646800000000004</c:v>
                </c:pt>
                <c:pt idx="16">
                  <c:v>6.6677900000000001</c:v>
                </c:pt>
                <c:pt idx="17">
                  <c:v>7.3929</c:v>
                </c:pt>
                <c:pt idx="18">
                  <c:v>8.1095100000000002</c:v>
                </c:pt>
                <c:pt idx="19">
                  <c:v>8.8176699999999997</c:v>
                </c:pt>
                <c:pt idx="20">
                  <c:v>9.5173799999999993</c:v>
                </c:pt>
                <c:pt idx="21">
                  <c:v>10.2087</c:v>
                </c:pt>
                <c:pt idx="22">
                  <c:v>10.8916</c:v>
                </c:pt>
                <c:pt idx="23">
                  <c:v>11.5661</c:v>
                </c:pt>
                <c:pt idx="24">
                  <c:v>12.2323</c:v>
                </c:pt>
                <c:pt idx="25">
                  <c:v>12.8902</c:v>
                </c:pt>
                <c:pt idx="26">
                  <c:v>13.5398</c:v>
                </c:pt>
                <c:pt idx="27">
                  <c:v>14.181100000000001</c:v>
                </c:pt>
                <c:pt idx="28">
                  <c:v>14.8141</c:v>
                </c:pt>
                <c:pt idx="29">
                  <c:v>15.4389</c:v>
                </c:pt>
                <c:pt idx="30">
                  <c:v>16.055499999999999</c:v>
                </c:pt>
                <c:pt idx="31">
                  <c:v>16.663900000000002</c:v>
                </c:pt>
                <c:pt idx="32">
                  <c:v>17.264099999999999</c:v>
                </c:pt>
                <c:pt idx="33">
                  <c:v>17.856200000000001</c:v>
                </c:pt>
                <c:pt idx="34">
                  <c:v>18.440200000000001</c:v>
                </c:pt>
                <c:pt idx="35">
                  <c:v>19.015999999999998</c:v>
                </c:pt>
                <c:pt idx="36">
                  <c:v>19.5837</c:v>
                </c:pt>
                <c:pt idx="37">
                  <c:v>20.1434</c:v>
                </c:pt>
                <c:pt idx="38">
                  <c:v>20.695</c:v>
                </c:pt>
                <c:pt idx="39">
                  <c:v>21.238600000000002</c:v>
                </c:pt>
                <c:pt idx="40">
                  <c:v>21.7742</c:v>
                </c:pt>
                <c:pt idx="41">
                  <c:v>22.3017</c:v>
                </c:pt>
                <c:pt idx="42">
                  <c:v>22.821300000000001</c:v>
                </c:pt>
                <c:pt idx="43">
                  <c:v>23.332899999999999</c:v>
                </c:pt>
                <c:pt idx="44">
                  <c:v>23.836500000000001</c:v>
                </c:pt>
                <c:pt idx="45">
                  <c:v>24.3323</c:v>
                </c:pt>
                <c:pt idx="46">
                  <c:v>24.8201</c:v>
                </c:pt>
                <c:pt idx="47">
                  <c:v>25.3</c:v>
                </c:pt>
                <c:pt idx="48">
                  <c:v>25.771999999999998</c:v>
                </c:pt>
                <c:pt idx="49">
                  <c:v>26.2361</c:v>
                </c:pt>
                <c:pt idx="50">
                  <c:v>26.692399999999999</c:v>
                </c:pt>
                <c:pt idx="51">
                  <c:v>27.140899999999998</c:v>
                </c:pt>
                <c:pt idx="52">
                  <c:v>27.581499999999998</c:v>
                </c:pt>
                <c:pt idx="53">
                  <c:v>28.014299999999999</c:v>
                </c:pt>
                <c:pt idx="54">
                  <c:v>28.439299999999999</c:v>
                </c:pt>
                <c:pt idx="55">
                  <c:v>28.8565</c:v>
                </c:pt>
                <c:pt idx="56">
                  <c:v>29.265999999999998</c:v>
                </c:pt>
                <c:pt idx="57">
                  <c:v>29.6677</c:v>
                </c:pt>
                <c:pt idx="58">
                  <c:v>30.061599999999999</c:v>
                </c:pt>
                <c:pt idx="59">
                  <c:v>30.447800000000001</c:v>
                </c:pt>
                <c:pt idx="60">
                  <c:v>30.8263</c:v>
                </c:pt>
                <c:pt idx="61">
                  <c:v>31.197099999999999</c:v>
                </c:pt>
                <c:pt idx="62">
                  <c:v>31.560199999999998</c:v>
                </c:pt>
                <c:pt idx="63">
                  <c:v>31.915600000000001</c:v>
                </c:pt>
                <c:pt idx="64">
                  <c:v>32.263300000000001</c:v>
                </c:pt>
                <c:pt idx="65">
                  <c:v>32.603400000000001</c:v>
                </c:pt>
                <c:pt idx="66">
                  <c:v>32.9358</c:v>
                </c:pt>
                <c:pt idx="67">
                  <c:v>33.260599999999997</c:v>
                </c:pt>
                <c:pt idx="68">
                  <c:v>33.5777</c:v>
                </c:pt>
                <c:pt idx="69">
                  <c:v>33.887300000000003</c:v>
                </c:pt>
                <c:pt idx="70">
                  <c:v>34.1892</c:v>
                </c:pt>
                <c:pt idx="71">
                  <c:v>34.483499999999999</c:v>
                </c:pt>
                <c:pt idx="72">
                  <c:v>34.770200000000003</c:v>
                </c:pt>
                <c:pt idx="73">
                  <c:v>35.049300000000002</c:v>
                </c:pt>
                <c:pt idx="74">
                  <c:v>35.320900000000002</c:v>
                </c:pt>
                <c:pt idx="75">
                  <c:v>35.584899999999998</c:v>
                </c:pt>
                <c:pt idx="76">
                  <c:v>35.841299999999997</c:v>
                </c:pt>
                <c:pt idx="77">
                  <c:v>36.090200000000003</c:v>
                </c:pt>
                <c:pt idx="78">
                  <c:v>36.331499999999998</c:v>
                </c:pt>
                <c:pt idx="79">
                  <c:v>36.565300000000001</c:v>
                </c:pt>
                <c:pt idx="80">
                  <c:v>36.791600000000003</c:v>
                </c:pt>
                <c:pt idx="81">
                  <c:v>37.010300000000001</c:v>
                </c:pt>
                <c:pt idx="82">
                  <c:v>37.221600000000002</c:v>
                </c:pt>
                <c:pt idx="83">
                  <c:v>37.4253</c:v>
                </c:pt>
                <c:pt idx="84">
                  <c:v>37.621499999999997</c:v>
                </c:pt>
                <c:pt idx="85">
                  <c:v>37.810299999999998</c:v>
                </c:pt>
                <c:pt idx="86">
                  <c:v>37.991500000000002</c:v>
                </c:pt>
                <c:pt idx="87">
                  <c:v>38.165300000000002</c:v>
                </c:pt>
                <c:pt idx="88">
                  <c:v>38.331499999999998</c:v>
                </c:pt>
                <c:pt idx="89">
                  <c:v>38.490400000000001</c:v>
                </c:pt>
                <c:pt idx="90">
                  <c:v>38.6417</c:v>
                </c:pt>
                <c:pt idx="91">
                  <c:v>38.785600000000002</c:v>
                </c:pt>
                <c:pt idx="92">
                  <c:v>38.921999999999997</c:v>
                </c:pt>
                <c:pt idx="93">
                  <c:v>39.051000000000002</c:v>
                </c:pt>
                <c:pt idx="94">
                  <c:v>39.172499999999999</c:v>
                </c:pt>
                <c:pt idx="95">
                  <c:v>39.2866</c:v>
                </c:pt>
                <c:pt idx="96">
                  <c:v>39.3932</c:v>
                </c:pt>
                <c:pt idx="97">
                  <c:v>39.492400000000004</c:v>
                </c:pt>
                <c:pt idx="98">
                  <c:v>39.584099999999999</c:v>
                </c:pt>
                <c:pt idx="99">
                  <c:v>39.668399999999998</c:v>
                </c:pt>
                <c:pt idx="100">
                  <c:v>39.7453</c:v>
                </c:pt>
                <c:pt idx="101">
                  <c:v>39.814799999999998</c:v>
                </c:pt>
                <c:pt idx="102">
                  <c:v>39.876800000000003</c:v>
                </c:pt>
                <c:pt idx="103">
                  <c:v>39.931399999999996</c:v>
                </c:pt>
                <c:pt idx="104">
                  <c:v>39.9786</c:v>
                </c:pt>
                <c:pt idx="105">
                  <c:v>40.0184</c:v>
                </c:pt>
                <c:pt idx="106">
                  <c:v>40.050699999999999</c:v>
                </c:pt>
                <c:pt idx="107">
                  <c:v>40.075699999999998</c:v>
                </c:pt>
                <c:pt idx="108">
                  <c:v>40.093200000000003</c:v>
                </c:pt>
                <c:pt idx="109">
                  <c:v>40.103299999999997</c:v>
                </c:pt>
                <c:pt idx="110">
                  <c:v>40.105899999999998</c:v>
                </c:pt>
              </c:numCache>
            </c:numRef>
          </c:val>
          <c:smooth val="0"/>
          <c:extLst>
            <c:ext xmlns:c16="http://schemas.microsoft.com/office/drawing/2014/chart" uri="{C3380CC4-5D6E-409C-BE32-E72D297353CC}">
              <c16:uniqueId val="{00000005-5894-4276-A3DD-9AA33E8892A5}"/>
            </c:ext>
          </c:extLst>
        </c:ser>
        <c:dLbls>
          <c:showLegendKey val="0"/>
          <c:showVal val="0"/>
          <c:showCatName val="0"/>
          <c:showSerName val="0"/>
          <c:showPercent val="0"/>
          <c:showBubbleSize val="0"/>
        </c:dLbls>
        <c:smooth val="0"/>
        <c:axId val="1676566319"/>
        <c:axId val="1676567567"/>
      </c:lineChart>
      <c:catAx>
        <c:axId val="1676566319"/>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6567567"/>
        <c:crosses val="autoZero"/>
        <c:auto val="1"/>
        <c:lblAlgn val="ctr"/>
        <c:lblOffset val="100"/>
        <c:noMultiLvlLbl val="0"/>
      </c:catAx>
      <c:valAx>
        <c:axId val="16765675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65663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Euler's</a:t>
            </a:r>
            <a:r>
              <a:rPr lang="en-GB" baseline="0"/>
              <a:t> (With Mass Changed)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resultsEulersWithMassChanged!$B$1</c:f>
              <c:strCache>
                <c:ptCount val="1"/>
                <c:pt idx="0">
                  <c:v>Time</c:v>
                </c:pt>
              </c:strCache>
            </c:strRef>
          </c:tx>
          <c:spPr>
            <a:ln w="28575" cap="rnd">
              <a:solidFill>
                <a:schemeClr val="accent1"/>
              </a:solidFill>
              <a:round/>
            </a:ln>
            <a:effectLst/>
          </c:spPr>
          <c:marker>
            <c:symbol val="none"/>
          </c:marker>
          <c:val>
            <c:numRef>
              <c:f>resultsEulersWithMassChanged!$B$2:$B$75</c:f>
              <c:numCache>
                <c:formatCode>General</c:formatCode>
                <c:ptCount val="74"/>
                <c:pt idx="0">
                  <c:v>0</c:v>
                </c:pt>
                <c:pt idx="1">
                  <c:v>0.06</c:v>
                </c:pt>
                <c:pt idx="2">
                  <c:v>0.12</c:v>
                </c:pt>
                <c:pt idx="3">
                  <c:v>0.18</c:v>
                </c:pt>
                <c:pt idx="4">
                  <c:v>0.24</c:v>
                </c:pt>
                <c:pt idx="5">
                  <c:v>0.3</c:v>
                </c:pt>
                <c:pt idx="6">
                  <c:v>0.36</c:v>
                </c:pt>
                <c:pt idx="7">
                  <c:v>0.42</c:v>
                </c:pt>
                <c:pt idx="8">
                  <c:v>0.48</c:v>
                </c:pt>
                <c:pt idx="9">
                  <c:v>0.54</c:v>
                </c:pt>
                <c:pt idx="10">
                  <c:v>0.6</c:v>
                </c:pt>
                <c:pt idx="11">
                  <c:v>0.66</c:v>
                </c:pt>
                <c:pt idx="12">
                  <c:v>0.72</c:v>
                </c:pt>
                <c:pt idx="13">
                  <c:v>0.78</c:v>
                </c:pt>
                <c:pt idx="14">
                  <c:v>0.84</c:v>
                </c:pt>
                <c:pt idx="15">
                  <c:v>0.9</c:v>
                </c:pt>
                <c:pt idx="16">
                  <c:v>0.96</c:v>
                </c:pt>
                <c:pt idx="17">
                  <c:v>1.02</c:v>
                </c:pt>
                <c:pt idx="18">
                  <c:v>1.08</c:v>
                </c:pt>
                <c:pt idx="19">
                  <c:v>1.1399999999999999</c:v>
                </c:pt>
                <c:pt idx="20">
                  <c:v>1.2</c:v>
                </c:pt>
                <c:pt idx="21">
                  <c:v>1.26</c:v>
                </c:pt>
                <c:pt idx="22">
                  <c:v>1.32</c:v>
                </c:pt>
                <c:pt idx="23">
                  <c:v>1.38</c:v>
                </c:pt>
                <c:pt idx="24">
                  <c:v>1.44</c:v>
                </c:pt>
                <c:pt idx="25">
                  <c:v>1.5</c:v>
                </c:pt>
                <c:pt idx="26">
                  <c:v>1.56</c:v>
                </c:pt>
                <c:pt idx="27">
                  <c:v>1.62</c:v>
                </c:pt>
                <c:pt idx="28">
                  <c:v>1.68</c:v>
                </c:pt>
                <c:pt idx="29">
                  <c:v>1.74</c:v>
                </c:pt>
                <c:pt idx="30">
                  <c:v>1.8</c:v>
                </c:pt>
                <c:pt idx="31">
                  <c:v>1.86</c:v>
                </c:pt>
                <c:pt idx="32">
                  <c:v>1.92</c:v>
                </c:pt>
                <c:pt idx="33">
                  <c:v>1.98</c:v>
                </c:pt>
                <c:pt idx="34">
                  <c:v>2.04</c:v>
                </c:pt>
                <c:pt idx="35">
                  <c:v>2.1</c:v>
                </c:pt>
                <c:pt idx="36">
                  <c:v>2.16</c:v>
                </c:pt>
                <c:pt idx="37">
                  <c:v>2.2200000000000002</c:v>
                </c:pt>
                <c:pt idx="38">
                  <c:v>2.2799999999999998</c:v>
                </c:pt>
                <c:pt idx="39">
                  <c:v>2.34</c:v>
                </c:pt>
                <c:pt idx="40">
                  <c:v>2.4</c:v>
                </c:pt>
                <c:pt idx="41">
                  <c:v>2.46</c:v>
                </c:pt>
                <c:pt idx="42">
                  <c:v>2.52</c:v>
                </c:pt>
                <c:pt idx="43">
                  <c:v>2.58</c:v>
                </c:pt>
                <c:pt idx="44">
                  <c:v>2.64</c:v>
                </c:pt>
                <c:pt idx="45">
                  <c:v>2.7</c:v>
                </c:pt>
                <c:pt idx="46">
                  <c:v>2.76</c:v>
                </c:pt>
                <c:pt idx="47">
                  <c:v>2.82</c:v>
                </c:pt>
                <c:pt idx="48">
                  <c:v>2.88</c:v>
                </c:pt>
                <c:pt idx="49">
                  <c:v>2.94</c:v>
                </c:pt>
                <c:pt idx="50">
                  <c:v>3</c:v>
                </c:pt>
                <c:pt idx="51">
                  <c:v>3.06</c:v>
                </c:pt>
                <c:pt idx="52">
                  <c:v>3.12</c:v>
                </c:pt>
                <c:pt idx="53">
                  <c:v>3.18</c:v>
                </c:pt>
                <c:pt idx="54">
                  <c:v>3.24</c:v>
                </c:pt>
                <c:pt idx="55">
                  <c:v>3.3</c:v>
                </c:pt>
                <c:pt idx="56">
                  <c:v>3.36</c:v>
                </c:pt>
                <c:pt idx="57">
                  <c:v>3.42</c:v>
                </c:pt>
                <c:pt idx="58">
                  <c:v>3.48</c:v>
                </c:pt>
                <c:pt idx="59">
                  <c:v>3.54</c:v>
                </c:pt>
                <c:pt idx="60">
                  <c:v>3.6</c:v>
                </c:pt>
                <c:pt idx="61">
                  <c:v>3.66</c:v>
                </c:pt>
                <c:pt idx="62">
                  <c:v>3.72</c:v>
                </c:pt>
                <c:pt idx="63">
                  <c:v>3.78</c:v>
                </c:pt>
                <c:pt idx="64">
                  <c:v>3.84</c:v>
                </c:pt>
                <c:pt idx="65">
                  <c:v>3.9</c:v>
                </c:pt>
                <c:pt idx="66">
                  <c:v>3.96</c:v>
                </c:pt>
                <c:pt idx="67">
                  <c:v>4.0199999999999996</c:v>
                </c:pt>
                <c:pt idx="68">
                  <c:v>4.08</c:v>
                </c:pt>
                <c:pt idx="69">
                  <c:v>4.1399999999999997</c:v>
                </c:pt>
                <c:pt idx="70">
                  <c:v>4.2</c:v>
                </c:pt>
                <c:pt idx="71">
                  <c:v>4.26</c:v>
                </c:pt>
                <c:pt idx="72">
                  <c:v>4.32</c:v>
                </c:pt>
                <c:pt idx="73">
                  <c:v>4.38</c:v>
                </c:pt>
              </c:numCache>
            </c:numRef>
          </c:val>
          <c:smooth val="0"/>
          <c:extLst>
            <c:ext xmlns:c16="http://schemas.microsoft.com/office/drawing/2014/chart" uri="{C3380CC4-5D6E-409C-BE32-E72D297353CC}">
              <c16:uniqueId val="{00000000-0714-484A-84A9-1AAD059C4C73}"/>
            </c:ext>
          </c:extLst>
        </c:ser>
        <c:ser>
          <c:idx val="1"/>
          <c:order val="1"/>
          <c:tx>
            <c:strRef>
              <c:f>resultsEulersWithMassChanged!$C$1</c:f>
              <c:strCache>
                <c:ptCount val="1"/>
                <c:pt idx="0">
                  <c:v>Traction</c:v>
                </c:pt>
              </c:strCache>
            </c:strRef>
          </c:tx>
          <c:spPr>
            <a:ln w="28575" cap="rnd">
              <a:solidFill>
                <a:schemeClr val="accent2"/>
              </a:solidFill>
              <a:round/>
            </a:ln>
            <a:effectLst/>
          </c:spPr>
          <c:marker>
            <c:symbol val="none"/>
          </c:marker>
          <c:val>
            <c:numRef>
              <c:f>resultsEulersWithMassChanged!$C$2:$C$75</c:f>
              <c:numCache>
                <c:formatCode>General</c:formatCode>
                <c:ptCount val="74"/>
                <c:pt idx="0">
                  <c:v>16.8</c:v>
                </c:pt>
                <c:pt idx="1">
                  <c:v>16.8</c:v>
                </c:pt>
                <c:pt idx="2">
                  <c:v>16.7788</c:v>
                </c:pt>
                <c:pt idx="3">
                  <c:v>16.7469</c:v>
                </c:pt>
                <c:pt idx="4">
                  <c:v>16.7042</c:v>
                </c:pt>
                <c:pt idx="5">
                  <c:v>16.650700000000001</c:v>
                </c:pt>
                <c:pt idx="6">
                  <c:v>16.586600000000001</c:v>
                </c:pt>
                <c:pt idx="7">
                  <c:v>16.512</c:v>
                </c:pt>
                <c:pt idx="8">
                  <c:v>16.4268</c:v>
                </c:pt>
                <c:pt idx="9">
                  <c:v>16.331099999999999</c:v>
                </c:pt>
                <c:pt idx="10">
                  <c:v>16.225200000000001</c:v>
                </c:pt>
                <c:pt idx="11">
                  <c:v>16.109100000000002</c:v>
                </c:pt>
                <c:pt idx="12">
                  <c:v>15.982900000000001</c:v>
                </c:pt>
                <c:pt idx="13">
                  <c:v>15.8468</c:v>
                </c:pt>
                <c:pt idx="14">
                  <c:v>15.701000000000001</c:v>
                </c:pt>
                <c:pt idx="15">
                  <c:v>15.5456</c:v>
                </c:pt>
                <c:pt idx="16">
                  <c:v>15.380800000000001</c:v>
                </c:pt>
                <c:pt idx="17">
                  <c:v>15.206799999999999</c:v>
                </c:pt>
                <c:pt idx="18">
                  <c:v>15.0238</c:v>
                </c:pt>
                <c:pt idx="19">
                  <c:v>14.832000000000001</c:v>
                </c:pt>
                <c:pt idx="20">
                  <c:v>14.6317</c:v>
                </c:pt>
                <c:pt idx="21">
                  <c:v>14.4232</c:v>
                </c:pt>
                <c:pt idx="22">
                  <c:v>14.2066</c:v>
                </c:pt>
                <c:pt idx="23">
                  <c:v>13.982200000000001</c:v>
                </c:pt>
                <c:pt idx="24">
                  <c:v>13.750299999999999</c:v>
                </c:pt>
                <c:pt idx="25">
                  <c:v>13.511200000000001</c:v>
                </c:pt>
                <c:pt idx="26">
                  <c:v>13.2652</c:v>
                </c:pt>
                <c:pt idx="27">
                  <c:v>13.012499999999999</c:v>
                </c:pt>
                <c:pt idx="28">
                  <c:v>12.7536</c:v>
                </c:pt>
                <c:pt idx="29">
                  <c:v>12.4886</c:v>
                </c:pt>
                <c:pt idx="30">
                  <c:v>12.2181</c:v>
                </c:pt>
                <c:pt idx="31">
                  <c:v>11.9421</c:v>
                </c:pt>
                <c:pt idx="32">
                  <c:v>11.661199999999999</c:v>
                </c:pt>
                <c:pt idx="33">
                  <c:v>11.3757</c:v>
                </c:pt>
                <c:pt idx="34">
                  <c:v>11.085900000000001</c:v>
                </c:pt>
                <c:pt idx="35">
                  <c:v>10.7921</c:v>
                </c:pt>
                <c:pt idx="36">
                  <c:v>10.4948</c:v>
                </c:pt>
                <c:pt idx="37">
                  <c:v>10.1943</c:v>
                </c:pt>
                <c:pt idx="38">
                  <c:v>9.8910400000000003</c:v>
                </c:pt>
                <c:pt idx="39">
                  <c:v>9.5853300000000008</c:v>
                </c:pt>
                <c:pt idx="40">
                  <c:v>9.2775700000000008</c:v>
                </c:pt>
                <c:pt idx="41">
                  <c:v>8.96814</c:v>
                </c:pt>
                <c:pt idx="42">
                  <c:v>8.6574500000000008</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numCache>
            </c:numRef>
          </c:val>
          <c:smooth val="0"/>
          <c:extLst>
            <c:ext xmlns:c16="http://schemas.microsoft.com/office/drawing/2014/chart" uri="{C3380CC4-5D6E-409C-BE32-E72D297353CC}">
              <c16:uniqueId val="{00000001-0714-484A-84A9-1AAD059C4C73}"/>
            </c:ext>
          </c:extLst>
        </c:ser>
        <c:ser>
          <c:idx val="2"/>
          <c:order val="2"/>
          <c:tx>
            <c:strRef>
              <c:f>resultsEulersWithMassChanged!$D$1</c:f>
              <c:strCache>
                <c:ptCount val="1"/>
                <c:pt idx="0">
                  <c:v>Drag</c:v>
                </c:pt>
              </c:strCache>
            </c:strRef>
          </c:tx>
          <c:spPr>
            <a:ln w="28575" cap="rnd">
              <a:solidFill>
                <a:schemeClr val="accent3"/>
              </a:solidFill>
              <a:round/>
            </a:ln>
            <a:effectLst/>
          </c:spPr>
          <c:marker>
            <c:symbol val="none"/>
          </c:marker>
          <c:val>
            <c:numRef>
              <c:f>resultsEulersWithMassChanged!$D$2:$D$75</c:f>
              <c:numCache>
                <c:formatCode>General</c:formatCode>
                <c:ptCount val="74"/>
                <c:pt idx="0">
                  <c:v>0</c:v>
                </c:pt>
                <c:pt idx="1">
                  <c:v>8.2405299999999997</c:v>
                </c:pt>
                <c:pt idx="2">
                  <c:v>8.2406900000000007</c:v>
                </c:pt>
                <c:pt idx="3">
                  <c:v>8.2409300000000005</c:v>
                </c:pt>
                <c:pt idx="4">
                  <c:v>8.2412299999999998</c:v>
                </c:pt>
                <c:pt idx="5">
                  <c:v>8.2415900000000004</c:v>
                </c:pt>
                <c:pt idx="6">
                  <c:v>8.2420100000000005</c:v>
                </c:pt>
                <c:pt idx="7">
                  <c:v>8.2424999999999997</c:v>
                </c:pt>
                <c:pt idx="8">
                  <c:v>8.2430400000000006</c:v>
                </c:pt>
                <c:pt idx="9">
                  <c:v>8.2436399999999992</c:v>
                </c:pt>
                <c:pt idx="10">
                  <c:v>8.2443000000000008</c:v>
                </c:pt>
                <c:pt idx="11">
                  <c:v>8.2449999999999992</c:v>
                </c:pt>
                <c:pt idx="12">
                  <c:v>8.2457499999999992</c:v>
                </c:pt>
                <c:pt idx="13">
                  <c:v>8.2465499999999992</c:v>
                </c:pt>
                <c:pt idx="14">
                  <c:v>8.2473799999999997</c:v>
                </c:pt>
                <c:pt idx="15">
                  <c:v>8.2482500000000005</c:v>
                </c:pt>
                <c:pt idx="16">
                  <c:v>8.2491500000000002</c:v>
                </c:pt>
                <c:pt idx="17">
                  <c:v>8.2500800000000005</c:v>
                </c:pt>
                <c:pt idx="18">
                  <c:v>8.2510300000000001</c:v>
                </c:pt>
                <c:pt idx="19">
                  <c:v>8.2520000000000007</c:v>
                </c:pt>
                <c:pt idx="20">
                  <c:v>8.2529800000000009</c:v>
                </c:pt>
                <c:pt idx="21">
                  <c:v>8.2539700000000007</c:v>
                </c:pt>
                <c:pt idx="22">
                  <c:v>8.2549600000000005</c:v>
                </c:pt>
                <c:pt idx="23">
                  <c:v>8.2559500000000003</c:v>
                </c:pt>
                <c:pt idx="24">
                  <c:v>8.2569300000000005</c:v>
                </c:pt>
                <c:pt idx="25">
                  <c:v>8.2578999999999994</c:v>
                </c:pt>
                <c:pt idx="26">
                  <c:v>8.2588500000000007</c:v>
                </c:pt>
                <c:pt idx="27">
                  <c:v>8.2597900000000006</c:v>
                </c:pt>
                <c:pt idx="28">
                  <c:v>8.2606900000000003</c:v>
                </c:pt>
                <c:pt idx="29">
                  <c:v>8.2615700000000007</c:v>
                </c:pt>
                <c:pt idx="30">
                  <c:v>8.2624099999999991</c:v>
                </c:pt>
                <c:pt idx="31">
                  <c:v>8.2632100000000008</c:v>
                </c:pt>
                <c:pt idx="32">
                  <c:v>8.2639700000000005</c:v>
                </c:pt>
                <c:pt idx="33">
                  <c:v>8.2646800000000002</c:v>
                </c:pt>
                <c:pt idx="34">
                  <c:v>8.2653499999999998</c:v>
                </c:pt>
                <c:pt idx="35">
                  <c:v>8.2659500000000001</c:v>
                </c:pt>
                <c:pt idx="36">
                  <c:v>8.2665000000000006</c:v>
                </c:pt>
                <c:pt idx="37">
                  <c:v>8.2669899999999998</c:v>
                </c:pt>
                <c:pt idx="38">
                  <c:v>8.2674199999999995</c:v>
                </c:pt>
                <c:pt idx="39">
                  <c:v>8.2677800000000001</c:v>
                </c:pt>
                <c:pt idx="40">
                  <c:v>8.2680799999999994</c:v>
                </c:pt>
                <c:pt idx="41">
                  <c:v>8.2683099999999996</c:v>
                </c:pt>
                <c:pt idx="42">
                  <c:v>8.2684700000000007</c:v>
                </c:pt>
                <c:pt idx="43">
                  <c:v>8.2685600000000008</c:v>
                </c:pt>
                <c:pt idx="44">
                  <c:v>8.2667099999999998</c:v>
                </c:pt>
                <c:pt idx="45">
                  <c:v>8.26492</c:v>
                </c:pt>
                <c:pt idx="46">
                  <c:v>8.2631999999999994</c:v>
                </c:pt>
                <c:pt idx="47">
                  <c:v>8.2615400000000001</c:v>
                </c:pt>
                <c:pt idx="48">
                  <c:v>8.2599400000000003</c:v>
                </c:pt>
                <c:pt idx="49">
                  <c:v>8.2584099999999996</c:v>
                </c:pt>
                <c:pt idx="50">
                  <c:v>8.2569400000000002</c:v>
                </c:pt>
                <c:pt idx="51">
                  <c:v>8.2555300000000003</c:v>
                </c:pt>
                <c:pt idx="52">
                  <c:v>8.2541899999999995</c:v>
                </c:pt>
                <c:pt idx="53">
                  <c:v>8.25291</c:v>
                </c:pt>
                <c:pt idx="54">
                  <c:v>8.25169</c:v>
                </c:pt>
                <c:pt idx="55">
                  <c:v>8.2505299999999995</c:v>
                </c:pt>
                <c:pt idx="56">
                  <c:v>8.2494399999999999</c:v>
                </c:pt>
                <c:pt idx="57">
                  <c:v>8.2484000000000002</c:v>
                </c:pt>
                <c:pt idx="58">
                  <c:v>8.2474399999999992</c:v>
                </c:pt>
                <c:pt idx="59">
                  <c:v>8.2465299999999999</c:v>
                </c:pt>
                <c:pt idx="60">
                  <c:v>8.2456899999999997</c:v>
                </c:pt>
                <c:pt idx="61">
                  <c:v>8.2448999999999995</c:v>
                </c:pt>
                <c:pt idx="62">
                  <c:v>8.2441899999999997</c:v>
                </c:pt>
                <c:pt idx="63">
                  <c:v>8.2435299999999998</c:v>
                </c:pt>
                <c:pt idx="64">
                  <c:v>8.2429400000000008</c:v>
                </c:pt>
                <c:pt idx="65">
                  <c:v>8.2423999999999999</c:v>
                </c:pt>
                <c:pt idx="66">
                  <c:v>8.2419399999999996</c:v>
                </c:pt>
                <c:pt idx="67">
                  <c:v>8.2415299999999991</c:v>
                </c:pt>
                <c:pt idx="68">
                  <c:v>8.2411899999999996</c:v>
                </c:pt>
                <c:pt idx="69">
                  <c:v>8.2408999999999999</c:v>
                </c:pt>
                <c:pt idx="70">
                  <c:v>8.2406799999999993</c:v>
                </c:pt>
                <c:pt idx="71">
                  <c:v>8.2405299999999997</c:v>
                </c:pt>
                <c:pt idx="72">
                  <c:v>8.2404299999999999</c:v>
                </c:pt>
                <c:pt idx="73">
                  <c:v>8.2403999999999993</c:v>
                </c:pt>
              </c:numCache>
            </c:numRef>
          </c:val>
          <c:smooth val="0"/>
          <c:extLst>
            <c:ext xmlns:c16="http://schemas.microsoft.com/office/drawing/2014/chart" uri="{C3380CC4-5D6E-409C-BE32-E72D297353CC}">
              <c16:uniqueId val="{00000002-0714-484A-84A9-1AAD059C4C73}"/>
            </c:ext>
          </c:extLst>
        </c:ser>
        <c:ser>
          <c:idx val="3"/>
          <c:order val="3"/>
          <c:tx>
            <c:strRef>
              <c:f>resultsEulersWithMassChanged!$E$1</c:f>
              <c:strCache>
                <c:ptCount val="1"/>
                <c:pt idx="0">
                  <c:v>Accel</c:v>
                </c:pt>
              </c:strCache>
            </c:strRef>
          </c:tx>
          <c:spPr>
            <a:ln w="28575" cap="rnd">
              <a:solidFill>
                <a:schemeClr val="accent4"/>
              </a:solidFill>
              <a:round/>
            </a:ln>
            <a:effectLst/>
          </c:spPr>
          <c:marker>
            <c:symbol val="none"/>
          </c:marker>
          <c:val>
            <c:numRef>
              <c:f>resultsEulersWithMassChanged!$E$2:$E$75</c:f>
              <c:numCache>
                <c:formatCode>General</c:formatCode>
                <c:ptCount val="74"/>
                <c:pt idx="0">
                  <c:v>4.2</c:v>
                </c:pt>
                <c:pt idx="1">
                  <c:v>2.1398700000000002</c:v>
                </c:pt>
                <c:pt idx="2">
                  <c:v>2.1345299999999998</c:v>
                </c:pt>
                <c:pt idx="3">
                  <c:v>2.12649</c:v>
                </c:pt>
                <c:pt idx="4">
                  <c:v>2.1157400000000002</c:v>
                </c:pt>
                <c:pt idx="5">
                  <c:v>2.10229</c:v>
                </c:pt>
                <c:pt idx="6">
                  <c:v>2.08616</c:v>
                </c:pt>
                <c:pt idx="7">
                  <c:v>2.0673699999999999</c:v>
                </c:pt>
                <c:pt idx="8">
                  <c:v>2.0459299999999998</c:v>
                </c:pt>
                <c:pt idx="9">
                  <c:v>2.0218699999999998</c:v>
                </c:pt>
                <c:pt idx="10">
                  <c:v>1.9952300000000001</c:v>
                </c:pt>
                <c:pt idx="11">
                  <c:v>1.9660200000000001</c:v>
                </c:pt>
                <c:pt idx="12">
                  <c:v>1.9342900000000001</c:v>
                </c:pt>
                <c:pt idx="13">
                  <c:v>1.9000699999999999</c:v>
                </c:pt>
                <c:pt idx="14">
                  <c:v>1.8633999999999999</c:v>
                </c:pt>
                <c:pt idx="15">
                  <c:v>1.82433</c:v>
                </c:pt>
                <c:pt idx="16">
                  <c:v>1.7828999999999999</c:v>
                </c:pt>
                <c:pt idx="17">
                  <c:v>1.7391700000000001</c:v>
                </c:pt>
                <c:pt idx="18">
                  <c:v>1.69319</c:v>
                </c:pt>
                <c:pt idx="19">
                  <c:v>1.6450100000000001</c:v>
                </c:pt>
                <c:pt idx="20">
                  <c:v>1.5946899999999999</c:v>
                </c:pt>
                <c:pt idx="21">
                  <c:v>1.5423</c:v>
                </c:pt>
                <c:pt idx="22">
                  <c:v>1.4879</c:v>
                </c:pt>
                <c:pt idx="23">
                  <c:v>1.4315599999999999</c:v>
                </c:pt>
                <c:pt idx="24">
                  <c:v>1.37334</c:v>
                </c:pt>
                <c:pt idx="25">
                  <c:v>1.31332</c:v>
                </c:pt>
                <c:pt idx="26">
                  <c:v>1.2515799999999999</c:v>
                </c:pt>
                <c:pt idx="27">
                  <c:v>1.1881900000000001</c:v>
                </c:pt>
                <c:pt idx="28">
                  <c:v>1.1232200000000001</c:v>
                </c:pt>
                <c:pt idx="29">
                  <c:v>1.05677</c:v>
                </c:pt>
                <c:pt idx="30">
                  <c:v>0.98890999999999996</c:v>
                </c:pt>
                <c:pt idx="31">
                  <c:v>0.91972799999999999</c:v>
                </c:pt>
                <c:pt idx="32">
                  <c:v>0.84931100000000004</c:v>
                </c:pt>
                <c:pt idx="33">
                  <c:v>0.77774799999999999</c:v>
                </c:pt>
                <c:pt idx="34">
                  <c:v>0.70512600000000003</c:v>
                </c:pt>
                <c:pt idx="35">
                  <c:v>0.63153899999999996</c:v>
                </c:pt>
                <c:pt idx="36">
                  <c:v>0.55707700000000004</c:v>
                </c:pt>
                <c:pt idx="37">
                  <c:v>0.48183399999999998</c:v>
                </c:pt>
                <c:pt idx="38">
                  <c:v>0.40590500000000002</c:v>
                </c:pt>
                <c:pt idx="39">
                  <c:v>0.32938600000000001</c:v>
                </c:pt>
                <c:pt idx="40">
                  <c:v>0.25237100000000001</c:v>
                </c:pt>
                <c:pt idx="41">
                  <c:v>0.174959</c:v>
                </c:pt>
                <c:pt idx="42">
                  <c:v>9.7245499999999999E-2</c:v>
                </c:pt>
                <c:pt idx="43">
                  <c:v>-2.0671400000000002</c:v>
                </c:pt>
                <c:pt idx="44">
                  <c:v>-2.0666799999999999</c:v>
                </c:pt>
                <c:pt idx="45">
                  <c:v>-2.06623</c:v>
                </c:pt>
                <c:pt idx="46">
                  <c:v>-2.0657999999999999</c:v>
                </c:pt>
                <c:pt idx="47">
                  <c:v>-2.0653899999999998</c:v>
                </c:pt>
                <c:pt idx="48">
                  <c:v>-2.0649899999999999</c:v>
                </c:pt>
                <c:pt idx="49">
                  <c:v>-2.0646</c:v>
                </c:pt>
                <c:pt idx="50">
                  <c:v>-2.0642299999999998</c:v>
                </c:pt>
                <c:pt idx="51">
                  <c:v>-2.0638800000000002</c:v>
                </c:pt>
                <c:pt idx="52">
                  <c:v>-2.0635500000000002</c:v>
                </c:pt>
                <c:pt idx="53">
                  <c:v>-2.0632299999999999</c:v>
                </c:pt>
                <c:pt idx="54">
                  <c:v>-2.0629200000000001</c:v>
                </c:pt>
                <c:pt idx="55">
                  <c:v>-2.06263</c:v>
                </c:pt>
                <c:pt idx="56">
                  <c:v>-2.06236</c:v>
                </c:pt>
                <c:pt idx="57">
                  <c:v>-2.0621</c:v>
                </c:pt>
                <c:pt idx="58">
                  <c:v>-2.0618599999999998</c:v>
                </c:pt>
                <c:pt idx="59">
                  <c:v>-2.0616300000000001</c:v>
                </c:pt>
                <c:pt idx="60">
                  <c:v>-2.06142</c:v>
                </c:pt>
                <c:pt idx="61">
                  <c:v>-2.0612300000000001</c:v>
                </c:pt>
                <c:pt idx="62">
                  <c:v>-2.0610499999999998</c:v>
                </c:pt>
                <c:pt idx="63">
                  <c:v>-2.06088</c:v>
                </c:pt>
                <c:pt idx="64">
                  <c:v>-2.06073</c:v>
                </c:pt>
                <c:pt idx="65">
                  <c:v>-2.0606</c:v>
                </c:pt>
                <c:pt idx="66">
                  <c:v>-2.0604800000000001</c:v>
                </c:pt>
                <c:pt idx="67">
                  <c:v>-2.0603799999999999</c:v>
                </c:pt>
                <c:pt idx="68">
                  <c:v>-2.0602999999999998</c:v>
                </c:pt>
                <c:pt idx="69">
                  <c:v>-2.0602299999999998</c:v>
                </c:pt>
                <c:pt idx="70">
                  <c:v>-2.0601699999999998</c:v>
                </c:pt>
                <c:pt idx="71">
                  <c:v>-2.06013</c:v>
                </c:pt>
                <c:pt idx="72">
                  <c:v>-2.0601099999999999</c:v>
                </c:pt>
                <c:pt idx="73">
                  <c:v>-2.0600999999999998</c:v>
                </c:pt>
              </c:numCache>
            </c:numRef>
          </c:val>
          <c:smooth val="0"/>
          <c:extLst>
            <c:ext xmlns:c16="http://schemas.microsoft.com/office/drawing/2014/chart" uri="{C3380CC4-5D6E-409C-BE32-E72D297353CC}">
              <c16:uniqueId val="{00000003-0714-484A-84A9-1AAD059C4C73}"/>
            </c:ext>
          </c:extLst>
        </c:ser>
        <c:ser>
          <c:idx val="4"/>
          <c:order val="4"/>
          <c:tx>
            <c:strRef>
              <c:f>resultsEulersWithMassChanged!$F$1</c:f>
              <c:strCache>
                <c:ptCount val="1"/>
                <c:pt idx="0">
                  <c:v>Velocity</c:v>
                </c:pt>
              </c:strCache>
            </c:strRef>
          </c:tx>
          <c:spPr>
            <a:ln w="28575" cap="rnd">
              <a:solidFill>
                <a:schemeClr val="accent5"/>
              </a:solidFill>
              <a:round/>
            </a:ln>
            <a:effectLst/>
          </c:spPr>
          <c:marker>
            <c:symbol val="none"/>
          </c:marker>
          <c:val>
            <c:numRef>
              <c:f>resultsEulersWithMassChanged!$F$2:$F$75</c:f>
              <c:numCache>
                <c:formatCode>General</c:formatCode>
                <c:ptCount val="74"/>
                <c:pt idx="0">
                  <c:v>0.252</c:v>
                </c:pt>
                <c:pt idx="1">
                  <c:v>0.38039200000000001</c:v>
                </c:pt>
                <c:pt idx="2">
                  <c:v>0.50846400000000003</c:v>
                </c:pt>
                <c:pt idx="3">
                  <c:v>0.63605299999999998</c:v>
                </c:pt>
                <c:pt idx="4">
                  <c:v>0.76299799999999995</c:v>
                </c:pt>
                <c:pt idx="5">
                  <c:v>0.88913500000000001</c:v>
                </c:pt>
                <c:pt idx="6">
                  <c:v>1.0143</c:v>
                </c:pt>
                <c:pt idx="7">
                  <c:v>1.13835</c:v>
                </c:pt>
                <c:pt idx="8">
                  <c:v>1.2611000000000001</c:v>
                </c:pt>
                <c:pt idx="9">
                  <c:v>1.3824099999999999</c:v>
                </c:pt>
                <c:pt idx="10">
                  <c:v>1.50213</c:v>
                </c:pt>
                <c:pt idx="11">
                  <c:v>1.62009</c:v>
                </c:pt>
                <c:pt idx="12">
                  <c:v>1.7361500000000001</c:v>
                </c:pt>
                <c:pt idx="13">
                  <c:v>1.85015</c:v>
                </c:pt>
                <c:pt idx="14">
                  <c:v>1.9619500000000001</c:v>
                </c:pt>
                <c:pt idx="15">
                  <c:v>2.0714100000000002</c:v>
                </c:pt>
                <c:pt idx="16">
                  <c:v>2.1783899999999998</c:v>
                </c:pt>
                <c:pt idx="17">
                  <c:v>2.28274</c:v>
                </c:pt>
                <c:pt idx="18">
                  <c:v>2.3843299999999998</c:v>
                </c:pt>
                <c:pt idx="19">
                  <c:v>2.4830299999999998</c:v>
                </c:pt>
                <c:pt idx="20">
                  <c:v>2.5787100000000001</c:v>
                </c:pt>
                <c:pt idx="21">
                  <c:v>2.6712500000000001</c:v>
                </c:pt>
                <c:pt idx="22">
                  <c:v>2.7605200000000001</c:v>
                </c:pt>
                <c:pt idx="23">
                  <c:v>2.8464200000000002</c:v>
                </c:pt>
                <c:pt idx="24">
                  <c:v>2.92882</c:v>
                </c:pt>
                <c:pt idx="25">
                  <c:v>3.0076200000000002</c:v>
                </c:pt>
                <c:pt idx="26">
                  <c:v>3.0827100000000001</c:v>
                </c:pt>
                <c:pt idx="27">
                  <c:v>3.1539999999999999</c:v>
                </c:pt>
                <c:pt idx="28">
                  <c:v>3.2214</c:v>
                </c:pt>
                <c:pt idx="29">
                  <c:v>3.2848000000000002</c:v>
                </c:pt>
                <c:pt idx="30">
                  <c:v>3.3441399999999999</c:v>
                </c:pt>
                <c:pt idx="31">
                  <c:v>3.3993199999999999</c:v>
                </c:pt>
                <c:pt idx="32">
                  <c:v>3.4502799999999998</c:v>
                </c:pt>
                <c:pt idx="33">
                  <c:v>3.4969399999999999</c:v>
                </c:pt>
                <c:pt idx="34">
                  <c:v>3.53925</c:v>
                </c:pt>
                <c:pt idx="35">
                  <c:v>3.57714</c:v>
                </c:pt>
                <c:pt idx="36">
                  <c:v>3.6105700000000001</c:v>
                </c:pt>
                <c:pt idx="37">
                  <c:v>3.6394799999999998</c:v>
                </c:pt>
                <c:pt idx="38">
                  <c:v>3.6638299999999999</c:v>
                </c:pt>
                <c:pt idx="39">
                  <c:v>3.6836000000000002</c:v>
                </c:pt>
                <c:pt idx="40">
                  <c:v>3.6987399999999999</c:v>
                </c:pt>
                <c:pt idx="41">
                  <c:v>3.7092399999999999</c:v>
                </c:pt>
                <c:pt idx="42">
                  <c:v>3.7150699999999999</c:v>
                </c:pt>
                <c:pt idx="43">
                  <c:v>3.59104</c:v>
                </c:pt>
                <c:pt idx="44">
                  <c:v>3.4670399999999999</c:v>
                </c:pt>
                <c:pt idx="45">
                  <c:v>3.34307</c:v>
                </c:pt>
                <c:pt idx="46">
                  <c:v>3.2191200000000002</c:v>
                </c:pt>
                <c:pt idx="47">
                  <c:v>3.0952000000000002</c:v>
                </c:pt>
                <c:pt idx="48">
                  <c:v>2.9712999999999998</c:v>
                </c:pt>
                <c:pt idx="49">
                  <c:v>2.8474200000000001</c:v>
                </c:pt>
                <c:pt idx="50">
                  <c:v>2.72357</c:v>
                </c:pt>
                <c:pt idx="51">
                  <c:v>2.5997400000000002</c:v>
                </c:pt>
                <c:pt idx="52">
                  <c:v>2.4759199999999999</c:v>
                </c:pt>
                <c:pt idx="53">
                  <c:v>2.3521299999999998</c:v>
                </c:pt>
                <c:pt idx="54">
                  <c:v>2.2283499999999998</c:v>
                </c:pt>
                <c:pt idx="55">
                  <c:v>2.1046</c:v>
                </c:pt>
                <c:pt idx="56">
                  <c:v>1.98085</c:v>
                </c:pt>
                <c:pt idx="57">
                  <c:v>1.8571299999999999</c:v>
                </c:pt>
                <c:pt idx="58">
                  <c:v>1.73342</c:v>
                </c:pt>
                <c:pt idx="59">
                  <c:v>1.60972</c:v>
                </c:pt>
                <c:pt idx="60">
                  <c:v>1.48603</c:v>
                </c:pt>
                <c:pt idx="61">
                  <c:v>1.36236</c:v>
                </c:pt>
                <c:pt idx="62">
                  <c:v>1.2386999999999999</c:v>
                </c:pt>
                <c:pt idx="63">
                  <c:v>1.11504</c:v>
                </c:pt>
                <c:pt idx="64">
                  <c:v>0.99139999999999995</c:v>
                </c:pt>
                <c:pt idx="65">
                  <c:v>0.86776399999999998</c:v>
                </c:pt>
                <c:pt idx="66">
                  <c:v>0.74413499999999999</c:v>
                </c:pt>
                <c:pt idx="67">
                  <c:v>0.62051199999999995</c:v>
                </c:pt>
                <c:pt idx="68">
                  <c:v>0.496894</c:v>
                </c:pt>
                <c:pt idx="69">
                  <c:v>0.37328</c:v>
                </c:pt>
                <c:pt idx="70">
                  <c:v>0.24967</c:v>
                </c:pt>
                <c:pt idx="71">
                  <c:v>0.12606200000000001</c:v>
                </c:pt>
                <c:pt idx="72">
                  <c:v>2.4556700000000001E-3</c:v>
                </c:pt>
                <c:pt idx="73">
                  <c:v>-0.12114999999999999</c:v>
                </c:pt>
              </c:numCache>
            </c:numRef>
          </c:val>
          <c:smooth val="0"/>
          <c:extLst>
            <c:ext xmlns:c16="http://schemas.microsoft.com/office/drawing/2014/chart" uri="{C3380CC4-5D6E-409C-BE32-E72D297353CC}">
              <c16:uniqueId val="{00000004-0714-484A-84A9-1AAD059C4C73}"/>
            </c:ext>
          </c:extLst>
        </c:ser>
        <c:ser>
          <c:idx val="5"/>
          <c:order val="5"/>
          <c:tx>
            <c:strRef>
              <c:f>resultsEulersWithMassChanged!$G$1</c:f>
              <c:strCache>
                <c:ptCount val="1"/>
                <c:pt idx="0">
                  <c:v>Position</c:v>
                </c:pt>
              </c:strCache>
            </c:strRef>
          </c:tx>
          <c:spPr>
            <a:ln w="28575" cap="rnd">
              <a:solidFill>
                <a:schemeClr val="accent6"/>
              </a:solidFill>
              <a:round/>
            </a:ln>
            <a:effectLst/>
          </c:spPr>
          <c:marker>
            <c:symbol val="none"/>
          </c:marker>
          <c:val>
            <c:numRef>
              <c:f>resultsEulersWithMassChanged!$G$2:$G$75</c:f>
              <c:numCache>
                <c:formatCode>General</c:formatCode>
                <c:ptCount val="74"/>
                <c:pt idx="0">
                  <c:v>0</c:v>
                </c:pt>
                <c:pt idx="1">
                  <c:v>1.512E-2</c:v>
                </c:pt>
                <c:pt idx="2">
                  <c:v>3.7943499999999998E-2</c:v>
                </c:pt>
                <c:pt idx="3">
                  <c:v>6.8451399999999996E-2</c:v>
                </c:pt>
                <c:pt idx="4">
                  <c:v>0.106615</c:v>
                </c:pt>
                <c:pt idx="5">
                  <c:v>0.152394</c:v>
                </c:pt>
                <c:pt idx="6">
                  <c:v>0.20574300000000001</c:v>
                </c:pt>
                <c:pt idx="7">
                  <c:v>0.26660099999999998</c:v>
                </c:pt>
                <c:pt idx="8">
                  <c:v>0.33490199999999998</c:v>
                </c:pt>
                <c:pt idx="9">
                  <c:v>0.41056799999999999</c:v>
                </c:pt>
                <c:pt idx="10">
                  <c:v>0.49351299999999998</c:v>
                </c:pt>
                <c:pt idx="11">
                  <c:v>0.58364000000000005</c:v>
                </c:pt>
                <c:pt idx="12">
                  <c:v>0.68084599999999995</c:v>
                </c:pt>
                <c:pt idx="13">
                  <c:v>0.78501399999999999</c:v>
                </c:pt>
                <c:pt idx="14">
                  <c:v>0.89602300000000001</c:v>
                </c:pt>
                <c:pt idx="15">
                  <c:v>1.0137400000000001</c:v>
                </c:pt>
                <c:pt idx="16">
                  <c:v>1.1380300000000001</c:v>
                </c:pt>
                <c:pt idx="17">
                  <c:v>1.2687299999999999</c:v>
                </c:pt>
                <c:pt idx="18">
                  <c:v>1.4056900000000001</c:v>
                </c:pt>
                <c:pt idx="19">
                  <c:v>1.5487500000000001</c:v>
                </c:pt>
                <c:pt idx="20">
                  <c:v>1.69773</c:v>
                </c:pt>
                <c:pt idx="21">
                  <c:v>1.85246</c:v>
                </c:pt>
                <c:pt idx="22">
                  <c:v>2.0127299999999999</c:v>
                </c:pt>
                <c:pt idx="23">
                  <c:v>2.1783600000000001</c:v>
                </c:pt>
                <c:pt idx="24">
                  <c:v>2.3491499999999998</c:v>
                </c:pt>
                <c:pt idx="25">
                  <c:v>2.52488</c:v>
                </c:pt>
                <c:pt idx="26">
                  <c:v>2.7053400000000001</c:v>
                </c:pt>
                <c:pt idx="27">
                  <c:v>2.8902999999999999</c:v>
                </c:pt>
                <c:pt idx="28">
                  <c:v>3.0795400000000002</c:v>
                </c:pt>
                <c:pt idx="29">
                  <c:v>3.2728199999999998</c:v>
                </c:pt>
                <c:pt idx="30">
                  <c:v>3.46991</c:v>
                </c:pt>
                <c:pt idx="31">
                  <c:v>3.67056</c:v>
                </c:pt>
                <c:pt idx="32">
                  <c:v>3.87452</c:v>
                </c:pt>
                <c:pt idx="33">
                  <c:v>4.0815299999999999</c:v>
                </c:pt>
                <c:pt idx="34">
                  <c:v>4.2913500000000004</c:v>
                </c:pt>
                <c:pt idx="35">
                  <c:v>4.5037099999999999</c:v>
                </c:pt>
                <c:pt idx="36">
                  <c:v>4.7183299999999999</c:v>
                </c:pt>
                <c:pt idx="37">
                  <c:v>4.9349699999999999</c:v>
                </c:pt>
                <c:pt idx="38">
                  <c:v>5.15334</c:v>
                </c:pt>
                <c:pt idx="39">
                  <c:v>5.37317</c:v>
                </c:pt>
                <c:pt idx="40">
                  <c:v>5.5941799999999997</c:v>
                </c:pt>
                <c:pt idx="41">
                  <c:v>5.8161100000000001</c:v>
                </c:pt>
                <c:pt idx="42">
                  <c:v>6.0386600000000001</c:v>
                </c:pt>
                <c:pt idx="43">
                  <c:v>6.2615699999999999</c:v>
                </c:pt>
                <c:pt idx="44">
                  <c:v>6.4770300000000001</c:v>
                </c:pt>
                <c:pt idx="45">
                  <c:v>6.6850500000000004</c:v>
                </c:pt>
                <c:pt idx="46">
                  <c:v>6.8856400000000004</c:v>
                </c:pt>
                <c:pt idx="47">
                  <c:v>7.0787800000000001</c:v>
                </c:pt>
                <c:pt idx="48">
                  <c:v>7.2644900000000003</c:v>
                </c:pt>
                <c:pt idx="49">
                  <c:v>7.4427700000000003</c:v>
                </c:pt>
                <c:pt idx="50">
                  <c:v>7.6136200000000001</c:v>
                </c:pt>
                <c:pt idx="51">
                  <c:v>7.7770299999999999</c:v>
                </c:pt>
                <c:pt idx="52">
                  <c:v>7.93302</c:v>
                </c:pt>
                <c:pt idx="53">
                  <c:v>8.0815699999999993</c:v>
                </c:pt>
                <c:pt idx="54">
                  <c:v>8.2226999999999997</c:v>
                </c:pt>
                <c:pt idx="55">
                  <c:v>8.3564000000000007</c:v>
                </c:pt>
                <c:pt idx="56">
                  <c:v>8.4826800000000002</c:v>
                </c:pt>
                <c:pt idx="57">
                  <c:v>8.6015300000000003</c:v>
                </c:pt>
                <c:pt idx="58">
                  <c:v>8.7129600000000007</c:v>
                </c:pt>
                <c:pt idx="59">
                  <c:v>8.8169599999999999</c:v>
                </c:pt>
                <c:pt idx="60">
                  <c:v>8.9135399999999994</c:v>
                </c:pt>
                <c:pt idx="61">
                  <c:v>9.0027100000000004</c:v>
                </c:pt>
                <c:pt idx="62">
                  <c:v>9.0844500000000004</c:v>
                </c:pt>
                <c:pt idx="63">
                  <c:v>9.1587700000000005</c:v>
                </c:pt>
                <c:pt idx="64">
                  <c:v>9.2256699999999991</c:v>
                </c:pt>
                <c:pt idx="65">
                  <c:v>9.2851499999999998</c:v>
                </c:pt>
                <c:pt idx="66">
                  <c:v>9.3372200000000003</c:v>
                </c:pt>
                <c:pt idx="67">
                  <c:v>9.3818699999999993</c:v>
                </c:pt>
                <c:pt idx="68">
                  <c:v>9.4191000000000003</c:v>
                </c:pt>
                <c:pt idx="69">
                  <c:v>9.4489099999999997</c:v>
                </c:pt>
                <c:pt idx="70">
                  <c:v>9.4713100000000008</c:v>
                </c:pt>
                <c:pt idx="71">
                  <c:v>9.4862900000000003</c:v>
                </c:pt>
                <c:pt idx="72">
                  <c:v>9.4938500000000001</c:v>
                </c:pt>
                <c:pt idx="73">
                  <c:v>9.4939999999999998</c:v>
                </c:pt>
              </c:numCache>
            </c:numRef>
          </c:val>
          <c:smooth val="0"/>
          <c:extLst>
            <c:ext xmlns:c16="http://schemas.microsoft.com/office/drawing/2014/chart" uri="{C3380CC4-5D6E-409C-BE32-E72D297353CC}">
              <c16:uniqueId val="{00000005-0714-484A-84A9-1AAD059C4C73}"/>
            </c:ext>
          </c:extLst>
        </c:ser>
        <c:dLbls>
          <c:showLegendKey val="0"/>
          <c:showVal val="0"/>
          <c:showCatName val="0"/>
          <c:showSerName val="0"/>
          <c:showPercent val="0"/>
          <c:showBubbleSize val="0"/>
        </c:dLbls>
        <c:smooth val="0"/>
        <c:axId val="1672200831"/>
        <c:axId val="1672203743"/>
      </c:lineChart>
      <c:catAx>
        <c:axId val="167220083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2203743"/>
        <c:crosses val="autoZero"/>
        <c:auto val="1"/>
        <c:lblAlgn val="ctr"/>
        <c:lblOffset val="100"/>
        <c:noMultiLvlLbl val="0"/>
      </c:catAx>
      <c:valAx>
        <c:axId val="16722037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22008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Midpoint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resultsMidpointWithMassChanged!$B$1</c:f>
              <c:strCache>
                <c:ptCount val="1"/>
                <c:pt idx="0">
                  <c:v>Time</c:v>
                </c:pt>
              </c:strCache>
            </c:strRef>
          </c:tx>
          <c:spPr>
            <a:ln w="28575" cap="rnd">
              <a:solidFill>
                <a:schemeClr val="accent1"/>
              </a:solidFill>
              <a:round/>
            </a:ln>
            <a:effectLst/>
          </c:spPr>
          <c:marker>
            <c:symbol val="none"/>
          </c:marker>
          <c:val>
            <c:numRef>
              <c:f>resultsMidpointWithMassChanged!$B$2:$B$76</c:f>
              <c:numCache>
                <c:formatCode>General</c:formatCode>
                <c:ptCount val="75"/>
                <c:pt idx="0">
                  <c:v>0</c:v>
                </c:pt>
                <c:pt idx="1">
                  <c:v>0.06</c:v>
                </c:pt>
                <c:pt idx="2">
                  <c:v>0.12</c:v>
                </c:pt>
                <c:pt idx="3">
                  <c:v>0.18</c:v>
                </c:pt>
                <c:pt idx="4">
                  <c:v>0.24</c:v>
                </c:pt>
                <c:pt idx="5">
                  <c:v>0.3</c:v>
                </c:pt>
                <c:pt idx="6">
                  <c:v>0.36</c:v>
                </c:pt>
                <c:pt idx="7">
                  <c:v>0.42</c:v>
                </c:pt>
                <c:pt idx="8">
                  <c:v>0.48</c:v>
                </c:pt>
                <c:pt idx="9">
                  <c:v>0.54</c:v>
                </c:pt>
                <c:pt idx="10">
                  <c:v>0.6</c:v>
                </c:pt>
                <c:pt idx="11">
                  <c:v>0.66</c:v>
                </c:pt>
                <c:pt idx="12">
                  <c:v>0.72</c:v>
                </c:pt>
                <c:pt idx="13">
                  <c:v>0.78</c:v>
                </c:pt>
                <c:pt idx="14">
                  <c:v>0.84</c:v>
                </c:pt>
                <c:pt idx="15">
                  <c:v>0.9</c:v>
                </c:pt>
                <c:pt idx="16">
                  <c:v>0.96</c:v>
                </c:pt>
                <c:pt idx="17">
                  <c:v>1.02</c:v>
                </c:pt>
                <c:pt idx="18">
                  <c:v>1.08</c:v>
                </c:pt>
                <c:pt idx="19">
                  <c:v>1.1399999999999999</c:v>
                </c:pt>
                <c:pt idx="20">
                  <c:v>1.2</c:v>
                </c:pt>
                <c:pt idx="21">
                  <c:v>1.26</c:v>
                </c:pt>
                <c:pt idx="22">
                  <c:v>1.32</c:v>
                </c:pt>
                <c:pt idx="23">
                  <c:v>1.38</c:v>
                </c:pt>
                <c:pt idx="24">
                  <c:v>1.44</c:v>
                </c:pt>
                <c:pt idx="25">
                  <c:v>1.5</c:v>
                </c:pt>
                <c:pt idx="26">
                  <c:v>1.56</c:v>
                </c:pt>
                <c:pt idx="27">
                  <c:v>1.62</c:v>
                </c:pt>
                <c:pt idx="28">
                  <c:v>1.68</c:v>
                </c:pt>
                <c:pt idx="29">
                  <c:v>1.74</c:v>
                </c:pt>
                <c:pt idx="30">
                  <c:v>1.8</c:v>
                </c:pt>
                <c:pt idx="31">
                  <c:v>1.86</c:v>
                </c:pt>
                <c:pt idx="32">
                  <c:v>1.92</c:v>
                </c:pt>
                <c:pt idx="33">
                  <c:v>1.98</c:v>
                </c:pt>
                <c:pt idx="34">
                  <c:v>2.04</c:v>
                </c:pt>
                <c:pt idx="35">
                  <c:v>2.1</c:v>
                </c:pt>
                <c:pt idx="36">
                  <c:v>2.16</c:v>
                </c:pt>
                <c:pt idx="37">
                  <c:v>2.2200000000000002</c:v>
                </c:pt>
                <c:pt idx="38">
                  <c:v>2.2799999999999998</c:v>
                </c:pt>
                <c:pt idx="39">
                  <c:v>2.34</c:v>
                </c:pt>
                <c:pt idx="40">
                  <c:v>2.4</c:v>
                </c:pt>
                <c:pt idx="41">
                  <c:v>2.46</c:v>
                </c:pt>
                <c:pt idx="42">
                  <c:v>2.52</c:v>
                </c:pt>
                <c:pt idx="43">
                  <c:v>2.58</c:v>
                </c:pt>
                <c:pt idx="44">
                  <c:v>2.64</c:v>
                </c:pt>
                <c:pt idx="45">
                  <c:v>2.7</c:v>
                </c:pt>
                <c:pt idx="46">
                  <c:v>2.76</c:v>
                </c:pt>
                <c:pt idx="47">
                  <c:v>2.82</c:v>
                </c:pt>
                <c:pt idx="48">
                  <c:v>2.88</c:v>
                </c:pt>
                <c:pt idx="49">
                  <c:v>2.94</c:v>
                </c:pt>
                <c:pt idx="50">
                  <c:v>3</c:v>
                </c:pt>
                <c:pt idx="51">
                  <c:v>3.06</c:v>
                </c:pt>
                <c:pt idx="52">
                  <c:v>3.12</c:v>
                </c:pt>
                <c:pt idx="53">
                  <c:v>3.18</c:v>
                </c:pt>
                <c:pt idx="54">
                  <c:v>3.24</c:v>
                </c:pt>
                <c:pt idx="55">
                  <c:v>3.3</c:v>
                </c:pt>
                <c:pt idx="56">
                  <c:v>3.36</c:v>
                </c:pt>
                <c:pt idx="57">
                  <c:v>3.42</c:v>
                </c:pt>
                <c:pt idx="58">
                  <c:v>3.48</c:v>
                </c:pt>
                <c:pt idx="59">
                  <c:v>3.54</c:v>
                </c:pt>
                <c:pt idx="60">
                  <c:v>3.6</c:v>
                </c:pt>
                <c:pt idx="61">
                  <c:v>3.66</c:v>
                </c:pt>
                <c:pt idx="62">
                  <c:v>3.72</c:v>
                </c:pt>
                <c:pt idx="63">
                  <c:v>3.78</c:v>
                </c:pt>
                <c:pt idx="64">
                  <c:v>3.84</c:v>
                </c:pt>
                <c:pt idx="65">
                  <c:v>3.9</c:v>
                </c:pt>
                <c:pt idx="66">
                  <c:v>3.96</c:v>
                </c:pt>
                <c:pt idx="67">
                  <c:v>4.0199999999999996</c:v>
                </c:pt>
                <c:pt idx="68">
                  <c:v>4.08</c:v>
                </c:pt>
                <c:pt idx="69">
                  <c:v>4.1399999999999997</c:v>
                </c:pt>
                <c:pt idx="70">
                  <c:v>4.2</c:v>
                </c:pt>
                <c:pt idx="71">
                  <c:v>4.26</c:v>
                </c:pt>
                <c:pt idx="72">
                  <c:v>4.32</c:v>
                </c:pt>
                <c:pt idx="73">
                  <c:v>4.38</c:v>
                </c:pt>
                <c:pt idx="74">
                  <c:v>4.4400000000000004</c:v>
                </c:pt>
              </c:numCache>
            </c:numRef>
          </c:val>
          <c:smooth val="0"/>
          <c:extLst>
            <c:ext xmlns:c16="http://schemas.microsoft.com/office/drawing/2014/chart" uri="{C3380CC4-5D6E-409C-BE32-E72D297353CC}">
              <c16:uniqueId val="{00000000-A9F6-4A17-8628-FAE454AD2997}"/>
            </c:ext>
          </c:extLst>
        </c:ser>
        <c:ser>
          <c:idx val="1"/>
          <c:order val="1"/>
          <c:tx>
            <c:strRef>
              <c:f>resultsMidpointWithMassChanged!$C$1</c:f>
              <c:strCache>
                <c:ptCount val="1"/>
                <c:pt idx="0">
                  <c:v>Traction</c:v>
                </c:pt>
              </c:strCache>
            </c:strRef>
          </c:tx>
          <c:spPr>
            <a:ln w="28575" cap="rnd">
              <a:solidFill>
                <a:schemeClr val="accent2"/>
              </a:solidFill>
              <a:round/>
            </a:ln>
            <a:effectLst/>
          </c:spPr>
          <c:marker>
            <c:symbol val="none"/>
          </c:marker>
          <c:val>
            <c:numRef>
              <c:f>resultsMidpointWithMassChanged!$C$2:$C$76</c:f>
              <c:numCache>
                <c:formatCode>General</c:formatCode>
                <c:ptCount val="75"/>
                <c:pt idx="0">
                  <c:v>16.8</c:v>
                </c:pt>
                <c:pt idx="1">
                  <c:v>16.783999999999999</c:v>
                </c:pt>
                <c:pt idx="2">
                  <c:v>16.762499999999999</c:v>
                </c:pt>
                <c:pt idx="3">
                  <c:v>16.7302</c:v>
                </c:pt>
                <c:pt idx="4">
                  <c:v>16.687200000000001</c:v>
                </c:pt>
                <c:pt idx="5">
                  <c:v>16.633500000000002</c:v>
                </c:pt>
                <c:pt idx="6">
                  <c:v>16.569299999999998</c:v>
                </c:pt>
                <c:pt idx="7">
                  <c:v>16.494599999999998</c:v>
                </c:pt>
                <c:pt idx="8">
                  <c:v>16.409500000000001</c:v>
                </c:pt>
                <c:pt idx="9">
                  <c:v>16.3141</c:v>
                </c:pt>
                <c:pt idx="10">
                  <c:v>16.208500000000001</c:v>
                </c:pt>
                <c:pt idx="11">
                  <c:v>16.0929</c:v>
                </c:pt>
                <c:pt idx="12">
                  <c:v>15.9674</c:v>
                </c:pt>
                <c:pt idx="13">
                  <c:v>15.832100000000001</c:v>
                </c:pt>
                <c:pt idx="14">
                  <c:v>15.6873</c:v>
                </c:pt>
                <c:pt idx="15">
                  <c:v>15.533099999999999</c:v>
                </c:pt>
                <c:pt idx="16">
                  <c:v>15.3698</c:v>
                </c:pt>
                <c:pt idx="17">
                  <c:v>15.1974</c:v>
                </c:pt>
                <c:pt idx="18">
                  <c:v>15.016299999999999</c:v>
                </c:pt>
                <c:pt idx="19">
                  <c:v>14.826700000000001</c:v>
                </c:pt>
                <c:pt idx="20">
                  <c:v>14.6288</c:v>
                </c:pt>
                <c:pt idx="21">
                  <c:v>14.422800000000001</c:v>
                </c:pt>
                <c:pt idx="22">
                  <c:v>14.209099999999999</c:v>
                </c:pt>
                <c:pt idx="23">
                  <c:v>13.9879</c:v>
                </c:pt>
                <c:pt idx="24">
                  <c:v>13.759399999999999</c:v>
                </c:pt>
                <c:pt idx="25">
                  <c:v>13.523999999999999</c:v>
                </c:pt>
                <c:pt idx="26">
                  <c:v>13.282</c:v>
                </c:pt>
                <c:pt idx="27">
                  <c:v>13.0336</c:v>
                </c:pt>
                <c:pt idx="28">
                  <c:v>12.779199999999999</c:v>
                </c:pt>
                <c:pt idx="29">
                  <c:v>12.5192</c:v>
                </c:pt>
                <c:pt idx="30">
                  <c:v>12.2537</c:v>
                </c:pt>
                <c:pt idx="31">
                  <c:v>11.9832</c:v>
                </c:pt>
                <c:pt idx="32">
                  <c:v>11.708</c:v>
                </c:pt>
                <c:pt idx="33">
                  <c:v>11.4285</c:v>
                </c:pt>
                <c:pt idx="34">
                  <c:v>11.145</c:v>
                </c:pt>
                <c:pt idx="35">
                  <c:v>10.857900000000001</c:v>
                </c:pt>
                <c:pt idx="36">
                  <c:v>10.567500000000001</c:v>
                </c:pt>
                <c:pt idx="37">
                  <c:v>10.2742</c:v>
                </c:pt>
                <c:pt idx="38">
                  <c:v>9.9783299999999997</c:v>
                </c:pt>
                <c:pt idx="39">
                  <c:v>9.6803299999999997</c:v>
                </c:pt>
                <c:pt idx="40">
                  <c:v>9.3805499999999995</c:v>
                </c:pt>
                <c:pt idx="41">
                  <c:v>9.0793700000000008</c:v>
                </c:pt>
                <c:pt idx="42">
                  <c:v>8.7771600000000003</c:v>
                </c:pt>
                <c:pt idx="43">
                  <c:v>8.4743099999999991</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numCache>
            </c:numRef>
          </c:val>
          <c:smooth val="0"/>
          <c:extLst>
            <c:ext xmlns:c16="http://schemas.microsoft.com/office/drawing/2014/chart" uri="{C3380CC4-5D6E-409C-BE32-E72D297353CC}">
              <c16:uniqueId val="{00000001-A9F6-4A17-8628-FAE454AD2997}"/>
            </c:ext>
          </c:extLst>
        </c:ser>
        <c:ser>
          <c:idx val="2"/>
          <c:order val="2"/>
          <c:tx>
            <c:strRef>
              <c:f>resultsMidpointWithMassChanged!$D$1</c:f>
              <c:strCache>
                <c:ptCount val="1"/>
                <c:pt idx="0">
                  <c:v>Drag</c:v>
                </c:pt>
              </c:strCache>
            </c:strRef>
          </c:tx>
          <c:spPr>
            <a:ln w="28575" cap="rnd">
              <a:solidFill>
                <a:schemeClr val="accent3"/>
              </a:solidFill>
              <a:round/>
            </a:ln>
            <a:effectLst/>
          </c:spPr>
          <c:marker>
            <c:symbol val="none"/>
          </c:marker>
          <c:val>
            <c:numRef>
              <c:f>resultsMidpointWithMassChanged!$D$2:$D$76</c:f>
              <c:numCache>
                <c:formatCode>General</c:formatCode>
                <c:ptCount val="75"/>
                <c:pt idx="0">
                  <c:v>8.2404299999999999</c:v>
                </c:pt>
                <c:pt idx="1">
                  <c:v>8.2404799999999998</c:v>
                </c:pt>
                <c:pt idx="2">
                  <c:v>8.2406100000000002</c:v>
                </c:pt>
                <c:pt idx="3">
                  <c:v>8.2408099999999997</c:v>
                </c:pt>
                <c:pt idx="4">
                  <c:v>8.2410700000000006</c:v>
                </c:pt>
                <c:pt idx="5">
                  <c:v>8.2414000000000005</c:v>
                </c:pt>
                <c:pt idx="6">
                  <c:v>8.2417999999999996</c:v>
                </c:pt>
                <c:pt idx="7">
                  <c:v>8.2422500000000003</c:v>
                </c:pt>
                <c:pt idx="8">
                  <c:v>8.2427600000000005</c:v>
                </c:pt>
                <c:pt idx="9">
                  <c:v>8.2433200000000006</c:v>
                </c:pt>
                <c:pt idx="10">
                  <c:v>8.2439400000000003</c:v>
                </c:pt>
                <c:pt idx="11">
                  <c:v>8.2446000000000002</c:v>
                </c:pt>
                <c:pt idx="12">
                  <c:v>8.2453099999999999</c:v>
                </c:pt>
                <c:pt idx="13">
                  <c:v>8.2460699999999996</c:v>
                </c:pt>
                <c:pt idx="14">
                  <c:v>8.2468599999999999</c:v>
                </c:pt>
                <c:pt idx="15">
                  <c:v>8.2476900000000004</c:v>
                </c:pt>
                <c:pt idx="16">
                  <c:v>8.2485499999999998</c:v>
                </c:pt>
                <c:pt idx="17">
                  <c:v>8.2494300000000003</c:v>
                </c:pt>
                <c:pt idx="18">
                  <c:v>8.2503299999999999</c:v>
                </c:pt>
                <c:pt idx="19">
                  <c:v>8.2512600000000003</c:v>
                </c:pt>
                <c:pt idx="20">
                  <c:v>8.2521900000000006</c:v>
                </c:pt>
                <c:pt idx="21">
                  <c:v>8.2531300000000005</c:v>
                </c:pt>
                <c:pt idx="22">
                  <c:v>8.2540800000000001</c:v>
                </c:pt>
                <c:pt idx="23">
                  <c:v>8.25502</c:v>
                </c:pt>
                <c:pt idx="24">
                  <c:v>8.2559500000000003</c:v>
                </c:pt>
                <c:pt idx="25">
                  <c:v>8.2568800000000007</c:v>
                </c:pt>
                <c:pt idx="26">
                  <c:v>8.2577800000000003</c:v>
                </c:pt>
                <c:pt idx="27">
                  <c:v>8.2586700000000004</c:v>
                </c:pt>
                <c:pt idx="28">
                  <c:v>8.2595299999999998</c:v>
                </c:pt>
                <c:pt idx="29">
                  <c:v>8.2603600000000004</c:v>
                </c:pt>
                <c:pt idx="30">
                  <c:v>8.2611600000000003</c:v>
                </c:pt>
                <c:pt idx="31">
                  <c:v>8.2619199999999999</c:v>
                </c:pt>
                <c:pt idx="32">
                  <c:v>8.2626399999999993</c:v>
                </c:pt>
                <c:pt idx="33">
                  <c:v>8.2633100000000006</c:v>
                </c:pt>
                <c:pt idx="34">
                  <c:v>8.2639399999999998</c:v>
                </c:pt>
                <c:pt idx="35">
                  <c:v>8.2645099999999996</c:v>
                </c:pt>
                <c:pt idx="36">
                  <c:v>8.2650299999999994</c:v>
                </c:pt>
                <c:pt idx="37">
                  <c:v>8.2654899999999998</c:v>
                </c:pt>
                <c:pt idx="38">
                  <c:v>8.2658900000000006</c:v>
                </c:pt>
                <c:pt idx="39">
                  <c:v>8.2662300000000002</c:v>
                </c:pt>
                <c:pt idx="40">
                  <c:v>8.2665000000000006</c:v>
                </c:pt>
                <c:pt idx="41">
                  <c:v>8.2667199999999994</c:v>
                </c:pt>
                <c:pt idx="42">
                  <c:v>8.2668599999999994</c:v>
                </c:pt>
                <c:pt idx="43">
                  <c:v>8.26694</c:v>
                </c:pt>
                <c:pt idx="44">
                  <c:v>8.2669499999999996</c:v>
                </c:pt>
                <c:pt idx="45">
                  <c:v>8.2642799999999994</c:v>
                </c:pt>
                <c:pt idx="46">
                  <c:v>8.2625799999999998</c:v>
                </c:pt>
                <c:pt idx="47">
                  <c:v>8.2609499999999993</c:v>
                </c:pt>
                <c:pt idx="48">
                  <c:v>8.2593700000000005</c:v>
                </c:pt>
                <c:pt idx="49">
                  <c:v>8.2578600000000009</c:v>
                </c:pt>
                <c:pt idx="50">
                  <c:v>8.2564100000000007</c:v>
                </c:pt>
                <c:pt idx="51">
                  <c:v>8.2550299999999996</c:v>
                </c:pt>
                <c:pt idx="52">
                  <c:v>8.2537099999999999</c:v>
                </c:pt>
                <c:pt idx="53">
                  <c:v>8.2524499999999996</c:v>
                </c:pt>
                <c:pt idx="54">
                  <c:v>8.2512500000000006</c:v>
                </c:pt>
                <c:pt idx="55">
                  <c:v>8.2501200000000008</c:v>
                </c:pt>
                <c:pt idx="56">
                  <c:v>8.2490500000000004</c:v>
                </c:pt>
                <c:pt idx="57">
                  <c:v>8.2480399999999996</c:v>
                </c:pt>
                <c:pt idx="58">
                  <c:v>8.2470999999999997</c:v>
                </c:pt>
                <c:pt idx="59">
                  <c:v>8.2462099999999996</c:v>
                </c:pt>
                <c:pt idx="60">
                  <c:v>8.2453900000000004</c:v>
                </c:pt>
                <c:pt idx="61">
                  <c:v>8.2446300000000008</c:v>
                </c:pt>
                <c:pt idx="62">
                  <c:v>8.2439400000000003</c:v>
                </c:pt>
                <c:pt idx="63">
                  <c:v>8.2433099999999992</c:v>
                </c:pt>
                <c:pt idx="64">
                  <c:v>8.2427299999999999</c:v>
                </c:pt>
                <c:pt idx="65">
                  <c:v>8.2422299999999993</c:v>
                </c:pt>
                <c:pt idx="66">
                  <c:v>8.2417800000000003</c:v>
                </c:pt>
                <c:pt idx="67">
                  <c:v>8.2414000000000005</c:v>
                </c:pt>
                <c:pt idx="68">
                  <c:v>8.2410700000000006</c:v>
                </c:pt>
                <c:pt idx="69">
                  <c:v>8.2408199999999994</c:v>
                </c:pt>
                <c:pt idx="70">
                  <c:v>8.2406199999999998</c:v>
                </c:pt>
                <c:pt idx="71">
                  <c:v>8.2404899999999994</c:v>
                </c:pt>
                <c:pt idx="72">
                  <c:v>8.2404100000000007</c:v>
                </c:pt>
                <c:pt idx="73">
                  <c:v>0</c:v>
                </c:pt>
                <c:pt idx="74">
                  <c:v>8.2403999999999993</c:v>
                </c:pt>
              </c:numCache>
            </c:numRef>
          </c:val>
          <c:smooth val="0"/>
          <c:extLst>
            <c:ext xmlns:c16="http://schemas.microsoft.com/office/drawing/2014/chart" uri="{C3380CC4-5D6E-409C-BE32-E72D297353CC}">
              <c16:uniqueId val="{00000002-A9F6-4A17-8628-FAE454AD2997}"/>
            </c:ext>
          </c:extLst>
        </c:ser>
        <c:ser>
          <c:idx val="3"/>
          <c:order val="3"/>
          <c:tx>
            <c:strRef>
              <c:f>resultsMidpointWithMassChanged!$E$1</c:f>
              <c:strCache>
                <c:ptCount val="1"/>
                <c:pt idx="0">
                  <c:v>Accel</c:v>
                </c:pt>
              </c:strCache>
            </c:strRef>
          </c:tx>
          <c:spPr>
            <a:ln w="28575" cap="rnd">
              <a:solidFill>
                <a:schemeClr val="accent4"/>
              </a:solidFill>
              <a:round/>
            </a:ln>
            <a:effectLst/>
          </c:spPr>
          <c:marker>
            <c:symbol val="none"/>
          </c:marker>
          <c:val>
            <c:numRef>
              <c:f>resultsMidpointWithMassChanged!$E$2:$E$76</c:f>
              <c:numCache>
                <c:formatCode>General</c:formatCode>
                <c:ptCount val="75"/>
                <c:pt idx="0">
                  <c:v>2.1398899999999998</c:v>
                </c:pt>
                <c:pt idx="1">
                  <c:v>2.1358899999999998</c:v>
                </c:pt>
                <c:pt idx="2">
                  <c:v>2.1304699999999999</c:v>
                </c:pt>
                <c:pt idx="3">
                  <c:v>2.1223399999999999</c:v>
                </c:pt>
                <c:pt idx="4">
                  <c:v>2.1115300000000001</c:v>
                </c:pt>
                <c:pt idx="5">
                  <c:v>2.0980300000000001</c:v>
                </c:pt>
                <c:pt idx="6">
                  <c:v>2.08188</c:v>
                </c:pt>
                <c:pt idx="7">
                  <c:v>2.0630899999999999</c:v>
                </c:pt>
                <c:pt idx="8">
                  <c:v>2.04169</c:v>
                </c:pt>
                <c:pt idx="9">
                  <c:v>2.01769</c:v>
                </c:pt>
                <c:pt idx="10">
                  <c:v>1.9911399999999999</c:v>
                </c:pt>
                <c:pt idx="11">
                  <c:v>1.96207</c:v>
                </c:pt>
                <c:pt idx="12">
                  <c:v>1.93052</c:v>
                </c:pt>
                <c:pt idx="13">
                  <c:v>1.89652</c:v>
                </c:pt>
                <c:pt idx="14">
                  <c:v>1.86012</c:v>
                </c:pt>
                <c:pt idx="15">
                  <c:v>1.8213600000000001</c:v>
                </c:pt>
                <c:pt idx="16">
                  <c:v>1.7803100000000001</c:v>
                </c:pt>
                <c:pt idx="17">
                  <c:v>1.7370000000000001</c:v>
                </c:pt>
                <c:pt idx="18">
                  <c:v>1.6915</c:v>
                </c:pt>
                <c:pt idx="19">
                  <c:v>1.6438600000000001</c:v>
                </c:pt>
                <c:pt idx="20">
                  <c:v>1.59415</c:v>
                </c:pt>
                <c:pt idx="21">
                  <c:v>1.54243</c:v>
                </c:pt>
                <c:pt idx="22">
                  <c:v>1.4887600000000001</c:v>
                </c:pt>
                <c:pt idx="23">
                  <c:v>1.4332199999999999</c:v>
                </c:pt>
                <c:pt idx="24">
                  <c:v>1.3758699999999999</c:v>
                </c:pt>
                <c:pt idx="25">
                  <c:v>1.3167899999999999</c:v>
                </c:pt>
                <c:pt idx="26">
                  <c:v>1.2560500000000001</c:v>
                </c:pt>
                <c:pt idx="27">
                  <c:v>1.19374</c:v>
                </c:pt>
                <c:pt idx="28">
                  <c:v>1.1299300000000001</c:v>
                </c:pt>
                <c:pt idx="29">
                  <c:v>1.0647</c:v>
                </c:pt>
                <c:pt idx="30">
                  <c:v>0.99813499999999999</c:v>
                </c:pt>
                <c:pt idx="31">
                  <c:v>0.93032499999999996</c:v>
                </c:pt>
                <c:pt idx="32">
                  <c:v>0.86135200000000001</c:v>
                </c:pt>
                <c:pt idx="33">
                  <c:v>0.79130400000000001</c:v>
                </c:pt>
                <c:pt idx="34">
                  <c:v>0.72027200000000002</c:v>
                </c:pt>
                <c:pt idx="35">
                  <c:v>0.64834400000000003</c:v>
                </c:pt>
                <c:pt idx="36">
                  <c:v>0.57561300000000004</c:v>
                </c:pt>
                <c:pt idx="37">
                  <c:v>0.50217100000000003</c:v>
                </c:pt>
                <c:pt idx="38">
                  <c:v>0.42811100000000002</c:v>
                </c:pt>
                <c:pt idx="39">
                  <c:v>0.35352600000000001</c:v>
                </c:pt>
                <c:pt idx="40">
                  <c:v>0.27851199999999998</c:v>
                </c:pt>
                <c:pt idx="41">
                  <c:v>0.20316300000000001</c:v>
                </c:pt>
                <c:pt idx="42">
                  <c:v>0.12757399999999999</c:v>
                </c:pt>
                <c:pt idx="43">
                  <c:v>5.1841699999999998E-2</c:v>
                </c:pt>
                <c:pt idx="44">
                  <c:v>-2.0667399999999998</c:v>
                </c:pt>
                <c:pt idx="45">
                  <c:v>-2.0660699999999999</c:v>
                </c:pt>
                <c:pt idx="46">
                  <c:v>-2.0656500000000002</c:v>
                </c:pt>
                <c:pt idx="47">
                  <c:v>-2.0652400000000002</c:v>
                </c:pt>
                <c:pt idx="48">
                  <c:v>-2.0648399999999998</c:v>
                </c:pt>
                <c:pt idx="49">
                  <c:v>-2.06447</c:v>
                </c:pt>
                <c:pt idx="50">
                  <c:v>-2.0640999999999998</c:v>
                </c:pt>
                <c:pt idx="51">
                  <c:v>-2.0637599999999998</c:v>
                </c:pt>
                <c:pt idx="52">
                  <c:v>-2.0634299999999999</c:v>
                </c:pt>
                <c:pt idx="53">
                  <c:v>-2.06311</c:v>
                </c:pt>
                <c:pt idx="54">
                  <c:v>-2.0628099999999998</c:v>
                </c:pt>
                <c:pt idx="55">
                  <c:v>-2.0625300000000002</c:v>
                </c:pt>
                <c:pt idx="56">
                  <c:v>-2.0622600000000002</c:v>
                </c:pt>
                <c:pt idx="57">
                  <c:v>-2.0620099999999999</c:v>
                </c:pt>
                <c:pt idx="58">
                  <c:v>-2.0617700000000001</c:v>
                </c:pt>
                <c:pt idx="59">
                  <c:v>-2.06155</c:v>
                </c:pt>
                <c:pt idx="60">
                  <c:v>-2.06135</c:v>
                </c:pt>
                <c:pt idx="61">
                  <c:v>-2.0611600000000001</c:v>
                </c:pt>
                <c:pt idx="62">
                  <c:v>-2.0609799999999998</c:v>
                </c:pt>
                <c:pt idx="63">
                  <c:v>-2.0608300000000002</c:v>
                </c:pt>
                <c:pt idx="64">
                  <c:v>-2.0606800000000001</c:v>
                </c:pt>
                <c:pt idx="65">
                  <c:v>-2.0605600000000002</c:v>
                </c:pt>
                <c:pt idx="66">
                  <c:v>-2.0604399999999998</c:v>
                </c:pt>
                <c:pt idx="67">
                  <c:v>-2.0603500000000001</c:v>
                </c:pt>
                <c:pt idx="68">
                  <c:v>-2.06027</c:v>
                </c:pt>
                <c:pt idx="69">
                  <c:v>-2.0602</c:v>
                </c:pt>
                <c:pt idx="70">
                  <c:v>-2.0601500000000001</c:v>
                </c:pt>
                <c:pt idx="71">
                  <c:v>-2.06012</c:v>
                </c:pt>
                <c:pt idx="72">
                  <c:v>-2.0600999999999998</c:v>
                </c:pt>
                <c:pt idx="73">
                  <c:v>0</c:v>
                </c:pt>
                <c:pt idx="74">
                  <c:v>-2.0600999999999998</c:v>
                </c:pt>
              </c:numCache>
            </c:numRef>
          </c:val>
          <c:smooth val="0"/>
          <c:extLst>
            <c:ext xmlns:c16="http://schemas.microsoft.com/office/drawing/2014/chart" uri="{C3380CC4-5D6E-409C-BE32-E72D297353CC}">
              <c16:uniqueId val="{00000003-A9F6-4A17-8628-FAE454AD2997}"/>
            </c:ext>
          </c:extLst>
        </c:ser>
        <c:ser>
          <c:idx val="4"/>
          <c:order val="4"/>
          <c:tx>
            <c:strRef>
              <c:f>resultsMidpointWithMassChanged!$F$1</c:f>
              <c:strCache>
                <c:ptCount val="1"/>
                <c:pt idx="0">
                  <c:v>Velocity</c:v>
                </c:pt>
              </c:strCache>
            </c:strRef>
          </c:tx>
          <c:spPr>
            <a:ln w="28575" cap="rnd">
              <a:solidFill>
                <a:schemeClr val="accent5"/>
              </a:solidFill>
              <a:round/>
            </a:ln>
            <a:effectLst/>
          </c:spPr>
          <c:marker>
            <c:symbol val="none"/>
          </c:marker>
          <c:val>
            <c:numRef>
              <c:f>resultsMidpointWithMassChanged!$F$2:$F$76</c:f>
              <c:numCache>
                <c:formatCode>General</c:formatCode>
                <c:ptCount val="75"/>
                <c:pt idx="0">
                  <c:v>0.12839400000000001</c:v>
                </c:pt>
                <c:pt idx="1">
                  <c:v>0.25654700000000003</c:v>
                </c:pt>
                <c:pt idx="2">
                  <c:v>0.38437500000000002</c:v>
                </c:pt>
                <c:pt idx="3">
                  <c:v>0.51171500000000003</c:v>
                </c:pt>
                <c:pt idx="4">
                  <c:v>0.63840699999999995</c:v>
                </c:pt>
                <c:pt idx="5">
                  <c:v>0.764289</c:v>
                </c:pt>
                <c:pt idx="6">
                  <c:v>0.88920200000000005</c:v>
                </c:pt>
                <c:pt idx="7">
                  <c:v>1.0129900000000001</c:v>
                </c:pt>
                <c:pt idx="8">
                  <c:v>1.1354900000000001</c:v>
                </c:pt>
                <c:pt idx="9">
                  <c:v>1.2565500000000001</c:v>
                </c:pt>
                <c:pt idx="10">
                  <c:v>1.37602</c:v>
                </c:pt>
                <c:pt idx="11">
                  <c:v>1.4937400000000001</c:v>
                </c:pt>
                <c:pt idx="12">
                  <c:v>1.6095699999999999</c:v>
                </c:pt>
                <c:pt idx="13">
                  <c:v>1.72336</c:v>
                </c:pt>
                <c:pt idx="14">
                  <c:v>1.83497</c:v>
                </c:pt>
                <c:pt idx="15">
                  <c:v>1.94425</c:v>
                </c:pt>
                <c:pt idx="16">
                  <c:v>2.0510700000000002</c:v>
                </c:pt>
                <c:pt idx="17">
                  <c:v>2.1552899999999999</c:v>
                </c:pt>
                <c:pt idx="18">
                  <c:v>2.25678</c:v>
                </c:pt>
                <c:pt idx="19">
                  <c:v>2.35541</c:v>
                </c:pt>
                <c:pt idx="20">
                  <c:v>2.45106</c:v>
                </c:pt>
                <c:pt idx="21">
                  <c:v>2.5436100000000001</c:v>
                </c:pt>
                <c:pt idx="22">
                  <c:v>2.63293</c:v>
                </c:pt>
                <c:pt idx="23">
                  <c:v>2.7189299999999998</c:v>
                </c:pt>
                <c:pt idx="24">
                  <c:v>2.8014800000000002</c:v>
                </c:pt>
                <c:pt idx="25">
                  <c:v>2.88049</c:v>
                </c:pt>
                <c:pt idx="26">
                  <c:v>2.9558499999999999</c:v>
                </c:pt>
                <c:pt idx="27">
                  <c:v>3.0274700000000001</c:v>
                </c:pt>
                <c:pt idx="28">
                  <c:v>3.0952700000000002</c:v>
                </c:pt>
                <c:pt idx="29">
                  <c:v>3.1591499999999999</c:v>
                </c:pt>
                <c:pt idx="30">
                  <c:v>3.2190400000000001</c:v>
                </c:pt>
                <c:pt idx="31">
                  <c:v>3.2748599999999999</c:v>
                </c:pt>
                <c:pt idx="32">
                  <c:v>3.3265400000000001</c:v>
                </c:pt>
                <c:pt idx="33">
                  <c:v>3.3740199999999998</c:v>
                </c:pt>
                <c:pt idx="34">
                  <c:v>3.41723</c:v>
                </c:pt>
                <c:pt idx="35">
                  <c:v>3.45614</c:v>
                </c:pt>
                <c:pt idx="36">
                  <c:v>3.4906700000000002</c:v>
                </c:pt>
                <c:pt idx="37">
                  <c:v>3.5207999999999999</c:v>
                </c:pt>
                <c:pt idx="38">
                  <c:v>3.5464899999999999</c:v>
                </c:pt>
                <c:pt idx="39">
                  <c:v>3.5676999999999999</c:v>
                </c:pt>
                <c:pt idx="40">
                  <c:v>3.5844100000000001</c:v>
                </c:pt>
                <c:pt idx="41">
                  <c:v>3.5966</c:v>
                </c:pt>
                <c:pt idx="42">
                  <c:v>3.60426</c:v>
                </c:pt>
                <c:pt idx="43">
                  <c:v>3.60737</c:v>
                </c:pt>
                <c:pt idx="44">
                  <c:v>3.4833599999999998</c:v>
                </c:pt>
                <c:pt idx="45">
                  <c:v>3.3593999999999999</c:v>
                </c:pt>
                <c:pt idx="46">
                  <c:v>3.2354599999999998</c:v>
                </c:pt>
                <c:pt idx="47">
                  <c:v>3.1115400000000002</c:v>
                </c:pt>
                <c:pt idx="48">
                  <c:v>2.9876499999999999</c:v>
                </c:pt>
                <c:pt idx="49">
                  <c:v>2.8637899999999998</c:v>
                </c:pt>
                <c:pt idx="50">
                  <c:v>2.7399399999999998</c:v>
                </c:pt>
                <c:pt idx="51">
                  <c:v>2.6161099999999999</c:v>
                </c:pt>
                <c:pt idx="52">
                  <c:v>2.4923099999999998</c:v>
                </c:pt>
                <c:pt idx="53">
                  <c:v>2.3685200000000002</c:v>
                </c:pt>
                <c:pt idx="54">
                  <c:v>2.2447499999999998</c:v>
                </c:pt>
                <c:pt idx="55">
                  <c:v>2.121</c:v>
                </c:pt>
                <c:pt idx="56">
                  <c:v>1.9972700000000001</c:v>
                </c:pt>
                <c:pt idx="57">
                  <c:v>1.87355</c:v>
                </c:pt>
                <c:pt idx="58">
                  <c:v>1.7498400000000001</c:v>
                </c:pt>
                <c:pt idx="59">
                  <c:v>1.62615</c:v>
                </c:pt>
                <c:pt idx="60">
                  <c:v>1.5024599999999999</c:v>
                </c:pt>
                <c:pt idx="61">
                  <c:v>1.3788</c:v>
                </c:pt>
                <c:pt idx="62">
                  <c:v>1.2551399999999999</c:v>
                </c:pt>
                <c:pt idx="63">
                  <c:v>1.1314900000000001</c:v>
                </c:pt>
                <c:pt idx="64">
                  <c:v>1.0078499999999999</c:v>
                </c:pt>
                <c:pt idx="65">
                  <c:v>0.884212</c:v>
                </c:pt>
                <c:pt idx="66">
                  <c:v>0.76058499999999996</c:v>
                </c:pt>
                <c:pt idx="67">
                  <c:v>0.63696399999999997</c:v>
                </c:pt>
                <c:pt idx="68">
                  <c:v>0.51334800000000003</c:v>
                </c:pt>
                <c:pt idx="69">
                  <c:v>0.38973600000000003</c:v>
                </c:pt>
                <c:pt idx="70">
                  <c:v>0.266127</c:v>
                </c:pt>
                <c:pt idx="71">
                  <c:v>0.14251900000000001</c:v>
                </c:pt>
                <c:pt idx="72">
                  <c:v>1.8913300000000001E-2</c:v>
                </c:pt>
                <c:pt idx="73">
                  <c:v>1.8913300000000001E-2</c:v>
                </c:pt>
                <c:pt idx="74">
                  <c:v>-0.10469299999999999</c:v>
                </c:pt>
              </c:numCache>
            </c:numRef>
          </c:val>
          <c:smooth val="0"/>
          <c:extLst>
            <c:ext xmlns:c16="http://schemas.microsoft.com/office/drawing/2014/chart" uri="{C3380CC4-5D6E-409C-BE32-E72D297353CC}">
              <c16:uniqueId val="{00000004-A9F6-4A17-8628-FAE454AD2997}"/>
            </c:ext>
          </c:extLst>
        </c:ser>
        <c:ser>
          <c:idx val="5"/>
          <c:order val="5"/>
          <c:tx>
            <c:strRef>
              <c:f>resultsMidpointWithMassChanged!$G$1</c:f>
              <c:strCache>
                <c:ptCount val="1"/>
                <c:pt idx="0">
                  <c:v>Position</c:v>
                </c:pt>
              </c:strCache>
            </c:strRef>
          </c:tx>
          <c:spPr>
            <a:ln w="28575" cap="rnd">
              <a:solidFill>
                <a:schemeClr val="accent6"/>
              </a:solidFill>
              <a:round/>
            </a:ln>
            <a:effectLst/>
          </c:spPr>
          <c:marker>
            <c:symbol val="none"/>
          </c:marker>
          <c:val>
            <c:numRef>
              <c:f>resultsMidpointWithMassChanged!$G$2:$G$76</c:f>
              <c:numCache>
                <c:formatCode>General</c:formatCode>
                <c:ptCount val="75"/>
                <c:pt idx="0">
                  <c:v>7.5599999999999999E-3</c:v>
                </c:pt>
                <c:pt idx="1">
                  <c:v>1.9110599999999998E-2</c:v>
                </c:pt>
                <c:pt idx="2">
                  <c:v>3.8343200000000001E-2</c:v>
                </c:pt>
                <c:pt idx="3">
                  <c:v>6.5233200000000005E-2</c:v>
                </c:pt>
                <c:pt idx="4">
                  <c:v>9.9746600000000005E-2</c:v>
                </c:pt>
                <c:pt idx="5">
                  <c:v>0.14183999999999999</c:v>
                </c:pt>
                <c:pt idx="6">
                  <c:v>0.19145899999999999</c:v>
                </c:pt>
                <c:pt idx="7">
                  <c:v>0.24854100000000001</c:v>
                </c:pt>
                <c:pt idx="8">
                  <c:v>0.31301499999999999</c:v>
                </c:pt>
                <c:pt idx="9">
                  <c:v>0.38479799999999997</c:v>
                </c:pt>
                <c:pt idx="10">
                  <c:v>0.46379900000000002</c:v>
                </c:pt>
                <c:pt idx="11">
                  <c:v>0.54991800000000002</c:v>
                </c:pt>
                <c:pt idx="12">
                  <c:v>0.64304499999999998</c:v>
                </c:pt>
                <c:pt idx="13">
                  <c:v>0.74306399999999995</c:v>
                </c:pt>
                <c:pt idx="14">
                  <c:v>0.84984700000000002</c:v>
                </c:pt>
                <c:pt idx="15">
                  <c:v>0.96325899999999998</c:v>
                </c:pt>
                <c:pt idx="16">
                  <c:v>1.0831599999999999</c:v>
                </c:pt>
                <c:pt idx="17">
                  <c:v>1.20939</c:v>
                </c:pt>
                <c:pt idx="18">
                  <c:v>1.34179</c:v>
                </c:pt>
                <c:pt idx="19">
                  <c:v>1.4802</c:v>
                </c:pt>
                <c:pt idx="20">
                  <c:v>1.6244400000000001</c:v>
                </c:pt>
                <c:pt idx="21">
                  <c:v>1.7743199999999999</c:v>
                </c:pt>
                <c:pt idx="22">
                  <c:v>1.92967</c:v>
                </c:pt>
                <c:pt idx="23">
                  <c:v>2.0902699999999999</c:v>
                </c:pt>
                <c:pt idx="24">
                  <c:v>2.2559399999999998</c:v>
                </c:pt>
                <c:pt idx="25">
                  <c:v>2.42645</c:v>
                </c:pt>
                <c:pt idx="26">
                  <c:v>2.6015899999999998</c:v>
                </c:pt>
                <c:pt idx="27">
                  <c:v>2.7811499999999998</c:v>
                </c:pt>
                <c:pt idx="28">
                  <c:v>2.96489</c:v>
                </c:pt>
                <c:pt idx="29">
                  <c:v>3.1525799999999999</c:v>
                </c:pt>
                <c:pt idx="30">
                  <c:v>3.3439899999999998</c:v>
                </c:pt>
                <c:pt idx="31">
                  <c:v>3.5388600000000001</c:v>
                </c:pt>
                <c:pt idx="32">
                  <c:v>3.7369699999999999</c:v>
                </c:pt>
                <c:pt idx="33">
                  <c:v>3.9380500000000001</c:v>
                </c:pt>
                <c:pt idx="34">
                  <c:v>4.1418499999999998</c:v>
                </c:pt>
                <c:pt idx="35">
                  <c:v>4.3481199999999998</c:v>
                </c:pt>
                <c:pt idx="36">
                  <c:v>4.5565899999999999</c:v>
                </c:pt>
                <c:pt idx="37">
                  <c:v>4.7670000000000003</c:v>
                </c:pt>
                <c:pt idx="38">
                  <c:v>4.9790799999999997</c:v>
                </c:pt>
                <c:pt idx="39">
                  <c:v>5.1925699999999999</c:v>
                </c:pt>
                <c:pt idx="40">
                  <c:v>5.4071999999999996</c:v>
                </c:pt>
                <c:pt idx="41">
                  <c:v>5.6227</c:v>
                </c:pt>
                <c:pt idx="42">
                  <c:v>5.8388</c:v>
                </c:pt>
                <c:pt idx="43">
                  <c:v>6.0552099999999998</c:v>
                </c:pt>
                <c:pt idx="44">
                  <c:v>6.2716799999999999</c:v>
                </c:pt>
                <c:pt idx="45">
                  <c:v>6.4769600000000001</c:v>
                </c:pt>
                <c:pt idx="46">
                  <c:v>6.6748099999999999</c:v>
                </c:pt>
                <c:pt idx="47">
                  <c:v>6.8652199999999999</c:v>
                </c:pt>
                <c:pt idx="48">
                  <c:v>7.04819</c:v>
                </c:pt>
                <c:pt idx="49">
                  <c:v>7.2237400000000003</c:v>
                </c:pt>
                <c:pt idx="50">
                  <c:v>7.3918499999999998</c:v>
                </c:pt>
                <c:pt idx="51">
                  <c:v>7.55253</c:v>
                </c:pt>
                <c:pt idx="52">
                  <c:v>7.7057799999999999</c:v>
                </c:pt>
                <c:pt idx="53">
                  <c:v>7.85161</c:v>
                </c:pt>
                <c:pt idx="54">
                  <c:v>7.99</c:v>
                </c:pt>
                <c:pt idx="55">
                  <c:v>8.1209799999999994</c:v>
                </c:pt>
                <c:pt idx="56">
                  <c:v>8.2445199999999996</c:v>
                </c:pt>
                <c:pt idx="57">
                  <c:v>8.3606499999999997</c:v>
                </c:pt>
                <c:pt idx="58">
                  <c:v>8.4693500000000004</c:v>
                </c:pt>
                <c:pt idx="59">
                  <c:v>8.5706299999999995</c:v>
                </c:pt>
                <c:pt idx="60">
                  <c:v>8.6644900000000007</c:v>
                </c:pt>
                <c:pt idx="61">
                  <c:v>8.7509200000000007</c:v>
                </c:pt>
                <c:pt idx="62">
                  <c:v>8.8299400000000006</c:v>
                </c:pt>
                <c:pt idx="63">
                  <c:v>8.9015400000000007</c:v>
                </c:pt>
                <c:pt idx="64">
                  <c:v>8.9657199999999992</c:v>
                </c:pt>
                <c:pt idx="65">
                  <c:v>9.0224799999999998</c:v>
                </c:pt>
                <c:pt idx="66">
                  <c:v>9.0718300000000003</c:v>
                </c:pt>
                <c:pt idx="67">
                  <c:v>9.1137499999999996</c:v>
                </c:pt>
                <c:pt idx="68">
                  <c:v>9.1482600000000005</c:v>
                </c:pt>
                <c:pt idx="69">
                  <c:v>9.1753499999999999</c:v>
                </c:pt>
                <c:pt idx="70">
                  <c:v>9.1950299999999991</c:v>
                </c:pt>
                <c:pt idx="71">
                  <c:v>9.2072900000000004</c:v>
                </c:pt>
                <c:pt idx="72">
                  <c:v>9.2121300000000002</c:v>
                </c:pt>
                <c:pt idx="73">
                  <c:v>9.2095599999999997</c:v>
                </c:pt>
                <c:pt idx="74">
                  <c:v>9.2106899999999996</c:v>
                </c:pt>
              </c:numCache>
            </c:numRef>
          </c:val>
          <c:smooth val="0"/>
          <c:extLst>
            <c:ext xmlns:c16="http://schemas.microsoft.com/office/drawing/2014/chart" uri="{C3380CC4-5D6E-409C-BE32-E72D297353CC}">
              <c16:uniqueId val="{00000005-A9F6-4A17-8628-FAE454AD2997}"/>
            </c:ext>
          </c:extLst>
        </c:ser>
        <c:dLbls>
          <c:showLegendKey val="0"/>
          <c:showVal val="0"/>
          <c:showCatName val="0"/>
          <c:showSerName val="0"/>
          <c:showPercent val="0"/>
          <c:showBubbleSize val="0"/>
        </c:dLbls>
        <c:smooth val="0"/>
        <c:axId val="1717898687"/>
        <c:axId val="1717889119"/>
      </c:lineChart>
      <c:catAx>
        <c:axId val="1717898687"/>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7889119"/>
        <c:crosses val="autoZero"/>
        <c:auto val="1"/>
        <c:lblAlgn val="ctr"/>
        <c:lblOffset val="100"/>
        <c:noMultiLvlLbl val="0"/>
      </c:catAx>
      <c:valAx>
        <c:axId val="17178891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78986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AE2564-EE0E-40B1-ACB8-1D2D4CDF9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9</Pages>
  <Words>1447</Words>
  <Characters>8253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dc:creator>
  <cp:keywords/>
  <dc:description/>
  <cp:lastModifiedBy>Adam</cp:lastModifiedBy>
  <cp:revision>7</cp:revision>
  <dcterms:created xsi:type="dcterms:W3CDTF">2021-12-10T13:04:00Z</dcterms:created>
  <dcterms:modified xsi:type="dcterms:W3CDTF">2021-12-10T15:24:00Z</dcterms:modified>
</cp:coreProperties>
</file>