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B4269E" w14:textId="77777777" w:rsidR="00B85147" w:rsidRPr="007E6C91" w:rsidRDefault="00B85147" w:rsidP="00570741">
      <w:pPr>
        <w:jc w:val="center"/>
        <w:rPr>
          <w:rFonts w:ascii="KaiTi" w:eastAsia="KaiTi" w:hAnsi="KaiTi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7E6C91" w14:paraId="092858F3" w14:textId="77777777" w:rsidTr="00385D81">
        <w:tc>
          <w:tcPr>
            <w:tcW w:w="6091" w:type="dxa"/>
          </w:tcPr>
          <w:p w14:paraId="173A408F" w14:textId="77777777" w:rsidR="00385D81" w:rsidRPr="007E6C91" w:rsidRDefault="00385D81" w:rsidP="00385D81">
            <w:pPr>
              <w:jc w:val="center"/>
              <w:rPr>
                <w:rFonts w:ascii="KaiTi" w:eastAsia="KaiTi" w:hAnsi="KaiTi" w:cs="Times New Roman"/>
                <w:sz w:val="48"/>
                <w:szCs w:val="48"/>
              </w:rPr>
            </w:pPr>
            <w:r w:rsidRPr="007E6C91">
              <w:rPr>
                <w:rFonts w:ascii="KaiTi" w:eastAsia="KaiTi" w:hAnsi="KaiTi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1B6ED0C5" wp14:editId="054BCF31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30CB7A87" w14:textId="3E158EA5" w:rsidR="00385D81" w:rsidRPr="007E6C91" w:rsidRDefault="00A85AEE" w:rsidP="00385D81">
            <w:pPr>
              <w:jc w:val="center"/>
              <w:rPr>
                <w:rFonts w:ascii="KaiTi" w:eastAsia="KaiTi" w:hAnsi="KaiTi" w:cs="Times New Roman"/>
                <w:sz w:val="48"/>
                <w:szCs w:val="48"/>
              </w:rPr>
            </w:pPr>
            <w:r w:rsidRPr="007E6C91">
              <w:rPr>
                <w:rFonts w:ascii="KaiTi" w:eastAsia="KaiTi" w:hAnsi="KaiTi"/>
                <w:noProof/>
              </w:rPr>
              <w:drawing>
                <wp:inline distT="0" distB="0" distL="0" distR="0" wp14:anchorId="5C0E1613" wp14:editId="2371B158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E915D3" w14:textId="77777777" w:rsidR="00385D81" w:rsidRPr="007E6C91" w:rsidRDefault="00385D81" w:rsidP="00385D81">
      <w:pPr>
        <w:jc w:val="center"/>
        <w:rPr>
          <w:rFonts w:ascii="KaiTi" w:eastAsia="KaiTi" w:hAnsi="KaiTi" w:cs="Times New Roman"/>
          <w:sz w:val="48"/>
          <w:szCs w:val="48"/>
        </w:rPr>
      </w:pPr>
    </w:p>
    <w:p w14:paraId="67F73EA7" w14:textId="77777777" w:rsidR="00280CBE" w:rsidRPr="007E6C91" w:rsidRDefault="00280CBE" w:rsidP="00385D81">
      <w:pPr>
        <w:jc w:val="center"/>
        <w:rPr>
          <w:rFonts w:ascii="KaiTi" w:eastAsia="KaiTi" w:hAnsi="KaiTi" w:cs="Times New Roman"/>
          <w:b/>
          <w:sz w:val="40"/>
          <w:szCs w:val="48"/>
        </w:rPr>
      </w:pPr>
    </w:p>
    <w:p w14:paraId="132B8861" w14:textId="77777777" w:rsidR="00385D81" w:rsidRPr="007E6C91" w:rsidRDefault="00385D81" w:rsidP="00385D81">
      <w:pPr>
        <w:jc w:val="center"/>
        <w:rPr>
          <w:rFonts w:ascii="KaiTi" w:eastAsia="KaiTi" w:hAnsi="KaiTi" w:cs="Times New Roman"/>
          <w:b/>
          <w:sz w:val="40"/>
          <w:szCs w:val="48"/>
        </w:rPr>
      </w:pPr>
      <w:r w:rsidRPr="007E6C91">
        <w:rPr>
          <w:rFonts w:ascii="KaiTi" w:eastAsia="KaiTi" w:hAnsi="KaiTi" w:cs="Times New Roman"/>
          <w:b/>
          <w:sz w:val="40"/>
          <w:szCs w:val="48"/>
        </w:rPr>
        <w:t>University of Wales Trinity Saint David</w:t>
      </w:r>
    </w:p>
    <w:p w14:paraId="081BA072" w14:textId="77777777" w:rsidR="00385D81" w:rsidRPr="007E6C91" w:rsidRDefault="00385D81" w:rsidP="00385D81">
      <w:pPr>
        <w:jc w:val="center"/>
        <w:rPr>
          <w:rFonts w:ascii="KaiTi" w:eastAsia="KaiTi" w:hAnsi="KaiTi" w:cs="Times New Roman"/>
          <w:sz w:val="32"/>
          <w:szCs w:val="48"/>
        </w:rPr>
      </w:pPr>
      <w:r w:rsidRPr="007E6C91">
        <w:rPr>
          <w:rFonts w:ascii="KaiTi" w:eastAsia="KaiTi" w:hAnsi="KaiTi" w:cs="Times New Roman"/>
          <w:sz w:val="32"/>
          <w:szCs w:val="48"/>
        </w:rPr>
        <w:t>in collaboration with</w:t>
      </w:r>
    </w:p>
    <w:p w14:paraId="26E6F987" w14:textId="77777777" w:rsidR="00385D81" w:rsidRPr="007E6C91" w:rsidRDefault="00B85147" w:rsidP="00385D81">
      <w:pPr>
        <w:jc w:val="center"/>
        <w:rPr>
          <w:rFonts w:ascii="KaiTi" w:eastAsia="KaiTi" w:hAnsi="KaiTi" w:cs="Times New Roman"/>
          <w:b/>
          <w:sz w:val="40"/>
          <w:szCs w:val="48"/>
        </w:rPr>
      </w:pPr>
      <w:r w:rsidRPr="007E6C91">
        <w:rPr>
          <w:rFonts w:ascii="KaiTi" w:eastAsia="KaiTi" w:hAnsi="KaiTi" w:cs="Times New Roman"/>
          <w:b/>
          <w:sz w:val="40"/>
          <w:szCs w:val="48"/>
        </w:rPr>
        <w:t>Malaysian Han Studies</w:t>
      </w:r>
    </w:p>
    <w:p w14:paraId="05FF67CB" w14:textId="77777777" w:rsidR="00B85147" w:rsidRPr="007E6C91" w:rsidRDefault="00B85147">
      <w:pPr>
        <w:rPr>
          <w:rFonts w:ascii="KaiTi" w:eastAsia="KaiTi" w:hAnsi="KaiTi" w:cs="Times New Roman"/>
          <w:b/>
          <w:sz w:val="52"/>
          <w:szCs w:val="52"/>
        </w:rPr>
      </w:pPr>
    </w:p>
    <w:p w14:paraId="323D8F9E" w14:textId="77777777" w:rsidR="00570741" w:rsidRPr="007E6C91" w:rsidRDefault="00385D81" w:rsidP="00570741">
      <w:pPr>
        <w:jc w:val="center"/>
        <w:rPr>
          <w:rFonts w:ascii="KaiTi" w:eastAsia="KaiTi" w:hAnsi="KaiTi" w:cs="Times New Roman"/>
          <w:b/>
          <w:sz w:val="44"/>
          <w:szCs w:val="44"/>
        </w:rPr>
      </w:pPr>
      <w:r w:rsidRPr="007E6C91">
        <w:rPr>
          <w:rFonts w:ascii="KaiTi" w:eastAsia="KaiTi" w:hAnsi="KaiTi" w:cs="Times New Roman"/>
          <w:b/>
          <w:sz w:val="44"/>
          <w:szCs w:val="44"/>
        </w:rPr>
        <w:t>Foundation Certificate in Sinology</w:t>
      </w:r>
    </w:p>
    <w:p w14:paraId="7EBB7510" w14:textId="77777777" w:rsidR="00280CBE" w:rsidRPr="007E6C91" w:rsidRDefault="00280CBE" w:rsidP="00570741">
      <w:pPr>
        <w:jc w:val="center"/>
        <w:rPr>
          <w:rFonts w:ascii="KaiTi" w:eastAsia="KaiTi" w:hAnsi="KaiTi" w:cs="Times New Roman"/>
          <w:sz w:val="44"/>
          <w:szCs w:val="44"/>
        </w:rPr>
      </w:pPr>
    </w:p>
    <w:p w14:paraId="7886F0C1" w14:textId="77777777" w:rsidR="00280CBE" w:rsidRPr="007E6C91" w:rsidRDefault="00280CBE" w:rsidP="00570741">
      <w:pPr>
        <w:jc w:val="center"/>
        <w:rPr>
          <w:rFonts w:ascii="KaiTi" w:eastAsia="KaiTi" w:hAnsi="KaiTi" w:cs="Times New Roman"/>
          <w:sz w:val="44"/>
          <w:szCs w:val="44"/>
        </w:rPr>
      </w:pPr>
    </w:p>
    <w:p w14:paraId="6BCF0563" w14:textId="27849C3C" w:rsidR="00280CBE" w:rsidRPr="007E6C91" w:rsidRDefault="00280CBE" w:rsidP="00280CBE">
      <w:pPr>
        <w:jc w:val="center"/>
        <w:rPr>
          <w:rFonts w:ascii="KaiTi" w:eastAsia="KaiTi" w:hAnsi="KaiTi" w:cs="Times New Roman"/>
          <w:sz w:val="40"/>
          <w:szCs w:val="40"/>
        </w:rPr>
      </w:pPr>
      <w:r w:rsidRPr="007E6C91">
        <w:rPr>
          <w:rFonts w:ascii="KaiTi" w:eastAsia="KaiTi" w:hAnsi="KaiTi" w:cs="Times New Roman"/>
          <w:sz w:val="40"/>
          <w:szCs w:val="40"/>
        </w:rPr>
        <w:t>SICH 300</w:t>
      </w:r>
      <w:r w:rsidR="00A85AEE" w:rsidRPr="007E6C91">
        <w:rPr>
          <w:rFonts w:ascii="KaiTi" w:eastAsia="KaiTi" w:hAnsi="KaiTi" w:cs="Times New Roman"/>
          <w:sz w:val="40"/>
          <w:szCs w:val="40"/>
        </w:rPr>
        <w:t>2</w:t>
      </w:r>
      <w:r w:rsidR="00FC0548" w:rsidRPr="007E6C91">
        <w:rPr>
          <w:rFonts w:ascii="KaiTi" w:eastAsia="KaiTi" w:hAnsi="KaiTi" w:cs="Times New Roman"/>
          <w:sz w:val="40"/>
          <w:szCs w:val="40"/>
        </w:rPr>
        <w:t>_</w:t>
      </w:r>
      <w:r w:rsidRPr="007E6C91">
        <w:rPr>
          <w:rFonts w:ascii="KaiTi" w:eastAsia="KaiTi" w:hAnsi="KaiTi" w:cs="Times New Roman"/>
          <w:sz w:val="40"/>
          <w:szCs w:val="40"/>
        </w:rPr>
        <w:t xml:space="preserve">MAHAN </w:t>
      </w:r>
    </w:p>
    <w:p w14:paraId="663D076B" w14:textId="77777777" w:rsidR="00A85AEE" w:rsidRPr="007E6C91" w:rsidRDefault="00A85AEE" w:rsidP="00280CBE">
      <w:pPr>
        <w:jc w:val="center"/>
        <w:rPr>
          <w:rFonts w:ascii="KaiTi" w:eastAsia="KaiTi" w:hAnsi="KaiTi" w:cs="Times New Roman"/>
          <w:sz w:val="40"/>
          <w:szCs w:val="40"/>
        </w:rPr>
      </w:pPr>
      <w:r w:rsidRPr="007E6C91">
        <w:rPr>
          <w:rFonts w:ascii="KaiTi" w:eastAsia="KaiTi" w:hAnsi="KaiTi" w:cs="Times New Roman"/>
          <w:sz w:val="40"/>
          <w:szCs w:val="40"/>
        </w:rPr>
        <w:t>Classical Chinese</w:t>
      </w:r>
    </w:p>
    <w:p w14:paraId="48A0E2E0" w14:textId="1E8F326D" w:rsidR="00570741" w:rsidRPr="007E6C91" w:rsidRDefault="00814C88" w:rsidP="00280CBE">
      <w:pPr>
        <w:jc w:val="center"/>
        <w:rPr>
          <w:rFonts w:ascii="KaiTi" w:eastAsia="KaiTi" w:hAnsi="KaiTi" w:cs="Times New Roman"/>
          <w:sz w:val="40"/>
          <w:szCs w:val="40"/>
        </w:rPr>
      </w:pPr>
      <w:r w:rsidRPr="007E6C91">
        <w:rPr>
          <w:rFonts w:ascii="KaiTi" w:eastAsia="KaiTi" w:hAnsi="KaiTi" w:cs="Times New Roman"/>
          <w:sz w:val="40"/>
          <w:szCs w:val="40"/>
        </w:rPr>
        <w:t>Assessment 2</w:t>
      </w:r>
      <w:r w:rsidR="00670116" w:rsidRPr="007E6C91">
        <w:rPr>
          <w:rFonts w:ascii="KaiTi" w:eastAsia="KaiTi" w:hAnsi="KaiTi" w:cs="Times New Roman"/>
          <w:sz w:val="40"/>
          <w:szCs w:val="40"/>
        </w:rPr>
        <w:t xml:space="preserve"> (</w:t>
      </w:r>
      <w:r w:rsidR="00A85AEE" w:rsidRPr="007E6C91">
        <w:rPr>
          <w:rFonts w:ascii="KaiTi" w:eastAsia="KaiTi" w:hAnsi="KaiTi" w:cs="Times New Roman"/>
          <w:sz w:val="40"/>
          <w:szCs w:val="40"/>
        </w:rPr>
        <w:t>Chinese</w:t>
      </w:r>
      <w:r w:rsidR="00670116" w:rsidRPr="007E6C91">
        <w:rPr>
          <w:rFonts w:ascii="KaiTi" w:eastAsia="KaiTi" w:hAnsi="KaiTi" w:cs="Times New Roman"/>
          <w:sz w:val="40"/>
          <w:szCs w:val="40"/>
        </w:rPr>
        <w:t>)</w:t>
      </w:r>
    </w:p>
    <w:p w14:paraId="5F2C7CE6" w14:textId="77777777" w:rsidR="00570741" w:rsidRPr="007E6C91" w:rsidRDefault="00570741">
      <w:pPr>
        <w:rPr>
          <w:rFonts w:ascii="KaiTi" w:eastAsia="KaiTi" w:hAnsi="KaiTi" w:cs="Times New Roman"/>
          <w:sz w:val="40"/>
          <w:szCs w:val="40"/>
        </w:rPr>
      </w:pPr>
    </w:p>
    <w:p w14:paraId="48C05CA5" w14:textId="77777777" w:rsidR="00570741" w:rsidRPr="007E6C91" w:rsidRDefault="00570741">
      <w:pPr>
        <w:rPr>
          <w:rFonts w:ascii="KaiTi" w:eastAsia="KaiTi" w:hAnsi="KaiTi" w:cs="Times New Roman"/>
          <w:sz w:val="40"/>
          <w:szCs w:val="40"/>
        </w:rPr>
      </w:pPr>
    </w:p>
    <w:p w14:paraId="16AEFEA9" w14:textId="77777777" w:rsidR="00280CBE" w:rsidRPr="007E6C91" w:rsidRDefault="00280CBE">
      <w:pPr>
        <w:rPr>
          <w:rFonts w:ascii="KaiTi" w:eastAsia="KaiTi" w:hAnsi="KaiTi" w:cs="Times New Roman"/>
          <w:sz w:val="40"/>
          <w:szCs w:val="40"/>
        </w:rPr>
      </w:pPr>
    </w:p>
    <w:p w14:paraId="526C4F44" w14:textId="77777777" w:rsidR="00280CBE" w:rsidRPr="007E6C91" w:rsidRDefault="00280CBE">
      <w:pPr>
        <w:rPr>
          <w:rFonts w:ascii="KaiTi" w:eastAsia="KaiTi" w:hAnsi="KaiTi" w:cs="Times New Roman"/>
          <w:sz w:val="40"/>
          <w:szCs w:val="40"/>
        </w:rPr>
      </w:pPr>
    </w:p>
    <w:p w14:paraId="2029D48C" w14:textId="77777777" w:rsidR="00280CBE" w:rsidRPr="007E6C91" w:rsidRDefault="00280CBE">
      <w:pPr>
        <w:rPr>
          <w:rFonts w:ascii="KaiTi" w:eastAsia="KaiTi" w:hAnsi="KaiTi" w:cs="Times New Roman"/>
          <w:sz w:val="40"/>
          <w:szCs w:val="40"/>
        </w:rPr>
      </w:pPr>
    </w:p>
    <w:p w14:paraId="7FCBC776" w14:textId="77777777" w:rsidR="00570741" w:rsidRPr="007E6C91" w:rsidRDefault="00570741">
      <w:pPr>
        <w:rPr>
          <w:rFonts w:ascii="KaiTi" w:eastAsia="KaiTi" w:hAnsi="KaiTi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7E6C91" w14:paraId="3D4EBEF7" w14:textId="77777777" w:rsidTr="000B68A4">
        <w:tc>
          <w:tcPr>
            <w:tcW w:w="4248" w:type="dxa"/>
            <w:vAlign w:val="center"/>
          </w:tcPr>
          <w:p w14:paraId="47AFFA72" w14:textId="77777777" w:rsidR="00280CBE" w:rsidRPr="007E6C91" w:rsidRDefault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7E6C91">
              <w:rPr>
                <w:rFonts w:ascii="KaiTi" w:eastAsia="KaiTi" w:hAnsi="KaiTi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000D8133" w14:textId="77777777" w:rsidR="000B68A4" w:rsidRPr="007E6C91" w:rsidRDefault="00A85AEE" w:rsidP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7E6C91">
              <w:rPr>
                <w:rFonts w:ascii="KaiTi" w:eastAsia="KaiTi" w:hAnsi="KaiTi" w:cs="Times New Roman"/>
                <w:sz w:val="32"/>
                <w:szCs w:val="28"/>
              </w:rPr>
              <w:t>Li Na</w:t>
            </w:r>
          </w:p>
          <w:p w14:paraId="1F6D4076" w14:textId="79B4282C" w:rsidR="00A85AEE" w:rsidRPr="007E6C91" w:rsidRDefault="00A85AEE" w:rsidP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7E6C91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李娜</w:t>
            </w:r>
          </w:p>
        </w:tc>
      </w:tr>
      <w:tr w:rsidR="00280CBE" w:rsidRPr="007E6C91" w14:paraId="6BD99FA5" w14:textId="77777777" w:rsidTr="000B68A4">
        <w:tc>
          <w:tcPr>
            <w:tcW w:w="4248" w:type="dxa"/>
            <w:vAlign w:val="center"/>
          </w:tcPr>
          <w:p w14:paraId="1100EA3E" w14:textId="77777777" w:rsidR="00280CBE" w:rsidRPr="007E6C91" w:rsidRDefault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7E6C91">
              <w:rPr>
                <w:rFonts w:ascii="KaiTi" w:eastAsia="KaiTi" w:hAnsi="KaiTi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B26FE33" w14:textId="12FDC927" w:rsidR="00280CBE" w:rsidRPr="007E6C91" w:rsidRDefault="00AE53A4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7E6C91">
              <w:rPr>
                <w:rFonts w:ascii="KaiTi" w:eastAsia="KaiTi" w:hAnsi="KaiTi" w:cs="Times New Roman"/>
                <w:sz w:val="32"/>
                <w:szCs w:val="28"/>
              </w:rPr>
              <w:t>Ng Oon Hong</w:t>
            </w:r>
          </w:p>
          <w:p w14:paraId="51F2D4C6" w14:textId="01481673" w:rsidR="000B68A4" w:rsidRPr="007E6C91" w:rsidRDefault="00AE53A4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 w:rsidRPr="007E6C91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黃運鴻</w:t>
            </w:r>
          </w:p>
        </w:tc>
      </w:tr>
      <w:tr w:rsidR="00280CBE" w:rsidRPr="007E6C91" w14:paraId="717F0F65" w14:textId="77777777" w:rsidTr="000B68A4">
        <w:tc>
          <w:tcPr>
            <w:tcW w:w="4248" w:type="dxa"/>
            <w:vAlign w:val="center"/>
          </w:tcPr>
          <w:p w14:paraId="16CE767A" w14:textId="77777777" w:rsidR="00280CBE" w:rsidRPr="007E6C91" w:rsidRDefault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7E6C91">
              <w:rPr>
                <w:rFonts w:ascii="KaiTi" w:eastAsia="KaiTi" w:hAnsi="KaiTi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09A3F1C7" w14:textId="52AE1610" w:rsidR="00280CBE" w:rsidRPr="007E6C91" w:rsidRDefault="00AE53A4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7E6C91">
              <w:rPr>
                <w:rFonts w:ascii="KaiTi" w:eastAsia="KaiTi" w:hAnsi="KaiTi" w:cs="Times New Roman"/>
                <w:sz w:val="32"/>
                <w:szCs w:val="28"/>
              </w:rPr>
              <w:t>2017208</w:t>
            </w:r>
          </w:p>
        </w:tc>
      </w:tr>
      <w:tr w:rsidR="00280CBE" w:rsidRPr="007E6C91" w14:paraId="744A4831" w14:textId="77777777" w:rsidTr="000B68A4">
        <w:tc>
          <w:tcPr>
            <w:tcW w:w="4248" w:type="dxa"/>
            <w:vAlign w:val="center"/>
          </w:tcPr>
          <w:p w14:paraId="327E870F" w14:textId="77777777" w:rsidR="00280CBE" w:rsidRPr="007E6C91" w:rsidRDefault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7E6C91">
              <w:rPr>
                <w:rFonts w:ascii="KaiTi" w:eastAsia="KaiTi" w:hAnsi="KaiTi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3B101D8C" w14:textId="5A93B4A9" w:rsidR="00280CBE" w:rsidRPr="007E6C91" w:rsidRDefault="00A85AE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7E6C91">
              <w:rPr>
                <w:rFonts w:ascii="KaiTi" w:eastAsia="KaiTi" w:hAnsi="KaiTi" w:cs="Times New Roman"/>
                <w:sz w:val="32"/>
                <w:szCs w:val="28"/>
              </w:rPr>
              <w:t>08</w:t>
            </w:r>
            <w:r w:rsidR="00952C21" w:rsidRPr="007E6C91">
              <w:rPr>
                <w:rFonts w:ascii="KaiTi" w:eastAsia="KaiTi" w:hAnsi="KaiTi" w:cs="Times New Roman"/>
                <w:sz w:val="32"/>
                <w:szCs w:val="28"/>
              </w:rPr>
              <w:t>/</w:t>
            </w:r>
            <w:r w:rsidRPr="007E6C91">
              <w:rPr>
                <w:rFonts w:ascii="KaiTi" w:eastAsia="KaiTi" w:hAnsi="KaiTi" w:cs="Times New Roman"/>
                <w:sz w:val="32"/>
                <w:szCs w:val="28"/>
              </w:rPr>
              <w:t>11</w:t>
            </w:r>
            <w:r w:rsidR="00952C21" w:rsidRPr="007E6C91">
              <w:rPr>
                <w:rFonts w:ascii="KaiTi" w:eastAsia="KaiTi" w:hAnsi="KaiTi" w:cs="Times New Roman"/>
                <w:sz w:val="32"/>
                <w:szCs w:val="28"/>
              </w:rPr>
              <w:t>/2020</w:t>
            </w:r>
          </w:p>
        </w:tc>
      </w:tr>
      <w:tr w:rsidR="00280CBE" w:rsidRPr="007E6C91" w14:paraId="20D2DDC6" w14:textId="77777777" w:rsidTr="000B68A4">
        <w:tc>
          <w:tcPr>
            <w:tcW w:w="4248" w:type="dxa"/>
            <w:vAlign w:val="center"/>
          </w:tcPr>
          <w:p w14:paraId="60C072D0" w14:textId="77777777" w:rsidR="00280CBE" w:rsidRPr="007E6C91" w:rsidRDefault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7E6C91">
              <w:rPr>
                <w:rFonts w:ascii="KaiTi" w:eastAsia="KaiTi" w:hAnsi="KaiTi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52018EDF" w14:textId="77777777" w:rsidR="00280CBE" w:rsidRPr="007E6C91" w:rsidRDefault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</w:p>
        </w:tc>
      </w:tr>
    </w:tbl>
    <w:p w14:paraId="5492C9D3" w14:textId="77777777" w:rsidR="00570741" w:rsidRPr="007E6C91" w:rsidRDefault="00570741">
      <w:pPr>
        <w:rPr>
          <w:rFonts w:ascii="KaiTi" w:eastAsia="KaiTi" w:hAnsi="KaiTi" w:cs="Times New Roman"/>
          <w:sz w:val="40"/>
          <w:szCs w:val="40"/>
        </w:rPr>
      </w:pPr>
    </w:p>
    <w:p w14:paraId="1E5575C7" w14:textId="77777777" w:rsidR="00B85147" w:rsidRPr="007E6C91" w:rsidRDefault="00B85147">
      <w:pPr>
        <w:rPr>
          <w:rFonts w:ascii="KaiTi" w:eastAsia="KaiTi" w:hAnsi="KaiTi" w:cs="Times New Roman"/>
          <w:sz w:val="40"/>
          <w:szCs w:val="40"/>
        </w:rPr>
      </w:pPr>
    </w:p>
    <w:p w14:paraId="4F9409C4" w14:textId="77777777" w:rsidR="00765F4D" w:rsidRPr="007E6C91" w:rsidRDefault="00765F4D">
      <w:pPr>
        <w:rPr>
          <w:rFonts w:ascii="KaiTi" w:eastAsia="KaiTi" w:hAnsi="KaiTi" w:cs="Times New Roman"/>
          <w:sz w:val="40"/>
          <w:szCs w:val="40"/>
        </w:rPr>
      </w:pPr>
    </w:p>
    <w:p w14:paraId="52BD4B1B" w14:textId="4C0C6C3B" w:rsidR="00CD68F0" w:rsidRPr="007E6C91" w:rsidRDefault="00CD68F0" w:rsidP="00CD68F0">
      <w:pPr>
        <w:spacing w:line="360" w:lineRule="exact"/>
        <w:rPr>
          <w:rFonts w:ascii="KaiTi" w:eastAsia="KaiTi" w:hAnsi="KaiTi"/>
          <w:sz w:val="28"/>
          <w:szCs w:val="28"/>
          <w:lang w:eastAsia="zh-TW"/>
        </w:rPr>
      </w:pPr>
      <w:r w:rsidRPr="007E6C91">
        <w:rPr>
          <w:rFonts w:ascii="KaiTi" w:eastAsia="KaiTi" w:hAnsi="KaiTi" w:hint="eastAsia"/>
          <w:sz w:val="28"/>
          <w:szCs w:val="28"/>
          <w:lang w:eastAsia="zh-TW"/>
        </w:rPr>
        <w:t>評估</w:t>
      </w:r>
      <w:r w:rsidRPr="007E6C91">
        <w:rPr>
          <w:rFonts w:ascii="KaiTi" w:eastAsia="KaiTi" w:hAnsi="KaiTi"/>
          <w:sz w:val="28"/>
          <w:szCs w:val="28"/>
          <w:lang w:eastAsia="zh-TW"/>
        </w:rPr>
        <w:t>2–</w:t>
      </w:r>
      <w:r w:rsidRPr="007E6C91">
        <w:rPr>
          <w:rFonts w:ascii="KaiTi" w:eastAsia="KaiTi" w:hAnsi="KaiTi" w:hint="eastAsia"/>
          <w:sz w:val="28"/>
          <w:szCs w:val="28"/>
          <w:lang w:eastAsia="zh-TW"/>
        </w:rPr>
        <w:t>注釋翻譯</w:t>
      </w:r>
      <w:r w:rsidRPr="007E6C91">
        <w:rPr>
          <w:rFonts w:ascii="KaiTi" w:eastAsia="KaiTi" w:hAnsi="KaiTi"/>
          <w:sz w:val="28"/>
          <w:szCs w:val="28"/>
          <w:lang w:eastAsia="zh-TW"/>
        </w:rPr>
        <w:t xml:space="preserve">(2000 </w:t>
      </w:r>
      <w:r w:rsidRPr="007E6C91">
        <w:rPr>
          <w:rFonts w:ascii="KaiTi" w:eastAsia="KaiTi" w:hAnsi="KaiTi" w:hint="eastAsia"/>
          <w:sz w:val="28"/>
          <w:szCs w:val="28"/>
          <w:lang w:eastAsia="zh-TW"/>
        </w:rPr>
        <w:t>字</w:t>
      </w:r>
      <w:r w:rsidRPr="007E6C91">
        <w:rPr>
          <w:rFonts w:ascii="KaiTi" w:eastAsia="KaiTi" w:hAnsi="KaiTi"/>
          <w:sz w:val="28"/>
          <w:szCs w:val="28"/>
          <w:lang w:eastAsia="zh-TW"/>
        </w:rPr>
        <w:t>-</w:t>
      </w:r>
      <w:r w:rsidRPr="007E6C91">
        <w:rPr>
          <w:rFonts w:ascii="KaiTi" w:eastAsia="KaiTi" w:hAnsi="KaiTi" w:hint="eastAsia"/>
          <w:sz w:val="28"/>
          <w:szCs w:val="28"/>
          <w:lang w:eastAsia="zh-TW"/>
        </w:rPr>
        <w:t>中文</w:t>
      </w:r>
      <w:r w:rsidRPr="007E6C91">
        <w:rPr>
          <w:rFonts w:ascii="KaiTi" w:eastAsia="KaiTi" w:hAnsi="KaiTi"/>
          <w:sz w:val="28"/>
          <w:szCs w:val="28"/>
          <w:lang w:eastAsia="zh-TW"/>
        </w:rPr>
        <w:t xml:space="preserve">) </w:t>
      </w:r>
    </w:p>
    <w:p w14:paraId="5DA6CDA2" w14:textId="038755FE" w:rsidR="00A35903" w:rsidRPr="007E6C91" w:rsidRDefault="00CD68F0" w:rsidP="00CD68F0">
      <w:pPr>
        <w:rPr>
          <w:rFonts w:ascii="KaiTi" w:eastAsia="KaiTi" w:hAnsi="KaiTi" w:cs="Times New Roman"/>
          <w:lang w:val="en-GB" w:eastAsia="zh-TW"/>
        </w:rPr>
      </w:pPr>
      <w:r w:rsidRPr="007E6C91">
        <w:rPr>
          <w:rFonts w:ascii="KaiTi" w:eastAsia="KaiTi" w:hAnsi="KaiTi" w:hint="eastAsia"/>
          <w:sz w:val="28"/>
          <w:szCs w:val="28"/>
          <w:lang w:eastAsia="zh-TW"/>
        </w:rPr>
        <w:t>從必修書籍列表中選出</w:t>
      </w:r>
      <w:r w:rsidRPr="007E6C91">
        <w:rPr>
          <w:rFonts w:ascii="KaiTi" w:eastAsia="KaiTi" w:hAnsi="KaiTi"/>
          <w:sz w:val="28"/>
          <w:szCs w:val="28"/>
          <w:lang w:eastAsia="zh-TW"/>
        </w:rPr>
        <w:t xml:space="preserve"> 2 </w:t>
      </w:r>
      <w:r w:rsidRPr="007E6C91">
        <w:rPr>
          <w:rFonts w:ascii="KaiTi" w:eastAsia="KaiTi" w:hAnsi="KaiTi" w:hint="eastAsia"/>
          <w:sz w:val="28"/>
          <w:szCs w:val="28"/>
          <w:lang w:eastAsia="zh-TW"/>
        </w:rPr>
        <w:t>篇主要文言文典籍並對每篇進行註解翻譯。</w:t>
      </w:r>
    </w:p>
    <w:p w14:paraId="2425A1CF" w14:textId="77777777" w:rsidR="00CD68F0" w:rsidRPr="007E6C91" w:rsidRDefault="00CD68F0" w:rsidP="00765F4D">
      <w:pPr>
        <w:jc w:val="both"/>
        <w:rPr>
          <w:rFonts w:ascii="KaiTi" w:eastAsia="KaiTi" w:hAnsi="KaiTi" w:cs="Times New Roman"/>
          <w:b/>
          <w:lang w:val="en-GB" w:eastAsia="zh-TW"/>
        </w:rPr>
      </w:pPr>
    </w:p>
    <w:p w14:paraId="2C406937" w14:textId="77777777" w:rsidR="00814C88" w:rsidRPr="007E6C91" w:rsidRDefault="00814C88" w:rsidP="00765F4D">
      <w:pPr>
        <w:jc w:val="both"/>
        <w:rPr>
          <w:rFonts w:ascii="KaiTi" w:eastAsia="KaiTi" w:hAnsi="KaiTi" w:cs="Times New Roman"/>
          <w:lang w:val="en-GB" w:eastAsia="zh-TW"/>
        </w:rPr>
      </w:pPr>
    </w:p>
    <w:p w14:paraId="3E112DE9" w14:textId="77777777" w:rsidR="005F1431" w:rsidRPr="007E6C91" w:rsidRDefault="005F1431" w:rsidP="00765F4D">
      <w:pPr>
        <w:jc w:val="both"/>
        <w:rPr>
          <w:rFonts w:ascii="KaiTi" w:eastAsia="KaiTi" w:hAnsi="KaiTi" w:cs="Times New Roman"/>
          <w:lang w:val="en-GB" w:eastAsia="zh-TW"/>
        </w:rPr>
      </w:pPr>
    </w:p>
    <w:p w14:paraId="341B0FB3" w14:textId="77777777" w:rsidR="005F1431" w:rsidRPr="007E6C91" w:rsidRDefault="005F1431" w:rsidP="00765F4D">
      <w:pPr>
        <w:jc w:val="both"/>
        <w:rPr>
          <w:rFonts w:ascii="KaiTi" w:eastAsia="KaiTi" w:hAnsi="KaiTi" w:cs="Times New Roman"/>
          <w:lang w:val="en-GB" w:eastAsia="zh-TW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:rsidRPr="007E6C91" w14:paraId="00E53A05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60785" w14:textId="77777777" w:rsidR="005F1431" w:rsidRPr="007E6C91" w:rsidRDefault="005F1431">
            <w:pPr>
              <w:jc w:val="center"/>
              <w:rPr>
                <w:rFonts w:ascii="KaiTi" w:eastAsia="KaiTi" w:hAnsi="KaiTi" w:cs="Times New Roman"/>
                <w:b/>
                <w:lang w:val="en-GB" w:eastAsia="zh-TW"/>
              </w:rPr>
            </w:pPr>
          </w:p>
          <w:p w14:paraId="6CCB2359" w14:textId="77777777" w:rsidR="005F1431" w:rsidRPr="007E6C91" w:rsidRDefault="005F1431">
            <w:pPr>
              <w:jc w:val="center"/>
              <w:rPr>
                <w:rFonts w:ascii="KaiTi" w:eastAsia="KaiTi" w:hAnsi="KaiTi" w:cs="Times New Roman"/>
                <w:b/>
                <w:lang w:val="en-GB" w:eastAsia="zh-TW"/>
              </w:rPr>
            </w:pPr>
            <w:r w:rsidRPr="007E6C91">
              <w:rPr>
                <w:rFonts w:ascii="KaiTi" w:eastAsia="KaiTi" w:hAnsi="KaiTi" w:cs="Times New Roman"/>
                <w:b/>
                <w:lang w:val="en-GB" w:eastAsia="zh-TW"/>
              </w:rPr>
              <w:t>Teacher Name</w:t>
            </w:r>
          </w:p>
          <w:p w14:paraId="481809B6" w14:textId="77777777" w:rsidR="005F1431" w:rsidRPr="007E6C91" w:rsidRDefault="005F1431">
            <w:pPr>
              <w:jc w:val="center"/>
              <w:rPr>
                <w:rFonts w:ascii="KaiTi" w:eastAsia="KaiTi" w:hAnsi="KaiTi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97909" w14:textId="77777777" w:rsidR="005F1431" w:rsidRPr="007E6C91" w:rsidRDefault="005F1431">
            <w:pPr>
              <w:jc w:val="center"/>
              <w:rPr>
                <w:rFonts w:ascii="KaiTi" w:eastAsia="KaiTi" w:hAnsi="KaiTi" w:cs="Times New Roman"/>
                <w:b/>
                <w:lang w:val="en-GB" w:eastAsia="zh-TW"/>
              </w:rPr>
            </w:pPr>
            <w:r w:rsidRPr="007E6C91">
              <w:rPr>
                <w:rFonts w:ascii="KaiTi" w:eastAsia="KaiTi" w:hAnsi="KaiTi" w:cs="Times New Roman"/>
                <w:b/>
                <w:lang w:val="en-GB" w:eastAsia="zh-TW"/>
              </w:rPr>
              <w:t>Overall Comments</w:t>
            </w:r>
          </w:p>
        </w:tc>
      </w:tr>
      <w:tr w:rsidR="005F1431" w:rsidRPr="007E6C91" w14:paraId="735BD644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F8CEF" w14:textId="77777777" w:rsidR="005F1431" w:rsidRPr="007E6C91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24FE92BB" w14:textId="77777777" w:rsidR="005F1431" w:rsidRPr="007E6C91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554FD025" w14:textId="77777777" w:rsidR="005F1431" w:rsidRPr="007E6C91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71F10ED4" w14:textId="77777777" w:rsidR="005F1431" w:rsidRPr="007E6C91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47D2D0BA" w14:textId="77777777" w:rsidR="005F1431" w:rsidRPr="007E6C91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7D9E5731" w14:textId="77777777" w:rsidR="005F1431" w:rsidRPr="007E6C91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3E83FB05" w14:textId="77777777" w:rsidR="005F1431" w:rsidRPr="007E6C91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6841D158" w14:textId="77777777" w:rsidR="005F1431" w:rsidRPr="007E6C91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400917B4" w14:textId="77777777" w:rsidR="005F1431" w:rsidRPr="007E6C91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37DF1C19" w14:textId="77777777" w:rsidR="005F1431" w:rsidRPr="007E6C91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0545BE68" w14:textId="77777777" w:rsidR="005F1431" w:rsidRPr="007E6C91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5FA64EA8" w14:textId="77777777" w:rsidR="005F1431" w:rsidRPr="007E6C91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0A2469B0" w14:textId="77777777" w:rsidR="005F1431" w:rsidRPr="007E6C91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73292" w14:textId="77777777" w:rsidR="005F1431" w:rsidRPr="007E6C91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</w:tc>
      </w:tr>
    </w:tbl>
    <w:p w14:paraId="2537D6A1" w14:textId="77777777" w:rsidR="005F1431" w:rsidRPr="007E6C91" w:rsidRDefault="005F1431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6A31B5ED" w14:textId="77777777" w:rsidR="00A35903" w:rsidRPr="007E6C91" w:rsidRDefault="00A35903" w:rsidP="00A35903">
      <w:pPr>
        <w:jc w:val="center"/>
        <w:rPr>
          <w:rFonts w:ascii="KaiTi" w:eastAsia="KaiTi" w:hAnsi="KaiTi" w:cs="Times New Roman"/>
          <w:lang w:val="en-GB" w:eastAsia="zh-TW"/>
        </w:rPr>
      </w:pPr>
    </w:p>
    <w:p w14:paraId="101D4454" w14:textId="77777777" w:rsidR="00A35903" w:rsidRPr="007E6C91" w:rsidRDefault="00A35903" w:rsidP="00A35903">
      <w:pPr>
        <w:jc w:val="center"/>
        <w:rPr>
          <w:rFonts w:ascii="KaiTi" w:eastAsia="KaiTi" w:hAnsi="KaiTi" w:cs="Times New Roman"/>
          <w:lang w:val="en-GB" w:eastAsia="zh-TW"/>
        </w:rPr>
      </w:pPr>
    </w:p>
    <w:p w14:paraId="4DD30E53" w14:textId="77777777" w:rsidR="00A35903" w:rsidRPr="007E6C91" w:rsidRDefault="00A35903" w:rsidP="00A35903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34D96EC1" w14:textId="77777777" w:rsidR="00A35903" w:rsidRPr="007E6C91" w:rsidRDefault="00A35903" w:rsidP="00E765E2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147AAB79" w14:textId="77777777" w:rsidR="00A35903" w:rsidRPr="007E6C91" w:rsidRDefault="00A35903" w:rsidP="00E765E2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4110EDC4" w14:textId="77777777" w:rsidR="00A35903" w:rsidRPr="007E6C91" w:rsidRDefault="00A35903" w:rsidP="00E765E2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417E4382" w14:textId="77777777" w:rsidR="00A35903" w:rsidRPr="007E6C91" w:rsidRDefault="00A35903" w:rsidP="00E765E2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23F09AC2" w14:textId="77777777" w:rsidR="00A35903" w:rsidRPr="007E6C91" w:rsidRDefault="00A35903" w:rsidP="00E765E2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606DD7B8" w14:textId="77777777" w:rsidR="00E765E2" w:rsidRPr="007E6C91" w:rsidRDefault="00E765E2" w:rsidP="00E765E2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70F9A67A" w14:textId="77777777" w:rsidR="003D3034" w:rsidRPr="007E6C91" w:rsidRDefault="003D3034">
      <w:pPr>
        <w:rPr>
          <w:rFonts w:ascii="KaiTi" w:eastAsia="KaiTi" w:hAnsi="KaiTi" w:cs="Times New Roman"/>
          <w:b/>
          <w:sz w:val="32"/>
          <w:szCs w:val="32"/>
          <w:u w:val="single"/>
        </w:rPr>
      </w:pPr>
      <w:r w:rsidRPr="007E6C91">
        <w:rPr>
          <w:rFonts w:ascii="KaiTi" w:eastAsia="KaiTi" w:hAnsi="KaiTi" w:cs="Times New Roman"/>
          <w:b/>
          <w:sz w:val="32"/>
          <w:szCs w:val="32"/>
          <w:u w:val="single"/>
        </w:rPr>
        <w:br w:type="page"/>
      </w:r>
    </w:p>
    <w:p w14:paraId="60150A37" w14:textId="3DADA006" w:rsidR="00CD68F0" w:rsidRPr="007E6C91" w:rsidRDefault="00CD68F0" w:rsidP="00CD68F0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  <w:bookmarkStart w:id="0" w:name="_Hlk536173385"/>
      <w:r w:rsidRPr="007E6C91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《</w:t>
      </w:r>
      <w:r w:rsidR="00AC64E7" w:rsidRPr="007E6C91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論語選 -</w:t>
      </w:r>
      <w:r w:rsidR="00AC64E7" w:rsidRPr="007E6C91">
        <w:rPr>
          <w:rFonts w:ascii="KaiTi" w:eastAsia="KaiTi" w:hAnsi="KaiTi" w:cs="DFKai-SB"/>
          <w:b/>
          <w:bCs/>
          <w:sz w:val="40"/>
          <w:szCs w:val="40"/>
          <w:lang w:eastAsia="zh-TW"/>
        </w:rPr>
        <w:t xml:space="preserve"> </w:t>
      </w:r>
      <w:r w:rsidR="00AC64E7" w:rsidRPr="007E6C91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子路</w:t>
      </w:r>
      <w:r w:rsidR="00AC64E7" w:rsidRPr="007E6C91">
        <w:rPr>
          <w:rFonts w:ascii="Microsoft JhengHei" w:eastAsia="Microsoft JhengHei" w:hAnsi="Microsoft JhengHei" w:cs="Microsoft JhengHei" w:hint="eastAsia"/>
          <w:bCs/>
          <w:sz w:val="40"/>
          <w:szCs w:val="40"/>
          <w:lang w:eastAsia="zh-TW"/>
        </w:rPr>
        <w:t>︑</w:t>
      </w:r>
      <w:r w:rsidR="00AC64E7" w:rsidRPr="007E6C91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曾皙</w:t>
      </w:r>
      <w:r w:rsidR="00AC64E7" w:rsidRPr="007E6C91">
        <w:rPr>
          <w:rFonts w:ascii="Microsoft JhengHei" w:eastAsia="Microsoft JhengHei" w:hAnsi="Microsoft JhengHei" w:cs="Microsoft JhengHei" w:hint="eastAsia"/>
          <w:bCs/>
          <w:sz w:val="40"/>
          <w:szCs w:val="40"/>
          <w:lang w:eastAsia="zh-TW"/>
        </w:rPr>
        <w:t>︑</w:t>
      </w:r>
      <w:r w:rsidR="00AC64E7" w:rsidRPr="007E6C91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冉有</w:t>
      </w:r>
      <w:r w:rsidR="00AC64E7" w:rsidRPr="007E6C91">
        <w:rPr>
          <w:rFonts w:ascii="Microsoft JhengHei" w:eastAsia="Microsoft JhengHei" w:hAnsi="Microsoft JhengHei" w:cs="Microsoft JhengHei" w:hint="eastAsia"/>
          <w:bCs/>
          <w:sz w:val="40"/>
          <w:szCs w:val="40"/>
          <w:lang w:eastAsia="zh-TW"/>
        </w:rPr>
        <w:t>︑</w:t>
      </w:r>
      <w:r w:rsidR="00AC64E7" w:rsidRPr="007E6C91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公西華侍坐</w:t>
      </w:r>
      <w:r w:rsidRPr="007E6C91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》</w:t>
      </w:r>
      <w:bookmarkEnd w:id="0"/>
      <w:r w:rsidRPr="007E6C91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評註</w:t>
      </w:r>
    </w:p>
    <w:p w14:paraId="4B177F36" w14:textId="77777777" w:rsidR="00373E45" w:rsidRPr="007E6C91" w:rsidRDefault="00373E45" w:rsidP="00CD68F0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03B8ECDC" w14:textId="419A8E0C" w:rsidR="00CD68F0" w:rsidRPr="007E6C91" w:rsidRDefault="00CD68F0" w:rsidP="00373E45">
      <w:pPr>
        <w:pStyle w:val="ListParagraph"/>
        <w:numPr>
          <w:ilvl w:val="0"/>
          <w:numId w:val="3"/>
        </w:num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7E6C91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前言</w:t>
      </w:r>
    </w:p>
    <w:p w14:paraId="24BAEC33" w14:textId="721871F6" w:rsidR="00E635DC" w:rsidRPr="007E6C91" w:rsidRDefault="00E635DC" w:rsidP="001941D9">
      <w:pPr>
        <w:autoSpaceDE w:val="0"/>
        <w:autoSpaceDN w:val="0"/>
        <w:snapToGrid w:val="0"/>
        <w:ind w:left="240" w:hangingChars="100" w:hanging="240"/>
        <w:jc w:val="both"/>
        <w:rPr>
          <w:rFonts w:ascii="KaiTi" w:eastAsia="KaiTi" w:hAnsi="KaiTi"/>
          <w:lang w:eastAsia="zh-TW"/>
        </w:rPr>
      </w:pPr>
      <w:r w:rsidRPr="007E6C91">
        <w:rPr>
          <w:rFonts w:ascii="KaiTi" w:eastAsia="KaiTi" w:hAnsi="KaiTi" w:hint="eastAsia"/>
          <w:lang w:eastAsia="zh-TW"/>
        </w:rPr>
        <w:t>論語是孔子與弟子、時人談論與應答的語錄</w:t>
      </w:r>
      <w:r w:rsidR="00983D0B" w:rsidRPr="007E6C91">
        <w:rPr>
          <w:rFonts w:ascii="KaiTi" w:eastAsia="KaiTi" w:hAnsi="KaiTi" w:hint="eastAsia"/>
          <w:lang w:eastAsia="zh-TW"/>
        </w:rPr>
        <w:t>,</w:t>
      </w:r>
      <w:r w:rsidR="00983D0B" w:rsidRPr="007E6C91">
        <w:rPr>
          <w:rFonts w:ascii="KaiTi" w:eastAsia="KaiTi" w:hAnsi="KaiTi"/>
          <w:lang w:eastAsia="zh-TW"/>
        </w:rPr>
        <w:t xml:space="preserve"> </w:t>
      </w:r>
      <w:r w:rsidRPr="007E6C91">
        <w:rPr>
          <w:rFonts w:ascii="KaiTi" w:eastAsia="KaiTi" w:hAnsi="KaiTi" w:hint="eastAsia"/>
          <w:lang w:eastAsia="zh-TW"/>
        </w:rPr>
        <w:t>由孔子弟子及再傳弟子根據</w:t>
      </w:r>
    </w:p>
    <w:p w14:paraId="5D5C4BD9" w14:textId="1C7D1CCE" w:rsidR="00983D0B" w:rsidRPr="007E6C91" w:rsidRDefault="00E635DC" w:rsidP="001941D9">
      <w:pPr>
        <w:snapToGrid w:val="0"/>
        <w:spacing w:line="360" w:lineRule="auto"/>
        <w:jc w:val="both"/>
        <w:rPr>
          <w:rFonts w:ascii="KaiTi" w:eastAsia="KaiTi" w:hAnsi="KaiTi"/>
          <w:lang w:eastAsia="zh-TW"/>
        </w:rPr>
      </w:pPr>
      <w:r w:rsidRPr="007E6C91">
        <w:rPr>
          <w:rFonts w:ascii="KaiTi" w:eastAsia="KaiTi" w:hAnsi="KaiTi" w:hint="eastAsia"/>
          <w:lang w:eastAsia="zh-TW"/>
        </w:rPr>
        <w:t>記述編輯而成</w:t>
      </w:r>
      <w:r w:rsidR="00983D0B" w:rsidRPr="007E6C91">
        <w:rPr>
          <w:rFonts w:ascii="KaiTi" w:eastAsia="KaiTi" w:hAnsi="KaiTi" w:hint="eastAsia"/>
          <w:lang w:eastAsia="zh-TW"/>
        </w:rPr>
        <w:t>.</w:t>
      </w:r>
      <w:r w:rsidR="00983D0B" w:rsidRPr="007E6C91">
        <w:rPr>
          <w:rFonts w:ascii="KaiTi" w:eastAsia="KaiTi" w:hAnsi="KaiTi"/>
          <w:lang w:eastAsia="zh-TW"/>
        </w:rPr>
        <w:t xml:space="preserve"> </w:t>
      </w:r>
      <w:r w:rsidR="00983D0B" w:rsidRPr="007E6C91">
        <w:rPr>
          <w:rFonts w:ascii="KaiTi" w:eastAsia="KaiTi" w:hAnsi="KaiTi" w:hint="eastAsia"/>
          <w:lang w:eastAsia="zh-TW"/>
        </w:rPr>
        <w:t>成書時間約在春秋</w:t>
      </w:r>
      <w:r w:rsidR="00983D0B" w:rsidRPr="007E6C91">
        <w:rPr>
          <w:rFonts w:ascii="Cambria Math" w:eastAsia="KaiTi" w:hAnsi="Cambria Math" w:cs="Cambria Math"/>
          <w:lang w:eastAsia="zh-TW"/>
        </w:rPr>
        <w:t> </w:t>
      </w:r>
      <w:r w:rsidR="00983D0B" w:rsidRPr="007E6C91">
        <w:rPr>
          <w:rFonts w:ascii="KaiTi" w:eastAsia="KaiTi" w:hAnsi="KaiTi" w:hint="eastAsia"/>
          <w:lang w:eastAsia="zh-TW"/>
        </w:rPr>
        <w:t>戰國之交.</w:t>
      </w:r>
      <w:r w:rsidR="00983D0B" w:rsidRPr="007E6C91">
        <w:rPr>
          <w:rFonts w:ascii="KaiTi" w:eastAsia="KaiTi" w:hAnsi="KaiTi"/>
          <w:lang w:eastAsia="zh-TW"/>
        </w:rPr>
        <w:t xml:space="preserve"> (</w:t>
      </w:r>
      <w:r w:rsidR="00983D0B" w:rsidRPr="007E6C91">
        <w:rPr>
          <w:rFonts w:ascii="KaiTi" w:eastAsia="KaiTi" w:hAnsi="KaiTi" w:hint="eastAsia"/>
          <w:lang w:eastAsia="zh-TW"/>
        </w:rPr>
        <w:t>周平王東遷開始稱為春秋時期,</w:t>
      </w:r>
      <w:r w:rsidR="00983D0B" w:rsidRPr="007E6C91">
        <w:rPr>
          <w:rFonts w:ascii="KaiTi" w:eastAsia="KaiTi" w:hAnsi="KaiTi"/>
          <w:lang w:eastAsia="zh-TW"/>
        </w:rPr>
        <w:t xml:space="preserve"> </w:t>
      </w:r>
      <w:r w:rsidR="00983D0B" w:rsidRPr="007E6C91">
        <w:rPr>
          <w:rFonts w:ascii="KaiTi" w:eastAsia="KaiTi" w:hAnsi="KaiTi" w:hint="eastAsia"/>
          <w:lang w:eastAsia="zh-TW"/>
        </w:rPr>
        <w:t>自韓趙魏三家分晉後,</w:t>
      </w:r>
      <w:r w:rsidR="00983D0B" w:rsidRPr="007E6C91">
        <w:rPr>
          <w:rFonts w:ascii="KaiTi" w:eastAsia="KaiTi" w:hAnsi="KaiTi"/>
          <w:lang w:eastAsia="zh-TW"/>
        </w:rPr>
        <w:t xml:space="preserve"> </w:t>
      </w:r>
      <w:r w:rsidR="00983D0B" w:rsidRPr="007E6C91">
        <w:rPr>
          <w:rFonts w:ascii="KaiTi" w:eastAsia="KaiTi" w:hAnsi="KaiTi" w:hint="eastAsia"/>
          <w:lang w:eastAsia="zh-TW"/>
        </w:rPr>
        <w:t>史家稱戰國時期.</w:t>
      </w:r>
      <w:r w:rsidR="00983D0B" w:rsidRPr="007E6C91">
        <w:rPr>
          <w:rFonts w:ascii="KaiTi" w:eastAsia="KaiTi" w:hAnsi="KaiTi"/>
          <w:lang w:eastAsia="zh-TW"/>
        </w:rPr>
        <w:t xml:space="preserve">) </w:t>
      </w:r>
      <w:r w:rsidR="00983D0B" w:rsidRPr="007E6C91">
        <w:rPr>
          <w:rFonts w:ascii="KaiTi" w:eastAsia="KaiTi" w:hAnsi="KaiTi" w:hint="eastAsia"/>
          <w:lang w:eastAsia="zh-TW"/>
        </w:rPr>
        <w:t>春秋時期產生了五位霸主,</w:t>
      </w:r>
      <w:r w:rsidR="00983D0B" w:rsidRPr="007E6C91">
        <w:rPr>
          <w:rFonts w:ascii="KaiTi" w:eastAsia="KaiTi" w:hAnsi="KaiTi"/>
          <w:lang w:eastAsia="zh-TW"/>
        </w:rPr>
        <w:t xml:space="preserve"> </w:t>
      </w:r>
      <w:r w:rsidR="00983D0B" w:rsidRPr="007E6C91">
        <w:rPr>
          <w:rFonts w:ascii="KaiTi" w:eastAsia="KaiTi" w:hAnsi="KaiTi" w:hint="eastAsia"/>
          <w:lang w:eastAsia="zh-TW"/>
        </w:rPr>
        <w:t>依序為齊桓公、宋襄公、晉文公、秦穆公、楚莊王，他們雖然標榜著崇高的理想,</w:t>
      </w:r>
      <w:r w:rsidR="00983D0B" w:rsidRPr="007E6C91">
        <w:rPr>
          <w:rFonts w:ascii="KaiTi" w:eastAsia="KaiTi" w:hAnsi="KaiTi"/>
          <w:lang w:eastAsia="zh-TW"/>
        </w:rPr>
        <w:t xml:space="preserve"> </w:t>
      </w:r>
      <w:r w:rsidR="00983D0B" w:rsidRPr="007E6C91">
        <w:rPr>
          <w:rFonts w:ascii="KaiTi" w:eastAsia="KaiTi" w:hAnsi="KaiTi" w:hint="eastAsia"/>
          <w:lang w:eastAsia="zh-TW"/>
        </w:rPr>
        <w:t>實際上仍依賴著武力稱霸一時,甚至連周王室都被諸侯滅亡了.</w:t>
      </w:r>
    </w:p>
    <w:p w14:paraId="38D69DBF" w14:textId="5A6AE0F8" w:rsidR="00983D0B" w:rsidRPr="007E6C91" w:rsidRDefault="00983D0B" w:rsidP="001941D9">
      <w:pPr>
        <w:snapToGrid w:val="0"/>
        <w:spacing w:line="360" w:lineRule="auto"/>
        <w:jc w:val="both"/>
        <w:rPr>
          <w:rFonts w:ascii="KaiTi" w:eastAsia="KaiTi" w:hAnsi="KaiTi"/>
          <w:lang w:eastAsia="zh-TW"/>
        </w:rPr>
      </w:pPr>
      <w:r w:rsidRPr="007E6C91">
        <w:rPr>
          <w:rFonts w:ascii="Calibri" w:eastAsia="KaiTi" w:hAnsi="Calibri" w:cs="Calibri"/>
          <w:lang w:eastAsia="zh-TW"/>
        </w:rPr>
        <w:t> </w:t>
      </w:r>
      <w:r w:rsidRPr="007E6C91">
        <w:rPr>
          <w:rFonts w:ascii="KaiTi" w:eastAsia="KaiTi" w:hAnsi="KaiTi" w:hint="eastAsia"/>
          <w:lang w:eastAsia="zh-TW"/>
        </w:rPr>
        <w:t>進入戰國時期後產生了齊、楚、燕、趙、韓、魏、秦等七個強國.七雄間彼此戰爭,</w:t>
      </w:r>
      <w:r w:rsidRPr="007E6C91">
        <w:rPr>
          <w:rFonts w:ascii="KaiTi" w:eastAsia="KaiTi" w:hAnsi="KaiTi"/>
          <w:lang w:eastAsia="zh-TW"/>
        </w:rPr>
        <w:t xml:space="preserve"> </w:t>
      </w:r>
      <w:r w:rsidRPr="007E6C91">
        <w:rPr>
          <w:rFonts w:ascii="KaiTi" w:eastAsia="KaiTi" w:hAnsi="KaiTi" w:hint="eastAsia"/>
          <w:lang w:eastAsia="zh-TW"/>
        </w:rPr>
        <w:t>弱肉強食殺伐不斷民不聊生.</w:t>
      </w:r>
    </w:p>
    <w:p w14:paraId="6EC64A99" w14:textId="77777777" w:rsidR="00983D0B" w:rsidRPr="007E6C91" w:rsidRDefault="00983D0B" w:rsidP="001941D9">
      <w:pPr>
        <w:snapToGrid w:val="0"/>
        <w:spacing w:line="360" w:lineRule="auto"/>
        <w:jc w:val="both"/>
        <w:rPr>
          <w:rFonts w:ascii="KaiTi" w:eastAsia="KaiTi" w:hAnsi="KaiTi"/>
          <w:lang w:eastAsia="zh-TW"/>
        </w:rPr>
      </w:pPr>
      <w:r w:rsidRPr="007E6C91">
        <w:rPr>
          <w:rFonts w:ascii="KaiTi" w:eastAsia="KaiTi" w:hAnsi="KaiTi" w:hint="eastAsia"/>
          <w:lang w:eastAsia="zh-TW"/>
        </w:rPr>
        <w:t>論語為十三經之一，文字明白曉暢，言簡意賅。全書既揭示儒家理想人格的養成之道，也闡述了仁、義、禮、孝、忠、信等倫理道德的內涵，是認識孔子思想最重要的典籍。</w:t>
      </w:r>
    </w:p>
    <w:p w14:paraId="4828B050" w14:textId="77777777" w:rsidR="00983D0B" w:rsidRPr="007E6C91" w:rsidRDefault="00983D0B" w:rsidP="001941D9">
      <w:pPr>
        <w:snapToGrid w:val="0"/>
        <w:spacing w:line="360" w:lineRule="auto"/>
        <w:jc w:val="both"/>
        <w:rPr>
          <w:rFonts w:ascii="KaiTi" w:eastAsia="KaiTi" w:hAnsi="KaiTi"/>
          <w:lang w:eastAsia="zh-TW"/>
        </w:rPr>
      </w:pPr>
      <w:r w:rsidRPr="007E6C91">
        <w:rPr>
          <w:rFonts w:ascii="KaiTi" w:eastAsia="KaiTi" w:hAnsi="KaiTi" w:hint="eastAsia"/>
          <w:lang w:eastAsia="zh-TW"/>
        </w:rPr>
        <w:t>自宋代</w:t>
      </w:r>
      <w:r w:rsidRPr="007E6C91">
        <w:rPr>
          <w:rFonts w:ascii="Cambria Math" w:eastAsia="KaiTi" w:hAnsi="Cambria Math" w:cs="Cambria Math"/>
          <w:lang w:eastAsia="zh-TW"/>
        </w:rPr>
        <w:t> </w:t>
      </w:r>
      <w:r w:rsidRPr="007E6C91">
        <w:rPr>
          <w:rFonts w:ascii="KaiTi" w:eastAsia="KaiTi" w:hAnsi="KaiTi" w:hint="eastAsia"/>
          <w:lang w:eastAsia="zh-TW"/>
        </w:rPr>
        <w:t>朱熹將其編入四書之列後，便成為歷來士人必讀之書，對後世的思想文化影響深遠。重要注本有宋</w:t>
      </w:r>
      <w:r w:rsidRPr="007E6C91">
        <w:rPr>
          <w:rFonts w:ascii="Cambria Math" w:eastAsia="KaiTi" w:hAnsi="Cambria Math" w:cs="Cambria Math"/>
          <w:lang w:eastAsia="zh-TW"/>
        </w:rPr>
        <w:t> </w:t>
      </w:r>
      <w:r w:rsidRPr="007E6C91">
        <w:rPr>
          <w:rFonts w:ascii="KaiTi" w:eastAsia="KaiTi" w:hAnsi="KaiTi" w:hint="eastAsia"/>
          <w:lang w:eastAsia="zh-TW"/>
        </w:rPr>
        <w:t>朱熹</w:t>
      </w:r>
      <w:r w:rsidRPr="007E6C91">
        <w:rPr>
          <w:rFonts w:ascii="Cambria Math" w:eastAsia="KaiTi" w:hAnsi="Cambria Math" w:cs="Cambria Math"/>
          <w:lang w:eastAsia="zh-TW"/>
        </w:rPr>
        <w:t> </w:t>
      </w:r>
      <w:r w:rsidRPr="007E6C91">
        <w:rPr>
          <w:rFonts w:ascii="KaiTi" w:eastAsia="KaiTi" w:hAnsi="KaiTi" w:hint="eastAsia"/>
          <w:lang w:eastAsia="zh-TW"/>
        </w:rPr>
        <w:t>論語集注等。</w:t>
      </w:r>
    </w:p>
    <w:p w14:paraId="1F2A48CE" w14:textId="72FE6F45" w:rsidR="00CD68F0" w:rsidRPr="007E6C91" w:rsidRDefault="004C2F98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36"/>
          <w:szCs w:val="36"/>
          <w:lang w:eastAsia="zh-TW"/>
        </w:rPr>
      </w:pPr>
      <w:r w:rsidRPr="007E6C91">
        <w:rPr>
          <w:rFonts w:ascii="KaiTi" w:eastAsia="KaiTi" w:hAnsi="KaiTi" w:cs="DFKai-SB" w:hint="eastAsia"/>
          <w:sz w:val="36"/>
          <w:szCs w:val="36"/>
          <w:lang w:eastAsia="zh-TW"/>
        </w:rPr>
        <w:t xml:space="preserve"> </w:t>
      </w:r>
    </w:p>
    <w:p w14:paraId="0B841E85" w14:textId="3FDDF21D" w:rsidR="00C03402" w:rsidRPr="007E6C91" w:rsidRDefault="00CD68F0" w:rsidP="00952E33">
      <w:pPr>
        <w:snapToGrid w:val="0"/>
        <w:spacing w:line="360" w:lineRule="auto"/>
        <w:jc w:val="center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二、</w:t>
      </w:r>
      <w:r w:rsidR="00AC64E7" w:rsidRPr="007E6C91">
        <w:rPr>
          <w:rFonts w:ascii="KaiTi" w:eastAsia="KaiTi" w:hAnsi="KaiTi" w:cs="DFKai-SB" w:hint="eastAsia"/>
          <w:b/>
          <w:bCs/>
          <w:sz w:val="40"/>
          <w:szCs w:val="40"/>
          <w:lang w:val="en-US" w:eastAsia="zh-TW"/>
        </w:rPr>
        <w:t>文本</w:t>
      </w:r>
      <w:r w:rsidR="00473283" w:rsidRPr="007E6C91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 xml:space="preserve"> </w:t>
      </w:r>
    </w:p>
    <w:p w14:paraId="1DA30D91" w14:textId="4964DBB3" w:rsidR="00F10A81" w:rsidRPr="007E6C91" w:rsidRDefault="00F10A81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一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 xml:space="preserve"> </w:t>
      </w:r>
      <w:bookmarkStart w:id="1" w:name="_Hlk55567816"/>
      <w:r w:rsidRPr="007E6C91">
        <w:rPr>
          <w:rFonts w:ascii="KaiTi" w:eastAsia="KaiTi" w:hAnsi="KaiTi" w:cs="DFKai-SB" w:hint="eastAsia"/>
          <w:bCs/>
          <w:lang w:eastAsia="zh-TW"/>
        </w:rPr>
        <w:t>子路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0</w:t>
      </w:r>
      <w:r w:rsidR="007707D1" w:rsidRPr="007E6C91">
        <w:rPr>
          <w:rFonts w:ascii="KaiTi" w:eastAsia="KaiTi" w:hAnsi="KaiTi" w:cs="DFKai-SB"/>
          <w:bCs/>
          <w:lang w:eastAsia="zh-TW"/>
        </w:rPr>
        <w:t>1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r w:rsidRPr="007E6C91">
        <w:rPr>
          <w:rFonts w:ascii="KaiTi" w:eastAsia="KaiTi" w:hAnsi="KaiTi" w:cs="DFKai-SB" w:hint="eastAsia"/>
          <w:bCs/>
          <w:lang w:eastAsia="zh-TW"/>
        </w:rPr>
        <w:t>曾皙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0</w:t>
      </w:r>
      <w:r w:rsidRPr="007E6C91">
        <w:rPr>
          <w:rFonts w:ascii="KaiTi" w:eastAsia="KaiTi" w:hAnsi="KaiTi" w:cs="DFKai-SB"/>
          <w:bCs/>
          <w:lang w:eastAsia="zh-TW"/>
        </w:rPr>
        <w:t xml:space="preserve">2 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r w:rsidRPr="007E6C91">
        <w:rPr>
          <w:rFonts w:ascii="KaiTi" w:eastAsia="KaiTi" w:hAnsi="KaiTi" w:cs="DFKai-SB" w:hint="eastAsia"/>
          <w:bCs/>
          <w:lang w:eastAsia="zh-TW"/>
        </w:rPr>
        <w:t>冉有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0</w:t>
      </w:r>
      <w:r w:rsidRPr="007E6C91">
        <w:rPr>
          <w:rFonts w:ascii="KaiTi" w:eastAsia="KaiTi" w:hAnsi="KaiTi" w:cs="DFKai-SB"/>
          <w:bCs/>
          <w:lang w:eastAsia="zh-TW"/>
        </w:rPr>
        <w:t xml:space="preserve">3 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r w:rsidRPr="007E6C91">
        <w:rPr>
          <w:rFonts w:ascii="KaiTi" w:eastAsia="KaiTi" w:hAnsi="KaiTi" w:cs="DFKai-SB" w:hint="eastAsia"/>
          <w:bCs/>
          <w:lang w:eastAsia="zh-TW"/>
        </w:rPr>
        <w:t>公西華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0</w:t>
      </w:r>
      <w:r w:rsidRPr="007E6C91">
        <w:rPr>
          <w:rFonts w:ascii="KaiTi" w:eastAsia="KaiTi" w:hAnsi="KaiTi" w:cs="DFKai-SB"/>
          <w:bCs/>
          <w:lang w:eastAsia="zh-TW"/>
        </w:rPr>
        <w:t xml:space="preserve">4 </w:t>
      </w:r>
      <w:r w:rsidRPr="007E6C91">
        <w:rPr>
          <w:rFonts w:ascii="KaiTi" w:eastAsia="KaiTi" w:hAnsi="KaiTi" w:cs="DFKai-SB" w:hint="eastAsia"/>
          <w:bCs/>
          <w:lang w:eastAsia="zh-TW"/>
        </w:rPr>
        <w:t>侍坐</w:t>
      </w:r>
      <w:bookmarkEnd w:id="1"/>
      <w:r w:rsidR="002E4678" w:rsidRPr="007E6C91">
        <w:rPr>
          <w:rFonts w:ascii="KaiTi" w:eastAsia="KaiTi" w:hAnsi="KaiTi" w:cs="Microsoft JhengHei"/>
          <w:bCs/>
          <w:lang w:eastAsia="zh-TW"/>
        </w:rPr>
        <w:t xml:space="preserve">. </w:t>
      </w:r>
      <w:r w:rsidRPr="007E6C91">
        <w:rPr>
          <w:rFonts w:ascii="KaiTi" w:eastAsia="KaiTi" w:hAnsi="KaiTi" w:cs="DFKai-SB" w:hint="eastAsia"/>
          <w:bCs/>
          <w:lang w:eastAsia="zh-TW"/>
        </w:rPr>
        <w:t>子曰</w:t>
      </w:r>
      <w:r w:rsidRPr="007E6C91">
        <w:rPr>
          <w:rFonts w:ascii="KaiTi" w:eastAsia="KaiTi" w:hAnsi="KaiTi" w:cs="Microsoft JhengHei"/>
          <w:bCs/>
          <w:lang w:eastAsia="zh-TW"/>
        </w:rPr>
        <w:t>:</w:t>
      </w:r>
      <w:r w:rsidR="007707D1" w:rsidRPr="007E6C91">
        <w:rPr>
          <w:rFonts w:ascii="KaiTi" w:eastAsia="KaiTi" w:hAnsi="KaiTi" w:cs="Microsoft JhengHei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以吾一日長乎爾,</w:t>
      </w:r>
    </w:p>
    <w:p w14:paraId="134C371D" w14:textId="56BF482A" w:rsidR="00F10A81" w:rsidRPr="007E6C91" w:rsidRDefault="00F10A81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毋吾以也!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居則曰:</w:t>
      </w:r>
      <w:r w:rsidR="007707D1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不吾知也!</w:t>
      </w:r>
      <w:r w:rsidR="007707D1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如或知爾,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則何以哉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.</w:t>
      </w:r>
    </w:p>
    <w:p w14:paraId="6DEB194A" w14:textId="4B89CE68" w:rsidR="00F10A81" w:rsidRPr="007E6C91" w:rsidRDefault="00F10A81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二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子路率爾而對曰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:</w:t>
      </w:r>
      <w:r w:rsidRPr="007E6C91">
        <w:rPr>
          <w:rFonts w:ascii="KaiTi" w:eastAsia="KaiTi" w:hAnsi="KaiTi" w:cs="DFKai-SB" w:hint="eastAsia"/>
          <w:bCs/>
          <w:lang w:eastAsia="zh-TW"/>
        </w:rPr>
        <w:t>千乘之國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攝乎大國之間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加之以師旅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0</w:t>
      </w:r>
      <w:r w:rsidR="007707D1" w:rsidRPr="007E6C91">
        <w:rPr>
          <w:rFonts w:ascii="KaiTi" w:eastAsia="KaiTi" w:hAnsi="KaiTi" w:cs="DFKai-SB"/>
          <w:bCs/>
          <w:lang w:eastAsia="zh-TW"/>
        </w:rPr>
        <w:t>5,</w:t>
      </w:r>
    </w:p>
    <w:p w14:paraId="6F363034" w14:textId="23F49561" w:rsidR="00F10A81" w:rsidRPr="007E6C91" w:rsidRDefault="00F10A81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因之以饑饉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由也為之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比及三年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可使有勇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且知方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0</w:t>
      </w:r>
      <w:r w:rsidR="007707D1" w:rsidRPr="007E6C91">
        <w:rPr>
          <w:rFonts w:ascii="KaiTi" w:eastAsia="KaiTi" w:hAnsi="KaiTi" w:cs="DFKai-SB"/>
          <w:bCs/>
          <w:lang w:eastAsia="zh-TW"/>
        </w:rPr>
        <w:t>6</w:t>
      </w:r>
      <w:r w:rsidRPr="007E6C91">
        <w:rPr>
          <w:rFonts w:ascii="KaiTi" w:eastAsia="KaiTi" w:hAnsi="KaiTi" w:cs="DFKai-SB" w:hint="eastAsia"/>
          <w:bCs/>
          <w:lang w:eastAsia="zh-TW"/>
        </w:rPr>
        <w:t>也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.</w:t>
      </w:r>
      <w:r w:rsidRPr="007E6C91">
        <w:rPr>
          <w:rFonts w:ascii="KaiTi" w:eastAsia="KaiTi" w:hAnsi="KaiTi" w:cs="DFKai-SB" w:hint="eastAsia"/>
          <w:bCs/>
          <w:lang w:eastAsia="zh-TW"/>
        </w:rPr>
        <w:t>夫子</w:t>
      </w:r>
    </w:p>
    <w:p w14:paraId="0CE432B4" w14:textId="50C7FF7F" w:rsidR="00F10A81" w:rsidRPr="007E6C91" w:rsidRDefault="00F10A81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哂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0</w:t>
      </w:r>
      <w:r w:rsidR="007707D1" w:rsidRPr="007E6C91">
        <w:rPr>
          <w:rFonts w:ascii="KaiTi" w:eastAsia="KaiTi" w:hAnsi="KaiTi" w:cs="DFKai-SB"/>
          <w:bCs/>
          <w:lang w:eastAsia="zh-TW"/>
        </w:rPr>
        <w:t>7</w:t>
      </w:r>
      <w:r w:rsidRPr="007E6C91">
        <w:rPr>
          <w:rFonts w:ascii="KaiTi" w:eastAsia="KaiTi" w:hAnsi="KaiTi" w:cs="DFKai-SB" w:hint="eastAsia"/>
          <w:bCs/>
          <w:lang w:eastAsia="zh-TW"/>
        </w:rPr>
        <w:t>之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.</w:t>
      </w:r>
    </w:p>
    <w:p w14:paraId="2979E7F4" w14:textId="1C37D2AC" w:rsidR="00F10A81" w:rsidRPr="007E6C91" w:rsidRDefault="00F10A81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三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求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!</w:t>
      </w:r>
      <w:r w:rsidRPr="007E6C91">
        <w:rPr>
          <w:rFonts w:ascii="KaiTi" w:eastAsia="KaiTi" w:hAnsi="KaiTi" w:cs="DFKai-SB" w:hint="eastAsia"/>
          <w:bCs/>
          <w:lang w:eastAsia="zh-TW"/>
        </w:rPr>
        <w:t>爾何如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?</w:t>
      </w:r>
      <w:r w:rsidR="007707D1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對曰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:</w:t>
      </w:r>
      <w:r w:rsidRPr="007E6C91">
        <w:rPr>
          <w:rFonts w:ascii="KaiTi" w:eastAsia="KaiTi" w:hAnsi="KaiTi" w:cs="DFKai-SB" w:hint="eastAsia"/>
          <w:bCs/>
          <w:lang w:eastAsia="zh-TW"/>
        </w:rPr>
        <w:t>方六</w:t>
      </w:r>
      <w:bookmarkStart w:id="2" w:name="_Hlk55596936"/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bookmarkEnd w:id="2"/>
      <w:r w:rsidRPr="007E6C91">
        <w:rPr>
          <w:rFonts w:ascii="KaiTi" w:eastAsia="KaiTi" w:hAnsi="KaiTi" w:cs="DFKai-SB" w:hint="eastAsia"/>
          <w:bCs/>
          <w:lang w:eastAsia="zh-TW"/>
        </w:rPr>
        <w:t>七十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如五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r w:rsidRPr="007E6C91">
        <w:rPr>
          <w:rFonts w:ascii="KaiTi" w:eastAsia="KaiTi" w:hAnsi="KaiTi" w:cs="DFKai-SB" w:hint="eastAsia"/>
          <w:bCs/>
          <w:lang w:eastAsia="zh-TW"/>
        </w:rPr>
        <w:t>六十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求也為之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,</w:t>
      </w:r>
    </w:p>
    <w:p w14:paraId="44C436D6" w14:textId="03405A97" w:rsidR="00F10A81" w:rsidRPr="007E6C91" w:rsidRDefault="00F10A81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比及三年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可使足民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0</w:t>
      </w:r>
      <w:r w:rsidR="007707D1" w:rsidRPr="007E6C91">
        <w:rPr>
          <w:rFonts w:ascii="KaiTi" w:eastAsia="KaiTi" w:hAnsi="KaiTi" w:cs="DFKai-SB"/>
          <w:bCs/>
          <w:lang w:eastAsia="zh-TW"/>
        </w:rPr>
        <w:t>8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7707D1" w:rsidRPr="007E6C91">
        <w:rPr>
          <w:rFonts w:ascii="KaiTi" w:eastAsia="KaiTi" w:hAnsi="KaiTi" w:cs="DFKai-SB"/>
          <w:bCs/>
          <w:lang w:eastAsia="zh-TW"/>
        </w:rPr>
        <w:t>.</w:t>
      </w:r>
      <w:r w:rsidRPr="007E6C91">
        <w:rPr>
          <w:rFonts w:ascii="KaiTi" w:eastAsia="KaiTi" w:hAnsi="KaiTi" w:cs="DFKai-SB" w:hint="eastAsia"/>
          <w:bCs/>
          <w:lang w:eastAsia="zh-TW"/>
        </w:rPr>
        <w:t>如其禮樂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,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以俟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0</w:t>
      </w:r>
      <w:r w:rsidR="007707D1" w:rsidRPr="007E6C91">
        <w:rPr>
          <w:rFonts w:ascii="KaiTi" w:eastAsia="KaiTi" w:hAnsi="KaiTi" w:cs="DFKai-SB"/>
          <w:bCs/>
          <w:lang w:eastAsia="zh-TW"/>
        </w:rPr>
        <w:t>9</w:t>
      </w:r>
      <w:r w:rsidRPr="007E6C91">
        <w:rPr>
          <w:rFonts w:ascii="KaiTi" w:eastAsia="KaiTi" w:hAnsi="KaiTi" w:cs="DFKai-SB" w:hint="eastAsia"/>
          <w:bCs/>
          <w:lang w:eastAsia="zh-TW"/>
        </w:rPr>
        <w:t>君子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.</w:t>
      </w:r>
    </w:p>
    <w:p w14:paraId="36787640" w14:textId="45CCDB8A" w:rsidR="00F10A81" w:rsidRPr="007E6C91" w:rsidRDefault="00F10A81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四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赤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!</w:t>
      </w:r>
      <w:r w:rsidRPr="007E6C91">
        <w:rPr>
          <w:rFonts w:ascii="KaiTi" w:eastAsia="KaiTi" w:hAnsi="KaiTi" w:cs="DFKai-SB" w:hint="eastAsia"/>
          <w:bCs/>
          <w:lang w:eastAsia="zh-TW"/>
        </w:rPr>
        <w:t>爾何如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?</w:t>
      </w:r>
      <w:r w:rsidR="007707D1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對曰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:</w:t>
      </w:r>
      <w:r w:rsidR="007707D1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非曰能之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願學焉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.</w:t>
      </w:r>
      <w:r w:rsidRPr="007E6C91">
        <w:rPr>
          <w:rFonts w:ascii="KaiTi" w:eastAsia="KaiTi" w:hAnsi="KaiTi" w:cs="DFKai-SB" w:hint="eastAsia"/>
          <w:bCs/>
          <w:lang w:eastAsia="zh-TW"/>
        </w:rPr>
        <w:t>宗廟</w:t>
      </w:r>
      <w:r w:rsidR="003366A6" w:rsidRPr="007E6C91">
        <w:rPr>
          <w:rFonts w:ascii="KaiTi" w:eastAsia="KaiTi" w:hAnsi="KaiTi" w:cs="DFKai-SB"/>
          <w:bCs/>
          <w:lang w:eastAsia="zh-TW"/>
        </w:rPr>
        <w:t>10</w:t>
      </w:r>
      <w:r w:rsidRPr="007E6C91">
        <w:rPr>
          <w:rFonts w:ascii="KaiTi" w:eastAsia="KaiTi" w:hAnsi="KaiTi" w:cs="DFKai-SB" w:hint="eastAsia"/>
          <w:bCs/>
          <w:lang w:eastAsia="zh-TW"/>
        </w:rPr>
        <w:t>之事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,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如會</w:t>
      </w:r>
    </w:p>
    <w:p w14:paraId="465D4C2B" w14:textId="28F2E0DF" w:rsidR="00F10A81" w:rsidRPr="007E6C91" w:rsidRDefault="00F10A81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同</w:t>
      </w:r>
      <w:r w:rsidR="003366A6" w:rsidRPr="007E6C91">
        <w:rPr>
          <w:rFonts w:ascii="KaiTi" w:eastAsia="KaiTi" w:hAnsi="KaiTi" w:cs="DFKai-SB"/>
          <w:bCs/>
          <w:lang w:eastAsia="zh-TW"/>
        </w:rPr>
        <w:t>11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端章甫</w:t>
      </w:r>
      <w:r w:rsidR="007707D1" w:rsidRPr="007E6C91">
        <w:rPr>
          <w:rFonts w:ascii="KaiTi" w:eastAsia="KaiTi" w:hAnsi="KaiTi" w:cs="DFKai-SB"/>
          <w:bCs/>
          <w:lang w:eastAsia="zh-TW"/>
        </w:rPr>
        <w:t>1</w:t>
      </w:r>
      <w:r w:rsidR="003366A6" w:rsidRPr="007E6C91">
        <w:rPr>
          <w:rFonts w:ascii="KaiTi" w:eastAsia="KaiTi" w:hAnsi="KaiTi" w:cs="DFKai-SB"/>
          <w:bCs/>
          <w:lang w:eastAsia="zh-TW"/>
        </w:rPr>
        <w:t>2</w:t>
      </w:r>
      <w:r w:rsidR="007707D1" w:rsidRPr="007E6C91">
        <w:rPr>
          <w:rFonts w:ascii="KaiTi" w:eastAsia="KaiTi" w:hAnsi="KaiTi" w:cs="DFKai-SB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願為小相</w:t>
      </w:r>
      <w:r w:rsidR="003366A6" w:rsidRPr="007E6C91">
        <w:rPr>
          <w:rFonts w:ascii="KaiTi" w:eastAsia="KaiTi" w:hAnsi="KaiTi" w:cs="DFKai-SB"/>
          <w:bCs/>
          <w:lang w:eastAsia="zh-TW"/>
        </w:rPr>
        <w:t>13</w:t>
      </w:r>
      <w:r w:rsidRPr="007E6C91">
        <w:rPr>
          <w:rFonts w:ascii="KaiTi" w:eastAsia="KaiTi" w:hAnsi="KaiTi" w:cs="DFKai-SB" w:hint="eastAsia"/>
          <w:bCs/>
          <w:lang w:eastAsia="zh-TW"/>
        </w:rPr>
        <w:t>焉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.</w:t>
      </w:r>
    </w:p>
    <w:p w14:paraId="043FDC13" w14:textId="6924DA05" w:rsidR="00F10A81" w:rsidRPr="007E6C91" w:rsidRDefault="00F10A81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五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點</w:t>
      </w:r>
      <w:r w:rsidR="007707D1" w:rsidRPr="007E6C91">
        <w:rPr>
          <w:rFonts w:ascii="KaiTi" w:eastAsia="KaiTi" w:hAnsi="KaiTi" w:cs="DFKai-SB" w:hint="eastAsia"/>
          <w:bCs/>
          <w:lang w:eastAsia="zh-TW"/>
        </w:rPr>
        <w:t>!</w:t>
      </w:r>
      <w:r w:rsidRPr="007E6C91">
        <w:rPr>
          <w:rFonts w:ascii="KaiTi" w:eastAsia="KaiTi" w:hAnsi="KaiTi" w:cs="DFKai-SB" w:hint="eastAsia"/>
          <w:bCs/>
          <w:lang w:eastAsia="zh-TW"/>
        </w:rPr>
        <w:t>爾何如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?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鼓瑟希</w:t>
      </w:r>
      <w:r w:rsidR="003366A6" w:rsidRPr="007E6C91">
        <w:rPr>
          <w:rFonts w:ascii="KaiTi" w:eastAsia="KaiTi" w:hAnsi="KaiTi" w:cs="DFKai-SB" w:hint="eastAsia"/>
          <w:bCs/>
          <w:lang w:eastAsia="zh-TW"/>
        </w:rPr>
        <w:t>1</w:t>
      </w:r>
      <w:r w:rsidR="003366A6" w:rsidRPr="007E6C91">
        <w:rPr>
          <w:rFonts w:ascii="KaiTi" w:eastAsia="KaiTi" w:hAnsi="KaiTi" w:cs="DFKai-SB"/>
          <w:bCs/>
          <w:lang w:eastAsia="zh-TW"/>
        </w:rPr>
        <w:t>4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鏗爾</w:t>
      </w:r>
      <w:r w:rsidR="003366A6" w:rsidRPr="007E6C91">
        <w:rPr>
          <w:rFonts w:ascii="KaiTi" w:eastAsia="KaiTi" w:hAnsi="KaiTi" w:cs="DFKai-SB" w:hint="eastAsia"/>
          <w:bCs/>
          <w:lang w:eastAsia="zh-TW"/>
        </w:rPr>
        <w:t>1</w:t>
      </w:r>
      <w:r w:rsidR="003366A6" w:rsidRPr="007E6C91">
        <w:rPr>
          <w:rFonts w:ascii="KaiTi" w:eastAsia="KaiTi" w:hAnsi="KaiTi" w:cs="DFKai-SB"/>
          <w:bCs/>
          <w:lang w:eastAsia="zh-TW"/>
        </w:rPr>
        <w:t>5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舍瑟而作</w:t>
      </w:r>
      <w:r w:rsidR="003366A6" w:rsidRPr="007E6C91">
        <w:rPr>
          <w:rFonts w:ascii="KaiTi" w:eastAsia="KaiTi" w:hAnsi="KaiTi" w:cs="DFKai-SB" w:hint="eastAsia"/>
          <w:bCs/>
          <w:lang w:eastAsia="zh-TW"/>
        </w:rPr>
        <w:t>1</w:t>
      </w:r>
      <w:r w:rsidR="003366A6" w:rsidRPr="007E6C91">
        <w:rPr>
          <w:rFonts w:ascii="KaiTi" w:eastAsia="KaiTi" w:hAnsi="KaiTi" w:cs="DFKai-SB"/>
          <w:bCs/>
          <w:lang w:eastAsia="zh-TW"/>
        </w:rPr>
        <w:t>6</w:t>
      </w:r>
      <w:r w:rsidR="002E4678" w:rsidRPr="007E6C91">
        <w:rPr>
          <w:rFonts w:ascii="KaiTi" w:eastAsia="KaiTi" w:hAnsi="KaiTi" w:cs="DFKai-SB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對曰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:</w:t>
      </w:r>
      <w:r w:rsidRPr="007E6C91">
        <w:rPr>
          <w:rFonts w:ascii="KaiTi" w:eastAsia="KaiTi" w:hAnsi="KaiTi" w:cs="DFKai-SB" w:hint="eastAsia"/>
          <w:bCs/>
          <w:lang w:eastAsia="zh-TW"/>
        </w:rPr>
        <w:t>異乎三</w:t>
      </w:r>
    </w:p>
    <w:p w14:paraId="20EA7F33" w14:textId="2B90EDE3" w:rsidR="00F10A81" w:rsidRPr="007E6C91" w:rsidRDefault="00F10A81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lastRenderedPageBreak/>
        <w:t>子者之撰</w:t>
      </w:r>
      <w:r w:rsidR="003366A6" w:rsidRPr="007E6C91">
        <w:rPr>
          <w:rFonts w:ascii="KaiTi" w:eastAsia="KaiTi" w:hAnsi="KaiTi" w:cs="DFKai-SB" w:hint="eastAsia"/>
          <w:bCs/>
          <w:lang w:eastAsia="zh-TW"/>
        </w:rPr>
        <w:t>1</w:t>
      </w:r>
      <w:r w:rsidR="003366A6" w:rsidRPr="007E6C91">
        <w:rPr>
          <w:rFonts w:ascii="KaiTi" w:eastAsia="KaiTi" w:hAnsi="KaiTi" w:cs="DFKai-SB"/>
          <w:bCs/>
          <w:lang w:eastAsia="zh-TW"/>
        </w:rPr>
        <w:t>7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.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子曰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: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何傷乎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?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亦各言其志也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.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曰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: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莫春者</w:t>
      </w:r>
      <w:r w:rsidR="003366A6" w:rsidRPr="007E6C91">
        <w:rPr>
          <w:rFonts w:ascii="KaiTi" w:eastAsia="KaiTi" w:hAnsi="KaiTi" w:cs="DFKai-SB" w:hint="eastAsia"/>
          <w:bCs/>
          <w:lang w:eastAsia="zh-TW"/>
        </w:rPr>
        <w:t>1</w:t>
      </w:r>
      <w:r w:rsidR="003366A6" w:rsidRPr="007E6C91">
        <w:rPr>
          <w:rFonts w:ascii="KaiTi" w:eastAsia="KaiTi" w:hAnsi="KaiTi" w:cs="DFKai-SB"/>
          <w:bCs/>
          <w:lang w:eastAsia="zh-TW"/>
        </w:rPr>
        <w:t>8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春服</w:t>
      </w:r>
    </w:p>
    <w:p w14:paraId="5F1E8724" w14:textId="7687A3FD" w:rsidR="00F10A81" w:rsidRPr="007E6C91" w:rsidRDefault="00F10A81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既成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,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冠者</w:t>
      </w:r>
      <w:r w:rsidR="003366A6" w:rsidRPr="007E6C91">
        <w:rPr>
          <w:rFonts w:ascii="KaiTi" w:eastAsia="KaiTi" w:hAnsi="KaiTi" w:cs="DFKai-SB" w:hint="eastAsia"/>
          <w:bCs/>
          <w:lang w:eastAsia="zh-TW"/>
        </w:rPr>
        <w:t>1</w:t>
      </w:r>
      <w:r w:rsidR="003366A6" w:rsidRPr="007E6C91">
        <w:rPr>
          <w:rFonts w:ascii="KaiTi" w:eastAsia="KaiTi" w:hAnsi="KaiTi" w:cs="DFKai-SB"/>
          <w:bCs/>
          <w:lang w:eastAsia="zh-TW"/>
        </w:rPr>
        <w:t>9</w:t>
      </w:r>
      <w:r w:rsidRPr="007E6C91">
        <w:rPr>
          <w:rFonts w:ascii="KaiTi" w:eastAsia="KaiTi" w:hAnsi="KaiTi" w:cs="DFKai-SB" w:hint="eastAsia"/>
          <w:bCs/>
          <w:lang w:eastAsia="zh-TW"/>
        </w:rPr>
        <w:t>五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r w:rsidRPr="007E6C91">
        <w:rPr>
          <w:rFonts w:ascii="KaiTi" w:eastAsia="KaiTi" w:hAnsi="KaiTi" w:cs="DFKai-SB" w:hint="eastAsia"/>
          <w:bCs/>
          <w:lang w:eastAsia="zh-TW"/>
        </w:rPr>
        <w:t>六人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童子六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r w:rsidRPr="007E6C91">
        <w:rPr>
          <w:rFonts w:ascii="KaiTi" w:eastAsia="KaiTi" w:hAnsi="KaiTi" w:cs="DFKai-SB" w:hint="eastAsia"/>
          <w:bCs/>
          <w:lang w:eastAsia="zh-TW"/>
        </w:rPr>
        <w:t>七人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,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浴乎沂</w:t>
      </w:r>
      <w:r w:rsidR="003366A6" w:rsidRPr="007E6C91">
        <w:rPr>
          <w:rFonts w:ascii="KaiTi" w:eastAsia="KaiTi" w:hAnsi="KaiTi" w:cs="DFKai-SB" w:hint="eastAsia"/>
          <w:bCs/>
          <w:lang w:eastAsia="zh-TW"/>
        </w:rPr>
        <w:t>2</w:t>
      </w:r>
      <w:r w:rsidR="003366A6" w:rsidRPr="007E6C91">
        <w:rPr>
          <w:rFonts w:ascii="KaiTi" w:eastAsia="KaiTi" w:hAnsi="KaiTi" w:cs="DFKai-SB"/>
          <w:bCs/>
          <w:lang w:eastAsia="zh-TW"/>
        </w:rPr>
        <w:t>0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,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風乎舞雩</w:t>
      </w:r>
      <w:r w:rsidR="003366A6" w:rsidRPr="007E6C91">
        <w:rPr>
          <w:rFonts w:ascii="KaiTi" w:eastAsia="KaiTi" w:hAnsi="KaiTi" w:cs="DFKai-SB" w:hint="eastAsia"/>
          <w:bCs/>
          <w:lang w:eastAsia="zh-TW"/>
        </w:rPr>
        <w:t>2</w:t>
      </w:r>
      <w:r w:rsidR="003366A6" w:rsidRPr="007E6C91">
        <w:rPr>
          <w:rFonts w:ascii="KaiTi" w:eastAsia="KaiTi" w:hAnsi="KaiTi" w:cs="DFKai-SB"/>
          <w:bCs/>
          <w:lang w:eastAsia="zh-TW"/>
        </w:rPr>
        <w:t>1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,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詠而歸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.</w:t>
      </w:r>
    </w:p>
    <w:p w14:paraId="31335216" w14:textId="385B660D" w:rsidR="00F10A81" w:rsidRPr="007E6C91" w:rsidRDefault="00F10A81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夫子</w:t>
      </w:r>
      <w:bookmarkStart w:id="3" w:name="_Hlk55573427"/>
      <w:r w:rsidRPr="007E6C91">
        <w:rPr>
          <w:rFonts w:ascii="KaiTi" w:eastAsia="KaiTi" w:hAnsi="KaiTi" w:cs="DFKai-SB" w:hint="eastAsia"/>
          <w:bCs/>
          <w:lang w:eastAsia="zh-TW"/>
        </w:rPr>
        <w:t>喟</w:t>
      </w:r>
      <w:bookmarkEnd w:id="3"/>
      <w:r w:rsidRPr="007E6C91">
        <w:rPr>
          <w:rFonts w:ascii="KaiTi" w:eastAsia="KaiTi" w:hAnsi="KaiTi" w:cs="DFKai-SB" w:hint="eastAsia"/>
          <w:bCs/>
          <w:lang w:eastAsia="zh-TW"/>
        </w:rPr>
        <w:t>然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2</w:t>
      </w:r>
      <w:r w:rsidR="005406C0" w:rsidRPr="007E6C91">
        <w:rPr>
          <w:rFonts w:ascii="KaiTi" w:eastAsia="KaiTi" w:hAnsi="KaiTi" w:cs="DFKai-SB"/>
          <w:bCs/>
          <w:lang w:eastAsia="zh-TW"/>
        </w:rPr>
        <w:t>2</w:t>
      </w:r>
      <w:r w:rsidRPr="007E6C91">
        <w:rPr>
          <w:rFonts w:ascii="KaiTi" w:eastAsia="KaiTi" w:hAnsi="KaiTi" w:cs="DFKai-SB" w:hint="eastAsia"/>
          <w:bCs/>
          <w:lang w:eastAsia="zh-TW"/>
        </w:rPr>
        <w:t>嘆曰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: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吾與點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2</w:t>
      </w:r>
      <w:r w:rsidR="005406C0" w:rsidRPr="007E6C91">
        <w:rPr>
          <w:rFonts w:ascii="KaiTi" w:eastAsia="KaiTi" w:hAnsi="KaiTi" w:cs="DFKai-SB"/>
          <w:bCs/>
          <w:lang w:eastAsia="zh-TW"/>
        </w:rPr>
        <w:t>3</w:t>
      </w:r>
      <w:r w:rsidRPr="007E6C91">
        <w:rPr>
          <w:rFonts w:ascii="KaiTi" w:eastAsia="KaiTi" w:hAnsi="KaiTi" w:cs="DFKai-SB" w:hint="eastAsia"/>
          <w:bCs/>
          <w:lang w:eastAsia="zh-TW"/>
        </w:rPr>
        <w:t>也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.</w:t>
      </w:r>
    </w:p>
    <w:p w14:paraId="18E0DFF3" w14:textId="743F96A7" w:rsidR="00F10A81" w:rsidRPr="007E6C91" w:rsidRDefault="00F10A81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六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三子者出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曾皙後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.</w:t>
      </w:r>
      <w:r w:rsidRPr="007E6C91">
        <w:rPr>
          <w:rFonts w:ascii="KaiTi" w:eastAsia="KaiTi" w:hAnsi="KaiTi" w:cs="DFKai-SB" w:hint="eastAsia"/>
          <w:bCs/>
          <w:lang w:eastAsia="zh-TW"/>
        </w:rPr>
        <w:t>曾皙曰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: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夫三子者之言何如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?</w:t>
      </w:r>
      <w:r w:rsidR="003A3687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子曰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:</w:t>
      </w:r>
      <w:r w:rsidR="003A3687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亦各言</w:t>
      </w:r>
    </w:p>
    <w:p w14:paraId="05FC2B79" w14:textId="765A124A" w:rsidR="00F10A81" w:rsidRPr="007E6C91" w:rsidRDefault="00F10A81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其志也已矣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!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曰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: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夫子何哂由也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?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曰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: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為國以禮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,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其言不讓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2</w:t>
      </w:r>
      <w:r w:rsidR="005406C0" w:rsidRPr="007E6C91">
        <w:rPr>
          <w:rFonts w:ascii="KaiTi" w:eastAsia="KaiTi" w:hAnsi="KaiTi" w:cs="DFKai-SB"/>
          <w:bCs/>
          <w:lang w:eastAsia="zh-TW"/>
        </w:rPr>
        <w:t>4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,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是</w:t>
      </w:r>
    </w:p>
    <w:p w14:paraId="361C6B4B" w14:textId="772FBE12" w:rsidR="00F10A81" w:rsidRPr="007E6C91" w:rsidRDefault="00F10A81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故哂之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.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唯求則非邦也與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?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安見方六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r w:rsidRPr="007E6C91">
        <w:rPr>
          <w:rFonts w:ascii="KaiTi" w:eastAsia="KaiTi" w:hAnsi="KaiTi" w:cs="DFKai-SB" w:hint="eastAsia"/>
          <w:bCs/>
          <w:lang w:eastAsia="zh-TW"/>
        </w:rPr>
        <w:t>七十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如五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r w:rsidRPr="007E6C91">
        <w:rPr>
          <w:rFonts w:ascii="KaiTi" w:eastAsia="KaiTi" w:hAnsi="KaiTi" w:cs="DFKai-SB" w:hint="eastAsia"/>
          <w:bCs/>
          <w:lang w:eastAsia="zh-TW"/>
        </w:rPr>
        <w:t>六十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而非</w:t>
      </w:r>
    </w:p>
    <w:p w14:paraId="7B4CE7C5" w14:textId="1B6BB23B" w:rsidR="00F10A81" w:rsidRPr="007E6C91" w:rsidRDefault="00F10A81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邦也者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?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唯赤則非邦也與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?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宗廟會同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,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非諸侯而何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?</w:t>
      </w:r>
      <w:r w:rsidR="002E467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赤也為之小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,</w:t>
      </w:r>
    </w:p>
    <w:p w14:paraId="60DE7894" w14:textId="005473D5" w:rsidR="00F10A81" w:rsidRPr="007E6C91" w:rsidRDefault="00F10A81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孰能為之大</w:t>
      </w:r>
      <w:r w:rsidR="002E4678" w:rsidRPr="007E6C91">
        <w:rPr>
          <w:rFonts w:ascii="KaiTi" w:eastAsia="KaiTi" w:hAnsi="KaiTi" w:cs="DFKai-SB" w:hint="eastAsia"/>
          <w:bCs/>
          <w:lang w:eastAsia="zh-TW"/>
        </w:rPr>
        <w:t>.</w:t>
      </w:r>
    </w:p>
    <w:p w14:paraId="5442CADE" w14:textId="1D5D5F22" w:rsidR="00CD68F0" w:rsidRPr="007E6C91" w:rsidRDefault="00CD68F0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36"/>
          <w:szCs w:val="36"/>
          <w:lang w:eastAsia="zh-TW"/>
        </w:rPr>
      </w:pPr>
    </w:p>
    <w:p w14:paraId="216D7D31" w14:textId="77777777" w:rsidR="00CD68F0" w:rsidRPr="007E6C91" w:rsidRDefault="00CD68F0" w:rsidP="00A72485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7E6C91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三、註解</w:t>
      </w:r>
    </w:p>
    <w:p w14:paraId="521988AA" w14:textId="53F1CD1C" w:rsidR="00CD68F0" w:rsidRPr="007E6C91" w:rsidRDefault="00AD388B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0</w:t>
      </w:r>
      <w:r w:rsidRPr="007E6C91">
        <w:rPr>
          <w:rFonts w:ascii="KaiTi" w:eastAsia="KaiTi" w:hAnsi="KaiTi" w:cs="DFKai-SB"/>
          <w:bCs/>
          <w:lang w:eastAsia="zh-TW"/>
        </w:rPr>
        <w:t xml:space="preserve">1 </w:t>
      </w:r>
      <w:r w:rsidRPr="007E6C91">
        <w:rPr>
          <w:rFonts w:ascii="KaiTi" w:eastAsia="KaiTi" w:hAnsi="KaiTi" w:cs="DFKai-SB" w:hint="eastAsia"/>
          <w:bCs/>
          <w:lang w:eastAsia="zh-TW"/>
        </w:rPr>
        <w:t>子路: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姓仲,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名由,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一字季路.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魯國人,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小孔子九歲,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性率直,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好勇力.</w:t>
      </w:r>
    </w:p>
    <w:p w14:paraId="1DD2B3F2" w14:textId="13DE5728" w:rsidR="00AD388B" w:rsidRPr="007E6C91" w:rsidRDefault="00AD388B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/>
          <w:bCs/>
          <w:lang w:eastAsia="zh-TW"/>
        </w:rPr>
        <w:t xml:space="preserve">02 </w:t>
      </w:r>
      <w:r w:rsidRPr="007E6C91">
        <w:rPr>
          <w:rFonts w:ascii="KaiTi" w:eastAsia="KaiTi" w:hAnsi="KaiTi" w:cs="DFKai-SB" w:hint="eastAsia"/>
          <w:bCs/>
          <w:lang w:eastAsia="zh-TW"/>
        </w:rPr>
        <w:t>曾皙</w:t>
      </w:r>
      <w:r w:rsidR="007B1242" w:rsidRPr="007E6C91">
        <w:rPr>
          <w:rFonts w:ascii="KaiTi" w:eastAsia="KaiTi" w:hAnsi="KaiTi" w:cs="DFKai-SB" w:hint="eastAsia"/>
          <w:bCs/>
          <w:lang w:eastAsia="zh-TW"/>
        </w:rPr>
        <w:t>:</w:t>
      </w:r>
      <w:r w:rsidR="007B1242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姓曾</w:t>
      </w:r>
      <w:r w:rsidR="007B1242" w:rsidRPr="007E6C91">
        <w:rPr>
          <w:rFonts w:ascii="KaiTi" w:eastAsia="KaiTi" w:hAnsi="KaiTi" w:cs="DFKai-SB" w:hint="eastAsia"/>
          <w:bCs/>
          <w:lang w:eastAsia="zh-TW"/>
        </w:rPr>
        <w:t>,</w:t>
      </w:r>
      <w:r w:rsidR="007B1242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名點</w:t>
      </w:r>
      <w:r w:rsidR="007B1242" w:rsidRPr="007E6C91">
        <w:rPr>
          <w:rFonts w:ascii="KaiTi" w:eastAsia="KaiTi" w:hAnsi="KaiTi" w:cs="DFKai-SB" w:hint="eastAsia"/>
          <w:bCs/>
          <w:lang w:eastAsia="zh-TW"/>
        </w:rPr>
        <w:t>,</w:t>
      </w:r>
      <w:r w:rsidR="007B1242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字皙</w:t>
      </w:r>
      <w:r w:rsidR="007B1242" w:rsidRPr="007E6C91">
        <w:rPr>
          <w:rFonts w:ascii="KaiTi" w:eastAsia="KaiTi" w:hAnsi="KaiTi" w:cs="DFKai-SB" w:hint="eastAsia"/>
          <w:bCs/>
          <w:lang w:eastAsia="zh-TW"/>
        </w:rPr>
        <w:t>.</w:t>
      </w:r>
      <w:r w:rsidR="007B1242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魯國人</w:t>
      </w:r>
      <w:r w:rsidR="007B1242" w:rsidRPr="007E6C91">
        <w:rPr>
          <w:rFonts w:ascii="KaiTi" w:eastAsia="KaiTi" w:hAnsi="KaiTi" w:cs="DFKai-SB" w:hint="eastAsia"/>
          <w:bCs/>
          <w:lang w:eastAsia="zh-TW"/>
        </w:rPr>
        <w:t>,</w:t>
      </w:r>
      <w:r w:rsidR="007B1242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與子參同為孔子弟子</w:t>
      </w:r>
      <w:r w:rsidR="007B1242" w:rsidRPr="007E6C91">
        <w:rPr>
          <w:rFonts w:ascii="KaiTi" w:eastAsia="KaiTi" w:hAnsi="KaiTi" w:cs="DFKai-SB" w:hint="eastAsia"/>
          <w:bCs/>
          <w:lang w:eastAsia="zh-TW"/>
        </w:rPr>
        <w:t>.</w:t>
      </w:r>
      <w:r w:rsidRPr="007E6C91">
        <w:rPr>
          <w:rFonts w:ascii="KaiTi" w:eastAsia="KaiTi" w:hAnsi="KaiTi" w:cs="DFKai-SB" w:hint="eastAsia"/>
          <w:bCs/>
          <w:lang w:eastAsia="zh-TW"/>
        </w:rPr>
        <w:t>皙</w:t>
      </w:r>
      <w:r w:rsidR="007B1242" w:rsidRPr="007E6C91">
        <w:rPr>
          <w:rFonts w:ascii="KaiTi" w:eastAsia="KaiTi" w:hAnsi="KaiTi" w:cs="DFKai-SB" w:hint="eastAsia"/>
          <w:bCs/>
          <w:lang w:eastAsia="zh-TW"/>
        </w:rPr>
        <w:t>,</w:t>
      </w:r>
      <w:r w:rsidR="007B1242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音ㄒㄧ</w:t>
      </w:r>
      <w:r w:rsidR="007B1242" w:rsidRPr="007E6C91">
        <w:rPr>
          <w:rFonts w:ascii="KaiTi" w:eastAsia="KaiTi" w:hAnsi="KaiTi" w:cs="DFKai-SB" w:hint="eastAsia"/>
          <w:bCs/>
          <w:lang w:eastAsia="zh-TW"/>
        </w:rPr>
        <w:t>.</w:t>
      </w:r>
    </w:p>
    <w:p w14:paraId="0C049FA7" w14:textId="0B7A0C9A" w:rsidR="007B1242" w:rsidRPr="007E6C91" w:rsidRDefault="00AD388B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/>
          <w:bCs/>
          <w:lang w:eastAsia="zh-TW"/>
        </w:rPr>
        <w:t>03</w:t>
      </w:r>
      <w:r w:rsidR="007B1242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7B1242" w:rsidRPr="007E6C91">
        <w:rPr>
          <w:rFonts w:ascii="KaiTi" w:eastAsia="KaiTi" w:hAnsi="KaiTi" w:cs="DFKai-SB" w:hint="eastAsia"/>
          <w:bCs/>
          <w:lang w:eastAsia="zh-TW"/>
        </w:rPr>
        <w:t>冉有:姓冉,</w:t>
      </w:r>
      <w:r w:rsidR="007B1242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7B1242" w:rsidRPr="007E6C91">
        <w:rPr>
          <w:rFonts w:ascii="KaiTi" w:eastAsia="KaiTi" w:hAnsi="KaiTi" w:cs="DFKai-SB" w:hint="eastAsia"/>
          <w:bCs/>
          <w:lang w:eastAsia="zh-TW"/>
        </w:rPr>
        <w:t>名求,</w:t>
      </w:r>
      <w:r w:rsidR="007B1242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7B1242" w:rsidRPr="007E6C91">
        <w:rPr>
          <w:rFonts w:ascii="KaiTi" w:eastAsia="KaiTi" w:hAnsi="KaiTi" w:cs="DFKai-SB" w:hint="eastAsia"/>
          <w:bCs/>
          <w:lang w:eastAsia="zh-TW"/>
        </w:rPr>
        <w:t>字子有.</w:t>
      </w:r>
      <w:r w:rsidR="007B1242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7B1242" w:rsidRPr="007E6C91">
        <w:rPr>
          <w:rFonts w:ascii="KaiTi" w:eastAsia="KaiTi" w:hAnsi="KaiTi" w:cs="DFKai-SB" w:hint="eastAsia"/>
          <w:bCs/>
          <w:lang w:eastAsia="zh-TW"/>
        </w:rPr>
        <w:t>魯國人,</w:t>
      </w:r>
      <w:r w:rsidR="007B1242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7B1242" w:rsidRPr="007E6C91">
        <w:rPr>
          <w:rFonts w:ascii="KaiTi" w:eastAsia="KaiTi" w:hAnsi="KaiTi" w:cs="DFKai-SB" w:hint="eastAsia"/>
          <w:bCs/>
          <w:lang w:eastAsia="zh-TW"/>
        </w:rPr>
        <w:t>小孔子二十九歲,</w:t>
      </w:r>
      <w:r w:rsidR="007B1242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7B1242" w:rsidRPr="007E6C91">
        <w:rPr>
          <w:rFonts w:ascii="KaiTi" w:eastAsia="KaiTi" w:hAnsi="KaiTi" w:cs="DFKai-SB" w:hint="eastAsia"/>
          <w:bCs/>
          <w:lang w:eastAsia="zh-TW"/>
        </w:rPr>
        <w:t>性謙和,</w:t>
      </w:r>
      <w:r w:rsidR="007B1242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7B1242" w:rsidRPr="007E6C91">
        <w:rPr>
          <w:rFonts w:ascii="KaiTi" w:eastAsia="KaiTi" w:hAnsi="KaiTi" w:cs="DFKai-SB" w:hint="eastAsia"/>
          <w:bCs/>
          <w:lang w:eastAsia="zh-TW"/>
        </w:rPr>
        <w:t>多才</w:t>
      </w:r>
    </w:p>
    <w:p w14:paraId="458F73FF" w14:textId="0937333D" w:rsidR="00AD388B" w:rsidRPr="007E6C91" w:rsidRDefault="007B1242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 xml:space="preserve"> </w:t>
      </w:r>
      <w:r w:rsidRPr="007E6C91">
        <w:rPr>
          <w:rFonts w:ascii="KaiTi" w:eastAsia="KaiTi" w:hAnsi="KaiTi" w:cs="DFKai-SB"/>
          <w:bCs/>
          <w:lang w:eastAsia="zh-TW"/>
        </w:rPr>
        <w:t xml:space="preserve">  </w:t>
      </w:r>
      <w:r w:rsidRPr="007E6C91">
        <w:rPr>
          <w:rFonts w:ascii="KaiTi" w:eastAsia="KaiTi" w:hAnsi="KaiTi" w:cs="DFKai-SB" w:hint="eastAsia"/>
          <w:bCs/>
          <w:lang w:eastAsia="zh-TW"/>
        </w:rPr>
        <w:t>藝,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亦擅政事.</w:t>
      </w:r>
    </w:p>
    <w:p w14:paraId="5CBCD4FA" w14:textId="48FA4178" w:rsidR="00D47206" w:rsidRPr="007E6C91" w:rsidRDefault="00AD388B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/>
          <w:bCs/>
          <w:lang w:eastAsia="zh-TW"/>
        </w:rPr>
        <w:t>04</w:t>
      </w:r>
      <w:r w:rsidR="00D47206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D47206" w:rsidRPr="007E6C91">
        <w:rPr>
          <w:rFonts w:ascii="KaiTi" w:eastAsia="KaiTi" w:hAnsi="KaiTi" w:cs="DFKai-SB" w:hint="eastAsia"/>
          <w:bCs/>
          <w:lang w:eastAsia="zh-TW"/>
        </w:rPr>
        <w:t>公西華:</w:t>
      </w:r>
      <w:r w:rsidR="00D47206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D47206" w:rsidRPr="007E6C91">
        <w:rPr>
          <w:rFonts w:ascii="KaiTi" w:eastAsia="KaiTi" w:hAnsi="KaiTi" w:cs="DFKai-SB" w:hint="eastAsia"/>
          <w:bCs/>
          <w:lang w:eastAsia="zh-TW"/>
        </w:rPr>
        <w:t>姓公西,</w:t>
      </w:r>
      <w:r w:rsidR="00D47206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D47206" w:rsidRPr="007E6C91">
        <w:rPr>
          <w:rFonts w:ascii="KaiTi" w:eastAsia="KaiTi" w:hAnsi="KaiTi" w:cs="DFKai-SB" w:hint="eastAsia"/>
          <w:bCs/>
          <w:lang w:eastAsia="zh-TW"/>
        </w:rPr>
        <w:t>名赤,</w:t>
      </w:r>
      <w:r w:rsidR="00D47206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D47206" w:rsidRPr="007E6C91">
        <w:rPr>
          <w:rFonts w:ascii="KaiTi" w:eastAsia="KaiTi" w:hAnsi="KaiTi" w:cs="DFKai-SB" w:hint="eastAsia"/>
          <w:bCs/>
          <w:lang w:eastAsia="zh-TW"/>
        </w:rPr>
        <w:t>字子華.</w:t>
      </w:r>
      <w:r w:rsidR="00D47206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D47206" w:rsidRPr="007E6C91">
        <w:rPr>
          <w:rFonts w:ascii="KaiTi" w:eastAsia="KaiTi" w:hAnsi="KaiTi" w:cs="DFKai-SB" w:hint="eastAsia"/>
          <w:bCs/>
          <w:lang w:eastAsia="zh-TW"/>
        </w:rPr>
        <w:t>魯國人,</w:t>
      </w:r>
      <w:r w:rsidR="00D47206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D47206" w:rsidRPr="007E6C91">
        <w:rPr>
          <w:rFonts w:ascii="KaiTi" w:eastAsia="KaiTi" w:hAnsi="KaiTi" w:cs="DFKai-SB" w:hint="eastAsia"/>
          <w:bCs/>
          <w:lang w:eastAsia="zh-TW"/>
        </w:rPr>
        <w:t>小孔子四十二歲,</w:t>
      </w:r>
      <w:r w:rsidR="00D47206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D47206" w:rsidRPr="007E6C91">
        <w:rPr>
          <w:rFonts w:ascii="KaiTi" w:eastAsia="KaiTi" w:hAnsi="KaiTi" w:cs="DFKai-SB" w:hint="eastAsia"/>
          <w:bCs/>
          <w:lang w:eastAsia="zh-TW"/>
        </w:rPr>
        <w:t>熟習禮節,</w:t>
      </w:r>
      <w:r w:rsidR="00D47206" w:rsidRPr="007E6C91">
        <w:rPr>
          <w:rFonts w:ascii="KaiTi" w:eastAsia="KaiTi" w:hAnsi="KaiTi" w:cs="DFKai-SB"/>
          <w:bCs/>
          <w:lang w:eastAsia="zh-TW"/>
        </w:rPr>
        <w:t xml:space="preserve"> </w:t>
      </w:r>
    </w:p>
    <w:p w14:paraId="14A2FB4F" w14:textId="71CFA6CA" w:rsidR="00AD388B" w:rsidRPr="007E6C91" w:rsidRDefault="00D47206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 xml:space="preserve"> </w:t>
      </w:r>
      <w:r w:rsidRPr="007E6C91">
        <w:rPr>
          <w:rFonts w:ascii="KaiTi" w:eastAsia="KaiTi" w:hAnsi="KaiTi" w:cs="DFKai-SB"/>
          <w:bCs/>
          <w:lang w:eastAsia="zh-TW"/>
        </w:rPr>
        <w:t xml:space="preserve">  </w:t>
      </w:r>
      <w:r w:rsidRPr="007E6C91">
        <w:rPr>
          <w:rFonts w:ascii="KaiTi" w:eastAsia="KaiTi" w:hAnsi="KaiTi" w:cs="DFKai-SB" w:hint="eastAsia"/>
          <w:bCs/>
          <w:lang w:eastAsia="zh-TW"/>
        </w:rPr>
        <w:t>長於外</w:t>
      </w:r>
      <w:r w:rsidRPr="007E6C91">
        <w:rPr>
          <w:rFonts w:ascii="KaiTi" w:eastAsia="KaiTi" w:hAnsi="KaiTi" w:cs="DFKai-SB" w:hint="eastAsia"/>
          <w:bCs/>
          <w:lang w:val="en-US" w:eastAsia="zh-TW"/>
        </w:rPr>
        <w:t>交</w:t>
      </w:r>
      <w:r w:rsidRPr="007E6C91">
        <w:rPr>
          <w:rFonts w:ascii="KaiTi" w:eastAsia="KaiTi" w:hAnsi="KaiTi" w:cs="DFKai-SB" w:hint="eastAsia"/>
          <w:bCs/>
          <w:lang w:eastAsia="zh-TW"/>
        </w:rPr>
        <w:t>.</w:t>
      </w:r>
    </w:p>
    <w:p w14:paraId="2BBE9691" w14:textId="43E1D937" w:rsidR="00AD388B" w:rsidRPr="007E6C91" w:rsidRDefault="00AD388B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/>
          <w:bCs/>
          <w:lang w:eastAsia="zh-TW"/>
        </w:rPr>
        <w:t>05</w:t>
      </w:r>
      <w:r w:rsidR="00D47206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98252E" w:rsidRPr="007E6C91">
        <w:rPr>
          <w:rFonts w:ascii="KaiTi" w:eastAsia="KaiTi" w:hAnsi="KaiTi" w:cs="DFKai-SB" w:hint="eastAsia"/>
          <w:bCs/>
          <w:lang w:eastAsia="zh-TW"/>
        </w:rPr>
        <w:t>加之以師旅:</w:t>
      </w:r>
      <w:r w:rsidR="0098252E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98252E" w:rsidRPr="007E6C91">
        <w:rPr>
          <w:rFonts w:ascii="KaiTi" w:eastAsia="KaiTi" w:hAnsi="KaiTi" w:cs="DFKai-SB" w:hint="eastAsia"/>
          <w:bCs/>
          <w:lang w:eastAsia="zh-TW"/>
        </w:rPr>
        <w:t>指受到外敵的侵略.</w:t>
      </w:r>
      <w:r w:rsidR="0098252E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98252E" w:rsidRPr="007E6C91">
        <w:rPr>
          <w:rFonts w:ascii="KaiTi" w:eastAsia="KaiTi" w:hAnsi="KaiTi" w:cs="DFKai-SB" w:hint="eastAsia"/>
          <w:bCs/>
          <w:lang w:eastAsia="zh-TW"/>
        </w:rPr>
        <w:t>師旅,</w:t>
      </w:r>
      <w:r w:rsidR="0098252E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98252E" w:rsidRPr="007E6C91">
        <w:rPr>
          <w:rFonts w:ascii="KaiTi" w:eastAsia="KaiTi" w:hAnsi="KaiTi" w:cs="DFKai-SB" w:hint="eastAsia"/>
          <w:bCs/>
          <w:lang w:eastAsia="zh-TW"/>
        </w:rPr>
        <w:t>軍隊.</w:t>
      </w:r>
    </w:p>
    <w:p w14:paraId="30BD811A" w14:textId="2C439D95" w:rsidR="00AD388B" w:rsidRPr="007E6C91" w:rsidRDefault="00AD388B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/>
          <w:bCs/>
          <w:lang w:eastAsia="zh-TW"/>
        </w:rPr>
        <w:t>06</w:t>
      </w:r>
      <w:r w:rsidR="0098252E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98252E" w:rsidRPr="007E6C91">
        <w:rPr>
          <w:rFonts w:ascii="KaiTi" w:eastAsia="KaiTi" w:hAnsi="KaiTi" w:cs="DFKai-SB" w:hint="eastAsia"/>
          <w:bCs/>
          <w:lang w:eastAsia="zh-TW"/>
        </w:rPr>
        <w:t>方:</w:t>
      </w:r>
      <w:r w:rsidR="0098252E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98252E" w:rsidRPr="007E6C91">
        <w:rPr>
          <w:rFonts w:ascii="KaiTi" w:eastAsia="KaiTi" w:hAnsi="KaiTi" w:cs="DFKai-SB" w:hint="eastAsia"/>
          <w:bCs/>
          <w:lang w:eastAsia="zh-TW"/>
        </w:rPr>
        <w:t>禮義.</w:t>
      </w:r>
    </w:p>
    <w:p w14:paraId="0BED8C34" w14:textId="1AD8F0B5" w:rsidR="00AD388B" w:rsidRPr="007E6C91" w:rsidRDefault="00AD388B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/>
          <w:bCs/>
          <w:lang w:eastAsia="zh-TW"/>
        </w:rPr>
        <w:t>07</w:t>
      </w:r>
      <w:r w:rsidR="003366A6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3366A6" w:rsidRPr="007E6C91">
        <w:rPr>
          <w:rFonts w:ascii="KaiTi" w:eastAsia="KaiTi" w:hAnsi="KaiTi" w:cs="DFKai-SB" w:hint="eastAsia"/>
          <w:bCs/>
          <w:lang w:eastAsia="zh-TW"/>
        </w:rPr>
        <w:t>哂:</w:t>
      </w:r>
      <w:r w:rsidR="003366A6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3366A6" w:rsidRPr="007E6C91">
        <w:rPr>
          <w:rFonts w:ascii="KaiTi" w:eastAsia="KaiTi" w:hAnsi="KaiTi" w:cs="DFKai-SB" w:hint="eastAsia"/>
          <w:bCs/>
          <w:lang w:eastAsia="zh-TW"/>
        </w:rPr>
        <w:t>音ㄕㄣ,</w:t>
      </w:r>
      <w:r w:rsidR="003366A6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3366A6" w:rsidRPr="007E6C91">
        <w:rPr>
          <w:rFonts w:ascii="KaiTi" w:eastAsia="KaiTi" w:hAnsi="KaiTi" w:cs="DFKai-SB" w:hint="eastAsia"/>
          <w:bCs/>
          <w:lang w:eastAsia="zh-TW"/>
        </w:rPr>
        <w:t>微笑.</w:t>
      </w:r>
      <w:r w:rsidR="003366A6" w:rsidRPr="007E6C91">
        <w:rPr>
          <w:rFonts w:ascii="KaiTi" w:eastAsia="KaiTi" w:hAnsi="KaiTi" w:cs="DFKai-SB"/>
          <w:bCs/>
          <w:lang w:eastAsia="zh-TW"/>
        </w:rPr>
        <w:cr/>
      </w:r>
      <w:r w:rsidRPr="007E6C91">
        <w:rPr>
          <w:rFonts w:ascii="KaiTi" w:eastAsia="KaiTi" w:hAnsi="KaiTi" w:cs="DFKai-SB"/>
          <w:bCs/>
          <w:lang w:eastAsia="zh-TW"/>
        </w:rPr>
        <w:t>08</w:t>
      </w:r>
      <w:r w:rsidR="003366A6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3366A6" w:rsidRPr="007E6C91">
        <w:rPr>
          <w:rFonts w:ascii="KaiTi" w:eastAsia="KaiTi" w:hAnsi="KaiTi" w:cs="DFKai-SB" w:hint="eastAsia"/>
          <w:bCs/>
          <w:lang w:eastAsia="zh-TW"/>
        </w:rPr>
        <w:t>足民:</w:t>
      </w:r>
      <w:r w:rsidR="003366A6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3366A6" w:rsidRPr="007E6C91">
        <w:rPr>
          <w:rFonts w:ascii="KaiTi" w:eastAsia="KaiTi" w:hAnsi="KaiTi" w:cs="DFKai-SB" w:hint="eastAsia"/>
          <w:bCs/>
          <w:lang w:eastAsia="zh-TW"/>
        </w:rPr>
        <w:t>使人民富足</w:t>
      </w:r>
      <w:r w:rsidR="003366A6" w:rsidRPr="007E6C91">
        <w:rPr>
          <w:rFonts w:ascii="KaiTi" w:eastAsia="KaiTi" w:hAnsi="KaiTi" w:cs="Microsoft JhengHei"/>
          <w:bCs/>
          <w:lang w:eastAsia="zh-TW"/>
        </w:rPr>
        <w:t>.</w:t>
      </w:r>
    </w:p>
    <w:p w14:paraId="1D786C45" w14:textId="11CE2722" w:rsidR="00AD388B" w:rsidRPr="007E6C91" w:rsidRDefault="00AD388B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/>
          <w:bCs/>
          <w:lang w:eastAsia="zh-TW"/>
        </w:rPr>
        <w:t>09</w:t>
      </w:r>
      <w:r w:rsidR="003366A6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3366A6" w:rsidRPr="007E6C91">
        <w:rPr>
          <w:rFonts w:ascii="KaiTi" w:eastAsia="KaiTi" w:hAnsi="KaiTi" w:cs="DFKai-SB" w:hint="eastAsia"/>
          <w:bCs/>
          <w:lang w:eastAsia="zh-TW"/>
        </w:rPr>
        <w:t>俟:</w:t>
      </w:r>
      <w:r w:rsidR="003366A6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3366A6" w:rsidRPr="007E6C91">
        <w:rPr>
          <w:rFonts w:ascii="KaiTi" w:eastAsia="KaiTi" w:hAnsi="KaiTi" w:cs="DFKai-SB" w:hint="eastAsia"/>
          <w:bCs/>
          <w:lang w:eastAsia="zh-TW"/>
        </w:rPr>
        <w:t>音ㄙ,</w:t>
      </w:r>
      <w:r w:rsidR="003366A6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3366A6" w:rsidRPr="007E6C91">
        <w:rPr>
          <w:rFonts w:ascii="KaiTi" w:eastAsia="KaiTi" w:hAnsi="KaiTi" w:cs="DFKai-SB" w:hint="eastAsia"/>
          <w:bCs/>
          <w:lang w:eastAsia="zh-TW"/>
        </w:rPr>
        <w:t>等待.</w:t>
      </w:r>
    </w:p>
    <w:p w14:paraId="33813E20" w14:textId="6D270E65" w:rsidR="00AD388B" w:rsidRPr="007E6C91" w:rsidRDefault="00AD388B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/>
          <w:bCs/>
          <w:lang w:eastAsia="zh-TW"/>
        </w:rPr>
        <w:t>10</w:t>
      </w:r>
      <w:r w:rsidR="003366A6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宗廟之事:</w:t>
      </w:r>
      <w:r w:rsidR="005406C0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指祭祀.</w:t>
      </w:r>
    </w:p>
    <w:p w14:paraId="01022DE0" w14:textId="6E8DEC43" w:rsidR="00AD388B" w:rsidRPr="007E6C91" w:rsidRDefault="00AD388B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/>
          <w:bCs/>
          <w:lang w:eastAsia="zh-TW"/>
        </w:rPr>
        <w:t>11</w:t>
      </w:r>
      <w:r w:rsidR="005406C0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會同: 指諸侯朝覲天子或諸侯會盟之事.</w:t>
      </w:r>
    </w:p>
    <w:p w14:paraId="296EF9A9" w14:textId="77777777" w:rsidR="005406C0" w:rsidRPr="007E6C91" w:rsidRDefault="00AD388B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/>
          <w:bCs/>
          <w:lang w:eastAsia="zh-TW"/>
        </w:rPr>
        <w:t>12</w:t>
      </w:r>
      <w:r w:rsidR="005406C0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章甫: 穿著禮服, 戴著禮帽. 端, 古代禮服, 又稱玄端. 章甫, 古代</w:t>
      </w:r>
    </w:p>
    <w:p w14:paraId="73A26EBA" w14:textId="216C822B" w:rsidR="00AD388B" w:rsidRPr="007E6C91" w:rsidRDefault="005406C0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 xml:space="preserve">   禮帽.</w:t>
      </w:r>
    </w:p>
    <w:p w14:paraId="33865E55" w14:textId="3B5358F0" w:rsidR="005406C0" w:rsidRPr="007E6C91" w:rsidRDefault="00AD388B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/>
          <w:bCs/>
          <w:lang w:eastAsia="zh-TW"/>
        </w:rPr>
        <w:t>13</w:t>
      </w:r>
      <w:r w:rsidR="005406C0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小相:</w:t>
      </w:r>
      <w:r w:rsidR="005406C0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贊禮之人.</w:t>
      </w:r>
    </w:p>
    <w:p w14:paraId="44DD9FF2" w14:textId="1615543C" w:rsidR="005406C0" w:rsidRPr="007E6C91" w:rsidRDefault="005406C0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1</w:t>
      </w:r>
      <w:r w:rsidRPr="007E6C91">
        <w:rPr>
          <w:rFonts w:ascii="KaiTi" w:eastAsia="KaiTi" w:hAnsi="KaiTi" w:cs="DFKai-SB"/>
          <w:bCs/>
          <w:lang w:eastAsia="zh-TW"/>
        </w:rPr>
        <w:t xml:space="preserve">4 </w:t>
      </w:r>
      <w:r w:rsidRPr="007E6C91">
        <w:rPr>
          <w:rFonts w:ascii="KaiTi" w:eastAsia="KaiTi" w:hAnsi="KaiTi" w:cs="DFKai-SB" w:hint="eastAsia"/>
          <w:bCs/>
          <w:lang w:eastAsia="zh-TW"/>
        </w:rPr>
        <w:t>希: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指瑟聲漸歇.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希,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通稀.</w:t>
      </w:r>
    </w:p>
    <w:p w14:paraId="054DE22E" w14:textId="3F0EE41F" w:rsidR="005406C0" w:rsidRPr="007E6C91" w:rsidRDefault="005406C0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1</w:t>
      </w:r>
      <w:r w:rsidRPr="007E6C91">
        <w:rPr>
          <w:rFonts w:ascii="KaiTi" w:eastAsia="KaiTi" w:hAnsi="KaiTi" w:cs="DFKai-SB"/>
          <w:bCs/>
          <w:lang w:eastAsia="zh-TW"/>
        </w:rPr>
        <w:t xml:space="preserve">5 </w:t>
      </w:r>
      <w:r w:rsidRPr="007E6C91">
        <w:rPr>
          <w:rFonts w:ascii="KaiTi" w:eastAsia="KaiTi" w:hAnsi="KaiTi" w:cs="DFKai-SB" w:hint="eastAsia"/>
          <w:bCs/>
          <w:lang w:eastAsia="zh-TW"/>
        </w:rPr>
        <w:t>鏗爾: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鏗然一聲.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鏗,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音ㄎㄥ,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狀聲詞.</w:t>
      </w:r>
    </w:p>
    <w:p w14:paraId="17EABB55" w14:textId="4FBFFA87" w:rsidR="005406C0" w:rsidRPr="007E6C91" w:rsidRDefault="005406C0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lastRenderedPageBreak/>
        <w:t>1</w:t>
      </w:r>
      <w:r w:rsidRPr="007E6C91">
        <w:rPr>
          <w:rFonts w:ascii="KaiTi" w:eastAsia="KaiTi" w:hAnsi="KaiTi" w:cs="DFKai-SB"/>
          <w:bCs/>
          <w:lang w:eastAsia="zh-TW"/>
        </w:rPr>
        <w:t xml:space="preserve">6 </w:t>
      </w:r>
      <w:r w:rsidRPr="007E6C91">
        <w:rPr>
          <w:rFonts w:ascii="KaiTi" w:eastAsia="KaiTi" w:hAnsi="KaiTi" w:cs="DFKai-SB" w:hint="eastAsia"/>
          <w:bCs/>
          <w:lang w:eastAsia="zh-TW"/>
        </w:rPr>
        <w:t>舍瑟而作: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放下瑟,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站了起來.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舍</w:t>
      </w:r>
      <w:r w:rsidR="008A1BE8" w:rsidRPr="007E6C91">
        <w:rPr>
          <w:rFonts w:ascii="KaiTi" w:eastAsia="KaiTi" w:hAnsi="KaiTi" w:cs="DFKai-SB" w:hint="eastAsia"/>
          <w:bCs/>
          <w:lang w:eastAsia="zh-TW"/>
        </w:rPr>
        <w:t>,</w:t>
      </w:r>
      <w:r w:rsidR="008A1BE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同捨</w:t>
      </w:r>
      <w:r w:rsidR="008A1BE8" w:rsidRPr="007E6C91">
        <w:rPr>
          <w:rFonts w:ascii="KaiTi" w:eastAsia="KaiTi" w:hAnsi="KaiTi" w:cs="DFKai-SB" w:hint="eastAsia"/>
          <w:bCs/>
          <w:lang w:eastAsia="zh-TW"/>
        </w:rPr>
        <w:t>.</w:t>
      </w:r>
      <w:r w:rsidRPr="007E6C91">
        <w:rPr>
          <w:rFonts w:ascii="KaiTi" w:eastAsia="KaiTi" w:hAnsi="KaiTi" w:cs="DFKai-SB" w:hint="eastAsia"/>
          <w:bCs/>
          <w:lang w:eastAsia="zh-TW"/>
        </w:rPr>
        <w:t>作</w:t>
      </w:r>
      <w:r w:rsidR="008A1BE8" w:rsidRPr="007E6C91">
        <w:rPr>
          <w:rFonts w:ascii="KaiTi" w:eastAsia="KaiTi" w:hAnsi="KaiTi" w:cs="DFKai-SB" w:hint="eastAsia"/>
          <w:bCs/>
          <w:lang w:eastAsia="zh-TW"/>
        </w:rPr>
        <w:t>,</w:t>
      </w:r>
      <w:r w:rsidR="008A1BE8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起立</w:t>
      </w:r>
      <w:r w:rsidR="008A1BE8" w:rsidRPr="007E6C91">
        <w:rPr>
          <w:rFonts w:ascii="KaiTi" w:eastAsia="KaiTi" w:hAnsi="KaiTi" w:cs="DFKai-SB" w:hint="eastAsia"/>
          <w:bCs/>
          <w:lang w:eastAsia="zh-TW"/>
        </w:rPr>
        <w:t>.</w:t>
      </w:r>
    </w:p>
    <w:p w14:paraId="23215D55" w14:textId="5A5B2D65" w:rsidR="005406C0" w:rsidRPr="007E6C91" w:rsidRDefault="008A1BE8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1</w:t>
      </w:r>
      <w:r w:rsidRPr="007E6C91">
        <w:rPr>
          <w:rFonts w:ascii="KaiTi" w:eastAsia="KaiTi" w:hAnsi="KaiTi" w:cs="DFKai-SB"/>
          <w:bCs/>
          <w:lang w:eastAsia="zh-TW"/>
        </w:rPr>
        <w:t>7</w:t>
      </w:r>
      <w:r w:rsidR="005406C0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撰</w:t>
      </w:r>
      <w:r w:rsidRPr="007E6C91">
        <w:rPr>
          <w:rFonts w:ascii="KaiTi" w:eastAsia="KaiTi" w:hAnsi="KaiTi" w:cs="DFKai-SB" w:hint="eastAsia"/>
          <w:bCs/>
          <w:lang w:eastAsia="zh-TW"/>
        </w:rPr>
        <w:t>: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撰述</w:t>
      </w:r>
      <w:r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此指陳述</w:t>
      </w:r>
      <w:r w:rsidRPr="007E6C91">
        <w:rPr>
          <w:rFonts w:ascii="KaiTi" w:eastAsia="KaiTi" w:hAnsi="KaiTi" w:cs="DFKai-SB" w:hint="eastAsia"/>
          <w:bCs/>
          <w:lang w:eastAsia="zh-TW"/>
        </w:rPr>
        <w:t>.</w:t>
      </w:r>
    </w:p>
    <w:p w14:paraId="52065B39" w14:textId="41A5B92D" w:rsidR="005406C0" w:rsidRPr="007E6C91" w:rsidRDefault="008A1BE8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1</w:t>
      </w:r>
      <w:r w:rsidRPr="007E6C91">
        <w:rPr>
          <w:rFonts w:ascii="KaiTi" w:eastAsia="KaiTi" w:hAnsi="KaiTi" w:cs="DFKai-SB"/>
          <w:bCs/>
          <w:lang w:eastAsia="zh-TW"/>
        </w:rPr>
        <w:t>8</w:t>
      </w:r>
      <w:r w:rsidR="005406C0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莫春</w:t>
      </w:r>
      <w:r w:rsidRPr="007E6C91">
        <w:rPr>
          <w:rFonts w:ascii="KaiTi" w:eastAsia="KaiTi" w:hAnsi="KaiTi" w:cs="DFKai-SB" w:hint="eastAsia"/>
          <w:bCs/>
          <w:lang w:eastAsia="zh-TW"/>
        </w:rPr>
        <w:t>: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晚春</w:t>
      </w:r>
      <w:r w:rsidRPr="007E6C91">
        <w:rPr>
          <w:rFonts w:ascii="KaiTi" w:eastAsia="KaiTi" w:hAnsi="KaiTi" w:cs="DFKai-SB" w:hint="eastAsia"/>
          <w:bCs/>
          <w:lang w:eastAsia="zh-TW"/>
        </w:rPr>
        <w:t>.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莫</w:t>
      </w:r>
      <w:r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音ㄇㄨ</w:t>
      </w:r>
      <w:r w:rsidRPr="007E6C91">
        <w:rPr>
          <w:rFonts w:ascii="KaiTi" w:eastAsia="KaiTi" w:hAnsi="KaiTi" w:cs="DFKai-SB" w:hint="eastAsia"/>
          <w:bCs/>
          <w:lang w:eastAsia="zh-TW"/>
        </w:rPr>
        <w:t>,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暮之本字</w:t>
      </w:r>
      <w:r w:rsidRPr="007E6C91">
        <w:rPr>
          <w:rFonts w:ascii="KaiTi" w:eastAsia="KaiTi" w:hAnsi="KaiTi" w:cs="DFKai-SB" w:hint="eastAsia"/>
          <w:bCs/>
          <w:lang w:eastAsia="zh-TW"/>
        </w:rPr>
        <w:t>.</w:t>
      </w:r>
    </w:p>
    <w:p w14:paraId="58E66F46" w14:textId="6A023A16" w:rsidR="005406C0" w:rsidRPr="007E6C91" w:rsidRDefault="008A1BE8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1</w:t>
      </w:r>
      <w:r w:rsidRPr="007E6C91">
        <w:rPr>
          <w:rFonts w:ascii="KaiTi" w:eastAsia="KaiTi" w:hAnsi="KaiTi" w:cs="DFKai-SB"/>
          <w:bCs/>
          <w:lang w:eastAsia="zh-TW"/>
        </w:rPr>
        <w:t>9</w:t>
      </w:r>
      <w:r w:rsidR="005406C0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冠者</w:t>
      </w:r>
      <w:r w:rsidRPr="007E6C91">
        <w:rPr>
          <w:rFonts w:ascii="KaiTi" w:eastAsia="KaiTi" w:hAnsi="KaiTi" w:cs="DFKai-SB" w:hint="eastAsia"/>
          <w:bCs/>
          <w:lang w:eastAsia="zh-TW"/>
        </w:rPr>
        <w:t>: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成年的人</w:t>
      </w:r>
      <w:r w:rsidRPr="007E6C91">
        <w:rPr>
          <w:rFonts w:ascii="KaiTi" w:eastAsia="KaiTi" w:hAnsi="KaiTi" w:cs="DFKai-SB" w:hint="eastAsia"/>
          <w:bCs/>
          <w:lang w:eastAsia="zh-TW"/>
        </w:rPr>
        <w:t>.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古代男子二十行加冠禮</w:t>
      </w:r>
      <w:r w:rsidRPr="007E6C91">
        <w:rPr>
          <w:rFonts w:ascii="KaiTi" w:eastAsia="KaiTi" w:hAnsi="KaiTi" w:cs="DFKai-SB" w:hint="eastAsia"/>
          <w:bCs/>
          <w:lang w:eastAsia="zh-TW"/>
        </w:rPr>
        <w:t>.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冠</w:t>
      </w:r>
      <w:r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音ㄍㄨㄢ</w:t>
      </w:r>
      <w:r w:rsidRPr="007E6C91">
        <w:rPr>
          <w:rFonts w:ascii="KaiTi" w:eastAsia="KaiTi" w:hAnsi="KaiTi" w:cs="DFKai-SB" w:hint="eastAsia"/>
          <w:bCs/>
          <w:lang w:eastAsia="zh-TW"/>
        </w:rPr>
        <w:t>.</w:t>
      </w:r>
    </w:p>
    <w:p w14:paraId="1B47BAE8" w14:textId="12FFEB91" w:rsidR="005406C0" w:rsidRPr="007E6C91" w:rsidRDefault="008A1BE8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2</w:t>
      </w:r>
      <w:r w:rsidRPr="007E6C91">
        <w:rPr>
          <w:rFonts w:ascii="KaiTi" w:eastAsia="KaiTi" w:hAnsi="KaiTi" w:cs="DFKai-SB"/>
          <w:bCs/>
          <w:lang w:eastAsia="zh-TW"/>
        </w:rPr>
        <w:t>0</w:t>
      </w:r>
      <w:r w:rsidR="005406C0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浴乎沂</w:t>
      </w:r>
      <w:r w:rsidRPr="007E6C91">
        <w:rPr>
          <w:rFonts w:ascii="KaiTi" w:eastAsia="KaiTi" w:hAnsi="KaiTi" w:cs="DFKai-SB" w:hint="eastAsia"/>
          <w:bCs/>
          <w:lang w:eastAsia="zh-TW"/>
        </w:rPr>
        <w:t>: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在沂水邊洗浴</w:t>
      </w:r>
      <w:r w:rsidRPr="007E6C91">
        <w:rPr>
          <w:rFonts w:ascii="KaiTi" w:eastAsia="KaiTi" w:hAnsi="KaiTi" w:cs="DFKai-SB" w:hint="eastAsia"/>
          <w:bCs/>
          <w:lang w:eastAsia="zh-TW"/>
        </w:rPr>
        <w:t>.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沂</w:t>
      </w:r>
      <w:r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音ㄧ</w:t>
      </w:r>
      <w:r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水名</w:t>
      </w:r>
      <w:r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源出山東省鄒城市</w:t>
      </w:r>
      <w:r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於江</w:t>
      </w:r>
    </w:p>
    <w:p w14:paraId="29DA0E08" w14:textId="19A1825A" w:rsidR="005406C0" w:rsidRPr="007E6C91" w:rsidRDefault="004C2F98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 xml:space="preserve"> </w:t>
      </w:r>
      <w:r w:rsidRPr="007E6C91">
        <w:rPr>
          <w:rFonts w:ascii="KaiTi" w:eastAsia="KaiTi" w:hAnsi="KaiTi" w:cs="DFKai-SB"/>
          <w:bCs/>
          <w:lang w:eastAsia="zh-TW"/>
        </w:rPr>
        <w:t xml:space="preserve"> 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蘇省北部流入泗水</w:t>
      </w:r>
      <w:r w:rsidR="008A1BE8" w:rsidRPr="007E6C91">
        <w:rPr>
          <w:rFonts w:ascii="KaiTi" w:eastAsia="KaiTi" w:hAnsi="KaiTi" w:cs="DFKai-SB" w:hint="eastAsia"/>
          <w:bCs/>
          <w:lang w:eastAsia="zh-TW"/>
        </w:rPr>
        <w:t>.</w:t>
      </w:r>
    </w:p>
    <w:p w14:paraId="2D5901C7" w14:textId="12C342B0" w:rsidR="005406C0" w:rsidRPr="007E6C91" w:rsidRDefault="008A1BE8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2</w:t>
      </w:r>
      <w:r w:rsidRPr="007E6C91">
        <w:rPr>
          <w:rFonts w:ascii="KaiTi" w:eastAsia="KaiTi" w:hAnsi="KaiTi" w:cs="DFKai-SB"/>
          <w:bCs/>
          <w:lang w:eastAsia="zh-TW"/>
        </w:rPr>
        <w:t>1</w:t>
      </w:r>
      <w:r w:rsidR="005406C0"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風乎舞雩</w:t>
      </w:r>
      <w:r w:rsidRPr="007E6C91">
        <w:rPr>
          <w:rFonts w:ascii="KaiTi" w:eastAsia="KaiTi" w:hAnsi="KaiTi" w:cs="DFKai-SB" w:hint="eastAsia"/>
          <w:bCs/>
          <w:lang w:eastAsia="zh-TW"/>
        </w:rPr>
        <w:t>: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在舞雩臺上吹風乘涼</w:t>
      </w:r>
      <w:r w:rsidRPr="007E6C91">
        <w:rPr>
          <w:rFonts w:ascii="KaiTi" w:eastAsia="KaiTi" w:hAnsi="KaiTi" w:cs="DFKai-SB" w:hint="eastAsia"/>
          <w:bCs/>
          <w:lang w:eastAsia="zh-TW"/>
        </w:rPr>
        <w:t>.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風</w:t>
      </w:r>
      <w:r w:rsidRPr="007E6C91">
        <w:rPr>
          <w:rFonts w:ascii="KaiTi" w:eastAsia="KaiTi" w:hAnsi="KaiTi" w:cs="DFKai-SB" w:hint="eastAsia"/>
          <w:bCs/>
          <w:lang w:eastAsia="zh-TW"/>
        </w:rPr>
        <w:t>,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吹風</w:t>
      </w:r>
      <w:r w:rsidRPr="007E6C91">
        <w:rPr>
          <w:rFonts w:ascii="KaiTi" w:eastAsia="KaiTi" w:hAnsi="KaiTi" w:cs="DFKai-SB" w:hint="eastAsia"/>
          <w:bCs/>
          <w:lang w:eastAsia="zh-TW"/>
        </w:rPr>
        <w:t>,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動詞</w:t>
      </w:r>
      <w:r w:rsidRPr="007E6C91">
        <w:rPr>
          <w:rFonts w:ascii="KaiTi" w:eastAsia="KaiTi" w:hAnsi="KaiTi" w:cs="DFKai-SB" w:hint="eastAsia"/>
          <w:bCs/>
          <w:lang w:eastAsia="zh-TW"/>
        </w:rPr>
        <w:t>.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舞雩</w:t>
      </w:r>
      <w:r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古時求雨的</w:t>
      </w:r>
    </w:p>
    <w:p w14:paraId="1E2657FE" w14:textId="735E8CE6" w:rsidR="00AD388B" w:rsidRPr="007E6C91" w:rsidRDefault="004C2F98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 xml:space="preserve"> </w:t>
      </w:r>
      <w:r w:rsidRPr="007E6C91">
        <w:rPr>
          <w:rFonts w:ascii="KaiTi" w:eastAsia="KaiTi" w:hAnsi="KaiTi" w:cs="DFKai-SB"/>
          <w:bCs/>
          <w:lang w:eastAsia="zh-TW"/>
        </w:rPr>
        <w:t xml:space="preserve">  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祭壇</w:t>
      </w:r>
      <w:r w:rsidR="008A1BE8" w:rsidRPr="007E6C91">
        <w:rPr>
          <w:rFonts w:ascii="KaiTi" w:eastAsia="KaiTi" w:hAnsi="KaiTi" w:cs="DFKai-SB" w:hint="eastAsia"/>
          <w:bCs/>
          <w:lang w:eastAsia="zh-TW"/>
        </w:rPr>
        <w:t>.</w:t>
      </w:r>
      <w:r w:rsidR="005406C0" w:rsidRPr="007E6C91">
        <w:rPr>
          <w:rFonts w:ascii="KaiTi" w:eastAsia="KaiTi" w:hAnsi="KaiTi" w:cs="DFKai-SB" w:hint="eastAsia"/>
          <w:bCs/>
          <w:lang w:eastAsia="zh-TW"/>
        </w:rPr>
        <w:t>雩音ㄩ</w:t>
      </w:r>
      <w:r w:rsidR="008A1BE8" w:rsidRPr="007E6C91">
        <w:rPr>
          <w:rFonts w:ascii="KaiTi" w:eastAsia="KaiTi" w:hAnsi="KaiTi" w:cs="DFKai-SB" w:hint="eastAsia"/>
          <w:bCs/>
          <w:lang w:eastAsia="zh-TW"/>
        </w:rPr>
        <w:t>.</w:t>
      </w:r>
    </w:p>
    <w:p w14:paraId="264D7FF8" w14:textId="6F058D04" w:rsidR="008A1BE8" w:rsidRPr="007E6C91" w:rsidRDefault="008A1BE8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/>
          <w:bCs/>
          <w:lang w:eastAsia="zh-TW"/>
        </w:rPr>
        <w:t xml:space="preserve">22 </w:t>
      </w:r>
      <w:r w:rsidR="004C2F98" w:rsidRPr="007E6C91">
        <w:rPr>
          <w:rFonts w:ascii="KaiTi" w:eastAsia="KaiTi" w:hAnsi="KaiTi" w:cs="DFKai-SB" w:hint="eastAsia"/>
          <w:bCs/>
          <w:lang w:eastAsia="zh-TW"/>
        </w:rPr>
        <w:t>喟</w:t>
      </w:r>
      <w:r w:rsidRPr="007E6C91">
        <w:rPr>
          <w:rFonts w:ascii="KaiTi" w:eastAsia="KaiTi" w:hAnsi="KaiTi" w:cs="DFKai-SB" w:hint="eastAsia"/>
          <w:bCs/>
          <w:lang w:eastAsia="zh-TW"/>
        </w:rPr>
        <w:t>然: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嘆息的樣子.</w:t>
      </w:r>
      <w:r w:rsidR="00386FCA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喟,音ㄎㄨㄟ.</w:t>
      </w:r>
    </w:p>
    <w:p w14:paraId="063317F3" w14:textId="55C59F3D" w:rsidR="008A1BE8" w:rsidRPr="007E6C91" w:rsidRDefault="008A1BE8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2</w:t>
      </w:r>
      <w:r w:rsidRPr="007E6C91">
        <w:rPr>
          <w:rFonts w:ascii="KaiTi" w:eastAsia="KaiTi" w:hAnsi="KaiTi" w:cs="DFKai-SB"/>
          <w:bCs/>
          <w:lang w:eastAsia="zh-TW"/>
        </w:rPr>
        <w:t xml:space="preserve">3 </w:t>
      </w:r>
      <w:r w:rsidRPr="007E6C91">
        <w:rPr>
          <w:rFonts w:ascii="KaiTi" w:eastAsia="KaiTi" w:hAnsi="KaiTi" w:cs="DFKai-SB" w:hint="eastAsia"/>
          <w:bCs/>
          <w:lang w:eastAsia="zh-TW"/>
        </w:rPr>
        <w:t>與: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讚許.</w:t>
      </w:r>
    </w:p>
    <w:p w14:paraId="1F7C71DA" w14:textId="161C1382" w:rsidR="00AD388B" w:rsidRPr="007E6C91" w:rsidRDefault="008A1BE8" w:rsidP="005D1376">
      <w:pPr>
        <w:spacing w:line="360" w:lineRule="auto"/>
        <w:ind w:leftChars="200" w:left="480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2</w:t>
      </w:r>
      <w:r w:rsidRPr="007E6C91">
        <w:rPr>
          <w:rFonts w:ascii="KaiTi" w:eastAsia="KaiTi" w:hAnsi="KaiTi" w:cs="DFKai-SB"/>
          <w:bCs/>
          <w:lang w:eastAsia="zh-TW"/>
        </w:rPr>
        <w:t xml:space="preserve">4 </w:t>
      </w:r>
      <w:r w:rsidRPr="007E6C91">
        <w:rPr>
          <w:rFonts w:ascii="KaiTi" w:eastAsia="KaiTi" w:hAnsi="KaiTi" w:cs="DFKai-SB" w:hint="eastAsia"/>
          <w:bCs/>
          <w:lang w:eastAsia="zh-TW"/>
        </w:rPr>
        <w:t>讓:</w:t>
      </w:r>
      <w:r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謙讓.</w:t>
      </w:r>
    </w:p>
    <w:p w14:paraId="6F7112C7" w14:textId="7BE371AC" w:rsidR="00CD68F0" w:rsidRPr="007E6C91" w:rsidRDefault="00BE2802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36"/>
          <w:szCs w:val="36"/>
          <w:lang w:eastAsia="zh-TW"/>
        </w:rPr>
      </w:pPr>
      <w:r w:rsidRPr="007E6C91">
        <w:rPr>
          <w:rFonts w:ascii="KaiTi" w:eastAsia="KaiTi" w:hAnsi="KaiTi" w:cs="DFKai-SB" w:hint="eastAsia"/>
          <w:sz w:val="36"/>
          <w:szCs w:val="36"/>
          <w:lang w:eastAsia="zh-TW"/>
        </w:rPr>
        <w:t xml:space="preserve"> </w:t>
      </w:r>
    </w:p>
    <w:p w14:paraId="188B184E" w14:textId="0216D743" w:rsidR="007917B8" w:rsidRPr="007E6C91" w:rsidRDefault="00CD68F0" w:rsidP="00BE2802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7E6C91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四、文字解析</w:t>
      </w:r>
    </w:p>
    <w:p w14:paraId="2B301CB6" w14:textId="3A9DA4D5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一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仲由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r w:rsidRPr="007E6C91">
        <w:rPr>
          <w:rFonts w:ascii="KaiTi" w:eastAsia="KaiTi" w:hAnsi="KaiTi" w:cs="DFKai-SB" w:hint="eastAsia"/>
          <w:bCs/>
          <w:lang w:eastAsia="zh-TW"/>
        </w:rPr>
        <w:t>曾點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r w:rsidRPr="007E6C91">
        <w:rPr>
          <w:rFonts w:ascii="KaiTi" w:eastAsia="KaiTi" w:hAnsi="KaiTi" w:cs="DFKai-SB" w:hint="eastAsia"/>
          <w:bCs/>
          <w:lang w:eastAsia="zh-TW"/>
        </w:rPr>
        <w:t>冉求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r w:rsidRPr="007E6C91">
        <w:rPr>
          <w:rFonts w:ascii="KaiTi" w:eastAsia="KaiTi" w:hAnsi="KaiTi" w:cs="DFKai-SB" w:hint="eastAsia"/>
          <w:bCs/>
          <w:lang w:eastAsia="zh-TW"/>
        </w:rPr>
        <w:t>公西赤陪著孔子坐著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︒</w:t>
      </w:r>
      <w:r w:rsidRPr="007E6C91">
        <w:rPr>
          <w:rFonts w:ascii="KaiTi" w:eastAsia="KaiTi" w:hAnsi="KaiTi" w:cs="DFKai-SB" w:hint="eastAsia"/>
          <w:bCs/>
          <w:lang w:eastAsia="zh-TW"/>
        </w:rPr>
        <w:t>孔子說</w:t>
      </w:r>
      <w:r w:rsidRPr="007E6C91">
        <w:rPr>
          <w:rFonts w:ascii="KaiTi" w:eastAsia="KaiTi" w:hAnsi="KaiTi" w:cs="Microsoft JhengHei"/>
          <w:bCs/>
          <w:lang w:eastAsia="zh-TW"/>
        </w:rPr>
        <w:t xml:space="preserve">: </w:t>
      </w:r>
      <w:r w:rsidRPr="007E6C91">
        <w:rPr>
          <w:rFonts w:ascii="KaiTi" w:eastAsia="KaiTi" w:hAnsi="KaiTi" w:cs="DFKai-SB" w:hint="eastAsia"/>
          <w:bCs/>
          <w:lang w:eastAsia="zh-TW"/>
        </w:rPr>
        <w:t>不要因為我的</w:t>
      </w:r>
    </w:p>
    <w:p w14:paraId="6FCA4AAE" w14:textId="285ED92D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年紀比你們稍大就不敢說出自己的志向</w:t>
      </w:r>
      <w:r w:rsidRPr="007E6C91">
        <w:rPr>
          <w:rFonts w:ascii="KaiTi" w:eastAsia="KaiTi" w:hAnsi="KaiTi" w:cs="Microsoft JhengHei"/>
          <w:bCs/>
          <w:lang w:eastAsia="zh-TW"/>
        </w:rPr>
        <w:t xml:space="preserve">! </w:t>
      </w:r>
      <w:r w:rsidRPr="007E6C91">
        <w:rPr>
          <w:rFonts w:ascii="KaiTi" w:eastAsia="KaiTi" w:hAnsi="KaiTi" w:cs="DFKai-SB" w:hint="eastAsia"/>
          <w:bCs/>
          <w:lang w:eastAsia="zh-TW"/>
        </w:rPr>
        <w:t>平</w:t>
      </w:r>
      <w:r w:rsidRPr="007E6C91">
        <w:rPr>
          <w:rFonts w:ascii="KaiTi" w:eastAsia="KaiTi" w:hAnsi="KaiTi" w:cs="DFKai-SB" w:hint="eastAsia"/>
          <w:bCs/>
          <w:lang w:val="en-US" w:eastAsia="zh-TW"/>
        </w:rPr>
        <w:t>常</w:t>
      </w:r>
      <w:r w:rsidR="008A1BE8" w:rsidRPr="007E6C91">
        <w:rPr>
          <w:rFonts w:ascii="KaiTi" w:eastAsia="KaiTi" w:hAnsi="KaiTi" w:cs="DFKai-SB" w:hint="eastAsia"/>
          <w:bCs/>
          <w:lang w:val="en-US" w:eastAsia="zh-TW"/>
        </w:rPr>
        <w:t>時</w:t>
      </w:r>
      <w:r w:rsidRPr="007E6C91">
        <w:rPr>
          <w:rFonts w:ascii="KaiTi" w:eastAsia="KaiTi" w:hAnsi="KaiTi" w:cs="DFKai-SB" w:hint="eastAsia"/>
          <w:bCs/>
          <w:lang w:eastAsia="zh-TW"/>
        </w:rPr>
        <w:t>你們總是說</w:t>
      </w:r>
      <w:r w:rsidRPr="007E6C91">
        <w:rPr>
          <w:rFonts w:ascii="KaiTi" w:eastAsia="KaiTi" w:hAnsi="KaiTi" w:cs="Microsoft JhengHei"/>
          <w:bCs/>
          <w:lang w:eastAsia="zh-TW"/>
        </w:rPr>
        <w:t xml:space="preserve">: </w:t>
      </w:r>
      <w:r w:rsidRPr="007E6C91">
        <w:rPr>
          <w:rFonts w:ascii="KaiTi" w:eastAsia="KaiTi" w:hAnsi="KaiTi" w:cs="DFKai-SB" w:hint="eastAsia"/>
          <w:bCs/>
          <w:lang w:eastAsia="zh-TW"/>
        </w:rPr>
        <w:t>沒有</w:t>
      </w:r>
      <w:bookmarkStart w:id="4" w:name="_Hlk55561522"/>
      <w:r w:rsidRPr="007E6C91">
        <w:rPr>
          <w:rFonts w:ascii="KaiTi" w:eastAsia="KaiTi" w:hAnsi="KaiTi" w:cs="DFKai-SB" w:hint="eastAsia"/>
          <w:bCs/>
          <w:lang w:eastAsia="zh-TW"/>
        </w:rPr>
        <w:t>人</w:t>
      </w:r>
      <w:bookmarkEnd w:id="4"/>
      <w:r w:rsidRPr="007E6C91">
        <w:rPr>
          <w:rFonts w:ascii="KaiTi" w:eastAsia="KaiTi" w:hAnsi="KaiTi" w:cs="DFKai-SB" w:hint="eastAsia"/>
          <w:bCs/>
          <w:lang w:eastAsia="zh-TW"/>
        </w:rPr>
        <w:t>了</w:t>
      </w:r>
    </w:p>
    <w:p w14:paraId="3E9FE9E0" w14:textId="6120575A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解我</w:t>
      </w:r>
      <w:r w:rsidRPr="007E6C91">
        <w:rPr>
          <w:rFonts w:ascii="KaiTi" w:eastAsia="KaiTi" w:hAnsi="KaiTi" w:cs="Microsoft JhengHei"/>
          <w:bCs/>
          <w:lang w:eastAsia="zh-TW"/>
        </w:rPr>
        <w:t xml:space="preserve">! </w:t>
      </w:r>
      <w:r w:rsidRPr="007E6C91">
        <w:rPr>
          <w:rFonts w:ascii="KaiTi" w:eastAsia="KaiTi" w:hAnsi="KaiTi" w:cs="DFKai-SB" w:hint="eastAsia"/>
          <w:bCs/>
          <w:lang w:eastAsia="zh-TW"/>
        </w:rPr>
        <w:t>如果有人想</w:t>
      </w:r>
      <w:r w:rsidR="008A1BE8" w:rsidRPr="007E6C91">
        <w:rPr>
          <w:rFonts w:ascii="KaiTi" w:eastAsia="KaiTi" w:hAnsi="KaiTi" w:cs="DFKai-SB" w:hint="eastAsia"/>
          <w:bCs/>
          <w:lang w:val="en-US" w:eastAsia="zh-TW"/>
        </w:rPr>
        <w:t>用</w:t>
      </w:r>
      <w:r w:rsidRPr="007E6C91">
        <w:rPr>
          <w:rFonts w:ascii="KaiTi" w:eastAsia="KaiTi" w:hAnsi="KaiTi" w:cs="DFKai-SB" w:hint="eastAsia"/>
          <w:bCs/>
          <w:lang w:eastAsia="zh-TW"/>
        </w:rPr>
        <w:t>你們</w:t>
      </w:r>
      <w:r w:rsidRPr="007E6C91">
        <w:rPr>
          <w:rFonts w:ascii="KaiTi" w:eastAsia="KaiTi" w:hAnsi="KaiTi" w:cs="Microsoft JhengHei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那你們會怎麼做呢</w:t>
      </w:r>
      <w:r w:rsidRPr="007E6C91">
        <w:rPr>
          <w:rFonts w:ascii="KaiTi" w:eastAsia="KaiTi" w:hAnsi="KaiTi" w:cs="Microsoft JhengHei"/>
          <w:bCs/>
          <w:lang w:eastAsia="zh-TW"/>
        </w:rPr>
        <w:t xml:space="preserve">? </w:t>
      </w:r>
    </w:p>
    <w:p w14:paraId="17DC092C" w14:textId="74A072E3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二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仲由不加思索地答道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: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一個擁有一千輛兵車的國家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Pr="007E6C91">
        <w:rPr>
          <w:rFonts w:ascii="KaiTi" w:eastAsia="KaiTi" w:hAnsi="KaiTi" w:cs="DFKai-SB" w:hint="eastAsia"/>
          <w:bCs/>
          <w:lang w:eastAsia="zh-TW"/>
        </w:rPr>
        <w:t>夾處在大國的</w:t>
      </w:r>
    </w:p>
    <w:p w14:paraId="6F58ABCE" w14:textId="0A57C08E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中間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受到外敵的侵略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又加上鬧饑荒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讓我來治理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等到三年後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可以</w:t>
      </w:r>
    </w:p>
    <w:p w14:paraId="37C40156" w14:textId="704C7467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使人民能勇敢作戰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並且懂得禮義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.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孔子微微一笑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.</w:t>
      </w:r>
    </w:p>
    <w:p w14:paraId="757411B0" w14:textId="15E5A929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三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求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!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你怎樣呢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?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冉求回答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: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一個土地面積只有六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r w:rsidRPr="007E6C91">
        <w:rPr>
          <w:rFonts w:ascii="KaiTi" w:eastAsia="KaiTi" w:hAnsi="KaiTi" w:cs="DFKai-SB" w:hint="eastAsia"/>
          <w:bCs/>
          <w:lang w:eastAsia="zh-TW"/>
        </w:rPr>
        <w:t>七十里或五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</w:p>
    <w:p w14:paraId="00D777CA" w14:textId="36672EBB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六十里見方的小國家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讓我來治理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等到三年後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可以使人民富足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.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至於</w:t>
      </w:r>
    </w:p>
    <w:p w14:paraId="651B34C1" w14:textId="4D0B1440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禮樂教化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就只有等待高明君子了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.</w:t>
      </w:r>
    </w:p>
    <w:p w14:paraId="5FC3CF0B" w14:textId="42D6DC69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四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赤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!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你怎樣呢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?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公西赤回答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: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不敢說能做什麼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我只是希望能</w:t>
      </w:r>
    </w:p>
    <w:p w14:paraId="75EAB2C2" w14:textId="6AC486C4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有學習的機會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.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像諸侯祭祀與朝覲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r w:rsidRPr="007E6C91">
        <w:rPr>
          <w:rFonts w:ascii="KaiTi" w:eastAsia="KaiTi" w:hAnsi="KaiTi" w:cs="DFKai-SB" w:hint="eastAsia"/>
          <w:bCs/>
          <w:lang w:eastAsia="zh-TW"/>
        </w:rPr>
        <w:t>會盟的典禮上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我希望能穿著禮服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</w:p>
    <w:p w14:paraId="47D8AD8B" w14:textId="27576EB3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戴著禮帽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在旁邊當一個贊禮者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.</w:t>
      </w:r>
    </w:p>
    <w:p w14:paraId="5E868B14" w14:textId="5759673B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五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點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!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你怎樣呢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?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正在鼓瑟的曾點這時瑟聲漸歇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接著鏗然一聲以</w:t>
      </w:r>
    </w:p>
    <w:p w14:paraId="6A927972" w14:textId="0DA287A8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滑音作為結束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然後才放下瑟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站了起來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.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答道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: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我和他們三位所講的</w:t>
      </w:r>
    </w:p>
    <w:p w14:paraId="1049FBEF" w14:textId="24E57F89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不同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.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孔子說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: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有什麼關係呢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?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只不過是各人談談自己的志向而已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.</w:t>
      </w:r>
    </w:p>
    <w:p w14:paraId="0152BA6C" w14:textId="0141DA54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lastRenderedPageBreak/>
        <w:t>曾點說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: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晚春時候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穿上做好的春裝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與五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r w:rsidRPr="007E6C91">
        <w:rPr>
          <w:rFonts w:ascii="KaiTi" w:eastAsia="KaiTi" w:hAnsi="KaiTi" w:cs="DFKai-SB" w:hint="eastAsia"/>
          <w:bCs/>
          <w:lang w:eastAsia="zh-TW"/>
        </w:rPr>
        <w:t>六個成年的青年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還有六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</w:p>
    <w:p w14:paraId="5DC6765B" w14:textId="498FD4BC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七個小孩子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到沂水邊洗浴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在舞雩臺上吹風乘涼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!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然後一路唱著歌回</w:t>
      </w:r>
    </w:p>
    <w:p w14:paraId="21B778F2" w14:textId="559E9CF2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家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.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孔子嘆息著說</w:t>
      </w:r>
      <w:r w:rsidR="00F65540" w:rsidRPr="007E6C91">
        <w:rPr>
          <w:rFonts w:ascii="KaiTi" w:eastAsia="KaiTi" w:hAnsi="KaiTi" w:cs="Microsoft JhengHei"/>
          <w:bCs/>
          <w:lang w:eastAsia="zh-TW"/>
        </w:rPr>
        <w:t xml:space="preserve">: </w:t>
      </w:r>
      <w:r w:rsidRPr="007E6C91">
        <w:rPr>
          <w:rFonts w:ascii="KaiTi" w:eastAsia="KaiTi" w:hAnsi="KaiTi" w:cs="DFKai-SB" w:hint="eastAsia"/>
          <w:bCs/>
          <w:lang w:eastAsia="zh-TW"/>
        </w:rPr>
        <w:t>我贊同點所說的呀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!</w:t>
      </w:r>
    </w:p>
    <w:p w14:paraId="16A7B2D5" w14:textId="5D10C2AF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六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仲由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r w:rsidRPr="007E6C91">
        <w:rPr>
          <w:rFonts w:ascii="KaiTi" w:eastAsia="KaiTi" w:hAnsi="KaiTi" w:cs="DFKai-SB" w:hint="eastAsia"/>
          <w:bCs/>
          <w:lang w:eastAsia="zh-TW"/>
        </w:rPr>
        <w:t>冉求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r w:rsidRPr="007E6C91">
        <w:rPr>
          <w:rFonts w:ascii="KaiTi" w:eastAsia="KaiTi" w:hAnsi="KaiTi" w:cs="DFKai-SB" w:hint="eastAsia"/>
          <w:bCs/>
          <w:lang w:eastAsia="zh-TW"/>
        </w:rPr>
        <w:t>公西赤三人都出去了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曾點留在後頭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.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曾點問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: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他們</w:t>
      </w:r>
    </w:p>
    <w:p w14:paraId="3A8463D4" w14:textId="1AC53713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三位的話怎樣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?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孔子說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: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也只是各自談談自己的志向罷了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!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曾點說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: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</w:p>
    <w:p w14:paraId="03F69CAD" w14:textId="777ADAC5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老師為什麼笑由呢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?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孔子說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:</w:t>
      </w:r>
      <w:r w:rsidRPr="007E6C91">
        <w:rPr>
          <w:rFonts w:ascii="KaiTi" w:eastAsia="KaiTi" w:hAnsi="KaiTi" w:cs="DFKai-SB" w:hint="eastAsia"/>
          <w:bCs/>
          <w:lang w:eastAsia="zh-TW"/>
        </w:rPr>
        <w:t>治國應當講禮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仲由的話卻毫不謙讓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</w:p>
    <w:p w14:paraId="26E55877" w14:textId="7B56306A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所以我笑他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.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曾點說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: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求所說的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,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就不是治理國家的事嗎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?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不然老</w:t>
      </w:r>
    </w:p>
    <w:p w14:paraId="5F37E196" w14:textId="7DD62F26" w:rsidR="0080014C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師怎麼都沒有表示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?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孔子說</w:t>
      </w:r>
      <w:r w:rsidR="00F65540" w:rsidRPr="007E6C91">
        <w:rPr>
          <w:rFonts w:ascii="KaiTi" w:eastAsia="KaiTi" w:hAnsi="KaiTi" w:cs="DFKai-SB" w:hint="eastAsia"/>
          <w:bCs/>
          <w:lang w:eastAsia="zh-TW"/>
        </w:rPr>
        <w:t>:</w:t>
      </w:r>
      <w:r w:rsidR="00F65540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怎麼有六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r w:rsidRPr="007E6C91">
        <w:rPr>
          <w:rFonts w:ascii="KaiTi" w:eastAsia="KaiTi" w:hAnsi="KaiTi" w:cs="DFKai-SB" w:hint="eastAsia"/>
          <w:bCs/>
          <w:lang w:eastAsia="zh-TW"/>
        </w:rPr>
        <w:t>七十里或五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r w:rsidRPr="007E6C91">
        <w:rPr>
          <w:rFonts w:ascii="KaiTi" w:eastAsia="KaiTi" w:hAnsi="KaiTi" w:cs="DFKai-SB" w:hint="eastAsia"/>
          <w:bCs/>
          <w:lang w:eastAsia="zh-TW"/>
        </w:rPr>
        <w:t>六十里見方的</w:t>
      </w:r>
    </w:p>
    <w:p w14:paraId="50E54D3D" w14:textId="2AE1C8B2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地方</w:t>
      </w:r>
      <w:r w:rsidR="0080014C" w:rsidRPr="007E6C91">
        <w:rPr>
          <w:rFonts w:ascii="KaiTi" w:eastAsia="KaiTi" w:hAnsi="KaiTi" w:cs="DFKai-SB" w:hint="eastAsia"/>
          <w:bCs/>
          <w:lang w:eastAsia="zh-TW"/>
        </w:rPr>
        <w:t>,</w:t>
      </w:r>
      <w:r w:rsidR="0080014C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還不算是一個國家呢</w:t>
      </w:r>
      <w:r w:rsidR="0080014C" w:rsidRPr="007E6C91">
        <w:rPr>
          <w:rFonts w:ascii="KaiTi" w:eastAsia="KaiTi" w:hAnsi="KaiTi" w:cs="DFKai-SB"/>
          <w:bCs/>
          <w:lang w:eastAsia="zh-TW"/>
        </w:rPr>
        <w:t xml:space="preserve">? </w:t>
      </w:r>
      <w:r w:rsidRPr="007E6C91">
        <w:rPr>
          <w:rFonts w:ascii="KaiTi" w:eastAsia="KaiTi" w:hAnsi="KaiTi" w:cs="DFKai-SB" w:hint="eastAsia"/>
          <w:bCs/>
          <w:lang w:eastAsia="zh-TW"/>
        </w:rPr>
        <w:t>因為冉求很謙虛</w:t>
      </w:r>
      <w:r w:rsidR="0080014C" w:rsidRPr="007E6C91">
        <w:rPr>
          <w:rFonts w:ascii="KaiTi" w:eastAsia="KaiTi" w:hAnsi="KaiTi" w:cs="DFKai-SB" w:hint="eastAsia"/>
          <w:bCs/>
          <w:lang w:eastAsia="zh-TW"/>
        </w:rPr>
        <w:t>,</w:t>
      </w:r>
      <w:r w:rsidR="0080014C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所以我沒表示什麼</w:t>
      </w:r>
      <w:r w:rsidR="0080014C" w:rsidRPr="007E6C91">
        <w:rPr>
          <w:rFonts w:ascii="KaiTi" w:eastAsia="KaiTi" w:hAnsi="KaiTi" w:cs="DFKai-SB" w:hint="eastAsia"/>
          <w:bCs/>
          <w:lang w:eastAsia="zh-TW"/>
        </w:rPr>
        <w:t>,</w:t>
      </w:r>
      <w:r w:rsidR="0080014C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但</w:t>
      </w:r>
    </w:p>
    <w:p w14:paraId="07D0FFB2" w14:textId="12B5CA72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他所說的</w:t>
      </w:r>
      <w:r w:rsidR="0080014C" w:rsidRPr="007E6C91">
        <w:rPr>
          <w:rFonts w:ascii="KaiTi" w:eastAsia="KaiTi" w:hAnsi="KaiTi" w:cs="DFKai-SB" w:hint="eastAsia"/>
          <w:bCs/>
          <w:lang w:eastAsia="zh-TW"/>
        </w:rPr>
        <w:t>,</w:t>
      </w:r>
      <w:r w:rsidR="0080014C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當然是屬於治理國家的事</w:t>
      </w:r>
      <w:r w:rsidR="0080014C" w:rsidRPr="007E6C91">
        <w:rPr>
          <w:rFonts w:ascii="KaiTi" w:eastAsia="KaiTi" w:hAnsi="KaiTi" w:cs="DFKai-SB" w:hint="eastAsia"/>
          <w:bCs/>
          <w:lang w:eastAsia="zh-TW"/>
        </w:rPr>
        <w:t>.</w:t>
      </w:r>
      <w:r w:rsidR="0080014C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曾點說</w:t>
      </w:r>
      <w:r w:rsidR="0080014C" w:rsidRPr="007E6C91">
        <w:rPr>
          <w:rFonts w:ascii="KaiTi" w:eastAsia="KaiTi" w:hAnsi="KaiTi" w:cs="DFKai-SB" w:hint="eastAsia"/>
          <w:bCs/>
          <w:lang w:eastAsia="zh-TW"/>
        </w:rPr>
        <w:t>:</w:t>
      </w:r>
      <w:r w:rsidR="0080014C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赤所說的</w:t>
      </w:r>
      <w:r w:rsidR="0080014C" w:rsidRPr="007E6C91">
        <w:rPr>
          <w:rFonts w:ascii="KaiTi" w:eastAsia="KaiTi" w:hAnsi="KaiTi" w:cs="DFKai-SB" w:hint="eastAsia"/>
          <w:bCs/>
          <w:lang w:eastAsia="zh-TW"/>
        </w:rPr>
        <w:t>,</w:t>
      </w:r>
      <w:r w:rsidR="0080014C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就不是治</w:t>
      </w:r>
    </w:p>
    <w:p w14:paraId="77EDFDAB" w14:textId="76FF28B2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理國家的事嗎</w:t>
      </w:r>
      <w:r w:rsidR="0080014C" w:rsidRPr="007E6C91">
        <w:rPr>
          <w:rFonts w:ascii="KaiTi" w:eastAsia="KaiTi" w:hAnsi="KaiTi" w:cs="DFKai-SB" w:hint="eastAsia"/>
          <w:bCs/>
          <w:lang w:eastAsia="zh-TW"/>
        </w:rPr>
        <w:t>?</w:t>
      </w:r>
      <w:r w:rsidR="0080014C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不然老師怎麼都沒有表示</w:t>
      </w:r>
      <w:r w:rsidR="0080014C" w:rsidRPr="007E6C91">
        <w:rPr>
          <w:rFonts w:ascii="KaiTi" w:eastAsia="KaiTi" w:hAnsi="KaiTi" w:cs="DFKai-SB" w:hint="eastAsia"/>
          <w:bCs/>
          <w:lang w:eastAsia="zh-TW"/>
        </w:rPr>
        <w:t>?</w:t>
      </w:r>
      <w:r w:rsidR="0080014C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孔子說</w:t>
      </w:r>
      <w:r w:rsidR="0080014C" w:rsidRPr="007E6C91">
        <w:rPr>
          <w:rFonts w:ascii="KaiTi" w:eastAsia="KaiTi" w:hAnsi="KaiTi" w:cs="DFKai-SB" w:hint="eastAsia"/>
          <w:bCs/>
          <w:lang w:eastAsia="zh-TW"/>
        </w:rPr>
        <w:t>:</w:t>
      </w:r>
      <w:r w:rsidR="0080014C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祭祀</w:t>
      </w:r>
      <w:r w:rsidRPr="007E6C91">
        <w:rPr>
          <w:rFonts w:ascii="Microsoft JhengHei" w:eastAsia="Microsoft JhengHei" w:hAnsi="Microsoft JhengHei" w:cs="Microsoft JhengHei" w:hint="eastAsia"/>
          <w:bCs/>
          <w:lang w:eastAsia="zh-TW"/>
        </w:rPr>
        <w:t>︑</w:t>
      </w:r>
      <w:r w:rsidRPr="007E6C91">
        <w:rPr>
          <w:rFonts w:ascii="KaiTi" w:eastAsia="KaiTi" w:hAnsi="KaiTi" w:cs="DFKai-SB" w:hint="eastAsia"/>
          <w:bCs/>
          <w:lang w:eastAsia="zh-TW"/>
        </w:rPr>
        <w:t>朝覲與</w:t>
      </w:r>
    </w:p>
    <w:p w14:paraId="00297732" w14:textId="40B0A9CA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會盟</w:t>
      </w:r>
      <w:r w:rsidR="0080014C" w:rsidRPr="007E6C91">
        <w:rPr>
          <w:rFonts w:ascii="KaiTi" w:eastAsia="KaiTi" w:hAnsi="KaiTi" w:cs="DFKai-SB" w:hint="eastAsia"/>
          <w:bCs/>
          <w:lang w:eastAsia="zh-TW"/>
        </w:rPr>
        <w:t>,</w:t>
      </w:r>
      <w:r w:rsidR="0080014C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不是諸侯國家的事情是什麼</w:t>
      </w:r>
      <w:r w:rsidR="0080014C" w:rsidRPr="007E6C91">
        <w:rPr>
          <w:rFonts w:ascii="KaiTi" w:eastAsia="KaiTi" w:hAnsi="KaiTi" w:cs="DFKai-SB" w:hint="eastAsia"/>
          <w:bCs/>
          <w:lang w:eastAsia="zh-TW"/>
        </w:rPr>
        <w:t>?</w:t>
      </w:r>
      <w:r w:rsidR="0080014C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因為公西赤很謙虛</w:t>
      </w:r>
      <w:r w:rsidR="0080014C" w:rsidRPr="007E6C91">
        <w:rPr>
          <w:rFonts w:ascii="KaiTi" w:eastAsia="KaiTi" w:hAnsi="KaiTi" w:cs="DFKai-SB" w:hint="eastAsia"/>
          <w:bCs/>
          <w:lang w:eastAsia="zh-TW"/>
        </w:rPr>
        <w:t>,</w:t>
      </w:r>
      <w:r w:rsidR="0080014C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所以我沒表示</w:t>
      </w:r>
    </w:p>
    <w:p w14:paraId="51CE6632" w14:textId="0BD70B91" w:rsidR="007917B8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什麼</w:t>
      </w:r>
      <w:r w:rsidR="0080014C" w:rsidRPr="007E6C91">
        <w:rPr>
          <w:rFonts w:ascii="KaiTi" w:eastAsia="KaiTi" w:hAnsi="KaiTi" w:cs="DFKai-SB" w:hint="eastAsia"/>
          <w:bCs/>
          <w:lang w:eastAsia="zh-TW"/>
        </w:rPr>
        <w:t>,</w:t>
      </w:r>
      <w:r w:rsidR="0080014C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但他所說的</w:t>
      </w:r>
      <w:r w:rsidR="0080014C" w:rsidRPr="007E6C91">
        <w:rPr>
          <w:rFonts w:ascii="KaiTi" w:eastAsia="KaiTi" w:hAnsi="KaiTi" w:cs="DFKai-SB" w:hint="eastAsia"/>
          <w:bCs/>
          <w:lang w:eastAsia="zh-TW"/>
        </w:rPr>
        <w:t>,</w:t>
      </w:r>
      <w:r w:rsidR="0080014C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當然是屬於治理國家的事</w:t>
      </w:r>
      <w:r w:rsidR="0080014C" w:rsidRPr="007E6C91">
        <w:rPr>
          <w:rFonts w:ascii="KaiTi" w:eastAsia="KaiTi" w:hAnsi="KaiTi" w:cs="DFKai-SB" w:hint="eastAsia"/>
          <w:bCs/>
          <w:lang w:eastAsia="zh-TW"/>
        </w:rPr>
        <w:t>.</w:t>
      </w:r>
      <w:r w:rsidR="0080014C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只是他實在太客氣了</w:t>
      </w:r>
      <w:r w:rsidR="0080014C" w:rsidRPr="007E6C91">
        <w:rPr>
          <w:rFonts w:ascii="KaiTi" w:eastAsia="KaiTi" w:hAnsi="KaiTi" w:cs="DFKai-SB" w:hint="eastAsia"/>
          <w:bCs/>
          <w:lang w:eastAsia="zh-TW"/>
        </w:rPr>
        <w:t>,</w:t>
      </w:r>
    </w:p>
    <w:p w14:paraId="31B0B12A" w14:textId="2FC3A32F" w:rsidR="00A72485" w:rsidRPr="007E6C91" w:rsidRDefault="007917B8" w:rsidP="001941D9">
      <w:pPr>
        <w:snapToGrid w:val="0"/>
        <w:spacing w:line="360" w:lineRule="auto"/>
        <w:jc w:val="both"/>
        <w:rPr>
          <w:rFonts w:ascii="KaiTi" w:eastAsia="KaiTi" w:hAnsi="KaiTi" w:cs="DFKai-SB"/>
          <w:bCs/>
          <w:lang w:eastAsia="zh-TW"/>
        </w:rPr>
      </w:pPr>
      <w:r w:rsidRPr="007E6C91">
        <w:rPr>
          <w:rFonts w:ascii="KaiTi" w:eastAsia="KaiTi" w:hAnsi="KaiTi" w:cs="DFKai-SB" w:hint="eastAsia"/>
          <w:bCs/>
          <w:lang w:eastAsia="zh-TW"/>
        </w:rPr>
        <w:t>如果公西赤只能做小相</w:t>
      </w:r>
      <w:r w:rsidR="0080014C" w:rsidRPr="007E6C91">
        <w:rPr>
          <w:rFonts w:ascii="KaiTi" w:eastAsia="KaiTi" w:hAnsi="KaiTi" w:cs="DFKai-SB" w:hint="eastAsia"/>
          <w:bCs/>
          <w:lang w:eastAsia="zh-TW"/>
        </w:rPr>
        <w:t>,</w:t>
      </w:r>
      <w:r w:rsidR="0080014C" w:rsidRPr="007E6C91">
        <w:rPr>
          <w:rFonts w:ascii="KaiTi" w:eastAsia="KaiTi" w:hAnsi="KaiTi" w:cs="DFKai-SB"/>
          <w:bCs/>
          <w:lang w:eastAsia="zh-TW"/>
        </w:rPr>
        <w:t xml:space="preserve"> </w:t>
      </w:r>
      <w:r w:rsidRPr="007E6C91">
        <w:rPr>
          <w:rFonts w:ascii="KaiTi" w:eastAsia="KaiTi" w:hAnsi="KaiTi" w:cs="DFKai-SB" w:hint="eastAsia"/>
          <w:bCs/>
          <w:lang w:eastAsia="zh-TW"/>
        </w:rPr>
        <w:t>又有誰能做大相呢</w:t>
      </w:r>
      <w:r w:rsidR="0080014C" w:rsidRPr="007E6C91">
        <w:rPr>
          <w:rFonts w:ascii="KaiTi" w:eastAsia="KaiTi" w:hAnsi="KaiTi" w:cs="DFKai-SB" w:hint="eastAsia"/>
          <w:bCs/>
          <w:lang w:eastAsia="zh-TW"/>
        </w:rPr>
        <w:t>?</w:t>
      </w:r>
    </w:p>
    <w:p w14:paraId="7F580608" w14:textId="77777777" w:rsidR="00BE2802" w:rsidRPr="007E6C91" w:rsidRDefault="00BE2802" w:rsidP="007917B8">
      <w:pPr>
        <w:snapToGrid w:val="0"/>
        <w:spacing w:line="360" w:lineRule="auto"/>
        <w:rPr>
          <w:rFonts w:ascii="KaiTi" w:eastAsia="KaiTi" w:hAnsi="KaiTi" w:cs="DFKai-SB"/>
          <w:bCs/>
          <w:sz w:val="36"/>
          <w:szCs w:val="36"/>
          <w:lang w:eastAsia="zh-TW"/>
        </w:rPr>
      </w:pPr>
    </w:p>
    <w:p w14:paraId="1CCD607B" w14:textId="790A2D6B" w:rsidR="00CD68F0" w:rsidRPr="007E6C91" w:rsidRDefault="00CD68F0" w:rsidP="00A72485">
      <w:pPr>
        <w:snapToGrid w:val="0"/>
        <w:spacing w:line="360" w:lineRule="auto"/>
        <w:jc w:val="center"/>
        <w:rPr>
          <w:rFonts w:ascii="KaiTi" w:eastAsia="KaiTi" w:hAnsi="KaiTi" w:cs="DFKai-SB"/>
          <w:b/>
          <w:sz w:val="36"/>
          <w:szCs w:val="36"/>
          <w:lang w:eastAsia="zh-TW"/>
        </w:rPr>
      </w:pPr>
      <w:r w:rsidRPr="007E6C91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五</w:t>
      </w:r>
      <w:bookmarkStart w:id="5" w:name="_Hlk55684719"/>
      <w:r w:rsidRPr="007E6C91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、</w:t>
      </w:r>
      <w:bookmarkEnd w:id="5"/>
      <w:r w:rsidRPr="007E6C91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講評</w:t>
      </w:r>
      <w:r w:rsidRPr="007E6C91">
        <w:rPr>
          <w:rFonts w:ascii="KaiTi" w:eastAsia="KaiTi" w:hAnsi="KaiTi" w:cs="DFKai-SB" w:hint="eastAsia"/>
          <w:b/>
          <w:sz w:val="36"/>
          <w:szCs w:val="36"/>
          <w:lang w:eastAsia="zh-TW"/>
        </w:rPr>
        <w:t>與結語</w:t>
      </w:r>
    </w:p>
    <w:p w14:paraId="7A1C6E62" w14:textId="7A50DBBB" w:rsidR="00BE2802" w:rsidRPr="007E6C91" w:rsidRDefault="00153ACC" w:rsidP="00044BA4">
      <w:pPr>
        <w:spacing w:line="360" w:lineRule="auto"/>
        <w:ind w:firstLineChars="200" w:firstLine="480"/>
        <w:rPr>
          <w:rFonts w:ascii="KaiTi" w:eastAsia="KaiTi" w:hAnsi="KaiTi" w:cs="PMingLiU"/>
        </w:rPr>
      </w:pPr>
      <w:r w:rsidRPr="007E6C91">
        <w:rPr>
          <w:rFonts w:ascii="KaiTi" w:eastAsia="KaiTi" w:hAnsi="KaiTi" w:cs="PMingLiU" w:hint="eastAsia"/>
        </w:rPr>
        <w:t>以上孔夫子和學生的交談就能體會他老人家的教學智慧,</w:t>
      </w:r>
      <w:r w:rsidRPr="007E6C91">
        <w:rPr>
          <w:rFonts w:ascii="KaiTi" w:eastAsia="KaiTi" w:hAnsi="KaiTi" w:hint="eastAsia"/>
        </w:rPr>
        <w:t>學生們平常</w:t>
      </w:r>
      <w:r w:rsidR="00515F86" w:rsidRPr="007E6C91">
        <w:rPr>
          <w:rFonts w:ascii="KaiTi" w:eastAsia="KaiTi" w:hAnsi="KaiTi" w:hint="eastAsia"/>
        </w:rPr>
        <w:t>都</w:t>
      </w:r>
      <w:r w:rsidRPr="007E6C91">
        <w:rPr>
          <w:rFonts w:ascii="KaiTi" w:eastAsia="KaiTi" w:hAnsi="KaiTi" w:hint="eastAsia"/>
        </w:rPr>
        <w:t>講</w:t>
      </w:r>
      <w:r w:rsidRPr="007E6C91">
        <w:rPr>
          <w:rFonts w:ascii="KaiTi" w:eastAsia="KaiTi" w:hAnsi="KaiTi" w:hint="eastAsia"/>
          <w:lang w:eastAsia="zh-TW"/>
        </w:rPr>
        <w:t>,</w:t>
      </w:r>
      <w:r w:rsidRPr="007E6C91">
        <w:rPr>
          <w:rFonts w:ascii="KaiTi" w:eastAsia="KaiTi" w:hAnsi="KaiTi" w:hint="eastAsia"/>
        </w:rPr>
        <w:t>沒有人</w:t>
      </w:r>
      <w:r w:rsidRPr="007E6C91">
        <w:rPr>
          <w:rFonts w:ascii="KaiTi" w:eastAsia="KaiTi" w:hAnsi="KaiTi" w:cs="PMingLiU" w:hint="eastAsia"/>
        </w:rPr>
        <w:t>了解我用我，因為他們現在都閒居,老師</w:t>
      </w:r>
      <w:r w:rsidR="00515F86" w:rsidRPr="007E6C91">
        <w:rPr>
          <w:rFonts w:ascii="KaiTi" w:eastAsia="KaiTi" w:hAnsi="KaiTi" w:cs="PMingLiU" w:hint="eastAsia"/>
        </w:rPr>
        <w:t>也</w:t>
      </w:r>
      <w:r w:rsidRPr="007E6C91">
        <w:rPr>
          <w:rFonts w:ascii="KaiTi" w:eastAsia="KaiTi" w:hAnsi="KaiTi" w:cs="PMingLiU" w:hint="eastAsia"/>
        </w:rPr>
        <w:t>隱居教學他</w:t>
      </w:r>
      <w:r w:rsidR="00515F86" w:rsidRPr="007E6C91">
        <w:rPr>
          <w:rFonts w:ascii="KaiTi" w:eastAsia="KaiTi" w:hAnsi="KaiTi" w:cs="PMingLiU" w:hint="eastAsia"/>
        </w:rPr>
        <w:t>們</w:t>
      </w:r>
      <w:r w:rsidRPr="007E6C91">
        <w:rPr>
          <w:rFonts w:ascii="KaiTi" w:eastAsia="KaiTi" w:hAnsi="KaiTi" w:cs="PMingLiU" w:hint="eastAsia"/>
        </w:rPr>
        <w:t>。如果提起志向的時候，</w:t>
      </w:r>
      <w:r w:rsidR="00515F86" w:rsidRPr="007E6C91">
        <w:rPr>
          <w:rFonts w:ascii="KaiTi" w:eastAsia="KaiTi" w:hAnsi="KaiTi" w:cs="PMingLiU" w:hint="eastAsia"/>
        </w:rPr>
        <w:t>他就</w:t>
      </w:r>
      <w:r w:rsidRPr="007E6C91">
        <w:rPr>
          <w:rFonts w:ascii="KaiTi" w:eastAsia="KaiTi" w:hAnsi="KaiTi" w:cs="PMingLiU" w:hint="eastAsia"/>
        </w:rPr>
        <w:t>有思維，就從負面的牢騷轉為正面思維，夫子十五歲時有志於學,三十而立不斷的要努力學習,為志向而努力啊，</w:t>
      </w:r>
      <w:r w:rsidR="00515F86" w:rsidRPr="007E6C91">
        <w:rPr>
          <w:rFonts w:ascii="KaiTi" w:eastAsia="KaiTi" w:hAnsi="KaiTi" w:cs="PMingLiU" w:hint="eastAsia"/>
        </w:rPr>
        <w:t>平時</w:t>
      </w:r>
      <w:r w:rsidRPr="007E6C91">
        <w:rPr>
          <w:rFonts w:ascii="KaiTi" w:eastAsia="KaiTi" w:hAnsi="KaiTi" w:cs="PMingLiU" w:hint="eastAsia"/>
        </w:rPr>
        <w:t>要充實自己的德行自己的能力才能</w:t>
      </w:r>
      <w:r w:rsidR="00BB20F8" w:rsidRPr="007E6C91">
        <w:rPr>
          <w:rFonts w:ascii="KaiTi" w:eastAsia="KaiTi" w:hAnsi="KaiTi" w:cs="PMingLiU" w:hint="eastAsia"/>
        </w:rPr>
        <w:t>有</w:t>
      </w:r>
      <w:r w:rsidRPr="007E6C91">
        <w:rPr>
          <w:rFonts w:ascii="KaiTi" w:eastAsia="KaiTi" w:hAnsi="KaiTi" w:cs="PMingLiU" w:hint="eastAsia"/>
        </w:rPr>
        <w:t>機會</w:t>
      </w:r>
      <w:r w:rsidR="00BB20F8" w:rsidRPr="007E6C91">
        <w:rPr>
          <w:rFonts w:ascii="KaiTi" w:eastAsia="KaiTi" w:hAnsi="KaiTi" w:cs="PMingLiU" w:hint="eastAsia"/>
        </w:rPr>
        <w:t>發揮</w:t>
      </w:r>
      <w:r w:rsidRPr="007E6C91">
        <w:rPr>
          <w:rFonts w:ascii="KaiTi" w:eastAsia="KaiTi" w:hAnsi="KaiTi" w:cs="PMingLiU" w:hint="eastAsia"/>
        </w:rPr>
        <w:t>。當你在閒居在家，沒有機會去服務怎麼辦呢？他們自然就會想到要繼續為</w:t>
      </w:r>
      <w:r w:rsidR="00BB20F8" w:rsidRPr="007E6C91">
        <w:rPr>
          <w:rFonts w:ascii="KaiTi" w:eastAsia="KaiTi" w:hAnsi="KaiTi" w:cs="PMingLiU" w:hint="eastAsia"/>
        </w:rPr>
        <w:t>自己的</w:t>
      </w:r>
      <w:r w:rsidRPr="007E6C91">
        <w:rPr>
          <w:rFonts w:ascii="KaiTi" w:eastAsia="KaiTi" w:hAnsi="KaiTi" w:cs="PMingLiU" w:hint="eastAsia"/>
        </w:rPr>
        <w:t>志向而去學習，去努力，把這個牢騷的情緒轉為向學習的能力，如果沒有這個機會就像孔老夫子一生政治理想沒能夠實現，他也沒有關係，在家教學把他的理想傳承下去也很好,所以别人知不知道自己没有關係,不了解別人才是一個大</w:t>
      </w:r>
      <w:r w:rsidR="009B7DEE" w:rsidRPr="007E6C91">
        <w:rPr>
          <w:rFonts w:ascii="KaiTi" w:eastAsia="KaiTi" w:hAnsi="KaiTi" w:cs="PMingLiU" w:hint="eastAsia"/>
          <w:lang w:eastAsia="zh-TW"/>
        </w:rPr>
        <w:t>憂</w:t>
      </w:r>
      <w:r w:rsidRPr="007E6C91">
        <w:rPr>
          <w:rFonts w:ascii="KaiTi" w:eastAsia="KaiTi" w:hAnsi="KaiTi" w:cs="PMingLiU" w:hint="eastAsia"/>
        </w:rPr>
        <w:t>患，為什麼呢，如果你是老師，你不了解學生，你怎麼教他？如果你是個領導人,</w:t>
      </w:r>
      <w:r w:rsidR="00044BA4" w:rsidRPr="007E6C91">
        <w:rPr>
          <w:rFonts w:ascii="KaiTi" w:eastAsia="KaiTi" w:hAnsi="KaiTi" w:cs="PMingLiU"/>
        </w:rPr>
        <w:t xml:space="preserve"> </w:t>
      </w:r>
      <w:r w:rsidRPr="007E6C91">
        <w:rPr>
          <w:rFonts w:ascii="KaiTi" w:eastAsia="KaiTi" w:hAnsi="KaiTi" w:cs="PMingLiU" w:hint="eastAsia"/>
        </w:rPr>
        <w:t>哪個是人才</w:t>
      </w:r>
      <w:bookmarkStart w:id="6" w:name="_Hlk55684742"/>
      <w:r w:rsidR="00BB20F8" w:rsidRPr="007E6C91">
        <w:rPr>
          <w:rFonts w:ascii="KaiTi" w:eastAsia="KaiTi" w:hAnsi="KaiTi" w:cs="DFKai-SB" w:hint="eastAsia"/>
          <w:lang w:eastAsia="zh-TW"/>
        </w:rPr>
        <w:t>、</w:t>
      </w:r>
      <w:bookmarkEnd w:id="6"/>
      <w:r w:rsidRPr="007E6C91">
        <w:rPr>
          <w:rFonts w:ascii="KaiTi" w:eastAsia="KaiTi" w:hAnsi="KaiTi" w:cs="PMingLiU" w:hint="eastAsia"/>
        </w:rPr>
        <w:t>庸才</w:t>
      </w:r>
      <w:bookmarkStart w:id="7" w:name="_Hlk55684987"/>
      <w:r w:rsidR="00BB20F8" w:rsidRPr="007E6C91">
        <w:rPr>
          <w:rFonts w:ascii="KaiTi" w:eastAsia="KaiTi" w:hAnsi="KaiTi" w:cs="DFKai-SB" w:hint="eastAsia"/>
          <w:lang w:eastAsia="zh-TW"/>
        </w:rPr>
        <w:t>、</w:t>
      </w:r>
      <w:bookmarkEnd w:id="7"/>
      <w:r w:rsidRPr="007E6C91">
        <w:rPr>
          <w:rFonts w:ascii="KaiTi" w:eastAsia="KaiTi" w:hAnsi="KaiTi" w:cs="PMingLiU" w:hint="eastAsia"/>
        </w:rPr>
        <w:t>君子</w:t>
      </w:r>
      <w:r w:rsidR="00BB20F8" w:rsidRPr="007E6C91">
        <w:rPr>
          <w:rFonts w:ascii="KaiTi" w:eastAsia="KaiTi" w:hAnsi="KaiTi" w:cs="DFKai-SB" w:hint="eastAsia"/>
          <w:lang w:eastAsia="zh-TW"/>
        </w:rPr>
        <w:t>、</w:t>
      </w:r>
      <w:r w:rsidRPr="007E6C91">
        <w:rPr>
          <w:rFonts w:ascii="KaiTi" w:eastAsia="KaiTi" w:hAnsi="KaiTi" w:cs="PMingLiU" w:hint="eastAsia"/>
        </w:rPr>
        <w:t>小人，你亂亂用，整個團體就慘了，所以呢，作為領導人也要會識別人，那作為父母，你不了解自己的兒女， 你怎麼教育他，所以不知人需要</w:t>
      </w:r>
      <w:r w:rsidR="009B7DEE" w:rsidRPr="007E6C91">
        <w:rPr>
          <w:rFonts w:ascii="KaiTi" w:eastAsia="KaiTi" w:hAnsi="KaiTi" w:cs="PMingLiU" w:hint="eastAsia"/>
          <w:lang w:eastAsia="zh-TW"/>
        </w:rPr>
        <w:t>憂</w:t>
      </w:r>
      <w:r w:rsidRPr="007E6C91">
        <w:rPr>
          <w:rFonts w:ascii="KaiTi" w:eastAsia="KaiTi" w:hAnsi="KaiTi" w:cs="PMingLiU" w:hint="eastAsia"/>
        </w:rPr>
        <w:t>患,</w:t>
      </w:r>
      <w:r w:rsidR="00CD659A" w:rsidRPr="007E6C91">
        <w:rPr>
          <w:rFonts w:ascii="KaiTi" w:eastAsia="KaiTi" w:hAnsi="KaiTi" w:cs="PMingLiU"/>
        </w:rPr>
        <w:t xml:space="preserve"> </w:t>
      </w:r>
      <w:r w:rsidRPr="007E6C91">
        <w:rPr>
          <w:rFonts w:ascii="KaiTi" w:eastAsia="KaiTi" w:hAnsi="KaiTi" w:cs="PMingLiU" w:hint="eastAsia"/>
        </w:rPr>
        <w:t>自己沒有</w:t>
      </w:r>
      <w:r w:rsidR="00CD659A" w:rsidRPr="007E6C91">
        <w:rPr>
          <w:rFonts w:ascii="KaiTi" w:eastAsia="KaiTi" w:hAnsi="KaiTi" w:cs="PMingLiU" w:hint="eastAsia"/>
        </w:rPr>
        <w:t>德行</w:t>
      </w:r>
      <w:r w:rsidR="00CD659A" w:rsidRPr="007E6C91">
        <w:rPr>
          <w:rFonts w:ascii="KaiTi" w:eastAsia="KaiTi" w:hAnsi="KaiTi" w:cs="DFKai-SB" w:hint="eastAsia"/>
          <w:lang w:eastAsia="zh-TW"/>
        </w:rPr>
        <w:t>、</w:t>
      </w:r>
      <w:r w:rsidRPr="007E6C91">
        <w:rPr>
          <w:rFonts w:ascii="KaiTi" w:eastAsia="KaiTi" w:hAnsi="KaiTi" w:cs="PMingLiU" w:hint="eastAsia"/>
        </w:rPr>
        <w:t>能力要</w:t>
      </w:r>
      <w:bookmarkStart w:id="8" w:name="_Hlk55609118"/>
      <w:r w:rsidR="009B7DEE" w:rsidRPr="007E6C91">
        <w:rPr>
          <w:rFonts w:ascii="KaiTi" w:eastAsia="KaiTi" w:hAnsi="KaiTi" w:cs="PMingLiU" w:hint="eastAsia"/>
          <w:lang w:eastAsia="zh-TW"/>
        </w:rPr>
        <w:t>憂</w:t>
      </w:r>
      <w:bookmarkEnd w:id="8"/>
      <w:r w:rsidRPr="007E6C91">
        <w:rPr>
          <w:rFonts w:ascii="KaiTi" w:eastAsia="KaiTi" w:hAnsi="KaiTi" w:cs="PMingLiU" w:hint="eastAsia"/>
        </w:rPr>
        <w:t>患</w:t>
      </w:r>
      <w:r w:rsidRPr="007E6C91">
        <w:rPr>
          <w:rFonts w:ascii="KaiTi" w:eastAsia="KaiTi" w:hAnsi="KaiTi" w:cs="PMingLiU" w:hint="eastAsia"/>
        </w:rPr>
        <w:lastRenderedPageBreak/>
        <w:t>自己，有機會出現了，我能不能擔得起這個機會，有機會就努力做,</w:t>
      </w:r>
      <w:r w:rsidR="00CA13D6" w:rsidRPr="007E6C91">
        <w:rPr>
          <w:rFonts w:ascii="KaiTi" w:eastAsia="KaiTi" w:hAnsi="KaiTi" w:cs="PMingLiU"/>
        </w:rPr>
        <w:t xml:space="preserve"> </w:t>
      </w:r>
      <w:r w:rsidRPr="007E6C91">
        <w:rPr>
          <w:rFonts w:ascii="KaiTi" w:eastAsia="KaiTi" w:hAnsi="KaiTi" w:cs="PMingLiU" w:hint="eastAsia"/>
        </w:rPr>
        <w:t>没機會，在家好好修養，身心保持清淨，千萬不要怨天尤人，要保持平和那就非常的好. 你想做什麼，你的志向是什麼，你為你的志向努力了</w:t>
      </w:r>
      <w:r w:rsidR="00044BA4" w:rsidRPr="007E6C91">
        <w:rPr>
          <w:rFonts w:ascii="KaiTi" w:eastAsia="KaiTi" w:hAnsi="KaiTi" w:cs="PMingLiU" w:hint="eastAsia"/>
        </w:rPr>
        <w:t>嗎</w:t>
      </w:r>
      <w:r w:rsidRPr="007E6C91">
        <w:rPr>
          <w:rFonts w:ascii="KaiTi" w:eastAsia="KaiTi" w:hAnsi="KaiTi" w:cs="PMingLiU" w:hint="eastAsia"/>
        </w:rPr>
        <w:t>？那可以去思考這個問題，就以這個問題作為這一遍的結束.</w:t>
      </w:r>
    </w:p>
    <w:p w14:paraId="23338D43" w14:textId="77777777" w:rsidR="00CA13D6" w:rsidRPr="007E6C91" w:rsidRDefault="00CA13D6" w:rsidP="00CD68F0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</w:p>
    <w:p w14:paraId="3A7C65AA" w14:textId="77777777" w:rsidR="00CA13D6" w:rsidRPr="007E6C91" w:rsidRDefault="00CA13D6" w:rsidP="00CD68F0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</w:p>
    <w:p w14:paraId="4462017B" w14:textId="77777777" w:rsidR="00CA13D6" w:rsidRPr="007E6C91" w:rsidRDefault="00CA13D6" w:rsidP="00CD68F0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</w:p>
    <w:p w14:paraId="318862B8" w14:textId="7EDF9E07" w:rsidR="00CD68F0" w:rsidRPr="007E6C91" w:rsidRDefault="00CD68F0" w:rsidP="00CD68F0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32"/>
          <w:szCs w:val="32"/>
          <w:highlight w:val="cyan"/>
          <w:lang w:eastAsia="zh-TW"/>
        </w:rPr>
      </w:pPr>
      <w:r w:rsidRPr="007E6C91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主要參考書目</w:t>
      </w:r>
    </w:p>
    <w:p w14:paraId="583FF4EC" w14:textId="25C29897" w:rsidR="00CD68F0" w:rsidRPr="007E6C91" w:rsidRDefault="00CD68F0" w:rsidP="00CD68F0">
      <w:pPr>
        <w:snapToGrid w:val="0"/>
        <w:spacing w:line="480" w:lineRule="auto"/>
        <w:rPr>
          <w:rFonts w:ascii="KaiTi" w:eastAsia="KaiTi" w:hAnsi="KaiTi" w:cs="DFKai-SB"/>
          <w:b/>
          <w:bCs/>
          <w:sz w:val="28"/>
          <w:szCs w:val="28"/>
          <w:lang w:eastAsia="zh-TW"/>
        </w:rPr>
      </w:pPr>
      <w:bookmarkStart w:id="9" w:name="_Hlk55651546"/>
      <w:r w:rsidRPr="007E6C91">
        <w:rPr>
          <w:rFonts w:ascii="KaiTi" w:eastAsia="KaiTi" w:hAnsi="KaiTi" w:cs="DFKai-SB" w:hint="eastAsia"/>
          <w:b/>
          <w:bCs/>
          <w:sz w:val="28"/>
          <w:szCs w:val="28"/>
          <w:lang w:eastAsia="zh-TW"/>
        </w:rPr>
        <w:t>（一）</w:t>
      </w:r>
      <w:r w:rsidR="00BE2802" w:rsidRPr="007E6C91">
        <w:rPr>
          <w:rFonts w:ascii="KaiTi" w:eastAsia="KaiTi" w:hAnsi="KaiTi" w:cs="DFKai-SB" w:hint="eastAsia"/>
          <w:b/>
          <w:bCs/>
          <w:sz w:val="28"/>
          <w:szCs w:val="28"/>
          <w:lang w:eastAsia="zh-TW"/>
        </w:rPr>
        <w:t>論語選</w:t>
      </w:r>
    </w:p>
    <w:p w14:paraId="7D4A7CFB" w14:textId="60493A76" w:rsidR="00BE2802" w:rsidRPr="007E6C91" w:rsidRDefault="00BE2802" w:rsidP="00BE2802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  <w:r w:rsidRPr="007E6C91">
        <w:rPr>
          <w:rFonts w:ascii="KaiTi" w:eastAsia="KaiTi" w:hAnsi="KaiTi" w:cs="MingLiU" w:hint="eastAsia"/>
          <w:sz w:val="24"/>
          <w:lang w:eastAsia="zh-TW"/>
        </w:rPr>
        <w:t>1. 陳瑞珠，陳亭君，</w:t>
      </w:r>
      <w:bookmarkStart w:id="10" w:name="_Hlk55567876"/>
      <w:r w:rsidRPr="007E6C91">
        <w:rPr>
          <w:rFonts w:ascii="KaiTi" w:eastAsia="KaiTi" w:hAnsi="KaiTi" w:cs="MingLiU" w:hint="eastAsia"/>
          <w:sz w:val="24"/>
          <w:lang w:eastAsia="zh-TW"/>
        </w:rPr>
        <w:t>子路</w:t>
      </w:r>
      <w:r w:rsidRPr="007E6C91">
        <w:rPr>
          <w:rFonts w:ascii="Microsoft JhengHei" w:eastAsia="Microsoft JhengHei" w:hAnsi="Microsoft JhengHei" w:cs="Microsoft JhengHei" w:hint="eastAsia"/>
          <w:sz w:val="24"/>
          <w:lang w:eastAsia="zh-TW"/>
        </w:rPr>
        <w:t>︑</w:t>
      </w:r>
      <w:r w:rsidRPr="007E6C91">
        <w:rPr>
          <w:rFonts w:ascii="KaiTi" w:eastAsia="KaiTi" w:hAnsi="KaiTi" w:cs="MingLiU" w:hint="eastAsia"/>
          <w:sz w:val="24"/>
          <w:lang w:eastAsia="zh-TW"/>
        </w:rPr>
        <w:t>曾皙</w:t>
      </w:r>
      <w:r w:rsidRPr="007E6C91">
        <w:rPr>
          <w:rFonts w:ascii="Microsoft JhengHei" w:eastAsia="Microsoft JhengHei" w:hAnsi="Microsoft JhengHei" w:cs="Microsoft JhengHei" w:hint="eastAsia"/>
          <w:sz w:val="24"/>
          <w:lang w:eastAsia="zh-TW"/>
        </w:rPr>
        <w:t>︑</w:t>
      </w:r>
      <w:r w:rsidRPr="007E6C91">
        <w:rPr>
          <w:rFonts w:ascii="KaiTi" w:eastAsia="KaiTi" w:hAnsi="KaiTi" w:cs="MingLiU" w:hint="eastAsia"/>
          <w:sz w:val="24"/>
          <w:lang w:eastAsia="zh-TW"/>
        </w:rPr>
        <w:t>冉有</w:t>
      </w:r>
      <w:r w:rsidRPr="007E6C91">
        <w:rPr>
          <w:rFonts w:ascii="Microsoft JhengHei" w:eastAsia="Microsoft JhengHei" w:hAnsi="Microsoft JhengHei" w:cs="Microsoft JhengHei" w:hint="eastAsia"/>
          <w:sz w:val="24"/>
          <w:lang w:eastAsia="zh-TW"/>
        </w:rPr>
        <w:t>︑</w:t>
      </w:r>
      <w:r w:rsidRPr="007E6C91">
        <w:rPr>
          <w:rFonts w:ascii="KaiTi" w:eastAsia="KaiTi" w:hAnsi="KaiTi" w:cs="MingLiU" w:hint="eastAsia"/>
          <w:sz w:val="24"/>
          <w:lang w:eastAsia="zh-TW"/>
        </w:rPr>
        <w:t>公西華侍坐</w:t>
      </w:r>
      <w:bookmarkEnd w:id="10"/>
      <w:r w:rsidRPr="007E6C91">
        <w:rPr>
          <w:rFonts w:ascii="KaiTi" w:eastAsia="KaiTi" w:hAnsi="KaiTi" w:cs="MingLiU" w:hint="eastAsia"/>
          <w:sz w:val="24"/>
          <w:lang w:eastAsia="zh-TW"/>
        </w:rPr>
        <w:t>課文資料.</w:t>
      </w:r>
    </w:p>
    <w:p w14:paraId="4C3B5ED8" w14:textId="71E18852" w:rsidR="00BE2802" w:rsidRPr="007E6C91" w:rsidRDefault="00BE2802" w:rsidP="00BE2802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  <w:r w:rsidRPr="007E6C91">
        <w:rPr>
          <w:rFonts w:ascii="KaiTi" w:eastAsia="KaiTi" w:hAnsi="KaiTi" w:cs="MingLiU" w:hint="eastAsia"/>
          <w:sz w:val="24"/>
          <w:lang w:eastAsia="zh-TW"/>
        </w:rPr>
        <w:t>2. 陳瑞珠，陳亭君，子路</w:t>
      </w:r>
      <w:r w:rsidRPr="007E6C91">
        <w:rPr>
          <w:rFonts w:ascii="Microsoft JhengHei" w:eastAsia="Microsoft JhengHei" w:hAnsi="Microsoft JhengHei" w:cs="Microsoft JhengHei" w:hint="eastAsia"/>
          <w:sz w:val="24"/>
          <w:lang w:eastAsia="zh-TW"/>
        </w:rPr>
        <w:t>︑</w:t>
      </w:r>
      <w:r w:rsidRPr="007E6C91">
        <w:rPr>
          <w:rFonts w:ascii="KaiTi" w:eastAsia="KaiTi" w:hAnsi="KaiTi" w:cs="MingLiU" w:hint="eastAsia"/>
          <w:sz w:val="24"/>
          <w:lang w:eastAsia="zh-TW"/>
        </w:rPr>
        <w:t>曾皙</w:t>
      </w:r>
      <w:r w:rsidRPr="007E6C91">
        <w:rPr>
          <w:rFonts w:ascii="Microsoft JhengHei" w:eastAsia="Microsoft JhengHei" w:hAnsi="Microsoft JhengHei" w:cs="Microsoft JhengHei" w:hint="eastAsia"/>
          <w:sz w:val="24"/>
          <w:lang w:eastAsia="zh-TW"/>
        </w:rPr>
        <w:t>︑</w:t>
      </w:r>
      <w:r w:rsidRPr="007E6C91">
        <w:rPr>
          <w:rFonts w:ascii="KaiTi" w:eastAsia="KaiTi" w:hAnsi="KaiTi" w:cs="MingLiU" w:hint="eastAsia"/>
          <w:sz w:val="24"/>
          <w:lang w:eastAsia="zh-TW"/>
        </w:rPr>
        <w:t>冉有</w:t>
      </w:r>
      <w:r w:rsidRPr="007E6C91">
        <w:rPr>
          <w:rFonts w:ascii="Microsoft JhengHei" w:eastAsia="Microsoft JhengHei" w:hAnsi="Microsoft JhengHei" w:cs="Microsoft JhengHei" w:hint="eastAsia"/>
          <w:sz w:val="24"/>
          <w:lang w:eastAsia="zh-TW"/>
        </w:rPr>
        <w:t>︑</w:t>
      </w:r>
      <w:r w:rsidRPr="007E6C91">
        <w:rPr>
          <w:rFonts w:ascii="KaiTi" w:eastAsia="KaiTi" w:hAnsi="KaiTi" w:cs="MingLiU" w:hint="eastAsia"/>
          <w:sz w:val="24"/>
          <w:lang w:eastAsia="zh-TW"/>
        </w:rPr>
        <w:t>公西華侍坐講義.</w:t>
      </w:r>
    </w:p>
    <w:p w14:paraId="05178900" w14:textId="701323DF" w:rsidR="00BE2802" w:rsidRPr="007E6C91" w:rsidRDefault="00BE2802" w:rsidP="00CD68F0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  <w:r w:rsidRPr="007E6C91">
        <w:rPr>
          <w:rFonts w:ascii="KaiTi" w:eastAsia="KaiTi" w:hAnsi="KaiTi" w:cs="MingLiU"/>
          <w:sz w:val="24"/>
          <w:lang w:eastAsia="zh-TW"/>
        </w:rPr>
        <w:t xml:space="preserve">3. </w:t>
      </w:r>
      <w:r w:rsidRPr="007E6C91">
        <w:rPr>
          <w:rFonts w:ascii="KaiTi" w:eastAsia="KaiTi" w:hAnsi="KaiTi" w:cs="MingLiU" w:hint="eastAsia"/>
          <w:sz w:val="24"/>
          <w:lang w:eastAsia="zh-TW"/>
        </w:rPr>
        <w:t>李娜，古漢語文言文第1</w:t>
      </w:r>
      <w:r w:rsidRPr="007E6C91">
        <w:rPr>
          <w:rFonts w:ascii="KaiTi" w:eastAsia="KaiTi" w:hAnsi="KaiTi" w:cs="MingLiU"/>
          <w:sz w:val="24"/>
          <w:lang w:eastAsia="zh-TW"/>
        </w:rPr>
        <w:t>0-15</w:t>
      </w:r>
      <w:r w:rsidRPr="007E6C91">
        <w:rPr>
          <w:rFonts w:ascii="KaiTi" w:eastAsia="KaiTi" w:hAnsi="KaiTi" w:cs="MingLiU" w:hint="eastAsia"/>
          <w:sz w:val="24"/>
          <w:lang w:eastAsia="zh-TW"/>
        </w:rPr>
        <w:t>集視頻.</w:t>
      </w:r>
    </w:p>
    <w:bookmarkEnd w:id="9"/>
    <w:p w14:paraId="29540E23" w14:textId="2144523A" w:rsidR="00D772CA" w:rsidRPr="007E6C91" w:rsidRDefault="00D772CA" w:rsidP="00CD68F0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</w:p>
    <w:p w14:paraId="551337E9" w14:textId="351461B4" w:rsidR="00D772CA" w:rsidRDefault="00D772CA" w:rsidP="00CD68F0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</w:p>
    <w:p w14:paraId="69F5018B" w14:textId="77491273" w:rsidR="007E6C91" w:rsidRDefault="007E6C91" w:rsidP="00CD68F0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</w:p>
    <w:p w14:paraId="4955C7A1" w14:textId="7AD83D15" w:rsidR="007E6C91" w:rsidRDefault="007E6C91" w:rsidP="00CD68F0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</w:p>
    <w:p w14:paraId="54AC476A" w14:textId="77777777" w:rsidR="007E6C91" w:rsidRPr="007E6C91" w:rsidRDefault="007E6C91" w:rsidP="00CD68F0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</w:p>
    <w:p w14:paraId="380EC034" w14:textId="77777777" w:rsidR="004F4F48" w:rsidRPr="007E6C91" w:rsidRDefault="004F4F48" w:rsidP="00D772CA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</w:p>
    <w:p w14:paraId="7DD67333" w14:textId="14F9390F" w:rsidR="00D772CA" w:rsidRPr="007E6C91" w:rsidRDefault="00D772CA" w:rsidP="00D772CA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  <w:r w:rsidRPr="007E6C91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《</w:t>
      </w:r>
      <w:r w:rsidRPr="007E6C91">
        <w:rPr>
          <w:rFonts w:ascii="KaiTi" w:eastAsia="KaiTi" w:hAnsi="KaiTi" w:cs="DFKai-SB" w:hint="eastAsia"/>
          <w:b/>
          <w:bCs/>
          <w:sz w:val="40"/>
          <w:szCs w:val="40"/>
          <w:lang w:val="en-US" w:eastAsia="zh-TW"/>
        </w:rPr>
        <w:t>孟子</w:t>
      </w:r>
      <w:r w:rsidR="00951820" w:rsidRPr="007E6C91">
        <w:rPr>
          <w:rFonts w:ascii="KaiTi" w:eastAsia="KaiTi" w:hAnsi="KaiTi" w:cs="DFKai-SB" w:hint="eastAsia"/>
          <w:b/>
          <w:bCs/>
          <w:sz w:val="40"/>
          <w:szCs w:val="40"/>
          <w:lang w:val="en-US" w:eastAsia="zh-TW"/>
        </w:rPr>
        <w:t>選</w:t>
      </w:r>
      <w:r w:rsidR="00951820" w:rsidRPr="007E6C91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-</w:t>
      </w:r>
      <w:bookmarkStart w:id="11" w:name="_Hlk55651809"/>
      <w:r w:rsidR="00951820" w:rsidRPr="007E6C91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五十步</w:t>
      </w:r>
      <w:r w:rsidR="007C39BB" w:rsidRPr="007E6C91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笑百步</w:t>
      </w:r>
      <w:bookmarkEnd w:id="11"/>
      <w:r w:rsidRPr="007E6C91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》評註</w:t>
      </w:r>
    </w:p>
    <w:p w14:paraId="270E5F98" w14:textId="7A74D152" w:rsidR="00D772CA" w:rsidRPr="007E6C91" w:rsidRDefault="007C39BB" w:rsidP="00D772CA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  <w:r w:rsidRPr="007E6C91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 xml:space="preserve"> </w:t>
      </w:r>
    </w:p>
    <w:p w14:paraId="6D760BA1" w14:textId="77777777" w:rsidR="00D772CA" w:rsidRPr="007E6C91" w:rsidRDefault="00D772CA" w:rsidP="00D772CA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7E6C91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一、前言</w:t>
      </w:r>
    </w:p>
    <w:p w14:paraId="541E6B7B" w14:textId="77777777" w:rsidR="00FD606F" w:rsidRPr="00FD606F" w:rsidRDefault="00FD606F" w:rsidP="00FD606F">
      <w:pPr>
        <w:widowControl w:val="0"/>
        <w:spacing w:line="480" w:lineRule="exact"/>
        <w:rPr>
          <w:rFonts w:ascii="KaiTi" w:eastAsia="KaiTi" w:hAnsi="KaiTi" w:cs="Times New Roman" w:hint="eastAsia"/>
          <w:kern w:val="2"/>
          <w:lang w:val="en-US" w:eastAsia="zh-TW"/>
        </w:rPr>
      </w:pPr>
      <w:r w:rsidRPr="00FD606F">
        <w:rPr>
          <w:rFonts w:ascii="KaiTi" w:eastAsia="KaiTi" w:hAnsi="KaiTi" w:cs="Times New Roman" w:hint="eastAsia"/>
          <w:kern w:val="2"/>
          <w:lang w:val="en-US" w:eastAsia="zh-TW"/>
        </w:rPr>
        <w:t xml:space="preserve">　　本文選自孟子梁惠王上。戰國初期梁惠王屢敗於齊、秦等國，故卑禮厚幣以招致賢者。孟子於此時見梁惠王，王即詢以「將有以利吾國乎」，而孟子卻以人君應行仁政回應。本文即此一系列對話中的一段。</w:t>
      </w:r>
    </w:p>
    <w:p w14:paraId="2E0E36F6" w14:textId="77777777" w:rsidR="00FD606F" w:rsidRPr="00FD606F" w:rsidRDefault="00FD606F" w:rsidP="00FD606F">
      <w:pPr>
        <w:widowControl w:val="0"/>
        <w:spacing w:line="480" w:lineRule="exact"/>
        <w:rPr>
          <w:rFonts w:ascii="KaiTi" w:eastAsia="KaiTi" w:hAnsi="KaiTi" w:cs="Times New Roman" w:hint="eastAsia"/>
          <w:kern w:val="2"/>
          <w:lang w:val="en-US" w:eastAsia="zh-TW"/>
        </w:rPr>
      </w:pPr>
      <w:r w:rsidRPr="00FD606F">
        <w:rPr>
          <w:rFonts w:ascii="KaiTi" w:eastAsia="KaiTi" w:hAnsi="KaiTi" w:cs="Times New Roman" w:hint="eastAsia"/>
          <w:kern w:val="2"/>
          <w:lang w:val="en-US" w:eastAsia="zh-TW"/>
        </w:rPr>
        <w:t xml:space="preserve">　　梁惠王自以為盡心於國政，但依然不能吸引鄰國人民歸附，內心深感疑惑，因此向孟子請益。孟子並不直接回答問題，而巧妙運用梁惠王好戰的習性，舉「五十步笑百步」之例暗示梁惠王，國家要長治久安，就必須推行仁政：使民養生送死無憾，乃王道之始；黎民不飢不寒，能行孝悌之義，則為王道之成。文中遵時養民，先富後教，以及注重生態平衡的觀念，對後世有深遠的影響。全篇文字取譬生動，時而委婉諷刺，時而諄諄誘導，層層深入，論述極具氣勢，為孟子文章中極富代表性的作品。</w:t>
      </w:r>
    </w:p>
    <w:p w14:paraId="7ED685CA" w14:textId="6BA63D54" w:rsidR="00D772CA" w:rsidRPr="007E6C91" w:rsidRDefault="001971F4" w:rsidP="00D772CA">
      <w:pPr>
        <w:snapToGrid w:val="0"/>
        <w:spacing w:line="360" w:lineRule="auto"/>
        <w:jc w:val="center"/>
        <w:rPr>
          <w:rFonts w:ascii="KaiTi" w:eastAsia="KaiTi" w:hAnsi="KaiTi" w:cs="DFKai-SB"/>
          <w:sz w:val="36"/>
          <w:szCs w:val="36"/>
          <w:lang w:eastAsia="zh-TW"/>
        </w:rPr>
      </w:pPr>
      <w:r w:rsidRPr="007E6C91">
        <w:rPr>
          <w:rFonts w:ascii="KaiTi" w:eastAsia="KaiTi" w:hAnsi="KaiTi" w:cs="DFKai-SB" w:hint="eastAsia"/>
          <w:sz w:val="36"/>
          <w:szCs w:val="36"/>
          <w:lang w:eastAsia="zh-TW"/>
        </w:rPr>
        <w:t xml:space="preserve"> </w:t>
      </w:r>
    </w:p>
    <w:p w14:paraId="06D785A8" w14:textId="77777777" w:rsidR="00D772CA" w:rsidRPr="007E6C91" w:rsidRDefault="00D772CA" w:rsidP="00D772CA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7E6C91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二、文本</w:t>
      </w:r>
    </w:p>
    <w:p w14:paraId="6480F2F6" w14:textId="16CD7006" w:rsidR="00951820" w:rsidRPr="007E6C91" w:rsidRDefault="00951820" w:rsidP="005641A5">
      <w:pPr>
        <w:widowControl w:val="0"/>
        <w:jc w:val="both"/>
        <w:rPr>
          <w:rFonts w:ascii="KaiTi" w:eastAsia="KaiTi" w:hAnsi="KaiTi" w:cs="Times New Roman"/>
          <w:bCs/>
          <w:kern w:val="2"/>
          <w:lang w:val="en-US" w:eastAsia="zh-TW"/>
        </w:rPr>
      </w:pPr>
      <w:r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/>
          <w:bCs/>
          <w:kern w:val="2"/>
          <w:lang w:val="en-US" w:eastAsia="zh-TW"/>
        </w:rPr>
        <w:instrText xml:space="preserve"> </w:instrTex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\o(□,</w:instrText>
      </w:r>
      <w:r w:rsidRPr="007E6C91">
        <w:rPr>
          <w:rFonts w:ascii="KaiTi" w:eastAsia="KaiTi" w:hAnsi="KaiTi" w:cs="Times New Roman" w:hint="eastAsia"/>
          <w:bCs/>
          <w:kern w:val="2"/>
          <w:position w:val="1"/>
          <w:lang w:val="en-US" w:eastAsia="zh-TW"/>
        </w:rPr>
        <w:instrText>一</w:instrTex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MS Mincho" w:hint="eastAsia"/>
          <w:bCs/>
          <w:kern w:val="2"/>
          <w:lang w:val="en-US" w:eastAsia="zh-TW"/>
        </w:rPr>
        <w:t xml:space="preserve">　</w: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梁惠王</w:t>
      </w:r>
      <w:r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1</w:instrTex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曰：「寡人</w:t>
      </w:r>
      <w:r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2</w:instrTex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之於國也，盡心焉耳矣：河內凶</w: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="00812CCA"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3</w:instrText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，則移其民於河東，移其粟於河內；河東凶，亦然。察鄰國之政，無如寡人之用心者。鄰國之民不加少，寡人之民不加多，何也？」</w:t>
      </w:r>
    </w:p>
    <w:p w14:paraId="41F5BCB5" w14:textId="0F292ABC" w:rsidR="00951820" w:rsidRPr="007E6C91" w:rsidRDefault="00951820" w:rsidP="005641A5">
      <w:pPr>
        <w:widowControl w:val="0"/>
        <w:jc w:val="both"/>
        <w:rPr>
          <w:rFonts w:ascii="KaiTi" w:eastAsia="KaiTi" w:hAnsi="KaiTi" w:cs="Times New Roman"/>
          <w:bCs/>
          <w:kern w:val="2"/>
          <w:lang w:val="en-US" w:eastAsia="zh-TW"/>
        </w:rPr>
      </w:pPr>
      <w:r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/>
          <w:bCs/>
          <w:kern w:val="2"/>
          <w:lang w:val="en-US" w:eastAsia="zh-TW"/>
        </w:rPr>
        <w:instrText xml:space="preserve"> </w:instrTex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\o(□,</w:instrText>
      </w:r>
      <w:r w:rsidRPr="007E6C91">
        <w:rPr>
          <w:rFonts w:ascii="KaiTi" w:eastAsia="KaiTi" w:hAnsi="KaiTi" w:cs="Times New Roman" w:hint="eastAsia"/>
          <w:bCs/>
          <w:kern w:val="2"/>
          <w:position w:val="1"/>
          <w:lang w:val="en-US" w:eastAsia="zh-TW"/>
        </w:rPr>
        <w:instrText>二</w:instrTex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MS Mincho" w:hint="eastAsia"/>
          <w:bCs/>
          <w:kern w:val="2"/>
          <w:lang w:val="en-US" w:eastAsia="zh-TW"/>
        </w:rPr>
        <w:t xml:space="preserve">　</w: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孟子對曰：「王好戰，請以戰喻：填然</w: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="00812CCA"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4</w:instrText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鼓之，兵刃既接</w: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="00812CCA"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5</w:instrText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，棄甲曳兵而走，或</w: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="00812CCA"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6</w:instrText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百步而後止，或五十步而後止。以五十步笑百步，則何如？」</w:t>
      </w:r>
    </w:p>
    <w:p w14:paraId="0B553077" w14:textId="4CB2FBB3" w:rsidR="00951820" w:rsidRPr="007E6C91" w:rsidRDefault="00951820" w:rsidP="005641A5">
      <w:pPr>
        <w:widowControl w:val="0"/>
        <w:jc w:val="both"/>
        <w:rPr>
          <w:rFonts w:ascii="KaiTi" w:eastAsia="KaiTi" w:hAnsi="KaiTi" w:cs="Times New Roman"/>
          <w:bCs/>
          <w:kern w:val="2"/>
          <w:lang w:val="en-US" w:eastAsia="zh-TW"/>
        </w:rPr>
      </w:pPr>
      <w:r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/>
          <w:bCs/>
          <w:kern w:val="2"/>
          <w:lang w:val="en-US" w:eastAsia="zh-TW"/>
        </w:rPr>
        <w:instrText xml:space="preserve"> </w:instrTex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\o(□,</w:instrText>
      </w:r>
      <w:r w:rsidRPr="007E6C91">
        <w:rPr>
          <w:rFonts w:ascii="KaiTi" w:eastAsia="KaiTi" w:hAnsi="KaiTi" w:cs="Times New Roman" w:hint="eastAsia"/>
          <w:bCs/>
          <w:kern w:val="2"/>
          <w:position w:val="1"/>
          <w:lang w:val="en-US" w:eastAsia="zh-TW"/>
        </w:rPr>
        <w:instrText>三</w:instrTex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MS Mincho" w:hint="eastAsia"/>
          <w:bCs/>
          <w:kern w:val="2"/>
          <w:lang w:val="en-US" w:eastAsia="zh-TW"/>
        </w:rPr>
        <w:t xml:space="preserve">　</w: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曰：「不可，直</w: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="00812CCA"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7</w:instrText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不百步耳！是亦走也。」</w:t>
      </w:r>
    </w:p>
    <w:p w14:paraId="5E310E5C" w14:textId="1BE7AFA7" w:rsidR="00951820" w:rsidRPr="007E6C91" w:rsidRDefault="00951820" w:rsidP="005641A5">
      <w:pPr>
        <w:widowControl w:val="0"/>
        <w:jc w:val="both"/>
        <w:rPr>
          <w:rFonts w:ascii="KaiTi" w:eastAsia="KaiTi" w:hAnsi="KaiTi" w:cs="Times New Roman"/>
          <w:bCs/>
          <w:kern w:val="2"/>
          <w:lang w:val="en-US" w:eastAsia="zh-TW"/>
        </w:rPr>
      </w:pPr>
      <w:r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/>
          <w:bCs/>
          <w:kern w:val="2"/>
          <w:lang w:val="en-US" w:eastAsia="zh-TW"/>
        </w:rPr>
        <w:instrText xml:space="preserve"> </w:instrTex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\o(□,</w:instrText>
      </w:r>
      <w:r w:rsidRPr="007E6C91">
        <w:rPr>
          <w:rFonts w:ascii="KaiTi" w:eastAsia="KaiTi" w:hAnsi="KaiTi" w:cs="Times New Roman" w:hint="eastAsia"/>
          <w:bCs/>
          <w:kern w:val="2"/>
          <w:position w:val="1"/>
          <w:lang w:val="en-US" w:eastAsia="zh-TW"/>
        </w:rPr>
        <w:instrText>四</w:instrTex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MS Mincho" w:hint="eastAsia"/>
          <w:bCs/>
          <w:kern w:val="2"/>
          <w:lang w:val="en-US" w:eastAsia="zh-TW"/>
        </w:rPr>
        <w:t xml:space="preserve">　</w: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曰：「王如知此，則無望民之多於鄰國也。不違農時</w: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="00812CCA"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8</w:instrText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，穀不可勝食</w: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="00812CCA"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9</w:instrText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也；數罟不入洿池，魚鼈不可勝食也；斧斤</w: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="00812CCA"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10</w:instrText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以時入山林，材木不可勝用也。穀與魚鼈不可勝食，材木不可勝用，是使民養生喪死</w: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="00812CCA"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11</w:instrText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無憾也。養生喪死無憾，王道之始也。</w:t>
      </w:r>
    </w:p>
    <w:p w14:paraId="1B00C40E" w14:textId="007E257D" w:rsidR="00951820" w:rsidRPr="007E6C91" w:rsidRDefault="00951820" w:rsidP="005641A5">
      <w:pPr>
        <w:widowControl w:val="0"/>
        <w:jc w:val="both"/>
        <w:rPr>
          <w:rFonts w:ascii="KaiTi" w:eastAsia="KaiTi" w:hAnsi="KaiTi" w:cs="Times New Roman"/>
          <w:bCs/>
          <w:kern w:val="2"/>
          <w:lang w:val="en-US" w:eastAsia="zh-TW"/>
        </w:rPr>
      </w:pPr>
      <w:r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/>
          <w:bCs/>
          <w:kern w:val="2"/>
          <w:lang w:val="en-US" w:eastAsia="zh-TW"/>
        </w:rPr>
        <w:instrText xml:space="preserve"> </w:instrTex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\o(□,</w:instrText>
      </w:r>
      <w:r w:rsidRPr="007E6C91">
        <w:rPr>
          <w:rFonts w:ascii="KaiTi" w:eastAsia="KaiTi" w:hAnsi="KaiTi" w:cs="Times New Roman" w:hint="eastAsia"/>
          <w:bCs/>
          <w:kern w:val="2"/>
          <w:position w:val="1"/>
          <w:lang w:val="en-US" w:eastAsia="zh-TW"/>
        </w:rPr>
        <w:instrText>五</w:instrTex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MS Mincho" w:hint="eastAsia"/>
          <w:bCs/>
          <w:kern w:val="2"/>
          <w:lang w:val="en-US" w:eastAsia="zh-TW"/>
        </w:rPr>
        <w:t xml:space="preserve">　</w: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五畝之宅</w: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="00812CCA"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12</w:instrText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，樹之以桑，五十者可以衣帛</w: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="00812CCA"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13</w:instrText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矣！雞豚狗彘</w: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="00812CCA"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14</w:instrText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之畜，無失其時</w: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="00812CCA"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15</w:instrText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，七十者可以食肉矣！百畝之田，勿奪其時，數口之家可以無飢矣！謹庠序之教</w: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="00812CCA"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16</w:instrText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，申</w: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="00812CCA"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17</w:instrText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之以孝悌之義，頒白</w: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="00812CCA"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18</w:instrText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者不負戴於道路矣！七十者衣帛食肉，黎民不飢不寒，然而不王者，未之有也！</w:t>
      </w:r>
    </w:p>
    <w:p w14:paraId="076DFE64" w14:textId="428B991F" w:rsidR="00951820" w:rsidRPr="007E6C91" w:rsidRDefault="00951820" w:rsidP="005641A5">
      <w:pPr>
        <w:widowControl w:val="0"/>
        <w:jc w:val="both"/>
        <w:rPr>
          <w:rFonts w:ascii="KaiTi" w:eastAsia="KaiTi" w:hAnsi="KaiTi" w:cs="Times New Roman"/>
          <w:bCs/>
          <w:kern w:val="2"/>
          <w:lang w:val="en-US" w:eastAsia="zh-TW"/>
        </w:rPr>
      </w:pPr>
      <w:r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/>
          <w:bCs/>
          <w:kern w:val="2"/>
          <w:lang w:val="en-US" w:eastAsia="zh-TW"/>
        </w:rPr>
        <w:instrText xml:space="preserve"> </w:instrTex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\o(□,</w:instrText>
      </w:r>
      <w:r w:rsidRPr="007E6C91">
        <w:rPr>
          <w:rFonts w:ascii="KaiTi" w:eastAsia="KaiTi" w:hAnsi="KaiTi" w:cs="Times New Roman" w:hint="eastAsia"/>
          <w:bCs/>
          <w:kern w:val="2"/>
          <w:position w:val="1"/>
          <w:lang w:val="en-US" w:eastAsia="zh-TW"/>
        </w:rPr>
        <w:instrText>六</w:instrTex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MS Mincho" w:hint="eastAsia"/>
          <w:bCs/>
          <w:kern w:val="2"/>
          <w:lang w:val="en-US" w:eastAsia="zh-TW"/>
        </w:rPr>
        <w:t xml:space="preserve">　</w:t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狗彘食人食而不知檢</w: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="00812CCA"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19</w:instrText>
      </w:r>
      <w:r w:rsidR="00812CCA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="00812CCA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，塗有餓莩而不知發。人死，則曰：『非我也，歲</w:t>
      </w:r>
      <w:r w:rsidR="00147F46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="00147F46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="00147F46"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20</w:instrText>
      </w:r>
      <w:r w:rsidR="00147F46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="00147F46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也。』是何異於刺人而殺之，曰：『非我也，兵</w:t>
      </w:r>
      <w:r w:rsidR="00147F46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begin"/>
      </w:r>
      <w:r w:rsidR="00147F46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eq \o(○,</w:instrText>
      </w:r>
      <w:r w:rsidR="00147F46" w:rsidRPr="007E6C91">
        <w:rPr>
          <w:rFonts w:ascii="KaiTi" w:eastAsia="KaiTi" w:hAnsi="KaiTi" w:cs="Times New Roman"/>
          <w:bCs/>
          <w:kern w:val="2"/>
          <w:position w:val="2"/>
          <w:lang w:val="en-US" w:eastAsia="zh-TW"/>
        </w:rPr>
        <w:instrText>21</w:instrText>
      </w:r>
      <w:r w:rsidR="00147F46"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instrText>)</w:instrText>
      </w:r>
      <w:r w:rsidR="00147F46" w:rsidRPr="007E6C91">
        <w:rPr>
          <w:rFonts w:ascii="KaiTi" w:eastAsia="KaiTi" w:hAnsi="KaiTi" w:cs="Times New Roman"/>
          <w:bCs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bCs/>
          <w:kern w:val="2"/>
          <w:lang w:val="en-US" w:eastAsia="zh-TW"/>
        </w:rPr>
        <w:t>也。』王無罪歲，斯天下之民至焉。」</w:t>
      </w:r>
    </w:p>
    <w:p w14:paraId="4D09EB3A" w14:textId="081E6E8F" w:rsidR="00D772CA" w:rsidRPr="007E6C91" w:rsidRDefault="00951820" w:rsidP="005641A5">
      <w:pPr>
        <w:snapToGrid w:val="0"/>
        <w:spacing w:line="360" w:lineRule="auto"/>
        <w:jc w:val="both"/>
        <w:rPr>
          <w:rFonts w:ascii="KaiTi" w:eastAsia="KaiTi" w:hAnsi="KaiTi" w:cs="DFKai-SB"/>
          <w:bCs/>
          <w:sz w:val="36"/>
          <w:szCs w:val="36"/>
          <w:lang w:eastAsia="zh-TW"/>
        </w:rPr>
      </w:pPr>
      <w:r w:rsidRPr="007E6C91">
        <w:rPr>
          <w:rFonts w:ascii="KaiTi" w:eastAsia="KaiTi" w:hAnsi="KaiTi" w:cs="DFKai-SB" w:hint="eastAsia"/>
          <w:bCs/>
          <w:sz w:val="36"/>
          <w:szCs w:val="36"/>
          <w:lang w:eastAsia="zh-TW"/>
        </w:rPr>
        <w:t xml:space="preserve"> </w:t>
      </w:r>
    </w:p>
    <w:p w14:paraId="60223F13" w14:textId="17FCFA2C" w:rsidR="005641A5" w:rsidRPr="007E6C91" w:rsidRDefault="005641A5" w:rsidP="00D772CA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5F1623E7" w14:textId="6F6C3E6A" w:rsidR="00812CCA" w:rsidRPr="007E6C91" w:rsidRDefault="00812CCA" w:rsidP="00D772CA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26A35F1F" w14:textId="77777777" w:rsidR="00812CCA" w:rsidRPr="007E6C91" w:rsidRDefault="00812CCA" w:rsidP="00D772CA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0A759744" w14:textId="77777777" w:rsidR="005641A5" w:rsidRPr="007E6C91" w:rsidRDefault="005641A5" w:rsidP="00D772CA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1091F899" w14:textId="1CDAA195" w:rsidR="00D772CA" w:rsidRPr="007E6C91" w:rsidRDefault="00D772CA" w:rsidP="00D772CA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7E6C91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三、註解</w:t>
      </w:r>
    </w:p>
    <w:p w14:paraId="551B6944" w14:textId="77777777" w:rsidR="00951820" w:rsidRPr="007E6C91" w:rsidRDefault="00951820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1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t>梁惠王：即魏惠王，姓魏，名罃（ㄧㄥ），本為諸侯，後僭越稱王，諡惠。原都安邑（今山西省夏縣），後遷都大梁（今河南省開封市），故稱梁惠王。</w:t>
      </w:r>
    </w:p>
    <w:p w14:paraId="17A226DA" w14:textId="77777777" w:rsidR="00951820" w:rsidRPr="007E6C91" w:rsidRDefault="00951820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2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t>寡人：寡德之人，古代國君自謙之詞。</w:t>
      </w:r>
    </w:p>
    <w:p w14:paraId="591284B1" w14:textId="471EC285" w:rsidR="00951820" w:rsidRPr="007E6C91" w:rsidRDefault="00F71853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3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="00951820" w:rsidRPr="007E6C91">
        <w:rPr>
          <w:rFonts w:ascii="KaiTi" w:eastAsia="KaiTi" w:hAnsi="KaiTi" w:cs="Times New Roman" w:hint="eastAsia"/>
          <w:kern w:val="2"/>
          <w:lang w:val="en-US" w:eastAsia="zh-TW"/>
        </w:rPr>
        <w:t>河內凶：河內鬧饑荒。河內，約今河南省黃河以北一帶。凶，荒年。</w:t>
      </w:r>
    </w:p>
    <w:p w14:paraId="731A8B0D" w14:textId="07F73B2F" w:rsidR="00951820" w:rsidRPr="007E6C91" w:rsidRDefault="00F71853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4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="00951820" w:rsidRPr="007E6C91">
        <w:rPr>
          <w:rFonts w:ascii="KaiTi" w:eastAsia="KaiTi" w:hAnsi="KaiTi" w:cs="Times New Roman" w:hint="eastAsia"/>
          <w:kern w:val="2"/>
          <w:lang w:val="en-US" w:eastAsia="zh-TW"/>
        </w:rPr>
        <w:t>填然：形容鼓聲鼕鼕。</w:t>
      </w:r>
    </w:p>
    <w:p w14:paraId="51EFA639" w14:textId="752A9941" w:rsidR="00951820" w:rsidRPr="007E6C91" w:rsidRDefault="00852303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5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="00951820" w:rsidRPr="007E6C91">
        <w:rPr>
          <w:rFonts w:ascii="KaiTi" w:eastAsia="KaiTi" w:hAnsi="KaiTi" w:cs="Times New Roman" w:hint="eastAsia"/>
          <w:kern w:val="2"/>
          <w:lang w:val="en-US" w:eastAsia="zh-TW"/>
        </w:rPr>
        <w:t>兵刃既接：指兩軍已經交鋒。兵刃，泛指兵械武器。接，接觸。</w:t>
      </w:r>
    </w:p>
    <w:p w14:paraId="3F5BE9A8" w14:textId="6978212F" w:rsidR="00951820" w:rsidRPr="007E6C91" w:rsidRDefault="00852303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6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="00951820" w:rsidRPr="007E6C91">
        <w:rPr>
          <w:rFonts w:ascii="KaiTi" w:eastAsia="KaiTi" w:hAnsi="KaiTi" w:cs="Times New Roman" w:hint="eastAsia"/>
          <w:kern w:val="2"/>
          <w:lang w:val="en-US" w:eastAsia="zh-TW"/>
        </w:rPr>
        <w:t>或：有人。</w:t>
      </w:r>
    </w:p>
    <w:p w14:paraId="441FA0EE" w14:textId="5E9B943B" w:rsidR="00951820" w:rsidRPr="007E6C91" w:rsidRDefault="00852303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7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="00951820" w:rsidRPr="007E6C91">
        <w:rPr>
          <w:rFonts w:ascii="KaiTi" w:eastAsia="KaiTi" w:hAnsi="KaiTi" w:cs="Times New Roman" w:hint="eastAsia"/>
          <w:kern w:val="2"/>
          <w:lang w:val="en-US" w:eastAsia="zh-TW"/>
        </w:rPr>
        <w:t>直：只，只是。</w:t>
      </w:r>
    </w:p>
    <w:p w14:paraId="0C6DAE92" w14:textId="330DC239" w:rsidR="00951820" w:rsidRPr="007E6C91" w:rsidRDefault="00852303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8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="00951820" w:rsidRPr="007E6C91">
        <w:rPr>
          <w:rFonts w:ascii="KaiTi" w:eastAsia="KaiTi" w:hAnsi="KaiTi" w:cs="Times New Roman" w:hint="eastAsia"/>
          <w:kern w:val="2"/>
          <w:lang w:val="en-US" w:eastAsia="zh-TW"/>
        </w:rPr>
        <w:t>不違農時：不耽誤農業生產的時節。農時，指春耕、夏耘、秋收之時。</w:t>
      </w:r>
    </w:p>
    <w:p w14:paraId="66CEBDED" w14:textId="6A6B413C" w:rsidR="00951820" w:rsidRPr="007E6C91" w:rsidRDefault="00852303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9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="00951820" w:rsidRPr="007E6C91">
        <w:rPr>
          <w:rFonts w:ascii="KaiTi" w:eastAsia="KaiTi" w:hAnsi="KaiTi" w:cs="Times New Roman" w:hint="eastAsia"/>
          <w:kern w:val="2"/>
          <w:lang w:val="en-US" w:eastAsia="zh-TW"/>
        </w:rPr>
        <w:t>穀不可勝食：五穀豐收，食用不盡。勝，音ㄕㄥ，盡。</w:t>
      </w:r>
    </w:p>
    <w:p w14:paraId="2459115B" w14:textId="4C767EF6" w:rsidR="00951820" w:rsidRPr="007E6C91" w:rsidRDefault="00951820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 w:hint="eastAsia"/>
          <w:kern w:val="2"/>
          <w:lang w:val="en-US" w:eastAsia="zh-TW"/>
        </w:rPr>
        <w:t>數罟不入洿池：不使用細密的網子在深池裡捕魚。數，音ㄘㄨˊ，細密。罟，音ㄍㄨˇ，魚網。洿，音ㄨ，深。</w:t>
      </w:r>
    </w:p>
    <w:p w14:paraId="07FB84E3" w14:textId="1594C805" w:rsidR="00951820" w:rsidRPr="007E6C91" w:rsidRDefault="00852303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10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="00951820" w:rsidRPr="007E6C91">
        <w:rPr>
          <w:rFonts w:ascii="KaiTi" w:eastAsia="KaiTi" w:hAnsi="KaiTi" w:cs="Times New Roman" w:hint="eastAsia"/>
          <w:kern w:val="2"/>
          <w:lang w:val="en-US" w:eastAsia="zh-TW"/>
        </w:rPr>
        <w:t>斤：斧頭。</w:t>
      </w:r>
    </w:p>
    <w:p w14:paraId="5725AE1D" w14:textId="25BA7FCB" w:rsidR="00951820" w:rsidRPr="007E6C91" w:rsidRDefault="00852303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11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="00951820" w:rsidRPr="007E6C91">
        <w:rPr>
          <w:rFonts w:ascii="KaiTi" w:eastAsia="KaiTi" w:hAnsi="KaiTi" w:cs="Times New Roman" w:hint="eastAsia"/>
          <w:kern w:val="2"/>
          <w:lang w:val="en-US" w:eastAsia="zh-TW"/>
        </w:rPr>
        <w:t>喪死：葬送死者。</w:t>
      </w:r>
    </w:p>
    <w:p w14:paraId="0E2278EE" w14:textId="74940F3E" w:rsidR="00951820" w:rsidRPr="007E6C91" w:rsidRDefault="00852303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12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="00951820" w:rsidRPr="007E6C91">
        <w:rPr>
          <w:rFonts w:ascii="KaiTi" w:eastAsia="KaiTi" w:hAnsi="KaiTi" w:cs="Times New Roman" w:hint="eastAsia"/>
          <w:kern w:val="2"/>
          <w:lang w:val="en-US" w:eastAsia="zh-TW"/>
        </w:rPr>
        <w:t>五畝之宅：相傳周時一夫一婦受宅五畝，受田百畝。</w:t>
      </w:r>
    </w:p>
    <w:p w14:paraId="3D1C0B27" w14:textId="565B647A" w:rsidR="00951820" w:rsidRPr="007E6C91" w:rsidRDefault="00852303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13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="00951820" w:rsidRPr="007E6C91">
        <w:rPr>
          <w:rFonts w:ascii="KaiTi" w:eastAsia="KaiTi" w:hAnsi="KaiTi" w:cs="Times New Roman" w:hint="eastAsia"/>
          <w:kern w:val="2"/>
          <w:lang w:val="en-US" w:eastAsia="zh-TW"/>
        </w:rPr>
        <w:t>衣帛：穿著絲織品的衣服。衣，音ㄧˊ，穿。</w:t>
      </w:r>
    </w:p>
    <w:p w14:paraId="77E4B367" w14:textId="3BFE502A" w:rsidR="00951820" w:rsidRPr="007E6C91" w:rsidRDefault="00852303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14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="00951820" w:rsidRPr="007E6C91">
        <w:rPr>
          <w:rFonts w:ascii="KaiTi" w:eastAsia="KaiTi" w:hAnsi="KaiTi" w:cs="Times New Roman" w:hint="eastAsia"/>
          <w:kern w:val="2"/>
          <w:lang w:val="en-US" w:eastAsia="zh-TW"/>
        </w:rPr>
        <w:t>彘：音ㄓˋ，豬。</w:t>
      </w:r>
    </w:p>
    <w:p w14:paraId="1BC36743" w14:textId="2B205CE7" w:rsidR="00951820" w:rsidRPr="007E6C91" w:rsidRDefault="00852303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15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="00951820" w:rsidRPr="007E6C91">
        <w:rPr>
          <w:rFonts w:ascii="KaiTi" w:eastAsia="KaiTi" w:hAnsi="KaiTi" w:cs="Times New Roman" w:hint="eastAsia"/>
          <w:kern w:val="2"/>
          <w:lang w:val="en-US" w:eastAsia="zh-TW"/>
        </w:rPr>
        <w:t>無失其時：不要耽誤家禽孵化、家畜繁殖的時期。</w:t>
      </w:r>
    </w:p>
    <w:p w14:paraId="3E2406DF" w14:textId="12B75676" w:rsidR="00951820" w:rsidRPr="007E6C91" w:rsidRDefault="00852303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16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="00951820" w:rsidRPr="007E6C91">
        <w:rPr>
          <w:rFonts w:ascii="KaiTi" w:eastAsia="KaiTi" w:hAnsi="KaiTi" w:cs="Times New Roman" w:hint="eastAsia"/>
          <w:kern w:val="2"/>
          <w:lang w:val="en-US" w:eastAsia="zh-TW"/>
        </w:rPr>
        <w:t>謹庠序之教：嚴謹地辦理學校教育。庠、序，皆鄉學名，商代稱序，周代稱庠。庠，音ㄒㄧㄤˋ。</w:t>
      </w:r>
    </w:p>
    <w:p w14:paraId="07285EEC" w14:textId="3F5F3A35" w:rsidR="00951820" w:rsidRPr="007E6C91" w:rsidRDefault="00852303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17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="00951820" w:rsidRPr="007E6C91">
        <w:rPr>
          <w:rFonts w:ascii="KaiTi" w:eastAsia="KaiTi" w:hAnsi="KaiTi" w:cs="Times New Roman" w:hint="eastAsia"/>
          <w:kern w:val="2"/>
          <w:lang w:val="en-US" w:eastAsia="zh-TW"/>
        </w:rPr>
        <w:t>申：反覆叮嚀教導。</w:t>
      </w:r>
    </w:p>
    <w:p w14:paraId="32CE4945" w14:textId="408C2194" w:rsidR="00951820" w:rsidRPr="007E6C91" w:rsidRDefault="00852303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lastRenderedPageBreak/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18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="00951820" w:rsidRPr="007E6C91">
        <w:rPr>
          <w:rFonts w:ascii="KaiTi" w:eastAsia="KaiTi" w:hAnsi="KaiTi" w:cs="Times New Roman" w:hint="eastAsia"/>
          <w:kern w:val="2"/>
          <w:lang w:val="en-US" w:eastAsia="zh-TW"/>
        </w:rPr>
        <w:t>頒白：頭髮半白，常指年老的人。頒，通「斑」。</w:t>
      </w:r>
    </w:p>
    <w:p w14:paraId="3BC9B673" w14:textId="45B29D22" w:rsidR="00951820" w:rsidRPr="007E6C91" w:rsidRDefault="00852303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19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="00951820" w:rsidRPr="007E6C91">
        <w:rPr>
          <w:rFonts w:ascii="KaiTi" w:eastAsia="KaiTi" w:hAnsi="KaiTi" w:cs="Times New Roman" w:hint="eastAsia"/>
          <w:kern w:val="2"/>
          <w:lang w:val="en-US" w:eastAsia="zh-TW"/>
        </w:rPr>
        <w:t>檢：節制。</w:t>
      </w:r>
    </w:p>
    <w:p w14:paraId="12A6294E" w14:textId="549A193F" w:rsidR="00951820" w:rsidRPr="007E6C91" w:rsidRDefault="00852303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20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="00951820" w:rsidRPr="007E6C91">
        <w:rPr>
          <w:rFonts w:ascii="KaiTi" w:eastAsia="KaiTi" w:hAnsi="KaiTi" w:cs="Times New Roman" w:hint="eastAsia"/>
          <w:kern w:val="2"/>
          <w:lang w:val="en-US" w:eastAsia="zh-TW"/>
        </w:rPr>
        <w:t>歲：指荒年、凶歲。</w:t>
      </w:r>
    </w:p>
    <w:p w14:paraId="0B8B62AA" w14:textId="36C77801" w:rsidR="00951820" w:rsidRPr="007E6C91" w:rsidRDefault="00852303" w:rsidP="005641A5">
      <w:pPr>
        <w:widowControl w:val="0"/>
        <w:spacing w:line="5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begin"/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eq \o(○,</w:instrText>
      </w:r>
      <w:r w:rsidRPr="007E6C91">
        <w:rPr>
          <w:rFonts w:ascii="KaiTi" w:eastAsia="KaiTi" w:hAnsi="KaiTi" w:cs="Times New Roman"/>
          <w:kern w:val="2"/>
          <w:position w:val="2"/>
          <w:lang w:val="en-US" w:eastAsia="zh-TW"/>
        </w:rPr>
        <w:instrText>21</w:instrTex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instrText>)</w:instrText>
      </w:r>
      <w:r w:rsidRPr="007E6C91">
        <w:rPr>
          <w:rFonts w:ascii="KaiTi" w:eastAsia="KaiTi" w:hAnsi="KaiTi" w:cs="Times New Roman"/>
          <w:kern w:val="2"/>
          <w:lang w:val="en-US" w:eastAsia="zh-TW"/>
        </w:rPr>
        <w:fldChar w:fldCharType="end"/>
      </w:r>
      <w:r w:rsidR="00951820" w:rsidRPr="007E6C91">
        <w:rPr>
          <w:rFonts w:ascii="KaiTi" w:eastAsia="KaiTi" w:hAnsi="KaiTi" w:cs="Times New Roman" w:hint="eastAsia"/>
          <w:kern w:val="2"/>
          <w:lang w:val="en-US" w:eastAsia="zh-TW"/>
        </w:rPr>
        <w:t>兵：指武器。</w:t>
      </w:r>
    </w:p>
    <w:p w14:paraId="03DC1BFD" w14:textId="77777777" w:rsidR="00D772CA" w:rsidRPr="007E6C91" w:rsidRDefault="00D772CA" w:rsidP="00D772CA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7E6C91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四、文字解析</w:t>
      </w:r>
    </w:p>
    <w:p w14:paraId="4AC9965C" w14:textId="77777777" w:rsidR="00951820" w:rsidRPr="007E6C91" w:rsidRDefault="00951820" w:rsidP="005641A5">
      <w:pPr>
        <w:widowControl w:val="0"/>
        <w:spacing w:line="4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 w:hint="eastAsia"/>
          <w:b/>
          <w:kern w:val="2"/>
          <w:shd w:val="pct15" w:color="auto" w:fill="FFFFFF"/>
          <w:lang w:val="en-US" w:eastAsia="zh-TW"/>
        </w:rPr>
        <w:t>一</w: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t xml:space="preserve">　梁惠王說：「寡人對於國政，已竭盡心力了：河內發生饑荒，就把那兒的人民遷移到河東去，又把河東的米糧輸送到河內；要是河東發生饑荒，也是如此。遍察鄰國的行政，沒有像寡人這般用心的。可是鄰國的人民不見減少，寡人的人民也不見增多，這是什麼道理呢？」</w:t>
      </w:r>
    </w:p>
    <w:p w14:paraId="329A2EF9" w14:textId="77777777" w:rsidR="00951820" w:rsidRPr="007E6C91" w:rsidRDefault="00951820" w:rsidP="005641A5">
      <w:pPr>
        <w:widowControl w:val="0"/>
        <w:spacing w:line="4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 w:hint="eastAsia"/>
          <w:b/>
          <w:kern w:val="2"/>
          <w:shd w:val="pct15" w:color="auto" w:fill="FFFFFF"/>
          <w:lang w:val="en-US" w:eastAsia="zh-TW"/>
        </w:rPr>
        <w:t>二</w: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t xml:space="preserve">　孟子答道：「王喜好戰爭，就請讓我拿作戰來說明：當鼕鼕地擂動戰鼓，揮兵進攻時，兩軍一交鋒，有些士兵丟盔棄甲，拖著兵器逃跑，有的逃跑了一百步之後停下來，有的則逃跑了五十步之後停下來。那逃跑五十步的，竟譏笑逃跑一百步的膽小，可不可以呢？」</w:t>
      </w:r>
    </w:p>
    <w:p w14:paraId="6008E158" w14:textId="77777777" w:rsidR="00951820" w:rsidRPr="007E6C91" w:rsidRDefault="00951820" w:rsidP="005641A5">
      <w:pPr>
        <w:widowControl w:val="0"/>
        <w:spacing w:line="4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 w:hint="eastAsia"/>
          <w:b/>
          <w:kern w:val="2"/>
          <w:shd w:val="pct15" w:color="auto" w:fill="FFFFFF"/>
          <w:lang w:val="en-US" w:eastAsia="zh-TW"/>
        </w:rPr>
        <w:t>三</w: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t xml:space="preserve">　惠王說：「不可以，只不過沒跑到一百步罷了！這也是逃走啊！」</w:t>
      </w:r>
    </w:p>
    <w:p w14:paraId="4FB9D378" w14:textId="77777777" w:rsidR="00951820" w:rsidRPr="007E6C91" w:rsidRDefault="00951820" w:rsidP="005641A5">
      <w:pPr>
        <w:widowControl w:val="0"/>
        <w:spacing w:line="4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 w:hint="eastAsia"/>
          <w:b/>
          <w:kern w:val="2"/>
          <w:shd w:val="pct15" w:color="auto" w:fill="FFFFFF"/>
          <w:lang w:val="en-US" w:eastAsia="zh-TW"/>
        </w:rPr>
        <w:t>四</w: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t xml:space="preserve">　孟子說：「王如果知道這彼此都一樣的道理，那就不要希望人民會比鄰國多了。如果能不耽誤農業生產的時節，五穀就吃不完了；不使用細密的網子在深池裡捕魚，魚鼈就吃不完了；斧斤在適當的時令，到山林裡去砍伐，材木就用不完了。五穀和魚鼈吃不完，材木也使用不盡，這就能使百姓在生養死葬時都沒遺憾。能使百姓在生養死葬時沒有遺憾，便是推行王道的開始了。</w:t>
      </w:r>
    </w:p>
    <w:p w14:paraId="26F28F04" w14:textId="77777777" w:rsidR="00951820" w:rsidRPr="007E6C91" w:rsidRDefault="00951820" w:rsidP="005641A5">
      <w:pPr>
        <w:widowControl w:val="0"/>
        <w:spacing w:line="400" w:lineRule="exact"/>
        <w:jc w:val="both"/>
        <w:rPr>
          <w:rFonts w:ascii="KaiTi" w:eastAsia="KaiTi" w:hAnsi="KaiTi" w:cs="Times New Roman"/>
          <w:kern w:val="2"/>
          <w:lang w:val="en-US" w:eastAsia="zh-TW"/>
        </w:rPr>
      </w:pPr>
      <w:r w:rsidRPr="007E6C91">
        <w:rPr>
          <w:rFonts w:ascii="KaiTi" w:eastAsia="KaiTi" w:hAnsi="KaiTi" w:cs="Times New Roman" w:hint="eastAsia"/>
          <w:b/>
          <w:kern w:val="2"/>
          <w:shd w:val="pct15" w:color="auto" w:fill="FFFFFF"/>
          <w:lang w:val="en-US" w:eastAsia="zh-TW"/>
        </w:rPr>
        <w:t>五</w: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t xml:space="preserve">　每戶農家在五畝大住宅的空地上，能種桑樹、養蠶，那麼五十歲的老人，就可以穿絲織品的衣服了！雞、狗、豬隻這一類牲畜，不要誤了牠們孵化繁殖的時期，那麼七十歲的人在平常日子就可以吃肉了！每家配得一百畝田，不要因徵調徭役，而剝奪他們耕耘收穫的時間，那麼數口人的家庭就可以不挨餓了！然後嚴謹地辦理學校教育，反覆用孝順父母、恭敬兄長的道理來教導他們，那麼頭髮花白的老人就不至於在道路上背負重物了！七十歲的老人可以穿著絲織品的衣服、吃各種肉類，百姓不挨餓、不受凍，像這樣還不能稱王於天下，是從來沒有的事啊！</w:t>
      </w:r>
    </w:p>
    <w:p w14:paraId="42655FEC" w14:textId="77777777" w:rsidR="00951820" w:rsidRPr="007E6C91" w:rsidRDefault="00951820" w:rsidP="005641A5">
      <w:pPr>
        <w:widowControl w:val="0"/>
        <w:spacing w:line="400" w:lineRule="exact"/>
        <w:jc w:val="both"/>
        <w:rPr>
          <w:rFonts w:ascii="KaiTi" w:eastAsia="KaiTi" w:hAnsi="KaiTi" w:cs="Times New Roman"/>
          <w:b/>
          <w:kern w:val="2"/>
          <w:lang w:val="en-US" w:eastAsia="zh-TW"/>
        </w:rPr>
      </w:pPr>
      <w:r w:rsidRPr="007E6C91">
        <w:rPr>
          <w:rFonts w:ascii="KaiTi" w:eastAsia="KaiTi" w:hAnsi="KaiTi" w:cs="Times New Roman" w:hint="eastAsia"/>
          <w:b/>
          <w:kern w:val="2"/>
          <w:shd w:val="pct15" w:color="auto" w:fill="FFFFFF"/>
          <w:lang w:val="en-US" w:eastAsia="zh-TW"/>
        </w:rPr>
        <w:t>六</w: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t xml:space="preserve">　但是如今的國君，常把人民所吃的食物拿去餵狗和豬，卻不曉得節制；遇到荒年，路上已有餓死的窮人了，也不知道打開穀倉，賑濟饑民。人民餓死了，卻推諉道：『不是我的責任，是荒年啊！』這和用刀把人刺死，卻說：『不是我殺的，是這把刀。』有什麼不同呢？君王只要自己負起責任，不把罪歸於凶歲，那麼普天之下的人民都會來歸服了。」</w:t>
      </w:r>
    </w:p>
    <w:p w14:paraId="1C614561" w14:textId="77777777" w:rsidR="00951820" w:rsidRPr="007E6C91" w:rsidRDefault="00951820" w:rsidP="00D772CA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21EED02D" w14:textId="35370FAE" w:rsidR="00D772CA" w:rsidRPr="007E6C91" w:rsidRDefault="00D772CA" w:rsidP="00D772CA">
      <w:pPr>
        <w:snapToGrid w:val="0"/>
        <w:spacing w:line="360" w:lineRule="auto"/>
        <w:jc w:val="center"/>
        <w:rPr>
          <w:rFonts w:ascii="KaiTi" w:eastAsia="KaiTi" w:hAnsi="KaiTi" w:cs="DFKai-SB"/>
          <w:b/>
          <w:sz w:val="36"/>
          <w:szCs w:val="36"/>
          <w:lang w:eastAsia="zh-TW"/>
        </w:rPr>
      </w:pPr>
      <w:r w:rsidRPr="007E6C91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lastRenderedPageBreak/>
        <w:t>五、講評</w:t>
      </w:r>
      <w:r w:rsidRPr="007E6C91">
        <w:rPr>
          <w:rFonts w:ascii="KaiTi" w:eastAsia="KaiTi" w:hAnsi="KaiTi" w:cs="DFKai-SB" w:hint="eastAsia"/>
          <w:b/>
          <w:sz w:val="36"/>
          <w:szCs w:val="36"/>
          <w:lang w:eastAsia="zh-TW"/>
        </w:rPr>
        <w:t>與結語</w:t>
      </w:r>
    </w:p>
    <w:p w14:paraId="7ED03A51" w14:textId="2A263295" w:rsidR="00D772CA" w:rsidRPr="007E6C91" w:rsidRDefault="004F4F48" w:rsidP="004F4F48">
      <w:pPr>
        <w:widowControl w:val="0"/>
        <w:spacing w:line="400" w:lineRule="exact"/>
        <w:rPr>
          <w:rFonts w:ascii="KaiTi" w:eastAsia="KaiTi" w:hAnsi="KaiTi" w:cs="Times New Roman"/>
          <w:kern w:val="2"/>
          <w:lang w:val="en-US" w:eastAsia="zh-TW"/>
        </w:rPr>
      </w:pPr>
      <w:r w:rsidRPr="004F4F48">
        <w:rPr>
          <w:rFonts w:ascii="KaiTi" w:eastAsia="KaiTi" w:hAnsi="KaiTi" w:cs="Times New Roman" w:hint="eastAsia"/>
          <w:kern w:val="2"/>
          <w:lang w:val="en-US" w:eastAsia="zh-TW"/>
        </w:rPr>
        <w:t>孟子的富於論辯技巧從以上可見一斑。既能洞悉梁惠王的個性與需要，又能循循善誘，善用譬喻、故事，化解指責的壓力於無形。而論述時推理嚴密，順理成章，使聽者不得不信服，氣勢上實可與縱橫家匹敵。另就本文的文字而言，其記述省淨簡潔，如「河東凶，亦然」，不再重複前言；又如「人死，則曰：『非我也，歲也。』」也是運用了省略法。但在需要繁述時則極力鋪排氣勢，如「不違農時，穀不可勝食也；數罟不入洿池，魚鼈不可勝食也；斧斤以時入山林，材木不可勝用也。穀與魚鼈不可勝食，材木不可勝用，是使民養生喪死無憾也。養生喪死無憾，王道之始也。」其中「不可勝食、用」與「養生喪死無憾」都重複出現，如此的繁用文字似在營造出一片安和樂利的場景，使最後提出的「王道」具有堅實的基礎。因此在文學技巧上，本篇文章亦有許多高明之處值得我們效法。</w:t>
      </w:r>
      <w:r w:rsidRPr="007E6C91">
        <w:rPr>
          <w:rFonts w:ascii="KaiTi" w:eastAsia="KaiTi" w:hAnsi="KaiTi" w:cs="Times New Roman" w:hint="eastAsia"/>
          <w:kern w:val="2"/>
          <w:lang w:val="en-US" w:eastAsia="zh-TW"/>
        </w:rPr>
        <w:t xml:space="preserve"> </w:t>
      </w:r>
    </w:p>
    <w:p w14:paraId="166F57AC" w14:textId="48831748" w:rsidR="004F4F48" w:rsidRPr="007E6C91" w:rsidRDefault="004F4F48" w:rsidP="004F4F48">
      <w:pPr>
        <w:widowControl w:val="0"/>
        <w:spacing w:line="400" w:lineRule="exact"/>
        <w:rPr>
          <w:rFonts w:ascii="KaiTi" w:eastAsia="KaiTi" w:hAnsi="KaiTi" w:cs="Times New Roman"/>
          <w:kern w:val="2"/>
          <w:lang w:val="en-US" w:eastAsia="zh-TW"/>
        </w:rPr>
      </w:pPr>
    </w:p>
    <w:p w14:paraId="68210F07" w14:textId="574A72A2" w:rsidR="004F4F48" w:rsidRPr="007E6C91" w:rsidRDefault="004F4F48" w:rsidP="004F4F48">
      <w:pPr>
        <w:widowControl w:val="0"/>
        <w:spacing w:line="400" w:lineRule="exact"/>
        <w:rPr>
          <w:rFonts w:ascii="KaiTi" w:eastAsia="KaiTi" w:hAnsi="KaiTi" w:cs="Times New Roman"/>
          <w:kern w:val="2"/>
          <w:lang w:val="en-US" w:eastAsia="zh-TW"/>
        </w:rPr>
      </w:pPr>
    </w:p>
    <w:p w14:paraId="5E1C8AB0" w14:textId="28F056DF" w:rsidR="004F4F48" w:rsidRPr="007E6C91" w:rsidRDefault="004F4F48" w:rsidP="004F4F48">
      <w:pPr>
        <w:widowControl w:val="0"/>
        <w:spacing w:line="400" w:lineRule="exact"/>
        <w:rPr>
          <w:rFonts w:ascii="KaiTi" w:eastAsia="KaiTi" w:hAnsi="KaiTi" w:cs="Times New Roman"/>
          <w:kern w:val="2"/>
          <w:lang w:val="en-US" w:eastAsia="zh-TW"/>
        </w:rPr>
      </w:pPr>
    </w:p>
    <w:p w14:paraId="27416388" w14:textId="12942CEE" w:rsidR="004F4F48" w:rsidRPr="007E6C91" w:rsidRDefault="004F4F48" w:rsidP="004F4F48">
      <w:pPr>
        <w:widowControl w:val="0"/>
        <w:spacing w:line="400" w:lineRule="exact"/>
        <w:rPr>
          <w:rFonts w:ascii="KaiTi" w:eastAsia="KaiTi" w:hAnsi="KaiTi" w:cs="Times New Roman"/>
          <w:kern w:val="2"/>
          <w:lang w:val="en-US" w:eastAsia="zh-TW"/>
        </w:rPr>
      </w:pPr>
    </w:p>
    <w:p w14:paraId="598C55BD" w14:textId="77C22519" w:rsidR="004F4F48" w:rsidRPr="007E6C91" w:rsidRDefault="004F4F48" w:rsidP="004F4F48">
      <w:pPr>
        <w:widowControl w:val="0"/>
        <w:spacing w:line="400" w:lineRule="exact"/>
        <w:rPr>
          <w:rFonts w:ascii="KaiTi" w:eastAsia="KaiTi" w:hAnsi="KaiTi" w:cs="Times New Roman"/>
          <w:kern w:val="2"/>
          <w:lang w:val="en-US" w:eastAsia="zh-TW"/>
        </w:rPr>
      </w:pPr>
    </w:p>
    <w:p w14:paraId="6E16306F" w14:textId="644CF201" w:rsidR="004F4F48" w:rsidRPr="007E6C91" w:rsidRDefault="004F4F48" w:rsidP="004F4F48">
      <w:pPr>
        <w:widowControl w:val="0"/>
        <w:spacing w:line="400" w:lineRule="exact"/>
        <w:rPr>
          <w:rFonts w:ascii="KaiTi" w:eastAsia="KaiTi" w:hAnsi="KaiTi" w:cs="Times New Roman"/>
          <w:kern w:val="2"/>
          <w:lang w:val="en-US" w:eastAsia="zh-TW"/>
        </w:rPr>
      </w:pPr>
    </w:p>
    <w:p w14:paraId="76ED0EEA" w14:textId="7F621F30" w:rsidR="004F4F48" w:rsidRPr="007E6C91" w:rsidRDefault="004F4F48" w:rsidP="004F4F48">
      <w:pPr>
        <w:widowControl w:val="0"/>
        <w:spacing w:line="400" w:lineRule="exact"/>
        <w:rPr>
          <w:rFonts w:ascii="KaiTi" w:eastAsia="KaiTi" w:hAnsi="KaiTi" w:cs="Times New Roman"/>
          <w:kern w:val="2"/>
          <w:lang w:val="en-US" w:eastAsia="zh-TW"/>
        </w:rPr>
      </w:pPr>
    </w:p>
    <w:p w14:paraId="7A5989E7" w14:textId="580C5110" w:rsidR="004F4F48" w:rsidRPr="007E6C91" w:rsidRDefault="004F4F48" w:rsidP="004F4F48">
      <w:pPr>
        <w:widowControl w:val="0"/>
        <w:spacing w:line="400" w:lineRule="exact"/>
        <w:rPr>
          <w:rFonts w:ascii="KaiTi" w:eastAsia="KaiTi" w:hAnsi="KaiTi" w:cs="Times New Roman"/>
          <w:kern w:val="2"/>
          <w:lang w:val="en-US" w:eastAsia="zh-TW"/>
        </w:rPr>
      </w:pPr>
    </w:p>
    <w:p w14:paraId="3BB11ED9" w14:textId="77777777" w:rsidR="004F4F48" w:rsidRPr="007E6C91" w:rsidRDefault="004F4F48" w:rsidP="004F4F48">
      <w:pPr>
        <w:widowControl w:val="0"/>
        <w:spacing w:line="400" w:lineRule="exact"/>
        <w:rPr>
          <w:rFonts w:ascii="KaiTi" w:eastAsia="KaiTi" w:hAnsi="KaiTi" w:cs="MingLiU"/>
          <w:highlight w:val="green"/>
          <w:lang w:eastAsia="zh-TW"/>
        </w:rPr>
      </w:pPr>
    </w:p>
    <w:p w14:paraId="155A2C57" w14:textId="2E311787" w:rsidR="00D772CA" w:rsidRPr="007E6C91" w:rsidRDefault="00D772CA" w:rsidP="00D772CA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32"/>
          <w:szCs w:val="32"/>
          <w:highlight w:val="cyan"/>
          <w:lang w:eastAsia="zh-TW"/>
        </w:rPr>
      </w:pPr>
      <w:r w:rsidRPr="007E6C91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主要參考書目</w:t>
      </w:r>
      <w:r w:rsidR="00AF487D" w:rsidRPr="007E6C91">
        <w:rPr>
          <w:rFonts w:ascii="KaiTi" w:eastAsia="KaiTi" w:hAnsi="KaiTi" w:cs="DFKai-SB" w:hint="eastAsia"/>
          <w:b/>
          <w:bCs/>
          <w:sz w:val="32"/>
          <w:szCs w:val="32"/>
          <w:highlight w:val="cyan"/>
          <w:lang w:eastAsia="zh-TW"/>
        </w:rPr>
        <w:t xml:space="preserve"> </w:t>
      </w:r>
    </w:p>
    <w:p w14:paraId="5BE274CA" w14:textId="29BB7354" w:rsidR="00582A74" w:rsidRPr="007E6C91" w:rsidRDefault="00582A74" w:rsidP="00582A74">
      <w:pPr>
        <w:snapToGrid w:val="0"/>
        <w:spacing w:line="480" w:lineRule="auto"/>
        <w:rPr>
          <w:rFonts w:ascii="KaiTi" w:eastAsia="KaiTi" w:hAnsi="KaiTi" w:cs="DFKai-SB"/>
          <w:b/>
          <w:bCs/>
          <w:sz w:val="28"/>
          <w:szCs w:val="28"/>
          <w:lang w:eastAsia="zh-TW"/>
        </w:rPr>
      </w:pPr>
      <w:bookmarkStart w:id="12" w:name="_Hlk55236679"/>
      <w:r w:rsidRPr="007E6C91">
        <w:rPr>
          <w:rFonts w:ascii="KaiTi" w:eastAsia="KaiTi" w:hAnsi="KaiTi" w:cs="DFKai-SB" w:hint="eastAsia"/>
          <w:b/>
          <w:bCs/>
          <w:sz w:val="28"/>
          <w:szCs w:val="28"/>
          <w:lang w:eastAsia="zh-TW"/>
        </w:rPr>
        <w:t>（一）孟子選</w:t>
      </w:r>
    </w:p>
    <w:p w14:paraId="19A74253" w14:textId="1CDFAF2C" w:rsidR="00582A74" w:rsidRPr="007E6C91" w:rsidRDefault="00582A74" w:rsidP="00582A74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  <w:r w:rsidRPr="007E6C91">
        <w:rPr>
          <w:rFonts w:ascii="KaiTi" w:eastAsia="KaiTi" w:hAnsi="KaiTi" w:cs="MingLiU" w:hint="eastAsia"/>
          <w:sz w:val="24"/>
          <w:lang w:eastAsia="zh-TW"/>
        </w:rPr>
        <w:t>1. 陳瑞珠，陳亭君，</w:t>
      </w:r>
      <w:bookmarkStart w:id="13" w:name="_Hlk55651833"/>
      <w:r w:rsidRPr="007E6C91">
        <w:rPr>
          <w:rFonts w:ascii="KaiTi" w:eastAsia="KaiTi" w:hAnsi="KaiTi" w:cs="DFKai-SB" w:hint="eastAsia"/>
          <w:sz w:val="24"/>
          <w:lang w:eastAsia="zh-TW"/>
        </w:rPr>
        <w:t>五十步笑百步</w:t>
      </w:r>
      <w:bookmarkEnd w:id="13"/>
      <w:r w:rsidRPr="007E6C91">
        <w:rPr>
          <w:rFonts w:ascii="KaiTi" w:eastAsia="KaiTi" w:hAnsi="KaiTi" w:cs="MingLiU" w:hint="eastAsia"/>
          <w:sz w:val="24"/>
          <w:lang w:eastAsia="zh-TW"/>
        </w:rPr>
        <w:t>課文資料.</w:t>
      </w:r>
    </w:p>
    <w:p w14:paraId="40A834EE" w14:textId="2A412E39" w:rsidR="00582A74" w:rsidRPr="007E6C91" w:rsidRDefault="00582A74" w:rsidP="00582A74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  <w:r w:rsidRPr="007E6C91">
        <w:rPr>
          <w:rFonts w:ascii="KaiTi" w:eastAsia="KaiTi" w:hAnsi="KaiTi" w:cs="MingLiU" w:hint="eastAsia"/>
          <w:sz w:val="24"/>
          <w:lang w:eastAsia="zh-TW"/>
        </w:rPr>
        <w:t>2. 陳瑞珠，陳亭君，</w:t>
      </w:r>
      <w:r w:rsidRPr="007E6C91">
        <w:rPr>
          <w:rFonts w:ascii="KaiTi" w:eastAsia="KaiTi" w:hAnsi="KaiTi" w:cs="DFKai-SB" w:hint="eastAsia"/>
          <w:sz w:val="24"/>
          <w:lang w:eastAsia="zh-TW"/>
        </w:rPr>
        <w:t>五十步笑百步</w:t>
      </w:r>
      <w:r w:rsidRPr="007E6C91">
        <w:rPr>
          <w:rFonts w:ascii="KaiTi" w:eastAsia="KaiTi" w:hAnsi="KaiTi" w:cs="MingLiU" w:hint="eastAsia"/>
          <w:sz w:val="24"/>
          <w:lang w:eastAsia="zh-TW"/>
        </w:rPr>
        <w:t>講義.</w:t>
      </w:r>
    </w:p>
    <w:p w14:paraId="100372F1" w14:textId="00533CCB" w:rsidR="00582A74" w:rsidRPr="007E6C91" w:rsidRDefault="00582A74" w:rsidP="00582A74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  <w:r w:rsidRPr="007E6C91">
        <w:rPr>
          <w:rFonts w:ascii="KaiTi" w:eastAsia="KaiTi" w:hAnsi="KaiTi" w:cs="MingLiU"/>
          <w:sz w:val="24"/>
          <w:lang w:eastAsia="zh-TW"/>
        </w:rPr>
        <w:t xml:space="preserve">3. </w:t>
      </w:r>
      <w:r w:rsidRPr="007E6C91">
        <w:rPr>
          <w:rFonts w:ascii="KaiTi" w:eastAsia="KaiTi" w:hAnsi="KaiTi" w:cs="MingLiU" w:hint="eastAsia"/>
          <w:sz w:val="24"/>
          <w:lang w:eastAsia="zh-TW"/>
        </w:rPr>
        <w:t>李娜，古漢語文言文第1</w:t>
      </w:r>
      <w:r w:rsidR="00CF6A24" w:rsidRPr="007E6C91">
        <w:rPr>
          <w:rFonts w:ascii="KaiTi" w:eastAsia="KaiTi" w:hAnsi="KaiTi" w:cs="MingLiU"/>
          <w:sz w:val="24"/>
          <w:lang w:eastAsia="zh-TW"/>
        </w:rPr>
        <w:t>6</w:t>
      </w:r>
      <w:r w:rsidRPr="007E6C91">
        <w:rPr>
          <w:rFonts w:ascii="KaiTi" w:eastAsia="KaiTi" w:hAnsi="KaiTi" w:cs="MingLiU"/>
          <w:sz w:val="24"/>
          <w:lang w:eastAsia="zh-TW"/>
        </w:rPr>
        <w:t>-</w:t>
      </w:r>
      <w:r w:rsidR="00CF6A24" w:rsidRPr="007E6C91">
        <w:rPr>
          <w:rFonts w:ascii="KaiTi" w:eastAsia="KaiTi" w:hAnsi="KaiTi" w:cs="MingLiU"/>
          <w:sz w:val="24"/>
          <w:lang w:eastAsia="zh-TW"/>
        </w:rPr>
        <w:t>20</w:t>
      </w:r>
      <w:r w:rsidRPr="007E6C91">
        <w:rPr>
          <w:rFonts w:ascii="KaiTi" w:eastAsia="KaiTi" w:hAnsi="KaiTi" w:cs="MingLiU" w:hint="eastAsia"/>
          <w:sz w:val="24"/>
          <w:lang w:eastAsia="zh-TW"/>
        </w:rPr>
        <w:t>集視頻.</w:t>
      </w:r>
    </w:p>
    <w:bookmarkEnd w:id="12"/>
    <w:p w14:paraId="269A0407" w14:textId="77777777" w:rsidR="00582A74" w:rsidRPr="007E6C91" w:rsidRDefault="00582A74" w:rsidP="00D772CA">
      <w:pPr>
        <w:snapToGrid w:val="0"/>
        <w:rPr>
          <w:rFonts w:ascii="KaiTi" w:eastAsia="KaiTi" w:hAnsi="KaiTi" w:cs="DFKai-SB"/>
          <w:b/>
          <w:bCs/>
          <w:sz w:val="28"/>
          <w:szCs w:val="28"/>
          <w:lang w:val="en-US" w:eastAsia="zh-TW"/>
        </w:rPr>
      </w:pPr>
    </w:p>
    <w:sectPr w:rsidR="00582A74" w:rsidRPr="007E6C91" w:rsidSect="00385D81">
      <w:footerReference w:type="default" r:id="rId11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735053" w14:textId="77777777" w:rsidR="008B0EEE" w:rsidRDefault="008B0EEE" w:rsidP="000B68A4">
      <w:r>
        <w:separator/>
      </w:r>
    </w:p>
  </w:endnote>
  <w:endnote w:type="continuationSeparator" w:id="0">
    <w:p w14:paraId="4370FDDF" w14:textId="77777777" w:rsidR="008B0EEE" w:rsidRDefault="008B0EEE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iTi"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CA8F6" w14:textId="11BEBC16" w:rsidR="009A16B3" w:rsidRDefault="009A16B3" w:rsidP="00CD68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F0A9A6A" w14:textId="77777777" w:rsidR="009A16B3" w:rsidRDefault="009A16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182F3C" w14:textId="77777777" w:rsidR="008B0EEE" w:rsidRDefault="008B0EEE" w:rsidP="000B68A4">
      <w:r>
        <w:separator/>
      </w:r>
    </w:p>
  </w:footnote>
  <w:footnote w:type="continuationSeparator" w:id="0">
    <w:p w14:paraId="5D1FB7EC" w14:textId="77777777" w:rsidR="008B0EEE" w:rsidRDefault="008B0EEE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472AF7"/>
    <w:multiLevelType w:val="hybridMultilevel"/>
    <w:tmpl w:val="70D64B14"/>
    <w:lvl w:ilvl="0" w:tplc="D7E2ABD4">
      <w:start w:val="1"/>
      <w:numFmt w:val="japaneseCounting"/>
      <w:lvlText w:val="%1、"/>
      <w:lvlJc w:val="left"/>
      <w:pPr>
        <w:ind w:left="1097" w:hanging="737"/>
      </w:pPr>
      <w:rPr>
        <w:rFonts w:eastAsia="KaiTi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44BA4"/>
    <w:rsid w:val="000544D2"/>
    <w:rsid w:val="000B68A4"/>
    <w:rsid w:val="0011418A"/>
    <w:rsid w:val="00147F46"/>
    <w:rsid w:val="00150959"/>
    <w:rsid w:val="00153ACC"/>
    <w:rsid w:val="001941D9"/>
    <w:rsid w:val="00194823"/>
    <w:rsid w:val="001971F4"/>
    <w:rsid w:val="002622C4"/>
    <w:rsid w:val="00280CBE"/>
    <w:rsid w:val="002E4678"/>
    <w:rsid w:val="00327588"/>
    <w:rsid w:val="003366A6"/>
    <w:rsid w:val="003468BF"/>
    <w:rsid w:val="00363446"/>
    <w:rsid w:val="00373E45"/>
    <w:rsid w:val="00385D81"/>
    <w:rsid w:val="00386FCA"/>
    <w:rsid w:val="003A3687"/>
    <w:rsid w:val="003C0C36"/>
    <w:rsid w:val="003D3034"/>
    <w:rsid w:val="003E5F5B"/>
    <w:rsid w:val="00473283"/>
    <w:rsid w:val="004773A5"/>
    <w:rsid w:val="004A1416"/>
    <w:rsid w:val="004C2F98"/>
    <w:rsid w:val="004F4F48"/>
    <w:rsid w:val="00515F86"/>
    <w:rsid w:val="005325B5"/>
    <w:rsid w:val="0053748C"/>
    <w:rsid w:val="005406C0"/>
    <w:rsid w:val="00554882"/>
    <w:rsid w:val="005641A5"/>
    <w:rsid w:val="00567E8D"/>
    <w:rsid w:val="00570741"/>
    <w:rsid w:val="00582A74"/>
    <w:rsid w:val="005A0CB5"/>
    <w:rsid w:val="005A4CC0"/>
    <w:rsid w:val="005D1376"/>
    <w:rsid w:val="005D31A5"/>
    <w:rsid w:val="005E446C"/>
    <w:rsid w:val="005F1431"/>
    <w:rsid w:val="00670116"/>
    <w:rsid w:val="006806CE"/>
    <w:rsid w:val="006C42C7"/>
    <w:rsid w:val="006E1B02"/>
    <w:rsid w:val="00761CFC"/>
    <w:rsid w:val="00765F4D"/>
    <w:rsid w:val="007707D1"/>
    <w:rsid w:val="007917B8"/>
    <w:rsid w:val="007B1242"/>
    <w:rsid w:val="007C39BB"/>
    <w:rsid w:val="007E6C91"/>
    <w:rsid w:val="0080014C"/>
    <w:rsid w:val="00812CCA"/>
    <w:rsid w:val="00814C88"/>
    <w:rsid w:val="00852303"/>
    <w:rsid w:val="008711A3"/>
    <w:rsid w:val="008A1BE8"/>
    <w:rsid w:val="008B0EEE"/>
    <w:rsid w:val="008E4AB3"/>
    <w:rsid w:val="0091505B"/>
    <w:rsid w:val="00951820"/>
    <w:rsid w:val="00952C21"/>
    <w:rsid w:val="00952E33"/>
    <w:rsid w:val="0098252E"/>
    <w:rsid w:val="00983D0B"/>
    <w:rsid w:val="009A16B3"/>
    <w:rsid w:val="009B1173"/>
    <w:rsid w:val="009B7DEE"/>
    <w:rsid w:val="00A35903"/>
    <w:rsid w:val="00A72485"/>
    <w:rsid w:val="00A85AEE"/>
    <w:rsid w:val="00AA0DDF"/>
    <w:rsid w:val="00AB1379"/>
    <w:rsid w:val="00AC64E7"/>
    <w:rsid w:val="00AD388B"/>
    <w:rsid w:val="00AE53A4"/>
    <w:rsid w:val="00AF487D"/>
    <w:rsid w:val="00B85147"/>
    <w:rsid w:val="00BB20F8"/>
    <w:rsid w:val="00BB5ACA"/>
    <w:rsid w:val="00BE2802"/>
    <w:rsid w:val="00C03402"/>
    <w:rsid w:val="00CA13D6"/>
    <w:rsid w:val="00CD659A"/>
    <w:rsid w:val="00CD68F0"/>
    <w:rsid w:val="00CF6A24"/>
    <w:rsid w:val="00D04C4F"/>
    <w:rsid w:val="00D47206"/>
    <w:rsid w:val="00D772CA"/>
    <w:rsid w:val="00DE3B1C"/>
    <w:rsid w:val="00DE62F5"/>
    <w:rsid w:val="00E32A2D"/>
    <w:rsid w:val="00E41BBD"/>
    <w:rsid w:val="00E61FA1"/>
    <w:rsid w:val="00E635DC"/>
    <w:rsid w:val="00E765E2"/>
    <w:rsid w:val="00F10A81"/>
    <w:rsid w:val="00F65540"/>
    <w:rsid w:val="00F71853"/>
    <w:rsid w:val="00FC0548"/>
    <w:rsid w:val="00FD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5FC0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paragraph" w:styleId="FootnoteText">
    <w:name w:val="footnote text"/>
    <w:basedOn w:val="Normal"/>
    <w:link w:val="FootnoteTextChar"/>
    <w:qFormat/>
    <w:rsid w:val="00CD68F0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D68F0"/>
    <w:rPr>
      <w:kern w:val="2"/>
      <w:sz w:val="18"/>
      <w:lang w:val="en-US"/>
    </w:rPr>
  </w:style>
  <w:style w:type="character" w:styleId="FootnoteReference">
    <w:name w:val="footnote reference"/>
    <w:basedOn w:val="DefaultParagraphFont"/>
    <w:uiPriority w:val="99"/>
    <w:qFormat/>
    <w:rsid w:val="00CD68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84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B3DBD-2F03-4C0E-B6DF-0B07976EC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11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oon hong ng</cp:lastModifiedBy>
  <cp:revision>28</cp:revision>
  <dcterms:created xsi:type="dcterms:W3CDTF">2020-11-04T08:16:00Z</dcterms:created>
  <dcterms:modified xsi:type="dcterms:W3CDTF">2020-11-07T16:41:00Z</dcterms:modified>
</cp:coreProperties>
</file>