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3999053"/>
        <w:docPartObj>
          <w:docPartGallery w:val="Cover Pages"/>
          <w:docPartUnique/>
        </w:docPartObj>
      </w:sdtPr>
      <w:sdtEndPr>
        <w:rPr>
          <w:rFonts w:eastAsiaTheme="minorEastAsia"/>
          <w:color w:val="4472C4" w:themeColor="accent1"/>
          <w:lang w:val="en-US"/>
        </w:rPr>
      </w:sdtEndPr>
      <w:sdtContent>
        <w:p w14:paraId="4DCAD7DC" w14:textId="44DC793B" w:rsidR="00375176" w:rsidRDefault="00375176"/>
        <w:p w14:paraId="06E6D9D4" w14:textId="389DFCFA" w:rsidR="001671CC" w:rsidRPr="00E47A78" w:rsidRDefault="00375176" w:rsidP="00E47A78">
          <w:pPr>
            <w:tabs>
              <w:tab w:val="left" w:pos="3540"/>
            </w:tabs>
            <w:rPr>
              <w:rFonts w:eastAsiaTheme="minorEastAsia"/>
              <w:color w:val="4472C4" w:themeColor="accent1"/>
              <w:lang w:val="en-US"/>
            </w:rPr>
          </w:pPr>
          <w:r>
            <w:rPr>
              <w:noProof/>
            </w:rPr>
            <mc:AlternateContent>
              <mc:Choice Requires="wps">
                <w:drawing>
                  <wp:anchor distT="0" distB="0" distL="114300" distR="114300" simplePos="0" relativeHeight="251662336" behindDoc="0" locked="0" layoutInCell="1" allowOverlap="1" wp14:anchorId="6F47CE77" wp14:editId="409F8372">
                    <wp:simplePos x="0" y="0"/>
                    <wp:positionH relativeFrom="page">
                      <wp:posOffset>476250</wp:posOffset>
                    </wp:positionH>
                    <wp:positionV relativeFrom="margin">
                      <wp:posOffset>8712200</wp:posOffset>
                    </wp:positionV>
                    <wp:extent cx="6609080" cy="17145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6609080" cy="17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5ACDF6" w14:textId="06C57D1C" w:rsidR="00375176" w:rsidRDefault="00334FF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45489">
                                      <w:rPr>
                                        <w:caps/>
                                        <w:color w:val="7F7F7F" w:themeColor="text1" w:themeTint="80"/>
                                        <w:sz w:val="18"/>
                                        <w:szCs w:val="18"/>
                                      </w:rPr>
                                      <w:t>Helen Williams - 2114837</w:t>
                                    </w:r>
                                  </w:sdtContent>
                                </w:sdt>
                                <w:r w:rsidR="00375176">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47CE77" id="_x0000_t202" coordsize="21600,21600" o:spt="202" path="m,l,21600r21600,l21600,xe">
                    <v:stroke joinstyle="miter"/>
                    <v:path gradientshapeok="t" o:connecttype="rect"/>
                  </v:shapetype>
                  <v:shape id="Text Box 128" o:spid="_x0000_s1026" type="#_x0000_t202" style="position:absolute;margin-left:37.5pt;margin-top:686pt;width:520.4pt;height:13.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" filled="f" stroked="f" strokeweight=".5pt">
                    <v:textbox inset="1in,0,86.4pt,0">
                      <w:txbxContent>
                        <w:p w14:paraId="295ACDF6" w14:textId="06C57D1C" w:rsidR="00375176" w:rsidRDefault="0089165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45489">
                                <w:rPr>
                                  <w:caps/>
                                  <w:color w:val="7F7F7F" w:themeColor="text1" w:themeTint="80"/>
                                  <w:sz w:val="18"/>
                                  <w:szCs w:val="18"/>
                                </w:rPr>
                                <w:t>Helen Williams - 2114837</w:t>
                              </w:r>
                            </w:sdtContent>
                          </w:sdt>
                          <w:r w:rsidR="00375176">
                            <w:rPr>
                              <w:caps/>
                              <w:color w:val="7F7F7F" w:themeColor="text1" w:themeTint="80"/>
                              <w:sz w:val="18"/>
                              <w:szCs w:val="18"/>
                            </w:rPr>
                            <w:t> </w:t>
                          </w:r>
                        </w:p>
                      </w:txbxContent>
                    </v:textbox>
                    <w10:wrap type="square"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08370AF8" wp14:editId="30BD850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21AF9B" w14:textId="55A25DBA" w:rsidR="00375176" w:rsidRDefault="00334FF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75176">
                                        <w:rPr>
                                          <w:color w:val="FFFFFF" w:themeColor="background1"/>
                                          <w:sz w:val="72"/>
                                          <w:szCs w:val="72"/>
                                        </w:rPr>
                                        <w:t xml:space="preserve">The Digital Professional for </w:t>
                                      </w:r>
                                      <w:r w:rsidR="00BF2D29">
                                        <w:rPr>
                                          <w:color w:val="FFFFFF" w:themeColor="background1"/>
                                          <w:sz w:val="72"/>
                                          <w:szCs w:val="72"/>
                                        </w:rPr>
                                        <w:t>H</w:t>
                                      </w:r>
                                      <w:r w:rsidR="00375176">
                                        <w:rPr>
                                          <w:color w:val="FFFFFF" w:themeColor="background1"/>
                                          <w:sz w:val="72"/>
                                          <w:szCs w:val="72"/>
                                        </w:rPr>
                                        <w:t xml:space="preserve">ealth and </w:t>
                                      </w:r>
                                      <w:r w:rsidR="00BF2D29">
                                        <w:rPr>
                                          <w:color w:val="FFFFFF" w:themeColor="background1"/>
                                          <w:sz w:val="72"/>
                                          <w:szCs w:val="72"/>
                                        </w:rPr>
                                        <w:t>C</w:t>
                                      </w:r>
                                      <w:r w:rsidR="00375176">
                                        <w:rPr>
                                          <w:color w:val="FFFFFF" w:themeColor="background1"/>
                                          <w:sz w:val="72"/>
                                          <w:szCs w:val="72"/>
                                        </w:rPr>
                                        <w:t>are: Application Functionality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8370AF8"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21AF9B" w14:textId="55A25DBA" w:rsidR="00375176" w:rsidRDefault="0089165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75176">
                                  <w:rPr>
                                    <w:color w:val="FFFFFF" w:themeColor="background1"/>
                                    <w:sz w:val="72"/>
                                    <w:szCs w:val="72"/>
                                  </w:rPr>
                                  <w:t xml:space="preserve">The Digital Professional for </w:t>
                                </w:r>
                                <w:r w:rsidR="00BF2D29">
                                  <w:rPr>
                                    <w:color w:val="FFFFFF" w:themeColor="background1"/>
                                    <w:sz w:val="72"/>
                                    <w:szCs w:val="72"/>
                                  </w:rPr>
                                  <w:t>H</w:t>
                                </w:r>
                                <w:r w:rsidR="00375176">
                                  <w:rPr>
                                    <w:color w:val="FFFFFF" w:themeColor="background1"/>
                                    <w:sz w:val="72"/>
                                    <w:szCs w:val="72"/>
                                  </w:rPr>
                                  <w:t xml:space="preserve">ealth and </w:t>
                                </w:r>
                                <w:r w:rsidR="00BF2D29">
                                  <w:rPr>
                                    <w:color w:val="FFFFFF" w:themeColor="background1"/>
                                    <w:sz w:val="72"/>
                                    <w:szCs w:val="72"/>
                                  </w:rPr>
                                  <w:t>C</w:t>
                                </w:r>
                                <w:r w:rsidR="00375176">
                                  <w:rPr>
                                    <w:color w:val="FFFFFF" w:themeColor="background1"/>
                                    <w:sz w:val="72"/>
                                    <w:szCs w:val="72"/>
                                  </w:rPr>
                                  <w:t>are: Application Functionality Report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D3D54E2" wp14:editId="54EE2F6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9C2B7D" w14:textId="647DD138" w:rsidR="00375176" w:rsidRDefault="00375176">
                                    <w:pPr>
                                      <w:pStyle w:val="NoSpacing"/>
                                      <w:spacing w:before="40" w:after="40"/>
                                      <w:rPr>
                                        <w:caps/>
                                        <w:color w:val="4472C4" w:themeColor="accent1"/>
                                        <w:sz w:val="28"/>
                                        <w:szCs w:val="28"/>
                                      </w:rPr>
                                    </w:pPr>
                                    <w:r>
                                      <w:rPr>
                                        <w:caps/>
                                        <w:color w:val="4472C4" w:themeColor="accent1"/>
                                        <w:sz w:val="28"/>
                                        <w:szCs w:val="28"/>
                                      </w:rPr>
                                      <w:t>Module Code</w:t>
                                    </w:r>
                                    <w:r w:rsidR="003D07C7">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13D1B13" w14:textId="3863CF55" w:rsidR="00375176" w:rsidRDefault="003D07C7">
                                    <w:pPr>
                                      <w:pStyle w:val="NoSpacing"/>
                                      <w:spacing w:before="40" w:after="40"/>
                                      <w:rPr>
                                        <w:caps/>
                                        <w:color w:val="5B9BD5" w:themeColor="accent5"/>
                                        <w:sz w:val="24"/>
                                        <w:szCs w:val="24"/>
                                      </w:rPr>
                                    </w:pPr>
                                    <w:r>
                                      <w:rPr>
                                        <w:caps/>
                                        <w:color w:val="5B9BD5" w:themeColor="accent5"/>
                                        <w:sz w:val="24"/>
                                        <w:szCs w:val="24"/>
                                      </w:rPr>
                                      <w:t>BMDS7000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D3D54E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B9C2B7D" w14:textId="647DD138" w:rsidR="00375176" w:rsidRDefault="00375176">
                              <w:pPr>
                                <w:pStyle w:val="NoSpacing"/>
                                <w:spacing w:before="40" w:after="40"/>
                                <w:rPr>
                                  <w:caps/>
                                  <w:color w:val="4472C4" w:themeColor="accent1"/>
                                  <w:sz w:val="28"/>
                                  <w:szCs w:val="28"/>
                                </w:rPr>
                              </w:pPr>
                              <w:r>
                                <w:rPr>
                                  <w:caps/>
                                  <w:color w:val="4472C4" w:themeColor="accent1"/>
                                  <w:sz w:val="28"/>
                                  <w:szCs w:val="28"/>
                                </w:rPr>
                                <w:t>Module Code</w:t>
                              </w:r>
                              <w:r w:rsidR="003D07C7">
                                <w:rPr>
                                  <w:caps/>
                                  <w:color w:val="4472C4" w:themeColor="accent1"/>
                                  <w:sz w:val="28"/>
                                  <w:szCs w:val="28"/>
                                </w:rPr>
                                <w: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13D1B13" w14:textId="3863CF55" w:rsidR="00375176" w:rsidRDefault="003D07C7">
                              <w:pPr>
                                <w:pStyle w:val="NoSpacing"/>
                                <w:spacing w:before="40" w:after="40"/>
                                <w:rPr>
                                  <w:caps/>
                                  <w:color w:val="5B9BD5" w:themeColor="accent5"/>
                                  <w:sz w:val="24"/>
                                  <w:szCs w:val="24"/>
                                </w:rPr>
                              </w:pPr>
                              <w:r>
                                <w:rPr>
                                  <w:caps/>
                                  <w:color w:val="5B9BD5" w:themeColor="accent5"/>
                                  <w:sz w:val="24"/>
                                  <w:szCs w:val="24"/>
                                </w:rPr>
                                <w:t>BMDS7000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9E53D2" wp14:editId="6502765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447860" w14:textId="4158C70C" w:rsidR="00375176" w:rsidRDefault="00375176">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9E53D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0447860" w14:textId="4158C70C" w:rsidR="00375176" w:rsidRDefault="00375176">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eastAsiaTheme="minorEastAsia"/>
              <w:color w:val="4472C4" w:themeColor="accent1"/>
              <w:lang w:val="en-US"/>
            </w:rPr>
            <w:br w:type="page"/>
          </w:r>
        </w:p>
      </w:sdtContent>
    </w:sdt>
    <w:p w14:paraId="7F294AA8" w14:textId="3E43D67A" w:rsidR="00E1490E" w:rsidRPr="00876EAD"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lastRenderedPageBreak/>
        <w:t>INTRODUCTION</w:t>
      </w:r>
    </w:p>
    <w:p w14:paraId="600EFD1E" w14:textId="4FD6801F" w:rsidR="00A60C71" w:rsidRPr="00876EAD" w:rsidRDefault="00B1300D" w:rsidP="00876EAD">
      <w:pPr>
        <w:spacing w:line="360" w:lineRule="auto"/>
        <w:jc w:val="both"/>
        <w:rPr>
          <w:rFonts w:ascii="Arial" w:hAnsi="Arial" w:cs="Arial"/>
          <w:sz w:val="24"/>
          <w:szCs w:val="24"/>
        </w:rPr>
      </w:pPr>
      <w:r w:rsidRPr="00876EAD">
        <w:rPr>
          <w:rFonts w:ascii="Arial" w:hAnsi="Arial" w:cs="Arial"/>
          <w:sz w:val="24"/>
          <w:szCs w:val="24"/>
        </w:rPr>
        <w:t xml:space="preserve">This report will </w:t>
      </w:r>
      <w:r w:rsidR="005A11F9" w:rsidRPr="00876EAD">
        <w:rPr>
          <w:rFonts w:ascii="Arial" w:hAnsi="Arial" w:cs="Arial"/>
          <w:sz w:val="24"/>
          <w:szCs w:val="24"/>
        </w:rPr>
        <w:t xml:space="preserve">try to </w:t>
      </w:r>
      <w:r w:rsidRPr="00876EAD">
        <w:rPr>
          <w:rFonts w:ascii="Arial" w:hAnsi="Arial" w:cs="Arial"/>
          <w:sz w:val="24"/>
          <w:szCs w:val="24"/>
        </w:rPr>
        <w:t xml:space="preserve">demonstrate a systematic understanding and knowledge of a digital system currently being used within the local health board. </w:t>
      </w:r>
      <w:r w:rsidR="00E73001" w:rsidRPr="00876EAD">
        <w:rPr>
          <w:rFonts w:ascii="Arial" w:hAnsi="Arial" w:cs="Arial"/>
          <w:sz w:val="24"/>
          <w:szCs w:val="24"/>
        </w:rPr>
        <w:t>To aid this process the</w:t>
      </w:r>
      <w:r w:rsidR="00840327" w:rsidRPr="00876EAD">
        <w:rPr>
          <w:rFonts w:ascii="Arial" w:hAnsi="Arial" w:cs="Arial"/>
          <w:sz w:val="24"/>
          <w:szCs w:val="24"/>
        </w:rPr>
        <w:t xml:space="preserve"> report</w:t>
      </w:r>
      <w:r w:rsidRPr="00876EAD">
        <w:rPr>
          <w:rFonts w:ascii="Arial" w:hAnsi="Arial" w:cs="Arial"/>
          <w:sz w:val="24"/>
          <w:szCs w:val="24"/>
        </w:rPr>
        <w:t xml:space="preserve"> will</w:t>
      </w:r>
      <w:r w:rsidR="00840327" w:rsidRPr="00876EAD">
        <w:rPr>
          <w:rFonts w:ascii="Arial" w:hAnsi="Arial" w:cs="Arial"/>
          <w:sz w:val="24"/>
          <w:szCs w:val="24"/>
        </w:rPr>
        <w:t xml:space="preserve"> look to</w:t>
      </w:r>
      <w:r w:rsidRPr="00876EAD">
        <w:rPr>
          <w:rFonts w:ascii="Arial" w:hAnsi="Arial" w:cs="Arial"/>
          <w:sz w:val="24"/>
          <w:szCs w:val="24"/>
        </w:rPr>
        <w:t xml:space="preserve"> discuss the functionality, benefits and limitations  using a</w:t>
      </w:r>
      <w:r w:rsidR="005E5DA3" w:rsidRPr="00876EAD">
        <w:rPr>
          <w:rFonts w:ascii="Arial" w:hAnsi="Arial" w:cs="Arial"/>
          <w:sz w:val="24"/>
          <w:szCs w:val="24"/>
        </w:rPr>
        <w:t>n IT adoption framework</w:t>
      </w:r>
      <w:r w:rsidR="002D12F1" w:rsidRPr="00876EAD">
        <w:rPr>
          <w:rFonts w:ascii="Arial" w:hAnsi="Arial" w:cs="Arial"/>
          <w:sz w:val="24"/>
          <w:szCs w:val="24"/>
        </w:rPr>
        <w:t xml:space="preserve"> and</w:t>
      </w:r>
      <w:r w:rsidR="00733A9C" w:rsidRPr="00876EAD">
        <w:rPr>
          <w:rFonts w:ascii="Arial" w:hAnsi="Arial" w:cs="Arial"/>
          <w:sz w:val="24"/>
          <w:szCs w:val="24"/>
        </w:rPr>
        <w:t xml:space="preserve"> a standardised</w:t>
      </w:r>
      <w:r w:rsidR="002D12F1" w:rsidRPr="00876EAD">
        <w:rPr>
          <w:rFonts w:ascii="Arial" w:hAnsi="Arial" w:cs="Arial"/>
          <w:sz w:val="24"/>
          <w:szCs w:val="24"/>
        </w:rPr>
        <w:t xml:space="preserve"> </w:t>
      </w:r>
      <w:r w:rsidR="00733A9C" w:rsidRPr="00876EAD">
        <w:rPr>
          <w:rFonts w:ascii="Arial" w:hAnsi="Arial" w:cs="Arial"/>
          <w:sz w:val="24"/>
          <w:szCs w:val="24"/>
        </w:rPr>
        <w:t>questionnaire</w:t>
      </w:r>
      <w:r w:rsidR="00813256" w:rsidRPr="00876EAD">
        <w:rPr>
          <w:rFonts w:ascii="Arial" w:hAnsi="Arial" w:cs="Arial"/>
          <w:sz w:val="24"/>
          <w:szCs w:val="24"/>
        </w:rPr>
        <w:t>.</w:t>
      </w:r>
      <w:r w:rsidR="00890F05" w:rsidRPr="00876EAD">
        <w:rPr>
          <w:rFonts w:ascii="Arial" w:hAnsi="Arial" w:cs="Arial"/>
          <w:sz w:val="24"/>
          <w:szCs w:val="24"/>
        </w:rPr>
        <w:t xml:space="preserve"> </w:t>
      </w:r>
      <w:r w:rsidR="00854440" w:rsidRPr="00876EAD">
        <w:rPr>
          <w:rFonts w:ascii="Arial" w:hAnsi="Arial" w:cs="Arial"/>
          <w:sz w:val="24"/>
          <w:szCs w:val="24"/>
        </w:rPr>
        <w:t xml:space="preserve"> </w:t>
      </w:r>
    </w:p>
    <w:p w14:paraId="35C5BFAC" w14:textId="722AF085" w:rsidR="00B1300D" w:rsidRPr="00876EAD" w:rsidRDefault="00B1300D" w:rsidP="00876EAD">
      <w:pPr>
        <w:spacing w:line="360" w:lineRule="auto"/>
        <w:jc w:val="both"/>
        <w:rPr>
          <w:rFonts w:ascii="Arial" w:hAnsi="Arial" w:cs="Arial"/>
          <w:sz w:val="24"/>
          <w:szCs w:val="24"/>
        </w:rPr>
      </w:pPr>
      <w:r w:rsidRPr="00876EAD">
        <w:rPr>
          <w:rFonts w:ascii="Arial" w:hAnsi="Arial" w:cs="Arial"/>
          <w:sz w:val="24"/>
          <w:szCs w:val="24"/>
        </w:rPr>
        <w:t>Th</w:t>
      </w:r>
      <w:r w:rsidR="009C51F5">
        <w:rPr>
          <w:rFonts w:ascii="Arial" w:hAnsi="Arial" w:cs="Arial"/>
          <w:sz w:val="24"/>
          <w:szCs w:val="24"/>
        </w:rPr>
        <w:t>e digital</w:t>
      </w:r>
      <w:r w:rsidRPr="00876EAD">
        <w:rPr>
          <w:rFonts w:ascii="Arial" w:hAnsi="Arial" w:cs="Arial"/>
          <w:sz w:val="24"/>
          <w:szCs w:val="24"/>
        </w:rPr>
        <w:t xml:space="preserve"> system went live in a number of Welsh health boards and trusts</w:t>
      </w:r>
      <w:r w:rsidR="00D04404" w:rsidRPr="00876EAD">
        <w:rPr>
          <w:rFonts w:ascii="Arial" w:hAnsi="Arial" w:cs="Arial"/>
          <w:sz w:val="24"/>
          <w:szCs w:val="24"/>
        </w:rPr>
        <w:t xml:space="preserve"> and went through</w:t>
      </w:r>
      <w:r w:rsidR="0063766F" w:rsidRPr="00876EAD">
        <w:rPr>
          <w:rFonts w:ascii="Arial" w:hAnsi="Arial" w:cs="Arial"/>
          <w:sz w:val="24"/>
          <w:szCs w:val="24"/>
        </w:rPr>
        <w:t xml:space="preserve"> a number of processes</w:t>
      </w:r>
      <w:r w:rsidR="00A50722" w:rsidRPr="00876EAD">
        <w:rPr>
          <w:rFonts w:ascii="Arial" w:hAnsi="Arial" w:cs="Arial"/>
          <w:sz w:val="24"/>
          <w:szCs w:val="24"/>
        </w:rPr>
        <w:t>,</w:t>
      </w:r>
      <w:r w:rsidR="0063766F" w:rsidRPr="00876EAD">
        <w:rPr>
          <w:rFonts w:ascii="Arial" w:hAnsi="Arial" w:cs="Arial"/>
          <w:sz w:val="24"/>
          <w:szCs w:val="24"/>
        </w:rPr>
        <w:t xml:space="preserve"> which included nurses,</w:t>
      </w:r>
      <w:r w:rsidR="00EA1BC5" w:rsidRPr="00876EAD">
        <w:rPr>
          <w:rFonts w:ascii="Arial" w:hAnsi="Arial" w:cs="Arial"/>
          <w:sz w:val="24"/>
          <w:szCs w:val="24"/>
        </w:rPr>
        <w:t xml:space="preserve"> individual specialist, clinicians,</w:t>
      </w:r>
      <w:r w:rsidR="0063766F" w:rsidRPr="00876EAD">
        <w:rPr>
          <w:rFonts w:ascii="Arial" w:hAnsi="Arial" w:cs="Arial"/>
          <w:sz w:val="24"/>
          <w:szCs w:val="24"/>
        </w:rPr>
        <w:t xml:space="preserve"> multi-disciplinary</w:t>
      </w:r>
      <w:r w:rsidR="00725370" w:rsidRPr="00876EAD">
        <w:rPr>
          <w:rFonts w:ascii="Arial" w:hAnsi="Arial" w:cs="Arial"/>
          <w:sz w:val="24"/>
          <w:szCs w:val="24"/>
        </w:rPr>
        <w:t xml:space="preserve"> </w:t>
      </w:r>
      <w:r w:rsidR="0063766F" w:rsidRPr="00876EAD">
        <w:rPr>
          <w:rFonts w:ascii="Arial" w:hAnsi="Arial" w:cs="Arial"/>
          <w:sz w:val="24"/>
          <w:szCs w:val="24"/>
        </w:rPr>
        <w:t xml:space="preserve"> teams</w:t>
      </w:r>
      <w:r w:rsidR="00725370" w:rsidRPr="00876EAD">
        <w:rPr>
          <w:rFonts w:ascii="Arial" w:hAnsi="Arial" w:cs="Arial"/>
          <w:sz w:val="24"/>
          <w:szCs w:val="24"/>
        </w:rPr>
        <w:t xml:space="preserve"> and patient groups</w:t>
      </w:r>
      <w:r w:rsidR="0063766F" w:rsidRPr="00876EAD">
        <w:rPr>
          <w:rFonts w:ascii="Arial" w:hAnsi="Arial" w:cs="Arial"/>
          <w:sz w:val="24"/>
          <w:szCs w:val="24"/>
        </w:rPr>
        <w:t xml:space="preserve"> across</w:t>
      </w:r>
      <w:r w:rsidR="00A50722" w:rsidRPr="00876EAD">
        <w:rPr>
          <w:rFonts w:ascii="Arial" w:hAnsi="Arial" w:cs="Arial"/>
          <w:sz w:val="24"/>
          <w:szCs w:val="24"/>
        </w:rPr>
        <w:t xml:space="preserve"> Wales</w:t>
      </w:r>
      <w:r w:rsidR="00974EBA" w:rsidRPr="00876EAD">
        <w:rPr>
          <w:rFonts w:ascii="Arial" w:hAnsi="Arial" w:cs="Arial"/>
          <w:sz w:val="24"/>
          <w:szCs w:val="24"/>
        </w:rPr>
        <w:t xml:space="preserve"> to map out</w:t>
      </w:r>
      <w:r w:rsidR="00BE2774" w:rsidRPr="00876EAD">
        <w:rPr>
          <w:rFonts w:ascii="Arial" w:hAnsi="Arial" w:cs="Arial"/>
          <w:sz w:val="24"/>
          <w:szCs w:val="24"/>
        </w:rPr>
        <w:t xml:space="preserve"> what </w:t>
      </w:r>
      <w:r w:rsidR="003523D1" w:rsidRPr="00876EAD">
        <w:rPr>
          <w:rFonts w:ascii="Arial" w:hAnsi="Arial" w:cs="Arial"/>
          <w:sz w:val="24"/>
          <w:szCs w:val="24"/>
        </w:rPr>
        <w:t>nurses needed and wanted from a digital solution</w:t>
      </w:r>
      <w:r w:rsidR="00BF695E" w:rsidRPr="00876EAD">
        <w:rPr>
          <w:rFonts w:ascii="Arial" w:hAnsi="Arial" w:cs="Arial"/>
          <w:sz w:val="24"/>
          <w:szCs w:val="24"/>
        </w:rPr>
        <w:t>.</w:t>
      </w:r>
      <w:r w:rsidR="00C84696" w:rsidRPr="00876EAD">
        <w:rPr>
          <w:rFonts w:ascii="Arial" w:hAnsi="Arial" w:cs="Arial"/>
          <w:sz w:val="24"/>
          <w:szCs w:val="24"/>
        </w:rPr>
        <w:t xml:space="preserve"> </w:t>
      </w:r>
      <w:r w:rsidR="006C78E3" w:rsidRPr="00876EAD">
        <w:rPr>
          <w:rFonts w:ascii="Arial" w:hAnsi="Arial" w:cs="Arial"/>
          <w:sz w:val="24"/>
          <w:szCs w:val="24"/>
        </w:rPr>
        <w:t xml:space="preserve">A minimum data set was agreed, which was the adult in-patient </w:t>
      </w:r>
      <w:r w:rsidR="00A32C0D" w:rsidRPr="00876EAD">
        <w:rPr>
          <w:rFonts w:ascii="Arial" w:hAnsi="Arial" w:cs="Arial"/>
          <w:sz w:val="24"/>
          <w:szCs w:val="24"/>
        </w:rPr>
        <w:t xml:space="preserve">assessment form and key risk assessments, these are the main forms that are completed by nurses </w:t>
      </w:r>
      <w:r w:rsidR="005573F4" w:rsidRPr="00876EAD">
        <w:rPr>
          <w:rFonts w:ascii="Arial" w:hAnsi="Arial" w:cs="Arial"/>
          <w:sz w:val="24"/>
          <w:szCs w:val="24"/>
        </w:rPr>
        <w:t>when patients are admitted to a ward.</w:t>
      </w:r>
      <w:r w:rsidR="00425BA2" w:rsidRPr="00876EAD">
        <w:rPr>
          <w:rFonts w:ascii="Arial" w:hAnsi="Arial" w:cs="Arial"/>
          <w:sz w:val="24"/>
          <w:szCs w:val="24"/>
        </w:rPr>
        <w:t xml:space="preserve"> </w:t>
      </w:r>
      <w:r w:rsidRPr="00876EAD">
        <w:rPr>
          <w:rFonts w:ascii="Arial" w:hAnsi="Arial" w:cs="Arial"/>
          <w:sz w:val="24"/>
          <w:szCs w:val="24"/>
        </w:rPr>
        <w:t xml:space="preserve"> </w:t>
      </w:r>
      <w:r w:rsidR="006B1801" w:rsidRPr="00876EAD">
        <w:rPr>
          <w:rFonts w:ascii="Arial" w:hAnsi="Arial" w:cs="Arial"/>
          <w:sz w:val="24"/>
          <w:szCs w:val="24"/>
        </w:rPr>
        <w:t>Thereby, enabling nurse to complete real time documentation,</w:t>
      </w:r>
      <w:r w:rsidR="00A83F07" w:rsidRPr="00876EAD">
        <w:rPr>
          <w:rFonts w:ascii="Arial" w:hAnsi="Arial" w:cs="Arial"/>
          <w:sz w:val="24"/>
          <w:szCs w:val="24"/>
        </w:rPr>
        <w:t xml:space="preserve"> in line with national guidance</w:t>
      </w:r>
      <w:r w:rsidR="00AD78DD" w:rsidRPr="00876EAD">
        <w:rPr>
          <w:rFonts w:ascii="Arial" w:hAnsi="Arial" w:cs="Arial"/>
          <w:sz w:val="24"/>
          <w:szCs w:val="24"/>
        </w:rPr>
        <w:t xml:space="preserve"> (Welsh Government, 2021</w:t>
      </w:r>
      <w:r w:rsidR="00224FDF">
        <w:rPr>
          <w:rFonts w:ascii="Arial" w:hAnsi="Arial" w:cs="Arial"/>
          <w:sz w:val="24"/>
          <w:szCs w:val="24"/>
        </w:rPr>
        <w:t>a</w:t>
      </w:r>
      <w:r w:rsidR="00255A17" w:rsidRPr="00876EAD">
        <w:rPr>
          <w:rFonts w:ascii="Arial" w:hAnsi="Arial" w:cs="Arial"/>
          <w:sz w:val="24"/>
          <w:szCs w:val="24"/>
        </w:rPr>
        <w:t>)</w:t>
      </w:r>
      <w:r w:rsidR="00A83F07" w:rsidRPr="00876EAD">
        <w:rPr>
          <w:rFonts w:ascii="Arial" w:hAnsi="Arial" w:cs="Arial"/>
          <w:sz w:val="24"/>
          <w:szCs w:val="24"/>
        </w:rPr>
        <w:t>.</w:t>
      </w:r>
    </w:p>
    <w:p w14:paraId="03E9FDAA" w14:textId="051616B4" w:rsidR="006E7795" w:rsidRPr="00876EAD" w:rsidRDefault="006E7795" w:rsidP="00876EAD">
      <w:pPr>
        <w:spacing w:line="360" w:lineRule="auto"/>
        <w:jc w:val="both"/>
        <w:rPr>
          <w:rFonts w:ascii="Arial" w:hAnsi="Arial" w:cs="Arial"/>
          <w:sz w:val="24"/>
          <w:szCs w:val="24"/>
        </w:rPr>
      </w:pPr>
      <w:r w:rsidRPr="00876EAD">
        <w:rPr>
          <w:rFonts w:ascii="Arial" w:hAnsi="Arial" w:cs="Arial"/>
          <w:sz w:val="24"/>
          <w:szCs w:val="24"/>
        </w:rPr>
        <w:t>The key elements for systems to be effective is</w:t>
      </w:r>
      <w:r w:rsidR="00DD7A8A" w:rsidRPr="00876EAD">
        <w:rPr>
          <w:rFonts w:ascii="Arial" w:hAnsi="Arial" w:cs="Arial"/>
          <w:sz w:val="24"/>
          <w:szCs w:val="24"/>
        </w:rPr>
        <w:t xml:space="preserve"> application programming interfaces (API’</w:t>
      </w:r>
      <w:r w:rsidR="004618D2" w:rsidRPr="00876EAD">
        <w:rPr>
          <w:rFonts w:ascii="Arial" w:hAnsi="Arial" w:cs="Arial"/>
          <w:sz w:val="24"/>
          <w:szCs w:val="24"/>
        </w:rPr>
        <w:t>s)</w:t>
      </w:r>
      <w:r w:rsidR="00351101" w:rsidRPr="00876EAD">
        <w:rPr>
          <w:rFonts w:ascii="Arial" w:hAnsi="Arial" w:cs="Arial"/>
          <w:sz w:val="24"/>
          <w:szCs w:val="24"/>
        </w:rPr>
        <w:t xml:space="preserve"> in conjunction with</w:t>
      </w:r>
      <w:r w:rsidRPr="00876EAD">
        <w:rPr>
          <w:rFonts w:ascii="Arial" w:hAnsi="Arial" w:cs="Arial"/>
          <w:sz w:val="24"/>
          <w:szCs w:val="24"/>
        </w:rPr>
        <w:t xml:space="preserve">  fast healthcare Interoperability resources (HL7® FHIR®). That is,  </w:t>
      </w:r>
      <w:r w:rsidR="00B404E5" w:rsidRPr="00876EAD">
        <w:rPr>
          <w:rFonts w:ascii="Arial" w:hAnsi="Arial" w:cs="Arial"/>
          <w:sz w:val="24"/>
          <w:szCs w:val="24"/>
        </w:rPr>
        <w:t>by developing</w:t>
      </w:r>
      <w:r w:rsidRPr="00876EAD">
        <w:rPr>
          <w:rFonts w:ascii="Arial" w:hAnsi="Arial" w:cs="Arial"/>
          <w:sz w:val="24"/>
          <w:szCs w:val="24"/>
        </w:rPr>
        <w:t xml:space="preserve"> standard</w:t>
      </w:r>
      <w:r w:rsidR="00B404E5" w:rsidRPr="00876EAD">
        <w:rPr>
          <w:rFonts w:ascii="Arial" w:hAnsi="Arial" w:cs="Arial"/>
          <w:sz w:val="24"/>
          <w:szCs w:val="24"/>
        </w:rPr>
        <w:t>s that will assist</w:t>
      </w:r>
      <w:r w:rsidR="00894F46" w:rsidRPr="00876EAD">
        <w:rPr>
          <w:rFonts w:ascii="Arial" w:hAnsi="Arial" w:cs="Arial"/>
          <w:sz w:val="24"/>
          <w:szCs w:val="24"/>
        </w:rPr>
        <w:t xml:space="preserve"> and</w:t>
      </w:r>
      <w:r w:rsidRPr="00876EAD">
        <w:rPr>
          <w:rFonts w:ascii="Arial" w:hAnsi="Arial" w:cs="Arial"/>
          <w:sz w:val="24"/>
          <w:szCs w:val="24"/>
        </w:rPr>
        <w:t xml:space="preserve"> define</w:t>
      </w:r>
      <w:r w:rsidR="00894F46" w:rsidRPr="00876EAD">
        <w:rPr>
          <w:rFonts w:ascii="Arial" w:hAnsi="Arial" w:cs="Arial"/>
          <w:sz w:val="24"/>
          <w:szCs w:val="24"/>
        </w:rPr>
        <w:t>,</w:t>
      </w:r>
      <w:r w:rsidRPr="00876EAD">
        <w:rPr>
          <w:rFonts w:ascii="Arial" w:hAnsi="Arial" w:cs="Arial"/>
          <w:sz w:val="24"/>
          <w:szCs w:val="24"/>
        </w:rPr>
        <w:t xml:space="preserve"> how healthcare information such as</w:t>
      </w:r>
      <w:r w:rsidR="0006346A" w:rsidRPr="00876EAD">
        <w:rPr>
          <w:rFonts w:ascii="Arial" w:hAnsi="Arial" w:cs="Arial"/>
          <w:sz w:val="24"/>
          <w:szCs w:val="24"/>
        </w:rPr>
        <w:t>,</w:t>
      </w:r>
      <w:r w:rsidRPr="00876EAD">
        <w:rPr>
          <w:rFonts w:ascii="Arial" w:hAnsi="Arial" w:cs="Arial"/>
          <w:sz w:val="24"/>
          <w:szCs w:val="24"/>
        </w:rPr>
        <w:t xml:space="preserve"> clinical and administrative data should be exchanged between different computer systems regardless of how data is stored within the systems. It should be</w:t>
      </w:r>
      <w:r w:rsidR="00E77625" w:rsidRPr="00876EAD">
        <w:rPr>
          <w:rFonts w:ascii="Arial" w:hAnsi="Arial" w:cs="Arial"/>
          <w:sz w:val="24"/>
          <w:szCs w:val="24"/>
        </w:rPr>
        <w:t xml:space="preserve"> monitored</w:t>
      </w:r>
      <w:r w:rsidR="00F90A11" w:rsidRPr="00876EAD">
        <w:rPr>
          <w:rFonts w:ascii="Arial" w:hAnsi="Arial" w:cs="Arial"/>
          <w:sz w:val="24"/>
          <w:szCs w:val="24"/>
        </w:rPr>
        <w:t xml:space="preserve"> (for performance</w:t>
      </w:r>
      <w:r w:rsidR="007D1B3B" w:rsidRPr="00876EAD">
        <w:rPr>
          <w:rFonts w:ascii="Arial" w:hAnsi="Arial" w:cs="Arial"/>
          <w:sz w:val="24"/>
          <w:szCs w:val="24"/>
        </w:rPr>
        <w:t xml:space="preserve"> and usage),</w:t>
      </w:r>
      <w:r w:rsidRPr="00876EAD">
        <w:rPr>
          <w:rFonts w:ascii="Arial" w:hAnsi="Arial" w:cs="Arial"/>
          <w:sz w:val="24"/>
          <w:szCs w:val="24"/>
        </w:rPr>
        <w:t xml:space="preserve"> secure and available to those who need to have access to the documents for the benefits of the patient receiving care (The Office of the National Coordinator (ONC), 2019; Professional Record Standards Body(PRSB</w:t>
      </w:r>
      <w:r w:rsidR="006D7D6E">
        <w:rPr>
          <w:rFonts w:ascii="Arial" w:hAnsi="Arial" w:cs="Arial"/>
          <w:sz w:val="24"/>
          <w:szCs w:val="24"/>
        </w:rPr>
        <w:t>)</w:t>
      </w:r>
      <w:r w:rsidRPr="00876EAD">
        <w:rPr>
          <w:rFonts w:ascii="Arial" w:hAnsi="Arial" w:cs="Arial"/>
          <w:sz w:val="24"/>
          <w:szCs w:val="24"/>
        </w:rPr>
        <w:t>, 2018; Gov</w:t>
      </w:r>
      <w:r w:rsidR="00720BCA" w:rsidRPr="00876EAD">
        <w:rPr>
          <w:rFonts w:ascii="Arial" w:hAnsi="Arial" w:cs="Arial"/>
          <w:sz w:val="24"/>
          <w:szCs w:val="24"/>
        </w:rPr>
        <w:t>ernment</w:t>
      </w:r>
      <w:r w:rsidRPr="00876EAD">
        <w:rPr>
          <w:rFonts w:ascii="Arial" w:hAnsi="Arial" w:cs="Arial"/>
          <w:sz w:val="24"/>
          <w:szCs w:val="24"/>
        </w:rPr>
        <w:t xml:space="preserve"> UK, 202</w:t>
      </w:r>
      <w:r w:rsidR="00720BCA" w:rsidRPr="00876EAD">
        <w:rPr>
          <w:rFonts w:ascii="Arial" w:hAnsi="Arial" w:cs="Arial"/>
          <w:sz w:val="24"/>
          <w:szCs w:val="24"/>
        </w:rPr>
        <w:t>1</w:t>
      </w:r>
      <w:r w:rsidR="00737B8A" w:rsidRPr="00876EAD">
        <w:rPr>
          <w:rFonts w:ascii="Arial" w:hAnsi="Arial" w:cs="Arial"/>
          <w:sz w:val="24"/>
          <w:szCs w:val="24"/>
        </w:rPr>
        <w:t>;  DHCW,2021</w:t>
      </w:r>
      <w:r w:rsidR="00D87075">
        <w:rPr>
          <w:rFonts w:ascii="Arial" w:hAnsi="Arial" w:cs="Arial"/>
          <w:sz w:val="24"/>
          <w:szCs w:val="24"/>
        </w:rPr>
        <w:t>a</w:t>
      </w:r>
      <w:r w:rsidR="00951DA1" w:rsidRPr="00876EAD">
        <w:rPr>
          <w:rFonts w:ascii="Arial" w:hAnsi="Arial" w:cs="Arial"/>
          <w:sz w:val="24"/>
          <w:szCs w:val="24"/>
        </w:rPr>
        <w:t>; Digital Health Ecosystem Wales (DHEW. 2022</w:t>
      </w:r>
      <w:r w:rsidRPr="00876EAD">
        <w:rPr>
          <w:rFonts w:ascii="Arial" w:hAnsi="Arial" w:cs="Arial"/>
          <w:sz w:val="24"/>
          <w:szCs w:val="24"/>
        </w:rPr>
        <w:t>).</w:t>
      </w:r>
      <w:r w:rsidR="004A041B" w:rsidRPr="00876EAD">
        <w:rPr>
          <w:rFonts w:ascii="Arial" w:hAnsi="Arial" w:cs="Arial"/>
          <w:sz w:val="24"/>
          <w:szCs w:val="24"/>
        </w:rPr>
        <w:t xml:space="preserve"> Therefore improving </w:t>
      </w:r>
      <w:r w:rsidR="006652A5" w:rsidRPr="00876EAD">
        <w:rPr>
          <w:rFonts w:ascii="Arial" w:hAnsi="Arial" w:cs="Arial"/>
          <w:sz w:val="24"/>
          <w:szCs w:val="24"/>
        </w:rPr>
        <w:t>workflow, teamworking by</w:t>
      </w:r>
      <w:r w:rsidR="005A0738" w:rsidRPr="00876EAD">
        <w:rPr>
          <w:rFonts w:ascii="Arial" w:hAnsi="Arial" w:cs="Arial"/>
          <w:sz w:val="24"/>
          <w:szCs w:val="24"/>
        </w:rPr>
        <w:t xml:space="preserve"> introducing a usable digital system to </w:t>
      </w:r>
      <w:r w:rsidR="00484EF7" w:rsidRPr="00876EAD">
        <w:rPr>
          <w:rFonts w:ascii="Arial" w:hAnsi="Arial" w:cs="Arial"/>
          <w:sz w:val="24"/>
          <w:szCs w:val="24"/>
        </w:rPr>
        <w:t>provide seamless care to the patients.</w:t>
      </w:r>
    </w:p>
    <w:p w14:paraId="7D45A13C" w14:textId="77777777" w:rsidR="00876EAD" w:rsidRPr="00876EAD" w:rsidRDefault="00876EAD" w:rsidP="00876EAD">
      <w:pPr>
        <w:spacing w:line="360" w:lineRule="auto"/>
        <w:jc w:val="both"/>
        <w:rPr>
          <w:rFonts w:ascii="Arial" w:hAnsi="Arial" w:cs="Arial"/>
          <w:sz w:val="24"/>
          <w:szCs w:val="24"/>
        </w:rPr>
      </w:pPr>
    </w:p>
    <w:p w14:paraId="42B517CF" w14:textId="2D8F57DB" w:rsidR="006E7795" w:rsidRPr="00876EAD" w:rsidRDefault="00633137" w:rsidP="00876EAD">
      <w:pPr>
        <w:spacing w:line="360" w:lineRule="auto"/>
        <w:jc w:val="both"/>
        <w:rPr>
          <w:rFonts w:ascii="Arial" w:hAnsi="Arial" w:cs="Arial"/>
          <w:sz w:val="24"/>
          <w:szCs w:val="24"/>
        </w:rPr>
      </w:pPr>
      <w:r w:rsidRPr="00876EAD">
        <w:rPr>
          <w:rFonts w:ascii="Arial" w:hAnsi="Arial" w:cs="Arial"/>
          <w:sz w:val="24"/>
          <w:szCs w:val="24"/>
        </w:rPr>
        <w:t xml:space="preserve">In comparison, </w:t>
      </w:r>
      <w:r w:rsidR="006E7795" w:rsidRPr="00876EAD">
        <w:rPr>
          <w:rFonts w:ascii="Arial" w:hAnsi="Arial" w:cs="Arial"/>
          <w:sz w:val="24"/>
          <w:szCs w:val="24"/>
        </w:rPr>
        <w:t xml:space="preserve">Digital Health Wales (2020) states that interoperability standards are a key components to opening up NHS Wales </w:t>
      </w:r>
      <w:r w:rsidR="00EB30C0" w:rsidRPr="00876EAD">
        <w:rPr>
          <w:rFonts w:ascii="Arial" w:hAnsi="Arial" w:cs="Arial"/>
          <w:sz w:val="24"/>
          <w:szCs w:val="24"/>
        </w:rPr>
        <w:t>architecture. Thereby</w:t>
      </w:r>
      <w:r w:rsidR="006E7795" w:rsidRPr="00876EAD">
        <w:rPr>
          <w:rFonts w:ascii="Arial" w:hAnsi="Arial" w:cs="Arial"/>
          <w:sz w:val="24"/>
          <w:szCs w:val="24"/>
        </w:rPr>
        <w:t xml:space="preserve">, making the way we interact with our systems more consistent and standardised can improve information standards and quality of information within our systems used across the NHS. This is supported by the Welsh Government(2019) digital architecture review that by implementing open standards will allow greater interoperability between health </w:t>
      </w:r>
      <w:r w:rsidR="006E7795" w:rsidRPr="00876EAD">
        <w:rPr>
          <w:rFonts w:ascii="Arial" w:hAnsi="Arial" w:cs="Arial"/>
          <w:sz w:val="24"/>
          <w:szCs w:val="24"/>
        </w:rPr>
        <w:lastRenderedPageBreak/>
        <w:t>and care organisations. This is also reverberated in “A Healthier Wales” (Welsh Government, 2021</w:t>
      </w:r>
      <w:r w:rsidR="0083767B">
        <w:rPr>
          <w:rFonts w:ascii="Arial" w:hAnsi="Arial" w:cs="Arial"/>
          <w:sz w:val="24"/>
          <w:szCs w:val="24"/>
        </w:rPr>
        <w:t>b</w:t>
      </w:r>
      <w:r w:rsidR="006E7795" w:rsidRPr="00876EAD">
        <w:rPr>
          <w:rFonts w:ascii="Arial" w:hAnsi="Arial" w:cs="Arial"/>
          <w:sz w:val="24"/>
          <w:szCs w:val="24"/>
        </w:rPr>
        <w:t>).</w:t>
      </w:r>
    </w:p>
    <w:p w14:paraId="1DF2BAD9" w14:textId="77777777" w:rsidR="006E7795" w:rsidRPr="00876EAD" w:rsidRDefault="006E7795" w:rsidP="00876EAD">
      <w:pPr>
        <w:spacing w:line="360" w:lineRule="auto"/>
        <w:jc w:val="both"/>
        <w:rPr>
          <w:rFonts w:ascii="Arial" w:hAnsi="Arial" w:cs="Arial"/>
          <w:sz w:val="24"/>
          <w:szCs w:val="24"/>
        </w:rPr>
      </w:pPr>
    </w:p>
    <w:p w14:paraId="1C9B392C" w14:textId="27762F89" w:rsidR="000D1611" w:rsidRPr="00876EAD" w:rsidRDefault="00664E76" w:rsidP="00876EAD">
      <w:pPr>
        <w:spacing w:line="360" w:lineRule="auto"/>
        <w:jc w:val="both"/>
        <w:rPr>
          <w:rFonts w:ascii="Arial" w:hAnsi="Arial" w:cs="Arial"/>
          <w:sz w:val="24"/>
          <w:szCs w:val="24"/>
        </w:rPr>
      </w:pPr>
      <w:r w:rsidRPr="00876EAD">
        <w:rPr>
          <w:rFonts w:ascii="Arial" w:hAnsi="Arial" w:cs="Arial"/>
          <w:sz w:val="24"/>
          <w:szCs w:val="24"/>
        </w:rPr>
        <w:t>Gov</w:t>
      </w:r>
      <w:r w:rsidR="008E3B50" w:rsidRPr="00876EAD">
        <w:rPr>
          <w:rFonts w:ascii="Arial" w:hAnsi="Arial" w:cs="Arial"/>
          <w:sz w:val="24"/>
          <w:szCs w:val="24"/>
        </w:rPr>
        <w:t>ernment</w:t>
      </w:r>
      <w:r w:rsidR="00975DF1" w:rsidRPr="00876EAD">
        <w:rPr>
          <w:rFonts w:ascii="Arial" w:hAnsi="Arial" w:cs="Arial"/>
          <w:sz w:val="24"/>
          <w:szCs w:val="24"/>
        </w:rPr>
        <w:t xml:space="preserve"> UK</w:t>
      </w:r>
      <w:r w:rsidR="00755CAC" w:rsidRPr="00876EAD">
        <w:rPr>
          <w:rFonts w:ascii="Arial" w:hAnsi="Arial" w:cs="Arial"/>
          <w:sz w:val="24"/>
          <w:szCs w:val="24"/>
        </w:rPr>
        <w:t xml:space="preserve"> </w:t>
      </w:r>
      <w:r w:rsidR="00C765CB" w:rsidRPr="00876EAD">
        <w:rPr>
          <w:rFonts w:ascii="Arial" w:hAnsi="Arial" w:cs="Arial"/>
          <w:sz w:val="24"/>
          <w:szCs w:val="24"/>
        </w:rPr>
        <w:t>(2021)</w:t>
      </w:r>
      <w:r w:rsidR="00975DF1" w:rsidRPr="00876EAD">
        <w:rPr>
          <w:rFonts w:ascii="Arial" w:hAnsi="Arial" w:cs="Arial"/>
          <w:sz w:val="24"/>
          <w:szCs w:val="24"/>
        </w:rPr>
        <w:t xml:space="preserve">  guidance states that defining </w:t>
      </w:r>
      <w:r w:rsidR="00755CAC" w:rsidRPr="00876EAD">
        <w:rPr>
          <w:rFonts w:ascii="Arial" w:hAnsi="Arial" w:cs="Arial"/>
          <w:sz w:val="24"/>
          <w:szCs w:val="24"/>
        </w:rPr>
        <w:t xml:space="preserve">the </w:t>
      </w:r>
      <w:r w:rsidR="00260C9E" w:rsidRPr="00876EAD">
        <w:rPr>
          <w:rFonts w:ascii="Arial" w:hAnsi="Arial" w:cs="Arial"/>
          <w:sz w:val="24"/>
          <w:szCs w:val="24"/>
        </w:rPr>
        <w:t>user’s</w:t>
      </w:r>
      <w:r w:rsidR="00755CAC" w:rsidRPr="00876EAD">
        <w:rPr>
          <w:rFonts w:ascii="Arial" w:hAnsi="Arial" w:cs="Arial"/>
          <w:sz w:val="24"/>
          <w:szCs w:val="24"/>
        </w:rPr>
        <w:t xml:space="preserve"> needs</w:t>
      </w:r>
      <w:r w:rsidR="005F4C14" w:rsidRPr="00876EAD">
        <w:rPr>
          <w:rFonts w:ascii="Arial" w:hAnsi="Arial" w:cs="Arial"/>
          <w:sz w:val="24"/>
          <w:szCs w:val="24"/>
        </w:rPr>
        <w:t xml:space="preserve"> assists with the </w:t>
      </w:r>
      <w:r w:rsidR="00C26747" w:rsidRPr="00876EAD">
        <w:rPr>
          <w:rFonts w:ascii="Arial" w:hAnsi="Arial" w:cs="Arial"/>
          <w:sz w:val="24"/>
          <w:szCs w:val="24"/>
        </w:rPr>
        <w:t xml:space="preserve">development </w:t>
      </w:r>
      <w:r w:rsidR="00260C9E" w:rsidRPr="00876EAD">
        <w:rPr>
          <w:rFonts w:ascii="Arial" w:hAnsi="Arial" w:cs="Arial"/>
          <w:sz w:val="24"/>
          <w:szCs w:val="24"/>
        </w:rPr>
        <w:t>off</w:t>
      </w:r>
      <w:r w:rsidR="00C26747" w:rsidRPr="00876EAD">
        <w:rPr>
          <w:rFonts w:ascii="Arial" w:hAnsi="Arial" w:cs="Arial"/>
          <w:sz w:val="24"/>
          <w:szCs w:val="24"/>
        </w:rPr>
        <w:t xml:space="preserve"> the </w:t>
      </w:r>
      <w:r w:rsidR="005F4C14" w:rsidRPr="00876EAD">
        <w:rPr>
          <w:rFonts w:ascii="Arial" w:hAnsi="Arial" w:cs="Arial"/>
          <w:sz w:val="24"/>
          <w:szCs w:val="24"/>
        </w:rPr>
        <w:t>programme</w:t>
      </w:r>
      <w:r w:rsidR="00260C9E" w:rsidRPr="00876EAD">
        <w:rPr>
          <w:rFonts w:ascii="Arial" w:hAnsi="Arial" w:cs="Arial"/>
          <w:sz w:val="24"/>
          <w:szCs w:val="24"/>
        </w:rPr>
        <w:t>.</w:t>
      </w:r>
      <w:r w:rsidR="00755CAC" w:rsidRPr="00876EAD">
        <w:rPr>
          <w:rFonts w:ascii="Arial" w:hAnsi="Arial" w:cs="Arial"/>
          <w:sz w:val="24"/>
          <w:szCs w:val="24"/>
        </w:rPr>
        <w:t xml:space="preserve"> </w:t>
      </w:r>
      <w:r w:rsidR="000D1611" w:rsidRPr="00876EAD">
        <w:rPr>
          <w:rFonts w:ascii="Arial" w:hAnsi="Arial" w:cs="Arial"/>
          <w:sz w:val="24"/>
          <w:szCs w:val="24"/>
        </w:rPr>
        <w:t>Digital Health and Care Wales (DHCW) is part of the NHS Wales family and is playing an important role in the way health and care services are being delivered. Currently they are working with the NHS Wales to replace paper documents that  nurses currently use with  digital alternatives.</w:t>
      </w:r>
      <w:r w:rsidR="001355B9" w:rsidRPr="00876EAD">
        <w:rPr>
          <w:rFonts w:ascii="Arial" w:hAnsi="Arial" w:cs="Arial"/>
          <w:sz w:val="24"/>
          <w:szCs w:val="24"/>
        </w:rPr>
        <w:t xml:space="preserve"> The project </w:t>
      </w:r>
      <w:r w:rsidR="00931B2D">
        <w:rPr>
          <w:rFonts w:ascii="Arial" w:hAnsi="Arial" w:cs="Arial"/>
          <w:sz w:val="24"/>
          <w:szCs w:val="24"/>
        </w:rPr>
        <w:t>h</w:t>
      </w:r>
      <w:r w:rsidR="001355B9" w:rsidRPr="00876EAD">
        <w:rPr>
          <w:rFonts w:ascii="Arial" w:hAnsi="Arial" w:cs="Arial"/>
          <w:sz w:val="24"/>
          <w:szCs w:val="24"/>
        </w:rPr>
        <w:t>as involved nurses and multidisciplinary team member</w:t>
      </w:r>
      <w:r w:rsidR="003D07C7" w:rsidRPr="00876EAD">
        <w:rPr>
          <w:rFonts w:ascii="Arial" w:hAnsi="Arial" w:cs="Arial"/>
          <w:sz w:val="24"/>
          <w:szCs w:val="24"/>
        </w:rPr>
        <w:t>s</w:t>
      </w:r>
      <w:r w:rsidR="001355B9" w:rsidRPr="00876EAD">
        <w:rPr>
          <w:rFonts w:ascii="Arial" w:hAnsi="Arial" w:cs="Arial"/>
          <w:sz w:val="24"/>
          <w:szCs w:val="24"/>
        </w:rPr>
        <w:t xml:space="preserve"> across </w:t>
      </w:r>
      <w:r w:rsidR="003D07C7" w:rsidRPr="00876EAD">
        <w:rPr>
          <w:rFonts w:ascii="Arial" w:hAnsi="Arial" w:cs="Arial"/>
          <w:sz w:val="24"/>
          <w:szCs w:val="24"/>
        </w:rPr>
        <w:t>e</w:t>
      </w:r>
      <w:r w:rsidR="001355B9" w:rsidRPr="00876EAD">
        <w:rPr>
          <w:rFonts w:ascii="Arial" w:hAnsi="Arial" w:cs="Arial"/>
          <w:sz w:val="24"/>
          <w:szCs w:val="24"/>
        </w:rPr>
        <w:t xml:space="preserve">very NHS board/trust in Wales for three years to standardise the forms </w:t>
      </w:r>
      <w:r w:rsidR="003D07C7" w:rsidRPr="00876EAD">
        <w:rPr>
          <w:rFonts w:ascii="Arial" w:hAnsi="Arial" w:cs="Arial"/>
          <w:sz w:val="24"/>
          <w:szCs w:val="24"/>
        </w:rPr>
        <w:t xml:space="preserve">to </w:t>
      </w:r>
      <w:r w:rsidR="001355B9" w:rsidRPr="00876EAD">
        <w:rPr>
          <w:rFonts w:ascii="Arial" w:hAnsi="Arial" w:cs="Arial"/>
          <w:sz w:val="24"/>
          <w:szCs w:val="24"/>
        </w:rPr>
        <w:t>create the new digital process</w:t>
      </w:r>
      <w:r w:rsidR="003D07C7" w:rsidRPr="00876EAD">
        <w:rPr>
          <w:rFonts w:ascii="Arial" w:hAnsi="Arial" w:cs="Arial"/>
          <w:sz w:val="24"/>
          <w:szCs w:val="24"/>
        </w:rPr>
        <w:t>es</w:t>
      </w:r>
      <w:r w:rsidR="001355B9" w:rsidRPr="00876EAD">
        <w:rPr>
          <w:rFonts w:ascii="Arial" w:hAnsi="Arial" w:cs="Arial"/>
          <w:sz w:val="24"/>
          <w:szCs w:val="24"/>
        </w:rPr>
        <w:t>. In addition a clinical lead as been employed within the health boards to lead the introduction of the new digital documents.</w:t>
      </w:r>
      <w:r w:rsidR="000D1611" w:rsidRPr="00876EAD">
        <w:rPr>
          <w:rFonts w:ascii="Arial" w:hAnsi="Arial" w:cs="Arial"/>
          <w:sz w:val="24"/>
          <w:szCs w:val="24"/>
        </w:rPr>
        <w:t xml:space="preserve"> </w:t>
      </w:r>
      <w:r w:rsidR="002208E7" w:rsidRPr="00876EAD">
        <w:rPr>
          <w:rFonts w:ascii="Arial" w:hAnsi="Arial" w:cs="Arial"/>
          <w:sz w:val="24"/>
          <w:szCs w:val="24"/>
        </w:rPr>
        <w:t>The digital nursing system means that nurses can complete in-patient</w:t>
      </w:r>
      <w:r w:rsidR="003D07C7" w:rsidRPr="00876EAD">
        <w:rPr>
          <w:rFonts w:ascii="Arial" w:hAnsi="Arial" w:cs="Arial"/>
          <w:sz w:val="24"/>
          <w:szCs w:val="24"/>
        </w:rPr>
        <w:t xml:space="preserve"> assessments</w:t>
      </w:r>
      <w:r w:rsidR="002208E7" w:rsidRPr="00876EAD">
        <w:rPr>
          <w:rFonts w:ascii="Arial" w:hAnsi="Arial" w:cs="Arial"/>
          <w:sz w:val="24"/>
          <w:szCs w:val="24"/>
        </w:rPr>
        <w:t xml:space="preserve"> and risk  assessments at the bedside on </w:t>
      </w:r>
      <w:r w:rsidR="0093697D" w:rsidRPr="00876EAD">
        <w:rPr>
          <w:rFonts w:ascii="Arial" w:hAnsi="Arial" w:cs="Arial"/>
          <w:sz w:val="24"/>
          <w:szCs w:val="24"/>
        </w:rPr>
        <w:t xml:space="preserve">portable laptops/iPad </w:t>
      </w:r>
      <w:r w:rsidR="002208E7" w:rsidRPr="00876EAD">
        <w:rPr>
          <w:rFonts w:ascii="Arial" w:hAnsi="Arial" w:cs="Arial"/>
          <w:sz w:val="24"/>
          <w:szCs w:val="24"/>
        </w:rPr>
        <w:t xml:space="preserve"> devices</w:t>
      </w:r>
      <w:r w:rsidR="001355B9" w:rsidRPr="00876EAD">
        <w:rPr>
          <w:rFonts w:ascii="Arial" w:hAnsi="Arial" w:cs="Arial"/>
          <w:sz w:val="24"/>
          <w:szCs w:val="24"/>
        </w:rPr>
        <w:t xml:space="preserve"> (DHCW,2021</w:t>
      </w:r>
      <w:r w:rsidR="00AB3F74">
        <w:rPr>
          <w:rFonts w:ascii="Arial" w:hAnsi="Arial" w:cs="Arial"/>
          <w:sz w:val="24"/>
          <w:szCs w:val="24"/>
        </w:rPr>
        <w:t>b</w:t>
      </w:r>
      <w:r w:rsidR="001355B9" w:rsidRPr="00876EAD">
        <w:rPr>
          <w:rFonts w:ascii="Arial" w:hAnsi="Arial" w:cs="Arial"/>
          <w:sz w:val="24"/>
          <w:szCs w:val="24"/>
        </w:rPr>
        <w:t>)</w:t>
      </w:r>
      <w:r w:rsidR="002208E7" w:rsidRPr="00876EAD">
        <w:rPr>
          <w:rFonts w:ascii="Arial" w:hAnsi="Arial" w:cs="Arial"/>
          <w:sz w:val="24"/>
          <w:szCs w:val="24"/>
        </w:rPr>
        <w:t>.</w:t>
      </w:r>
    </w:p>
    <w:p w14:paraId="52A35933" w14:textId="2114DB71" w:rsidR="007B2303" w:rsidRPr="00876EAD" w:rsidRDefault="007B2303" w:rsidP="00876EAD">
      <w:pPr>
        <w:spacing w:line="360" w:lineRule="auto"/>
        <w:jc w:val="both"/>
        <w:rPr>
          <w:rFonts w:ascii="Arial" w:hAnsi="Arial" w:cs="Arial"/>
          <w:sz w:val="24"/>
          <w:szCs w:val="24"/>
        </w:rPr>
      </w:pPr>
      <w:r w:rsidRPr="00876EAD">
        <w:rPr>
          <w:rFonts w:ascii="Arial" w:hAnsi="Arial" w:cs="Arial"/>
          <w:sz w:val="24"/>
          <w:szCs w:val="24"/>
        </w:rPr>
        <w:t xml:space="preserve">The </w:t>
      </w:r>
      <w:r w:rsidR="00C21DC7">
        <w:rPr>
          <w:rFonts w:ascii="Arial" w:hAnsi="Arial" w:cs="Arial"/>
          <w:sz w:val="24"/>
          <w:szCs w:val="24"/>
        </w:rPr>
        <w:t xml:space="preserve"> Welsh Nursing Care Record (</w:t>
      </w:r>
      <w:r w:rsidR="00FD2394">
        <w:rPr>
          <w:rFonts w:ascii="Arial" w:hAnsi="Arial" w:cs="Arial"/>
          <w:sz w:val="24"/>
          <w:szCs w:val="24"/>
        </w:rPr>
        <w:t>WNCR</w:t>
      </w:r>
      <w:r w:rsidR="00C21DC7">
        <w:rPr>
          <w:rFonts w:ascii="Arial" w:hAnsi="Arial" w:cs="Arial"/>
          <w:sz w:val="24"/>
          <w:szCs w:val="24"/>
        </w:rPr>
        <w:t>),</w:t>
      </w:r>
      <w:r w:rsidRPr="00876EAD">
        <w:rPr>
          <w:rFonts w:ascii="Arial" w:hAnsi="Arial" w:cs="Arial"/>
          <w:sz w:val="24"/>
          <w:szCs w:val="24"/>
        </w:rPr>
        <w:t xml:space="preserve"> is seen as a national digital solution, which has been designed by nurses for nurses, with the aim of standardising and digitalising nursing documentation in Wales. The WNCR is currently integrated with the Welsh </w:t>
      </w:r>
      <w:r w:rsidR="000B14A5" w:rsidRPr="00876EAD">
        <w:rPr>
          <w:rFonts w:ascii="Arial" w:hAnsi="Arial" w:cs="Arial"/>
          <w:sz w:val="24"/>
          <w:szCs w:val="24"/>
        </w:rPr>
        <w:t>P</w:t>
      </w:r>
      <w:r w:rsidRPr="00876EAD">
        <w:rPr>
          <w:rFonts w:ascii="Arial" w:hAnsi="Arial" w:cs="Arial"/>
          <w:sz w:val="24"/>
          <w:szCs w:val="24"/>
        </w:rPr>
        <w:t>atient Administration System</w:t>
      </w:r>
      <w:r w:rsidR="000B14A5" w:rsidRPr="00876EAD">
        <w:rPr>
          <w:rFonts w:ascii="Arial" w:hAnsi="Arial" w:cs="Arial"/>
          <w:sz w:val="24"/>
          <w:szCs w:val="24"/>
        </w:rPr>
        <w:t xml:space="preserve"> (WPAS)</w:t>
      </w:r>
      <w:r w:rsidR="00112414" w:rsidRPr="00876EAD">
        <w:rPr>
          <w:rFonts w:ascii="Arial" w:hAnsi="Arial" w:cs="Arial"/>
          <w:sz w:val="24"/>
          <w:szCs w:val="24"/>
        </w:rPr>
        <w:t xml:space="preserve"> </w:t>
      </w:r>
      <w:r w:rsidRPr="00876EAD">
        <w:rPr>
          <w:rFonts w:ascii="Arial" w:hAnsi="Arial" w:cs="Arial"/>
          <w:sz w:val="24"/>
          <w:szCs w:val="24"/>
        </w:rPr>
        <w:t>and the Welsh Clinical Porta</w:t>
      </w:r>
      <w:r w:rsidR="000B14A5" w:rsidRPr="00876EAD">
        <w:rPr>
          <w:rFonts w:ascii="Arial" w:hAnsi="Arial" w:cs="Arial"/>
          <w:sz w:val="24"/>
          <w:szCs w:val="24"/>
        </w:rPr>
        <w:t>l (WCP)</w:t>
      </w:r>
      <w:r w:rsidR="0049197B" w:rsidRPr="00876EAD">
        <w:rPr>
          <w:rFonts w:ascii="Arial" w:hAnsi="Arial" w:cs="Arial"/>
          <w:sz w:val="24"/>
          <w:szCs w:val="24"/>
        </w:rPr>
        <w:t>.</w:t>
      </w:r>
      <w:r w:rsidR="00502FC1" w:rsidRPr="00876EAD">
        <w:rPr>
          <w:rFonts w:ascii="Arial" w:hAnsi="Arial" w:cs="Arial"/>
          <w:sz w:val="24"/>
          <w:szCs w:val="24"/>
        </w:rPr>
        <w:t xml:space="preserve"> The WPAS system</w:t>
      </w:r>
      <w:r w:rsidR="00FF1692" w:rsidRPr="00876EAD">
        <w:rPr>
          <w:rFonts w:ascii="Arial" w:hAnsi="Arial" w:cs="Arial"/>
          <w:sz w:val="24"/>
          <w:szCs w:val="24"/>
        </w:rPr>
        <w:t xml:space="preserve"> stores patient’s ID’s and pulls this information through to the WNCR </w:t>
      </w:r>
      <w:r w:rsidR="00E51131" w:rsidRPr="00876EAD">
        <w:rPr>
          <w:rFonts w:ascii="Arial" w:hAnsi="Arial" w:cs="Arial"/>
          <w:sz w:val="24"/>
          <w:szCs w:val="24"/>
        </w:rPr>
        <w:t xml:space="preserve"> demographic’s section for the </w:t>
      </w:r>
      <w:r w:rsidR="005446D4" w:rsidRPr="00876EAD">
        <w:rPr>
          <w:rFonts w:ascii="Arial" w:hAnsi="Arial" w:cs="Arial"/>
          <w:sz w:val="24"/>
          <w:szCs w:val="24"/>
        </w:rPr>
        <w:t xml:space="preserve">admission </w:t>
      </w:r>
      <w:r w:rsidR="00F838C2" w:rsidRPr="00876EAD">
        <w:rPr>
          <w:rFonts w:ascii="Arial" w:hAnsi="Arial" w:cs="Arial"/>
          <w:sz w:val="24"/>
          <w:szCs w:val="24"/>
        </w:rPr>
        <w:t>process</w:t>
      </w:r>
      <w:r w:rsidR="00323EBB" w:rsidRPr="00876EAD">
        <w:rPr>
          <w:rFonts w:ascii="Arial" w:hAnsi="Arial" w:cs="Arial"/>
          <w:sz w:val="24"/>
          <w:szCs w:val="24"/>
        </w:rPr>
        <w:t xml:space="preserve"> to begin</w:t>
      </w:r>
      <w:r w:rsidR="00F838C2" w:rsidRPr="00876EAD">
        <w:rPr>
          <w:rFonts w:ascii="Arial" w:hAnsi="Arial" w:cs="Arial"/>
          <w:sz w:val="24"/>
          <w:szCs w:val="24"/>
        </w:rPr>
        <w:t>. The</w:t>
      </w:r>
      <w:r w:rsidR="005446D4" w:rsidRPr="00876EAD">
        <w:rPr>
          <w:rFonts w:ascii="Arial" w:hAnsi="Arial" w:cs="Arial"/>
          <w:sz w:val="24"/>
          <w:szCs w:val="24"/>
        </w:rPr>
        <w:t xml:space="preserve"> WCP </w:t>
      </w:r>
      <w:r w:rsidR="00112414" w:rsidRPr="00876EAD">
        <w:rPr>
          <w:rFonts w:ascii="Arial" w:hAnsi="Arial" w:cs="Arial"/>
          <w:sz w:val="24"/>
          <w:szCs w:val="24"/>
        </w:rPr>
        <w:t xml:space="preserve"> is</w:t>
      </w:r>
      <w:r w:rsidR="005F5FC0" w:rsidRPr="00876EAD">
        <w:rPr>
          <w:rFonts w:ascii="Arial" w:hAnsi="Arial" w:cs="Arial"/>
          <w:sz w:val="24"/>
          <w:szCs w:val="24"/>
        </w:rPr>
        <w:t xml:space="preserve"> a system that shares, delivers and displays patients information</w:t>
      </w:r>
      <w:r w:rsidR="00DA1E12" w:rsidRPr="00876EAD">
        <w:rPr>
          <w:rFonts w:ascii="Arial" w:hAnsi="Arial" w:cs="Arial"/>
          <w:sz w:val="24"/>
          <w:szCs w:val="24"/>
        </w:rPr>
        <w:t xml:space="preserve"> to clinicians so they have up to date information</w:t>
      </w:r>
      <w:r w:rsidR="00F838C2" w:rsidRPr="00876EAD">
        <w:rPr>
          <w:rFonts w:ascii="Arial" w:hAnsi="Arial" w:cs="Arial"/>
          <w:sz w:val="24"/>
          <w:szCs w:val="24"/>
        </w:rPr>
        <w:t>. So when</w:t>
      </w:r>
      <w:r w:rsidR="008D4B4C" w:rsidRPr="00876EAD">
        <w:rPr>
          <w:rFonts w:ascii="Arial" w:hAnsi="Arial" w:cs="Arial"/>
          <w:sz w:val="24"/>
          <w:szCs w:val="24"/>
        </w:rPr>
        <w:t xml:space="preserve"> the</w:t>
      </w:r>
      <w:r w:rsidR="00F838C2" w:rsidRPr="00876EAD">
        <w:rPr>
          <w:rFonts w:ascii="Arial" w:hAnsi="Arial" w:cs="Arial"/>
          <w:sz w:val="24"/>
          <w:szCs w:val="24"/>
        </w:rPr>
        <w:t xml:space="preserve"> patients assessment is closed</w:t>
      </w:r>
      <w:r w:rsidR="00A6195F" w:rsidRPr="00876EAD">
        <w:rPr>
          <w:rFonts w:ascii="Arial" w:hAnsi="Arial" w:cs="Arial"/>
          <w:sz w:val="24"/>
          <w:szCs w:val="24"/>
        </w:rPr>
        <w:t>,</w:t>
      </w:r>
      <w:r w:rsidR="00F838C2" w:rsidRPr="00876EAD">
        <w:rPr>
          <w:rFonts w:ascii="Arial" w:hAnsi="Arial" w:cs="Arial"/>
          <w:sz w:val="24"/>
          <w:szCs w:val="24"/>
        </w:rPr>
        <w:t xml:space="preserve"> the nursing record of that patient is then uploaded to the WCP </w:t>
      </w:r>
      <w:r w:rsidR="00F64873" w:rsidRPr="00876EAD">
        <w:rPr>
          <w:rFonts w:ascii="Arial" w:hAnsi="Arial" w:cs="Arial"/>
          <w:sz w:val="24"/>
          <w:szCs w:val="24"/>
        </w:rPr>
        <w:t xml:space="preserve">and healthcare professionals can </w:t>
      </w:r>
      <w:r w:rsidR="00B5794B" w:rsidRPr="00876EAD">
        <w:rPr>
          <w:rFonts w:ascii="Arial" w:hAnsi="Arial" w:cs="Arial"/>
          <w:sz w:val="24"/>
          <w:szCs w:val="24"/>
        </w:rPr>
        <w:t>collaborate and access vital information regarding the patient</w:t>
      </w:r>
      <w:r w:rsidR="008D4B4C" w:rsidRPr="00876EAD">
        <w:rPr>
          <w:rFonts w:ascii="Arial" w:hAnsi="Arial" w:cs="Arial"/>
          <w:sz w:val="24"/>
          <w:szCs w:val="24"/>
        </w:rPr>
        <w:t xml:space="preserve"> for continuing care</w:t>
      </w:r>
      <w:r w:rsidR="00537F37" w:rsidRPr="00876EAD">
        <w:rPr>
          <w:rFonts w:ascii="Arial" w:hAnsi="Arial" w:cs="Arial"/>
          <w:sz w:val="24"/>
          <w:szCs w:val="24"/>
        </w:rPr>
        <w:t>, which</w:t>
      </w:r>
      <w:r w:rsidR="00050846" w:rsidRPr="00876EAD">
        <w:rPr>
          <w:rFonts w:ascii="Arial" w:hAnsi="Arial" w:cs="Arial"/>
          <w:sz w:val="24"/>
          <w:szCs w:val="24"/>
        </w:rPr>
        <w:t xml:space="preserve"> </w:t>
      </w:r>
      <w:r w:rsidRPr="00876EAD">
        <w:rPr>
          <w:rFonts w:ascii="Arial" w:hAnsi="Arial" w:cs="Arial"/>
          <w:sz w:val="24"/>
          <w:szCs w:val="24"/>
        </w:rPr>
        <w:t xml:space="preserve"> can be used by the multidisciplinary team to improve communication and </w:t>
      </w:r>
      <w:r w:rsidR="005656ED">
        <w:rPr>
          <w:rFonts w:ascii="Arial" w:hAnsi="Arial" w:cs="Arial"/>
          <w:sz w:val="24"/>
          <w:szCs w:val="24"/>
        </w:rPr>
        <w:t>continuity of</w:t>
      </w:r>
      <w:r w:rsidRPr="00876EAD">
        <w:rPr>
          <w:rFonts w:ascii="Arial" w:hAnsi="Arial" w:cs="Arial"/>
          <w:sz w:val="24"/>
          <w:szCs w:val="24"/>
        </w:rPr>
        <w:t xml:space="preserve"> care. The benefits of going digital are, no more looking for a paper record</w:t>
      </w:r>
      <w:r w:rsidR="000B14A5" w:rsidRPr="00876EAD">
        <w:rPr>
          <w:rFonts w:ascii="Arial" w:hAnsi="Arial" w:cs="Arial"/>
          <w:sz w:val="24"/>
          <w:szCs w:val="24"/>
        </w:rPr>
        <w:t>s</w:t>
      </w:r>
      <w:r w:rsidRPr="00876EAD">
        <w:rPr>
          <w:rFonts w:ascii="Arial" w:hAnsi="Arial" w:cs="Arial"/>
          <w:sz w:val="24"/>
          <w:szCs w:val="24"/>
        </w:rPr>
        <w:t xml:space="preserve">, </w:t>
      </w:r>
      <w:r w:rsidR="000B14A5" w:rsidRPr="00876EAD">
        <w:rPr>
          <w:rFonts w:ascii="Arial" w:hAnsi="Arial" w:cs="Arial"/>
          <w:sz w:val="24"/>
          <w:szCs w:val="24"/>
        </w:rPr>
        <w:t xml:space="preserve">legibility of </w:t>
      </w:r>
      <w:r w:rsidRPr="00876EAD">
        <w:rPr>
          <w:rFonts w:ascii="Arial" w:hAnsi="Arial" w:cs="Arial"/>
          <w:sz w:val="24"/>
          <w:szCs w:val="24"/>
        </w:rPr>
        <w:t>documentatio</w:t>
      </w:r>
      <w:r w:rsidR="000B14A5" w:rsidRPr="00876EAD">
        <w:rPr>
          <w:rFonts w:ascii="Arial" w:hAnsi="Arial" w:cs="Arial"/>
          <w:sz w:val="24"/>
          <w:szCs w:val="24"/>
        </w:rPr>
        <w:t>n</w:t>
      </w:r>
      <w:r w:rsidRPr="00876EAD">
        <w:rPr>
          <w:rFonts w:ascii="Arial" w:hAnsi="Arial" w:cs="Arial"/>
          <w:sz w:val="24"/>
          <w:szCs w:val="24"/>
        </w:rPr>
        <w:t>, information can be shared across systems, reduc</w:t>
      </w:r>
      <w:r w:rsidR="002208E7" w:rsidRPr="00876EAD">
        <w:rPr>
          <w:rFonts w:ascii="Arial" w:hAnsi="Arial" w:cs="Arial"/>
          <w:sz w:val="24"/>
          <w:szCs w:val="24"/>
        </w:rPr>
        <w:t>ing</w:t>
      </w:r>
      <w:r w:rsidRPr="00876EAD">
        <w:rPr>
          <w:rFonts w:ascii="Arial" w:hAnsi="Arial" w:cs="Arial"/>
          <w:sz w:val="24"/>
          <w:szCs w:val="24"/>
        </w:rPr>
        <w:t xml:space="preserve"> duplication, easy view of completed and up to date documentation and will provide</w:t>
      </w:r>
      <w:r w:rsidR="007725AE" w:rsidRPr="00876EAD">
        <w:rPr>
          <w:rFonts w:ascii="Arial" w:hAnsi="Arial" w:cs="Arial"/>
          <w:sz w:val="24"/>
          <w:szCs w:val="24"/>
        </w:rPr>
        <w:t xml:space="preserve"> analytics and information to improve care delivery</w:t>
      </w:r>
      <w:r w:rsidR="00663337" w:rsidRPr="00876EAD">
        <w:rPr>
          <w:rFonts w:ascii="Arial" w:hAnsi="Arial" w:cs="Arial"/>
          <w:sz w:val="24"/>
          <w:szCs w:val="24"/>
        </w:rPr>
        <w:t xml:space="preserve"> (Digital Health &amp; Care Wales (DHCW</w:t>
      </w:r>
      <w:r w:rsidR="0093697D" w:rsidRPr="00876EAD">
        <w:rPr>
          <w:rFonts w:ascii="Arial" w:hAnsi="Arial" w:cs="Arial"/>
          <w:sz w:val="24"/>
          <w:szCs w:val="24"/>
        </w:rPr>
        <w:t>,2021</w:t>
      </w:r>
      <w:r w:rsidR="00274D81" w:rsidRPr="00876EAD">
        <w:rPr>
          <w:rFonts w:ascii="Arial" w:hAnsi="Arial" w:cs="Arial"/>
          <w:sz w:val="24"/>
          <w:szCs w:val="24"/>
        </w:rPr>
        <w:t>a</w:t>
      </w:r>
      <w:r w:rsidR="00663337" w:rsidRPr="00876EAD">
        <w:rPr>
          <w:rFonts w:ascii="Arial" w:hAnsi="Arial" w:cs="Arial"/>
          <w:sz w:val="24"/>
          <w:szCs w:val="24"/>
        </w:rPr>
        <w:t>)</w:t>
      </w:r>
      <w:r w:rsidR="007725AE" w:rsidRPr="00876EAD">
        <w:rPr>
          <w:rFonts w:ascii="Arial" w:hAnsi="Arial" w:cs="Arial"/>
          <w:sz w:val="24"/>
          <w:szCs w:val="24"/>
        </w:rPr>
        <w:t>.</w:t>
      </w:r>
      <w:r w:rsidR="000301D4" w:rsidRPr="00876EAD">
        <w:rPr>
          <w:rFonts w:ascii="Arial" w:hAnsi="Arial" w:cs="Arial"/>
          <w:sz w:val="24"/>
          <w:szCs w:val="24"/>
        </w:rPr>
        <w:t xml:space="preserve"> </w:t>
      </w:r>
    </w:p>
    <w:p w14:paraId="66F63CA7" w14:textId="4676D41E" w:rsidR="007725AE" w:rsidRPr="00876EAD" w:rsidRDefault="007725AE" w:rsidP="00876EAD">
      <w:pPr>
        <w:spacing w:line="360" w:lineRule="auto"/>
        <w:jc w:val="both"/>
        <w:rPr>
          <w:rFonts w:ascii="Arial" w:hAnsi="Arial" w:cs="Arial"/>
          <w:sz w:val="24"/>
          <w:szCs w:val="24"/>
        </w:rPr>
      </w:pPr>
      <w:r w:rsidRPr="00876EAD">
        <w:rPr>
          <w:rFonts w:ascii="Arial" w:hAnsi="Arial" w:cs="Arial"/>
          <w:sz w:val="24"/>
          <w:szCs w:val="24"/>
        </w:rPr>
        <w:t>The WNCR Vision</w:t>
      </w:r>
      <w:r w:rsidR="00154158" w:rsidRPr="00876EAD">
        <w:rPr>
          <w:rFonts w:ascii="Arial" w:hAnsi="Arial" w:cs="Arial"/>
          <w:sz w:val="24"/>
          <w:szCs w:val="24"/>
        </w:rPr>
        <w:t xml:space="preserve"> </w:t>
      </w:r>
      <w:r w:rsidR="000D4394" w:rsidRPr="00876EAD">
        <w:rPr>
          <w:rFonts w:ascii="Arial" w:hAnsi="Arial" w:cs="Arial"/>
          <w:sz w:val="24"/>
          <w:szCs w:val="24"/>
        </w:rPr>
        <w:t>(DHCW, 2021</w:t>
      </w:r>
      <w:r w:rsidR="00405F0E">
        <w:rPr>
          <w:rFonts w:ascii="Arial" w:hAnsi="Arial" w:cs="Arial"/>
          <w:sz w:val="24"/>
          <w:szCs w:val="24"/>
        </w:rPr>
        <w:t>c</w:t>
      </w:r>
      <w:r w:rsidR="000D4394" w:rsidRPr="00876EAD">
        <w:rPr>
          <w:rFonts w:ascii="Arial" w:hAnsi="Arial" w:cs="Arial"/>
          <w:sz w:val="24"/>
          <w:szCs w:val="24"/>
        </w:rPr>
        <w:t>)</w:t>
      </w:r>
      <w:r w:rsidRPr="00876EAD">
        <w:rPr>
          <w:rFonts w:ascii="Arial" w:hAnsi="Arial" w:cs="Arial"/>
          <w:sz w:val="24"/>
          <w:szCs w:val="24"/>
        </w:rPr>
        <w:t>:</w:t>
      </w:r>
    </w:p>
    <w:p w14:paraId="524501A2" w14:textId="67A1F797" w:rsidR="007725AE" w:rsidRDefault="007725AE" w:rsidP="00876EAD">
      <w:pPr>
        <w:spacing w:line="360" w:lineRule="auto"/>
        <w:jc w:val="both"/>
        <w:rPr>
          <w:rFonts w:ascii="Arial" w:hAnsi="Arial" w:cs="Arial"/>
          <w:sz w:val="24"/>
          <w:szCs w:val="24"/>
        </w:rPr>
      </w:pPr>
      <w:r w:rsidRPr="00876EAD">
        <w:rPr>
          <w:rFonts w:ascii="Arial" w:hAnsi="Arial" w:cs="Arial"/>
          <w:sz w:val="24"/>
          <w:szCs w:val="24"/>
        </w:rPr>
        <w:t xml:space="preserve">“Nurses, midwives and multi-professional team members are confident and competent with using the WNCR. They utilise the data from the WNCR to drive improvements </w:t>
      </w:r>
      <w:r w:rsidRPr="00876EAD">
        <w:rPr>
          <w:rFonts w:ascii="Arial" w:hAnsi="Arial" w:cs="Arial"/>
          <w:sz w:val="24"/>
          <w:szCs w:val="24"/>
        </w:rPr>
        <w:lastRenderedPageBreak/>
        <w:t>and learning across organisations in Health and Care in Wales, improving patient outcomes and experiences. Patients receive seamless care and patients and staff can move across services in Wales using the single WNCR system.”</w:t>
      </w:r>
      <w:r w:rsidR="008E5F6B">
        <w:rPr>
          <w:rFonts w:ascii="Arial" w:hAnsi="Arial" w:cs="Arial"/>
          <w:sz w:val="24"/>
          <w:szCs w:val="24"/>
        </w:rPr>
        <w:t xml:space="preserve"> (</w:t>
      </w:r>
      <w:r w:rsidR="007739D6">
        <w:rPr>
          <w:rFonts w:ascii="Arial" w:hAnsi="Arial" w:cs="Arial"/>
          <w:sz w:val="24"/>
          <w:szCs w:val="24"/>
        </w:rPr>
        <w:t>transcript CB)</w:t>
      </w:r>
    </w:p>
    <w:p w14:paraId="56B8BA1B" w14:textId="77777777" w:rsidR="00F60DC1" w:rsidRPr="00876EAD" w:rsidRDefault="00F60DC1" w:rsidP="00876EAD">
      <w:pPr>
        <w:spacing w:line="360" w:lineRule="auto"/>
        <w:jc w:val="both"/>
        <w:rPr>
          <w:rFonts w:ascii="Arial" w:hAnsi="Arial" w:cs="Arial"/>
          <w:sz w:val="24"/>
          <w:szCs w:val="24"/>
        </w:rPr>
      </w:pPr>
    </w:p>
    <w:p w14:paraId="3467D0D2" w14:textId="0346F537" w:rsidR="00C51A99" w:rsidRPr="00876EAD" w:rsidRDefault="00C51A99" w:rsidP="00876EAD">
      <w:pPr>
        <w:spacing w:line="360" w:lineRule="auto"/>
        <w:jc w:val="both"/>
        <w:rPr>
          <w:rFonts w:ascii="Arial" w:hAnsi="Arial" w:cs="Arial"/>
          <w:sz w:val="24"/>
          <w:szCs w:val="24"/>
        </w:rPr>
      </w:pPr>
      <w:r w:rsidRPr="00876EAD">
        <w:rPr>
          <w:rFonts w:ascii="Arial" w:hAnsi="Arial" w:cs="Arial"/>
          <w:sz w:val="24"/>
          <w:szCs w:val="24"/>
        </w:rPr>
        <w:t xml:space="preserve">The </w:t>
      </w:r>
      <w:r w:rsidR="000F4DEC" w:rsidRPr="00876EAD">
        <w:rPr>
          <w:rFonts w:ascii="Arial" w:hAnsi="Arial" w:cs="Arial"/>
          <w:sz w:val="24"/>
          <w:szCs w:val="24"/>
        </w:rPr>
        <w:t>motivation</w:t>
      </w:r>
      <w:r w:rsidRPr="00876EAD">
        <w:rPr>
          <w:rFonts w:ascii="Arial" w:hAnsi="Arial" w:cs="Arial"/>
          <w:sz w:val="24"/>
          <w:szCs w:val="24"/>
        </w:rPr>
        <w:t xml:space="preserve"> for this vision and project </w:t>
      </w:r>
      <w:r w:rsidR="000F4DEC" w:rsidRPr="00876EAD">
        <w:rPr>
          <w:rFonts w:ascii="Arial" w:hAnsi="Arial" w:cs="Arial"/>
          <w:sz w:val="24"/>
          <w:szCs w:val="24"/>
        </w:rPr>
        <w:t>came about</w:t>
      </w:r>
      <w:r w:rsidR="00DF25C9" w:rsidRPr="00876EAD">
        <w:rPr>
          <w:rFonts w:ascii="Arial" w:hAnsi="Arial" w:cs="Arial"/>
          <w:sz w:val="24"/>
          <w:szCs w:val="24"/>
        </w:rPr>
        <w:t xml:space="preserve"> by understanding the needs of the nurses across Wales. Research</w:t>
      </w:r>
      <w:r w:rsidR="00354210" w:rsidRPr="00876EAD">
        <w:rPr>
          <w:rFonts w:ascii="Arial" w:hAnsi="Arial" w:cs="Arial"/>
          <w:sz w:val="24"/>
          <w:szCs w:val="24"/>
        </w:rPr>
        <w:t xml:space="preserve"> showed that the paper based forms that were being used by nurses</w:t>
      </w:r>
      <w:r w:rsidR="008529DE" w:rsidRPr="00876EAD">
        <w:rPr>
          <w:rFonts w:ascii="Arial" w:hAnsi="Arial" w:cs="Arial"/>
          <w:sz w:val="24"/>
          <w:szCs w:val="24"/>
        </w:rPr>
        <w:t xml:space="preserve"> were time consuming and complex and to</w:t>
      </w:r>
      <w:r w:rsidR="00111C4D" w:rsidRPr="00876EAD">
        <w:rPr>
          <w:rFonts w:ascii="Arial" w:hAnsi="Arial" w:cs="Arial"/>
          <w:sz w:val="24"/>
          <w:szCs w:val="24"/>
        </w:rPr>
        <w:t>o</w:t>
      </w:r>
      <w:r w:rsidR="008529DE" w:rsidRPr="00876EAD">
        <w:rPr>
          <w:rFonts w:ascii="Arial" w:hAnsi="Arial" w:cs="Arial"/>
          <w:sz w:val="24"/>
          <w:szCs w:val="24"/>
        </w:rPr>
        <w:t xml:space="preserve"> most extent not often fully completed</w:t>
      </w:r>
      <w:r w:rsidR="00F60DC1">
        <w:rPr>
          <w:rFonts w:ascii="Arial" w:hAnsi="Arial" w:cs="Arial"/>
          <w:sz w:val="24"/>
          <w:szCs w:val="24"/>
        </w:rPr>
        <w:t xml:space="preserve"> </w:t>
      </w:r>
      <w:r w:rsidR="0099627A" w:rsidRPr="00876EAD">
        <w:rPr>
          <w:rFonts w:ascii="Arial" w:hAnsi="Arial" w:cs="Arial"/>
          <w:sz w:val="24"/>
          <w:szCs w:val="24"/>
        </w:rPr>
        <w:t>(Welsh Government, 2021</w:t>
      </w:r>
      <w:r w:rsidR="001B21A9">
        <w:rPr>
          <w:rFonts w:ascii="Arial" w:hAnsi="Arial" w:cs="Arial"/>
          <w:sz w:val="24"/>
          <w:szCs w:val="24"/>
        </w:rPr>
        <w:t>a</w:t>
      </w:r>
      <w:r w:rsidR="0099627A" w:rsidRPr="00876EAD">
        <w:rPr>
          <w:rFonts w:ascii="Arial" w:hAnsi="Arial" w:cs="Arial"/>
          <w:sz w:val="24"/>
          <w:szCs w:val="24"/>
        </w:rPr>
        <w:t>)</w:t>
      </w:r>
      <w:r w:rsidR="008529DE" w:rsidRPr="00876EAD">
        <w:rPr>
          <w:rFonts w:ascii="Arial" w:hAnsi="Arial" w:cs="Arial"/>
          <w:sz w:val="24"/>
          <w:szCs w:val="24"/>
        </w:rPr>
        <w:t>.</w:t>
      </w:r>
      <w:r w:rsidR="00993FF3" w:rsidRPr="00876EAD">
        <w:rPr>
          <w:rFonts w:ascii="Arial" w:hAnsi="Arial" w:cs="Arial"/>
          <w:sz w:val="24"/>
          <w:szCs w:val="24"/>
        </w:rPr>
        <w:t xml:space="preserve"> </w:t>
      </w:r>
      <w:r w:rsidR="00CE6C7F" w:rsidRPr="00876EAD">
        <w:rPr>
          <w:rFonts w:ascii="Arial" w:hAnsi="Arial" w:cs="Arial"/>
          <w:sz w:val="24"/>
          <w:szCs w:val="24"/>
        </w:rPr>
        <w:t>Healthcare Inspectorate Wales (20</w:t>
      </w:r>
      <w:r w:rsidR="00054535" w:rsidRPr="00876EAD">
        <w:rPr>
          <w:rFonts w:ascii="Arial" w:hAnsi="Arial" w:cs="Arial"/>
          <w:sz w:val="24"/>
          <w:szCs w:val="24"/>
        </w:rPr>
        <w:t>1</w:t>
      </w:r>
      <w:r w:rsidR="00613AE5" w:rsidRPr="00876EAD">
        <w:rPr>
          <w:rFonts w:ascii="Arial" w:hAnsi="Arial" w:cs="Arial"/>
          <w:sz w:val="24"/>
          <w:szCs w:val="24"/>
        </w:rPr>
        <w:t>5</w:t>
      </w:r>
      <w:r w:rsidR="00CE6C7F" w:rsidRPr="00876EAD">
        <w:rPr>
          <w:rFonts w:ascii="Arial" w:hAnsi="Arial" w:cs="Arial"/>
          <w:sz w:val="24"/>
          <w:szCs w:val="24"/>
        </w:rPr>
        <w:t xml:space="preserve">) completed </w:t>
      </w:r>
      <w:r w:rsidR="00161BE4" w:rsidRPr="00876EAD">
        <w:rPr>
          <w:rFonts w:ascii="Arial" w:hAnsi="Arial" w:cs="Arial"/>
          <w:sz w:val="24"/>
          <w:szCs w:val="24"/>
        </w:rPr>
        <w:t>an annual review</w:t>
      </w:r>
      <w:r w:rsidR="00FA6E72" w:rsidRPr="00876EAD">
        <w:rPr>
          <w:rFonts w:ascii="Arial" w:hAnsi="Arial" w:cs="Arial"/>
          <w:sz w:val="24"/>
          <w:szCs w:val="24"/>
        </w:rPr>
        <w:t xml:space="preserve"> from 2014-2015</w:t>
      </w:r>
      <w:r w:rsidR="00161BE4" w:rsidRPr="00876EAD">
        <w:rPr>
          <w:rFonts w:ascii="Arial" w:hAnsi="Arial" w:cs="Arial"/>
          <w:sz w:val="24"/>
          <w:szCs w:val="24"/>
        </w:rPr>
        <w:t xml:space="preserve"> and supported the need for audit and improvement of current</w:t>
      </w:r>
      <w:r w:rsidR="00FA6E72" w:rsidRPr="00876EAD">
        <w:rPr>
          <w:rFonts w:ascii="Arial" w:hAnsi="Arial" w:cs="Arial"/>
          <w:sz w:val="24"/>
          <w:szCs w:val="24"/>
        </w:rPr>
        <w:t xml:space="preserve"> nursing</w:t>
      </w:r>
      <w:r w:rsidR="00161BE4" w:rsidRPr="00876EAD">
        <w:rPr>
          <w:rFonts w:ascii="Arial" w:hAnsi="Arial" w:cs="Arial"/>
          <w:sz w:val="24"/>
          <w:szCs w:val="24"/>
        </w:rPr>
        <w:t xml:space="preserve"> tool</w:t>
      </w:r>
      <w:r w:rsidR="00FA6E72" w:rsidRPr="00876EAD">
        <w:rPr>
          <w:rFonts w:ascii="Arial" w:hAnsi="Arial" w:cs="Arial"/>
          <w:sz w:val="24"/>
          <w:szCs w:val="24"/>
        </w:rPr>
        <w:t>s</w:t>
      </w:r>
      <w:r w:rsidR="00161BE4" w:rsidRPr="00876EAD">
        <w:rPr>
          <w:rFonts w:ascii="Arial" w:hAnsi="Arial" w:cs="Arial"/>
          <w:sz w:val="24"/>
          <w:szCs w:val="24"/>
        </w:rPr>
        <w:t xml:space="preserve">, </w:t>
      </w:r>
      <w:r w:rsidR="008C2465" w:rsidRPr="00876EAD">
        <w:rPr>
          <w:rFonts w:ascii="Arial" w:hAnsi="Arial" w:cs="Arial"/>
          <w:sz w:val="24"/>
          <w:szCs w:val="24"/>
        </w:rPr>
        <w:t>such</w:t>
      </w:r>
      <w:r w:rsidR="00161BE4" w:rsidRPr="00876EAD">
        <w:rPr>
          <w:rFonts w:ascii="Arial" w:hAnsi="Arial" w:cs="Arial"/>
          <w:sz w:val="24"/>
          <w:szCs w:val="24"/>
        </w:rPr>
        <w:t xml:space="preserve"> as the documentation system</w:t>
      </w:r>
      <w:r w:rsidR="0060590A" w:rsidRPr="00876EAD">
        <w:rPr>
          <w:rFonts w:ascii="Arial" w:hAnsi="Arial" w:cs="Arial"/>
          <w:sz w:val="24"/>
          <w:szCs w:val="24"/>
        </w:rPr>
        <w:t>.</w:t>
      </w:r>
      <w:r w:rsidR="00713955" w:rsidRPr="00876EAD">
        <w:rPr>
          <w:rFonts w:ascii="Arial" w:hAnsi="Arial" w:cs="Arial"/>
          <w:sz w:val="24"/>
          <w:szCs w:val="24"/>
        </w:rPr>
        <w:t xml:space="preserve"> </w:t>
      </w:r>
      <w:r w:rsidR="000B2216" w:rsidRPr="00876EAD">
        <w:rPr>
          <w:rFonts w:ascii="Arial" w:hAnsi="Arial" w:cs="Arial"/>
          <w:sz w:val="24"/>
          <w:szCs w:val="24"/>
        </w:rPr>
        <w:t xml:space="preserve">The WNCR team </w:t>
      </w:r>
      <w:r w:rsidR="00463F75" w:rsidRPr="00876EAD">
        <w:rPr>
          <w:rFonts w:ascii="Arial" w:hAnsi="Arial" w:cs="Arial"/>
          <w:sz w:val="24"/>
          <w:szCs w:val="24"/>
        </w:rPr>
        <w:t>consists</w:t>
      </w:r>
      <w:r w:rsidR="000B2216" w:rsidRPr="00876EAD">
        <w:rPr>
          <w:rFonts w:ascii="Arial" w:hAnsi="Arial" w:cs="Arial"/>
          <w:sz w:val="24"/>
          <w:szCs w:val="24"/>
        </w:rPr>
        <w:t xml:space="preserve"> of an informatics lead nurse and clinical nurse specialist</w:t>
      </w:r>
      <w:r w:rsidR="00391B9C" w:rsidRPr="00876EAD">
        <w:rPr>
          <w:rFonts w:ascii="Arial" w:hAnsi="Arial" w:cs="Arial"/>
          <w:sz w:val="24"/>
          <w:szCs w:val="24"/>
        </w:rPr>
        <w:t>, project manager</w:t>
      </w:r>
      <w:r w:rsidR="000B2216" w:rsidRPr="00876EAD">
        <w:rPr>
          <w:rFonts w:ascii="Arial" w:hAnsi="Arial" w:cs="Arial"/>
          <w:sz w:val="24"/>
          <w:szCs w:val="24"/>
        </w:rPr>
        <w:t xml:space="preserve"> as well as </w:t>
      </w:r>
      <w:r w:rsidR="00987734" w:rsidRPr="00876EAD">
        <w:rPr>
          <w:rFonts w:ascii="Arial" w:hAnsi="Arial" w:cs="Arial"/>
          <w:sz w:val="24"/>
          <w:szCs w:val="24"/>
        </w:rPr>
        <w:t xml:space="preserve">ICT (information and </w:t>
      </w:r>
      <w:r w:rsidR="00DA3D9C" w:rsidRPr="00876EAD">
        <w:rPr>
          <w:rFonts w:ascii="Arial" w:hAnsi="Arial" w:cs="Arial"/>
          <w:sz w:val="24"/>
          <w:szCs w:val="24"/>
        </w:rPr>
        <w:t>communication</w:t>
      </w:r>
      <w:r w:rsidR="00987734" w:rsidRPr="00876EAD">
        <w:rPr>
          <w:rFonts w:ascii="Arial" w:hAnsi="Arial" w:cs="Arial"/>
          <w:sz w:val="24"/>
          <w:szCs w:val="24"/>
        </w:rPr>
        <w:t xml:space="preserve"> technology) specialists.</w:t>
      </w:r>
    </w:p>
    <w:p w14:paraId="6A3F4124" w14:textId="1E3B2000" w:rsidR="007115E0" w:rsidRDefault="00C726A5" w:rsidP="00876EAD">
      <w:pPr>
        <w:spacing w:line="360" w:lineRule="auto"/>
        <w:jc w:val="both"/>
        <w:rPr>
          <w:rFonts w:ascii="Arial" w:hAnsi="Arial" w:cs="Arial"/>
          <w:sz w:val="24"/>
          <w:szCs w:val="24"/>
        </w:rPr>
      </w:pPr>
      <w:r w:rsidRPr="00876EAD">
        <w:rPr>
          <w:rFonts w:ascii="Arial" w:hAnsi="Arial" w:cs="Arial"/>
          <w:sz w:val="24"/>
          <w:szCs w:val="24"/>
        </w:rPr>
        <w:t>Prior to the implementation of the WNCR the wards had been previously been given paper documentation, such as the adult in-patient assessment (AIA) and risk assessment booklet (nutrition, continence, manual handling, falls risk, Purpose T (skin evaluation) and pain assessment), to follow with the work being completed regarding standardisation of documentation, which was supported by a variety of health care professionals in line with government strategies and governance. Training was provided for this documentation to ensure continuity and user benefits of the digital system being introduced to the users. However, some paper  based documents were to be continued as they were not currently being introduced with this current implementation of the WNCR. A supplementary booklet was designed to aid this and input given by the nursing leads on the hospital wards</w:t>
      </w:r>
      <w:r w:rsidR="006F7E02">
        <w:rPr>
          <w:rFonts w:ascii="Arial" w:hAnsi="Arial" w:cs="Arial"/>
          <w:sz w:val="24"/>
          <w:szCs w:val="24"/>
        </w:rPr>
        <w:t xml:space="preserve"> to support the document</w:t>
      </w:r>
      <w:r w:rsidRPr="00876EAD">
        <w:rPr>
          <w:rFonts w:ascii="Arial" w:hAnsi="Arial" w:cs="Arial"/>
          <w:sz w:val="24"/>
          <w:szCs w:val="24"/>
        </w:rPr>
        <w:t>. Additionally, all patients nursing notes were to be commenced on the WNCR on implementation of the digital system and paper documentation was to be discontinued</w:t>
      </w:r>
      <w:r w:rsidR="00AF63C1">
        <w:rPr>
          <w:rFonts w:ascii="Arial" w:hAnsi="Arial" w:cs="Arial"/>
          <w:sz w:val="24"/>
          <w:szCs w:val="24"/>
        </w:rPr>
        <w:t>, other than the agreed paper supplements.</w:t>
      </w:r>
      <w:r w:rsidRPr="00876EAD">
        <w:rPr>
          <w:rFonts w:ascii="Arial" w:hAnsi="Arial" w:cs="Arial"/>
          <w:sz w:val="24"/>
          <w:szCs w:val="24"/>
        </w:rPr>
        <w:t xml:space="preserve"> Discussion took place with the lead nurses regarding admitting patients from WPAS, due to the integration that was required between the systems. Information and training was provided by the WPAS team to support the WNCR implementation. </w:t>
      </w:r>
    </w:p>
    <w:p w14:paraId="08BD5340" w14:textId="4EB1ED9E" w:rsidR="00C726A5" w:rsidRDefault="00C726A5" w:rsidP="00876EAD">
      <w:pPr>
        <w:spacing w:line="360" w:lineRule="auto"/>
        <w:jc w:val="both"/>
        <w:rPr>
          <w:rFonts w:ascii="Arial" w:hAnsi="Arial" w:cs="Arial"/>
          <w:sz w:val="24"/>
          <w:szCs w:val="24"/>
        </w:rPr>
      </w:pPr>
      <w:r w:rsidRPr="00876EAD">
        <w:rPr>
          <w:rFonts w:ascii="Arial" w:hAnsi="Arial" w:cs="Arial"/>
          <w:sz w:val="24"/>
          <w:szCs w:val="24"/>
        </w:rPr>
        <w:t xml:space="preserve">However, liaising with lead nurses and the  WPAS team has been difficult and sorting out access to the demographics has been considerably challenging. Some engagement has been forthcoming from the ward managers, but  ownership of this is  </w:t>
      </w:r>
      <w:r w:rsidRPr="00876EAD">
        <w:rPr>
          <w:rFonts w:ascii="Arial" w:hAnsi="Arial" w:cs="Arial"/>
          <w:sz w:val="24"/>
          <w:szCs w:val="24"/>
        </w:rPr>
        <w:lastRenderedPageBreak/>
        <w:t xml:space="preserve">an ongoing process and uptake to sort out staff training by the ward managers via emails and face to face, still remains difficult and will continue to evolve throughout the implementation of the WNCR . </w:t>
      </w:r>
    </w:p>
    <w:p w14:paraId="6AB19EAA" w14:textId="77777777" w:rsidR="00C34F1E" w:rsidRPr="00876EAD" w:rsidRDefault="00C34F1E" w:rsidP="00876EAD">
      <w:pPr>
        <w:spacing w:line="360" w:lineRule="auto"/>
        <w:jc w:val="both"/>
        <w:rPr>
          <w:rFonts w:ascii="Arial" w:hAnsi="Arial" w:cs="Arial"/>
          <w:sz w:val="24"/>
          <w:szCs w:val="24"/>
        </w:rPr>
      </w:pPr>
    </w:p>
    <w:p w14:paraId="76493654" w14:textId="63923FE7" w:rsidR="00C726A5" w:rsidRPr="00876EAD" w:rsidRDefault="00C726A5" w:rsidP="00876EAD">
      <w:pPr>
        <w:spacing w:line="360" w:lineRule="auto"/>
        <w:jc w:val="both"/>
        <w:rPr>
          <w:rFonts w:ascii="Arial" w:hAnsi="Arial" w:cs="Arial"/>
          <w:sz w:val="24"/>
          <w:szCs w:val="24"/>
        </w:rPr>
      </w:pPr>
      <w:r w:rsidRPr="00876EAD">
        <w:rPr>
          <w:rFonts w:ascii="Arial" w:hAnsi="Arial" w:cs="Arial"/>
          <w:sz w:val="24"/>
          <w:szCs w:val="24"/>
        </w:rPr>
        <w:t>The WNCR has been introduced to   two community hospital</w:t>
      </w:r>
      <w:r w:rsidR="00715816">
        <w:rPr>
          <w:rFonts w:ascii="Arial" w:hAnsi="Arial" w:cs="Arial"/>
          <w:sz w:val="24"/>
          <w:szCs w:val="24"/>
        </w:rPr>
        <w:t>,</w:t>
      </w:r>
      <w:r w:rsidRPr="00876EAD">
        <w:rPr>
          <w:rFonts w:ascii="Arial" w:hAnsi="Arial" w:cs="Arial"/>
          <w:sz w:val="24"/>
          <w:szCs w:val="24"/>
        </w:rPr>
        <w:t xml:space="preserve"> and  2 palliative care units, one was based in the community hospital and one was based in an acute hospital.  The wards were  care of the elderly</w:t>
      </w:r>
      <w:r w:rsidR="00753CE3">
        <w:rPr>
          <w:rFonts w:ascii="Arial" w:hAnsi="Arial" w:cs="Arial"/>
          <w:sz w:val="24"/>
          <w:szCs w:val="24"/>
        </w:rPr>
        <w:t xml:space="preserve"> and </w:t>
      </w:r>
      <w:r w:rsidRPr="00876EAD">
        <w:rPr>
          <w:rFonts w:ascii="Arial" w:hAnsi="Arial" w:cs="Arial"/>
          <w:sz w:val="24"/>
          <w:szCs w:val="24"/>
        </w:rPr>
        <w:t>rehabilitation. All wards were given a variety of digital mobile equipment, such as I pads and laptops on carts. Furthermore, the user would be able to use their current ward based equipment</w:t>
      </w:r>
      <w:r w:rsidR="00753CE3">
        <w:rPr>
          <w:rFonts w:ascii="Arial" w:hAnsi="Arial" w:cs="Arial"/>
          <w:sz w:val="24"/>
          <w:szCs w:val="24"/>
        </w:rPr>
        <w:t xml:space="preserve"> </w:t>
      </w:r>
      <w:r w:rsidRPr="00876EAD">
        <w:rPr>
          <w:rFonts w:ascii="Arial" w:hAnsi="Arial" w:cs="Arial"/>
          <w:sz w:val="24"/>
          <w:szCs w:val="24"/>
        </w:rPr>
        <w:t xml:space="preserve">(desktops, I gels), which </w:t>
      </w:r>
      <w:r w:rsidR="00753CE3">
        <w:rPr>
          <w:rFonts w:ascii="Arial" w:hAnsi="Arial" w:cs="Arial"/>
          <w:sz w:val="24"/>
          <w:szCs w:val="24"/>
        </w:rPr>
        <w:t>are</w:t>
      </w:r>
      <w:r w:rsidRPr="00876EAD">
        <w:rPr>
          <w:rFonts w:ascii="Arial" w:hAnsi="Arial" w:cs="Arial"/>
          <w:sz w:val="24"/>
          <w:szCs w:val="24"/>
        </w:rPr>
        <w:t xml:space="preserve"> situated around the ward. Comms were advertised via the intranet, twitter and flyers were put up around the hospital sites to ensure that the user would have access to training resources and contacts.</w:t>
      </w:r>
      <w:r w:rsidR="00260B39">
        <w:rPr>
          <w:rFonts w:ascii="Arial" w:hAnsi="Arial" w:cs="Arial"/>
          <w:sz w:val="24"/>
          <w:szCs w:val="24"/>
        </w:rPr>
        <w:t xml:space="preserve"> Drop in sessions and </w:t>
      </w:r>
      <w:r w:rsidRPr="00876EAD">
        <w:rPr>
          <w:rFonts w:ascii="Arial" w:hAnsi="Arial" w:cs="Arial"/>
          <w:sz w:val="24"/>
          <w:szCs w:val="24"/>
        </w:rPr>
        <w:t xml:space="preserve"> </w:t>
      </w:r>
      <w:r w:rsidR="00260B39">
        <w:rPr>
          <w:rFonts w:ascii="Arial" w:hAnsi="Arial" w:cs="Arial"/>
          <w:sz w:val="24"/>
          <w:szCs w:val="24"/>
        </w:rPr>
        <w:t>f</w:t>
      </w:r>
      <w:r w:rsidRPr="00876EAD">
        <w:rPr>
          <w:rFonts w:ascii="Arial" w:hAnsi="Arial" w:cs="Arial"/>
          <w:sz w:val="24"/>
          <w:szCs w:val="24"/>
        </w:rPr>
        <w:t>ace to face</w:t>
      </w:r>
      <w:r w:rsidR="006B11C4">
        <w:rPr>
          <w:rFonts w:ascii="Arial" w:hAnsi="Arial" w:cs="Arial"/>
          <w:sz w:val="24"/>
          <w:szCs w:val="24"/>
        </w:rPr>
        <w:t xml:space="preserve"> training sessions were provided </w:t>
      </w:r>
      <w:r w:rsidRPr="00876EAD">
        <w:rPr>
          <w:rFonts w:ascii="Arial" w:hAnsi="Arial" w:cs="Arial"/>
          <w:sz w:val="24"/>
          <w:szCs w:val="24"/>
        </w:rPr>
        <w:t xml:space="preserve"> </w:t>
      </w:r>
      <w:r w:rsidR="006B11C4">
        <w:rPr>
          <w:rFonts w:ascii="Arial" w:hAnsi="Arial" w:cs="Arial"/>
          <w:sz w:val="24"/>
          <w:szCs w:val="24"/>
        </w:rPr>
        <w:t xml:space="preserve">by the </w:t>
      </w:r>
      <w:r w:rsidRPr="00876EAD">
        <w:rPr>
          <w:rFonts w:ascii="Arial" w:hAnsi="Arial" w:cs="Arial"/>
          <w:sz w:val="24"/>
          <w:szCs w:val="24"/>
        </w:rPr>
        <w:t xml:space="preserve"> WNCR  team to the ward</w:t>
      </w:r>
      <w:r w:rsidR="00260B39">
        <w:rPr>
          <w:rFonts w:ascii="Arial" w:hAnsi="Arial" w:cs="Arial"/>
          <w:sz w:val="24"/>
          <w:szCs w:val="24"/>
        </w:rPr>
        <w:t>s</w:t>
      </w:r>
      <w:r w:rsidR="00DF2673">
        <w:rPr>
          <w:rFonts w:ascii="Arial" w:hAnsi="Arial" w:cs="Arial"/>
          <w:sz w:val="24"/>
          <w:szCs w:val="24"/>
        </w:rPr>
        <w:t>,</w:t>
      </w:r>
      <w:r w:rsidRPr="00876EAD">
        <w:rPr>
          <w:rFonts w:ascii="Arial" w:hAnsi="Arial" w:cs="Arial"/>
          <w:sz w:val="24"/>
          <w:szCs w:val="24"/>
        </w:rPr>
        <w:t xml:space="preserve"> to build relationships with the users. Training was provided prior to the implementation of the WNCR to the go live wards</w:t>
      </w:r>
      <w:r w:rsidR="00DF2673">
        <w:rPr>
          <w:rFonts w:ascii="Arial" w:hAnsi="Arial" w:cs="Arial"/>
          <w:sz w:val="24"/>
          <w:szCs w:val="24"/>
        </w:rPr>
        <w:t xml:space="preserve"> and on implementation of the system</w:t>
      </w:r>
      <w:r w:rsidRPr="00876EAD">
        <w:rPr>
          <w:rFonts w:ascii="Arial" w:hAnsi="Arial" w:cs="Arial"/>
          <w:sz w:val="24"/>
          <w:szCs w:val="24"/>
        </w:rPr>
        <w:t xml:space="preserve">. Focus workgroups were aligned at each of the hospitals </w:t>
      </w:r>
      <w:r w:rsidR="00565AE5">
        <w:rPr>
          <w:rFonts w:ascii="Arial" w:hAnsi="Arial" w:cs="Arial"/>
          <w:sz w:val="24"/>
          <w:szCs w:val="24"/>
        </w:rPr>
        <w:t>to</w:t>
      </w:r>
      <w:r w:rsidRPr="00876EAD">
        <w:rPr>
          <w:rFonts w:ascii="Arial" w:hAnsi="Arial" w:cs="Arial"/>
          <w:sz w:val="24"/>
          <w:szCs w:val="24"/>
        </w:rPr>
        <w:t xml:space="preserve"> engage with managers to meet their needs and to ensure implementation of the WNCR went smoothly within the community hospitals and palliative care units. </w:t>
      </w:r>
    </w:p>
    <w:p w14:paraId="5EAF2C44" w14:textId="77777777" w:rsidR="00CA01E1" w:rsidRPr="00876EAD" w:rsidRDefault="00CA01E1" w:rsidP="00876EAD">
      <w:pPr>
        <w:spacing w:line="360" w:lineRule="auto"/>
        <w:jc w:val="both"/>
        <w:rPr>
          <w:rFonts w:ascii="Arial" w:hAnsi="Arial" w:cs="Arial"/>
          <w:sz w:val="24"/>
          <w:szCs w:val="24"/>
        </w:rPr>
      </w:pPr>
    </w:p>
    <w:p w14:paraId="60BDDC7C" w14:textId="1288D280" w:rsidR="001671CC" w:rsidRPr="00876EAD"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t>METHODS</w:t>
      </w:r>
    </w:p>
    <w:p w14:paraId="338659C7" w14:textId="27B0055C" w:rsidR="00837549" w:rsidRDefault="00151101" w:rsidP="00876EAD">
      <w:pPr>
        <w:spacing w:line="360" w:lineRule="auto"/>
        <w:jc w:val="both"/>
        <w:rPr>
          <w:rFonts w:ascii="Arial" w:hAnsi="Arial" w:cs="Arial"/>
          <w:sz w:val="24"/>
          <w:szCs w:val="24"/>
        </w:rPr>
      </w:pPr>
      <w:r w:rsidRPr="00876EAD">
        <w:rPr>
          <w:rFonts w:ascii="Arial" w:hAnsi="Arial" w:cs="Arial"/>
          <w:sz w:val="24"/>
          <w:szCs w:val="24"/>
        </w:rPr>
        <w:t xml:space="preserve">From the introduction we can see </w:t>
      </w:r>
      <w:r w:rsidR="00D73121" w:rsidRPr="00876EAD">
        <w:rPr>
          <w:rFonts w:ascii="Arial" w:hAnsi="Arial" w:cs="Arial"/>
          <w:sz w:val="24"/>
          <w:szCs w:val="24"/>
        </w:rPr>
        <w:t xml:space="preserve">that </w:t>
      </w:r>
      <w:r w:rsidR="00CF4123" w:rsidRPr="00876EAD">
        <w:rPr>
          <w:rFonts w:ascii="Arial" w:hAnsi="Arial" w:cs="Arial"/>
          <w:sz w:val="24"/>
          <w:szCs w:val="24"/>
        </w:rPr>
        <w:t xml:space="preserve">the </w:t>
      </w:r>
      <w:r w:rsidR="0013489E" w:rsidRPr="00876EAD">
        <w:rPr>
          <w:rFonts w:ascii="Arial" w:hAnsi="Arial" w:cs="Arial"/>
          <w:sz w:val="24"/>
          <w:szCs w:val="24"/>
        </w:rPr>
        <w:t xml:space="preserve"> implementation of the digital </w:t>
      </w:r>
      <w:r w:rsidR="00CF4123" w:rsidRPr="00876EAD">
        <w:rPr>
          <w:rFonts w:ascii="Arial" w:hAnsi="Arial" w:cs="Arial"/>
          <w:sz w:val="24"/>
          <w:szCs w:val="24"/>
        </w:rPr>
        <w:t>WNCR</w:t>
      </w:r>
      <w:r w:rsidR="0013489E" w:rsidRPr="00876EAD">
        <w:rPr>
          <w:rFonts w:ascii="Arial" w:hAnsi="Arial" w:cs="Arial"/>
          <w:sz w:val="24"/>
          <w:szCs w:val="24"/>
        </w:rPr>
        <w:t xml:space="preserve"> came about through </w:t>
      </w:r>
      <w:r w:rsidR="00FD6525" w:rsidRPr="00876EAD">
        <w:rPr>
          <w:rFonts w:ascii="Arial" w:hAnsi="Arial" w:cs="Arial"/>
          <w:sz w:val="24"/>
          <w:szCs w:val="24"/>
        </w:rPr>
        <w:t xml:space="preserve">a number of government strategies and the need for better </w:t>
      </w:r>
      <w:r w:rsidR="00CA01E1" w:rsidRPr="00876EAD">
        <w:rPr>
          <w:rFonts w:ascii="Arial" w:hAnsi="Arial" w:cs="Arial"/>
          <w:sz w:val="24"/>
          <w:szCs w:val="24"/>
        </w:rPr>
        <w:t xml:space="preserve">real time </w:t>
      </w:r>
      <w:r w:rsidR="00BE5292" w:rsidRPr="00876EAD">
        <w:rPr>
          <w:rFonts w:ascii="Arial" w:hAnsi="Arial" w:cs="Arial"/>
          <w:sz w:val="24"/>
          <w:szCs w:val="24"/>
        </w:rPr>
        <w:t xml:space="preserve">documentation. </w:t>
      </w:r>
      <w:r w:rsidR="00EA3B8F" w:rsidRPr="00876EAD">
        <w:rPr>
          <w:rFonts w:ascii="Arial" w:hAnsi="Arial" w:cs="Arial"/>
          <w:sz w:val="24"/>
          <w:szCs w:val="24"/>
        </w:rPr>
        <w:t xml:space="preserve">There are frameworks used to evaluate </w:t>
      </w:r>
      <w:r w:rsidR="00945CFA" w:rsidRPr="00876EAD">
        <w:rPr>
          <w:rFonts w:ascii="Arial" w:hAnsi="Arial" w:cs="Arial"/>
          <w:sz w:val="24"/>
          <w:szCs w:val="24"/>
        </w:rPr>
        <w:t xml:space="preserve"> IT adoption that are discussed in the nursing literature</w:t>
      </w:r>
      <w:r w:rsidR="00CB2564" w:rsidRPr="00876EAD">
        <w:rPr>
          <w:rFonts w:ascii="Arial" w:hAnsi="Arial" w:cs="Arial"/>
          <w:sz w:val="24"/>
          <w:szCs w:val="24"/>
        </w:rPr>
        <w:t xml:space="preserve"> such as, TAM (</w:t>
      </w:r>
      <w:r w:rsidR="00131606" w:rsidRPr="00876EAD">
        <w:rPr>
          <w:rFonts w:ascii="Arial" w:hAnsi="Arial" w:cs="Arial"/>
          <w:sz w:val="24"/>
          <w:szCs w:val="24"/>
        </w:rPr>
        <w:t>Technology acceptance model</w:t>
      </w:r>
      <w:r w:rsidR="000F6257" w:rsidRPr="00876EAD">
        <w:rPr>
          <w:rFonts w:ascii="Arial" w:hAnsi="Arial" w:cs="Arial"/>
          <w:sz w:val="24"/>
          <w:szCs w:val="24"/>
        </w:rPr>
        <w:t>, Davis</w:t>
      </w:r>
      <w:r w:rsidR="00313707">
        <w:rPr>
          <w:rFonts w:ascii="Arial" w:hAnsi="Arial" w:cs="Arial"/>
          <w:sz w:val="24"/>
          <w:szCs w:val="24"/>
        </w:rPr>
        <w:t xml:space="preserve"> and Venkatesh,1996</w:t>
      </w:r>
      <w:r w:rsidR="009213F5" w:rsidRPr="00876EAD">
        <w:rPr>
          <w:rFonts w:ascii="Arial" w:hAnsi="Arial" w:cs="Arial"/>
          <w:sz w:val="24"/>
          <w:szCs w:val="24"/>
        </w:rPr>
        <w:t xml:space="preserve">), </w:t>
      </w:r>
      <w:r w:rsidR="00E24647" w:rsidRPr="00876EAD">
        <w:rPr>
          <w:rFonts w:ascii="Arial" w:hAnsi="Arial" w:cs="Arial"/>
          <w:sz w:val="24"/>
          <w:szCs w:val="24"/>
        </w:rPr>
        <w:t>TTF</w:t>
      </w:r>
      <w:r w:rsidR="00EB08E3" w:rsidRPr="00876EAD">
        <w:rPr>
          <w:rFonts w:ascii="Arial" w:hAnsi="Arial" w:cs="Arial"/>
          <w:sz w:val="24"/>
          <w:szCs w:val="24"/>
        </w:rPr>
        <w:t xml:space="preserve"> (</w:t>
      </w:r>
      <w:r w:rsidR="000E21F7" w:rsidRPr="00876EAD">
        <w:rPr>
          <w:rFonts w:ascii="Arial" w:hAnsi="Arial" w:cs="Arial"/>
          <w:sz w:val="24"/>
          <w:szCs w:val="24"/>
        </w:rPr>
        <w:t>Task-Technology</w:t>
      </w:r>
      <w:r w:rsidR="005F6EB3" w:rsidRPr="00876EAD">
        <w:rPr>
          <w:rFonts w:ascii="Arial" w:hAnsi="Arial" w:cs="Arial"/>
          <w:sz w:val="24"/>
          <w:szCs w:val="24"/>
        </w:rPr>
        <w:t>-Fit model</w:t>
      </w:r>
      <w:r w:rsidR="00EB08E3" w:rsidRPr="00876EAD">
        <w:rPr>
          <w:rFonts w:ascii="Arial" w:hAnsi="Arial" w:cs="Arial"/>
          <w:sz w:val="24"/>
          <w:szCs w:val="24"/>
        </w:rPr>
        <w:t>, Goodhue</w:t>
      </w:r>
      <w:r w:rsidR="001E37A9" w:rsidRPr="00876EAD">
        <w:rPr>
          <w:rFonts w:ascii="Arial" w:hAnsi="Arial" w:cs="Arial"/>
          <w:sz w:val="24"/>
          <w:szCs w:val="24"/>
        </w:rPr>
        <w:t>,1995)</w:t>
      </w:r>
      <w:r w:rsidR="00B41AF4" w:rsidRPr="00876EAD">
        <w:rPr>
          <w:rFonts w:ascii="Arial" w:hAnsi="Arial" w:cs="Arial"/>
          <w:sz w:val="24"/>
          <w:szCs w:val="24"/>
        </w:rPr>
        <w:t xml:space="preserve"> </w:t>
      </w:r>
      <w:r w:rsidR="00B36322" w:rsidRPr="00876EAD">
        <w:rPr>
          <w:rFonts w:ascii="Arial" w:hAnsi="Arial" w:cs="Arial"/>
          <w:sz w:val="24"/>
          <w:szCs w:val="24"/>
        </w:rPr>
        <w:t>However,</w:t>
      </w:r>
      <w:r w:rsidR="002B21E0" w:rsidRPr="00876EAD">
        <w:rPr>
          <w:rFonts w:ascii="Arial" w:hAnsi="Arial" w:cs="Arial"/>
          <w:sz w:val="24"/>
          <w:szCs w:val="24"/>
        </w:rPr>
        <w:t xml:space="preserve"> these frameworks did not include interaction between user and the task</w:t>
      </w:r>
      <w:r w:rsidR="003154C0">
        <w:rPr>
          <w:rFonts w:ascii="Arial" w:hAnsi="Arial" w:cs="Arial"/>
          <w:sz w:val="24"/>
          <w:szCs w:val="24"/>
        </w:rPr>
        <w:t>, which was indicated for this report.</w:t>
      </w:r>
    </w:p>
    <w:p w14:paraId="5146A146" w14:textId="77777777" w:rsidR="00D6419F" w:rsidRDefault="000D0961" w:rsidP="00D6419F">
      <w:pPr>
        <w:spacing w:line="360" w:lineRule="auto"/>
        <w:jc w:val="both"/>
        <w:rPr>
          <w:rFonts w:ascii="Arial" w:hAnsi="Arial" w:cs="Arial"/>
          <w:sz w:val="24"/>
          <w:szCs w:val="24"/>
        </w:rPr>
      </w:pPr>
      <w:r w:rsidRPr="00876EAD">
        <w:rPr>
          <w:rFonts w:ascii="Arial" w:hAnsi="Arial" w:cs="Arial"/>
          <w:sz w:val="24"/>
          <w:szCs w:val="24"/>
        </w:rPr>
        <w:t xml:space="preserve">In </w:t>
      </w:r>
      <w:r w:rsidR="001E7C70" w:rsidRPr="00876EAD">
        <w:rPr>
          <w:rFonts w:ascii="Arial" w:hAnsi="Arial" w:cs="Arial"/>
          <w:sz w:val="24"/>
          <w:szCs w:val="24"/>
        </w:rPr>
        <w:t>comparison</w:t>
      </w:r>
      <w:r w:rsidR="003154C0">
        <w:rPr>
          <w:rFonts w:ascii="Arial" w:hAnsi="Arial" w:cs="Arial"/>
          <w:sz w:val="24"/>
          <w:szCs w:val="24"/>
        </w:rPr>
        <w:t>,</w:t>
      </w:r>
      <w:r w:rsidR="001E7C70" w:rsidRPr="00876EAD">
        <w:rPr>
          <w:rFonts w:ascii="Arial" w:hAnsi="Arial" w:cs="Arial"/>
          <w:sz w:val="24"/>
          <w:szCs w:val="24"/>
        </w:rPr>
        <w:t xml:space="preserve"> </w:t>
      </w:r>
      <w:proofErr w:type="spellStart"/>
      <w:r w:rsidR="001E7C70" w:rsidRPr="00876EAD">
        <w:rPr>
          <w:rFonts w:ascii="Arial" w:hAnsi="Arial" w:cs="Arial"/>
          <w:sz w:val="24"/>
          <w:szCs w:val="24"/>
        </w:rPr>
        <w:t>A</w:t>
      </w:r>
      <w:r w:rsidR="00BE2284" w:rsidRPr="00876EAD">
        <w:rPr>
          <w:rFonts w:ascii="Arial" w:hAnsi="Arial" w:cs="Arial"/>
          <w:sz w:val="24"/>
          <w:szCs w:val="24"/>
        </w:rPr>
        <w:t>mmenwerth</w:t>
      </w:r>
      <w:proofErr w:type="spellEnd"/>
      <w:r w:rsidR="00BE2284" w:rsidRPr="00876EAD">
        <w:rPr>
          <w:rFonts w:ascii="Arial" w:hAnsi="Arial" w:cs="Arial"/>
          <w:sz w:val="24"/>
          <w:szCs w:val="24"/>
        </w:rPr>
        <w:t xml:space="preserve"> et</w:t>
      </w:r>
      <w:r w:rsidR="003154C0">
        <w:rPr>
          <w:rFonts w:ascii="Arial" w:hAnsi="Arial" w:cs="Arial"/>
          <w:sz w:val="24"/>
          <w:szCs w:val="24"/>
        </w:rPr>
        <w:t>.</w:t>
      </w:r>
      <w:r w:rsidR="00BE2284" w:rsidRPr="00876EAD">
        <w:rPr>
          <w:rFonts w:ascii="Arial" w:hAnsi="Arial" w:cs="Arial"/>
          <w:sz w:val="24"/>
          <w:szCs w:val="24"/>
        </w:rPr>
        <w:t xml:space="preserve"> al. (2006)</w:t>
      </w:r>
      <w:r w:rsidR="00787290" w:rsidRPr="00876EAD">
        <w:rPr>
          <w:rFonts w:ascii="Arial" w:hAnsi="Arial" w:cs="Arial"/>
          <w:sz w:val="24"/>
          <w:szCs w:val="24"/>
        </w:rPr>
        <w:t xml:space="preserve"> </w:t>
      </w:r>
      <w:r w:rsidR="0018382C" w:rsidRPr="00876EAD">
        <w:rPr>
          <w:rFonts w:ascii="Arial" w:hAnsi="Arial" w:cs="Arial"/>
          <w:sz w:val="24"/>
          <w:szCs w:val="24"/>
        </w:rPr>
        <w:t xml:space="preserve">study developed the FITT </w:t>
      </w:r>
      <w:r w:rsidR="00FA509E" w:rsidRPr="00876EAD">
        <w:rPr>
          <w:rFonts w:ascii="Arial" w:hAnsi="Arial" w:cs="Arial"/>
          <w:sz w:val="24"/>
          <w:szCs w:val="24"/>
        </w:rPr>
        <w:t xml:space="preserve">(Fit between Individuals, Task and Technology) </w:t>
      </w:r>
      <w:r w:rsidR="007733F5" w:rsidRPr="00876EAD">
        <w:rPr>
          <w:rFonts w:ascii="Arial" w:hAnsi="Arial" w:cs="Arial"/>
          <w:sz w:val="24"/>
          <w:szCs w:val="24"/>
        </w:rPr>
        <w:t>framework</w:t>
      </w:r>
      <w:r w:rsidR="001259C7" w:rsidRPr="00876EAD">
        <w:rPr>
          <w:rFonts w:ascii="Arial" w:hAnsi="Arial" w:cs="Arial"/>
          <w:sz w:val="24"/>
          <w:szCs w:val="24"/>
        </w:rPr>
        <w:t xml:space="preserve"> (Figure 1)</w:t>
      </w:r>
      <w:r w:rsidR="005D6838" w:rsidRPr="00876EAD">
        <w:rPr>
          <w:rFonts w:ascii="Arial" w:hAnsi="Arial" w:cs="Arial"/>
          <w:sz w:val="24"/>
          <w:szCs w:val="24"/>
        </w:rPr>
        <w:t>. This was based on the concept</w:t>
      </w:r>
      <w:r w:rsidR="002A1587" w:rsidRPr="00876EAD">
        <w:rPr>
          <w:rFonts w:ascii="Arial" w:hAnsi="Arial" w:cs="Arial"/>
          <w:sz w:val="24"/>
          <w:szCs w:val="24"/>
        </w:rPr>
        <w:t xml:space="preserve"> that IT adoption in a clinical environment depends</w:t>
      </w:r>
      <w:r w:rsidR="009778D8" w:rsidRPr="00876EAD">
        <w:rPr>
          <w:rFonts w:ascii="Arial" w:hAnsi="Arial" w:cs="Arial"/>
          <w:sz w:val="24"/>
          <w:szCs w:val="24"/>
        </w:rPr>
        <w:t xml:space="preserve"> on the fit between the attributes of the in</w:t>
      </w:r>
      <w:r w:rsidR="00915C77" w:rsidRPr="00876EAD">
        <w:rPr>
          <w:rFonts w:ascii="Arial" w:hAnsi="Arial" w:cs="Arial"/>
          <w:sz w:val="24"/>
          <w:szCs w:val="24"/>
        </w:rPr>
        <w:t>dividua</w:t>
      </w:r>
      <w:r w:rsidR="009778D8" w:rsidRPr="00876EAD">
        <w:rPr>
          <w:rFonts w:ascii="Arial" w:hAnsi="Arial" w:cs="Arial"/>
          <w:sz w:val="24"/>
          <w:szCs w:val="24"/>
        </w:rPr>
        <w:t>l user</w:t>
      </w:r>
      <w:r w:rsidR="005E1975" w:rsidRPr="00876EAD">
        <w:rPr>
          <w:rFonts w:ascii="Arial" w:hAnsi="Arial" w:cs="Arial"/>
          <w:sz w:val="24"/>
          <w:szCs w:val="24"/>
        </w:rPr>
        <w:t>, technology and clinical tasks of the processes.</w:t>
      </w:r>
      <w:r w:rsidR="009A1AF2" w:rsidRPr="00876EAD">
        <w:rPr>
          <w:rFonts w:ascii="Arial" w:hAnsi="Arial" w:cs="Arial"/>
          <w:sz w:val="24"/>
          <w:szCs w:val="24"/>
        </w:rPr>
        <w:t xml:space="preserve"> Such </w:t>
      </w:r>
      <w:r w:rsidR="009A1AF2" w:rsidRPr="00876EAD">
        <w:rPr>
          <w:rFonts w:ascii="Arial" w:hAnsi="Arial" w:cs="Arial"/>
          <w:sz w:val="24"/>
          <w:szCs w:val="24"/>
        </w:rPr>
        <w:lastRenderedPageBreak/>
        <w:t>as computer anxiety, motivation, usability, functionality, performance</w:t>
      </w:r>
      <w:r w:rsidR="002448FC" w:rsidRPr="00876EAD">
        <w:rPr>
          <w:rFonts w:ascii="Arial" w:hAnsi="Arial" w:cs="Arial"/>
          <w:sz w:val="24"/>
          <w:szCs w:val="24"/>
        </w:rPr>
        <w:t>, organisation and task complexity.</w:t>
      </w:r>
      <w:r w:rsidR="00646AF7" w:rsidRPr="00876EAD">
        <w:rPr>
          <w:rFonts w:ascii="Arial" w:hAnsi="Arial" w:cs="Arial"/>
          <w:sz w:val="24"/>
          <w:szCs w:val="24"/>
        </w:rPr>
        <w:t xml:space="preserve"> In </w:t>
      </w:r>
      <w:r w:rsidR="006250E2" w:rsidRPr="00876EAD">
        <w:rPr>
          <w:rFonts w:ascii="Arial" w:hAnsi="Arial" w:cs="Arial"/>
          <w:sz w:val="24"/>
          <w:szCs w:val="24"/>
        </w:rPr>
        <w:t xml:space="preserve"> </w:t>
      </w:r>
      <w:proofErr w:type="spellStart"/>
      <w:r w:rsidR="00D81C59" w:rsidRPr="00876EAD">
        <w:rPr>
          <w:rFonts w:ascii="Arial" w:hAnsi="Arial" w:cs="Arial"/>
          <w:sz w:val="24"/>
          <w:szCs w:val="24"/>
        </w:rPr>
        <w:t>Prgomet</w:t>
      </w:r>
      <w:proofErr w:type="spellEnd"/>
      <w:r w:rsidR="00D81C59" w:rsidRPr="00876EAD">
        <w:rPr>
          <w:rFonts w:ascii="Arial" w:hAnsi="Arial" w:cs="Arial"/>
          <w:sz w:val="24"/>
          <w:szCs w:val="24"/>
        </w:rPr>
        <w:t xml:space="preserve"> et, al. (2019)</w:t>
      </w:r>
      <w:r w:rsidR="00646AF7" w:rsidRPr="00876EAD">
        <w:rPr>
          <w:rFonts w:ascii="Arial" w:hAnsi="Arial" w:cs="Arial"/>
          <w:sz w:val="24"/>
          <w:szCs w:val="24"/>
        </w:rPr>
        <w:t xml:space="preserve"> study</w:t>
      </w:r>
      <w:r w:rsidR="00D81C59" w:rsidRPr="00876EAD">
        <w:rPr>
          <w:rFonts w:ascii="Arial" w:hAnsi="Arial" w:cs="Arial"/>
          <w:sz w:val="24"/>
          <w:szCs w:val="24"/>
        </w:rPr>
        <w:t xml:space="preserve">  the FITT framework</w:t>
      </w:r>
      <w:r w:rsidR="00646AF7" w:rsidRPr="00876EAD">
        <w:rPr>
          <w:rFonts w:ascii="Arial" w:hAnsi="Arial" w:cs="Arial"/>
          <w:sz w:val="24"/>
          <w:szCs w:val="24"/>
        </w:rPr>
        <w:t xml:space="preserve"> was used,</w:t>
      </w:r>
      <w:r w:rsidR="00D81C59" w:rsidRPr="00876EAD">
        <w:rPr>
          <w:rFonts w:ascii="Arial" w:hAnsi="Arial" w:cs="Arial"/>
          <w:sz w:val="24"/>
          <w:szCs w:val="24"/>
        </w:rPr>
        <w:t xml:space="preserve"> but ad</w:t>
      </w:r>
      <w:r w:rsidR="006151E5" w:rsidRPr="00876EAD">
        <w:rPr>
          <w:rFonts w:ascii="Arial" w:hAnsi="Arial" w:cs="Arial"/>
          <w:sz w:val="24"/>
          <w:szCs w:val="24"/>
        </w:rPr>
        <w:t>apted</w:t>
      </w:r>
      <w:r w:rsidR="00646AF7" w:rsidRPr="00876EAD">
        <w:rPr>
          <w:rFonts w:ascii="Arial" w:hAnsi="Arial" w:cs="Arial"/>
          <w:sz w:val="24"/>
          <w:szCs w:val="24"/>
        </w:rPr>
        <w:t xml:space="preserve"> with </w:t>
      </w:r>
      <w:r w:rsidR="006151E5" w:rsidRPr="00876EAD">
        <w:rPr>
          <w:rFonts w:ascii="Arial" w:hAnsi="Arial" w:cs="Arial"/>
          <w:sz w:val="24"/>
          <w:szCs w:val="24"/>
        </w:rPr>
        <w:t xml:space="preserve"> environment </w:t>
      </w:r>
      <w:r w:rsidR="00D015C8" w:rsidRPr="00876EAD">
        <w:rPr>
          <w:rFonts w:ascii="Arial" w:hAnsi="Arial" w:cs="Arial"/>
          <w:sz w:val="24"/>
          <w:szCs w:val="24"/>
        </w:rPr>
        <w:t>(</w:t>
      </w:r>
      <w:r w:rsidR="006151E5" w:rsidRPr="00876EAD">
        <w:rPr>
          <w:rFonts w:ascii="Arial" w:hAnsi="Arial" w:cs="Arial"/>
          <w:sz w:val="24"/>
          <w:szCs w:val="24"/>
        </w:rPr>
        <w:t>FITT</w:t>
      </w:r>
      <w:r w:rsidR="00CF0977" w:rsidRPr="00876EAD">
        <w:rPr>
          <w:rFonts w:ascii="Arial" w:hAnsi="Arial" w:cs="Arial"/>
          <w:sz w:val="24"/>
          <w:szCs w:val="24"/>
        </w:rPr>
        <w:t xml:space="preserve">E - </w:t>
      </w:r>
      <w:r w:rsidR="00E2343A" w:rsidRPr="00876EAD">
        <w:rPr>
          <w:rFonts w:ascii="Arial" w:hAnsi="Arial" w:cs="Arial"/>
          <w:sz w:val="24"/>
          <w:szCs w:val="24"/>
        </w:rPr>
        <w:t>optimal</w:t>
      </w:r>
      <w:r w:rsidR="00F67BAD" w:rsidRPr="00876EAD">
        <w:rPr>
          <w:rFonts w:ascii="Arial" w:hAnsi="Arial" w:cs="Arial"/>
          <w:sz w:val="24"/>
          <w:szCs w:val="24"/>
        </w:rPr>
        <w:t xml:space="preserve"> adoptions and use of Technology</w:t>
      </w:r>
      <w:r w:rsidR="00E2343A" w:rsidRPr="00876EAD">
        <w:rPr>
          <w:rFonts w:ascii="Arial" w:hAnsi="Arial" w:cs="Arial"/>
          <w:sz w:val="24"/>
          <w:szCs w:val="24"/>
        </w:rPr>
        <w:t xml:space="preserve"> depends on the fit between </w:t>
      </w:r>
      <w:r w:rsidR="00D015C8" w:rsidRPr="00876EAD">
        <w:rPr>
          <w:rFonts w:ascii="Arial" w:hAnsi="Arial" w:cs="Arial"/>
          <w:sz w:val="24"/>
          <w:szCs w:val="24"/>
        </w:rPr>
        <w:t>individuals</w:t>
      </w:r>
      <w:r w:rsidR="00E2343A" w:rsidRPr="00876EAD">
        <w:rPr>
          <w:rFonts w:ascii="Arial" w:hAnsi="Arial" w:cs="Arial"/>
          <w:sz w:val="24"/>
          <w:szCs w:val="24"/>
        </w:rPr>
        <w:t>, tasks, technology and environment</w:t>
      </w:r>
      <w:r w:rsidR="001B3EE1">
        <w:rPr>
          <w:rFonts w:ascii="Arial" w:hAnsi="Arial" w:cs="Arial"/>
          <w:sz w:val="24"/>
          <w:szCs w:val="24"/>
        </w:rPr>
        <w:t>)</w:t>
      </w:r>
      <w:r w:rsidR="001259C7" w:rsidRPr="00876EAD">
        <w:rPr>
          <w:rFonts w:ascii="Arial" w:hAnsi="Arial" w:cs="Arial"/>
          <w:sz w:val="24"/>
          <w:szCs w:val="24"/>
        </w:rPr>
        <w:t xml:space="preserve"> </w:t>
      </w:r>
      <w:r w:rsidR="001B3EE1">
        <w:rPr>
          <w:rFonts w:ascii="Arial" w:hAnsi="Arial" w:cs="Arial"/>
          <w:sz w:val="24"/>
          <w:szCs w:val="24"/>
        </w:rPr>
        <w:t>(</w:t>
      </w:r>
      <w:r w:rsidR="001259C7" w:rsidRPr="00876EAD">
        <w:rPr>
          <w:rFonts w:ascii="Arial" w:hAnsi="Arial" w:cs="Arial"/>
          <w:sz w:val="24"/>
          <w:szCs w:val="24"/>
        </w:rPr>
        <w:t>Figure 2</w:t>
      </w:r>
      <w:r w:rsidR="008F1208" w:rsidRPr="00876EAD">
        <w:rPr>
          <w:rFonts w:ascii="Arial" w:hAnsi="Arial" w:cs="Arial"/>
          <w:sz w:val="24"/>
          <w:szCs w:val="24"/>
        </w:rPr>
        <w:t>).</w:t>
      </w:r>
      <w:r w:rsidR="00F40A91" w:rsidRPr="00876EAD">
        <w:rPr>
          <w:rFonts w:ascii="Arial" w:hAnsi="Arial" w:cs="Arial"/>
          <w:sz w:val="24"/>
          <w:szCs w:val="24"/>
        </w:rPr>
        <w:t xml:space="preserve"> This was because </w:t>
      </w:r>
      <w:r w:rsidR="00257306">
        <w:rPr>
          <w:rFonts w:ascii="Arial" w:hAnsi="Arial" w:cs="Arial"/>
          <w:sz w:val="24"/>
          <w:szCs w:val="24"/>
        </w:rPr>
        <w:t>their study highlighted</w:t>
      </w:r>
      <w:r w:rsidR="006A5AE4">
        <w:rPr>
          <w:rFonts w:ascii="Arial" w:hAnsi="Arial" w:cs="Arial"/>
          <w:sz w:val="24"/>
          <w:szCs w:val="24"/>
        </w:rPr>
        <w:t xml:space="preserve">, </w:t>
      </w:r>
      <w:r w:rsidR="00177A7D">
        <w:rPr>
          <w:rFonts w:ascii="Arial" w:hAnsi="Arial" w:cs="Arial"/>
          <w:sz w:val="24"/>
          <w:szCs w:val="24"/>
        </w:rPr>
        <w:t>workflow issues</w:t>
      </w:r>
      <w:r w:rsidR="00EF3481">
        <w:rPr>
          <w:rFonts w:ascii="Arial" w:hAnsi="Arial" w:cs="Arial"/>
          <w:sz w:val="24"/>
          <w:szCs w:val="24"/>
        </w:rPr>
        <w:t xml:space="preserve">, space limitations and charging </w:t>
      </w:r>
      <w:r w:rsidR="00D4430A">
        <w:rPr>
          <w:rFonts w:ascii="Arial" w:hAnsi="Arial" w:cs="Arial"/>
          <w:sz w:val="24"/>
          <w:szCs w:val="24"/>
        </w:rPr>
        <w:t>facilities that affected the  users potential use of the digital systems.</w:t>
      </w:r>
      <w:r w:rsidR="00616F81">
        <w:rPr>
          <w:rFonts w:ascii="Arial" w:hAnsi="Arial" w:cs="Arial"/>
          <w:sz w:val="24"/>
          <w:szCs w:val="24"/>
        </w:rPr>
        <w:t xml:space="preserve"> </w:t>
      </w:r>
      <w:r w:rsidR="00B52BCF" w:rsidRPr="00876EAD">
        <w:rPr>
          <w:rFonts w:ascii="Arial" w:hAnsi="Arial" w:cs="Arial"/>
          <w:sz w:val="24"/>
          <w:szCs w:val="24"/>
        </w:rPr>
        <w:t xml:space="preserve">Digital solutions are </w:t>
      </w:r>
      <w:r w:rsidR="00200EE8" w:rsidRPr="00876EAD">
        <w:rPr>
          <w:rFonts w:ascii="Arial" w:hAnsi="Arial" w:cs="Arial"/>
          <w:sz w:val="24"/>
          <w:szCs w:val="24"/>
        </w:rPr>
        <w:t>increasing in the NHS and successful implementation</w:t>
      </w:r>
      <w:r w:rsidR="005D1CDF" w:rsidRPr="00876EAD">
        <w:rPr>
          <w:rFonts w:ascii="Arial" w:hAnsi="Arial" w:cs="Arial"/>
          <w:sz w:val="24"/>
          <w:szCs w:val="24"/>
        </w:rPr>
        <w:t xml:space="preserve"> is </w:t>
      </w:r>
      <w:r w:rsidR="00F72BA0" w:rsidRPr="00876EAD">
        <w:rPr>
          <w:rFonts w:ascii="Arial" w:hAnsi="Arial" w:cs="Arial"/>
          <w:sz w:val="24"/>
          <w:szCs w:val="24"/>
        </w:rPr>
        <w:t>crucial to ensure quality, safety</w:t>
      </w:r>
      <w:r w:rsidR="00365DF4" w:rsidRPr="00876EAD">
        <w:rPr>
          <w:rFonts w:ascii="Arial" w:hAnsi="Arial" w:cs="Arial"/>
          <w:sz w:val="24"/>
          <w:szCs w:val="24"/>
        </w:rPr>
        <w:t>, efficiency to ensure seamless care is provided for the patient (</w:t>
      </w:r>
      <w:proofErr w:type="spellStart"/>
      <w:r w:rsidR="00D93A50" w:rsidRPr="00876EAD">
        <w:rPr>
          <w:rFonts w:ascii="Arial" w:hAnsi="Arial" w:cs="Arial"/>
          <w:sz w:val="24"/>
          <w:szCs w:val="24"/>
        </w:rPr>
        <w:t>Dendere</w:t>
      </w:r>
      <w:proofErr w:type="spellEnd"/>
      <w:r w:rsidR="00D93A50" w:rsidRPr="00876EAD">
        <w:rPr>
          <w:rFonts w:ascii="Arial" w:hAnsi="Arial" w:cs="Arial"/>
          <w:sz w:val="24"/>
          <w:szCs w:val="24"/>
        </w:rPr>
        <w:t xml:space="preserve"> et.al., 2021).</w:t>
      </w:r>
    </w:p>
    <w:p w14:paraId="4AF23D29" w14:textId="77777777" w:rsidR="00EB3790" w:rsidRDefault="00EB3790" w:rsidP="00D6419F">
      <w:pPr>
        <w:spacing w:line="360" w:lineRule="auto"/>
        <w:jc w:val="both"/>
        <w:rPr>
          <w:rFonts w:ascii="Arial" w:hAnsi="Arial" w:cs="Arial"/>
          <w:sz w:val="24"/>
          <w:szCs w:val="24"/>
        </w:rPr>
      </w:pPr>
    </w:p>
    <w:p w14:paraId="0B185C96" w14:textId="611B3419" w:rsidR="000D1DA0" w:rsidRPr="00D6419F" w:rsidRDefault="000D1DA0" w:rsidP="00D6419F">
      <w:pPr>
        <w:spacing w:line="360" w:lineRule="auto"/>
        <w:jc w:val="both"/>
        <w:rPr>
          <w:rFonts w:ascii="Arial" w:hAnsi="Arial" w:cs="Arial"/>
          <w:sz w:val="24"/>
          <w:szCs w:val="24"/>
        </w:rPr>
      </w:pPr>
      <w:r w:rsidRPr="00D6419F">
        <w:rPr>
          <w:rFonts w:ascii="Arial" w:hAnsi="Arial" w:cs="Arial"/>
          <w:b/>
          <w:bCs/>
          <w:sz w:val="18"/>
          <w:szCs w:val="18"/>
        </w:rPr>
        <w:t xml:space="preserve">Figure </w:t>
      </w:r>
      <w:r w:rsidRPr="00D6419F">
        <w:rPr>
          <w:rFonts w:ascii="Arial" w:hAnsi="Arial" w:cs="Arial"/>
          <w:b/>
          <w:bCs/>
          <w:i/>
          <w:iCs/>
          <w:sz w:val="18"/>
          <w:szCs w:val="18"/>
        </w:rPr>
        <w:fldChar w:fldCharType="begin"/>
      </w:r>
      <w:r w:rsidRPr="00D6419F">
        <w:rPr>
          <w:rFonts w:ascii="Arial" w:hAnsi="Arial" w:cs="Arial"/>
          <w:b/>
          <w:bCs/>
          <w:sz w:val="18"/>
          <w:szCs w:val="18"/>
        </w:rPr>
        <w:instrText xml:space="preserve"> SEQ Figure \* ARABIC </w:instrText>
      </w:r>
      <w:r w:rsidRPr="00D6419F">
        <w:rPr>
          <w:rFonts w:ascii="Arial" w:hAnsi="Arial" w:cs="Arial"/>
          <w:b/>
          <w:bCs/>
          <w:i/>
          <w:iCs/>
          <w:sz w:val="18"/>
          <w:szCs w:val="18"/>
        </w:rPr>
        <w:fldChar w:fldCharType="separate"/>
      </w:r>
      <w:r w:rsidR="00224FDF">
        <w:rPr>
          <w:rFonts w:ascii="Arial" w:hAnsi="Arial" w:cs="Arial"/>
          <w:b/>
          <w:bCs/>
          <w:noProof/>
          <w:sz w:val="18"/>
          <w:szCs w:val="18"/>
        </w:rPr>
        <w:t>1</w:t>
      </w:r>
      <w:r w:rsidRPr="00D6419F">
        <w:rPr>
          <w:rFonts w:ascii="Arial" w:hAnsi="Arial" w:cs="Arial"/>
          <w:b/>
          <w:bCs/>
          <w:i/>
          <w:iCs/>
          <w:sz w:val="18"/>
          <w:szCs w:val="18"/>
        </w:rPr>
        <w:fldChar w:fldCharType="end"/>
      </w:r>
      <w:r w:rsidRPr="00D6419F">
        <w:rPr>
          <w:rFonts w:ascii="Arial" w:hAnsi="Arial" w:cs="Arial"/>
          <w:b/>
          <w:bCs/>
          <w:sz w:val="18"/>
          <w:szCs w:val="18"/>
        </w:rPr>
        <w:t xml:space="preserve"> - FITT between Individuals, Task and Technology (FITT) Framework (</w:t>
      </w:r>
      <w:proofErr w:type="spellStart"/>
      <w:r w:rsidRPr="00D6419F">
        <w:rPr>
          <w:rFonts w:ascii="Arial" w:hAnsi="Arial" w:cs="Arial"/>
          <w:b/>
          <w:bCs/>
          <w:sz w:val="18"/>
          <w:szCs w:val="18"/>
        </w:rPr>
        <w:t>Ammenwerth</w:t>
      </w:r>
      <w:proofErr w:type="spellEnd"/>
      <w:r w:rsidRPr="00D6419F">
        <w:rPr>
          <w:rFonts w:ascii="Arial" w:hAnsi="Arial" w:cs="Arial"/>
          <w:b/>
          <w:bCs/>
          <w:sz w:val="18"/>
          <w:szCs w:val="18"/>
        </w:rPr>
        <w:t xml:space="preserve"> et. al., 2005)</w:t>
      </w:r>
    </w:p>
    <w:p w14:paraId="1CB514A5" w14:textId="77777777" w:rsidR="00E279EA" w:rsidRDefault="00525BA0" w:rsidP="00067EAF">
      <w:pPr>
        <w:keepNext/>
        <w:ind w:left="720" w:firstLine="720"/>
        <w:jc w:val="both"/>
      </w:pPr>
      <w:r>
        <w:rPr>
          <w:noProof/>
        </w:rPr>
        <w:drawing>
          <wp:inline distT="0" distB="0" distL="0" distR="0" wp14:anchorId="00CF7C42" wp14:editId="7662E613">
            <wp:extent cx="3848100" cy="13970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3970" cy="1413652"/>
                    </a:xfrm>
                    <a:prstGeom prst="rect">
                      <a:avLst/>
                    </a:prstGeom>
                    <a:noFill/>
                    <a:ln>
                      <a:noFill/>
                    </a:ln>
                  </pic:spPr>
                </pic:pic>
              </a:graphicData>
            </a:graphic>
          </wp:inline>
        </w:drawing>
      </w:r>
    </w:p>
    <w:p w14:paraId="767997E5" w14:textId="77777777" w:rsidR="00EB3790" w:rsidRDefault="00EB3790" w:rsidP="00067EAF">
      <w:pPr>
        <w:keepNext/>
        <w:ind w:left="720" w:firstLine="720"/>
        <w:jc w:val="both"/>
      </w:pPr>
    </w:p>
    <w:p w14:paraId="22C8E434" w14:textId="77777777" w:rsidR="00D6419F" w:rsidRDefault="00077CD7" w:rsidP="00D6419F">
      <w:pPr>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1C1A653A" w14:textId="7DC0D971" w:rsidR="000D1DA0" w:rsidRPr="00D6419F" w:rsidRDefault="000D1DA0" w:rsidP="00D6419F">
      <w:pPr>
        <w:jc w:val="both"/>
        <w:rPr>
          <w:rFonts w:ascii="Arial" w:hAnsi="Arial" w:cs="Arial"/>
          <w:sz w:val="24"/>
          <w:szCs w:val="24"/>
        </w:rPr>
      </w:pPr>
      <w:r w:rsidRPr="00D6419F">
        <w:rPr>
          <w:rFonts w:ascii="Arial" w:hAnsi="Arial" w:cs="Arial"/>
          <w:b/>
          <w:bCs/>
          <w:sz w:val="18"/>
          <w:szCs w:val="18"/>
        </w:rPr>
        <w:t xml:space="preserve">Figure </w:t>
      </w:r>
      <w:r w:rsidRPr="00D6419F">
        <w:rPr>
          <w:rFonts w:ascii="Arial" w:hAnsi="Arial" w:cs="Arial"/>
          <w:b/>
          <w:bCs/>
          <w:i/>
          <w:iCs/>
          <w:sz w:val="18"/>
          <w:szCs w:val="18"/>
        </w:rPr>
        <w:fldChar w:fldCharType="begin"/>
      </w:r>
      <w:r w:rsidRPr="00D6419F">
        <w:rPr>
          <w:rFonts w:ascii="Arial" w:hAnsi="Arial" w:cs="Arial"/>
          <w:b/>
          <w:bCs/>
          <w:sz w:val="18"/>
          <w:szCs w:val="18"/>
        </w:rPr>
        <w:instrText xml:space="preserve"> SEQ Figure \* ARABIC </w:instrText>
      </w:r>
      <w:r w:rsidRPr="00D6419F">
        <w:rPr>
          <w:rFonts w:ascii="Arial" w:hAnsi="Arial" w:cs="Arial"/>
          <w:b/>
          <w:bCs/>
          <w:i/>
          <w:iCs/>
          <w:sz w:val="18"/>
          <w:szCs w:val="18"/>
        </w:rPr>
        <w:fldChar w:fldCharType="separate"/>
      </w:r>
      <w:r w:rsidR="00224FDF">
        <w:rPr>
          <w:rFonts w:ascii="Arial" w:hAnsi="Arial" w:cs="Arial"/>
          <w:b/>
          <w:bCs/>
          <w:noProof/>
          <w:sz w:val="18"/>
          <w:szCs w:val="18"/>
        </w:rPr>
        <w:t>2</w:t>
      </w:r>
      <w:r w:rsidRPr="00D6419F">
        <w:rPr>
          <w:rFonts w:ascii="Arial" w:hAnsi="Arial" w:cs="Arial"/>
          <w:b/>
          <w:bCs/>
          <w:i/>
          <w:iCs/>
          <w:sz w:val="18"/>
          <w:szCs w:val="18"/>
        </w:rPr>
        <w:fldChar w:fldCharType="end"/>
      </w:r>
      <w:r w:rsidRPr="00D6419F">
        <w:rPr>
          <w:rFonts w:ascii="Arial" w:hAnsi="Arial" w:cs="Arial"/>
          <w:b/>
          <w:bCs/>
          <w:sz w:val="18"/>
          <w:szCs w:val="18"/>
        </w:rPr>
        <w:t xml:space="preserve"> - FITTE Optimal Adoption and Use of Technology Depends on the Fit between Individuals, Tasks, Technology and Environment (</w:t>
      </w:r>
      <w:proofErr w:type="spellStart"/>
      <w:r w:rsidRPr="00D6419F">
        <w:rPr>
          <w:rFonts w:ascii="Arial" w:hAnsi="Arial" w:cs="Arial"/>
          <w:b/>
          <w:bCs/>
          <w:sz w:val="18"/>
          <w:szCs w:val="18"/>
        </w:rPr>
        <w:t>Prgomet</w:t>
      </w:r>
      <w:proofErr w:type="spellEnd"/>
      <w:r w:rsidRPr="00D6419F">
        <w:rPr>
          <w:rFonts w:ascii="Arial" w:hAnsi="Arial" w:cs="Arial"/>
          <w:b/>
          <w:bCs/>
          <w:sz w:val="18"/>
          <w:szCs w:val="18"/>
        </w:rPr>
        <w:t>, et. al., 2019).</w:t>
      </w:r>
    </w:p>
    <w:p w14:paraId="220158B4" w14:textId="77777777" w:rsidR="00E279EA" w:rsidRDefault="00007B70" w:rsidP="000D1DA0">
      <w:pPr>
        <w:keepNext/>
        <w:ind w:left="1440" w:firstLine="720"/>
        <w:jc w:val="both"/>
      </w:pPr>
      <w:r>
        <w:rPr>
          <w:noProof/>
        </w:rPr>
        <w:drawing>
          <wp:inline distT="0" distB="0" distL="0" distR="0" wp14:anchorId="2319F812" wp14:editId="2003216C">
            <wp:extent cx="2857261" cy="2069465"/>
            <wp:effectExtent l="0" t="0" r="635" b="6985"/>
            <wp:docPr id="2" name="Picture 2" descr="Figure 1 – FITTE Framework: Optimal Adoption and Use of Technology Depends on the Fit between Individuals, Tasks, Technology and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 FITTE Framework: Optimal Adoption and Use of Technology Depends on the Fit between Individuals, Tasks, Technology and Environme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0923" cy="2108332"/>
                    </a:xfrm>
                    <a:prstGeom prst="rect">
                      <a:avLst/>
                    </a:prstGeom>
                    <a:noFill/>
                    <a:ln>
                      <a:noFill/>
                    </a:ln>
                  </pic:spPr>
                </pic:pic>
              </a:graphicData>
            </a:graphic>
          </wp:inline>
        </w:drawing>
      </w:r>
    </w:p>
    <w:p w14:paraId="546C3824" w14:textId="77777777" w:rsidR="00717B22" w:rsidRDefault="00717B22" w:rsidP="00876EAD">
      <w:pPr>
        <w:spacing w:line="360" w:lineRule="auto"/>
        <w:jc w:val="both"/>
        <w:rPr>
          <w:rFonts w:ascii="Arial" w:hAnsi="Arial" w:cs="Arial"/>
          <w:b/>
          <w:bCs/>
          <w:sz w:val="24"/>
          <w:szCs w:val="24"/>
        </w:rPr>
      </w:pPr>
    </w:p>
    <w:p w14:paraId="66CDBEE5" w14:textId="1C34E878" w:rsidR="003E2301" w:rsidRDefault="00030C1A" w:rsidP="00876EAD">
      <w:pPr>
        <w:spacing w:line="360" w:lineRule="auto"/>
        <w:jc w:val="both"/>
        <w:rPr>
          <w:rFonts w:ascii="Arial" w:hAnsi="Arial" w:cs="Arial"/>
          <w:sz w:val="24"/>
          <w:szCs w:val="24"/>
        </w:rPr>
      </w:pPr>
      <w:r>
        <w:rPr>
          <w:rFonts w:ascii="Arial" w:hAnsi="Arial" w:cs="Arial"/>
          <w:sz w:val="24"/>
          <w:szCs w:val="24"/>
        </w:rPr>
        <w:t>Therefore, to evaluate the current implementation of the WNCR we will discuss the FITT framework (</w:t>
      </w:r>
      <w:proofErr w:type="spellStart"/>
      <w:r>
        <w:rPr>
          <w:rFonts w:ascii="Arial" w:hAnsi="Arial" w:cs="Arial"/>
          <w:sz w:val="24"/>
          <w:szCs w:val="24"/>
        </w:rPr>
        <w:t>Ammenwerth</w:t>
      </w:r>
      <w:proofErr w:type="spellEnd"/>
      <w:r>
        <w:rPr>
          <w:rFonts w:ascii="Arial" w:hAnsi="Arial" w:cs="Arial"/>
          <w:sz w:val="24"/>
          <w:szCs w:val="24"/>
        </w:rPr>
        <w:t xml:space="preserve"> et, al. 2006</w:t>
      </w:r>
      <w:r w:rsidR="00616F81">
        <w:rPr>
          <w:rFonts w:ascii="Arial" w:hAnsi="Arial" w:cs="Arial"/>
          <w:sz w:val="24"/>
          <w:szCs w:val="24"/>
        </w:rPr>
        <w:t>) (</w:t>
      </w:r>
      <w:r>
        <w:rPr>
          <w:rFonts w:ascii="Arial" w:hAnsi="Arial" w:cs="Arial"/>
          <w:sz w:val="24"/>
          <w:szCs w:val="24"/>
        </w:rPr>
        <w:t xml:space="preserve">Figure 1) and how it can be applied in an adult in-patient setting, with the adaption of </w:t>
      </w:r>
      <w:proofErr w:type="spellStart"/>
      <w:r>
        <w:rPr>
          <w:rFonts w:ascii="Arial" w:hAnsi="Arial" w:cs="Arial"/>
          <w:sz w:val="24"/>
          <w:szCs w:val="24"/>
        </w:rPr>
        <w:t>Prgomet</w:t>
      </w:r>
      <w:proofErr w:type="spellEnd"/>
      <w:r>
        <w:rPr>
          <w:rFonts w:ascii="Arial" w:hAnsi="Arial" w:cs="Arial"/>
          <w:sz w:val="24"/>
          <w:szCs w:val="24"/>
        </w:rPr>
        <w:t>, et. al</w:t>
      </w:r>
      <w:r w:rsidR="00717B22">
        <w:rPr>
          <w:rFonts w:ascii="Arial" w:hAnsi="Arial" w:cs="Arial"/>
          <w:sz w:val="24"/>
          <w:szCs w:val="24"/>
        </w:rPr>
        <w:t>,</w:t>
      </w:r>
      <w:r>
        <w:rPr>
          <w:rFonts w:ascii="Arial" w:hAnsi="Arial" w:cs="Arial"/>
          <w:sz w:val="24"/>
          <w:szCs w:val="24"/>
        </w:rPr>
        <w:t xml:space="preserve">(2019) study, which </w:t>
      </w:r>
      <w:r>
        <w:rPr>
          <w:rFonts w:ascii="Arial" w:hAnsi="Arial" w:cs="Arial"/>
          <w:sz w:val="24"/>
          <w:szCs w:val="24"/>
        </w:rPr>
        <w:lastRenderedPageBreak/>
        <w:t>suggested adding in the environment  (Figure 2). Alongside a system usability scale (SUS) (Figure 3). This will gather  qualitative and quantitative  data from the user and provide an insight  into how the implementation of the   digital WNCR is progressing.</w:t>
      </w:r>
      <w:r w:rsidRPr="001E6FFE">
        <w:rPr>
          <w:rFonts w:ascii="Arial" w:hAnsi="Arial" w:cs="Arial"/>
          <w:sz w:val="24"/>
          <w:szCs w:val="24"/>
        </w:rPr>
        <w:t xml:space="preserve"> </w:t>
      </w:r>
      <w:r>
        <w:rPr>
          <w:rFonts w:ascii="Arial" w:hAnsi="Arial" w:cs="Arial"/>
          <w:sz w:val="24"/>
          <w:szCs w:val="24"/>
        </w:rPr>
        <w:t>The system usability scale (SUS)</w:t>
      </w:r>
      <w:r w:rsidR="005B02EC">
        <w:rPr>
          <w:rFonts w:ascii="Arial" w:hAnsi="Arial" w:cs="Arial"/>
          <w:sz w:val="24"/>
          <w:szCs w:val="24"/>
        </w:rPr>
        <w:t xml:space="preserve"> (Figure 3) </w:t>
      </w:r>
      <w:r>
        <w:rPr>
          <w:rFonts w:ascii="Arial" w:hAnsi="Arial" w:cs="Arial"/>
          <w:sz w:val="24"/>
          <w:szCs w:val="24"/>
        </w:rPr>
        <w:t>was developed by Brooke</w:t>
      </w:r>
      <w:r w:rsidR="003E2301">
        <w:rPr>
          <w:rFonts w:ascii="Arial" w:hAnsi="Arial" w:cs="Arial"/>
          <w:sz w:val="24"/>
          <w:szCs w:val="24"/>
        </w:rPr>
        <w:t xml:space="preserve"> (1996</w:t>
      </w:r>
      <w:r w:rsidR="00A16274">
        <w:rPr>
          <w:rFonts w:ascii="Arial" w:hAnsi="Arial" w:cs="Arial"/>
          <w:sz w:val="24"/>
          <w:szCs w:val="24"/>
        </w:rPr>
        <w:t>)</w:t>
      </w:r>
      <w:r w:rsidR="004E1C5A">
        <w:rPr>
          <w:rFonts w:ascii="Arial" w:hAnsi="Arial" w:cs="Arial"/>
          <w:sz w:val="24"/>
          <w:szCs w:val="24"/>
        </w:rPr>
        <w:t xml:space="preserve"> </w:t>
      </w:r>
      <w:r>
        <w:rPr>
          <w:rFonts w:ascii="Arial" w:hAnsi="Arial" w:cs="Arial"/>
          <w:sz w:val="24"/>
          <w:szCs w:val="24"/>
        </w:rPr>
        <w:t>.  There have been some variations added by researchers over the years.</w:t>
      </w:r>
      <w:r w:rsidR="003E2301">
        <w:rPr>
          <w:rFonts w:ascii="Arial" w:hAnsi="Arial" w:cs="Arial"/>
          <w:sz w:val="24"/>
          <w:szCs w:val="24"/>
        </w:rPr>
        <w:t xml:space="preserve"> S</w:t>
      </w:r>
      <w:r w:rsidR="00342659">
        <w:rPr>
          <w:rFonts w:ascii="Arial" w:hAnsi="Arial" w:cs="Arial"/>
          <w:sz w:val="24"/>
          <w:szCs w:val="24"/>
        </w:rPr>
        <w:t>uch as,</w:t>
      </w:r>
      <w:r w:rsidR="00A9285E">
        <w:rPr>
          <w:rFonts w:ascii="Arial" w:hAnsi="Arial" w:cs="Arial"/>
          <w:sz w:val="24"/>
          <w:szCs w:val="24"/>
        </w:rPr>
        <w:t xml:space="preserve"> wording of the questions,</w:t>
      </w:r>
      <w:r w:rsidR="00C1255D">
        <w:rPr>
          <w:rFonts w:ascii="Arial" w:hAnsi="Arial" w:cs="Arial"/>
          <w:sz w:val="24"/>
          <w:szCs w:val="24"/>
        </w:rPr>
        <w:t xml:space="preserve"> percentile rank</w:t>
      </w:r>
      <w:r w:rsidR="00E623EF">
        <w:rPr>
          <w:rFonts w:ascii="Arial" w:hAnsi="Arial" w:cs="Arial"/>
          <w:sz w:val="24"/>
          <w:szCs w:val="24"/>
        </w:rPr>
        <w:t>ing,</w:t>
      </w:r>
      <w:r w:rsidR="00342659">
        <w:rPr>
          <w:rFonts w:ascii="Arial" w:hAnsi="Arial" w:cs="Arial"/>
          <w:sz w:val="24"/>
          <w:szCs w:val="24"/>
        </w:rPr>
        <w:t xml:space="preserve"> </w:t>
      </w:r>
      <w:r w:rsidR="001C573B">
        <w:rPr>
          <w:rFonts w:ascii="Arial" w:hAnsi="Arial" w:cs="Arial"/>
          <w:sz w:val="24"/>
          <w:szCs w:val="24"/>
        </w:rPr>
        <w:t>grade</w:t>
      </w:r>
      <w:r w:rsidR="00E623EF">
        <w:rPr>
          <w:rFonts w:ascii="Arial" w:hAnsi="Arial" w:cs="Arial"/>
          <w:sz w:val="24"/>
          <w:szCs w:val="24"/>
        </w:rPr>
        <w:t>s</w:t>
      </w:r>
      <w:r w:rsidR="001C573B">
        <w:rPr>
          <w:rFonts w:ascii="Arial" w:hAnsi="Arial" w:cs="Arial"/>
          <w:sz w:val="24"/>
          <w:szCs w:val="24"/>
        </w:rPr>
        <w:t xml:space="preserve">, adjectives, NPS </w:t>
      </w:r>
      <w:r w:rsidR="00D4736C">
        <w:rPr>
          <w:rFonts w:ascii="Arial" w:hAnsi="Arial" w:cs="Arial"/>
          <w:sz w:val="24"/>
          <w:szCs w:val="24"/>
        </w:rPr>
        <w:t xml:space="preserve"> (net promoter score) </w:t>
      </w:r>
      <w:r w:rsidR="001C573B">
        <w:rPr>
          <w:rFonts w:ascii="Arial" w:hAnsi="Arial" w:cs="Arial"/>
          <w:sz w:val="24"/>
          <w:szCs w:val="24"/>
        </w:rPr>
        <w:t>categories</w:t>
      </w:r>
      <w:r w:rsidR="00E623EF">
        <w:rPr>
          <w:rFonts w:ascii="Arial" w:hAnsi="Arial" w:cs="Arial"/>
          <w:sz w:val="24"/>
          <w:szCs w:val="24"/>
        </w:rPr>
        <w:t xml:space="preserve"> and raw</w:t>
      </w:r>
      <w:r w:rsidR="00C62EF7">
        <w:rPr>
          <w:rFonts w:ascii="Arial" w:hAnsi="Arial" w:cs="Arial"/>
          <w:sz w:val="24"/>
          <w:szCs w:val="24"/>
        </w:rPr>
        <w:t xml:space="preserve"> SUS scores</w:t>
      </w:r>
      <w:r w:rsidR="00157AD3">
        <w:rPr>
          <w:rFonts w:ascii="Arial" w:hAnsi="Arial" w:cs="Arial"/>
          <w:sz w:val="24"/>
          <w:szCs w:val="24"/>
        </w:rPr>
        <w:t xml:space="preserve"> (Bangor et. al. 2009;</w:t>
      </w:r>
      <w:r w:rsidR="00157180">
        <w:rPr>
          <w:rFonts w:ascii="Arial" w:hAnsi="Arial" w:cs="Arial"/>
          <w:sz w:val="24"/>
          <w:szCs w:val="24"/>
        </w:rPr>
        <w:t xml:space="preserve"> </w:t>
      </w:r>
      <w:r w:rsidR="003E6C02">
        <w:rPr>
          <w:rFonts w:ascii="Arial" w:hAnsi="Arial" w:cs="Arial"/>
          <w:sz w:val="24"/>
          <w:szCs w:val="24"/>
        </w:rPr>
        <w:t xml:space="preserve">Lewis, 2018, </w:t>
      </w:r>
      <w:proofErr w:type="spellStart"/>
      <w:r w:rsidR="003E6C02">
        <w:rPr>
          <w:rFonts w:ascii="Arial" w:hAnsi="Arial" w:cs="Arial"/>
          <w:sz w:val="24"/>
          <w:szCs w:val="24"/>
        </w:rPr>
        <w:t>S</w:t>
      </w:r>
      <w:r w:rsidR="001F04D4">
        <w:rPr>
          <w:rFonts w:ascii="Arial" w:hAnsi="Arial" w:cs="Arial"/>
          <w:sz w:val="24"/>
          <w:szCs w:val="24"/>
        </w:rPr>
        <w:t>auro</w:t>
      </w:r>
      <w:proofErr w:type="spellEnd"/>
      <w:r w:rsidR="001F04D4">
        <w:rPr>
          <w:rFonts w:ascii="Arial" w:hAnsi="Arial" w:cs="Arial"/>
          <w:sz w:val="24"/>
          <w:szCs w:val="24"/>
        </w:rPr>
        <w:t>, 2018)</w:t>
      </w:r>
      <w:r w:rsidR="00C62EF7">
        <w:rPr>
          <w:rFonts w:ascii="Arial" w:hAnsi="Arial" w:cs="Arial"/>
          <w:sz w:val="24"/>
          <w:szCs w:val="24"/>
        </w:rPr>
        <w:t>.</w:t>
      </w:r>
      <w:r w:rsidR="00DB6714">
        <w:rPr>
          <w:rFonts w:ascii="Arial" w:hAnsi="Arial" w:cs="Arial"/>
          <w:sz w:val="24"/>
          <w:szCs w:val="24"/>
        </w:rPr>
        <w:t xml:space="preserve"> For the purpose of this report </w:t>
      </w:r>
      <w:r w:rsidR="001A09BB">
        <w:rPr>
          <w:rFonts w:ascii="Arial" w:hAnsi="Arial" w:cs="Arial"/>
          <w:sz w:val="24"/>
          <w:szCs w:val="24"/>
        </w:rPr>
        <w:t>Brookes original scale will be used.</w:t>
      </w:r>
      <w:r w:rsidR="00C62EF7">
        <w:rPr>
          <w:rFonts w:ascii="Arial" w:hAnsi="Arial" w:cs="Arial"/>
          <w:sz w:val="24"/>
          <w:szCs w:val="24"/>
        </w:rPr>
        <w:t xml:space="preserve"> </w:t>
      </w:r>
    </w:p>
    <w:p w14:paraId="264D2328" w14:textId="64733A66" w:rsidR="00CC3CA2" w:rsidRDefault="00030C1A" w:rsidP="00876EAD">
      <w:pPr>
        <w:spacing w:line="360" w:lineRule="auto"/>
        <w:jc w:val="both"/>
        <w:rPr>
          <w:rFonts w:ascii="Arial" w:hAnsi="Arial" w:cs="Arial"/>
          <w:sz w:val="24"/>
          <w:szCs w:val="24"/>
        </w:rPr>
      </w:pPr>
      <w:r>
        <w:rPr>
          <w:rFonts w:ascii="Arial" w:hAnsi="Arial" w:cs="Arial"/>
          <w:sz w:val="24"/>
          <w:szCs w:val="24"/>
        </w:rPr>
        <w:t>Bangor et al (2009) and Lewis (2018) states that this is the most widely used standardised questionnaire use</w:t>
      </w:r>
      <w:r w:rsidR="007531CB">
        <w:rPr>
          <w:rFonts w:ascii="Arial" w:hAnsi="Arial" w:cs="Arial"/>
          <w:sz w:val="24"/>
          <w:szCs w:val="24"/>
        </w:rPr>
        <w:t>d</w:t>
      </w:r>
      <w:r>
        <w:rPr>
          <w:rFonts w:ascii="Arial" w:hAnsi="Arial" w:cs="Arial"/>
          <w:sz w:val="24"/>
          <w:szCs w:val="24"/>
        </w:rPr>
        <w:t xml:space="preserve"> for assessment of perceived usability. The benefits of using a SUS is that it can easily be used to administer the questionnaire  to the participants, can be used on small sample sizes with reliable results and is consider valid, where by it can differentiate between usable and unusable systems (Usability.gov, 2020; </w:t>
      </w:r>
      <w:proofErr w:type="spellStart"/>
      <w:r>
        <w:rPr>
          <w:rFonts w:ascii="Arial" w:hAnsi="Arial" w:cs="Arial"/>
          <w:sz w:val="24"/>
          <w:szCs w:val="24"/>
        </w:rPr>
        <w:t>Sauro</w:t>
      </w:r>
      <w:proofErr w:type="spellEnd"/>
      <w:r>
        <w:rPr>
          <w:rFonts w:ascii="Arial" w:hAnsi="Arial" w:cs="Arial"/>
          <w:sz w:val="24"/>
          <w:szCs w:val="24"/>
        </w:rPr>
        <w:t xml:space="preserve">, J., 2011). </w:t>
      </w:r>
    </w:p>
    <w:p w14:paraId="68B84A57" w14:textId="77777777" w:rsidR="00415957" w:rsidRDefault="00415957" w:rsidP="00876EAD">
      <w:pPr>
        <w:spacing w:line="360" w:lineRule="auto"/>
        <w:jc w:val="both"/>
        <w:rPr>
          <w:rFonts w:ascii="Arial" w:hAnsi="Arial" w:cs="Arial"/>
          <w:sz w:val="24"/>
          <w:szCs w:val="24"/>
        </w:rPr>
      </w:pPr>
    </w:p>
    <w:p w14:paraId="0645CD78" w14:textId="77777777" w:rsidR="00415957" w:rsidRDefault="00DE5DB3" w:rsidP="00415957">
      <w:pPr>
        <w:jc w:val="both"/>
        <w:rPr>
          <w:rFonts w:ascii="Arial" w:hAnsi="Arial" w:cs="Arial"/>
          <w:b/>
          <w:bCs/>
          <w:i/>
          <w:iCs/>
          <w:sz w:val="18"/>
          <w:szCs w:val="18"/>
        </w:rPr>
      </w:pPr>
      <w:r w:rsidRPr="00D6419F">
        <w:rPr>
          <w:rFonts w:ascii="Arial" w:hAnsi="Arial" w:cs="Arial"/>
          <w:b/>
          <w:bCs/>
          <w:sz w:val="18"/>
          <w:szCs w:val="18"/>
        </w:rPr>
        <w:t>Figure 3 - System Usability Scale (SU</w:t>
      </w:r>
      <w:r w:rsidR="00F43778" w:rsidRPr="00D6419F">
        <w:rPr>
          <w:rFonts w:ascii="Arial" w:hAnsi="Arial" w:cs="Arial"/>
          <w:b/>
          <w:bCs/>
          <w:i/>
          <w:iCs/>
          <w:sz w:val="18"/>
          <w:szCs w:val="18"/>
        </w:rPr>
        <w:t>S, Brooke, 1996)</w:t>
      </w:r>
    </w:p>
    <w:p w14:paraId="7AA949E3" w14:textId="3F21945F" w:rsidR="00DC17B5" w:rsidRPr="00415957" w:rsidRDefault="00632F06" w:rsidP="00415957">
      <w:pPr>
        <w:jc w:val="both"/>
        <w:rPr>
          <w:rFonts w:ascii="Arial" w:hAnsi="Arial" w:cs="Arial"/>
          <w:sz w:val="18"/>
          <w:szCs w:val="18"/>
        </w:rPr>
      </w:pPr>
      <w:r>
        <w:rPr>
          <w:noProof/>
        </w:rPr>
        <w:drawing>
          <wp:inline distT="0" distB="0" distL="0" distR="0" wp14:anchorId="302B059C" wp14:editId="5955B99B">
            <wp:extent cx="4175191" cy="4197350"/>
            <wp:effectExtent l="0" t="0" r="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11">
                      <a:extLst>
                        <a:ext uri="{28A0092B-C50C-407E-A947-70E740481C1C}">
                          <a14:useLocalDpi xmlns:a14="http://schemas.microsoft.com/office/drawing/2010/main" val="0"/>
                        </a:ext>
                      </a:extLst>
                    </a:blip>
                    <a:srcRect l="31361" t="16176" r="32881" b="15836"/>
                    <a:stretch/>
                  </pic:blipFill>
                  <pic:spPr bwMode="auto">
                    <a:xfrm>
                      <a:off x="0" y="0"/>
                      <a:ext cx="4219286" cy="4241679"/>
                    </a:xfrm>
                    <a:prstGeom prst="rect">
                      <a:avLst/>
                    </a:prstGeom>
                    <a:ln>
                      <a:noFill/>
                    </a:ln>
                    <a:extLst>
                      <a:ext uri="{53640926-AAD7-44D8-BBD7-CCE9431645EC}">
                        <a14:shadowObscured xmlns:a14="http://schemas.microsoft.com/office/drawing/2010/main"/>
                      </a:ext>
                    </a:extLst>
                  </pic:spPr>
                </pic:pic>
              </a:graphicData>
            </a:graphic>
          </wp:inline>
        </w:drawing>
      </w:r>
    </w:p>
    <w:p w14:paraId="1679A012" w14:textId="77777777" w:rsidR="0082487D" w:rsidRDefault="0082487D" w:rsidP="00007B70">
      <w:pPr>
        <w:jc w:val="both"/>
        <w:rPr>
          <w:rFonts w:ascii="Arial" w:hAnsi="Arial" w:cs="Arial"/>
          <w:sz w:val="24"/>
          <w:szCs w:val="24"/>
        </w:rPr>
      </w:pPr>
    </w:p>
    <w:p w14:paraId="593B6B74" w14:textId="77777777" w:rsidR="008019F7" w:rsidRDefault="0005597A" w:rsidP="00876EAD">
      <w:pPr>
        <w:spacing w:line="360" w:lineRule="auto"/>
        <w:jc w:val="both"/>
        <w:rPr>
          <w:rFonts w:ascii="Arial" w:hAnsi="Arial" w:cs="Arial"/>
          <w:sz w:val="24"/>
          <w:szCs w:val="24"/>
        </w:rPr>
      </w:pPr>
      <w:bookmarkStart w:id="0" w:name="_Hlk97817418"/>
      <w:r w:rsidRPr="00876EAD">
        <w:rPr>
          <w:rFonts w:ascii="Arial" w:hAnsi="Arial" w:cs="Arial"/>
          <w:sz w:val="24"/>
          <w:szCs w:val="24"/>
        </w:rPr>
        <w:t xml:space="preserve">The WNCR </w:t>
      </w:r>
      <w:r w:rsidR="009812F4" w:rsidRPr="00876EAD">
        <w:rPr>
          <w:rFonts w:ascii="Arial" w:hAnsi="Arial" w:cs="Arial"/>
          <w:sz w:val="24"/>
          <w:szCs w:val="24"/>
        </w:rPr>
        <w:t>has been</w:t>
      </w:r>
      <w:r w:rsidRPr="00876EAD">
        <w:rPr>
          <w:rFonts w:ascii="Arial" w:hAnsi="Arial" w:cs="Arial"/>
          <w:sz w:val="24"/>
          <w:szCs w:val="24"/>
        </w:rPr>
        <w:t xml:space="preserve"> introduced to</w:t>
      </w:r>
      <w:r w:rsidR="00933A68" w:rsidRPr="00876EAD">
        <w:rPr>
          <w:rFonts w:ascii="Arial" w:hAnsi="Arial" w:cs="Arial"/>
          <w:sz w:val="24"/>
          <w:szCs w:val="24"/>
        </w:rPr>
        <w:t xml:space="preserve"> </w:t>
      </w:r>
      <w:r w:rsidRPr="00876EAD">
        <w:rPr>
          <w:rFonts w:ascii="Arial" w:hAnsi="Arial" w:cs="Arial"/>
          <w:sz w:val="24"/>
          <w:szCs w:val="24"/>
        </w:rPr>
        <w:t xml:space="preserve"> </w:t>
      </w:r>
      <w:r w:rsidR="00FC65C9" w:rsidRPr="00876EAD">
        <w:rPr>
          <w:rFonts w:ascii="Arial" w:hAnsi="Arial" w:cs="Arial"/>
          <w:sz w:val="24"/>
          <w:szCs w:val="24"/>
        </w:rPr>
        <w:t xml:space="preserve"> two</w:t>
      </w:r>
      <w:r w:rsidRPr="00876EAD">
        <w:rPr>
          <w:rFonts w:ascii="Arial" w:hAnsi="Arial" w:cs="Arial"/>
          <w:sz w:val="24"/>
          <w:szCs w:val="24"/>
        </w:rPr>
        <w:t xml:space="preserve"> community hospital</w:t>
      </w:r>
      <w:r w:rsidR="00E81A20">
        <w:rPr>
          <w:rFonts w:ascii="Arial" w:hAnsi="Arial" w:cs="Arial"/>
          <w:sz w:val="24"/>
          <w:szCs w:val="24"/>
        </w:rPr>
        <w:t xml:space="preserve">, which </w:t>
      </w:r>
      <w:r w:rsidR="002F4D3A">
        <w:rPr>
          <w:rFonts w:ascii="Arial" w:hAnsi="Arial" w:cs="Arial"/>
          <w:sz w:val="24"/>
          <w:szCs w:val="24"/>
        </w:rPr>
        <w:t xml:space="preserve">consist of </w:t>
      </w:r>
      <w:r w:rsidR="00E81A20">
        <w:rPr>
          <w:rFonts w:ascii="Arial" w:hAnsi="Arial" w:cs="Arial"/>
          <w:sz w:val="24"/>
          <w:szCs w:val="24"/>
        </w:rPr>
        <w:t xml:space="preserve"> care of the elderly</w:t>
      </w:r>
      <w:r w:rsidR="002F4D3A">
        <w:rPr>
          <w:rFonts w:ascii="Arial" w:hAnsi="Arial" w:cs="Arial"/>
          <w:sz w:val="24"/>
          <w:szCs w:val="24"/>
        </w:rPr>
        <w:t xml:space="preserve"> and rehabilitation ward,</w:t>
      </w:r>
      <w:r w:rsidR="00E81A20">
        <w:rPr>
          <w:rFonts w:ascii="Arial" w:hAnsi="Arial" w:cs="Arial"/>
          <w:sz w:val="24"/>
          <w:szCs w:val="24"/>
        </w:rPr>
        <w:t xml:space="preserve"> </w:t>
      </w:r>
      <w:r w:rsidR="00A51642">
        <w:rPr>
          <w:rFonts w:ascii="Arial" w:hAnsi="Arial" w:cs="Arial"/>
          <w:sz w:val="24"/>
          <w:szCs w:val="24"/>
        </w:rPr>
        <w:t>as well as</w:t>
      </w:r>
      <w:r w:rsidR="00CC103B" w:rsidRPr="00876EAD">
        <w:rPr>
          <w:rFonts w:ascii="Arial" w:hAnsi="Arial" w:cs="Arial"/>
          <w:sz w:val="24"/>
          <w:szCs w:val="24"/>
        </w:rPr>
        <w:t xml:space="preserve"> </w:t>
      </w:r>
      <w:r w:rsidR="0093748F" w:rsidRPr="00876EAD">
        <w:rPr>
          <w:rFonts w:ascii="Arial" w:hAnsi="Arial" w:cs="Arial"/>
          <w:sz w:val="24"/>
          <w:szCs w:val="24"/>
        </w:rPr>
        <w:t xml:space="preserve"> 2</w:t>
      </w:r>
      <w:r w:rsidR="00CC103B" w:rsidRPr="00876EAD">
        <w:rPr>
          <w:rFonts w:ascii="Arial" w:hAnsi="Arial" w:cs="Arial"/>
          <w:sz w:val="24"/>
          <w:szCs w:val="24"/>
        </w:rPr>
        <w:t xml:space="preserve"> palliative care </w:t>
      </w:r>
      <w:r w:rsidR="0093748F" w:rsidRPr="00876EAD">
        <w:rPr>
          <w:rFonts w:ascii="Arial" w:hAnsi="Arial" w:cs="Arial"/>
          <w:sz w:val="24"/>
          <w:szCs w:val="24"/>
        </w:rPr>
        <w:t xml:space="preserve">units, one was based in the community hospital and one was </w:t>
      </w:r>
      <w:r w:rsidR="00CC103B" w:rsidRPr="00876EAD">
        <w:rPr>
          <w:rFonts w:ascii="Arial" w:hAnsi="Arial" w:cs="Arial"/>
          <w:sz w:val="24"/>
          <w:szCs w:val="24"/>
        </w:rPr>
        <w:t>based in an acute hospital.</w:t>
      </w:r>
      <w:r w:rsidR="00000D2D" w:rsidRPr="00876EAD">
        <w:rPr>
          <w:rFonts w:ascii="Arial" w:hAnsi="Arial" w:cs="Arial"/>
          <w:sz w:val="24"/>
          <w:szCs w:val="24"/>
        </w:rPr>
        <w:t xml:space="preserve"> An acute hospital </w:t>
      </w:r>
      <w:r w:rsidR="00BC4F99" w:rsidRPr="00876EAD">
        <w:rPr>
          <w:rFonts w:ascii="Arial" w:hAnsi="Arial" w:cs="Arial"/>
          <w:sz w:val="24"/>
          <w:szCs w:val="24"/>
        </w:rPr>
        <w:t>will be going live</w:t>
      </w:r>
      <w:r w:rsidR="00D15A74" w:rsidRPr="00876EAD">
        <w:rPr>
          <w:rFonts w:ascii="Arial" w:hAnsi="Arial" w:cs="Arial"/>
          <w:sz w:val="24"/>
          <w:szCs w:val="24"/>
        </w:rPr>
        <w:t xml:space="preserve"> shortly. However this will not be included at this time</w:t>
      </w:r>
      <w:r w:rsidR="00265879" w:rsidRPr="00876EAD">
        <w:rPr>
          <w:rFonts w:ascii="Arial" w:hAnsi="Arial" w:cs="Arial"/>
          <w:sz w:val="24"/>
          <w:szCs w:val="24"/>
        </w:rPr>
        <w:t>,</w:t>
      </w:r>
      <w:r w:rsidR="00E90BCA" w:rsidRPr="00876EAD">
        <w:rPr>
          <w:rFonts w:ascii="Arial" w:hAnsi="Arial" w:cs="Arial"/>
          <w:sz w:val="24"/>
          <w:szCs w:val="24"/>
        </w:rPr>
        <w:t xml:space="preserve"> as all data as not been collected</w:t>
      </w:r>
      <w:r w:rsidR="00DD3D15" w:rsidRPr="00876EAD">
        <w:rPr>
          <w:rFonts w:ascii="Arial" w:hAnsi="Arial" w:cs="Arial"/>
          <w:sz w:val="24"/>
          <w:szCs w:val="24"/>
        </w:rPr>
        <w:t>, which may bias the</w:t>
      </w:r>
      <w:r w:rsidR="00E90BCA" w:rsidRPr="00876EAD">
        <w:rPr>
          <w:rFonts w:ascii="Arial" w:hAnsi="Arial" w:cs="Arial"/>
          <w:sz w:val="24"/>
          <w:szCs w:val="24"/>
        </w:rPr>
        <w:t xml:space="preserve"> </w:t>
      </w:r>
      <w:r w:rsidR="0035516F" w:rsidRPr="00876EAD">
        <w:rPr>
          <w:rFonts w:ascii="Arial" w:hAnsi="Arial" w:cs="Arial"/>
          <w:sz w:val="24"/>
          <w:szCs w:val="24"/>
        </w:rPr>
        <w:t>to validity</w:t>
      </w:r>
      <w:r w:rsidR="00265879" w:rsidRPr="00876EAD">
        <w:rPr>
          <w:rFonts w:ascii="Arial" w:hAnsi="Arial" w:cs="Arial"/>
          <w:sz w:val="24"/>
          <w:szCs w:val="24"/>
        </w:rPr>
        <w:t xml:space="preserve"> for this </w:t>
      </w:r>
      <w:r w:rsidR="00DD3D15" w:rsidRPr="00876EAD">
        <w:rPr>
          <w:rFonts w:ascii="Arial" w:hAnsi="Arial" w:cs="Arial"/>
          <w:sz w:val="24"/>
          <w:szCs w:val="24"/>
        </w:rPr>
        <w:t>report</w:t>
      </w:r>
      <w:r w:rsidR="0035516F" w:rsidRPr="00876EAD">
        <w:rPr>
          <w:rFonts w:ascii="Arial" w:hAnsi="Arial" w:cs="Arial"/>
          <w:sz w:val="24"/>
          <w:szCs w:val="24"/>
        </w:rPr>
        <w:t>.</w:t>
      </w:r>
      <w:r w:rsidRPr="00876EAD">
        <w:rPr>
          <w:rFonts w:ascii="Arial" w:hAnsi="Arial" w:cs="Arial"/>
          <w:sz w:val="24"/>
          <w:szCs w:val="24"/>
        </w:rPr>
        <w:t xml:space="preserve"> </w:t>
      </w:r>
      <w:r w:rsidR="00CC6C35" w:rsidRPr="00876EAD">
        <w:rPr>
          <w:rFonts w:ascii="Arial" w:hAnsi="Arial" w:cs="Arial"/>
          <w:sz w:val="24"/>
          <w:szCs w:val="24"/>
        </w:rPr>
        <w:t xml:space="preserve"> </w:t>
      </w:r>
      <w:r w:rsidR="0019011E" w:rsidRPr="00876EAD">
        <w:rPr>
          <w:rFonts w:ascii="Arial" w:hAnsi="Arial" w:cs="Arial"/>
          <w:sz w:val="24"/>
          <w:szCs w:val="24"/>
        </w:rPr>
        <w:t>All wards were given a variety of digital</w:t>
      </w:r>
      <w:r w:rsidR="00966894" w:rsidRPr="00876EAD">
        <w:rPr>
          <w:rFonts w:ascii="Arial" w:hAnsi="Arial" w:cs="Arial"/>
          <w:sz w:val="24"/>
          <w:szCs w:val="24"/>
        </w:rPr>
        <w:t xml:space="preserve"> mobile</w:t>
      </w:r>
      <w:r w:rsidR="0019011E" w:rsidRPr="00876EAD">
        <w:rPr>
          <w:rFonts w:ascii="Arial" w:hAnsi="Arial" w:cs="Arial"/>
          <w:sz w:val="24"/>
          <w:szCs w:val="24"/>
        </w:rPr>
        <w:t xml:space="preserve"> </w:t>
      </w:r>
      <w:r w:rsidR="00966894" w:rsidRPr="00876EAD">
        <w:rPr>
          <w:rFonts w:ascii="Arial" w:hAnsi="Arial" w:cs="Arial"/>
          <w:sz w:val="24"/>
          <w:szCs w:val="24"/>
        </w:rPr>
        <w:t>equipment, such as I pads and laptops on carts</w:t>
      </w:r>
      <w:r w:rsidR="00E21786" w:rsidRPr="00876EAD">
        <w:rPr>
          <w:rFonts w:ascii="Arial" w:hAnsi="Arial" w:cs="Arial"/>
          <w:sz w:val="24"/>
          <w:szCs w:val="24"/>
        </w:rPr>
        <w:t xml:space="preserve">. </w:t>
      </w:r>
      <w:r w:rsidR="00D95386" w:rsidRPr="00876EAD">
        <w:rPr>
          <w:rFonts w:ascii="Arial" w:hAnsi="Arial" w:cs="Arial"/>
          <w:sz w:val="24"/>
          <w:szCs w:val="24"/>
        </w:rPr>
        <w:t>Furthermore</w:t>
      </w:r>
      <w:r w:rsidR="000D37D2" w:rsidRPr="00876EAD">
        <w:rPr>
          <w:rFonts w:ascii="Arial" w:hAnsi="Arial" w:cs="Arial"/>
          <w:sz w:val="24"/>
          <w:szCs w:val="24"/>
        </w:rPr>
        <w:t>,</w:t>
      </w:r>
      <w:r w:rsidR="00E21786" w:rsidRPr="00876EAD">
        <w:rPr>
          <w:rFonts w:ascii="Arial" w:hAnsi="Arial" w:cs="Arial"/>
          <w:sz w:val="24"/>
          <w:szCs w:val="24"/>
        </w:rPr>
        <w:t xml:space="preserve"> the user would be able to use </w:t>
      </w:r>
      <w:r w:rsidR="007C4A8E" w:rsidRPr="00876EAD">
        <w:rPr>
          <w:rFonts w:ascii="Arial" w:hAnsi="Arial" w:cs="Arial"/>
          <w:sz w:val="24"/>
          <w:szCs w:val="24"/>
        </w:rPr>
        <w:t xml:space="preserve">their current </w:t>
      </w:r>
      <w:r w:rsidR="00F91042" w:rsidRPr="00876EAD">
        <w:rPr>
          <w:rFonts w:ascii="Arial" w:hAnsi="Arial" w:cs="Arial"/>
          <w:sz w:val="24"/>
          <w:szCs w:val="24"/>
        </w:rPr>
        <w:t>ward based equipment(desktops, I gels)</w:t>
      </w:r>
      <w:r w:rsidR="000D37D2" w:rsidRPr="00876EAD">
        <w:rPr>
          <w:rFonts w:ascii="Arial" w:hAnsi="Arial" w:cs="Arial"/>
          <w:sz w:val="24"/>
          <w:szCs w:val="24"/>
        </w:rPr>
        <w:t xml:space="preserve">, which </w:t>
      </w:r>
      <w:r w:rsidR="0035516F" w:rsidRPr="00876EAD">
        <w:rPr>
          <w:rFonts w:ascii="Arial" w:hAnsi="Arial" w:cs="Arial"/>
          <w:sz w:val="24"/>
          <w:szCs w:val="24"/>
        </w:rPr>
        <w:t xml:space="preserve">are </w:t>
      </w:r>
      <w:r w:rsidR="000D37D2" w:rsidRPr="00876EAD">
        <w:rPr>
          <w:rFonts w:ascii="Arial" w:hAnsi="Arial" w:cs="Arial"/>
          <w:sz w:val="24"/>
          <w:szCs w:val="24"/>
        </w:rPr>
        <w:t xml:space="preserve"> situated around the ward.</w:t>
      </w:r>
    </w:p>
    <w:p w14:paraId="0FEFA756" w14:textId="42051D22" w:rsidR="00194F93" w:rsidRDefault="00934227" w:rsidP="00876EAD">
      <w:pPr>
        <w:spacing w:line="360" w:lineRule="auto"/>
        <w:jc w:val="both"/>
        <w:rPr>
          <w:rFonts w:ascii="Arial" w:hAnsi="Arial" w:cs="Arial"/>
          <w:sz w:val="24"/>
          <w:szCs w:val="24"/>
        </w:rPr>
      </w:pPr>
      <w:r w:rsidRPr="00876EAD">
        <w:rPr>
          <w:rFonts w:ascii="Arial" w:hAnsi="Arial" w:cs="Arial"/>
          <w:sz w:val="24"/>
          <w:szCs w:val="24"/>
        </w:rPr>
        <w:t xml:space="preserve"> </w:t>
      </w:r>
    </w:p>
    <w:p w14:paraId="531BC2AB" w14:textId="3A182802" w:rsidR="00594C95" w:rsidRDefault="00A02024" w:rsidP="00876EAD">
      <w:pPr>
        <w:spacing w:line="360" w:lineRule="auto"/>
        <w:jc w:val="both"/>
        <w:rPr>
          <w:rFonts w:ascii="Arial" w:hAnsi="Arial" w:cs="Arial"/>
          <w:sz w:val="24"/>
          <w:szCs w:val="24"/>
        </w:rPr>
      </w:pPr>
      <w:r w:rsidRPr="00876EAD">
        <w:rPr>
          <w:rFonts w:ascii="Arial" w:hAnsi="Arial" w:cs="Arial"/>
          <w:sz w:val="24"/>
          <w:szCs w:val="24"/>
        </w:rPr>
        <w:t>Comms were advertised via the intranet, twitter and flyers were put up around the hospital sites to ensure that the user would have access to training resources and contacts. Face to face</w:t>
      </w:r>
      <w:r w:rsidR="005E436D">
        <w:rPr>
          <w:rFonts w:ascii="Arial" w:hAnsi="Arial" w:cs="Arial"/>
          <w:sz w:val="24"/>
          <w:szCs w:val="24"/>
        </w:rPr>
        <w:t xml:space="preserve"> training</w:t>
      </w:r>
      <w:r w:rsidRPr="00876EAD">
        <w:rPr>
          <w:rFonts w:ascii="Arial" w:hAnsi="Arial" w:cs="Arial"/>
          <w:sz w:val="24"/>
          <w:szCs w:val="24"/>
        </w:rPr>
        <w:t xml:space="preserve"> from  the WNCR  team </w:t>
      </w:r>
      <w:r w:rsidR="005E436D">
        <w:rPr>
          <w:rFonts w:ascii="Arial" w:hAnsi="Arial" w:cs="Arial"/>
          <w:sz w:val="24"/>
          <w:szCs w:val="24"/>
        </w:rPr>
        <w:t>was</w:t>
      </w:r>
      <w:r w:rsidRPr="00876EAD">
        <w:rPr>
          <w:rFonts w:ascii="Arial" w:hAnsi="Arial" w:cs="Arial"/>
          <w:sz w:val="24"/>
          <w:szCs w:val="24"/>
        </w:rPr>
        <w:t xml:space="preserve"> provided to build relationships with the users. Training was provided prior to the implementation of the WNCR to the go live wa</w:t>
      </w:r>
      <w:r w:rsidR="00B45D39">
        <w:rPr>
          <w:rFonts w:ascii="Arial" w:hAnsi="Arial" w:cs="Arial"/>
          <w:sz w:val="24"/>
          <w:szCs w:val="24"/>
        </w:rPr>
        <w:t xml:space="preserve">rds and </w:t>
      </w:r>
      <w:r w:rsidR="00077736">
        <w:rPr>
          <w:rFonts w:ascii="Arial" w:hAnsi="Arial" w:cs="Arial"/>
          <w:sz w:val="24"/>
          <w:szCs w:val="24"/>
        </w:rPr>
        <w:t>ongoing site presence</w:t>
      </w:r>
      <w:r w:rsidR="00766222">
        <w:rPr>
          <w:rFonts w:ascii="Arial" w:hAnsi="Arial" w:cs="Arial"/>
          <w:sz w:val="24"/>
          <w:szCs w:val="24"/>
        </w:rPr>
        <w:t xml:space="preserve"> was available,</w:t>
      </w:r>
      <w:r w:rsidR="00077736">
        <w:rPr>
          <w:rFonts w:ascii="Arial" w:hAnsi="Arial" w:cs="Arial"/>
          <w:sz w:val="24"/>
          <w:szCs w:val="24"/>
        </w:rPr>
        <w:t xml:space="preserve"> to support users</w:t>
      </w:r>
      <w:r w:rsidR="00073D8B">
        <w:rPr>
          <w:rFonts w:ascii="Arial" w:hAnsi="Arial" w:cs="Arial"/>
          <w:sz w:val="24"/>
          <w:szCs w:val="24"/>
        </w:rPr>
        <w:t>.</w:t>
      </w:r>
      <w:r w:rsidR="005E436D">
        <w:rPr>
          <w:rFonts w:ascii="Arial" w:hAnsi="Arial" w:cs="Arial"/>
          <w:sz w:val="24"/>
          <w:szCs w:val="24"/>
        </w:rPr>
        <w:t xml:space="preserve"> </w:t>
      </w:r>
      <w:r w:rsidRPr="00876EAD">
        <w:rPr>
          <w:rFonts w:ascii="Arial" w:hAnsi="Arial" w:cs="Arial"/>
          <w:sz w:val="24"/>
          <w:szCs w:val="24"/>
        </w:rPr>
        <w:t xml:space="preserve">Focus workgroups were aligned at each of the hospitals </w:t>
      </w:r>
      <w:r w:rsidR="00766222">
        <w:rPr>
          <w:rFonts w:ascii="Arial" w:hAnsi="Arial" w:cs="Arial"/>
          <w:sz w:val="24"/>
          <w:szCs w:val="24"/>
        </w:rPr>
        <w:t xml:space="preserve"> and </w:t>
      </w:r>
      <w:r w:rsidRPr="00876EAD">
        <w:rPr>
          <w:rFonts w:ascii="Arial" w:hAnsi="Arial" w:cs="Arial"/>
          <w:sz w:val="24"/>
          <w:szCs w:val="24"/>
        </w:rPr>
        <w:t xml:space="preserve">engagement with </w:t>
      </w:r>
      <w:r w:rsidR="00766222">
        <w:rPr>
          <w:rFonts w:ascii="Arial" w:hAnsi="Arial" w:cs="Arial"/>
          <w:sz w:val="24"/>
          <w:szCs w:val="24"/>
        </w:rPr>
        <w:t>lead nurses</w:t>
      </w:r>
      <w:r w:rsidRPr="00876EAD">
        <w:rPr>
          <w:rFonts w:ascii="Arial" w:hAnsi="Arial" w:cs="Arial"/>
          <w:sz w:val="24"/>
          <w:szCs w:val="24"/>
        </w:rPr>
        <w:t xml:space="preserve"> to meet their need</w:t>
      </w:r>
      <w:r w:rsidR="00A2482B" w:rsidRPr="00876EAD">
        <w:rPr>
          <w:rFonts w:ascii="Arial" w:hAnsi="Arial" w:cs="Arial"/>
          <w:sz w:val="24"/>
          <w:szCs w:val="24"/>
        </w:rPr>
        <w:t>s</w:t>
      </w:r>
      <w:r w:rsidRPr="00876EAD">
        <w:rPr>
          <w:rFonts w:ascii="Arial" w:hAnsi="Arial" w:cs="Arial"/>
          <w:sz w:val="24"/>
          <w:szCs w:val="24"/>
        </w:rPr>
        <w:t xml:space="preserve"> and to ensure implementation of the WNCR went smoothly</w:t>
      </w:r>
      <w:r w:rsidR="000E6712" w:rsidRPr="00876EAD">
        <w:rPr>
          <w:rFonts w:ascii="Arial" w:hAnsi="Arial" w:cs="Arial"/>
          <w:sz w:val="24"/>
          <w:szCs w:val="24"/>
        </w:rPr>
        <w:t xml:space="preserve"> within the </w:t>
      </w:r>
      <w:r w:rsidR="00CD361A" w:rsidRPr="00876EAD">
        <w:rPr>
          <w:rFonts w:ascii="Arial" w:hAnsi="Arial" w:cs="Arial"/>
          <w:sz w:val="24"/>
          <w:szCs w:val="24"/>
        </w:rPr>
        <w:t>community hospitals and palliative care units</w:t>
      </w:r>
      <w:r w:rsidRPr="00876EAD">
        <w:rPr>
          <w:rFonts w:ascii="Arial" w:hAnsi="Arial" w:cs="Arial"/>
          <w:sz w:val="24"/>
          <w:szCs w:val="24"/>
        </w:rPr>
        <w:t>.</w:t>
      </w:r>
      <w:r w:rsidR="00813792" w:rsidRPr="00876EAD">
        <w:rPr>
          <w:rFonts w:ascii="Arial" w:hAnsi="Arial" w:cs="Arial"/>
          <w:sz w:val="24"/>
          <w:szCs w:val="24"/>
        </w:rPr>
        <w:t xml:space="preserve"> </w:t>
      </w:r>
      <w:bookmarkEnd w:id="0"/>
    </w:p>
    <w:p w14:paraId="2AB11D82" w14:textId="77777777" w:rsidR="00073D8B" w:rsidRPr="00876EAD" w:rsidRDefault="00073D8B" w:rsidP="00876EAD">
      <w:pPr>
        <w:spacing w:line="360" w:lineRule="auto"/>
        <w:jc w:val="both"/>
        <w:rPr>
          <w:rFonts w:ascii="Arial" w:hAnsi="Arial" w:cs="Arial"/>
          <w:sz w:val="24"/>
          <w:szCs w:val="24"/>
        </w:rPr>
      </w:pPr>
    </w:p>
    <w:p w14:paraId="10360E31" w14:textId="77777777" w:rsidR="006C610A" w:rsidRPr="00876EAD" w:rsidRDefault="006C610A" w:rsidP="00876EAD">
      <w:pPr>
        <w:spacing w:line="360" w:lineRule="auto"/>
        <w:jc w:val="both"/>
        <w:rPr>
          <w:rFonts w:ascii="Arial" w:hAnsi="Arial" w:cs="Arial"/>
          <w:i/>
          <w:iCs/>
          <w:sz w:val="24"/>
          <w:szCs w:val="24"/>
        </w:rPr>
      </w:pPr>
      <w:r w:rsidRPr="00876EAD">
        <w:rPr>
          <w:rFonts w:ascii="Arial" w:hAnsi="Arial" w:cs="Arial"/>
          <w:i/>
          <w:iCs/>
          <w:sz w:val="24"/>
          <w:szCs w:val="24"/>
        </w:rPr>
        <w:t>Data Collection</w:t>
      </w:r>
    </w:p>
    <w:p w14:paraId="04CB1837" w14:textId="62B37C87" w:rsidR="006C610A" w:rsidRPr="00876EAD" w:rsidRDefault="006C610A" w:rsidP="00876EAD">
      <w:pPr>
        <w:spacing w:line="360" w:lineRule="auto"/>
        <w:jc w:val="both"/>
        <w:rPr>
          <w:rFonts w:ascii="Arial" w:hAnsi="Arial" w:cs="Arial"/>
          <w:noProof/>
          <w:sz w:val="24"/>
          <w:szCs w:val="24"/>
        </w:rPr>
      </w:pPr>
      <w:r w:rsidRPr="00876EAD">
        <w:rPr>
          <w:rFonts w:ascii="Arial" w:hAnsi="Arial" w:cs="Arial"/>
          <w:noProof/>
          <w:sz w:val="24"/>
          <w:szCs w:val="24"/>
        </w:rPr>
        <w:t>Observations,</w:t>
      </w:r>
      <w:r w:rsidR="00DD3D15" w:rsidRPr="00876EAD">
        <w:rPr>
          <w:rFonts w:ascii="Arial" w:hAnsi="Arial" w:cs="Arial"/>
          <w:noProof/>
          <w:sz w:val="24"/>
          <w:szCs w:val="24"/>
        </w:rPr>
        <w:t xml:space="preserve"> </w:t>
      </w:r>
      <w:r w:rsidR="00C42831" w:rsidRPr="00876EAD">
        <w:rPr>
          <w:rFonts w:ascii="Arial" w:hAnsi="Arial" w:cs="Arial"/>
          <w:noProof/>
          <w:sz w:val="24"/>
          <w:szCs w:val="24"/>
        </w:rPr>
        <w:t>discussions with users</w:t>
      </w:r>
      <w:r w:rsidR="00135006">
        <w:rPr>
          <w:rFonts w:ascii="Arial" w:hAnsi="Arial" w:cs="Arial"/>
          <w:noProof/>
          <w:sz w:val="24"/>
          <w:szCs w:val="24"/>
        </w:rPr>
        <w:t xml:space="preserve"> and </w:t>
      </w:r>
      <w:r w:rsidR="00073D8B">
        <w:rPr>
          <w:rFonts w:ascii="Arial" w:hAnsi="Arial" w:cs="Arial"/>
          <w:noProof/>
          <w:sz w:val="24"/>
          <w:szCs w:val="24"/>
        </w:rPr>
        <w:t>audits</w:t>
      </w:r>
      <w:r w:rsidRPr="00876EAD">
        <w:rPr>
          <w:rFonts w:ascii="Arial" w:hAnsi="Arial" w:cs="Arial"/>
          <w:noProof/>
          <w:sz w:val="24"/>
          <w:szCs w:val="24"/>
        </w:rPr>
        <w:t xml:space="preserve"> were utilised to capture data of the users</w:t>
      </w:r>
      <w:r w:rsidR="005D1596" w:rsidRPr="00876EAD">
        <w:rPr>
          <w:rFonts w:ascii="Arial" w:hAnsi="Arial" w:cs="Arial"/>
          <w:noProof/>
          <w:sz w:val="24"/>
          <w:szCs w:val="24"/>
        </w:rPr>
        <w:t xml:space="preserve"> </w:t>
      </w:r>
      <w:r w:rsidR="00582F1C" w:rsidRPr="00876EAD">
        <w:rPr>
          <w:rFonts w:ascii="Arial" w:hAnsi="Arial" w:cs="Arial"/>
          <w:noProof/>
          <w:sz w:val="24"/>
          <w:szCs w:val="24"/>
        </w:rPr>
        <w:t xml:space="preserve">feelings towards the </w:t>
      </w:r>
      <w:r w:rsidRPr="00876EAD">
        <w:rPr>
          <w:rFonts w:ascii="Arial" w:hAnsi="Arial" w:cs="Arial"/>
          <w:noProof/>
          <w:sz w:val="24"/>
          <w:szCs w:val="24"/>
        </w:rPr>
        <w:t xml:space="preserve"> adoption </w:t>
      </w:r>
      <w:r w:rsidR="00C42831" w:rsidRPr="00876EAD">
        <w:rPr>
          <w:rFonts w:ascii="Arial" w:hAnsi="Arial" w:cs="Arial"/>
          <w:noProof/>
          <w:sz w:val="24"/>
          <w:szCs w:val="24"/>
        </w:rPr>
        <w:t>of</w:t>
      </w:r>
      <w:r w:rsidRPr="00876EAD">
        <w:rPr>
          <w:rFonts w:ascii="Arial" w:hAnsi="Arial" w:cs="Arial"/>
          <w:noProof/>
          <w:sz w:val="24"/>
          <w:szCs w:val="24"/>
        </w:rPr>
        <w:t xml:space="preserve"> the  new digital WNCR  system</w:t>
      </w:r>
      <w:r w:rsidR="00F3172B" w:rsidRPr="00876EAD">
        <w:rPr>
          <w:rFonts w:ascii="Arial" w:hAnsi="Arial" w:cs="Arial"/>
          <w:noProof/>
          <w:sz w:val="24"/>
          <w:szCs w:val="24"/>
        </w:rPr>
        <w:t xml:space="preserve"> prior to </w:t>
      </w:r>
      <w:r w:rsidR="00582F1C" w:rsidRPr="00876EAD">
        <w:rPr>
          <w:rFonts w:ascii="Arial" w:hAnsi="Arial" w:cs="Arial"/>
          <w:noProof/>
          <w:sz w:val="24"/>
          <w:szCs w:val="24"/>
        </w:rPr>
        <w:t xml:space="preserve">go live </w:t>
      </w:r>
      <w:r w:rsidR="00CD2A41" w:rsidRPr="00876EAD">
        <w:rPr>
          <w:rFonts w:ascii="Arial" w:hAnsi="Arial" w:cs="Arial"/>
          <w:noProof/>
          <w:sz w:val="24"/>
          <w:szCs w:val="24"/>
        </w:rPr>
        <w:t>in</w:t>
      </w:r>
      <w:r w:rsidR="0027698E" w:rsidRPr="00876EAD">
        <w:rPr>
          <w:rFonts w:ascii="Arial" w:hAnsi="Arial" w:cs="Arial"/>
          <w:noProof/>
          <w:sz w:val="24"/>
          <w:szCs w:val="24"/>
        </w:rPr>
        <w:t xml:space="preserve"> </w:t>
      </w:r>
      <w:r w:rsidR="00662864" w:rsidRPr="00876EAD">
        <w:rPr>
          <w:rFonts w:ascii="Arial" w:hAnsi="Arial" w:cs="Arial"/>
          <w:noProof/>
          <w:sz w:val="24"/>
          <w:szCs w:val="24"/>
        </w:rPr>
        <w:t>all</w:t>
      </w:r>
      <w:r w:rsidR="00CD2A41" w:rsidRPr="00876EAD">
        <w:rPr>
          <w:rFonts w:ascii="Arial" w:hAnsi="Arial" w:cs="Arial"/>
          <w:noProof/>
          <w:sz w:val="24"/>
          <w:szCs w:val="24"/>
        </w:rPr>
        <w:t xml:space="preserve"> the wards and after</w:t>
      </w:r>
      <w:r w:rsidR="00C42831" w:rsidRPr="00876EAD">
        <w:rPr>
          <w:rFonts w:ascii="Arial" w:hAnsi="Arial" w:cs="Arial"/>
          <w:noProof/>
          <w:sz w:val="24"/>
          <w:szCs w:val="24"/>
        </w:rPr>
        <w:t xml:space="preserve"> implementation</w:t>
      </w:r>
      <w:r w:rsidR="00582F1C" w:rsidRPr="00876EAD">
        <w:rPr>
          <w:rFonts w:ascii="Arial" w:hAnsi="Arial" w:cs="Arial"/>
          <w:noProof/>
          <w:sz w:val="24"/>
          <w:szCs w:val="24"/>
        </w:rPr>
        <w:t xml:space="preserve"> </w:t>
      </w:r>
      <w:r w:rsidRPr="00876EAD">
        <w:rPr>
          <w:rFonts w:ascii="Arial" w:hAnsi="Arial" w:cs="Arial"/>
          <w:noProof/>
          <w:sz w:val="24"/>
          <w:szCs w:val="24"/>
        </w:rPr>
        <w:t>. Data was collected on all 8 wards apart from the 2 palliative care units</w:t>
      </w:r>
      <w:r w:rsidR="00032EE9" w:rsidRPr="00876EAD">
        <w:rPr>
          <w:rFonts w:ascii="Arial" w:hAnsi="Arial" w:cs="Arial"/>
          <w:noProof/>
          <w:sz w:val="24"/>
          <w:szCs w:val="24"/>
        </w:rPr>
        <w:t xml:space="preserve"> approxiameatley</w:t>
      </w:r>
      <w:r w:rsidR="001970B5" w:rsidRPr="00876EAD">
        <w:rPr>
          <w:rFonts w:ascii="Arial" w:hAnsi="Arial" w:cs="Arial"/>
          <w:noProof/>
          <w:sz w:val="24"/>
          <w:szCs w:val="24"/>
        </w:rPr>
        <w:t xml:space="preserve"> 6 months after implementation</w:t>
      </w:r>
      <w:r w:rsidR="00032EE9" w:rsidRPr="00876EAD">
        <w:rPr>
          <w:rFonts w:ascii="Arial" w:hAnsi="Arial" w:cs="Arial"/>
          <w:noProof/>
          <w:sz w:val="24"/>
          <w:szCs w:val="24"/>
        </w:rPr>
        <w:t xml:space="preserve"> </w:t>
      </w:r>
      <w:r w:rsidRPr="00876EAD">
        <w:rPr>
          <w:rFonts w:ascii="Arial" w:hAnsi="Arial" w:cs="Arial"/>
          <w:noProof/>
          <w:sz w:val="24"/>
          <w:szCs w:val="24"/>
        </w:rPr>
        <w:t>. There was poteinial of bias when capturing data on</w:t>
      </w:r>
      <w:r w:rsidR="00163968" w:rsidRPr="00876EAD">
        <w:rPr>
          <w:rFonts w:ascii="Arial" w:hAnsi="Arial" w:cs="Arial"/>
          <w:noProof/>
          <w:sz w:val="24"/>
          <w:szCs w:val="24"/>
        </w:rPr>
        <w:t xml:space="preserve"> the palliative care</w:t>
      </w:r>
      <w:r w:rsidRPr="00876EAD">
        <w:rPr>
          <w:rFonts w:ascii="Arial" w:hAnsi="Arial" w:cs="Arial"/>
          <w:noProof/>
          <w:sz w:val="24"/>
          <w:szCs w:val="24"/>
        </w:rPr>
        <w:t xml:space="preserve"> wards,  as the patient numbers are much lower (8 beds), staffing levels, from personal exper</w:t>
      </w:r>
      <w:r w:rsidR="00F3172B" w:rsidRPr="00876EAD">
        <w:rPr>
          <w:rFonts w:ascii="Arial" w:hAnsi="Arial" w:cs="Arial"/>
          <w:noProof/>
          <w:sz w:val="24"/>
          <w:szCs w:val="24"/>
        </w:rPr>
        <w:t>iences</w:t>
      </w:r>
      <w:r w:rsidRPr="00876EAD">
        <w:rPr>
          <w:rFonts w:ascii="Arial" w:hAnsi="Arial" w:cs="Arial"/>
          <w:noProof/>
          <w:sz w:val="24"/>
          <w:szCs w:val="24"/>
        </w:rPr>
        <w:t xml:space="preserve">, enviromental factors and the differences of working, due to the patients that are admitted to the palliative care wards. An electronic survey, using the questions in  </w:t>
      </w:r>
      <w:r w:rsidRPr="00D51FC6">
        <w:rPr>
          <w:rFonts w:ascii="Arial" w:hAnsi="Arial" w:cs="Arial"/>
          <w:noProof/>
          <w:sz w:val="24"/>
          <w:szCs w:val="24"/>
        </w:rPr>
        <w:t>(</w:t>
      </w:r>
      <w:r w:rsidR="00F3172B" w:rsidRPr="00D51FC6">
        <w:rPr>
          <w:rFonts w:ascii="Arial" w:hAnsi="Arial" w:cs="Arial"/>
          <w:noProof/>
          <w:sz w:val="24"/>
          <w:szCs w:val="24"/>
        </w:rPr>
        <w:t>F</w:t>
      </w:r>
      <w:r w:rsidRPr="00D51FC6">
        <w:rPr>
          <w:rFonts w:ascii="Arial" w:hAnsi="Arial" w:cs="Arial"/>
          <w:noProof/>
          <w:sz w:val="24"/>
          <w:szCs w:val="24"/>
        </w:rPr>
        <w:t>igure 3)</w:t>
      </w:r>
      <w:r w:rsidRPr="00876EAD">
        <w:rPr>
          <w:rFonts w:ascii="Arial" w:hAnsi="Arial" w:cs="Arial"/>
          <w:noProof/>
          <w:sz w:val="24"/>
          <w:szCs w:val="24"/>
        </w:rPr>
        <w:t xml:space="preserve"> was sent out to the ward managers of the 8 wards via an email.  They were also requested to forward the survey onto other health care professionals using the WNCR. An explanation of why the survey was required , data protection  and consent to take part was all part of the informed process. The total of surveys set out was </w:t>
      </w:r>
      <w:r w:rsidR="00BB7E8D" w:rsidRPr="00876EAD">
        <w:rPr>
          <w:rFonts w:ascii="Arial" w:hAnsi="Arial" w:cs="Arial"/>
          <w:noProof/>
          <w:sz w:val="24"/>
          <w:szCs w:val="24"/>
        </w:rPr>
        <w:t xml:space="preserve">15 </w:t>
      </w:r>
      <w:r w:rsidR="00BB7E8D" w:rsidRPr="00876EAD">
        <w:rPr>
          <w:rFonts w:ascii="Arial" w:hAnsi="Arial" w:cs="Arial"/>
          <w:noProof/>
          <w:sz w:val="24"/>
          <w:szCs w:val="24"/>
        </w:rPr>
        <w:lastRenderedPageBreak/>
        <w:t>ward managers</w:t>
      </w:r>
      <w:r w:rsidR="00B459F3" w:rsidRPr="00876EAD">
        <w:rPr>
          <w:rFonts w:ascii="Arial" w:hAnsi="Arial" w:cs="Arial"/>
          <w:noProof/>
          <w:sz w:val="24"/>
          <w:szCs w:val="24"/>
        </w:rPr>
        <w:t>,</w:t>
      </w:r>
      <w:r w:rsidR="00BB7E8D" w:rsidRPr="00876EAD">
        <w:rPr>
          <w:rFonts w:ascii="Arial" w:hAnsi="Arial" w:cs="Arial"/>
          <w:noProof/>
          <w:sz w:val="24"/>
          <w:szCs w:val="24"/>
        </w:rPr>
        <w:t xml:space="preserve"> over the 2 sites</w:t>
      </w:r>
      <w:r w:rsidRPr="00876EAD">
        <w:rPr>
          <w:rFonts w:ascii="Arial" w:hAnsi="Arial" w:cs="Arial"/>
          <w:noProof/>
          <w:sz w:val="24"/>
          <w:szCs w:val="24"/>
        </w:rPr>
        <w:t xml:space="preserve">, so the sample size was small. However, there is no evidence within the nursing literature that when using SUS that the validity would be comprised. Out of the </w:t>
      </w:r>
      <w:r w:rsidR="00B459F3" w:rsidRPr="00876EAD">
        <w:rPr>
          <w:rFonts w:ascii="Arial" w:hAnsi="Arial" w:cs="Arial"/>
          <w:noProof/>
          <w:sz w:val="24"/>
          <w:szCs w:val="24"/>
        </w:rPr>
        <w:t>15</w:t>
      </w:r>
      <w:r w:rsidRPr="00876EAD">
        <w:rPr>
          <w:rFonts w:ascii="Arial" w:hAnsi="Arial" w:cs="Arial"/>
          <w:noProof/>
          <w:sz w:val="24"/>
          <w:szCs w:val="24"/>
        </w:rPr>
        <w:t xml:space="preserve"> surveys sent only 10 surveys were completed and returned by the users of the WNCR. Furthermore, after the surveys came back</w:t>
      </w:r>
      <w:r w:rsidR="00B459F3" w:rsidRPr="00876EAD">
        <w:rPr>
          <w:rFonts w:ascii="Arial" w:hAnsi="Arial" w:cs="Arial"/>
          <w:noProof/>
          <w:sz w:val="24"/>
          <w:szCs w:val="24"/>
        </w:rPr>
        <w:t>,</w:t>
      </w:r>
      <w:r w:rsidRPr="00876EAD">
        <w:rPr>
          <w:rFonts w:ascii="Arial" w:hAnsi="Arial" w:cs="Arial"/>
          <w:noProof/>
          <w:sz w:val="24"/>
          <w:szCs w:val="24"/>
        </w:rPr>
        <w:t xml:space="preserve">   another email </w:t>
      </w:r>
      <w:r w:rsidR="00F32C62" w:rsidRPr="00876EAD">
        <w:rPr>
          <w:rFonts w:ascii="Arial" w:hAnsi="Arial" w:cs="Arial"/>
          <w:noProof/>
          <w:sz w:val="24"/>
          <w:szCs w:val="24"/>
        </w:rPr>
        <w:t xml:space="preserve"> was forwarde</w:t>
      </w:r>
      <w:r w:rsidR="00B1542B" w:rsidRPr="00876EAD">
        <w:rPr>
          <w:rFonts w:ascii="Arial" w:hAnsi="Arial" w:cs="Arial"/>
          <w:noProof/>
          <w:sz w:val="24"/>
          <w:szCs w:val="24"/>
        </w:rPr>
        <w:t>d to</w:t>
      </w:r>
      <w:r w:rsidRPr="00876EAD">
        <w:rPr>
          <w:rFonts w:ascii="Arial" w:hAnsi="Arial" w:cs="Arial"/>
          <w:noProof/>
          <w:sz w:val="24"/>
          <w:szCs w:val="24"/>
        </w:rPr>
        <w:t xml:space="preserve"> the ward managers regarding the benefits and limitations of the WNCR. There were 5 questions in total.</w:t>
      </w:r>
    </w:p>
    <w:p w14:paraId="7E6CA21C"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feel are the limitations of the WNCR digital system?</w:t>
      </w:r>
    </w:p>
    <w:p w14:paraId="28940BDA"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consider are the benefits of the WNCR digital system?</w:t>
      </w:r>
    </w:p>
    <w:p w14:paraId="52977174"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If the WNCR digital system could be improved, what would you suggest?</w:t>
      </w:r>
    </w:p>
    <w:p w14:paraId="16E83F04" w14:textId="77777777"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is your experiences of the WNCR digital system compared to the paper proces?</w:t>
      </w:r>
    </w:p>
    <w:p w14:paraId="66C6480E" w14:textId="47E0BCB1" w:rsidR="006C610A" w:rsidRPr="00876EAD" w:rsidRDefault="006C610A" w:rsidP="00876EAD">
      <w:pPr>
        <w:pStyle w:val="ListParagraph"/>
        <w:numPr>
          <w:ilvl w:val="0"/>
          <w:numId w:val="2"/>
        </w:numPr>
        <w:spacing w:line="360" w:lineRule="auto"/>
        <w:jc w:val="both"/>
        <w:rPr>
          <w:rFonts w:ascii="Arial" w:hAnsi="Arial" w:cs="Arial"/>
          <w:noProof/>
          <w:sz w:val="24"/>
          <w:szCs w:val="24"/>
        </w:rPr>
      </w:pPr>
      <w:r w:rsidRPr="00876EAD">
        <w:rPr>
          <w:rFonts w:ascii="Arial" w:hAnsi="Arial" w:cs="Arial"/>
          <w:noProof/>
          <w:sz w:val="24"/>
          <w:szCs w:val="24"/>
        </w:rPr>
        <w:t>What do you prefer</w:t>
      </w:r>
      <w:r w:rsidR="003A6C26" w:rsidRPr="00876EAD">
        <w:rPr>
          <w:rFonts w:ascii="Arial" w:hAnsi="Arial" w:cs="Arial"/>
          <w:noProof/>
          <w:sz w:val="24"/>
          <w:szCs w:val="24"/>
        </w:rPr>
        <w:t>,</w:t>
      </w:r>
      <w:r w:rsidRPr="00876EAD">
        <w:rPr>
          <w:rFonts w:ascii="Arial" w:hAnsi="Arial" w:cs="Arial"/>
          <w:noProof/>
          <w:sz w:val="24"/>
          <w:szCs w:val="24"/>
        </w:rPr>
        <w:t xml:space="preserve"> paper or digial and why?</w:t>
      </w:r>
    </w:p>
    <w:p w14:paraId="7B90416F" w14:textId="77777777" w:rsidR="0066780F" w:rsidRDefault="006C610A" w:rsidP="00D51FC6">
      <w:pPr>
        <w:spacing w:line="360" w:lineRule="auto"/>
        <w:jc w:val="both"/>
        <w:rPr>
          <w:rFonts w:ascii="Arial" w:hAnsi="Arial" w:cs="Arial"/>
          <w:noProof/>
          <w:sz w:val="24"/>
          <w:szCs w:val="24"/>
        </w:rPr>
      </w:pPr>
      <w:r w:rsidRPr="00876EAD">
        <w:rPr>
          <w:rFonts w:ascii="Arial" w:hAnsi="Arial" w:cs="Arial"/>
          <w:noProof/>
          <w:sz w:val="24"/>
          <w:szCs w:val="24"/>
        </w:rPr>
        <w:t xml:space="preserve">Unfortuantley, the reponse was poor and no replies were received. From persoal experience the wards, due to the pandemic were extremley busy and the time frame to complete these questions would have been much longer that completting the survey, which took approximatley 2 mins. Therefore the bases of my result will be mainly form </w:t>
      </w:r>
      <w:r w:rsidR="00665396">
        <w:rPr>
          <w:rFonts w:ascii="Arial" w:hAnsi="Arial" w:cs="Arial"/>
          <w:noProof/>
          <w:sz w:val="24"/>
          <w:szCs w:val="24"/>
        </w:rPr>
        <w:t>audits</w:t>
      </w:r>
      <w:r w:rsidRPr="00876EAD">
        <w:rPr>
          <w:rFonts w:ascii="Arial" w:hAnsi="Arial" w:cs="Arial"/>
          <w:noProof/>
          <w:sz w:val="24"/>
          <w:szCs w:val="24"/>
        </w:rPr>
        <w:t xml:space="preserve">, </w:t>
      </w:r>
      <w:r w:rsidR="0084674F" w:rsidRPr="00876EAD">
        <w:rPr>
          <w:rFonts w:ascii="Arial" w:hAnsi="Arial" w:cs="Arial"/>
          <w:noProof/>
          <w:sz w:val="24"/>
          <w:szCs w:val="24"/>
        </w:rPr>
        <w:t>discussions and</w:t>
      </w:r>
      <w:r w:rsidRPr="00876EAD">
        <w:rPr>
          <w:rFonts w:ascii="Arial" w:hAnsi="Arial" w:cs="Arial"/>
          <w:noProof/>
          <w:sz w:val="24"/>
          <w:szCs w:val="24"/>
        </w:rPr>
        <w:t xml:space="preserve"> observations</w:t>
      </w:r>
      <w:r w:rsidR="0084674F" w:rsidRPr="00876EAD">
        <w:rPr>
          <w:rFonts w:ascii="Arial" w:hAnsi="Arial" w:cs="Arial"/>
          <w:noProof/>
          <w:sz w:val="24"/>
          <w:szCs w:val="24"/>
        </w:rPr>
        <w:t xml:space="preserve"> with staff,</w:t>
      </w:r>
      <w:r w:rsidRPr="00876EAD">
        <w:rPr>
          <w:rFonts w:ascii="Arial" w:hAnsi="Arial" w:cs="Arial"/>
          <w:noProof/>
          <w:sz w:val="24"/>
          <w:szCs w:val="24"/>
        </w:rPr>
        <w:t xml:space="preserve"> when assisting with the tra</w:t>
      </w:r>
      <w:r w:rsidR="00B1542B" w:rsidRPr="00876EAD">
        <w:rPr>
          <w:rFonts w:ascii="Arial" w:hAnsi="Arial" w:cs="Arial"/>
          <w:noProof/>
          <w:sz w:val="24"/>
          <w:szCs w:val="24"/>
        </w:rPr>
        <w:t>i</w:t>
      </w:r>
      <w:r w:rsidRPr="00876EAD">
        <w:rPr>
          <w:rFonts w:ascii="Arial" w:hAnsi="Arial" w:cs="Arial"/>
          <w:noProof/>
          <w:sz w:val="24"/>
          <w:szCs w:val="24"/>
        </w:rPr>
        <w:t>ning of the WNCR and the</w:t>
      </w:r>
      <w:r w:rsidR="0084674F" w:rsidRPr="00876EAD">
        <w:rPr>
          <w:rFonts w:ascii="Arial" w:hAnsi="Arial" w:cs="Arial"/>
          <w:noProof/>
          <w:sz w:val="24"/>
          <w:szCs w:val="24"/>
        </w:rPr>
        <w:t xml:space="preserve"> re</w:t>
      </w:r>
      <w:r w:rsidR="0066780F">
        <w:rPr>
          <w:rFonts w:ascii="Arial" w:hAnsi="Arial" w:cs="Arial"/>
          <w:noProof/>
          <w:sz w:val="24"/>
          <w:szCs w:val="24"/>
        </w:rPr>
        <w:t>sults</w:t>
      </w:r>
      <w:r w:rsidR="0084674F" w:rsidRPr="00876EAD">
        <w:rPr>
          <w:rFonts w:ascii="Arial" w:hAnsi="Arial" w:cs="Arial"/>
          <w:noProof/>
          <w:sz w:val="24"/>
          <w:szCs w:val="24"/>
        </w:rPr>
        <w:t xml:space="preserve"> of the</w:t>
      </w:r>
      <w:r w:rsidRPr="00876EAD">
        <w:rPr>
          <w:rFonts w:ascii="Arial" w:hAnsi="Arial" w:cs="Arial"/>
          <w:noProof/>
          <w:sz w:val="24"/>
          <w:szCs w:val="24"/>
        </w:rPr>
        <w:t xml:space="preserve"> SUS survey.</w:t>
      </w:r>
    </w:p>
    <w:p w14:paraId="1CFA164D" w14:textId="5552D59A" w:rsidR="00D51FC6" w:rsidRDefault="006C610A" w:rsidP="00D51FC6">
      <w:pPr>
        <w:spacing w:line="360" w:lineRule="auto"/>
        <w:jc w:val="both"/>
        <w:rPr>
          <w:rFonts w:ascii="Arial" w:hAnsi="Arial" w:cs="Arial"/>
          <w:noProof/>
          <w:sz w:val="24"/>
          <w:szCs w:val="24"/>
        </w:rPr>
      </w:pPr>
      <w:r w:rsidRPr="00876EAD">
        <w:rPr>
          <w:rFonts w:ascii="Arial" w:hAnsi="Arial" w:cs="Arial"/>
          <w:noProof/>
          <w:sz w:val="24"/>
          <w:szCs w:val="24"/>
        </w:rPr>
        <w:t xml:space="preserve"> In comparison, Bangor et</w:t>
      </w:r>
      <w:r w:rsidR="00A71196">
        <w:rPr>
          <w:rFonts w:ascii="Arial" w:hAnsi="Arial" w:cs="Arial"/>
          <w:noProof/>
          <w:sz w:val="24"/>
          <w:szCs w:val="24"/>
        </w:rPr>
        <w:t>.</w:t>
      </w:r>
      <w:r w:rsidRPr="00876EAD">
        <w:rPr>
          <w:rFonts w:ascii="Arial" w:hAnsi="Arial" w:cs="Arial"/>
          <w:noProof/>
          <w:sz w:val="24"/>
          <w:szCs w:val="24"/>
        </w:rPr>
        <w:t xml:space="preserve"> al</w:t>
      </w:r>
      <w:r w:rsidR="00E306D3">
        <w:rPr>
          <w:rFonts w:ascii="Arial" w:hAnsi="Arial" w:cs="Arial"/>
          <w:noProof/>
          <w:sz w:val="24"/>
          <w:szCs w:val="24"/>
        </w:rPr>
        <w:t>.,</w:t>
      </w:r>
      <w:r w:rsidRPr="00876EAD">
        <w:rPr>
          <w:rFonts w:ascii="Arial" w:hAnsi="Arial" w:cs="Arial"/>
          <w:noProof/>
          <w:sz w:val="24"/>
          <w:szCs w:val="24"/>
        </w:rPr>
        <w:t xml:space="preserve"> (2009) study, they used an adjective scale, which is based on  adding a eleventh question and instead of the five  point likert scale</w:t>
      </w:r>
      <w:r w:rsidR="00C0251A" w:rsidRPr="00876EAD">
        <w:rPr>
          <w:rFonts w:ascii="Arial" w:hAnsi="Arial" w:cs="Arial"/>
          <w:noProof/>
          <w:sz w:val="24"/>
          <w:szCs w:val="24"/>
        </w:rPr>
        <w:t xml:space="preserve"> </w:t>
      </w:r>
      <w:r w:rsidR="00C0251A" w:rsidRPr="00D51FC6">
        <w:rPr>
          <w:rFonts w:ascii="Arial" w:hAnsi="Arial" w:cs="Arial"/>
          <w:noProof/>
          <w:sz w:val="24"/>
          <w:szCs w:val="24"/>
        </w:rPr>
        <w:t>(Figure 3)</w:t>
      </w:r>
      <w:r w:rsidRPr="00D51FC6">
        <w:rPr>
          <w:rFonts w:ascii="Arial" w:hAnsi="Arial" w:cs="Arial"/>
          <w:noProof/>
          <w:sz w:val="24"/>
          <w:szCs w:val="24"/>
        </w:rPr>
        <w:t xml:space="preserve"> </w:t>
      </w:r>
      <w:r w:rsidRPr="00876EAD">
        <w:rPr>
          <w:rFonts w:ascii="Arial" w:hAnsi="Arial" w:cs="Arial"/>
          <w:noProof/>
          <w:sz w:val="24"/>
          <w:szCs w:val="24"/>
        </w:rPr>
        <w:t xml:space="preserve">they use a 7 point linket scale, which goes from worst imaginable to best imaginable  </w:t>
      </w:r>
      <w:r w:rsidRPr="00D51FC6">
        <w:rPr>
          <w:rFonts w:ascii="Arial" w:hAnsi="Arial" w:cs="Arial"/>
          <w:noProof/>
          <w:sz w:val="24"/>
          <w:szCs w:val="24"/>
        </w:rPr>
        <w:t>(Figure 4)</w:t>
      </w:r>
      <w:r w:rsidRPr="00876EAD">
        <w:rPr>
          <w:rFonts w:ascii="Arial" w:hAnsi="Arial" w:cs="Arial"/>
          <w:noProof/>
          <w:sz w:val="24"/>
          <w:szCs w:val="24"/>
        </w:rPr>
        <w:t xml:space="preserve"> to determine a word or phrase that could be associated with a small range of SUS scores, which they suggest in their discussion that it is a useful tool to incoporate with the SUS score.</w:t>
      </w:r>
    </w:p>
    <w:p w14:paraId="7A5EBBBC" w14:textId="0A8C96DE" w:rsidR="00AE53CF" w:rsidRPr="00D51FC6" w:rsidRDefault="00AE53CF" w:rsidP="00D51FC6">
      <w:pPr>
        <w:spacing w:line="360" w:lineRule="auto"/>
        <w:jc w:val="both"/>
        <w:rPr>
          <w:rFonts w:ascii="Arial" w:hAnsi="Arial" w:cs="Arial"/>
          <w:noProof/>
          <w:sz w:val="24"/>
          <w:szCs w:val="24"/>
        </w:rPr>
      </w:pPr>
      <w:r w:rsidRPr="009B287B">
        <w:rPr>
          <w:rFonts w:ascii="Arial" w:hAnsi="Arial" w:cs="Arial"/>
          <w:b/>
          <w:bCs/>
          <w:i/>
          <w:iCs/>
          <w:sz w:val="20"/>
          <w:szCs w:val="20"/>
        </w:rPr>
        <w:t>Figure 4 - The adjective rating scale added to the SUS</w:t>
      </w:r>
      <w:r w:rsidR="002B7F0F">
        <w:rPr>
          <w:rFonts w:ascii="Arial" w:hAnsi="Arial" w:cs="Arial"/>
          <w:b/>
          <w:bCs/>
          <w:i/>
          <w:iCs/>
          <w:sz w:val="20"/>
          <w:szCs w:val="20"/>
        </w:rPr>
        <w:t xml:space="preserve"> (Bangor et. al. 2009).</w:t>
      </w:r>
    </w:p>
    <w:p w14:paraId="1D7A615B" w14:textId="6A6D3028" w:rsidR="00AE53CF" w:rsidRDefault="00AE53CF" w:rsidP="006C610A">
      <w:pPr>
        <w:jc w:val="both"/>
        <w:rPr>
          <w:rFonts w:ascii="Arial" w:hAnsi="Arial" w:cs="Arial"/>
          <w:noProof/>
          <w:sz w:val="24"/>
          <w:szCs w:val="24"/>
        </w:rPr>
      </w:pPr>
      <w:r>
        <w:rPr>
          <w:noProof/>
        </w:rPr>
        <w:drawing>
          <wp:inline distT="0" distB="0" distL="0" distR="0" wp14:anchorId="79DD6E35" wp14:editId="3ED9D4E0">
            <wp:extent cx="5340350" cy="101600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2"/>
                    <a:srcRect l="27587" t="28166" r="28983" b="63167"/>
                    <a:stretch/>
                  </pic:blipFill>
                  <pic:spPr bwMode="auto">
                    <a:xfrm>
                      <a:off x="0" y="0"/>
                      <a:ext cx="5340350" cy="1016000"/>
                    </a:xfrm>
                    <a:prstGeom prst="rect">
                      <a:avLst/>
                    </a:prstGeom>
                    <a:ln>
                      <a:noFill/>
                    </a:ln>
                    <a:extLst>
                      <a:ext uri="{53640926-AAD7-44D8-BBD7-CCE9431645EC}">
                        <a14:shadowObscured xmlns:a14="http://schemas.microsoft.com/office/drawing/2010/main"/>
                      </a:ext>
                    </a:extLst>
                  </pic:spPr>
                </pic:pic>
              </a:graphicData>
            </a:graphic>
          </wp:inline>
        </w:drawing>
      </w:r>
    </w:p>
    <w:p w14:paraId="75F61588" w14:textId="77777777" w:rsidR="006C610A" w:rsidRPr="003C592A" w:rsidRDefault="006C610A" w:rsidP="006C610A">
      <w:pPr>
        <w:jc w:val="both"/>
        <w:rPr>
          <w:rFonts w:ascii="Arial" w:hAnsi="Arial" w:cs="Arial"/>
          <w:sz w:val="24"/>
          <w:szCs w:val="24"/>
        </w:rPr>
      </w:pPr>
    </w:p>
    <w:p w14:paraId="593F4D09" w14:textId="75627C60" w:rsidR="00D11027" w:rsidRPr="00876EAD" w:rsidRDefault="002105D5" w:rsidP="00876EAD">
      <w:pPr>
        <w:spacing w:line="360" w:lineRule="auto"/>
        <w:jc w:val="both"/>
        <w:rPr>
          <w:rFonts w:ascii="Arial" w:hAnsi="Arial" w:cs="Arial"/>
          <w:sz w:val="24"/>
          <w:szCs w:val="24"/>
        </w:rPr>
      </w:pPr>
      <w:r w:rsidRPr="00876EAD">
        <w:rPr>
          <w:rFonts w:ascii="Arial" w:hAnsi="Arial" w:cs="Arial"/>
          <w:sz w:val="24"/>
          <w:szCs w:val="24"/>
        </w:rPr>
        <w:lastRenderedPageBreak/>
        <w:t>The F</w:t>
      </w:r>
      <w:r w:rsidR="006F0951" w:rsidRPr="00876EAD">
        <w:rPr>
          <w:rFonts w:ascii="Arial" w:hAnsi="Arial" w:cs="Arial"/>
          <w:sz w:val="24"/>
          <w:szCs w:val="24"/>
        </w:rPr>
        <w:t xml:space="preserve">ITT </w:t>
      </w:r>
      <w:r w:rsidR="00EF0411" w:rsidRPr="00876EAD">
        <w:rPr>
          <w:rFonts w:ascii="Arial" w:hAnsi="Arial" w:cs="Arial"/>
          <w:sz w:val="24"/>
          <w:szCs w:val="24"/>
        </w:rPr>
        <w:t xml:space="preserve"> framework </w:t>
      </w:r>
      <w:r w:rsidR="006F0951" w:rsidRPr="00876EAD">
        <w:rPr>
          <w:rFonts w:ascii="Arial" w:hAnsi="Arial" w:cs="Arial"/>
          <w:sz w:val="24"/>
          <w:szCs w:val="24"/>
        </w:rPr>
        <w:t xml:space="preserve">(figure 1) will be </w:t>
      </w:r>
      <w:r w:rsidR="00791360" w:rsidRPr="00876EAD">
        <w:rPr>
          <w:rFonts w:ascii="Arial" w:hAnsi="Arial" w:cs="Arial"/>
          <w:sz w:val="24"/>
          <w:szCs w:val="24"/>
        </w:rPr>
        <w:t>discussed using the three fit dimensions</w:t>
      </w:r>
      <w:r w:rsidR="004B2EF9" w:rsidRPr="00876EAD">
        <w:rPr>
          <w:rFonts w:ascii="Arial" w:hAnsi="Arial" w:cs="Arial"/>
          <w:sz w:val="24"/>
          <w:szCs w:val="24"/>
        </w:rPr>
        <w:t xml:space="preserve"> to </w:t>
      </w:r>
      <w:r w:rsidR="006E09F6" w:rsidRPr="00876EAD">
        <w:rPr>
          <w:rFonts w:ascii="Arial" w:hAnsi="Arial" w:cs="Arial"/>
          <w:sz w:val="24"/>
          <w:szCs w:val="24"/>
        </w:rPr>
        <w:t xml:space="preserve">evaluate </w:t>
      </w:r>
      <w:r w:rsidR="00D76CDB" w:rsidRPr="00876EAD">
        <w:rPr>
          <w:rFonts w:ascii="Arial" w:hAnsi="Arial" w:cs="Arial"/>
          <w:sz w:val="24"/>
          <w:szCs w:val="24"/>
        </w:rPr>
        <w:t>the WNCR</w:t>
      </w:r>
      <w:r w:rsidR="006E09F6" w:rsidRPr="00876EAD">
        <w:rPr>
          <w:rFonts w:ascii="Arial" w:hAnsi="Arial" w:cs="Arial"/>
          <w:sz w:val="24"/>
          <w:szCs w:val="24"/>
        </w:rPr>
        <w:t xml:space="preserve"> </w:t>
      </w:r>
      <w:r w:rsidR="00187572" w:rsidRPr="00876EAD">
        <w:rPr>
          <w:rFonts w:ascii="Arial" w:hAnsi="Arial" w:cs="Arial"/>
          <w:sz w:val="24"/>
          <w:szCs w:val="24"/>
        </w:rPr>
        <w:t>usability and functio</w:t>
      </w:r>
      <w:r w:rsidR="00E639F5" w:rsidRPr="00876EAD">
        <w:rPr>
          <w:rFonts w:ascii="Arial" w:hAnsi="Arial" w:cs="Arial"/>
          <w:sz w:val="24"/>
          <w:szCs w:val="24"/>
        </w:rPr>
        <w:t>nality,</w:t>
      </w:r>
      <w:r w:rsidR="00187572" w:rsidRPr="00876EAD">
        <w:rPr>
          <w:rFonts w:ascii="Arial" w:hAnsi="Arial" w:cs="Arial"/>
          <w:sz w:val="24"/>
          <w:szCs w:val="24"/>
        </w:rPr>
        <w:t xml:space="preserve"> </w:t>
      </w:r>
      <w:r w:rsidR="000B30BD" w:rsidRPr="00876EAD">
        <w:rPr>
          <w:rFonts w:ascii="Arial" w:hAnsi="Arial" w:cs="Arial"/>
          <w:sz w:val="24"/>
          <w:szCs w:val="24"/>
        </w:rPr>
        <w:t xml:space="preserve"> within</w:t>
      </w:r>
      <w:r w:rsidR="00187572" w:rsidRPr="00876EAD">
        <w:rPr>
          <w:rFonts w:ascii="Arial" w:hAnsi="Arial" w:cs="Arial"/>
          <w:sz w:val="24"/>
          <w:szCs w:val="24"/>
        </w:rPr>
        <w:t xml:space="preserve"> the adult in-patient</w:t>
      </w:r>
      <w:r w:rsidR="000B30BD" w:rsidRPr="00876EAD">
        <w:rPr>
          <w:rFonts w:ascii="Arial" w:hAnsi="Arial" w:cs="Arial"/>
          <w:sz w:val="24"/>
          <w:szCs w:val="24"/>
        </w:rPr>
        <w:t xml:space="preserve"> </w:t>
      </w:r>
      <w:r w:rsidR="004A5913" w:rsidRPr="00876EAD">
        <w:rPr>
          <w:rFonts w:ascii="Arial" w:hAnsi="Arial" w:cs="Arial"/>
          <w:sz w:val="24"/>
          <w:szCs w:val="24"/>
        </w:rPr>
        <w:t>community hospital setting</w:t>
      </w:r>
      <w:r w:rsidR="003C03A7" w:rsidRPr="00876EAD">
        <w:rPr>
          <w:rFonts w:ascii="Arial" w:hAnsi="Arial" w:cs="Arial"/>
          <w:sz w:val="24"/>
          <w:szCs w:val="24"/>
        </w:rPr>
        <w:t>s</w:t>
      </w:r>
      <w:r w:rsidR="004A5913" w:rsidRPr="00876EAD">
        <w:rPr>
          <w:rFonts w:ascii="Arial" w:hAnsi="Arial" w:cs="Arial"/>
          <w:sz w:val="24"/>
          <w:szCs w:val="24"/>
        </w:rPr>
        <w:t xml:space="preserve"> and</w:t>
      </w:r>
      <w:r w:rsidR="00AC06C0" w:rsidRPr="00876EAD">
        <w:rPr>
          <w:rFonts w:ascii="Arial" w:hAnsi="Arial" w:cs="Arial"/>
          <w:sz w:val="24"/>
          <w:szCs w:val="24"/>
        </w:rPr>
        <w:t xml:space="preserve"> the inclusion of </w:t>
      </w:r>
      <w:r w:rsidR="004F7AD2" w:rsidRPr="00876EAD">
        <w:rPr>
          <w:rFonts w:ascii="Arial" w:hAnsi="Arial" w:cs="Arial"/>
          <w:sz w:val="24"/>
          <w:szCs w:val="24"/>
        </w:rPr>
        <w:t xml:space="preserve">  the environment</w:t>
      </w:r>
      <w:r w:rsidR="00E639F5" w:rsidRPr="00876EAD">
        <w:rPr>
          <w:rFonts w:ascii="Arial" w:hAnsi="Arial" w:cs="Arial"/>
          <w:sz w:val="24"/>
          <w:szCs w:val="24"/>
        </w:rPr>
        <w:t xml:space="preserve"> FITTE framework</w:t>
      </w:r>
      <w:r w:rsidR="004F7AD2" w:rsidRPr="00876EAD">
        <w:rPr>
          <w:rFonts w:ascii="Arial" w:hAnsi="Arial" w:cs="Arial"/>
          <w:sz w:val="24"/>
          <w:szCs w:val="24"/>
        </w:rPr>
        <w:t xml:space="preserve"> </w:t>
      </w:r>
      <w:r w:rsidR="00AC06C0" w:rsidRPr="00876EAD">
        <w:rPr>
          <w:rFonts w:ascii="Arial" w:hAnsi="Arial" w:cs="Arial"/>
          <w:sz w:val="24"/>
          <w:szCs w:val="24"/>
        </w:rPr>
        <w:t xml:space="preserve"> (Figure 2)</w:t>
      </w:r>
      <w:r w:rsidR="002873D9" w:rsidRPr="00876EAD">
        <w:rPr>
          <w:rFonts w:ascii="Arial" w:hAnsi="Arial" w:cs="Arial"/>
          <w:sz w:val="24"/>
          <w:szCs w:val="24"/>
        </w:rPr>
        <w:t>.</w:t>
      </w:r>
      <w:r w:rsidR="004A5913" w:rsidRPr="00876EAD">
        <w:rPr>
          <w:rFonts w:ascii="Arial" w:hAnsi="Arial" w:cs="Arial"/>
          <w:sz w:val="24"/>
          <w:szCs w:val="24"/>
        </w:rPr>
        <w:t xml:space="preserve"> </w:t>
      </w:r>
    </w:p>
    <w:p w14:paraId="4C1A9E97" w14:textId="5C757DD6" w:rsidR="005D344F" w:rsidRPr="00876EAD" w:rsidRDefault="002D2C59" w:rsidP="00876EAD">
      <w:pPr>
        <w:spacing w:line="360" w:lineRule="auto"/>
        <w:jc w:val="both"/>
        <w:rPr>
          <w:rFonts w:ascii="Arial" w:hAnsi="Arial" w:cs="Arial"/>
          <w:i/>
          <w:iCs/>
          <w:sz w:val="24"/>
          <w:szCs w:val="24"/>
        </w:rPr>
      </w:pPr>
      <w:r w:rsidRPr="00876EAD">
        <w:rPr>
          <w:rFonts w:ascii="Arial" w:hAnsi="Arial" w:cs="Arial"/>
          <w:i/>
          <w:iCs/>
          <w:sz w:val="24"/>
          <w:szCs w:val="24"/>
        </w:rPr>
        <w:t>Community Hospital</w:t>
      </w:r>
      <w:r w:rsidR="005A508B" w:rsidRPr="00876EAD">
        <w:rPr>
          <w:rFonts w:ascii="Arial" w:hAnsi="Arial" w:cs="Arial"/>
          <w:i/>
          <w:iCs/>
          <w:sz w:val="24"/>
          <w:szCs w:val="24"/>
        </w:rPr>
        <w:t>s</w:t>
      </w:r>
      <w:r w:rsidRPr="00876EAD">
        <w:rPr>
          <w:rFonts w:ascii="Arial" w:hAnsi="Arial" w:cs="Arial"/>
          <w:i/>
          <w:iCs/>
          <w:sz w:val="24"/>
          <w:szCs w:val="24"/>
        </w:rPr>
        <w:t xml:space="preserve"> 1</w:t>
      </w:r>
      <w:r w:rsidR="00A63CA9" w:rsidRPr="00876EAD">
        <w:rPr>
          <w:rFonts w:ascii="Arial" w:hAnsi="Arial" w:cs="Arial"/>
          <w:i/>
          <w:iCs/>
          <w:sz w:val="24"/>
          <w:szCs w:val="24"/>
        </w:rPr>
        <w:t xml:space="preserve"> and 2</w:t>
      </w:r>
    </w:p>
    <w:p w14:paraId="121C8E2C" w14:textId="28BAAF77" w:rsidR="006D6280" w:rsidRDefault="003E525B" w:rsidP="00876EAD">
      <w:pPr>
        <w:spacing w:line="360" w:lineRule="auto"/>
        <w:jc w:val="both"/>
        <w:rPr>
          <w:rFonts w:ascii="Arial" w:hAnsi="Arial" w:cs="Arial"/>
          <w:sz w:val="24"/>
          <w:szCs w:val="24"/>
        </w:rPr>
      </w:pPr>
      <w:r w:rsidRPr="00876EAD">
        <w:rPr>
          <w:rFonts w:ascii="Arial" w:hAnsi="Arial" w:cs="Arial"/>
          <w:sz w:val="24"/>
          <w:szCs w:val="24"/>
        </w:rPr>
        <w:t>In total there</w:t>
      </w:r>
      <w:r w:rsidR="007721A9" w:rsidRPr="00876EAD">
        <w:rPr>
          <w:rFonts w:ascii="Arial" w:hAnsi="Arial" w:cs="Arial"/>
          <w:sz w:val="24"/>
          <w:szCs w:val="24"/>
        </w:rPr>
        <w:t xml:space="preserve"> were</w:t>
      </w:r>
      <w:r w:rsidRPr="00876EAD">
        <w:rPr>
          <w:rFonts w:ascii="Arial" w:hAnsi="Arial" w:cs="Arial"/>
          <w:sz w:val="24"/>
          <w:szCs w:val="24"/>
        </w:rPr>
        <w:t xml:space="preserve"> </w:t>
      </w:r>
      <w:r w:rsidR="0076355C" w:rsidRPr="00876EAD">
        <w:rPr>
          <w:rFonts w:ascii="Arial" w:hAnsi="Arial" w:cs="Arial"/>
          <w:sz w:val="24"/>
          <w:szCs w:val="24"/>
        </w:rPr>
        <w:t>8 wards</w:t>
      </w:r>
      <w:r w:rsidR="00DA7381" w:rsidRPr="00876EAD">
        <w:rPr>
          <w:rFonts w:ascii="Arial" w:hAnsi="Arial" w:cs="Arial"/>
          <w:sz w:val="24"/>
          <w:szCs w:val="24"/>
        </w:rPr>
        <w:t xml:space="preserve"> between</w:t>
      </w:r>
      <w:r w:rsidR="00C7416A" w:rsidRPr="00876EAD">
        <w:rPr>
          <w:rFonts w:ascii="Arial" w:hAnsi="Arial" w:cs="Arial"/>
          <w:sz w:val="24"/>
          <w:szCs w:val="24"/>
        </w:rPr>
        <w:t xml:space="preserve"> the two community hospital</w:t>
      </w:r>
      <w:r w:rsidR="00A91D7E" w:rsidRPr="00876EAD">
        <w:rPr>
          <w:rFonts w:ascii="Arial" w:hAnsi="Arial" w:cs="Arial"/>
          <w:sz w:val="24"/>
          <w:szCs w:val="24"/>
        </w:rPr>
        <w:t>, not including the palliative care unit</w:t>
      </w:r>
      <w:r w:rsidR="00C7416A" w:rsidRPr="00876EAD">
        <w:rPr>
          <w:rFonts w:ascii="Arial" w:hAnsi="Arial" w:cs="Arial"/>
          <w:sz w:val="24"/>
          <w:szCs w:val="24"/>
        </w:rPr>
        <w:t>s. They</w:t>
      </w:r>
      <w:r w:rsidR="00EA50A8" w:rsidRPr="00876EAD">
        <w:rPr>
          <w:rFonts w:ascii="Arial" w:hAnsi="Arial" w:cs="Arial"/>
          <w:sz w:val="24"/>
          <w:szCs w:val="24"/>
        </w:rPr>
        <w:t xml:space="preserve"> </w:t>
      </w:r>
      <w:r w:rsidR="005F0D2B" w:rsidRPr="00876EAD">
        <w:rPr>
          <w:rFonts w:ascii="Arial" w:hAnsi="Arial" w:cs="Arial"/>
          <w:sz w:val="24"/>
          <w:szCs w:val="24"/>
        </w:rPr>
        <w:t xml:space="preserve">had a bed </w:t>
      </w:r>
      <w:r w:rsidR="005323BA" w:rsidRPr="00876EAD">
        <w:rPr>
          <w:rFonts w:ascii="Arial" w:hAnsi="Arial" w:cs="Arial"/>
          <w:sz w:val="24"/>
          <w:szCs w:val="24"/>
        </w:rPr>
        <w:t xml:space="preserve">occupancy of 28 beds, on occasion due to pressures this could go up to </w:t>
      </w:r>
      <w:r w:rsidR="00F44EA0" w:rsidRPr="00876EAD">
        <w:rPr>
          <w:rFonts w:ascii="Arial" w:hAnsi="Arial" w:cs="Arial"/>
          <w:sz w:val="24"/>
          <w:szCs w:val="24"/>
        </w:rPr>
        <w:t xml:space="preserve">30. </w:t>
      </w:r>
      <w:r w:rsidR="0015088A" w:rsidRPr="00876EAD">
        <w:rPr>
          <w:rFonts w:ascii="Arial" w:hAnsi="Arial" w:cs="Arial"/>
          <w:sz w:val="24"/>
          <w:szCs w:val="24"/>
        </w:rPr>
        <w:t>Staffing levels varied</w:t>
      </w:r>
      <w:r w:rsidR="00EC295D" w:rsidRPr="00876EAD">
        <w:rPr>
          <w:rFonts w:ascii="Arial" w:hAnsi="Arial" w:cs="Arial"/>
          <w:sz w:val="24"/>
          <w:szCs w:val="24"/>
        </w:rPr>
        <w:t>,</w:t>
      </w:r>
      <w:r w:rsidR="0015088A" w:rsidRPr="00876EAD">
        <w:rPr>
          <w:rFonts w:ascii="Arial" w:hAnsi="Arial" w:cs="Arial"/>
          <w:sz w:val="24"/>
          <w:szCs w:val="24"/>
        </w:rPr>
        <w:t xml:space="preserve"> due to covid -19 sickness</w:t>
      </w:r>
      <w:r w:rsidR="00CC5D30" w:rsidRPr="00876EAD">
        <w:rPr>
          <w:rFonts w:ascii="Arial" w:hAnsi="Arial" w:cs="Arial"/>
          <w:sz w:val="24"/>
          <w:szCs w:val="24"/>
        </w:rPr>
        <w:t xml:space="preserve">. Some of the wards had </w:t>
      </w:r>
      <w:r w:rsidR="0076355C" w:rsidRPr="00876EAD">
        <w:rPr>
          <w:rFonts w:ascii="Arial" w:hAnsi="Arial" w:cs="Arial"/>
          <w:sz w:val="24"/>
          <w:szCs w:val="24"/>
        </w:rPr>
        <w:t>several</w:t>
      </w:r>
      <w:r w:rsidR="00CC5D30" w:rsidRPr="00876EAD">
        <w:rPr>
          <w:rFonts w:ascii="Arial" w:hAnsi="Arial" w:cs="Arial"/>
          <w:sz w:val="24"/>
          <w:szCs w:val="24"/>
        </w:rPr>
        <w:t xml:space="preserve"> agency and bank staff to supplement the number</w:t>
      </w:r>
      <w:r w:rsidR="00EC0934" w:rsidRPr="00876EAD">
        <w:rPr>
          <w:rFonts w:ascii="Arial" w:hAnsi="Arial" w:cs="Arial"/>
          <w:sz w:val="24"/>
          <w:szCs w:val="24"/>
        </w:rPr>
        <w:t>s</w:t>
      </w:r>
      <w:r w:rsidR="00CC5D30" w:rsidRPr="00876EAD">
        <w:rPr>
          <w:rFonts w:ascii="Arial" w:hAnsi="Arial" w:cs="Arial"/>
          <w:sz w:val="24"/>
          <w:szCs w:val="24"/>
        </w:rPr>
        <w:t xml:space="preserve">. However, </w:t>
      </w:r>
      <w:r w:rsidR="005E7BB8" w:rsidRPr="00876EAD">
        <w:rPr>
          <w:rFonts w:ascii="Arial" w:hAnsi="Arial" w:cs="Arial"/>
          <w:sz w:val="24"/>
          <w:szCs w:val="24"/>
        </w:rPr>
        <w:t>staffing levels were sometime</w:t>
      </w:r>
      <w:r w:rsidR="00FB634B" w:rsidRPr="00876EAD">
        <w:rPr>
          <w:rFonts w:ascii="Arial" w:hAnsi="Arial" w:cs="Arial"/>
          <w:sz w:val="24"/>
          <w:szCs w:val="24"/>
        </w:rPr>
        <w:t>s</w:t>
      </w:r>
      <w:r w:rsidR="005E7BB8" w:rsidRPr="00876EAD">
        <w:rPr>
          <w:rFonts w:ascii="Arial" w:hAnsi="Arial" w:cs="Arial"/>
          <w:sz w:val="24"/>
          <w:szCs w:val="24"/>
        </w:rPr>
        <w:t xml:space="preserve"> poor</w:t>
      </w:r>
      <w:r w:rsidR="004102DD" w:rsidRPr="00876EAD">
        <w:rPr>
          <w:rFonts w:ascii="Arial" w:hAnsi="Arial" w:cs="Arial"/>
          <w:sz w:val="24"/>
          <w:szCs w:val="24"/>
        </w:rPr>
        <w:t xml:space="preserve">, which added to the pressures. </w:t>
      </w:r>
      <w:r w:rsidR="00E111A4" w:rsidRPr="00876EAD">
        <w:rPr>
          <w:rFonts w:ascii="Arial" w:hAnsi="Arial" w:cs="Arial"/>
          <w:sz w:val="24"/>
          <w:szCs w:val="24"/>
        </w:rPr>
        <w:t xml:space="preserve">Training and been commenced prior to the implementation with good up take </w:t>
      </w:r>
      <w:r w:rsidR="001C1B72" w:rsidRPr="00876EAD">
        <w:rPr>
          <w:rFonts w:ascii="Arial" w:hAnsi="Arial" w:cs="Arial"/>
          <w:sz w:val="24"/>
          <w:szCs w:val="24"/>
        </w:rPr>
        <w:t>of the user. There was good engagement from senior nurses</w:t>
      </w:r>
      <w:r w:rsidR="00754E3E" w:rsidRPr="00876EAD">
        <w:rPr>
          <w:rFonts w:ascii="Arial" w:hAnsi="Arial" w:cs="Arial"/>
          <w:sz w:val="24"/>
          <w:szCs w:val="24"/>
        </w:rPr>
        <w:t xml:space="preserve"> and ward managers</w:t>
      </w:r>
      <w:r w:rsidR="00F033DE" w:rsidRPr="00876EAD">
        <w:rPr>
          <w:rFonts w:ascii="Arial" w:hAnsi="Arial" w:cs="Arial"/>
          <w:sz w:val="24"/>
          <w:szCs w:val="24"/>
        </w:rPr>
        <w:t xml:space="preserve"> to support the implementation of the WNCR. Regular updates and meeting were arranged to ensure </w:t>
      </w:r>
      <w:r w:rsidR="003F7226" w:rsidRPr="00876EAD">
        <w:rPr>
          <w:rFonts w:ascii="Arial" w:hAnsi="Arial" w:cs="Arial"/>
          <w:sz w:val="24"/>
          <w:szCs w:val="24"/>
        </w:rPr>
        <w:t>timeframes were met.</w:t>
      </w:r>
    </w:p>
    <w:p w14:paraId="182DE928" w14:textId="77777777" w:rsidR="001418DC" w:rsidRPr="00876EAD" w:rsidRDefault="001418DC" w:rsidP="00876EAD">
      <w:pPr>
        <w:spacing w:line="360" w:lineRule="auto"/>
        <w:jc w:val="both"/>
        <w:rPr>
          <w:rFonts w:ascii="Arial" w:hAnsi="Arial" w:cs="Arial"/>
          <w:sz w:val="24"/>
          <w:szCs w:val="24"/>
        </w:rPr>
      </w:pPr>
    </w:p>
    <w:p w14:paraId="0B7267DE" w14:textId="32FE9E7B" w:rsidR="00CA47AE" w:rsidRPr="00876EAD" w:rsidRDefault="0061131E" w:rsidP="00876EAD">
      <w:pPr>
        <w:spacing w:line="360" w:lineRule="auto"/>
        <w:jc w:val="both"/>
        <w:rPr>
          <w:rFonts w:ascii="Arial" w:hAnsi="Arial" w:cs="Arial"/>
          <w:b/>
          <w:bCs/>
          <w:sz w:val="24"/>
          <w:szCs w:val="24"/>
        </w:rPr>
      </w:pPr>
      <w:r w:rsidRPr="00876EAD">
        <w:rPr>
          <w:rFonts w:ascii="Arial" w:hAnsi="Arial" w:cs="Arial"/>
          <w:i/>
          <w:iCs/>
          <w:sz w:val="24"/>
          <w:szCs w:val="24"/>
        </w:rPr>
        <w:t xml:space="preserve">Fit between individuals </w:t>
      </w:r>
      <w:r w:rsidR="00F15C7B" w:rsidRPr="00876EAD">
        <w:rPr>
          <w:rFonts w:ascii="Arial" w:hAnsi="Arial" w:cs="Arial"/>
          <w:i/>
          <w:iCs/>
          <w:sz w:val="24"/>
          <w:szCs w:val="24"/>
        </w:rPr>
        <w:t>and task</w:t>
      </w:r>
      <w:r w:rsidR="00F15C7B" w:rsidRPr="00876EAD">
        <w:rPr>
          <w:rFonts w:ascii="Arial" w:hAnsi="Arial" w:cs="Arial"/>
          <w:b/>
          <w:bCs/>
          <w:sz w:val="24"/>
          <w:szCs w:val="24"/>
        </w:rPr>
        <w:t>:</w:t>
      </w:r>
    </w:p>
    <w:p w14:paraId="2B716D50" w14:textId="61EC7DDC" w:rsidR="00E7511F" w:rsidRDefault="00B36A0B" w:rsidP="00876EAD">
      <w:pPr>
        <w:spacing w:line="360" w:lineRule="auto"/>
        <w:jc w:val="both"/>
        <w:rPr>
          <w:rFonts w:ascii="Arial" w:hAnsi="Arial" w:cs="Arial"/>
          <w:sz w:val="24"/>
          <w:szCs w:val="24"/>
        </w:rPr>
      </w:pPr>
      <w:r w:rsidRPr="00876EAD">
        <w:rPr>
          <w:rFonts w:ascii="Arial" w:hAnsi="Arial" w:cs="Arial"/>
          <w:sz w:val="24"/>
          <w:szCs w:val="24"/>
        </w:rPr>
        <w:t xml:space="preserve">This fit was </w:t>
      </w:r>
      <w:r w:rsidR="00286859" w:rsidRPr="00876EAD">
        <w:rPr>
          <w:rFonts w:ascii="Arial" w:hAnsi="Arial" w:cs="Arial"/>
          <w:sz w:val="24"/>
          <w:szCs w:val="24"/>
        </w:rPr>
        <w:t xml:space="preserve">complicated in the </w:t>
      </w:r>
      <w:r w:rsidR="00A20155" w:rsidRPr="00876EAD">
        <w:rPr>
          <w:rFonts w:ascii="Arial" w:hAnsi="Arial" w:cs="Arial"/>
          <w:sz w:val="24"/>
          <w:szCs w:val="24"/>
        </w:rPr>
        <w:t>beginning</w:t>
      </w:r>
      <w:r w:rsidRPr="00876EAD">
        <w:rPr>
          <w:rFonts w:ascii="Arial" w:hAnsi="Arial" w:cs="Arial"/>
          <w:sz w:val="24"/>
          <w:szCs w:val="24"/>
        </w:rPr>
        <w:t>.</w:t>
      </w:r>
      <w:r w:rsidR="001E01B0" w:rsidRPr="00876EAD">
        <w:rPr>
          <w:rFonts w:ascii="Arial" w:hAnsi="Arial" w:cs="Arial"/>
          <w:sz w:val="24"/>
          <w:szCs w:val="24"/>
        </w:rPr>
        <w:t xml:space="preserve"> </w:t>
      </w:r>
      <w:r w:rsidR="00346EA8" w:rsidRPr="00876EAD">
        <w:rPr>
          <w:rFonts w:ascii="Arial" w:hAnsi="Arial" w:cs="Arial"/>
          <w:sz w:val="24"/>
          <w:szCs w:val="24"/>
        </w:rPr>
        <w:t>Most of the</w:t>
      </w:r>
      <w:r w:rsidR="001E01B0" w:rsidRPr="00876EAD">
        <w:rPr>
          <w:rFonts w:ascii="Arial" w:hAnsi="Arial" w:cs="Arial"/>
          <w:sz w:val="24"/>
          <w:szCs w:val="24"/>
        </w:rPr>
        <w:t xml:space="preserve"> </w:t>
      </w:r>
      <w:r w:rsidR="0076355C" w:rsidRPr="00876EAD">
        <w:rPr>
          <w:rFonts w:ascii="Arial" w:hAnsi="Arial" w:cs="Arial"/>
          <w:sz w:val="24"/>
          <w:szCs w:val="24"/>
        </w:rPr>
        <w:t>user’s stated</w:t>
      </w:r>
      <w:r w:rsidR="00B945E9" w:rsidRPr="00876EAD">
        <w:rPr>
          <w:rFonts w:ascii="Arial" w:hAnsi="Arial" w:cs="Arial"/>
          <w:sz w:val="24"/>
          <w:szCs w:val="24"/>
        </w:rPr>
        <w:t xml:space="preserve"> they felt </w:t>
      </w:r>
      <w:r w:rsidR="001E01B0" w:rsidRPr="00876EAD">
        <w:rPr>
          <w:rFonts w:ascii="Arial" w:hAnsi="Arial" w:cs="Arial"/>
          <w:sz w:val="24"/>
          <w:szCs w:val="24"/>
        </w:rPr>
        <w:t>confident</w:t>
      </w:r>
      <w:r w:rsidR="00002502" w:rsidRPr="00876EAD">
        <w:rPr>
          <w:rFonts w:ascii="Arial" w:hAnsi="Arial" w:cs="Arial"/>
          <w:sz w:val="24"/>
          <w:szCs w:val="24"/>
        </w:rPr>
        <w:t xml:space="preserve"> using the digital system to complete the</w:t>
      </w:r>
      <w:r w:rsidR="005B5556" w:rsidRPr="00876EAD">
        <w:rPr>
          <w:rFonts w:ascii="Arial" w:hAnsi="Arial" w:cs="Arial"/>
          <w:sz w:val="24"/>
          <w:szCs w:val="24"/>
        </w:rPr>
        <w:t xml:space="preserve"> </w:t>
      </w:r>
      <w:r w:rsidR="0046398F" w:rsidRPr="00876EAD">
        <w:rPr>
          <w:rFonts w:ascii="Arial" w:hAnsi="Arial" w:cs="Arial"/>
          <w:sz w:val="24"/>
          <w:szCs w:val="24"/>
        </w:rPr>
        <w:t>admission process using the,</w:t>
      </w:r>
      <w:r w:rsidR="00002502" w:rsidRPr="00876EAD">
        <w:rPr>
          <w:rFonts w:ascii="Arial" w:hAnsi="Arial" w:cs="Arial"/>
          <w:sz w:val="24"/>
          <w:szCs w:val="24"/>
        </w:rPr>
        <w:t xml:space="preserve"> AIA, risk assessments </w:t>
      </w:r>
      <w:r w:rsidR="00B9785A" w:rsidRPr="00876EAD">
        <w:rPr>
          <w:rFonts w:ascii="Arial" w:hAnsi="Arial" w:cs="Arial"/>
          <w:sz w:val="24"/>
          <w:szCs w:val="24"/>
        </w:rPr>
        <w:t>and nursing note</w:t>
      </w:r>
      <w:r w:rsidR="009C2EA0" w:rsidRPr="00876EAD">
        <w:rPr>
          <w:rFonts w:ascii="Arial" w:hAnsi="Arial" w:cs="Arial"/>
          <w:sz w:val="24"/>
          <w:szCs w:val="24"/>
        </w:rPr>
        <w:t>s regarding patients care and management</w:t>
      </w:r>
      <w:r w:rsidR="00B9785A" w:rsidRPr="00876EAD">
        <w:rPr>
          <w:rFonts w:ascii="Arial" w:hAnsi="Arial" w:cs="Arial"/>
          <w:sz w:val="24"/>
          <w:szCs w:val="24"/>
        </w:rPr>
        <w:t>.</w:t>
      </w:r>
      <w:r w:rsidR="0052160C" w:rsidRPr="00876EAD">
        <w:rPr>
          <w:rFonts w:ascii="Arial" w:hAnsi="Arial" w:cs="Arial"/>
          <w:sz w:val="24"/>
          <w:szCs w:val="24"/>
        </w:rPr>
        <w:t xml:space="preserve"> They felt it was quicker</w:t>
      </w:r>
      <w:r w:rsidR="00632256" w:rsidRPr="00876EAD">
        <w:rPr>
          <w:rFonts w:ascii="Arial" w:hAnsi="Arial" w:cs="Arial"/>
          <w:sz w:val="24"/>
          <w:szCs w:val="24"/>
        </w:rPr>
        <w:t xml:space="preserve"> than using the paper </w:t>
      </w:r>
      <w:r w:rsidR="001E4C3D" w:rsidRPr="00876EAD">
        <w:rPr>
          <w:rFonts w:ascii="Arial" w:hAnsi="Arial" w:cs="Arial"/>
          <w:sz w:val="24"/>
          <w:szCs w:val="24"/>
        </w:rPr>
        <w:t>documentation</w:t>
      </w:r>
      <w:r w:rsidR="00632256" w:rsidRPr="00876EAD">
        <w:rPr>
          <w:rFonts w:ascii="Arial" w:hAnsi="Arial" w:cs="Arial"/>
          <w:sz w:val="24"/>
          <w:szCs w:val="24"/>
        </w:rPr>
        <w:t>.</w:t>
      </w:r>
      <w:r w:rsidR="00B9785A" w:rsidRPr="00876EAD">
        <w:rPr>
          <w:rFonts w:ascii="Arial" w:hAnsi="Arial" w:cs="Arial"/>
          <w:sz w:val="24"/>
          <w:szCs w:val="24"/>
        </w:rPr>
        <w:t xml:space="preserve"> </w:t>
      </w:r>
      <w:r w:rsidR="00AD7F0F" w:rsidRPr="00876EAD">
        <w:rPr>
          <w:rFonts w:ascii="Arial" w:hAnsi="Arial" w:cs="Arial"/>
          <w:sz w:val="24"/>
          <w:szCs w:val="24"/>
        </w:rPr>
        <w:t xml:space="preserve"> </w:t>
      </w:r>
      <w:r w:rsidR="0039443F" w:rsidRPr="00876EAD">
        <w:rPr>
          <w:rFonts w:ascii="Arial" w:hAnsi="Arial" w:cs="Arial"/>
          <w:sz w:val="24"/>
          <w:szCs w:val="24"/>
        </w:rPr>
        <w:t>However, o</w:t>
      </w:r>
      <w:r w:rsidR="00B9785A" w:rsidRPr="00876EAD">
        <w:rPr>
          <w:rFonts w:ascii="Arial" w:hAnsi="Arial" w:cs="Arial"/>
          <w:sz w:val="24"/>
          <w:szCs w:val="24"/>
        </w:rPr>
        <w:t>n</w:t>
      </w:r>
      <w:r w:rsidR="0039443F" w:rsidRPr="00876EAD">
        <w:rPr>
          <w:rFonts w:ascii="Arial" w:hAnsi="Arial" w:cs="Arial"/>
          <w:sz w:val="24"/>
          <w:szCs w:val="24"/>
        </w:rPr>
        <w:t xml:space="preserve"> further </w:t>
      </w:r>
      <w:r w:rsidR="007651C2" w:rsidRPr="00876EAD">
        <w:rPr>
          <w:rFonts w:ascii="Arial" w:hAnsi="Arial" w:cs="Arial"/>
          <w:sz w:val="24"/>
          <w:szCs w:val="24"/>
        </w:rPr>
        <w:t>audit,</w:t>
      </w:r>
      <w:r w:rsidR="00B9785A" w:rsidRPr="00876EAD">
        <w:rPr>
          <w:rFonts w:ascii="Arial" w:hAnsi="Arial" w:cs="Arial"/>
          <w:sz w:val="24"/>
          <w:szCs w:val="24"/>
        </w:rPr>
        <w:t xml:space="preserve"> observation</w:t>
      </w:r>
      <w:r w:rsidR="00AD7F0F" w:rsidRPr="00876EAD">
        <w:rPr>
          <w:rFonts w:ascii="Arial" w:hAnsi="Arial" w:cs="Arial"/>
          <w:sz w:val="24"/>
          <w:szCs w:val="24"/>
        </w:rPr>
        <w:t xml:space="preserve"> and discussions </w:t>
      </w:r>
      <w:r w:rsidR="0076355C" w:rsidRPr="00876EAD">
        <w:rPr>
          <w:rFonts w:ascii="Arial" w:hAnsi="Arial" w:cs="Arial"/>
          <w:sz w:val="24"/>
          <w:szCs w:val="24"/>
        </w:rPr>
        <w:t>with user</w:t>
      </w:r>
      <w:r w:rsidR="00AC65DF" w:rsidRPr="00876EAD">
        <w:rPr>
          <w:rFonts w:ascii="Arial" w:hAnsi="Arial" w:cs="Arial"/>
          <w:sz w:val="24"/>
          <w:szCs w:val="24"/>
        </w:rPr>
        <w:t>,</w:t>
      </w:r>
      <w:r w:rsidR="00AD7F0F" w:rsidRPr="00876EAD">
        <w:rPr>
          <w:rFonts w:ascii="Arial" w:hAnsi="Arial" w:cs="Arial"/>
          <w:sz w:val="24"/>
          <w:szCs w:val="24"/>
        </w:rPr>
        <w:t xml:space="preserve"> it was noted</w:t>
      </w:r>
      <w:r w:rsidR="0039443F" w:rsidRPr="00876EAD">
        <w:rPr>
          <w:rFonts w:ascii="Arial" w:hAnsi="Arial" w:cs="Arial"/>
          <w:sz w:val="24"/>
          <w:szCs w:val="24"/>
        </w:rPr>
        <w:t xml:space="preserve"> that there </w:t>
      </w:r>
      <w:r w:rsidR="008365BB" w:rsidRPr="00876EAD">
        <w:rPr>
          <w:rFonts w:ascii="Arial" w:hAnsi="Arial" w:cs="Arial"/>
          <w:sz w:val="24"/>
          <w:szCs w:val="24"/>
        </w:rPr>
        <w:t xml:space="preserve">was a lack of understanding regarding </w:t>
      </w:r>
      <w:r w:rsidR="0052160C" w:rsidRPr="00876EAD">
        <w:rPr>
          <w:rFonts w:ascii="Arial" w:hAnsi="Arial" w:cs="Arial"/>
          <w:sz w:val="24"/>
          <w:szCs w:val="24"/>
        </w:rPr>
        <w:t xml:space="preserve"> paper documentation and the adoption of the digital documentation.</w:t>
      </w:r>
      <w:r w:rsidR="00632256" w:rsidRPr="00876EAD">
        <w:rPr>
          <w:rFonts w:ascii="Arial" w:hAnsi="Arial" w:cs="Arial"/>
          <w:sz w:val="24"/>
          <w:szCs w:val="24"/>
        </w:rPr>
        <w:t xml:space="preserve"> Thereby</w:t>
      </w:r>
      <w:r w:rsidR="00C619A4" w:rsidRPr="00876EAD">
        <w:rPr>
          <w:rFonts w:ascii="Arial" w:hAnsi="Arial" w:cs="Arial"/>
          <w:sz w:val="24"/>
          <w:szCs w:val="24"/>
        </w:rPr>
        <w:t>, there were instances of paper persistence by users</w:t>
      </w:r>
      <w:r w:rsidR="004104ED" w:rsidRPr="00876EAD">
        <w:rPr>
          <w:rFonts w:ascii="Arial" w:hAnsi="Arial" w:cs="Arial"/>
          <w:sz w:val="24"/>
          <w:szCs w:val="24"/>
        </w:rPr>
        <w:t xml:space="preserve"> and instead of documenting the patients care in the in-patient digital note they would </w:t>
      </w:r>
      <w:r w:rsidR="00A15DA2" w:rsidRPr="00876EAD">
        <w:rPr>
          <w:rFonts w:ascii="Arial" w:hAnsi="Arial" w:cs="Arial"/>
          <w:sz w:val="24"/>
          <w:szCs w:val="24"/>
        </w:rPr>
        <w:t>continue to document in the paper notes</w:t>
      </w:r>
      <w:r w:rsidR="00D14987" w:rsidRPr="00876EAD">
        <w:rPr>
          <w:rFonts w:ascii="Arial" w:hAnsi="Arial" w:cs="Arial"/>
          <w:sz w:val="24"/>
          <w:szCs w:val="24"/>
        </w:rPr>
        <w:t xml:space="preserve">. This was </w:t>
      </w:r>
      <w:r w:rsidR="00FC4BC3" w:rsidRPr="00876EAD">
        <w:rPr>
          <w:rFonts w:ascii="Arial" w:hAnsi="Arial" w:cs="Arial"/>
          <w:sz w:val="24"/>
          <w:szCs w:val="24"/>
        </w:rPr>
        <w:t xml:space="preserve">problematic because </w:t>
      </w:r>
      <w:r w:rsidR="00EC7636" w:rsidRPr="00876EAD">
        <w:rPr>
          <w:rFonts w:ascii="Arial" w:hAnsi="Arial" w:cs="Arial"/>
          <w:sz w:val="24"/>
          <w:szCs w:val="24"/>
        </w:rPr>
        <w:t>this disrupted the seamless transition of care</w:t>
      </w:r>
      <w:r w:rsidR="000C47CC" w:rsidRPr="00876EAD">
        <w:rPr>
          <w:rFonts w:ascii="Arial" w:hAnsi="Arial" w:cs="Arial"/>
          <w:sz w:val="24"/>
          <w:szCs w:val="24"/>
        </w:rPr>
        <w:t xml:space="preserve"> and duplication of records.</w:t>
      </w:r>
      <w:r w:rsidR="00E7511F" w:rsidRPr="00876EAD">
        <w:rPr>
          <w:rFonts w:ascii="Arial" w:hAnsi="Arial" w:cs="Arial"/>
          <w:sz w:val="24"/>
          <w:szCs w:val="24"/>
        </w:rPr>
        <w:t xml:space="preserve"> When interviewing the user, it became apparent that they had not fully completed all the paper documentation. In statements they stated, ‘we have to complete all the boxes within the digital system, I normally leave them </w:t>
      </w:r>
      <w:r w:rsidR="0076355C" w:rsidRPr="00876EAD">
        <w:rPr>
          <w:rFonts w:ascii="Arial" w:hAnsi="Arial" w:cs="Arial"/>
          <w:sz w:val="24"/>
          <w:szCs w:val="24"/>
        </w:rPr>
        <w:t>blank. ‘This</w:t>
      </w:r>
      <w:r w:rsidR="00E7511F" w:rsidRPr="00876EAD">
        <w:rPr>
          <w:rFonts w:ascii="Arial" w:hAnsi="Arial" w:cs="Arial"/>
          <w:sz w:val="24"/>
          <w:szCs w:val="24"/>
        </w:rPr>
        <w:t xml:space="preserve"> coincides with the paper audits. Audits were undertaken </w:t>
      </w:r>
      <w:r w:rsidR="0076355C" w:rsidRPr="00876EAD">
        <w:rPr>
          <w:rFonts w:ascii="Arial" w:hAnsi="Arial" w:cs="Arial"/>
          <w:sz w:val="24"/>
          <w:szCs w:val="24"/>
        </w:rPr>
        <w:t>for paper</w:t>
      </w:r>
      <w:r w:rsidR="00E7511F" w:rsidRPr="00876EAD">
        <w:rPr>
          <w:rFonts w:ascii="Arial" w:hAnsi="Arial" w:cs="Arial"/>
          <w:sz w:val="24"/>
          <w:szCs w:val="24"/>
        </w:rPr>
        <w:t xml:space="preserve"> documentation prior to the implementation of the WNCR,  which had resulted in poor compliance of completed documentation. In comparison the audits 6 months after the </w:t>
      </w:r>
      <w:r w:rsidR="0076355C" w:rsidRPr="00876EAD">
        <w:rPr>
          <w:rFonts w:ascii="Arial" w:hAnsi="Arial" w:cs="Arial"/>
          <w:sz w:val="24"/>
          <w:szCs w:val="24"/>
        </w:rPr>
        <w:t>implementation of</w:t>
      </w:r>
      <w:r w:rsidR="00E7511F" w:rsidRPr="00876EAD">
        <w:rPr>
          <w:rFonts w:ascii="Arial" w:hAnsi="Arial" w:cs="Arial"/>
          <w:sz w:val="24"/>
          <w:szCs w:val="24"/>
        </w:rPr>
        <w:t xml:space="preserve"> the WNCR showed better compliance of the completed digital notes. </w:t>
      </w:r>
    </w:p>
    <w:p w14:paraId="72A1D360" w14:textId="77777777" w:rsidR="001418DC" w:rsidRPr="00876EAD" w:rsidRDefault="001418DC" w:rsidP="00876EAD">
      <w:pPr>
        <w:spacing w:line="360" w:lineRule="auto"/>
        <w:jc w:val="both"/>
        <w:rPr>
          <w:rFonts w:ascii="Arial" w:hAnsi="Arial" w:cs="Arial"/>
          <w:sz w:val="24"/>
          <w:szCs w:val="24"/>
        </w:rPr>
      </w:pPr>
    </w:p>
    <w:p w14:paraId="77CF8E77" w14:textId="1297F5EB" w:rsidR="00EF09A8" w:rsidRPr="003B4FDF" w:rsidRDefault="000C47CC" w:rsidP="00876EAD">
      <w:pPr>
        <w:spacing w:line="360" w:lineRule="auto"/>
        <w:jc w:val="both"/>
        <w:rPr>
          <w:rFonts w:ascii="Arial" w:hAnsi="Arial" w:cs="Arial"/>
          <w:sz w:val="24"/>
          <w:szCs w:val="24"/>
        </w:rPr>
      </w:pPr>
      <w:r w:rsidRPr="00876EAD">
        <w:rPr>
          <w:rFonts w:ascii="Arial" w:hAnsi="Arial" w:cs="Arial"/>
          <w:sz w:val="24"/>
          <w:szCs w:val="24"/>
        </w:rPr>
        <w:t>Some other problems</w:t>
      </w:r>
      <w:r w:rsidR="003D3B2D" w:rsidRPr="00876EAD">
        <w:rPr>
          <w:rFonts w:ascii="Arial" w:hAnsi="Arial" w:cs="Arial"/>
          <w:sz w:val="24"/>
          <w:szCs w:val="24"/>
        </w:rPr>
        <w:t xml:space="preserve"> were</w:t>
      </w:r>
      <w:r w:rsidRPr="00876EAD">
        <w:rPr>
          <w:rFonts w:ascii="Arial" w:hAnsi="Arial" w:cs="Arial"/>
          <w:sz w:val="24"/>
          <w:szCs w:val="24"/>
        </w:rPr>
        <w:t xml:space="preserve"> identified</w:t>
      </w:r>
      <w:r w:rsidR="009506EA">
        <w:rPr>
          <w:rFonts w:ascii="Arial" w:hAnsi="Arial" w:cs="Arial"/>
          <w:sz w:val="24"/>
          <w:szCs w:val="24"/>
        </w:rPr>
        <w:t>.</w:t>
      </w:r>
      <w:r w:rsidR="00114592" w:rsidRPr="00876EAD">
        <w:rPr>
          <w:rFonts w:ascii="Arial" w:hAnsi="Arial" w:cs="Arial"/>
          <w:sz w:val="24"/>
          <w:szCs w:val="24"/>
        </w:rPr>
        <w:t xml:space="preserve"> </w:t>
      </w:r>
      <w:bookmarkStart w:id="1" w:name="_Hlk97741466"/>
      <w:r w:rsidR="004D680A">
        <w:rPr>
          <w:rFonts w:ascii="Arial" w:hAnsi="Arial" w:cs="Arial"/>
          <w:sz w:val="24"/>
          <w:szCs w:val="24"/>
        </w:rPr>
        <w:t>S</w:t>
      </w:r>
      <w:r w:rsidR="0017036B" w:rsidRPr="00876EAD">
        <w:rPr>
          <w:rFonts w:ascii="Arial" w:hAnsi="Arial" w:cs="Arial"/>
          <w:sz w:val="24"/>
          <w:szCs w:val="24"/>
        </w:rPr>
        <w:t>ome concerns</w:t>
      </w:r>
      <w:r w:rsidR="004D680A">
        <w:rPr>
          <w:rFonts w:ascii="Arial" w:hAnsi="Arial" w:cs="Arial"/>
          <w:sz w:val="24"/>
          <w:szCs w:val="24"/>
        </w:rPr>
        <w:t xml:space="preserve"> were reiterated by the user</w:t>
      </w:r>
      <w:r w:rsidR="0017036B" w:rsidRPr="00876EAD">
        <w:rPr>
          <w:rFonts w:ascii="Arial" w:hAnsi="Arial" w:cs="Arial"/>
          <w:sz w:val="24"/>
          <w:szCs w:val="24"/>
        </w:rPr>
        <w:t xml:space="preserve"> regarding completing the demographics section in the </w:t>
      </w:r>
      <w:r w:rsidR="00D4040F" w:rsidRPr="00876EAD">
        <w:rPr>
          <w:rFonts w:ascii="Arial" w:hAnsi="Arial" w:cs="Arial"/>
          <w:sz w:val="24"/>
          <w:szCs w:val="24"/>
        </w:rPr>
        <w:t xml:space="preserve">AIA. </w:t>
      </w:r>
      <w:r w:rsidR="003E6232" w:rsidRPr="00876EAD">
        <w:rPr>
          <w:rFonts w:ascii="Arial" w:hAnsi="Arial" w:cs="Arial"/>
          <w:sz w:val="24"/>
          <w:szCs w:val="24"/>
        </w:rPr>
        <w:t>It was noted that some users had not been trained on the WPAS system, which was required for ADT</w:t>
      </w:r>
      <w:r w:rsidR="003F4119" w:rsidRPr="00876EAD">
        <w:rPr>
          <w:rFonts w:ascii="Arial" w:hAnsi="Arial" w:cs="Arial"/>
          <w:sz w:val="24"/>
          <w:szCs w:val="24"/>
        </w:rPr>
        <w:t>’s</w:t>
      </w:r>
      <w:r w:rsidR="003E6232" w:rsidRPr="00876EAD">
        <w:rPr>
          <w:rFonts w:ascii="Arial" w:hAnsi="Arial" w:cs="Arial"/>
          <w:sz w:val="24"/>
          <w:szCs w:val="24"/>
        </w:rPr>
        <w:t xml:space="preserve"> (admissions, </w:t>
      </w:r>
      <w:r w:rsidR="00134B92" w:rsidRPr="00876EAD">
        <w:rPr>
          <w:rFonts w:ascii="Arial" w:hAnsi="Arial" w:cs="Arial"/>
          <w:sz w:val="24"/>
          <w:szCs w:val="24"/>
        </w:rPr>
        <w:t>discharges,</w:t>
      </w:r>
      <w:r w:rsidR="003E6232" w:rsidRPr="00876EAD">
        <w:rPr>
          <w:rFonts w:ascii="Arial" w:hAnsi="Arial" w:cs="Arial"/>
          <w:sz w:val="24"/>
          <w:szCs w:val="24"/>
        </w:rPr>
        <w:t xml:space="preserve"> and transfers)</w:t>
      </w:r>
      <w:r w:rsidR="00514691" w:rsidRPr="00876EAD">
        <w:rPr>
          <w:rFonts w:ascii="Arial" w:hAnsi="Arial" w:cs="Arial"/>
          <w:sz w:val="24"/>
          <w:szCs w:val="24"/>
        </w:rPr>
        <w:t xml:space="preserve"> and this caused some problems with patient lists on the WNCR.</w:t>
      </w:r>
      <w:r w:rsidR="003D3B2D" w:rsidRPr="00876EAD">
        <w:rPr>
          <w:rFonts w:ascii="Arial" w:hAnsi="Arial" w:cs="Arial"/>
          <w:sz w:val="24"/>
          <w:szCs w:val="24"/>
        </w:rPr>
        <w:t xml:space="preserve"> </w:t>
      </w:r>
      <w:r w:rsidR="00C4748C" w:rsidRPr="00876EAD">
        <w:rPr>
          <w:rFonts w:ascii="Arial" w:hAnsi="Arial" w:cs="Arial"/>
          <w:sz w:val="24"/>
          <w:szCs w:val="24"/>
        </w:rPr>
        <w:t xml:space="preserve">This was more of a training issue, which had been long standing prior to the implementation of the WNCR. </w:t>
      </w:r>
      <w:r w:rsidR="003D3B2D" w:rsidRPr="00876EAD">
        <w:rPr>
          <w:rFonts w:ascii="Arial" w:hAnsi="Arial" w:cs="Arial"/>
          <w:sz w:val="24"/>
          <w:szCs w:val="24"/>
        </w:rPr>
        <w:t xml:space="preserve">Consequently, patients </w:t>
      </w:r>
      <w:r w:rsidR="00C07405" w:rsidRPr="00876EAD">
        <w:rPr>
          <w:rFonts w:ascii="Arial" w:hAnsi="Arial" w:cs="Arial"/>
          <w:sz w:val="24"/>
          <w:szCs w:val="24"/>
        </w:rPr>
        <w:t>would not be admitted on the WNCR for the admission process to commence.</w:t>
      </w:r>
      <w:r w:rsidR="00F43F36" w:rsidRPr="00876EAD">
        <w:rPr>
          <w:rFonts w:ascii="Arial" w:hAnsi="Arial" w:cs="Arial"/>
          <w:sz w:val="24"/>
          <w:szCs w:val="24"/>
        </w:rPr>
        <w:t xml:space="preserve"> The discharge section posed some problems</w:t>
      </w:r>
      <w:r w:rsidR="00F4534C" w:rsidRPr="00876EAD">
        <w:rPr>
          <w:rFonts w:ascii="Arial" w:hAnsi="Arial" w:cs="Arial"/>
          <w:sz w:val="24"/>
          <w:szCs w:val="24"/>
        </w:rPr>
        <w:t xml:space="preserve">. </w:t>
      </w:r>
      <w:r w:rsidR="00AC6656" w:rsidRPr="00876EAD">
        <w:rPr>
          <w:rFonts w:ascii="Arial" w:hAnsi="Arial" w:cs="Arial"/>
          <w:sz w:val="24"/>
          <w:szCs w:val="24"/>
        </w:rPr>
        <w:t xml:space="preserve">Users would not close an assessment if a patient had been discharged or </w:t>
      </w:r>
      <w:r w:rsidR="0025540D" w:rsidRPr="00876EAD">
        <w:rPr>
          <w:rFonts w:ascii="Arial" w:hAnsi="Arial" w:cs="Arial"/>
          <w:sz w:val="24"/>
          <w:szCs w:val="24"/>
        </w:rPr>
        <w:t xml:space="preserve">had passed away. This meant that the patients assessment </w:t>
      </w:r>
      <w:r w:rsidR="00BA6E85" w:rsidRPr="00876EAD">
        <w:rPr>
          <w:rFonts w:ascii="Arial" w:hAnsi="Arial" w:cs="Arial"/>
          <w:sz w:val="24"/>
          <w:szCs w:val="24"/>
        </w:rPr>
        <w:t xml:space="preserve">would not be upload from the WNCR to the WCP for accessibility for other health care professionals. </w:t>
      </w:r>
      <w:r w:rsidR="008C1BDA" w:rsidRPr="00876EAD">
        <w:rPr>
          <w:rFonts w:ascii="Arial" w:hAnsi="Arial" w:cs="Arial"/>
          <w:sz w:val="24"/>
          <w:szCs w:val="24"/>
        </w:rPr>
        <w:t xml:space="preserve">This was a functionally </w:t>
      </w:r>
      <w:r w:rsidR="0001777F" w:rsidRPr="00876EAD">
        <w:rPr>
          <w:rFonts w:ascii="Arial" w:hAnsi="Arial" w:cs="Arial"/>
          <w:sz w:val="24"/>
          <w:szCs w:val="24"/>
        </w:rPr>
        <w:t xml:space="preserve">issue and users did request a change to the digital system </w:t>
      </w:r>
      <w:r w:rsidR="005838B6" w:rsidRPr="00876EAD">
        <w:rPr>
          <w:rFonts w:ascii="Arial" w:hAnsi="Arial" w:cs="Arial"/>
          <w:sz w:val="24"/>
          <w:szCs w:val="24"/>
        </w:rPr>
        <w:t xml:space="preserve">to add an icon to ensure </w:t>
      </w:r>
      <w:r w:rsidR="00CA062B" w:rsidRPr="00876EAD">
        <w:rPr>
          <w:rFonts w:ascii="Arial" w:hAnsi="Arial" w:cs="Arial"/>
          <w:sz w:val="24"/>
          <w:szCs w:val="24"/>
        </w:rPr>
        <w:t>that this task could be addressed and monitored</w:t>
      </w:r>
      <w:r w:rsidR="00CD4E79" w:rsidRPr="00876EAD">
        <w:rPr>
          <w:rFonts w:ascii="Arial" w:hAnsi="Arial" w:cs="Arial"/>
          <w:sz w:val="24"/>
          <w:szCs w:val="24"/>
        </w:rPr>
        <w:t xml:space="preserve"> for assessments to be closed</w:t>
      </w:r>
      <w:r w:rsidR="00CA062B" w:rsidRPr="00876EAD">
        <w:rPr>
          <w:rFonts w:ascii="Arial" w:hAnsi="Arial" w:cs="Arial"/>
          <w:sz w:val="24"/>
          <w:szCs w:val="24"/>
        </w:rPr>
        <w:t>.</w:t>
      </w:r>
      <w:bookmarkEnd w:id="1"/>
    </w:p>
    <w:p w14:paraId="4714C602" w14:textId="77777777" w:rsidR="00EF09A8" w:rsidRPr="00876EAD" w:rsidRDefault="00EF09A8" w:rsidP="00876EAD">
      <w:pPr>
        <w:spacing w:line="360" w:lineRule="auto"/>
        <w:jc w:val="both"/>
        <w:rPr>
          <w:rFonts w:ascii="Arial" w:hAnsi="Arial" w:cs="Arial"/>
          <w:b/>
          <w:bCs/>
          <w:sz w:val="24"/>
          <w:szCs w:val="24"/>
        </w:rPr>
      </w:pPr>
    </w:p>
    <w:p w14:paraId="2D9221FB" w14:textId="7099606A" w:rsidR="000D37D2" w:rsidRPr="00876EAD" w:rsidRDefault="000D37D2" w:rsidP="00876EAD">
      <w:pPr>
        <w:spacing w:line="360" w:lineRule="auto"/>
        <w:jc w:val="both"/>
        <w:rPr>
          <w:rFonts w:ascii="Arial" w:hAnsi="Arial" w:cs="Arial"/>
          <w:sz w:val="24"/>
          <w:szCs w:val="24"/>
        </w:rPr>
      </w:pPr>
      <w:r w:rsidRPr="00876EAD">
        <w:rPr>
          <w:rFonts w:ascii="Arial" w:hAnsi="Arial" w:cs="Arial"/>
          <w:i/>
          <w:iCs/>
          <w:sz w:val="24"/>
          <w:szCs w:val="24"/>
        </w:rPr>
        <w:t>Fit b</w:t>
      </w:r>
      <w:r w:rsidR="00F44635" w:rsidRPr="00876EAD">
        <w:rPr>
          <w:rFonts w:ascii="Arial" w:hAnsi="Arial" w:cs="Arial"/>
          <w:i/>
          <w:iCs/>
          <w:sz w:val="24"/>
          <w:szCs w:val="24"/>
        </w:rPr>
        <w:t>etween individual</w:t>
      </w:r>
      <w:r w:rsidR="000305E3" w:rsidRPr="00876EAD">
        <w:rPr>
          <w:rFonts w:ascii="Arial" w:hAnsi="Arial" w:cs="Arial"/>
          <w:i/>
          <w:iCs/>
          <w:sz w:val="24"/>
          <w:szCs w:val="24"/>
        </w:rPr>
        <w:t>s</w:t>
      </w:r>
      <w:r w:rsidR="00F44635" w:rsidRPr="00876EAD">
        <w:rPr>
          <w:rFonts w:ascii="Arial" w:hAnsi="Arial" w:cs="Arial"/>
          <w:i/>
          <w:iCs/>
          <w:sz w:val="24"/>
          <w:szCs w:val="24"/>
        </w:rPr>
        <w:t xml:space="preserve"> and technology</w:t>
      </w:r>
      <w:r w:rsidR="00F15C7B" w:rsidRPr="00876EAD">
        <w:rPr>
          <w:rFonts w:ascii="Arial" w:hAnsi="Arial" w:cs="Arial"/>
          <w:sz w:val="24"/>
          <w:szCs w:val="24"/>
        </w:rPr>
        <w:t>:</w:t>
      </w:r>
      <w:r w:rsidR="00B641B7" w:rsidRPr="00876EAD">
        <w:rPr>
          <w:rFonts w:ascii="Arial" w:hAnsi="Arial" w:cs="Arial"/>
          <w:sz w:val="24"/>
          <w:szCs w:val="24"/>
        </w:rPr>
        <w:t xml:space="preserve"> </w:t>
      </w:r>
    </w:p>
    <w:p w14:paraId="1AFE7636" w14:textId="5A2B381F" w:rsidR="00036292" w:rsidRPr="003B4FDF" w:rsidRDefault="00B20B63" w:rsidP="00876EAD">
      <w:pPr>
        <w:spacing w:line="360" w:lineRule="auto"/>
        <w:jc w:val="both"/>
        <w:rPr>
          <w:rFonts w:ascii="Arial" w:hAnsi="Arial" w:cs="Arial"/>
          <w:sz w:val="24"/>
          <w:szCs w:val="24"/>
        </w:rPr>
      </w:pPr>
      <w:r w:rsidRPr="00876EAD">
        <w:rPr>
          <w:rFonts w:ascii="Arial" w:hAnsi="Arial" w:cs="Arial"/>
          <w:sz w:val="24"/>
          <w:szCs w:val="24"/>
        </w:rPr>
        <w:t xml:space="preserve">The fit was </w:t>
      </w:r>
      <w:r w:rsidR="00841950" w:rsidRPr="00876EAD">
        <w:rPr>
          <w:rFonts w:ascii="Arial" w:hAnsi="Arial" w:cs="Arial"/>
          <w:sz w:val="24"/>
          <w:szCs w:val="24"/>
        </w:rPr>
        <w:t>mildly</w:t>
      </w:r>
      <w:r w:rsidR="00774EB3" w:rsidRPr="00876EAD">
        <w:rPr>
          <w:rFonts w:ascii="Arial" w:hAnsi="Arial" w:cs="Arial"/>
          <w:sz w:val="24"/>
          <w:szCs w:val="24"/>
        </w:rPr>
        <w:t xml:space="preserve"> problematic in the beginning</w:t>
      </w:r>
      <w:r w:rsidR="00841950" w:rsidRPr="00876EAD">
        <w:rPr>
          <w:rFonts w:ascii="Arial" w:hAnsi="Arial" w:cs="Arial"/>
          <w:sz w:val="24"/>
          <w:szCs w:val="24"/>
        </w:rPr>
        <w:t>.</w:t>
      </w:r>
      <w:r w:rsidR="0029585A" w:rsidRPr="00876EAD">
        <w:rPr>
          <w:rFonts w:ascii="Arial" w:hAnsi="Arial" w:cs="Arial"/>
          <w:sz w:val="24"/>
          <w:szCs w:val="24"/>
        </w:rPr>
        <w:t xml:space="preserve"> Most of the users were</w:t>
      </w:r>
      <w:r w:rsidR="00793ADB" w:rsidRPr="00876EAD">
        <w:rPr>
          <w:rFonts w:ascii="Arial" w:hAnsi="Arial" w:cs="Arial"/>
          <w:sz w:val="24"/>
          <w:szCs w:val="24"/>
        </w:rPr>
        <w:t xml:space="preserve"> motivated to work with the new system.</w:t>
      </w:r>
      <w:r w:rsidR="00841950" w:rsidRPr="00876EAD">
        <w:rPr>
          <w:rFonts w:ascii="Arial" w:hAnsi="Arial" w:cs="Arial"/>
          <w:sz w:val="24"/>
          <w:szCs w:val="24"/>
        </w:rPr>
        <w:t xml:space="preserve"> </w:t>
      </w:r>
      <w:r w:rsidR="00AD6863" w:rsidRPr="00876EAD">
        <w:rPr>
          <w:rFonts w:ascii="Arial" w:hAnsi="Arial" w:cs="Arial"/>
          <w:sz w:val="24"/>
          <w:szCs w:val="24"/>
        </w:rPr>
        <w:t xml:space="preserve">Surveys, </w:t>
      </w:r>
      <w:r w:rsidR="00442599" w:rsidRPr="00876EAD">
        <w:rPr>
          <w:rFonts w:ascii="Arial" w:hAnsi="Arial" w:cs="Arial"/>
          <w:sz w:val="24"/>
          <w:szCs w:val="24"/>
        </w:rPr>
        <w:t>observations</w:t>
      </w:r>
      <w:r w:rsidR="00CD4E79" w:rsidRPr="00876EAD">
        <w:rPr>
          <w:rFonts w:ascii="Arial" w:hAnsi="Arial" w:cs="Arial"/>
          <w:sz w:val="24"/>
          <w:szCs w:val="24"/>
        </w:rPr>
        <w:t xml:space="preserve"> and</w:t>
      </w:r>
      <w:r w:rsidR="003B7FA3" w:rsidRPr="00876EAD">
        <w:rPr>
          <w:rFonts w:ascii="Arial" w:hAnsi="Arial" w:cs="Arial"/>
          <w:sz w:val="24"/>
          <w:szCs w:val="24"/>
        </w:rPr>
        <w:t xml:space="preserve"> </w:t>
      </w:r>
      <w:r w:rsidR="00CD4E79" w:rsidRPr="00876EAD">
        <w:rPr>
          <w:rFonts w:ascii="Arial" w:hAnsi="Arial" w:cs="Arial"/>
          <w:sz w:val="24"/>
          <w:szCs w:val="24"/>
        </w:rPr>
        <w:t>d</w:t>
      </w:r>
      <w:r w:rsidR="003B7FA3" w:rsidRPr="00876EAD">
        <w:rPr>
          <w:rFonts w:ascii="Arial" w:hAnsi="Arial" w:cs="Arial"/>
          <w:sz w:val="24"/>
          <w:szCs w:val="24"/>
        </w:rPr>
        <w:t>iscussions with users showed some initial problems</w:t>
      </w:r>
      <w:r w:rsidR="00242D32" w:rsidRPr="00876EAD">
        <w:rPr>
          <w:rFonts w:ascii="Arial" w:hAnsi="Arial" w:cs="Arial"/>
          <w:sz w:val="24"/>
          <w:szCs w:val="24"/>
        </w:rPr>
        <w:t xml:space="preserve"> with</w:t>
      </w:r>
      <w:r w:rsidR="005A0AFA" w:rsidRPr="00876EAD">
        <w:rPr>
          <w:rFonts w:ascii="Arial" w:hAnsi="Arial" w:cs="Arial"/>
          <w:sz w:val="24"/>
          <w:szCs w:val="24"/>
        </w:rPr>
        <w:t>,</w:t>
      </w:r>
      <w:r w:rsidR="00FA0657" w:rsidRPr="00876EAD">
        <w:rPr>
          <w:rFonts w:ascii="Arial" w:hAnsi="Arial" w:cs="Arial"/>
          <w:sz w:val="24"/>
          <w:szCs w:val="24"/>
        </w:rPr>
        <w:t xml:space="preserve"> IT skills,</w:t>
      </w:r>
      <w:r w:rsidR="005A0AFA" w:rsidRPr="00876EAD">
        <w:rPr>
          <w:rFonts w:ascii="Arial" w:hAnsi="Arial" w:cs="Arial"/>
          <w:sz w:val="24"/>
          <w:szCs w:val="24"/>
        </w:rPr>
        <w:t xml:space="preserve"> </w:t>
      </w:r>
      <w:r w:rsidR="00FD3B59" w:rsidRPr="00876EAD">
        <w:rPr>
          <w:rFonts w:ascii="Arial" w:hAnsi="Arial" w:cs="Arial"/>
          <w:sz w:val="24"/>
          <w:szCs w:val="24"/>
        </w:rPr>
        <w:t>connections</w:t>
      </w:r>
      <w:r w:rsidR="005A0AFA" w:rsidRPr="00876EAD">
        <w:rPr>
          <w:rFonts w:ascii="Arial" w:hAnsi="Arial" w:cs="Arial"/>
          <w:sz w:val="24"/>
          <w:szCs w:val="24"/>
        </w:rPr>
        <w:t>,</w:t>
      </w:r>
      <w:r w:rsidR="00242D32" w:rsidRPr="00876EAD">
        <w:rPr>
          <w:rFonts w:ascii="Arial" w:hAnsi="Arial" w:cs="Arial"/>
          <w:sz w:val="24"/>
          <w:szCs w:val="24"/>
        </w:rPr>
        <w:t xml:space="preserve"> log in and passwords. </w:t>
      </w:r>
      <w:r w:rsidR="00393018" w:rsidRPr="00876EAD">
        <w:rPr>
          <w:rFonts w:ascii="Arial" w:hAnsi="Arial" w:cs="Arial"/>
          <w:sz w:val="24"/>
          <w:szCs w:val="24"/>
        </w:rPr>
        <w:t>Reports were generated weekly for the ward</w:t>
      </w:r>
      <w:r w:rsidR="00F2237D" w:rsidRPr="00876EAD">
        <w:rPr>
          <w:rFonts w:ascii="Arial" w:hAnsi="Arial" w:cs="Arial"/>
          <w:sz w:val="24"/>
          <w:szCs w:val="24"/>
        </w:rPr>
        <w:t xml:space="preserve"> managers</w:t>
      </w:r>
      <w:r w:rsidR="00393018" w:rsidRPr="00876EAD">
        <w:rPr>
          <w:rFonts w:ascii="Arial" w:hAnsi="Arial" w:cs="Arial"/>
          <w:sz w:val="24"/>
          <w:szCs w:val="24"/>
        </w:rPr>
        <w:t xml:space="preserve"> and </w:t>
      </w:r>
      <w:r w:rsidR="0074378D" w:rsidRPr="00876EAD">
        <w:rPr>
          <w:rFonts w:ascii="Arial" w:hAnsi="Arial" w:cs="Arial"/>
          <w:sz w:val="24"/>
          <w:szCs w:val="24"/>
        </w:rPr>
        <w:t xml:space="preserve">showed users were </w:t>
      </w:r>
      <w:r w:rsidR="00171B91" w:rsidRPr="00876EAD">
        <w:rPr>
          <w:rFonts w:ascii="Arial" w:hAnsi="Arial" w:cs="Arial"/>
          <w:sz w:val="24"/>
          <w:szCs w:val="24"/>
        </w:rPr>
        <w:t xml:space="preserve">using </w:t>
      </w:r>
      <w:r w:rsidR="00D42049" w:rsidRPr="00876EAD">
        <w:rPr>
          <w:rFonts w:ascii="Arial" w:hAnsi="Arial" w:cs="Arial"/>
          <w:sz w:val="24"/>
          <w:szCs w:val="24"/>
        </w:rPr>
        <w:t>the digital system</w:t>
      </w:r>
      <w:r w:rsidR="00361C6A" w:rsidRPr="00876EAD">
        <w:rPr>
          <w:rFonts w:ascii="Arial" w:hAnsi="Arial" w:cs="Arial"/>
          <w:sz w:val="24"/>
          <w:szCs w:val="24"/>
        </w:rPr>
        <w:t xml:space="preserve"> to </w:t>
      </w:r>
      <w:r w:rsidR="0076355C" w:rsidRPr="00876EAD">
        <w:rPr>
          <w:rFonts w:ascii="Arial" w:hAnsi="Arial" w:cs="Arial"/>
          <w:sz w:val="24"/>
          <w:szCs w:val="24"/>
        </w:rPr>
        <w:t>complete</w:t>
      </w:r>
      <w:r w:rsidR="00275EF2" w:rsidRPr="00876EAD">
        <w:rPr>
          <w:rFonts w:ascii="Arial" w:hAnsi="Arial" w:cs="Arial"/>
          <w:sz w:val="24"/>
          <w:szCs w:val="24"/>
        </w:rPr>
        <w:t xml:space="preserve"> the AIA, risk assessments and in-patient notes,</w:t>
      </w:r>
      <w:r w:rsidR="00D42049" w:rsidRPr="00876EAD">
        <w:rPr>
          <w:rFonts w:ascii="Arial" w:hAnsi="Arial" w:cs="Arial"/>
          <w:sz w:val="24"/>
          <w:szCs w:val="24"/>
        </w:rPr>
        <w:t xml:space="preserve"> which appeared to </w:t>
      </w:r>
      <w:r w:rsidR="00275EF2" w:rsidRPr="00876EAD">
        <w:rPr>
          <w:rFonts w:ascii="Arial" w:hAnsi="Arial" w:cs="Arial"/>
          <w:sz w:val="24"/>
          <w:szCs w:val="24"/>
        </w:rPr>
        <w:t>show</w:t>
      </w:r>
      <w:r w:rsidR="00D42049" w:rsidRPr="00876EAD">
        <w:rPr>
          <w:rFonts w:ascii="Arial" w:hAnsi="Arial" w:cs="Arial"/>
          <w:sz w:val="24"/>
          <w:szCs w:val="24"/>
        </w:rPr>
        <w:t xml:space="preserve"> high levels of user acceptanc</w:t>
      </w:r>
      <w:r w:rsidR="00D65092" w:rsidRPr="00876EAD">
        <w:rPr>
          <w:rFonts w:ascii="Arial" w:hAnsi="Arial" w:cs="Arial"/>
          <w:sz w:val="24"/>
          <w:szCs w:val="24"/>
        </w:rPr>
        <w:t>e</w:t>
      </w:r>
      <w:r w:rsidR="00077FC8" w:rsidRPr="00876EAD">
        <w:rPr>
          <w:rFonts w:ascii="Arial" w:hAnsi="Arial" w:cs="Arial"/>
          <w:sz w:val="24"/>
          <w:szCs w:val="24"/>
        </w:rPr>
        <w:t xml:space="preserve">. </w:t>
      </w:r>
      <w:r w:rsidR="00F86B32" w:rsidRPr="00876EAD">
        <w:rPr>
          <w:rFonts w:ascii="Arial" w:hAnsi="Arial" w:cs="Arial"/>
          <w:sz w:val="24"/>
          <w:szCs w:val="24"/>
        </w:rPr>
        <w:t>Some of the concerns of the users were</w:t>
      </w:r>
      <w:r w:rsidR="006A06AE" w:rsidRPr="00876EAD">
        <w:rPr>
          <w:rFonts w:ascii="Arial" w:hAnsi="Arial" w:cs="Arial"/>
          <w:sz w:val="24"/>
          <w:szCs w:val="24"/>
        </w:rPr>
        <w:t xml:space="preserve"> when completing risk assessments, there were no measure i</w:t>
      </w:r>
      <w:r w:rsidR="00A53C7D" w:rsidRPr="00876EAD">
        <w:rPr>
          <w:rFonts w:ascii="Arial" w:hAnsi="Arial" w:cs="Arial"/>
          <w:sz w:val="24"/>
          <w:szCs w:val="24"/>
        </w:rPr>
        <w:t>n</w:t>
      </w:r>
      <w:r w:rsidR="006A06AE" w:rsidRPr="00876EAD">
        <w:rPr>
          <w:rFonts w:ascii="Arial" w:hAnsi="Arial" w:cs="Arial"/>
          <w:sz w:val="24"/>
          <w:szCs w:val="24"/>
        </w:rPr>
        <w:t xml:space="preserve"> place for time lines </w:t>
      </w:r>
      <w:r w:rsidR="00A53C7D" w:rsidRPr="00876EAD">
        <w:rPr>
          <w:rFonts w:ascii="Arial" w:hAnsi="Arial" w:cs="Arial"/>
          <w:sz w:val="24"/>
          <w:szCs w:val="24"/>
        </w:rPr>
        <w:t>for</w:t>
      </w:r>
      <w:r w:rsidR="006A06AE" w:rsidRPr="00876EAD">
        <w:rPr>
          <w:rFonts w:ascii="Arial" w:hAnsi="Arial" w:cs="Arial"/>
          <w:sz w:val="24"/>
          <w:szCs w:val="24"/>
        </w:rPr>
        <w:t xml:space="preserve"> them  to be </w:t>
      </w:r>
      <w:r w:rsidR="002348D6" w:rsidRPr="00876EAD">
        <w:rPr>
          <w:rFonts w:ascii="Arial" w:hAnsi="Arial" w:cs="Arial"/>
          <w:sz w:val="24"/>
          <w:szCs w:val="24"/>
        </w:rPr>
        <w:t xml:space="preserve">re-assessed. </w:t>
      </w:r>
      <w:r w:rsidR="0076355C" w:rsidRPr="00876EAD">
        <w:rPr>
          <w:rFonts w:ascii="Arial" w:hAnsi="Arial" w:cs="Arial"/>
          <w:sz w:val="24"/>
          <w:szCs w:val="24"/>
        </w:rPr>
        <w:t xml:space="preserve">This </w:t>
      </w:r>
      <w:r w:rsidR="00714605" w:rsidRPr="00876EAD">
        <w:rPr>
          <w:rFonts w:ascii="Arial" w:hAnsi="Arial" w:cs="Arial"/>
          <w:sz w:val="24"/>
          <w:szCs w:val="24"/>
        </w:rPr>
        <w:t>appeared problematic</w:t>
      </w:r>
      <w:r w:rsidR="002348D6" w:rsidRPr="00876EAD">
        <w:rPr>
          <w:rFonts w:ascii="Arial" w:hAnsi="Arial" w:cs="Arial"/>
          <w:sz w:val="24"/>
          <w:szCs w:val="24"/>
        </w:rPr>
        <w:t xml:space="preserve"> for the staff, due to workflow and timelines. </w:t>
      </w:r>
      <w:r w:rsidR="00BC6A63" w:rsidRPr="00876EAD">
        <w:rPr>
          <w:rFonts w:ascii="Arial" w:hAnsi="Arial" w:cs="Arial"/>
          <w:sz w:val="24"/>
          <w:szCs w:val="24"/>
        </w:rPr>
        <w:t>A record of change was requested to address this functionality issue.</w:t>
      </w:r>
      <w:bookmarkStart w:id="2" w:name="_Hlk97627648"/>
    </w:p>
    <w:p w14:paraId="02B8D54D" w14:textId="77777777" w:rsidR="00F9684B" w:rsidRPr="00876EAD" w:rsidRDefault="00F9684B" w:rsidP="00876EAD">
      <w:pPr>
        <w:spacing w:line="360" w:lineRule="auto"/>
        <w:jc w:val="both"/>
        <w:rPr>
          <w:rFonts w:ascii="Arial" w:hAnsi="Arial" w:cs="Arial"/>
          <w:b/>
          <w:bCs/>
          <w:sz w:val="24"/>
          <w:szCs w:val="24"/>
        </w:rPr>
      </w:pPr>
    </w:p>
    <w:p w14:paraId="0B628650" w14:textId="4AA04D0D" w:rsidR="000305E3" w:rsidRPr="00876EAD" w:rsidRDefault="000305E3" w:rsidP="00876EAD">
      <w:pPr>
        <w:spacing w:line="360" w:lineRule="auto"/>
        <w:jc w:val="both"/>
        <w:rPr>
          <w:rFonts w:ascii="Arial" w:hAnsi="Arial" w:cs="Arial"/>
          <w:i/>
          <w:iCs/>
          <w:sz w:val="24"/>
          <w:szCs w:val="24"/>
        </w:rPr>
      </w:pPr>
      <w:r w:rsidRPr="00876EAD">
        <w:rPr>
          <w:rFonts w:ascii="Arial" w:hAnsi="Arial" w:cs="Arial"/>
          <w:i/>
          <w:iCs/>
          <w:sz w:val="24"/>
          <w:szCs w:val="24"/>
        </w:rPr>
        <w:t>Fit between task and technology:</w:t>
      </w:r>
    </w:p>
    <w:p w14:paraId="2D6CD0A8" w14:textId="131AA6F1" w:rsidR="00DE00A8" w:rsidRPr="00876EAD" w:rsidRDefault="003E7B33" w:rsidP="00876EAD">
      <w:pPr>
        <w:spacing w:line="360" w:lineRule="auto"/>
        <w:jc w:val="both"/>
        <w:rPr>
          <w:rFonts w:ascii="Arial" w:hAnsi="Arial" w:cs="Arial"/>
          <w:sz w:val="24"/>
          <w:szCs w:val="24"/>
        </w:rPr>
      </w:pPr>
      <w:r w:rsidRPr="00876EAD">
        <w:rPr>
          <w:rFonts w:ascii="Arial" w:hAnsi="Arial" w:cs="Arial"/>
          <w:sz w:val="24"/>
          <w:szCs w:val="24"/>
        </w:rPr>
        <w:t xml:space="preserve">In the beginning the </w:t>
      </w:r>
      <w:r w:rsidR="00DD52C8" w:rsidRPr="00876EAD">
        <w:rPr>
          <w:rFonts w:ascii="Arial" w:hAnsi="Arial" w:cs="Arial"/>
          <w:sz w:val="24"/>
          <w:szCs w:val="24"/>
        </w:rPr>
        <w:t xml:space="preserve"> </w:t>
      </w:r>
      <w:r w:rsidR="00D513E8" w:rsidRPr="00876EAD">
        <w:rPr>
          <w:rFonts w:ascii="Arial" w:hAnsi="Arial" w:cs="Arial"/>
          <w:sz w:val="24"/>
          <w:szCs w:val="24"/>
        </w:rPr>
        <w:t>fit was uncomplicated</w:t>
      </w:r>
      <w:r w:rsidR="00DA116F" w:rsidRPr="00876EAD">
        <w:rPr>
          <w:rFonts w:ascii="Arial" w:hAnsi="Arial" w:cs="Arial"/>
          <w:sz w:val="24"/>
          <w:szCs w:val="24"/>
        </w:rPr>
        <w:t>, there were a number of devices that users could us</w:t>
      </w:r>
      <w:r w:rsidR="00036292" w:rsidRPr="00876EAD">
        <w:rPr>
          <w:rFonts w:ascii="Arial" w:hAnsi="Arial" w:cs="Arial"/>
          <w:sz w:val="24"/>
          <w:szCs w:val="24"/>
        </w:rPr>
        <w:t>e.</w:t>
      </w:r>
      <w:r w:rsidR="00D51D2A" w:rsidRPr="00876EAD">
        <w:rPr>
          <w:rFonts w:ascii="Arial" w:hAnsi="Arial" w:cs="Arial"/>
          <w:sz w:val="24"/>
          <w:szCs w:val="24"/>
        </w:rPr>
        <w:t xml:space="preserve"> Some users preferred the desktops and other the iPad.</w:t>
      </w:r>
      <w:r w:rsidR="00036292" w:rsidRPr="00876EAD">
        <w:rPr>
          <w:rFonts w:ascii="Arial" w:hAnsi="Arial" w:cs="Arial"/>
          <w:sz w:val="24"/>
          <w:szCs w:val="24"/>
        </w:rPr>
        <w:t xml:space="preserve"> They had mobile devices for bedside care or static devices if preferred. </w:t>
      </w:r>
      <w:r w:rsidR="00F9684B" w:rsidRPr="00876EAD">
        <w:rPr>
          <w:rFonts w:ascii="Arial" w:hAnsi="Arial" w:cs="Arial"/>
          <w:sz w:val="24"/>
          <w:szCs w:val="24"/>
        </w:rPr>
        <w:t>The carts had variable heights</w:t>
      </w:r>
      <w:r w:rsidR="0096380B" w:rsidRPr="00876EAD">
        <w:rPr>
          <w:rFonts w:ascii="Arial" w:hAnsi="Arial" w:cs="Arial"/>
          <w:sz w:val="24"/>
          <w:szCs w:val="24"/>
        </w:rPr>
        <w:t xml:space="preserve">, so users could adjust to the situation of the </w:t>
      </w:r>
      <w:r w:rsidRPr="00876EAD">
        <w:rPr>
          <w:rFonts w:ascii="Arial" w:hAnsi="Arial" w:cs="Arial"/>
          <w:sz w:val="24"/>
          <w:szCs w:val="24"/>
        </w:rPr>
        <w:t>environment</w:t>
      </w:r>
      <w:r w:rsidR="0096380B" w:rsidRPr="00876EAD">
        <w:rPr>
          <w:rFonts w:ascii="Arial" w:hAnsi="Arial" w:cs="Arial"/>
          <w:sz w:val="24"/>
          <w:szCs w:val="24"/>
        </w:rPr>
        <w:t>.</w:t>
      </w:r>
      <w:r w:rsidRPr="00876EAD">
        <w:rPr>
          <w:rFonts w:ascii="Arial" w:hAnsi="Arial" w:cs="Arial"/>
          <w:sz w:val="24"/>
          <w:szCs w:val="24"/>
        </w:rPr>
        <w:t xml:space="preserve"> However, as more </w:t>
      </w:r>
      <w:r w:rsidR="00247C03" w:rsidRPr="00876EAD">
        <w:rPr>
          <w:rFonts w:ascii="Arial" w:hAnsi="Arial" w:cs="Arial"/>
          <w:sz w:val="24"/>
          <w:szCs w:val="24"/>
        </w:rPr>
        <w:t>multi-</w:t>
      </w:r>
      <w:r w:rsidR="00247C03" w:rsidRPr="00876EAD">
        <w:rPr>
          <w:rFonts w:ascii="Arial" w:hAnsi="Arial" w:cs="Arial"/>
          <w:sz w:val="24"/>
          <w:szCs w:val="24"/>
        </w:rPr>
        <w:lastRenderedPageBreak/>
        <w:t>disciplinary team</w:t>
      </w:r>
      <w:r w:rsidR="0096380B" w:rsidRPr="00876EAD">
        <w:rPr>
          <w:rFonts w:ascii="Arial" w:hAnsi="Arial" w:cs="Arial"/>
          <w:sz w:val="24"/>
          <w:szCs w:val="24"/>
        </w:rPr>
        <w:t xml:space="preserve"> </w:t>
      </w:r>
      <w:r w:rsidR="00247C03" w:rsidRPr="00876EAD">
        <w:rPr>
          <w:rFonts w:ascii="Arial" w:hAnsi="Arial" w:cs="Arial"/>
          <w:sz w:val="24"/>
          <w:szCs w:val="24"/>
        </w:rPr>
        <w:t>healthcare professionals used the system</w:t>
      </w:r>
      <w:r w:rsidR="00D51D2A" w:rsidRPr="00876EAD">
        <w:rPr>
          <w:rFonts w:ascii="Arial" w:hAnsi="Arial" w:cs="Arial"/>
          <w:sz w:val="24"/>
          <w:szCs w:val="24"/>
        </w:rPr>
        <w:t>,</w:t>
      </w:r>
      <w:r w:rsidR="00247C03" w:rsidRPr="00876EAD">
        <w:rPr>
          <w:rFonts w:ascii="Arial" w:hAnsi="Arial" w:cs="Arial"/>
          <w:sz w:val="24"/>
          <w:szCs w:val="24"/>
        </w:rPr>
        <w:t xml:space="preserve"> it was noted that </w:t>
      </w:r>
      <w:r w:rsidR="009D6558" w:rsidRPr="00876EAD">
        <w:rPr>
          <w:rFonts w:ascii="Arial" w:hAnsi="Arial" w:cs="Arial"/>
          <w:sz w:val="24"/>
          <w:szCs w:val="24"/>
        </w:rPr>
        <w:t xml:space="preserve">the system did not have a </w:t>
      </w:r>
      <w:r w:rsidR="0076355C" w:rsidRPr="00876EAD">
        <w:rPr>
          <w:rFonts w:ascii="Arial" w:hAnsi="Arial" w:cs="Arial"/>
          <w:sz w:val="24"/>
          <w:szCs w:val="24"/>
        </w:rPr>
        <w:t>multiuser</w:t>
      </w:r>
      <w:r w:rsidR="009D6558" w:rsidRPr="00876EAD">
        <w:rPr>
          <w:rFonts w:ascii="Arial" w:hAnsi="Arial" w:cs="Arial"/>
          <w:sz w:val="24"/>
          <w:szCs w:val="24"/>
        </w:rPr>
        <w:t xml:space="preserve"> functionality</w:t>
      </w:r>
      <w:r w:rsidR="00E72EFA" w:rsidRPr="00876EAD">
        <w:rPr>
          <w:rFonts w:ascii="Arial" w:hAnsi="Arial" w:cs="Arial"/>
          <w:sz w:val="24"/>
          <w:szCs w:val="24"/>
        </w:rPr>
        <w:t xml:space="preserve">, which made the fit difficult when multiple users wanted to view the same patient. </w:t>
      </w:r>
      <w:r w:rsidR="00E542A7" w:rsidRPr="00876EAD">
        <w:rPr>
          <w:rFonts w:ascii="Arial" w:hAnsi="Arial" w:cs="Arial"/>
          <w:sz w:val="24"/>
          <w:szCs w:val="24"/>
        </w:rPr>
        <w:t>A record for change was requested to address this problem.</w:t>
      </w:r>
    </w:p>
    <w:p w14:paraId="0DC49EC0" w14:textId="77777777" w:rsidR="00F808DF" w:rsidRPr="00876EAD" w:rsidRDefault="00F808DF" w:rsidP="00876EAD">
      <w:pPr>
        <w:spacing w:line="360" w:lineRule="auto"/>
        <w:jc w:val="both"/>
        <w:rPr>
          <w:rFonts w:ascii="Arial" w:hAnsi="Arial" w:cs="Arial"/>
          <w:sz w:val="24"/>
          <w:szCs w:val="24"/>
        </w:rPr>
      </w:pPr>
    </w:p>
    <w:p w14:paraId="791D1D05" w14:textId="4575C280" w:rsidR="00F808DF" w:rsidRPr="00876EAD" w:rsidRDefault="00AB5185" w:rsidP="00876EAD">
      <w:pPr>
        <w:spacing w:line="360" w:lineRule="auto"/>
        <w:jc w:val="both"/>
        <w:rPr>
          <w:rFonts w:ascii="Arial" w:hAnsi="Arial" w:cs="Arial"/>
          <w:i/>
          <w:iCs/>
          <w:sz w:val="24"/>
          <w:szCs w:val="24"/>
        </w:rPr>
      </w:pPr>
      <w:r w:rsidRPr="00876EAD">
        <w:rPr>
          <w:rFonts w:ascii="Arial" w:hAnsi="Arial" w:cs="Arial"/>
          <w:i/>
          <w:iCs/>
          <w:sz w:val="24"/>
          <w:szCs w:val="24"/>
        </w:rPr>
        <w:t xml:space="preserve">Other Factors affecting fit: </w:t>
      </w:r>
      <w:r w:rsidR="00F52424" w:rsidRPr="00876EAD">
        <w:rPr>
          <w:rFonts w:ascii="Arial" w:hAnsi="Arial" w:cs="Arial"/>
          <w:i/>
          <w:iCs/>
          <w:sz w:val="24"/>
          <w:szCs w:val="24"/>
        </w:rPr>
        <w:t>Environment</w:t>
      </w:r>
    </w:p>
    <w:p w14:paraId="6FC597ED" w14:textId="4583D4ED" w:rsidR="00F52424" w:rsidRPr="00876EAD" w:rsidRDefault="00DA7351" w:rsidP="00876EAD">
      <w:pPr>
        <w:spacing w:line="360" w:lineRule="auto"/>
        <w:jc w:val="both"/>
        <w:rPr>
          <w:rFonts w:ascii="Arial" w:hAnsi="Arial" w:cs="Arial"/>
          <w:sz w:val="24"/>
          <w:szCs w:val="24"/>
        </w:rPr>
      </w:pPr>
      <w:r w:rsidRPr="00876EAD">
        <w:rPr>
          <w:rFonts w:ascii="Arial" w:hAnsi="Arial" w:cs="Arial"/>
          <w:sz w:val="24"/>
          <w:szCs w:val="24"/>
        </w:rPr>
        <w:t>This was a little problematic</w:t>
      </w:r>
      <w:r w:rsidR="00C73E38" w:rsidRPr="00876EAD">
        <w:rPr>
          <w:rFonts w:ascii="Arial" w:hAnsi="Arial" w:cs="Arial"/>
          <w:sz w:val="24"/>
          <w:szCs w:val="24"/>
        </w:rPr>
        <w:t xml:space="preserve">. There were space limitations </w:t>
      </w:r>
      <w:r w:rsidR="00497B8E" w:rsidRPr="00876EAD">
        <w:rPr>
          <w:rFonts w:ascii="Arial" w:hAnsi="Arial" w:cs="Arial"/>
          <w:sz w:val="24"/>
          <w:szCs w:val="24"/>
        </w:rPr>
        <w:t>for positioning and plugging in the desktop carts around the ward areas. This led them</w:t>
      </w:r>
      <w:r w:rsidR="00BB7FE6" w:rsidRPr="00876EAD">
        <w:rPr>
          <w:rFonts w:ascii="Arial" w:hAnsi="Arial" w:cs="Arial"/>
          <w:sz w:val="24"/>
          <w:szCs w:val="24"/>
        </w:rPr>
        <w:t xml:space="preserve"> not be plugged in and consequently</w:t>
      </w:r>
      <w:r w:rsidR="00A169E4" w:rsidRPr="00876EAD">
        <w:rPr>
          <w:rFonts w:ascii="Arial" w:hAnsi="Arial" w:cs="Arial"/>
          <w:sz w:val="24"/>
          <w:szCs w:val="24"/>
        </w:rPr>
        <w:t>,</w:t>
      </w:r>
      <w:r w:rsidR="00BB7FE6" w:rsidRPr="00876EAD">
        <w:rPr>
          <w:rFonts w:ascii="Arial" w:hAnsi="Arial" w:cs="Arial"/>
          <w:sz w:val="24"/>
          <w:szCs w:val="24"/>
        </w:rPr>
        <w:t xml:space="preserve"> drop of the internet and some users struggled with reconnecting the desktop to the WIFI. </w:t>
      </w:r>
      <w:r w:rsidR="00A77607" w:rsidRPr="00876EAD">
        <w:rPr>
          <w:rFonts w:ascii="Arial" w:hAnsi="Arial" w:cs="Arial"/>
          <w:sz w:val="24"/>
          <w:szCs w:val="24"/>
        </w:rPr>
        <w:t>On occasions there were low battery issues</w:t>
      </w:r>
      <w:r w:rsidR="00C762A7" w:rsidRPr="00876EAD">
        <w:rPr>
          <w:rFonts w:ascii="Arial" w:hAnsi="Arial" w:cs="Arial"/>
          <w:sz w:val="24"/>
          <w:szCs w:val="24"/>
        </w:rPr>
        <w:t xml:space="preserve"> </w:t>
      </w:r>
      <w:r w:rsidR="002D43F8" w:rsidRPr="00876EAD">
        <w:rPr>
          <w:rFonts w:ascii="Arial" w:hAnsi="Arial" w:cs="Arial"/>
          <w:sz w:val="24"/>
          <w:szCs w:val="24"/>
        </w:rPr>
        <w:t xml:space="preserve">with the </w:t>
      </w:r>
      <w:r w:rsidR="0076355C" w:rsidRPr="00876EAD">
        <w:rPr>
          <w:rFonts w:ascii="Arial" w:hAnsi="Arial" w:cs="Arial"/>
          <w:sz w:val="24"/>
          <w:szCs w:val="24"/>
        </w:rPr>
        <w:t>iPads</w:t>
      </w:r>
      <w:r w:rsidR="002D43F8" w:rsidRPr="00876EAD">
        <w:rPr>
          <w:rFonts w:ascii="Arial" w:hAnsi="Arial" w:cs="Arial"/>
          <w:sz w:val="24"/>
          <w:szCs w:val="24"/>
        </w:rPr>
        <w:t xml:space="preserve"> and users would loose the information prior to saving</w:t>
      </w:r>
      <w:r w:rsidR="00934A2C" w:rsidRPr="00876EAD">
        <w:rPr>
          <w:rFonts w:ascii="Arial" w:hAnsi="Arial" w:cs="Arial"/>
          <w:sz w:val="24"/>
          <w:szCs w:val="24"/>
        </w:rPr>
        <w:t xml:space="preserve"> the document.</w:t>
      </w:r>
      <w:r w:rsidR="00F64FED" w:rsidRPr="00876EAD">
        <w:rPr>
          <w:rFonts w:ascii="Arial" w:hAnsi="Arial" w:cs="Arial"/>
          <w:sz w:val="24"/>
          <w:szCs w:val="24"/>
        </w:rPr>
        <w:t xml:space="preserve"> This did </w:t>
      </w:r>
      <w:r w:rsidR="006F3E16" w:rsidRPr="00876EAD">
        <w:rPr>
          <w:rFonts w:ascii="Arial" w:hAnsi="Arial" w:cs="Arial"/>
          <w:sz w:val="24"/>
          <w:szCs w:val="24"/>
        </w:rPr>
        <w:t xml:space="preserve"> </w:t>
      </w:r>
      <w:r w:rsidR="005C047D" w:rsidRPr="00876EAD">
        <w:rPr>
          <w:rFonts w:ascii="Arial" w:hAnsi="Arial" w:cs="Arial"/>
          <w:sz w:val="24"/>
          <w:szCs w:val="24"/>
        </w:rPr>
        <w:t xml:space="preserve">partially </w:t>
      </w:r>
      <w:r w:rsidR="00F64FED" w:rsidRPr="00876EAD">
        <w:rPr>
          <w:rFonts w:ascii="Arial" w:hAnsi="Arial" w:cs="Arial"/>
          <w:sz w:val="24"/>
          <w:szCs w:val="24"/>
        </w:rPr>
        <w:t>resolve with education and discussions with the ward managers</w:t>
      </w:r>
      <w:r w:rsidR="006F3E16" w:rsidRPr="00876EAD">
        <w:rPr>
          <w:rFonts w:ascii="Arial" w:hAnsi="Arial" w:cs="Arial"/>
          <w:sz w:val="24"/>
          <w:szCs w:val="24"/>
        </w:rPr>
        <w:t xml:space="preserve"> and users</w:t>
      </w:r>
      <w:r w:rsidR="00407113" w:rsidRPr="00876EAD">
        <w:rPr>
          <w:rFonts w:ascii="Arial" w:hAnsi="Arial" w:cs="Arial"/>
          <w:sz w:val="24"/>
          <w:szCs w:val="24"/>
        </w:rPr>
        <w:t>.</w:t>
      </w:r>
      <w:r w:rsidR="005C047D" w:rsidRPr="00876EAD">
        <w:rPr>
          <w:rFonts w:ascii="Arial" w:hAnsi="Arial" w:cs="Arial"/>
          <w:sz w:val="24"/>
          <w:szCs w:val="24"/>
        </w:rPr>
        <w:t xml:space="preserve"> Additionally, </w:t>
      </w:r>
      <w:r w:rsidR="00DC52C8" w:rsidRPr="00876EAD">
        <w:rPr>
          <w:rFonts w:ascii="Arial" w:hAnsi="Arial" w:cs="Arial"/>
          <w:sz w:val="24"/>
          <w:szCs w:val="24"/>
        </w:rPr>
        <w:t>ICT were involved to look at the connection</w:t>
      </w:r>
      <w:r w:rsidR="004D2266" w:rsidRPr="00876EAD">
        <w:rPr>
          <w:rFonts w:ascii="Arial" w:hAnsi="Arial" w:cs="Arial"/>
          <w:sz w:val="24"/>
          <w:szCs w:val="24"/>
        </w:rPr>
        <w:t xml:space="preserve"> </w:t>
      </w:r>
      <w:r w:rsidR="003B28FE" w:rsidRPr="00876EAD">
        <w:rPr>
          <w:rFonts w:ascii="Arial" w:hAnsi="Arial" w:cs="Arial"/>
          <w:sz w:val="24"/>
          <w:szCs w:val="24"/>
        </w:rPr>
        <w:t>problems</w:t>
      </w:r>
      <w:r w:rsidR="004D2266" w:rsidRPr="00876EAD">
        <w:rPr>
          <w:rFonts w:ascii="Arial" w:hAnsi="Arial" w:cs="Arial"/>
          <w:sz w:val="24"/>
          <w:szCs w:val="24"/>
        </w:rPr>
        <w:t xml:space="preserve"> and address any </w:t>
      </w:r>
      <w:r w:rsidR="00DC52C8" w:rsidRPr="00876EAD">
        <w:rPr>
          <w:rFonts w:ascii="Arial" w:hAnsi="Arial" w:cs="Arial"/>
          <w:sz w:val="24"/>
          <w:szCs w:val="24"/>
        </w:rPr>
        <w:t xml:space="preserve"> </w:t>
      </w:r>
      <w:r w:rsidR="004D2266" w:rsidRPr="00876EAD">
        <w:rPr>
          <w:rFonts w:ascii="Arial" w:hAnsi="Arial" w:cs="Arial"/>
          <w:sz w:val="24"/>
          <w:szCs w:val="24"/>
        </w:rPr>
        <w:t xml:space="preserve">net work </w:t>
      </w:r>
      <w:r w:rsidR="00DC52C8" w:rsidRPr="00876EAD">
        <w:rPr>
          <w:rFonts w:ascii="Arial" w:hAnsi="Arial" w:cs="Arial"/>
          <w:sz w:val="24"/>
          <w:szCs w:val="24"/>
        </w:rPr>
        <w:t>infrastructure</w:t>
      </w:r>
      <w:r w:rsidR="003B28FE" w:rsidRPr="00876EAD">
        <w:rPr>
          <w:rFonts w:ascii="Arial" w:hAnsi="Arial" w:cs="Arial"/>
          <w:sz w:val="24"/>
          <w:szCs w:val="24"/>
        </w:rPr>
        <w:t>, issues</w:t>
      </w:r>
      <w:r w:rsidR="00BA6FB5" w:rsidRPr="00876EAD">
        <w:rPr>
          <w:rFonts w:ascii="Arial" w:hAnsi="Arial" w:cs="Arial"/>
          <w:sz w:val="24"/>
          <w:szCs w:val="24"/>
        </w:rPr>
        <w:t xml:space="preserve"> that required re-modelling to ensure</w:t>
      </w:r>
      <w:r w:rsidR="00496EF1" w:rsidRPr="00876EAD">
        <w:rPr>
          <w:rFonts w:ascii="Arial" w:hAnsi="Arial" w:cs="Arial"/>
          <w:sz w:val="24"/>
          <w:szCs w:val="24"/>
        </w:rPr>
        <w:t xml:space="preserve"> </w:t>
      </w:r>
      <w:r w:rsidR="00B928E0" w:rsidRPr="00876EAD">
        <w:rPr>
          <w:rFonts w:ascii="Arial" w:hAnsi="Arial" w:cs="Arial"/>
          <w:sz w:val="24"/>
          <w:szCs w:val="24"/>
        </w:rPr>
        <w:t>appropriated WIFI requirements to support the WNCR.</w:t>
      </w:r>
    </w:p>
    <w:p w14:paraId="1370D145" w14:textId="77777777" w:rsidR="00AF2280" w:rsidRPr="00876EAD" w:rsidRDefault="00AF2280" w:rsidP="00876EAD">
      <w:pPr>
        <w:spacing w:line="360" w:lineRule="auto"/>
        <w:jc w:val="both"/>
        <w:rPr>
          <w:rFonts w:ascii="Arial" w:hAnsi="Arial" w:cs="Arial"/>
          <w:sz w:val="24"/>
          <w:szCs w:val="24"/>
        </w:rPr>
      </w:pPr>
    </w:p>
    <w:p w14:paraId="75DE341F" w14:textId="0EE820BC" w:rsidR="003B74CD" w:rsidRPr="00876EAD" w:rsidRDefault="00AF2280" w:rsidP="00876EAD">
      <w:pPr>
        <w:spacing w:line="360" w:lineRule="auto"/>
        <w:jc w:val="both"/>
        <w:rPr>
          <w:rFonts w:ascii="Arial" w:hAnsi="Arial" w:cs="Arial"/>
          <w:sz w:val="24"/>
          <w:szCs w:val="24"/>
        </w:rPr>
      </w:pPr>
      <w:r w:rsidRPr="00876EAD">
        <w:rPr>
          <w:rFonts w:ascii="Arial" w:hAnsi="Arial" w:cs="Arial"/>
          <w:sz w:val="24"/>
          <w:szCs w:val="24"/>
        </w:rPr>
        <w:t>Summarising  the three fit dimensions</w:t>
      </w:r>
      <w:r w:rsidR="00AC4704" w:rsidRPr="00876EAD">
        <w:rPr>
          <w:rFonts w:ascii="Arial" w:hAnsi="Arial" w:cs="Arial"/>
          <w:sz w:val="24"/>
          <w:szCs w:val="24"/>
        </w:rPr>
        <w:t xml:space="preserve">  </w:t>
      </w:r>
      <w:r w:rsidRPr="00876EAD">
        <w:rPr>
          <w:rFonts w:ascii="Arial" w:hAnsi="Arial" w:cs="Arial"/>
          <w:sz w:val="24"/>
          <w:szCs w:val="24"/>
        </w:rPr>
        <w:t xml:space="preserve"> (Figure 1</w:t>
      </w:r>
      <w:r w:rsidR="009128EA" w:rsidRPr="00876EAD">
        <w:rPr>
          <w:rFonts w:ascii="Arial" w:hAnsi="Arial" w:cs="Arial"/>
          <w:sz w:val="24"/>
          <w:szCs w:val="24"/>
        </w:rPr>
        <w:t>,</w:t>
      </w:r>
      <w:r w:rsidR="004242D8" w:rsidRPr="00876EAD">
        <w:rPr>
          <w:rFonts w:ascii="Arial" w:hAnsi="Arial" w:cs="Arial"/>
          <w:sz w:val="24"/>
          <w:szCs w:val="24"/>
        </w:rPr>
        <w:t>individual, task, technology)</w:t>
      </w:r>
      <w:r w:rsidR="00EF09A8" w:rsidRPr="00876EAD">
        <w:rPr>
          <w:rFonts w:ascii="Arial" w:hAnsi="Arial" w:cs="Arial"/>
          <w:sz w:val="24"/>
          <w:szCs w:val="24"/>
        </w:rPr>
        <w:t xml:space="preserve"> and</w:t>
      </w:r>
      <w:r w:rsidR="00AC4704" w:rsidRPr="00876EAD">
        <w:rPr>
          <w:rFonts w:ascii="Arial" w:hAnsi="Arial" w:cs="Arial"/>
          <w:sz w:val="24"/>
          <w:szCs w:val="24"/>
        </w:rPr>
        <w:t xml:space="preserve"> </w:t>
      </w:r>
      <w:r w:rsidR="009128EA" w:rsidRPr="00876EAD">
        <w:rPr>
          <w:rFonts w:ascii="Arial" w:hAnsi="Arial" w:cs="Arial"/>
          <w:sz w:val="24"/>
          <w:szCs w:val="24"/>
        </w:rPr>
        <w:t xml:space="preserve"> the </w:t>
      </w:r>
      <w:r w:rsidR="001403CC" w:rsidRPr="00876EAD">
        <w:rPr>
          <w:rFonts w:ascii="Arial" w:hAnsi="Arial" w:cs="Arial"/>
          <w:sz w:val="24"/>
          <w:szCs w:val="24"/>
        </w:rPr>
        <w:t>extended environment  fit (Figure 2), had some problematic areas, which needed</w:t>
      </w:r>
      <w:r w:rsidR="00AB153F" w:rsidRPr="00876EAD">
        <w:rPr>
          <w:rFonts w:ascii="Arial" w:hAnsi="Arial" w:cs="Arial"/>
          <w:sz w:val="24"/>
          <w:szCs w:val="24"/>
        </w:rPr>
        <w:t xml:space="preserve"> addressing for a more optimal fit. </w:t>
      </w:r>
    </w:p>
    <w:p w14:paraId="5DEE1DDC" w14:textId="21750516" w:rsidR="00AF2280" w:rsidRDefault="003625E7" w:rsidP="00876EAD">
      <w:pPr>
        <w:spacing w:line="360" w:lineRule="auto"/>
        <w:jc w:val="both"/>
        <w:rPr>
          <w:rFonts w:ascii="Arial" w:hAnsi="Arial" w:cs="Arial"/>
          <w:sz w:val="24"/>
          <w:szCs w:val="24"/>
        </w:rPr>
      </w:pPr>
      <w:r w:rsidRPr="00876EAD">
        <w:rPr>
          <w:rFonts w:ascii="Arial" w:hAnsi="Arial" w:cs="Arial"/>
          <w:sz w:val="24"/>
          <w:szCs w:val="24"/>
        </w:rPr>
        <w:t xml:space="preserve">Firstly the </w:t>
      </w:r>
      <w:r w:rsidRPr="00876EAD">
        <w:rPr>
          <w:rFonts w:ascii="Arial" w:hAnsi="Arial" w:cs="Arial"/>
          <w:i/>
          <w:iCs/>
          <w:sz w:val="24"/>
          <w:szCs w:val="24"/>
          <w:u w:val="single"/>
        </w:rPr>
        <w:t>fit</w:t>
      </w:r>
      <w:r w:rsidR="002B4567" w:rsidRPr="00876EAD">
        <w:rPr>
          <w:rFonts w:ascii="Arial" w:hAnsi="Arial" w:cs="Arial"/>
          <w:i/>
          <w:iCs/>
          <w:sz w:val="24"/>
          <w:szCs w:val="24"/>
          <w:u w:val="single"/>
        </w:rPr>
        <w:t xml:space="preserve"> between the</w:t>
      </w:r>
      <w:r w:rsidRPr="00876EAD">
        <w:rPr>
          <w:rFonts w:ascii="Arial" w:hAnsi="Arial" w:cs="Arial"/>
          <w:i/>
          <w:iCs/>
          <w:sz w:val="24"/>
          <w:szCs w:val="24"/>
          <w:u w:val="single"/>
        </w:rPr>
        <w:t xml:space="preserve">  individual</w:t>
      </w:r>
      <w:r w:rsidR="002B4567" w:rsidRPr="00876EAD">
        <w:rPr>
          <w:rFonts w:ascii="Arial" w:hAnsi="Arial" w:cs="Arial"/>
          <w:i/>
          <w:iCs/>
          <w:sz w:val="24"/>
          <w:szCs w:val="24"/>
          <w:u w:val="single"/>
        </w:rPr>
        <w:t xml:space="preserve"> and the task</w:t>
      </w:r>
      <w:r w:rsidRPr="00876EAD">
        <w:rPr>
          <w:rFonts w:ascii="Arial" w:hAnsi="Arial" w:cs="Arial"/>
          <w:sz w:val="24"/>
          <w:szCs w:val="24"/>
        </w:rPr>
        <w:t xml:space="preserve"> need some </w:t>
      </w:r>
      <w:r w:rsidR="00417C72" w:rsidRPr="00876EAD">
        <w:rPr>
          <w:rFonts w:ascii="Arial" w:hAnsi="Arial" w:cs="Arial"/>
          <w:sz w:val="24"/>
          <w:szCs w:val="24"/>
        </w:rPr>
        <w:t>interventions to ensure</w:t>
      </w:r>
      <w:r w:rsidR="00DE3F10" w:rsidRPr="00876EAD">
        <w:rPr>
          <w:rFonts w:ascii="Arial" w:hAnsi="Arial" w:cs="Arial"/>
          <w:sz w:val="24"/>
          <w:szCs w:val="24"/>
        </w:rPr>
        <w:t xml:space="preserve">  a more optimal fit</w:t>
      </w:r>
      <w:r w:rsidR="002B4567" w:rsidRPr="00876EAD">
        <w:rPr>
          <w:rFonts w:ascii="Arial" w:hAnsi="Arial" w:cs="Arial"/>
          <w:sz w:val="24"/>
          <w:szCs w:val="24"/>
        </w:rPr>
        <w:t>.</w:t>
      </w:r>
      <w:r w:rsidR="00DE3F10" w:rsidRPr="00876EAD">
        <w:rPr>
          <w:rFonts w:ascii="Arial" w:hAnsi="Arial" w:cs="Arial"/>
          <w:sz w:val="24"/>
          <w:szCs w:val="24"/>
        </w:rPr>
        <w:t xml:space="preserve"> </w:t>
      </w:r>
      <w:r w:rsidR="00B164A5" w:rsidRPr="00876EAD">
        <w:rPr>
          <w:rFonts w:ascii="Arial" w:hAnsi="Arial" w:cs="Arial"/>
          <w:sz w:val="24"/>
          <w:szCs w:val="24"/>
        </w:rPr>
        <w:t>Re</w:t>
      </w:r>
      <w:r w:rsidR="00044ECC" w:rsidRPr="00876EAD">
        <w:rPr>
          <w:rFonts w:ascii="Arial" w:hAnsi="Arial" w:cs="Arial"/>
          <w:sz w:val="24"/>
          <w:szCs w:val="24"/>
        </w:rPr>
        <w:t>-</w:t>
      </w:r>
      <w:r w:rsidR="0096253B" w:rsidRPr="00876EAD">
        <w:rPr>
          <w:rFonts w:ascii="Arial" w:hAnsi="Arial" w:cs="Arial"/>
          <w:sz w:val="24"/>
          <w:szCs w:val="24"/>
        </w:rPr>
        <w:t>training</w:t>
      </w:r>
      <w:r w:rsidR="00B164A5" w:rsidRPr="00876EAD">
        <w:rPr>
          <w:rFonts w:ascii="Arial" w:hAnsi="Arial" w:cs="Arial"/>
          <w:sz w:val="24"/>
          <w:szCs w:val="24"/>
        </w:rPr>
        <w:t xml:space="preserve"> and education was given </w:t>
      </w:r>
      <w:r w:rsidR="00EF09A8" w:rsidRPr="00876EAD">
        <w:rPr>
          <w:rFonts w:ascii="Arial" w:hAnsi="Arial" w:cs="Arial"/>
          <w:sz w:val="24"/>
          <w:szCs w:val="24"/>
        </w:rPr>
        <w:t>to</w:t>
      </w:r>
      <w:r w:rsidR="00122167" w:rsidRPr="00876EAD">
        <w:rPr>
          <w:rFonts w:ascii="Arial" w:hAnsi="Arial" w:cs="Arial"/>
          <w:sz w:val="24"/>
          <w:szCs w:val="24"/>
        </w:rPr>
        <w:t xml:space="preserve"> improve</w:t>
      </w:r>
      <w:r w:rsidR="00B164A5" w:rsidRPr="00876EAD">
        <w:rPr>
          <w:rFonts w:ascii="Arial" w:hAnsi="Arial" w:cs="Arial"/>
          <w:sz w:val="24"/>
          <w:szCs w:val="24"/>
        </w:rPr>
        <w:t xml:space="preserve"> digital system workflow</w:t>
      </w:r>
      <w:r w:rsidR="0075041D" w:rsidRPr="00876EAD">
        <w:rPr>
          <w:rFonts w:ascii="Arial" w:hAnsi="Arial" w:cs="Arial"/>
          <w:sz w:val="24"/>
          <w:szCs w:val="24"/>
        </w:rPr>
        <w:t>. With discussion</w:t>
      </w:r>
      <w:r w:rsidR="00044ECC" w:rsidRPr="00876EAD">
        <w:rPr>
          <w:rFonts w:ascii="Arial" w:hAnsi="Arial" w:cs="Arial"/>
          <w:sz w:val="24"/>
          <w:szCs w:val="24"/>
        </w:rPr>
        <w:t>s</w:t>
      </w:r>
      <w:r w:rsidR="0075041D" w:rsidRPr="00876EAD">
        <w:rPr>
          <w:rFonts w:ascii="Arial" w:hAnsi="Arial" w:cs="Arial"/>
          <w:sz w:val="24"/>
          <w:szCs w:val="24"/>
        </w:rPr>
        <w:t xml:space="preserve"> with the ward manager</w:t>
      </w:r>
      <w:r w:rsidR="003753A3" w:rsidRPr="00876EAD">
        <w:rPr>
          <w:rFonts w:ascii="Arial" w:hAnsi="Arial" w:cs="Arial"/>
          <w:sz w:val="24"/>
          <w:szCs w:val="24"/>
        </w:rPr>
        <w:t xml:space="preserve">, in-patient note </w:t>
      </w:r>
      <w:r w:rsidR="0075041D" w:rsidRPr="00876EAD">
        <w:rPr>
          <w:rFonts w:ascii="Arial" w:hAnsi="Arial" w:cs="Arial"/>
          <w:sz w:val="24"/>
          <w:szCs w:val="24"/>
        </w:rPr>
        <w:t xml:space="preserve">documentation was </w:t>
      </w:r>
      <w:r w:rsidR="003753A3" w:rsidRPr="00876EAD">
        <w:rPr>
          <w:rFonts w:ascii="Arial" w:hAnsi="Arial" w:cs="Arial"/>
          <w:sz w:val="24"/>
          <w:szCs w:val="24"/>
        </w:rPr>
        <w:t xml:space="preserve"> </w:t>
      </w:r>
      <w:r w:rsidR="009B0BBD" w:rsidRPr="00876EAD">
        <w:rPr>
          <w:rFonts w:ascii="Arial" w:hAnsi="Arial" w:cs="Arial"/>
          <w:sz w:val="24"/>
          <w:szCs w:val="24"/>
        </w:rPr>
        <w:t>transcribed with a note to state that the patients</w:t>
      </w:r>
      <w:r w:rsidR="00002069" w:rsidRPr="00876EAD">
        <w:rPr>
          <w:rFonts w:ascii="Arial" w:hAnsi="Arial" w:cs="Arial"/>
          <w:sz w:val="24"/>
          <w:szCs w:val="24"/>
        </w:rPr>
        <w:t xml:space="preserve"> nursing notes</w:t>
      </w:r>
      <w:r w:rsidR="009B0BBD" w:rsidRPr="00876EAD">
        <w:rPr>
          <w:rFonts w:ascii="Arial" w:hAnsi="Arial" w:cs="Arial"/>
          <w:sz w:val="24"/>
          <w:szCs w:val="24"/>
        </w:rPr>
        <w:t xml:space="preserve"> </w:t>
      </w:r>
      <w:r w:rsidR="00002069" w:rsidRPr="00876EAD">
        <w:rPr>
          <w:rFonts w:ascii="Arial" w:hAnsi="Arial" w:cs="Arial"/>
          <w:sz w:val="24"/>
          <w:szCs w:val="24"/>
        </w:rPr>
        <w:t>were</w:t>
      </w:r>
      <w:r w:rsidR="009B0BBD" w:rsidRPr="00876EAD">
        <w:rPr>
          <w:rFonts w:ascii="Arial" w:hAnsi="Arial" w:cs="Arial"/>
          <w:sz w:val="24"/>
          <w:szCs w:val="24"/>
        </w:rPr>
        <w:t xml:space="preserve"> </w:t>
      </w:r>
      <w:r w:rsidR="00ED034F" w:rsidRPr="00876EAD">
        <w:rPr>
          <w:rFonts w:ascii="Arial" w:hAnsi="Arial" w:cs="Arial"/>
          <w:sz w:val="24"/>
          <w:szCs w:val="24"/>
        </w:rPr>
        <w:t>transitioning over to a digital system</w:t>
      </w:r>
      <w:r w:rsidR="005D367F" w:rsidRPr="00876EAD">
        <w:rPr>
          <w:rFonts w:ascii="Arial" w:hAnsi="Arial" w:cs="Arial"/>
          <w:sz w:val="24"/>
          <w:szCs w:val="24"/>
        </w:rPr>
        <w:t xml:space="preserve"> and this was no longer</w:t>
      </w:r>
      <w:r w:rsidR="00EC0A9D" w:rsidRPr="00876EAD">
        <w:rPr>
          <w:rFonts w:ascii="Arial" w:hAnsi="Arial" w:cs="Arial"/>
          <w:sz w:val="24"/>
          <w:szCs w:val="24"/>
        </w:rPr>
        <w:t xml:space="preserve"> to be used for in-patient note</w:t>
      </w:r>
      <w:r w:rsidR="000B251E" w:rsidRPr="00876EAD">
        <w:rPr>
          <w:rFonts w:ascii="Arial" w:hAnsi="Arial" w:cs="Arial"/>
          <w:sz w:val="24"/>
          <w:szCs w:val="24"/>
        </w:rPr>
        <w:t xml:space="preserve"> document</w:t>
      </w:r>
      <w:r w:rsidR="0048439A" w:rsidRPr="00876EAD">
        <w:rPr>
          <w:rFonts w:ascii="Arial" w:hAnsi="Arial" w:cs="Arial"/>
          <w:sz w:val="24"/>
          <w:szCs w:val="24"/>
        </w:rPr>
        <w:t>ation</w:t>
      </w:r>
      <w:r w:rsidR="00EC0A9D" w:rsidRPr="00876EAD">
        <w:rPr>
          <w:rFonts w:ascii="Arial" w:hAnsi="Arial" w:cs="Arial"/>
          <w:sz w:val="24"/>
          <w:szCs w:val="24"/>
        </w:rPr>
        <w:t>. Additionally paper copies of the in-patient note were filed away</w:t>
      </w:r>
      <w:r w:rsidR="0048439A" w:rsidRPr="00876EAD">
        <w:rPr>
          <w:rFonts w:ascii="Arial" w:hAnsi="Arial" w:cs="Arial"/>
          <w:sz w:val="24"/>
          <w:szCs w:val="24"/>
        </w:rPr>
        <w:t xml:space="preserve"> to prevent further recurrence of</w:t>
      </w:r>
      <w:r w:rsidR="00A452BD" w:rsidRPr="00876EAD">
        <w:rPr>
          <w:rFonts w:ascii="Arial" w:hAnsi="Arial" w:cs="Arial"/>
          <w:sz w:val="24"/>
          <w:szCs w:val="24"/>
        </w:rPr>
        <w:t xml:space="preserve"> paper persistence</w:t>
      </w:r>
      <w:r w:rsidR="0048439A" w:rsidRPr="00876EAD">
        <w:rPr>
          <w:rFonts w:ascii="Arial" w:hAnsi="Arial" w:cs="Arial"/>
          <w:sz w:val="24"/>
          <w:szCs w:val="24"/>
        </w:rPr>
        <w:t xml:space="preserve"> </w:t>
      </w:r>
      <w:r w:rsidR="00940561" w:rsidRPr="00876EAD">
        <w:rPr>
          <w:rFonts w:ascii="Arial" w:hAnsi="Arial" w:cs="Arial"/>
          <w:sz w:val="24"/>
          <w:szCs w:val="24"/>
        </w:rPr>
        <w:t xml:space="preserve">. </w:t>
      </w:r>
      <w:r w:rsidR="00B71A14" w:rsidRPr="00876EAD">
        <w:rPr>
          <w:rFonts w:ascii="Arial" w:hAnsi="Arial" w:cs="Arial"/>
          <w:sz w:val="24"/>
          <w:szCs w:val="24"/>
        </w:rPr>
        <w:t>However, just to add if there was a system outage</w:t>
      </w:r>
      <w:r w:rsidR="0009161F" w:rsidRPr="00876EAD">
        <w:rPr>
          <w:rFonts w:ascii="Arial" w:hAnsi="Arial" w:cs="Arial"/>
          <w:sz w:val="24"/>
          <w:szCs w:val="24"/>
        </w:rPr>
        <w:t>, plans were in place for paper copies to be accessed for short term use.</w:t>
      </w:r>
      <w:r w:rsidR="00C777D6" w:rsidRPr="00876EAD">
        <w:rPr>
          <w:rFonts w:ascii="Arial" w:hAnsi="Arial" w:cs="Arial"/>
          <w:sz w:val="24"/>
          <w:szCs w:val="24"/>
        </w:rPr>
        <w:t xml:space="preserve"> </w:t>
      </w:r>
      <w:r w:rsidR="005B77C0" w:rsidRPr="00876EAD">
        <w:rPr>
          <w:rFonts w:ascii="Arial" w:hAnsi="Arial" w:cs="Arial"/>
          <w:sz w:val="24"/>
          <w:szCs w:val="24"/>
        </w:rPr>
        <w:t>This would be an area for assessment, further into the project</w:t>
      </w:r>
      <w:r w:rsidR="00BF3885" w:rsidRPr="00876EAD">
        <w:rPr>
          <w:rFonts w:ascii="Arial" w:hAnsi="Arial" w:cs="Arial"/>
          <w:sz w:val="24"/>
          <w:szCs w:val="24"/>
        </w:rPr>
        <w:t xml:space="preserve"> to ensure </w:t>
      </w:r>
      <w:r w:rsidR="0015557B" w:rsidRPr="00876EAD">
        <w:rPr>
          <w:rFonts w:ascii="Arial" w:hAnsi="Arial" w:cs="Arial"/>
          <w:sz w:val="24"/>
          <w:szCs w:val="24"/>
        </w:rPr>
        <w:t>IT adoption of the process of business continuity and engagement by users</w:t>
      </w:r>
      <w:r w:rsidR="00A452BD" w:rsidRPr="00876EAD">
        <w:rPr>
          <w:rFonts w:ascii="Arial" w:hAnsi="Arial" w:cs="Arial"/>
          <w:sz w:val="24"/>
          <w:szCs w:val="24"/>
        </w:rPr>
        <w:t xml:space="preserve"> of this process</w:t>
      </w:r>
      <w:r w:rsidR="0015557B" w:rsidRPr="00876EAD">
        <w:rPr>
          <w:rFonts w:ascii="Arial" w:hAnsi="Arial" w:cs="Arial"/>
          <w:sz w:val="24"/>
          <w:szCs w:val="24"/>
        </w:rPr>
        <w:t>.</w:t>
      </w:r>
      <w:r w:rsidR="002F4337" w:rsidRPr="00876EAD">
        <w:rPr>
          <w:rFonts w:ascii="Arial" w:hAnsi="Arial" w:cs="Arial"/>
          <w:sz w:val="24"/>
          <w:szCs w:val="24"/>
        </w:rPr>
        <w:t xml:space="preserve"> However, this will not be addressed within this functionally report</w:t>
      </w:r>
      <w:r w:rsidR="00A452BD" w:rsidRPr="00876EAD">
        <w:rPr>
          <w:rFonts w:ascii="Arial" w:hAnsi="Arial" w:cs="Arial"/>
          <w:sz w:val="24"/>
          <w:szCs w:val="24"/>
        </w:rPr>
        <w:t xml:space="preserve"> as this </w:t>
      </w:r>
      <w:r w:rsidR="00223B72" w:rsidRPr="00876EAD">
        <w:rPr>
          <w:rFonts w:ascii="Arial" w:hAnsi="Arial" w:cs="Arial"/>
          <w:sz w:val="24"/>
          <w:szCs w:val="24"/>
        </w:rPr>
        <w:t>focus is on the admission process not business continuity at this stage of implementation</w:t>
      </w:r>
      <w:r w:rsidR="002F4337" w:rsidRPr="00876EAD">
        <w:rPr>
          <w:rFonts w:ascii="Arial" w:hAnsi="Arial" w:cs="Arial"/>
          <w:sz w:val="24"/>
          <w:szCs w:val="24"/>
        </w:rPr>
        <w:t>.</w:t>
      </w:r>
      <w:r w:rsidR="0065793D" w:rsidRPr="00876EAD">
        <w:rPr>
          <w:rFonts w:ascii="Arial" w:hAnsi="Arial" w:cs="Arial"/>
          <w:sz w:val="24"/>
          <w:szCs w:val="24"/>
        </w:rPr>
        <w:t xml:space="preserve"> </w:t>
      </w:r>
    </w:p>
    <w:p w14:paraId="6E1A9472" w14:textId="77777777" w:rsidR="00D51FC6" w:rsidRPr="00876EAD" w:rsidRDefault="00D51FC6" w:rsidP="00876EAD">
      <w:pPr>
        <w:spacing w:line="360" w:lineRule="auto"/>
        <w:jc w:val="both"/>
        <w:rPr>
          <w:rFonts w:ascii="Arial" w:hAnsi="Arial" w:cs="Arial"/>
          <w:sz w:val="24"/>
          <w:szCs w:val="24"/>
        </w:rPr>
      </w:pPr>
    </w:p>
    <w:p w14:paraId="49D8A1B0" w14:textId="77777777" w:rsidR="007C16AF" w:rsidRDefault="0065793D" w:rsidP="00876EAD">
      <w:pPr>
        <w:spacing w:line="360" w:lineRule="auto"/>
        <w:jc w:val="both"/>
        <w:rPr>
          <w:rFonts w:ascii="Arial" w:hAnsi="Arial" w:cs="Arial"/>
          <w:sz w:val="24"/>
          <w:szCs w:val="24"/>
        </w:rPr>
      </w:pPr>
      <w:r w:rsidRPr="00876EAD">
        <w:rPr>
          <w:rFonts w:ascii="Arial" w:hAnsi="Arial" w:cs="Arial"/>
          <w:sz w:val="24"/>
          <w:szCs w:val="24"/>
        </w:rPr>
        <w:t>Secondly, there was the issue of the demographics and ADT’s.</w:t>
      </w:r>
      <w:r w:rsidR="002B5A52" w:rsidRPr="00876EAD">
        <w:rPr>
          <w:rFonts w:ascii="Arial" w:hAnsi="Arial" w:cs="Arial"/>
          <w:sz w:val="24"/>
          <w:szCs w:val="24"/>
        </w:rPr>
        <w:t xml:space="preserve"> </w:t>
      </w:r>
      <w:r w:rsidR="00782C6E" w:rsidRPr="00876EAD">
        <w:rPr>
          <w:rFonts w:ascii="Arial" w:hAnsi="Arial" w:cs="Arial"/>
          <w:sz w:val="24"/>
          <w:szCs w:val="24"/>
        </w:rPr>
        <w:t>To address this problem, discussions took place with the ward mangers, members of the WNCR team, and the WPAS team.</w:t>
      </w:r>
      <w:r w:rsidR="00E34AE0" w:rsidRPr="00876EAD">
        <w:rPr>
          <w:rFonts w:ascii="Arial" w:hAnsi="Arial" w:cs="Arial"/>
          <w:sz w:val="24"/>
          <w:szCs w:val="24"/>
        </w:rPr>
        <w:t xml:space="preserve"> This </w:t>
      </w:r>
      <w:r w:rsidR="0056572B" w:rsidRPr="00876EAD">
        <w:rPr>
          <w:rFonts w:ascii="Arial" w:hAnsi="Arial" w:cs="Arial"/>
          <w:sz w:val="24"/>
          <w:szCs w:val="24"/>
        </w:rPr>
        <w:t>was a slightly larger problem</w:t>
      </w:r>
      <w:r w:rsidR="000B395E" w:rsidRPr="00876EAD">
        <w:rPr>
          <w:rFonts w:ascii="Arial" w:hAnsi="Arial" w:cs="Arial"/>
          <w:sz w:val="24"/>
          <w:szCs w:val="24"/>
        </w:rPr>
        <w:t xml:space="preserve">, due to staff training, ownership of ward managers </w:t>
      </w:r>
      <w:r w:rsidR="004070E2" w:rsidRPr="00876EAD">
        <w:rPr>
          <w:rFonts w:ascii="Arial" w:hAnsi="Arial" w:cs="Arial"/>
          <w:sz w:val="24"/>
          <w:szCs w:val="24"/>
        </w:rPr>
        <w:t xml:space="preserve">and the WPAS team, due to </w:t>
      </w:r>
      <w:r w:rsidR="00EC5832" w:rsidRPr="00876EAD">
        <w:rPr>
          <w:rFonts w:ascii="Arial" w:hAnsi="Arial" w:cs="Arial"/>
          <w:sz w:val="24"/>
          <w:szCs w:val="24"/>
        </w:rPr>
        <w:t xml:space="preserve">staff shortages and excess  numbers of staff  to train. </w:t>
      </w:r>
      <w:r w:rsidR="009112A9" w:rsidRPr="00876EAD">
        <w:rPr>
          <w:rFonts w:ascii="Arial" w:hAnsi="Arial" w:cs="Arial"/>
          <w:sz w:val="24"/>
          <w:szCs w:val="24"/>
        </w:rPr>
        <w:t>To assist with this the WNCR team</w:t>
      </w:r>
      <w:r w:rsidR="000260D1" w:rsidRPr="00876EAD">
        <w:rPr>
          <w:rFonts w:ascii="Arial" w:hAnsi="Arial" w:cs="Arial"/>
          <w:sz w:val="24"/>
          <w:szCs w:val="24"/>
        </w:rPr>
        <w:t xml:space="preserve"> built a relationship with the WPAS team and </w:t>
      </w:r>
      <w:r w:rsidR="00433B3C" w:rsidRPr="00876EAD">
        <w:rPr>
          <w:rFonts w:ascii="Arial" w:hAnsi="Arial" w:cs="Arial"/>
          <w:sz w:val="24"/>
          <w:szCs w:val="24"/>
        </w:rPr>
        <w:t xml:space="preserve"> sen</w:t>
      </w:r>
      <w:r w:rsidR="000260D1" w:rsidRPr="00876EAD">
        <w:rPr>
          <w:rFonts w:ascii="Arial" w:hAnsi="Arial" w:cs="Arial"/>
          <w:sz w:val="24"/>
          <w:szCs w:val="24"/>
        </w:rPr>
        <w:t>t</w:t>
      </w:r>
      <w:r w:rsidR="00433B3C" w:rsidRPr="00876EAD">
        <w:rPr>
          <w:rFonts w:ascii="Arial" w:hAnsi="Arial" w:cs="Arial"/>
          <w:sz w:val="24"/>
          <w:szCs w:val="24"/>
        </w:rPr>
        <w:t xml:space="preserve"> comms to ward, managers to address these issues</w:t>
      </w:r>
      <w:r w:rsidR="005D1714" w:rsidRPr="00876EAD">
        <w:rPr>
          <w:rFonts w:ascii="Arial" w:hAnsi="Arial" w:cs="Arial"/>
          <w:sz w:val="24"/>
          <w:szCs w:val="24"/>
        </w:rPr>
        <w:t xml:space="preserve"> and address training needs of staff</w:t>
      </w:r>
      <w:r w:rsidR="000260D1" w:rsidRPr="00876EAD">
        <w:rPr>
          <w:rFonts w:ascii="Arial" w:hAnsi="Arial" w:cs="Arial"/>
          <w:sz w:val="24"/>
          <w:szCs w:val="24"/>
        </w:rPr>
        <w:t xml:space="preserve">. </w:t>
      </w:r>
      <w:r w:rsidR="00F1146F" w:rsidRPr="00876EAD">
        <w:rPr>
          <w:rFonts w:ascii="Arial" w:hAnsi="Arial" w:cs="Arial"/>
          <w:sz w:val="24"/>
          <w:szCs w:val="24"/>
        </w:rPr>
        <w:t xml:space="preserve">This is a long standing issue within the health board and </w:t>
      </w:r>
      <w:r w:rsidR="00DC26F9" w:rsidRPr="00876EAD">
        <w:rPr>
          <w:rFonts w:ascii="Arial" w:hAnsi="Arial" w:cs="Arial"/>
          <w:sz w:val="24"/>
          <w:szCs w:val="24"/>
        </w:rPr>
        <w:t>while most of the users have had some training</w:t>
      </w:r>
      <w:r w:rsidR="00EA67CC" w:rsidRPr="00876EAD">
        <w:rPr>
          <w:rFonts w:ascii="Arial" w:hAnsi="Arial" w:cs="Arial"/>
          <w:sz w:val="24"/>
          <w:szCs w:val="24"/>
        </w:rPr>
        <w:t>,</w:t>
      </w:r>
      <w:r w:rsidR="00DC26F9" w:rsidRPr="00876EAD">
        <w:rPr>
          <w:rFonts w:ascii="Arial" w:hAnsi="Arial" w:cs="Arial"/>
          <w:sz w:val="24"/>
          <w:szCs w:val="24"/>
        </w:rPr>
        <w:t xml:space="preserve"> the uptake of using the WPAS system</w:t>
      </w:r>
      <w:r w:rsidR="00EA67CC" w:rsidRPr="00876EAD">
        <w:rPr>
          <w:rFonts w:ascii="Arial" w:hAnsi="Arial" w:cs="Arial"/>
          <w:sz w:val="24"/>
          <w:szCs w:val="24"/>
        </w:rPr>
        <w:t xml:space="preserve"> for ADT’s</w:t>
      </w:r>
      <w:r w:rsidR="00DC26F9" w:rsidRPr="00876EAD">
        <w:rPr>
          <w:rFonts w:ascii="Arial" w:hAnsi="Arial" w:cs="Arial"/>
          <w:sz w:val="24"/>
          <w:szCs w:val="24"/>
        </w:rPr>
        <w:t xml:space="preserve"> is poor.</w:t>
      </w:r>
      <w:r w:rsidR="00581E1D" w:rsidRPr="00876EAD">
        <w:rPr>
          <w:rFonts w:ascii="Arial" w:hAnsi="Arial" w:cs="Arial"/>
          <w:sz w:val="24"/>
          <w:szCs w:val="24"/>
        </w:rPr>
        <w:t xml:space="preserve"> </w:t>
      </w:r>
    </w:p>
    <w:p w14:paraId="51A33B2F" w14:textId="77777777" w:rsidR="007C16AF" w:rsidRDefault="007C16AF" w:rsidP="00876EAD">
      <w:pPr>
        <w:spacing w:line="360" w:lineRule="auto"/>
        <w:jc w:val="both"/>
        <w:rPr>
          <w:rFonts w:ascii="Arial" w:hAnsi="Arial" w:cs="Arial"/>
          <w:sz w:val="24"/>
          <w:szCs w:val="24"/>
        </w:rPr>
      </w:pPr>
    </w:p>
    <w:p w14:paraId="03125938" w14:textId="13B8DEC5" w:rsidR="00D51FC6" w:rsidRDefault="002D49B8" w:rsidP="00876EAD">
      <w:pPr>
        <w:spacing w:line="360" w:lineRule="auto"/>
        <w:jc w:val="both"/>
        <w:rPr>
          <w:rFonts w:ascii="Arial" w:hAnsi="Arial" w:cs="Arial"/>
          <w:sz w:val="24"/>
          <w:szCs w:val="24"/>
        </w:rPr>
      </w:pPr>
      <w:r w:rsidRPr="00876EAD">
        <w:rPr>
          <w:rFonts w:ascii="Arial" w:hAnsi="Arial" w:cs="Arial"/>
          <w:sz w:val="24"/>
          <w:szCs w:val="24"/>
        </w:rPr>
        <w:t>Bangor et al (2009</w:t>
      </w:r>
      <w:r w:rsidR="00BB17C3" w:rsidRPr="00876EAD">
        <w:rPr>
          <w:rFonts w:ascii="Arial" w:hAnsi="Arial" w:cs="Arial"/>
          <w:sz w:val="24"/>
          <w:szCs w:val="24"/>
        </w:rPr>
        <w:t xml:space="preserve">) </w:t>
      </w:r>
      <w:r w:rsidRPr="00876EAD">
        <w:rPr>
          <w:rFonts w:ascii="Arial" w:hAnsi="Arial" w:cs="Arial"/>
          <w:sz w:val="24"/>
          <w:szCs w:val="24"/>
        </w:rPr>
        <w:t>describe this as a loop back system</w:t>
      </w:r>
      <w:r w:rsidR="00A01190" w:rsidRPr="00876EAD">
        <w:rPr>
          <w:rFonts w:ascii="Arial" w:hAnsi="Arial" w:cs="Arial"/>
          <w:sz w:val="24"/>
          <w:szCs w:val="24"/>
        </w:rPr>
        <w:t>, due to external</w:t>
      </w:r>
      <w:r w:rsidR="00CA4354" w:rsidRPr="00876EAD">
        <w:rPr>
          <w:rFonts w:ascii="Arial" w:hAnsi="Arial" w:cs="Arial"/>
          <w:sz w:val="24"/>
          <w:szCs w:val="24"/>
        </w:rPr>
        <w:t xml:space="preserve"> factors</w:t>
      </w:r>
      <w:r w:rsidR="000E74EA" w:rsidRPr="00876EAD">
        <w:rPr>
          <w:rFonts w:ascii="Arial" w:hAnsi="Arial" w:cs="Arial"/>
          <w:sz w:val="24"/>
          <w:szCs w:val="24"/>
        </w:rPr>
        <w:t>.</w:t>
      </w:r>
      <w:r w:rsidR="004F61DD" w:rsidRPr="00876EAD">
        <w:rPr>
          <w:rFonts w:ascii="Arial" w:hAnsi="Arial" w:cs="Arial"/>
          <w:sz w:val="24"/>
          <w:szCs w:val="24"/>
        </w:rPr>
        <w:t xml:space="preserve"> From observation and discussions users seem </w:t>
      </w:r>
      <w:r w:rsidR="00614622" w:rsidRPr="00876EAD">
        <w:rPr>
          <w:rFonts w:ascii="Arial" w:hAnsi="Arial" w:cs="Arial"/>
          <w:sz w:val="24"/>
          <w:szCs w:val="24"/>
        </w:rPr>
        <w:t xml:space="preserve">not find the fit of the WPAS system </w:t>
      </w:r>
      <w:r w:rsidR="007D1EF2" w:rsidRPr="00876EAD">
        <w:rPr>
          <w:rFonts w:ascii="Arial" w:hAnsi="Arial" w:cs="Arial"/>
          <w:sz w:val="24"/>
          <w:szCs w:val="24"/>
        </w:rPr>
        <w:t xml:space="preserve">user friendly, with the added pressure of workload that also influences their decision  to </w:t>
      </w:r>
      <w:r w:rsidR="00A362BB" w:rsidRPr="00876EAD">
        <w:rPr>
          <w:rFonts w:ascii="Arial" w:hAnsi="Arial" w:cs="Arial"/>
          <w:sz w:val="24"/>
          <w:szCs w:val="24"/>
        </w:rPr>
        <w:t>reject, using the system.</w:t>
      </w:r>
      <w:r w:rsidR="00C75BDE" w:rsidRPr="00876EAD">
        <w:rPr>
          <w:rFonts w:ascii="Arial" w:hAnsi="Arial" w:cs="Arial"/>
          <w:sz w:val="24"/>
          <w:szCs w:val="24"/>
        </w:rPr>
        <w:t xml:space="preserve"> With this in mind plans are in place to assist with training, provide </w:t>
      </w:r>
      <w:r w:rsidR="00382299" w:rsidRPr="00876EAD">
        <w:rPr>
          <w:rFonts w:ascii="Arial" w:hAnsi="Arial" w:cs="Arial"/>
          <w:sz w:val="24"/>
          <w:szCs w:val="24"/>
        </w:rPr>
        <w:t>flow charts for ease of use</w:t>
      </w:r>
      <w:r w:rsidR="00D96424" w:rsidRPr="00876EAD">
        <w:rPr>
          <w:rFonts w:ascii="Arial" w:hAnsi="Arial" w:cs="Arial"/>
          <w:sz w:val="24"/>
          <w:szCs w:val="24"/>
        </w:rPr>
        <w:t xml:space="preserve"> and work with the WPAS team to improve ADT uptake</w:t>
      </w:r>
      <w:r w:rsidR="00914250" w:rsidRPr="00876EAD">
        <w:rPr>
          <w:rFonts w:ascii="Arial" w:hAnsi="Arial" w:cs="Arial"/>
          <w:sz w:val="24"/>
          <w:szCs w:val="24"/>
        </w:rPr>
        <w:t>, which will make a better fit to the WNCR but also to</w:t>
      </w:r>
      <w:r w:rsidR="003D5E58" w:rsidRPr="00876EAD">
        <w:rPr>
          <w:rFonts w:ascii="Arial" w:hAnsi="Arial" w:cs="Arial"/>
          <w:sz w:val="24"/>
          <w:szCs w:val="24"/>
        </w:rPr>
        <w:t xml:space="preserve"> other digital systems to improve workflow and seamless care </w:t>
      </w:r>
      <w:r w:rsidR="00BB4390" w:rsidRPr="00876EAD">
        <w:rPr>
          <w:rFonts w:ascii="Arial" w:hAnsi="Arial" w:cs="Arial"/>
          <w:sz w:val="24"/>
          <w:szCs w:val="24"/>
        </w:rPr>
        <w:t>to</w:t>
      </w:r>
      <w:r w:rsidR="00D943BA" w:rsidRPr="00876EAD">
        <w:rPr>
          <w:rFonts w:ascii="Arial" w:hAnsi="Arial" w:cs="Arial"/>
          <w:sz w:val="24"/>
          <w:szCs w:val="24"/>
        </w:rPr>
        <w:t xml:space="preserve"> ensure</w:t>
      </w:r>
      <w:r w:rsidR="00BB4390" w:rsidRPr="00876EAD">
        <w:rPr>
          <w:rFonts w:ascii="Arial" w:hAnsi="Arial" w:cs="Arial"/>
          <w:sz w:val="24"/>
          <w:szCs w:val="24"/>
        </w:rPr>
        <w:t xml:space="preserve"> the multi-disciplinary team</w:t>
      </w:r>
      <w:r w:rsidR="00366B3B" w:rsidRPr="00876EAD">
        <w:rPr>
          <w:rFonts w:ascii="Arial" w:hAnsi="Arial" w:cs="Arial"/>
          <w:sz w:val="24"/>
          <w:szCs w:val="24"/>
        </w:rPr>
        <w:t xml:space="preserve"> as up to date information regarding the patient</w:t>
      </w:r>
      <w:r w:rsidR="00D943BA" w:rsidRPr="00876EAD">
        <w:rPr>
          <w:rFonts w:ascii="Arial" w:hAnsi="Arial" w:cs="Arial"/>
          <w:sz w:val="24"/>
          <w:szCs w:val="24"/>
        </w:rPr>
        <w:t>.</w:t>
      </w:r>
    </w:p>
    <w:p w14:paraId="68209A53" w14:textId="77777777" w:rsidR="001418DC" w:rsidRPr="00876EAD" w:rsidRDefault="001418DC" w:rsidP="00876EAD">
      <w:pPr>
        <w:spacing w:line="360" w:lineRule="auto"/>
        <w:jc w:val="both"/>
        <w:rPr>
          <w:rFonts w:ascii="Arial" w:hAnsi="Arial" w:cs="Arial"/>
          <w:sz w:val="24"/>
          <w:szCs w:val="24"/>
        </w:rPr>
      </w:pPr>
    </w:p>
    <w:p w14:paraId="72433A3D" w14:textId="13B7BE3E" w:rsidR="001418DC" w:rsidRPr="00876EAD" w:rsidRDefault="00366B3B" w:rsidP="00876EAD">
      <w:pPr>
        <w:spacing w:line="360" w:lineRule="auto"/>
        <w:jc w:val="both"/>
        <w:rPr>
          <w:rFonts w:ascii="Arial" w:hAnsi="Arial" w:cs="Arial"/>
          <w:sz w:val="24"/>
          <w:szCs w:val="24"/>
        </w:rPr>
      </w:pPr>
      <w:r w:rsidRPr="00876EAD">
        <w:rPr>
          <w:rFonts w:ascii="Arial" w:hAnsi="Arial" w:cs="Arial"/>
          <w:sz w:val="24"/>
          <w:szCs w:val="24"/>
        </w:rPr>
        <w:t>Thirdly discharge</w:t>
      </w:r>
      <w:r w:rsidR="00313255" w:rsidRPr="00876EAD">
        <w:rPr>
          <w:rFonts w:ascii="Arial" w:hAnsi="Arial" w:cs="Arial"/>
          <w:sz w:val="24"/>
          <w:szCs w:val="24"/>
        </w:rPr>
        <w:t xml:space="preserve">, this </w:t>
      </w:r>
      <w:r w:rsidR="00CA312E" w:rsidRPr="00876EAD">
        <w:rPr>
          <w:rFonts w:ascii="Arial" w:hAnsi="Arial" w:cs="Arial"/>
          <w:sz w:val="24"/>
          <w:szCs w:val="24"/>
        </w:rPr>
        <w:t>was a smaller problem</w:t>
      </w:r>
      <w:r w:rsidR="00613F46" w:rsidRPr="00876EAD">
        <w:rPr>
          <w:rFonts w:ascii="Arial" w:hAnsi="Arial" w:cs="Arial"/>
          <w:sz w:val="24"/>
          <w:szCs w:val="24"/>
        </w:rPr>
        <w:t xml:space="preserve">. </w:t>
      </w:r>
      <w:r w:rsidR="00E46AFA" w:rsidRPr="00876EAD">
        <w:rPr>
          <w:rFonts w:ascii="Arial" w:hAnsi="Arial" w:cs="Arial"/>
          <w:sz w:val="24"/>
          <w:szCs w:val="24"/>
        </w:rPr>
        <w:t>Adding a functionally icon improved closure of assessments. Ward man</w:t>
      </w:r>
      <w:r w:rsidR="008F1A82" w:rsidRPr="00876EAD">
        <w:rPr>
          <w:rFonts w:ascii="Arial" w:hAnsi="Arial" w:cs="Arial"/>
          <w:sz w:val="24"/>
          <w:szCs w:val="24"/>
        </w:rPr>
        <w:t>agers</w:t>
      </w:r>
      <w:r w:rsidR="00610341" w:rsidRPr="00876EAD">
        <w:rPr>
          <w:rFonts w:ascii="Arial" w:hAnsi="Arial" w:cs="Arial"/>
          <w:sz w:val="24"/>
          <w:szCs w:val="24"/>
        </w:rPr>
        <w:t xml:space="preserve"> and users</w:t>
      </w:r>
      <w:r w:rsidR="008F1A82" w:rsidRPr="00876EAD">
        <w:rPr>
          <w:rFonts w:ascii="Arial" w:hAnsi="Arial" w:cs="Arial"/>
          <w:sz w:val="24"/>
          <w:szCs w:val="24"/>
        </w:rPr>
        <w:t xml:space="preserve"> on checking the system </w:t>
      </w:r>
      <w:r w:rsidR="00E260B8" w:rsidRPr="00876EAD">
        <w:rPr>
          <w:rFonts w:ascii="Arial" w:hAnsi="Arial" w:cs="Arial"/>
          <w:sz w:val="24"/>
          <w:szCs w:val="24"/>
        </w:rPr>
        <w:t xml:space="preserve">at a glance </w:t>
      </w:r>
      <w:r w:rsidRPr="00876EAD">
        <w:rPr>
          <w:rFonts w:ascii="Arial" w:hAnsi="Arial" w:cs="Arial"/>
          <w:sz w:val="24"/>
          <w:szCs w:val="24"/>
        </w:rPr>
        <w:t xml:space="preserve"> </w:t>
      </w:r>
      <w:r w:rsidR="005739E7" w:rsidRPr="00876EAD">
        <w:rPr>
          <w:rFonts w:ascii="Arial" w:hAnsi="Arial" w:cs="Arial"/>
          <w:sz w:val="24"/>
          <w:szCs w:val="24"/>
        </w:rPr>
        <w:t xml:space="preserve">could see if any assessments on the tab needed to be </w:t>
      </w:r>
      <w:r w:rsidR="003A0FCC" w:rsidRPr="00876EAD">
        <w:rPr>
          <w:rFonts w:ascii="Arial" w:hAnsi="Arial" w:cs="Arial"/>
          <w:sz w:val="24"/>
          <w:szCs w:val="24"/>
        </w:rPr>
        <w:t>closed. Additionally the weekly reports highlighted any areas to be addressed on the digital record for individual patients.</w:t>
      </w:r>
      <w:r w:rsidR="00B838B0" w:rsidRPr="00876EAD">
        <w:rPr>
          <w:rFonts w:ascii="Arial" w:hAnsi="Arial" w:cs="Arial"/>
          <w:sz w:val="24"/>
          <w:szCs w:val="24"/>
        </w:rPr>
        <w:t xml:space="preserve"> </w:t>
      </w:r>
      <w:r w:rsidR="005B69AC" w:rsidRPr="00876EAD">
        <w:rPr>
          <w:rFonts w:ascii="Arial" w:hAnsi="Arial" w:cs="Arial"/>
          <w:sz w:val="24"/>
          <w:szCs w:val="24"/>
        </w:rPr>
        <w:t>Therefore increasing the fit between the induvial and task.</w:t>
      </w:r>
    </w:p>
    <w:p w14:paraId="5C3C852C" w14:textId="77777777" w:rsidR="001A1D95" w:rsidRDefault="00FE657E" w:rsidP="00876EAD">
      <w:pPr>
        <w:spacing w:line="360" w:lineRule="auto"/>
        <w:jc w:val="both"/>
        <w:rPr>
          <w:rFonts w:ascii="Arial" w:hAnsi="Arial" w:cs="Arial"/>
          <w:sz w:val="24"/>
          <w:szCs w:val="24"/>
        </w:rPr>
      </w:pPr>
      <w:r w:rsidRPr="00876EAD">
        <w:rPr>
          <w:rFonts w:ascii="Arial" w:hAnsi="Arial" w:cs="Arial"/>
          <w:i/>
          <w:iCs/>
          <w:sz w:val="24"/>
          <w:szCs w:val="24"/>
          <w:u w:val="single"/>
        </w:rPr>
        <w:t>Fit between the individuals and technology</w:t>
      </w:r>
      <w:r w:rsidRPr="00876EAD">
        <w:rPr>
          <w:rFonts w:ascii="Arial" w:hAnsi="Arial" w:cs="Arial"/>
          <w:b/>
          <w:bCs/>
          <w:sz w:val="24"/>
          <w:szCs w:val="24"/>
        </w:rPr>
        <w:t xml:space="preserve"> </w:t>
      </w:r>
      <w:r w:rsidRPr="00876EAD">
        <w:rPr>
          <w:rFonts w:ascii="Arial" w:hAnsi="Arial" w:cs="Arial"/>
          <w:sz w:val="24"/>
          <w:szCs w:val="24"/>
        </w:rPr>
        <w:t xml:space="preserve"> </w:t>
      </w:r>
      <w:r w:rsidR="00643587" w:rsidRPr="00876EAD">
        <w:rPr>
          <w:rFonts w:ascii="Arial" w:hAnsi="Arial" w:cs="Arial"/>
          <w:sz w:val="24"/>
          <w:szCs w:val="24"/>
        </w:rPr>
        <w:t>Funct</w:t>
      </w:r>
      <w:r w:rsidR="00A85D39" w:rsidRPr="00876EAD">
        <w:rPr>
          <w:rFonts w:ascii="Arial" w:hAnsi="Arial" w:cs="Arial"/>
          <w:sz w:val="24"/>
          <w:szCs w:val="24"/>
        </w:rPr>
        <w:t>ionality</w:t>
      </w:r>
      <w:r w:rsidR="00643587" w:rsidRPr="00876EAD">
        <w:rPr>
          <w:rFonts w:ascii="Arial" w:hAnsi="Arial" w:cs="Arial"/>
          <w:sz w:val="24"/>
          <w:szCs w:val="24"/>
        </w:rPr>
        <w:t xml:space="preserve"> interventions</w:t>
      </w:r>
      <w:r w:rsidR="00D81C44" w:rsidRPr="00876EAD">
        <w:rPr>
          <w:rFonts w:ascii="Arial" w:hAnsi="Arial" w:cs="Arial"/>
          <w:sz w:val="24"/>
          <w:szCs w:val="24"/>
        </w:rPr>
        <w:t xml:space="preserve">  wer</w:t>
      </w:r>
      <w:r w:rsidR="00DD4C0D" w:rsidRPr="00876EAD">
        <w:rPr>
          <w:rFonts w:ascii="Arial" w:hAnsi="Arial" w:cs="Arial"/>
          <w:sz w:val="24"/>
          <w:szCs w:val="24"/>
        </w:rPr>
        <w:t>e implemented</w:t>
      </w:r>
      <w:r w:rsidR="00E17AB3" w:rsidRPr="00876EAD">
        <w:rPr>
          <w:rFonts w:ascii="Arial" w:hAnsi="Arial" w:cs="Arial"/>
          <w:sz w:val="24"/>
          <w:szCs w:val="24"/>
        </w:rPr>
        <w:t xml:space="preserve"> to the fit</w:t>
      </w:r>
      <w:r w:rsidR="00805D5F" w:rsidRPr="00876EAD">
        <w:rPr>
          <w:rFonts w:ascii="Arial" w:hAnsi="Arial" w:cs="Arial"/>
          <w:b/>
          <w:bCs/>
          <w:sz w:val="24"/>
          <w:szCs w:val="24"/>
        </w:rPr>
        <w:t xml:space="preserve"> </w:t>
      </w:r>
      <w:r w:rsidR="00CB1094" w:rsidRPr="00876EAD">
        <w:rPr>
          <w:rFonts w:ascii="Arial" w:hAnsi="Arial" w:cs="Arial"/>
          <w:b/>
          <w:bCs/>
          <w:sz w:val="24"/>
          <w:szCs w:val="24"/>
        </w:rPr>
        <w:t>,</w:t>
      </w:r>
      <w:r w:rsidR="00DD4C0D" w:rsidRPr="00876EAD">
        <w:rPr>
          <w:rFonts w:ascii="Arial" w:hAnsi="Arial" w:cs="Arial"/>
          <w:sz w:val="24"/>
          <w:szCs w:val="24"/>
        </w:rPr>
        <w:t xml:space="preserve"> </w:t>
      </w:r>
      <w:r w:rsidR="00643587" w:rsidRPr="00876EAD">
        <w:rPr>
          <w:rFonts w:ascii="Arial" w:hAnsi="Arial" w:cs="Arial"/>
          <w:sz w:val="24"/>
          <w:szCs w:val="24"/>
        </w:rPr>
        <w:t xml:space="preserve"> to the risk assessments </w:t>
      </w:r>
      <w:r w:rsidR="00943263" w:rsidRPr="00876EAD">
        <w:rPr>
          <w:rFonts w:ascii="Arial" w:hAnsi="Arial" w:cs="Arial"/>
          <w:sz w:val="24"/>
          <w:szCs w:val="24"/>
        </w:rPr>
        <w:t xml:space="preserve">to alert users of when they are due. Further functionally </w:t>
      </w:r>
      <w:r w:rsidR="00F932F5" w:rsidRPr="00876EAD">
        <w:rPr>
          <w:rFonts w:ascii="Arial" w:hAnsi="Arial" w:cs="Arial"/>
          <w:sz w:val="24"/>
          <w:szCs w:val="24"/>
        </w:rPr>
        <w:t xml:space="preserve">for risk assessments is ongoing.  </w:t>
      </w:r>
      <w:r w:rsidR="00CC7F65" w:rsidRPr="00876EAD">
        <w:rPr>
          <w:rFonts w:ascii="Arial" w:hAnsi="Arial" w:cs="Arial"/>
          <w:sz w:val="24"/>
          <w:szCs w:val="24"/>
        </w:rPr>
        <w:t>Through observations and discussions, u</w:t>
      </w:r>
      <w:r w:rsidR="00B8524A" w:rsidRPr="00876EAD">
        <w:rPr>
          <w:rFonts w:ascii="Arial" w:hAnsi="Arial" w:cs="Arial"/>
          <w:sz w:val="24"/>
          <w:szCs w:val="24"/>
        </w:rPr>
        <w:t xml:space="preserve">sers seemed happy with this intervention </w:t>
      </w:r>
      <w:r w:rsidR="00CC7F65" w:rsidRPr="00876EAD">
        <w:rPr>
          <w:rFonts w:ascii="Arial" w:hAnsi="Arial" w:cs="Arial"/>
          <w:sz w:val="24"/>
          <w:szCs w:val="24"/>
        </w:rPr>
        <w:t xml:space="preserve"> to the system</w:t>
      </w:r>
      <w:r w:rsidR="00DF1583" w:rsidRPr="00876EAD">
        <w:rPr>
          <w:rFonts w:ascii="Arial" w:hAnsi="Arial" w:cs="Arial"/>
          <w:sz w:val="24"/>
          <w:szCs w:val="24"/>
        </w:rPr>
        <w:t>, increasing the fit.</w:t>
      </w:r>
    </w:p>
    <w:p w14:paraId="57805D55" w14:textId="26BA82E6" w:rsidR="001418DC" w:rsidRPr="00876EAD" w:rsidRDefault="00027DF9" w:rsidP="00876EAD">
      <w:pPr>
        <w:spacing w:line="360" w:lineRule="auto"/>
        <w:jc w:val="both"/>
        <w:rPr>
          <w:rFonts w:ascii="Arial" w:hAnsi="Arial" w:cs="Arial"/>
          <w:sz w:val="24"/>
          <w:szCs w:val="24"/>
        </w:rPr>
      </w:pPr>
      <w:r w:rsidRPr="00876EAD">
        <w:rPr>
          <w:rFonts w:ascii="Arial" w:hAnsi="Arial" w:cs="Arial"/>
          <w:i/>
          <w:iCs/>
          <w:sz w:val="24"/>
          <w:szCs w:val="24"/>
          <w:u w:val="single"/>
        </w:rPr>
        <w:lastRenderedPageBreak/>
        <w:t xml:space="preserve">Fit between task and </w:t>
      </w:r>
      <w:r w:rsidR="00A176B9" w:rsidRPr="00876EAD">
        <w:rPr>
          <w:rFonts w:ascii="Arial" w:hAnsi="Arial" w:cs="Arial"/>
          <w:i/>
          <w:iCs/>
          <w:sz w:val="24"/>
          <w:szCs w:val="24"/>
          <w:u w:val="single"/>
        </w:rPr>
        <w:t>technology:</w:t>
      </w:r>
      <w:r w:rsidR="00A176B9" w:rsidRPr="00876EAD">
        <w:rPr>
          <w:rFonts w:ascii="Arial" w:hAnsi="Arial" w:cs="Arial"/>
          <w:sz w:val="24"/>
          <w:szCs w:val="24"/>
        </w:rPr>
        <w:t xml:space="preserve"> </w:t>
      </w:r>
      <w:r w:rsidR="00FB1EFC" w:rsidRPr="00876EAD">
        <w:rPr>
          <w:rFonts w:ascii="Arial" w:hAnsi="Arial" w:cs="Arial"/>
          <w:sz w:val="24"/>
          <w:szCs w:val="24"/>
        </w:rPr>
        <w:t>Interventions</w:t>
      </w:r>
      <w:r w:rsidR="004033FD" w:rsidRPr="00876EAD">
        <w:rPr>
          <w:rFonts w:ascii="Arial" w:hAnsi="Arial" w:cs="Arial"/>
          <w:sz w:val="24"/>
          <w:szCs w:val="24"/>
        </w:rPr>
        <w:t xml:space="preserve"> increased the fit. No further invention was required.</w:t>
      </w:r>
    </w:p>
    <w:p w14:paraId="250FFE25" w14:textId="64D92A02" w:rsidR="00D51FC6" w:rsidRPr="00D51FC6" w:rsidRDefault="0021432C" w:rsidP="00876EAD">
      <w:pPr>
        <w:spacing w:line="360" w:lineRule="auto"/>
        <w:jc w:val="both"/>
        <w:rPr>
          <w:rFonts w:ascii="Arial" w:hAnsi="Arial" w:cs="Arial"/>
          <w:sz w:val="24"/>
          <w:szCs w:val="24"/>
        </w:rPr>
      </w:pPr>
      <w:r w:rsidRPr="00876EAD">
        <w:rPr>
          <w:rFonts w:ascii="Arial" w:hAnsi="Arial" w:cs="Arial"/>
          <w:i/>
          <w:iCs/>
          <w:sz w:val="24"/>
          <w:szCs w:val="24"/>
          <w:u w:val="single"/>
        </w:rPr>
        <w:t xml:space="preserve">Environmental </w:t>
      </w:r>
      <w:r w:rsidRPr="00876EAD">
        <w:rPr>
          <w:rFonts w:ascii="Arial" w:hAnsi="Arial" w:cs="Arial"/>
          <w:b/>
          <w:bCs/>
          <w:sz w:val="24"/>
          <w:szCs w:val="24"/>
        </w:rPr>
        <w:t xml:space="preserve"> </w:t>
      </w:r>
      <w:r w:rsidRPr="00876EAD">
        <w:rPr>
          <w:rFonts w:ascii="Arial" w:hAnsi="Arial" w:cs="Arial"/>
          <w:sz w:val="24"/>
          <w:szCs w:val="24"/>
        </w:rPr>
        <w:t xml:space="preserve">fit </w:t>
      </w:r>
      <w:r w:rsidR="007B1DF0" w:rsidRPr="00876EAD">
        <w:rPr>
          <w:rFonts w:ascii="Arial" w:hAnsi="Arial" w:cs="Arial"/>
          <w:sz w:val="24"/>
          <w:szCs w:val="24"/>
        </w:rPr>
        <w:t xml:space="preserve">was partly resolved. Ongoing assessment and funding </w:t>
      </w:r>
      <w:r w:rsidR="00020858" w:rsidRPr="00876EAD">
        <w:rPr>
          <w:rFonts w:ascii="Arial" w:hAnsi="Arial" w:cs="Arial"/>
          <w:sz w:val="24"/>
          <w:szCs w:val="24"/>
        </w:rPr>
        <w:t xml:space="preserve">will address </w:t>
      </w:r>
      <w:r w:rsidR="004C2D26" w:rsidRPr="00876EAD">
        <w:rPr>
          <w:rFonts w:ascii="Arial" w:hAnsi="Arial" w:cs="Arial"/>
          <w:sz w:val="24"/>
          <w:szCs w:val="24"/>
        </w:rPr>
        <w:t xml:space="preserve">space limitations. Space saving areas will be </w:t>
      </w:r>
      <w:r w:rsidR="00782553" w:rsidRPr="00876EAD">
        <w:rPr>
          <w:rFonts w:ascii="Arial" w:hAnsi="Arial" w:cs="Arial"/>
          <w:sz w:val="24"/>
          <w:szCs w:val="24"/>
        </w:rPr>
        <w:t xml:space="preserve">more prominent with the reduction of paper documentation and will allow areas to declutter </w:t>
      </w:r>
      <w:r w:rsidR="00FC1953" w:rsidRPr="00876EAD">
        <w:rPr>
          <w:rFonts w:ascii="Arial" w:hAnsi="Arial" w:cs="Arial"/>
          <w:sz w:val="24"/>
          <w:szCs w:val="24"/>
        </w:rPr>
        <w:t xml:space="preserve">and make room for IT docking stations and ease of charging. </w:t>
      </w:r>
      <w:r w:rsidR="005A6889" w:rsidRPr="00876EAD">
        <w:rPr>
          <w:rFonts w:ascii="Arial" w:hAnsi="Arial" w:cs="Arial"/>
          <w:sz w:val="24"/>
          <w:szCs w:val="24"/>
        </w:rPr>
        <w:t xml:space="preserve">Discussions with </w:t>
      </w:r>
      <w:r w:rsidR="00C219AE" w:rsidRPr="00876EAD">
        <w:rPr>
          <w:rFonts w:ascii="Arial" w:hAnsi="Arial" w:cs="Arial"/>
          <w:sz w:val="24"/>
          <w:szCs w:val="24"/>
        </w:rPr>
        <w:t xml:space="preserve">ward managers and lead informatics are ongoing to address some of these issues to ensure </w:t>
      </w:r>
      <w:r w:rsidR="0063595E" w:rsidRPr="00876EAD">
        <w:rPr>
          <w:rFonts w:ascii="Arial" w:hAnsi="Arial" w:cs="Arial"/>
          <w:sz w:val="24"/>
          <w:szCs w:val="24"/>
        </w:rPr>
        <w:t xml:space="preserve">areas are fitted appropriately with the right digital </w:t>
      </w:r>
      <w:r w:rsidR="006913B5" w:rsidRPr="00876EAD">
        <w:rPr>
          <w:rFonts w:ascii="Arial" w:hAnsi="Arial" w:cs="Arial"/>
          <w:sz w:val="24"/>
          <w:szCs w:val="24"/>
        </w:rPr>
        <w:t>spaces to improve this fit.</w:t>
      </w:r>
      <w:bookmarkEnd w:id="2"/>
    </w:p>
    <w:p w14:paraId="22457C47" w14:textId="77777777" w:rsidR="001A1D95" w:rsidRDefault="001671CC" w:rsidP="00876EAD">
      <w:pPr>
        <w:spacing w:line="360" w:lineRule="auto"/>
        <w:jc w:val="both"/>
        <w:rPr>
          <w:rFonts w:ascii="Arial" w:hAnsi="Arial" w:cs="Arial"/>
          <w:b/>
          <w:bCs/>
          <w:sz w:val="24"/>
          <w:szCs w:val="24"/>
        </w:rPr>
      </w:pPr>
      <w:r w:rsidRPr="00876EAD">
        <w:rPr>
          <w:rFonts w:ascii="Arial" w:hAnsi="Arial" w:cs="Arial"/>
          <w:b/>
          <w:bCs/>
          <w:sz w:val="24"/>
          <w:szCs w:val="24"/>
        </w:rPr>
        <w:t>RESULTS</w:t>
      </w:r>
    </w:p>
    <w:p w14:paraId="0E8C5337" w14:textId="3AD1EB87" w:rsidR="002D5320" w:rsidRPr="001A1D95" w:rsidRDefault="002D5320" w:rsidP="00876EAD">
      <w:pPr>
        <w:spacing w:line="360" w:lineRule="auto"/>
        <w:jc w:val="both"/>
        <w:rPr>
          <w:rFonts w:ascii="Arial" w:hAnsi="Arial" w:cs="Arial"/>
          <w:b/>
          <w:bCs/>
          <w:sz w:val="24"/>
          <w:szCs w:val="24"/>
        </w:rPr>
      </w:pPr>
      <w:r>
        <w:rPr>
          <w:rFonts w:ascii="Arial" w:hAnsi="Arial" w:cs="Arial"/>
          <w:sz w:val="24"/>
          <w:szCs w:val="24"/>
        </w:rPr>
        <w:t xml:space="preserve">On analysis of the FITT/FITTE frameworks </w:t>
      </w:r>
      <w:r w:rsidR="00A12114">
        <w:rPr>
          <w:rFonts w:ascii="Arial" w:hAnsi="Arial" w:cs="Arial"/>
          <w:sz w:val="24"/>
          <w:szCs w:val="24"/>
        </w:rPr>
        <w:t xml:space="preserve">the fit </w:t>
      </w:r>
      <w:r w:rsidR="003B4263">
        <w:rPr>
          <w:rFonts w:ascii="Arial" w:hAnsi="Arial" w:cs="Arial"/>
          <w:sz w:val="24"/>
          <w:szCs w:val="24"/>
        </w:rPr>
        <w:t xml:space="preserve">between Individuals, Task, Technology and Environment </w:t>
      </w:r>
      <w:r w:rsidR="002D3582">
        <w:rPr>
          <w:rFonts w:ascii="Arial" w:hAnsi="Arial" w:cs="Arial"/>
          <w:sz w:val="24"/>
          <w:szCs w:val="24"/>
        </w:rPr>
        <w:t xml:space="preserve"> identified issues </w:t>
      </w:r>
      <w:r w:rsidR="00D00F5D">
        <w:rPr>
          <w:rFonts w:ascii="Arial" w:hAnsi="Arial" w:cs="Arial"/>
          <w:sz w:val="24"/>
          <w:szCs w:val="24"/>
        </w:rPr>
        <w:t xml:space="preserve"> between</w:t>
      </w:r>
      <w:r w:rsidR="00FB161A">
        <w:rPr>
          <w:rFonts w:ascii="Arial" w:hAnsi="Arial" w:cs="Arial"/>
          <w:sz w:val="24"/>
          <w:szCs w:val="24"/>
        </w:rPr>
        <w:t xml:space="preserve"> the  fit of the</w:t>
      </w:r>
      <w:r w:rsidR="00D00F5D">
        <w:rPr>
          <w:rFonts w:ascii="Arial" w:hAnsi="Arial" w:cs="Arial"/>
          <w:sz w:val="24"/>
          <w:szCs w:val="24"/>
        </w:rPr>
        <w:t xml:space="preserve"> user and </w:t>
      </w:r>
      <w:r w:rsidR="00FB161A">
        <w:rPr>
          <w:rFonts w:ascii="Arial" w:hAnsi="Arial" w:cs="Arial"/>
          <w:sz w:val="24"/>
          <w:szCs w:val="24"/>
        </w:rPr>
        <w:t>the system.</w:t>
      </w:r>
      <w:r w:rsidR="00A57ABD">
        <w:rPr>
          <w:rFonts w:ascii="Arial" w:hAnsi="Arial" w:cs="Arial"/>
          <w:sz w:val="24"/>
          <w:szCs w:val="24"/>
        </w:rPr>
        <w:t xml:space="preserve"> The range was between </w:t>
      </w:r>
      <w:r w:rsidR="00705CB9">
        <w:rPr>
          <w:rFonts w:ascii="Arial" w:hAnsi="Arial" w:cs="Arial"/>
          <w:sz w:val="24"/>
          <w:szCs w:val="24"/>
        </w:rPr>
        <w:t xml:space="preserve">small and large. Most of the issues were addressed through interventions to improve the fit, while others </w:t>
      </w:r>
      <w:r w:rsidR="00F27405">
        <w:rPr>
          <w:rFonts w:ascii="Arial" w:hAnsi="Arial" w:cs="Arial"/>
          <w:sz w:val="24"/>
          <w:szCs w:val="24"/>
        </w:rPr>
        <w:t xml:space="preserve">were from external factors that </w:t>
      </w:r>
      <w:r w:rsidR="0086006C">
        <w:rPr>
          <w:rFonts w:ascii="Arial" w:hAnsi="Arial" w:cs="Arial"/>
          <w:sz w:val="24"/>
          <w:szCs w:val="24"/>
        </w:rPr>
        <w:t xml:space="preserve"> identified a more </w:t>
      </w:r>
      <w:r w:rsidR="00FB161A">
        <w:rPr>
          <w:rFonts w:ascii="Arial" w:hAnsi="Arial" w:cs="Arial"/>
          <w:sz w:val="24"/>
          <w:szCs w:val="24"/>
        </w:rPr>
        <w:t>problematic</w:t>
      </w:r>
      <w:r w:rsidR="0086006C">
        <w:rPr>
          <w:rFonts w:ascii="Arial" w:hAnsi="Arial" w:cs="Arial"/>
          <w:sz w:val="24"/>
          <w:szCs w:val="24"/>
        </w:rPr>
        <w:t xml:space="preserve"> fit</w:t>
      </w:r>
      <w:r w:rsidR="00AD19A1">
        <w:rPr>
          <w:rFonts w:ascii="Arial" w:hAnsi="Arial" w:cs="Arial"/>
          <w:sz w:val="24"/>
          <w:szCs w:val="24"/>
        </w:rPr>
        <w:t>. These were considered to be somewhat</w:t>
      </w:r>
      <w:r w:rsidR="009168C5">
        <w:rPr>
          <w:rFonts w:ascii="Arial" w:hAnsi="Arial" w:cs="Arial"/>
          <w:sz w:val="24"/>
          <w:szCs w:val="24"/>
        </w:rPr>
        <w:t xml:space="preserve"> of a </w:t>
      </w:r>
      <w:r w:rsidR="00AD19A1">
        <w:rPr>
          <w:rFonts w:ascii="Arial" w:hAnsi="Arial" w:cs="Arial"/>
          <w:sz w:val="24"/>
          <w:szCs w:val="24"/>
        </w:rPr>
        <w:t xml:space="preserve"> </w:t>
      </w:r>
      <w:r w:rsidR="00D040B6">
        <w:rPr>
          <w:rFonts w:ascii="Arial" w:hAnsi="Arial" w:cs="Arial"/>
          <w:sz w:val="24"/>
          <w:szCs w:val="24"/>
        </w:rPr>
        <w:t>static</w:t>
      </w:r>
      <w:r w:rsidR="009168C5">
        <w:rPr>
          <w:rFonts w:ascii="Arial" w:hAnsi="Arial" w:cs="Arial"/>
          <w:sz w:val="24"/>
          <w:szCs w:val="24"/>
        </w:rPr>
        <w:t xml:space="preserve"> fit </w:t>
      </w:r>
      <w:r w:rsidR="00500D27">
        <w:rPr>
          <w:rFonts w:ascii="Arial" w:hAnsi="Arial" w:cs="Arial"/>
          <w:sz w:val="24"/>
          <w:szCs w:val="24"/>
        </w:rPr>
        <w:t xml:space="preserve"> and described as loop-back system (Figure 5).</w:t>
      </w:r>
      <w:r w:rsidR="009C785D">
        <w:rPr>
          <w:rFonts w:ascii="Arial" w:hAnsi="Arial" w:cs="Arial"/>
          <w:sz w:val="24"/>
          <w:szCs w:val="24"/>
        </w:rPr>
        <w:t xml:space="preserve"> In this case, </w:t>
      </w:r>
      <w:r w:rsidR="0093635A">
        <w:rPr>
          <w:rFonts w:ascii="Arial" w:hAnsi="Arial" w:cs="Arial"/>
          <w:sz w:val="24"/>
          <w:szCs w:val="24"/>
        </w:rPr>
        <w:t>what we do as an organisation can either improve or deteriorate  the fit.</w:t>
      </w:r>
      <w:r w:rsidR="00386296">
        <w:rPr>
          <w:rFonts w:ascii="Arial" w:hAnsi="Arial" w:cs="Arial"/>
          <w:sz w:val="24"/>
          <w:szCs w:val="24"/>
        </w:rPr>
        <w:t xml:space="preserve"> </w:t>
      </w:r>
      <w:r w:rsidR="00726155">
        <w:rPr>
          <w:rFonts w:ascii="Arial" w:hAnsi="Arial" w:cs="Arial"/>
          <w:sz w:val="24"/>
          <w:szCs w:val="24"/>
        </w:rPr>
        <w:t>By this means</w:t>
      </w:r>
      <w:r w:rsidR="000131B1">
        <w:rPr>
          <w:rFonts w:ascii="Arial" w:hAnsi="Arial" w:cs="Arial"/>
          <w:sz w:val="24"/>
          <w:szCs w:val="24"/>
        </w:rPr>
        <w:t>, the framework can influence and balance to the fit to have optimal fit to allow easy system adoption (</w:t>
      </w:r>
      <w:proofErr w:type="spellStart"/>
      <w:r w:rsidR="000131B1">
        <w:rPr>
          <w:rFonts w:ascii="Arial" w:hAnsi="Arial" w:cs="Arial"/>
          <w:sz w:val="24"/>
          <w:szCs w:val="24"/>
        </w:rPr>
        <w:t>A</w:t>
      </w:r>
      <w:r w:rsidR="00B24466">
        <w:rPr>
          <w:rFonts w:ascii="Arial" w:hAnsi="Arial" w:cs="Arial"/>
          <w:sz w:val="24"/>
          <w:szCs w:val="24"/>
        </w:rPr>
        <w:t>mmenwerth</w:t>
      </w:r>
      <w:proofErr w:type="spellEnd"/>
      <w:r w:rsidR="00B24466">
        <w:rPr>
          <w:rFonts w:ascii="Arial" w:hAnsi="Arial" w:cs="Arial"/>
          <w:sz w:val="24"/>
          <w:szCs w:val="24"/>
        </w:rPr>
        <w:t xml:space="preserve"> et, al. 2009).</w:t>
      </w:r>
      <w:r w:rsidR="00EC13CC">
        <w:rPr>
          <w:rFonts w:ascii="Arial" w:hAnsi="Arial" w:cs="Arial"/>
          <w:sz w:val="24"/>
          <w:szCs w:val="24"/>
        </w:rPr>
        <w:t xml:space="preserve"> </w:t>
      </w:r>
      <w:r w:rsidR="0055012D">
        <w:rPr>
          <w:rFonts w:ascii="Arial" w:hAnsi="Arial" w:cs="Arial"/>
          <w:sz w:val="24"/>
          <w:szCs w:val="24"/>
        </w:rPr>
        <w:t>In this case the large problem of the ADT’s regarding demo</w:t>
      </w:r>
      <w:r w:rsidR="006B3D67">
        <w:rPr>
          <w:rFonts w:ascii="Arial" w:hAnsi="Arial" w:cs="Arial"/>
          <w:sz w:val="24"/>
          <w:szCs w:val="24"/>
        </w:rPr>
        <w:t xml:space="preserve">graphics can be see as a poor fit presently. However, </w:t>
      </w:r>
      <w:r w:rsidR="00FB7189">
        <w:rPr>
          <w:rFonts w:ascii="Arial" w:hAnsi="Arial" w:cs="Arial"/>
          <w:sz w:val="24"/>
          <w:szCs w:val="24"/>
        </w:rPr>
        <w:t xml:space="preserve">planned interventions and training of staff </w:t>
      </w:r>
      <w:r w:rsidR="00CF51A3">
        <w:rPr>
          <w:rFonts w:ascii="Arial" w:hAnsi="Arial" w:cs="Arial"/>
          <w:sz w:val="24"/>
          <w:szCs w:val="24"/>
        </w:rPr>
        <w:t xml:space="preserve">will address this for a better fit and assist the WPAS team with better </w:t>
      </w:r>
      <w:r w:rsidR="003835C3">
        <w:rPr>
          <w:rFonts w:ascii="Arial" w:hAnsi="Arial" w:cs="Arial"/>
          <w:sz w:val="24"/>
          <w:szCs w:val="24"/>
        </w:rPr>
        <w:t xml:space="preserve">demographics for the patients in the future. </w:t>
      </w:r>
    </w:p>
    <w:p w14:paraId="01F01610" w14:textId="1E4F0BD1" w:rsidR="00544186" w:rsidRDefault="00C20732" w:rsidP="003B4FDF">
      <w:pPr>
        <w:rPr>
          <w:rFonts w:ascii="Arial" w:hAnsi="Arial" w:cs="Arial"/>
          <w:b/>
          <w:bCs/>
          <w:sz w:val="20"/>
          <w:szCs w:val="20"/>
        </w:rPr>
      </w:pPr>
      <w:r w:rsidRPr="003B4FDF">
        <w:rPr>
          <w:rFonts w:ascii="Arial" w:hAnsi="Arial" w:cs="Arial"/>
          <w:b/>
          <w:bCs/>
          <w:sz w:val="20"/>
          <w:szCs w:val="20"/>
        </w:rPr>
        <w:t xml:space="preserve">Figure </w:t>
      </w:r>
      <w:r w:rsidR="009B287B" w:rsidRPr="003B4FDF">
        <w:rPr>
          <w:rFonts w:ascii="Arial" w:hAnsi="Arial" w:cs="Arial"/>
          <w:b/>
          <w:bCs/>
          <w:sz w:val="20"/>
          <w:szCs w:val="20"/>
        </w:rPr>
        <w:t xml:space="preserve">5 </w:t>
      </w:r>
      <w:r w:rsidRPr="003B4FDF">
        <w:rPr>
          <w:rFonts w:ascii="Arial" w:hAnsi="Arial" w:cs="Arial"/>
          <w:b/>
          <w:bCs/>
          <w:sz w:val="20"/>
          <w:szCs w:val="20"/>
        </w:rPr>
        <w:t>- Planning, directing and assessment of the fit. While the fit can be managed by deliberate active interventions (e.g.by IT management), continuous external factors may influence it too.</w:t>
      </w:r>
    </w:p>
    <w:p w14:paraId="502D52DB" w14:textId="27F6CE75" w:rsidR="003B4FDF" w:rsidRPr="00B24466" w:rsidRDefault="003C3C5F" w:rsidP="001A1D95">
      <w:pPr>
        <w:jc w:val="center"/>
        <w:rPr>
          <w:rFonts w:ascii="Arial" w:hAnsi="Arial" w:cs="Arial"/>
          <w:sz w:val="24"/>
          <w:szCs w:val="24"/>
        </w:rPr>
      </w:pPr>
      <w:r>
        <w:rPr>
          <w:noProof/>
        </w:rPr>
        <w:drawing>
          <wp:inline distT="0" distB="0" distL="0" distR="0" wp14:anchorId="37276047" wp14:editId="795F37DF">
            <wp:extent cx="2691533" cy="2076450"/>
            <wp:effectExtent l="0" t="0" r="0" b="0"/>
            <wp:docPr id="11" name="Picture 11" descr="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91533" cy="2076450"/>
                    </a:xfrm>
                    <a:prstGeom prst="rect">
                      <a:avLst/>
                    </a:prstGeom>
                    <a:noFill/>
                    <a:ln>
                      <a:noFill/>
                    </a:ln>
                  </pic:spPr>
                </pic:pic>
              </a:graphicData>
            </a:graphic>
          </wp:inline>
        </w:drawing>
      </w:r>
    </w:p>
    <w:p w14:paraId="4512300A" w14:textId="40A269E9" w:rsidR="009348C6" w:rsidRDefault="009348C6" w:rsidP="009348C6">
      <w:pPr>
        <w:spacing w:line="360" w:lineRule="auto"/>
        <w:jc w:val="both"/>
        <w:rPr>
          <w:rFonts w:ascii="Arial" w:hAnsi="Arial" w:cs="Arial"/>
          <w:sz w:val="24"/>
          <w:szCs w:val="24"/>
        </w:rPr>
      </w:pPr>
      <w:r w:rsidRPr="00876EAD">
        <w:rPr>
          <w:rFonts w:ascii="Arial" w:hAnsi="Arial" w:cs="Arial"/>
          <w:sz w:val="24"/>
          <w:szCs w:val="24"/>
        </w:rPr>
        <w:lastRenderedPageBreak/>
        <w:t>Overall, the fit  can be described as acceptable. This is based on the observations, discussions with staff and the interventions that were put in place to improve the fit</w:t>
      </w:r>
      <w:r>
        <w:rPr>
          <w:rFonts w:ascii="Arial" w:hAnsi="Arial" w:cs="Arial"/>
          <w:sz w:val="24"/>
          <w:szCs w:val="24"/>
        </w:rPr>
        <w:t xml:space="preserve">. While there is some </w:t>
      </w:r>
      <w:r w:rsidR="00ED02E2">
        <w:rPr>
          <w:rFonts w:ascii="Arial" w:hAnsi="Arial" w:cs="Arial"/>
          <w:sz w:val="24"/>
          <w:szCs w:val="24"/>
        </w:rPr>
        <w:t>acknowledgment  of some planning</w:t>
      </w:r>
      <w:r w:rsidR="00410AB5">
        <w:rPr>
          <w:rFonts w:ascii="Arial" w:hAnsi="Arial" w:cs="Arial"/>
          <w:sz w:val="24"/>
          <w:szCs w:val="24"/>
        </w:rPr>
        <w:t xml:space="preserve"> and interventions, which is shown in Figure 5</w:t>
      </w:r>
      <w:r w:rsidR="009E2828">
        <w:rPr>
          <w:rFonts w:ascii="Arial" w:hAnsi="Arial" w:cs="Arial"/>
          <w:sz w:val="24"/>
          <w:szCs w:val="24"/>
        </w:rPr>
        <w:t>,</w:t>
      </w:r>
      <w:r w:rsidR="00192B41">
        <w:rPr>
          <w:rFonts w:ascii="Arial" w:hAnsi="Arial" w:cs="Arial"/>
          <w:sz w:val="24"/>
          <w:szCs w:val="24"/>
        </w:rPr>
        <w:t xml:space="preserve"> the system is easy to use</w:t>
      </w:r>
      <w:r w:rsidR="00B24466">
        <w:rPr>
          <w:rFonts w:ascii="Arial" w:hAnsi="Arial" w:cs="Arial"/>
          <w:sz w:val="24"/>
          <w:szCs w:val="24"/>
        </w:rPr>
        <w:t>,</w:t>
      </w:r>
      <w:r w:rsidR="009A13C0">
        <w:rPr>
          <w:rFonts w:ascii="Arial" w:hAnsi="Arial" w:cs="Arial"/>
          <w:sz w:val="24"/>
          <w:szCs w:val="24"/>
        </w:rPr>
        <w:t xml:space="preserve"> which can be stated from personal experience</w:t>
      </w:r>
      <w:r w:rsidR="00F81D52">
        <w:rPr>
          <w:rFonts w:ascii="Arial" w:hAnsi="Arial" w:cs="Arial"/>
          <w:sz w:val="24"/>
          <w:szCs w:val="24"/>
        </w:rPr>
        <w:t>s</w:t>
      </w:r>
      <w:r w:rsidR="00955A8A">
        <w:rPr>
          <w:rFonts w:ascii="Arial" w:hAnsi="Arial" w:cs="Arial"/>
          <w:sz w:val="24"/>
          <w:szCs w:val="24"/>
        </w:rPr>
        <w:t xml:space="preserve"> and observations</w:t>
      </w:r>
      <w:r w:rsidR="00F81D52">
        <w:rPr>
          <w:rFonts w:ascii="Arial" w:hAnsi="Arial" w:cs="Arial"/>
          <w:sz w:val="24"/>
          <w:szCs w:val="24"/>
        </w:rPr>
        <w:t xml:space="preserve"> of the users</w:t>
      </w:r>
      <w:r w:rsidR="009F5613">
        <w:rPr>
          <w:rFonts w:ascii="Arial" w:hAnsi="Arial" w:cs="Arial"/>
          <w:sz w:val="24"/>
          <w:szCs w:val="24"/>
        </w:rPr>
        <w:t xml:space="preserve"> adoption to the system</w:t>
      </w:r>
      <w:r w:rsidR="00955A8A">
        <w:rPr>
          <w:rFonts w:ascii="Arial" w:hAnsi="Arial" w:cs="Arial"/>
          <w:sz w:val="24"/>
          <w:szCs w:val="24"/>
        </w:rPr>
        <w:t>.</w:t>
      </w:r>
    </w:p>
    <w:p w14:paraId="395D1EC0" w14:textId="65C9CF9D" w:rsidR="009348C6" w:rsidRDefault="009348C6" w:rsidP="009348C6">
      <w:pPr>
        <w:spacing w:line="360" w:lineRule="auto"/>
        <w:jc w:val="both"/>
        <w:rPr>
          <w:rFonts w:ascii="Arial" w:hAnsi="Arial" w:cs="Arial"/>
          <w:sz w:val="24"/>
          <w:szCs w:val="24"/>
        </w:rPr>
      </w:pPr>
      <w:r>
        <w:rPr>
          <w:rFonts w:ascii="Arial" w:hAnsi="Arial" w:cs="Arial"/>
          <w:sz w:val="24"/>
          <w:szCs w:val="24"/>
        </w:rPr>
        <w:t xml:space="preserve"> In comparison, t</w:t>
      </w:r>
      <w:r w:rsidRPr="00876EAD">
        <w:rPr>
          <w:rFonts w:ascii="Arial" w:hAnsi="Arial" w:cs="Arial"/>
          <w:sz w:val="24"/>
          <w:szCs w:val="24"/>
        </w:rPr>
        <w:t>he Sus is composed of a  five point scale, ranging from strongly disagree to strongly agree (Figure 3). The SUS scores have a range between 0-100 (Brooke, 1996). Scoring the system in slightly complicated, due to the alternating theme of even and odd numbers  and the different scoring systems (Figure 6).Therefore, a SUS score calculator was used to generate the SUS scores (Cunningham, S., 2020). This score calculation  is based on the processes originally devised by John Brooke (1996) and in addition translates the scores into grades (A,B,C,D,F), which is an approximation of the adjectives specified by the work of Bangor, et. al., 2009). Within this score calculation it states a total score of more that 68 is considered above average (</w:t>
      </w:r>
      <w:proofErr w:type="spellStart"/>
      <w:r w:rsidRPr="00876EAD">
        <w:rPr>
          <w:rFonts w:ascii="Arial" w:hAnsi="Arial" w:cs="Arial"/>
          <w:sz w:val="24"/>
          <w:szCs w:val="24"/>
        </w:rPr>
        <w:t>Sauro</w:t>
      </w:r>
      <w:proofErr w:type="spellEnd"/>
      <w:r w:rsidRPr="00876EAD">
        <w:rPr>
          <w:rFonts w:ascii="Arial" w:hAnsi="Arial" w:cs="Arial"/>
          <w:sz w:val="24"/>
          <w:szCs w:val="24"/>
        </w:rPr>
        <w:t>, 2011).</w:t>
      </w:r>
    </w:p>
    <w:p w14:paraId="6497A6E7" w14:textId="2794DAB4" w:rsidR="00FE23C9" w:rsidRDefault="007D4324" w:rsidP="00876EAD">
      <w:pPr>
        <w:spacing w:line="360" w:lineRule="auto"/>
        <w:jc w:val="both"/>
        <w:rPr>
          <w:rFonts w:ascii="Arial" w:hAnsi="Arial" w:cs="Arial"/>
          <w:sz w:val="24"/>
          <w:szCs w:val="24"/>
        </w:rPr>
      </w:pPr>
      <w:r w:rsidRPr="00876EAD">
        <w:rPr>
          <w:rFonts w:ascii="Arial" w:hAnsi="Arial" w:cs="Arial"/>
          <w:sz w:val="24"/>
          <w:szCs w:val="24"/>
        </w:rPr>
        <w:t>Table 1 and Figure 6</w:t>
      </w:r>
      <w:r w:rsidR="002F5AE3">
        <w:rPr>
          <w:rFonts w:ascii="Arial" w:hAnsi="Arial" w:cs="Arial"/>
          <w:sz w:val="24"/>
          <w:szCs w:val="24"/>
        </w:rPr>
        <w:t xml:space="preserve">, </w:t>
      </w:r>
      <w:r w:rsidR="006066C0" w:rsidRPr="00876EAD">
        <w:rPr>
          <w:rFonts w:ascii="Arial" w:hAnsi="Arial" w:cs="Arial"/>
          <w:sz w:val="24"/>
          <w:szCs w:val="24"/>
        </w:rPr>
        <w:t>show some interesting</w:t>
      </w:r>
      <w:r w:rsidR="00CD5DBA" w:rsidRPr="00876EAD">
        <w:rPr>
          <w:rFonts w:ascii="Arial" w:hAnsi="Arial" w:cs="Arial"/>
          <w:sz w:val="24"/>
          <w:szCs w:val="24"/>
        </w:rPr>
        <w:t xml:space="preserve"> scores</w:t>
      </w:r>
      <w:r w:rsidRPr="00876EAD">
        <w:rPr>
          <w:rFonts w:ascii="Arial" w:hAnsi="Arial" w:cs="Arial"/>
          <w:sz w:val="24"/>
          <w:szCs w:val="24"/>
        </w:rPr>
        <w:t>.</w:t>
      </w:r>
      <w:r w:rsidR="00FF11A6">
        <w:rPr>
          <w:rFonts w:ascii="Arial" w:hAnsi="Arial" w:cs="Arial"/>
          <w:sz w:val="24"/>
          <w:szCs w:val="24"/>
        </w:rPr>
        <w:t xml:space="preserve"> </w:t>
      </w:r>
      <w:r w:rsidRPr="00876EAD">
        <w:rPr>
          <w:rFonts w:ascii="Arial" w:hAnsi="Arial" w:cs="Arial"/>
          <w:sz w:val="24"/>
          <w:szCs w:val="24"/>
        </w:rPr>
        <w:t xml:space="preserve">Additionally, </w:t>
      </w:r>
      <w:r w:rsidR="0028192C" w:rsidRPr="00876EAD">
        <w:rPr>
          <w:rFonts w:ascii="Arial" w:hAnsi="Arial" w:cs="Arial"/>
          <w:sz w:val="24"/>
          <w:szCs w:val="24"/>
        </w:rPr>
        <w:t xml:space="preserve">the low scores </w:t>
      </w:r>
      <w:r w:rsidR="00A07570" w:rsidRPr="00876EAD">
        <w:rPr>
          <w:rFonts w:ascii="Arial" w:hAnsi="Arial" w:cs="Arial"/>
          <w:sz w:val="24"/>
          <w:szCs w:val="24"/>
        </w:rPr>
        <w:t>suggest that some of the issues regarding the fit</w:t>
      </w:r>
      <w:r w:rsidR="00873BC1" w:rsidRPr="00876EAD">
        <w:rPr>
          <w:rFonts w:ascii="Arial" w:hAnsi="Arial" w:cs="Arial"/>
          <w:sz w:val="24"/>
          <w:szCs w:val="24"/>
        </w:rPr>
        <w:t xml:space="preserve"> with the WNCR</w:t>
      </w:r>
      <w:r w:rsidR="00A07570" w:rsidRPr="00876EAD">
        <w:rPr>
          <w:rFonts w:ascii="Arial" w:hAnsi="Arial" w:cs="Arial"/>
          <w:sz w:val="24"/>
          <w:szCs w:val="24"/>
        </w:rPr>
        <w:t xml:space="preserve"> have been identified with the users</w:t>
      </w:r>
      <w:r w:rsidR="005C6FEE">
        <w:rPr>
          <w:rFonts w:ascii="Arial" w:hAnsi="Arial" w:cs="Arial"/>
          <w:sz w:val="24"/>
          <w:szCs w:val="24"/>
        </w:rPr>
        <w:t xml:space="preserve"> from the questionnaire. </w:t>
      </w:r>
      <w:r w:rsidR="002A7051" w:rsidRPr="00876EAD">
        <w:rPr>
          <w:rFonts w:ascii="Arial" w:hAnsi="Arial" w:cs="Arial"/>
          <w:sz w:val="24"/>
          <w:szCs w:val="24"/>
        </w:rPr>
        <w:t xml:space="preserve"> </w:t>
      </w:r>
      <w:proofErr w:type="spellStart"/>
      <w:r w:rsidR="002A7051" w:rsidRPr="00876EAD">
        <w:rPr>
          <w:rFonts w:ascii="Arial" w:hAnsi="Arial" w:cs="Arial"/>
          <w:sz w:val="24"/>
          <w:szCs w:val="24"/>
        </w:rPr>
        <w:t>Sauro</w:t>
      </w:r>
      <w:proofErr w:type="spellEnd"/>
      <w:r w:rsidR="002A7051" w:rsidRPr="00876EAD">
        <w:rPr>
          <w:rFonts w:ascii="Arial" w:hAnsi="Arial" w:cs="Arial"/>
          <w:sz w:val="24"/>
          <w:szCs w:val="24"/>
        </w:rPr>
        <w:t xml:space="preserve"> (</w:t>
      </w:r>
      <w:r w:rsidR="00376A1F" w:rsidRPr="00876EAD">
        <w:rPr>
          <w:rFonts w:ascii="Arial" w:hAnsi="Arial" w:cs="Arial"/>
          <w:sz w:val="24"/>
          <w:szCs w:val="24"/>
        </w:rPr>
        <w:t>2018)</w:t>
      </w:r>
      <w:r w:rsidR="00135618" w:rsidRPr="00876EAD">
        <w:rPr>
          <w:rFonts w:ascii="Arial" w:hAnsi="Arial" w:cs="Arial"/>
          <w:sz w:val="24"/>
          <w:szCs w:val="24"/>
        </w:rPr>
        <w:t xml:space="preserve"> states that there are three classes of </w:t>
      </w:r>
      <w:r w:rsidR="00813CD3" w:rsidRPr="00876EAD">
        <w:rPr>
          <w:rFonts w:ascii="Arial" w:hAnsi="Arial" w:cs="Arial"/>
          <w:sz w:val="24"/>
          <w:szCs w:val="24"/>
        </w:rPr>
        <w:t xml:space="preserve"> NPS, promoters,</w:t>
      </w:r>
      <w:r w:rsidR="0081321E" w:rsidRPr="00876EAD">
        <w:rPr>
          <w:rFonts w:ascii="Arial" w:hAnsi="Arial" w:cs="Arial"/>
          <w:sz w:val="24"/>
          <w:szCs w:val="24"/>
        </w:rPr>
        <w:t xml:space="preserve"> passives and detractors.</w:t>
      </w:r>
      <w:r w:rsidR="00363D01" w:rsidRPr="00876EAD">
        <w:rPr>
          <w:rFonts w:ascii="Arial" w:hAnsi="Arial" w:cs="Arial"/>
          <w:sz w:val="24"/>
          <w:szCs w:val="24"/>
        </w:rPr>
        <w:t xml:space="preserve"> </w:t>
      </w:r>
      <w:r w:rsidR="00D80271" w:rsidRPr="00876EAD">
        <w:rPr>
          <w:rFonts w:ascii="Arial" w:hAnsi="Arial" w:cs="Arial"/>
          <w:sz w:val="24"/>
          <w:szCs w:val="24"/>
        </w:rPr>
        <w:t xml:space="preserve">Table 1 </w:t>
      </w:r>
      <w:r w:rsidR="004F63BA">
        <w:rPr>
          <w:rFonts w:ascii="Arial" w:hAnsi="Arial" w:cs="Arial"/>
          <w:sz w:val="24"/>
          <w:szCs w:val="24"/>
        </w:rPr>
        <w:t xml:space="preserve"> provides the gra</w:t>
      </w:r>
      <w:r w:rsidR="002F5AE3">
        <w:rPr>
          <w:rFonts w:ascii="Arial" w:hAnsi="Arial" w:cs="Arial"/>
          <w:sz w:val="24"/>
          <w:szCs w:val="24"/>
        </w:rPr>
        <w:t xml:space="preserve">phics in </w:t>
      </w:r>
      <w:r w:rsidR="00D80271" w:rsidRPr="00876EAD">
        <w:rPr>
          <w:rFonts w:ascii="Arial" w:hAnsi="Arial" w:cs="Arial"/>
          <w:sz w:val="24"/>
          <w:szCs w:val="24"/>
        </w:rPr>
        <w:t xml:space="preserve"> Figure </w:t>
      </w:r>
      <w:r w:rsidR="00BF0DCB" w:rsidRPr="00876EAD">
        <w:rPr>
          <w:rFonts w:ascii="Arial" w:hAnsi="Arial" w:cs="Arial"/>
          <w:sz w:val="24"/>
          <w:szCs w:val="24"/>
        </w:rPr>
        <w:t>6</w:t>
      </w:r>
      <w:r w:rsidR="002F5AE3">
        <w:rPr>
          <w:rFonts w:ascii="Arial" w:hAnsi="Arial" w:cs="Arial"/>
          <w:sz w:val="24"/>
          <w:szCs w:val="24"/>
        </w:rPr>
        <w:t>, which</w:t>
      </w:r>
      <w:r w:rsidR="00BF0DCB" w:rsidRPr="00876EAD">
        <w:rPr>
          <w:rFonts w:ascii="Arial" w:hAnsi="Arial" w:cs="Arial"/>
          <w:sz w:val="24"/>
          <w:szCs w:val="24"/>
        </w:rPr>
        <w:t xml:space="preserve"> depicts</w:t>
      </w:r>
      <w:r w:rsidR="00F129C2" w:rsidRPr="00876EAD">
        <w:rPr>
          <w:rFonts w:ascii="Arial" w:hAnsi="Arial" w:cs="Arial"/>
          <w:sz w:val="24"/>
          <w:szCs w:val="24"/>
        </w:rPr>
        <w:t xml:space="preserve"> that 1-</w:t>
      </w:r>
      <w:r w:rsidR="00623CAF" w:rsidRPr="00876EAD">
        <w:rPr>
          <w:rFonts w:ascii="Arial" w:hAnsi="Arial" w:cs="Arial"/>
          <w:sz w:val="24"/>
          <w:szCs w:val="24"/>
        </w:rPr>
        <w:t>6 show acceptance</w:t>
      </w:r>
      <w:r w:rsidR="00847597" w:rsidRPr="00876EAD">
        <w:rPr>
          <w:rFonts w:ascii="Arial" w:hAnsi="Arial" w:cs="Arial"/>
          <w:sz w:val="24"/>
          <w:szCs w:val="24"/>
        </w:rPr>
        <w:t xml:space="preserve">, 7-8 show </w:t>
      </w:r>
      <w:r w:rsidR="009C2083" w:rsidRPr="00876EAD">
        <w:rPr>
          <w:rFonts w:ascii="Arial" w:hAnsi="Arial" w:cs="Arial"/>
          <w:sz w:val="24"/>
          <w:szCs w:val="24"/>
        </w:rPr>
        <w:t>marginal acceptance and 9-10, no acceptance.</w:t>
      </w:r>
      <w:r w:rsidR="006204ED" w:rsidRPr="00876EAD">
        <w:rPr>
          <w:rFonts w:ascii="Arial" w:hAnsi="Arial" w:cs="Arial"/>
          <w:sz w:val="24"/>
          <w:szCs w:val="24"/>
        </w:rPr>
        <w:t xml:space="preserve"> </w:t>
      </w:r>
    </w:p>
    <w:p w14:paraId="6A2984FD" w14:textId="7E0458E2" w:rsidR="00FD3092" w:rsidRDefault="00BF52B2" w:rsidP="00876EAD">
      <w:pPr>
        <w:spacing w:line="360" w:lineRule="auto"/>
        <w:jc w:val="both"/>
        <w:rPr>
          <w:rFonts w:ascii="Arial" w:hAnsi="Arial" w:cs="Arial"/>
          <w:sz w:val="24"/>
          <w:szCs w:val="24"/>
        </w:rPr>
      </w:pPr>
      <w:r w:rsidRPr="00876EAD">
        <w:rPr>
          <w:rFonts w:ascii="Arial" w:hAnsi="Arial" w:cs="Arial"/>
          <w:sz w:val="24"/>
          <w:szCs w:val="24"/>
        </w:rPr>
        <w:t>Although</w:t>
      </w:r>
      <w:r w:rsidR="00535BB9" w:rsidRPr="00876EAD">
        <w:rPr>
          <w:rFonts w:ascii="Arial" w:hAnsi="Arial" w:cs="Arial"/>
          <w:sz w:val="24"/>
          <w:szCs w:val="24"/>
        </w:rPr>
        <w:t xml:space="preserve"> this sample is</w:t>
      </w:r>
      <w:r w:rsidR="006204ED" w:rsidRPr="00876EAD">
        <w:rPr>
          <w:rFonts w:ascii="Arial" w:hAnsi="Arial" w:cs="Arial"/>
          <w:sz w:val="24"/>
          <w:szCs w:val="24"/>
        </w:rPr>
        <w:t xml:space="preserve"> small,</w:t>
      </w:r>
      <w:r w:rsidR="00535BB9" w:rsidRPr="00876EAD">
        <w:rPr>
          <w:rFonts w:ascii="Arial" w:hAnsi="Arial" w:cs="Arial"/>
          <w:sz w:val="24"/>
          <w:szCs w:val="24"/>
        </w:rPr>
        <w:t xml:space="preserve">  it as provided some</w:t>
      </w:r>
      <w:r w:rsidR="006204ED" w:rsidRPr="00876EAD">
        <w:rPr>
          <w:rFonts w:ascii="Arial" w:hAnsi="Arial" w:cs="Arial"/>
          <w:sz w:val="24"/>
          <w:szCs w:val="24"/>
        </w:rPr>
        <w:t xml:space="preserve"> interesting results</w:t>
      </w:r>
      <w:r w:rsidR="00633BC0" w:rsidRPr="00876EAD">
        <w:rPr>
          <w:rFonts w:ascii="Arial" w:hAnsi="Arial" w:cs="Arial"/>
          <w:sz w:val="24"/>
          <w:szCs w:val="24"/>
        </w:rPr>
        <w:t>. The mean score of 82.2 shows wider acceptance of the user. But when broken down</w:t>
      </w:r>
      <w:r w:rsidR="006E6067" w:rsidRPr="00876EAD">
        <w:rPr>
          <w:rFonts w:ascii="Arial" w:hAnsi="Arial" w:cs="Arial"/>
          <w:sz w:val="24"/>
          <w:szCs w:val="24"/>
        </w:rPr>
        <w:t xml:space="preserve"> </w:t>
      </w:r>
      <w:r w:rsidR="00053AB0" w:rsidRPr="00876EAD">
        <w:rPr>
          <w:rFonts w:ascii="Arial" w:hAnsi="Arial" w:cs="Arial"/>
          <w:sz w:val="24"/>
          <w:szCs w:val="24"/>
        </w:rPr>
        <w:t>i</w:t>
      </w:r>
      <w:r w:rsidR="008E2CF3">
        <w:rPr>
          <w:rFonts w:ascii="Arial" w:hAnsi="Arial" w:cs="Arial"/>
          <w:sz w:val="24"/>
          <w:szCs w:val="24"/>
        </w:rPr>
        <w:t>t</w:t>
      </w:r>
      <w:r w:rsidR="00053AB0" w:rsidRPr="00876EAD">
        <w:rPr>
          <w:rFonts w:ascii="Arial" w:hAnsi="Arial" w:cs="Arial"/>
          <w:sz w:val="24"/>
          <w:szCs w:val="24"/>
        </w:rPr>
        <w:t xml:space="preserve"> shows to some extent lesser </w:t>
      </w:r>
      <w:r w:rsidR="00EC6226" w:rsidRPr="00876EAD">
        <w:rPr>
          <w:rFonts w:ascii="Arial" w:hAnsi="Arial" w:cs="Arial"/>
          <w:sz w:val="24"/>
          <w:szCs w:val="24"/>
        </w:rPr>
        <w:t xml:space="preserve">acceptance. </w:t>
      </w:r>
      <w:r w:rsidR="00303AFF" w:rsidRPr="00876EAD">
        <w:rPr>
          <w:rFonts w:ascii="Arial" w:hAnsi="Arial" w:cs="Arial"/>
          <w:sz w:val="24"/>
          <w:szCs w:val="24"/>
        </w:rPr>
        <w:t>From my observation</w:t>
      </w:r>
      <w:r w:rsidR="00DF4778" w:rsidRPr="00876EAD">
        <w:rPr>
          <w:rFonts w:ascii="Arial" w:hAnsi="Arial" w:cs="Arial"/>
          <w:sz w:val="24"/>
          <w:szCs w:val="24"/>
        </w:rPr>
        <w:t>s</w:t>
      </w:r>
      <w:r w:rsidR="00303AFF" w:rsidRPr="00876EAD">
        <w:rPr>
          <w:rFonts w:ascii="Arial" w:hAnsi="Arial" w:cs="Arial"/>
          <w:sz w:val="24"/>
          <w:szCs w:val="24"/>
        </w:rPr>
        <w:t xml:space="preserve"> and discussions with the user</w:t>
      </w:r>
      <w:r w:rsidR="00736CAF" w:rsidRPr="00876EAD">
        <w:rPr>
          <w:rFonts w:ascii="Arial" w:hAnsi="Arial" w:cs="Arial"/>
          <w:sz w:val="24"/>
          <w:szCs w:val="24"/>
        </w:rPr>
        <w:t xml:space="preserve">, the high score was </w:t>
      </w:r>
      <w:r w:rsidR="0039794A">
        <w:rPr>
          <w:rFonts w:ascii="Arial" w:hAnsi="Arial" w:cs="Arial"/>
          <w:sz w:val="24"/>
          <w:szCs w:val="24"/>
        </w:rPr>
        <w:t>unexpected</w:t>
      </w:r>
      <w:r w:rsidR="00736CAF" w:rsidRPr="00876EAD">
        <w:rPr>
          <w:rFonts w:ascii="Arial" w:hAnsi="Arial" w:cs="Arial"/>
          <w:sz w:val="24"/>
          <w:szCs w:val="24"/>
        </w:rPr>
        <w:t>.</w:t>
      </w:r>
      <w:r w:rsidR="004436A3" w:rsidRPr="00876EAD">
        <w:rPr>
          <w:rFonts w:ascii="Arial" w:hAnsi="Arial" w:cs="Arial"/>
          <w:sz w:val="24"/>
          <w:szCs w:val="24"/>
        </w:rPr>
        <w:t xml:space="preserve"> Therefore, a bigger uptake of the survey may have yielded different variances on the scoring. However, a score of 68 is considered to be above averaged according to  </w:t>
      </w:r>
      <w:proofErr w:type="spellStart"/>
      <w:r w:rsidR="004436A3" w:rsidRPr="00876EAD">
        <w:rPr>
          <w:rFonts w:ascii="Arial" w:hAnsi="Arial" w:cs="Arial"/>
          <w:sz w:val="24"/>
          <w:szCs w:val="24"/>
        </w:rPr>
        <w:t>Sauro</w:t>
      </w:r>
      <w:proofErr w:type="spellEnd"/>
      <w:r w:rsidR="004436A3" w:rsidRPr="00876EAD">
        <w:rPr>
          <w:rFonts w:ascii="Arial" w:hAnsi="Arial" w:cs="Arial"/>
          <w:sz w:val="24"/>
          <w:szCs w:val="24"/>
        </w:rPr>
        <w:t xml:space="preserve"> (2011)</w:t>
      </w:r>
      <w:r w:rsidR="009B7E2C" w:rsidRPr="00876EAD">
        <w:rPr>
          <w:rFonts w:ascii="Arial" w:hAnsi="Arial" w:cs="Arial"/>
          <w:sz w:val="24"/>
          <w:szCs w:val="24"/>
        </w:rPr>
        <w:t>, which may be a more accurate finding</w:t>
      </w:r>
      <w:r w:rsidR="00DD70FA" w:rsidRPr="00876EAD">
        <w:rPr>
          <w:rFonts w:ascii="Arial" w:hAnsi="Arial" w:cs="Arial"/>
          <w:sz w:val="24"/>
          <w:szCs w:val="24"/>
        </w:rPr>
        <w:t xml:space="preserve"> with a bigger sample of the population</w:t>
      </w:r>
      <w:r w:rsidR="0039794A">
        <w:rPr>
          <w:rFonts w:ascii="Arial" w:hAnsi="Arial" w:cs="Arial"/>
          <w:sz w:val="24"/>
          <w:szCs w:val="24"/>
        </w:rPr>
        <w:t xml:space="preserve">, which would be </w:t>
      </w:r>
      <w:r w:rsidR="002F3DFE">
        <w:rPr>
          <w:rFonts w:ascii="Arial" w:hAnsi="Arial" w:cs="Arial"/>
          <w:sz w:val="24"/>
          <w:szCs w:val="24"/>
        </w:rPr>
        <w:t>from personal experience of the observations of the users.</w:t>
      </w:r>
    </w:p>
    <w:p w14:paraId="1D44A808" w14:textId="77777777" w:rsidR="001418DC" w:rsidRPr="00876EAD" w:rsidRDefault="001418DC" w:rsidP="00876EAD">
      <w:pPr>
        <w:spacing w:line="360" w:lineRule="auto"/>
        <w:jc w:val="both"/>
        <w:rPr>
          <w:rFonts w:ascii="Arial" w:hAnsi="Arial" w:cs="Arial"/>
          <w:sz w:val="24"/>
          <w:szCs w:val="24"/>
        </w:rPr>
      </w:pPr>
    </w:p>
    <w:p w14:paraId="3BE4DD92" w14:textId="77777777" w:rsidR="008E2CF3" w:rsidRDefault="008E2CF3" w:rsidP="001671CC">
      <w:pPr>
        <w:jc w:val="both"/>
        <w:rPr>
          <w:rFonts w:ascii="Arial" w:hAnsi="Arial" w:cs="Arial"/>
          <w:i/>
          <w:iCs/>
          <w:sz w:val="24"/>
          <w:szCs w:val="24"/>
        </w:rPr>
      </w:pPr>
    </w:p>
    <w:p w14:paraId="7D5156C8" w14:textId="77777777" w:rsidR="008E2CF3" w:rsidRDefault="008E2CF3" w:rsidP="001671CC">
      <w:pPr>
        <w:jc w:val="both"/>
        <w:rPr>
          <w:rFonts w:ascii="Arial" w:hAnsi="Arial" w:cs="Arial"/>
          <w:i/>
          <w:iCs/>
          <w:sz w:val="24"/>
          <w:szCs w:val="24"/>
        </w:rPr>
      </w:pPr>
    </w:p>
    <w:p w14:paraId="75A8AB6F" w14:textId="5614F6EA" w:rsidR="0073634C" w:rsidRPr="00FA1F11" w:rsidRDefault="00134E64" w:rsidP="001671CC">
      <w:pPr>
        <w:jc w:val="both"/>
        <w:rPr>
          <w:rFonts w:ascii="Arial" w:hAnsi="Arial" w:cs="Arial"/>
          <w:i/>
          <w:iCs/>
          <w:sz w:val="24"/>
          <w:szCs w:val="24"/>
        </w:rPr>
      </w:pPr>
      <w:r w:rsidRPr="00FA1F11">
        <w:rPr>
          <w:rFonts w:ascii="Arial" w:hAnsi="Arial" w:cs="Arial"/>
          <w:i/>
          <w:iCs/>
          <w:sz w:val="24"/>
          <w:szCs w:val="24"/>
        </w:rPr>
        <w:lastRenderedPageBreak/>
        <w:t>Table 1</w:t>
      </w:r>
    </w:p>
    <w:tbl>
      <w:tblPr>
        <w:tblStyle w:val="GridTable4-Accent1"/>
        <w:tblW w:w="0" w:type="auto"/>
        <w:tblLook w:val="04A0" w:firstRow="1" w:lastRow="0" w:firstColumn="1" w:lastColumn="0" w:noHBand="0" w:noVBand="1"/>
      </w:tblPr>
      <w:tblGrid>
        <w:gridCol w:w="2079"/>
        <w:gridCol w:w="2271"/>
        <w:gridCol w:w="2259"/>
        <w:gridCol w:w="2407"/>
      </w:tblGrid>
      <w:tr w:rsidR="00134E64" w14:paraId="499B6DBB" w14:textId="77777777" w:rsidTr="006733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4FD6ECC0" w14:textId="77777777" w:rsidR="00134E64" w:rsidRDefault="00134E64" w:rsidP="00AA725E">
            <w:pPr>
              <w:tabs>
                <w:tab w:val="left" w:pos="7840"/>
              </w:tabs>
            </w:pPr>
            <w:r>
              <w:t>Sample Size</w:t>
            </w:r>
          </w:p>
        </w:tc>
        <w:tc>
          <w:tcPr>
            <w:tcW w:w="2271" w:type="dxa"/>
          </w:tcPr>
          <w:p w14:paraId="034570B9"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SUS Scores</w:t>
            </w:r>
          </w:p>
        </w:tc>
        <w:tc>
          <w:tcPr>
            <w:tcW w:w="2259" w:type="dxa"/>
          </w:tcPr>
          <w:p w14:paraId="1A021D0F"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Grade</w:t>
            </w:r>
          </w:p>
        </w:tc>
        <w:tc>
          <w:tcPr>
            <w:tcW w:w="2407" w:type="dxa"/>
          </w:tcPr>
          <w:p w14:paraId="5E21969A" w14:textId="77777777" w:rsidR="00134E64" w:rsidRDefault="00134E64" w:rsidP="00AA725E">
            <w:pPr>
              <w:tabs>
                <w:tab w:val="left" w:pos="7840"/>
              </w:tabs>
              <w:cnfStyle w:val="100000000000" w:firstRow="1" w:lastRow="0" w:firstColumn="0" w:lastColumn="0" w:oddVBand="0" w:evenVBand="0" w:oddHBand="0" w:evenHBand="0" w:firstRowFirstColumn="0" w:firstRowLastColumn="0" w:lastRowFirstColumn="0" w:lastRowLastColumn="0"/>
            </w:pPr>
            <w:r>
              <w:t>Adjective</w:t>
            </w:r>
          </w:p>
        </w:tc>
      </w:tr>
      <w:tr w:rsidR="00134E64" w14:paraId="39AD8F8C"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6ACD8C54" w14:textId="77777777" w:rsidR="00134E64" w:rsidRDefault="00134E64" w:rsidP="00AA725E">
            <w:pPr>
              <w:tabs>
                <w:tab w:val="left" w:pos="7840"/>
              </w:tabs>
            </w:pPr>
            <w:r>
              <w:t>1</w:t>
            </w:r>
          </w:p>
        </w:tc>
        <w:tc>
          <w:tcPr>
            <w:tcW w:w="2271" w:type="dxa"/>
          </w:tcPr>
          <w:p w14:paraId="6A8D53D8"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100</w:t>
            </w:r>
          </w:p>
        </w:tc>
        <w:tc>
          <w:tcPr>
            <w:tcW w:w="2259" w:type="dxa"/>
          </w:tcPr>
          <w:p w14:paraId="4AD683DF"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A</w:t>
            </w:r>
          </w:p>
        </w:tc>
        <w:tc>
          <w:tcPr>
            <w:tcW w:w="2407" w:type="dxa"/>
          </w:tcPr>
          <w:p w14:paraId="228DEC43"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Best Imaginable</w:t>
            </w:r>
          </w:p>
        </w:tc>
      </w:tr>
      <w:tr w:rsidR="00134E64" w14:paraId="09510270"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5268B318" w14:textId="77777777" w:rsidR="00134E64" w:rsidRDefault="00134E64" w:rsidP="00AA725E">
            <w:pPr>
              <w:tabs>
                <w:tab w:val="left" w:pos="7840"/>
              </w:tabs>
            </w:pPr>
            <w:r>
              <w:t>2</w:t>
            </w:r>
          </w:p>
        </w:tc>
        <w:tc>
          <w:tcPr>
            <w:tcW w:w="2271" w:type="dxa"/>
          </w:tcPr>
          <w:p w14:paraId="15AB7344"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100</w:t>
            </w:r>
          </w:p>
        </w:tc>
        <w:tc>
          <w:tcPr>
            <w:tcW w:w="2259" w:type="dxa"/>
          </w:tcPr>
          <w:p w14:paraId="6D71BF7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A</w:t>
            </w:r>
          </w:p>
        </w:tc>
        <w:tc>
          <w:tcPr>
            <w:tcW w:w="2407" w:type="dxa"/>
          </w:tcPr>
          <w:p w14:paraId="3FCBD256"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Best Imaginable</w:t>
            </w:r>
          </w:p>
        </w:tc>
      </w:tr>
      <w:tr w:rsidR="00134E64" w14:paraId="1B1A7AFE"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03D74A53" w14:textId="77777777" w:rsidR="00134E64" w:rsidRDefault="00134E64" w:rsidP="00AA725E">
            <w:pPr>
              <w:tabs>
                <w:tab w:val="left" w:pos="7840"/>
              </w:tabs>
            </w:pPr>
            <w:r>
              <w:t>3</w:t>
            </w:r>
          </w:p>
        </w:tc>
        <w:tc>
          <w:tcPr>
            <w:tcW w:w="2271" w:type="dxa"/>
          </w:tcPr>
          <w:p w14:paraId="754AF823"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100</w:t>
            </w:r>
          </w:p>
        </w:tc>
        <w:tc>
          <w:tcPr>
            <w:tcW w:w="2259" w:type="dxa"/>
          </w:tcPr>
          <w:p w14:paraId="581E5A70"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A</w:t>
            </w:r>
          </w:p>
        </w:tc>
        <w:tc>
          <w:tcPr>
            <w:tcW w:w="2407" w:type="dxa"/>
          </w:tcPr>
          <w:p w14:paraId="1F80611E"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Best Imaginable</w:t>
            </w:r>
          </w:p>
        </w:tc>
      </w:tr>
      <w:tr w:rsidR="00134E64" w14:paraId="47CA1361"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61ED1380" w14:textId="77777777" w:rsidR="00134E64" w:rsidRDefault="00134E64" w:rsidP="00AA725E">
            <w:pPr>
              <w:tabs>
                <w:tab w:val="left" w:pos="7840"/>
              </w:tabs>
            </w:pPr>
            <w:r>
              <w:t>4</w:t>
            </w:r>
          </w:p>
        </w:tc>
        <w:tc>
          <w:tcPr>
            <w:tcW w:w="2271" w:type="dxa"/>
          </w:tcPr>
          <w:p w14:paraId="5F11FC4D"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92.5</w:t>
            </w:r>
          </w:p>
        </w:tc>
        <w:tc>
          <w:tcPr>
            <w:tcW w:w="2259" w:type="dxa"/>
          </w:tcPr>
          <w:p w14:paraId="5008F7E7"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A</w:t>
            </w:r>
          </w:p>
        </w:tc>
        <w:tc>
          <w:tcPr>
            <w:tcW w:w="2407" w:type="dxa"/>
          </w:tcPr>
          <w:p w14:paraId="031B4245"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Best Imaginable</w:t>
            </w:r>
          </w:p>
        </w:tc>
      </w:tr>
      <w:tr w:rsidR="00134E64" w14:paraId="03CE2B6B"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2E564091" w14:textId="77777777" w:rsidR="00134E64" w:rsidRDefault="00134E64" w:rsidP="00AA725E">
            <w:pPr>
              <w:tabs>
                <w:tab w:val="left" w:pos="7840"/>
              </w:tabs>
            </w:pPr>
            <w:r>
              <w:t>5</w:t>
            </w:r>
          </w:p>
        </w:tc>
        <w:tc>
          <w:tcPr>
            <w:tcW w:w="2271" w:type="dxa"/>
          </w:tcPr>
          <w:p w14:paraId="3DF7BA5E"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90</w:t>
            </w:r>
          </w:p>
        </w:tc>
        <w:tc>
          <w:tcPr>
            <w:tcW w:w="2259" w:type="dxa"/>
          </w:tcPr>
          <w:p w14:paraId="63B56AC2"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B</w:t>
            </w:r>
          </w:p>
        </w:tc>
        <w:tc>
          <w:tcPr>
            <w:tcW w:w="2407" w:type="dxa"/>
          </w:tcPr>
          <w:p w14:paraId="41CD80AC"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Excellent</w:t>
            </w:r>
          </w:p>
        </w:tc>
      </w:tr>
      <w:tr w:rsidR="00134E64" w14:paraId="29758400"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17644EB0" w14:textId="77777777" w:rsidR="00134E64" w:rsidRDefault="00134E64" w:rsidP="00AA725E">
            <w:pPr>
              <w:tabs>
                <w:tab w:val="left" w:pos="7840"/>
              </w:tabs>
            </w:pPr>
            <w:r>
              <w:t>6</w:t>
            </w:r>
          </w:p>
        </w:tc>
        <w:tc>
          <w:tcPr>
            <w:tcW w:w="2271" w:type="dxa"/>
          </w:tcPr>
          <w:p w14:paraId="7E2B6CD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80</w:t>
            </w:r>
          </w:p>
        </w:tc>
        <w:tc>
          <w:tcPr>
            <w:tcW w:w="2259" w:type="dxa"/>
          </w:tcPr>
          <w:p w14:paraId="62FC133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C</w:t>
            </w:r>
          </w:p>
        </w:tc>
        <w:tc>
          <w:tcPr>
            <w:tcW w:w="2407" w:type="dxa"/>
          </w:tcPr>
          <w:p w14:paraId="7B7A9A11"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Good</w:t>
            </w:r>
          </w:p>
        </w:tc>
      </w:tr>
      <w:tr w:rsidR="00134E64" w14:paraId="52167987"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1C55B75D" w14:textId="77777777" w:rsidR="00134E64" w:rsidRDefault="00134E64" w:rsidP="00AA725E">
            <w:pPr>
              <w:tabs>
                <w:tab w:val="left" w:pos="7840"/>
              </w:tabs>
            </w:pPr>
            <w:r>
              <w:t>7</w:t>
            </w:r>
          </w:p>
        </w:tc>
        <w:tc>
          <w:tcPr>
            <w:tcW w:w="2271" w:type="dxa"/>
          </w:tcPr>
          <w:p w14:paraId="1F682994"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75</w:t>
            </w:r>
          </w:p>
        </w:tc>
        <w:tc>
          <w:tcPr>
            <w:tcW w:w="2259" w:type="dxa"/>
          </w:tcPr>
          <w:p w14:paraId="7A0FCE7B"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C</w:t>
            </w:r>
          </w:p>
        </w:tc>
        <w:tc>
          <w:tcPr>
            <w:tcW w:w="2407" w:type="dxa"/>
          </w:tcPr>
          <w:p w14:paraId="4B713BF8"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Good</w:t>
            </w:r>
          </w:p>
        </w:tc>
      </w:tr>
      <w:tr w:rsidR="00134E64" w14:paraId="0924E009"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4341011E" w14:textId="77777777" w:rsidR="00134E64" w:rsidRDefault="00134E64" w:rsidP="00AA725E">
            <w:pPr>
              <w:tabs>
                <w:tab w:val="left" w:pos="7840"/>
              </w:tabs>
            </w:pPr>
            <w:r>
              <w:t>8</w:t>
            </w:r>
          </w:p>
        </w:tc>
        <w:tc>
          <w:tcPr>
            <w:tcW w:w="2271" w:type="dxa"/>
          </w:tcPr>
          <w:p w14:paraId="2FD4A3E8"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67.5</w:t>
            </w:r>
          </w:p>
        </w:tc>
        <w:tc>
          <w:tcPr>
            <w:tcW w:w="2259" w:type="dxa"/>
          </w:tcPr>
          <w:p w14:paraId="0BA0C41D"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D</w:t>
            </w:r>
          </w:p>
        </w:tc>
        <w:tc>
          <w:tcPr>
            <w:tcW w:w="2407" w:type="dxa"/>
          </w:tcPr>
          <w:p w14:paraId="3190554B"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OK</w:t>
            </w:r>
          </w:p>
        </w:tc>
      </w:tr>
      <w:tr w:rsidR="00134E64" w14:paraId="677FE467" w14:textId="77777777" w:rsidTr="006733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9" w:type="dxa"/>
          </w:tcPr>
          <w:p w14:paraId="66B37F2D" w14:textId="77777777" w:rsidR="00134E64" w:rsidRDefault="00134E64" w:rsidP="00AA725E">
            <w:pPr>
              <w:tabs>
                <w:tab w:val="left" w:pos="7840"/>
              </w:tabs>
            </w:pPr>
            <w:r>
              <w:t>9</w:t>
            </w:r>
          </w:p>
        </w:tc>
        <w:tc>
          <w:tcPr>
            <w:tcW w:w="2271" w:type="dxa"/>
          </w:tcPr>
          <w:p w14:paraId="0F22CD3F"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57.7</w:t>
            </w:r>
          </w:p>
        </w:tc>
        <w:tc>
          <w:tcPr>
            <w:tcW w:w="2259" w:type="dxa"/>
          </w:tcPr>
          <w:p w14:paraId="4528B2F1"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F</w:t>
            </w:r>
          </w:p>
        </w:tc>
        <w:tc>
          <w:tcPr>
            <w:tcW w:w="2407" w:type="dxa"/>
          </w:tcPr>
          <w:p w14:paraId="4565A536" w14:textId="77777777" w:rsidR="00134E64" w:rsidRDefault="00134E64" w:rsidP="00AA725E">
            <w:pPr>
              <w:tabs>
                <w:tab w:val="left" w:pos="7840"/>
              </w:tabs>
              <w:cnfStyle w:val="000000100000" w:firstRow="0" w:lastRow="0" w:firstColumn="0" w:lastColumn="0" w:oddVBand="0" w:evenVBand="0" w:oddHBand="1" w:evenHBand="0" w:firstRowFirstColumn="0" w:firstRowLastColumn="0" w:lastRowFirstColumn="0" w:lastRowLastColumn="0"/>
            </w:pPr>
            <w:r>
              <w:t>OK</w:t>
            </w:r>
          </w:p>
        </w:tc>
      </w:tr>
      <w:tr w:rsidR="00134E64" w14:paraId="13FD12A2" w14:textId="77777777" w:rsidTr="00673380">
        <w:tc>
          <w:tcPr>
            <w:cnfStyle w:val="001000000000" w:firstRow="0" w:lastRow="0" w:firstColumn="1" w:lastColumn="0" w:oddVBand="0" w:evenVBand="0" w:oddHBand="0" w:evenHBand="0" w:firstRowFirstColumn="0" w:firstRowLastColumn="0" w:lastRowFirstColumn="0" w:lastRowLastColumn="0"/>
            <w:tcW w:w="2079" w:type="dxa"/>
          </w:tcPr>
          <w:p w14:paraId="306A30D1" w14:textId="77777777" w:rsidR="00134E64" w:rsidRDefault="00134E64" w:rsidP="00AA725E">
            <w:pPr>
              <w:tabs>
                <w:tab w:val="left" w:pos="7840"/>
              </w:tabs>
            </w:pPr>
            <w:r>
              <w:t>10</w:t>
            </w:r>
          </w:p>
        </w:tc>
        <w:tc>
          <w:tcPr>
            <w:tcW w:w="2271" w:type="dxa"/>
          </w:tcPr>
          <w:p w14:paraId="74DF7CE4"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57.5</w:t>
            </w:r>
          </w:p>
        </w:tc>
        <w:tc>
          <w:tcPr>
            <w:tcW w:w="2259" w:type="dxa"/>
          </w:tcPr>
          <w:p w14:paraId="3CC73528"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F</w:t>
            </w:r>
          </w:p>
        </w:tc>
        <w:tc>
          <w:tcPr>
            <w:tcW w:w="2407" w:type="dxa"/>
          </w:tcPr>
          <w:p w14:paraId="414F22F6" w14:textId="77777777" w:rsidR="00134E64" w:rsidRDefault="00134E64" w:rsidP="00AA725E">
            <w:pPr>
              <w:tabs>
                <w:tab w:val="left" w:pos="7840"/>
              </w:tabs>
              <w:cnfStyle w:val="000000000000" w:firstRow="0" w:lastRow="0" w:firstColumn="0" w:lastColumn="0" w:oddVBand="0" w:evenVBand="0" w:oddHBand="0" w:evenHBand="0" w:firstRowFirstColumn="0" w:firstRowLastColumn="0" w:lastRowFirstColumn="0" w:lastRowLastColumn="0"/>
            </w:pPr>
            <w:r>
              <w:t>OK</w:t>
            </w:r>
          </w:p>
        </w:tc>
      </w:tr>
    </w:tbl>
    <w:p w14:paraId="3C11438B" w14:textId="51C1B731" w:rsidR="00FE23C9" w:rsidRPr="003B4FDF" w:rsidRDefault="00FC75C5" w:rsidP="00724413">
      <w:pPr>
        <w:tabs>
          <w:tab w:val="left" w:pos="7840"/>
        </w:tabs>
      </w:pPr>
      <w:r>
        <w:t>Total SUS score 820.2</w:t>
      </w:r>
      <w:r w:rsidR="0059774D">
        <w:t xml:space="preserve"> = </w:t>
      </w:r>
      <w:r>
        <w:t>Mean SUS Score 82.2</w:t>
      </w:r>
    </w:p>
    <w:p w14:paraId="04865CE5" w14:textId="77777777" w:rsidR="001418DC" w:rsidRDefault="001418DC" w:rsidP="00544186">
      <w:pPr>
        <w:tabs>
          <w:tab w:val="left" w:pos="7840"/>
        </w:tabs>
        <w:rPr>
          <w:rFonts w:ascii="Arial" w:hAnsi="Arial" w:cs="Arial"/>
          <w:b/>
          <w:bCs/>
          <w:sz w:val="20"/>
          <w:szCs w:val="20"/>
        </w:rPr>
      </w:pPr>
    </w:p>
    <w:p w14:paraId="59B01C9E" w14:textId="77777777" w:rsidR="001418DC" w:rsidRDefault="001418DC" w:rsidP="00544186">
      <w:pPr>
        <w:tabs>
          <w:tab w:val="left" w:pos="7840"/>
        </w:tabs>
        <w:rPr>
          <w:rFonts w:ascii="Arial" w:hAnsi="Arial" w:cs="Arial"/>
          <w:b/>
          <w:bCs/>
          <w:sz w:val="20"/>
          <w:szCs w:val="20"/>
        </w:rPr>
      </w:pPr>
    </w:p>
    <w:p w14:paraId="1279C8F6" w14:textId="77777777" w:rsidR="00CB371D" w:rsidRDefault="00CB371D" w:rsidP="00544186">
      <w:pPr>
        <w:tabs>
          <w:tab w:val="left" w:pos="7840"/>
        </w:tabs>
        <w:rPr>
          <w:rFonts w:ascii="Arial" w:hAnsi="Arial" w:cs="Arial"/>
          <w:b/>
          <w:bCs/>
          <w:sz w:val="20"/>
          <w:szCs w:val="20"/>
        </w:rPr>
      </w:pPr>
    </w:p>
    <w:p w14:paraId="1A6E8661" w14:textId="01CF8DA6" w:rsidR="00245212" w:rsidRPr="00245212" w:rsidRDefault="009D0635" w:rsidP="00544186">
      <w:pPr>
        <w:tabs>
          <w:tab w:val="left" w:pos="7840"/>
        </w:tabs>
        <w:rPr>
          <w:rFonts w:ascii="Arial" w:hAnsi="Arial" w:cs="Arial"/>
          <w:b/>
          <w:bCs/>
          <w:sz w:val="20"/>
          <w:szCs w:val="20"/>
        </w:rPr>
      </w:pPr>
      <w:r w:rsidRPr="00245212">
        <w:rPr>
          <w:rFonts w:ascii="Arial" w:hAnsi="Arial" w:cs="Arial"/>
          <w:b/>
          <w:bCs/>
          <w:sz w:val="20"/>
          <w:szCs w:val="20"/>
        </w:rPr>
        <w:t>Figure 6 -  Grades, adjectives, acceptability and NPS</w:t>
      </w:r>
      <w:r w:rsidR="0091757A" w:rsidRPr="00245212">
        <w:rPr>
          <w:rFonts w:ascii="Arial" w:hAnsi="Arial" w:cs="Arial"/>
          <w:b/>
          <w:bCs/>
          <w:sz w:val="20"/>
          <w:szCs w:val="20"/>
        </w:rPr>
        <w:t xml:space="preserve"> (</w:t>
      </w:r>
      <w:r w:rsidR="003F52EB" w:rsidRPr="00245212">
        <w:rPr>
          <w:rFonts w:ascii="Arial" w:hAnsi="Arial" w:cs="Arial"/>
          <w:b/>
          <w:bCs/>
          <w:sz w:val="20"/>
          <w:szCs w:val="20"/>
        </w:rPr>
        <w:t>net promoter scores)</w:t>
      </w:r>
      <w:r w:rsidRPr="00245212">
        <w:rPr>
          <w:rFonts w:ascii="Arial" w:hAnsi="Arial" w:cs="Arial"/>
          <w:b/>
          <w:bCs/>
          <w:sz w:val="20"/>
          <w:szCs w:val="20"/>
        </w:rPr>
        <w:t xml:space="preserve"> categories associated with raw SUS scores</w:t>
      </w:r>
      <w:r w:rsidR="00E841F5" w:rsidRPr="00245212">
        <w:rPr>
          <w:rFonts w:ascii="Arial" w:hAnsi="Arial" w:cs="Arial"/>
          <w:b/>
          <w:bCs/>
          <w:sz w:val="20"/>
          <w:szCs w:val="20"/>
        </w:rPr>
        <w:t xml:space="preserve"> (</w:t>
      </w:r>
      <w:proofErr w:type="spellStart"/>
      <w:r w:rsidR="00B36E7C" w:rsidRPr="00245212">
        <w:rPr>
          <w:rFonts w:ascii="Arial" w:hAnsi="Arial" w:cs="Arial"/>
          <w:b/>
          <w:bCs/>
          <w:sz w:val="20"/>
          <w:szCs w:val="20"/>
        </w:rPr>
        <w:t>Sauro</w:t>
      </w:r>
      <w:proofErr w:type="spellEnd"/>
      <w:r w:rsidR="00B36E7C" w:rsidRPr="00245212">
        <w:rPr>
          <w:rFonts w:ascii="Arial" w:hAnsi="Arial" w:cs="Arial"/>
          <w:b/>
          <w:bCs/>
          <w:sz w:val="20"/>
          <w:szCs w:val="20"/>
        </w:rPr>
        <w:t>, 2018).</w:t>
      </w:r>
    </w:p>
    <w:p w14:paraId="1596B8C8" w14:textId="766994A8" w:rsidR="003B4FDF" w:rsidRPr="003B4FDF" w:rsidRDefault="004267C6" w:rsidP="00724413">
      <w:pPr>
        <w:tabs>
          <w:tab w:val="left" w:pos="7840"/>
        </w:tabs>
        <w:rPr>
          <w:rFonts w:ascii="Arial" w:hAnsi="Arial" w:cs="Arial"/>
          <w:b/>
          <w:bCs/>
          <w:i/>
          <w:iCs/>
          <w:noProof/>
          <w:sz w:val="16"/>
          <w:szCs w:val="16"/>
        </w:rPr>
      </w:pPr>
      <w:r>
        <w:rPr>
          <w:noProof/>
        </w:rPr>
        <w:drawing>
          <wp:inline distT="0" distB="0" distL="0" distR="0" wp14:anchorId="226E8600" wp14:editId="0DA61CD5">
            <wp:extent cx="5731510" cy="192612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26125"/>
                    </a:xfrm>
                    <a:prstGeom prst="rect">
                      <a:avLst/>
                    </a:prstGeom>
                    <a:noFill/>
                    <a:ln>
                      <a:noFill/>
                    </a:ln>
                  </pic:spPr>
                </pic:pic>
              </a:graphicData>
            </a:graphic>
          </wp:inline>
        </w:drawing>
      </w:r>
    </w:p>
    <w:p w14:paraId="50CD1813" w14:textId="77777777" w:rsidR="003B4FDF" w:rsidRDefault="003B4FDF" w:rsidP="00724413">
      <w:pPr>
        <w:tabs>
          <w:tab w:val="left" w:pos="7840"/>
        </w:tabs>
        <w:rPr>
          <w:rFonts w:ascii="Arial" w:hAnsi="Arial" w:cs="Arial"/>
          <w:b/>
          <w:bCs/>
          <w:sz w:val="24"/>
          <w:szCs w:val="24"/>
        </w:rPr>
      </w:pPr>
    </w:p>
    <w:p w14:paraId="55B09E95" w14:textId="2B3B8F6E" w:rsidR="00245212" w:rsidRPr="003B4FDF" w:rsidRDefault="001671CC" w:rsidP="00724413">
      <w:pPr>
        <w:tabs>
          <w:tab w:val="left" w:pos="7840"/>
        </w:tabs>
        <w:rPr>
          <w:rFonts w:ascii="Arial" w:hAnsi="Arial" w:cs="Arial"/>
          <w:b/>
          <w:bCs/>
          <w:sz w:val="24"/>
          <w:szCs w:val="24"/>
        </w:rPr>
      </w:pPr>
      <w:r w:rsidRPr="00876EAD">
        <w:rPr>
          <w:rFonts w:ascii="Arial" w:hAnsi="Arial" w:cs="Arial"/>
          <w:b/>
          <w:bCs/>
          <w:sz w:val="24"/>
          <w:szCs w:val="24"/>
        </w:rPr>
        <w:t>DISCUSS</w:t>
      </w:r>
      <w:r w:rsidR="002A4EBF" w:rsidRPr="00876EAD">
        <w:rPr>
          <w:rFonts w:ascii="Arial" w:hAnsi="Arial" w:cs="Arial"/>
          <w:b/>
          <w:bCs/>
          <w:sz w:val="24"/>
          <w:szCs w:val="24"/>
        </w:rPr>
        <w:t>ION</w:t>
      </w:r>
    </w:p>
    <w:p w14:paraId="1092A2C4" w14:textId="460967CE" w:rsidR="006C2EBD" w:rsidRPr="00876EAD" w:rsidRDefault="002A4EBF" w:rsidP="00876EAD">
      <w:pPr>
        <w:spacing w:line="360" w:lineRule="auto"/>
        <w:jc w:val="both"/>
        <w:rPr>
          <w:rFonts w:ascii="Arial" w:hAnsi="Arial" w:cs="Arial"/>
          <w:sz w:val="24"/>
          <w:szCs w:val="24"/>
        </w:rPr>
      </w:pPr>
      <w:r w:rsidRPr="00876EAD">
        <w:rPr>
          <w:rFonts w:ascii="Arial" w:hAnsi="Arial" w:cs="Arial"/>
          <w:sz w:val="24"/>
          <w:szCs w:val="24"/>
        </w:rPr>
        <w:t>In this</w:t>
      </w:r>
      <w:r w:rsidR="00AF154D" w:rsidRPr="00876EAD">
        <w:rPr>
          <w:rFonts w:ascii="Arial" w:hAnsi="Arial" w:cs="Arial"/>
          <w:sz w:val="24"/>
          <w:szCs w:val="24"/>
        </w:rPr>
        <w:t xml:space="preserve"> report</w:t>
      </w:r>
      <w:r w:rsidRPr="00876EAD">
        <w:rPr>
          <w:rFonts w:ascii="Arial" w:hAnsi="Arial" w:cs="Arial"/>
          <w:sz w:val="24"/>
          <w:szCs w:val="24"/>
        </w:rPr>
        <w:t xml:space="preserve"> </w:t>
      </w:r>
      <w:r w:rsidR="002449A8" w:rsidRPr="00876EAD">
        <w:rPr>
          <w:rFonts w:ascii="Arial" w:hAnsi="Arial" w:cs="Arial"/>
          <w:sz w:val="24"/>
          <w:szCs w:val="24"/>
        </w:rPr>
        <w:t xml:space="preserve">we </w:t>
      </w:r>
      <w:r w:rsidR="006C2EBD" w:rsidRPr="00876EAD">
        <w:rPr>
          <w:rFonts w:ascii="Arial" w:hAnsi="Arial" w:cs="Arial"/>
          <w:sz w:val="24"/>
          <w:szCs w:val="24"/>
        </w:rPr>
        <w:t xml:space="preserve">used  an </w:t>
      </w:r>
      <w:r w:rsidR="002F7158" w:rsidRPr="00876EAD">
        <w:rPr>
          <w:rFonts w:ascii="Arial" w:hAnsi="Arial" w:cs="Arial"/>
          <w:sz w:val="24"/>
          <w:szCs w:val="24"/>
        </w:rPr>
        <w:t>IT adoptions system</w:t>
      </w:r>
      <w:r w:rsidR="00505412" w:rsidRPr="00876EAD">
        <w:rPr>
          <w:rFonts w:ascii="Arial" w:hAnsi="Arial" w:cs="Arial"/>
          <w:sz w:val="24"/>
          <w:szCs w:val="24"/>
        </w:rPr>
        <w:t xml:space="preserve"> (FITT</w:t>
      </w:r>
      <w:r w:rsidR="00144798">
        <w:rPr>
          <w:rFonts w:ascii="Arial" w:hAnsi="Arial" w:cs="Arial"/>
          <w:sz w:val="24"/>
          <w:szCs w:val="24"/>
        </w:rPr>
        <w:t>/FITTE</w:t>
      </w:r>
      <w:r w:rsidR="00505412" w:rsidRPr="00876EAD">
        <w:rPr>
          <w:rFonts w:ascii="Arial" w:hAnsi="Arial" w:cs="Arial"/>
          <w:sz w:val="24"/>
          <w:szCs w:val="24"/>
        </w:rPr>
        <w:t>)</w:t>
      </w:r>
      <w:r w:rsidR="002F7158" w:rsidRPr="00876EAD">
        <w:rPr>
          <w:rFonts w:ascii="Arial" w:hAnsi="Arial" w:cs="Arial"/>
          <w:sz w:val="24"/>
          <w:szCs w:val="24"/>
        </w:rPr>
        <w:t xml:space="preserve"> and </w:t>
      </w:r>
      <w:r w:rsidR="00505412" w:rsidRPr="00876EAD">
        <w:rPr>
          <w:rFonts w:ascii="Arial" w:hAnsi="Arial" w:cs="Arial"/>
          <w:sz w:val="24"/>
          <w:szCs w:val="24"/>
        </w:rPr>
        <w:t>a system usability scale (SUS)</w:t>
      </w:r>
      <w:r w:rsidR="00AA0690" w:rsidRPr="00876EAD">
        <w:rPr>
          <w:rFonts w:ascii="Arial" w:hAnsi="Arial" w:cs="Arial"/>
          <w:sz w:val="24"/>
          <w:szCs w:val="24"/>
        </w:rPr>
        <w:t xml:space="preserve"> to </w:t>
      </w:r>
      <w:r w:rsidR="006966E6" w:rsidRPr="00876EAD">
        <w:rPr>
          <w:rFonts w:ascii="Arial" w:hAnsi="Arial" w:cs="Arial"/>
          <w:sz w:val="24"/>
          <w:szCs w:val="24"/>
        </w:rPr>
        <w:t>align the fit between the individuals, task and technology.</w:t>
      </w:r>
      <w:r w:rsidR="00C43A26" w:rsidRPr="00876EAD">
        <w:rPr>
          <w:rFonts w:ascii="Arial" w:hAnsi="Arial" w:cs="Arial"/>
          <w:sz w:val="24"/>
          <w:szCs w:val="24"/>
        </w:rPr>
        <w:t xml:space="preserve"> These frameworks and scales</w:t>
      </w:r>
      <w:r w:rsidR="00D9296E" w:rsidRPr="00876EAD">
        <w:rPr>
          <w:rFonts w:ascii="Arial" w:hAnsi="Arial" w:cs="Arial"/>
          <w:sz w:val="24"/>
          <w:szCs w:val="24"/>
        </w:rPr>
        <w:t xml:space="preserve"> were used to </w:t>
      </w:r>
      <w:r w:rsidR="000079DF" w:rsidRPr="00876EAD">
        <w:rPr>
          <w:rFonts w:ascii="Arial" w:hAnsi="Arial" w:cs="Arial"/>
          <w:sz w:val="24"/>
          <w:szCs w:val="24"/>
        </w:rPr>
        <w:t>analyse  the introduction of  new digital doc</w:t>
      </w:r>
      <w:r w:rsidR="006E5F74" w:rsidRPr="00876EAD">
        <w:rPr>
          <w:rFonts w:ascii="Arial" w:hAnsi="Arial" w:cs="Arial"/>
          <w:sz w:val="24"/>
          <w:szCs w:val="24"/>
        </w:rPr>
        <w:t>umentation</w:t>
      </w:r>
      <w:r w:rsidR="00664072" w:rsidRPr="00876EAD">
        <w:rPr>
          <w:rFonts w:ascii="Arial" w:hAnsi="Arial" w:cs="Arial"/>
          <w:sz w:val="24"/>
          <w:szCs w:val="24"/>
        </w:rPr>
        <w:t xml:space="preserve">, to </w:t>
      </w:r>
      <w:r w:rsidR="0052466F" w:rsidRPr="00876EAD">
        <w:rPr>
          <w:rFonts w:ascii="Arial" w:hAnsi="Arial" w:cs="Arial"/>
          <w:sz w:val="24"/>
          <w:szCs w:val="24"/>
        </w:rPr>
        <w:t>look at standardisation, interoperability, usability</w:t>
      </w:r>
      <w:r w:rsidR="002361A4" w:rsidRPr="00876EAD">
        <w:rPr>
          <w:rFonts w:ascii="Arial" w:hAnsi="Arial" w:cs="Arial"/>
          <w:sz w:val="24"/>
          <w:szCs w:val="24"/>
        </w:rPr>
        <w:t xml:space="preserve"> and the continuity of care.</w:t>
      </w:r>
    </w:p>
    <w:p w14:paraId="7EA02EB8" w14:textId="4CFF5500" w:rsidR="00CC565F" w:rsidRPr="00876EAD" w:rsidRDefault="006B5CF9" w:rsidP="00876EAD">
      <w:pPr>
        <w:spacing w:line="360" w:lineRule="auto"/>
        <w:jc w:val="both"/>
        <w:rPr>
          <w:rFonts w:ascii="Arial" w:hAnsi="Arial" w:cs="Arial"/>
          <w:noProof/>
          <w:sz w:val="24"/>
          <w:szCs w:val="24"/>
        </w:rPr>
      </w:pPr>
      <w:r w:rsidRPr="00876EAD">
        <w:rPr>
          <w:rFonts w:ascii="Arial" w:hAnsi="Arial" w:cs="Arial"/>
          <w:noProof/>
          <w:sz w:val="24"/>
          <w:szCs w:val="24"/>
        </w:rPr>
        <w:t xml:space="preserve">It has to be noted that when clinicans observe other clinicans there is a certain wariness that  auditing is taking place on what their practices may be.While, there is no evidence of this occuring and the users appeared to be vocal of their likes, dislikes, anxiety, fear of change, change of practice. The focus for this particular task was the </w:t>
      </w:r>
      <w:r w:rsidRPr="00876EAD">
        <w:rPr>
          <w:rFonts w:ascii="Arial" w:hAnsi="Arial" w:cs="Arial"/>
          <w:noProof/>
          <w:sz w:val="24"/>
          <w:szCs w:val="24"/>
        </w:rPr>
        <w:lastRenderedPageBreak/>
        <w:t>fit of the digital system to the user, not the user and their quality of practice. This was communicated to the user on a number of occassions to minimise the risk of bias</w:t>
      </w:r>
      <w:r w:rsidR="00B6498A" w:rsidRPr="00876EAD">
        <w:rPr>
          <w:rFonts w:ascii="Arial" w:hAnsi="Arial" w:cs="Arial"/>
          <w:noProof/>
          <w:sz w:val="24"/>
          <w:szCs w:val="24"/>
        </w:rPr>
        <w:t xml:space="preserve">. </w:t>
      </w:r>
      <w:r w:rsidR="00CC565F" w:rsidRPr="00876EAD">
        <w:rPr>
          <w:rFonts w:ascii="Arial" w:hAnsi="Arial" w:cs="Arial"/>
          <w:noProof/>
          <w:sz w:val="24"/>
          <w:szCs w:val="24"/>
        </w:rPr>
        <w:t xml:space="preserve"> Prgomet et</w:t>
      </w:r>
      <w:r w:rsidR="00D461F1" w:rsidRPr="00876EAD">
        <w:rPr>
          <w:rFonts w:ascii="Arial" w:hAnsi="Arial" w:cs="Arial"/>
          <w:noProof/>
          <w:sz w:val="24"/>
          <w:szCs w:val="24"/>
        </w:rPr>
        <w:t>.</w:t>
      </w:r>
      <w:r w:rsidR="00CC565F" w:rsidRPr="00876EAD">
        <w:rPr>
          <w:rFonts w:ascii="Arial" w:hAnsi="Arial" w:cs="Arial"/>
          <w:noProof/>
          <w:sz w:val="24"/>
          <w:szCs w:val="24"/>
        </w:rPr>
        <w:t xml:space="preserve"> al</w:t>
      </w:r>
      <w:r w:rsidR="00D461F1" w:rsidRPr="00876EAD">
        <w:rPr>
          <w:rFonts w:ascii="Arial" w:hAnsi="Arial" w:cs="Arial"/>
          <w:noProof/>
          <w:sz w:val="24"/>
          <w:szCs w:val="24"/>
        </w:rPr>
        <w:t>.,</w:t>
      </w:r>
      <w:r w:rsidR="00CC565F" w:rsidRPr="00876EAD">
        <w:rPr>
          <w:rFonts w:ascii="Arial" w:hAnsi="Arial" w:cs="Arial"/>
          <w:noProof/>
          <w:sz w:val="24"/>
          <w:szCs w:val="24"/>
        </w:rPr>
        <w:t xml:space="preserve"> (2019) indicates that  when conducting observational research th</w:t>
      </w:r>
      <w:r w:rsidR="00D461F1" w:rsidRPr="00876EAD">
        <w:rPr>
          <w:rFonts w:ascii="Arial" w:hAnsi="Arial" w:cs="Arial"/>
          <w:noProof/>
          <w:sz w:val="24"/>
          <w:szCs w:val="24"/>
        </w:rPr>
        <w:t>ere</w:t>
      </w:r>
      <w:r w:rsidR="00CC565F" w:rsidRPr="00876EAD">
        <w:rPr>
          <w:rFonts w:ascii="Arial" w:hAnsi="Arial" w:cs="Arial"/>
          <w:noProof/>
          <w:sz w:val="24"/>
          <w:szCs w:val="24"/>
        </w:rPr>
        <w:t xml:space="preserve"> is a possiblity of the Hawthoure effect, this is when user modifes their behaviour in front of the researcher. </w:t>
      </w:r>
      <w:r w:rsidR="00331957" w:rsidRPr="00876EAD">
        <w:rPr>
          <w:rFonts w:ascii="Arial" w:hAnsi="Arial" w:cs="Arial"/>
          <w:noProof/>
          <w:sz w:val="24"/>
          <w:szCs w:val="24"/>
        </w:rPr>
        <w:t>From personal experiences</w:t>
      </w:r>
      <w:r w:rsidR="00D12613" w:rsidRPr="00876EAD">
        <w:rPr>
          <w:rFonts w:ascii="Arial" w:hAnsi="Arial" w:cs="Arial"/>
          <w:noProof/>
          <w:sz w:val="24"/>
          <w:szCs w:val="24"/>
        </w:rPr>
        <w:t xml:space="preserve"> and the relationship that was achieved</w:t>
      </w:r>
      <w:r w:rsidR="009318B0" w:rsidRPr="00876EAD">
        <w:rPr>
          <w:rFonts w:ascii="Arial" w:hAnsi="Arial" w:cs="Arial"/>
          <w:noProof/>
          <w:sz w:val="24"/>
          <w:szCs w:val="24"/>
        </w:rPr>
        <w:t xml:space="preserve"> from training the user,</w:t>
      </w:r>
      <w:r w:rsidR="003C07D5" w:rsidRPr="00876EAD">
        <w:rPr>
          <w:rFonts w:ascii="Arial" w:hAnsi="Arial" w:cs="Arial"/>
          <w:noProof/>
          <w:sz w:val="24"/>
          <w:szCs w:val="24"/>
        </w:rPr>
        <w:t xml:space="preserve"> this needs to be at the forefont when conducting resear</w:t>
      </w:r>
      <w:r w:rsidR="0075025D" w:rsidRPr="00876EAD">
        <w:rPr>
          <w:rFonts w:ascii="Arial" w:hAnsi="Arial" w:cs="Arial"/>
          <w:noProof/>
          <w:sz w:val="24"/>
          <w:szCs w:val="24"/>
        </w:rPr>
        <w:t>ch,</w:t>
      </w:r>
      <w:r w:rsidR="003C07D5" w:rsidRPr="00876EAD">
        <w:rPr>
          <w:rFonts w:ascii="Arial" w:hAnsi="Arial" w:cs="Arial"/>
          <w:noProof/>
          <w:sz w:val="24"/>
          <w:szCs w:val="24"/>
        </w:rPr>
        <w:t xml:space="preserve"> due to researcher bias</w:t>
      </w:r>
      <w:r w:rsidR="009318B0" w:rsidRPr="00876EAD">
        <w:rPr>
          <w:rFonts w:ascii="Arial" w:hAnsi="Arial" w:cs="Arial"/>
          <w:noProof/>
          <w:sz w:val="24"/>
          <w:szCs w:val="24"/>
        </w:rPr>
        <w:t>.</w:t>
      </w:r>
      <w:r w:rsidR="003D4252" w:rsidRPr="00876EAD">
        <w:rPr>
          <w:rFonts w:ascii="Arial" w:hAnsi="Arial" w:cs="Arial"/>
          <w:noProof/>
          <w:sz w:val="24"/>
          <w:szCs w:val="24"/>
        </w:rPr>
        <w:t xml:space="preserve"> </w:t>
      </w:r>
      <w:r w:rsidR="009318B0" w:rsidRPr="00876EAD">
        <w:rPr>
          <w:rFonts w:ascii="Arial" w:hAnsi="Arial" w:cs="Arial"/>
          <w:noProof/>
          <w:sz w:val="24"/>
          <w:szCs w:val="24"/>
        </w:rPr>
        <w:t>This</w:t>
      </w:r>
      <w:r w:rsidR="003D4252" w:rsidRPr="00876EAD">
        <w:rPr>
          <w:rFonts w:ascii="Arial" w:hAnsi="Arial" w:cs="Arial"/>
          <w:noProof/>
          <w:sz w:val="24"/>
          <w:szCs w:val="24"/>
        </w:rPr>
        <w:t xml:space="preserve"> is when personal beliefs influence the choice of the research</w:t>
      </w:r>
      <w:r w:rsidR="00AF402D" w:rsidRPr="00876EAD">
        <w:rPr>
          <w:rFonts w:ascii="Arial" w:hAnsi="Arial" w:cs="Arial"/>
          <w:noProof/>
          <w:sz w:val="24"/>
          <w:szCs w:val="24"/>
        </w:rPr>
        <w:t xml:space="preserve"> question and methodo</w:t>
      </w:r>
      <w:r w:rsidR="00D50DA1" w:rsidRPr="00876EAD">
        <w:rPr>
          <w:rFonts w:ascii="Arial" w:hAnsi="Arial" w:cs="Arial"/>
          <w:noProof/>
          <w:sz w:val="24"/>
          <w:szCs w:val="24"/>
        </w:rPr>
        <w:t xml:space="preserve">lody (Smith and Noble, </w:t>
      </w:r>
      <w:r w:rsidR="0024582E" w:rsidRPr="00876EAD">
        <w:rPr>
          <w:rFonts w:ascii="Arial" w:hAnsi="Arial" w:cs="Arial"/>
          <w:noProof/>
          <w:sz w:val="24"/>
          <w:szCs w:val="24"/>
        </w:rPr>
        <w:t>2014).</w:t>
      </w:r>
      <w:r w:rsidR="00AF402D" w:rsidRPr="00876EAD">
        <w:rPr>
          <w:rFonts w:ascii="Arial" w:hAnsi="Arial" w:cs="Arial"/>
          <w:noProof/>
          <w:sz w:val="24"/>
          <w:szCs w:val="24"/>
        </w:rPr>
        <w:t xml:space="preserve"> </w:t>
      </w:r>
    </w:p>
    <w:p w14:paraId="544DD9AA" w14:textId="77777777" w:rsidR="006D7B5D" w:rsidRDefault="00E80C4C" w:rsidP="00876EAD">
      <w:pPr>
        <w:spacing w:line="360" w:lineRule="auto"/>
        <w:jc w:val="both"/>
        <w:rPr>
          <w:rFonts w:ascii="Arial" w:hAnsi="Arial" w:cs="Arial"/>
          <w:noProof/>
          <w:sz w:val="24"/>
          <w:szCs w:val="24"/>
        </w:rPr>
      </w:pPr>
      <w:r w:rsidRPr="00876EAD">
        <w:rPr>
          <w:rFonts w:ascii="Arial" w:hAnsi="Arial" w:cs="Arial"/>
          <w:noProof/>
          <w:sz w:val="24"/>
          <w:szCs w:val="24"/>
        </w:rPr>
        <w:t>While the SUS score provided a result from this small user group, which gave a base line of the usability of the system. However, adding  the adjective rating to the survey, may have  been a better solution to providing more qantitative approach.  The five supplementary  questions would have been better placed at a later stage to continue to measure usability over a longer period of time, this would be benficial  to find out the stories of user’s acceptability of the system, interoprability and  fuctionallity  of the digital system and potentially</w:t>
      </w:r>
      <w:r w:rsidR="00A52733" w:rsidRPr="00876EAD">
        <w:rPr>
          <w:rFonts w:ascii="Arial" w:hAnsi="Arial" w:cs="Arial"/>
          <w:noProof/>
          <w:sz w:val="24"/>
          <w:szCs w:val="24"/>
        </w:rPr>
        <w:t xml:space="preserve"> would</w:t>
      </w:r>
      <w:r w:rsidRPr="00876EAD">
        <w:rPr>
          <w:rFonts w:ascii="Arial" w:hAnsi="Arial" w:cs="Arial"/>
          <w:noProof/>
          <w:sz w:val="24"/>
          <w:szCs w:val="24"/>
        </w:rPr>
        <w:t xml:space="preserve"> have given more insight into the benefits,limitations and experiences with the system.This may be one  of the limitations of the questionairre. Sauro (2018) states that  a meaningful measurement comes from comparing to something by adding the elventh questions may have  added more depth to the findings. Brookes (1996)</w:t>
      </w:r>
      <w:r w:rsidR="004A513B" w:rsidRPr="00876EAD">
        <w:rPr>
          <w:rFonts w:ascii="Arial" w:hAnsi="Arial" w:cs="Arial"/>
          <w:noProof/>
          <w:sz w:val="24"/>
          <w:szCs w:val="24"/>
        </w:rPr>
        <w:t>,</w:t>
      </w:r>
      <w:r w:rsidRPr="00876EAD">
        <w:rPr>
          <w:rFonts w:ascii="Arial" w:hAnsi="Arial" w:cs="Arial"/>
          <w:noProof/>
          <w:sz w:val="24"/>
          <w:szCs w:val="24"/>
        </w:rPr>
        <w:t xml:space="preserve"> SUS as been adapted and modified by many researchers to address and measure usabiliy of of many systems. Thereby, the questions could be applied at a later stage for some qualitative data analysis.  </w:t>
      </w:r>
    </w:p>
    <w:p w14:paraId="3B508F0D" w14:textId="77777777" w:rsidR="001418DC" w:rsidRPr="00876EAD" w:rsidRDefault="001418DC" w:rsidP="00876EAD">
      <w:pPr>
        <w:spacing w:line="360" w:lineRule="auto"/>
        <w:jc w:val="both"/>
        <w:rPr>
          <w:rFonts w:ascii="Arial" w:hAnsi="Arial" w:cs="Arial"/>
          <w:noProof/>
          <w:sz w:val="24"/>
          <w:szCs w:val="24"/>
        </w:rPr>
      </w:pPr>
    </w:p>
    <w:p w14:paraId="02B55862" w14:textId="76920EBB" w:rsidR="00876EAD" w:rsidRDefault="004A513B" w:rsidP="00876EAD">
      <w:pPr>
        <w:spacing w:line="360" w:lineRule="auto"/>
        <w:jc w:val="both"/>
        <w:rPr>
          <w:rFonts w:ascii="Arial" w:hAnsi="Arial" w:cs="Arial"/>
          <w:sz w:val="24"/>
          <w:szCs w:val="24"/>
        </w:rPr>
      </w:pPr>
      <w:r w:rsidRPr="00876EAD">
        <w:rPr>
          <w:rFonts w:ascii="Arial" w:hAnsi="Arial" w:cs="Arial"/>
          <w:noProof/>
          <w:sz w:val="24"/>
          <w:szCs w:val="24"/>
        </w:rPr>
        <w:t>In comparion</w:t>
      </w:r>
      <w:r w:rsidR="006D7B5D" w:rsidRPr="00876EAD">
        <w:rPr>
          <w:rFonts w:ascii="Arial" w:hAnsi="Arial" w:cs="Arial"/>
          <w:noProof/>
          <w:sz w:val="24"/>
          <w:szCs w:val="24"/>
        </w:rPr>
        <w:t>, t</w:t>
      </w:r>
      <w:r w:rsidR="00E80C4C" w:rsidRPr="00876EAD">
        <w:rPr>
          <w:rFonts w:ascii="Arial" w:hAnsi="Arial" w:cs="Arial"/>
          <w:noProof/>
          <w:sz w:val="24"/>
          <w:szCs w:val="24"/>
        </w:rPr>
        <w:t xml:space="preserve">o make the SUS score meaningfull it should be compared to something. Sauro (2018) suggests there are five ways in which you can interpret your SUS score. </w:t>
      </w:r>
      <w:r w:rsidR="00E80C4C" w:rsidRPr="00C857AC">
        <w:rPr>
          <w:rFonts w:ascii="Arial" w:hAnsi="Arial" w:cs="Arial"/>
          <w:noProof/>
          <w:sz w:val="24"/>
          <w:szCs w:val="24"/>
        </w:rPr>
        <w:t>Figure 6</w:t>
      </w:r>
      <w:r w:rsidR="00E80C4C" w:rsidRPr="00876EAD">
        <w:rPr>
          <w:rFonts w:ascii="Arial" w:hAnsi="Arial" w:cs="Arial"/>
          <w:noProof/>
          <w:sz w:val="24"/>
          <w:szCs w:val="24"/>
        </w:rPr>
        <w:t xml:space="preserve"> summarises the</w:t>
      </w:r>
      <w:r w:rsidR="006D7B5D" w:rsidRPr="00876EAD">
        <w:rPr>
          <w:rFonts w:ascii="Arial" w:hAnsi="Arial" w:cs="Arial"/>
          <w:noProof/>
          <w:sz w:val="24"/>
          <w:szCs w:val="24"/>
        </w:rPr>
        <w:t>se</w:t>
      </w:r>
      <w:r w:rsidR="00E80C4C" w:rsidRPr="00876EAD">
        <w:rPr>
          <w:rFonts w:ascii="Arial" w:hAnsi="Arial" w:cs="Arial"/>
          <w:noProof/>
          <w:sz w:val="24"/>
          <w:szCs w:val="24"/>
        </w:rPr>
        <w:t xml:space="preserve"> approaches. However, due to the complicated scoring of the SUS and variations the SUS score was caluated using an online calculator, which supported the work of Brooke (1996)  and Sauro (2011) usability methods and  have been are well documented  for the assessment of perceived ussability (Lewis, 2018)</w:t>
      </w:r>
      <w:r w:rsidR="006D7B5D" w:rsidRPr="00876EAD">
        <w:rPr>
          <w:rFonts w:ascii="Arial" w:hAnsi="Arial" w:cs="Arial"/>
          <w:noProof/>
          <w:sz w:val="24"/>
          <w:szCs w:val="24"/>
        </w:rPr>
        <w:t>.</w:t>
      </w:r>
      <w:r w:rsidR="00AD0174" w:rsidRPr="00876EAD">
        <w:rPr>
          <w:rFonts w:ascii="Arial" w:hAnsi="Arial" w:cs="Arial"/>
          <w:noProof/>
          <w:sz w:val="24"/>
          <w:szCs w:val="24"/>
        </w:rPr>
        <w:t xml:space="preserve"> </w:t>
      </w:r>
      <w:r w:rsidR="00331DB5" w:rsidRPr="00876EAD">
        <w:rPr>
          <w:rFonts w:ascii="Arial" w:hAnsi="Arial" w:cs="Arial"/>
          <w:noProof/>
          <w:sz w:val="24"/>
          <w:szCs w:val="24"/>
        </w:rPr>
        <w:t>Retropspectivley, while the results have y</w:t>
      </w:r>
      <w:r w:rsidR="00A15A0D" w:rsidRPr="00876EAD">
        <w:rPr>
          <w:rFonts w:ascii="Arial" w:hAnsi="Arial" w:cs="Arial"/>
          <w:noProof/>
          <w:sz w:val="24"/>
          <w:szCs w:val="24"/>
        </w:rPr>
        <w:t xml:space="preserve">ielded acceptabilbily of the system, the sample was small and may have not been </w:t>
      </w:r>
      <w:r w:rsidR="00DD448A" w:rsidRPr="00876EAD">
        <w:rPr>
          <w:rFonts w:ascii="Arial" w:hAnsi="Arial" w:cs="Arial"/>
          <w:noProof/>
          <w:sz w:val="24"/>
          <w:szCs w:val="24"/>
        </w:rPr>
        <w:t xml:space="preserve">inclusive to all users, therefore the results </w:t>
      </w:r>
      <w:r w:rsidR="00940093" w:rsidRPr="00876EAD">
        <w:rPr>
          <w:rFonts w:ascii="Arial" w:hAnsi="Arial" w:cs="Arial"/>
          <w:noProof/>
          <w:sz w:val="24"/>
          <w:szCs w:val="24"/>
        </w:rPr>
        <w:t xml:space="preserve">may have not given </w:t>
      </w:r>
      <w:r w:rsidR="00323CF7" w:rsidRPr="00876EAD">
        <w:rPr>
          <w:rFonts w:ascii="Arial" w:hAnsi="Arial" w:cs="Arial"/>
          <w:noProof/>
          <w:sz w:val="24"/>
          <w:szCs w:val="24"/>
        </w:rPr>
        <w:t>an accurate assessment of users IT adoption to the system.</w:t>
      </w:r>
      <w:r w:rsidR="0081321E" w:rsidRPr="00876EAD">
        <w:rPr>
          <w:rFonts w:ascii="Arial" w:hAnsi="Arial" w:cs="Arial"/>
          <w:sz w:val="24"/>
          <w:szCs w:val="24"/>
        </w:rPr>
        <w:t xml:space="preserve"> </w:t>
      </w:r>
    </w:p>
    <w:p w14:paraId="77065BE3" w14:textId="77777777" w:rsidR="00BF7DD7" w:rsidRDefault="00BF7DD7" w:rsidP="00876EAD">
      <w:pPr>
        <w:spacing w:line="360" w:lineRule="auto"/>
        <w:jc w:val="both"/>
        <w:rPr>
          <w:rFonts w:ascii="Arial" w:hAnsi="Arial" w:cs="Arial"/>
          <w:b/>
          <w:bCs/>
          <w:sz w:val="24"/>
          <w:szCs w:val="24"/>
        </w:rPr>
      </w:pPr>
    </w:p>
    <w:p w14:paraId="3F02F759" w14:textId="0301CC46" w:rsidR="000B14A5" w:rsidRPr="00876EAD" w:rsidRDefault="000B14A5" w:rsidP="00876EAD">
      <w:pPr>
        <w:spacing w:line="360" w:lineRule="auto"/>
        <w:jc w:val="both"/>
        <w:rPr>
          <w:rFonts w:ascii="Arial" w:hAnsi="Arial" w:cs="Arial"/>
          <w:b/>
          <w:bCs/>
          <w:sz w:val="24"/>
          <w:szCs w:val="24"/>
        </w:rPr>
      </w:pPr>
      <w:r w:rsidRPr="00876EAD">
        <w:rPr>
          <w:rFonts w:ascii="Arial" w:hAnsi="Arial" w:cs="Arial"/>
          <w:b/>
          <w:bCs/>
          <w:sz w:val="24"/>
          <w:szCs w:val="24"/>
        </w:rPr>
        <w:lastRenderedPageBreak/>
        <w:t>CONCLUSIONS</w:t>
      </w:r>
    </w:p>
    <w:p w14:paraId="4558B71F" w14:textId="0344017A" w:rsidR="00876EAD" w:rsidRDefault="00251E46" w:rsidP="007C16AF">
      <w:pPr>
        <w:spacing w:line="360" w:lineRule="auto"/>
        <w:jc w:val="both"/>
        <w:rPr>
          <w:rFonts w:ascii="Arial" w:hAnsi="Arial" w:cs="Arial"/>
          <w:sz w:val="24"/>
          <w:szCs w:val="24"/>
        </w:rPr>
      </w:pPr>
      <w:r w:rsidRPr="00876EAD">
        <w:rPr>
          <w:rFonts w:ascii="Arial" w:hAnsi="Arial" w:cs="Arial"/>
          <w:sz w:val="24"/>
          <w:szCs w:val="24"/>
        </w:rPr>
        <w:t xml:space="preserve">In conclusion </w:t>
      </w:r>
      <w:r w:rsidR="00E272FB">
        <w:rPr>
          <w:rFonts w:ascii="Arial" w:hAnsi="Arial" w:cs="Arial"/>
          <w:sz w:val="24"/>
          <w:szCs w:val="24"/>
        </w:rPr>
        <w:t>,t</w:t>
      </w:r>
      <w:r w:rsidR="00C72EA5" w:rsidRPr="00876EAD">
        <w:rPr>
          <w:rFonts w:ascii="Arial" w:hAnsi="Arial" w:cs="Arial"/>
          <w:sz w:val="24"/>
          <w:szCs w:val="24"/>
        </w:rPr>
        <w:t>here are</w:t>
      </w:r>
      <w:r w:rsidR="00703628" w:rsidRPr="00876EAD">
        <w:rPr>
          <w:rFonts w:ascii="Arial" w:hAnsi="Arial" w:cs="Arial"/>
          <w:sz w:val="24"/>
          <w:szCs w:val="24"/>
        </w:rPr>
        <w:t xml:space="preserve"> still</w:t>
      </w:r>
      <w:r w:rsidR="00C72EA5" w:rsidRPr="00876EAD">
        <w:rPr>
          <w:rFonts w:ascii="Arial" w:hAnsi="Arial" w:cs="Arial"/>
          <w:sz w:val="24"/>
          <w:szCs w:val="24"/>
        </w:rPr>
        <w:t xml:space="preserve"> many variables that need to be addressed </w:t>
      </w:r>
      <w:r w:rsidR="005005C8" w:rsidRPr="00876EAD">
        <w:rPr>
          <w:rFonts w:ascii="Arial" w:hAnsi="Arial" w:cs="Arial"/>
          <w:sz w:val="24"/>
          <w:szCs w:val="24"/>
        </w:rPr>
        <w:t>to confirm the result.</w:t>
      </w:r>
      <w:r w:rsidR="00145054" w:rsidRPr="00876EAD">
        <w:rPr>
          <w:rFonts w:ascii="Arial" w:hAnsi="Arial" w:cs="Arial"/>
          <w:sz w:val="24"/>
          <w:szCs w:val="24"/>
        </w:rPr>
        <w:t xml:space="preserve"> </w:t>
      </w:r>
      <w:r w:rsidR="0072753D" w:rsidRPr="00876EAD">
        <w:rPr>
          <w:rFonts w:ascii="Arial" w:hAnsi="Arial" w:cs="Arial"/>
          <w:sz w:val="24"/>
          <w:szCs w:val="24"/>
        </w:rPr>
        <w:t xml:space="preserve">Due </w:t>
      </w:r>
      <w:r w:rsidR="00145054" w:rsidRPr="00876EAD">
        <w:rPr>
          <w:rFonts w:ascii="Arial" w:hAnsi="Arial" w:cs="Arial"/>
          <w:sz w:val="24"/>
          <w:szCs w:val="24"/>
        </w:rPr>
        <w:t xml:space="preserve">consideration needs to be given </w:t>
      </w:r>
      <w:r w:rsidR="005005C8" w:rsidRPr="00876EAD">
        <w:rPr>
          <w:rFonts w:ascii="Arial" w:hAnsi="Arial" w:cs="Arial"/>
          <w:sz w:val="24"/>
          <w:szCs w:val="24"/>
        </w:rPr>
        <w:t xml:space="preserve"> </w:t>
      </w:r>
      <w:r w:rsidR="008174BE" w:rsidRPr="00876EAD">
        <w:rPr>
          <w:rFonts w:ascii="Arial" w:hAnsi="Arial" w:cs="Arial"/>
          <w:sz w:val="24"/>
          <w:szCs w:val="24"/>
        </w:rPr>
        <w:t xml:space="preserve"> </w:t>
      </w:r>
      <w:r w:rsidR="001E1C3F" w:rsidRPr="00876EAD">
        <w:rPr>
          <w:rFonts w:ascii="Arial" w:hAnsi="Arial" w:cs="Arial"/>
          <w:sz w:val="24"/>
          <w:szCs w:val="24"/>
        </w:rPr>
        <w:t xml:space="preserve">external factors that may affect the usability of the system, such as </w:t>
      </w:r>
      <w:r w:rsidR="00B651B0" w:rsidRPr="00876EAD">
        <w:rPr>
          <w:rFonts w:ascii="Arial" w:hAnsi="Arial" w:cs="Arial"/>
          <w:sz w:val="24"/>
          <w:szCs w:val="24"/>
        </w:rPr>
        <w:t>IT infrastructure, interoperability with other systems,</w:t>
      </w:r>
      <w:r w:rsidR="00251601" w:rsidRPr="00876EAD">
        <w:rPr>
          <w:rFonts w:ascii="Arial" w:hAnsi="Arial" w:cs="Arial"/>
          <w:sz w:val="24"/>
          <w:szCs w:val="24"/>
        </w:rPr>
        <w:t xml:space="preserve"> training, education, </w:t>
      </w:r>
      <w:r w:rsidR="007A2F29" w:rsidRPr="00876EAD">
        <w:rPr>
          <w:rFonts w:ascii="Arial" w:hAnsi="Arial" w:cs="Arial"/>
          <w:sz w:val="24"/>
          <w:szCs w:val="24"/>
        </w:rPr>
        <w:t>environment.</w:t>
      </w:r>
      <w:r w:rsidR="00B425FC" w:rsidRPr="00876EAD">
        <w:rPr>
          <w:rFonts w:ascii="Arial" w:hAnsi="Arial" w:cs="Arial"/>
          <w:sz w:val="24"/>
          <w:szCs w:val="24"/>
        </w:rPr>
        <w:t xml:space="preserve"> The FITT framework provided </w:t>
      </w:r>
      <w:r w:rsidR="00C71B99" w:rsidRPr="00876EAD">
        <w:rPr>
          <w:rFonts w:ascii="Arial" w:hAnsi="Arial" w:cs="Arial"/>
          <w:sz w:val="24"/>
          <w:szCs w:val="24"/>
        </w:rPr>
        <w:t xml:space="preserve"> a way of evaluating a system</w:t>
      </w:r>
      <w:r w:rsidR="00177043" w:rsidRPr="00876EAD">
        <w:rPr>
          <w:rFonts w:ascii="Arial" w:hAnsi="Arial" w:cs="Arial"/>
          <w:sz w:val="24"/>
          <w:szCs w:val="24"/>
        </w:rPr>
        <w:t xml:space="preserve"> and provided </w:t>
      </w:r>
      <w:r w:rsidR="00F97979" w:rsidRPr="00876EAD">
        <w:rPr>
          <w:rFonts w:ascii="Arial" w:hAnsi="Arial" w:cs="Arial"/>
          <w:sz w:val="24"/>
          <w:szCs w:val="24"/>
        </w:rPr>
        <w:t>interventions</w:t>
      </w:r>
      <w:r w:rsidR="00B646A6" w:rsidRPr="00876EAD">
        <w:rPr>
          <w:rFonts w:ascii="Arial" w:hAnsi="Arial" w:cs="Arial"/>
          <w:sz w:val="24"/>
          <w:szCs w:val="24"/>
        </w:rPr>
        <w:t xml:space="preserve">, which will help with </w:t>
      </w:r>
      <w:r w:rsidR="0011469F" w:rsidRPr="00876EAD">
        <w:rPr>
          <w:rFonts w:ascii="Arial" w:hAnsi="Arial" w:cs="Arial"/>
          <w:sz w:val="24"/>
          <w:szCs w:val="24"/>
        </w:rPr>
        <w:t xml:space="preserve">planning and anticipate problems for future roll outs of the </w:t>
      </w:r>
      <w:r w:rsidR="00655298" w:rsidRPr="00876EAD">
        <w:rPr>
          <w:rFonts w:ascii="Arial" w:hAnsi="Arial" w:cs="Arial"/>
          <w:sz w:val="24"/>
          <w:szCs w:val="24"/>
        </w:rPr>
        <w:t>WNCR.</w:t>
      </w:r>
      <w:r w:rsidR="00866A64" w:rsidRPr="00876EAD">
        <w:rPr>
          <w:rFonts w:ascii="Arial" w:hAnsi="Arial" w:cs="Arial"/>
          <w:sz w:val="24"/>
          <w:szCs w:val="24"/>
        </w:rPr>
        <w:t xml:space="preserve"> This</w:t>
      </w:r>
      <w:r w:rsidR="00C71B99" w:rsidRPr="00876EAD">
        <w:rPr>
          <w:rFonts w:ascii="Arial" w:hAnsi="Arial" w:cs="Arial"/>
          <w:sz w:val="24"/>
          <w:szCs w:val="24"/>
        </w:rPr>
        <w:t xml:space="preserve"> </w:t>
      </w:r>
      <w:r w:rsidR="00866A64" w:rsidRPr="00876EAD">
        <w:rPr>
          <w:rFonts w:ascii="Arial" w:hAnsi="Arial" w:cs="Arial"/>
          <w:sz w:val="24"/>
          <w:szCs w:val="24"/>
        </w:rPr>
        <w:t xml:space="preserve"> will allow</w:t>
      </w:r>
      <w:r w:rsidR="009D38A0" w:rsidRPr="00876EAD">
        <w:rPr>
          <w:rFonts w:ascii="Arial" w:hAnsi="Arial" w:cs="Arial"/>
          <w:sz w:val="24"/>
          <w:szCs w:val="24"/>
        </w:rPr>
        <w:t xml:space="preserve"> for better IT adoption strategies and </w:t>
      </w:r>
      <w:r w:rsidR="006F6C6D" w:rsidRPr="00876EAD">
        <w:rPr>
          <w:rFonts w:ascii="Arial" w:hAnsi="Arial" w:cs="Arial"/>
          <w:sz w:val="24"/>
          <w:szCs w:val="24"/>
        </w:rPr>
        <w:t>to minimi</w:t>
      </w:r>
      <w:r w:rsidR="006B5295" w:rsidRPr="00876EAD">
        <w:rPr>
          <w:rFonts w:ascii="Arial" w:hAnsi="Arial" w:cs="Arial"/>
          <w:sz w:val="24"/>
          <w:szCs w:val="24"/>
        </w:rPr>
        <w:t>se the risk of failure</w:t>
      </w:r>
      <w:r w:rsidR="00242DDC" w:rsidRPr="00876EAD">
        <w:rPr>
          <w:rFonts w:ascii="Arial" w:hAnsi="Arial" w:cs="Arial"/>
          <w:sz w:val="24"/>
          <w:szCs w:val="24"/>
        </w:rPr>
        <w:t xml:space="preserve"> and therefore enable a successful introduction </w:t>
      </w:r>
      <w:r w:rsidR="00EA7A81" w:rsidRPr="00876EAD">
        <w:rPr>
          <w:rFonts w:ascii="Arial" w:hAnsi="Arial" w:cs="Arial"/>
          <w:sz w:val="24"/>
          <w:szCs w:val="24"/>
        </w:rPr>
        <w:t>of the WNCR</w:t>
      </w:r>
      <w:r w:rsidR="008420AE">
        <w:rPr>
          <w:rFonts w:ascii="Arial" w:hAnsi="Arial" w:cs="Arial"/>
          <w:sz w:val="24"/>
          <w:szCs w:val="24"/>
        </w:rPr>
        <w:t>, which as been supported by a plethora of literature within this report</w:t>
      </w:r>
      <w:r w:rsidR="007412B7">
        <w:rPr>
          <w:rFonts w:ascii="Arial" w:hAnsi="Arial" w:cs="Arial"/>
          <w:sz w:val="24"/>
          <w:szCs w:val="24"/>
        </w:rPr>
        <w:t xml:space="preserve"> as well as govern</w:t>
      </w:r>
      <w:r w:rsidR="000A6E67">
        <w:rPr>
          <w:rFonts w:ascii="Arial" w:hAnsi="Arial" w:cs="Arial"/>
          <w:sz w:val="24"/>
          <w:szCs w:val="24"/>
        </w:rPr>
        <w:t>ment polices and guidelines.</w:t>
      </w:r>
    </w:p>
    <w:p w14:paraId="13F7C3D1" w14:textId="77777777" w:rsidR="007C16AF" w:rsidRDefault="007C16AF" w:rsidP="007C16AF">
      <w:pPr>
        <w:spacing w:line="360" w:lineRule="auto"/>
        <w:jc w:val="both"/>
        <w:rPr>
          <w:rFonts w:ascii="Arial" w:hAnsi="Arial" w:cs="Arial"/>
          <w:sz w:val="24"/>
          <w:szCs w:val="24"/>
        </w:rPr>
      </w:pPr>
    </w:p>
    <w:p w14:paraId="4439D330" w14:textId="77777777" w:rsidR="001418DC" w:rsidRDefault="001418DC" w:rsidP="001671CC">
      <w:pPr>
        <w:jc w:val="both"/>
        <w:rPr>
          <w:rFonts w:ascii="Arial" w:hAnsi="Arial" w:cs="Arial"/>
          <w:sz w:val="24"/>
          <w:szCs w:val="24"/>
        </w:rPr>
      </w:pPr>
    </w:p>
    <w:p w14:paraId="00A9083F" w14:textId="77777777" w:rsidR="00BF7DD7" w:rsidRDefault="00BF7DD7" w:rsidP="001671CC">
      <w:pPr>
        <w:jc w:val="both"/>
        <w:rPr>
          <w:rFonts w:ascii="Arial" w:hAnsi="Arial" w:cs="Arial"/>
          <w:sz w:val="24"/>
          <w:szCs w:val="24"/>
        </w:rPr>
      </w:pPr>
    </w:p>
    <w:p w14:paraId="00CA183C" w14:textId="77777777" w:rsidR="00BF7DD7" w:rsidRDefault="00BF7DD7" w:rsidP="001671CC">
      <w:pPr>
        <w:jc w:val="both"/>
        <w:rPr>
          <w:rFonts w:ascii="Arial" w:hAnsi="Arial" w:cs="Arial"/>
          <w:sz w:val="24"/>
          <w:szCs w:val="24"/>
        </w:rPr>
      </w:pPr>
    </w:p>
    <w:p w14:paraId="61EBD366" w14:textId="77777777" w:rsidR="00BF7DD7" w:rsidRDefault="00BF7DD7" w:rsidP="001671CC">
      <w:pPr>
        <w:jc w:val="both"/>
        <w:rPr>
          <w:rFonts w:ascii="Arial" w:hAnsi="Arial" w:cs="Arial"/>
          <w:sz w:val="24"/>
          <w:szCs w:val="24"/>
        </w:rPr>
      </w:pPr>
    </w:p>
    <w:p w14:paraId="0D03F51D" w14:textId="77777777" w:rsidR="00BF7DD7" w:rsidRDefault="00BF7DD7" w:rsidP="001671CC">
      <w:pPr>
        <w:jc w:val="both"/>
        <w:rPr>
          <w:rFonts w:ascii="Arial" w:hAnsi="Arial" w:cs="Arial"/>
          <w:sz w:val="24"/>
          <w:szCs w:val="24"/>
        </w:rPr>
      </w:pPr>
    </w:p>
    <w:p w14:paraId="69618279" w14:textId="77777777" w:rsidR="00BF7DD7" w:rsidRDefault="00BF7DD7" w:rsidP="001671CC">
      <w:pPr>
        <w:jc w:val="both"/>
        <w:rPr>
          <w:rFonts w:ascii="Arial" w:hAnsi="Arial" w:cs="Arial"/>
          <w:sz w:val="24"/>
          <w:szCs w:val="24"/>
        </w:rPr>
      </w:pPr>
    </w:p>
    <w:p w14:paraId="4914CF50" w14:textId="77777777" w:rsidR="00BF7DD7" w:rsidRDefault="00BF7DD7" w:rsidP="001671CC">
      <w:pPr>
        <w:jc w:val="both"/>
        <w:rPr>
          <w:rFonts w:ascii="Arial" w:hAnsi="Arial" w:cs="Arial"/>
          <w:sz w:val="24"/>
          <w:szCs w:val="24"/>
        </w:rPr>
      </w:pPr>
    </w:p>
    <w:p w14:paraId="5308AA3E" w14:textId="77777777" w:rsidR="00BF7DD7" w:rsidRDefault="00BF7DD7" w:rsidP="001671CC">
      <w:pPr>
        <w:jc w:val="both"/>
        <w:rPr>
          <w:rFonts w:ascii="Arial" w:hAnsi="Arial" w:cs="Arial"/>
          <w:sz w:val="24"/>
          <w:szCs w:val="24"/>
        </w:rPr>
      </w:pPr>
    </w:p>
    <w:p w14:paraId="2B11F556" w14:textId="77777777" w:rsidR="00BF7DD7" w:rsidRDefault="00BF7DD7" w:rsidP="001671CC">
      <w:pPr>
        <w:jc w:val="both"/>
        <w:rPr>
          <w:rFonts w:ascii="Arial" w:hAnsi="Arial" w:cs="Arial"/>
          <w:sz w:val="24"/>
          <w:szCs w:val="24"/>
        </w:rPr>
      </w:pPr>
    </w:p>
    <w:p w14:paraId="1F5BAC61" w14:textId="77777777" w:rsidR="00BF7DD7" w:rsidRDefault="00BF7DD7" w:rsidP="001671CC">
      <w:pPr>
        <w:jc w:val="both"/>
        <w:rPr>
          <w:rFonts w:ascii="Arial" w:hAnsi="Arial" w:cs="Arial"/>
          <w:sz w:val="24"/>
          <w:szCs w:val="24"/>
        </w:rPr>
      </w:pPr>
    </w:p>
    <w:p w14:paraId="20750FF2" w14:textId="77777777" w:rsidR="00BF7DD7" w:rsidRDefault="00BF7DD7" w:rsidP="001671CC">
      <w:pPr>
        <w:jc w:val="both"/>
        <w:rPr>
          <w:rFonts w:ascii="Arial" w:hAnsi="Arial" w:cs="Arial"/>
          <w:sz w:val="24"/>
          <w:szCs w:val="24"/>
        </w:rPr>
      </w:pPr>
    </w:p>
    <w:p w14:paraId="5E53D8E8" w14:textId="77777777" w:rsidR="00BF7DD7" w:rsidRDefault="00BF7DD7" w:rsidP="001671CC">
      <w:pPr>
        <w:jc w:val="both"/>
        <w:rPr>
          <w:rFonts w:ascii="Arial" w:hAnsi="Arial" w:cs="Arial"/>
          <w:sz w:val="24"/>
          <w:szCs w:val="24"/>
        </w:rPr>
      </w:pPr>
    </w:p>
    <w:p w14:paraId="2C6BE5EF" w14:textId="77777777" w:rsidR="00BF7DD7" w:rsidRDefault="00BF7DD7" w:rsidP="001671CC">
      <w:pPr>
        <w:jc w:val="both"/>
        <w:rPr>
          <w:rFonts w:ascii="Arial" w:hAnsi="Arial" w:cs="Arial"/>
          <w:sz w:val="24"/>
          <w:szCs w:val="24"/>
        </w:rPr>
      </w:pPr>
    </w:p>
    <w:p w14:paraId="162039BB" w14:textId="77777777" w:rsidR="00BF7DD7" w:rsidRDefault="00BF7DD7" w:rsidP="001671CC">
      <w:pPr>
        <w:jc w:val="both"/>
        <w:rPr>
          <w:rFonts w:ascii="Arial" w:hAnsi="Arial" w:cs="Arial"/>
          <w:sz w:val="24"/>
          <w:szCs w:val="24"/>
        </w:rPr>
      </w:pPr>
    </w:p>
    <w:p w14:paraId="34A884DA" w14:textId="77777777" w:rsidR="00BF7DD7" w:rsidRDefault="00BF7DD7" w:rsidP="001671CC">
      <w:pPr>
        <w:jc w:val="both"/>
        <w:rPr>
          <w:rFonts w:ascii="Arial" w:hAnsi="Arial" w:cs="Arial"/>
          <w:sz w:val="24"/>
          <w:szCs w:val="24"/>
        </w:rPr>
      </w:pPr>
    </w:p>
    <w:p w14:paraId="793EA9C4" w14:textId="77777777" w:rsidR="00BF7DD7" w:rsidRDefault="00BF7DD7" w:rsidP="001671CC">
      <w:pPr>
        <w:jc w:val="both"/>
        <w:rPr>
          <w:rFonts w:ascii="Arial" w:hAnsi="Arial" w:cs="Arial"/>
          <w:sz w:val="24"/>
          <w:szCs w:val="24"/>
        </w:rPr>
      </w:pPr>
    </w:p>
    <w:p w14:paraId="0292FA6B" w14:textId="77777777" w:rsidR="001368E5" w:rsidRDefault="001368E5" w:rsidP="00B3280C">
      <w:pPr>
        <w:jc w:val="both"/>
        <w:rPr>
          <w:rFonts w:ascii="Arial" w:hAnsi="Arial" w:cs="Arial"/>
          <w:sz w:val="24"/>
          <w:szCs w:val="24"/>
        </w:rPr>
      </w:pPr>
    </w:p>
    <w:p w14:paraId="46C3D9FF" w14:textId="77777777" w:rsidR="001368E5" w:rsidRDefault="001368E5" w:rsidP="00B3280C">
      <w:pPr>
        <w:jc w:val="both"/>
        <w:rPr>
          <w:rFonts w:ascii="Arial" w:hAnsi="Arial" w:cs="Arial"/>
          <w:sz w:val="24"/>
          <w:szCs w:val="24"/>
        </w:rPr>
      </w:pPr>
    </w:p>
    <w:p w14:paraId="2081B9EC" w14:textId="77777777" w:rsidR="001368E5" w:rsidRDefault="001368E5" w:rsidP="00B3280C">
      <w:pPr>
        <w:jc w:val="both"/>
        <w:rPr>
          <w:rFonts w:ascii="Arial" w:hAnsi="Arial" w:cs="Arial"/>
          <w:sz w:val="24"/>
          <w:szCs w:val="24"/>
        </w:rPr>
      </w:pPr>
    </w:p>
    <w:p w14:paraId="348BFC8F" w14:textId="628EEF5D" w:rsidR="00B3280C" w:rsidRPr="00E20E22" w:rsidRDefault="00F76C48" w:rsidP="00B3280C">
      <w:pPr>
        <w:jc w:val="both"/>
        <w:rPr>
          <w:rFonts w:ascii="Arial" w:hAnsi="Arial" w:cs="Arial"/>
          <w:sz w:val="24"/>
          <w:szCs w:val="24"/>
        </w:rPr>
      </w:pPr>
      <w:r>
        <w:rPr>
          <w:rFonts w:ascii="Arial" w:hAnsi="Arial" w:cs="Arial"/>
          <w:sz w:val="24"/>
          <w:szCs w:val="24"/>
        </w:rPr>
        <w:lastRenderedPageBreak/>
        <w:t>REFERENCES</w:t>
      </w:r>
    </w:p>
    <w:p w14:paraId="198D1DB4" w14:textId="38ACF16D" w:rsidR="00B3280C" w:rsidRDefault="00B3280C" w:rsidP="00F13AD9">
      <w:pPr>
        <w:spacing w:before="240" w:line="240" w:lineRule="auto"/>
        <w:rPr>
          <w:rFonts w:ascii="Arial" w:hAnsi="Arial" w:cs="Arial"/>
          <w:sz w:val="24"/>
          <w:szCs w:val="24"/>
        </w:rPr>
      </w:pPr>
      <w:proofErr w:type="spellStart"/>
      <w:r w:rsidRPr="00351277">
        <w:rPr>
          <w:rFonts w:ascii="Arial" w:hAnsi="Arial" w:cs="Arial"/>
          <w:sz w:val="24"/>
          <w:szCs w:val="24"/>
        </w:rPr>
        <w:t>Ammenwerth</w:t>
      </w:r>
      <w:proofErr w:type="spellEnd"/>
      <w:r w:rsidRPr="00351277">
        <w:rPr>
          <w:rFonts w:ascii="Arial" w:hAnsi="Arial" w:cs="Arial"/>
          <w:sz w:val="24"/>
          <w:szCs w:val="24"/>
        </w:rPr>
        <w:t xml:space="preserve">, E., </w:t>
      </w:r>
      <w:proofErr w:type="spellStart"/>
      <w:r w:rsidRPr="00351277">
        <w:rPr>
          <w:rFonts w:ascii="Arial" w:hAnsi="Arial" w:cs="Arial"/>
          <w:sz w:val="24"/>
          <w:szCs w:val="24"/>
        </w:rPr>
        <w:t>Iller</w:t>
      </w:r>
      <w:proofErr w:type="spellEnd"/>
      <w:r w:rsidRPr="00351277">
        <w:rPr>
          <w:rFonts w:ascii="Arial" w:hAnsi="Arial" w:cs="Arial"/>
          <w:sz w:val="24"/>
          <w:szCs w:val="24"/>
        </w:rPr>
        <w:t xml:space="preserve">, C. and Mahler, C. (2006) ‘IT-adoption and the interaction of task, technology and individuals: a fit framework and a case study’, </w:t>
      </w:r>
      <w:r w:rsidRPr="00E378A8">
        <w:rPr>
          <w:rFonts w:ascii="Arial" w:hAnsi="Arial" w:cs="Arial"/>
          <w:i/>
          <w:iCs/>
          <w:sz w:val="24"/>
          <w:szCs w:val="24"/>
        </w:rPr>
        <w:t>BMC medical informatics and decision making</w:t>
      </w:r>
      <w:r w:rsidRPr="00351277">
        <w:rPr>
          <w:rFonts w:ascii="Arial" w:hAnsi="Arial" w:cs="Arial"/>
          <w:sz w:val="24"/>
          <w:szCs w:val="24"/>
        </w:rPr>
        <w:t xml:space="preserve">, 6(1), pp. 3–3. </w:t>
      </w:r>
      <w:hyperlink r:id="rId15" w:history="1">
        <w:r w:rsidRPr="005E061A">
          <w:rPr>
            <w:rStyle w:val="Hyperlink"/>
            <w:rFonts w:ascii="Arial" w:hAnsi="Arial" w:cs="Arial"/>
            <w:sz w:val="24"/>
            <w:szCs w:val="24"/>
          </w:rPr>
          <w:t>http://doi:10.1186/1472-6947-6-3</w:t>
        </w:r>
      </w:hyperlink>
      <w:r w:rsidRPr="00351277">
        <w:rPr>
          <w:rFonts w:ascii="Arial" w:hAnsi="Arial" w:cs="Arial"/>
          <w:sz w:val="24"/>
          <w:szCs w:val="24"/>
        </w:rPr>
        <w:t>.</w:t>
      </w:r>
    </w:p>
    <w:p w14:paraId="40A1714C" w14:textId="3AC1B203" w:rsidR="00B3280C" w:rsidRDefault="00B3280C" w:rsidP="00F13AD9">
      <w:pPr>
        <w:spacing w:before="240" w:line="240" w:lineRule="auto"/>
        <w:rPr>
          <w:rFonts w:ascii="Arial" w:hAnsi="Arial" w:cs="Arial"/>
          <w:sz w:val="24"/>
          <w:szCs w:val="24"/>
        </w:rPr>
      </w:pPr>
      <w:r w:rsidRPr="00641419">
        <w:rPr>
          <w:rFonts w:ascii="Arial" w:hAnsi="Arial" w:cs="Arial"/>
          <w:sz w:val="24"/>
          <w:szCs w:val="24"/>
        </w:rPr>
        <w:t>Bango</w:t>
      </w:r>
      <w:r>
        <w:rPr>
          <w:rFonts w:ascii="Arial" w:hAnsi="Arial" w:cs="Arial"/>
          <w:sz w:val="24"/>
          <w:szCs w:val="24"/>
        </w:rPr>
        <w:t>r</w:t>
      </w:r>
      <w:r w:rsidRPr="00641419">
        <w:rPr>
          <w:rFonts w:ascii="Arial" w:hAnsi="Arial" w:cs="Arial"/>
          <w:sz w:val="24"/>
          <w:szCs w:val="24"/>
        </w:rPr>
        <w:t xml:space="preserve">, A., et al (2009) </w:t>
      </w:r>
      <w:r>
        <w:rPr>
          <w:rFonts w:ascii="Arial" w:hAnsi="Arial" w:cs="Arial"/>
          <w:sz w:val="24"/>
          <w:szCs w:val="24"/>
        </w:rPr>
        <w:t>‘</w:t>
      </w:r>
      <w:r w:rsidRPr="00641419">
        <w:rPr>
          <w:rFonts w:ascii="Arial" w:hAnsi="Arial" w:cs="Arial"/>
          <w:sz w:val="24"/>
          <w:szCs w:val="24"/>
        </w:rPr>
        <w:t>Determining what individual SUS scores mean: Addi</w:t>
      </w:r>
      <w:r>
        <w:rPr>
          <w:rFonts w:ascii="Arial" w:hAnsi="Arial" w:cs="Arial"/>
          <w:sz w:val="24"/>
          <w:szCs w:val="24"/>
        </w:rPr>
        <w:t xml:space="preserve">ng an adjective rating scale.’ </w:t>
      </w:r>
      <w:r w:rsidRPr="00F453A8">
        <w:rPr>
          <w:rFonts w:ascii="Arial" w:hAnsi="Arial" w:cs="Arial"/>
          <w:i/>
          <w:iCs/>
          <w:sz w:val="24"/>
          <w:szCs w:val="24"/>
        </w:rPr>
        <w:t>Journal of Usability Studies</w:t>
      </w:r>
      <w:r>
        <w:rPr>
          <w:rFonts w:ascii="Arial" w:hAnsi="Arial" w:cs="Arial"/>
          <w:sz w:val="24"/>
          <w:szCs w:val="24"/>
        </w:rPr>
        <w:t xml:space="preserve">, 4(3), pp.114-123. Available at: </w:t>
      </w:r>
      <w:hyperlink r:id="rId16" w:history="1">
        <w:r w:rsidRPr="005E061A">
          <w:rPr>
            <w:rStyle w:val="Hyperlink"/>
            <w:rFonts w:ascii="Arial" w:hAnsi="Arial" w:cs="Arial"/>
            <w:sz w:val="24"/>
            <w:szCs w:val="24"/>
          </w:rPr>
          <w:t>https://uxpajournal.org.wp/content/uploads/sites/7pdf/JUS_Bango_May2009.pdf</w:t>
        </w:r>
      </w:hyperlink>
      <w:r>
        <w:rPr>
          <w:rFonts w:ascii="Arial" w:hAnsi="Arial" w:cs="Arial"/>
          <w:sz w:val="24"/>
          <w:szCs w:val="24"/>
        </w:rPr>
        <w:t xml:space="preserve"> (Accessed: 28 February 2022).</w:t>
      </w:r>
    </w:p>
    <w:p w14:paraId="00E5DA4F" w14:textId="77777777" w:rsidR="00B3280C" w:rsidRDefault="00B3280C" w:rsidP="00F13AD9">
      <w:pPr>
        <w:spacing w:before="240" w:line="240" w:lineRule="auto"/>
        <w:rPr>
          <w:rFonts w:ascii="Arial" w:hAnsi="Arial" w:cs="Arial"/>
          <w:sz w:val="24"/>
          <w:szCs w:val="24"/>
        </w:rPr>
      </w:pPr>
      <w:r w:rsidRPr="00547A82">
        <w:rPr>
          <w:rFonts w:ascii="Arial" w:hAnsi="Arial" w:cs="Arial"/>
          <w:sz w:val="24"/>
          <w:szCs w:val="24"/>
        </w:rPr>
        <w:t>Bro</w:t>
      </w:r>
      <w:r w:rsidRPr="00402B92">
        <w:rPr>
          <w:rFonts w:ascii="Arial" w:hAnsi="Arial" w:cs="Arial"/>
          <w:sz w:val="24"/>
          <w:szCs w:val="24"/>
        </w:rPr>
        <w:t>o</w:t>
      </w:r>
      <w:r w:rsidRPr="00547A82">
        <w:rPr>
          <w:rFonts w:ascii="Arial" w:hAnsi="Arial" w:cs="Arial"/>
          <w:sz w:val="24"/>
          <w:szCs w:val="24"/>
        </w:rPr>
        <w:t>ke</w:t>
      </w:r>
      <w:r>
        <w:rPr>
          <w:rFonts w:ascii="Arial" w:hAnsi="Arial" w:cs="Arial"/>
          <w:sz w:val="24"/>
          <w:szCs w:val="24"/>
        </w:rPr>
        <w:t>, J. (1996)</w:t>
      </w:r>
      <w:r w:rsidRPr="00547A82">
        <w:rPr>
          <w:rFonts w:ascii="Arial" w:hAnsi="Arial" w:cs="Arial"/>
          <w:sz w:val="24"/>
          <w:szCs w:val="24"/>
        </w:rPr>
        <w:t xml:space="preserve"> – </w:t>
      </w:r>
      <w:r>
        <w:rPr>
          <w:rFonts w:ascii="Arial" w:hAnsi="Arial" w:cs="Arial"/>
          <w:sz w:val="24"/>
          <w:szCs w:val="24"/>
        </w:rPr>
        <w:t>‘</w:t>
      </w:r>
      <w:r w:rsidRPr="00547A82">
        <w:rPr>
          <w:rFonts w:ascii="Arial" w:hAnsi="Arial" w:cs="Arial"/>
          <w:sz w:val="24"/>
          <w:szCs w:val="24"/>
        </w:rPr>
        <w:t>Sus-a quick and dirty usability scale</w:t>
      </w:r>
      <w:r>
        <w:rPr>
          <w:rFonts w:ascii="Arial" w:hAnsi="Arial" w:cs="Arial"/>
          <w:sz w:val="24"/>
          <w:szCs w:val="24"/>
        </w:rPr>
        <w:t xml:space="preserve">’. </w:t>
      </w:r>
      <w:r w:rsidRPr="00481453">
        <w:rPr>
          <w:rFonts w:ascii="Arial" w:hAnsi="Arial" w:cs="Arial"/>
          <w:sz w:val="24"/>
          <w:szCs w:val="24"/>
        </w:rPr>
        <w:t xml:space="preserve"> </w:t>
      </w:r>
      <w:r w:rsidRPr="00405E9E">
        <w:rPr>
          <w:rFonts w:ascii="Arial" w:hAnsi="Arial" w:cs="Arial"/>
          <w:sz w:val="24"/>
          <w:szCs w:val="24"/>
        </w:rPr>
        <w:t>Available at</w:t>
      </w:r>
      <w:r>
        <w:rPr>
          <w:rFonts w:ascii="Arial" w:hAnsi="Arial" w:cs="Arial"/>
          <w:sz w:val="24"/>
          <w:szCs w:val="24"/>
        </w:rPr>
        <w:t>:</w:t>
      </w:r>
      <w:r w:rsidRPr="00547A82">
        <w:rPr>
          <w:rFonts w:ascii="Arial" w:hAnsi="Arial" w:cs="Arial"/>
          <w:sz w:val="24"/>
          <w:szCs w:val="24"/>
        </w:rPr>
        <w:t xml:space="preserve"> </w:t>
      </w:r>
      <w:hyperlink r:id="rId17" w:history="1">
        <w:r w:rsidRPr="00547A82">
          <w:rPr>
            <w:rFonts w:ascii="Arial" w:hAnsi="Arial" w:cs="Arial"/>
            <w:color w:val="0563C1" w:themeColor="hyperlink"/>
            <w:sz w:val="24"/>
            <w:szCs w:val="24"/>
            <w:u w:val="single"/>
          </w:rPr>
          <w:t>https://digital.ahrq.gov/sites/default/files/docs/survey/systemusabilityscale%2528sus%2529_comp%255B1%255D.pdf</w:t>
        </w:r>
      </w:hyperlink>
      <w:r>
        <w:rPr>
          <w:rFonts w:ascii="Arial" w:hAnsi="Arial" w:cs="Arial"/>
          <w:color w:val="0563C1" w:themeColor="hyperlink"/>
          <w:sz w:val="24"/>
          <w:szCs w:val="24"/>
          <w:u w:val="single"/>
        </w:rPr>
        <w:t xml:space="preserve"> </w:t>
      </w:r>
      <w:r>
        <w:rPr>
          <w:rFonts w:ascii="Arial" w:hAnsi="Arial" w:cs="Arial"/>
          <w:sz w:val="24"/>
          <w:szCs w:val="24"/>
        </w:rPr>
        <w:t>(Accessed: 28 February 2022).</w:t>
      </w:r>
    </w:p>
    <w:p w14:paraId="0CF4C864" w14:textId="77777777" w:rsidR="00B3280C" w:rsidRPr="007C175C" w:rsidRDefault="00B3280C" w:rsidP="00F13AD9">
      <w:pPr>
        <w:spacing w:before="240" w:line="240" w:lineRule="auto"/>
        <w:jc w:val="both"/>
        <w:rPr>
          <w:rFonts w:ascii="Arial" w:hAnsi="Arial" w:cs="Arial"/>
          <w:sz w:val="24"/>
          <w:szCs w:val="24"/>
        </w:rPr>
      </w:pPr>
      <w:r>
        <w:rPr>
          <w:rFonts w:ascii="Arial" w:hAnsi="Arial" w:cs="Arial"/>
          <w:sz w:val="24"/>
          <w:szCs w:val="24"/>
        </w:rPr>
        <w:t xml:space="preserve">Cunningham, S, (2020)’ </w:t>
      </w:r>
      <w:r w:rsidRPr="0035504D">
        <w:rPr>
          <w:rFonts w:ascii="Arial" w:hAnsi="Arial" w:cs="Arial"/>
          <w:sz w:val="24"/>
          <w:szCs w:val="24"/>
        </w:rPr>
        <w:t>System Usability Scale (SUS) Score Calculator</w:t>
      </w:r>
      <w:r>
        <w:rPr>
          <w:rFonts w:ascii="Arial" w:hAnsi="Arial" w:cs="Arial"/>
          <w:sz w:val="24"/>
          <w:szCs w:val="24"/>
        </w:rPr>
        <w:t>.’ Available at:</w:t>
      </w:r>
      <w:r w:rsidRPr="0035504D">
        <w:rPr>
          <w:rFonts w:ascii="Arial" w:hAnsi="Arial" w:cs="Arial"/>
          <w:sz w:val="24"/>
          <w:szCs w:val="24"/>
        </w:rPr>
        <w:t xml:space="preserve"> </w:t>
      </w:r>
      <w:hyperlink r:id="rId18" w:history="1">
        <w:r w:rsidRPr="008553EC">
          <w:rPr>
            <w:rStyle w:val="Hyperlink"/>
            <w:rFonts w:ascii="Arial" w:hAnsi="Arial" w:cs="Arial"/>
            <w:sz w:val="24"/>
            <w:szCs w:val="24"/>
          </w:rPr>
          <w:t xml:space="preserve">https://stuart-cunningham.github.io/sus/. </w:t>
        </w:r>
        <w:r w:rsidRPr="003062A5">
          <w:rPr>
            <w:rStyle w:val="Hyperlink"/>
            <w:rFonts w:ascii="Arial" w:hAnsi="Arial" w:cs="Arial"/>
            <w:color w:val="auto"/>
            <w:sz w:val="24"/>
            <w:szCs w:val="24"/>
            <w:u w:val="none"/>
          </w:rPr>
          <w:t>(Accessed</w:t>
        </w:r>
      </w:hyperlink>
      <w:r>
        <w:rPr>
          <w:rStyle w:val="Hyperlink"/>
          <w:rFonts w:ascii="Arial" w:hAnsi="Arial" w:cs="Arial"/>
          <w:color w:val="auto"/>
          <w:sz w:val="24"/>
          <w:szCs w:val="24"/>
          <w:u w:val="none"/>
        </w:rPr>
        <w:t xml:space="preserve">: 28 February 2022) </w:t>
      </w:r>
    </w:p>
    <w:p w14:paraId="25B866F1" w14:textId="77777777" w:rsidR="00B3280C" w:rsidRDefault="00B3280C" w:rsidP="00F13AD9">
      <w:pPr>
        <w:spacing w:before="240" w:line="240" w:lineRule="auto"/>
        <w:rPr>
          <w:rFonts w:ascii="Arial" w:hAnsi="Arial" w:cs="Arial"/>
          <w:sz w:val="24"/>
          <w:szCs w:val="24"/>
        </w:rPr>
      </w:pPr>
      <w:r w:rsidRPr="000D0B4F">
        <w:rPr>
          <w:rFonts w:ascii="Arial" w:hAnsi="Arial" w:cs="Arial"/>
          <w:sz w:val="24"/>
          <w:szCs w:val="24"/>
        </w:rPr>
        <w:t xml:space="preserve">Davis, F.D. and Venkatesh, V. (1996) ‘A critical assessment of potential measurement biases in the technology acceptance model: three experiments’, </w:t>
      </w:r>
      <w:r w:rsidRPr="00B55BCE">
        <w:rPr>
          <w:rFonts w:ascii="Arial" w:hAnsi="Arial" w:cs="Arial"/>
          <w:i/>
          <w:iCs/>
          <w:sz w:val="24"/>
          <w:szCs w:val="24"/>
        </w:rPr>
        <w:t>International journal of human-computer studies</w:t>
      </w:r>
      <w:r w:rsidRPr="000D0B4F">
        <w:rPr>
          <w:rFonts w:ascii="Arial" w:hAnsi="Arial" w:cs="Arial"/>
          <w:sz w:val="24"/>
          <w:szCs w:val="24"/>
        </w:rPr>
        <w:t xml:space="preserve">, 45(1), pp. 19–45. </w:t>
      </w:r>
      <w:hyperlink r:id="rId19" w:history="1">
        <w:r w:rsidRPr="008553EC">
          <w:rPr>
            <w:rStyle w:val="Hyperlink"/>
            <w:rFonts w:ascii="Arial" w:hAnsi="Arial" w:cs="Arial"/>
            <w:sz w:val="24"/>
            <w:szCs w:val="24"/>
          </w:rPr>
          <w:t>https://d</w:t>
        </w:r>
        <w:r w:rsidRPr="008553EC">
          <w:rPr>
            <w:rStyle w:val="Hyperlink"/>
            <w:rFonts w:ascii="Arial" w:hAnsi="Arial" w:cs="Arial"/>
            <w:sz w:val="24"/>
            <w:szCs w:val="24"/>
          </w:rPr>
          <w:t>oi:10.1006/ijhc.1996.0040</w:t>
        </w:r>
      </w:hyperlink>
      <w:r w:rsidRPr="000D0B4F">
        <w:rPr>
          <w:rFonts w:ascii="Arial" w:hAnsi="Arial" w:cs="Arial"/>
          <w:sz w:val="24"/>
          <w:szCs w:val="24"/>
        </w:rPr>
        <w:t>.</w:t>
      </w:r>
    </w:p>
    <w:p w14:paraId="2E51FCE3" w14:textId="77777777" w:rsidR="00B3280C" w:rsidRDefault="00B3280C" w:rsidP="00F13AD9">
      <w:pPr>
        <w:spacing w:before="240" w:line="240" w:lineRule="auto"/>
        <w:jc w:val="both"/>
        <w:rPr>
          <w:rFonts w:ascii="Arial" w:hAnsi="Arial" w:cs="Arial"/>
          <w:sz w:val="24"/>
          <w:szCs w:val="24"/>
        </w:rPr>
      </w:pPr>
      <w:proofErr w:type="spellStart"/>
      <w:r w:rsidRPr="00D93A50">
        <w:rPr>
          <w:rFonts w:ascii="Arial" w:hAnsi="Arial" w:cs="Arial"/>
          <w:sz w:val="24"/>
          <w:szCs w:val="24"/>
        </w:rPr>
        <w:t>Dendere</w:t>
      </w:r>
      <w:proofErr w:type="spellEnd"/>
      <w:r w:rsidRPr="00D93A50">
        <w:rPr>
          <w:rFonts w:ascii="Arial" w:hAnsi="Arial" w:cs="Arial"/>
          <w:sz w:val="24"/>
          <w:szCs w:val="24"/>
        </w:rPr>
        <w:t xml:space="preserve">, R., </w:t>
      </w:r>
      <w:proofErr w:type="spellStart"/>
      <w:r w:rsidRPr="00D93A50">
        <w:rPr>
          <w:rFonts w:ascii="Arial" w:hAnsi="Arial" w:cs="Arial"/>
          <w:sz w:val="24"/>
          <w:szCs w:val="24"/>
        </w:rPr>
        <w:t>Janda</w:t>
      </w:r>
      <w:proofErr w:type="spellEnd"/>
      <w:r w:rsidRPr="00D93A50">
        <w:rPr>
          <w:rFonts w:ascii="Arial" w:hAnsi="Arial" w:cs="Arial"/>
          <w:sz w:val="24"/>
          <w:szCs w:val="24"/>
        </w:rPr>
        <w:t xml:space="preserve">, M. and Sullivan, C. (2021) ‘Are we doing it right? We need to evaluate the current approaches for implementation of digital health systems’, </w:t>
      </w:r>
      <w:r w:rsidRPr="00FC5B92">
        <w:rPr>
          <w:rFonts w:ascii="Arial" w:hAnsi="Arial" w:cs="Arial"/>
          <w:i/>
          <w:iCs/>
          <w:sz w:val="24"/>
          <w:szCs w:val="24"/>
        </w:rPr>
        <w:t>Australian health review</w:t>
      </w:r>
      <w:r w:rsidRPr="00D93A50">
        <w:rPr>
          <w:rFonts w:ascii="Arial" w:hAnsi="Arial" w:cs="Arial"/>
          <w:sz w:val="24"/>
          <w:szCs w:val="24"/>
        </w:rPr>
        <w:t xml:space="preserve">, 45(6), pp. 778–781. </w:t>
      </w:r>
      <w:hyperlink r:id="rId20" w:history="1">
        <w:r w:rsidRPr="005E061A">
          <w:rPr>
            <w:rStyle w:val="Hyperlink"/>
            <w:rFonts w:ascii="Arial" w:hAnsi="Arial" w:cs="Arial"/>
            <w:sz w:val="24"/>
            <w:szCs w:val="24"/>
          </w:rPr>
          <w:t>https://doi:10.1071/AH20289</w:t>
        </w:r>
      </w:hyperlink>
      <w:r w:rsidRPr="00D93A50">
        <w:rPr>
          <w:rFonts w:ascii="Arial" w:hAnsi="Arial" w:cs="Arial"/>
          <w:sz w:val="24"/>
          <w:szCs w:val="24"/>
        </w:rPr>
        <w:t>.</w:t>
      </w:r>
    </w:p>
    <w:p w14:paraId="1A5F5DAE"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Digital Health &amp; Care Wales (2021b) ‘The Welsh Nursing Transcript.’  Available at: </w:t>
      </w:r>
      <w:hyperlink r:id="rId21" w:history="1">
        <w:r w:rsidRPr="00A847EA">
          <w:rPr>
            <w:rFonts w:ascii="Arial" w:hAnsi="Arial" w:cs="Arial"/>
            <w:color w:val="0563C1" w:themeColor="hyperlink"/>
            <w:sz w:val="24"/>
            <w:szCs w:val="24"/>
            <w:u w:val="single"/>
          </w:rPr>
          <w:t>https://dhcw.nhs.wales/files/podcast/wncr-transcript-english-pdf/</w:t>
        </w:r>
      </w:hyperlink>
      <w:r w:rsidRPr="00A847EA">
        <w:rPr>
          <w:rFonts w:ascii="Arial" w:hAnsi="Arial" w:cs="Arial"/>
          <w:sz w:val="24"/>
          <w:szCs w:val="24"/>
        </w:rPr>
        <w:t xml:space="preserve"> (Accessed:28 February 2022).</w:t>
      </w:r>
    </w:p>
    <w:p w14:paraId="5799A9CC" w14:textId="77777777" w:rsidR="00B3280C" w:rsidRPr="00A847EA" w:rsidRDefault="00B3280C" w:rsidP="00F13AD9">
      <w:pPr>
        <w:spacing w:before="240" w:line="240" w:lineRule="auto"/>
        <w:jc w:val="both"/>
        <w:rPr>
          <w:rFonts w:ascii="Arial" w:hAnsi="Arial" w:cs="Arial"/>
          <w:sz w:val="24"/>
          <w:szCs w:val="24"/>
        </w:rPr>
      </w:pPr>
      <w:r w:rsidRPr="00A847EA">
        <w:rPr>
          <w:rFonts w:ascii="Arial" w:hAnsi="Arial" w:cs="Arial"/>
          <w:sz w:val="24"/>
          <w:szCs w:val="24"/>
        </w:rPr>
        <w:t xml:space="preserve">Digital Health &amp; Care Wales (DHCW, 2020) ‘Nursing records go digital.’  Available at: </w:t>
      </w:r>
      <w:hyperlink r:id="rId22" w:history="1">
        <w:r w:rsidRPr="00A847EA">
          <w:rPr>
            <w:rStyle w:val="Hyperlink"/>
            <w:rFonts w:ascii="Arial" w:hAnsi="Arial" w:cs="Arial"/>
            <w:sz w:val="24"/>
            <w:szCs w:val="24"/>
          </w:rPr>
          <w:t>http://nwis.nhs.wales/news/archived-news/nursing-records-go-digital/</w:t>
        </w:r>
      </w:hyperlink>
      <w:r w:rsidRPr="00A847EA">
        <w:rPr>
          <w:rFonts w:ascii="Arial" w:hAnsi="Arial" w:cs="Arial"/>
          <w:sz w:val="24"/>
          <w:szCs w:val="24"/>
        </w:rPr>
        <w:t xml:space="preserve"> (Accessed: 28 February 2022).</w:t>
      </w:r>
    </w:p>
    <w:p w14:paraId="3D13E78A" w14:textId="77777777" w:rsidR="00B3280C" w:rsidRPr="00A847EA" w:rsidRDefault="00B3280C" w:rsidP="00F13AD9">
      <w:pPr>
        <w:spacing w:before="240" w:line="240" w:lineRule="auto"/>
        <w:jc w:val="both"/>
        <w:rPr>
          <w:rFonts w:ascii="Arial" w:hAnsi="Arial" w:cs="Arial"/>
          <w:sz w:val="24"/>
          <w:szCs w:val="24"/>
        </w:rPr>
      </w:pPr>
      <w:r w:rsidRPr="00A847EA">
        <w:rPr>
          <w:rFonts w:ascii="Arial" w:hAnsi="Arial" w:cs="Arial"/>
          <w:sz w:val="24"/>
          <w:szCs w:val="24"/>
        </w:rPr>
        <w:t>Digital Health &amp; Care Wales (DHCW, 2021</w:t>
      </w:r>
      <w:r>
        <w:rPr>
          <w:rFonts w:ascii="Arial" w:hAnsi="Arial" w:cs="Arial"/>
          <w:sz w:val="24"/>
          <w:szCs w:val="24"/>
        </w:rPr>
        <w:t>b</w:t>
      </w:r>
      <w:r w:rsidRPr="00A847EA">
        <w:rPr>
          <w:rFonts w:ascii="Arial" w:hAnsi="Arial" w:cs="Arial"/>
          <w:sz w:val="24"/>
          <w:szCs w:val="24"/>
        </w:rPr>
        <w:t xml:space="preserve">) ‘Welsh nursing undergoes digital revolution.’ Available at: </w:t>
      </w:r>
      <w:hyperlink r:id="rId23" w:history="1">
        <w:r w:rsidRPr="00A847EA">
          <w:rPr>
            <w:rStyle w:val="Hyperlink"/>
            <w:rFonts w:ascii="Arial" w:hAnsi="Arial" w:cs="Arial"/>
            <w:sz w:val="24"/>
            <w:szCs w:val="24"/>
          </w:rPr>
          <w:t>http://nwis.nhs.wales.news/latest-news/welsh-nursing-undergoes-digital-revolution/</w:t>
        </w:r>
      </w:hyperlink>
      <w:r w:rsidRPr="00A847EA">
        <w:rPr>
          <w:rFonts w:ascii="Arial" w:hAnsi="Arial" w:cs="Arial"/>
          <w:sz w:val="24"/>
          <w:szCs w:val="24"/>
        </w:rPr>
        <w:t xml:space="preserve"> (Accessed: 28 February 2022).</w:t>
      </w:r>
    </w:p>
    <w:p w14:paraId="3FA674FF" w14:textId="77777777" w:rsidR="00B3280C" w:rsidRDefault="00B3280C" w:rsidP="00F13AD9">
      <w:pPr>
        <w:spacing w:before="240" w:line="240" w:lineRule="auto"/>
        <w:jc w:val="both"/>
        <w:rPr>
          <w:rFonts w:ascii="Arial" w:hAnsi="Arial" w:cs="Arial"/>
          <w:sz w:val="24"/>
          <w:szCs w:val="24"/>
        </w:rPr>
      </w:pPr>
      <w:r w:rsidRPr="00A847EA">
        <w:rPr>
          <w:rFonts w:ascii="Arial" w:hAnsi="Arial" w:cs="Arial"/>
          <w:sz w:val="24"/>
          <w:szCs w:val="24"/>
        </w:rPr>
        <w:t>Digital Health and Care Wales (2021</w:t>
      </w:r>
      <w:r>
        <w:rPr>
          <w:rFonts w:ascii="Arial" w:hAnsi="Arial" w:cs="Arial"/>
          <w:sz w:val="24"/>
          <w:szCs w:val="24"/>
        </w:rPr>
        <w:t>a</w:t>
      </w:r>
      <w:r w:rsidRPr="00A847EA">
        <w:rPr>
          <w:rFonts w:ascii="Arial" w:hAnsi="Arial" w:cs="Arial"/>
          <w:sz w:val="24"/>
          <w:szCs w:val="24"/>
        </w:rPr>
        <w:t xml:space="preserve">) </w:t>
      </w:r>
      <w:r>
        <w:rPr>
          <w:rFonts w:ascii="Arial" w:hAnsi="Arial" w:cs="Arial"/>
          <w:sz w:val="24"/>
          <w:szCs w:val="24"/>
        </w:rPr>
        <w:t>‘</w:t>
      </w:r>
      <w:r w:rsidRPr="00A847EA">
        <w:rPr>
          <w:rFonts w:ascii="Arial" w:hAnsi="Arial" w:cs="Arial"/>
          <w:sz w:val="24"/>
          <w:szCs w:val="24"/>
        </w:rPr>
        <w:t>Information Services: Information Design and Standards Development.</w:t>
      </w:r>
      <w:r>
        <w:rPr>
          <w:rFonts w:ascii="Arial" w:hAnsi="Arial" w:cs="Arial"/>
          <w:sz w:val="24"/>
          <w:szCs w:val="24"/>
        </w:rPr>
        <w:t xml:space="preserve">’ </w:t>
      </w:r>
      <w:r w:rsidRPr="00A847EA">
        <w:rPr>
          <w:rFonts w:ascii="Arial" w:hAnsi="Arial" w:cs="Arial"/>
          <w:sz w:val="24"/>
          <w:szCs w:val="24"/>
        </w:rPr>
        <w:t xml:space="preserve">Available at. </w:t>
      </w:r>
      <w:hyperlink r:id="rId24" w:history="1">
        <w:r w:rsidRPr="00A847EA">
          <w:rPr>
            <w:rStyle w:val="Hyperlink"/>
            <w:rFonts w:ascii="Arial" w:hAnsi="Arial" w:cs="Arial"/>
            <w:sz w:val="24"/>
            <w:szCs w:val="24"/>
          </w:rPr>
          <w:t>https://nwis.nhs.information-servcies/information-standards/</w:t>
        </w:r>
      </w:hyperlink>
      <w:r w:rsidRPr="00A847EA">
        <w:rPr>
          <w:rFonts w:ascii="Arial" w:hAnsi="Arial" w:cs="Arial"/>
          <w:sz w:val="24"/>
          <w:szCs w:val="24"/>
        </w:rPr>
        <w:t xml:space="preserve">  (Accessed: 06 March 2022).</w:t>
      </w:r>
    </w:p>
    <w:p w14:paraId="6FE328A2"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Digital health Ecosystem Wales (2022) </w:t>
      </w:r>
      <w:r>
        <w:rPr>
          <w:rFonts w:ascii="Arial" w:hAnsi="Arial" w:cs="Arial"/>
          <w:sz w:val="24"/>
          <w:szCs w:val="24"/>
        </w:rPr>
        <w:t>‘</w:t>
      </w:r>
      <w:r w:rsidRPr="00A847EA">
        <w:rPr>
          <w:rFonts w:ascii="Arial" w:hAnsi="Arial" w:cs="Arial"/>
          <w:sz w:val="24"/>
          <w:szCs w:val="24"/>
        </w:rPr>
        <w:t>Developer Portal</w:t>
      </w:r>
      <w:r>
        <w:rPr>
          <w:rFonts w:ascii="Arial" w:hAnsi="Arial" w:cs="Arial"/>
          <w:sz w:val="24"/>
          <w:szCs w:val="24"/>
        </w:rPr>
        <w:t>’</w:t>
      </w:r>
      <w:r w:rsidRPr="00A847EA">
        <w:rPr>
          <w:rFonts w:ascii="Arial" w:hAnsi="Arial" w:cs="Arial"/>
          <w:sz w:val="24"/>
          <w:szCs w:val="24"/>
        </w:rPr>
        <w:t xml:space="preserve">. Available at: </w:t>
      </w:r>
      <w:hyperlink r:id="rId25" w:history="1">
        <w:r w:rsidRPr="00A847EA">
          <w:rPr>
            <w:rStyle w:val="Hyperlink"/>
            <w:rFonts w:ascii="Arial" w:hAnsi="Arial" w:cs="Arial"/>
            <w:sz w:val="24"/>
            <w:szCs w:val="24"/>
          </w:rPr>
          <w:t>https://digitalhealthwales/dhew/developer-portal</w:t>
        </w:r>
      </w:hyperlink>
      <w:r w:rsidRPr="00A847EA">
        <w:rPr>
          <w:rFonts w:ascii="Arial" w:hAnsi="Arial" w:cs="Arial"/>
          <w:sz w:val="24"/>
          <w:szCs w:val="24"/>
        </w:rPr>
        <w:t xml:space="preserve"> (Accessed: 06 March 2022).</w:t>
      </w:r>
    </w:p>
    <w:p w14:paraId="789AD26C"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Digital Health Wales(2020) </w:t>
      </w:r>
      <w:r>
        <w:rPr>
          <w:rFonts w:ascii="Arial" w:hAnsi="Arial" w:cs="Arial"/>
          <w:sz w:val="24"/>
          <w:szCs w:val="24"/>
        </w:rPr>
        <w:t>‘</w:t>
      </w:r>
      <w:r w:rsidRPr="00A847EA">
        <w:rPr>
          <w:rFonts w:ascii="Arial" w:hAnsi="Arial" w:cs="Arial"/>
          <w:sz w:val="24"/>
          <w:szCs w:val="24"/>
        </w:rPr>
        <w:t>FHIR for Interoperability In Wales</w:t>
      </w:r>
      <w:r>
        <w:rPr>
          <w:rFonts w:ascii="Arial" w:hAnsi="Arial" w:cs="Arial"/>
          <w:sz w:val="24"/>
          <w:szCs w:val="24"/>
        </w:rPr>
        <w:t>.’</w:t>
      </w:r>
      <w:r w:rsidRPr="00A847EA">
        <w:rPr>
          <w:rFonts w:ascii="Arial" w:hAnsi="Arial" w:cs="Arial"/>
          <w:sz w:val="24"/>
          <w:szCs w:val="24"/>
        </w:rPr>
        <w:t xml:space="preserve"> Available at: </w:t>
      </w:r>
      <w:hyperlink r:id="rId26" w:history="1">
        <w:r w:rsidRPr="00A847EA">
          <w:rPr>
            <w:rStyle w:val="Hyperlink"/>
            <w:rFonts w:ascii="Arial" w:hAnsi="Arial" w:cs="Arial"/>
            <w:sz w:val="24"/>
            <w:szCs w:val="24"/>
          </w:rPr>
          <w:t>https://digitalhealth.wales/news/fhir-interoperability-wales</w:t>
        </w:r>
      </w:hyperlink>
      <w:r w:rsidRPr="00A847EA">
        <w:rPr>
          <w:rFonts w:ascii="Arial" w:hAnsi="Arial" w:cs="Arial"/>
          <w:sz w:val="24"/>
          <w:szCs w:val="24"/>
        </w:rPr>
        <w:t xml:space="preserve"> (Accessed 03 March 2022).</w:t>
      </w:r>
    </w:p>
    <w:p w14:paraId="668777F0" w14:textId="77777777" w:rsidR="00B3280C" w:rsidRDefault="00B3280C" w:rsidP="00F13AD9">
      <w:pPr>
        <w:spacing w:before="240" w:line="240" w:lineRule="auto"/>
        <w:jc w:val="both"/>
        <w:rPr>
          <w:rFonts w:ascii="Arial" w:hAnsi="Arial" w:cs="Arial"/>
          <w:sz w:val="24"/>
          <w:szCs w:val="24"/>
        </w:rPr>
      </w:pPr>
      <w:proofErr w:type="spellStart"/>
      <w:r w:rsidRPr="00E50355">
        <w:rPr>
          <w:rFonts w:ascii="Arial" w:hAnsi="Arial" w:cs="Arial"/>
          <w:sz w:val="24"/>
          <w:szCs w:val="24"/>
        </w:rPr>
        <w:t>Goodhue</w:t>
      </w:r>
      <w:proofErr w:type="spellEnd"/>
      <w:r w:rsidRPr="00E50355">
        <w:rPr>
          <w:rFonts w:ascii="Arial" w:hAnsi="Arial" w:cs="Arial"/>
          <w:sz w:val="24"/>
          <w:szCs w:val="24"/>
        </w:rPr>
        <w:t xml:space="preserve">, D.L. and Thompson, R.L. (1995) ‘Task-Technology Fit and Individual Performance’, </w:t>
      </w:r>
      <w:r w:rsidRPr="00CF70FF">
        <w:rPr>
          <w:rFonts w:ascii="Arial" w:hAnsi="Arial" w:cs="Arial"/>
          <w:i/>
          <w:iCs/>
          <w:sz w:val="24"/>
          <w:szCs w:val="24"/>
        </w:rPr>
        <w:t>MIS quarterly</w:t>
      </w:r>
      <w:r w:rsidRPr="00E50355">
        <w:rPr>
          <w:rFonts w:ascii="Arial" w:hAnsi="Arial" w:cs="Arial"/>
          <w:sz w:val="24"/>
          <w:szCs w:val="24"/>
        </w:rPr>
        <w:t xml:space="preserve">, 19(2), pp. 213–236. </w:t>
      </w:r>
      <w:hyperlink r:id="rId27" w:history="1">
        <w:r w:rsidRPr="008553EC">
          <w:rPr>
            <w:rStyle w:val="Hyperlink"/>
            <w:rFonts w:ascii="Arial" w:hAnsi="Arial" w:cs="Arial"/>
            <w:sz w:val="24"/>
            <w:szCs w:val="24"/>
          </w:rPr>
          <w:t>https://doi:10.2307/249689</w:t>
        </w:r>
      </w:hyperlink>
      <w:r w:rsidRPr="00E50355">
        <w:rPr>
          <w:rFonts w:ascii="Arial" w:hAnsi="Arial" w:cs="Arial"/>
          <w:sz w:val="24"/>
          <w:szCs w:val="24"/>
        </w:rPr>
        <w:t>.</w:t>
      </w:r>
    </w:p>
    <w:p w14:paraId="752661BF" w14:textId="4BD4A252" w:rsidR="001368E5" w:rsidRDefault="001368E5" w:rsidP="00F13AD9">
      <w:pPr>
        <w:spacing w:before="240" w:line="240" w:lineRule="auto"/>
        <w:rPr>
          <w:rFonts w:ascii="Arial" w:hAnsi="Arial" w:cs="Arial"/>
          <w:sz w:val="24"/>
          <w:szCs w:val="24"/>
        </w:rPr>
      </w:pPr>
      <w:r>
        <w:rPr>
          <w:rFonts w:ascii="Arial" w:hAnsi="Arial" w:cs="Arial"/>
          <w:sz w:val="24"/>
          <w:szCs w:val="24"/>
        </w:rPr>
        <w:lastRenderedPageBreak/>
        <w:t>REFERENCES CONTINUED</w:t>
      </w:r>
    </w:p>
    <w:p w14:paraId="76111205" w14:textId="2BC6653B"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Gov. UK (2021) </w:t>
      </w:r>
      <w:r>
        <w:rPr>
          <w:rFonts w:ascii="Arial" w:hAnsi="Arial" w:cs="Arial"/>
          <w:sz w:val="24"/>
          <w:szCs w:val="24"/>
        </w:rPr>
        <w:t>‘</w:t>
      </w:r>
      <w:r w:rsidRPr="00A847EA">
        <w:rPr>
          <w:rFonts w:ascii="Arial" w:hAnsi="Arial" w:cs="Arial"/>
          <w:sz w:val="24"/>
          <w:szCs w:val="24"/>
        </w:rPr>
        <w:t>Guidance: Define user needs.</w:t>
      </w:r>
      <w:r>
        <w:rPr>
          <w:rFonts w:ascii="Arial" w:hAnsi="Arial" w:cs="Arial"/>
          <w:sz w:val="24"/>
          <w:szCs w:val="24"/>
        </w:rPr>
        <w:t xml:space="preserve">’ </w:t>
      </w:r>
      <w:r w:rsidRPr="00A847EA">
        <w:rPr>
          <w:rFonts w:ascii="Arial" w:hAnsi="Arial" w:cs="Arial"/>
          <w:sz w:val="24"/>
          <w:szCs w:val="24"/>
        </w:rPr>
        <w:t xml:space="preserve">Available at: </w:t>
      </w:r>
      <w:hyperlink r:id="rId28" w:history="1">
        <w:r w:rsidRPr="00A847EA">
          <w:rPr>
            <w:rStyle w:val="Hyperlink"/>
            <w:rFonts w:ascii="Arial" w:hAnsi="Arial" w:cs="Arial"/>
            <w:sz w:val="24"/>
            <w:szCs w:val="24"/>
          </w:rPr>
          <w:t>https://www.gove.uk/gudidance/define-user-needs</w:t>
        </w:r>
      </w:hyperlink>
      <w:r w:rsidRPr="00A847EA">
        <w:rPr>
          <w:rFonts w:ascii="Arial" w:hAnsi="Arial" w:cs="Arial"/>
          <w:sz w:val="24"/>
          <w:szCs w:val="24"/>
        </w:rPr>
        <w:t xml:space="preserve"> (Accessed: 03 March 2022).</w:t>
      </w:r>
    </w:p>
    <w:p w14:paraId="07ED2FDF"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Gov. UK (2021) </w:t>
      </w:r>
      <w:r>
        <w:rPr>
          <w:rFonts w:ascii="Arial" w:hAnsi="Arial" w:cs="Arial"/>
          <w:sz w:val="24"/>
          <w:szCs w:val="24"/>
        </w:rPr>
        <w:t>‘</w:t>
      </w:r>
      <w:r w:rsidRPr="00A847EA">
        <w:rPr>
          <w:rFonts w:ascii="Arial" w:hAnsi="Arial" w:cs="Arial"/>
          <w:sz w:val="24"/>
          <w:szCs w:val="24"/>
        </w:rPr>
        <w:t>The technology code of practice</w:t>
      </w:r>
      <w:r>
        <w:rPr>
          <w:rFonts w:ascii="Arial" w:hAnsi="Arial" w:cs="Arial"/>
          <w:sz w:val="24"/>
          <w:szCs w:val="24"/>
        </w:rPr>
        <w:t>’</w:t>
      </w:r>
      <w:r w:rsidRPr="00A847EA">
        <w:rPr>
          <w:rFonts w:ascii="Arial" w:hAnsi="Arial" w:cs="Arial"/>
          <w:sz w:val="24"/>
          <w:szCs w:val="24"/>
        </w:rPr>
        <w:t xml:space="preserve">  Available at: </w:t>
      </w:r>
      <w:hyperlink r:id="rId29" w:history="1">
        <w:r w:rsidRPr="00A847EA">
          <w:rPr>
            <w:rStyle w:val="Hyperlink"/>
            <w:rFonts w:ascii="Arial" w:hAnsi="Arial" w:cs="Arial"/>
            <w:sz w:val="24"/>
            <w:szCs w:val="24"/>
          </w:rPr>
          <w:t>https://www.gov.uk/guidance/the-technolodgy-code-of-practice</w:t>
        </w:r>
      </w:hyperlink>
      <w:r w:rsidRPr="00A847EA">
        <w:rPr>
          <w:rFonts w:ascii="Arial" w:hAnsi="Arial" w:cs="Arial"/>
          <w:sz w:val="24"/>
          <w:szCs w:val="24"/>
        </w:rPr>
        <w:t xml:space="preserve"> (Accessed: 03 March 2022).</w:t>
      </w:r>
    </w:p>
    <w:p w14:paraId="315240C6" w14:textId="77777777" w:rsidR="00B3280C"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Healthcare Inspectorate Wales (2015) </w:t>
      </w:r>
      <w:r>
        <w:rPr>
          <w:rFonts w:ascii="Arial" w:hAnsi="Arial" w:cs="Arial"/>
          <w:sz w:val="24"/>
          <w:szCs w:val="24"/>
        </w:rPr>
        <w:t>‘</w:t>
      </w:r>
      <w:r w:rsidRPr="00A847EA">
        <w:rPr>
          <w:rFonts w:ascii="Arial" w:hAnsi="Arial" w:cs="Arial"/>
          <w:sz w:val="24"/>
          <w:szCs w:val="24"/>
        </w:rPr>
        <w:t>Driving improvement through independent and objective review</w:t>
      </w:r>
      <w:r>
        <w:rPr>
          <w:rFonts w:ascii="Arial" w:hAnsi="Arial" w:cs="Arial"/>
          <w:sz w:val="24"/>
          <w:szCs w:val="24"/>
        </w:rPr>
        <w:t>.’</w:t>
      </w:r>
      <w:r w:rsidRPr="00A847EA">
        <w:rPr>
          <w:rFonts w:ascii="Arial" w:hAnsi="Arial" w:cs="Arial"/>
          <w:sz w:val="24"/>
          <w:szCs w:val="24"/>
        </w:rPr>
        <w:t xml:space="preserve"> Annual report 2014-15.  Available at: </w:t>
      </w:r>
      <w:hyperlink r:id="rId30" w:history="1">
        <w:r w:rsidRPr="00A847EA">
          <w:rPr>
            <w:rStyle w:val="Hyperlink"/>
            <w:rFonts w:ascii="Arial" w:hAnsi="Arial" w:cs="Arial"/>
            <w:sz w:val="24"/>
            <w:szCs w:val="24"/>
          </w:rPr>
          <w:t>https://hiw.org.uk/sites/default/files2019-05/105723annualreport1415en.pdf</w:t>
        </w:r>
      </w:hyperlink>
      <w:r w:rsidRPr="00A847EA">
        <w:rPr>
          <w:rFonts w:ascii="Arial" w:hAnsi="Arial" w:cs="Arial"/>
          <w:sz w:val="24"/>
          <w:szCs w:val="24"/>
        </w:rPr>
        <w:t>. (Accessed: 3 March 2022).</w:t>
      </w:r>
    </w:p>
    <w:p w14:paraId="3B8BBFB3" w14:textId="77777777" w:rsidR="00B3280C" w:rsidRDefault="00B3280C" w:rsidP="00F13AD9">
      <w:pPr>
        <w:spacing w:before="240" w:line="240" w:lineRule="auto"/>
        <w:rPr>
          <w:rFonts w:ascii="Arial" w:hAnsi="Arial" w:cs="Arial"/>
          <w:sz w:val="24"/>
          <w:szCs w:val="24"/>
        </w:rPr>
      </w:pPr>
      <w:r w:rsidRPr="00E20E22">
        <w:rPr>
          <w:rFonts w:ascii="Arial" w:hAnsi="Arial" w:cs="Arial"/>
          <w:sz w:val="24"/>
          <w:szCs w:val="24"/>
        </w:rPr>
        <w:t xml:space="preserve">Lewis, J.R. (2018) ‘The System Usability Scale: Past, Present, and Future’, </w:t>
      </w:r>
      <w:r w:rsidRPr="00E20E22">
        <w:rPr>
          <w:rFonts w:ascii="Arial" w:hAnsi="Arial" w:cs="Arial"/>
          <w:i/>
          <w:iCs/>
          <w:sz w:val="24"/>
          <w:szCs w:val="24"/>
        </w:rPr>
        <w:t>International journal of human-computer interaction</w:t>
      </w:r>
      <w:r w:rsidRPr="00E20E22">
        <w:rPr>
          <w:rFonts w:ascii="Arial" w:hAnsi="Arial" w:cs="Arial"/>
          <w:sz w:val="24"/>
          <w:szCs w:val="24"/>
        </w:rPr>
        <w:t xml:space="preserve">, 34(7), pp. 577–590. </w:t>
      </w:r>
      <w:hyperlink r:id="rId31" w:history="1">
        <w:r w:rsidRPr="008553EC">
          <w:rPr>
            <w:rStyle w:val="Hyperlink"/>
            <w:rFonts w:ascii="Arial" w:hAnsi="Arial" w:cs="Arial"/>
            <w:sz w:val="24"/>
            <w:szCs w:val="24"/>
          </w:rPr>
          <w:t>https://d</w:t>
        </w:r>
        <w:r w:rsidRPr="008553EC">
          <w:rPr>
            <w:rStyle w:val="Hyperlink"/>
            <w:rFonts w:ascii="Arial" w:hAnsi="Arial" w:cs="Arial"/>
            <w:sz w:val="24"/>
            <w:szCs w:val="24"/>
          </w:rPr>
          <w:t>oi:10.1080/10447318.2018.1455307</w:t>
        </w:r>
      </w:hyperlink>
      <w:r w:rsidRPr="00E20E22">
        <w:rPr>
          <w:rFonts w:ascii="Arial" w:hAnsi="Arial" w:cs="Arial"/>
          <w:sz w:val="24"/>
          <w:szCs w:val="24"/>
        </w:rPr>
        <w:t>.</w:t>
      </w:r>
    </w:p>
    <w:p w14:paraId="7B4612B6" w14:textId="77777777" w:rsidR="00B3280C" w:rsidRDefault="00B3280C" w:rsidP="00F13AD9">
      <w:pPr>
        <w:spacing w:before="240" w:line="240" w:lineRule="auto"/>
        <w:jc w:val="both"/>
        <w:rPr>
          <w:rFonts w:ascii="Arial" w:hAnsi="Arial" w:cs="Arial"/>
          <w:sz w:val="24"/>
          <w:szCs w:val="24"/>
        </w:rPr>
      </w:pPr>
      <w:proofErr w:type="spellStart"/>
      <w:r w:rsidRPr="00481453">
        <w:rPr>
          <w:rFonts w:ascii="Arial" w:hAnsi="Arial" w:cs="Arial"/>
          <w:sz w:val="24"/>
          <w:szCs w:val="24"/>
        </w:rPr>
        <w:t>Prgomet</w:t>
      </w:r>
      <w:proofErr w:type="spellEnd"/>
      <w:r w:rsidRPr="00481453">
        <w:rPr>
          <w:rFonts w:ascii="Arial" w:hAnsi="Arial" w:cs="Arial"/>
          <w:sz w:val="24"/>
          <w:szCs w:val="24"/>
        </w:rPr>
        <w:t>, M. et. al.</w:t>
      </w:r>
      <w:r>
        <w:rPr>
          <w:rFonts w:ascii="Arial" w:hAnsi="Arial" w:cs="Arial"/>
          <w:sz w:val="24"/>
          <w:szCs w:val="24"/>
        </w:rPr>
        <w:t>,</w:t>
      </w:r>
      <w:r w:rsidRPr="00481453">
        <w:rPr>
          <w:rFonts w:ascii="Arial" w:hAnsi="Arial" w:cs="Arial"/>
          <w:sz w:val="24"/>
          <w:szCs w:val="24"/>
        </w:rPr>
        <w:t xml:space="preserve"> </w:t>
      </w:r>
      <w:r w:rsidRPr="003C50B9">
        <w:rPr>
          <w:rFonts w:ascii="Arial" w:hAnsi="Arial" w:cs="Arial"/>
          <w:sz w:val="24"/>
          <w:szCs w:val="24"/>
        </w:rPr>
        <w:t xml:space="preserve">(2019) </w:t>
      </w:r>
      <w:r>
        <w:rPr>
          <w:rFonts w:ascii="Arial" w:hAnsi="Arial" w:cs="Arial"/>
          <w:sz w:val="24"/>
          <w:szCs w:val="24"/>
        </w:rPr>
        <w:t>‘</w:t>
      </w:r>
      <w:r w:rsidRPr="003C50B9">
        <w:rPr>
          <w:rFonts w:ascii="Arial" w:hAnsi="Arial" w:cs="Arial"/>
          <w:sz w:val="24"/>
          <w:szCs w:val="24"/>
        </w:rPr>
        <w:t>Fit between individuals, tasks</w:t>
      </w:r>
      <w:r>
        <w:rPr>
          <w:rFonts w:ascii="Arial" w:hAnsi="Arial" w:cs="Arial"/>
          <w:sz w:val="24"/>
          <w:szCs w:val="24"/>
        </w:rPr>
        <w:t xml:space="preserve">, technology and environment (FITTE) framework: a proposed extension of FITT to evaluate and optimise health information technology.’ </w:t>
      </w:r>
      <w:r w:rsidRPr="00C549D2">
        <w:rPr>
          <w:rFonts w:ascii="Arial" w:hAnsi="Arial" w:cs="Arial"/>
          <w:i/>
          <w:iCs/>
          <w:sz w:val="24"/>
          <w:szCs w:val="24"/>
        </w:rPr>
        <w:t>International Medical Informatics Association</w:t>
      </w:r>
      <w:r>
        <w:rPr>
          <w:rFonts w:ascii="Arial" w:hAnsi="Arial" w:cs="Arial"/>
          <w:sz w:val="24"/>
          <w:szCs w:val="24"/>
        </w:rPr>
        <w:t xml:space="preserve"> (IMIA) and IOS Press. </w:t>
      </w:r>
      <w:hyperlink r:id="rId32" w:history="1">
        <w:r w:rsidRPr="005E061A">
          <w:rPr>
            <w:rStyle w:val="Hyperlink"/>
            <w:rFonts w:ascii="Arial" w:hAnsi="Arial" w:cs="Arial"/>
            <w:sz w:val="24"/>
            <w:szCs w:val="24"/>
          </w:rPr>
          <w:t>http://doi:10.3233/SHTI1190322</w:t>
        </w:r>
      </w:hyperlink>
      <w:r>
        <w:rPr>
          <w:rFonts w:ascii="Arial" w:hAnsi="Arial" w:cs="Arial"/>
          <w:sz w:val="24"/>
          <w:szCs w:val="24"/>
        </w:rPr>
        <w:t>.</w:t>
      </w:r>
    </w:p>
    <w:p w14:paraId="4A48C468"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Professional Record Standard Body (PRSB, 2018) </w:t>
      </w:r>
      <w:r>
        <w:rPr>
          <w:rFonts w:ascii="Arial" w:hAnsi="Arial" w:cs="Arial"/>
          <w:sz w:val="24"/>
          <w:szCs w:val="24"/>
        </w:rPr>
        <w:t>‘</w:t>
      </w:r>
      <w:r w:rsidRPr="00A847EA">
        <w:rPr>
          <w:rFonts w:ascii="Arial" w:hAnsi="Arial" w:cs="Arial"/>
          <w:sz w:val="24"/>
          <w:szCs w:val="24"/>
        </w:rPr>
        <w:t>Standards for the Structure of Health and Care Record.</w:t>
      </w:r>
      <w:r>
        <w:rPr>
          <w:rFonts w:ascii="Arial" w:hAnsi="Arial" w:cs="Arial"/>
          <w:sz w:val="24"/>
          <w:szCs w:val="24"/>
        </w:rPr>
        <w:t>’</w:t>
      </w:r>
      <w:r w:rsidRPr="00A847EA">
        <w:rPr>
          <w:rFonts w:ascii="Arial" w:hAnsi="Arial" w:cs="Arial"/>
          <w:sz w:val="24"/>
          <w:szCs w:val="24"/>
        </w:rPr>
        <w:t xml:space="preserve">  Available at: </w:t>
      </w:r>
      <w:hyperlink r:id="rId33" w:anchor="search=FHIR" w:history="1">
        <w:r w:rsidRPr="00A847EA">
          <w:rPr>
            <w:rStyle w:val="Hyperlink"/>
            <w:rFonts w:ascii="Arial" w:hAnsi="Arial" w:cs="Arial"/>
            <w:sz w:val="24"/>
            <w:szCs w:val="24"/>
          </w:rPr>
          <w:t>https://ctuhb-intranet/dir/it/p/weds/businesschange/01.benefits/benefitsworkshop11june19/workshopdocumentations/prsb-structureandcontentofhealthcarerecords.pdf#search=FHIR</w:t>
        </w:r>
      </w:hyperlink>
      <w:r w:rsidRPr="00A847EA">
        <w:rPr>
          <w:rFonts w:ascii="Arial" w:hAnsi="Arial" w:cs="Arial"/>
          <w:sz w:val="24"/>
          <w:szCs w:val="24"/>
        </w:rPr>
        <w:t xml:space="preserve"> (Accessed 05 February 2022).</w:t>
      </w:r>
    </w:p>
    <w:p w14:paraId="64A3A006" w14:textId="77777777" w:rsidR="00B3280C" w:rsidRDefault="00B3280C" w:rsidP="00F13AD9">
      <w:pPr>
        <w:spacing w:before="240" w:line="240" w:lineRule="auto"/>
        <w:jc w:val="both"/>
        <w:rPr>
          <w:rFonts w:ascii="Arial" w:hAnsi="Arial" w:cs="Arial"/>
          <w:sz w:val="24"/>
          <w:szCs w:val="24"/>
        </w:rPr>
      </w:pPr>
      <w:proofErr w:type="spellStart"/>
      <w:r w:rsidRPr="009437A6">
        <w:rPr>
          <w:rFonts w:ascii="Arial" w:hAnsi="Arial" w:cs="Arial"/>
          <w:sz w:val="24"/>
          <w:szCs w:val="24"/>
        </w:rPr>
        <w:t>Sauro</w:t>
      </w:r>
      <w:proofErr w:type="spellEnd"/>
      <w:r w:rsidRPr="009437A6">
        <w:rPr>
          <w:rFonts w:ascii="Arial" w:hAnsi="Arial" w:cs="Arial"/>
          <w:sz w:val="24"/>
          <w:szCs w:val="24"/>
        </w:rPr>
        <w:t xml:space="preserve">, J. (2011) </w:t>
      </w:r>
      <w:r>
        <w:rPr>
          <w:rFonts w:ascii="Arial" w:hAnsi="Arial" w:cs="Arial"/>
          <w:sz w:val="24"/>
          <w:szCs w:val="24"/>
        </w:rPr>
        <w:t>‘</w:t>
      </w:r>
      <w:r w:rsidRPr="009437A6">
        <w:rPr>
          <w:rFonts w:ascii="Arial" w:hAnsi="Arial" w:cs="Arial"/>
          <w:sz w:val="24"/>
          <w:szCs w:val="24"/>
        </w:rPr>
        <w:t>User Experience, The</w:t>
      </w:r>
      <w:r>
        <w:rPr>
          <w:rFonts w:ascii="Arial" w:hAnsi="Arial" w:cs="Arial"/>
          <w:sz w:val="24"/>
          <w:szCs w:val="24"/>
        </w:rPr>
        <w:t xml:space="preserve"> magazine of the user experience professionals association, </w:t>
      </w:r>
      <w:proofErr w:type="spellStart"/>
      <w:r>
        <w:rPr>
          <w:rFonts w:ascii="Arial" w:hAnsi="Arial" w:cs="Arial"/>
          <w:sz w:val="24"/>
          <w:szCs w:val="24"/>
        </w:rPr>
        <w:t>SUSisfied</w:t>
      </w:r>
      <w:proofErr w:type="spellEnd"/>
      <w:r>
        <w:rPr>
          <w:rFonts w:ascii="Arial" w:hAnsi="Arial" w:cs="Arial"/>
          <w:sz w:val="24"/>
          <w:szCs w:val="24"/>
        </w:rPr>
        <w:t xml:space="preserve">? Little-known system usability scale’. Available at: </w:t>
      </w:r>
      <w:hyperlink r:id="rId34" w:history="1">
        <w:r w:rsidRPr="005E061A">
          <w:rPr>
            <w:rStyle w:val="Hyperlink"/>
            <w:rFonts w:ascii="Arial" w:hAnsi="Arial" w:cs="Arial"/>
            <w:sz w:val="24"/>
            <w:szCs w:val="24"/>
          </w:rPr>
          <w:t>https://uxpamagazine.org/sustified/</w:t>
        </w:r>
      </w:hyperlink>
      <w:r>
        <w:rPr>
          <w:rFonts w:ascii="Arial" w:hAnsi="Arial" w:cs="Arial"/>
          <w:sz w:val="24"/>
          <w:szCs w:val="24"/>
        </w:rPr>
        <w:t xml:space="preserve"> (Accessed: 06 March 2022).</w:t>
      </w:r>
    </w:p>
    <w:p w14:paraId="743EE2A3" w14:textId="77777777" w:rsidR="00B3280C" w:rsidRDefault="00B3280C" w:rsidP="00F13AD9">
      <w:pPr>
        <w:spacing w:before="240" w:line="240" w:lineRule="auto"/>
        <w:rPr>
          <w:rFonts w:ascii="Arial" w:hAnsi="Arial" w:cs="Arial"/>
          <w:sz w:val="24"/>
          <w:szCs w:val="24"/>
        </w:rPr>
      </w:pPr>
      <w:proofErr w:type="spellStart"/>
      <w:r>
        <w:rPr>
          <w:rFonts w:ascii="Arial" w:hAnsi="Arial" w:cs="Arial"/>
          <w:sz w:val="24"/>
          <w:szCs w:val="24"/>
        </w:rPr>
        <w:t>Sauro</w:t>
      </w:r>
      <w:proofErr w:type="spellEnd"/>
      <w:r>
        <w:rPr>
          <w:rFonts w:ascii="Arial" w:hAnsi="Arial" w:cs="Arial"/>
          <w:sz w:val="24"/>
          <w:szCs w:val="24"/>
        </w:rPr>
        <w:t xml:space="preserve">, J. (2018) ‘5 Ways to interpret  a SUS Score.’ </w:t>
      </w:r>
      <w:r w:rsidRPr="00CA7C52">
        <w:rPr>
          <w:rFonts w:ascii="Arial" w:hAnsi="Arial" w:cs="Arial"/>
          <w:i/>
          <w:iCs/>
          <w:sz w:val="24"/>
          <w:szCs w:val="24"/>
        </w:rPr>
        <w:t>Measuring U</w:t>
      </w:r>
      <w:r>
        <w:rPr>
          <w:rFonts w:ascii="Arial" w:hAnsi="Arial" w:cs="Arial"/>
          <w:sz w:val="24"/>
          <w:szCs w:val="24"/>
        </w:rPr>
        <w:t xml:space="preserve">. Available at: </w:t>
      </w:r>
      <w:hyperlink r:id="rId35" w:history="1">
        <w:r w:rsidRPr="008553EC">
          <w:rPr>
            <w:rStyle w:val="Hyperlink"/>
            <w:rFonts w:ascii="Arial" w:hAnsi="Arial" w:cs="Arial"/>
            <w:sz w:val="24"/>
            <w:szCs w:val="24"/>
          </w:rPr>
          <w:t>https://measuringu.com/interpet-sus-score/</w:t>
        </w:r>
      </w:hyperlink>
      <w:r>
        <w:rPr>
          <w:rFonts w:ascii="Arial" w:hAnsi="Arial" w:cs="Arial"/>
          <w:sz w:val="24"/>
          <w:szCs w:val="24"/>
        </w:rPr>
        <w:t xml:space="preserve"> (Accessed 09 March 2022).</w:t>
      </w:r>
    </w:p>
    <w:p w14:paraId="2B898CF7" w14:textId="77777777" w:rsidR="00B3280C" w:rsidRDefault="00B3280C" w:rsidP="00F13AD9">
      <w:pPr>
        <w:spacing w:before="240" w:line="240" w:lineRule="auto"/>
        <w:rPr>
          <w:rFonts w:ascii="Arial" w:hAnsi="Arial" w:cs="Arial"/>
          <w:sz w:val="24"/>
          <w:szCs w:val="24"/>
        </w:rPr>
      </w:pPr>
      <w:r>
        <w:rPr>
          <w:rFonts w:ascii="Arial" w:hAnsi="Arial" w:cs="Arial"/>
          <w:sz w:val="24"/>
          <w:szCs w:val="24"/>
        </w:rPr>
        <w:t xml:space="preserve">Smith, J. and Noble, H. (2014) ‘Bias in research.’ </w:t>
      </w:r>
      <w:r w:rsidRPr="00CA7C52">
        <w:rPr>
          <w:rFonts w:ascii="Arial" w:hAnsi="Arial" w:cs="Arial"/>
          <w:i/>
          <w:iCs/>
          <w:sz w:val="24"/>
          <w:szCs w:val="24"/>
        </w:rPr>
        <w:t>Evidence Based Nursing</w:t>
      </w:r>
      <w:r>
        <w:rPr>
          <w:rFonts w:ascii="Arial" w:hAnsi="Arial" w:cs="Arial"/>
          <w:sz w:val="24"/>
          <w:szCs w:val="24"/>
        </w:rPr>
        <w:t xml:space="preserve">, 17(4), pp. 100-101. </w:t>
      </w:r>
      <w:hyperlink r:id="rId36" w:history="1">
        <w:r w:rsidRPr="008553EC">
          <w:rPr>
            <w:rStyle w:val="Hyperlink"/>
            <w:rFonts w:ascii="Arial" w:hAnsi="Arial" w:cs="Arial"/>
            <w:sz w:val="24"/>
            <w:szCs w:val="24"/>
          </w:rPr>
          <w:t>https://10.1136/eb-2-14-101946</w:t>
        </w:r>
      </w:hyperlink>
      <w:r>
        <w:rPr>
          <w:rFonts w:ascii="Arial" w:hAnsi="Arial" w:cs="Arial"/>
          <w:sz w:val="24"/>
          <w:szCs w:val="24"/>
        </w:rPr>
        <w:t>.</w:t>
      </w:r>
    </w:p>
    <w:p w14:paraId="56F19C0C"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The Office of the National Coordinator (ONC) for Health Information Technology (2019) Fact sheet, </w:t>
      </w:r>
      <w:r>
        <w:rPr>
          <w:rFonts w:ascii="Arial" w:hAnsi="Arial" w:cs="Arial"/>
          <w:sz w:val="24"/>
          <w:szCs w:val="24"/>
        </w:rPr>
        <w:t>‘</w:t>
      </w:r>
      <w:r w:rsidRPr="00A847EA">
        <w:rPr>
          <w:rFonts w:ascii="Arial" w:hAnsi="Arial" w:cs="Arial"/>
          <w:sz w:val="24"/>
          <w:szCs w:val="24"/>
        </w:rPr>
        <w:t>What is FHIR?</w:t>
      </w:r>
      <w:r>
        <w:rPr>
          <w:rFonts w:ascii="Arial" w:hAnsi="Arial" w:cs="Arial"/>
          <w:sz w:val="24"/>
          <w:szCs w:val="24"/>
        </w:rPr>
        <w:t>’</w:t>
      </w:r>
      <w:r w:rsidRPr="00A847EA">
        <w:rPr>
          <w:rFonts w:ascii="Arial" w:hAnsi="Arial" w:cs="Arial"/>
          <w:sz w:val="24"/>
          <w:szCs w:val="24"/>
        </w:rPr>
        <w:t xml:space="preserve"> Available at: </w:t>
      </w:r>
      <w:hyperlink r:id="rId37" w:history="1">
        <w:r w:rsidRPr="00A847EA">
          <w:rPr>
            <w:rStyle w:val="Hyperlink"/>
            <w:rFonts w:ascii="Arial" w:hAnsi="Arial" w:cs="Arial"/>
            <w:sz w:val="24"/>
            <w:szCs w:val="24"/>
          </w:rPr>
          <w:t>https://www.healthit.gov/sits/default/files/2019-08ONCFHIRFSWhatisFHIR.pdf#</w:t>
        </w:r>
      </w:hyperlink>
      <w:r w:rsidRPr="00A847EA">
        <w:rPr>
          <w:rFonts w:ascii="Arial" w:hAnsi="Arial" w:cs="Arial"/>
          <w:sz w:val="24"/>
          <w:szCs w:val="24"/>
        </w:rPr>
        <w:t xml:space="preserve"> (Accessed: 05 March 2022).</w:t>
      </w:r>
    </w:p>
    <w:p w14:paraId="0DFC5AAB" w14:textId="77777777" w:rsidR="00B3280C" w:rsidRDefault="00B3280C" w:rsidP="00F13AD9">
      <w:pPr>
        <w:spacing w:before="240" w:line="240" w:lineRule="auto"/>
        <w:jc w:val="both"/>
        <w:rPr>
          <w:rFonts w:ascii="Arial" w:hAnsi="Arial" w:cs="Arial"/>
          <w:sz w:val="24"/>
          <w:szCs w:val="24"/>
        </w:rPr>
      </w:pPr>
      <w:r>
        <w:rPr>
          <w:rFonts w:ascii="Arial" w:hAnsi="Arial" w:cs="Arial"/>
          <w:sz w:val="24"/>
          <w:szCs w:val="24"/>
        </w:rPr>
        <w:t xml:space="preserve">Usability.Gov (2020) ‘Improving the User Experience: System usability scale (SUS).’ Available at: </w:t>
      </w:r>
      <w:hyperlink r:id="rId38" w:history="1">
        <w:r w:rsidRPr="005E061A">
          <w:rPr>
            <w:rStyle w:val="Hyperlink"/>
            <w:rFonts w:ascii="Arial" w:hAnsi="Arial" w:cs="Arial"/>
            <w:sz w:val="24"/>
            <w:szCs w:val="24"/>
          </w:rPr>
          <w:t>https://www.usability.gov/how-to-and-tools/methods/system-usability-scale.htm</w:t>
        </w:r>
      </w:hyperlink>
      <w:r>
        <w:rPr>
          <w:rFonts w:ascii="Arial" w:hAnsi="Arial" w:cs="Arial"/>
          <w:sz w:val="24"/>
          <w:szCs w:val="24"/>
        </w:rPr>
        <w:t>. (Accessed: 06 March 2022).</w:t>
      </w:r>
    </w:p>
    <w:p w14:paraId="252F1196"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 xml:space="preserve">Welsh Government (2019) </w:t>
      </w:r>
      <w:r>
        <w:rPr>
          <w:rFonts w:ascii="Arial" w:hAnsi="Arial" w:cs="Arial"/>
          <w:sz w:val="24"/>
          <w:szCs w:val="24"/>
        </w:rPr>
        <w:t>‘</w:t>
      </w:r>
      <w:r w:rsidRPr="00A847EA">
        <w:rPr>
          <w:rFonts w:ascii="Arial" w:hAnsi="Arial" w:cs="Arial"/>
          <w:sz w:val="24"/>
          <w:szCs w:val="24"/>
        </w:rPr>
        <w:t>Digital Architecture Review.</w:t>
      </w:r>
      <w:r>
        <w:rPr>
          <w:rFonts w:ascii="Arial" w:hAnsi="Arial" w:cs="Arial"/>
          <w:sz w:val="24"/>
          <w:szCs w:val="24"/>
        </w:rPr>
        <w:t>’</w:t>
      </w:r>
      <w:r w:rsidRPr="00A847EA">
        <w:rPr>
          <w:rFonts w:ascii="Arial" w:hAnsi="Arial" w:cs="Arial"/>
          <w:sz w:val="24"/>
          <w:szCs w:val="24"/>
        </w:rPr>
        <w:t xml:space="preserve"> Final Report. Available at: </w:t>
      </w:r>
      <w:hyperlink r:id="rId39" w:history="1">
        <w:r w:rsidRPr="00A847EA">
          <w:rPr>
            <w:rStyle w:val="Hyperlink"/>
            <w:rFonts w:ascii="Arial" w:hAnsi="Arial" w:cs="Arial"/>
            <w:sz w:val="24"/>
            <w:szCs w:val="24"/>
          </w:rPr>
          <w:t>https://digitalhealth.wales/sites/default/files/2020-04/WG%20Architecture%Review%202019.pfd</w:t>
        </w:r>
      </w:hyperlink>
      <w:r w:rsidRPr="00A847EA">
        <w:rPr>
          <w:rFonts w:ascii="Arial" w:hAnsi="Arial" w:cs="Arial"/>
          <w:sz w:val="24"/>
          <w:szCs w:val="24"/>
        </w:rPr>
        <w:t xml:space="preserve"> (Accessed: 05 March 2022).</w:t>
      </w:r>
    </w:p>
    <w:p w14:paraId="122299DF" w14:textId="131A7EBF" w:rsidR="001368E5" w:rsidRDefault="000F7618" w:rsidP="00F13AD9">
      <w:pPr>
        <w:spacing w:before="240" w:line="240" w:lineRule="auto"/>
        <w:rPr>
          <w:rFonts w:ascii="Arial" w:hAnsi="Arial" w:cs="Arial"/>
          <w:sz w:val="24"/>
          <w:szCs w:val="24"/>
        </w:rPr>
      </w:pPr>
      <w:r>
        <w:rPr>
          <w:rFonts w:ascii="Arial" w:hAnsi="Arial" w:cs="Arial"/>
          <w:sz w:val="24"/>
          <w:szCs w:val="24"/>
        </w:rPr>
        <w:lastRenderedPageBreak/>
        <w:t>REFERENCES CONTINUED</w:t>
      </w:r>
    </w:p>
    <w:p w14:paraId="19C27B90" w14:textId="3763FE61" w:rsidR="00B3280C" w:rsidRDefault="00B3280C" w:rsidP="00F13AD9">
      <w:pPr>
        <w:spacing w:before="240" w:line="240" w:lineRule="auto"/>
        <w:rPr>
          <w:rFonts w:ascii="Arial" w:hAnsi="Arial" w:cs="Arial"/>
          <w:sz w:val="24"/>
          <w:szCs w:val="24"/>
        </w:rPr>
      </w:pPr>
      <w:r w:rsidRPr="00A847EA">
        <w:rPr>
          <w:rFonts w:ascii="Arial" w:hAnsi="Arial" w:cs="Arial"/>
          <w:sz w:val="24"/>
          <w:szCs w:val="24"/>
        </w:rPr>
        <w:t>Welsh Government (2021</w:t>
      </w:r>
      <w:r>
        <w:rPr>
          <w:rFonts w:ascii="Arial" w:hAnsi="Arial" w:cs="Arial"/>
          <w:sz w:val="24"/>
          <w:szCs w:val="24"/>
        </w:rPr>
        <w:t>a</w:t>
      </w:r>
      <w:r w:rsidRPr="00A847EA">
        <w:rPr>
          <w:rFonts w:ascii="Arial" w:hAnsi="Arial" w:cs="Arial"/>
          <w:sz w:val="24"/>
          <w:szCs w:val="24"/>
        </w:rPr>
        <w:t xml:space="preserve">) Centre for Digital Public Services, ‘Nursing records go digital-a case study.’ Available at: </w:t>
      </w:r>
      <w:hyperlink r:id="rId40" w:history="1">
        <w:r w:rsidRPr="00A847EA">
          <w:rPr>
            <w:rStyle w:val="Hyperlink"/>
            <w:rFonts w:ascii="Arial" w:hAnsi="Arial" w:cs="Arial"/>
            <w:sz w:val="24"/>
            <w:szCs w:val="24"/>
          </w:rPr>
          <w:t>https://digitalpulicservices.gov.wales/nursing-records-g0-digital-a-case-study/?_ac=true&amp;confrim=973164</w:t>
        </w:r>
      </w:hyperlink>
      <w:r w:rsidRPr="00A847EA">
        <w:rPr>
          <w:rFonts w:ascii="Arial" w:hAnsi="Arial" w:cs="Arial"/>
          <w:sz w:val="24"/>
          <w:szCs w:val="24"/>
        </w:rPr>
        <w:t xml:space="preserve"> (Accessed: 03 March 2022).</w:t>
      </w:r>
    </w:p>
    <w:p w14:paraId="550B1582" w14:textId="77777777" w:rsidR="00B3280C" w:rsidRPr="00A847EA" w:rsidRDefault="00B3280C" w:rsidP="00F13AD9">
      <w:pPr>
        <w:spacing w:before="240" w:line="240" w:lineRule="auto"/>
        <w:rPr>
          <w:rFonts w:ascii="Arial" w:hAnsi="Arial" w:cs="Arial"/>
          <w:sz w:val="24"/>
          <w:szCs w:val="24"/>
        </w:rPr>
      </w:pPr>
      <w:r w:rsidRPr="00A847EA">
        <w:rPr>
          <w:rFonts w:ascii="Arial" w:hAnsi="Arial" w:cs="Arial"/>
          <w:sz w:val="24"/>
          <w:szCs w:val="24"/>
        </w:rPr>
        <w:t>Welsh Government (2021</w:t>
      </w:r>
      <w:r>
        <w:rPr>
          <w:rFonts w:ascii="Arial" w:hAnsi="Arial" w:cs="Arial"/>
          <w:sz w:val="24"/>
          <w:szCs w:val="24"/>
        </w:rPr>
        <w:t>b</w:t>
      </w:r>
      <w:r w:rsidRPr="00A847EA">
        <w:rPr>
          <w:rFonts w:ascii="Arial" w:hAnsi="Arial" w:cs="Arial"/>
          <w:sz w:val="24"/>
          <w:szCs w:val="24"/>
        </w:rPr>
        <w:t xml:space="preserve">) </w:t>
      </w:r>
      <w:r>
        <w:rPr>
          <w:rFonts w:ascii="Arial" w:hAnsi="Arial" w:cs="Arial"/>
          <w:sz w:val="24"/>
          <w:szCs w:val="24"/>
        </w:rPr>
        <w:t>‘</w:t>
      </w:r>
      <w:r w:rsidRPr="00A847EA">
        <w:rPr>
          <w:rFonts w:ascii="Arial" w:hAnsi="Arial" w:cs="Arial"/>
          <w:sz w:val="24"/>
          <w:szCs w:val="24"/>
        </w:rPr>
        <w:t>A Healthier Wales: our plan for Health and Social Care</w:t>
      </w:r>
      <w:r>
        <w:rPr>
          <w:rFonts w:ascii="Arial" w:hAnsi="Arial" w:cs="Arial"/>
          <w:sz w:val="24"/>
          <w:szCs w:val="24"/>
        </w:rPr>
        <w:t>.’</w:t>
      </w:r>
      <w:r w:rsidRPr="00A847EA">
        <w:rPr>
          <w:rFonts w:ascii="Arial" w:hAnsi="Arial" w:cs="Arial"/>
          <w:sz w:val="24"/>
          <w:szCs w:val="24"/>
        </w:rPr>
        <w:t xml:space="preserve">  Available at: </w:t>
      </w:r>
      <w:hyperlink r:id="rId41" w:history="1">
        <w:r w:rsidRPr="00A847EA">
          <w:rPr>
            <w:rStyle w:val="Hyperlink"/>
            <w:rFonts w:ascii="Arial" w:hAnsi="Arial" w:cs="Arial"/>
            <w:sz w:val="24"/>
            <w:szCs w:val="24"/>
          </w:rPr>
          <w:t>https://gov.wales/sites.default/files/publications/2021-09/a-healther-wales-our-plan-for-health-and-social-care.pdf</w:t>
        </w:r>
      </w:hyperlink>
      <w:r w:rsidRPr="00A847EA">
        <w:rPr>
          <w:rFonts w:ascii="Arial" w:hAnsi="Arial" w:cs="Arial"/>
          <w:sz w:val="24"/>
          <w:szCs w:val="24"/>
        </w:rPr>
        <w:t xml:space="preserve"> (Accessed: 05 March 2022).</w:t>
      </w:r>
    </w:p>
    <w:p w14:paraId="14A7A039" w14:textId="77777777" w:rsidR="00E20E22" w:rsidRDefault="00E20E22" w:rsidP="00F13AD9">
      <w:pPr>
        <w:spacing w:before="240" w:line="240" w:lineRule="auto"/>
        <w:rPr>
          <w:rFonts w:ascii="Arial" w:hAnsi="Arial" w:cs="Arial"/>
          <w:sz w:val="24"/>
          <w:szCs w:val="24"/>
        </w:rPr>
      </w:pPr>
    </w:p>
    <w:p w14:paraId="0EC0EC67" w14:textId="77777777" w:rsidR="00B55BCE" w:rsidRPr="00A847EA" w:rsidRDefault="00B55BCE" w:rsidP="00F13AD9">
      <w:pPr>
        <w:spacing w:before="240" w:line="240" w:lineRule="auto"/>
        <w:rPr>
          <w:rFonts w:ascii="Arial" w:hAnsi="Arial" w:cs="Arial"/>
          <w:sz w:val="24"/>
          <w:szCs w:val="24"/>
        </w:rPr>
      </w:pPr>
    </w:p>
    <w:p w14:paraId="00DFDD40" w14:textId="77777777" w:rsidR="001A176E" w:rsidRPr="00641419" w:rsidRDefault="001A176E" w:rsidP="00F13AD9">
      <w:pPr>
        <w:spacing w:before="240" w:line="240" w:lineRule="auto"/>
        <w:rPr>
          <w:rFonts w:ascii="Arial" w:hAnsi="Arial" w:cs="Arial"/>
          <w:sz w:val="24"/>
          <w:szCs w:val="24"/>
        </w:rPr>
      </w:pPr>
    </w:p>
    <w:p w14:paraId="1FB28843" w14:textId="77777777" w:rsidR="001A176E" w:rsidRPr="00641419" w:rsidRDefault="001A176E" w:rsidP="00F13AD9">
      <w:pPr>
        <w:spacing w:before="240" w:line="240" w:lineRule="auto"/>
        <w:rPr>
          <w:rFonts w:ascii="Arial" w:hAnsi="Arial" w:cs="Arial"/>
          <w:sz w:val="24"/>
          <w:szCs w:val="24"/>
        </w:rPr>
      </w:pPr>
    </w:p>
    <w:p w14:paraId="5D3715C5" w14:textId="77777777" w:rsidR="00426D2B" w:rsidRPr="00641419" w:rsidRDefault="00426D2B" w:rsidP="00F13AD9">
      <w:pPr>
        <w:spacing w:before="240" w:line="240" w:lineRule="auto"/>
      </w:pPr>
    </w:p>
    <w:p w14:paraId="356F4A96" w14:textId="77777777" w:rsidR="008E3D5D" w:rsidRDefault="008E3D5D" w:rsidP="008E3D5D">
      <w:pPr>
        <w:jc w:val="both"/>
      </w:pPr>
    </w:p>
    <w:p w14:paraId="69CF9695" w14:textId="6B9F17C8" w:rsidR="008E3D5D" w:rsidRPr="00694BC1" w:rsidRDefault="008E3D5D" w:rsidP="008E3D5D">
      <w:pPr>
        <w:jc w:val="both"/>
      </w:pPr>
    </w:p>
    <w:sectPr w:rsidR="008E3D5D" w:rsidRPr="00694BC1" w:rsidSect="001671CC">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DDD23" w14:textId="77777777" w:rsidR="00334FF1" w:rsidRDefault="00334FF1" w:rsidP="001671CC">
      <w:pPr>
        <w:spacing w:after="0" w:line="240" w:lineRule="auto"/>
      </w:pPr>
      <w:r>
        <w:separator/>
      </w:r>
    </w:p>
  </w:endnote>
  <w:endnote w:type="continuationSeparator" w:id="0">
    <w:p w14:paraId="766533F1" w14:textId="77777777" w:rsidR="00334FF1" w:rsidRDefault="00334FF1" w:rsidP="00167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329626"/>
      <w:docPartObj>
        <w:docPartGallery w:val="Page Numbers (Bottom of Page)"/>
        <w:docPartUnique/>
      </w:docPartObj>
    </w:sdtPr>
    <w:sdtEndPr>
      <w:rPr>
        <w:noProof/>
      </w:rPr>
    </w:sdtEndPr>
    <w:sdtContent>
      <w:p w14:paraId="68B7E7FB" w14:textId="55F8986E" w:rsidR="001671CC" w:rsidRDefault="001671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3D471" w14:textId="77777777" w:rsidR="001671CC" w:rsidRDefault="001671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1CF23" w14:textId="77777777" w:rsidR="00334FF1" w:rsidRDefault="00334FF1" w:rsidP="001671CC">
      <w:pPr>
        <w:spacing w:after="0" w:line="240" w:lineRule="auto"/>
      </w:pPr>
      <w:r>
        <w:separator/>
      </w:r>
    </w:p>
  </w:footnote>
  <w:footnote w:type="continuationSeparator" w:id="0">
    <w:p w14:paraId="401AC4F3" w14:textId="77777777" w:rsidR="00334FF1" w:rsidRDefault="00334FF1" w:rsidP="00167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2E9D7" w14:textId="4D337E34" w:rsidR="001671CC" w:rsidRDefault="001671CC">
    <w:pPr>
      <w:pStyle w:val="Header"/>
      <w:rPr>
        <w:color w:val="7F7F7F" w:themeColor="text1" w:themeTint="80"/>
      </w:rPr>
    </w:pPr>
    <w:r>
      <w:rPr>
        <w:color w:val="7F7F7F" w:themeColor="text1" w:themeTint="80"/>
      </w:rPr>
      <w:t xml:space="preserve">                                                                                                                                                          Helen Williams</w:t>
    </w:r>
  </w:p>
  <w:p w14:paraId="4B7D6F86" w14:textId="5A0308C2" w:rsidR="001671CC" w:rsidRDefault="001671CC">
    <w:pPr>
      <w:pStyle w:val="Header"/>
    </w:pPr>
    <w:r>
      <w:rPr>
        <w:color w:val="7F7F7F" w:themeColor="text1" w:themeTint="80"/>
      </w:rPr>
      <w:t xml:space="preserve">                                                                                                                                                                 2114837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26080"/>
    <w:multiLevelType w:val="multilevel"/>
    <w:tmpl w:val="C20A7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72617"/>
    <w:multiLevelType w:val="hybridMultilevel"/>
    <w:tmpl w:val="D032AF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1CC"/>
    <w:rsid w:val="00000D2D"/>
    <w:rsid w:val="00002069"/>
    <w:rsid w:val="00002502"/>
    <w:rsid w:val="00002AC5"/>
    <w:rsid w:val="00002FCE"/>
    <w:rsid w:val="0000459A"/>
    <w:rsid w:val="00005DF9"/>
    <w:rsid w:val="000075A5"/>
    <w:rsid w:val="00007938"/>
    <w:rsid w:val="000079DF"/>
    <w:rsid w:val="00007B70"/>
    <w:rsid w:val="000131B1"/>
    <w:rsid w:val="0001777F"/>
    <w:rsid w:val="00020858"/>
    <w:rsid w:val="000219DF"/>
    <w:rsid w:val="0002556E"/>
    <w:rsid w:val="00025E0E"/>
    <w:rsid w:val="000260D1"/>
    <w:rsid w:val="00027DF9"/>
    <w:rsid w:val="000301D4"/>
    <w:rsid w:val="000305E3"/>
    <w:rsid w:val="00030C1A"/>
    <w:rsid w:val="00032EE9"/>
    <w:rsid w:val="00036292"/>
    <w:rsid w:val="00036334"/>
    <w:rsid w:val="00040B89"/>
    <w:rsid w:val="00042701"/>
    <w:rsid w:val="00044DA4"/>
    <w:rsid w:val="00044ECC"/>
    <w:rsid w:val="00045536"/>
    <w:rsid w:val="00046E2A"/>
    <w:rsid w:val="00046E9D"/>
    <w:rsid w:val="00050846"/>
    <w:rsid w:val="00051163"/>
    <w:rsid w:val="00052893"/>
    <w:rsid w:val="00053AB0"/>
    <w:rsid w:val="00053F57"/>
    <w:rsid w:val="00054535"/>
    <w:rsid w:val="000548CB"/>
    <w:rsid w:val="00054C14"/>
    <w:rsid w:val="0005597A"/>
    <w:rsid w:val="0006152C"/>
    <w:rsid w:val="0006346A"/>
    <w:rsid w:val="00067EAF"/>
    <w:rsid w:val="00071970"/>
    <w:rsid w:val="00073D8B"/>
    <w:rsid w:val="000746F1"/>
    <w:rsid w:val="00075AFB"/>
    <w:rsid w:val="00077244"/>
    <w:rsid w:val="0007764E"/>
    <w:rsid w:val="00077736"/>
    <w:rsid w:val="00077CD7"/>
    <w:rsid w:val="00077FC8"/>
    <w:rsid w:val="0008255E"/>
    <w:rsid w:val="000825B0"/>
    <w:rsid w:val="00084189"/>
    <w:rsid w:val="000868BB"/>
    <w:rsid w:val="000903DA"/>
    <w:rsid w:val="00090AD9"/>
    <w:rsid w:val="0009161F"/>
    <w:rsid w:val="0009451B"/>
    <w:rsid w:val="00096578"/>
    <w:rsid w:val="00097421"/>
    <w:rsid w:val="000A020E"/>
    <w:rsid w:val="000A1FD2"/>
    <w:rsid w:val="000A2485"/>
    <w:rsid w:val="000A3881"/>
    <w:rsid w:val="000A4D73"/>
    <w:rsid w:val="000A4DF5"/>
    <w:rsid w:val="000A6D75"/>
    <w:rsid w:val="000A6E67"/>
    <w:rsid w:val="000A7356"/>
    <w:rsid w:val="000A7DB7"/>
    <w:rsid w:val="000B14A5"/>
    <w:rsid w:val="000B2216"/>
    <w:rsid w:val="000B24DB"/>
    <w:rsid w:val="000B251E"/>
    <w:rsid w:val="000B30BD"/>
    <w:rsid w:val="000B395E"/>
    <w:rsid w:val="000B3A0B"/>
    <w:rsid w:val="000B3AE6"/>
    <w:rsid w:val="000B4F43"/>
    <w:rsid w:val="000C0CA1"/>
    <w:rsid w:val="000C47CC"/>
    <w:rsid w:val="000C5659"/>
    <w:rsid w:val="000D0961"/>
    <w:rsid w:val="000D09DF"/>
    <w:rsid w:val="000D0B4F"/>
    <w:rsid w:val="000D1611"/>
    <w:rsid w:val="000D1DA0"/>
    <w:rsid w:val="000D37D2"/>
    <w:rsid w:val="000D4394"/>
    <w:rsid w:val="000D51F6"/>
    <w:rsid w:val="000E21F7"/>
    <w:rsid w:val="000E3D16"/>
    <w:rsid w:val="000E3E08"/>
    <w:rsid w:val="000E64F4"/>
    <w:rsid w:val="000E6712"/>
    <w:rsid w:val="000E74EA"/>
    <w:rsid w:val="000E76C7"/>
    <w:rsid w:val="000F090B"/>
    <w:rsid w:val="000F0D8C"/>
    <w:rsid w:val="000F3893"/>
    <w:rsid w:val="000F460F"/>
    <w:rsid w:val="000F4B2E"/>
    <w:rsid w:val="000F4DEC"/>
    <w:rsid w:val="000F6257"/>
    <w:rsid w:val="000F7555"/>
    <w:rsid w:val="000F7618"/>
    <w:rsid w:val="000F7CC7"/>
    <w:rsid w:val="00100BA5"/>
    <w:rsid w:val="00101B19"/>
    <w:rsid w:val="00104475"/>
    <w:rsid w:val="0010483C"/>
    <w:rsid w:val="00107F59"/>
    <w:rsid w:val="00110D0E"/>
    <w:rsid w:val="00111C4D"/>
    <w:rsid w:val="00112414"/>
    <w:rsid w:val="00114592"/>
    <w:rsid w:val="0011469F"/>
    <w:rsid w:val="0011772D"/>
    <w:rsid w:val="00117AF2"/>
    <w:rsid w:val="00120838"/>
    <w:rsid w:val="00122167"/>
    <w:rsid w:val="001223F7"/>
    <w:rsid w:val="00122DA4"/>
    <w:rsid w:val="001237AE"/>
    <w:rsid w:val="00123802"/>
    <w:rsid w:val="00123B14"/>
    <w:rsid w:val="00124F32"/>
    <w:rsid w:val="001259C7"/>
    <w:rsid w:val="00125DD4"/>
    <w:rsid w:val="00131606"/>
    <w:rsid w:val="00132380"/>
    <w:rsid w:val="001339F1"/>
    <w:rsid w:val="00133E21"/>
    <w:rsid w:val="0013489E"/>
    <w:rsid w:val="00134B92"/>
    <w:rsid w:val="00134E64"/>
    <w:rsid w:val="00135006"/>
    <w:rsid w:val="001355B9"/>
    <w:rsid w:val="00135618"/>
    <w:rsid w:val="00135ACA"/>
    <w:rsid w:val="001368E5"/>
    <w:rsid w:val="001379A8"/>
    <w:rsid w:val="001403CC"/>
    <w:rsid w:val="001418DC"/>
    <w:rsid w:val="0014300C"/>
    <w:rsid w:val="001445C7"/>
    <w:rsid w:val="00144798"/>
    <w:rsid w:val="00145054"/>
    <w:rsid w:val="00145F7F"/>
    <w:rsid w:val="0015088A"/>
    <w:rsid w:val="00151101"/>
    <w:rsid w:val="00151588"/>
    <w:rsid w:val="00154158"/>
    <w:rsid w:val="0015489B"/>
    <w:rsid w:val="0015557B"/>
    <w:rsid w:val="00157180"/>
    <w:rsid w:val="00157AD3"/>
    <w:rsid w:val="00157DB8"/>
    <w:rsid w:val="00161625"/>
    <w:rsid w:val="00161833"/>
    <w:rsid w:val="00161BE4"/>
    <w:rsid w:val="00162821"/>
    <w:rsid w:val="00163968"/>
    <w:rsid w:val="0016475F"/>
    <w:rsid w:val="00166606"/>
    <w:rsid w:val="001671CC"/>
    <w:rsid w:val="001676A8"/>
    <w:rsid w:val="0016780D"/>
    <w:rsid w:val="0017036B"/>
    <w:rsid w:val="00170D0C"/>
    <w:rsid w:val="00171B91"/>
    <w:rsid w:val="0017530D"/>
    <w:rsid w:val="00175476"/>
    <w:rsid w:val="00177043"/>
    <w:rsid w:val="00177A7D"/>
    <w:rsid w:val="0018382C"/>
    <w:rsid w:val="00186346"/>
    <w:rsid w:val="0018685C"/>
    <w:rsid w:val="00187572"/>
    <w:rsid w:val="0019011E"/>
    <w:rsid w:val="00190588"/>
    <w:rsid w:val="0019094D"/>
    <w:rsid w:val="00192B41"/>
    <w:rsid w:val="001935F3"/>
    <w:rsid w:val="00194012"/>
    <w:rsid w:val="00194F93"/>
    <w:rsid w:val="001961AF"/>
    <w:rsid w:val="001970B5"/>
    <w:rsid w:val="001977F4"/>
    <w:rsid w:val="00197D77"/>
    <w:rsid w:val="001A04AC"/>
    <w:rsid w:val="001A09BB"/>
    <w:rsid w:val="001A176E"/>
    <w:rsid w:val="001A1D95"/>
    <w:rsid w:val="001A369C"/>
    <w:rsid w:val="001A5DCD"/>
    <w:rsid w:val="001B17A3"/>
    <w:rsid w:val="001B21A9"/>
    <w:rsid w:val="001B3EE1"/>
    <w:rsid w:val="001B51E5"/>
    <w:rsid w:val="001B6EB4"/>
    <w:rsid w:val="001C014A"/>
    <w:rsid w:val="001C1B72"/>
    <w:rsid w:val="001C34EF"/>
    <w:rsid w:val="001C3F35"/>
    <w:rsid w:val="001C573B"/>
    <w:rsid w:val="001C6468"/>
    <w:rsid w:val="001C72F0"/>
    <w:rsid w:val="001D47C8"/>
    <w:rsid w:val="001D528E"/>
    <w:rsid w:val="001D6887"/>
    <w:rsid w:val="001E01B0"/>
    <w:rsid w:val="001E078F"/>
    <w:rsid w:val="001E1C3F"/>
    <w:rsid w:val="001E2720"/>
    <w:rsid w:val="001E3711"/>
    <w:rsid w:val="001E37A9"/>
    <w:rsid w:val="001E4C3D"/>
    <w:rsid w:val="001E6FFE"/>
    <w:rsid w:val="001E7C70"/>
    <w:rsid w:val="001F04D4"/>
    <w:rsid w:val="001F12C4"/>
    <w:rsid w:val="001F1661"/>
    <w:rsid w:val="001F18D7"/>
    <w:rsid w:val="001F253D"/>
    <w:rsid w:val="001F3A1F"/>
    <w:rsid w:val="001F3D99"/>
    <w:rsid w:val="0020004F"/>
    <w:rsid w:val="00200EE8"/>
    <w:rsid w:val="00201AAF"/>
    <w:rsid w:val="00202D67"/>
    <w:rsid w:val="00210153"/>
    <w:rsid w:val="002105D5"/>
    <w:rsid w:val="0021108F"/>
    <w:rsid w:val="0021164B"/>
    <w:rsid w:val="0021432C"/>
    <w:rsid w:val="00215FE2"/>
    <w:rsid w:val="002169A3"/>
    <w:rsid w:val="0021798B"/>
    <w:rsid w:val="00220423"/>
    <w:rsid w:val="002208E7"/>
    <w:rsid w:val="00222204"/>
    <w:rsid w:val="00223B72"/>
    <w:rsid w:val="00224FDF"/>
    <w:rsid w:val="0022540F"/>
    <w:rsid w:val="00230093"/>
    <w:rsid w:val="00230D16"/>
    <w:rsid w:val="00232DFB"/>
    <w:rsid w:val="00232FD4"/>
    <w:rsid w:val="002348D6"/>
    <w:rsid w:val="00235039"/>
    <w:rsid w:val="00235756"/>
    <w:rsid w:val="002361A4"/>
    <w:rsid w:val="00237D3B"/>
    <w:rsid w:val="00242284"/>
    <w:rsid w:val="00242D32"/>
    <w:rsid w:val="00242DDC"/>
    <w:rsid w:val="00243BE1"/>
    <w:rsid w:val="002448FC"/>
    <w:rsid w:val="002449A8"/>
    <w:rsid w:val="00244ECE"/>
    <w:rsid w:val="00245212"/>
    <w:rsid w:val="0024582E"/>
    <w:rsid w:val="00245F0D"/>
    <w:rsid w:val="0024728B"/>
    <w:rsid w:val="00247C03"/>
    <w:rsid w:val="00250677"/>
    <w:rsid w:val="00251601"/>
    <w:rsid w:val="00251E46"/>
    <w:rsid w:val="0025513B"/>
    <w:rsid w:val="0025540D"/>
    <w:rsid w:val="00255A17"/>
    <w:rsid w:val="00257306"/>
    <w:rsid w:val="00260B39"/>
    <w:rsid w:val="00260C96"/>
    <w:rsid w:val="00260C9E"/>
    <w:rsid w:val="0026405A"/>
    <w:rsid w:val="00265879"/>
    <w:rsid w:val="002702C4"/>
    <w:rsid w:val="002722F3"/>
    <w:rsid w:val="00274D81"/>
    <w:rsid w:val="002759C0"/>
    <w:rsid w:val="00275EF2"/>
    <w:rsid w:val="0027658F"/>
    <w:rsid w:val="0027698E"/>
    <w:rsid w:val="00277932"/>
    <w:rsid w:val="002817BD"/>
    <w:rsid w:val="0028192C"/>
    <w:rsid w:val="00282220"/>
    <w:rsid w:val="00283D4B"/>
    <w:rsid w:val="00284831"/>
    <w:rsid w:val="00285609"/>
    <w:rsid w:val="0028619E"/>
    <w:rsid w:val="00286859"/>
    <w:rsid w:val="002873D9"/>
    <w:rsid w:val="00290872"/>
    <w:rsid w:val="00291FBC"/>
    <w:rsid w:val="00293D6B"/>
    <w:rsid w:val="0029585A"/>
    <w:rsid w:val="002968AC"/>
    <w:rsid w:val="002A1587"/>
    <w:rsid w:val="002A4EBF"/>
    <w:rsid w:val="002A7051"/>
    <w:rsid w:val="002A71D5"/>
    <w:rsid w:val="002A7BEB"/>
    <w:rsid w:val="002B21E0"/>
    <w:rsid w:val="002B4567"/>
    <w:rsid w:val="002B5A52"/>
    <w:rsid w:val="002B6C06"/>
    <w:rsid w:val="002B7F0F"/>
    <w:rsid w:val="002C07B7"/>
    <w:rsid w:val="002C0906"/>
    <w:rsid w:val="002C1713"/>
    <w:rsid w:val="002C1A26"/>
    <w:rsid w:val="002C6976"/>
    <w:rsid w:val="002C7446"/>
    <w:rsid w:val="002C766D"/>
    <w:rsid w:val="002D0656"/>
    <w:rsid w:val="002D0703"/>
    <w:rsid w:val="002D12F1"/>
    <w:rsid w:val="002D2C59"/>
    <w:rsid w:val="002D2CC9"/>
    <w:rsid w:val="002D3582"/>
    <w:rsid w:val="002D3639"/>
    <w:rsid w:val="002D43F8"/>
    <w:rsid w:val="002D49B8"/>
    <w:rsid w:val="002D5320"/>
    <w:rsid w:val="002D6A92"/>
    <w:rsid w:val="002E0869"/>
    <w:rsid w:val="002E0D76"/>
    <w:rsid w:val="002E3B54"/>
    <w:rsid w:val="002E4327"/>
    <w:rsid w:val="002E6546"/>
    <w:rsid w:val="002E6AB7"/>
    <w:rsid w:val="002E7053"/>
    <w:rsid w:val="002E7FE3"/>
    <w:rsid w:val="002F0466"/>
    <w:rsid w:val="002F3DFE"/>
    <w:rsid w:val="002F4337"/>
    <w:rsid w:val="002F4D3A"/>
    <w:rsid w:val="002F5AE3"/>
    <w:rsid w:val="002F6829"/>
    <w:rsid w:val="002F7158"/>
    <w:rsid w:val="00302195"/>
    <w:rsid w:val="00302C07"/>
    <w:rsid w:val="00303AFF"/>
    <w:rsid w:val="00305077"/>
    <w:rsid w:val="003059E9"/>
    <w:rsid w:val="003062A5"/>
    <w:rsid w:val="0030638F"/>
    <w:rsid w:val="00310D67"/>
    <w:rsid w:val="00311157"/>
    <w:rsid w:val="00313255"/>
    <w:rsid w:val="00313647"/>
    <w:rsid w:val="00313707"/>
    <w:rsid w:val="00314DFD"/>
    <w:rsid w:val="003154C0"/>
    <w:rsid w:val="003159BA"/>
    <w:rsid w:val="0032185E"/>
    <w:rsid w:val="00321C7F"/>
    <w:rsid w:val="00322994"/>
    <w:rsid w:val="00323CF7"/>
    <w:rsid w:val="00323EBB"/>
    <w:rsid w:val="00325B8B"/>
    <w:rsid w:val="00325D46"/>
    <w:rsid w:val="003263D3"/>
    <w:rsid w:val="0032647D"/>
    <w:rsid w:val="00326BE2"/>
    <w:rsid w:val="00327287"/>
    <w:rsid w:val="00330094"/>
    <w:rsid w:val="00331957"/>
    <w:rsid w:val="00331DB5"/>
    <w:rsid w:val="00332370"/>
    <w:rsid w:val="00332A2B"/>
    <w:rsid w:val="00332D43"/>
    <w:rsid w:val="00334FF1"/>
    <w:rsid w:val="003357B1"/>
    <w:rsid w:val="003358C0"/>
    <w:rsid w:val="00340178"/>
    <w:rsid w:val="00340876"/>
    <w:rsid w:val="00341EDC"/>
    <w:rsid w:val="00342659"/>
    <w:rsid w:val="0034343C"/>
    <w:rsid w:val="00345191"/>
    <w:rsid w:val="00345BFB"/>
    <w:rsid w:val="00346EA8"/>
    <w:rsid w:val="00350206"/>
    <w:rsid w:val="00351101"/>
    <w:rsid w:val="0035124D"/>
    <w:rsid w:val="00351277"/>
    <w:rsid w:val="003523D1"/>
    <w:rsid w:val="00352B25"/>
    <w:rsid w:val="00354210"/>
    <w:rsid w:val="0035504D"/>
    <w:rsid w:val="0035516F"/>
    <w:rsid w:val="00355902"/>
    <w:rsid w:val="00356D55"/>
    <w:rsid w:val="00356DD1"/>
    <w:rsid w:val="00357D7E"/>
    <w:rsid w:val="00361C6A"/>
    <w:rsid w:val="003625E7"/>
    <w:rsid w:val="00362CB3"/>
    <w:rsid w:val="00363D01"/>
    <w:rsid w:val="00365582"/>
    <w:rsid w:val="00365DF4"/>
    <w:rsid w:val="00366B06"/>
    <w:rsid w:val="00366B3B"/>
    <w:rsid w:val="00371591"/>
    <w:rsid w:val="00371EE0"/>
    <w:rsid w:val="00373570"/>
    <w:rsid w:val="00375176"/>
    <w:rsid w:val="003753A3"/>
    <w:rsid w:val="003756FB"/>
    <w:rsid w:val="00376A1F"/>
    <w:rsid w:val="00376AE9"/>
    <w:rsid w:val="00381E9D"/>
    <w:rsid w:val="00382299"/>
    <w:rsid w:val="003835C3"/>
    <w:rsid w:val="00383BD8"/>
    <w:rsid w:val="00384B75"/>
    <w:rsid w:val="00386296"/>
    <w:rsid w:val="00386640"/>
    <w:rsid w:val="0039111D"/>
    <w:rsid w:val="00391337"/>
    <w:rsid w:val="00391718"/>
    <w:rsid w:val="00391B9C"/>
    <w:rsid w:val="00392639"/>
    <w:rsid w:val="00393018"/>
    <w:rsid w:val="00394178"/>
    <w:rsid w:val="0039443F"/>
    <w:rsid w:val="00394D47"/>
    <w:rsid w:val="0039794A"/>
    <w:rsid w:val="003A0FCC"/>
    <w:rsid w:val="003A1509"/>
    <w:rsid w:val="003A1774"/>
    <w:rsid w:val="003A2019"/>
    <w:rsid w:val="003A479A"/>
    <w:rsid w:val="003A6C26"/>
    <w:rsid w:val="003A7B17"/>
    <w:rsid w:val="003B1840"/>
    <w:rsid w:val="003B1FC7"/>
    <w:rsid w:val="003B28FE"/>
    <w:rsid w:val="003B4263"/>
    <w:rsid w:val="003B4FDF"/>
    <w:rsid w:val="003B74CD"/>
    <w:rsid w:val="003B7E29"/>
    <w:rsid w:val="003B7FA3"/>
    <w:rsid w:val="003C03A7"/>
    <w:rsid w:val="003C07D5"/>
    <w:rsid w:val="003C1489"/>
    <w:rsid w:val="003C24E2"/>
    <w:rsid w:val="003C3C5F"/>
    <w:rsid w:val="003C50B9"/>
    <w:rsid w:val="003C592A"/>
    <w:rsid w:val="003D07C7"/>
    <w:rsid w:val="003D3B2D"/>
    <w:rsid w:val="003D4252"/>
    <w:rsid w:val="003D5E58"/>
    <w:rsid w:val="003D7C37"/>
    <w:rsid w:val="003D7E64"/>
    <w:rsid w:val="003E1A61"/>
    <w:rsid w:val="003E2301"/>
    <w:rsid w:val="003E3D0B"/>
    <w:rsid w:val="003E487E"/>
    <w:rsid w:val="003E525B"/>
    <w:rsid w:val="003E5FAE"/>
    <w:rsid w:val="003E6232"/>
    <w:rsid w:val="003E6C02"/>
    <w:rsid w:val="003E7957"/>
    <w:rsid w:val="003E7B33"/>
    <w:rsid w:val="003F1F68"/>
    <w:rsid w:val="003F3F1A"/>
    <w:rsid w:val="003F4119"/>
    <w:rsid w:val="003F4C3F"/>
    <w:rsid w:val="003F52EB"/>
    <w:rsid w:val="003F5EAC"/>
    <w:rsid w:val="003F7034"/>
    <w:rsid w:val="003F7226"/>
    <w:rsid w:val="003F74B2"/>
    <w:rsid w:val="00402B92"/>
    <w:rsid w:val="004033FD"/>
    <w:rsid w:val="00404BE8"/>
    <w:rsid w:val="00405E9E"/>
    <w:rsid w:val="00405F0E"/>
    <w:rsid w:val="00405FDB"/>
    <w:rsid w:val="0040675B"/>
    <w:rsid w:val="00406F0F"/>
    <w:rsid w:val="004070E2"/>
    <w:rsid w:val="00407113"/>
    <w:rsid w:val="004102DD"/>
    <w:rsid w:val="004104ED"/>
    <w:rsid w:val="00410AB5"/>
    <w:rsid w:val="004127A7"/>
    <w:rsid w:val="00412D17"/>
    <w:rsid w:val="00412D21"/>
    <w:rsid w:val="00413338"/>
    <w:rsid w:val="004141C0"/>
    <w:rsid w:val="00415957"/>
    <w:rsid w:val="00417C72"/>
    <w:rsid w:val="00421AC1"/>
    <w:rsid w:val="004242D8"/>
    <w:rsid w:val="00424477"/>
    <w:rsid w:val="00424FB8"/>
    <w:rsid w:val="00425BA2"/>
    <w:rsid w:val="004267C6"/>
    <w:rsid w:val="00426D2B"/>
    <w:rsid w:val="00426FAA"/>
    <w:rsid w:val="004301C5"/>
    <w:rsid w:val="00430DA1"/>
    <w:rsid w:val="00432AD6"/>
    <w:rsid w:val="00433B3C"/>
    <w:rsid w:val="00442599"/>
    <w:rsid w:val="00442735"/>
    <w:rsid w:val="004436A3"/>
    <w:rsid w:val="00444634"/>
    <w:rsid w:val="0044477F"/>
    <w:rsid w:val="0044588B"/>
    <w:rsid w:val="00450850"/>
    <w:rsid w:val="00453C85"/>
    <w:rsid w:val="00457C5C"/>
    <w:rsid w:val="004608EF"/>
    <w:rsid w:val="0046109E"/>
    <w:rsid w:val="004618D2"/>
    <w:rsid w:val="0046398F"/>
    <w:rsid w:val="00463BE6"/>
    <w:rsid w:val="00463F75"/>
    <w:rsid w:val="00471574"/>
    <w:rsid w:val="00473D8B"/>
    <w:rsid w:val="0047431D"/>
    <w:rsid w:val="00481453"/>
    <w:rsid w:val="0048346B"/>
    <w:rsid w:val="0048439A"/>
    <w:rsid w:val="00484EF7"/>
    <w:rsid w:val="004852DB"/>
    <w:rsid w:val="0049197B"/>
    <w:rsid w:val="00491990"/>
    <w:rsid w:val="00496EF1"/>
    <w:rsid w:val="00497B8E"/>
    <w:rsid w:val="004A041B"/>
    <w:rsid w:val="004A4071"/>
    <w:rsid w:val="004A414F"/>
    <w:rsid w:val="004A513B"/>
    <w:rsid w:val="004A5913"/>
    <w:rsid w:val="004B0370"/>
    <w:rsid w:val="004B1596"/>
    <w:rsid w:val="004B280D"/>
    <w:rsid w:val="004B2B54"/>
    <w:rsid w:val="004B2EF9"/>
    <w:rsid w:val="004C03CE"/>
    <w:rsid w:val="004C2D26"/>
    <w:rsid w:val="004C3A5C"/>
    <w:rsid w:val="004C74CE"/>
    <w:rsid w:val="004D0977"/>
    <w:rsid w:val="004D2001"/>
    <w:rsid w:val="004D2266"/>
    <w:rsid w:val="004D397F"/>
    <w:rsid w:val="004D680A"/>
    <w:rsid w:val="004D6CA1"/>
    <w:rsid w:val="004D772A"/>
    <w:rsid w:val="004E189B"/>
    <w:rsid w:val="004E1C5A"/>
    <w:rsid w:val="004E1CA0"/>
    <w:rsid w:val="004E3D1A"/>
    <w:rsid w:val="004E52E0"/>
    <w:rsid w:val="004F0274"/>
    <w:rsid w:val="004F1713"/>
    <w:rsid w:val="004F2709"/>
    <w:rsid w:val="004F4735"/>
    <w:rsid w:val="004F5F7E"/>
    <w:rsid w:val="004F61DD"/>
    <w:rsid w:val="004F63BA"/>
    <w:rsid w:val="004F70E7"/>
    <w:rsid w:val="004F7AD2"/>
    <w:rsid w:val="005005C8"/>
    <w:rsid w:val="00500D27"/>
    <w:rsid w:val="005015B0"/>
    <w:rsid w:val="005015D1"/>
    <w:rsid w:val="00502575"/>
    <w:rsid w:val="00502FC1"/>
    <w:rsid w:val="005032E7"/>
    <w:rsid w:val="00505412"/>
    <w:rsid w:val="00507B78"/>
    <w:rsid w:val="00513D00"/>
    <w:rsid w:val="00514691"/>
    <w:rsid w:val="00520B10"/>
    <w:rsid w:val="00520EFA"/>
    <w:rsid w:val="0052160C"/>
    <w:rsid w:val="00521EF6"/>
    <w:rsid w:val="00521F24"/>
    <w:rsid w:val="0052327D"/>
    <w:rsid w:val="0052466F"/>
    <w:rsid w:val="00524997"/>
    <w:rsid w:val="00525BA0"/>
    <w:rsid w:val="0052687F"/>
    <w:rsid w:val="00526928"/>
    <w:rsid w:val="00526DB8"/>
    <w:rsid w:val="00526FA0"/>
    <w:rsid w:val="005323BA"/>
    <w:rsid w:val="00535BB9"/>
    <w:rsid w:val="00536ED0"/>
    <w:rsid w:val="00537380"/>
    <w:rsid w:val="005378B5"/>
    <w:rsid w:val="00537F37"/>
    <w:rsid w:val="00544186"/>
    <w:rsid w:val="005446D4"/>
    <w:rsid w:val="00547A82"/>
    <w:rsid w:val="00550082"/>
    <w:rsid w:val="0055012D"/>
    <w:rsid w:val="00553495"/>
    <w:rsid w:val="00555257"/>
    <w:rsid w:val="005559F5"/>
    <w:rsid w:val="0055601C"/>
    <w:rsid w:val="0055661A"/>
    <w:rsid w:val="005573F4"/>
    <w:rsid w:val="005603D3"/>
    <w:rsid w:val="0056088A"/>
    <w:rsid w:val="005622A5"/>
    <w:rsid w:val="00564B59"/>
    <w:rsid w:val="005656ED"/>
    <w:rsid w:val="0056572B"/>
    <w:rsid w:val="00565AE5"/>
    <w:rsid w:val="005707F5"/>
    <w:rsid w:val="005739E7"/>
    <w:rsid w:val="00575A58"/>
    <w:rsid w:val="00576085"/>
    <w:rsid w:val="00576B15"/>
    <w:rsid w:val="00577994"/>
    <w:rsid w:val="00577A65"/>
    <w:rsid w:val="00581E1D"/>
    <w:rsid w:val="00582B70"/>
    <w:rsid w:val="00582F1C"/>
    <w:rsid w:val="005838B6"/>
    <w:rsid w:val="0058391D"/>
    <w:rsid w:val="005842E5"/>
    <w:rsid w:val="0058533E"/>
    <w:rsid w:val="00586DE3"/>
    <w:rsid w:val="00587C11"/>
    <w:rsid w:val="00590520"/>
    <w:rsid w:val="0059078B"/>
    <w:rsid w:val="00590A02"/>
    <w:rsid w:val="00591E25"/>
    <w:rsid w:val="00593177"/>
    <w:rsid w:val="00593939"/>
    <w:rsid w:val="0059474A"/>
    <w:rsid w:val="00594C95"/>
    <w:rsid w:val="0059774D"/>
    <w:rsid w:val="005A05B0"/>
    <w:rsid w:val="005A0738"/>
    <w:rsid w:val="005A0AFA"/>
    <w:rsid w:val="005A11F9"/>
    <w:rsid w:val="005A1D81"/>
    <w:rsid w:val="005A3506"/>
    <w:rsid w:val="005A4A4D"/>
    <w:rsid w:val="005A508B"/>
    <w:rsid w:val="005A6889"/>
    <w:rsid w:val="005B02EC"/>
    <w:rsid w:val="005B1281"/>
    <w:rsid w:val="005B5556"/>
    <w:rsid w:val="005B6672"/>
    <w:rsid w:val="005B69AC"/>
    <w:rsid w:val="005B77C0"/>
    <w:rsid w:val="005C047D"/>
    <w:rsid w:val="005C1FC2"/>
    <w:rsid w:val="005C6893"/>
    <w:rsid w:val="005C6FEE"/>
    <w:rsid w:val="005D046E"/>
    <w:rsid w:val="005D1596"/>
    <w:rsid w:val="005D1714"/>
    <w:rsid w:val="005D1CDF"/>
    <w:rsid w:val="005D344F"/>
    <w:rsid w:val="005D367F"/>
    <w:rsid w:val="005D3E86"/>
    <w:rsid w:val="005D4D2F"/>
    <w:rsid w:val="005D6838"/>
    <w:rsid w:val="005D7312"/>
    <w:rsid w:val="005E051B"/>
    <w:rsid w:val="005E0528"/>
    <w:rsid w:val="005E0739"/>
    <w:rsid w:val="005E0A6F"/>
    <w:rsid w:val="005E1975"/>
    <w:rsid w:val="005E2838"/>
    <w:rsid w:val="005E436D"/>
    <w:rsid w:val="005E5216"/>
    <w:rsid w:val="005E5DA3"/>
    <w:rsid w:val="005E6063"/>
    <w:rsid w:val="005E7BB8"/>
    <w:rsid w:val="005F035D"/>
    <w:rsid w:val="005F0D2B"/>
    <w:rsid w:val="005F2645"/>
    <w:rsid w:val="005F2D92"/>
    <w:rsid w:val="005F3D5E"/>
    <w:rsid w:val="005F4C14"/>
    <w:rsid w:val="005F5FC0"/>
    <w:rsid w:val="005F6EB3"/>
    <w:rsid w:val="00600434"/>
    <w:rsid w:val="006014C1"/>
    <w:rsid w:val="00601752"/>
    <w:rsid w:val="006038DD"/>
    <w:rsid w:val="00604397"/>
    <w:rsid w:val="0060590A"/>
    <w:rsid w:val="00605BD6"/>
    <w:rsid w:val="00606400"/>
    <w:rsid w:val="00606691"/>
    <w:rsid w:val="006066C0"/>
    <w:rsid w:val="0061014A"/>
    <w:rsid w:val="00610341"/>
    <w:rsid w:val="00610F29"/>
    <w:rsid w:val="0061131E"/>
    <w:rsid w:val="00613AE5"/>
    <w:rsid w:val="00613F46"/>
    <w:rsid w:val="006144B6"/>
    <w:rsid w:val="00614622"/>
    <w:rsid w:val="006151E5"/>
    <w:rsid w:val="00616080"/>
    <w:rsid w:val="00616F81"/>
    <w:rsid w:val="00617C52"/>
    <w:rsid w:val="006204ED"/>
    <w:rsid w:val="0062226A"/>
    <w:rsid w:val="006223DC"/>
    <w:rsid w:val="00623CAF"/>
    <w:rsid w:val="006250E2"/>
    <w:rsid w:val="00632256"/>
    <w:rsid w:val="0063244C"/>
    <w:rsid w:val="00632475"/>
    <w:rsid w:val="00632F06"/>
    <w:rsid w:val="00633137"/>
    <w:rsid w:val="00633BC0"/>
    <w:rsid w:val="006352BC"/>
    <w:rsid w:val="00635511"/>
    <w:rsid w:val="0063595E"/>
    <w:rsid w:val="0063700A"/>
    <w:rsid w:val="0063766F"/>
    <w:rsid w:val="006378E7"/>
    <w:rsid w:val="00637D93"/>
    <w:rsid w:val="0064116F"/>
    <w:rsid w:val="00641419"/>
    <w:rsid w:val="006414DB"/>
    <w:rsid w:val="0064151C"/>
    <w:rsid w:val="00643578"/>
    <w:rsid w:val="00643587"/>
    <w:rsid w:val="00646AF7"/>
    <w:rsid w:val="00653235"/>
    <w:rsid w:val="00653901"/>
    <w:rsid w:val="00654C0C"/>
    <w:rsid w:val="00655088"/>
    <w:rsid w:val="00655298"/>
    <w:rsid w:val="00655F30"/>
    <w:rsid w:val="006563BB"/>
    <w:rsid w:val="0065793D"/>
    <w:rsid w:val="006623E5"/>
    <w:rsid w:val="00662864"/>
    <w:rsid w:val="00663337"/>
    <w:rsid w:val="00664072"/>
    <w:rsid w:val="0066427C"/>
    <w:rsid w:val="00664B81"/>
    <w:rsid w:val="00664D08"/>
    <w:rsid w:val="00664E76"/>
    <w:rsid w:val="006652A5"/>
    <w:rsid w:val="00665396"/>
    <w:rsid w:val="0066780F"/>
    <w:rsid w:val="0067034A"/>
    <w:rsid w:val="00670555"/>
    <w:rsid w:val="00672983"/>
    <w:rsid w:val="00673380"/>
    <w:rsid w:val="00675DE9"/>
    <w:rsid w:val="00680926"/>
    <w:rsid w:val="00681337"/>
    <w:rsid w:val="00683E6F"/>
    <w:rsid w:val="00684B46"/>
    <w:rsid w:val="00684E49"/>
    <w:rsid w:val="006913B5"/>
    <w:rsid w:val="006932E6"/>
    <w:rsid w:val="00694409"/>
    <w:rsid w:val="006944FB"/>
    <w:rsid w:val="00694BC1"/>
    <w:rsid w:val="006963EF"/>
    <w:rsid w:val="006966E6"/>
    <w:rsid w:val="006A06AE"/>
    <w:rsid w:val="006A0F22"/>
    <w:rsid w:val="006A3A25"/>
    <w:rsid w:val="006A3E02"/>
    <w:rsid w:val="006A494A"/>
    <w:rsid w:val="006A5AE4"/>
    <w:rsid w:val="006A5C6D"/>
    <w:rsid w:val="006A691D"/>
    <w:rsid w:val="006A75D6"/>
    <w:rsid w:val="006B035A"/>
    <w:rsid w:val="006B0E2E"/>
    <w:rsid w:val="006B11C4"/>
    <w:rsid w:val="006B1455"/>
    <w:rsid w:val="006B1801"/>
    <w:rsid w:val="006B1A5D"/>
    <w:rsid w:val="006B1B15"/>
    <w:rsid w:val="006B3D67"/>
    <w:rsid w:val="006B3EDC"/>
    <w:rsid w:val="006B5295"/>
    <w:rsid w:val="006B5CF9"/>
    <w:rsid w:val="006B6971"/>
    <w:rsid w:val="006B7A90"/>
    <w:rsid w:val="006C0F87"/>
    <w:rsid w:val="006C2EBD"/>
    <w:rsid w:val="006C3295"/>
    <w:rsid w:val="006C3D50"/>
    <w:rsid w:val="006C4A0A"/>
    <w:rsid w:val="006C4C9C"/>
    <w:rsid w:val="006C59BE"/>
    <w:rsid w:val="006C607F"/>
    <w:rsid w:val="006C610A"/>
    <w:rsid w:val="006C61E4"/>
    <w:rsid w:val="006C78E3"/>
    <w:rsid w:val="006D0DC7"/>
    <w:rsid w:val="006D0E99"/>
    <w:rsid w:val="006D2BC9"/>
    <w:rsid w:val="006D5ABE"/>
    <w:rsid w:val="006D6280"/>
    <w:rsid w:val="006D64BD"/>
    <w:rsid w:val="006D748E"/>
    <w:rsid w:val="006D7B5D"/>
    <w:rsid w:val="006D7D6E"/>
    <w:rsid w:val="006D7EF2"/>
    <w:rsid w:val="006D7F46"/>
    <w:rsid w:val="006E08E8"/>
    <w:rsid w:val="006E09F6"/>
    <w:rsid w:val="006E13C3"/>
    <w:rsid w:val="006E17D4"/>
    <w:rsid w:val="006E449C"/>
    <w:rsid w:val="006E44EC"/>
    <w:rsid w:val="006E5F74"/>
    <w:rsid w:val="006E6067"/>
    <w:rsid w:val="006E6A0F"/>
    <w:rsid w:val="006E7795"/>
    <w:rsid w:val="006F0951"/>
    <w:rsid w:val="006F340F"/>
    <w:rsid w:val="006F36BD"/>
    <w:rsid w:val="006F3E16"/>
    <w:rsid w:val="006F3E92"/>
    <w:rsid w:val="006F6C6D"/>
    <w:rsid w:val="006F777C"/>
    <w:rsid w:val="006F7E02"/>
    <w:rsid w:val="00703201"/>
    <w:rsid w:val="00703628"/>
    <w:rsid w:val="007037B6"/>
    <w:rsid w:val="007038F4"/>
    <w:rsid w:val="00704250"/>
    <w:rsid w:val="00704ACA"/>
    <w:rsid w:val="00705CB9"/>
    <w:rsid w:val="00706C39"/>
    <w:rsid w:val="007115E0"/>
    <w:rsid w:val="00712905"/>
    <w:rsid w:val="00713955"/>
    <w:rsid w:val="00714605"/>
    <w:rsid w:val="00715816"/>
    <w:rsid w:val="007174C5"/>
    <w:rsid w:val="00717511"/>
    <w:rsid w:val="007176EA"/>
    <w:rsid w:val="00717B22"/>
    <w:rsid w:val="00720BCA"/>
    <w:rsid w:val="0072144D"/>
    <w:rsid w:val="007226C6"/>
    <w:rsid w:val="00724413"/>
    <w:rsid w:val="00725370"/>
    <w:rsid w:val="00725C64"/>
    <w:rsid w:val="00726155"/>
    <w:rsid w:val="00727539"/>
    <w:rsid w:val="0072753D"/>
    <w:rsid w:val="00732CE6"/>
    <w:rsid w:val="00732D27"/>
    <w:rsid w:val="007333E0"/>
    <w:rsid w:val="00733899"/>
    <w:rsid w:val="00733A9C"/>
    <w:rsid w:val="007341F8"/>
    <w:rsid w:val="0073481C"/>
    <w:rsid w:val="00734A12"/>
    <w:rsid w:val="0073634C"/>
    <w:rsid w:val="00736C9B"/>
    <w:rsid w:val="00736CAF"/>
    <w:rsid w:val="00737B8A"/>
    <w:rsid w:val="00740AEA"/>
    <w:rsid w:val="007412B7"/>
    <w:rsid w:val="0074378D"/>
    <w:rsid w:val="007438C5"/>
    <w:rsid w:val="00743DD9"/>
    <w:rsid w:val="007459D7"/>
    <w:rsid w:val="00745FB4"/>
    <w:rsid w:val="00746083"/>
    <w:rsid w:val="00746BD5"/>
    <w:rsid w:val="00747BFE"/>
    <w:rsid w:val="0075025D"/>
    <w:rsid w:val="0075041D"/>
    <w:rsid w:val="007505DA"/>
    <w:rsid w:val="007531CB"/>
    <w:rsid w:val="00753589"/>
    <w:rsid w:val="00753CE3"/>
    <w:rsid w:val="00754C59"/>
    <w:rsid w:val="00754E3E"/>
    <w:rsid w:val="00755CAC"/>
    <w:rsid w:val="007561A2"/>
    <w:rsid w:val="0075635F"/>
    <w:rsid w:val="007573AF"/>
    <w:rsid w:val="0075771F"/>
    <w:rsid w:val="00760518"/>
    <w:rsid w:val="00760864"/>
    <w:rsid w:val="00760EE6"/>
    <w:rsid w:val="00760F11"/>
    <w:rsid w:val="0076355C"/>
    <w:rsid w:val="007651C2"/>
    <w:rsid w:val="00766222"/>
    <w:rsid w:val="007721A9"/>
    <w:rsid w:val="007725AE"/>
    <w:rsid w:val="007733F5"/>
    <w:rsid w:val="007739D6"/>
    <w:rsid w:val="00774EB3"/>
    <w:rsid w:val="00775358"/>
    <w:rsid w:val="00777565"/>
    <w:rsid w:val="00781401"/>
    <w:rsid w:val="00782553"/>
    <w:rsid w:val="00782C6E"/>
    <w:rsid w:val="00783E4B"/>
    <w:rsid w:val="00787290"/>
    <w:rsid w:val="00790144"/>
    <w:rsid w:val="00791360"/>
    <w:rsid w:val="0079291E"/>
    <w:rsid w:val="00793985"/>
    <w:rsid w:val="00793ADB"/>
    <w:rsid w:val="007954E8"/>
    <w:rsid w:val="0079595F"/>
    <w:rsid w:val="00796EFC"/>
    <w:rsid w:val="00797462"/>
    <w:rsid w:val="007A1153"/>
    <w:rsid w:val="007A2283"/>
    <w:rsid w:val="007A2571"/>
    <w:rsid w:val="007A2F29"/>
    <w:rsid w:val="007A2FDC"/>
    <w:rsid w:val="007A388B"/>
    <w:rsid w:val="007A4741"/>
    <w:rsid w:val="007A51A4"/>
    <w:rsid w:val="007B1708"/>
    <w:rsid w:val="007B1DF0"/>
    <w:rsid w:val="007B2303"/>
    <w:rsid w:val="007B332D"/>
    <w:rsid w:val="007B6C7A"/>
    <w:rsid w:val="007C16AF"/>
    <w:rsid w:val="007C175C"/>
    <w:rsid w:val="007C1F29"/>
    <w:rsid w:val="007C245D"/>
    <w:rsid w:val="007C2B5A"/>
    <w:rsid w:val="007C4A8E"/>
    <w:rsid w:val="007D1B3B"/>
    <w:rsid w:val="007D1EF2"/>
    <w:rsid w:val="007D256B"/>
    <w:rsid w:val="007D4324"/>
    <w:rsid w:val="007D7D19"/>
    <w:rsid w:val="007D7E09"/>
    <w:rsid w:val="007E4F3E"/>
    <w:rsid w:val="007E5B1D"/>
    <w:rsid w:val="007F4358"/>
    <w:rsid w:val="007F53D0"/>
    <w:rsid w:val="007F608D"/>
    <w:rsid w:val="007F7B8D"/>
    <w:rsid w:val="007F7D96"/>
    <w:rsid w:val="008019F7"/>
    <w:rsid w:val="008027B7"/>
    <w:rsid w:val="00802F22"/>
    <w:rsid w:val="00804312"/>
    <w:rsid w:val="00805D5F"/>
    <w:rsid w:val="008060FE"/>
    <w:rsid w:val="00811EC5"/>
    <w:rsid w:val="00812761"/>
    <w:rsid w:val="0081321E"/>
    <w:rsid w:val="00813256"/>
    <w:rsid w:val="00813792"/>
    <w:rsid w:val="00813CD3"/>
    <w:rsid w:val="008174BE"/>
    <w:rsid w:val="00820F81"/>
    <w:rsid w:val="0082147F"/>
    <w:rsid w:val="008224EB"/>
    <w:rsid w:val="00823225"/>
    <w:rsid w:val="00823CB7"/>
    <w:rsid w:val="0082487D"/>
    <w:rsid w:val="00826191"/>
    <w:rsid w:val="00835506"/>
    <w:rsid w:val="008365BB"/>
    <w:rsid w:val="008368B3"/>
    <w:rsid w:val="008369F0"/>
    <w:rsid w:val="00837549"/>
    <w:rsid w:val="0083767B"/>
    <w:rsid w:val="00837F19"/>
    <w:rsid w:val="00840327"/>
    <w:rsid w:val="00840816"/>
    <w:rsid w:val="00840ED0"/>
    <w:rsid w:val="00841669"/>
    <w:rsid w:val="00841950"/>
    <w:rsid w:val="008419BE"/>
    <w:rsid w:val="008420AE"/>
    <w:rsid w:val="00842EF8"/>
    <w:rsid w:val="0084674F"/>
    <w:rsid w:val="00846A18"/>
    <w:rsid w:val="00847597"/>
    <w:rsid w:val="0085065A"/>
    <w:rsid w:val="0085131D"/>
    <w:rsid w:val="008529DE"/>
    <w:rsid w:val="00854440"/>
    <w:rsid w:val="00854A37"/>
    <w:rsid w:val="00857D9D"/>
    <w:rsid w:val="0086006C"/>
    <w:rsid w:val="00861B48"/>
    <w:rsid w:val="00863234"/>
    <w:rsid w:val="00866890"/>
    <w:rsid w:val="00866A64"/>
    <w:rsid w:val="0086700D"/>
    <w:rsid w:val="00872784"/>
    <w:rsid w:val="00873BC1"/>
    <w:rsid w:val="00875039"/>
    <w:rsid w:val="008765A4"/>
    <w:rsid w:val="00876EAD"/>
    <w:rsid w:val="00882889"/>
    <w:rsid w:val="00884B30"/>
    <w:rsid w:val="00885874"/>
    <w:rsid w:val="00885CE1"/>
    <w:rsid w:val="008902D1"/>
    <w:rsid w:val="00890F05"/>
    <w:rsid w:val="0089165C"/>
    <w:rsid w:val="00892903"/>
    <w:rsid w:val="008941FD"/>
    <w:rsid w:val="00894F46"/>
    <w:rsid w:val="00897DE7"/>
    <w:rsid w:val="008A0B6D"/>
    <w:rsid w:val="008A139E"/>
    <w:rsid w:val="008A1C12"/>
    <w:rsid w:val="008A1E51"/>
    <w:rsid w:val="008A68BB"/>
    <w:rsid w:val="008A792F"/>
    <w:rsid w:val="008B1D7C"/>
    <w:rsid w:val="008B431F"/>
    <w:rsid w:val="008B6120"/>
    <w:rsid w:val="008B6DE8"/>
    <w:rsid w:val="008C1BDA"/>
    <w:rsid w:val="008C2465"/>
    <w:rsid w:val="008C7537"/>
    <w:rsid w:val="008D4B4C"/>
    <w:rsid w:val="008D5505"/>
    <w:rsid w:val="008D69C5"/>
    <w:rsid w:val="008D7003"/>
    <w:rsid w:val="008D7B1F"/>
    <w:rsid w:val="008E0242"/>
    <w:rsid w:val="008E2CF3"/>
    <w:rsid w:val="008E3B50"/>
    <w:rsid w:val="008E3BCE"/>
    <w:rsid w:val="008E3D5D"/>
    <w:rsid w:val="008E5F6B"/>
    <w:rsid w:val="008F0826"/>
    <w:rsid w:val="008F0AF3"/>
    <w:rsid w:val="008F0B77"/>
    <w:rsid w:val="008F0BD3"/>
    <w:rsid w:val="008F1208"/>
    <w:rsid w:val="008F1A82"/>
    <w:rsid w:val="008F1C01"/>
    <w:rsid w:val="008F1DF7"/>
    <w:rsid w:val="008F2D1E"/>
    <w:rsid w:val="008F4CF6"/>
    <w:rsid w:val="008F6B06"/>
    <w:rsid w:val="008F7560"/>
    <w:rsid w:val="0090023D"/>
    <w:rsid w:val="009020F2"/>
    <w:rsid w:val="00905F6C"/>
    <w:rsid w:val="00907F70"/>
    <w:rsid w:val="009112A9"/>
    <w:rsid w:val="00911D17"/>
    <w:rsid w:val="009128EA"/>
    <w:rsid w:val="00914250"/>
    <w:rsid w:val="0091503C"/>
    <w:rsid w:val="009158C8"/>
    <w:rsid w:val="00915C77"/>
    <w:rsid w:val="009168C5"/>
    <w:rsid w:val="00916B4B"/>
    <w:rsid w:val="009170D4"/>
    <w:rsid w:val="0091757A"/>
    <w:rsid w:val="00920A9C"/>
    <w:rsid w:val="00920F30"/>
    <w:rsid w:val="009213F5"/>
    <w:rsid w:val="00921768"/>
    <w:rsid w:val="009229D8"/>
    <w:rsid w:val="00923523"/>
    <w:rsid w:val="00924244"/>
    <w:rsid w:val="00931299"/>
    <w:rsid w:val="009318B0"/>
    <w:rsid w:val="00931B2D"/>
    <w:rsid w:val="009322CE"/>
    <w:rsid w:val="00932C88"/>
    <w:rsid w:val="00933417"/>
    <w:rsid w:val="00933A68"/>
    <w:rsid w:val="00934227"/>
    <w:rsid w:val="009348C6"/>
    <w:rsid w:val="00934A2C"/>
    <w:rsid w:val="00935A86"/>
    <w:rsid w:val="0093635A"/>
    <w:rsid w:val="0093697D"/>
    <w:rsid w:val="00936A0A"/>
    <w:rsid w:val="0093748F"/>
    <w:rsid w:val="00940093"/>
    <w:rsid w:val="00940561"/>
    <w:rsid w:val="009424D4"/>
    <w:rsid w:val="00942815"/>
    <w:rsid w:val="00943263"/>
    <w:rsid w:val="009437A6"/>
    <w:rsid w:val="00944410"/>
    <w:rsid w:val="00945CFA"/>
    <w:rsid w:val="00945D88"/>
    <w:rsid w:val="009502E9"/>
    <w:rsid w:val="009506EA"/>
    <w:rsid w:val="00951DA1"/>
    <w:rsid w:val="00955A8A"/>
    <w:rsid w:val="00960CB6"/>
    <w:rsid w:val="0096253B"/>
    <w:rsid w:val="009633E4"/>
    <w:rsid w:val="009636BE"/>
    <w:rsid w:val="0096380B"/>
    <w:rsid w:val="00966894"/>
    <w:rsid w:val="009741E4"/>
    <w:rsid w:val="00974EBA"/>
    <w:rsid w:val="00975DF1"/>
    <w:rsid w:val="00976032"/>
    <w:rsid w:val="009778D8"/>
    <w:rsid w:val="009812F4"/>
    <w:rsid w:val="00985923"/>
    <w:rsid w:val="009861B1"/>
    <w:rsid w:val="00987608"/>
    <w:rsid w:val="00987734"/>
    <w:rsid w:val="00987C0E"/>
    <w:rsid w:val="00993FF3"/>
    <w:rsid w:val="009946B5"/>
    <w:rsid w:val="0099627A"/>
    <w:rsid w:val="009A13C0"/>
    <w:rsid w:val="009A1AF2"/>
    <w:rsid w:val="009A2AA4"/>
    <w:rsid w:val="009A2E53"/>
    <w:rsid w:val="009A4B62"/>
    <w:rsid w:val="009A6504"/>
    <w:rsid w:val="009B0BBD"/>
    <w:rsid w:val="009B287B"/>
    <w:rsid w:val="009B62FE"/>
    <w:rsid w:val="009B7E2C"/>
    <w:rsid w:val="009C2083"/>
    <w:rsid w:val="009C2EA0"/>
    <w:rsid w:val="009C4058"/>
    <w:rsid w:val="009C51F5"/>
    <w:rsid w:val="009C5BBA"/>
    <w:rsid w:val="009C62EE"/>
    <w:rsid w:val="009C69E1"/>
    <w:rsid w:val="009C6B55"/>
    <w:rsid w:val="009C6EA1"/>
    <w:rsid w:val="009C6F7E"/>
    <w:rsid w:val="009C785D"/>
    <w:rsid w:val="009D00AB"/>
    <w:rsid w:val="009D0635"/>
    <w:rsid w:val="009D2274"/>
    <w:rsid w:val="009D38A0"/>
    <w:rsid w:val="009D6558"/>
    <w:rsid w:val="009D7112"/>
    <w:rsid w:val="009D7254"/>
    <w:rsid w:val="009D7991"/>
    <w:rsid w:val="009D7B5D"/>
    <w:rsid w:val="009E090C"/>
    <w:rsid w:val="009E1063"/>
    <w:rsid w:val="009E2828"/>
    <w:rsid w:val="009E5A95"/>
    <w:rsid w:val="009E64D5"/>
    <w:rsid w:val="009E7243"/>
    <w:rsid w:val="009F1301"/>
    <w:rsid w:val="009F15B7"/>
    <w:rsid w:val="009F3B9B"/>
    <w:rsid w:val="009F4536"/>
    <w:rsid w:val="009F5613"/>
    <w:rsid w:val="009F70A5"/>
    <w:rsid w:val="009F780F"/>
    <w:rsid w:val="00A004DF"/>
    <w:rsid w:val="00A01190"/>
    <w:rsid w:val="00A01259"/>
    <w:rsid w:val="00A01671"/>
    <w:rsid w:val="00A01B2F"/>
    <w:rsid w:val="00A02024"/>
    <w:rsid w:val="00A0292B"/>
    <w:rsid w:val="00A04089"/>
    <w:rsid w:val="00A05B69"/>
    <w:rsid w:val="00A06231"/>
    <w:rsid w:val="00A06BA7"/>
    <w:rsid w:val="00A07570"/>
    <w:rsid w:val="00A07C22"/>
    <w:rsid w:val="00A10004"/>
    <w:rsid w:val="00A105DB"/>
    <w:rsid w:val="00A10800"/>
    <w:rsid w:val="00A11DF7"/>
    <w:rsid w:val="00A12114"/>
    <w:rsid w:val="00A130B2"/>
    <w:rsid w:val="00A15A0D"/>
    <w:rsid w:val="00A15DA2"/>
    <w:rsid w:val="00A16274"/>
    <w:rsid w:val="00A16435"/>
    <w:rsid w:val="00A169E4"/>
    <w:rsid w:val="00A176B9"/>
    <w:rsid w:val="00A20155"/>
    <w:rsid w:val="00A225DB"/>
    <w:rsid w:val="00A22B8E"/>
    <w:rsid w:val="00A22D4D"/>
    <w:rsid w:val="00A23C16"/>
    <w:rsid w:val="00A2482B"/>
    <w:rsid w:val="00A24861"/>
    <w:rsid w:val="00A25CA2"/>
    <w:rsid w:val="00A3050F"/>
    <w:rsid w:val="00A30612"/>
    <w:rsid w:val="00A32C0D"/>
    <w:rsid w:val="00A336C8"/>
    <w:rsid w:val="00A362BB"/>
    <w:rsid w:val="00A40B3C"/>
    <w:rsid w:val="00A41B73"/>
    <w:rsid w:val="00A452BD"/>
    <w:rsid w:val="00A46D46"/>
    <w:rsid w:val="00A471E3"/>
    <w:rsid w:val="00A47459"/>
    <w:rsid w:val="00A47FAE"/>
    <w:rsid w:val="00A50722"/>
    <w:rsid w:val="00A51642"/>
    <w:rsid w:val="00A52733"/>
    <w:rsid w:val="00A528E1"/>
    <w:rsid w:val="00A532EA"/>
    <w:rsid w:val="00A53C7D"/>
    <w:rsid w:val="00A5461C"/>
    <w:rsid w:val="00A54D05"/>
    <w:rsid w:val="00A57ABD"/>
    <w:rsid w:val="00A57C38"/>
    <w:rsid w:val="00A60C71"/>
    <w:rsid w:val="00A61774"/>
    <w:rsid w:val="00A6195F"/>
    <w:rsid w:val="00A62296"/>
    <w:rsid w:val="00A63AC1"/>
    <w:rsid w:val="00A63CA9"/>
    <w:rsid w:val="00A64850"/>
    <w:rsid w:val="00A66A29"/>
    <w:rsid w:val="00A6785A"/>
    <w:rsid w:val="00A710CB"/>
    <w:rsid w:val="00A71196"/>
    <w:rsid w:val="00A71843"/>
    <w:rsid w:val="00A7307B"/>
    <w:rsid w:val="00A73936"/>
    <w:rsid w:val="00A77607"/>
    <w:rsid w:val="00A80A48"/>
    <w:rsid w:val="00A80BBA"/>
    <w:rsid w:val="00A8105C"/>
    <w:rsid w:val="00A818CF"/>
    <w:rsid w:val="00A829E0"/>
    <w:rsid w:val="00A831FB"/>
    <w:rsid w:val="00A83F07"/>
    <w:rsid w:val="00A847EA"/>
    <w:rsid w:val="00A85D39"/>
    <w:rsid w:val="00A85E23"/>
    <w:rsid w:val="00A875A6"/>
    <w:rsid w:val="00A87DAA"/>
    <w:rsid w:val="00A91724"/>
    <w:rsid w:val="00A91D7E"/>
    <w:rsid w:val="00A9285E"/>
    <w:rsid w:val="00A9294B"/>
    <w:rsid w:val="00A92B58"/>
    <w:rsid w:val="00A92DFC"/>
    <w:rsid w:val="00A94987"/>
    <w:rsid w:val="00AA0690"/>
    <w:rsid w:val="00AA0881"/>
    <w:rsid w:val="00AA16F7"/>
    <w:rsid w:val="00AA1E4C"/>
    <w:rsid w:val="00AA4821"/>
    <w:rsid w:val="00AA5626"/>
    <w:rsid w:val="00AA5DE2"/>
    <w:rsid w:val="00AB153F"/>
    <w:rsid w:val="00AB18A8"/>
    <w:rsid w:val="00AB24C4"/>
    <w:rsid w:val="00AB3A7D"/>
    <w:rsid w:val="00AB3F74"/>
    <w:rsid w:val="00AB5185"/>
    <w:rsid w:val="00AB5336"/>
    <w:rsid w:val="00AB552B"/>
    <w:rsid w:val="00AB7000"/>
    <w:rsid w:val="00AB7752"/>
    <w:rsid w:val="00AC06C0"/>
    <w:rsid w:val="00AC36D6"/>
    <w:rsid w:val="00AC4704"/>
    <w:rsid w:val="00AC65DF"/>
    <w:rsid w:val="00AC6656"/>
    <w:rsid w:val="00AC7C68"/>
    <w:rsid w:val="00AC7EB3"/>
    <w:rsid w:val="00AD0174"/>
    <w:rsid w:val="00AD19A1"/>
    <w:rsid w:val="00AD1B2B"/>
    <w:rsid w:val="00AD2731"/>
    <w:rsid w:val="00AD425D"/>
    <w:rsid w:val="00AD674B"/>
    <w:rsid w:val="00AD6863"/>
    <w:rsid w:val="00AD78DD"/>
    <w:rsid w:val="00AD7F0F"/>
    <w:rsid w:val="00AE1076"/>
    <w:rsid w:val="00AE3250"/>
    <w:rsid w:val="00AE36F0"/>
    <w:rsid w:val="00AE4DF9"/>
    <w:rsid w:val="00AE53CF"/>
    <w:rsid w:val="00AE6D26"/>
    <w:rsid w:val="00AE7280"/>
    <w:rsid w:val="00AF0448"/>
    <w:rsid w:val="00AF1130"/>
    <w:rsid w:val="00AF14BD"/>
    <w:rsid w:val="00AF154D"/>
    <w:rsid w:val="00AF2280"/>
    <w:rsid w:val="00AF2731"/>
    <w:rsid w:val="00AF2F79"/>
    <w:rsid w:val="00AF35A5"/>
    <w:rsid w:val="00AF35F0"/>
    <w:rsid w:val="00AF402D"/>
    <w:rsid w:val="00AF63C1"/>
    <w:rsid w:val="00B11D1A"/>
    <w:rsid w:val="00B12134"/>
    <w:rsid w:val="00B1300D"/>
    <w:rsid w:val="00B1542B"/>
    <w:rsid w:val="00B15D12"/>
    <w:rsid w:val="00B164A5"/>
    <w:rsid w:val="00B1686A"/>
    <w:rsid w:val="00B178AE"/>
    <w:rsid w:val="00B20B63"/>
    <w:rsid w:val="00B20F85"/>
    <w:rsid w:val="00B218EC"/>
    <w:rsid w:val="00B2207E"/>
    <w:rsid w:val="00B24466"/>
    <w:rsid w:val="00B24B1F"/>
    <w:rsid w:val="00B27EFF"/>
    <w:rsid w:val="00B32564"/>
    <w:rsid w:val="00B3280C"/>
    <w:rsid w:val="00B353BE"/>
    <w:rsid w:val="00B36322"/>
    <w:rsid w:val="00B36A0B"/>
    <w:rsid w:val="00B36E7C"/>
    <w:rsid w:val="00B404E5"/>
    <w:rsid w:val="00B41AF4"/>
    <w:rsid w:val="00B425FC"/>
    <w:rsid w:val="00B42BB2"/>
    <w:rsid w:val="00B44C71"/>
    <w:rsid w:val="00B44E2C"/>
    <w:rsid w:val="00B459F3"/>
    <w:rsid w:val="00B45D39"/>
    <w:rsid w:val="00B46C02"/>
    <w:rsid w:val="00B47D78"/>
    <w:rsid w:val="00B47DB3"/>
    <w:rsid w:val="00B51062"/>
    <w:rsid w:val="00B51288"/>
    <w:rsid w:val="00B512C1"/>
    <w:rsid w:val="00B52BCF"/>
    <w:rsid w:val="00B53671"/>
    <w:rsid w:val="00B557D8"/>
    <w:rsid w:val="00B559BA"/>
    <w:rsid w:val="00B55BCE"/>
    <w:rsid w:val="00B5794B"/>
    <w:rsid w:val="00B601FE"/>
    <w:rsid w:val="00B60F82"/>
    <w:rsid w:val="00B62583"/>
    <w:rsid w:val="00B641B7"/>
    <w:rsid w:val="00B64302"/>
    <w:rsid w:val="00B643B5"/>
    <w:rsid w:val="00B6465B"/>
    <w:rsid w:val="00B646A6"/>
    <w:rsid w:val="00B6498A"/>
    <w:rsid w:val="00B651B0"/>
    <w:rsid w:val="00B66A29"/>
    <w:rsid w:val="00B70BA7"/>
    <w:rsid w:val="00B71A14"/>
    <w:rsid w:val="00B71A54"/>
    <w:rsid w:val="00B72022"/>
    <w:rsid w:val="00B73A16"/>
    <w:rsid w:val="00B7441F"/>
    <w:rsid w:val="00B76F58"/>
    <w:rsid w:val="00B775AA"/>
    <w:rsid w:val="00B838B0"/>
    <w:rsid w:val="00B83FFD"/>
    <w:rsid w:val="00B8524A"/>
    <w:rsid w:val="00B861E5"/>
    <w:rsid w:val="00B90E67"/>
    <w:rsid w:val="00B90F2F"/>
    <w:rsid w:val="00B928E0"/>
    <w:rsid w:val="00B9345C"/>
    <w:rsid w:val="00B93A20"/>
    <w:rsid w:val="00B945E9"/>
    <w:rsid w:val="00B94820"/>
    <w:rsid w:val="00B9785A"/>
    <w:rsid w:val="00BA6E85"/>
    <w:rsid w:val="00BA6FB5"/>
    <w:rsid w:val="00BB17C3"/>
    <w:rsid w:val="00BB2630"/>
    <w:rsid w:val="00BB4390"/>
    <w:rsid w:val="00BB58C5"/>
    <w:rsid w:val="00BB5CDC"/>
    <w:rsid w:val="00BB6FA5"/>
    <w:rsid w:val="00BB7B22"/>
    <w:rsid w:val="00BB7E8D"/>
    <w:rsid w:val="00BB7FE6"/>
    <w:rsid w:val="00BC4840"/>
    <w:rsid w:val="00BC4D4F"/>
    <w:rsid w:val="00BC4F99"/>
    <w:rsid w:val="00BC534D"/>
    <w:rsid w:val="00BC6A63"/>
    <w:rsid w:val="00BD2BC9"/>
    <w:rsid w:val="00BD3F99"/>
    <w:rsid w:val="00BD616F"/>
    <w:rsid w:val="00BD7626"/>
    <w:rsid w:val="00BE1084"/>
    <w:rsid w:val="00BE1192"/>
    <w:rsid w:val="00BE2284"/>
    <w:rsid w:val="00BE2774"/>
    <w:rsid w:val="00BE5292"/>
    <w:rsid w:val="00BF0DCB"/>
    <w:rsid w:val="00BF2160"/>
    <w:rsid w:val="00BF2D29"/>
    <w:rsid w:val="00BF3885"/>
    <w:rsid w:val="00BF4D6A"/>
    <w:rsid w:val="00BF4E5F"/>
    <w:rsid w:val="00BF52B2"/>
    <w:rsid w:val="00BF695E"/>
    <w:rsid w:val="00BF6B02"/>
    <w:rsid w:val="00BF7DD7"/>
    <w:rsid w:val="00C0202C"/>
    <w:rsid w:val="00C0251A"/>
    <w:rsid w:val="00C03EC4"/>
    <w:rsid w:val="00C05BE1"/>
    <w:rsid w:val="00C07405"/>
    <w:rsid w:val="00C1045B"/>
    <w:rsid w:val="00C1198B"/>
    <w:rsid w:val="00C1255D"/>
    <w:rsid w:val="00C12FAC"/>
    <w:rsid w:val="00C13D1E"/>
    <w:rsid w:val="00C15514"/>
    <w:rsid w:val="00C15762"/>
    <w:rsid w:val="00C1714F"/>
    <w:rsid w:val="00C20732"/>
    <w:rsid w:val="00C20830"/>
    <w:rsid w:val="00C214E1"/>
    <w:rsid w:val="00C219AE"/>
    <w:rsid w:val="00C21DC7"/>
    <w:rsid w:val="00C22C26"/>
    <w:rsid w:val="00C26747"/>
    <w:rsid w:val="00C26A2D"/>
    <w:rsid w:val="00C27A10"/>
    <w:rsid w:val="00C338C2"/>
    <w:rsid w:val="00C34F1E"/>
    <w:rsid w:val="00C35D26"/>
    <w:rsid w:val="00C3777E"/>
    <w:rsid w:val="00C411E5"/>
    <w:rsid w:val="00C41B27"/>
    <w:rsid w:val="00C42831"/>
    <w:rsid w:val="00C43A26"/>
    <w:rsid w:val="00C45489"/>
    <w:rsid w:val="00C45FF4"/>
    <w:rsid w:val="00C473F4"/>
    <w:rsid w:val="00C4748C"/>
    <w:rsid w:val="00C515CF"/>
    <w:rsid w:val="00C51736"/>
    <w:rsid w:val="00C51A99"/>
    <w:rsid w:val="00C533C0"/>
    <w:rsid w:val="00C5368A"/>
    <w:rsid w:val="00C549D2"/>
    <w:rsid w:val="00C571AC"/>
    <w:rsid w:val="00C57941"/>
    <w:rsid w:val="00C619A4"/>
    <w:rsid w:val="00C61D2D"/>
    <w:rsid w:val="00C627EB"/>
    <w:rsid w:val="00C62A0C"/>
    <w:rsid w:val="00C62EED"/>
    <w:rsid w:val="00C62EF7"/>
    <w:rsid w:val="00C63F0E"/>
    <w:rsid w:val="00C64118"/>
    <w:rsid w:val="00C66768"/>
    <w:rsid w:val="00C67561"/>
    <w:rsid w:val="00C71B99"/>
    <w:rsid w:val="00C71E71"/>
    <w:rsid w:val="00C71F8C"/>
    <w:rsid w:val="00C726A5"/>
    <w:rsid w:val="00C72EA5"/>
    <w:rsid w:val="00C73E38"/>
    <w:rsid w:val="00C7416A"/>
    <w:rsid w:val="00C74342"/>
    <w:rsid w:val="00C74591"/>
    <w:rsid w:val="00C75BDE"/>
    <w:rsid w:val="00C762A7"/>
    <w:rsid w:val="00C765CB"/>
    <w:rsid w:val="00C777D6"/>
    <w:rsid w:val="00C778BC"/>
    <w:rsid w:val="00C83A46"/>
    <w:rsid w:val="00C84386"/>
    <w:rsid w:val="00C84696"/>
    <w:rsid w:val="00C84D92"/>
    <w:rsid w:val="00C84E2F"/>
    <w:rsid w:val="00C857AC"/>
    <w:rsid w:val="00C87D69"/>
    <w:rsid w:val="00C94528"/>
    <w:rsid w:val="00C9495C"/>
    <w:rsid w:val="00C95D59"/>
    <w:rsid w:val="00C96077"/>
    <w:rsid w:val="00CA01E1"/>
    <w:rsid w:val="00CA02EF"/>
    <w:rsid w:val="00CA062B"/>
    <w:rsid w:val="00CA0BDA"/>
    <w:rsid w:val="00CA0F83"/>
    <w:rsid w:val="00CA20E4"/>
    <w:rsid w:val="00CA23CD"/>
    <w:rsid w:val="00CA3124"/>
    <w:rsid w:val="00CA312E"/>
    <w:rsid w:val="00CA4354"/>
    <w:rsid w:val="00CA47AE"/>
    <w:rsid w:val="00CA5984"/>
    <w:rsid w:val="00CA5B3F"/>
    <w:rsid w:val="00CA5CBD"/>
    <w:rsid w:val="00CA60AD"/>
    <w:rsid w:val="00CA78D2"/>
    <w:rsid w:val="00CA7C52"/>
    <w:rsid w:val="00CB1094"/>
    <w:rsid w:val="00CB1AD0"/>
    <w:rsid w:val="00CB247C"/>
    <w:rsid w:val="00CB2564"/>
    <w:rsid w:val="00CB371D"/>
    <w:rsid w:val="00CB3AC7"/>
    <w:rsid w:val="00CB427B"/>
    <w:rsid w:val="00CC103B"/>
    <w:rsid w:val="00CC3CA2"/>
    <w:rsid w:val="00CC565F"/>
    <w:rsid w:val="00CC5D30"/>
    <w:rsid w:val="00CC6C35"/>
    <w:rsid w:val="00CC7F65"/>
    <w:rsid w:val="00CD036F"/>
    <w:rsid w:val="00CD2A41"/>
    <w:rsid w:val="00CD361A"/>
    <w:rsid w:val="00CD454F"/>
    <w:rsid w:val="00CD4682"/>
    <w:rsid w:val="00CD4E79"/>
    <w:rsid w:val="00CD5BDF"/>
    <w:rsid w:val="00CD5DBA"/>
    <w:rsid w:val="00CD5E54"/>
    <w:rsid w:val="00CD6F0B"/>
    <w:rsid w:val="00CD751B"/>
    <w:rsid w:val="00CE3563"/>
    <w:rsid w:val="00CE5FB2"/>
    <w:rsid w:val="00CE6920"/>
    <w:rsid w:val="00CE6C7F"/>
    <w:rsid w:val="00CE6E20"/>
    <w:rsid w:val="00CE7DB2"/>
    <w:rsid w:val="00CF0977"/>
    <w:rsid w:val="00CF0E8C"/>
    <w:rsid w:val="00CF3CB2"/>
    <w:rsid w:val="00CF4123"/>
    <w:rsid w:val="00CF51A3"/>
    <w:rsid w:val="00CF6769"/>
    <w:rsid w:val="00CF70FF"/>
    <w:rsid w:val="00CF7836"/>
    <w:rsid w:val="00D003E8"/>
    <w:rsid w:val="00D00F5D"/>
    <w:rsid w:val="00D015C8"/>
    <w:rsid w:val="00D01704"/>
    <w:rsid w:val="00D040B6"/>
    <w:rsid w:val="00D04404"/>
    <w:rsid w:val="00D0500A"/>
    <w:rsid w:val="00D052C3"/>
    <w:rsid w:val="00D05C6C"/>
    <w:rsid w:val="00D05CC0"/>
    <w:rsid w:val="00D10489"/>
    <w:rsid w:val="00D11027"/>
    <w:rsid w:val="00D1226A"/>
    <w:rsid w:val="00D12613"/>
    <w:rsid w:val="00D14987"/>
    <w:rsid w:val="00D153B0"/>
    <w:rsid w:val="00D15A74"/>
    <w:rsid w:val="00D16903"/>
    <w:rsid w:val="00D21359"/>
    <w:rsid w:val="00D22984"/>
    <w:rsid w:val="00D23770"/>
    <w:rsid w:val="00D24A8B"/>
    <w:rsid w:val="00D25A87"/>
    <w:rsid w:val="00D27FF0"/>
    <w:rsid w:val="00D3195F"/>
    <w:rsid w:val="00D3218D"/>
    <w:rsid w:val="00D32967"/>
    <w:rsid w:val="00D329A2"/>
    <w:rsid w:val="00D34087"/>
    <w:rsid w:val="00D359CC"/>
    <w:rsid w:val="00D375B2"/>
    <w:rsid w:val="00D4040F"/>
    <w:rsid w:val="00D419D5"/>
    <w:rsid w:val="00D41DC7"/>
    <w:rsid w:val="00D42049"/>
    <w:rsid w:val="00D4430A"/>
    <w:rsid w:val="00D461F1"/>
    <w:rsid w:val="00D468E4"/>
    <w:rsid w:val="00D4736C"/>
    <w:rsid w:val="00D50108"/>
    <w:rsid w:val="00D50DA1"/>
    <w:rsid w:val="00D513E8"/>
    <w:rsid w:val="00D51D2A"/>
    <w:rsid w:val="00D51FC6"/>
    <w:rsid w:val="00D54A26"/>
    <w:rsid w:val="00D5740B"/>
    <w:rsid w:val="00D5780E"/>
    <w:rsid w:val="00D60E76"/>
    <w:rsid w:val="00D620F5"/>
    <w:rsid w:val="00D6419F"/>
    <w:rsid w:val="00D65092"/>
    <w:rsid w:val="00D66F1C"/>
    <w:rsid w:val="00D7157E"/>
    <w:rsid w:val="00D73121"/>
    <w:rsid w:val="00D74D13"/>
    <w:rsid w:val="00D75E88"/>
    <w:rsid w:val="00D7650D"/>
    <w:rsid w:val="00D76CDB"/>
    <w:rsid w:val="00D80271"/>
    <w:rsid w:val="00D80532"/>
    <w:rsid w:val="00D81C44"/>
    <w:rsid w:val="00D81C59"/>
    <w:rsid w:val="00D8669A"/>
    <w:rsid w:val="00D87075"/>
    <w:rsid w:val="00D8761C"/>
    <w:rsid w:val="00D905EF"/>
    <w:rsid w:val="00D90DF6"/>
    <w:rsid w:val="00D9296E"/>
    <w:rsid w:val="00D938C3"/>
    <w:rsid w:val="00D93A50"/>
    <w:rsid w:val="00D943BA"/>
    <w:rsid w:val="00D95386"/>
    <w:rsid w:val="00D9570C"/>
    <w:rsid w:val="00D96424"/>
    <w:rsid w:val="00D966CF"/>
    <w:rsid w:val="00DA116F"/>
    <w:rsid w:val="00DA185D"/>
    <w:rsid w:val="00DA1E12"/>
    <w:rsid w:val="00DA3D9C"/>
    <w:rsid w:val="00DA4B64"/>
    <w:rsid w:val="00DA56A1"/>
    <w:rsid w:val="00DA5CE0"/>
    <w:rsid w:val="00DA72B4"/>
    <w:rsid w:val="00DA7351"/>
    <w:rsid w:val="00DA7381"/>
    <w:rsid w:val="00DA7AA7"/>
    <w:rsid w:val="00DB0F0E"/>
    <w:rsid w:val="00DB1FDF"/>
    <w:rsid w:val="00DB4B57"/>
    <w:rsid w:val="00DB4EC6"/>
    <w:rsid w:val="00DB6714"/>
    <w:rsid w:val="00DB6A98"/>
    <w:rsid w:val="00DC0936"/>
    <w:rsid w:val="00DC17B5"/>
    <w:rsid w:val="00DC2188"/>
    <w:rsid w:val="00DC26F9"/>
    <w:rsid w:val="00DC52C8"/>
    <w:rsid w:val="00DD0F6D"/>
    <w:rsid w:val="00DD1D27"/>
    <w:rsid w:val="00DD2EC3"/>
    <w:rsid w:val="00DD3D15"/>
    <w:rsid w:val="00DD448A"/>
    <w:rsid w:val="00DD4573"/>
    <w:rsid w:val="00DD4C0D"/>
    <w:rsid w:val="00DD52C8"/>
    <w:rsid w:val="00DD70FA"/>
    <w:rsid w:val="00DD7A8A"/>
    <w:rsid w:val="00DD7B73"/>
    <w:rsid w:val="00DE00A8"/>
    <w:rsid w:val="00DE01EC"/>
    <w:rsid w:val="00DE1D6D"/>
    <w:rsid w:val="00DE3F10"/>
    <w:rsid w:val="00DE5DB3"/>
    <w:rsid w:val="00DF0871"/>
    <w:rsid w:val="00DF08AC"/>
    <w:rsid w:val="00DF1583"/>
    <w:rsid w:val="00DF25C9"/>
    <w:rsid w:val="00DF2673"/>
    <w:rsid w:val="00DF4778"/>
    <w:rsid w:val="00DF4900"/>
    <w:rsid w:val="00DF794F"/>
    <w:rsid w:val="00DF7CA9"/>
    <w:rsid w:val="00E01240"/>
    <w:rsid w:val="00E04E60"/>
    <w:rsid w:val="00E055E0"/>
    <w:rsid w:val="00E06457"/>
    <w:rsid w:val="00E10C26"/>
    <w:rsid w:val="00E111A4"/>
    <w:rsid w:val="00E12C22"/>
    <w:rsid w:val="00E1325F"/>
    <w:rsid w:val="00E13478"/>
    <w:rsid w:val="00E13F17"/>
    <w:rsid w:val="00E1490E"/>
    <w:rsid w:val="00E160DB"/>
    <w:rsid w:val="00E16AA0"/>
    <w:rsid w:val="00E17AB3"/>
    <w:rsid w:val="00E20E22"/>
    <w:rsid w:val="00E21786"/>
    <w:rsid w:val="00E2343A"/>
    <w:rsid w:val="00E238F7"/>
    <w:rsid w:val="00E23DC6"/>
    <w:rsid w:val="00E2404C"/>
    <w:rsid w:val="00E24647"/>
    <w:rsid w:val="00E260B8"/>
    <w:rsid w:val="00E26910"/>
    <w:rsid w:val="00E272FB"/>
    <w:rsid w:val="00E273E0"/>
    <w:rsid w:val="00E279EA"/>
    <w:rsid w:val="00E306D3"/>
    <w:rsid w:val="00E32690"/>
    <w:rsid w:val="00E34801"/>
    <w:rsid w:val="00E34972"/>
    <w:rsid w:val="00E34AE0"/>
    <w:rsid w:val="00E36F6D"/>
    <w:rsid w:val="00E378A8"/>
    <w:rsid w:val="00E4337B"/>
    <w:rsid w:val="00E44057"/>
    <w:rsid w:val="00E44D20"/>
    <w:rsid w:val="00E46AFA"/>
    <w:rsid w:val="00E47A78"/>
    <w:rsid w:val="00E50355"/>
    <w:rsid w:val="00E51131"/>
    <w:rsid w:val="00E51895"/>
    <w:rsid w:val="00E51990"/>
    <w:rsid w:val="00E542A7"/>
    <w:rsid w:val="00E61F50"/>
    <w:rsid w:val="00E623EF"/>
    <w:rsid w:val="00E6252D"/>
    <w:rsid w:val="00E626DD"/>
    <w:rsid w:val="00E63244"/>
    <w:rsid w:val="00E638A7"/>
    <w:rsid w:val="00E639F5"/>
    <w:rsid w:val="00E64E26"/>
    <w:rsid w:val="00E6564D"/>
    <w:rsid w:val="00E657AF"/>
    <w:rsid w:val="00E6583D"/>
    <w:rsid w:val="00E71C14"/>
    <w:rsid w:val="00E72384"/>
    <w:rsid w:val="00E72EFA"/>
    <w:rsid w:val="00E73001"/>
    <w:rsid w:val="00E7511F"/>
    <w:rsid w:val="00E77625"/>
    <w:rsid w:val="00E80C4C"/>
    <w:rsid w:val="00E81098"/>
    <w:rsid w:val="00E81179"/>
    <w:rsid w:val="00E81A20"/>
    <w:rsid w:val="00E841F5"/>
    <w:rsid w:val="00E86A8C"/>
    <w:rsid w:val="00E87CB8"/>
    <w:rsid w:val="00E90050"/>
    <w:rsid w:val="00E90BCA"/>
    <w:rsid w:val="00E935CF"/>
    <w:rsid w:val="00E94ACE"/>
    <w:rsid w:val="00E94C12"/>
    <w:rsid w:val="00E95E28"/>
    <w:rsid w:val="00EA02D8"/>
    <w:rsid w:val="00EA1BC5"/>
    <w:rsid w:val="00EA3B8F"/>
    <w:rsid w:val="00EA3BC7"/>
    <w:rsid w:val="00EA50A8"/>
    <w:rsid w:val="00EA5E41"/>
    <w:rsid w:val="00EA5F33"/>
    <w:rsid w:val="00EA67CC"/>
    <w:rsid w:val="00EA6DD7"/>
    <w:rsid w:val="00EA7A81"/>
    <w:rsid w:val="00EB0084"/>
    <w:rsid w:val="00EB08E3"/>
    <w:rsid w:val="00EB1CC6"/>
    <w:rsid w:val="00EB2DEB"/>
    <w:rsid w:val="00EB2E5C"/>
    <w:rsid w:val="00EB2F46"/>
    <w:rsid w:val="00EB30C0"/>
    <w:rsid w:val="00EB3790"/>
    <w:rsid w:val="00EB37DF"/>
    <w:rsid w:val="00EB4929"/>
    <w:rsid w:val="00EB5CB9"/>
    <w:rsid w:val="00EB5FD0"/>
    <w:rsid w:val="00EB6196"/>
    <w:rsid w:val="00EC0934"/>
    <w:rsid w:val="00EC0A9D"/>
    <w:rsid w:val="00EC13CC"/>
    <w:rsid w:val="00EC295D"/>
    <w:rsid w:val="00EC5832"/>
    <w:rsid w:val="00EC6226"/>
    <w:rsid w:val="00EC7636"/>
    <w:rsid w:val="00ED02E2"/>
    <w:rsid w:val="00ED034F"/>
    <w:rsid w:val="00ED1E8E"/>
    <w:rsid w:val="00ED2F61"/>
    <w:rsid w:val="00ED5AB6"/>
    <w:rsid w:val="00EE0F79"/>
    <w:rsid w:val="00EE2007"/>
    <w:rsid w:val="00EE3124"/>
    <w:rsid w:val="00EE3C3C"/>
    <w:rsid w:val="00EE4F9A"/>
    <w:rsid w:val="00EE6108"/>
    <w:rsid w:val="00EE6D92"/>
    <w:rsid w:val="00EF0411"/>
    <w:rsid w:val="00EF09A8"/>
    <w:rsid w:val="00EF0A55"/>
    <w:rsid w:val="00EF1476"/>
    <w:rsid w:val="00EF2030"/>
    <w:rsid w:val="00EF3267"/>
    <w:rsid w:val="00EF3481"/>
    <w:rsid w:val="00EF540E"/>
    <w:rsid w:val="00EF6405"/>
    <w:rsid w:val="00F0308A"/>
    <w:rsid w:val="00F033DE"/>
    <w:rsid w:val="00F041C7"/>
    <w:rsid w:val="00F054F8"/>
    <w:rsid w:val="00F05517"/>
    <w:rsid w:val="00F07997"/>
    <w:rsid w:val="00F1146F"/>
    <w:rsid w:val="00F129C2"/>
    <w:rsid w:val="00F13AD9"/>
    <w:rsid w:val="00F143B0"/>
    <w:rsid w:val="00F15C7B"/>
    <w:rsid w:val="00F165E6"/>
    <w:rsid w:val="00F17C71"/>
    <w:rsid w:val="00F205A3"/>
    <w:rsid w:val="00F2237D"/>
    <w:rsid w:val="00F2667E"/>
    <w:rsid w:val="00F27405"/>
    <w:rsid w:val="00F27A98"/>
    <w:rsid w:val="00F27D70"/>
    <w:rsid w:val="00F27E8B"/>
    <w:rsid w:val="00F3089D"/>
    <w:rsid w:val="00F3172B"/>
    <w:rsid w:val="00F3244F"/>
    <w:rsid w:val="00F32C62"/>
    <w:rsid w:val="00F3540A"/>
    <w:rsid w:val="00F40289"/>
    <w:rsid w:val="00F40A91"/>
    <w:rsid w:val="00F40C0C"/>
    <w:rsid w:val="00F43778"/>
    <w:rsid w:val="00F43F36"/>
    <w:rsid w:val="00F44635"/>
    <w:rsid w:val="00F44A43"/>
    <w:rsid w:val="00F44EA0"/>
    <w:rsid w:val="00F4534C"/>
    <w:rsid w:val="00F453A8"/>
    <w:rsid w:val="00F46D6F"/>
    <w:rsid w:val="00F5068B"/>
    <w:rsid w:val="00F51D8A"/>
    <w:rsid w:val="00F52424"/>
    <w:rsid w:val="00F53416"/>
    <w:rsid w:val="00F53427"/>
    <w:rsid w:val="00F57108"/>
    <w:rsid w:val="00F60350"/>
    <w:rsid w:val="00F60DC1"/>
    <w:rsid w:val="00F6119A"/>
    <w:rsid w:val="00F62C75"/>
    <w:rsid w:val="00F635EA"/>
    <w:rsid w:val="00F64873"/>
    <w:rsid w:val="00F64FED"/>
    <w:rsid w:val="00F65294"/>
    <w:rsid w:val="00F66A99"/>
    <w:rsid w:val="00F675A4"/>
    <w:rsid w:val="00F67BAD"/>
    <w:rsid w:val="00F67DC2"/>
    <w:rsid w:val="00F701D8"/>
    <w:rsid w:val="00F70BA2"/>
    <w:rsid w:val="00F72BA0"/>
    <w:rsid w:val="00F72BC9"/>
    <w:rsid w:val="00F748FE"/>
    <w:rsid w:val="00F76C48"/>
    <w:rsid w:val="00F808DF"/>
    <w:rsid w:val="00F80EFF"/>
    <w:rsid w:val="00F81D52"/>
    <w:rsid w:val="00F838C2"/>
    <w:rsid w:val="00F84596"/>
    <w:rsid w:val="00F850B9"/>
    <w:rsid w:val="00F86564"/>
    <w:rsid w:val="00F86B32"/>
    <w:rsid w:val="00F90A11"/>
    <w:rsid w:val="00F91042"/>
    <w:rsid w:val="00F91D6E"/>
    <w:rsid w:val="00F91F15"/>
    <w:rsid w:val="00F92399"/>
    <w:rsid w:val="00F932F5"/>
    <w:rsid w:val="00F939A0"/>
    <w:rsid w:val="00F9684B"/>
    <w:rsid w:val="00F97979"/>
    <w:rsid w:val="00FA0657"/>
    <w:rsid w:val="00FA0CA0"/>
    <w:rsid w:val="00FA1F11"/>
    <w:rsid w:val="00FA509E"/>
    <w:rsid w:val="00FA5E77"/>
    <w:rsid w:val="00FA6E72"/>
    <w:rsid w:val="00FA71A7"/>
    <w:rsid w:val="00FB0913"/>
    <w:rsid w:val="00FB161A"/>
    <w:rsid w:val="00FB165C"/>
    <w:rsid w:val="00FB19B9"/>
    <w:rsid w:val="00FB1EFC"/>
    <w:rsid w:val="00FB634B"/>
    <w:rsid w:val="00FB7189"/>
    <w:rsid w:val="00FC032A"/>
    <w:rsid w:val="00FC153E"/>
    <w:rsid w:val="00FC1953"/>
    <w:rsid w:val="00FC219A"/>
    <w:rsid w:val="00FC385E"/>
    <w:rsid w:val="00FC4BC3"/>
    <w:rsid w:val="00FC5B92"/>
    <w:rsid w:val="00FC65C9"/>
    <w:rsid w:val="00FC75C5"/>
    <w:rsid w:val="00FC7A45"/>
    <w:rsid w:val="00FC7CCF"/>
    <w:rsid w:val="00FD2394"/>
    <w:rsid w:val="00FD3092"/>
    <w:rsid w:val="00FD38A6"/>
    <w:rsid w:val="00FD3B59"/>
    <w:rsid w:val="00FD48FD"/>
    <w:rsid w:val="00FD6525"/>
    <w:rsid w:val="00FE03EF"/>
    <w:rsid w:val="00FE04A4"/>
    <w:rsid w:val="00FE0703"/>
    <w:rsid w:val="00FE13A7"/>
    <w:rsid w:val="00FE23C9"/>
    <w:rsid w:val="00FE23F1"/>
    <w:rsid w:val="00FE3826"/>
    <w:rsid w:val="00FE4320"/>
    <w:rsid w:val="00FE657E"/>
    <w:rsid w:val="00FE74BD"/>
    <w:rsid w:val="00FF11A6"/>
    <w:rsid w:val="00FF1692"/>
    <w:rsid w:val="00FF4772"/>
    <w:rsid w:val="00FF6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09A5C"/>
  <w15:chartTrackingRefBased/>
  <w15:docId w15:val="{055B818D-9C5B-4ED1-8FF5-ABC38598C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1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71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71CC"/>
    <w:rPr>
      <w:rFonts w:eastAsiaTheme="minorEastAsia"/>
      <w:lang w:val="en-US"/>
    </w:rPr>
  </w:style>
  <w:style w:type="paragraph" w:styleId="Header">
    <w:name w:val="header"/>
    <w:basedOn w:val="Normal"/>
    <w:link w:val="HeaderChar"/>
    <w:uiPriority w:val="99"/>
    <w:unhideWhenUsed/>
    <w:rsid w:val="00167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1CC"/>
  </w:style>
  <w:style w:type="paragraph" w:styleId="Footer">
    <w:name w:val="footer"/>
    <w:basedOn w:val="Normal"/>
    <w:link w:val="FooterChar"/>
    <w:uiPriority w:val="99"/>
    <w:unhideWhenUsed/>
    <w:rsid w:val="00167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1CC"/>
  </w:style>
  <w:style w:type="paragraph" w:styleId="Title">
    <w:name w:val="Title"/>
    <w:basedOn w:val="Normal"/>
    <w:next w:val="Normal"/>
    <w:link w:val="TitleChar"/>
    <w:uiPriority w:val="10"/>
    <w:qFormat/>
    <w:rsid w:val="0037517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7517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7517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75176"/>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2208E7"/>
    <w:rPr>
      <w:color w:val="0000FF"/>
      <w:u w:val="single"/>
    </w:rPr>
  </w:style>
  <w:style w:type="character" w:styleId="UnresolvedMention">
    <w:name w:val="Unresolved Mention"/>
    <w:basedOn w:val="DefaultParagraphFont"/>
    <w:uiPriority w:val="99"/>
    <w:semiHidden/>
    <w:unhideWhenUsed/>
    <w:rsid w:val="0093697D"/>
    <w:rPr>
      <w:color w:val="605E5C"/>
      <w:shd w:val="clear" w:color="auto" w:fill="E1DFDD"/>
    </w:rPr>
  </w:style>
  <w:style w:type="character" w:styleId="FollowedHyperlink">
    <w:name w:val="FollowedHyperlink"/>
    <w:basedOn w:val="DefaultParagraphFont"/>
    <w:uiPriority w:val="99"/>
    <w:semiHidden/>
    <w:unhideWhenUsed/>
    <w:rsid w:val="00884B30"/>
    <w:rPr>
      <w:color w:val="954F72" w:themeColor="followedHyperlink"/>
      <w:u w:val="single"/>
    </w:rPr>
  </w:style>
  <w:style w:type="paragraph" w:styleId="Caption">
    <w:name w:val="caption"/>
    <w:basedOn w:val="Normal"/>
    <w:next w:val="Normal"/>
    <w:uiPriority w:val="35"/>
    <w:unhideWhenUsed/>
    <w:qFormat/>
    <w:rsid w:val="00632F06"/>
    <w:pPr>
      <w:spacing w:after="200" w:line="240" w:lineRule="auto"/>
    </w:pPr>
    <w:rPr>
      <w:i/>
      <w:iCs/>
      <w:color w:val="44546A" w:themeColor="text2"/>
      <w:sz w:val="18"/>
      <w:szCs w:val="18"/>
    </w:rPr>
  </w:style>
  <w:style w:type="paragraph" w:styleId="ListParagraph">
    <w:name w:val="List Paragraph"/>
    <w:basedOn w:val="Normal"/>
    <w:uiPriority w:val="34"/>
    <w:qFormat/>
    <w:rsid w:val="00394178"/>
    <w:pPr>
      <w:ind w:left="720"/>
      <w:contextualSpacing/>
    </w:pPr>
  </w:style>
  <w:style w:type="table" w:styleId="TableGrid">
    <w:name w:val="Table Grid"/>
    <w:basedOn w:val="TableNormal"/>
    <w:uiPriority w:val="39"/>
    <w:rsid w:val="00134E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7338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011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stuart-cunningham.github.io/sus/.%20(Accessed" TargetMode="External"/><Relationship Id="rId26" Type="http://schemas.openxmlformats.org/officeDocument/2006/relationships/hyperlink" Target="https://digitalhealth.wales/news/fhir-interoperability-wales" TargetMode="External"/><Relationship Id="rId39" Type="http://schemas.openxmlformats.org/officeDocument/2006/relationships/hyperlink" Target="https://digitalhealth.wales/sites/default/files/2020-04/WG%20Architecture%25Review%202019.pfd" TargetMode="External"/><Relationship Id="rId21" Type="http://schemas.openxmlformats.org/officeDocument/2006/relationships/hyperlink" Target="https://dhcw.nhs.wales/files/podcast/wncr-transcript-english-pdf/" TargetMode="External"/><Relationship Id="rId34" Type="http://schemas.openxmlformats.org/officeDocument/2006/relationships/hyperlink" Target="https://uxpamagazine.org/sustified/" TargetMode="External"/><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uxpajournal.org.wp/content/uploads/sites/7pdf/JUS_Bango_May2009.pdf" TargetMode="External"/><Relationship Id="rId29" Type="http://schemas.openxmlformats.org/officeDocument/2006/relationships/hyperlink" Target="https://www.gov.uk/guidance/the-technolodgy-code-of-practi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nwis.nhs.information-servcies/information-standards/" TargetMode="External"/><Relationship Id="rId32" Type="http://schemas.openxmlformats.org/officeDocument/2006/relationships/hyperlink" Target="http://doi:10.3233/SHTI1190322" TargetMode="External"/><Relationship Id="rId37" Type="http://schemas.openxmlformats.org/officeDocument/2006/relationships/hyperlink" Target="https://www.healthit.gov/sits/default/files/2019-08ONCFHIRFSWhatisFHIR.pdf" TargetMode="External"/><Relationship Id="rId40" Type="http://schemas.openxmlformats.org/officeDocument/2006/relationships/hyperlink" Target="https://digitalpulicservices.gov.wales/nursing-records-g0-digital-a-case-study/?_ac=true&amp;confrim=973164"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doi:10.1186/1472-6947-6-3" TargetMode="External"/><Relationship Id="rId23" Type="http://schemas.openxmlformats.org/officeDocument/2006/relationships/hyperlink" Target="http://nwis.nhs.wales.news/latest-news/welsh-nursing-undergoes-digital-revolution/" TargetMode="External"/><Relationship Id="rId28" Type="http://schemas.openxmlformats.org/officeDocument/2006/relationships/hyperlink" Target="https://www.gove.uk/gudidance/define-user-needs" TargetMode="External"/><Relationship Id="rId36" Type="http://schemas.openxmlformats.org/officeDocument/2006/relationships/hyperlink" Target="https://10.1136/eb-2-14-101946" TargetMode="External"/><Relationship Id="rId10" Type="http://schemas.openxmlformats.org/officeDocument/2006/relationships/image" Target="media/image2.png"/><Relationship Id="rId19" Type="http://schemas.openxmlformats.org/officeDocument/2006/relationships/hyperlink" Target="https://doi:10.1006/ijhc.1996.0040" TargetMode="External"/><Relationship Id="rId31" Type="http://schemas.openxmlformats.org/officeDocument/2006/relationships/hyperlink" Target="https://doi:10.1080/10447318.2018.1455307" TargetMode="Externa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nwis.nhs.wales/news/archived-news/nursing-records-go-digital/" TargetMode="External"/><Relationship Id="rId27" Type="http://schemas.openxmlformats.org/officeDocument/2006/relationships/hyperlink" Target="https://doi:10.2307/249689" TargetMode="External"/><Relationship Id="rId30" Type="http://schemas.openxmlformats.org/officeDocument/2006/relationships/hyperlink" Target="https://hiw.org.uk/sites/default/files2019-05/105723annualreport1415en.pdf" TargetMode="External"/><Relationship Id="rId35" Type="http://schemas.openxmlformats.org/officeDocument/2006/relationships/hyperlink" Target="https://measuringu.com/interpet-sus-score/" TargetMode="Externa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digital.ahrq.gov/sites/default/files/docs/survey/systemusabilityscale%2528sus%2529_comp%255B1%255D.pdf" TargetMode="External"/><Relationship Id="rId25" Type="http://schemas.openxmlformats.org/officeDocument/2006/relationships/hyperlink" Target="https://digitalhealthwales/dhew/developer-portal" TargetMode="External"/><Relationship Id="rId33" Type="http://schemas.openxmlformats.org/officeDocument/2006/relationships/hyperlink" Target="https://ctuhb-intranet/dir/it/p/weds/businesschange/01.benefits/benefitsworkshop11june19/workshopdocumentations/prsb-structureandcontentofhealthcarerecords.pdf" TargetMode="External"/><Relationship Id="rId38" Type="http://schemas.openxmlformats.org/officeDocument/2006/relationships/hyperlink" Target="https://www.usability.gov/how-to-and-tools/methods/system-usability-scale.htm" TargetMode="External"/><Relationship Id="rId20" Type="http://schemas.openxmlformats.org/officeDocument/2006/relationships/hyperlink" Target="https://doi:10.1071/AH20289" TargetMode="External"/><Relationship Id="rId41" Type="http://schemas.openxmlformats.org/officeDocument/2006/relationships/hyperlink" Target="https://gov.wales/sites.default/files/publications/2021-09/a-healther-wales-our-plan-for-health-and-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BMDS7000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9B580B-2939-4D64-8D09-BCF6FE39B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6094</Words>
  <Characters>34736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The Digital Professional for Health and Care: Application Functionality Report</vt:lpstr>
    </vt:vector>
  </TitlesOfParts>
  <Company>Helen Williams - 2114837</Company>
  <LinksUpToDate>false</LinksUpToDate>
  <CharactersWithSpaces>40749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Professional for Health and Care: Application Functionality Report</dc:title>
  <dc:subject>Module Code:</dc:subject>
  <dc:creator>BMDS7000</dc:creator>
  <cp:keywords/>
  <dc:description/>
  <cp:lastModifiedBy>Helen Williams</cp:lastModifiedBy>
  <cp:revision>1896</cp:revision>
  <cp:lastPrinted>2022-03-11T00:30:00Z</cp:lastPrinted>
  <dcterms:created xsi:type="dcterms:W3CDTF">2022-02-28T19:00:00Z</dcterms:created>
  <dcterms:modified xsi:type="dcterms:W3CDTF">2022-03-11T02:01:00Z</dcterms:modified>
  <cp:category>The Digital professional for Health and Care</cp:category>
</cp:coreProperties>
</file>