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6084D">
      <w:pPr>
        <w:jc w:val="both"/>
        <w:rPr>
          <w:rFonts w:hint="default"/>
          <w:b/>
          <w:bCs/>
          <w:sz w:val="24"/>
          <w:szCs w:val="24"/>
        </w:rPr>
      </w:pPr>
    </w:p>
    <w:p w14:paraId="5FBCA52E">
      <w:pPr>
        <w:jc w:val="center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>EXAMING THE IMPACT OF TRANSFORMATIONAL LEADERSHIP ON EMPLOYEE MOTIVATION AND PERFORMANCE IN PRIVATE UNIVERSITIES AND COLLEGES</w:t>
      </w:r>
    </w:p>
    <w:p w14:paraId="1D70641C">
      <w:pPr>
        <w:jc w:val="both"/>
        <w:rPr>
          <w:rFonts w:hint="default"/>
          <w:b/>
          <w:bCs/>
          <w:sz w:val="24"/>
          <w:szCs w:val="24"/>
        </w:rPr>
      </w:pPr>
    </w:p>
    <w:p w14:paraId="784A305E">
      <w:pPr>
        <w:jc w:val="both"/>
        <w:rPr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Research Problem</w:t>
      </w:r>
    </w:p>
    <w:p w14:paraId="4145052E">
      <w:pPr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Private universities and colleges often operate under intense competition and resource constraints. In this context, transformational leadership offers a promising approach to improving employee motivation and performance, yet its specific mechanisms and overall impact require clearer understanding. Many private academic institutions still lack widespread adoption of these practices, creating a critical gap for investigation (Yu et al., 2024; Widyatmoko, 2024).</w:t>
      </w:r>
    </w:p>
    <w:p w14:paraId="66188EA6">
      <w:pPr>
        <w:jc w:val="both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Research Questions</w:t>
      </w:r>
    </w:p>
    <w:p w14:paraId="6CC72C6F">
      <w:pPr>
        <w:jc w:val="both"/>
        <w:rPr>
          <w:sz w:val="24"/>
          <w:szCs w:val="24"/>
        </w:rPr>
      </w:pPr>
    </w:p>
    <w:p w14:paraId="02E83CA9">
      <w:pPr>
        <w:numPr>
          <w:ilvl w:val="0"/>
          <w:numId w:val="1"/>
        </w:numPr>
        <w:ind w:left="425" w:leftChars="0" w:hanging="425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How do transformational leadership behaviours influence employee motivation in private universities and colleges (BOU Da, 2025; Yu et al., 2024)?</w:t>
      </w:r>
    </w:p>
    <w:p w14:paraId="251444FA">
      <w:pPr>
        <w:jc w:val="both"/>
        <w:rPr>
          <w:sz w:val="24"/>
          <w:szCs w:val="24"/>
        </w:rPr>
      </w:pPr>
    </w:p>
    <w:p w14:paraId="70623687">
      <w:pPr>
        <w:jc w:val="both"/>
        <w:rPr>
          <w:sz w:val="24"/>
          <w:szCs w:val="24"/>
        </w:rPr>
      </w:pPr>
    </w:p>
    <w:p w14:paraId="04873F12">
      <w:pPr>
        <w:numPr>
          <w:ilvl w:val="0"/>
          <w:numId w:val="1"/>
        </w:numPr>
        <w:ind w:left="425" w:leftChars="0" w:hanging="425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What relationship exists between transformational leadership and employee performance within these institutions (Widyatmoko, 2024; Yu et al., 2024)?</w:t>
      </w:r>
    </w:p>
    <w:p w14:paraId="6B9C5601">
      <w:pPr>
        <w:jc w:val="both"/>
        <w:rPr>
          <w:sz w:val="24"/>
          <w:szCs w:val="24"/>
        </w:rPr>
      </w:pPr>
    </w:p>
    <w:p w14:paraId="50F340B1">
      <w:pPr>
        <w:jc w:val="both"/>
        <w:rPr>
          <w:sz w:val="24"/>
          <w:szCs w:val="24"/>
        </w:rPr>
      </w:pPr>
    </w:p>
    <w:p w14:paraId="296E3D72">
      <w:pPr>
        <w:numPr>
          <w:ilvl w:val="0"/>
          <w:numId w:val="1"/>
        </w:numPr>
        <w:ind w:left="425" w:leftChars="0" w:hanging="425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Which elements of transformational leadership (such as organisational vision, intellectual stimulation, or personal recognition) are most strongly associated with improvements in motivation and performance (Widyatmoko, 2024; Yu et al., 2024)?</w:t>
      </w:r>
    </w:p>
    <w:p w14:paraId="357B84A6">
      <w:pPr>
        <w:jc w:val="both"/>
        <w:rPr>
          <w:sz w:val="24"/>
          <w:szCs w:val="24"/>
        </w:rPr>
      </w:pPr>
    </w:p>
    <w:p w14:paraId="757CAE3A">
      <w:pPr>
        <w:jc w:val="both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Aims and Objectives</w:t>
      </w:r>
    </w:p>
    <w:p w14:paraId="3ACBABA5">
      <w:pPr>
        <w:jc w:val="both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Aims:</w:t>
      </w:r>
    </w:p>
    <w:p w14:paraId="43592753">
      <w:pPr>
        <w:jc w:val="both"/>
        <w:rPr>
          <w:sz w:val="24"/>
          <w:szCs w:val="24"/>
        </w:rPr>
      </w:pPr>
    </w:p>
    <w:p w14:paraId="5BE2414B">
      <w:pPr>
        <w:numPr>
          <w:ilvl w:val="0"/>
          <w:numId w:val="2"/>
        </w:numPr>
        <w:ind w:left="420" w:leftChars="0" w:hanging="420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To explore the effect of transformational leadership on employee motivation and performance in private universities and colleges (BOU Da, 2025).</w:t>
      </w:r>
    </w:p>
    <w:p w14:paraId="56831CF1">
      <w:pPr>
        <w:jc w:val="both"/>
        <w:rPr>
          <w:sz w:val="24"/>
          <w:szCs w:val="24"/>
        </w:rPr>
      </w:pPr>
    </w:p>
    <w:p w14:paraId="71A3B33F">
      <w:pPr>
        <w:jc w:val="both"/>
        <w:rPr>
          <w:sz w:val="24"/>
          <w:szCs w:val="24"/>
        </w:rPr>
      </w:pPr>
    </w:p>
    <w:p w14:paraId="4F98733C">
      <w:pPr>
        <w:numPr>
          <w:ilvl w:val="0"/>
          <w:numId w:val="2"/>
        </w:numPr>
        <w:ind w:left="420" w:leftChars="0" w:hanging="420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To determine which aspects of transformational leadership most significantly affect motivation and performance.</w:t>
      </w:r>
    </w:p>
    <w:p w14:paraId="5D2843F7">
      <w:pPr>
        <w:jc w:val="both"/>
        <w:rPr>
          <w:sz w:val="24"/>
          <w:szCs w:val="24"/>
        </w:rPr>
      </w:pPr>
    </w:p>
    <w:p w14:paraId="51098FC4">
      <w:pPr>
        <w:jc w:val="both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Objectives:</w:t>
      </w:r>
    </w:p>
    <w:p w14:paraId="27D907FB">
      <w:pPr>
        <w:jc w:val="both"/>
        <w:rPr>
          <w:sz w:val="24"/>
          <w:szCs w:val="24"/>
        </w:rPr>
      </w:pPr>
    </w:p>
    <w:p w14:paraId="4C68FE4E">
      <w:pPr>
        <w:numPr>
          <w:ilvl w:val="0"/>
          <w:numId w:val="3"/>
        </w:numPr>
        <w:ind w:left="420" w:leftChars="0" w:hanging="420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Assess the prevalence of transformational leadership practices in selected private universities and colleges.</w:t>
      </w:r>
    </w:p>
    <w:p w14:paraId="2624D0BF">
      <w:pPr>
        <w:jc w:val="both"/>
        <w:rPr>
          <w:sz w:val="24"/>
          <w:szCs w:val="24"/>
        </w:rPr>
      </w:pPr>
    </w:p>
    <w:p w14:paraId="7BC27B82">
      <w:pPr>
        <w:jc w:val="both"/>
        <w:rPr>
          <w:sz w:val="24"/>
          <w:szCs w:val="24"/>
        </w:rPr>
      </w:pPr>
    </w:p>
    <w:p w14:paraId="2ED01AD8">
      <w:pPr>
        <w:numPr>
          <w:ilvl w:val="0"/>
          <w:numId w:val="3"/>
        </w:numPr>
        <w:ind w:left="420" w:leftChars="0" w:hanging="420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Evaluate the impact of transformational leadership on staff motivation levels and work performance.</w:t>
      </w:r>
    </w:p>
    <w:p w14:paraId="4B6D0BFE">
      <w:pPr>
        <w:jc w:val="both"/>
        <w:rPr>
          <w:sz w:val="24"/>
          <w:szCs w:val="24"/>
        </w:rPr>
      </w:pPr>
    </w:p>
    <w:p w14:paraId="3AFA3A3D">
      <w:pPr>
        <w:jc w:val="both"/>
        <w:rPr>
          <w:sz w:val="24"/>
          <w:szCs w:val="24"/>
        </w:rPr>
      </w:pPr>
    </w:p>
    <w:p w14:paraId="5ED17CC3">
      <w:pPr>
        <w:numPr>
          <w:ilvl w:val="0"/>
          <w:numId w:val="3"/>
        </w:numPr>
        <w:ind w:left="420" w:leftChars="0" w:hanging="420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Identify which components of transformational leadership (such as intellectual stimulation, vision, individual consideration) make the greatest difference for staff outcomes.</w:t>
      </w:r>
    </w:p>
    <w:p w14:paraId="6038EE0D">
      <w:pPr>
        <w:jc w:val="both"/>
        <w:rPr>
          <w:sz w:val="24"/>
          <w:szCs w:val="24"/>
        </w:rPr>
      </w:pPr>
    </w:p>
    <w:p w14:paraId="5358E4F0">
      <w:pPr>
        <w:jc w:val="both"/>
        <w:rPr>
          <w:sz w:val="24"/>
          <w:szCs w:val="24"/>
        </w:rPr>
      </w:pPr>
    </w:p>
    <w:p w14:paraId="471A1937">
      <w:pPr>
        <w:numPr>
          <w:ilvl w:val="0"/>
          <w:numId w:val="3"/>
        </w:numPr>
        <w:ind w:left="420" w:leftChars="0" w:hanging="420" w:firstLineChars="0"/>
        <w:jc w:val="both"/>
        <w:rPr>
          <w:sz w:val="24"/>
          <w:szCs w:val="24"/>
        </w:rPr>
      </w:pPr>
      <w:r>
        <w:rPr>
          <w:rFonts w:hint="default"/>
          <w:sz w:val="24"/>
          <w:szCs w:val="24"/>
        </w:rPr>
        <w:t>Recommend how private higher education institutions can adopt transformational leadership styles to boost employee motivation and performance.</w:t>
      </w:r>
    </w:p>
    <w:p w14:paraId="41E2349A">
      <w:pPr>
        <w:jc w:val="both"/>
        <w:rPr>
          <w:sz w:val="24"/>
          <w:szCs w:val="24"/>
        </w:rPr>
      </w:pPr>
    </w:p>
    <w:p w14:paraId="78A9E83B">
      <w:pPr>
        <w:jc w:val="both"/>
        <w:rPr>
          <w:rFonts w:hint="default"/>
          <w:b/>
          <w:bCs/>
          <w:sz w:val="24"/>
          <w:szCs w:val="24"/>
          <w:lang w:val="en-US"/>
        </w:rPr>
      </w:pPr>
      <w:r>
        <w:rPr>
          <w:rFonts w:hint="default"/>
          <w:b/>
          <w:bCs/>
          <w:sz w:val="24"/>
          <w:szCs w:val="24"/>
          <w:lang w:val="en-US"/>
        </w:rPr>
        <w:t xml:space="preserve">References </w:t>
      </w:r>
    </w:p>
    <w:p w14:paraId="1CD1ABA7">
      <w:pPr>
        <w:numPr>
          <w:ilvl w:val="0"/>
          <w:numId w:val="4"/>
        </w:numPr>
        <w:ind w:left="425" w:leftChars="0" w:hanging="425" w:firstLineChars="0"/>
        <w:jc w:val="both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Da, B.O.U. and Rany, S.A.M., 2025. Transformational Leadership Style in Higher Education: Scoping Literature Review. Journal of General Education and Humanities, 4(1), pp.13-34.</w:t>
      </w:r>
    </w:p>
    <w:p w14:paraId="796E49F1">
      <w:pPr>
        <w:numPr>
          <w:ilvl w:val="0"/>
          <w:numId w:val="4"/>
        </w:numPr>
        <w:ind w:left="425" w:leftChars="0" w:hanging="425" w:firstLineChars="0"/>
        <w:jc w:val="both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Widyatmoko, W.F., Widyanti, R.N. and Pabbajah, M., 2024. Building Private Universities Based on Transformational Leadership and Interpersonal Relationships. Transnational Business and Management, 2(2), pp.77-89.</w:t>
      </w:r>
    </w:p>
    <w:p w14:paraId="290EA961">
      <w:pPr>
        <w:numPr>
          <w:ilvl w:val="0"/>
          <w:numId w:val="4"/>
        </w:numPr>
        <w:ind w:left="425" w:leftChars="0" w:hanging="425" w:firstLineChars="0"/>
        <w:jc w:val="both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Yu, X. and Jang, G., 2024. A framework for transformational leadership to enhance teacher’s work performance. Frontiers in Psychology, 15, p.1331597.</w:t>
      </w:r>
    </w:p>
    <w:p w14:paraId="4FA13DF1">
      <w:pPr>
        <w:numPr>
          <w:numId w:val="0"/>
        </w:numPr>
        <w:ind w:leftChars="0"/>
        <w:jc w:val="both"/>
        <w:rPr>
          <w:rFonts w:hint="default"/>
          <w:sz w:val="24"/>
          <w:szCs w:val="24"/>
          <w:lang w:val="en-US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05E24C"/>
    <w:multiLevelType w:val="singleLevel"/>
    <w:tmpl w:val="FB05E24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BA33496"/>
    <w:multiLevelType w:val="singleLevel"/>
    <w:tmpl w:val="2BA3349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53ACD414"/>
    <w:multiLevelType w:val="singleLevel"/>
    <w:tmpl w:val="53ACD414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5F5C47AD"/>
    <w:multiLevelType w:val="singleLevel"/>
    <w:tmpl w:val="5F5C47A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DD2207"/>
    <w:rsid w:val="193C764B"/>
    <w:rsid w:val="26DD2207"/>
    <w:rsid w:val="28DF7DF7"/>
    <w:rsid w:val="2C43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rPr>
      <w:sz w:val="24"/>
      <w:szCs w:val="24"/>
    </w:rPr>
  </w:style>
  <w:style w:type="character" w:styleId="6">
    <w:name w:val="Strong"/>
    <w:basedOn w:val="3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2025-11-17T03:01:00Z</dcterms:created>
  <dc:creator>Manahil Hayat</dc:creator>
  <cp:lastModifiedBy>Manahil Hayat</cp:lastModifiedBy>
  <dcterms:modified xsi:type="dcterms:W3CDTF">2025-11-17T03:07:22Z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2057-12.2.0.23149</vt:lpwstr>
  </property>
  <property fmtid="{D5CDD505-2E9C-101B-9397-08002B2CF9AE}" pid="3" name="ICV">
    <vt:lpwstr>C4C7887129DA4D039E98F36A2629457C_11</vt:lpwstr>
  </property>
</Properties>
</file>