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41FF" w:rsidRPr="00E841FF" w:rsidRDefault="00E841FF" w:rsidP="00E841FF">
      <w:pPr>
        <w:shd w:val="clear" w:color="auto" w:fill="FFFFFF"/>
        <w:spacing w:after="100" w:afterAutospacing="1" w:line="240" w:lineRule="auto"/>
        <w:jc w:val="center"/>
        <w:outlineLvl w:val="1"/>
        <w:rPr>
          <w:rFonts w:ascii="Segoe UI" w:eastAsia="Times New Roman" w:hAnsi="Segoe UI" w:cs="Segoe UI"/>
          <w:b/>
          <w:color w:val="373A3C"/>
          <w:sz w:val="36"/>
          <w:szCs w:val="36"/>
          <w:lang w:eastAsia="en-GB"/>
        </w:rPr>
      </w:pPr>
      <w:r w:rsidRPr="00E841FF">
        <w:rPr>
          <w:rFonts w:ascii="Segoe UI" w:eastAsia="Times New Roman" w:hAnsi="Segoe UI" w:cs="Segoe UI"/>
          <w:b/>
          <w:color w:val="000000"/>
          <w:sz w:val="36"/>
          <w:szCs w:val="36"/>
          <w:lang w:eastAsia="en-GB"/>
        </w:rPr>
        <w:t>HMS Heron Stores department three decisions of Supply Chain Management within the last ten years</w:t>
      </w:r>
    </w:p>
    <w:p w:rsidR="006877FC" w:rsidRDefault="006877FC" w:rsidP="004030EC">
      <w:pPr>
        <w:pStyle w:val="NormalWeb"/>
        <w:shd w:val="clear" w:color="auto" w:fill="FFFFFF"/>
        <w:rPr>
          <w:rFonts w:ascii="Segoe UI" w:hAnsi="Segoe UI" w:cs="Segoe UI"/>
          <w:color w:val="000000"/>
          <w:sz w:val="23"/>
          <w:szCs w:val="23"/>
        </w:rPr>
      </w:pPr>
    </w:p>
    <w:p w:rsidR="00671B06" w:rsidRDefault="006877FC" w:rsidP="004030EC">
      <w:pPr>
        <w:pStyle w:val="NormalWeb"/>
        <w:shd w:val="clear" w:color="auto" w:fill="FFFFFF"/>
        <w:rPr>
          <w:rFonts w:ascii="Arial" w:hAnsi="Arial" w:cs="Arial"/>
          <w:color w:val="222222"/>
          <w:sz w:val="26"/>
          <w:szCs w:val="26"/>
        </w:rPr>
      </w:pPr>
      <w:r>
        <w:rPr>
          <w:rFonts w:ascii="Segoe UI" w:hAnsi="Segoe UI" w:cs="Segoe UI"/>
          <w:color w:val="000000"/>
          <w:sz w:val="23"/>
          <w:szCs w:val="23"/>
        </w:rPr>
        <w:t>Supply chain management consists of</w:t>
      </w:r>
      <w:r w:rsidR="00671B06">
        <w:rPr>
          <w:rFonts w:ascii="Segoe UI" w:hAnsi="Segoe UI" w:cs="Segoe UI"/>
          <w:color w:val="000000"/>
          <w:sz w:val="23"/>
          <w:szCs w:val="23"/>
        </w:rPr>
        <w:t xml:space="preserve"> three levels, they are strategic, tactical and organisational</w:t>
      </w:r>
      <w:r>
        <w:rPr>
          <w:rFonts w:ascii="Segoe UI" w:hAnsi="Segoe UI" w:cs="Segoe UI"/>
          <w:color w:val="000000"/>
          <w:sz w:val="23"/>
          <w:szCs w:val="23"/>
        </w:rPr>
        <w:t>. Below is the indepth way each of them has been used in HMS Heron.</w:t>
      </w:r>
    </w:p>
    <w:p w:rsidR="00E841FF" w:rsidRDefault="00E841FF" w:rsidP="00CC0BF4">
      <w:pPr>
        <w:shd w:val="clear" w:color="auto" w:fill="FFFFFF"/>
        <w:spacing w:after="100" w:afterAutospacing="1" w:line="240" w:lineRule="auto"/>
        <w:outlineLvl w:val="1"/>
        <w:rPr>
          <w:rFonts w:ascii="Segoe UI" w:eastAsia="Times New Roman" w:hAnsi="Segoe UI" w:cs="Segoe UI"/>
          <w:b/>
          <w:color w:val="000000"/>
          <w:sz w:val="23"/>
          <w:szCs w:val="23"/>
          <w:lang w:eastAsia="en-GB"/>
        </w:rPr>
      </w:pPr>
      <w:r w:rsidRPr="00E841FF">
        <w:rPr>
          <w:rFonts w:ascii="Segoe UI" w:eastAsia="Times New Roman" w:hAnsi="Segoe UI" w:cs="Segoe UI"/>
          <w:b/>
          <w:color w:val="000000"/>
          <w:sz w:val="23"/>
          <w:szCs w:val="23"/>
          <w:lang w:eastAsia="en-GB"/>
        </w:rPr>
        <w:t xml:space="preserve">Strategic </w:t>
      </w:r>
      <w:r w:rsidR="006877FC">
        <w:rPr>
          <w:rFonts w:ascii="Segoe UI" w:eastAsia="Times New Roman" w:hAnsi="Segoe UI" w:cs="Segoe UI"/>
          <w:b/>
          <w:color w:val="000000"/>
          <w:sz w:val="23"/>
          <w:szCs w:val="23"/>
          <w:lang w:eastAsia="en-GB"/>
        </w:rPr>
        <w:t xml:space="preserve">planning </w:t>
      </w:r>
      <w:r w:rsidRPr="00E841FF">
        <w:rPr>
          <w:rFonts w:ascii="Segoe UI" w:eastAsia="Times New Roman" w:hAnsi="Segoe UI" w:cs="Segoe UI"/>
          <w:b/>
          <w:color w:val="000000"/>
          <w:sz w:val="23"/>
          <w:szCs w:val="23"/>
          <w:lang w:eastAsia="en-GB"/>
        </w:rPr>
        <w:t xml:space="preserve">– </w:t>
      </w:r>
      <w:r w:rsidR="005D34A4">
        <w:rPr>
          <w:rFonts w:ascii="Segoe UI" w:eastAsia="Times New Roman" w:hAnsi="Segoe UI" w:cs="Segoe UI"/>
          <w:b/>
          <w:color w:val="000000"/>
          <w:sz w:val="23"/>
          <w:szCs w:val="23"/>
          <w:lang w:eastAsia="en-GB"/>
        </w:rPr>
        <w:t>L</w:t>
      </w:r>
      <w:r w:rsidR="001C7AF1">
        <w:rPr>
          <w:rFonts w:ascii="Segoe UI" w:eastAsia="Times New Roman" w:hAnsi="Segoe UI" w:cs="Segoe UI"/>
          <w:b/>
          <w:color w:val="000000"/>
          <w:sz w:val="23"/>
          <w:szCs w:val="23"/>
          <w:lang w:eastAsia="en-GB"/>
        </w:rPr>
        <w:t>ayout -</w:t>
      </w:r>
      <w:r w:rsidRPr="00E841FF">
        <w:rPr>
          <w:rFonts w:ascii="Segoe UI" w:eastAsia="Times New Roman" w:hAnsi="Segoe UI" w:cs="Segoe UI"/>
          <w:b/>
          <w:color w:val="000000"/>
          <w:sz w:val="23"/>
          <w:szCs w:val="23"/>
          <w:lang w:eastAsia="en-GB"/>
        </w:rPr>
        <w:t xml:space="preserve"> sto</w:t>
      </w:r>
      <w:r w:rsidR="001C7AF1">
        <w:rPr>
          <w:rFonts w:ascii="Segoe UI" w:eastAsia="Times New Roman" w:hAnsi="Segoe UI" w:cs="Segoe UI"/>
          <w:b/>
          <w:color w:val="000000"/>
          <w:sz w:val="23"/>
          <w:szCs w:val="23"/>
          <w:lang w:eastAsia="en-GB"/>
        </w:rPr>
        <w:t>res receipt and despatch warehouse</w:t>
      </w:r>
    </w:p>
    <w:p w:rsidR="001C7AF1" w:rsidRDefault="001C7AF1" w:rsidP="004030EC">
      <w:pPr>
        <w:shd w:val="clear" w:color="auto" w:fill="FFFFFF"/>
        <w:spacing w:after="384" w:line="240" w:lineRule="auto"/>
        <w:textAlignment w:val="baseline"/>
        <w:rPr>
          <w:rFonts w:ascii="Segoe UI" w:eastAsia="Times New Roman" w:hAnsi="Segoe UI" w:cs="Segoe UI"/>
          <w:color w:val="000000"/>
          <w:sz w:val="23"/>
          <w:szCs w:val="23"/>
          <w:lang w:eastAsia="en-GB"/>
        </w:rPr>
      </w:pPr>
      <w:r>
        <w:rPr>
          <w:rFonts w:ascii="Segoe UI" w:eastAsia="Times New Roman" w:hAnsi="Segoe UI" w:cs="Segoe UI"/>
          <w:color w:val="000000"/>
          <w:sz w:val="23"/>
          <w:szCs w:val="23"/>
          <w:lang w:eastAsia="en-GB"/>
        </w:rPr>
        <w:t xml:space="preserve">The Site allocated for the warehouse building was strategically placed in a central location within HMS Heron. Close to squadrons and with enough outside space available to take stores lorry deliveries daily. </w:t>
      </w:r>
      <w:r w:rsidR="00190611">
        <w:rPr>
          <w:rFonts w:ascii="Segoe UI" w:eastAsia="Times New Roman" w:hAnsi="Segoe UI" w:cs="Segoe UI"/>
          <w:color w:val="000000"/>
          <w:sz w:val="23"/>
          <w:szCs w:val="23"/>
          <w:lang w:eastAsia="en-GB"/>
        </w:rPr>
        <w:t xml:space="preserve">There is room to build extra buildings which will help develop the long-term development and expansion to reach the future unit needs. </w:t>
      </w:r>
      <w:r>
        <w:rPr>
          <w:rFonts w:ascii="Segoe UI" w:eastAsia="Times New Roman" w:hAnsi="Segoe UI" w:cs="Segoe UI"/>
          <w:color w:val="000000"/>
          <w:sz w:val="23"/>
          <w:szCs w:val="23"/>
          <w:lang w:eastAsia="en-GB"/>
        </w:rPr>
        <w:t>The MOD run a daily transport delivery system that runs daily throughout the work</w:t>
      </w:r>
      <w:r w:rsidR="00046B13">
        <w:rPr>
          <w:rFonts w:ascii="Segoe UI" w:eastAsia="Times New Roman" w:hAnsi="Segoe UI" w:cs="Segoe UI"/>
          <w:color w:val="000000"/>
          <w:sz w:val="23"/>
          <w:szCs w:val="23"/>
          <w:lang w:eastAsia="en-GB"/>
        </w:rPr>
        <w:t>ing week. Within the warehouse</w:t>
      </w:r>
      <w:r>
        <w:rPr>
          <w:rFonts w:ascii="Segoe UI" w:eastAsia="Times New Roman" w:hAnsi="Segoe UI" w:cs="Segoe UI"/>
          <w:color w:val="000000"/>
          <w:sz w:val="23"/>
          <w:szCs w:val="23"/>
          <w:lang w:eastAsia="en-GB"/>
        </w:rPr>
        <w:t xml:space="preserve"> separate </w:t>
      </w:r>
      <w:r w:rsidR="00046B13">
        <w:rPr>
          <w:rFonts w:ascii="Segoe UI" w:eastAsia="Times New Roman" w:hAnsi="Segoe UI" w:cs="Segoe UI"/>
          <w:color w:val="000000"/>
          <w:sz w:val="23"/>
          <w:szCs w:val="23"/>
          <w:lang w:eastAsia="en-GB"/>
        </w:rPr>
        <w:t>areas are in place for either receipt or</w:t>
      </w:r>
      <w:r>
        <w:rPr>
          <w:rFonts w:ascii="Segoe UI" w:eastAsia="Times New Roman" w:hAnsi="Segoe UI" w:cs="Segoe UI"/>
          <w:color w:val="000000"/>
          <w:sz w:val="23"/>
          <w:szCs w:val="23"/>
          <w:lang w:eastAsia="en-GB"/>
        </w:rPr>
        <w:t xml:space="preserve"> despatch</w:t>
      </w:r>
      <w:r w:rsidR="00046B13">
        <w:rPr>
          <w:rFonts w:ascii="Segoe UI" w:eastAsia="Times New Roman" w:hAnsi="Segoe UI" w:cs="Segoe UI"/>
          <w:color w:val="000000"/>
          <w:sz w:val="23"/>
          <w:szCs w:val="23"/>
          <w:lang w:eastAsia="en-GB"/>
        </w:rPr>
        <w:t xml:space="preserve"> and appropriate staff trained to meet the requirement. </w:t>
      </w:r>
    </w:p>
    <w:p w:rsidR="004030EC" w:rsidRDefault="00046B13" w:rsidP="004C0832">
      <w:pPr>
        <w:shd w:val="clear" w:color="auto" w:fill="FFFFFF"/>
        <w:spacing w:after="384" w:line="240" w:lineRule="auto"/>
        <w:textAlignment w:val="baseline"/>
        <w:rPr>
          <w:rFonts w:ascii="Segoe UI" w:eastAsia="Times New Roman" w:hAnsi="Segoe UI" w:cs="Segoe UI"/>
          <w:color w:val="000000"/>
          <w:sz w:val="23"/>
          <w:szCs w:val="23"/>
          <w:lang w:eastAsia="en-GB"/>
        </w:rPr>
      </w:pPr>
      <w:r>
        <w:rPr>
          <w:rFonts w:ascii="Segoe UI" w:eastAsia="Times New Roman" w:hAnsi="Segoe UI" w:cs="Segoe UI"/>
          <w:color w:val="000000"/>
          <w:sz w:val="23"/>
          <w:szCs w:val="23"/>
          <w:lang w:eastAsia="en-GB"/>
        </w:rPr>
        <w:t xml:space="preserve">A building manager is in place to manage the warehouse and staff. His role also involves the development of procedures and advancement of logistic technology within the department. This continued logistic improvement will see the customer receiving the product faster and increased customer service. Stocktaking is carefully </w:t>
      </w:r>
      <w:r w:rsidR="00190611">
        <w:rPr>
          <w:rFonts w:ascii="Segoe UI" w:eastAsia="Times New Roman" w:hAnsi="Segoe UI" w:cs="Segoe UI"/>
          <w:color w:val="000000"/>
          <w:sz w:val="23"/>
          <w:szCs w:val="23"/>
          <w:lang w:eastAsia="en-GB"/>
        </w:rPr>
        <w:t>monitored,</w:t>
      </w:r>
      <w:r>
        <w:rPr>
          <w:rFonts w:ascii="Segoe UI" w:eastAsia="Times New Roman" w:hAnsi="Segoe UI" w:cs="Segoe UI"/>
          <w:color w:val="000000"/>
          <w:sz w:val="23"/>
          <w:szCs w:val="23"/>
          <w:lang w:eastAsia="en-GB"/>
        </w:rPr>
        <w:t xml:space="preserve"> and </w:t>
      </w:r>
      <w:bookmarkStart w:id="0" w:name="_GoBack"/>
      <w:bookmarkEnd w:id="0"/>
      <w:r>
        <w:rPr>
          <w:rFonts w:ascii="Segoe UI" w:eastAsia="Times New Roman" w:hAnsi="Segoe UI" w:cs="Segoe UI"/>
          <w:color w:val="000000"/>
          <w:sz w:val="23"/>
          <w:szCs w:val="23"/>
          <w:lang w:eastAsia="en-GB"/>
        </w:rPr>
        <w:t>100% check is carried out over a two-year cycle. MJDI is the latest</w:t>
      </w:r>
      <w:r w:rsidR="004C0832">
        <w:rPr>
          <w:rFonts w:ascii="Segoe UI" w:eastAsia="Times New Roman" w:hAnsi="Segoe UI" w:cs="Segoe UI"/>
          <w:color w:val="000000"/>
          <w:sz w:val="23"/>
          <w:szCs w:val="23"/>
          <w:lang w:eastAsia="en-GB"/>
        </w:rPr>
        <w:t xml:space="preserve"> military</w:t>
      </w:r>
      <w:r>
        <w:rPr>
          <w:rFonts w:ascii="Segoe UI" w:eastAsia="Times New Roman" w:hAnsi="Segoe UI" w:cs="Segoe UI"/>
          <w:color w:val="000000"/>
          <w:sz w:val="23"/>
          <w:szCs w:val="23"/>
          <w:lang w:eastAsia="en-GB"/>
        </w:rPr>
        <w:t xml:space="preserve"> </w:t>
      </w:r>
      <w:r w:rsidR="004C0832">
        <w:rPr>
          <w:rFonts w:ascii="Segoe UI" w:eastAsia="Times New Roman" w:hAnsi="Segoe UI" w:cs="Segoe UI"/>
          <w:color w:val="000000"/>
          <w:sz w:val="23"/>
          <w:szCs w:val="23"/>
          <w:lang w:eastAsia="en-GB"/>
        </w:rPr>
        <w:t>stores accounting system used within the department.</w:t>
      </w:r>
    </w:p>
    <w:p w:rsidR="00190611" w:rsidRPr="00190611" w:rsidRDefault="00190611" w:rsidP="00190611">
      <w:pPr>
        <w:rPr>
          <w:rFonts w:ascii="Segoe UI" w:hAnsi="Segoe UI" w:cs="Segoe UI"/>
          <w:sz w:val="23"/>
          <w:szCs w:val="23"/>
        </w:rPr>
      </w:pPr>
      <w:r w:rsidRPr="00190611">
        <w:rPr>
          <w:rFonts w:ascii="Segoe UI" w:hAnsi="Segoe UI" w:cs="Segoe UI"/>
          <w:sz w:val="23"/>
          <w:szCs w:val="23"/>
        </w:rPr>
        <w:t xml:space="preserve">Buy decisions – outsourcing process </w:t>
      </w:r>
    </w:p>
    <w:p w:rsidR="00190611" w:rsidRPr="00190611" w:rsidRDefault="00190611" w:rsidP="00190611">
      <w:pPr>
        <w:rPr>
          <w:rFonts w:ascii="Segoe UI" w:hAnsi="Segoe UI" w:cs="Segoe UI"/>
          <w:sz w:val="23"/>
          <w:szCs w:val="23"/>
        </w:rPr>
      </w:pPr>
      <w:r w:rsidRPr="00190611">
        <w:rPr>
          <w:rFonts w:ascii="Segoe UI" w:hAnsi="Segoe UI" w:cs="Segoe UI"/>
          <w:sz w:val="23"/>
          <w:szCs w:val="23"/>
        </w:rPr>
        <w:t>Partner with for example Babcock who make products and Kuehne and nagel who supply and manage products. Both companies have a liason team to ensure the smooth running between Royal Navy and the company</w:t>
      </w:r>
    </w:p>
    <w:p w:rsidR="00190611" w:rsidRPr="00190611" w:rsidRDefault="00190611" w:rsidP="00190611">
      <w:pPr>
        <w:rPr>
          <w:rFonts w:ascii="Segoe UI" w:hAnsi="Segoe UI" w:cs="Segoe UI"/>
          <w:sz w:val="23"/>
          <w:szCs w:val="23"/>
        </w:rPr>
      </w:pPr>
      <w:r w:rsidRPr="00190611">
        <w:rPr>
          <w:rFonts w:ascii="Segoe UI" w:hAnsi="Segoe UI" w:cs="Segoe UI"/>
          <w:sz w:val="23"/>
          <w:szCs w:val="23"/>
        </w:rPr>
        <w:t>Prioritise products to meet relevant required delivery dates which are raised depending on the operational requirement they are needed for anywhere between 01 immediate high priority operational within 24 hoursto 16 which is non-operational routine 7-24 days depending on location.</w:t>
      </w:r>
    </w:p>
    <w:p w:rsidR="00190611" w:rsidRPr="00190611" w:rsidRDefault="00190611" w:rsidP="00190611">
      <w:pPr>
        <w:rPr>
          <w:rFonts w:ascii="Segoe UI" w:hAnsi="Segoe UI" w:cs="Segoe UI"/>
          <w:sz w:val="23"/>
          <w:szCs w:val="23"/>
        </w:rPr>
      </w:pPr>
      <w:r w:rsidRPr="00190611">
        <w:rPr>
          <w:rFonts w:ascii="Segoe UI" w:hAnsi="Segoe UI" w:cs="Segoe UI"/>
          <w:sz w:val="23"/>
          <w:szCs w:val="23"/>
        </w:rPr>
        <w:t>More importance is placed on high monetary value products and are accounted for more closely and managers are held responsible for. Any loss or damage will be charged to the custodian after an investigation is held. A MOD form 2260 can be raised to start the losses process.</w:t>
      </w:r>
    </w:p>
    <w:p w:rsidR="00190611" w:rsidRPr="00190611" w:rsidRDefault="00190611" w:rsidP="00190611">
      <w:pPr>
        <w:rPr>
          <w:rFonts w:ascii="Segoe UI" w:hAnsi="Segoe UI" w:cs="Segoe UI"/>
          <w:sz w:val="23"/>
          <w:szCs w:val="23"/>
        </w:rPr>
      </w:pPr>
      <w:r w:rsidRPr="00190611">
        <w:rPr>
          <w:rFonts w:ascii="Segoe UI" w:hAnsi="Segoe UI" w:cs="Segoe UI"/>
          <w:sz w:val="23"/>
          <w:szCs w:val="23"/>
        </w:rPr>
        <w:t>Past transactions and purchases show trends of what and when products are used and with what frequency. This evidence in the long term will help plan future requirement levels using strategical planning. Military staff have decreased and instead replaced with civil servants and contractors to reduce staff costs.</w:t>
      </w:r>
    </w:p>
    <w:p w:rsidR="00190611" w:rsidRPr="004C0832" w:rsidRDefault="00190611" w:rsidP="004C0832">
      <w:pPr>
        <w:shd w:val="clear" w:color="auto" w:fill="FFFFFF"/>
        <w:spacing w:after="384" w:line="240" w:lineRule="auto"/>
        <w:textAlignment w:val="baseline"/>
        <w:rPr>
          <w:rFonts w:ascii="Segoe UI" w:eastAsia="Times New Roman" w:hAnsi="Segoe UI" w:cs="Segoe UI"/>
          <w:color w:val="000000"/>
          <w:sz w:val="23"/>
          <w:szCs w:val="23"/>
          <w:lang w:eastAsia="en-GB"/>
        </w:rPr>
      </w:pPr>
    </w:p>
    <w:p w:rsidR="004C0832" w:rsidRDefault="00E841FF" w:rsidP="004C0832">
      <w:pPr>
        <w:shd w:val="clear" w:color="auto" w:fill="FFFFFF"/>
        <w:spacing w:after="100" w:afterAutospacing="1" w:line="240" w:lineRule="auto"/>
        <w:outlineLvl w:val="1"/>
        <w:rPr>
          <w:rFonts w:ascii="Segoe UI" w:eastAsia="Times New Roman" w:hAnsi="Segoe UI" w:cs="Segoe UI"/>
          <w:b/>
          <w:color w:val="000000"/>
          <w:sz w:val="23"/>
          <w:szCs w:val="23"/>
          <w:lang w:eastAsia="en-GB"/>
        </w:rPr>
      </w:pPr>
      <w:r>
        <w:rPr>
          <w:rFonts w:ascii="Segoe UI" w:eastAsia="Times New Roman" w:hAnsi="Segoe UI" w:cs="Segoe UI"/>
          <w:b/>
          <w:color w:val="000000"/>
          <w:sz w:val="23"/>
          <w:szCs w:val="23"/>
          <w:lang w:eastAsia="en-GB"/>
        </w:rPr>
        <w:t xml:space="preserve">Tactical </w:t>
      </w:r>
      <w:r w:rsidR="00367875">
        <w:rPr>
          <w:rFonts w:ascii="Segoe UI" w:eastAsia="Times New Roman" w:hAnsi="Segoe UI" w:cs="Segoe UI"/>
          <w:b/>
          <w:color w:val="000000"/>
          <w:sz w:val="23"/>
          <w:szCs w:val="23"/>
          <w:lang w:eastAsia="en-GB"/>
        </w:rPr>
        <w:t xml:space="preserve">management </w:t>
      </w:r>
      <w:r>
        <w:rPr>
          <w:rFonts w:ascii="Segoe UI" w:eastAsia="Times New Roman" w:hAnsi="Segoe UI" w:cs="Segoe UI"/>
          <w:b/>
          <w:color w:val="000000"/>
          <w:sz w:val="23"/>
          <w:szCs w:val="23"/>
          <w:lang w:eastAsia="en-GB"/>
        </w:rPr>
        <w:t>– Leonardo Helic</w:t>
      </w:r>
      <w:r w:rsidR="00E834F4">
        <w:rPr>
          <w:rFonts w:ascii="Segoe UI" w:eastAsia="Times New Roman" w:hAnsi="Segoe UI" w:cs="Segoe UI"/>
          <w:b/>
          <w:color w:val="000000"/>
          <w:sz w:val="23"/>
          <w:szCs w:val="23"/>
          <w:lang w:eastAsia="en-GB"/>
        </w:rPr>
        <w:t xml:space="preserve">opter air spares </w:t>
      </w:r>
      <w:r w:rsidR="004030EC">
        <w:rPr>
          <w:rFonts w:ascii="Segoe UI" w:eastAsia="Times New Roman" w:hAnsi="Segoe UI" w:cs="Segoe UI"/>
          <w:b/>
          <w:color w:val="000000"/>
          <w:sz w:val="23"/>
          <w:szCs w:val="23"/>
          <w:lang w:eastAsia="en-GB"/>
        </w:rPr>
        <w:t>warehouse was built</w:t>
      </w:r>
      <w:r>
        <w:rPr>
          <w:rFonts w:ascii="Segoe UI" w:eastAsia="Times New Roman" w:hAnsi="Segoe UI" w:cs="Segoe UI"/>
          <w:b/>
          <w:color w:val="000000"/>
          <w:sz w:val="23"/>
          <w:szCs w:val="23"/>
          <w:lang w:eastAsia="en-GB"/>
        </w:rPr>
        <w:t xml:space="preserve"> in Yeovil to allow better spare part</w:t>
      </w:r>
      <w:r w:rsidR="004030EC">
        <w:rPr>
          <w:rFonts w:ascii="Segoe UI" w:eastAsia="Times New Roman" w:hAnsi="Segoe UI" w:cs="Segoe UI"/>
          <w:b/>
          <w:color w:val="000000"/>
          <w:sz w:val="23"/>
          <w:szCs w:val="23"/>
          <w:lang w:eastAsia="en-GB"/>
        </w:rPr>
        <w:t>s availability and provide</w:t>
      </w:r>
      <w:r>
        <w:rPr>
          <w:rFonts w:ascii="Segoe UI" w:eastAsia="Times New Roman" w:hAnsi="Segoe UI" w:cs="Segoe UI"/>
          <w:b/>
          <w:color w:val="000000"/>
          <w:sz w:val="23"/>
          <w:szCs w:val="23"/>
          <w:lang w:eastAsia="en-GB"/>
        </w:rPr>
        <w:t xml:space="preserve"> </w:t>
      </w:r>
      <w:r w:rsidR="004030EC">
        <w:rPr>
          <w:rFonts w:ascii="Segoe UI" w:eastAsia="Times New Roman" w:hAnsi="Segoe UI" w:cs="Segoe UI"/>
          <w:b/>
          <w:color w:val="000000"/>
          <w:sz w:val="23"/>
          <w:szCs w:val="23"/>
          <w:lang w:eastAsia="en-GB"/>
        </w:rPr>
        <w:t xml:space="preserve">a </w:t>
      </w:r>
      <w:r w:rsidR="0012388C">
        <w:rPr>
          <w:rFonts w:ascii="Segoe UI" w:eastAsia="Times New Roman" w:hAnsi="Segoe UI" w:cs="Segoe UI"/>
          <w:b/>
          <w:color w:val="000000"/>
          <w:sz w:val="23"/>
          <w:szCs w:val="23"/>
          <w:lang w:eastAsia="en-GB"/>
        </w:rPr>
        <w:t xml:space="preserve">local </w:t>
      </w:r>
      <w:r w:rsidR="004030EC">
        <w:rPr>
          <w:rFonts w:ascii="Segoe UI" w:eastAsia="Times New Roman" w:hAnsi="Segoe UI" w:cs="Segoe UI"/>
          <w:b/>
          <w:color w:val="000000"/>
          <w:sz w:val="23"/>
          <w:szCs w:val="23"/>
          <w:lang w:eastAsia="en-GB"/>
        </w:rPr>
        <w:t xml:space="preserve">technical knowledge </w:t>
      </w:r>
      <w:r w:rsidR="0012388C">
        <w:rPr>
          <w:rFonts w:ascii="Segoe UI" w:eastAsia="Times New Roman" w:hAnsi="Segoe UI" w:cs="Segoe UI"/>
          <w:b/>
          <w:color w:val="000000"/>
          <w:sz w:val="23"/>
          <w:szCs w:val="23"/>
          <w:lang w:eastAsia="en-GB"/>
        </w:rPr>
        <w:t>service</w:t>
      </w:r>
    </w:p>
    <w:p w:rsidR="004C0832" w:rsidRDefault="004C0832" w:rsidP="004C0832">
      <w:pPr>
        <w:shd w:val="clear" w:color="auto" w:fill="FFFFFF"/>
        <w:spacing w:after="100" w:afterAutospacing="1" w:line="240" w:lineRule="auto"/>
        <w:outlineLvl w:val="1"/>
        <w:rPr>
          <w:rFonts w:ascii="Segoe UI" w:eastAsia="Times New Roman" w:hAnsi="Segoe UI" w:cs="Segoe UI"/>
          <w:color w:val="000000"/>
          <w:sz w:val="23"/>
          <w:szCs w:val="23"/>
          <w:lang w:eastAsia="en-GB"/>
        </w:rPr>
      </w:pPr>
      <w:r>
        <w:rPr>
          <w:rFonts w:ascii="Segoe UI" w:eastAsia="Times New Roman" w:hAnsi="Segoe UI" w:cs="Segoe UI"/>
          <w:color w:val="000000"/>
          <w:sz w:val="23"/>
          <w:szCs w:val="23"/>
          <w:lang w:eastAsia="en-GB"/>
        </w:rPr>
        <w:t xml:space="preserve">Squadron customers are more satisfied with the service provided than the lack of organisation and point of contact that was in place before Leonardo located in Yeovil. This helps control costs and minimizes risks with technical experts on site. Procurement contracts are in place with Leonardo for the all necessary stores and technical needs. Production schedules are in place </w:t>
      </w:r>
      <w:r w:rsidR="00510B64">
        <w:rPr>
          <w:rFonts w:ascii="Segoe UI" w:eastAsia="Times New Roman" w:hAnsi="Segoe UI" w:cs="Segoe UI"/>
          <w:color w:val="000000"/>
          <w:sz w:val="23"/>
          <w:szCs w:val="23"/>
          <w:lang w:eastAsia="en-GB"/>
        </w:rPr>
        <w:t xml:space="preserve">and regulations to enforce quality and health and safety. Demand progression is monitored </w:t>
      </w:r>
      <w:r w:rsidR="00190611">
        <w:rPr>
          <w:rFonts w:ascii="Segoe UI" w:eastAsia="Times New Roman" w:hAnsi="Segoe UI" w:cs="Segoe UI"/>
          <w:color w:val="000000"/>
          <w:sz w:val="23"/>
          <w:szCs w:val="23"/>
          <w:lang w:eastAsia="en-GB"/>
        </w:rPr>
        <w:t>closely,</w:t>
      </w:r>
      <w:r w:rsidR="00510B64">
        <w:rPr>
          <w:rFonts w:ascii="Segoe UI" w:eastAsia="Times New Roman" w:hAnsi="Segoe UI" w:cs="Segoe UI"/>
          <w:color w:val="000000"/>
          <w:sz w:val="23"/>
          <w:szCs w:val="23"/>
          <w:lang w:eastAsia="en-GB"/>
        </w:rPr>
        <w:t xml:space="preserve"> and outstanding items are investigated further.</w:t>
      </w:r>
    </w:p>
    <w:p w:rsidR="004030EC" w:rsidRPr="00CC0BF4" w:rsidRDefault="004030EC" w:rsidP="00367875">
      <w:pPr>
        <w:shd w:val="clear" w:color="auto" w:fill="FFFFFF"/>
        <w:spacing w:after="100" w:afterAutospacing="1" w:line="240" w:lineRule="auto"/>
        <w:outlineLvl w:val="1"/>
        <w:rPr>
          <w:rFonts w:ascii="Segoe UI" w:eastAsia="Times New Roman" w:hAnsi="Segoe UI" w:cs="Segoe UI"/>
          <w:b/>
          <w:color w:val="000000"/>
          <w:sz w:val="23"/>
          <w:szCs w:val="23"/>
          <w:lang w:eastAsia="en-GB"/>
        </w:rPr>
      </w:pPr>
      <w:r>
        <w:rPr>
          <w:rFonts w:ascii="Segoe UI" w:eastAsia="Times New Roman" w:hAnsi="Segoe UI" w:cs="Segoe UI"/>
          <w:b/>
          <w:color w:val="000000"/>
          <w:sz w:val="23"/>
          <w:szCs w:val="23"/>
          <w:lang w:eastAsia="en-GB"/>
        </w:rPr>
        <w:t>Operational</w:t>
      </w:r>
      <w:r w:rsidR="00367875">
        <w:rPr>
          <w:rFonts w:ascii="Segoe UI" w:eastAsia="Times New Roman" w:hAnsi="Segoe UI" w:cs="Segoe UI"/>
          <w:b/>
          <w:color w:val="000000"/>
          <w:sz w:val="23"/>
          <w:szCs w:val="23"/>
          <w:lang w:eastAsia="en-GB"/>
        </w:rPr>
        <w:t xml:space="preserve"> level</w:t>
      </w:r>
      <w:r>
        <w:rPr>
          <w:rFonts w:ascii="Segoe UI" w:eastAsia="Times New Roman" w:hAnsi="Segoe UI" w:cs="Segoe UI"/>
          <w:b/>
          <w:color w:val="000000"/>
          <w:sz w:val="23"/>
          <w:szCs w:val="23"/>
          <w:lang w:eastAsia="en-GB"/>
        </w:rPr>
        <w:t xml:space="preserve"> – MJDI U592 Voucher within HMS Heron is used to monitor all stores issues to us and gives visability on what it is and when it was issued from issuing unit</w:t>
      </w:r>
    </w:p>
    <w:p w:rsidR="00510B64" w:rsidRDefault="00510B64" w:rsidP="004030EC">
      <w:pPr>
        <w:shd w:val="clear" w:color="auto" w:fill="FFFFFF"/>
        <w:spacing w:after="0" w:line="240" w:lineRule="auto"/>
        <w:textAlignment w:val="baseline"/>
        <w:rPr>
          <w:rFonts w:ascii="Segoe UI" w:eastAsia="Times New Roman" w:hAnsi="Segoe UI" w:cs="Segoe UI"/>
          <w:color w:val="000000"/>
          <w:sz w:val="23"/>
          <w:szCs w:val="23"/>
          <w:lang w:eastAsia="en-GB"/>
        </w:rPr>
      </w:pPr>
      <w:r>
        <w:rPr>
          <w:rFonts w:ascii="Segoe UI" w:eastAsia="Times New Roman" w:hAnsi="Segoe UI" w:cs="Segoe UI"/>
          <w:color w:val="000000"/>
          <w:sz w:val="23"/>
          <w:szCs w:val="23"/>
          <w:lang w:eastAsia="en-GB"/>
        </w:rPr>
        <w:t xml:space="preserve">Day to day processes and planning ensure the supply chain management process operates effectively. Any outstanding demands which have been issued to HMS Heron that haven’t been received after 30 days plus 7 days’ delivery time will have a discrepancy report raised and investigated upon. Demand forecasting is vital in </w:t>
      </w:r>
      <w:r w:rsidR="00B27C23">
        <w:rPr>
          <w:rFonts w:ascii="Segoe UI" w:eastAsia="Times New Roman" w:hAnsi="Segoe UI" w:cs="Segoe UI"/>
          <w:color w:val="000000"/>
          <w:sz w:val="23"/>
          <w:szCs w:val="23"/>
          <w:lang w:eastAsia="en-GB"/>
        </w:rPr>
        <w:t xml:space="preserve">figuring out when a demand can be met. Goods in and out routines are in place to achieve delivery to an optimum time. Losses and deficiencies are </w:t>
      </w:r>
      <w:r w:rsidR="00190611">
        <w:rPr>
          <w:rFonts w:ascii="Segoe UI" w:eastAsia="Times New Roman" w:hAnsi="Segoe UI" w:cs="Segoe UI"/>
          <w:color w:val="000000"/>
          <w:sz w:val="23"/>
          <w:szCs w:val="23"/>
          <w:lang w:eastAsia="en-GB"/>
        </w:rPr>
        <w:t>recorded,</w:t>
      </w:r>
      <w:r w:rsidR="00B27C23">
        <w:rPr>
          <w:rFonts w:ascii="Segoe UI" w:eastAsia="Times New Roman" w:hAnsi="Segoe UI" w:cs="Segoe UI"/>
          <w:color w:val="000000"/>
          <w:sz w:val="23"/>
          <w:szCs w:val="23"/>
          <w:lang w:eastAsia="en-GB"/>
        </w:rPr>
        <w:t xml:space="preserve"> and the appropriate action taken to resolve issue. A holistic management approach is a good way of achieving supply chain management. All three levels are vital to achieve the best supply chain benefits. </w:t>
      </w:r>
    </w:p>
    <w:p w:rsidR="00510B64" w:rsidRDefault="00510B64" w:rsidP="004030EC">
      <w:pPr>
        <w:shd w:val="clear" w:color="auto" w:fill="FFFFFF"/>
        <w:spacing w:after="0" w:line="240" w:lineRule="auto"/>
        <w:textAlignment w:val="baseline"/>
        <w:rPr>
          <w:rFonts w:ascii="Segoe UI" w:eastAsia="Times New Roman" w:hAnsi="Segoe UI" w:cs="Segoe UI"/>
          <w:color w:val="000000"/>
          <w:sz w:val="23"/>
          <w:szCs w:val="23"/>
          <w:lang w:eastAsia="en-GB"/>
        </w:rPr>
      </w:pPr>
    </w:p>
    <w:p w:rsidR="004030EC" w:rsidRPr="00CC0BF4" w:rsidRDefault="004030EC" w:rsidP="00B27C23">
      <w:pPr>
        <w:shd w:val="clear" w:color="auto" w:fill="FFFFFF"/>
        <w:spacing w:after="0" w:line="240" w:lineRule="auto"/>
        <w:ind w:left="720"/>
        <w:textAlignment w:val="baseline"/>
        <w:rPr>
          <w:rFonts w:ascii="Segoe UI" w:eastAsia="Times New Roman" w:hAnsi="Segoe UI" w:cs="Segoe UI"/>
          <w:color w:val="000000"/>
          <w:sz w:val="23"/>
          <w:szCs w:val="23"/>
          <w:lang w:eastAsia="en-GB"/>
        </w:rPr>
      </w:pPr>
    </w:p>
    <w:p w:rsidR="008A2F1B" w:rsidRDefault="00FA229F"/>
    <w:sectPr w:rsidR="008A2F1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229F" w:rsidRDefault="00FA229F" w:rsidP="00CC0BF4">
      <w:pPr>
        <w:spacing w:after="0" w:line="240" w:lineRule="auto"/>
      </w:pPr>
      <w:r>
        <w:separator/>
      </w:r>
    </w:p>
  </w:endnote>
  <w:endnote w:type="continuationSeparator" w:id="0">
    <w:p w:rsidR="00FA229F" w:rsidRDefault="00FA229F" w:rsidP="00CC0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3877562"/>
      <w:docPartObj>
        <w:docPartGallery w:val="Page Numbers (Bottom of Page)"/>
        <w:docPartUnique/>
      </w:docPartObj>
    </w:sdtPr>
    <w:sdtEndPr>
      <w:rPr>
        <w:noProof/>
      </w:rPr>
    </w:sdtEndPr>
    <w:sdtContent>
      <w:p w:rsidR="00CC0BF4" w:rsidRDefault="00CC0BF4">
        <w:pPr>
          <w:pStyle w:val="Footer"/>
          <w:jc w:val="center"/>
        </w:pPr>
        <w:r>
          <w:fldChar w:fldCharType="begin"/>
        </w:r>
        <w:r>
          <w:instrText xml:space="preserve"> PAGE   \* MERGEFORMAT </w:instrText>
        </w:r>
        <w:r>
          <w:fldChar w:fldCharType="separate"/>
        </w:r>
        <w:r w:rsidR="00B27C23">
          <w:rPr>
            <w:noProof/>
          </w:rPr>
          <w:t>2</w:t>
        </w:r>
        <w:r>
          <w:rPr>
            <w:noProof/>
          </w:rPr>
          <w:fldChar w:fldCharType="end"/>
        </w:r>
      </w:p>
    </w:sdtContent>
  </w:sdt>
  <w:p w:rsidR="00CC0BF4" w:rsidRDefault="00CC0B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229F" w:rsidRDefault="00FA229F" w:rsidP="00CC0BF4">
      <w:pPr>
        <w:spacing w:after="0" w:line="240" w:lineRule="auto"/>
      </w:pPr>
      <w:r>
        <w:separator/>
      </w:r>
    </w:p>
  </w:footnote>
  <w:footnote w:type="continuationSeparator" w:id="0">
    <w:p w:rsidR="00FA229F" w:rsidRDefault="00FA229F" w:rsidP="00CC0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0BF4" w:rsidRPr="00E841FF" w:rsidRDefault="00CC0BF4">
    <w:pPr>
      <w:pStyle w:val="Header"/>
      <w:rPr>
        <w:rFonts w:ascii="Segoe UI" w:hAnsi="Segoe UI" w:cs="Segoe UI"/>
        <w:sz w:val="20"/>
        <w:szCs w:val="20"/>
      </w:rPr>
    </w:pPr>
    <w:r w:rsidRPr="00E841FF">
      <w:rPr>
        <w:rFonts w:ascii="Segoe UI" w:hAnsi="Segoe UI" w:cs="Segoe UI"/>
        <w:sz w:val="20"/>
        <w:szCs w:val="20"/>
      </w:rPr>
      <w:t>PD02 A1 DRRE 1</w:t>
    </w:r>
  </w:p>
  <w:p w:rsidR="00CC0BF4" w:rsidRDefault="00CC0B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D7AB2"/>
    <w:multiLevelType w:val="multilevel"/>
    <w:tmpl w:val="911C6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58F7E95"/>
    <w:multiLevelType w:val="multilevel"/>
    <w:tmpl w:val="F4C84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B791861"/>
    <w:multiLevelType w:val="multilevel"/>
    <w:tmpl w:val="EA403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BF4"/>
    <w:rsid w:val="00046B13"/>
    <w:rsid w:val="0012388C"/>
    <w:rsid w:val="00190611"/>
    <w:rsid w:val="001C7AF1"/>
    <w:rsid w:val="00367875"/>
    <w:rsid w:val="003743B4"/>
    <w:rsid w:val="004030EC"/>
    <w:rsid w:val="00422A27"/>
    <w:rsid w:val="004C0832"/>
    <w:rsid w:val="00510B64"/>
    <w:rsid w:val="005876CC"/>
    <w:rsid w:val="005D34A4"/>
    <w:rsid w:val="00671B06"/>
    <w:rsid w:val="006877FC"/>
    <w:rsid w:val="00760A0D"/>
    <w:rsid w:val="00767FC7"/>
    <w:rsid w:val="00886962"/>
    <w:rsid w:val="00892723"/>
    <w:rsid w:val="00973FC6"/>
    <w:rsid w:val="00A44F48"/>
    <w:rsid w:val="00AB447F"/>
    <w:rsid w:val="00AF7B47"/>
    <w:rsid w:val="00B27C23"/>
    <w:rsid w:val="00CC0BF4"/>
    <w:rsid w:val="00E834F4"/>
    <w:rsid w:val="00E841FF"/>
    <w:rsid w:val="00FA2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B09D79-0EC5-44B0-ACFC-AD1F1AF55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0B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C0BF4"/>
    <w:rPr>
      <w:color w:val="0000FF"/>
      <w:u w:val="single"/>
    </w:rPr>
  </w:style>
  <w:style w:type="paragraph" w:styleId="Header">
    <w:name w:val="header"/>
    <w:basedOn w:val="Normal"/>
    <w:link w:val="HeaderChar"/>
    <w:uiPriority w:val="99"/>
    <w:unhideWhenUsed/>
    <w:rsid w:val="00CC0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BF4"/>
  </w:style>
  <w:style w:type="paragraph" w:styleId="Footer">
    <w:name w:val="footer"/>
    <w:basedOn w:val="Normal"/>
    <w:link w:val="FooterChar"/>
    <w:uiPriority w:val="99"/>
    <w:unhideWhenUsed/>
    <w:rsid w:val="00CC0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BF4"/>
  </w:style>
  <w:style w:type="paragraph" w:styleId="BalloonText">
    <w:name w:val="Balloon Text"/>
    <w:basedOn w:val="Normal"/>
    <w:link w:val="BalloonTextChar"/>
    <w:uiPriority w:val="99"/>
    <w:semiHidden/>
    <w:unhideWhenUsed/>
    <w:rsid w:val="00760A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A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657631">
      <w:bodyDiv w:val="1"/>
      <w:marLeft w:val="0"/>
      <w:marRight w:val="0"/>
      <w:marTop w:val="0"/>
      <w:marBottom w:val="0"/>
      <w:divBdr>
        <w:top w:val="none" w:sz="0" w:space="0" w:color="auto"/>
        <w:left w:val="none" w:sz="0" w:space="0" w:color="auto"/>
        <w:bottom w:val="none" w:sz="0" w:space="0" w:color="auto"/>
        <w:right w:val="none" w:sz="0" w:space="0" w:color="auto"/>
      </w:divBdr>
      <w:divsChild>
        <w:div w:id="1465464756">
          <w:marLeft w:val="0"/>
          <w:marRight w:val="0"/>
          <w:marTop w:val="0"/>
          <w:marBottom w:val="0"/>
          <w:divBdr>
            <w:top w:val="none" w:sz="0" w:space="0" w:color="auto"/>
            <w:left w:val="none" w:sz="0" w:space="0" w:color="auto"/>
            <w:bottom w:val="none" w:sz="0" w:space="0" w:color="auto"/>
            <w:right w:val="none" w:sz="0" w:space="0" w:color="auto"/>
          </w:divBdr>
        </w:div>
      </w:divsChild>
    </w:div>
    <w:div w:id="1135178327">
      <w:bodyDiv w:val="1"/>
      <w:marLeft w:val="0"/>
      <w:marRight w:val="0"/>
      <w:marTop w:val="0"/>
      <w:marBottom w:val="0"/>
      <w:divBdr>
        <w:top w:val="none" w:sz="0" w:space="0" w:color="auto"/>
        <w:left w:val="none" w:sz="0" w:space="0" w:color="auto"/>
        <w:bottom w:val="none" w:sz="0" w:space="0" w:color="auto"/>
        <w:right w:val="none" w:sz="0" w:space="0" w:color="auto"/>
      </w:divBdr>
      <w:divsChild>
        <w:div w:id="829948370">
          <w:marLeft w:val="0"/>
          <w:marRight w:val="0"/>
          <w:marTop w:val="0"/>
          <w:marBottom w:val="0"/>
          <w:divBdr>
            <w:top w:val="none" w:sz="0" w:space="0" w:color="auto"/>
            <w:left w:val="none" w:sz="0" w:space="0" w:color="auto"/>
            <w:bottom w:val="none" w:sz="0" w:space="0" w:color="auto"/>
            <w:right w:val="none" w:sz="0" w:space="0" w:color="auto"/>
          </w:divBdr>
        </w:div>
        <w:div w:id="1438022551">
          <w:marLeft w:val="0"/>
          <w:marRight w:val="0"/>
          <w:marTop w:val="0"/>
          <w:marBottom w:val="0"/>
          <w:divBdr>
            <w:top w:val="none" w:sz="0" w:space="0" w:color="auto"/>
            <w:left w:val="none" w:sz="0" w:space="0" w:color="auto"/>
            <w:bottom w:val="none" w:sz="0" w:space="0" w:color="auto"/>
            <w:right w:val="none" w:sz="0" w:space="0" w:color="auto"/>
          </w:divBdr>
        </w:div>
        <w:div w:id="138042002">
          <w:marLeft w:val="0"/>
          <w:marRight w:val="0"/>
          <w:marTop w:val="0"/>
          <w:marBottom w:val="0"/>
          <w:divBdr>
            <w:top w:val="none" w:sz="0" w:space="0" w:color="auto"/>
            <w:left w:val="none" w:sz="0" w:space="0" w:color="auto"/>
            <w:bottom w:val="none" w:sz="0" w:space="0" w:color="auto"/>
            <w:right w:val="none" w:sz="0" w:space="0" w:color="auto"/>
          </w:divBdr>
        </w:div>
      </w:divsChild>
    </w:div>
    <w:div w:id="1738548773">
      <w:bodyDiv w:val="1"/>
      <w:marLeft w:val="0"/>
      <w:marRight w:val="0"/>
      <w:marTop w:val="0"/>
      <w:marBottom w:val="0"/>
      <w:divBdr>
        <w:top w:val="none" w:sz="0" w:space="0" w:color="auto"/>
        <w:left w:val="none" w:sz="0" w:space="0" w:color="auto"/>
        <w:bottom w:val="none" w:sz="0" w:space="0" w:color="auto"/>
        <w:right w:val="none" w:sz="0" w:space="0" w:color="auto"/>
      </w:divBdr>
      <w:divsChild>
        <w:div w:id="567611304">
          <w:marLeft w:val="0"/>
          <w:marRight w:val="0"/>
          <w:marTop w:val="480"/>
          <w:marBottom w:val="0"/>
          <w:divBdr>
            <w:top w:val="none" w:sz="0" w:space="0" w:color="auto"/>
            <w:left w:val="none" w:sz="0" w:space="0" w:color="auto"/>
            <w:bottom w:val="none" w:sz="0" w:space="0" w:color="auto"/>
            <w:right w:val="none" w:sz="0" w:space="0" w:color="auto"/>
          </w:divBdr>
          <w:divsChild>
            <w:div w:id="950015355">
              <w:marLeft w:val="0"/>
              <w:marRight w:val="0"/>
              <w:marTop w:val="0"/>
              <w:marBottom w:val="0"/>
              <w:divBdr>
                <w:top w:val="none" w:sz="0" w:space="0" w:color="auto"/>
                <w:left w:val="none" w:sz="0" w:space="0" w:color="auto"/>
                <w:bottom w:val="none" w:sz="0" w:space="0" w:color="auto"/>
                <w:right w:val="none" w:sz="0" w:space="0" w:color="auto"/>
              </w:divBdr>
            </w:div>
          </w:divsChild>
        </w:div>
        <w:div w:id="383213837">
          <w:marLeft w:val="0"/>
          <w:marRight w:val="0"/>
          <w:marTop w:val="0"/>
          <w:marBottom w:val="0"/>
          <w:divBdr>
            <w:top w:val="none" w:sz="0" w:space="0" w:color="auto"/>
            <w:left w:val="none" w:sz="0" w:space="0" w:color="auto"/>
            <w:bottom w:val="none" w:sz="0" w:space="0" w:color="auto"/>
            <w:right w:val="none" w:sz="0" w:space="0" w:color="auto"/>
          </w:divBdr>
          <w:divsChild>
            <w:div w:id="73357485">
              <w:marLeft w:val="0"/>
              <w:marRight w:val="0"/>
              <w:marTop w:val="0"/>
              <w:marBottom w:val="0"/>
              <w:divBdr>
                <w:top w:val="none" w:sz="0" w:space="0" w:color="auto"/>
                <w:left w:val="none" w:sz="0" w:space="0" w:color="auto"/>
                <w:bottom w:val="none" w:sz="0" w:space="0" w:color="auto"/>
                <w:right w:val="none" w:sz="0" w:space="0" w:color="auto"/>
              </w:divBdr>
              <w:divsChild>
                <w:div w:id="644890929">
                  <w:marLeft w:val="0"/>
                  <w:marRight w:val="0"/>
                  <w:marTop w:val="0"/>
                  <w:marBottom w:val="0"/>
                  <w:divBdr>
                    <w:top w:val="none" w:sz="0" w:space="0" w:color="auto"/>
                    <w:left w:val="none" w:sz="0" w:space="0" w:color="auto"/>
                    <w:bottom w:val="none" w:sz="0" w:space="0" w:color="auto"/>
                    <w:right w:val="none" w:sz="0" w:space="0" w:color="auto"/>
                  </w:divBdr>
                  <w:divsChild>
                    <w:div w:id="581373640">
                      <w:marLeft w:val="0"/>
                      <w:marRight w:val="0"/>
                      <w:marTop w:val="0"/>
                      <w:marBottom w:val="0"/>
                      <w:divBdr>
                        <w:top w:val="none" w:sz="0" w:space="0" w:color="auto"/>
                        <w:left w:val="none" w:sz="0" w:space="0" w:color="auto"/>
                        <w:bottom w:val="none" w:sz="0" w:space="0" w:color="auto"/>
                        <w:right w:val="none" w:sz="0" w:space="0" w:color="auto"/>
                      </w:divBdr>
                      <w:divsChild>
                        <w:div w:id="1187671479">
                          <w:marLeft w:val="0"/>
                          <w:marRight w:val="0"/>
                          <w:marTop w:val="0"/>
                          <w:marBottom w:val="0"/>
                          <w:divBdr>
                            <w:top w:val="none" w:sz="0" w:space="0" w:color="auto"/>
                            <w:left w:val="none" w:sz="0" w:space="0" w:color="auto"/>
                            <w:bottom w:val="none" w:sz="0" w:space="0" w:color="auto"/>
                            <w:right w:val="none" w:sz="0" w:space="0" w:color="auto"/>
                          </w:divBdr>
                          <w:divsChild>
                            <w:div w:id="2063629149">
                              <w:marLeft w:val="0"/>
                              <w:marRight w:val="0"/>
                              <w:marTop w:val="0"/>
                              <w:marBottom w:val="0"/>
                              <w:divBdr>
                                <w:top w:val="none" w:sz="0" w:space="0" w:color="auto"/>
                                <w:left w:val="none" w:sz="0" w:space="0" w:color="auto"/>
                                <w:bottom w:val="none" w:sz="0" w:space="0" w:color="auto"/>
                                <w:right w:val="none" w:sz="0" w:space="0" w:color="auto"/>
                              </w:divBdr>
                              <w:divsChild>
                                <w:div w:id="1703434936">
                                  <w:marLeft w:val="0"/>
                                  <w:marRight w:val="0"/>
                                  <w:marTop w:val="300"/>
                                  <w:marBottom w:val="300"/>
                                  <w:divBdr>
                                    <w:top w:val="none" w:sz="0" w:space="0" w:color="auto"/>
                                    <w:left w:val="none" w:sz="0" w:space="0" w:color="auto"/>
                                    <w:bottom w:val="none" w:sz="0" w:space="0" w:color="auto"/>
                                    <w:right w:val="none" w:sz="0" w:space="0" w:color="auto"/>
                                  </w:divBdr>
                                  <w:divsChild>
                                    <w:div w:id="337734169">
                                      <w:marLeft w:val="0"/>
                                      <w:marRight w:val="0"/>
                                      <w:marTop w:val="0"/>
                                      <w:marBottom w:val="0"/>
                                      <w:divBdr>
                                        <w:top w:val="none" w:sz="0" w:space="0" w:color="auto"/>
                                        <w:left w:val="none" w:sz="0" w:space="0" w:color="auto"/>
                                        <w:bottom w:val="none" w:sz="0" w:space="0" w:color="auto"/>
                                        <w:right w:val="none" w:sz="0" w:space="0" w:color="auto"/>
                                      </w:divBdr>
                                      <w:divsChild>
                                        <w:div w:id="2140414824">
                                          <w:marLeft w:val="0"/>
                                          <w:marRight w:val="0"/>
                                          <w:marTop w:val="0"/>
                                          <w:marBottom w:val="0"/>
                                          <w:divBdr>
                                            <w:top w:val="none" w:sz="0" w:space="0" w:color="auto"/>
                                            <w:left w:val="none" w:sz="0" w:space="0" w:color="auto"/>
                                            <w:bottom w:val="none" w:sz="0" w:space="0" w:color="auto"/>
                                            <w:right w:val="none" w:sz="0" w:space="0" w:color="auto"/>
                                          </w:divBdr>
                                          <w:divsChild>
                                            <w:div w:id="2055503641">
                                              <w:marLeft w:val="0"/>
                                              <w:marRight w:val="0"/>
                                              <w:marTop w:val="0"/>
                                              <w:marBottom w:val="0"/>
                                              <w:divBdr>
                                                <w:top w:val="none" w:sz="0" w:space="0" w:color="auto"/>
                                                <w:left w:val="none" w:sz="0" w:space="0" w:color="auto"/>
                                                <w:bottom w:val="none" w:sz="0" w:space="0" w:color="auto"/>
                                                <w:right w:val="none" w:sz="0" w:space="0" w:color="auto"/>
                                              </w:divBdr>
                                            </w:div>
                                          </w:divsChild>
                                        </w:div>
                                        <w:div w:id="329678400">
                                          <w:marLeft w:val="0"/>
                                          <w:marRight w:val="0"/>
                                          <w:marTop w:val="0"/>
                                          <w:marBottom w:val="0"/>
                                          <w:divBdr>
                                            <w:top w:val="none" w:sz="0" w:space="0" w:color="auto"/>
                                            <w:left w:val="none" w:sz="0" w:space="0" w:color="auto"/>
                                            <w:bottom w:val="none" w:sz="0" w:space="0" w:color="auto"/>
                                            <w:right w:val="none" w:sz="0" w:space="0" w:color="auto"/>
                                          </w:divBdr>
                                          <w:divsChild>
                                            <w:div w:id="183141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25F22-909D-42F1-B608-DC01E1205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602</Words>
  <Characters>3435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YEO-LOGS LLOG SC10)</dc:creator>
  <cp:keywords/>
  <dc:description/>
  <cp:lastModifiedBy>MICHAEL</cp:lastModifiedBy>
  <cp:revision>2</cp:revision>
  <cp:lastPrinted>2019-02-19T14:21:00Z</cp:lastPrinted>
  <dcterms:created xsi:type="dcterms:W3CDTF">2019-03-26T18:05:00Z</dcterms:created>
  <dcterms:modified xsi:type="dcterms:W3CDTF">2019-03-26T18:05:00Z</dcterms:modified>
</cp:coreProperties>
</file>