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6413D2" w:rsidRDefault="00A83A1C" w:rsidP="006413D2">
      <w:pPr>
        <w:sectPr w:rsidR="006413D2">
          <w:headerReference w:type="default" r:id="rId8"/>
          <w:footerReference w:type="default" r:id="rId9"/>
          <w:pgSz w:w="11906" w:h="16838"/>
          <w:pgMar w:top="1440" w:right="1440" w:bottom="1440" w:left="1440" w:header="708" w:footer="708" w:gutter="0"/>
          <w:pgNumType w:start="0"/>
          <w:cols w:space="708"/>
          <w:titlePg/>
          <w:docGrid w:linePitch="360"/>
        </w:sectPr>
      </w:pPr>
      <w:sdt>
        <w:sdtPr>
          <w:id w:val="1902631487"/>
          <w:docPartObj>
            <w:docPartGallery w:val="Cover Pages"/>
            <w:docPartUnique/>
          </w:docPartObj>
        </w:sdtPr>
        <w:sdtEndPr>
          <w:rPr>
            <w:rFonts w:ascii="Arial" w:hAnsi="Arial" w:cs="Arial"/>
            <w:sz w:val="22"/>
            <w:szCs w:val="22"/>
          </w:rPr>
        </w:sdtEndPr>
        <w:sdtContent>
          <w:r>
            <w:rPr>
              <w:noProof/>
              <w:lang w:eastAsia="en-GB"/>
            </w:rPr>
            <w:pict>
              <v:shapetype id="_x0000_t202" coordsize="21600,21600" o:spt="202" path="m,l,21600r21600,l21600,xe">
                <v:stroke joinstyle="miter"/>
                <v:path gradientshapeok="t" o:connecttype="rect"/>
              </v:shapetype>
              <v:shape id="Text Box 2" o:spid="_x0000_s1027" type="#_x0000_t202" style="position:absolute;margin-left:-15pt;margin-top:64.5pt;width:487.85pt;height:52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" filled="f" stroked="f">
                <v:textbox style="mso-next-textbox:#Text Box 2">
                  <w:txbxContent>
                    <w:p w:rsidR="006413D2" w:rsidRPr="006042D7" w:rsidRDefault="006413D2" w:rsidP="006413D2">
                      <w:pPr>
                        <w:jc w:val="center"/>
                        <w:rPr>
                          <w:rFonts w:ascii="Arial" w:hAnsi="Arial" w:cs="Arial"/>
                          <w:b/>
                          <w:sz w:val="52"/>
                          <w:szCs w:val="52"/>
                        </w:rPr>
                      </w:pPr>
                    </w:p>
                    <w:p w:rsidR="006413D2" w:rsidRPr="001832F6" w:rsidRDefault="006413D2" w:rsidP="006413D2">
                      <w:pPr>
                        <w:jc w:val="center"/>
                        <w:rPr>
                          <w:rFonts w:ascii="Arial" w:hAnsi="Arial" w:cs="Arial"/>
                          <w:b/>
                          <w:sz w:val="52"/>
                          <w:szCs w:val="52"/>
                        </w:rPr>
                      </w:pPr>
                      <w:r w:rsidRPr="001832F6">
                        <w:rPr>
                          <w:rFonts w:ascii="Arial" w:hAnsi="Arial" w:cs="Arial"/>
                          <w:b/>
                          <w:sz w:val="52"/>
                          <w:szCs w:val="52"/>
                        </w:rPr>
                        <w:t>PROFESSIONAL DEVELOPMENT PROFILE (PDP)</w:t>
                      </w:r>
                    </w:p>
                    <w:p w:rsidR="006413D2" w:rsidRPr="00E46F19" w:rsidRDefault="006413D2" w:rsidP="006413D2">
                      <w:pPr>
                        <w:jc w:val="center"/>
                        <w:rPr>
                          <w:rFonts w:ascii="Arial" w:hAnsi="Arial" w:cs="Arial"/>
                          <w:color w:val="548DD4" w:themeColor="text2" w:themeTint="99"/>
                          <w:sz w:val="72"/>
                          <w:szCs w:val="72"/>
                        </w:rPr>
                      </w:pPr>
                      <w:r w:rsidRPr="001832F6">
                        <w:rPr>
                          <w:rFonts w:ascii="Arial" w:hAnsi="Arial" w:cs="Arial"/>
                          <w:b/>
                          <w:sz w:val="52"/>
                          <w:szCs w:val="52"/>
                        </w:rPr>
                        <w:t>QTS STANDARDS 25/2009</w:t>
                      </w:r>
                    </w:p>
                    <w:p w:rsidR="006413D2" w:rsidRPr="00E46F19" w:rsidRDefault="006413D2" w:rsidP="006413D2">
                      <w:pPr>
                        <w:rPr>
                          <w:rFonts w:ascii="Arial" w:hAnsi="Arial" w:cs="Arial"/>
                          <w:color w:val="548DD4" w:themeColor="text2" w:themeTint="99"/>
                          <w:sz w:val="72"/>
                          <w:szCs w:val="72"/>
                        </w:rPr>
                      </w:pPr>
                    </w:p>
                    <w:p w:rsidR="006413D2" w:rsidRPr="006042D7" w:rsidRDefault="006413D2" w:rsidP="006413D2">
                      <w:pPr>
                        <w:rPr>
                          <w:rFonts w:ascii="Arial" w:hAnsi="Arial" w:cs="Arial"/>
                          <w:sz w:val="72"/>
                          <w:szCs w:val="72"/>
                        </w:rPr>
                      </w:pPr>
                    </w:p>
                    <w:p w:rsidR="006413D2" w:rsidRPr="001A3423" w:rsidRDefault="006413D2" w:rsidP="006413D2">
                      <w:pPr>
                        <w:rPr>
                          <w:rFonts w:ascii="Arial" w:hAnsi="Arial" w:cs="Arial"/>
                          <w:b/>
                          <w:sz w:val="36"/>
                          <w:szCs w:val="36"/>
                          <w:u w:val="single"/>
                        </w:rPr>
                      </w:pPr>
                      <w:r w:rsidRPr="00696CA0">
                        <w:rPr>
                          <w:rFonts w:ascii="Arial" w:hAnsi="Arial" w:cs="Arial"/>
                          <w:b/>
                          <w:color w:val="215868" w:themeColor="accent5" w:themeShade="80"/>
                          <w:sz w:val="36"/>
                          <w:szCs w:val="36"/>
                        </w:rPr>
                        <w:t>NAME OF STUDENT</w:t>
                      </w:r>
                      <w:r w:rsidRPr="001A3423">
                        <w:rPr>
                          <w:rFonts w:ascii="Arial" w:hAnsi="Arial" w:cs="Arial"/>
                          <w:b/>
                          <w:sz w:val="36"/>
                          <w:szCs w:val="36"/>
                        </w:rPr>
                        <w:t>:</w:t>
                      </w:r>
                      <w:r w:rsidRPr="001A3423">
                        <w:rPr>
                          <w:rFonts w:ascii="Arial" w:hAnsi="Arial" w:cs="Arial"/>
                          <w:b/>
                          <w:sz w:val="36"/>
                          <w:szCs w:val="36"/>
                          <w:u w:val="single"/>
                        </w:rPr>
                        <w:t xml:space="preserve">                                                        </w:t>
                      </w:r>
                      <w:r>
                        <w:rPr>
                          <w:rFonts w:ascii="Arial" w:hAnsi="Arial" w:cs="Arial"/>
                          <w:b/>
                          <w:sz w:val="36"/>
                          <w:szCs w:val="36"/>
                          <w:u w:val="single"/>
                        </w:rPr>
                        <w:t> </w:t>
                      </w:r>
                      <w:r w:rsidRPr="001A3423">
                        <w:rPr>
                          <w:rFonts w:ascii="Arial" w:hAnsi="Arial" w:cs="Arial"/>
                          <w:b/>
                          <w:sz w:val="36"/>
                          <w:szCs w:val="36"/>
                          <w:u w:val="single"/>
                        </w:rPr>
                        <w:t xml:space="preserve">                                               </w:t>
                      </w:r>
                    </w:p>
                    <w:p w:rsidR="006413D2" w:rsidRPr="006042D7" w:rsidRDefault="006413D2" w:rsidP="006413D2">
                      <w:pPr>
                        <w:rPr>
                          <w:rFonts w:ascii="Arial" w:hAnsi="Arial" w:cs="Arial"/>
                          <w:b/>
                          <w:sz w:val="36"/>
                          <w:szCs w:val="36"/>
                          <w:u w:val="single"/>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u w:val="single"/>
                          <w:vertAlign w:val="superscript"/>
                        </w:rPr>
                      </w:pPr>
                      <w:r w:rsidRPr="00696CA0">
                        <w:rPr>
                          <w:rFonts w:ascii="Arial" w:hAnsi="Arial" w:cs="Arial"/>
                          <w:b/>
                          <w:color w:val="215868" w:themeColor="accent5" w:themeShade="80"/>
                          <w:sz w:val="36"/>
                          <w:szCs w:val="36"/>
                        </w:rPr>
                        <w:t>STUDENT NUMBER</w:t>
                      </w:r>
                      <w:r>
                        <w:rPr>
                          <w:rFonts w:ascii="Arial" w:hAnsi="Arial" w:cs="Arial"/>
                          <w:b/>
                          <w:sz w:val="36"/>
                          <w:szCs w:val="36"/>
                        </w:rPr>
                        <w:t>:</w:t>
                      </w:r>
                      <w:r w:rsidRPr="006042D7">
                        <w:rPr>
                          <w:rFonts w:ascii="Arial" w:hAnsi="Arial" w:cs="Arial"/>
                          <w:b/>
                          <w:sz w:val="36"/>
                          <w:szCs w:val="36"/>
                          <w:u w:val="single"/>
                        </w:rPr>
                        <w:t>                                                      </w:t>
                      </w:r>
                      <w:r>
                        <w:rPr>
                          <w:rFonts w:ascii="Arial" w:hAnsi="Arial" w:cs="Arial"/>
                          <w:b/>
                          <w:sz w:val="36"/>
                          <w:szCs w:val="36"/>
                          <w:u w:val="single"/>
                        </w:rPr>
                        <w:t>    </w:t>
                      </w: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u w:val="single"/>
                        </w:rPr>
                      </w:pPr>
                      <w:r w:rsidRPr="00696CA0">
                        <w:rPr>
                          <w:rFonts w:ascii="Arial" w:hAnsi="Arial" w:cs="Arial"/>
                          <w:b/>
                          <w:color w:val="92CDDC" w:themeColor="accent5" w:themeTint="99"/>
                          <w:sz w:val="36"/>
                          <w:szCs w:val="36"/>
                        </w:rPr>
                        <w:t>PROGRAMME START DATE</w:t>
                      </w:r>
                      <w:r w:rsidRPr="006042D7">
                        <w:rPr>
                          <w:rFonts w:ascii="Arial" w:hAnsi="Arial" w:cs="Arial"/>
                          <w:b/>
                          <w:sz w:val="36"/>
                          <w:szCs w:val="36"/>
                        </w:rPr>
                        <w:t>:</w:t>
                      </w:r>
                      <w:r w:rsidRPr="006042D7">
                        <w:rPr>
                          <w:rFonts w:ascii="Arial" w:hAnsi="Arial" w:cs="Arial"/>
                          <w:b/>
                          <w:sz w:val="36"/>
                          <w:szCs w:val="36"/>
                          <w:u w:val="single"/>
                        </w:rPr>
                        <w:t>                                   </w:t>
                      </w:r>
                      <w:r>
                        <w:rPr>
                          <w:rFonts w:ascii="Arial" w:hAnsi="Arial" w:cs="Arial"/>
                          <w:b/>
                          <w:sz w:val="36"/>
                          <w:szCs w:val="36"/>
                          <w:u w:val="single"/>
                        </w:rPr>
                        <w:t>         </w:t>
                      </w: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rPr>
                      </w:pPr>
                    </w:p>
                    <w:p w:rsidR="006413D2" w:rsidRPr="006042D7" w:rsidRDefault="006413D2" w:rsidP="006413D2">
                      <w:pPr>
                        <w:rPr>
                          <w:rFonts w:ascii="Arial" w:hAnsi="Arial" w:cs="Arial"/>
                          <w:b/>
                          <w:sz w:val="36"/>
                          <w:szCs w:val="36"/>
                          <w:u w:val="single"/>
                        </w:rPr>
                      </w:pPr>
                      <w:r w:rsidRPr="00696CA0">
                        <w:rPr>
                          <w:rFonts w:ascii="Arial" w:hAnsi="Arial" w:cs="Arial"/>
                          <w:b/>
                          <w:color w:val="92CDDC" w:themeColor="accent5" w:themeTint="99"/>
                          <w:sz w:val="36"/>
                          <w:szCs w:val="36"/>
                        </w:rPr>
                        <w:t>PROGRAMME END DATE</w:t>
                      </w:r>
                      <w:r w:rsidRPr="006042D7">
                        <w:rPr>
                          <w:rFonts w:ascii="Arial" w:hAnsi="Arial" w:cs="Arial"/>
                          <w:b/>
                          <w:sz w:val="36"/>
                          <w:szCs w:val="36"/>
                        </w:rPr>
                        <w:t>:</w:t>
                      </w:r>
                      <w:r w:rsidRPr="006042D7">
                        <w:rPr>
                          <w:rFonts w:ascii="Arial" w:hAnsi="Arial" w:cs="Arial"/>
                          <w:b/>
                          <w:sz w:val="36"/>
                          <w:szCs w:val="36"/>
                          <w:u w:val="single"/>
                        </w:rPr>
                        <w:t>                                    </w:t>
                      </w:r>
                      <w:r>
                        <w:rPr>
                          <w:rFonts w:ascii="Arial" w:hAnsi="Arial" w:cs="Arial"/>
                          <w:b/>
                          <w:sz w:val="36"/>
                          <w:szCs w:val="36"/>
                          <w:u w:val="single"/>
                        </w:rPr>
                        <w:t>            </w:t>
                      </w:r>
                    </w:p>
                  </w:txbxContent>
                </v:textbox>
              </v:shape>
            </w:pict>
          </w:r>
          <w:r w:rsidR="006413D2">
            <w:rPr>
              <w:noProof/>
              <w:lang w:eastAsia="en-GB"/>
            </w:rPr>
            <w:drawing>
              <wp:anchor distT="0" distB="0" distL="114300" distR="114300" simplePos="0" relativeHeight="251662336" behindDoc="1" locked="0" layoutInCell="1" allowOverlap="1">
                <wp:simplePos x="0" y="0"/>
                <wp:positionH relativeFrom="column">
                  <wp:posOffset>3362325</wp:posOffset>
                </wp:positionH>
                <wp:positionV relativeFrom="paragraph">
                  <wp:posOffset>-609600</wp:posOffset>
                </wp:positionV>
                <wp:extent cx="2994818" cy="923925"/>
                <wp:effectExtent l="0" t="0" r="0" b="0"/>
                <wp:wrapNone/>
                <wp:docPr id="4" name="Picture 1" descr="CAADOC_SWWCTE_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ADOC_SWWCTE_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94818" cy="923925"/>
                        </a:xfrm>
                        <a:prstGeom prst="rect">
                          <a:avLst/>
                        </a:prstGeom>
                        <a:noFill/>
                        <a:ln>
                          <a:noFill/>
                        </a:ln>
                      </pic:spPr>
                    </pic:pic>
                  </a:graphicData>
                </a:graphic>
              </wp:anchor>
            </w:drawing>
          </w:r>
          <w:r w:rsidR="006413D2">
            <w:rPr>
              <w:noProof/>
              <w:lang w:eastAsia="en-GB"/>
            </w:rPr>
            <w:drawing>
              <wp:anchor distT="0" distB="0" distL="114300" distR="114300" simplePos="0" relativeHeight="251661312" behindDoc="1" locked="0" layoutInCell="1" allowOverlap="1">
                <wp:simplePos x="0" y="0"/>
                <wp:positionH relativeFrom="column">
                  <wp:posOffset>-914400</wp:posOffset>
                </wp:positionH>
                <wp:positionV relativeFrom="paragraph">
                  <wp:posOffset>-977462</wp:posOffset>
                </wp:positionV>
                <wp:extent cx="7567448" cy="10810107"/>
                <wp:effectExtent l="0" t="0" r="0" b="0"/>
                <wp:wrapNone/>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7448" cy="10810107"/>
                        </a:xfrm>
                        <a:prstGeom prst="rect">
                          <a:avLst/>
                        </a:prstGeom>
                        <a:noFill/>
                        <a:ln>
                          <a:noFill/>
                        </a:ln>
                      </pic:spPr>
                    </pic:pic>
                  </a:graphicData>
                </a:graphic>
              </wp:anchor>
            </w:drawing>
          </w:r>
        </w:sdtContent>
      </w:sdt>
    </w:p>
    <w:p w:rsidR="00F81196" w:rsidRDefault="00F81196"/>
    <w:tbl>
      <w:tblPr>
        <w:tblStyle w:val="TableGrid"/>
        <w:tblW w:w="10490" w:type="dxa"/>
        <w:tblInd w:w="-1026" w:type="dxa"/>
        <w:tblLook w:val="00BF" w:firstRow="1" w:lastRow="0" w:firstColumn="1" w:lastColumn="0" w:noHBand="0" w:noVBand="0"/>
      </w:tblPr>
      <w:tblGrid>
        <w:gridCol w:w="3864"/>
        <w:gridCol w:w="3313"/>
        <w:gridCol w:w="3313"/>
      </w:tblGrid>
      <w:tr w:rsidR="00F81196" w:rsidTr="006413D2">
        <w:tc>
          <w:tcPr>
            <w:tcW w:w="3864" w:type="dxa"/>
            <w:shd w:val="pct15" w:color="auto" w:fill="auto"/>
            <w:vAlign w:val="center"/>
          </w:tcPr>
          <w:p w:rsidR="00F81196" w:rsidRPr="001832F6" w:rsidRDefault="00F81196" w:rsidP="00F81196">
            <w:pPr>
              <w:jc w:val="center"/>
              <w:rPr>
                <w:rFonts w:ascii="Arial" w:hAnsi="Arial" w:cs="Arial"/>
                <w:sz w:val="20"/>
                <w:szCs w:val="20"/>
              </w:rPr>
            </w:pPr>
          </w:p>
        </w:tc>
        <w:tc>
          <w:tcPr>
            <w:tcW w:w="3313" w:type="dxa"/>
            <w:shd w:val="pct15" w:color="auto" w:fill="auto"/>
            <w:vAlign w:val="center"/>
          </w:tcPr>
          <w:p w:rsidR="00F81196" w:rsidRPr="00E83674" w:rsidRDefault="00F81196" w:rsidP="00F81196">
            <w:pPr>
              <w:jc w:val="center"/>
              <w:rPr>
                <w:rFonts w:ascii="Arial" w:hAnsi="Arial" w:cs="Arial"/>
                <w:b/>
                <w:bCs/>
                <w:sz w:val="20"/>
                <w:szCs w:val="20"/>
              </w:rPr>
            </w:pPr>
            <w:r w:rsidRPr="00E83674">
              <w:rPr>
                <w:rFonts w:ascii="Arial" w:hAnsi="Arial" w:cs="Arial"/>
                <w:b/>
                <w:bCs/>
                <w:sz w:val="20"/>
                <w:szCs w:val="20"/>
              </w:rPr>
              <w:t>Evidence:</w:t>
            </w:r>
          </w:p>
          <w:p w:rsidR="00F81196" w:rsidRPr="00E83674" w:rsidRDefault="00F81196" w:rsidP="00F81196">
            <w:pPr>
              <w:rPr>
                <w:rFonts w:ascii="Arial" w:hAnsi="Arial" w:cs="Arial"/>
                <w:bCs/>
                <w:sz w:val="20"/>
                <w:szCs w:val="20"/>
              </w:rPr>
            </w:pPr>
            <w:r w:rsidRPr="001832F6">
              <w:rPr>
                <w:rFonts w:ascii="Arial" w:hAnsi="Arial" w:cs="Arial"/>
                <w:b/>
                <w:bCs/>
                <w:sz w:val="20"/>
                <w:szCs w:val="20"/>
              </w:rPr>
              <w:t>(</w:t>
            </w:r>
            <w:r w:rsidRPr="00E83674">
              <w:rPr>
                <w:rFonts w:ascii="Arial" w:hAnsi="Arial" w:cs="Arial"/>
                <w:bCs/>
                <w:sz w:val="20"/>
                <w:szCs w:val="20"/>
              </w:rPr>
              <w:t>to be completed by the trainee)</w:t>
            </w:r>
          </w:p>
          <w:p w:rsidR="00F81196" w:rsidRPr="001832F6" w:rsidRDefault="00F81196" w:rsidP="00F81196">
            <w:pPr>
              <w:rPr>
                <w:rFonts w:ascii="Arial" w:hAnsi="Arial" w:cs="Arial"/>
                <w:b/>
                <w:bCs/>
                <w:sz w:val="20"/>
                <w:szCs w:val="20"/>
              </w:rPr>
            </w:pPr>
            <w:r w:rsidRPr="00E83674">
              <w:rPr>
                <w:rFonts w:ascii="Arial" w:hAnsi="Arial" w:cs="Arial"/>
                <w:bCs/>
                <w:sz w:val="20"/>
                <w:szCs w:val="20"/>
              </w:rPr>
              <w:t xml:space="preserve">Please date and identify </w:t>
            </w:r>
            <w:r>
              <w:rPr>
                <w:rFonts w:ascii="Arial" w:hAnsi="Arial" w:cs="Arial"/>
                <w:bCs/>
                <w:sz w:val="20"/>
                <w:szCs w:val="20"/>
              </w:rPr>
              <w:t xml:space="preserve">up to </w:t>
            </w:r>
            <w:r w:rsidRPr="00E83674">
              <w:rPr>
                <w:rFonts w:ascii="Arial" w:hAnsi="Arial" w:cs="Arial"/>
                <w:bCs/>
                <w:sz w:val="20"/>
                <w:szCs w:val="20"/>
              </w:rPr>
              <w:t xml:space="preserve">3 pieces of evidence that indicate your engagement with each QTS standard. </w:t>
            </w:r>
          </w:p>
        </w:tc>
        <w:tc>
          <w:tcPr>
            <w:tcW w:w="3313" w:type="dxa"/>
            <w:shd w:val="pct15" w:color="auto" w:fill="auto"/>
            <w:vAlign w:val="center"/>
          </w:tcPr>
          <w:p w:rsidR="00F81196" w:rsidRDefault="00F81196" w:rsidP="00F81196">
            <w:pPr>
              <w:rPr>
                <w:rFonts w:ascii="Arial" w:hAnsi="Arial" w:cs="Arial"/>
                <w:b/>
                <w:bCs/>
                <w:sz w:val="20"/>
                <w:szCs w:val="20"/>
              </w:rPr>
            </w:pPr>
            <w:r>
              <w:rPr>
                <w:rFonts w:ascii="Arial" w:hAnsi="Arial" w:cs="Arial"/>
                <w:b/>
                <w:bCs/>
                <w:sz w:val="20"/>
                <w:szCs w:val="20"/>
              </w:rPr>
              <w:t>Reflection:</w:t>
            </w:r>
          </w:p>
          <w:p w:rsidR="00F81196" w:rsidRPr="00C26F28" w:rsidRDefault="00F81196" w:rsidP="00F81196">
            <w:pPr>
              <w:rPr>
                <w:rFonts w:ascii="Arial" w:hAnsi="Arial" w:cs="Arial"/>
                <w:bCs/>
                <w:sz w:val="20"/>
                <w:szCs w:val="20"/>
              </w:rPr>
            </w:pPr>
            <w:r>
              <w:rPr>
                <w:rFonts w:ascii="Arial" w:hAnsi="Arial" w:cs="Arial"/>
                <w:bCs/>
                <w:sz w:val="20"/>
                <w:szCs w:val="20"/>
              </w:rPr>
              <w:t>Indicate the IMPACT of your achievement of each standard on your professional practice and/or pupils’ learning</w:t>
            </w:r>
          </w:p>
          <w:p w:rsidR="00F81196" w:rsidRPr="001832F6" w:rsidRDefault="00F81196" w:rsidP="00F81196">
            <w:pPr>
              <w:jc w:val="center"/>
              <w:rPr>
                <w:rFonts w:ascii="Arial" w:hAnsi="Arial" w:cs="Arial"/>
                <w:b/>
                <w:bCs/>
                <w:sz w:val="20"/>
                <w:szCs w:val="20"/>
              </w:rPr>
            </w:pPr>
          </w:p>
        </w:tc>
      </w:tr>
      <w:tr w:rsidR="00F81196">
        <w:tc>
          <w:tcPr>
            <w:tcW w:w="3864" w:type="dxa"/>
            <w:vAlign w:val="center"/>
          </w:tcPr>
          <w:p w:rsidR="00F81196" w:rsidRPr="001832F6" w:rsidRDefault="00F81196" w:rsidP="00F81196">
            <w:pPr>
              <w:jc w:val="center"/>
              <w:rPr>
                <w:rFonts w:ascii="Arial" w:hAnsi="Arial" w:cs="Arial"/>
                <w:sz w:val="20"/>
                <w:szCs w:val="20"/>
              </w:rPr>
            </w:pPr>
          </w:p>
        </w:tc>
        <w:tc>
          <w:tcPr>
            <w:tcW w:w="6626" w:type="dxa"/>
            <w:gridSpan w:val="2"/>
            <w:vAlign w:val="center"/>
          </w:tcPr>
          <w:p w:rsidR="00F81196" w:rsidRPr="001832F6" w:rsidRDefault="00F81196" w:rsidP="006413D2">
            <w:pPr>
              <w:jc w:val="center"/>
              <w:rPr>
                <w:rFonts w:ascii="Arial" w:hAnsi="Arial" w:cs="Arial"/>
                <w:b/>
                <w:bCs/>
                <w:sz w:val="20"/>
                <w:szCs w:val="20"/>
              </w:rPr>
            </w:pPr>
            <w:r w:rsidRPr="001832F6">
              <w:rPr>
                <w:rFonts w:ascii="Arial" w:hAnsi="Arial" w:cs="Arial"/>
                <w:b/>
                <w:bCs/>
                <w:sz w:val="20"/>
                <w:szCs w:val="20"/>
              </w:rPr>
              <w:t xml:space="preserve">To be completed by the </w:t>
            </w:r>
            <w:r w:rsidR="006413D2">
              <w:rPr>
                <w:rFonts w:ascii="Arial" w:hAnsi="Arial" w:cs="Arial"/>
                <w:b/>
                <w:bCs/>
                <w:sz w:val="20"/>
                <w:szCs w:val="20"/>
              </w:rPr>
              <w:t>student</w:t>
            </w:r>
            <w:r w:rsidRPr="001832F6">
              <w:rPr>
                <w:rFonts w:ascii="Arial" w:hAnsi="Arial" w:cs="Arial"/>
                <w:b/>
                <w:bCs/>
                <w:sz w:val="20"/>
                <w:szCs w:val="20"/>
              </w:rPr>
              <w:t xml:space="preserve"> and discussed during PDP </w:t>
            </w:r>
            <w:r w:rsidR="006413D2">
              <w:rPr>
                <w:rFonts w:ascii="Arial" w:hAnsi="Arial" w:cs="Arial"/>
                <w:b/>
                <w:bCs/>
                <w:sz w:val="20"/>
                <w:szCs w:val="20"/>
              </w:rPr>
              <w:t>checkpoints</w:t>
            </w:r>
            <w:r w:rsidRPr="001832F6">
              <w:rPr>
                <w:rFonts w:ascii="Arial" w:hAnsi="Arial" w:cs="Arial"/>
                <w:b/>
                <w:bCs/>
                <w:sz w:val="20"/>
                <w:szCs w:val="20"/>
              </w:rPr>
              <w:t xml:space="preserve"> </w:t>
            </w:r>
          </w:p>
        </w:tc>
      </w:tr>
      <w:tr w:rsidR="00F81196">
        <w:trPr>
          <w:trHeight w:val="303"/>
        </w:trPr>
        <w:tc>
          <w:tcPr>
            <w:tcW w:w="10490" w:type="dxa"/>
            <w:gridSpan w:val="3"/>
            <w:shd w:val="clear" w:color="auto" w:fill="BFBFBF" w:themeFill="background1" w:themeFillShade="BF"/>
            <w:vAlign w:val="center"/>
          </w:tcPr>
          <w:p w:rsidR="00F81196" w:rsidRPr="001832F6" w:rsidRDefault="00F81196" w:rsidP="00F81196">
            <w:pPr>
              <w:rPr>
                <w:rFonts w:ascii="Arial" w:hAnsi="Arial" w:cs="Arial"/>
                <w:b/>
                <w:bCs/>
                <w:sz w:val="20"/>
                <w:szCs w:val="20"/>
              </w:rPr>
            </w:pPr>
            <w:r w:rsidRPr="001832F6">
              <w:rPr>
                <w:rFonts w:ascii="Arial" w:hAnsi="Arial" w:cs="Arial"/>
                <w:b/>
                <w:bCs/>
                <w:iCs/>
                <w:color w:val="000000"/>
                <w:sz w:val="20"/>
                <w:szCs w:val="20"/>
              </w:rPr>
              <w:t>S1: PROFESSIONAL VALUES AND PRACTICE</w:t>
            </w:r>
          </w:p>
        </w:tc>
      </w:tr>
      <w:tr w:rsidR="00F81196">
        <w:tc>
          <w:tcPr>
            <w:tcW w:w="3864" w:type="dxa"/>
            <w:vAlign w:val="center"/>
          </w:tcPr>
          <w:p w:rsidR="00F81196" w:rsidRPr="001832F6" w:rsidRDefault="00F81196" w:rsidP="00F81196">
            <w:pPr>
              <w:jc w:val="both"/>
              <w:rPr>
                <w:rFonts w:ascii="Arial" w:hAnsi="Arial" w:cs="Arial"/>
                <w:bCs/>
                <w:iCs/>
                <w:color w:val="000000"/>
                <w:sz w:val="20"/>
                <w:szCs w:val="20"/>
              </w:rPr>
            </w:pPr>
            <w:r w:rsidRPr="001832F6">
              <w:rPr>
                <w:rFonts w:ascii="Arial" w:hAnsi="Arial" w:cs="Arial"/>
                <w:b/>
                <w:bCs/>
                <w:iCs/>
                <w:color w:val="000000"/>
                <w:sz w:val="20"/>
                <w:szCs w:val="20"/>
              </w:rPr>
              <w:t>S1.1</w:t>
            </w:r>
            <w:r w:rsidRPr="001832F6">
              <w:rPr>
                <w:rFonts w:ascii="Arial" w:hAnsi="Arial" w:cs="Arial"/>
                <w:bCs/>
                <w:iCs/>
                <w:color w:val="000000"/>
                <w:sz w:val="20"/>
                <w:szCs w:val="20"/>
              </w:rPr>
              <w:t xml:space="preserve"> </w:t>
            </w:r>
            <w:r w:rsidRPr="001832F6">
              <w:rPr>
                <w:rFonts w:ascii="Arial" w:hAnsi="Arial" w:cs="Arial"/>
                <w:sz w:val="20"/>
                <w:szCs w:val="20"/>
              </w:rPr>
              <w:t>They understand the diverse learning needs of learners and endeavour to provide the best possible education for them to maximise their potential, whatever their individual aspirations, personal circumstances or cultural, linguistic, religious and ethnic backgrounds.</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rPr>
                <w:rFonts w:ascii="Arial" w:hAnsi="Arial" w:cs="Arial"/>
                <w:sz w:val="20"/>
                <w:szCs w:val="20"/>
              </w:rPr>
            </w:pPr>
            <w:r w:rsidRPr="001832F6">
              <w:rPr>
                <w:rFonts w:ascii="Arial" w:hAnsi="Arial" w:cs="Arial"/>
                <w:b/>
                <w:sz w:val="20"/>
                <w:szCs w:val="20"/>
              </w:rPr>
              <w:t xml:space="preserve">S1.2 </w:t>
            </w:r>
            <w:r w:rsidRPr="001832F6">
              <w:rPr>
                <w:rFonts w:ascii="Arial" w:hAnsi="Arial" w:cs="Arial"/>
                <w:sz w:val="20"/>
                <w:szCs w:val="20"/>
              </w:rPr>
              <w:t>They demonstrate the professionalism to ensure that relationships with learners are built on mutual trust and respect and to recognise that this will help maximise their learning potential.</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rPr>
                <w:rFonts w:ascii="Arial" w:hAnsi="Arial" w:cs="Arial"/>
                <w:b/>
                <w:sz w:val="20"/>
                <w:szCs w:val="20"/>
              </w:rPr>
            </w:pPr>
            <w:r w:rsidRPr="001832F6">
              <w:rPr>
                <w:rFonts w:ascii="Arial" w:hAnsi="Arial" w:cs="Arial"/>
                <w:b/>
                <w:bCs/>
                <w:iCs/>
                <w:color w:val="000000"/>
                <w:sz w:val="20"/>
                <w:szCs w:val="20"/>
              </w:rPr>
              <w:t>S1.3</w:t>
            </w:r>
            <w:r w:rsidRPr="001832F6">
              <w:rPr>
                <w:rFonts w:ascii="Arial" w:hAnsi="Arial" w:cs="Arial"/>
                <w:bCs/>
                <w:iCs/>
                <w:color w:val="000000"/>
                <w:sz w:val="20"/>
                <w:szCs w:val="20"/>
              </w:rPr>
              <w:t xml:space="preserve"> </w:t>
            </w:r>
            <w:r w:rsidRPr="001832F6">
              <w:rPr>
                <w:rFonts w:ascii="Arial" w:hAnsi="Arial" w:cs="Arial"/>
                <w:sz w:val="20"/>
                <w:szCs w:val="20"/>
              </w:rPr>
              <w:t>They demonstrate combinations of professional characteristics which aim to motivate and inspire learners and secure their intellectual and personal development.</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rPr>
                <w:rFonts w:ascii="Arial" w:hAnsi="Arial" w:cs="Arial"/>
                <w:b/>
                <w:sz w:val="20"/>
                <w:szCs w:val="20"/>
              </w:rPr>
            </w:pPr>
            <w:r w:rsidRPr="001832F6">
              <w:rPr>
                <w:rFonts w:ascii="Arial" w:hAnsi="Arial" w:cs="Arial"/>
                <w:b/>
                <w:color w:val="000000"/>
                <w:sz w:val="20"/>
                <w:szCs w:val="20"/>
              </w:rPr>
              <w:t xml:space="preserve">S1.4 </w:t>
            </w:r>
            <w:r w:rsidRPr="001832F6">
              <w:rPr>
                <w:rFonts w:ascii="Arial" w:hAnsi="Arial" w:cs="Arial"/>
                <w:sz w:val="20"/>
                <w:szCs w:val="20"/>
              </w:rPr>
              <w:t>They recognise the importance of communicating information and expectations clearly and sensitively to parents and guardians and of fostering positive relationships between home and school.</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jc w:val="both"/>
              <w:rPr>
                <w:rFonts w:ascii="Arial" w:hAnsi="Arial" w:cs="Arial"/>
                <w:b/>
                <w:bCs/>
                <w:iCs/>
                <w:color w:val="000000"/>
                <w:sz w:val="20"/>
                <w:szCs w:val="20"/>
              </w:rPr>
            </w:pPr>
            <w:r w:rsidRPr="001832F6">
              <w:rPr>
                <w:rFonts w:ascii="Arial" w:hAnsi="Arial" w:cs="Arial"/>
                <w:b/>
                <w:color w:val="000000"/>
                <w:sz w:val="20"/>
                <w:szCs w:val="20"/>
              </w:rPr>
              <w:t xml:space="preserve">S1.5 </w:t>
            </w:r>
            <w:r w:rsidRPr="001832F6">
              <w:rPr>
                <w:rFonts w:ascii="Arial" w:hAnsi="Arial" w:cs="Arial"/>
                <w:sz w:val="20"/>
                <w:szCs w:val="20"/>
              </w:rPr>
              <w:t>They endeavour to promote the place of the school within the wider community.</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autoSpaceDE w:val="0"/>
              <w:autoSpaceDN w:val="0"/>
              <w:adjustRightInd w:val="0"/>
              <w:jc w:val="both"/>
              <w:rPr>
                <w:rFonts w:ascii="Arial" w:hAnsi="Arial" w:cs="Arial"/>
                <w:b/>
                <w:color w:val="000000"/>
                <w:sz w:val="20"/>
                <w:szCs w:val="20"/>
              </w:rPr>
            </w:pPr>
            <w:r w:rsidRPr="001832F6">
              <w:rPr>
                <w:rFonts w:ascii="Arial" w:hAnsi="Arial" w:cs="Arial"/>
                <w:b/>
                <w:color w:val="000000"/>
                <w:sz w:val="20"/>
                <w:szCs w:val="20"/>
              </w:rPr>
              <w:t xml:space="preserve">S1.6 </w:t>
            </w:r>
            <w:r w:rsidRPr="001832F6">
              <w:rPr>
                <w:rFonts w:ascii="Arial" w:hAnsi="Arial" w:cs="Arial"/>
                <w:sz w:val="20"/>
                <w:szCs w:val="20"/>
              </w:rPr>
              <w:t>They recognise and understand the contribution provided by and needed from support staff and other professionals in the learning process.</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C26F28" w:rsidRDefault="00F81196" w:rsidP="00F81196">
            <w:pPr>
              <w:tabs>
                <w:tab w:val="left" w:pos="7272"/>
              </w:tabs>
              <w:autoSpaceDE w:val="0"/>
              <w:autoSpaceDN w:val="0"/>
              <w:adjustRightInd w:val="0"/>
              <w:jc w:val="both"/>
              <w:rPr>
                <w:rFonts w:ascii="Arial" w:hAnsi="Arial" w:cs="Arial"/>
                <w:color w:val="000000"/>
                <w:sz w:val="20"/>
                <w:szCs w:val="20"/>
              </w:rPr>
            </w:pPr>
            <w:r w:rsidRPr="00BC5E04">
              <w:rPr>
                <w:rFonts w:ascii="Arial" w:hAnsi="Arial" w:cs="Arial"/>
                <w:color w:val="000000"/>
                <w:sz w:val="20"/>
                <w:szCs w:val="20"/>
              </w:rPr>
              <w:t xml:space="preserve">S1.7 </w:t>
            </w:r>
            <w:r w:rsidRPr="00BC5E04">
              <w:rPr>
                <w:rFonts w:ascii="Arial" w:hAnsi="Arial" w:cs="Arial"/>
                <w:sz w:val="20"/>
                <w:szCs w:val="20"/>
              </w:rPr>
              <w:t>They are able to contribute to the wider development of the school and profession and are aware of the importance of maintaining up-to-date professional knowledge, understanding and skills and are able to reflect on their own practice. They recognise their own needs and take responsibility for their continuing professional development.</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r w:rsidR="00F81196">
        <w:tc>
          <w:tcPr>
            <w:tcW w:w="3864" w:type="dxa"/>
            <w:vAlign w:val="center"/>
          </w:tcPr>
          <w:p w:rsidR="00F81196" w:rsidRPr="001832F6" w:rsidRDefault="00F81196" w:rsidP="00F81196">
            <w:pPr>
              <w:autoSpaceDE w:val="0"/>
              <w:autoSpaceDN w:val="0"/>
              <w:adjustRightInd w:val="0"/>
              <w:jc w:val="both"/>
              <w:rPr>
                <w:rFonts w:ascii="Arial" w:hAnsi="Arial" w:cs="Arial"/>
                <w:color w:val="000000"/>
                <w:sz w:val="20"/>
                <w:szCs w:val="20"/>
              </w:rPr>
            </w:pPr>
            <w:r w:rsidRPr="001832F6">
              <w:rPr>
                <w:rFonts w:ascii="Arial" w:hAnsi="Arial" w:cs="Arial"/>
                <w:b/>
                <w:color w:val="000000"/>
                <w:sz w:val="20"/>
                <w:szCs w:val="20"/>
              </w:rPr>
              <w:t>S1.8</w:t>
            </w:r>
            <w:r w:rsidRPr="001832F6">
              <w:rPr>
                <w:rFonts w:ascii="Arial" w:hAnsi="Arial" w:cs="Arial"/>
                <w:color w:val="000000"/>
                <w:sz w:val="20"/>
                <w:szCs w:val="20"/>
              </w:rPr>
              <w:t xml:space="preserve"> </w:t>
            </w:r>
            <w:r w:rsidRPr="001832F6">
              <w:rPr>
                <w:rFonts w:ascii="Arial" w:hAnsi="Arial" w:cs="Arial"/>
                <w:sz w:val="20"/>
                <w:szCs w:val="20"/>
              </w:rPr>
              <w:t>They are aware of, and work within, the statutory frameworks relating to teachers’ responsibilities.</w:t>
            </w:r>
          </w:p>
        </w:tc>
        <w:tc>
          <w:tcPr>
            <w:tcW w:w="3313" w:type="dxa"/>
          </w:tcPr>
          <w:p w:rsidR="00F81196" w:rsidRPr="001832F6" w:rsidRDefault="00F81196" w:rsidP="002C6F60">
            <w:pPr>
              <w:rPr>
                <w:rFonts w:ascii="Arial" w:hAnsi="Arial" w:cs="Arial"/>
                <w:b/>
                <w:bCs/>
                <w:sz w:val="20"/>
                <w:szCs w:val="20"/>
              </w:rPr>
            </w:pPr>
          </w:p>
        </w:tc>
        <w:tc>
          <w:tcPr>
            <w:tcW w:w="3313" w:type="dxa"/>
          </w:tcPr>
          <w:p w:rsidR="00F81196" w:rsidRPr="001832F6" w:rsidRDefault="00F81196" w:rsidP="002C6F60">
            <w:pPr>
              <w:rPr>
                <w:rFonts w:ascii="Arial" w:hAnsi="Arial" w:cs="Arial"/>
                <w:b/>
                <w:bCs/>
                <w:sz w:val="20"/>
                <w:szCs w:val="20"/>
              </w:rPr>
            </w:pPr>
          </w:p>
        </w:tc>
      </w:tr>
    </w:tbl>
    <w:p w:rsidR="00F81196" w:rsidRDefault="00F81196"/>
    <w:p w:rsidR="00F81196" w:rsidRDefault="00F81196"/>
    <w:p w:rsidR="00F81196" w:rsidRDefault="00F81196"/>
    <w:p w:rsidR="00F81196" w:rsidRDefault="00F81196"/>
    <w:p w:rsidR="00F81196" w:rsidRDefault="00F81196"/>
    <w:tbl>
      <w:tblPr>
        <w:tblStyle w:val="TableGrid"/>
        <w:tblW w:w="10490" w:type="dxa"/>
        <w:tblInd w:w="-1026" w:type="dxa"/>
        <w:tblLook w:val="00BF" w:firstRow="1" w:lastRow="0" w:firstColumn="1" w:lastColumn="0" w:noHBand="0" w:noVBand="0"/>
      </w:tblPr>
      <w:tblGrid>
        <w:gridCol w:w="6946"/>
        <w:gridCol w:w="3544"/>
      </w:tblGrid>
      <w:tr w:rsidR="00F81196">
        <w:tc>
          <w:tcPr>
            <w:tcW w:w="6946" w:type="dxa"/>
            <w:shd w:val="clear" w:color="auto" w:fill="BFBFBF" w:themeFill="background1" w:themeFillShade="BF"/>
            <w:vAlign w:val="center"/>
          </w:tcPr>
          <w:p w:rsidR="00F81196" w:rsidRPr="001832F6" w:rsidRDefault="00F81196" w:rsidP="00A42E6D">
            <w:pPr>
              <w:rPr>
                <w:rFonts w:ascii="Arial" w:hAnsi="Arial" w:cs="Arial"/>
                <w:b/>
                <w:bCs/>
                <w:color w:val="000000"/>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F81196" w:rsidRDefault="00F81196" w:rsidP="00A42E6D">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F81196" w:rsidRPr="008A13A9" w:rsidRDefault="00F81196" w:rsidP="00A42E6D">
            <w:pPr>
              <w:rPr>
                <w:rFonts w:ascii="Arial" w:hAnsi="Arial" w:cs="Arial"/>
                <w:b/>
                <w:bCs/>
                <w:i/>
                <w:color w:val="000000"/>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F81196">
        <w:tc>
          <w:tcPr>
            <w:tcW w:w="6946" w:type="dxa"/>
            <w:vAlign w:val="center"/>
          </w:tcPr>
          <w:p w:rsidR="00F81196" w:rsidRPr="001832F6" w:rsidRDefault="00F81196" w:rsidP="00A42E6D">
            <w:pPr>
              <w:spacing w:after="120"/>
              <w:rPr>
                <w:rFonts w:ascii="Arial" w:hAnsi="Arial" w:cs="Arial"/>
                <w:sz w:val="20"/>
                <w:szCs w:val="20"/>
              </w:rPr>
            </w:pPr>
            <w:r w:rsidRPr="001832F6">
              <w:rPr>
                <w:rFonts w:ascii="Arial" w:hAnsi="Arial" w:cs="Arial"/>
                <w:sz w:val="20"/>
                <w:szCs w:val="20"/>
              </w:rPr>
              <w:t>S2.1 They have a secure knowledge and understanding of the subject(s)</w:t>
            </w:r>
            <w:r w:rsidRPr="001832F6">
              <w:rPr>
                <w:rFonts w:ascii="Arial" w:hAnsi="Arial" w:cs="Arial"/>
              </w:rPr>
              <w:footnoteReference w:id="1"/>
            </w:r>
            <w:r w:rsidRPr="001832F6">
              <w:rPr>
                <w:rFonts w:ascii="Arial" w:hAnsi="Arial" w:cs="Arial"/>
                <w:sz w:val="20"/>
                <w:szCs w:val="20"/>
              </w:rPr>
              <w:t xml:space="preserve"> they are trained to teach</w:t>
            </w:r>
            <w:r w:rsidRPr="001832F6">
              <w:rPr>
                <w:rFonts w:ascii="Arial" w:hAnsi="Arial" w:cs="Arial"/>
                <w:color w:val="000000"/>
              </w:rPr>
              <w:t xml:space="preserve"> </w:t>
            </w:r>
            <w:r w:rsidRPr="001832F6">
              <w:rPr>
                <w:rFonts w:ascii="Arial" w:hAnsi="Arial" w:cs="Arial"/>
                <w:sz w:val="20"/>
                <w:szCs w:val="20"/>
              </w:rPr>
              <w:t>for the Foundation Phase, that they:</w:t>
            </w:r>
          </w:p>
          <w:p w:rsidR="00F81196" w:rsidRPr="001832F6" w:rsidRDefault="00F81196" w:rsidP="00F81196">
            <w:pPr>
              <w:numPr>
                <w:ilvl w:val="0"/>
                <w:numId w:val="2"/>
              </w:numPr>
              <w:spacing w:after="120"/>
              <w:ind w:hanging="540"/>
              <w:rPr>
                <w:rFonts w:ascii="Arial" w:hAnsi="Arial" w:cs="Arial"/>
                <w:sz w:val="20"/>
                <w:szCs w:val="20"/>
              </w:rPr>
            </w:pPr>
            <w:r w:rsidRPr="001832F6">
              <w:rPr>
                <w:rFonts w:ascii="Arial" w:hAnsi="Arial" w:cs="Arial"/>
                <w:sz w:val="20"/>
                <w:szCs w:val="20"/>
              </w:rPr>
              <w:t>know and understand the</w:t>
            </w:r>
            <w:r w:rsidRPr="001832F6">
              <w:rPr>
                <w:rFonts w:ascii="Arial" w:hAnsi="Arial" w:cs="Arial"/>
                <w:i/>
                <w:sz w:val="20"/>
                <w:szCs w:val="20"/>
              </w:rPr>
              <w:t xml:space="preserve"> Framework for Children’s Learning for 3 to 7-year-olds in Wales;</w:t>
            </w:r>
            <w:r w:rsidRPr="001832F6">
              <w:rPr>
                <w:rFonts w:ascii="Arial" w:hAnsi="Arial" w:cs="Arial"/>
                <w:sz w:val="20"/>
                <w:szCs w:val="20"/>
              </w:rPr>
              <w:t xml:space="preserve"> </w:t>
            </w:r>
          </w:p>
          <w:p w:rsidR="00F81196" w:rsidRPr="001832F6" w:rsidRDefault="00F81196" w:rsidP="00F81196">
            <w:pPr>
              <w:numPr>
                <w:ilvl w:val="0"/>
                <w:numId w:val="2"/>
              </w:numPr>
              <w:spacing w:after="120"/>
              <w:ind w:hanging="540"/>
              <w:rPr>
                <w:rFonts w:ascii="Arial" w:hAnsi="Arial" w:cs="Arial"/>
                <w:sz w:val="20"/>
                <w:szCs w:val="20"/>
              </w:rPr>
            </w:pPr>
            <w:r w:rsidRPr="001832F6">
              <w:rPr>
                <w:rFonts w:ascii="Arial" w:hAnsi="Arial" w:cs="Arial"/>
                <w:sz w:val="20"/>
                <w:szCs w:val="20"/>
              </w:rPr>
              <w:t>know and understand the seven areas of learning that form the Foundation Phase curriculum, which are: Personal and Social Development, Well Being and Cultural Diversity; Language, Literacy and Communication Skills; Mathematical Development; Welsh Language Development; Knowledge and Understanding of the World; Physical Development; Creative Development;</w:t>
            </w:r>
          </w:p>
          <w:p w:rsidR="00F81196" w:rsidRPr="001832F6" w:rsidRDefault="00F81196" w:rsidP="00F81196">
            <w:pPr>
              <w:numPr>
                <w:ilvl w:val="0"/>
                <w:numId w:val="2"/>
              </w:numPr>
              <w:spacing w:after="120"/>
              <w:ind w:hanging="540"/>
              <w:rPr>
                <w:rFonts w:ascii="Arial" w:hAnsi="Arial" w:cs="Arial"/>
                <w:sz w:val="20"/>
                <w:szCs w:val="20"/>
              </w:rPr>
            </w:pPr>
            <w:r w:rsidRPr="001832F6">
              <w:rPr>
                <w:rFonts w:ascii="Arial" w:hAnsi="Arial" w:cs="Arial"/>
                <w:sz w:val="20"/>
                <w:szCs w:val="20"/>
              </w:rPr>
              <w:t>make good use of any guidance produced or approved by the Welsh Assembly Government to support the development of the seven areas of learning and the child development profile; and</w:t>
            </w:r>
          </w:p>
          <w:p w:rsidR="00F81196" w:rsidRDefault="00F81196" w:rsidP="00F81196">
            <w:pPr>
              <w:numPr>
                <w:ilvl w:val="0"/>
                <w:numId w:val="2"/>
              </w:numPr>
              <w:ind w:hanging="540"/>
              <w:rPr>
                <w:rFonts w:ascii="Arial" w:hAnsi="Arial" w:cs="Arial"/>
                <w:sz w:val="20"/>
                <w:szCs w:val="20"/>
              </w:rPr>
            </w:pPr>
            <w:r w:rsidRPr="001832F6">
              <w:rPr>
                <w:rFonts w:ascii="Arial" w:hAnsi="Arial" w:cs="Arial"/>
                <w:sz w:val="20"/>
                <w:szCs w:val="20"/>
              </w:rPr>
              <w:t>know and understand the most recent national guidan</w:t>
            </w:r>
            <w:r>
              <w:rPr>
                <w:rFonts w:ascii="Arial" w:hAnsi="Arial" w:cs="Arial"/>
                <w:sz w:val="20"/>
                <w:szCs w:val="20"/>
              </w:rPr>
              <w:t xml:space="preserve">ce on ICT set </w:t>
            </w:r>
            <w:r w:rsidRPr="001832F6">
              <w:rPr>
                <w:rFonts w:ascii="Arial" w:hAnsi="Arial" w:cs="Arial"/>
                <w:sz w:val="20"/>
                <w:szCs w:val="20"/>
              </w:rPr>
              <w:t>out in the Skills Framework for 3 to 19-year-olds in Wales;</w:t>
            </w:r>
            <w:r w:rsidRPr="00050D4A">
              <w:rPr>
                <w:rFonts w:ascii="Arial" w:hAnsi="Arial" w:cs="Arial"/>
                <w:sz w:val="20"/>
                <w:szCs w:val="20"/>
              </w:rPr>
              <w:t xml:space="preserve"> </w:t>
            </w:r>
          </w:p>
          <w:p w:rsidR="00F81196" w:rsidRPr="00050D4A" w:rsidRDefault="00F81196" w:rsidP="00F81196">
            <w:pPr>
              <w:numPr>
                <w:ilvl w:val="0"/>
                <w:numId w:val="2"/>
              </w:numPr>
              <w:ind w:hanging="540"/>
              <w:rPr>
                <w:rFonts w:ascii="Arial" w:hAnsi="Arial" w:cs="Arial"/>
                <w:sz w:val="20"/>
                <w:szCs w:val="20"/>
              </w:rPr>
            </w:pPr>
            <w:r w:rsidRPr="00050D4A">
              <w:rPr>
                <w:rFonts w:ascii="Arial" w:hAnsi="Arial" w:cs="Arial"/>
                <w:sz w:val="20"/>
                <w:szCs w:val="20"/>
              </w:rPr>
              <w:t xml:space="preserve">for Key Stage 2, that they: </w:t>
            </w:r>
          </w:p>
          <w:p w:rsidR="00F81196" w:rsidRPr="001832F6" w:rsidRDefault="00F81196" w:rsidP="00F81196">
            <w:pPr>
              <w:numPr>
                <w:ilvl w:val="0"/>
                <w:numId w:val="3"/>
              </w:numPr>
              <w:spacing w:after="120"/>
              <w:ind w:hanging="540"/>
              <w:rPr>
                <w:rFonts w:ascii="Arial" w:hAnsi="Arial" w:cs="Arial"/>
                <w:sz w:val="20"/>
                <w:szCs w:val="20"/>
              </w:rPr>
            </w:pPr>
            <w:r w:rsidRPr="001832F6">
              <w:rPr>
                <w:rFonts w:ascii="Arial" w:hAnsi="Arial" w:cs="Arial"/>
                <w:sz w:val="20"/>
                <w:szCs w:val="20"/>
              </w:rPr>
              <w:t xml:space="preserve">know and understand the National Curriculum for mathematics, science, and English, and, for those on ITT courses run through the medium of Welsh, Welsh (as a first language); </w:t>
            </w:r>
          </w:p>
          <w:p w:rsidR="00F81196" w:rsidRPr="001832F6" w:rsidRDefault="00F81196" w:rsidP="00F81196">
            <w:pPr>
              <w:numPr>
                <w:ilvl w:val="0"/>
                <w:numId w:val="3"/>
              </w:numPr>
              <w:spacing w:after="120"/>
              <w:ind w:hanging="540"/>
              <w:rPr>
                <w:rFonts w:ascii="Arial" w:hAnsi="Arial" w:cs="Arial"/>
                <w:sz w:val="20"/>
                <w:szCs w:val="20"/>
              </w:rPr>
            </w:pPr>
            <w:r w:rsidRPr="001832F6">
              <w:rPr>
                <w:rFonts w:ascii="Arial" w:hAnsi="Arial" w:cs="Arial"/>
                <w:sz w:val="20"/>
                <w:szCs w:val="20"/>
              </w:rPr>
              <w:t xml:space="preserve">have sufficient understanding of a range of work across the following subjects </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 xml:space="preserve">history </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geography</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information and communication technology (ICT)</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art and design</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design and technology</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 xml:space="preserve">music </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physical education</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Welsh as a second language</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personal and social education (PSE)</w:t>
            </w:r>
          </w:p>
          <w:p w:rsidR="00F81196" w:rsidRPr="001832F6" w:rsidRDefault="00F81196" w:rsidP="00F81196">
            <w:pPr>
              <w:numPr>
                <w:ilvl w:val="0"/>
                <w:numId w:val="1"/>
              </w:numPr>
              <w:tabs>
                <w:tab w:val="clear" w:pos="360"/>
                <w:tab w:val="num" w:pos="846"/>
                <w:tab w:val="num" w:pos="1134"/>
              </w:tabs>
              <w:ind w:left="1620" w:hanging="540"/>
              <w:rPr>
                <w:rFonts w:ascii="Arial" w:hAnsi="Arial" w:cs="Arial"/>
                <w:sz w:val="20"/>
                <w:szCs w:val="20"/>
              </w:rPr>
            </w:pPr>
            <w:r w:rsidRPr="001832F6">
              <w:rPr>
                <w:rFonts w:ascii="Arial" w:hAnsi="Arial" w:cs="Arial"/>
                <w:sz w:val="20"/>
                <w:szCs w:val="20"/>
              </w:rPr>
              <w:t>religious education</w:t>
            </w:r>
          </w:p>
          <w:p w:rsidR="00F81196" w:rsidRPr="00050D4A" w:rsidRDefault="00F81196" w:rsidP="00050D4A">
            <w:pPr>
              <w:pStyle w:val="BodyTextIndent2"/>
              <w:spacing w:line="240" w:lineRule="auto"/>
              <w:ind w:left="1077"/>
              <w:rPr>
                <w:rFonts w:ascii="Arial" w:hAnsi="Arial" w:cs="Arial"/>
                <w:sz w:val="20"/>
                <w:szCs w:val="20"/>
              </w:rPr>
            </w:pPr>
            <w:r w:rsidRPr="00050D4A">
              <w:rPr>
                <w:rFonts w:ascii="Arial" w:hAnsi="Arial" w:cs="Arial"/>
                <w:sz w:val="20"/>
                <w:szCs w:val="20"/>
              </w:rPr>
              <w:t xml:space="preserve">to be able to teach them in the age range for which they are trained, with advice from an experienced colleague where necessary; </w:t>
            </w:r>
          </w:p>
          <w:p w:rsidR="00F81196" w:rsidRPr="001832F6" w:rsidRDefault="00F81196" w:rsidP="00F81196">
            <w:pPr>
              <w:numPr>
                <w:ilvl w:val="0"/>
                <w:numId w:val="3"/>
              </w:numPr>
              <w:spacing w:after="240"/>
              <w:ind w:left="1077" w:hanging="540"/>
              <w:rPr>
                <w:rFonts w:ascii="Arial" w:hAnsi="Arial" w:cs="Arial"/>
                <w:sz w:val="20"/>
                <w:szCs w:val="20"/>
              </w:rPr>
            </w:pPr>
            <w:r w:rsidRPr="001832F6">
              <w:rPr>
                <w:rFonts w:ascii="Arial" w:hAnsi="Arial" w:cs="Arial"/>
                <w:sz w:val="20"/>
                <w:szCs w:val="20"/>
              </w:rPr>
              <w:t>know and understand the most recent national guidance on developing thinking, communication, ICT and number skills, for example that set out in the Skills Framework for 3 to 19-year-olds in Wales; and</w:t>
            </w:r>
          </w:p>
          <w:p w:rsidR="00F81196" w:rsidRPr="001832F6" w:rsidRDefault="00F81196" w:rsidP="00A42E6D">
            <w:pPr>
              <w:jc w:val="both"/>
              <w:rPr>
                <w:rFonts w:ascii="Arial" w:hAnsi="Arial" w:cs="Arial"/>
                <w:sz w:val="20"/>
                <w:szCs w:val="20"/>
              </w:rPr>
            </w:pPr>
            <w:r w:rsidRPr="001832F6">
              <w:rPr>
                <w:rFonts w:ascii="Arial" w:hAnsi="Arial" w:cs="Arial"/>
                <w:sz w:val="20"/>
                <w:szCs w:val="20"/>
              </w:rPr>
              <w:t xml:space="preserve">        (iv)</w:t>
            </w:r>
            <w:r>
              <w:rPr>
                <w:rFonts w:ascii="Arial" w:hAnsi="Arial" w:cs="Arial"/>
                <w:sz w:val="20"/>
                <w:szCs w:val="20"/>
              </w:rPr>
              <w:t xml:space="preserve"> </w:t>
            </w:r>
            <w:r w:rsidRPr="001832F6">
              <w:rPr>
                <w:rFonts w:ascii="Arial" w:hAnsi="Arial" w:cs="Arial"/>
                <w:sz w:val="20"/>
                <w:szCs w:val="20"/>
              </w:rPr>
              <w:t>are familiar with the principles of the guidance material in Raising Standards: Transition from Key Stage 2 to Key Stage 3;</w:t>
            </w:r>
          </w:p>
          <w:p w:rsidR="00F81196" w:rsidRPr="00050D4A" w:rsidRDefault="00F81196" w:rsidP="00050D4A">
            <w:pPr>
              <w:rPr>
                <w:rFonts w:ascii="Arial" w:hAnsi="Arial" w:cs="Arial"/>
                <w:sz w:val="20"/>
                <w:szCs w:val="20"/>
              </w:rPr>
            </w:pPr>
          </w:p>
        </w:tc>
        <w:tc>
          <w:tcPr>
            <w:tcW w:w="3544" w:type="dxa"/>
          </w:tcPr>
          <w:p w:rsidR="00F81196" w:rsidRDefault="00F81196"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widowControl w:val="0"/>
              <w:tabs>
                <w:tab w:val="left" w:pos="993"/>
              </w:tabs>
              <w:autoSpaceDE w:val="0"/>
              <w:autoSpaceDN w:val="0"/>
              <w:adjustRightInd w:val="0"/>
              <w:rPr>
                <w:rFonts w:ascii="Arial" w:hAnsi="Arial" w:cs="Arial"/>
                <w:sz w:val="20"/>
                <w:szCs w:val="20"/>
              </w:rPr>
            </w:pPr>
            <w:r w:rsidRPr="001832F6">
              <w:rPr>
                <w:rFonts w:ascii="Arial" w:hAnsi="Arial" w:cs="Arial"/>
                <w:b/>
                <w:bCs/>
                <w:sz w:val="23"/>
                <w:szCs w:val="23"/>
              </w:rPr>
              <w:lastRenderedPageBreak/>
              <w:t xml:space="preserve">S2.2  </w:t>
            </w:r>
            <w:r w:rsidRPr="001832F6">
              <w:rPr>
                <w:rFonts w:ascii="Arial" w:hAnsi="Arial" w:cs="Arial"/>
                <w:sz w:val="20"/>
                <w:szCs w:val="20"/>
              </w:rPr>
              <w:t>They know and understand the National Curriculum aims and guidelines; in particular:-</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they know and understand the requirements and entitlements set out in the Including all Learners statement that appears at the beginning of each National Curriculum subject order and framework;</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 xml:space="preserve">they know and understand the values, aims and purposes and the general teaching requirements set out in </w:t>
            </w:r>
            <w:r w:rsidRPr="001832F6">
              <w:rPr>
                <w:rFonts w:ascii="Arial" w:hAnsi="Arial" w:cs="Arial"/>
                <w:i/>
                <w:sz w:val="20"/>
                <w:szCs w:val="20"/>
              </w:rPr>
              <w:t xml:space="preserve">Making the most of learning – implementing the revised curriculum, </w:t>
            </w:r>
            <w:r w:rsidRPr="001832F6">
              <w:rPr>
                <w:rFonts w:ascii="Arial" w:hAnsi="Arial" w:cs="Arial"/>
                <w:sz w:val="20"/>
                <w:szCs w:val="20"/>
              </w:rPr>
              <w:t xml:space="preserve">the </w:t>
            </w:r>
            <w:r w:rsidRPr="001832F6">
              <w:rPr>
                <w:rFonts w:ascii="Arial" w:hAnsi="Arial" w:cs="Arial"/>
                <w:i/>
                <w:sz w:val="20"/>
                <w:szCs w:val="20"/>
              </w:rPr>
              <w:t>Skills Framework for 3 to 19-year-olds in Wales</w:t>
            </w:r>
            <w:r w:rsidRPr="001832F6">
              <w:rPr>
                <w:rFonts w:ascii="Arial" w:hAnsi="Arial" w:cs="Arial"/>
                <w:sz w:val="20"/>
                <w:szCs w:val="20"/>
              </w:rPr>
              <w:t xml:space="preserve"> and </w:t>
            </w:r>
            <w:r w:rsidRPr="001832F6">
              <w:rPr>
                <w:rFonts w:ascii="Arial" w:hAnsi="Arial" w:cs="Arial"/>
                <w:i/>
                <w:sz w:val="20"/>
                <w:szCs w:val="20"/>
              </w:rPr>
              <w:t>Skills across the curriculum</w:t>
            </w:r>
            <w:r w:rsidRPr="001832F6">
              <w:rPr>
                <w:rFonts w:ascii="Arial" w:hAnsi="Arial" w:cs="Arial"/>
                <w:sz w:val="20"/>
                <w:szCs w:val="20"/>
              </w:rPr>
              <w:t>;</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as relevant to the age range they are trained to teach, they understand that, in Wales, learners aged 7-11 should be given opportunities, where appropriate, to develop and apply their knowledge and understanding of the cultural, economic, environmental, historical and linguistic characteristics of Wales (the Curriculum Cymreig)</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as relevant to the age range they are trained to teach they are familiar with the Personal and Social Education Framework for 7 to 19-year-olds in Wales, and the locally agreed syllabus for religious education;</w:t>
            </w:r>
          </w:p>
          <w:p w:rsidR="003959CD" w:rsidRPr="001832F6" w:rsidRDefault="003959CD" w:rsidP="003959CD">
            <w:pPr>
              <w:numPr>
                <w:ilvl w:val="0"/>
                <w:numId w:val="4"/>
              </w:numPr>
              <w:spacing w:after="120"/>
              <w:ind w:hanging="540"/>
              <w:rPr>
                <w:rFonts w:ascii="Arial" w:hAnsi="Arial" w:cs="Arial"/>
                <w:sz w:val="20"/>
                <w:szCs w:val="20"/>
              </w:rPr>
            </w:pPr>
            <w:r w:rsidRPr="001832F6">
              <w:rPr>
                <w:rFonts w:ascii="Arial" w:hAnsi="Arial" w:cs="Arial"/>
                <w:sz w:val="20"/>
                <w:szCs w:val="20"/>
              </w:rPr>
              <w:t>they are familiar with the most recent national guidance on education for sustainable development and global citizenship.</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jc w:val="both"/>
              <w:rPr>
                <w:rFonts w:ascii="Arial" w:hAnsi="Arial" w:cs="Arial"/>
                <w:sz w:val="20"/>
                <w:szCs w:val="20"/>
              </w:rPr>
            </w:pPr>
            <w:r w:rsidRPr="001832F6">
              <w:rPr>
                <w:rFonts w:ascii="Arial" w:hAnsi="Arial" w:cs="Arial"/>
                <w:b/>
                <w:sz w:val="20"/>
                <w:szCs w:val="20"/>
              </w:rPr>
              <w:t xml:space="preserve">S2.3 </w:t>
            </w:r>
            <w:r w:rsidRPr="001832F6">
              <w:rPr>
                <w:rFonts w:ascii="Arial" w:hAnsi="Arial" w:cs="Arial"/>
                <w:sz w:val="20"/>
                <w:szCs w:val="20"/>
              </w:rPr>
              <w:t>They are aware of expectations, typical curricula and teaching arrangements in the Key Stages or phases before and after the ones they are trained to teach.</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autoSpaceDE w:val="0"/>
              <w:autoSpaceDN w:val="0"/>
              <w:adjustRightInd w:val="0"/>
              <w:ind w:right="353"/>
              <w:jc w:val="both"/>
              <w:rPr>
                <w:rFonts w:ascii="Arial" w:hAnsi="Arial" w:cs="Arial"/>
                <w:sz w:val="20"/>
                <w:szCs w:val="20"/>
              </w:rPr>
            </w:pPr>
            <w:r w:rsidRPr="001832F6">
              <w:rPr>
                <w:rFonts w:ascii="Arial" w:hAnsi="Arial" w:cs="Arial"/>
                <w:sz w:val="20"/>
                <w:szCs w:val="20"/>
              </w:rPr>
              <w:t>S2.4 They understand how learners’ physical, intellectual, linguistic, social, cultural and emotional development can affect their learning.</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jc w:val="both"/>
              <w:rPr>
                <w:rFonts w:ascii="Arial" w:hAnsi="Arial" w:cs="Arial"/>
                <w:sz w:val="20"/>
                <w:szCs w:val="20"/>
              </w:rPr>
            </w:pPr>
            <w:r w:rsidRPr="001832F6">
              <w:rPr>
                <w:rFonts w:ascii="Arial" w:hAnsi="Arial" w:cs="Arial"/>
                <w:sz w:val="20"/>
                <w:szCs w:val="20"/>
              </w:rPr>
              <w:t>S2.5 They know how to use ICT effectively, both to teach their subject and to support their wider professional role.</w:t>
            </w:r>
          </w:p>
        </w:tc>
        <w:tc>
          <w:tcPr>
            <w:tcW w:w="3544" w:type="dxa"/>
          </w:tcPr>
          <w:p w:rsidR="003959CD" w:rsidRDefault="003959CD" w:rsidP="002C6F60">
            <w:pPr>
              <w:rPr>
                <w:rFonts w:ascii="Arial" w:hAnsi="Arial" w:cs="Arial"/>
                <w:b/>
                <w:bCs/>
                <w:color w:val="000000"/>
                <w:sz w:val="20"/>
                <w:szCs w:val="20"/>
              </w:rPr>
            </w:pPr>
          </w:p>
        </w:tc>
      </w:tr>
      <w:tr w:rsidR="003959CD">
        <w:tc>
          <w:tcPr>
            <w:tcW w:w="6946" w:type="dxa"/>
            <w:vAlign w:val="center"/>
          </w:tcPr>
          <w:p w:rsidR="003959CD" w:rsidRPr="001832F6" w:rsidRDefault="003959CD" w:rsidP="00A42E6D">
            <w:pPr>
              <w:jc w:val="both"/>
              <w:rPr>
                <w:rFonts w:ascii="Arial" w:hAnsi="Arial" w:cs="Arial"/>
                <w:sz w:val="20"/>
                <w:szCs w:val="20"/>
              </w:rPr>
            </w:pPr>
            <w:r w:rsidRPr="001832F6">
              <w:rPr>
                <w:rFonts w:ascii="Arial" w:hAnsi="Arial" w:cs="Arial"/>
                <w:sz w:val="20"/>
                <w:szCs w:val="20"/>
              </w:rPr>
              <w:t xml:space="preserve">S2.6 They understand their responsibilities under the </w:t>
            </w:r>
            <w:r w:rsidRPr="001832F6">
              <w:rPr>
                <w:rFonts w:ascii="Arial" w:hAnsi="Arial" w:cs="Arial"/>
                <w:i/>
                <w:sz w:val="20"/>
                <w:szCs w:val="20"/>
              </w:rPr>
              <w:t>SEN Code of Practice for Wales</w:t>
            </w:r>
            <w:r w:rsidRPr="001832F6">
              <w:rPr>
                <w:rFonts w:ascii="Arial" w:hAnsi="Arial" w:cs="Arial"/>
                <w:sz w:val="20"/>
                <w:szCs w:val="20"/>
              </w:rPr>
              <w:t xml:space="preserve"> and know how to seek advice from specialists on less common types of special educational needs.</w:t>
            </w:r>
          </w:p>
        </w:tc>
        <w:tc>
          <w:tcPr>
            <w:tcW w:w="3544" w:type="dxa"/>
          </w:tcPr>
          <w:p w:rsidR="003959CD" w:rsidRDefault="003959CD" w:rsidP="002C6F60">
            <w:pPr>
              <w:rPr>
                <w:rFonts w:ascii="Arial" w:hAnsi="Arial" w:cs="Arial"/>
                <w:b/>
                <w:bCs/>
                <w:color w:val="000000"/>
                <w:sz w:val="20"/>
                <w:szCs w:val="20"/>
              </w:rPr>
            </w:pPr>
          </w:p>
        </w:tc>
      </w:tr>
      <w:tr w:rsidR="003959CD">
        <w:tc>
          <w:tcPr>
            <w:tcW w:w="6946" w:type="dxa"/>
            <w:tcBorders>
              <w:bottom w:val="single" w:sz="4" w:space="0" w:color="000000" w:themeColor="text1"/>
            </w:tcBorders>
            <w:vAlign w:val="center"/>
          </w:tcPr>
          <w:p w:rsidR="003959CD" w:rsidRPr="001832F6" w:rsidRDefault="003959CD" w:rsidP="00A42E6D">
            <w:pPr>
              <w:rPr>
                <w:rFonts w:ascii="Arial" w:hAnsi="Arial" w:cs="Arial"/>
                <w:sz w:val="20"/>
                <w:szCs w:val="20"/>
              </w:rPr>
            </w:pPr>
            <w:r w:rsidRPr="001832F6">
              <w:rPr>
                <w:rFonts w:ascii="Arial" w:hAnsi="Arial" w:cs="Arial"/>
                <w:sz w:val="20"/>
                <w:szCs w:val="20"/>
              </w:rPr>
              <w:t>S2.7 They know a range of strategies to promote good behaviour and establish a purposeful learning environment.</w:t>
            </w:r>
          </w:p>
        </w:tc>
        <w:tc>
          <w:tcPr>
            <w:tcW w:w="3544" w:type="dxa"/>
            <w:tcBorders>
              <w:bottom w:val="single" w:sz="4" w:space="0" w:color="000000" w:themeColor="text1"/>
            </w:tcBorders>
          </w:tcPr>
          <w:p w:rsidR="003959CD" w:rsidRDefault="003959CD" w:rsidP="002C6F60">
            <w:pPr>
              <w:rPr>
                <w:rFonts w:ascii="Arial" w:hAnsi="Arial" w:cs="Arial"/>
                <w:b/>
                <w:bCs/>
                <w:color w:val="000000"/>
                <w:sz w:val="20"/>
                <w:szCs w:val="20"/>
              </w:rPr>
            </w:pPr>
          </w:p>
        </w:tc>
      </w:tr>
      <w:tr w:rsidR="002C6F60">
        <w:tc>
          <w:tcPr>
            <w:tcW w:w="10490" w:type="dxa"/>
            <w:gridSpan w:val="2"/>
            <w:tcBorders>
              <w:bottom w:val="nil"/>
            </w:tcBorders>
            <w:vAlign w:val="center"/>
          </w:tcPr>
          <w:p w:rsidR="002C6F60" w:rsidRPr="002C6F60" w:rsidRDefault="002C6F60" w:rsidP="002C6F60">
            <w:pPr>
              <w:rPr>
                <w:rFonts w:ascii="Arial" w:hAnsi="Arial" w:cs="Arial"/>
                <w:b/>
                <w:sz w:val="20"/>
                <w:szCs w:val="20"/>
              </w:rPr>
            </w:pPr>
            <w:r>
              <w:rPr>
                <w:rFonts w:ascii="Arial" w:hAnsi="Arial" w:cs="Arial"/>
                <w:b/>
                <w:sz w:val="20"/>
                <w:szCs w:val="20"/>
              </w:rPr>
              <w:t>IMPACT OF EXPERIENCES ON YOUR TEACHING PRACTICE AND/OR PUPILS’ LEARNING:</w:t>
            </w:r>
          </w:p>
        </w:tc>
      </w:tr>
      <w:tr w:rsidR="002C6F60">
        <w:trPr>
          <w:trHeight w:val="4668"/>
        </w:trPr>
        <w:tc>
          <w:tcPr>
            <w:tcW w:w="10490" w:type="dxa"/>
            <w:gridSpan w:val="2"/>
            <w:tcBorders>
              <w:top w:val="nil"/>
            </w:tcBorders>
          </w:tcPr>
          <w:p w:rsidR="002C6F60" w:rsidRDefault="002C6F60" w:rsidP="002C6F60">
            <w:pPr>
              <w:rPr>
                <w:rFonts w:ascii="Arial" w:hAnsi="Arial" w:cs="Arial"/>
                <w:b/>
                <w:bCs/>
                <w:color w:val="000000"/>
                <w:sz w:val="20"/>
                <w:szCs w:val="20"/>
              </w:rPr>
            </w:pPr>
          </w:p>
        </w:tc>
      </w:tr>
    </w:tbl>
    <w:p w:rsidR="005D0CE5" w:rsidRDefault="005D0CE5"/>
    <w:tbl>
      <w:tblPr>
        <w:tblStyle w:val="TableGrid"/>
        <w:tblW w:w="10490" w:type="dxa"/>
        <w:tblInd w:w="-1026" w:type="dxa"/>
        <w:tblLook w:val="00BF" w:firstRow="1" w:lastRow="0" w:firstColumn="1" w:lastColumn="0" w:noHBand="0" w:noVBand="0"/>
      </w:tblPr>
      <w:tblGrid>
        <w:gridCol w:w="6946"/>
        <w:gridCol w:w="3544"/>
      </w:tblGrid>
      <w:tr w:rsidR="002C6F60">
        <w:tc>
          <w:tcPr>
            <w:tcW w:w="6946" w:type="dxa"/>
            <w:shd w:val="clear" w:color="auto" w:fill="BFBFBF" w:themeFill="background1" w:themeFillShade="BF"/>
            <w:vAlign w:val="center"/>
          </w:tcPr>
          <w:p w:rsidR="002C6F60" w:rsidRPr="001832F6" w:rsidRDefault="002C6F60" w:rsidP="00050D4A">
            <w:pPr>
              <w:jc w:val="both"/>
              <w:rPr>
                <w:rFonts w:ascii="Arial" w:hAnsi="Arial" w:cs="Arial"/>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2C6F60" w:rsidRDefault="002C6F60" w:rsidP="00050D4A">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2C6F60" w:rsidRPr="001832F6" w:rsidRDefault="002C6F60" w:rsidP="00050D4A">
            <w:pPr>
              <w:rPr>
                <w:rFonts w:ascii="Arial" w:hAnsi="Arial" w:cs="Arial"/>
                <w:b/>
                <w:bCs/>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2C6F60">
        <w:tc>
          <w:tcPr>
            <w:tcW w:w="6946" w:type="dxa"/>
            <w:vAlign w:val="center"/>
          </w:tcPr>
          <w:p w:rsidR="002C6F60" w:rsidRPr="001832F6" w:rsidRDefault="002C6F60" w:rsidP="00050D4A">
            <w:pPr>
              <w:autoSpaceDE w:val="0"/>
              <w:autoSpaceDN w:val="0"/>
              <w:adjustRightInd w:val="0"/>
              <w:spacing w:after="120"/>
              <w:rPr>
                <w:rFonts w:ascii="Arial" w:hAnsi="Arial" w:cs="Arial"/>
                <w:sz w:val="20"/>
                <w:szCs w:val="20"/>
              </w:rPr>
            </w:pPr>
            <w:r w:rsidRPr="001832F6">
              <w:rPr>
                <w:rFonts w:ascii="Arial" w:hAnsi="Arial" w:cs="Arial"/>
                <w:sz w:val="20"/>
                <w:szCs w:val="20"/>
              </w:rPr>
              <w:t xml:space="preserve"> </w:t>
            </w:r>
            <w:r w:rsidRPr="001832F6">
              <w:rPr>
                <w:rFonts w:ascii="Arial" w:hAnsi="Arial" w:cs="Arial"/>
                <w:b/>
                <w:sz w:val="20"/>
                <w:szCs w:val="20"/>
              </w:rPr>
              <w:t xml:space="preserve">S3.1.1 </w:t>
            </w:r>
            <w:r w:rsidRPr="001832F6">
              <w:rPr>
                <w:rFonts w:ascii="Arial" w:hAnsi="Arial" w:cs="Arial"/>
                <w:sz w:val="20"/>
                <w:szCs w:val="20"/>
              </w:rPr>
              <w:t>They set challenging teaching and learning objectives which are relevant to all learners in their classes.  They base these on their knowledge of:</w:t>
            </w:r>
          </w:p>
          <w:p w:rsidR="002C6F60" w:rsidRPr="001832F6" w:rsidRDefault="002C6F60" w:rsidP="00050D4A">
            <w:pPr>
              <w:numPr>
                <w:ilvl w:val="0"/>
                <w:numId w:val="5"/>
              </w:numPr>
              <w:autoSpaceDE w:val="0"/>
              <w:autoSpaceDN w:val="0"/>
              <w:adjustRightInd w:val="0"/>
              <w:rPr>
                <w:rFonts w:ascii="Arial" w:hAnsi="Arial" w:cs="Arial"/>
                <w:sz w:val="20"/>
                <w:szCs w:val="20"/>
              </w:rPr>
            </w:pPr>
            <w:r w:rsidRPr="001832F6">
              <w:rPr>
                <w:rFonts w:ascii="Arial" w:hAnsi="Arial" w:cs="Arial"/>
                <w:sz w:val="20"/>
                <w:szCs w:val="20"/>
              </w:rPr>
              <w:t>the learners;</w:t>
            </w:r>
          </w:p>
          <w:p w:rsidR="002C6F60" w:rsidRPr="001832F6" w:rsidRDefault="002C6F60" w:rsidP="00050D4A">
            <w:pPr>
              <w:numPr>
                <w:ilvl w:val="0"/>
                <w:numId w:val="5"/>
              </w:numPr>
              <w:autoSpaceDE w:val="0"/>
              <w:autoSpaceDN w:val="0"/>
              <w:adjustRightInd w:val="0"/>
              <w:rPr>
                <w:rFonts w:ascii="Arial" w:hAnsi="Arial" w:cs="Arial"/>
                <w:sz w:val="20"/>
                <w:szCs w:val="20"/>
              </w:rPr>
            </w:pPr>
            <w:r w:rsidRPr="001832F6">
              <w:rPr>
                <w:rFonts w:ascii="Arial" w:hAnsi="Arial" w:cs="Arial"/>
                <w:sz w:val="20"/>
                <w:szCs w:val="20"/>
              </w:rPr>
              <w:t>evidence of their past and current achievement;</w:t>
            </w:r>
          </w:p>
          <w:p w:rsidR="002C6F60" w:rsidRPr="001832F6" w:rsidRDefault="002C6F60" w:rsidP="00050D4A">
            <w:pPr>
              <w:numPr>
                <w:ilvl w:val="0"/>
                <w:numId w:val="5"/>
              </w:numPr>
              <w:autoSpaceDE w:val="0"/>
              <w:autoSpaceDN w:val="0"/>
              <w:adjustRightInd w:val="0"/>
              <w:rPr>
                <w:rFonts w:ascii="Arial" w:hAnsi="Arial" w:cs="Arial"/>
                <w:sz w:val="20"/>
                <w:szCs w:val="20"/>
              </w:rPr>
            </w:pPr>
            <w:r w:rsidRPr="001832F6">
              <w:rPr>
                <w:rFonts w:ascii="Arial" w:hAnsi="Arial" w:cs="Arial"/>
                <w:sz w:val="20"/>
                <w:szCs w:val="20"/>
              </w:rPr>
              <w:t>the expected standards for learners of the relevant age range; and</w:t>
            </w:r>
          </w:p>
          <w:p w:rsidR="002C6F60" w:rsidRPr="001832F6" w:rsidRDefault="002C6F60" w:rsidP="00050D4A">
            <w:pPr>
              <w:autoSpaceDE w:val="0"/>
              <w:autoSpaceDN w:val="0"/>
              <w:adjustRightInd w:val="0"/>
              <w:spacing w:after="120"/>
              <w:rPr>
                <w:rFonts w:ascii="Arial" w:hAnsi="Arial" w:cs="Arial"/>
                <w:sz w:val="20"/>
                <w:szCs w:val="20"/>
              </w:rPr>
            </w:pPr>
            <w:r w:rsidRPr="001832F6">
              <w:rPr>
                <w:rFonts w:ascii="Arial" w:hAnsi="Arial" w:cs="Arial"/>
                <w:sz w:val="20"/>
                <w:szCs w:val="20"/>
              </w:rPr>
              <w:t>the range and content of work relevant to learners in that age range</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A42E6D">
            <w:pPr>
              <w:autoSpaceDE w:val="0"/>
              <w:autoSpaceDN w:val="0"/>
              <w:adjustRightInd w:val="0"/>
              <w:ind w:right="26"/>
              <w:rPr>
                <w:rFonts w:ascii="Arial" w:hAnsi="Arial" w:cs="Arial"/>
                <w:b/>
                <w:color w:val="000000"/>
                <w:sz w:val="20"/>
                <w:szCs w:val="20"/>
              </w:rPr>
            </w:pPr>
            <w:r w:rsidRPr="001832F6">
              <w:rPr>
                <w:rFonts w:ascii="Arial" w:hAnsi="Arial" w:cs="Arial"/>
                <w:b/>
                <w:color w:val="000000"/>
                <w:sz w:val="20"/>
                <w:szCs w:val="20"/>
              </w:rPr>
              <w:t xml:space="preserve">S3.1.2 </w:t>
            </w:r>
            <w:r w:rsidRPr="001832F6">
              <w:rPr>
                <w:rFonts w:ascii="Arial" w:hAnsi="Arial" w:cs="Arial"/>
                <w:sz w:val="20"/>
                <w:szCs w:val="20"/>
              </w:rPr>
              <w:t>They use these teaching and learning objectives to plan lessons, and sequences of lessons, showing how they will assess learners’ knowledge, skills and understanding.  They take account of and support learners’ varying needs so that all those they teach can make good progress.</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A42E6D">
            <w:pPr>
              <w:jc w:val="both"/>
              <w:rPr>
                <w:rFonts w:ascii="Arial" w:hAnsi="Arial" w:cs="Arial"/>
                <w:sz w:val="20"/>
                <w:szCs w:val="20"/>
              </w:rPr>
            </w:pPr>
            <w:r w:rsidRPr="001832F6">
              <w:rPr>
                <w:rFonts w:ascii="Arial" w:hAnsi="Arial" w:cs="Arial"/>
                <w:b/>
                <w:sz w:val="20"/>
                <w:szCs w:val="20"/>
              </w:rPr>
              <w:t xml:space="preserve">S3.1.3 </w:t>
            </w:r>
            <w:r w:rsidRPr="001832F6">
              <w:rPr>
                <w:rFonts w:ascii="Arial" w:hAnsi="Arial" w:cs="Arial"/>
                <w:sz w:val="20"/>
                <w:szCs w:val="20"/>
              </w:rPr>
              <w:t>They select and prepare resources, and plan for their safe and effective organisation, taking account of learners’ interests and their language and cultural backgrounds, with the help of support staff where appropriate.</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A42E6D">
            <w:pPr>
              <w:autoSpaceDE w:val="0"/>
              <w:autoSpaceDN w:val="0"/>
              <w:adjustRightInd w:val="0"/>
              <w:ind w:right="26"/>
              <w:rPr>
                <w:rFonts w:ascii="Arial" w:hAnsi="Arial" w:cs="Arial"/>
                <w:sz w:val="20"/>
                <w:szCs w:val="20"/>
              </w:rPr>
            </w:pPr>
            <w:r w:rsidRPr="001832F6">
              <w:rPr>
                <w:rFonts w:ascii="Arial" w:hAnsi="Arial" w:cs="Arial"/>
                <w:b/>
                <w:color w:val="000000"/>
                <w:sz w:val="20"/>
                <w:szCs w:val="20"/>
              </w:rPr>
              <w:t xml:space="preserve">S3.1.4 </w:t>
            </w:r>
            <w:r w:rsidRPr="001832F6">
              <w:rPr>
                <w:rFonts w:ascii="Arial" w:hAnsi="Arial" w:cs="Arial"/>
                <w:sz w:val="20"/>
                <w:szCs w:val="20"/>
              </w:rPr>
              <w:t>They take part in, and contribute to, teaching teams, as appropriate to the school.  Where applicable, they plan for the deployment of additional adults who support learning in children and young people.</w:t>
            </w:r>
          </w:p>
        </w:tc>
        <w:tc>
          <w:tcPr>
            <w:tcW w:w="3544" w:type="dxa"/>
          </w:tcPr>
          <w:p w:rsidR="002C6F60" w:rsidRPr="001832F6" w:rsidRDefault="002C6F60" w:rsidP="002C6F60">
            <w:pPr>
              <w:rPr>
                <w:rFonts w:ascii="Arial" w:hAnsi="Arial" w:cs="Arial"/>
                <w:b/>
                <w:bCs/>
                <w:sz w:val="20"/>
                <w:szCs w:val="20"/>
              </w:rPr>
            </w:pPr>
          </w:p>
        </w:tc>
      </w:tr>
      <w:tr w:rsidR="002C6F60">
        <w:tc>
          <w:tcPr>
            <w:tcW w:w="6946" w:type="dxa"/>
            <w:tcBorders>
              <w:bottom w:val="single" w:sz="4" w:space="0" w:color="000000" w:themeColor="text1"/>
            </w:tcBorders>
            <w:vAlign w:val="center"/>
          </w:tcPr>
          <w:p w:rsidR="002C6F60" w:rsidRPr="001832F6" w:rsidRDefault="002C6F60" w:rsidP="00A42E6D">
            <w:pPr>
              <w:jc w:val="both"/>
              <w:rPr>
                <w:rFonts w:ascii="Arial" w:hAnsi="Arial" w:cs="Arial"/>
                <w:sz w:val="20"/>
                <w:szCs w:val="20"/>
              </w:rPr>
            </w:pPr>
            <w:r w:rsidRPr="001832F6">
              <w:rPr>
                <w:rFonts w:ascii="Arial" w:hAnsi="Arial" w:cs="Arial"/>
                <w:b/>
                <w:sz w:val="20"/>
                <w:szCs w:val="20"/>
              </w:rPr>
              <w:t>S3.1.5</w:t>
            </w:r>
            <w:r w:rsidRPr="001832F6">
              <w:rPr>
                <w:rFonts w:ascii="Arial" w:hAnsi="Arial" w:cs="Arial"/>
                <w:sz w:val="20"/>
                <w:szCs w:val="20"/>
              </w:rPr>
              <w:t xml:space="preserve"> As</w:t>
            </w:r>
            <w:r w:rsidRPr="001832F6">
              <w:rPr>
                <w:rFonts w:ascii="Arial" w:hAnsi="Arial" w:cs="Arial"/>
                <w:color w:val="000000"/>
              </w:rPr>
              <w:t xml:space="preserve"> </w:t>
            </w:r>
            <w:r w:rsidRPr="001832F6">
              <w:rPr>
                <w:rFonts w:ascii="Arial" w:hAnsi="Arial" w:cs="Arial"/>
                <w:sz w:val="20"/>
                <w:szCs w:val="20"/>
              </w:rPr>
              <w:t>relevant to the age range they are trained to teach, they are able to plan opportunities for those they teach to learn in out-of-school contexts, such as school visits, museums, theatres, field-work and employment-based settings, with the help of other staff where appropriate.</w:t>
            </w:r>
          </w:p>
        </w:tc>
        <w:tc>
          <w:tcPr>
            <w:tcW w:w="3544" w:type="dxa"/>
            <w:tcBorders>
              <w:bottom w:val="single" w:sz="4" w:space="0" w:color="000000" w:themeColor="text1"/>
            </w:tcBorders>
          </w:tcPr>
          <w:p w:rsidR="002C6F60" w:rsidRPr="001832F6" w:rsidRDefault="002C6F60" w:rsidP="002C6F60">
            <w:pPr>
              <w:rPr>
                <w:rFonts w:ascii="Arial" w:hAnsi="Arial" w:cs="Arial"/>
                <w:b/>
                <w:bCs/>
                <w:sz w:val="20"/>
                <w:szCs w:val="20"/>
              </w:rPr>
            </w:pPr>
          </w:p>
        </w:tc>
      </w:tr>
      <w:tr w:rsidR="002C6F60">
        <w:tc>
          <w:tcPr>
            <w:tcW w:w="10490" w:type="dxa"/>
            <w:gridSpan w:val="2"/>
            <w:tcBorders>
              <w:bottom w:val="nil"/>
            </w:tcBorders>
            <w:vAlign w:val="center"/>
          </w:tcPr>
          <w:p w:rsidR="002C6F60" w:rsidRPr="002C6F60" w:rsidRDefault="002C6F60" w:rsidP="00A42E6D">
            <w:pPr>
              <w:rPr>
                <w:rFonts w:ascii="Arial" w:hAnsi="Arial" w:cs="Arial"/>
                <w:b/>
                <w:sz w:val="20"/>
                <w:szCs w:val="20"/>
              </w:rPr>
            </w:pPr>
            <w:r>
              <w:rPr>
                <w:rFonts w:ascii="Arial" w:hAnsi="Arial" w:cs="Arial"/>
                <w:b/>
                <w:sz w:val="20"/>
                <w:szCs w:val="20"/>
              </w:rPr>
              <w:t>IMPACT OF EXPERIENCES ON YOUR TEACHING PRACTICE AND/OR PUPILS’ LEARNING:</w:t>
            </w:r>
          </w:p>
        </w:tc>
      </w:tr>
      <w:tr w:rsidR="002C6F60">
        <w:trPr>
          <w:trHeight w:val="5853"/>
        </w:trPr>
        <w:tc>
          <w:tcPr>
            <w:tcW w:w="10490" w:type="dxa"/>
            <w:gridSpan w:val="2"/>
            <w:tcBorders>
              <w:top w:val="nil"/>
            </w:tcBorders>
            <w:vAlign w:val="center"/>
          </w:tcPr>
          <w:p w:rsidR="002C6F60" w:rsidRPr="001832F6" w:rsidRDefault="002C6F60" w:rsidP="00A42E6D">
            <w:pPr>
              <w:rPr>
                <w:rFonts w:ascii="Arial" w:hAnsi="Arial" w:cs="Arial"/>
                <w:b/>
                <w:bCs/>
                <w:sz w:val="20"/>
                <w:szCs w:val="20"/>
              </w:rPr>
            </w:pPr>
          </w:p>
        </w:tc>
      </w:tr>
    </w:tbl>
    <w:p w:rsidR="002C6F60" w:rsidRDefault="002C6F60"/>
    <w:tbl>
      <w:tblPr>
        <w:tblStyle w:val="TableGrid"/>
        <w:tblW w:w="10490" w:type="dxa"/>
        <w:tblInd w:w="-1026" w:type="dxa"/>
        <w:tblLook w:val="00BF" w:firstRow="1" w:lastRow="0" w:firstColumn="1" w:lastColumn="0" w:noHBand="0" w:noVBand="0"/>
      </w:tblPr>
      <w:tblGrid>
        <w:gridCol w:w="6946"/>
        <w:gridCol w:w="3544"/>
      </w:tblGrid>
      <w:tr w:rsidR="002C6F60">
        <w:tc>
          <w:tcPr>
            <w:tcW w:w="6946" w:type="dxa"/>
            <w:shd w:val="clear" w:color="auto" w:fill="BFBFBF" w:themeFill="background1" w:themeFillShade="BF"/>
            <w:vAlign w:val="center"/>
          </w:tcPr>
          <w:p w:rsidR="002C6F60" w:rsidRPr="001832F6" w:rsidRDefault="002C6F60" w:rsidP="002C6F60">
            <w:pPr>
              <w:jc w:val="both"/>
              <w:rPr>
                <w:rFonts w:ascii="Arial" w:hAnsi="Arial" w:cs="Arial"/>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2C6F60" w:rsidRDefault="002C6F60" w:rsidP="002C6F60">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2C6F60" w:rsidRPr="001832F6" w:rsidRDefault="002C6F60" w:rsidP="002C6F60">
            <w:pPr>
              <w:rPr>
                <w:rFonts w:ascii="Arial" w:hAnsi="Arial" w:cs="Arial"/>
                <w:b/>
                <w:bCs/>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S3.2.2 </w:t>
            </w:r>
            <w:r w:rsidRPr="001832F6">
              <w:rPr>
                <w:rFonts w:ascii="Arial" w:hAnsi="Arial" w:cs="Arial"/>
                <w:color w:val="000000"/>
                <w:sz w:val="20"/>
                <w:szCs w:val="20"/>
              </w:rPr>
              <w:t>They monitor and assess as they teach, giving immediate and constructive feedback to support learners as they progress.  They involve learners in reflecting on, evaluating and improving their own performance.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S3.2.3</w:t>
            </w:r>
            <w:r w:rsidRPr="001832F6">
              <w:rPr>
                <w:rFonts w:ascii="Arial" w:hAnsi="Arial" w:cs="Arial"/>
                <w:sz w:val="20"/>
                <w:szCs w:val="20"/>
              </w:rPr>
              <w:t xml:space="preserve"> </w:t>
            </w:r>
            <w:r w:rsidRPr="001832F6">
              <w:rPr>
                <w:rFonts w:ascii="Arial" w:hAnsi="Arial" w:cs="Arial"/>
                <w:color w:val="000000"/>
                <w:sz w:val="20"/>
                <w:szCs w:val="20"/>
              </w:rPr>
              <w:t>They are able to assess learners’ progress accurately using, as relevant, the Foundation Phase Outcomes, National Curriculum level descriptions, National Curriculum outcomes, criteria from national qualifications, the requirements of awarding bodies or objectives from the relevant guidance.  They may have guidance from an experienced teacher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S3.2.4</w:t>
            </w:r>
            <w:r w:rsidRPr="001832F6">
              <w:rPr>
                <w:rFonts w:ascii="Arial" w:hAnsi="Arial" w:cs="Arial"/>
                <w:sz w:val="20"/>
                <w:szCs w:val="20"/>
              </w:rPr>
              <w:t xml:space="preserve"> </w:t>
            </w:r>
            <w:r w:rsidRPr="001832F6">
              <w:rPr>
                <w:rFonts w:ascii="Arial" w:hAnsi="Arial" w:cs="Arial"/>
                <w:color w:val="000000"/>
                <w:sz w:val="20"/>
                <w:szCs w:val="20"/>
              </w:rPr>
              <w:t>They identify and support more able and talented learners, those who are working below age-related expectations, those who are failing to achieve their potential in learning, and those who experience behavioural, emotional and social difficulties.  They may have guidance from an experienced teacher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b/>
                <w:sz w:val="20"/>
                <w:szCs w:val="20"/>
              </w:rPr>
            </w:pPr>
            <w:r w:rsidRPr="001832F6">
              <w:rPr>
                <w:rFonts w:ascii="Arial" w:hAnsi="Arial" w:cs="Arial"/>
                <w:b/>
                <w:sz w:val="20"/>
                <w:szCs w:val="20"/>
              </w:rPr>
              <w:t xml:space="preserve">S3.2.5 </w:t>
            </w:r>
            <w:r w:rsidRPr="001832F6">
              <w:rPr>
                <w:rFonts w:ascii="Arial" w:hAnsi="Arial" w:cs="Arial"/>
                <w:color w:val="000000"/>
                <w:sz w:val="20"/>
                <w:szCs w:val="20"/>
              </w:rPr>
              <w:t>With the help of an experienced teacher, they can identify the levels of attainment of those learning English or Welsh where this is the language in which they are being taught and is different from the language or form of language of their home.  They begin to analyse the language demands and learning activities in order to provide cognitive challenge as well as language support.</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b/>
                <w:sz w:val="20"/>
                <w:szCs w:val="20"/>
              </w:rPr>
            </w:pPr>
            <w:r w:rsidRPr="001832F6">
              <w:rPr>
                <w:rFonts w:ascii="Arial" w:hAnsi="Arial" w:cs="Arial"/>
                <w:b/>
                <w:sz w:val="20"/>
                <w:szCs w:val="20"/>
              </w:rPr>
              <w:t xml:space="preserve">S3.2.6 </w:t>
            </w:r>
            <w:r w:rsidRPr="001832F6">
              <w:rPr>
                <w:rFonts w:ascii="Arial" w:hAnsi="Arial" w:cs="Arial"/>
                <w:color w:val="000000"/>
                <w:sz w:val="20"/>
                <w:szCs w:val="20"/>
              </w:rPr>
              <w:t>They record learners’ progress and achievements systematically to provide evidence of the range of their work, progress and attainment over time.  They use this to help learners review their own progress and to inform planning.</w:t>
            </w:r>
          </w:p>
        </w:tc>
        <w:tc>
          <w:tcPr>
            <w:tcW w:w="3544" w:type="dxa"/>
          </w:tcPr>
          <w:p w:rsidR="002C6F60" w:rsidRPr="001832F6" w:rsidRDefault="002C6F60" w:rsidP="002C6F60">
            <w:pPr>
              <w:rPr>
                <w:rFonts w:ascii="Arial" w:hAnsi="Arial" w:cs="Arial"/>
                <w:sz w:val="20"/>
                <w:szCs w:val="20"/>
              </w:rPr>
            </w:pPr>
          </w:p>
        </w:tc>
      </w:tr>
      <w:tr w:rsidR="002C6F60">
        <w:tc>
          <w:tcPr>
            <w:tcW w:w="6946" w:type="dxa"/>
            <w:tcBorders>
              <w:bottom w:val="single" w:sz="4" w:space="0" w:color="000000" w:themeColor="text1"/>
            </w:tcBorders>
            <w:vAlign w:val="center"/>
          </w:tcPr>
          <w:p w:rsidR="002C6F60" w:rsidRPr="001832F6" w:rsidRDefault="002C6F60" w:rsidP="002C6F60">
            <w:pPr>
              <w:jc w:val="both"/>
              <w:rPr>
                <w:rFonts w:ascii="Arial" w:hAnsi="Arial" w:cs="Arial"/>
                <w:b/>
                <w:sz w:val="20"/>
                <w:szCs w:val="20"/>
              </w:rPr>
            </w:pPr>
            <w:r w:rsidRPr="001832F6">
              <w:rPr>
                <w:rFonts w:ascii="Arial" w:hAnsi="Arial" w:cs="Arial"/>
                <w:b/>
                <w:sz w:val="20"/>
                <w:szCs w:val="20"/>
              </w:rPr>
              <w:lastRenderedPageBreak/>
              <w:t xml:space="preserve">S3.2.7 </w:t>
            </w:r>
            <w:r w:rsidRPr="001832F6">
              <w:rPr>
                <w:rFonts w:ascii="Arial" w:hAnsi="Arial" w:cs="Arial"/>
                <w:color w:val="000000"/>
                <w:sz w:val="20"/>
                <w:szCs w:val="20"/>
              </w:rPr>
              <w:t>They are able to use records as a basis for reporting on learners’ attainment and progress orally and in writing, concisely, informatively and accurately for parents, carers, other professionals and learners.</w:t>
            </w:r>
          </w:p>
        </w:tc>
        <w:tc>
          <w:tcPr>
            <w:tcW w:w="3544" w:type="dxa"/>
            <w:tcBorders>
              <w:bottom w:val="single" w:sz="4" w:space="0" w:color="000000" w:themeColor="text1"/>
            </w:tcBorders>
          </w:tcPr>
          <w:p w:rsidR="002C6F60" w:rsidRPr="001832F6" w:rsidRDefault="002C6F60" w:rsidP="002C6F60">
            <w:pPr>
              <w:rPr>
                <w:rFonts w:ascii="Arial" w:hAnsi="Arial" w:cs="Arial"/>
                <w:sz w:val="20"/>
                <w:szCs w:val="20"/>
              </w:rPr>
            </w:pPr>
          </w:p>
        </w:tc>
      </w:tr>
      <w:tr w:rsidR="002C6F60">
        <w:tc>
          <w:tcPr>
            <w:tcW w:w="10490" w:type="dxa"/>
            <w:gridSpan w:val="2"/>
            <w:tcBorders>
              <w:bottom w:val="nil"/>
            </w:tcBorders>
            <w:vAlign w:val="center"/>
          </w:tcPr>
          <w:p w:rsidR="002C6F60" w:rsidRPr="001832F6" w:rsidRDefault="002C6F60" w:rsidP="002C6F60">
            <w:pPr>
              <w:rPr>
                <w:rFonts w:ascii="Arial" w:hAnsi="Arial" w:cs="Arial"/>
                <w:sz w:val="20"/>
                <w:szCs w:val="20"/>
              </w:rPr>
            </w:pPr>
            <w:r>
              <w:rPr>
                <w:rFonts w:ascii="Arial" w:hAnsi="Arial" w:cs="Arial"/>
                <w:b/>
                <w:sz w:val="20"/>
                <w:szCs w:val="20"/>
              </w:rPr>
              <w:t>IMPACT OF EXPERIENCES ON YOUR TEACHING PRACTICE AND/OR PUPILS’ LEARNING:</w:t>
            </w:r>
          </w:p>
        </w:tc>
      </w:tr>
      <w:tr w:rsidR="002C6F60">
        <w:trPr>
          <w:trHeight w:val="4889"/>
        </w:trPr>
        <w:tc>
          <w:tcPr>
            <w:tcW w:w="10490" w:type="dxa"/>
            <w:gridSpan w:val="2"/>
            <w:tcBorders>
              <w:top w:val="nil"/>
            </w:tcBorders>
            <w:vAlign w:val="center"/>
          </w:tcPr>
          <w:p w:rsidR="002C6F60" w:rsidRPr="001832F6" w:rsidRDefault="002C6F60" w:rsidP="002C6F60">
            <w:pPr>
              <w:rPr>
                <w:rFonts w:ascii="Arial" w:hAnsi="Arial" w:cs="Arial"/>
                <w:sz w:val="20"/>
                <w:szCs w:val="20"/>
              </w:rPr>
            </w:pPr>
          </w:p>
        </w:tc>
      </w:tr>
    </w:tbl>
    <w:p w:rsidR="002C6F60" w:rsidRDefault="002C6F60"/>
    <w:tbl>
      <w:tblPr>
        <w:tblStyle w:val="TableGrid"/>
        <w:tblW w:w="10490" w:type="dxa"/>
        <w:tblInd w:w="-1026" w:type="dxa"/>
        <w:tblLook w:val="00BF" w:firstRow="1" w:lastRow="0" w:firstColumn="1" w:lastColumn="0" w:noHBand="0" w:noVBand="0"/>
      </w:tblPr>
      <w:tblGrid>
        <w:gridCol w:w="6946"/>
        <w:gridCol w:w="3544"/>
      </w:tblGrid>
      <w:tr w:rsidR="002C6F60">
        <w:tc>
          <w:tcPr>
            <w:tcW w:w="6946" w:type="dxa"/>
            <w:shd w:val="clear" w:color="auto" w:fill="BFBFBF" w:themeFill="background1" w:themeFillShade="BF"/>
            <w:vAlign w:val="center"/>
          </w:tcPr>
          <w:p w:rsidR="002C6F60" w:rsidRPr="001832F6" w:rsidRDefault="002C6F60" w:rsidP="002C6F60">
            <w:pPr>
              <w:jc w:val="both"/>
              <w:rPr>
                <w:rFonts w:ascii="Arial" w:hAnsi="Arial" w:cs="Arial"/>
                <w:sz w:val="20"/>
                <w:szCs w:val="20"/>
              </w:rPr>
            </w:pPr>
            <w:r>
              <w:rPr>
                <w:rFonts w:ascii="Arial" w:hAnsi="Arial" w:cs="Arial"/>
                <w:b/>
                <w:bCs/>
                <w:color w:val="000000"/>
                <w:sz w:val="20"/>
                <w:szCs w:val="20"/>
              </w:rPr>
              <w:t>For Standards 2 &amp; 3, you are not REQUIRED to provide evidence. However, if you wish to add information that will not be recognised within your PTE file and related paperwork, you are more than welcome to do so.</w:t>
            </w:r>
          </w:p>
        </w:tc>
        <w:tc>
          <w:tcPr>
            <w:tcW w:w="3544" w:type="dxa"/>
            <w:shd w:val="clear" w:color="auto" w:fill="BFBFBF" w:themeFill="background1" w:themeFillShade="BF"/>
            <w:vAlign w:val="center"/>
          </w:tcPr>
          <w:p w:rsidR="002C6F60" w:rsidRDefault="002C6F60" w:rsidP="002C6F60">
            <w:pPr>
              <w:rPr>
                <w:rFonts w:ascii="Arial" w:hAnsi="Arial" w:cs="Arial"/>
                <w:b/>
                <w:bCs/>
                <w:color w:val="000000"/>
                <w:sz w:val="20"/>
                <w:szCs w:val="20"/>
              </w:rPr>
            </w:pPr>
            <w:r>
              <w:rPr>
                <w:rFonts w:ascii="Arial" w:hAnsi="Arial" w:cs="Arial"/>
                <w:b/>
                <w:bCs/>
                <w:color w:val="000000"/>
                <w:sz w:val="20"/>
                <w:szCs w:val="20"/>
              </w:rPr>
              <w:t>Please note where evidence can be located (e.g. PTE1 file, section 4, lesson plan 22.11.15)</w:t>
            </w:r>
          </w:p>
          <w:p w:rsidR="002C6F60" w:rsidRPr="001832F6" w:rsidRDefault="002C6F60" w:rsidP="002C6F60">
            <w:pPr>
              <w:rPr>
                <w:rFonts w:ascii="Arial" w:hAnsi="Arial" w:cs="Arial"/>
                <w:b/>
                <w:bCs/>
                <w:sz w:val="20"/>
                <w:szCs w:val="20"/>
              </w:rPr>
            </w:pPr>
            <w:r>
              <w:rPr>
                <w:rFonts w:ascii="Arial" w:hAnsi="Arial" w:cs="Arial"/>
                <w:b/>
                <w:bCs/>
                <w:color w:val="000000"/>
                <w:sz w:val="20"/>
                <w:szCs w:val="20"/>
              </w:rPr>
              <w:t xml:space="preserve">If applicable, identify evidence OTHER THAN items found in your PTE file that demonstrate achievement of standards (e.g. participated in numeracy inset in </w:t>
            </w:r>
            <w:r>
              <w:rPr>
                <w:rFonts w:ascii="Arial" w:hAnsi="Arial" w:cs="Arial"/>
                <w:b/>
                <w:bCs/>
                <w:i/>
                <w:color w:val="000000"/>
                <w:sz w:val="20"/>
                <w:szCs w:val="20"/>
              </w:rPr>
              <w:t>x School 21.9.15)</w:t>
            </w:r>
          </w:p>
        </w:tc>
      </w:tr>
      <w:tr w:rsidR="002C6F60">
        <w:tc>
          <w:tcPr>
            <w:tcW w:w="6946" w:type="dxa"/>
            <w:vAlign w:val="center"/>
          </w:tcPr>
          <w:p w:rsidR="002C6F60" w:rsidRPr="001832F6" w:rsidRDefault="002C6F60" w:rsidP="002C6F60">
            <w:pPr>
              <w:autoSpaceDE w:val="0"/>
              <w:autoSpaceDN w:val="0"/>
              <w:adjustRightInd w:val="0"/>
              <w:spacing w:after="120"/>
              <w:rPr>
                <w:rFonts w:ascii="Arial" w:hAnsi="Arial" w:cs="Arial"/>
                <w:sz w:val="20"/>
                <w:szCs w:val="20"/>
              </w:rPr>
            </w:pPr>
            <w:r w:rsidRPr="001832F6">
              <w:rPr>
                <w:rFonts w:ascii="Arial" w:hAnsi="Arial" w:cs="Arial"/>
                <w:b/>
                <w:color w:val="000000"/>
                <w:sz w:val="20"/>
                <w:szCs w:val="20"/>
              </w:rPr>
              <w:t xml:space="preserve">S3.3.2 </w:t>
            </w:r>
            <w:r w:rsidRPr="001832F6">
              <w:rPr>
                <w:rFonts w:ascii="Arial" w:hAnsi="Arial" w:cs="Arial"/>
                <w:sz w:val="20"/>
                <w:szCs w:val="20"/>
              </w:rPr>
              <w:t>They can teach the required or expected skills, knowledge, and understanding relevant to the curriculum for learners in the age range for which they are trained, and as relevant to the age range they are trained to teach make appropriate use of the Curriculum Cymreig for learners aged 7-14 and Wales, Europe and the World for learners aged 14-19.  In relation to specific phases:</w:t>
            </w:r>
          </w:p>
          <w:p w:rsidR="002C6F60" w:rsidRPr="001832F6" w:rsidRDefault="002C6F60" w:rsidP="002C6F60">
            <w:pPr>
              <w:autoSpaceDE w:val="0"/>
              <w:autoSpaceDN w:val="0"/>
              <w:adjustRightInd w:val="0"/>
              <w:spacing w:after="120"/>
              <w:ind w:left="372" w:hanging="360"/>
              <w:rPr>
                <w:rFonts w:ascii="Arial" w:hAnsi="Arial" w:cs="Arial"/>
                <w:sz w:val="20"/>
                <w:szCs w:val="20"/>
              </w:rPr>
            </w:pPr>
            <w:r w:rsidRPr="001832F6">
              <w:rPr>
                <w:rFonts w:ascii="Arial" w:hAnsi="Arial" w:cs="Arial"/>
                <w:sz w:val="20"/>
                <w:szCs w:val="20"/>
              </w:rPr>
              <w:t xml:space="preserve">a)    those qualifying to teach Foundation Phase children teach competently and independently the seven areas of learning that form the Foundation Phase curriculum and which are covered in the </w:t>
            </w:r>
            <w:r w:rsidRPr="001832F6">
              <w:rPr>
                <w:rFonts w:ascii="Arial" w:hAnsi="Arial" w:cs="Arial"/>
                <w:i/>
                <w:sz w:val="20"/>
                <w:szCs w:val="20"/>
              </w:rPr>
              <w:t>Framework for Children’s Learning for 3 to 7-year-olds in Wales</w:t>
            </w:r>
            <w:r w:rsidRPr="001832F6">
              <w:rPr>
                <w:rFonts w:ascii="Arial" w:hAnsi="Arial" w:cs="Arial"/>
                <w:sz w:val="20"/>
                <w:szCs w:val="20"/>
              </w:rPr>
              <w:t>;</w:t>
            </w:r>
          </w:p>
          <w:p w:rsidR="002C6F60" w:rsidRPr="001832F6" w:rsidRDefault="002C6F60" w:rsidP="002C6F60">
            <w:pPr>
              <w:autoSpaceDE w:val="0"/>
              <w:autoSpaceDN w:val="0"/>
              <w:adjustRightInd w:val="0"/>
              <w:spacing w:after="120"/>
              <w:ind w:left="372" w:hanging="372"/>
              <w:rPr>
                <w:rFonts w:ascii="Arial" w:hAnsi="Arial" w:cs="Arial"/>
                <w:sz w:val="20"/>
                <w:szCs w:val="20"/>
              </w:rPr>
            </w:pPr>
            <w:r w:rsidRPr="001832F6">
              <w:rPr>
                <w:rFonts w:ascii="Arial" w:hAnsi="Arial" w:cs="Arial"/>
                <w:sz w:val="20"/>
                <w:szCs w:val="20"/>
              </w:rPr>
              <w:t>(b)   those qualifying to teach learners in Key Stage 2 teach the core subjects – mathematics, science, English, and, for those on ITT courses run through the medium of Welsh, Welsh (as a first language) – competently and independently.  They also teach a range of work across the following subjects:</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xml:space="preserve">- history </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geography</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information and communication technology (ICT)</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art and design</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design and technology</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xml:space="preserve">- music </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physical education</w:t>
            </w:r>
          </w:p>
          <w:p w:rsidR="002C6F60" w:rsidRPr="001832F6" w:rsidRDefault="002C6F60" w:rsidP="002C6F60">
            <w:pPr>
              <w:autoSpaceDE w:val="0"/>
              <w:autoSpaceDN w:val="0"/>
              <w:adjustRightInd w:val="0"/>
              <w:rPr>
                <w:rFonts w:ascii="Arial" w:hAnsi="Arial" w:cs="Arial"/>
                <w:sz w:val="20"/>
                <w:szCs w:val="20"/>
              </w:rPr>
            </w:pPr>
            <w:r w:rsidRPr="001832F6">
              <w:rPr>
                <w:rFonts w:ascii="Arial" w:hAnsi="Arial" w:cs="Arial"/>
                <w:sz w:val="20"/>
                <w:szCs w:val="20"/>
              </w:rPr>
              <w:t>- Welsh as a second language</w:t>
            </w:r>
          </w:p>
          <w:p w:rsidR="002C6F60" w:rsidRPr="001832F6" w:rsidRDefault="002C6F60" w:rsidP="002C6F60">
            <w:pPr>
              <w:autoSpaceDE w:val="0"/>
              <w:autoSpaceDN w:val="0"/>
              <w:adjustRightInd w:val="0"/>
              <w:spacing w:after="120"/>
              <w:rPr>
                <w:rFonts w:ascii="Arial" w:hAnsi="Arial" w:cs="Arial"/>
                <w:sz w:val="20"/>
                <w:szCs w:val="20"/>
              </w:rPr>
            </w:pPr>
            <w:r w:rsidRPr="001832F6">
              <w:rPr>
                <w:rFonts w:ascii="Arial" w:hAnsi="Arial" w:cs="Arial"/>
                <w:sz w:val="20"/>
                <w:szCs w:val="20"/>
              </w:rPr>
              <w:lastRenderedPageBreak/>
              <w:t>independently, with advice from an experienced colleague where appropriate. All those qualifying to teach a subject at Key Stage 2 must be able to use the skills and learning covered in the Skills Framework for 3 to 19-year-olds in Wales in their teaching, as appropriate.</w:t>
            </w:r>
          </w:p>
          <w:p w:rsidR="002C6F60" w:rsidRPr="001832F6" w:rsidRDefault="002C6F60" w:rsidP="002C6F60">
            <w:pPr>
              <w:autoSpaceDE w:val="0"/>
              <w:autoSpaceDN w:val="0"/>
              <w:adjustRightInd w:val="0"/>
              <w:spacing w:after="120"/>
              <w:rPr>
                <w:rFonts w:ascii="Arial" w:hAnsi="Arial" w:cs="Arial"/>
                <w:sz w:val="20"/>
                <w:szCs w:val="20"/>
              </w:rPr>
            </w:pPr>
          </w:p>
          <w:p w:rsidR="002C6F60" w:rsidRPr="001832F6" w:rsidRDefault="002C6F60" w:rsidP="002C6F60">
            <w:pPr>
              <w:autoSpaceDE w:val="0"/>
              <w:autoSpaceDN w:val="0"/>
              <w:adjustRightInd w:val="0"/>
              <w:spacing w:after="120"/>
              <w:rPr>
                <w:rFonts w:ascii="Arial" w:hAnsi="Arial" w:cs="Arial"/>
                <w:color w:val="000000"/>
              </w:rPr>
            </w:pP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autoSpaceDE w:val="0"/>
              <w:autoSpaceDN w:val="0"/>
              <w:adjustRightInd w:val="0"/>
              <w:spacing w:after="120"/>
              <w:rPr>
                <w:rFonts w:ascii="Arial" w:hAnsi="Arial" w:cs="Arial"/>
                <w:sz w:val="20"/>
                <w:szCs w:val="20"/>
              </w:rPr>
            </w:pPr>
            <w:r w:rsidRPr="001832F6">
              <w:rPr>
                <w:rFonts w:ascii="Arial" w:hAnsi="Arial" w:cs="Arial"/>
                <w:b/>
                <w:sz w:val="20"/>
                <w:szCs w:val="20"/>
              </w:rPr>
              <w:lastRenderedPageBreak/>
              <w:t xml:space="preserve">S3.3.3 </w:t>
            </w:r>
            <w:r w:rsidRPr="001832F6">
              <w:rPr>
                <w:rFonts w:ascii="Arial" w:hAnsi="Arial" w:cs="Arial"/>
                <w:sz w:val="20"/>
                <w:szCs w:val="20"/>
              </w:rPr>
              <w:t>They teach clearly structured lessons or sequences of work which interest and motivate learners and which:</w:t>
            </w:r>
          </w:p>
          <w:p w:rsidR="002C6F60" w:rsidRPr="001832F6" w:rsidRDefault="002C6F60" w:rsidP="002C6F60">
            <w:pPr>
              <w:numPr>
                <w:ilvl w:val="0"/>
                <w:numId w:val="6"/>
              </w:numPr>
              <w:autoSpaceDE w:val="0"/>
              <w:autoSpaceDN w:val="0"/>
              <w:adjustRightInd w:val="0"/>
              <w:rPr>
                <w:rFonts w:ascii="Arial" w:hAnsi="Arial" w:cs="Arial"/>
                <w:sz w:val="20"/>
                <w:szCs w:val="20"/>
              </w:rPr>
            </w:pPr>
            <w:r w:rsidRPr="001832F6">
              <w:rPr>
                <w:rFonts w:ascii="Arial" w:hAnsi="Arial" w:cs="Arial"/>
                <w:sz w:val="20"/>
                <w:szCs w:val="20"/>
              </w:rPr>
              <w:t>make learning objectives clear to learners;</w:t>
            </w:r>
          </w:p>
          <w:p w:rsidR="002C6F60" w:rsidRPr="001832F6" w:rsidRDefault="002C6F60" w:rsidP="002C6F60">
            <w:pPr>
              <w:numPr>
                <w:ilvl w:val="0"/>
                <w:numId w:val="6"/>
              </w:numPr>
              <w:autoSpaceDE w:val="0"/>
              <w:autoSpaceDN w:val="0"/>
              <w:adjustRightInd w:val="0"/>
              <w:rPr>
                <w:rFonts w:ascii="Arial" w:hAnsi="Arial" w:cs="Arial"/>
                <w:sz w:val="20"/>
                <w:szCs w:val="20"/>
              </w:rPr>
            </w:pPr>
            <w:r w:rsidRPr="001832F6">
              <w:rPr>
                <w:rFonts w:ascii="Arial" w:hAnsi="Arial" w:cs="Arial"/>
                <w:sz w:val="20"/>
                <w:szCs w:val="20"/>
              </w:rPr>
              <w:t>employ interactive teaching methods and collaborative group work; and</w:t>
            </w:r>
          </w:p>
          <w:p w:rsidR="002C6F60" w:rsidRPr="001832F6" w:rsidRDefault="002C6F60" w:rsidP="002C6F60">
            <w:pPr>
              <w:numPr>
                <w:ilvl w:val="0"/>
                <w:numId w:val="6"/>
              </w:numPr>
              <w:autoSpaceDE w:val="0"/>
              <w:autoSpaceDN w:val="0"/>
              <w:adjustRightInd w:val="0"/>
              <w:ind w:left="714" w:hanging="357"/>
              <w:rPr>
                <w:rFonts w:ascii="Arial" w:hAnsi="Arial" w:cs="Arial"/>
                <w:color w:val="000000"/>
              </w:rPr>
            </w:pPr>
            <w:r w:rsidRPr="001832F6">
              <w:rPr>
                <w:rFonts w:ascii="Arial" w:hAnsi="Arial" w:cs="Arial"/>
                <w:sz w:val="20"/>
                <w:szCs w:val="20"/>
              </w:rPr>
              <w:t>promote active and independent learning that enables learners to think for themselves, and to plan and manage their own learning.</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S3.3.4 </w:t>
            </w:r>
            <w:r w:rsidRPr="001832F6">
              <w:rPr>
                <w:rFonts w:ascii="Arial" w:hAnsi="Arial" w:cs="Arial"/>
                <w:color w:val="000000"/>
                <w:sz w:val="20"/>
                <w:szCs w:val="20"/>
              </w:rPr>
              <w:t>They differentiate their teaching to meet the needs of learners, including the more able and talented, and those with special educational needs.  They may have guidance from an experienced teacher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S3.3.5 </w:t>
            </w:r>
            <w:r w:rsidRPr="001832F6">
              <w:rPr>
                <w:rFonts w:ascii="Arial" w:hAnsi="Arial" w:cs="Arial"/>
                <w:color w:val="000000"/>
                <w:sz w:val="20"/>
                <w:szCs w:val="20"/>
              </w:rPr>
              <w:t>They are able to support those learning English or Welsh where this is the language in which they are being taught and is different from the language or form of language of their home, with the help of an experienced teacher where appropriate.</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2C6F60">
            <w:pPr>
              <w:autoSpaceDE w:val="0"/>
              <w:autoSpaceDN w:val="0"/>
              <w:adjustRightInd w:val="0"/>
              <w:ind w:right="26"/>
              <w:rPr>
                <w:rFonts w:ascii="Arial" w:hAnsi="Arial" w:cs="Arial"/>
                <w:color w:val="000000"/>
                <w:sz w:val="20"/>
                <w:szCs w:val="20"/>
              </w:rPr>
            </w:pPr>
            <w:r w:rsidRPr="001832F6">
              <w:rPr>
                <w:rFonts w:ascii="Arial" w:hAnsi="Arial" w:cs="Arial"/>
                <w:b/>
                <w:color w:val="000000"/>
                <w:sz w:val="20"/>
                <w:szCs w:val="20"/>
              </w:rPr>
              <w:t xml:space="preserve">S3.3.6 </w:t>
            </w:r>
            <w:r w:rsidRPr="001832F6">
              <w:rPr>
                <w:rFonts w:ascii="Arial" w:hAnsi="Arial" w:cs="Arial"/>
                <w:color w:val="000000"/>
                <w:sz w:val="20"/>
                <w:szCs w:val="20"/>
              </w:rPr>
              <w:t>They take account of the varying interests, experiences and achievements of all those they teach to help learners make good progress.</w:t>
            </w:r>
          </w:p>
        </w:tc>
        <w:tc>
          <w:tcPr>
            <w:tcW w:w="3544" w:type="dxa"/>
          </w:tcPr>
          <w:p w:rsidR="002C6F60" w:rsidRPr="001832F6" w:rsidRDefault="002C6F60" w:rsidP="002C6F60">
            <w:pPr>
              <w:rPr>
                <w:rFonts w:ascii="Arial" w:hAnsi="Arial" w:cs="Arial"/>
                <w:b/>
                <w:bCs/>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S3.3.7 </w:t>
            </w:r>
            <w:r w:rsidRPr="001832F6">
              <w:rPr>
                <w:rFonts w:ascii="Arial" w:hAnsi="Arial" w:cs="Arial"/>
                <w:color w:val="000000"/>
                <w:sz w:val="20"/>
                <w:szCs w:val="20"/>
              </w:rPr>
              <w:t>They organise and manage teaching and learning time effectively.</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S3.3.8 </w:t>
            </w:r>
            <w:r w:rsidRPr="001832F6">
              <w:rPr>
                <w:rFonts w:ascii="Arial" w:hAnsi="Arial" w:cs="Arial"/>
                <w:color w:val="000000"/>
                <w:sz w:val="20"/>
                <w:szCs w:val="20"/>
              </w:rPr>
              <w:t>They organise and manage the physical teaching space, tools, materials, texts and other resources safely and effectively with the help of support staff where appropriate.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sz w:val="20"/>
                <w:szCs w:val="20"/>
              </w:rPr>
              <w:t xml:space="preserve"> </w:t>
            </w:r>
            <w:r w:rsidRPr="001832F6">
              <w:rPr>
                <w:rFonts w:ascii="Arial" w:hAnsi="Arial" w:cs="Arial"/>
                <w:b/>
                <w:sz w:val="20"/>
                <w:szCs w:val="20"/>
              </w:rPr>
              <w:t xml:space="preserve">S3.3.9 </w:t>
            </w:r>
            <w:r w:rsidRPr="001832F6">
              <w:rPr>
                <w:rFonts w:ascii="Arial" w:hAnsi="Arial" w:cs="Arial"/>
                <w:color w:val="000000"/>
                <w:sz w:val="20"/>
                <w:szCs w:val="20"/>
              </w:rPr>
              <w:t>They set high expectations for learners’ behaviour and establish a clear framework for classroom discipline to anticipate and manage learners’ behaviour constructively, and promote self-control and independence.</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autoSpaceDE w:val="0"/>
              <w:autoSpaceDN w:val="0"/>
              <w:adjustRightInd w:val="0"/>
              <w:ind w:right="208"/>
              <w:jc w:val="both"/>
              <w:rPr>
                <w:rFonts w:ascii="Arial" w:hAnsi="Arial" w:cs="Arial"/>
                <w:color w:val="000000"/>
                <w:sz w:val="20"/>
                <w:szCs w:val="20"/>
              </w:rPr>
            </w:pPr>
            <w:r w:rsidRPr="001832F6">
              <w:rPr>
                <w:rFonts w:ascii="Arial" w:hAnsi="Arial" w:cs="Arial"/>
                <w:b/>
                <w:color w:val="000000"/>
                <w:sz w:val="20"/>
                <w:szCs w:val="20"/>
              </w:rPr>
              <w:t xml:space="preserve">S3.3.10 </w:t>
            </w:r>
            <w:r w:rsidRPr="001832F6">
              <w:rPr>
                <w:rFonts w:ascii="Arial" w:hAnsi="Arial" w:cs="Arial"/>
                <w:color w:val="000000"/>
                <w:sz w:val="20"/>
                <w:szCs w:val="20"/>
              </w:rPr>
              <w:t>They use ICT effectively in their teaching.</w:t>
            </w:r>
          </w:p>
          <w:p w:rsidR="002C6F60" w:rsidRPr="001832F6" w:rsidRDefault="002C6F60" w:rsidP="002C6F60">
            <w:pPr>
              <w:autoSpaceDE w:val="0"/>
              <w:autoSpaceDN w:val="0"/>
              <w:adjustRightInd w:val="0"/>
              <w:ind w:right="208"/>
              <w:jc w:val="both"/>
              <w:rPr>
                <w:rFonts w:ascii="Arial" w:hAnsi="Arial" w:cs="Arial"/>
                <w:color w:val="000000"/>
                <w:sz w:val="20"/>
                <w:szCs w:val="20"/>
              </w:rPr>
            </w:pPr>
          </w:p>
          <w:p w:rsidR="002C6F60" w:rsidRPr="001832F6" w:rsidRDefault="002C6F60" w:rsidP="002C6F60">
            <w:pPr>
              <w:autoSpaceDE w:val="0"/>
              <w:autoSpaceDN w:val="0"/>
              <w:adjustRightInd w:val="0"/>
              <w:ind w:right="208"/>
              <w:jc w:val="both"/>
              <w:rPr>
                <w:rFonts w:ascii="Arial" w:hAnsi="Arial" w:cs="Arial"/>
                <w:color w:val="000000"/>
                <w:sz w:val="20"/>
                <w:szCs w:val="20"/>
              </w:rPr>
            </w:pPr>
          </w:p>
        </w:tc>
        <w:tc>
          <w:tcPr>
            <w:tcW w:w="3544" w:type="dxa"/>
          </w:tcPr>
          <w:p w:rsidR="002C6F60" w:rsidRPr="001832F6" w:rsidRDefault="002C6F60" w:rsidP="002C6F60">
            <w:pPr>
              <w:rPr>
                <w:rFonts w:ascii="Arial" w:hAnsi="Arial" w:cs="Arial"/>
                <w:sz w:val="20"/>
                <w:szCs w:val="20"/>
              </w:rPr>
            </w:pPr>
          </w:p>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S3.3.11 </w:t>
            </w:r>
            <w:r w:rsidRPr="001832F6">
              <w:rPr>
                <w:rFonts w:ascii="Arial" w:hAnsi="Arial" w:cs="Arial"/>
                <w:color w:val="000000"/>
                <w:sz w:val="20"/>
                <w:szCs w:val="20"/>
              </w:rPr>
              <w:t>They can take responsibility for teaching a class or classes over a sustained and substantial period of time.  They are able to teach across the age and ability range for which they are trained.</w:t>
            </w:r>
          </w:p>
        </w:tc>
        <w:tc>
          <w:tcPr>
            <w:tcW w:w="3544" w:type="dxa"/>
          </w:tcPr>
          <w:p w:rsidR="002C6F60" w:rsidRDefault="002C6F60" w:rsidP="002C6F60">
            <w:pPr>
              <w:rPr>
                <w:rFonts w:ascii="Arial" w:hAnsi="Arial" w:cs="Arial"/>
                <w:sz w:val="20"/>
                <w:szCs w:val="20"/>
              </w:rPr>
            </w:pPr>
          </w:p>
          <w:p w:rsidR="002C6F60" w:rsidRPr="00AC702E"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S3.3.12 </w:t>
            </w:r>
            <w:r w:rsidRPr="001832F6">
              <w:rPr>
                <w:rFonts w:ascii="Arial" w:hAnsi="Arial" w:cs="Arial"/>
                <w:color w:val="000000"/>
                <w:sz w:val="20"/>
                <w:szCs w:val="20"/>
              </w:rPr>
              <w:t>They can provide homework and other out-of-class work which consolidates and extends work carried out in the class and encourages learners to progress independently.</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S3.3.13 </w:t>
            </w:r>
            <w:r w:rsidRPr="001832F6">
              <w:rPr>
                <w:rFonts w:ascii="Arial" w:hAnsi="Arial" w:cs="Arial"/>
                <w:color w:val="000000"/>
                <w:sz w:val="20"/>
                <w:szCs w:val="20"/>
              </w:rPr>
              <w:t>They work collaboratively with specialist teachers and other colleagues and, with the help of an experienced teacher as appropriate, manage the work of teaching assistants or other adults to enhance the learning of those they teach.</w:t>
            </w:r>
          </w:p>
        </w:tc>
        <w:tc>
          <w:tcPr>
            <w:tcW w:w="3544" w:type="dxa"/>
          </w:tcPr>
          <w:p w:rsidR="002C6F60" w:rsidRPr="001832F6" w:rsidRDefault="002C6F60" w:rsidP="002C6F60">
            <w:pPr>
              <w:rPr>
                <w:rFonts w:ascii="Arial" w:hAnsi="Arial" w:cs="Arial"/>
                <w:sz w:val="20"/>
                <w:szCs w:val="20"/>
              </w:rPr>
            </w:pPr>
          </w:p>
        </w:tc>
      </w:tr>
      <w:tr w:rsidR="002C6F60">
        <w:tc>
          <w:tcPr>
            <w:tcW w:w="6946" w:type="dxa"/>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 xml:space="preserve">S3.3.14 </w:t>
            </w:r>
            <w:r w:rsidRPr="001832F6">
              <w:rPr>
                <w:rFonts w:ascii="Arial" w:hAnsi="Arial" w:cs="Arial"/>
                <w:color w:val="000000"/>
                <w:sz w:val="20"/>
                <w:szCs w:val="20"/>
              </w:rPr>
              <w:t>They recognise and respond effectively to social inclusion and equal opportunities issues as they arise in the classroom, including by challenging stereotyped views, and by challenging bullying or harassment, following relevant policies and procedures.</w:t>
            </w:r>
          </w:p>
        </w:tc>
        <w:tc>
          <w:tcPr>
            <w:tcW w:w="3544" w:type="dxa"/>
          </w:tcPr>
          <w:p w:rsidR="002C6F60" w:rsidRPr="001832F6" w:rsidRDefault="002C6F60" w:rsidP="002C6F60">
            <w:pPr>
              <w:rPr>
                <w:rFonts w:ascii="Arial" w:hAnsi="Arial" w:cs="Arial"/>
                <w:sz w:val="20"/>
                <w:szCs w:val="20"/>
              </w:rPr>
            </w:pPr>
          </w:p>
        </w:tc>
      </w:tr>
      <w:tr w:rsidR="002C6F60">
        <w:tc>
          <w:tcPr>
            <w:tcW w:w="6946" w:type="dxa"/>
            <w:tcBorders>
              <w:bottom w:val="single" w:sz="4" w:space="0" w:color="000000" w:themeColor="text1"/>
            </w:tcBorders>
            <w:vAlign w:val="center"/>
          </w:tcPr>
          <w:p w:rsidR="002C6F60" w:rsidRPr="001832F6" w:rsidRDefault="002C6F60" w:rsidP="002C6F60">
            <w:pPr>
              <w:jc w:val="both"/>
              <w:rPr>
                <w:rFonts w:ascii="Arial" w:hAnsi="Arial" w:cs="Arial"/>
                <w:sz w:val="20"/>
                <w:szCs w:val="20"/>
              </w:rPr>
            </w:pPr>
            <w:r w:rsidRPr="001832F6">
              <w:rPr>
                <w:rFonts w:ascii="Arial" w:hAnsi="Arial" w:cs="Arial"/>
                <w:b/>
                <w:sz w:val="20"/>
                <w:szCs w:val="20"/>
              </w:rPr>
              <w:t>S3.3.15</w:t>
            </w:r>
            <w:r w:rsidRPr="001832F6">
              <w:rPr>
                <w:rFonts w:ascii="Arial" w:hAnsi="Arial" w:cs="Arial"/>
                <w:sz w:val="20"/>
                <w:szCs w:val="20"/>
              </w:rPr>
              <w:t xml:space="preserve"> </w:t>
            </w:r>
            <w:r w:rsidRPr="001832F6">
              <w:rPr>
                <w:rFonts w:ascii="Arial" w:hAnsi="Arial" w:cs="Arial"/>
                <w:color w:val="000000"/>
                <w:sz w:val="20"/>
                <w:szCs w:val="20"/>
              </w:rPr>
              <w:t>They take appropriate opportunities to teach education for sustainable development and global citizenship in all relevant aspects of their teaching.</w:t>
            </w:r>
          </w:p>
        </w:tc>
        <w:tc>
          <w:tcPr>
            <w:tcW w:w="3544" w:type="dxa"/>
            <w:tcBorders>
              <w:bottom w:val="single" w:sz="4" w:space="0" w:color="000000" w:themeColor="text1"/>
            </w:tcBorders>
          </w:tcPr>
          <w:p w:rsidR="002C6F60" w:rsidRPr="001832F6" w:rsidRDefault="002C6F60" w:rsidP="002C6F60">
            <w:pPr>
              <w:rPr>
                <w:rFonts w:ascii="Arial" w:hAnsi="Arial" w:cs="Arial"/>
                <w:sz w:val="20"/>
                <w:szCs w:val="20"/>
              </w:rPr>
            </w:pPr>
          </w:p>
        </w:tc>
      </w:tr>
      <w:tr w:rsidR="002C6F60">
        <w:tc>
          <w:tcPr>
            <w:tcW w:w="10490" w:type="dxa"/>
            <w:gridSpan w:val="2"/>
            <w:tcBorders>
              <w:bottom w:val="nil"/>
            </w:tcBorders>
            <w:vAlign w:val="center"/>
          </w:tcPr>
          <w:p w:rsidR="002C6F60" w:rsidRPr="001832F6" w:rsidRDefault="002C6F60" w:rsidP="002C6F60">
            <w:pPr>
              <w:rPr>
                <w:rFonts w:ascii="Arial" w:hAnsi="Arial" w:cs="Arial"/>
                <w:sz w:val="20"/>
                <w:szCs w:val="20"/>
              </w:rPr>
            </w:pPr>
            <w:r>
              <w:rPr>
                <w:rFonts w:ascii="Arial" w:hAnsi="Arial" w:cs="Arial"/>
                <w:b/>
                <w:sz w:val="20"/>
                <w:szCs w:val="20"/>
              </w:rPr>
              <w:t>IMPACT OF EXPERIENCES ON YOUR TEACHING PRACTICE AND/OR PUPILS’ LEARNING:</w:t>
            </w:r>
          </w:p>
        </w:tc>
      </w:tr>
      <w:tr w:rsidR="002C6F60">
        <w:trPr>
          <w:trHeight w:val="6747"/>
        </w:trPr>
        <w:tc>
          <w:tcPr>
            <w:tcW w:w="10490" w:type="dxa"/>
            <w:gridSpan w:val="2"/>
            <w:tcBorders>
              <w:top w:val="nil"/>
            </w:tcBorders>
            <w:vAlign w:val="center"/>
          </w:tcPr>
          <w:p w:rsidR="002C6F60" w:rsidRPr="001832F6" w:rsidRDefault="002C6F60" w:rsidP="002C6F60">
            <w:pPr>
              <w:rPr>
                <w:rFonts w:ascii="Arial" w:hAnsi="Arial" w:cs="Arial"/>
                <w:sz w:val="20"/>
                <w:szCs w:val="20"/>
              </w:rPr>
            </w:pPr>
          </w:p>
        </w:tc>
      </w:tr>
    </w:tbl>
    <w:p w:rsidR="006413D2" w:rsidRDefault="006413D2">
      <w:pPr>
        <w:rPr>
          <w:rFonts w:ascii="Arial" w:hAnsi="Arial" w:cs="Arial"/>
          <w:b/>
          <w:sz w:val="28"/>
          <w:szCs w:val="28"/>
          <w:u w:val="single"/>
        </w:rPr>
      </w:pPr>
    </w:p>
    <w:p w:rsidR="006413D2" w:rsidRDefault="006413D2">
      <w:pPr>
        <w:rPr>
          <w:rFonts w:ascii="Arial" w:hAnsi="Arial" w:cs="Arial"/>
          <w:b/>
          <w:sz w:val="28"/>
          <w:szCs w:val="28"/>
          <w:u w:val="single"/>
        </w:rPr>
      </w:pPr>
      <w:r>
        <w:rPr>
          <w:rFonts w:ascii="Arial" w:hAnsi="Arial" w:cs="Arial"/>
          <w:b/>
          <w:sz w:val="28"/>
          <w:szCs w:val="28"/>
          <w:u w:val="single"/>
        </w:rPr>
        <w:br w:type="page"/>
      </w:r>
    </w:p>
    <w:p w:rsidR="002C6F60" w:rsidRPr="002C6F60" w:rsidRDefault="002C6F60">
      <w:pPr>
        <w:rPr>
          <w:rFonts w:ascii="Arial" w:hAnsi="Arial" w:cs="Arial"/>
          <w:b/>
          <w:sz w:val="28"/>
          <w:szCs w:val="28"/>
          <w:u w:val="single"/>
        </w:rPr>
      </w:pPr>
      <w:r>
        <w:rPr>
          <w:rFonts w:ascii="Arial" w:hAnsi="Arial" w:cs="Arial"/>
          <w:b/>
          <w:sz w:val="28"/>
          <w:szCs w:val="28"/>
          <w:u w:val="single"/>
        </w:rPr>
        <w:lastRenderedPageBreak/>
        <w:t>Checkpoints: Reflection on Ongoing Development of PDP</w:t>
      </w:r>
    </w:p>
    <w:p w:rsidR="002C6F60" w:rsidRDefault="002C6F60"/>
    <w:tbl>
      <w:tblPr>
        <w:tblStyle w:val="TableGrid"/>
        <w:tblW w:w="10490" w:type="dxa"/>
        <w:tblInd w:w="-1026" w:type="dxa"/>
        <w:tblLook w:val="00BF" w:firstRow="1" w:lastRow="0" w:firstColumn="1" w:lastColumn="0" w:noHBand="0" w:noVBand="0"/>
      </w:tblPr>
      <w:tblGrid>
        <w:gridCol w:w="3496"/>
        <w:gridCol w:w="3497"/>
        <w:gridCol w:w="3497"/>
      </w:tblGrid>
      <w:tr w:rsidR="002C6F60" w:rsidRPr="001832F6">
        <w:tc>
          <w:tcPr>
            <w:tcW w:w="3496" w:type="dxa"/>
            <w:tcBorders>
              <w:bottom w:val="single" w:sz="4" w:space="0" w:color="000000" w:themeColor="text1"/>
            </w:tcBorders>
          </w:tcPr>
          <w:p w:rsidR="002C6F60" w:rsidRPr="001832F6" w:rsidRDefault="002C6F60" w:rsidP="00A42E6D">
            <w:pPr>
              <w:rPr>
                <w:rFonts w:ascii="Arial" w:hAnsi="Arial" w:cs="Arial"/>
              </w:rPr>
            </w:pPr>
            <w:r>
              <w:rPr>
                <w:rFonts w:ascii="Arial" w:hAnsi="Arial" w:cs="Arial"/>
              </w:rPr>
              <w:t>Student</w:t>
            </w:r>
            <w:r w:rsidRPr="001832F6">
              <w:rPr>
                <w:rFonts w:ascii="Arial" w:hAnsi="Arial" w:cs="Arial"/>
              </w:rPr>
              <w:t xml:space="preserve"> Name:</w:t>
            </w:r>
          </w:p>
        </w:tc>
        <w:tc>
          <w:tcPr>
            <w:tcW w:w="3497" w:type="dxa"/>
            <w:tcBorders>
              <w:bottom w:val="single" w:sz="4" w:space="0" w:color="000000" w:themeColor="text1"/>
            </w:tcBorders>
          </w:tcPr>
          <w:p w:rsidR="002C6F60" w:rsidRPr="001832F6" w:rsidRDefault="002C6F60" w:rsidP="00A42E6D">
            <w:pPr>
              <w:rPr>
                <w:rFonts w:ascii="Arial" w:hAnsi="Arial" w:cs="Arial"/>
              </w:rPr>
            </w:pPr>
            <w:r w:rsidRPr="001832F6">
              <w:rPr>
                <w:rFonts w:ascii="Arial" w:hAnsi="Arial" w:cs="Arial"/>
              </w:rPr>
              <w:t>Comment on your own PDP at this stage (including particular strengths and areas for further action.)</w:t>
            </w:r>
          </w:p>
        </w:tc>
        <w:tc>
          <w:tcPr>
            <w:tcW w:w="3497" w:type="dxa"/>
            <w:tcBorders>
              <w:bottom w:val="single" w:sz="4" w:space="0" w:color="000000" w:themeColor="text1"/>
            </w:tcBorders>
          </w:tcPr>
          <w:p w:rsidR="002C6F60" w:rsidRPr="001832F6" w:rsidRDefault="002C6F60" w:rsidP="00A42E6D">
            <w:pPr>
              <w:rPr>
                <w:rFonts w:ascii="Arial" w:hAnsi="Arial" w:cs="Arial"/>
              </w:rPr>
            </w:pPr>
            <w:r w:rsidRPr="001832F6">
              <w:rPr>
                <w:rFonts w:ascii="Arial" w:hAnsi="Arial" w:cs="Arial"/>
              </w:rPr>
              <w:t xml:space="preserve">Tutor comment on quality of PDP </w:t>
            </w:r>
            <w:r>
              <w:rPr>
                <w:rFonts w:ascii="Arial" w:hAnsi="Arial" w:cs="Arial"/>
              </w:rPr>
              <w:t>(where applicable)</w:t>
            </w:r>
          </w:p>
        </w:tc>
      </w:tr>
      <w:tr w:rsidR="002C6F60" w:rsidRPr="001832F6">
        <w:tc>
          <w:tcPr>
            <w:tcW w:w="3496" w:type="dxa"/>
            <w:tcBorders>
              <w:bottom w:val="nil"/>
            </w:tcBorders>
          </w:tcPr>
          <w:p w:rsidR="002C6F60" w:rsidRPr="001832F6" w:rsidRDefault="002C6F60" w:rsidP="00A42E6D">
            <w:pPr>
              <w:rPr>
                <w:rFonts w:ascii="Arial" w:hAnsi="Arial" w:cs="Arial"/>
              </w:rPr>
            </w:pPr>
            <w:r>
              <w:rPr>
                <w:rFonts w:ascii="Arial" w:hAnsi="Arial" w:cs="Arial"/>
              </w:rPr>
              <w:t>Checkpoint 1</w:t>
            </w:r>
          </w:p>
          <w:p w:rsidR="002C6F60" w:rsidRPr="001832F6" w:rsidRDefault="002C6F60" w:rsidP="002C6F60">
            <w:pPr>
              <w:rPr>
                <w:rFonts w:ascii="Arial" w:hAnsi="Arial" w:cs="Arial"/>
              </w:rPr>
            </w:pPr>
            <w:r>
              <w:rPr>
                <w:rFonts w:ascii="Arial" w:hAnsi="Arial" w:cs="Arial"/>
              </w:rPr>
              <w:t xml:space="preserve">Date: </w:t>
            </w:r>
          </w:p>
        </w:tc>
        <w:tc>
          <w:tcPr>
            <w:tcW w:w="3497" w:type="dxa"/>
            <w:tcBorders>
              <w:bottom w:val="nil"/>
            </w:tcBorders>
          </w:tcPr>
          <w:p w:rsidR="002C6F60" w:rsidRPr="001832F6" w:rsidRDefault="002C6F60" w:rsidP="00A42E6D">
            <w:pPr>
              <w:rPr>
                <w:rFonts w:ascii="Arial" w:hAnsi="Arial" w:cs="Arial"/>
              </w:rPr>
            </w:pPr>
          </w:p>
        </w:tc>
        <w:tc>
          <w:tcPr>
            <w:tcW w:w="3497" w:type="dxa"/>
            <w:tcBorders>
              <w:bottom w:val="nil"/>
            </w:tcBorders>
          </w:tcPr>
          <w:p w:rsidR="002C6F60" w:rsidRPr="001832F6" w:rsidRDefault="002C6F60" w:rsidP="00A42E6D">
            <w:pPr>
              <w:rPr>
                <w:rFonts w:ascii="Arial" w:hAnsi="Arial" w:cs="Arial"/>
              </w:rPr>
            </w:pPr>
          </w:p>
        </w:tc>
      </w:tr>
      <w:tr w:rsidR="002C6F60" w:rsidRPr="001832F6">
        <w:trPr>
          <w:trHeight w:hRule="exact" w:val="4536"/>
        </w:trPr>
        <w:tc>
          <w:tcPr>
            <w:tcW w:w="3496" w:type="dxa"/>
            <w:tcBorders>
              <w:top w:val="nil"/>
              <w:bottom w:val="single" w:sz="4" w:space="0" w:color="auto"/>
            </w:tcBorders>
          </w:tcPr>
          <w:p w:rsidR="002C6F60" w:rsidRPr="001832F6" w:rsidRDefault="002C6F60" w:rsidP="002C6F60">
            <w:pPr>
              <w:rPr>
                <w:rFonts w:ascii="Arial" w:hAnsi="Arial" w:cs="Arial"/>
              </w:rPr>
            </w:pPr>
            <w:r>
              <w:rPr>
                <w:rFonts w:ascii="Arial" w:hAnsi="Arial" w:cs="Arial"/>
              </w:rPr>
              <w:t xml:space="preserve"> </w:t>
            </w:r>
          </w:p>
        </w:tc>
        <w:tc>
          <w:tcPr>
            <w:tcW w:w="3497" w:type="dxa"/>
            <w:tcBorders>
              <w:top w:val="nil"/>
              <w:bottom w:val="single" w:sz="4" w:space="0" w:color="auto"/>
            </w:tcBorders>
          </w:tcPr>
          <w:p w:rsidR="002C6F60" w:rsidRPr="001832F6" w:rsidRDefault="002C6F60" w:rsidP="00A42E6D">
            <w:pPr>
              <w:rPr>
                <w:rFonts w:ascii="Arial" w:hAnsi="Arial" w:cs="Arial"/>
              </w:rPr>
            </w:pPr>
          </w:p>
        </w:tc>
        <w:tc>
          <w:tcPr>
            <w:tcW w:w="3497" w:type="dxa"/>
            <w:tcBorders>
              <w:top w:val="nil"/>
              <w:bottom w:val="single" w:sz="4" w:space="0" w:color="auto"/>
            </w:tcBorders>
          </w:tcPr>
          <w:p w:rsidR="002C6F60" w:rsidRPr="001832F6" w:rsidRDefault="002C6F60" w:rsidP="00A42E6D">
            <w:pPr>
              <w:rPr>
                <w:rFonts w:ascii="Arial" w:hAnsi="Arial" w:cs="Arial"/>
              </w:rPr>
            </w:pPr>
          </w:p>
        </w:tc>
      </w:tr>
      <w:tr w:rsidR="002C6F60" w:rsidRPr="001832F6">
        <w:tc>
          <w:tcPr>
            <w:tcW w:w="3496" w:type="dxa"/>
            <w:tcBorders>
              <w:top w:val="single" w:sz="4" w:space="0" w:color="auto"/>
              <w:bottom w:val="nil"/>
            </w:tcBorders>
          </w:tcPr>
          <w:p w:rsidR="002C6F60" w:rsidRPr="001832F6" w:rsidRDefault="002C6F60" w:rsidP="002C6F60">
            <w:pPr>
              <w:rPr>
                <w:rFonts w:ascii="Arial" w:hAnsi="Arial" w:cs="Arial"/>
              </w:rPr>
            </w:pPr>
            <w:r>
              <w:rPr>
                <w:rFonts w:ascii="Arial" w:hAnsi="Arial" w:cs="Arial"/>
              </w:rPr>
              <w:t>Checkpoint 2</w:t>
            </w:r>
          </w:p>
          <w:p w:rsidR="002C6F60" w:rsidRDefault="002C6F60" w:rsidP="002C6F60">
            <w:pPr>
              <w:rPr>
                <w:rFonts w:ascii="Arial" w:hAnsi="Arial" w:cs="Arial"/>
              </w:rPr>
            </w:pPr>
            <w:r>
              <w:rPr>
                <w:rFonts w:ascii="Arial" w:hAnsi="Arial" w:cs="Arial"/>
              </w:rPr>
              <w:t>Date:</w:t>
            </w:r>
          </w:p>
        </w:tc>
        <w:tc>
          <w:tcPr>
            <w:tcW w:w="3497" w:type="dxa"/>
            <w:tcBorders>
              <w:top w:val="single" w:sz="4" w:space="0" w:color="auto"/>
              <w:bottom w:val="nil"/>
            </w:tcBorders>
          </w:tcPr>
          <w:p w:rsidR="002C6F60" w:rsidRPr="001832F6" w:rsidRDefault="002C6F60" w:rsidP="00A42E6D">
            <w:pPr>
              <w:rPr>
                <w:rFonts w:ascii="Arial" w:hAnsi="Arial" w:cs="Arial"/>
              </w:rPr>
            </w:pPr>
          </w:p>
        </w:tc>
        <w:tc>
          <w:tcPr>
            <w:tcW w:w="3497" w:type="dxa"/>
            <w:tcBorders>
              <w:top w:val="single" w:sz="4" w:space="0" w:color="auto"/>
              <w:bottom w:val="nil"/>
            </w:tcBorders>
          </w:tcPr>
          <w:p w:rsidR="002C6F60" w:rsidRPr="001832F6" w:rsidRDefault="002C6F60" w:rsidP="00A42E6D">
            <w:pPr>
              <w:rPr>
                <w:rFonts w:ascii="Arial" w:hAnsi="Arial" w:cs="Arial"/>
              </w:rPr>
            </w:pPr>
          </w:p>
        </w:tc>
      </w:tr>
      <w:tr w:rsidR="002C6F60" w:rsidRPr="001832F6">
        <w:trPr>
          <w:trHeight w:hRule="exact" w:val="4536"/>
        </w:trPr>
        <w:tc>
          <w:tcPr>
            <w:tcW w:w="3496" w:type="dxa"/>
            <w:tcBorders>
              <w:top w:val="nil"/>
            </w:tcBorders>
          </w:tcPr>
          <w:p w:rsidR="002C6F60" w:rsidRDefault="002C6F60" w:rsidP="002C6F60">
            <w:pPr>
              <w:rPr>
                <w:rFonts w:ascii="Arial" w:hAnsi="Arial" w:cs="Arial"/>
              </w:rPr>
            </w:pPr>
          </w:p>
        </w:tc>
        <w:tc>
          <w:tcPr>
            <w:tcW w:w="3497" w:type="dxa"/>
            <w:tcBorders>
              <w:top w:val="nil"/>
            </w:tcBorders>
          </w:tcPr>
          <w:p w:rsidR="002C6F60" w:rsidRPr="001832F6" w:rsidRDefault="002C6F60" w:rsidP="00A42E6D">
            <w:pPr>
              <w:rPr>
                <w:rFonts w:ascii="Arial" w:hAnsi="Arial" w:cs="Arial"/>
              </w:rPr>
            </w:pPr>
          </w:p>
        </w:tc>
        <w:tc>
          <w:tcPr>
            <w:tcW w:w="3497" w:type="dxa"/>
            <w:tcBorders>
              <w:top w:val="nil"/>
            </w:tcBorders>
          </w:tcPr>
          <w:p w:rsidR="002C6F60" w:rsidRPr="001832F6" w:rsidRDefault="002C6F60" w:rsidP="00A42E6D">
            <w:pPr>
              <w:rPr>
                <w:rFonts w:ascii="Arial" w:hAnsi="Arial" w:cs="Arial"/>
              </w:rPr>
            </w:pPr>
          </w:p>
        </w:tc>
      </w:tr>
    </w:tbl>
    <w:p w:rsidR="00F81196" w:rsidRDefault="00F81196"/>
    <w:p w:rsidR="00F81196" w:rsidRDefault="00F81196"/>
    <w:p w:rsidR="00912541" w:rsidRDefault="00A83A1C"/>
    <w:sectPr w:rsidR="00912541" w:rsidSect="00912541">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83A1C" w:rsidRDefault="00A83A1C">
      <w:r>
        <w:separator/>
      </w:r>
    </w:p>
  </w:endnote>
  <w:endnote w:type="continuationSeparator" w:id="0">
    <w:p w:rsidR="00A83A1C" w:rsidRDefault="00A83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sz w:val="20"/>
        <w:szCs w:val="20"/>
      </w:rPr>
      <w:id w:val="79767969"/>
      <w:docPartObj>
        <w:docPartGallery w:val="Page Numbers (Bottom of Page)"/>
        <w:docPartUnique/>
      </w:docPartObj>
    </w:sdtPr>
    <w:sdtEndPr/>
    <w:sdtContent>
      <w:sdt>
        <w:sdtPr>
          <w:rPr>
            <w:rFonts w:ascii="Arial" w:hAnsi="Arial" w:cs="Arial"/>
            <w:sz w:val="20"/>
            <w:szCs w:val="20"/>
          </w:rPr>
          <w:id w:val="79767970"/>
          <w:docPartObj>
            <w:docPartGallery w:val="Page Numbers (Top of Page)"/>
            <w:docPartUnique/>
          </w:docPartObj>
        </w:sdtPr>
        <w:sdtEndPr/>
        <w:sdtContent>
          <w:p w:rsidR="006413D2" w:rsidRDefault="006413D2">
            <w:pPr>
              <w:pStyle w:val="Footer"/>
              <w:jc w:val="center"/>
              <w:rPr>
                <w:rFonts w:ascii="Arial" w:hAnsi="Arial" w:cs="Arial"/>
                <w:sz w:val="20"/>
                <w:szCs w:val="20"/>
              </w:rPr>
            </w:pPr>
          </w:p>
          <w:p w:rsidR="006413D2" w:rsidRPr="00590E4C" w:rsidRDefault="006413D2">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057427">
              <w:rPr>
                <w:rFonts w:ascii="Arial" w:hAnsi="Arial" w:cs="Arial"/>
                <w:b/>
                <w:bCs/>
                <w:noProof/>
                <w:sz w:val="20"/>
                <w:szCs w:val="20"/>
              </w:rPr>
              <w:t>9</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057427">
              <w:rPr>
                <w:rFonts w:ascii="Arial" w:hAnsi="Arial" w:cs="Arial"/>
                <w:b/>
                <w:bCs/>
                <w:noProof/>
                <w:sz w:val="20"/>
                <w:szCs w:val="20"/>
              </w:rPr>
              <w:t>9</w:t>
            </w:r>
            <w:r w:rsidRPr="00590E4C">
              <w:rPr>
                <w:rFonts w:ascii="Arial" w:hAnsi="Arial" w:cs="Arial"/>
                <w:b/>
                <w:bCs/>
                <w:sz w:val="20"/>
                <w:szCs w:val="20"/>
              </w:rPr>
              <w:fldChar w:fldCharType="end"/>
            </w:r>
          </w:p>
        </w:sdtContent>
      </w:sdt>
    </w:sdtContent>
  </w:sdt>
  <w:p w:rsidR="006413D2" w:rsidRDefault="006413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83A1C" w:rsidRDefault="00A83A1C">
      <w:r>
        <w:separator/>
      </w:r>
    </w:p>
  </w:footnote>
  <w:footnote w:type="continuationSeparator" w:id="0">
    <w:p w:rsidR="00A83A1C" w:rsidRDefault="00A83A1C">
      <w:r>
        <w:continuationSeparator/>
      </w:r>
    </w:p>
  </w:footnote>
  <w:footnote w:id="1">
    <w:p w:rsidR="00F81196" w:rsidRPr="00540C56" w:rsidRDefault="00F81196" w:rsidP="00050D4A">
      <w:pPr>
        <w:autoSpaceDE w:val="0"/>
        <w:autoSpaceDN w:val="0"/>
        <w:adjustRightInd w:val="0"/>
        <w:spacing w:after="120"/>
        <w:ind w:right="-27"/>
        <w:rPr>
          <w:rFonts w:ascii="Gill Sans MT" w:hAnsi="Gill Sans MT"/>
        </w:rPr>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413D2" w:rsidRDefault="006413D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694CEF"/>
    <w:multiLevelType w:val="hybridMultilevel"/>
    <w:tmpl w:val="84DE9E1A"/>
    <w:lvl w:ilvl="0" w:tplc="13FE3B52">
      <w:start w:val="1"/>
      <w:numFmt w:val="lowerLetter"/>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nsid w:val="1C5401B9"/>
    <w:multiLevelType w:val="singleLevel"/>
    <w:tmpl w:val="59E8A8B2"/>
    <w:lvl w:ilvl="0">
      <w:start w:val="1"/>
      <w:numFmt w:val="bullet"/>
      <w:lvlText w:val=""/>
      <w:lvlJc w:val="left"/>
      <w:pPr>
        <w:tabs>
          <w:tab w:val="num" w:pos="360"/>
        </w:tabs>
        <w:ind w:left="340" w:hanging="340"/>
      </w:pPr>
      <w:rPr>
        <w:rFonts w:ascii="Symbol" w:hAnsi="Symbol" w:cs="Arial" w:hint="default"/>
      </w:rPr>
    </w:lvl>
  </w:abstractNum>
  <w:abstractNum w:abstractNumId="2">
    <w:nsid w:val="30D762B4"/>
    <w:multiLevelType w:val="hybridMultilevel"/>
    <w:tmpl w:val="A8D46440"/>
    <w:lvl w:ilvl="0" w:tplc="980EE0A4">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nsid w:val="3A6F61DF"/>
    <w:multiLevelType w:val="hybridMultilevel"/>
    <w:tmpl w:val="07908474"/>
    <w:lvl w:ilvl="0" w:tplc="3F609766">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610410B0"/>
    <w:multiLevelType w:val="hybridMultilevel"/>
    <w:tmpl w:val="D0668FE0"/>
    <w:lvl w:ilvl="0" w:tplc="39B2E81A">
      <w:start w:val="1"/>
      <w:numFmt w:val="lowerRoman"/>
      <w:lvlText w:val="(%1)"/>
      <w:lvlJc w:val="left"/>
      <w:pPr>
        <w:tabs>
          <w:tab w:val="num" w:pos="1080"/>
        </w:tabs>
        <w:ind w:left="108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65E66963"/>
    <w:multiLevelType w:val="singleLevel"/>
    <w:tmpl w:val="49C69362"/>
    <w:lvl w:ilvl="0">
      <w:start w:val="1"/>
      <w:numFmt w:val="lowerLetter"/>
      <w:lvlText w:val="(%1)"/>
      <w:lvlJc w:val="left"/>
      <w:pPr>
        <w:tabs>
          <w:tab w:val="num" w:pos="720"/>
        </w:tabs>
        <w:ind w:left="720" w:hanging="360"/>
      </w:pPr>
      <w:rPr>
        <w:rFonts w:hint="default"/>
      </w:rPr>
    </w:lvl>
  </w:abstractNum>
  <w:num w:numId="1">
    <w:abstractNumId w:val="1"/>
  </w:num>
  <w:num w:numId="2">
    <w:abstractNumId w:val="3"/>
  </w:num>
  <w:num w:numId="3">
    <w:abstractNumId w:val="2"/>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2"/>
  </w:compat>
  <w:rsids>
    <w:rsidRoot w:val="00F81196"/>
    <w:rsid w:val="00057427"/>
    <w:rsid w:val="002C6F60"/>
    <w:rsid w:val="003959CD"/>
    <w:rsid w:val="00542B00"/>
    <w:rsid w:val="005D0CE5"/>
    <w:rsid w:val="006413D2"/>
    <w:rsid w:val="00656D58"/>
    <w:rsid w:val="00A83A1C"/>
    <w:rsid w:val="00D42FD1"/>
    <w:rsid w:val="00D94FB8"/>
    <w:rsid w:val="00F81196"/>
  </w:rsids>
  <m:mathPr>
    <m:mathFont m:val="Cambria Math"/>
    <m:brkBin m:val="before"/>
    <m:brkBinSub m:val="--"/>
    <m:smallFrac/>
    <m:dispDef/>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67">
    <w:lsdException w:name="header" w:uiPriority="99"/>
    <w:lsdException w:name="footer" w:uiPriority="99"/>
    <w:lsdException w:name="Hyperlink" w:uiPriority="99"/>
  </w:latentStyles>
  <w:style w:type="paragraph" w:default="1" w:styleId="Normal">
    <w:name w:val="Normal"/>
    <w:qFormat/>
    <w:rsid w:val="00F81196"/>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81196"/>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Indent2">
    <w:name w:val="Body Text Indent 2"/>
    <w:basedOn w:val="Normal"/>
    <w:link w:val="BodyTextIndent2Char"/>
    <w:uiPriority w:val="99"/>
    <w:semiHidden/>
    <w:unhideWhenUsed/>
    <w:rsid w:val="00F81196"/>
    <w:pPr>
      <w:spacing w:after="120" w:line="480" w:lineRule="auto"/>
      <w:ind w:left="283"/>
    </w:pPr>
  </w:style>
  <w:style w:type="character" w:customStyle="1" w:styleId="BodyTextIndent2Char">
    <w:name w:val="Body Text Indent 2 Char"/>
    <w:basedOn w:val="DefaultParagraphFont"/>
    <w:link w:val="BodyTextIndent2"/>
    <w:uiPriority w:val="99"/>
    <w:semiHidden/>
    <w:rsid w:val="00F81196"/>
    <w:rPr>
      <w:rFonts w:ascii="Times New Roman" w:eastAsia="Times New Roman" w:hAnsi="Times New Roman" w:cs="Times New Roman"/>
      <w:lang w:val="en-GB"/>
    </w:rPr>
  </w:style>
  <w:style w:type="paragraph" w:styleId="Header">
    <w:name w:val="header"/>
    <w:basedOn w:val="Normal"/>
    <w:link w:val="HeaderChar"/>
    <w:uiPriority w:val="99"/>
    <w:unhideWhenUsed/>
    <w:rsid w:val="006413D2"/>
    <w:pPr>
      <w:tabs>
        <w:tab w:val="center" w:pos="4513"/>
        <w:tab w:val="right" w:pos="9026"/>
      </w:tabs>
    </w:pPr>
    <w:rPr>
      <w:rFonts w:ascii="Verdana" w:hAnsi="Verdana"/>
      <w:lang w:eastAsia="en-GB"/>
    </w:rPr>
  </w:style>
  <w:style w:type="character" w:customStyle="1" w:styleId="HeaderChar">
    <w:name w:val="Header Char"/>
    <w:basedOn w:val="DefaultParagraphFont"/>
    <w:link w:val="Header"/>
    <w:uiPriority w:val="99"/>
    <w:rsid w:val="006413D2"/>
    <w:rPr>
      <w:rFonts w:ascii="Verdana" w:eastAsia="Times New Roman" w:hAnsi="Verdana" w:cs="Times New Roman"/>
      <w:lang w:val="en-GB" w:eastAsia="en-GB"/>
    </w:rPr>
  </w:style>
  <w:style w:type="paragraph" w:styleId="Footer">
    <w:name w:val="footer"/>
    <w:basedOn w:val="Normal"/>
    <w:link w:val="FooterChar"/>
    <w:uiPriority w:val="99"/>
    <w:unhideWhenUsed/>
    <w:rsid w:val="006413D2"/>
    <w:pPr>
      <w:tabs>
        <w:tab w:val="center" w:pos="4513"/>
        <w:tab w:val="right" w:pos="9026"/>
      </w:tabs>
    </w:pPr>
    <w:rPr>
      <w:rFonts w:ascii="Verdana" w:hAnsi="Verdana"/>
      <w:lang w:eastAsia="en-GB"/>
    </w:rPr>
  </w:style>
  <w:style w:type="character" w:customStyle="1" w:styleId="FooterChar">
    <w:name w:val="Footer Char"/>
    <w:basedOn w:val="DefaultParagraphFont"/>
    <w:link w:val="Footer"/>
    <w:uiPriority w:val="99"/>
    <w:rsid w:val="006413D2"/>
    <w:rPr>
      <w:rFonts w:ascii="Verdana" w:eastAsia="Times New Roman" w:hAnsi="Verdana" w:cs="Times New Roman"/>
      <w:lang w:val="en-GB" w:eastAsia="en-GB"/>
    </w:rPr>
  </w:style>
  <w:style w:type="character" w:styleId="Hyperlink">
    <w:name w:val="Hyperlink"/>
    <w:basedOn w:val="DefaultParagraphFont"/>
    <w:uiPriority w:val="99"/>
    <w:unhideWhenUsed/>
    <w:rsid w:val="006413D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15273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swwcte</dc:creator>
  <cp:lastModifiedBy>Bleasdale</cp:lastModifiedBy>
  <cp:revision>2</cp:revision>
  <dcterms:created xsi:type="dcterms:W3CDTF">2019-02-10T16:25:00Z</dcterms:created>
  <dcterms:modified xsi:type="dcterms:W3CDTF">2019-02-10T16:25:00Z</dcterms:modified>
</cp:coreProperties>
</file>