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BB296C" w14:textId="0E73A47F" w:rsidR="00D600CF" w:rsidRDefault="00DB2B81">
      <w:pPr>
        <w:rPr>
          <w:lang w:val="en-GB"/>
        </w:rPr>
      </w:pPr>
      <w:r>
        <w:rPr>
          <w:noProof/>
        </w:rPr>
        <w:drawing>
          <wp:anchor distT="0" distB="0" distL="114300" distR="114300" simplePos="0" relativeHeight="251657215" behindDoc="0" locked="0" layoutInCell="1" allowOverlap="1" wp14:anchorId="4151DCC1" wp14:editId="5DE301E8">
            <wp:simplePos x="0" y="0"/>
            <wp:positionH relativeFrom="column">
              <wp:posOffset>-488582</wp:posOffset>
            </wp:positionH>
            <wp:positionV relativeFrom="paragraph">
              <wp:posOffset>309</wp:posOffset>
            </wp:positionV>
            <wp:extent cx="4041608" cy="1623238"/>
            <wp:effectExtent l="0" t="0" r="0" b="2540"/>
            <wp:wrapSquare wrapText="bothSides"/>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4041608" cy="16232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6AB9CE" w14:textId="646185BF" w:rsidR="00D600CF" w:rsidRDefault="00D600CF">
      <w:pPr>
        <w:rPr>
          <w:lang w:val="en-GB"/>
        </w:rPr>
      </w:pPr>
    </w:p>
    <w:p w14:paraId="121CCA50" w14:textId="77777777" w:rsidR="00F724EF" w:rsidRDefault="00F724EF">
      <w:pPr>
        <w:rPr>
          <w:lang w:val="en-GB"/>
        </w:rPr>
      </w:pPr>
    </w:p>
    <w:p w14:paraId="4DC2209F" w14:textId="77777777" w:rsidR="00F724EF" w:rsidRDefault="00F724EF">
      <w:pPr>
        <w:rPr>
          <w:lang w:val="en-GB"/>
        </w:rPr>
      </w:pPr>
    </w:p>
    <w:p w14:paraId="7CBBE75C" w14:textId="7D9458C3" w:rsidR="009B31D9" w:rsidRDefault="009B31D9">
      <w:pPr>
        <w:rPr>
          <w:lang w:val="en-GB"/>
        </w:rPr>
      </w:pPr>
    </w:p>
    <w:p w14:paraId="6F113825" w14:textId="3F1E26DA" w:rsidR="009B31D9" w:rsidRDefault="006C0188">
      <w:pPr>
        <w:rPr>
          <w:lang w:val="en-GB"/>
        </w:rPr>
      </w:pPr>
      <w:r>
        <w:rPr>
          <w:noProof/>
          <w:lang w:val="en-GB"/>
        </w:rPr>
        <mc:AlternateContent>
          <mc:Choice Requires="wps">
            <w:drawing>
              <wp:anchor distT="45720" distB="45720" distL="114300" distR="114300" simplePos="0" relativeHeight="251658240" behindDoc="0" locked="0" layoutInCell="1" allowOverlap="1" wp14:anchorId="08F81921" wp14:editId="62533038">
                <wp:simplePos x="0" y="0"/>
                <wp:positionH relativeFrom="column">
                  <wp:posOffset>526079</wp:posOffset>
                </wp:positionH>
                <wp:positionV relativeFrom="paragraph">
                  <wp:posOffset>2050078</wp:posOffset>
                </wp:positionV>
                <wp:extent cx="4496435" cy="1720850"/>
                <wp:effectExtent l="0" t="0" r="12065" b="19050"/>
                <wp:wrapNone/>
                <wp:docPr id="103189852" name="Text Box 1"/>
                <wp:cNvGraphicFramePr/>
                <a:graphic xmlns:a="http://schemas.openxmlformats.org/drawingml/2006/main">
                  <a:graphicData uri="http://schemas.microsoft.com/office/word/2010/wordprocessingShape">
                    <wps:wsp>
                      <wps:cNvSpPr txBox="1"/>
                      <wps:spPr>
                        <a:xfrm>
                          <a:off x="0" y="0"/>
                          <a:ext cx="4496435" cy="1720850"/>
                        </a:xfrm>
                        <a:prstGeom prst="rect">
                          <a:avLst/>
                        </a:prstGeom>
                        <a:solidFill>
                          <a:prstClr val="white"/>
                        </a:solidFill>
                        <a:ln w="6350">
                          <a:solidFill>
                            <a:schemeClr val="bg1"/>
                          </a:solidFill>
                        </a:ln>
                      </wps:spPr>
                      <wps:txbx>
                        <w:txbxContent>
                          <w:p w14:paraId="5EF131E5" w14:textId="126F3111" w:rsidR="009A76E4" w:rsidRPr="00B3033D" w:rsidRDefault="00E93F9A">
                            <w:pPr>
                              <w:rPr>
                                <w:b/>
                                <w:bCs/>
                                <w:sz w:val="32"/>
                                <w:szCs w:val="32"/>
                                <w:lang w:val="en-GB"/>
                              </w:rPr>
                            </w:pPr>
                            <w:r w:rsidRPr="00B3033D">
                              <w:rPr>
                                <w:b/>
                                <w:bCs/>
                                <w:sz w:val="32"/>
                                <w:szCs w:val="32"/>
                                <w:lang w:val="en-GB"/>
                              </w:rPr>
                              <w:t xml:space="preserve">Component 1: Written Report </w:t>
                            </w:r>
                          </w:p>
                          <w:p w14:paraId="56F91401" w14:textId="6BA61E9C" w:rsidR="00E3695E" w:rsidRPr="00B3033D" w:rsidRDefault="00E3695E">
                            <w:pPr>
                              <w:rPr>
                                <w:b/>
                                <w:bCs/>
                                <w:sz w:val="32"/>
                                <w:szCs w:val="32"/>
                                <w:lang w:val="en-GB"/>
                              </w:rPr>
                            </w:pPr>
                            <w:r w:rsidRPr="00B3033D">
                              <w:rPr>
                                <w:b/>
                                <w:bCs/>
                                <w:sz w:val="32"/>
                                <w:szCs w:val="32"/>
                                <w:lang w:val="en-GB"/>
                              </w:rPr>
                              <w:t xml:space="preserve">Name: Nelda Miranda Gomes De Sousa </w:t>
                            </w:r>
                          </w:p>
                          <w:p w14:paraId="1BB255C7" w14:textId="19D2B999" w:rsidR="00E3695E" w:rsidRPr="00B3033D" w:rsidRDefault="00592BA4">
                            <w:pPr>
                              <w:rPr>
                                <w:b/>
                                <w:bCs/>
                                <w:sz w:val="32"/>
                                <w:szCs w:val="32"/>
                                <w:lang w:val="en-GB"/>
                              </w:rPr>
                            </w:pPr>
                            <w:r w:rsidRPr="00B3033D">
                              <w:rPr>
                                <w:b/>
                                <w:bCs/>
                                <w:sz w:val="32"/>
                                <w:szCs w:val="32"/>
                                <w:lang w:val="en-GB"/>
                              </w:rPr>
                              <w:t>Student Number: 2336733</w:t>
                            </w:r>
                          </w:p>
                          <w:p w14:paraId="241C4A86" w14:textId="234F4E84" w:rsidR="00592BA4" w:rsidRPr="00B3033D" w:rsidRDefault="00592BA4">
                            <w:pPr>
                              <w:rPr>
                                <w:b/>
                                <w:bCs/>
                                <w:sz w:val="32"/>
                                <w:szCs w:val="32"/>
                                <w:lang w:val="en-GB"/>
                              </w:rPr>
                            </w:pPr>
                            <w:r w:rsidRPr="00B3033D">
                              <w:rPr>
                                <w:b/>
                                <w:bCs/>
                                <w:sz w:val="32"/>
                                <w:szCs w:val="32"/>
                                <w:lang w:val="en-GB"/>
                              </w:rPr>
                              <w:t>Lecturer</w:t>
                            </w:r>
                            <w:r w:rsidR="00DB2B81" w:rsidRPr="00B3033D">
                              <w:rPr>
                                <w:b/>
                                <w:bCs/>
                                <w:sz w:val="32"/>
                                <w:szCs w:val="32"/>
                                <w:lang w:val="en-GB"/>
                              </w:rPr>
                              <w:t xml:space="preserve">’s </w:t>
                            </w:r>
                            <w:r w:rsidR="0067594B" w:rsidRPr="00B3033D">
                              <w:rPr>
                                <w:b/>
                                <w:bCs/>
                                <w:sz w:val="32"/>
                                <w:szCs w:val="32"/>
                                <w:lang w:val="en-GB"/>
                              </w:rPr>
                              <w:t xml:space="preserve">Name: Laila </w:t>
                            </w:r>
                            <w:proofErr w:type="spellStart"/>
                            <w:r w:rsidR="0067594B" w:rsidRPr="00B3033D">
                              <w:rPr>
                                <w:b/>
                                <w:bCs/>
                                <w:sz w:val="32"/>
                                <w:szCs w:val="32"/>
                                <w:lang w:val="en-GB"/>
                              </w:rPr>
                              <w:t>Surani</w:t>
                            </w:r>
                            <w:proofErr w:type="spellEnd"/>
                          </w:p>
                          <w:p w14:paraId="42A6DC5F" w14:textId="77777777" w:rsidR="0067594B" w:rsidRPr="00B3033D" w:rsidRDefault="0067594B">
                            <w:pPr>
                              <w:rPr>
                                <w:sz w:val="32"/>
                                <w:szCs w:val="32"/>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F81921" id="_x0000_t202" coordsize="21600,21600" o:spt="202" path="m,l,21600r21600,l21600,xe">
                <v:stroke joinstyle="miter"/>
                <v:path gradientshapeok="t" o:connecttype="rect"/>
              </v:shapetype>
              <v:shape id="Text Box 1" o:spid="_x0000_s1026" type="#_x0000_t202" style="position:absolute;margin-left:41.4pt;margin-top:161.4pt;width:354.05pt;height:135.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" strokecolor="white [3212]" strokeweight=".5pt">
                <v:textbox>
                  <w:txbxContent>
                    <w:p w14:paraId="5EF131E5" w14:textId="126F3111" w:rsidR="009A76E4" w:rsidRPr="00B3033D" w:rsidRDefault="00E93F9A">
                      <w:pPr>
                        <w:rPr>
                          <w:b/>
                          <w:bCs/>
                          <w:sz w:val="32"/>
                          <w:szCs w:val="32"/>
                          <w:lang w:val="en-GB"/>
                        </w:rPr>
                      </w:pPr>
                      <w:r w:rsidRPr="00B3033D">
                        <w:rPr>
                          <w:b/>
                          <w:bCs/>
                          <w:sz w:val="32"/>
                          <w:szCs w:val="32"/>
                          <w:lang w:val="en-GB"/>
                        </w:rPr>
                        <w:t xml:space="preserve">Component 1: Written Report </w:t>
                      </w:r>
                    </w:p>
                    <w:p w14:paraId="56F91401" w14:textId="6BA61E9C" w:rsidR="00E3695E" w:rsidRPr="00B3033D" w:rsidRDefault="00E3695E">
                      <w:pPr>
                        <w:rPr>
                          <w:b/>
                          <w:bCs/>
                          <w:sz w:val="32"/>
                          <w:szCs w:val="32"/>
                          <w:lang w:val="en-GB"/>
                        </w:rPr>
                      </w:pPr>
                      <w:r w:rsidRPr="00B3033D">
                        <w:rPr>
                          <w:b/>
                          <w:bCs/>
                          <w:sz w:val="32"/>
                          <w:szCs w:val="32"/>
                          <w:lang w:val="en-GB"/>
                        </w:rPr>
                        <w:t xml:space="preserve">Name: Nelda Miranda Gomes De Sousa </w:t>
                      </w:r>
                    </w:p>
                    <w:p w14:paraId="1BB255C7" w14:textId="19D2B999" w:rsidR="00E3695E" w:rsidRPr="00B3033D" w:rsidRDefault="00592BA4">
                      <w:pPr>
                        <w:rPr>
                          <w:b/>
                          <w:bCs/>
                          <w:sz w:val="32"/>
                          <w:szCs w:val="32"/>
                          <w:lang w:val="en-GB"/>
                        </w:rPr>
                      </w:pPr>
                      <w:r w:rsidRPr="00B3033D">
                        <w:rPr>
                          <w:b/>
                          <w:bCs/>
                          <w:sz w:val="32"/>
                          <w:szCs w:val="32"/>
                          <w:lang w:val="en-GB"/>
                        </w:rPr>
                        <w:t>Student Number: 2336733</w:t>
                      </w:r>
                    </w:p>
                    <w:p w14:paraId="241C4A86" w14:textId="234F4E84" w:rsidR="00592BA4" w:rsidRPr="00B3033D" w:rsidRDefault="00592BA4">
                      <w:pPr>
                        <w:rPr>
                          <w:b/>
                          <w:bCs/>
                          <w:sz w:val="32"/>
                          <w:szCs w:val="32"/>
                          <w:lang w:val="en-GB"/>
                        </w:rPr>
                      </w:pPr>
                      <w:r w:rsidRPr="00B3033D">
                        <w:rPr>
                          <w:b/>
                          <w:bCs/>
                          <w:sz w:val="32"/>
                          <w:szCs w:val="32"/>
                          <w:lang w:val="en-GB"/>
                        </w:rPr>
                        <w:t>Lecturer</w:t>
                      </w:r>
                      <w:r w:rsidR="00DB2B81" w:rsidRPr="00B3033D">
                        <w:rPr>
                          <w:b/>
                          <w:bCs/>
                          <w:sz w:val="32"/>
                          <w:szCs w:val="32"/>
                          <w:lang w:val="en-GB"/>
                        </w:rPr>
                        <w:t xml:space="preserve">’s </w:t>
                      </w:r>
                      <w:r w:rsidR="0067594B" w:rsidRPr="00B3033D">
                        <w:rPr>
                          <w:b/>
                          <w:bCs/>
                          <w:sz w:val="32"/>
                          <w:szCs w:val="32"/>
                          <w:lang w:val="en-GB"/>
                        </w:rPr>
                        <w:t xml:space="preserve">Name: Laila </w:t>
                      </w:r>
                      <w:proofErr w:type="spellStart"/>
                      <w:r w:rsidR="0067594B" w:rsidRPr="00B3033D">
                        <w:rPr>
                          <w:b/>
                          <w:bCs/>
                          <w:sz w:val="32"/>
                          <w:szCs w:val="32"/>
                          <w:lang w:val="en-GB"/>
                        </w:rPr>
                        <w:t>Surani</w:t>
                      </w:r>
                      <w:proofErr w:type="spellEnd"/>
                    </w:p>
                    <w:p w14:paraId="42A6DC5F" w14:textId="77777777" w:rsidR="0067594B" w:rsidRPr="00B3033D" w:rsidRDefault="0067594B">
                      <w:pPr>
                        <w:rPr>
                          <w:sz w:val="32"/>
                          <w:szCs w:val="32"/>
                          <w:lang w:val="en-GB"/>
                        </w:rPr>
                      </w:pPr>
                    </w:p>
                  </w:txbxContent>
                </v:textbox>
              </v:shape>
            </w:pict>
          </mc:Fallback>
        </mc:AlternateContent>
      </w:r>
      <w:r>
        <w:rPr>
          <w:noProof/>
          <w:lang w:val="en-GB"/>
        </w:rPr>
        <mc:AlternateContent>
          <mc:Choice Requires="wps">
            <w:drawing>
              <wp:anchor distT="45720" distB="45720" distL="114300" distR="114300" simplePos="0" relativeHeight="251660288" behindDoc="0" locked="0" layoutInCell="1" allowOverlap="1" wp14:anchorId="37BFFC03" wp14:editId="193258C8">
                <wp:simplePos x="0" y="0"/>
                <wp:positionH relativeFrom="column">
                  <wp:posOffset>580390</wp:posOffset>
                </wp:positionH>
                <wp:positionV relativeFrom="paragraph">
                  <wp:posOffset>608965</wp:posOffset>
                </wp:positionV>
                <wp:extent cx="5120640" cy="967740"/>
                <wp:effectExtent l="0" t="0" r="10160" b="10160"/>
                <wp:wrapSquare wrapText="bothSides"/>
                <wp:docPr id="1603780021" name="Text Box 2"/>
                <wp:cNvGraphicFramePr/>
                <a:graphic xmlns:a="http://schemas.openxmlformats.org/drawingml/2006/main">
                  <a:graphicData uri="http://schemas.microsoft.com/office/word/2010/wordprocessingShape">
                    <wps:wsp>
                      <wps:cNvSpPr txBox="1"/>
                      <wps:spPr>
                        <a:xfrm>
                          <a:off x="0" y="0"/>
                          <a:ext cx="5120640" cy="967740"/>
                        </a:xfrm>
                        <a:prstGeom prst="rect">
                          <a:avLst/>
                        </a:prstGeom>
                        <a:solidFill>
                          <a:prstClr val="white"/>
                        </a:solidFill>
                        <a:ln w="6350">
                          <a:solidFill>
                            <a:schemeClr val="bg1"/>
                          </a:solidFill>
                        </a:ln>
                      </wps:spPr>
                      <wps:txbx>
                        <w:txbxContent>
                          <w:p w14:paraId="43EB2857" w14:textId="714FEFAA" w:rsidR="006B5D5B" w:rsidRPr="00403A4B" w:rsidRDefault="00683FB1">
                            <w:pPr>
                              <w:rPr>
                                <w:b/>
                                <w:bCs/>
                                <w:sz w:val="36"/>
                                <w:szCs w:val="36"/>
                                <w:lang w:val="en-GB"/>
                              </w:rPr>
                            </w:pPr>
                            <w:r w:rsidRPr="00403A4B">
                              <w:rPr>
                                <w:b/>
                                <w:bCs/>
                                <w:sz w:val="36"/>
                                <w:szCs w:val="36"/>
                                <w:lang w:val="en-GB"/>
                              </w:rPr>
                              <w:t xml:space="preserve">Digital Transformation in the Health and </w:t>
                            </w:r>
                            <w:r w:rsidR="00403A4B" w:rsidRPr="00403A4B">
                              <w:rPr>
                                <w:b/>
                                <w:bCs/>
                                <w:sz w:val="36"/>
                                <w:szCs w:val="36"/>
                                <w:lang w:val="en-GB"/>
                              </w:rPr>
                              <w:t>Care Professions (BMHP6026)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FFC03" id="Text Box 2" o:spid="_x0000_s1027" type="#_x0000_t202" style="position:absolute;margin-left:45.7pt;margin-top:47.95pt;width:403.2pt;height:76.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" strokecolor="white [3212]" strokeweight=".5pt">
                <v:textbox>
                  <w:txbxContent>
                    <w:p w14:paraId="43EB2857" w14:textId="714FEFAA" w:rsidR="006B5D5B" w:rsidRPr="00403A4B" w:rsidRDefault="00683FB1">
                      <w:pPr>
                        <w:rPr>
                          <w:b/>
                          <w:bCs/>
                          <w:sz w:val="36"/>
                          <w:szCs w:val="36"/>
                          <w:lang w:val="en-GB"/>
                        </w:rPr>
                      </w:pPr>
                      <w:r w:rsidRPr="00403A4B">
                        <w:rPr>
                          <w:b/>
                          <w:bCs/>
                          <w:sz w:val="36"/>
                          <w:szCs w:val="36"/>
                          <w:lang w:val="en-GB"/>
                        </w:rPr>
                        <w:t xml:space="preserve">Digital Transformation in the Health and </w:t>
                      </w:r>
                      <w:r w:rsidR="00403A4B" w:rsidRPr="00403A4B">
                        <w:rPr>
                          <w:b/>
                          <w:bCs/>
                          <w:sz w:val="36"/>
                          <w:szCs w:val="36"/>
                          <w:lang w:val="en-GB"/>
                        </w:rPr>
                        <w:t>Care Professions (BMHP6026)</w:t>
                      </w:r>
                    </w:p>
                  </w:txbxContent>
                </v:textbox>
                <w10:wrap type="square"/>
              </v:shape>
            </w:pict>
          </mc:Fallback>
        </mc:AlternateContent>
      </w:r>
      <w:r w:rsidR="009B31D9">
        <w:rPr>
          <w:lang w:val="en-GB"/>
        </w:rPr>
        <w:br w:type="page"/>
      </w:r>
    </w:p>
    <w:sdt>
      <w:sdtPr>
        <w:rPr>
          <w:rFonts w:asciiTheme="minorHAnsi" w:eastAsiaTheme="minorEastAsia" w:hAnsiTheme="minorHAnsi" w:cstheme="minorBidi"/>
          <w:b w:val="0"/>
          <w:bCs w:val="0"/>
          <w:color w:val="auto"/>
          <w:kern w:val="2"/>
          <w:sz w:val="24"/>
          <w:szCs w:val="24"/>
          <w14:ligatures w14:val="standardContextual"/>
        </w:rPr>
        <w:id w:val="952988928"/>
        <w:docPartObj>
          <w:docPartGallery w:val="Table of Contents"/>
          <w:docPartUnique/>
        </w:docPartObj>
      </w:sdtPr>
      <w:sdtEndPr>
        <w:rPr>
          <w:noProof/>
        </w:rPr>
      </w:sdtEndPr>
      <w:sdtContent>
        <w:p w14:paraId="03097967" w14:textId="0E598C46" w:rsidR="003F338E" w:rsidRDefault="003F338E">
          <w:pPr>
            <w:pStyle w:val="TOCHeading"/>
          </w:pPr>
          <w:r>
            <w:t>Table of Contents</w:t>
          </w:r>
        </w:p>
        <w:p w14:paraId="13395BA2" w14:textId="02085FA4" w:rsidR="00490A02" w:rsidRDefault="003F338E">
          <w:pPr>
            <w:pStyle w:val="TOC1"/>
            <w:tabs>
              <w:tab w:val="right" w:leader="dot" w:pos="9350"/>
            </w:tabs>
            <w:rPr>
              <w:noProof/>
            </w:rPr>
          </w:pPr>
          <w:r>
            <w:fldChar w:fldCharType="begin"/>
          </w:r>
          <w:r>
            <w:instrText xml:space="preserve"> TOC \o "1-3" \h \z \u </w:instrText>
          </w:r>
          <w:r>
            <w:fldChar w:fldCharType="separate"/>
          </w:r>
          <w:hyperlink w:anchor="_Toc235435507" w:history="1">
            <w:r w:rsidR="00490A02" w:rsidRPr="0091435E">
              <w:rPr>
                <w:rStyle w:val="Hyperlink"/>
                <w:rFonts w:ascii="Arial" w:hAnsi="Arial" w:cs="Arial"/>
                <w:b/>
                <w:bCs/>
                <w:noProof/>
                <w:lang w:val="en-GB"/>
              </w:rPr>
              <w:t>A Critical Evaluation of the Implementation of AI -Powered Pain Detection Technologies within UK Health and Social Care</w:t>
            </w:r>
            <w:r w:rsidR="00490A02">
              <w:rPr>
                <w:noProof/>
                <w:webHidden/>
              </w:rPr>
              <w:tab/>
            </w:r>
            <w:r w:rsidR="00490A02">
              <w:rPr>
                <w:noProof/>
                <w:webHidden/>
              </w:rPr>
              <w:fldChar w:fldCharType="begin"/>
            </w:r>
            <w:r w:rsidR="00490A02">
              <w:rPr>
                <w:noProof/>
                <w:webHidden/>
              </w:rPr>
              <w:instrText xml:space="preserve"> PAGEREF _Toc235435507 \h </w:instrText>
            </w:r>
            <w:r w:rsidR="00490A02">
              <w:rPr>
                <w:noProof/>
                <w:webHidden/>
              </w:rPr>
            </w:r>
            <w:r w:rsidR="00490A02">
              <w:rPr>
                <w:noProof/>
                <w:webHidden/>
              </w:rPr>
              <w:fldChar w:fldCharType="separate"/>
            </w:r>
            <w:r w:rsidR="00490A02">
              <w:rPr>
                <w:noProof/>
                <w:webHidden/>
              </w:rPr>
              <w:t>3</w:t>
            </w:r>
            <w:r w:rsidR="00490A02">
              <w:rPr>
                <w:noProof/>
                <w:webHidden/>
              </w:rPr>
              <w:fldChar w:fldCharType="end"/>
            </w:r>
          </w:hyperlink>
        </w:p>
        <w:p w14:paraId="1A7D0B94" w14:textId="25F3829E" w:rsidR="00490A02" w:rsidRDefault="00490A02">
          <w:pPr>
            <w:pStyle w:val="TOC1"/>
            <w:tabs>
              <w:tab w:val="right" w:leader="dot" w:pos="9350"/>
            </w:tabs>
            <w:rPr>
              <w:noProof/>
            </w:rPr>
          </w:pPr>
          <w:hyperlink w:anchor="_Toc235435508" w:history="1">
            <w:r w:rsidRPr="0091435E">
              <w:rPr>
                <w:rStyle w:val="Hyperlink"/>
                <w:rFonts w:ascii="Arial" w:hAnsi="Arial" w:cs="Arial"/>
                <w:b/>
                <w:bCs/>
                <w:noProof/>
                <w:lang w:val="en-GB"/>
              </w:rPr>
              <w:t>Introduction</w:t>
            </w:r>
            <w:r>
              <w:rPr>
                <w:noProof/>
                <w:webHidden/>
              </w:rPr>
              <w:tab/>
            </w:r>
            <w:r>
              <w:rPr>
                <w:noProof/>
                <w:webHidden/>
              </w:rPr>
              <w:fldChar w:fldCharType="begin"/>
            </w:r>
            <w:r>
              <w:rPr>
                <w:noProof/>
                <w:webHidden/>
              </w:rPr>
              <w:instrText xml:space="preserve"> PAGEREF _Toc235435508 \h </w:instrText>
            </w:r>
            <w:r>
              <w:rPr>
                <w:noProof/>
                <w:webHidden/>
              </w:rPr>
            </w:r>
            <w:r>
              <w:rPr>
                <w:noProof/>
                <w:webHidden/>
              </w:rPr>
              <w:fldChar w:fldCharType="separate"/>
            </w:r>
            <w:r>
              <w:rPr>
                <w:noProof/>
                <w:webHidden/>
              </w:rPr>
              <w:t>3</w:t>
            </w:r>
            <w:r>
              <w:rPr>
                <w:noProof/>
                <w:webHidden/>
              </w:rPr>
              <w:fldChar w:fldCharType="end"/>
            </w:r>
          </w:hyperlink>
        </w:p>
        <w:p w14:paraId="4A31E94F" w14:textId="7314A3E6" w:rsidR="00490A02" w:rsidRDefault="00490A02">
          <w:pPr>
            <w:pStyle w:val="TOC1"/>
            <w:tabs>
              <w:tab w:val="right" w:leader="dot" w:pos="9350"/>
            </w:tabs>
            <w:rPr>
              <w:noProof/>
            </w:rPr>
          </w:pPr>
          <w:hyperlink w:anchor="_Toc235435509" w:history="1">
            <w:r w:rsidRPr="0091435E">
              <w:rPr>
                <w:rStyle w:val="Hyperlink"/>
                <w:rFonts w:ascii="Arial" w:hAnsi="Arial" w:cs="Arial"/>
                <w:b/>
                <w:bCs/>
                <w:noProof/>
                <w:lang w:val="en-GB"/>
              </w:rPr>
              <w:t>Background of the technology</w:t>
            </w:r>
            <w:r>
              <w:rPr>
                <w:noProof/>
                <w:webHidden/>
              </w:rPr>
              <w:tab/>
            </w:r>
            <w:r>
              <w:rPr>
                <w:noProof/>
                <w:webHidden/>
              </w:rPr>
              <w:fldChar w:fldCharType="begin"/>
            </w:r>
            <w:r>
              <w:rPr>
                <w:noProof/>
                <w:webHidden/>
              </w:rPr>
              <w:instrText xml:space="preserve"> PAGEREF _Toc235435509 \h </w:instrText>
            </w:r>
            <w:r>
              <w:rPr>
                <w:noProof/>
                <w:webHidden/>
              </w:rPr>
            </w:r>
            <w:r>
              <w:rPr>
                <w:noProof/>
                <w:webHidden/>
              </w:rPr>
              <w:fldChar w:fldCharType="separate"/>
            </w:r>
            <w:r>
              <w:rPr>
                <w:noProof/>
                <w:webHidden/>
              </w:rPr>
              <w:t>4</w:t>
            </w:r>
            <w:r>
              <w:rPr>
                <w:noProof/>
                <w:webHidden/>
              </w:rPr>
              <w:fldChar w:fldCharType="end"/>
            </w:r>
          </w:hyperlink>
        </w:p>
        <w:p w14:paraId="77D04C8B" w14:textId="3C944F1A" w:rsidR="00490A02" w:rsidRDefault="00490A02">
          <w:pPr>
            <w:pStyle w:val="TOC1"/>
            <w:tabs>
              <w:tab w:val="right" w:leader="dot" w:pos="9350"/>
            </w:tabs>
            <w:rPr>
              <w:noProof/>
            </w:rPr>
          </w:pPr>
          <w:hyperlink w:anchor="_Toc235435510" w:history="1">
            <w:r w:rsidRPr="0091435E">
              <w:rPr>
                <w:rStyle w:val="Hyperlink"/>
                <w:rFonts w:ascii="Arial" w:hAnsi="Arial" w:cs="Arial"/>
                <w:b/>
                <w:bCs/>
                <w:noProof/>
                <w:lang w:val="en-GB"/>
              </w:rPr>
              <w:t>Investigating Innovation Digital Technologies and AI- Powered Pain Detection and Their Impact on Communities and Populations</w:t>
            </w:r>
            <w:r>
              <w:rPr>
                <w:noProof/>
                <w:webHidden/>
              </w:rPr>
              <w:tab/>
            </w:r>
            <w:r>
              <w:rPr>
                <w:noProof/>
                <w:webHidden/>
              </w:rPr>
              <w:fldChar w:fldCharType="begin"/>
            </w:r>
            <w:r>
              <w:rPr>
                <w:noProof/>
                <w:webHidden/>
              </w:rPr>
              <w:instrText xml:space="preserve"> PAGEREF _Toc235435510 \h </w:instrText>
            </w:r>
            <w:r>
              <w:rPr>
                <w:noProof/>
                <w:webHidden/>
              </w:rPr>
            </w:r>
            <w:r>
              <w:rPr>
                <w:noProof/>
                <w:webHidden/>
              </w:rPr>
              <w:fldChar w:fldCharType="separate"/>
            </w:r>
            <w:r>
              <w:rPr>
                <w:noProof/>
                <w:webHidden/>
              </w:rPr>
              <w:t>4</w:t>
            </w:r>
            <w:r>
              <w:rPr>
                <w:noProof/>
                <w:webHidden/>
              </w:rPr>
              <w:fldChar w:fldCharType="end"/>
            </w:r>
          </w:hyperlink>
        </w:p>
        <w:p w14:paraId="0D157054" w14:textId="6BEA7096" w:rsidR="00490A02" w:rsidRDefault="00490A02">
          <w:pPr>
            <w:pStyle w:val="TOC1"/>
            <w:tabs>
              <w:tab w:val="right" w:leader="dot" w:pos="9350"/>
            </w:tabs>
            <w:rPr>
              <w:noProof/>
            </w:rPr>
          </w:pPr>
          <w:hyperlink w:anchor="_Toc235435511" w:history="1">
            <w:r w:rsidRPr="0091435E">
              <w:rPr>
                <w:rStyle w:val="Hyperlink"/>
                <w:rFonts w:ascii="Arial" w:hAnsi="Arial" w:cs="Arial"/>
                <w:b/>
                <w:bCs/>
                <w:noProof/>
                <w:lang w:val="en-GB"/>
              </w:rPr>
              <w:t>How The Innovation Works</w:t>
            </w:r>
            <w:r>
              <w:rPr>
                <w:noProof/>
                <w:webHidden/>
              </w:rPr>
              <w:tab/>
            </w:r>
            <w:r>
              <w:rPr>
                <w:noProof/>
                <w:webHidden/>
              </w:rPr>
              <w:fldChar w:fldCharType="begin"/>
            </w:r>
            <w:r>
              <w:rPr>
                <w:noProof/>
                <w:webHidden/>
              </w:rPr>
              <w:instrText xml:space="preserve"> PAGEREF _Toc235435511 \h </w:instrText>
            </w:r>
            <w:r>
              <w:rPr>
                <w:noProof/>
                <w:webHidden/>
              </w:rPr>
            </w:r>
            <w:r>
              <w:rPr>
                <w:noProof/>
                <w:webHidden/>
              </w:rPr>
              <w:fldChar w:fldCharType="separate"/>
            </w:r>
            <w:r>
              <w:rPr>
                <w:noProof/>
                <w:webHidden/>
              </w:rPr>
              <w:t>5</w:t>
            </w:r>
            <w:r>
              <w:rPr>
                <w:noProof/>
                <w:webHidden/>
              </w:rPr>
              <w:fldChar w:fldCharType="end"/>
            </w:r>
          </w:hyperlink>
        </w:p>
        <w:p w14:paraId="0A82F559" w14:textId="18D7D836" w:rsidR="00490A02" w:rsidRDefault="00490A02">
          <w:pPr>
            <w:pStyle w:val="TOC2"/>
            <w:tabs>
              <w:tab w:val="right" w:leader="dot" w:pos="9350"/>
            </w:tabs>
            <w:rPr>
              <w:noProof/>
            </w:rPr>
          </w:pPr>
          <w:hyperlink w:anchor="_Toc235435512" w:history="1">
            <w:r w:rsidRPr="0091435E">
              <w:rPr>
                <w:rStyle w:val="Hyperlink"/>
                <w:rFonts w:ascii="Arial" w:hAnsi="Arial" w:cs="Arial"/>
                <w:b/>
                <w:bCs/>
                <w:noProof/>
                <w:lang w:val="en-GB"/>
              </w:rPr>
              <w:t>PainChek</w:t>
            </w:r>
            <w:r>
              <w:rPr>
                <w:noProof/>
                <w:webHidden/>
              </w:rPr>
              <w:tab/>
            </w:r>
            <w:r>
              <w:rPr>
                <w:noProof/>
                <w:webHidden/>
              </w:rPr>
              <w:fldChar w:fldCharType="begin"/>
            </w:r>
            <w:r>
              <w:rPr>
                <w:noProof/>
                <w:webHidden/>
              </w:rPr>
              <w:instrText xml:space="preserve"> PAGEREF _Toc235435512 \h </w:instrText>
            </w:r>
            <w:r>
              <w:rPr>
                <w:noProof/>
                <w:webHidden/>
              </w:rPr>
            </w:r>
            <w:r>
              <w:rPr>
                <w:noProof/>
                <w:webHidden/>
              </w:rPr>
              <w:fldChar w:fldCharType="separate"/>
            </w:r>
            <w:r>
              <w:rPr>
                <w:noProof/>
                <w:webHidden/>
              </w:rPr>
              <w:t>6</w:t>
            </w:r>
            <w:r>
              <w:rPr>
                <w:noProof/>
                <w:webHidden/>
              </w:rPr>
              <w:fldChar w:fldCharType="end"/>
            </w:r>
          </w:hyperlink>
        </w:p>
        <w:p w14:paraId="5D0B1EF6" w14:textId="0B51E5A9" w:rsidR="00490A02" w:rsidRDefault="00490A02">
          <w:pPr>
            <w:pStyle w:val="TOC1"/>
            <w:tabs>
              <w:tab w:val="right" w:leader="dot" w:pos="9350"/>
            </w:tabs>
            <w:rPr>
              <w:noProof/>
            </w:rPr>
          </w:pPr>
          <w:hyperlink w:anchor="_Toc235435513" w:history="1">
            <w:r w:rsidRPr="0091435E">
              <w:rPr>
                <w:rStyle w:val="Hyperlink"/>
                <w:rFonts w:ascii="Arial" w:hAnsi="Arial" w:cs="Arial"/>
                <w:b/>
                <w:bCs/>
                <w:noProof/>
                <w:lang w:val="en-GB"/>
              </w:rPr>
              <w:t>Critical Analysis of AI Powered Pain Detection</w:t>
            </w:r>
            <w:r>
              <w:rPr>
                <w:noProof/>
                <w:webHidden/>
              </w:rPr>
              <w:tab/>
            </w:r>
            <w:r>
              <w:rPr>
                <w:noProof/>
                <w:webHidden/>
              </w:rPr>
              <w:fldChar w:fldCharType="begin"/>
            </w:r>
            <w:r>
              <w:rPr>
                <w:noProof/>
                <w:webHidden/>
              </w:rPr>
              <w:instrText xml:space="preserve"> PAGEREF _Toc235435513 \h </w:instrText>
            </w:r>
            <w:r>
              <w:rPr>
                <w:noProof/>
                <w:webHidden/>
              </w:rPr>
            </w:r>
            <w:r>
              <w:rPr>
                <w:noProof/>
                <w:webHidden/>
              </w:rPr>
              <w:fldChar w:fldCharType="separate"/>
            </w:r>
            <w:r>
              <w:rPr>
                <w:noProof/>
                <w:webHidden/>
              </w:rPr>
              <w:t>6</w:t>
            </w:r>
            <w:r>
              <w:rPr>
                <w:noProof/>
                <w:webHidden/>
              </w:rPr>
              <w:fldChar w:fldCharType="end"/>
            </w:r>
          </w:hyperlink>
        </w:p>
        <w:p w14:paraId="0EAFB616" w14:textId="5450F460" w:rsidR="00490A02" w:rsidRDefault="00490A02">
          <w:pPr>
            <w:pStyle w:val="TOC1"/>
            <w:tabs>
              <w:tab w:val="right" w:leader="dot" w:pos="9350"/>
            </w:tabs>
            <w:rPr>
              <w:noProof/>
            </w:rPr>
          </w:pPr>
          <w:hyperlink w:anchor="_Toc235435514" w:history="1">
            <w:r w:rsidRPr="0091435E">
              <w:rPr>
                <w:rStyle w:val="Hyperlink"/>
                <w:rFonts w:ascii="Arial" w:hAnsi="Arial" w:cs="Arial"/>
                <w:b/>
                <w:bCs/>
                <w:noProof/>
                <w:lang w:val="en-GB"/>
              </w:rPr>
              <w:t>Critical Evaluation</w:t>
            </w:r>
            <w:r>
              <w:rPr>
                <w:noProof/>
                <w:webHidden/>
              </w:rPr>
              <w:tab/>
            </w:r>
            <w:r>
              <w:rPr>
                <w:noProof/>
                <w:webHidden/>
              </w:rPr>
              <w:fldChar w:fldCharType="begin"/>
            </w:r>
            <w:r>
              <w:rPr>
                <w:noProof/>
                <w:webHidden/>
              </w:rPr>
              <w:instrText xml:space="preserve"> PAGEREF _Toc235435514 \h </w:instrText>
            </w:r>
            <w:r>
              <w:rPr>
                <w:noProof/>
                <w:webHidden/>
              </w:rPr>
            </w:r>
            <w:r>
              <w:rPr>
                <w:noProof/>
                <w:webHidden/>
              </w:rPr>
              <w:fldChar w:fldCharType="separate"/>
            </w:r>
            <w:r>
              <w:rPr>
                <w:noProof/>
                <w:webHidden/>
              </w:rPr>
              <w:t>6</w:t>
            </w:r>
            <w:r>
              <w:rPr>
                <w:noProof/>
                <w:webHidden/>
              </w:rPr>
              <w:fldChar w:fldCharType="end"/>
            </w:r>
          </w:hyperlink>
        </w:p>
        <w:p w14:paraId="05E920FE" w14:textId="06771251" w:rsidR="00490A02" w:rsidRDefault="00490A02">
          <w:pPr>
            <w:pStyle w:val="TOC2"/>
            <w:tabs>
              <w:tab w:val="right" w:leader="dot" w:pos="9350"/>
            </w:tabs>
            <w:rPr>
              <w:noProof/>
            </w:rPr>
          </w:pPr>
          <w:hyperlink w:anchor="_Toc235435515" w:history="1">
            <w:r w:rsidRPr="0091435E">
              <w:rPr>
                <w:rStyle w:val="Hyperlink"/>
                <w:rFonts w:ascii="Arial" w:hAnsi="Arial" w:cs="Arial"/>
                <w:b/>
                <w:bCs/>
                <w:noProof/>
                <w:lang w:val="en-GB"/>
              </w:rPr>
              <w:t>Governance and Legal Considerations in AI-Powered Pain Assessment</w:t>
            </w:r>
            <w:r>
              <w:rPr>
                <w:noProof/>
                <w:webHidden/>
              </w:rPr>
              <w:tab/>
            </w:r>
            <w:r>
              <w:rPr>
                <w:noProof/>
                <w:webHidden/>
              </w:rPr>
              <w:fldChar w:fldCharType="begin"/>
            </w:r>
            <w:r>
              <w:rPr>
                <w:noProof/>
                <w:webHidden/>
              </w:rPr>
              <w:instrText xml:space="preserve"> PAGEREF _Toc235435515 \h </w:instrText>
            </w:r>
            <w:r>
              <w:rPr>
                <w:noProof/>
                <w:webHidden/>
              </w:rPr>
            </w:r>
            <w:r>
              <w:rPr>
                <w:noProof/>
                <w:webHidden/>
              </w:rPr>
              <w:fldChar w:fldCharType="separate"/>
            </w:r>
            <w:r>
              <w:rPr>
                <w:noProof/>
                <w:webHidden/>
              </w:rPr>
              <w:t>7</w:t>
            </w:r>
            <w:r>
              <w:rPr>
                <w:noProof/>
                <w:webHidden/>
              </w:rPr>
              <w:fldChar w:fldCharType="end"/>
            </w:r>
          </w:hyperlink>
        </w:p>
        <w:p w14:paraId="5BA37030" w14:textId="0A4ACBEA" w:rsidR="00490A02" w:rsidRDefault="00490A02">
          <w:pPr>
            <w:pStyle w:val="TOC1"/>
            <w:tabs>
              <w:tab w:val="right" w:leader="dot" w:pos="9350"/>
            </w:tabs>
            <w:rPr>
              <w:noProof/>
            </w:rPr>
          </w:pPr>
          <w:hyperlink w:anchor="_Toc235435516" w:history="1">
            <w:r w:rsidRPr="0091435E">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_Toc235435516 \h </w:instrText>
            </w:r>
            <w:r>
              <w:rPr>
                <w:noProof/>
                <w:webHidden/>
              </w:rPr>
            </w:r>
            <w:r>
              <w:rPr>
                <w:noProof/>
                <w:webHidden/>
              </w:rPr>
              <w:fldChar w:fldCharType="separate"/>
            </w:r>
            <w:r>
              <w:rPr>
                <w:noProof/>
                <w:webHidden/>
              </w:rPr>
              <w:t>8</w:t>
            </w:r>
            <w:r>
              <w:rPr>
                <w:noProof/>
                <w:webHidden/>
              </w:rPr>
              <w:fldChar w:fldCharType="end"/>
            </w:r>
          </w:hyperlink>
        </w:p>
        <w:p w14:paraId="2813B8F5" w14:textId="571DFBB4" w:rsidR="00490A02" w:rsidRDefault="00490A02">
          <w:pPr>
            <w:pStyle w:val="TOC1"/>
            <w:tabs>
              <w:tab w:val="right" w:leader="dot" w:pos="9350"/>
            </w:tabs>
            <w:rPr>
              <w:noProof/>
            </w:rPr>
          </w:pPr>
          <w:hyperlink w:anchor="_Toc235435517" w:history="1">
            <w:r w:rsidRPr="0091435E">
              <w:rPr>
                <w:rStyle w:val="Hyperlink"/>
                <w:rFonts w:ascii="Arial" w:hAnsi="Arial" w:cs="Arial"/>
                <w:b/>
                <w:bCs/>
                <w:noProof/>
                <w:lang w:val="en-GB"/>
              </w:rPr>
              <w:t>References</w:t>
            </w:r>
            <w:r>
              <w:rPr>
                <w:noProof/>
                <w:webHidden/>
              </w:rPr>
              <w:tab/>
            </w:r>
            <w:r>
              <w:rPr>
                <w:noProof/>
                <w:webHidden/>
              </w:rPr>
              <w:fldChar w:fldCharType="begin"/>
            </w:r>
            <w:r>
              <w:rPr>
                <w:noProof/>
                <w:webHidden/>
              </w:rPr>
              <w:instrText xml:space="preserve"> PAGEREF _Toc235435517 \h </w:instrText>
            </w:r>
            <w:r>
              <w:rPr>
                <w:noProof/>
                <w:webHidden/>
              </w:rPr>
            </w:r>
            <w:r>
              <w:rPr>
                <w:noProof/>
                <w:webHidden/>
              </w:rPr>
              <w:fldChar w:fldCharType="separate"/>
            </w:r>
            <w:r>
              <w:rPr>
                <w:noProof/>
                <w:webHidden/>
              </w:rPr>
              <w:t>9</w:t>
            </w:r>
            <w:r>
              <w:rPr>
                <w:noProof/>
                <w:webHidden/>
              </w:rPr>
              <w:fldChar w:fldCharType="end"/>
            </w:r>
          </w:hyperlink>
        </w:p>
        <w:p w14:paraId="1D831127" w14:textId="17AB487A" w:rsidR="003F338E" w:rsidRDefault="003F338E">
          <w:r>
            <w:rPr>
              <w:b/>
              <w:bCs/>
              <w:noProof/>
            </w:rPr>
            <w:fldChar w:fldCharType="end"/>
          </w:r>
        </w:p>
      </w:sdtContent>
    </w:sdt>
    <w:p w14:paraId="3B63B0EA" w14:textId="504F0897" w:rsidR="006C0188" w:rsidRDefault="006C0188">
      <w:pPr>
        <w:rPr>
          <w:lang w:val="en-GB"/>
        </w:rPr>
      </w:pPr>
    </w:p>
    <w:p w14:paraId="2D15595F" w14:textId="3A9C3034" w:rsidR="006C0188" w:rsidRDefault="006C0188">
      <w:pPr>
        <w:rPr>
          <w:lang w:val="en-GB"/>
        </w:rPr>
      </w:pPr>
      <w:r>
        <w:rPr>
          <w:lang w:val="en-GB"/>
        </w:rPr>
        <w:br w:type="page"/>
      </w:r>
    </w:p>
    <w:p w14:paraId="63D343DB" w14:textId="77777777" w:rsidR="003F338E" w:rsidRPr="002248C9" w:rsidRDefault="00C217B7" w:rsidP="003F338E">
      <w:pPr>
        <w:pStyle w:val="Heading1"/>
        <w:spacing w:line="276" w:lineRule="auto"/>
        <w:rPr>
          <w:rFonts w:ascii="Arial" w:hAnsi="Arial" w:cs="Arial"/>
          <w:b/>
          <w:bCs/>
          <w:sz w:val="22"/>
          <w:szCs w:val="22"/>
          <w:lang w:val="en-GB"/>
        </w:rPr>
      </w:pPr>
      <w:bookmarkStart w:id="0" w:name="_Toc235435507"/>
      <w:r w:rsidRPr="002248C9">
        <w:rPr>
          <w:rFonts w:ascii="Arial" w:hAnsi="Arial" w:cs="Arial"/>
          <w:b/>
          <w:bCs/>
          <w:sz w:val="22"/>
          <w:szCs w:val="22"/>
          <w:lang w:val="en-GB"/>
        </w:rPr>
        <w:lastRenderedPageBreak/>
        <w:t xml:space="preserve">A Critical Evaluation of the Implementation of </w:t>
      </w:r>
      <w:r w:rsidR="00C9396E" w:rsidRPr="002248C9">
        <w:rPr>
          <w:rFonts w:ascii="Arial" w:hAnsi="Arial" w:cs="Arial"/>
          <w:b/>
          <w:bCs/>
          <w:sz w:val="22"/>
          <w:szCs w:val="22"/>
          <w:lang w:val="en-GB"/>
        </w:rPr>
        <w:t>A</w:t>
      </w:r>
      <w:r w:rsidR="00D81911" w:rsidRPr="002248C9">
        <w:rPr>
          <w:rFonts w:ascii="Arial" w:hAnsi="Arial" w:cs="Arial"/>
          <w:b/>
          <w:bCs/>
          <w:sz w:val="22"/>
          <w:szCs w:val="22"/>
          <w:lang w:val="en-GB"/>
        </w:rPr>
        <w:t xml:space="preserve">I </w:t>
      </w:r>
      <w:r w:rsidR="00F2704C" w:rsidRPr="002248C9">
        <w:rPr>
          <w:rFonts w:ascii="Arial" w:hAnsi="Arial" w:cs="Arial"/>
          <w:b/>
          <w:bCs/>
          <w:sz w:val="22"/>
          <w:szCs w:val="22"/>
          <w:lang w:val="en-GB"/>
        </w:rPr>
        <w:t>-</w:t>
      </w:r>
      <w:r w:rsidR="00A870DF" w:rsidRPr="002248C9">
        <w:rPr>
          <w:rFonts w:ascii="Arial" w:hAnsi="Arial" w:cs="Arial"/>
          <w:b/>
          <w:bCs/>
          <w:sz w:val="22"/>
          <w:szCs w:val="22"/>
          <w:lang w:val="en-GB"/>
        </w:rPr>
        <w:t xml:space="preserve">Powered </w:t>
      </w:r>
      <w:r w:rsidR="001A2C5D" w:rsidRPr="002248C9">
        <w:rPr>
          <w:rFonts w:ascii="Arial" w:hAnsi="Arial" w:cs="Arial"/>
          <w:b/>
          <w:bCs/>
          <w:sz w:val="22"/>
          <w:szCs w:val="22"/>
          <w:lang w:val="en-GB"/>
        </w:rPr>
        <w:t>Pai</w:t>
      </w:r>
      <w:r w:rsidR="008B7065" w:rsidRPr="002248C9">
        <w:rPr>
          <w:rFonts w:ascii="Arial" w:hAnsi="Arial" w:cs="Arial"/>
          <w:b/>
          <w:bCs/>
          <w:sz w:val="22"/>
          <w:szCs w:val="22"/>
          <w:lang w:val="en-GB"/>
        </w:rPr>
        <w:t xml:space="preserve">n Detection </w:t>
      </w:r>
      <w:r w:rsidR="00D17F15" w:rsidRPr="002248C9">
        <w:rPr>
          <w:rFonts w:ascii="Arial" w:hAnsi="Arial" w:cs="Arial"/>
          <w:b/>
          <w:bCs/>
          <w:sz w:val="22"/>
          <w:szCs w:val="22"/>
          <w:lang w:val="en-GB"/>
        </w:rPr>
        <w:t>Technologies within</w:t>
      </w:r>
      <w:r w:rsidR="00FA1374" w:rsidRPr="002248C9">
        <w:rPr>
          <w:rFonts w:ascii="Arial" w:hAnsi="Arial" w:cs="Arial"/>
          <w:b/>
          <w:bCs/>
          <w:sz w:val="22"/>
          <w:szCs w:val="22"/>
          <w:lang w:val="en-GB"/>
        </w:rPr>
        <w:t xml:space="preserve"> UK </w:t>
      </w:r>
      <w:r w:rsidR="00CB61AC" w:rsidRPr="002248C9">
        <w:rPr>
          <w:rFonts w:ascii="Arial" w:hAnsi="Arial" w:cs="Arial"/>
          <w:b/>
          <w:bCs/>
          <w:sz w:val="22"/>
          <w:szCs w:val="22"/>
          <w:lang w:val="en-GB"/>
        </w:rPr>
        <w:t>Health and Social Care</w:t>
      </w:r>
      <w:bookmarkEnd w:id="0"/>
      <w:r w:rsidR="00CB61AC" w:rsidRPr="002248C9">
        <w:rPr>
          <w:rFonts w:ascii="Arial" w:hAnsi="Arial" w:cs="Arial"/>
          <w:b/>
          <w:bCs/>
          <w:sz w:val="22"/>
          <w:szCs w:val="22"/>
          <w:lang w:val="en-GB"/>
        </w:rPr>
        <w:t xml:space="preserve"> </w:t>
      </w:r>
      <w:r w:rsidR="002C285B" w:rsidRPr="002248C9">
        <w:rPr>
          <w:rFonts w:ascii="Arial" w:hAnsi="Arial" w:cs="Arial"/>
          <w:b/>
          <w:bCs/>
          <w:sz w:val="22"/>
          <w:szCs w:val="22"/>
          <w:lang w:val="en-GB"/>
        </w:rPr>
        <w:br/>
      </w:r>
    </w:p>
    <w:p w14:paraId="0787A1CF" w14:textId="4C729BE3" w:rsidR="003C1BA5" w:rsidRPr="002248C9" w:rsidRDefault="003F338E" w:rsidP="003F338E">
      <w:pPr>
        <w:pStyle w:val="Heading1"/>
        <w:spacing w:line="276" w:lineRule="auto"/>
        <w:rPr>
          <w:rFonts w:ascii="Arial" w:hAnsi="Arial" w:cs="Arial"/>
          <w:b/>
          <w:bCs/>
          <w:sz w:val="22"/>
          <w:szCs w:val="22"/>
          <w:lang w:val="en-GB"/>
        </w:rPr>
      </w:pPr>
      <w:bookmarkStart w:id="1" w:name="_Toc235435508"/>
      <w:r w:rsidRPr="002248C9">
        <w:rPr>
          <w:rFonts w:ascii="Arial" w:hAnsi="Arial" w:cs="Arial"/>
          <w:b/>
          <w:bCs/>
          <w:sz w:val="22"/>
          <w:szCs w:val="22"/>
          <w:lang w:val="en-GB"/>
        </w:rPr>
        <w:t>Introduction</w:t>
      </w:r>
      <w:bookmarkEnd w:id="1"/>
    </w:p>
    <w:p w14:paraId="170AD3F7" w14:textId="705C35DD" w:rsidR="00CB61AC" w:rsidRPr="002248C9" w:rsidRDefault="003C1BA5" w:rsidP="003F338E">
      <w:pPr>
        <w:spacing w:line="276" w:lineRule="auto"/>
        <w:rPr>
          <w:rFonts w:ascii="Arial" w:hAnsi="Arial" w:cs="Arial"/>
          <w:sz w:val="22"/>
          <w:szCs w:val="22"/>
          <w:lang w:val="en-GB"/>
        </w:rPr>
      </w:pPr>
      <w:r w:rsidRPr="002248C9">
        <w:rPr>
          <w:rFonts w:ascii="Arial" w:hAnsi="Arial" w:cs="Arial"/>
          <w:sz w:val="22"/>
          <w:szCs w:val="22"/>
          <w:lang w:val="en-GB"/>
        </w:rPr>
        <w:t xml:space="preserve">Digital transformation in the UK health and social care </w:t>
      </w:r>
      <w:r w:rsidR="0019391C" w:rsidRPr="002248C9">
        <w:rPr>
          <w:rFonts w:ascii="Arial" w:hAnsi="Arial" w:cs="Arial"/>
          <w:sz w:val="22"/>
          <w:szCs w:val="22"/>
          <w:lang w:val="en-GB"/>
        </w:rPr>
        <w:t xml:space="preserve">sector </w:t>
      </w:r>
      <w:r w:rsidR="00BF76AA" w:rsidRPr="002248C9">
        <w:rPr>
          <w:rFonts w:ascii="Arial" w:hAnsi="Arial" w:cs="Arial"/>
          <w:sz w:val="22"/>
          <w:szCs w:val="22"/>
          <w:lang w:val="en-GB"/>
        </w:rPr>
        <w:t>has been implemented to</w:t>
      </w:r>
      <w:r w:rsidR="00345896" w:rsidRPr="002248C9">
        <w:rPr>
          <w:rFonts w:ascii="Arial" w:hAnsi="Arial" w:cs="Arial"/>
          <w:sz w:val="22"/>
          <w:szCs w:val="22"/>
          <w:lang w:val="en-GB"/>
        </w:rPr>
        <w:t xml:space="preserve"> </w:t>
      </w:r>
      <w:r w:rsidR="006F43DB" w:rsidRPr="002248C9">
        <w:rPr>
          <w:rFonts w:ascii="Arial" w:hAnsi="Arial" w:cs="Arial"/>
          <w:sz w:val="22"/>
          <w:szCs w:val="22"/>
          <w:lang w:val="en-GB"/>
        </w:rPr>
        <w:t xml:space="preserve">enhance professional </w:t>
      </w:r>
      <w:r w:rsidR="008C4A75" w:rsidRPr="002248C9">
        <w:rPr>
          <w:rFonts w:ascii="Arial" w:hAnsi="Arial" w:cs="Arial"/>
          <w:sz w:val="22"/>
          <w:szCs w:val="22"/>
          <w:lang w:val="en-GB"/>
        </w:rPr>
        <w:t>communication,</w:t>
      </w:r>
      <w:r w:rsidR="002432A5" w:rsidRPr="002248C9">
        <w:rPr>
          <w:rFonts w:ascii="Arial" w:hAnsi="Arial" w:cs="Arial"/>
          <w:sz w:val="22"/>
          <w:szCs w:val="22"/>
          <w:lang w:val="en-GB"/>
        </w:rPr>
        <w:t xml:space="preserve"> </w:t>
      </w:r>
      <w:r w:rsidR="00C020E6" w:rsidRPr="002248C9">
        <w:rPr>
          <w:rFonts w:ascii="Arial" w:hAnsi="Arial" w:cs="Arial"/>
          <w:sz w:val="22"/>
          <w:szCs w:val="22"/>
          <w:lang w:val="en-GB"/>
        </w:rPr>
        <w:t xml:space="preserve">and </w:t>
      </w:r>
      <w:bookmarkStart w:id="2" w:name="_Int_3y71Wpoz"/>
      <w:r w:rsidR="00C020E6" w:rsidRPr="002248C9">
        <w:rPr>
          <w:rFonts w:ascii="Arial" w:hAnsi="Arial" w:cs="Arial"/>
          <w:sz w:val="22"/>
          <w:szCs w:val="22"/>
          <w:lang w:val="en-GB"/>
        </w:rPr>
        <w:t>assist</w:t>
      </w:r>
      <w:bookmarkEnd w:id="2"/>
      <w:r w:rsidR="00C020E6" w:rsidRPr="002248C9">
        <w:rPr>
          <w:rFonts w:ascii="Arial" w:hAnsi="Arial" w:cs="Arial"/>
          <w:sz w:val="22"/>
          <w:szCs w:val="22"/>
          <w:lang w:val="en-GB"/>
        </w:rPr>
        <w:t xml:space="preserve"> those receiving care</w:t>
      </w:r>
      <w:r w:rsidR="00983AB9" w:rsidRPr="002248C9">
        <w:rPr>
          <w:rFonts w:ascii="Arial" w:hAnsi="Arial" w:cs="Arial"/>
          <w:sz w:val="22"/>
          <w:szCs w:val="22"/>
          <w:lang w:val="en-GB"/>
        </w:rPr>
        <w:t xml:space="preserve">, </w:t>
      </w:r>
      <w:bookmarkStart w:id="3" w:name="_Int_wEgpATww"/>
      <w:r w:rsidR="00983AB9" w:rsidRPr="002248C9">
        <w:rPr>
          <w:rFonts w:ascii="Arial" w:hAnsi="Arial" w:cs="Arial"/>
          <w:sz w:val="22"/>
          <w:szCs w:val="22"/>
          <w:lang w:val="en-GB"/>
        </w:rPr>
        <w:t>facilitating</w:t>
      </w:r>
      <w:bookmarkEnd w:id="3"/>
      <w:r w:rsidR="00983AB9" w:rsidRPr="002248C9">
        <w:rPr>
          <w:rFonts w:ascii="Arial" w:hAnsi="Arial" w:cs="Arial"/>
          <w:sz w:val="22"/>
          <w:szCs w:val="22"/>
          <w:lang w:val="en-GB"/>
        </w:rPr>
        <w:t xml:space="preserve"> their </w:t>
      </w:r>
      <w:r w:rsidR="006E42E8" w:rsidRPr="002248C9">
        <w:rPr>
          <w:rFonts w:ascii="Arial" w:hAnsi="Arial" w:cs="Arial"/>
          <w:sz w:val="22"/>
          <w:szCs w:val="22"/>
          <w:lang w:val="en-GB"/>
        </w:rPr>
        <w:t>access</w:t>
      </w:r>
      <w:r w:rsidR="00E67823" w:rsidRPr="002248C9">
        <w:rPr>
          <w:rFonts w:ascii="Arial" w:hAnsi="Arial" w:cs="Arial"/>
          <w:sz w:val="22"/>
          <w:szCs w:val="22"/>
          <w:lang w:val="en-GB"/>
        </w:rPr>
        <w:t xml:space="preserve"> to the care they need in </w:t>
      </w:r>
      <w:r w:rsidR="00463AA4" w:rsidRPr="002248C9">
        <w:rPr>
          <w:rFonts w:ascii="Arial" w:hAnsi="Arial" w:cs="Arial"/>
          <w:sz w:val="22"/>
          <w:szCs w:val="22"/>
          <w:lang w:val="en-GB"/>
        </w:rPr>
        <w:t>a</w:t>
      </w:r>
      <w:r w:rsidR="00D43D17" w:rsidRPr="002248C9">
        <w:rPr>
          <w:rFonts w:ascii="Arial" w:hAnsi="Arial" w:cs="Arial"/>
          <w:sz w:val="22"/>
          <w:szCs w:val="22"/>
          <w:lang w:val="en-GB"/>
        </w:rPr>
        <w:t xml:space="preserve"> quicker </w:t>
      </w:r>
      <w:r w:rsidR="00444A56" w:rsidRPr="002248C9">
        <w:rPr>
          <w:rFonts w:ascii="Arial" w:hAnsi="Arial" w:cs="Arial"/>
          <w:sz w:val="22"/>
          <w:szCs w:val="22"/>
          <w:lang w:val="en-GB"/>
        </w:rPr>
        <w:t>manner.</w:t>
      </w:r>
    </w:p>
    <w:p w14:paraId="4C92FF87" w14:textId="0247DA21" w:rsidR="007A52E4" w:rsidRPr="002248C9" w:rsidRDefault="007A52E4" w:rsidP="003F338E">
      <w:pPr>
        <w:spacing w:line="276" w:lineRule="auto"/>
        <w:rPr>
          <w:rFonts w:ascii="Arial" w:hAnsi="Arial" w:cs="Arial"/>
          <w:sz w:val="22"/>
          <w:szCs w:val="22"/>
          <w:lang w:val="en-GB"/>
        </w:rPr>
      </w:pPr>
      <w:r w:rsidRPr="002248C9">
        <w:rPr>
          <w:rFonts w:ascii="Arial" w:hAnsi="Arial" w:cs="Arial"/>
          <w:sz w:val="22"/>
          <w:szCs w:val="22"/>
          <w:lang w:val="en-GB"/>
        </w:rPr>
        <w:t xml:space="preserve">To ensure this happens the NHS </w:t>
      </w:r>
      <w:r w:rsidR="00214543" w:rsidRPr="002248C9">
        <w:rPr>
          <w:rFonts w:ascii="Arial" w:hAnsi="Arial" w:cs="Arial"/>
          <w:sz w:val="22"/>
          <w:szCs w:val="22"/>
          <w:lang w:val="en-GB"/>
        </w:rPr>
        <w:t>introduced the 10</w:t>
      </w:r>
      <w:r w:rsidR="00000ECA" w:rsidRPr="002248C9">
        <w:rPr>
          <w:rFonts w:ascii="Arial" w:hAnsi="Arial" w:cs="Arial"/>
          <w:sz w:val="22"/>
          <w:szCs w:val="22"/>
          <w:lang w:val="en-GB"/>
        </w:rPr>
        <w:t>-</w:t>
      </w:r>
      <w:r w:rsidR="00214543" w:rsidRPr="002248C9">
        <w:rPr>
          <w:rFonts w:ascii="Arial" w:hAnsi="Arial" w:cs="Arial"/>
          <w:sz w:val="22"/>
          <w:szCs w:val="22"/>
          <w:lang w:val="en-GB"/>
        </w:rPr>
        <w:t>year</w:t>
      </w:r>
      <w:r w:rsidR="002E466B" w:rsidRPr="002248C9">
        <w:rPr>
          <w:rFonts w:ascii="Arial" w:hAnsi="Arial" w:cs="Arial"/>
          <w:sz w:val="22"/>
          <w:szCs w:val="22"/>
          <w:lang w:val="en-GB"/>
        </w:rPr>
        <w:t xml:space="preserve"> Strategic</w:t>
      </w:r>
      <w:r w:rsidR="00214543" w:rsidRPr="002248C9">
        <w:rPr>
          <w:rFonts w:ascii="Arial" w:hAnsi="Arial" w:cs="Arial"/>
          <w:sz w:val="22"/>
          <w:szCs w:val="22"/>
          <w:lang w:val="en-GB"/>
        </w:rPr>
        <w:t xml:space="preserve"> Health Plan for England</w:t>
      </w:r>
      <w:r w:rsidR="00F908F4" w:rsidRPr="002248C9">
        <w:rPr>
          <w:rFonts w:ascii="Arial" w:hAnsi="Arial" w:cs="Arial"/>
          <w:sz w:val="22"/>
          <w:szCs w:val="22"/>
          <w:lang w:val="en-GB"/>
        </w:rPr>
        <w:t xml:space="preserve">. The plan </w:t>
      </w:r>
      <w:r w:rsidR="00464C5E" w:rsidRPr="002248C9">
        <w:rPr>
          <w:rFonts w:ascii="Arial" w:hAnsi="Arial" w:cs="Arial"/>
          <w:sz w:val="22"/>
          <w:szCs w:val="22"/>
          <w:lang w:val="en-GB"/>
        </w:rPr>
        <w:t xml:space="preserve">intends to </w:t>
      </w:r>
      <w:r w:rsidR="009C4C2A" w:rsidRPr="002248C9">
        <w:rPr>
          <w:rFonts w:ascii="Arial" w:hAnsi="Arial" w:cs="Arial"/>
          <w:sz w:val="22"/>
          <w:szCs w:val="22"/>
          <w:lang w:val="en-GB"/>
        </w:rPr>
        <w:t xml:space="preserve">build a </w:t>
      </w:r>
      <w:r w:rsidR="000875C6" w:rsidRPr="002248C9">
        <w:rPr>
          <w:rFonts w:ascii="Arial" w:hAnsi="Arial" w:cs="Arial"/>
          <w:sz w:val="22"/>
          <w:szCs w:val="22"/>
          <w:lang w:val="en-GB"/>
        </w:rPr>
        <w:t xml:space="preserve">resilient health and </w:t>
      </w:r>
      <w:r w:rsidR="000F7E77" w:rsidRPr="002248C9">
        <w:rPr>
          <w:rFonts w:ascii="Arial" w:hAnsi="Arial" w:cs="Arial"/>
          <w:sz w:val="22"/>
          <w:szCs w:val="22"/>
          <w:lang w:val="en-GB"/>
        </w:rPr>
        <w:t>care system prepared for</w:t>
      </w:r>
      <w:r w:rsidR="00F56A1D" w:rsidRPr="002248C9">
        <w:rPr>
          <w:rFonts w:ascii="Arial" w:hAnsi="Arial" w:cs="Arial"/>
          <w:sz w:val="22"/>
          <w:szCs w:val="22"/>
          <w:lang w:val="en-GB"/>
        </w:rPr>
        <w:t xml:space="preserve"> long-</w:t>
      </w:r>
      <w:r w:rsidR="00315ABC" w:rsidRPr="002248C9">
        <w:rPr>
          <w:rFonts w:ascii="Arial" w:hAnsi="Arial" w:cs="Arial"/>
          <w:sz w:val="22"/>
          <w:szCs w:val="22"/>
          <w:lang w:val="en-GB"/>
        </w:rPr>
        <w:t>term demands</w:t>
      </w:r>
      <w:r w:rsidR="00A45D5C" w:rsidRPr="002248C9">
        <w:rPr>
          <w:rFonts w:ascii="Arial" w:hAnsi="Arial" w:cs="Arial"/>
          <w:sz w:val="22"/>
          <w:szCs w:val="22"/>
          <w:lang w:val="en-GB"/>
        </w:rPr>
        <w:t xml:space="preserve">. </w:t>
      </w:r>
      <w:r w:rsidR="00ED4A0E" w:rsidRPr="002248C9">
        <w:rPr>
          <w:rFonts w:ascii="Arial" w:hAnsi="Arial" w:cs="Arial"/>
          <w:sz w:val="22"/>
          <w:szCs w:val="22"/>
          <w:lang w:val="en-GB"/>
        </w:rPr>
        <w:t xml:space="preserve">The plan </w:t>
      </w:r>
      <w:r w:rsidR="00B24E07" w:rsidRPr="002248C9">
        <w:rPr>
          <w:rFonts w:ascii="Arial" w:hAnsi="Arial" w:cs="Arial"/>
          <w:sz w:val="22"/>
          <w:szCs w:val="22"/>
          <w:lang w:val="en-GB"/>
        </w:rPr>
        <w:t>emph</w:t>
      </w:r>
      <w:r w:rsidR="007A2D03" w:rsidRPr="002248C9">
        <w:rPr>
          <w:rFonts w:ascii="Arial" w:hAnsi="Arial" w:cs="Arial"/>
          <w:sz w:val="22"/>
          <w:szCs w:val="22"/>
          <w:lang w:val="en-GB"/>
        </w:rPr>
        <w:t xml:space="preserve">asises the </w:t>
      </w:r>
      <w:r w:rsidR="00EE3C23" w:rsidRPr="002248C9">
        <w:rPr>
          <w:rFonts w:ascii="Arial" w:hAnsi="Arial" w:cs="Arial"/>
          <w:sz w:val="22"/>
          <w:szCs w:val="22"/>
          <w:lang w:val="en-GB"/>
        </w:rPr>
        <w:t xml:space="preserve">importance of technology in the future </w:t>
      </w:r>
      <w:r w:rsidR="00BC1CB9" w:rsidRPr="002248C9">
        <w:rPr>
          <w:rFonts w:ascii="Arial" w:hAnsi="Arial" w:cs="Arial"/>
          <w:sz w:val="22"/>
          <w:szCs w:val="22"/>
          <w:lang w:val="en-GB"/>
        </w:rPr>
        <w:t>NHS</w:t>
      </w:r>
      <w:r w:rsidR="007A6965" w:rsidRPr="002248C9">
        <w:rPr>
          <w:rFonts w:ascii="Arial" w:hAnsi="Arial" w:cs="Arial"/>
          <w:sz w:val="22"/>
          <w:szCs w:val="22"/>
          <w:lang w:val="en-GB"/>
        </w:rPr>
        <w:t xml:space="preserve"> </w:t>
      </w:r>
      <w:r w:rsidR="00167F09" w:rsidRPr="002248C9">
        <w:rPr>
          <w:rFonts w:ascii="Arial" w:hAnsi="Arial" w:cs="Arial"/>
          <w:sz w:val="22"/>
          <w:szCs w:val="22"/>
          <w:lang w:val="en-GB"/>
        </w:rPr>
        <w:t xml:space="preserve">outlining </w:t>
      </w:r>
      <w:r w:rsidR="008A210B" w:rsidRPr="002248C9">
        <w:rPr>
          <w:rFonts w:ascii="Arial" w:hAnsi="Arial" w:cs="Arial"/>
          <w:sz w:val="22"/>
          <w:szCs w:val="22"/>
          <w:lang w:val="en-GB"/>
        </w:rPr>
        <w:t xml:space="preserve">key priorities to advance digital transformation and bring about a fundamental improvement in how the NHS delivers care to the public. Through collaboration </w:t>
      </w:r>
      <w:r w:rsidR="00C12820" w:rsidRPr="002248C9">
        <w:rPr>
          <w:rFonts w:ascii="Arial" w:hAnsi="Arial" w:cs="Arial"/>
          <w:sz w:val="22"/>
          <w:szCs w:val="22"/>
          <w:lang w:val="en-GB"/>
        </w:rPr>
        <w:t xml:space="preserve">across these critical areas, we will empower local systems to </w:t>
      </w:r>
      <w:r w:rsidR="00EC3895" w:rsidRPr="002248C9">
        <w:rPr>
          <w:rFonts w:ascii="Arial" w:hAnsi="Arial" w:cs="Arial"/>
          <w:sz w:val="22"/>
          <w:szCs w:val="22"/>
          <w:lang w:val="en-GB"/>
        </w:rPr>
        <w:t xml:space="preserve">operate more </w:t>
      </w:r>
      <w:r w:rsidR="00640CB4" w:rsidRPr="002248C9">
        <w:rPr>
          <w:rFonts w:ascii="Arial" w:hAnsi="Arial" w:cs="Arial"/>
          <w:sz w:val="22"/>
          <w:szCs w:val="22"/>
          <w:lang w:val="en-GB"/>
        </w:rPr>
        <w:t xml:space="preserve">effectively, enhance diagnostic accuracy </w:t>
      </w:r>
      <w:r w:rsidR="00FC43A4" w:rsidRPr="002248C9">
        <w:rPr>
          <w:rFonts w:ascii="Arial" w:hAnsi="Arial" w:cs="Arial"/>
          <w:sz w:val="22"/>
          <w:szCs w:val="22"/>
          <w:lang w:val="en-GB"/>
        </w:rPr>
        <w:t>and patient treatment, and upgrade service standards overall</w:t>
      </w:r>
      <w:r w:rsidR="00327B48" w:rsidRPr="002248C9">
        <w:rPr>
          <w:rFonts w:ascii="Arial" w:hAnsi="Arial" w:cs="Arial"/>
          <w:sz w:val="22"/>
          <w:szCs w:val="22"/>
          <w:lang w:val="en-GB"/>
        </w:rPr>
        <w:t xml:space="preserve"> </w:t>
      </w:r>
      <w:r w:rsidR="004F7383" w:rsidRPr="002248C9">
        <w:rPr>
          <w:rFonts w:ascii="Arial" w:hAnsi="Arial" w:cs="Arial"/>
          <w:sz w:val="22"/>
          <w:szCs w:val="22"/>
          <w:lang w:val="en-GB"/>
        </w:rPr>
        <w:t>(NHS</w:t>
      </w:r>
      <w:r w:rsidR="00327B48" w:rsidRPr="002248C9">
        <w:rPr>
          <w:rFonts w:ascii="Arial" w:hAnsi="Arial" w:cs="Arial"/>
          <w:sz w:val="22"/>
          <w:szCs w:val="22"/>
          <w:lang w:val="en-GB"/>
        </w:rPr>
        <w:t xml:space="preserve"> England, </w:t>
      </w:r>
      <w:r w:rsidR="00741D96" w:rsidRPr="002248C9">
        <w:rPr>
          <w:rFonts w:ascii="Arial" w:hAnsi="Arial" w:cs="Arial"/>
          <w:sz w:val="22"/>
          <w:szCs w:val="22"/>
          <w:lang w:val="en-GB"/>
        </w:rPr>
        <w:t>2023).</w:t>
      </w:r>
    </w:p>
    <w:p w14:paraId="33D0EEFA" w14:textId="5857D610" w:rsidR="003C1BA5" w:rsidRPr="002248C9" w:rsidRDefault="00DC260F" w:rsidP="003F338E">
      <w:pPr>
        <w:spacing w:line="276" w:lineRule="auto"/>
        <w:rPr>
          <w:rFonts w:ascii="Arial" w:hAnsi="Arial" w:cs="Arial"/>
          <w:sz w:val="22"/>
          <w:szCs w:val="22"/>
          <w:lang w:val="en-GB"/>
        </w:rPr>
      </w:pPr>
      <w:r w:rsidRPr="002248C9">
        <w:rPr>
          <w:rFonts w:ascii="Arial" w:hAnsi="Arial" w:cs="Arial"/>
          <w:sz w:val="22"/>
          <w:szCs w:val="22"/>
          <w:lang w:val="en-GB"/>
        </w:rPr>
        <w:t xml:space="preserve">The introduction of Artificial intelligence has </w:t>
      </w:r>
      <w:r w:rsidR="00F52ECD" w:rsidRPr="002248C9">
        <w:rPr>
          <w:rFonts w:ascii="Arial" w:hAnsi="Arial" w:cs="Arial"/>
          <w:sz w:val="22"/>
          <w:szCs w:val="22"/>
          <w:lang w:val="en-GB"/>
        </w:rPr>
        <w:t xml:space="preserve">enhanced </w:t>
      </w:r>
      <w:r w:rsidR="00D2052C" w:rsidRPr="002248C9">
        <w:rPr>
          <w:rFonts w:ascii="Arial" w:hAnsi="Arial" w:cs="Arial"/>
          <w:sz w:val="22"/>
          <w:szCs w:val="22"/>
          <w:lang w:val="en-GB"/>
        </w:rPr>
        <w:t>clinical decision</w:t>
      </w:r>
      <w:r w:rsidR="00250B25" w:rsidRPr="002248C9">
        <w:rPr>
          <w:rFonts w:ascii="Arial" w:hAnsi="Arial" w:cs="Arial"/>
          <w:sz w:val="22"/>
          <w:szCs w:val="22"/>
          <w:lang w:val="en-GB"/>
        </w:rPr>
        <w:t xml:space="preserve">- making </w:t>
      </w:r>
      <w:r w:rsidR="00731D71" w:rsidRPr="002248C9">
        <w:rPr>
          <w:rFonts w:ascii="Arial" w:hAnsi="Arial" w:cs="Arial"/>
          <w:sz w:val="22"/>
          <w:szCs w:val="22"/>
          <w:lang w:val="en-GB"/>
        </w:rPr>
        <w:t xml:space="preserve">by improving </w:t>
      </w:r>
      <w:r w:rsidR="00642CC9" w:rsidRPr="002248C9">
        <w:rPr>
          <w:rFonts w:ascii="Arial" w:hAnsi="Arial" w:cs="Arial"/>
          <w:sz w:val="22"/>
          <w:szCs w:val="22"/>
          <w:lang w:val="en-GB"/>
        </w:rPr>
        <w:t>quality of care</w:t>
      </w:r>
      <w:r w:rsidR="00944659" w:rsidRPr="002248C9">
        <w:rPr>
          <w:rFonts w:ascii="Arial" w:hAnsi="Arial" w:cs="Arial"/>
          <w:sz w:val="22"/>
          <w:szCs w:val="22"/>
          <w:lang w:val="en-GB"/>
        </w:rPr>
        <w:t xml:space="preserve"> through the implementation of </w:t>
      </w:r>
      <w:r w:rsidR="00B27A06" w:rsidRPr="002248C9">
        <w:rPr>
          <w:rFonts w:ascii="Arial" w:hAnsi="Arial" w:cs="Arial"/>
          <w:sz w:val="22"/>
          <w:szCs w:val="22"/>
          <w:lang w:val="en-GB"/>
        </w:rPr>
        <w:t xml:space="preserve">AI tools that can improve service users </w:t>
      </w:r>
      <w:r w:rsidR="00C01A56" w:rsidRPr="002248C9">
        <w:rPr>
          <w:rFonts w:ascii="Arial" w:hAnsi="Arial" w:cs="Arial"/>
          <w:sz w:val="22"/>
          <w:szCs w:val="22"/>
          <w:lang w:val="en-GB"/>
        </w:rPr>
        <w:t>experience</w:t>
      </w:r>
      <w:r w:rsidR="009D14B7" w:rsidRPr="002248C9">
        <w:rPr>
          <w:rFonts w:ascii="Arial" w:hAnsi="Arial" w:cs="Arial"/>
          <w:sz w:val="22"/>
          <w:szCs w:val="22"/>
          <w:lang w:val="en-GB"/>
        </w:rPr>
        <w:t xml:space="preserve">, </w:t>
      </w:r>
      <w:r w:rsidR="002A5C74" w:rsidRPr="002248C9">
        <w:rPr>
          <w:rFonts w:ascii="Arial" w:hAnsi="Arial" w:cs="Arial"/>
          <w:sz w:val="22"/>
          <w:szCs w:val="22"/>
          <w:lang w:val="en-GB"/>
        </w:rPr>
        <w:t>outcomes</w:t>
      </w:r>
      <w:r w:rsidR="00DD5747" w:rsidRPr="002248C9">
        <w:rPr>
          <w:rFonts w:ascii="Arial" w:hAnsi="Arial" w:cs="Arial"/>
          <w:sz w:val="22"/>
          <w:szCs w:val="22"/>
          <w:lang w:val="en-GB"/>
        </w:rPr>
        <w:t xml:space="preserve"> and </w:t>
      </w:r>
      <w:r w:rsidR="002A5C74" w:rsidRPr="002248C9">
        <w:rPr>
          <w:rFonts w:ascii="Arial" w:hAnsi="Arial" w:cs="Arial"/>
          <w:sz w:val="22"/>
          <w:szCs w:val="22"/>
          <w:lang w:val="en-GB"/>
        </w:rPr>
        <w:t>speed</w:t>
      </w:r>
      <w:r w:rsidR="006F16BF" w:rsidRPr="002248C9">
        <w:rPr>
          <w:rFonts w:ascii="Arial" w:hAnsi="Arial" w:cs="Arial"/>
          <w:sz w:val="22"/>
          <w:szCs w:val="22"/>
          <w:lang w:val="en-GB"/>
        </w:rPr>
        <w:t xml:space="preserve"> </w:t>
      </w:r>
      <w:r w:rsidR="007157E4" w:rsidRPr="002248C9">
        <w:rPr>
          <w:rFonts w:ascii="Arial" w:hAnsi="Arial" w:cs="Arial"/>
          <w:sz w:val="22"/>
          <w:szCs w:val="22"/>
          <w:lang w:val="en-GB"/>
        </w:rPr>
        <w:t>up response tim</w:t>
      </w:r>
      <w:r w:rsidR="00DD5747" w:rsidRPr="002248C9">
        <w:rPr>
          <w:rFonts w:ascii="Arial" w:hAnsi="Arial" w:cs="Arial"/>
          <w:sz w:val="22"/>
          <w:szCs w:val="22"/>
          <w:lang w:val="en-GB"/>
        </w:rPr>
        <w:t>e.</w:t>
      </w:r>
      <w:r w:rsidR="00A05BA2" w:rsidRPr="002248C9">
        <w:rPr>
          <w:rFonts w:ascii="Arial" w:hAnsi="Arial" w:cs="Arial"/>
          <w:sz w:val="22"/>
          <w:szCs w:val="22"/>
          <w:lang w:val="en-GB"/>
        </w:rPr>
        <w:t xml:space="preserve"> It has </w:t>
      </w:r>
      <w:r w:rsidR="00662E1C" w:rsidRPr="002248C9">
        <w:rPr>
          <w:rFonts w:ascii="Arial" w:hAnsi="Arial" w:cs="Arial"/>
          <w:sz w:val="22"/>
          <w:szCs w:val="22"/>
          <w:lang w:val="en-GB"/>
        </w:rPr>
        <w:t xml:space="preserve">also provided support for the workforce </w:t>
      </w:r>
      <w:r w:rsidR="006863C3" w:rsidRPr="002248C9">
        <w:rPr>
          <w:rFonts w:ascii="Arial" w:hAnsi="Arial" w:cs="Arial"/>
          <w:sz w:val="22"/>
          <w:szCs w:val="22"/>
          <w:lang w:val="en-GB"/>
        </w:rPr>
        <w:t xml:space="preserve">whilst empowering </w:t>
      </w:r>
      <w:r w:rsidR="00DA5882" w:rsidRPr="002248C9">
        <w:rPr>
          <w:rFonts w:ascii="Arial" w:hAnsi="Arial" w:cs="Arial"/>
          <w:sz w:val="22"/>
          <w:szCs w:val="22"/>
          <w:lang w:val="en-GB"/>
        </w:rPr>
        <w:t xml:space="preserve">patients </w:t>
      </w:r>
      <w:r w:rsidR="00E66ED8" w:rsidRPr="002248C9">
        <w:rPr>
          <w:rFonts w:ascii="Arial" w:hAnsi="Arial" w:cs="Arial"/>
          <w:sz w:val="22"/>
          <w:szCs w:val="22"/>
          <w:lang w:val="en-GB"/>
        </w:rPr>
        <w:t>and saving service as well as time</w:t>
      </w:r>
      <w:r w:rsidR="006A2B85" w:rsidRPr="002248C9">
        <w:rPr>
          <w:rFonts w:ascii="Arial" w:hAnsi="Arial" w:cs="Arial"/>
          <w:sz w:val="22"/>
          <w:szCs w:val="22"/>
          <w:lang w:val="en-GB"/>
        </w:rPr>
        <w:t xml:space="preserve"> </w:t>
      </w:r>
      <w:r w:rsidR="004F7383" w:rsidRPr="002248C9">
        <w:rPr>
          <w:rFonts w:ascii="Arial" w:hAnsi="Arial" w:cs="Arial"/>
          <w:sz w:val="22"/>
          <w:szCs w:val="22"/>
          <w:lang w:val="en-GB"/>
        </w:rPr>
        <w:t>(The</w:t>
      </w:r>
      <w:r w:rsidR="006A2B85" w:rsidRPr="002248C9">
        <w:rPr>
          <w:rFonts w:ascii="Arial" w:hAnsi="Arial" w:cs="Arial"/>
          <w:sz w:val="22"/>
          <w:szCs w:val="22"/>
          <w:lang w:val="en-GB"/>
        </w:rPr>
        <w:t xml:space="preserve"> King</w:t>
      </w:r>
      <w:r w:rsidR="00FE3C08" w:rsidRPr="002248C9">
        <w:rPr>
          <w:rFonts w:ascii="Arial" w:hAnsi="Arial" w:cs="Arial"/>
          <w:sz w:val="22"/>
          <w:szCs w:val="22"/>
          <w:lang w:val="en-GB"/>
        </w:rPr>
        <w:t>’s Fund, 2025).</w:t>
      </w:r>
    </w:p>
    <w:p w14:paraId="4AF45ABD" w14:textId="309A8DE5" w:rsidR="00A87BB5" w:rsidRPr="002248C9" w:rsidRDefault="00872D26" w:rsidP="003F338E">
      <w:pPr>
        <w:spacing w:line="276" w:lineRule="auto"/>
        <w:rPr>
          <w:rFonts w:ascii="Arial" w:hAnsi="Arial" w:cs="Arial"/>
          <w:sz w:val="22"/>
          <w:szCs w:val="22"/>
          <w:lang w:val="en-GB"/>
        </w:rPr>
      </w:pPr>
      <w:r w:rsidRPr="002248C9">
        <w:rPr>
          <w:rFonts w:ascii="Arial" w:hAnsi="Arial" w:cs="Arial"/>
          <w:sz w:val="22"/>
          <w:szCs w:val="22"/>
          <w:lang w:val="en-GB"/>
        </w:rPr>
        <w:t xml:space="preserve">In </w:t>
      </w:r>
      <w:r w:rsidR="00A87BB5" w:rsidRPr="002248C9">
        <w:rPr>
          <w:rFonts w:ascii="Arial" w:hAnsi="Arial" w:cs="Arial"/>
          <w:sz w:val="22"/>
          <w:szCs w:val="22"/>
          <w:lang w:val="en-GB"/>
        </w:rPr>
        <w:t xml:space="preserve">social care settings, assessment of pain poses a substantial clinical challenge, particularly for residents unable to communicate their symptoms. Among individuals living with dementia insufficient pain management may trigger behavioural alterations, which are </w:t>
      </w:r>
      <w:bookmarkStart w:id="4" w:name="_Int_mjdubifG"/>
      <w:r w:rsidR="00A87BB5" w:rsidRPr="002248C9">
        <w:rPr>
          <w:rFonts w:ascii="Arial" w:hAnsi="Arial" w:cs="Arial"/>
          <w:sz w:val="22"/>
          <w:szCs w:val="22"/>
          <w:lang w:val="en-GB"/>
        </w:rPr>
        <w:t>frequently</w:t>
      </w:r>
      <w:bookmarkEnd w:id="4"/>
      <w:r w:rsidR="00A87BB5" w:rsidRPr="002248C9">
        <w:rPr>
          <w:rFonts w:ascii="Arial" w:hAnsi="Arial" w:cs="Arial"/>
          <w:sz w:val="22"/>
          <w:szCs w:val="22"/>
          <w:lang w:val="en-GB"/>
        </w:rPr>
        <w:t xml:space="preserve"> followed by higher rates of antipsychotic medication prescription. Similar barriers exist for individuals with learning disabilities. Furthermore, even for those who </w:t>
      </w:r>
      <w:bookmarkStart w:id="5" w:name="_Int_OnCgFHeM"/>
      <w:r w:rsidR="00A87BB5" w:rsidRPr="002248C9">
        <w:rPr>
          <w:rFonts w:ascii="Arial" w:hAnsi="Arial" w:cs="Arial"/>
          <w:sz w:val="22"/>
          <w:szCs w:val="22"/>
          <w:lang w:val="en-GB"/>
        </w:rPr>
        <w:t>possess</w:t>
      </w:r>
      <w:bookmarkEnd w:id="5"/>
      <w:r w:rsidR="00A87BB5" w:rsidRPr="002248C9">
        <w:rPr>
          <w:rFonts w:ascii="Arial" w:hAnsi="Arial" w:cs="Arial"/>
          <w:sz w:val="22"/>
          <w:szCs w:val="22"/>
          <w:lang w:val="en-GB"/>
        </w:rPr>
        <w:t xml:space="preserve"> verbal capacity — such as those living with mental health disorders — there </w:t>
      </w:r>
      <w:bookmarkStart w:id="6" w:name="_Int_ILahVPeE"/>
      <w:r w:rsidR="00A87BB5" w:rsidRPr="002248C9">
        <w:rPr>
          <w:rFonts w:ascii="Arial" w:hAnsi="Arial" w:cs="Arial"/>
          <w:sz w:val="22"/>
          <w:szCs w:val="22"/>
          <w:lang w:val="en-GB"/>
        </w:rPr>
        <w:t>remains</w:t>
      </w:r>
      <w:bookmarkEnd w:id="6"/>
      <w:r w:rsidR="00A87BB5" w:rsidRPr="002248C9">
        <w:rPr>
          <w:rFonts w:ascii="Arial" w:hAnsi="Arial" w:cs="Arial"/>
          <w:sz w:val="22"/>
          <w:szCs w:val="22"/>
          <w:lang w:val="en-GB"/>
        </w:rPr>
        <w:t xml:space="preserve"> a clear need for evidence- based frameworks t</w:t>
      </w:r>
      <w:r w:rsidR="0022534A" w:rsidRPr="002248C9">
        <w:rPr>
          <w:rFonts w:ascii="Arial" w:hAnsi="Arial" w:cs="Arial"/>
          <w:sz w:val="22"/>
          <w:szCs w:val="22"/>
          <w:lang w:val="en-GB"/>
        </w:rPr>
        <w:t>o</w:t>
      </w:r>
      <w:r w:rsidR="00090A06" w:rsidRPr="002248C9">
        <w:rPr>
          <w:rFonts w:ascii="Arial" w:hAnsi="Arial" w:cs="Arial"/>
          <w:sz w:val="22"/>
          <w:szCs w:val="22"/>
          <w:lang w:val="en-GB"/>
        </w:rPr>
        <w:t xml:space="preserve"> </w:t>
      </w:r>
      <w:r w:rsidR="00A87BB5" w:rsidRPr="002248C9">
        <w:rPr>
          <w:rFonts w:ascii="Arial" w:hAnsi="Arial" w:cs="Arial"/>
          <w:sz w:val="22"/>
          <w:szCs w:val="22"/>
          <w:lang w:val="en-GB"/>
        </w:rPr>
        <w:t>guide decision- making regarding pain management</w:t>
      </w:r>
      <w:r w:rsidR="000150B1" w:rsidRPr="002248C9">
        <w:rPr>
          <w:rFonts w:ascii="Arial" w:hAnsi="Arial" w:cs="Arial"/>
          <w:sz w:val="22"/>
          <w:szCs w:val="22"/>
          <w:lang w:val="en-GB"/>
        </w:rPr>
        <w:t xml:space="preserve"> </w:t>
      </w:r>
      <w:r w:rsidR="004F7383" w:rsidRPr="002248C9">
        <w:rPr>
          <w:rFonts w:ascii="Arial" w:hAnsi="Arial" w:cs="Arial"/>
          <w:sz w:val="22"/>
          <w:szCs w:val="22"/>
          <w:lang w:val="en-GB"/>
        </w:rPr>
        <w:t>(Lshubwales.com</w:t>
      </w:r>
      <w:r w:rsidR="00626DC1" w:rsidRPr="002248C9">
        <w:rPr>
          <w:rFonts w:ascii="Arial" w:hAnsi="Arial" w:cs="Arial"/>
          <w:sz w:val="22"/>
          <w:szCs w:val="22"/>
          <w:lang w:val="en-GB"/>
        </w:rPr>
        <w:t xml:space="preserve">, 2023). </w:t>
      </w:r>
    </w:p>
    <w:p w14:paraId="3CF1A060" w14:textId="1246FAE1" w:rsidR="0085508C" w:rsidRPr="002248C9" w:rsidRDefault="000A58A9" w:rsidP="003F338E">
      <w:pPr>
        <w:spacing w:line="276" w:lineRule="auto"/>
        <w:rPr>
          <w:rFonts w:ascii="Arial" w:hAnsi="Arial" w:cs="Arial"/>
          <w:sz w:val="22"/>
          <w:szCs w:val="22"/>
          <w:lang w:val="en-GB"/>
        </w:rPr>
      </w:pPr>
      <w:r w:rsidRPr="002248C9">
        <w:rPr>
          <w:rFonts w:ascii="Arial" w:hAnsi="Arial" w:cs="Arial"/>
          <w:sz w:val="22"/>
          <w:szCs w:val="22"/>
          <w:lang w:val="en-GB"/>
        </w:rPr>
        <w:t>The aim of this essay is to critically evaluate the implementation of AI</w:t>
      </w:r>
      <w:r w:rsidR="008C5F63" w:rsidRPr="002248C9">
        <w:rPr>
          <w:rFonts w:ascii="Arial" w:hAnsi="Arial" w:cs="Arial"/>
          <w:sz w:val="22"/>
          <w:szCs w:val="22"/>
          <w:lang w:val="en-GB"/>
        </w:rPr>
        <w:t xml:space="preserve">- powered </w:t>
      </w:r>
      <w:r w:rsidR="00477A9C" w:rsidRPr="002248C9">
        <w:rPr>
          <w:rFonts w:ascii="Arial" w:hAnsi="Arial" w:cs="Arial"/>
          <w:sz w:val="22"/>
          <w:szCs w:val="22"/>
          <w:lang w:val="en-GB"/>
        </w:rPr>
        <w:t>detection technology as a digital innovation within UK health and social care. Drawing upon current evidence, the essay will analyse its impact on workforce practices</w:t>
      </w:r>
      <w:r w:rsidR="004B59E9" w:rsidRPr="002248C9">
        <w:rPr>
          <w:rFonts w:ascii="Arial" w:hAnsi="Arial" w:cs="Arial"/>
          <w:sz w:val="22"/>
          <w:szCs w:val="22"/>
          <w:lang w:val="en-GB"/>
        </w:rPr>
        <w:t>, service delivery</w:t>
      </w:r>
      <w:r w:rsidR="007552DD" w:rsidRPr="002248C9">
        <w:rPr>
          <w:rFonts w:ascii="Arial" w:hAnsi="Arial" w:cs="Arial"/>
          <w:sz w:val="22"/>
          <w:szCs w:val="22"/>
          <w:lang w:val="en-GB"/>
        </w:rPr>
        <w:t>, patient experiences</w:t>
      </w:r>
      <w:r w:rsidR="00C07C7C" w:rsidRPr="002248C9">
        <w:rPr>
          <w:rFonts w:ascii="Arial" w:hAnsi="Arial" w:cs="Arial"/>
          <w:sz w:val="22"/>
          <w:szCs w:val="22"/>
          <w:lang w:val="en-GB"/>
        </w:rPr>
        <w:t>, while critically examining the ethical</w:t>
      </w:r>
      <w:r w:rsidR="00C33808" w:rsidRPr="002248C9">
        <w:rPr>
          <w:rFonts w:ascii="Arial" w:hAnsi="Arial" w:cs="Arial"/>
          <w:sz w:val="22"/>
          <w:szCs w:val="22"/>
          <w:lang w:val="en-GB"/>
        </w:rPr>
        <w:t xml:space="preserve">, legal and organisational challenges that may influence its successful implementation and long- term sustainability. </w:t>
      </w:r>
    </w:p>
    <w:p w14:paraId="2C966683" w14:textId="3A022584" w:rsidR="00F97F41" w:rsidRPr="002248C9" w:rsidRDefault="00695EA4" w:rsidP="003F338E">
      <w:pPr>
        <w:pStyle w:val="Heading1"/>
        <w:spacing w:line="276" w:lineRule="auto"/>
        <w:rPr>
          <w:rFonts w:ascii="Arial" w:hAnsi="Arial" w:cs="Arial"/>
          <w:b/>
          <w:bCs/>
          <w:sz w:val="22"/>
          <w:szCs w:val="22"/>
          <w:lang w:val="en-GB"/>
        </w:rPr>
      </w:pPr>
      <w:bookmarkStart w:id="7" w:name="_Toc235435509"/>
      <w:r w:rsidRPr="002248C9">
        <w:rPr>
          <w:rFonts w:ascii="Arial" w:hAnsi="Arial" w:cs="Arial"/>
          <w:b/>
          <w:bCs/>
          <w:sz w:val="22"/>
          <w:szCs w:val="22"/>
          <w:lang w:val="en-GB"/>
        </w:rPr>
        <w:t>Background of the technology</w:t>
      </w:r>
      <w:bookmarkEnd w:id="7"/>
      <w:r w:rsidRPr="002248C9">
        <w:rPr>
          <w:rFonts w:ascii="Arial" w:hAnsi="Arial" w:cs="Arial"/>
          <w:b/>
          <w:bCs/>
          <w:sz w:val="22"/>
          <w:szCs w:val="22"/>
          <w:lang w:val="en-GB"/>
        </w:rPr>
        <w:t xml:space="preserve"> </w:t>
      </w:r>
    </w:p>
    <w:p w14:paraId="4962312F" w14:textId="7381BEB0" w:rsidR="00FB072A" w:rsidRPr="002248C9" w:rsidRDefault="00677C12" w:rsidP="003F338E">
      <w:pPr>
        <w:spacing w:line="276" w:lineRule="auto"/>
        <w:rPr>
          <w:rFonts w:ascii="Arial" w:hAnsi="Arial" w:cs="Arial"/>
          <w:sz w:val="22"/>
          <w:szCs w:val="22"/>
          <w:lang w:val="en-GB"/>
        </w:rPr>
      </w:pPr>
      <w:r w:rsidRPr="002248C9">
        <w:rPr>
          <w:rFonts w:ascii="Arial" w:hAnsi="Arial" w:cs="Arial"/>
          <w:sz w:val="22"/>
          <w:szCs w:val="22"/>
          <w:lang w:val="en-GB"/>
        </w:rPr>
        <w:t xml:space="preserve">AI </w:t>
      </w:r>
      <w:r w:rsidR="00B249E0" w:rsidRPr="002248C9">
        <w:rPr>
          <w:rFonts w:ascii="Arial" w:hAnsi="Arial" w:cs="Arial"/>
          <w:sz w:val="22"/>
          <w:szCs w:val="22"/>
          <w:lang w:val="en-GB"/>
        </w:rPr>
        <w:t>-</w:t>
      </w:r>
      <w:r w:rsidRPr="002248C9">
        <w:rPr>
          <w:rFonts w:ascii="Arial" w:hAnsi="Arial" w:cs="Arial"/>
          <w:sz w:val="22"/>
          <w:szCs w:val="22"/>
          <w:lang w:val="en-GB"/>
        </w:rPr>
        <w:t xml:space="preserve">powered pain detection </w:t>
      </w:r>
      <w:r w:rsidR="003C44CF" w:rsidRPr="002248C9">
        <w:rPr>
          <w:rFonts w:ascii="Arial" w:hAnsi="Arial" w:cs="Arial"/>
          <w:sz w:val="22"/>
          <w:szCs w:val="22"/>
          <w:lang w:val="en-GB"/>
        </w:rPr>
        <w:t xml:space="preserve">technology </w:t>
      </w:r>
      <w:r w:rsidR="00FC3B2A" w:rsidRPr="002248C9">
        <w:rPr>
          <w:rFonts w:ascii="Arial" w:hAnsi="Arial" w:cs="Arial"/>
          <w:sz w:val="22"/>
          <w:szCs w:val="22"/>
          <w:lang w:val="en-GB"/>
        </w:rPr>
        <w:t xml:space="preserve">uses artificial intelligence </w:t>
      </w:r>
      <w:r w:rsidR="002E64C8" w:rsidRPr="002248C9">
        <w:rPr>
          <w:rFonts w:ascii="Arial" w:hAnsi="Arial" w:cs="Arial"/>
          <w:sz w:val="22"/>
          <w:szCs w:val="22"/>
          <w:lang w:val="en-GB"/>
        </w:rPr>
        <w:t>(</w:t>
      </w:r>
      <w:r w:rsidR="00A96E72" w:rsidRPr="002248C9">
        <w:rPr>
          <w:rFonts w:ascii="Arial" w:hAnsi="Arial" w:cs="Arial"/>
          <w:sz w:val="22"/>
          <w:szCs w:val="22"/>
          <w:lang w:val="en-GB"/>
        </w:rPr>
        <w:t>AI)</w:t>
      </w:r>
      <w:r w:rsidR="00731FBD" w:rsidRPr="002248C9">
        <w:rPr>
          <w:rFonts w:ascii="Arial" w:hAnsi="Arial" w:cs="Arial"/>
          <w:sz w:val="22"/>
          <w:szCs w:val="22"/>
          <w:lang w:val="en-GB"/>
        </w:rPr>
        <w:t xml:space="preserve"> to assess pain </w:t>
      </w:r>
      <w:r w:rsidR="006A5CA6" w:rsidRPr="002248C9">
        <w:rPr>
          <w:rFonts w:ascii="Arial" w:hAnsi="Arial" w:cs="Arial"/>
          <w:sz w:val="22"/>
          <w:szCs w:val="22"/>
          <w:lang w:val="en-GB"/>
        </w:rPr>
        <w:t>in pati</w:t>
      </w:r>
      <w:r w:rsidR="001406CA" w:rsidRPr="002248C9">
        <w:rPr>
          <w:rFonts w:ascii="Arial" w:hAnsi="Arial" w:cs="Arial"/>
          <w:sz w:val="22"/>
          <w:szCs w:val="22"/>
          <w:lang w:val="en-GB"/>
        </w:rPr>
        <w:t xml:space="preserve">ents </w:t>
      </w:r>
      <w:r w:rsidR="00460580" w:rsidRPr="002248C9">
        <w:rPr>
          <w:rFonts w:ascii="Arial" w:hAnsi="Arial" w:cs="Arial"/>
          <w:sz w:val="22"/>
          <w:szCs w:val="22"/>
          <w:lang w:val="en-GB"/>
        </w:rPr>
        <w:t xml:space="preserve">who </w:t>
      </w:r>
      <w:r w:rsidR="001B3EB5" w:rsidRPr="002248C9">
        <w:rPr>
          <w:rFonts w:ascii="Arial" w:hAnsi="Arial" w:cs="Arial"/>
          <w:sz w:val="22"/>
          <w:szCs w:val="22"/>
          <w:lang w:val="en-GB"/>
        </w:rPr>
        <w:t xml:space="preserve">lack the capacity </w:t>
      </w:r>
      <w:r w:rsidR="008C1CF5" w:rsidRPr="002248C9">
        <w:rPr>
          <w:rFonts w:ascii="Arial" w:hAnsi="Arial" w:cs="Arial"/>
          <w:sz w:val="22"/>
          <w:szCs w:val="22"/>
          <w:lang w:val="en-GB"/>
        </w:rPr>
        <w:t>to communicate their discomfort reli</w:t>
      </w:r>
      <w:r w:rsidR="00D3559B" w:rsidRPr="002248C9">
        <w:rPr>
          <w:rFonts w:ascii="Arial" w:hAnsi="Arial" w:cs="Arial"/>
          <w:sz w:val="22"/>
          <w:szCs w:val="22"/>
          <w:lang w:val="en-GB"/>
        </w:rPr>
        <w:t xml:space="preserve">ably, </w:t>
      </w:r>
      <w:r w:rsidR="00B23201" w:rsidRPr="002248C9">
        <w:rPr>
          <w:rFonts w:ascii="Arial" w:hAnsi="Arial" w:cs="Arial"/>
          <w:sz w:val="22"/>
          <w:szCs w:val="22"/>
          <w:lang w:val="en-GB"/>
        </w:rPr>
        <w:t xml:space="preserve">including those with advanced </w:t>
      </w:r>
      <w:r w:rsidR="004A701C" w:rsidRPr="002248C9">
        <w:rPr>
          <w:rFonts w:ascii="Arial" w:hAnsi="Arial" w:cs="Arial"/>
          <w:sz w:val="22"/>
          <w:szCs w:val="22"/>
          <w:lang w:val="en-GB"/>
        </w:rPr>
        <w:t>dementia</w:t>
      </w:r>
      <w:r w:rsidR="003C0B63" w:rsidRPr="002248C9">
        <w:rPr>
          <w:rFonts w:ascii="Arial" w:hAnsi="Arial" w:cs="Arial"/>
          <w:sz w:val="22"/>
          <w:szCs w:val="22"/>
          <w:lang w:val="en-GB"/>
        </w:rPr>
        <w:t xml:space="preserve">, stroke survivors, and </w:t>
      </w:r>
      <w:r w:rsidR="00327133" w:rsidRPr="002248C9">
        <w:rPr>
          <w:rFonts w:ascii="Arial" w:hAnsi="Arial" w:cs="Arial"/>
          <w:sz w:val="22"/>
          <w:szCs w:val="22"/>
          <w:lang w:val="en-GB"/>
        </w:rPr>
        <w:t>individuals receiving intensive care</w:t>
      </w:r>
      <w:r w:rsidR="009739A7" w:rsidRPr="002248C9">
        <w:rPr>
          <w:rFonts w:ascii="Arial" w:hAnsi="Arial" w:cs="Arial"/>
          <w:sz w:val="22"/>
          <w:szCs w:val="22"/>
          <w:lang w:val="en-GB"/>
        </w:rPr>
        <w:t>. Prominent examples of too</w:t>
      </w:r>
      <w:r w:rsidR="000B5A51" w:rsidRPr="002248C9">
        <w:rPr>
          <w:rFonts w:ascii="Arial" w:hAnsi="Arial" w:cs="Arial"/>
          <w:sz w:val="22"/>
          <w:szCs w:val="22"/>
          <w:lang w:val="en-GB"/>
        </w:rPr>
        <w:t xml:space="preserve">ls include </w:t>
      </w:r>
      <w:proofErr w:type="spellStart"/>
      <w:r w:rsidR="00197153" w:rsidRPr="002248C9">
        <w:rPr>
          <w:rFonts w:ascii="Arial" w:hAnsi="Arial" w:cs="Arial"/>
          <w:sz w:val="22"/>
          <w:szCs w:val="22"/>
          <w:lang w:val="en-GB"/>
        </w:rPr>
        <w:t>Pain</w:t>
      </w:r>
      <w:r w:rsidR="00D11AF3" w:rsidRPr="002248C9">
        <w:rPr>
          <w:rFonts w:ascii="Arial" w:hAnsi="Arial" w:cs="Arial"/>
          <w:sz w:val="22"/>
          <w:szCs w:val="22"/>
          <w:lang w:val="en-GB"/>
        </w:rPr>
        <w:t>Chek</w:t>
      </w:r>
      <w:proofErr w:type="spellEnd"/>
      <w:r w:rsidR="00305CA4" w:rsidRPr="002248C9">
        <w:rPr>
          <w:rFonts w:ascii="Arial" w:hAnsi="Arial" w:cs="Arial"/>
          <w:sz w:val="22"/>
          <w:szCs w:val="22"/>
          <w:lang w:val="en-GB"/>
        </w:rPr>
        <w:t xml:space="preserve"> and PainFace A</w:t>
      </w:r>
      <w:r w:rsidR="00761212" w:rsidRPr="002248C9">
        <w:rPr>
          <w:rFonts w:ascii="Arial" w:hAnsi="Arial" w:cs="Arial"/>
          <w:sz w:val="22"/>
          <w:szCs w:val="22"/>
          <w:lang w:val="en-GB"/>
        </w:rPr>
        <w:t>I</w:t>
      </w:r>
      <w:r w:rsidR="00D33DDF" w:rsidRPr="002248C9">
        <w:rPr>
          <w:rFonts w:ascii="Arial" w:hAnsi="Arial" w:cs="Arial"/>
          <w:sz w:val="22"/>
          <w:szCs w:val="22"/>
          <w:lang w:val="en-GB"/>
        </w:rPr>
        <w:t xml:space="preserve">. </w:t>
      </w:r>
      <w:r w:rsidR="00EE1438" w:rsidRPr="002248C9">
        <w:rPr>
          <w:rFonts w:ascii="Arial" w:hAnsi="Arial" w:cs="Arial"/>
          <w:sz w:val="22"/>
          <w:szCs w:val="22"/>
          <w:lang w:val="en-GB"/>
        </w:rPr>
        <w:t xml:space="preserve">Artificial Intelligence has </w:t>
      </w:r>
      <w:r w:rsidR="00DB61BF" w:rsidRPr="002248C9">
        <w:rPr>
          <w:rFonts w:ascii="Arial" w:hAnsi="Arial" w:cs="Arial"/>
          <w:sz w:val="22"/>
          <w:szCs w:val="22"/>
          <w:lang w:val="en-GB"/>
        </w:rPr>
        <w:t xml:space="preserve">potential to </w:t>
      </w:r>
      <w:r w:rsidR="0038305A" w:rsidRPr="002248C9">
        <w:rPr>
          <w:rFonts w:ascii="Arial" w:hAnsi="Arial" w:cs="Arial"/>
          <w:sz w:val="22"/>
          <w:szCs w:val="22"/>
          <w:lang w:val="en-GB"/>
        </w:rPr>
        <w:t xml:space="preserve">transform </w:t>
      </w:r>
      <w:r w:rsidR="009569FE" w:rsidRPr="002248C9">
        <w:rPr>
          <w:rFonts w:ascii="Arial" w:hAnsi="Arial" w:cs="Arial"/>
          <w:sz w:val="22"/>
          <w:szCs w:val="22"/>
          <w:lang w:val="en-GB"/>
        </w:rPr>
        <w:t xml:space="preserve">pain management by enhancing patient outcomes through more </w:t>
      </w:r>
      <w:bookmarkStart w:id="8" w:name="_Int_GROAmcw7"/>
      <w:r w:rsidR="009569FE" w:rsidRPr="002248C9">
        <w:rPr>
          <w:rFonts w:ascii="Arial" w:hAnsi="Arial" w:cs="Arial"/>
          <w:sz w:val="22"/>
          <w:szCs w:val="22"/>
          <w:lang w:val="en-GB"/>
        </w:rPr>
        <w:t>accurate</w:t>
      </w:r>
      <w:bookmarkEnd w:id="8"/>
      <w:r w:rsidR="009569FE" w:rsidRPr="002248C9">
        <w:rPr>
          <w:rFonts w:ascii="Arial" w:hAnsi="Arial" w:cs="Arial"/>
          <w:sz w:val="22"/>
          <w:szCs w:val="22"/>
          <w:lang w:val="en-GB"/>
        </w:rPr>
        <w:t xml:space="preserve"> pain prediction, objective pain </w:t>
      </w:r>
      <w:r w:rsidR="00181FEB" w:rsidRPr="002248C9">
        <w:rPr>
          <w:rFonts w:ascii="Arial" w:hAnsi="Arial" w:cs="Arial"/>
          <w:sz w:val="22"/>
          <w:szCs w:val="22"/>
          <w:lang w:val="en-GB"/>
        </w:rPr>
        <w:t>assessment,</w:t>
      </w:r>
      <w:r w:rsidR="009569FE" w:rsidRPr="002248C9">
        <w:rPr>
          <w:rFonts w:ascii="Arial" w:hAnsi="Arial" w:cs="Arial"/>
          <w:sz w:val="22"/>
          <w:szCs w:val="22"/>
          <w:lang w:val="en-GB"/>
        </w:rPr>
        <w:t xml:space="preserve"> and more efficient diagnostic and treatment decisions. However</w:t>
      </w:r>
      <w:r w:rsidR="001E191E" w:rsidRPr="002248C9">
        <w:rPr>
          <w:rFonts w:ascii="Arial" w:hAnsi="Arial" w:cs="Arial"/>
          <w:sz w:val="22"/>
          <w:szCs w:val="22"/>
          <w:lang w:val="en-GB"/>
        </w:rPr>
        <w:t xml:space="preserve">, these benefits depend on the technology being reliable, as inaccurate </w:t>
      </w:r>
      <w:r w:rsidR="0064797D" w:rsidRPr="002248C9">
        <w:rPr>
          <w:rFonts w:ascii="Arial" w:hAnsi="Arial" w:cs="Arial"/>
          <w:sz w:val="22"/>
          <w:szCs w:val="22"/>
          <w:lang w:val="en-GB"/>
        </w:rPr>
        <w:t xml:space="preserve">outputs could adversely affect </w:t>
      </w:r>
      <w:r w:rsidR="0064797D" w:rsidRPr="002248C9">
        <w:rPr>
          <w:rFonts w:ascii="Arial" w:hAnsi="Arial" w:cs="Arial"/>
          <w:sz w:val="22"/>
          <w:szCs w:val="22"/>
          <w:lang w:val="en-GB"/>
        </w:rPr>
        <w:lastRenderedPageBreak/>
        <w:t>patient safety and clinical outcomes. AI also supports personali</w:t>
      </w:r>
      <w:r w:rsidR="00D769FF" w:rsidRPr="002248C9">
        <w:rPr>
          <w:rFonts w:ascii="Arial" w:hAnsi="Arial" w:cs="Arial"/>
          <w:sz w:val="22"/>
          <w:szCs w:val="22"/>
          <w:lang w:val="en-GB"/>
        </w:rPr>
        <w:t>sed</w:t>
      </w:r>
      <w:r w:rsidR="0064797D" w:rsidRPr="002248C9">
        <w:rPr>
          <w:rFonts w:ascii="Arial" w:hAnsi="Arial" w:cs="Arial"/>
          <w:sz w:val="22"/>
          <w:szCs w:val="22"/>
          <w:lang w:val="en-GB"/>
        </w:rPr>
        <w:t xml:space="preserve"> approaches</w:t>
      </w:r>
      <w:r w:rsidR="006B5224" w:rsidRPr="002248C9">
        <w:rPr>
          <w:rFonts w:ascii="Arial" w:hAnsi="Arial" w:cs="Arial"/>
          <w:sz w:val="22"/>
          <w:szCs w:val="22"/>
          <w:lang w:val="en-GB"/>
        </w:rPr>
        <w:t xml:space="preserve"> to care by optimising </w:t>
      </w:r>
      <w:r w:rsidR="00F40A99" w:rsidRPr="002248C9">
        <w:rPr>
          <w:rFonts w:ascii="Arial" w:hAnsi="Arial" w:cs="Arial"/>
          <w:sz w:val="22"/>
          <w:szCs w:val="22"/>
          <w:lang w:val="en-GB"/>
        </w:rPr>
        <w:t xml:space="preserve">medication management, </w:t>
      </w:r>
      <w:bookmarkStart w:id="9" w:name="_Int_MGnFXoeB"/>
      <w:r w:rsidR="00F40A99" w:rsidRPr="002248C9">
        <w:rPr>
          <w:rFonts w:ascii="Arial" w:hAnsi="Arial" w:cs="Arial"/>
          <w:sz w:val="22"/>
          <w:szCs w:val="22"/>
          <w:lang w:val="en-GB"/>
        </w:rPr>
        <w:t>faci</w:t>
      </w:r>
      <w:r w:rsidR="00B17834" w:rsidRPr="002248C9">
        <w:rPr>
          <w:rFonts w:ascii="Arial" w:hAnsi="Arial" w:cs="Arial"/>
          <w:sz w:val="22"/>
          <w:szCs w:val="22"/>
          <w:lang w:val="en-GB"/>
        </w:rPr>
        <w:t>litating</w:t>
      </w:r>
      <w:bookmarkEnd w:id="9"/>
      <w:r w:rsidR="00B17834" w:rsidRPr="002248C9">
        <w:rPr>
          <w:rFonts w:ascii="Arial" w:hAnsi="Arial" w:cs="Arial"/>
          <w:sz w:val="22"/>
          <w:szCs w:val="22"/>
          <w:lang w:val="en-GB"/>
        </w:rPr>
        <w:t xml:space="preserve"> self’ monitoring and </w:t>
      </w:r>
      <w:r w:rsidR="0062366A" w:rsidRPr="002248C9">
        <w:rPr>
          <w:rFonts w:ascii="Arial" w:hAnsi="Arial" w:cs="Arial"/>
          <w:sz w:val="22"/>
          <w:szCs w:val="22"/>
          <w:lang w:val="en-GB"/>
        </w:rPr>
        <w:t>improving access to services</w:t>
      </w:r>
      <w:r w:rsidR="006664A9" w:rsidRPr="002248C9">
        <w:rPr>
          <w:rFonts w:ascii="Arial" w:hAnsi="Arial" w:cs="Arial"/>
          <w:sz w:val="22"/>
          <w:szCs w:val="22"/>
          <w:lang w:val="en-GB"/>
        </w:rPr>
        <w:t xml:space="preserve">. Furthermore, its integration into healthcare has the potential </w:t>
      </w:r>
      <w:r w:rsidR="007A3136" w:rsidRPr="002248C9">
        <w:rPr>
          <w:rFonts w:ascii="Arial" w:hAnsi="Arial" w:cs="Arial"/>
          <w:sz w:val="22"/>
          <w:szCs w:val="22"/>
          <w:lang w:val="en-GB"/>
        </w:rPr>
        <w:t xml:space="preserve">to </w:t>
      </w:r>
      <w:r w:rsidR="001A6678" w:rsidRPr="002248C9">
        <w:rPr>
          <w:rFonts w:ascii="Arial" w:hAnsi="Arial" w:cs="Arial"/>
          <w:sz w:val="22"/>
          <w:szCs w:val="22"/>
          <w:lang w:val="en-GB"/>
        </w:rPr>
        <w:t xml:space="preserve">reduce </w:t>
      </w:r>
      <w:r w:rsidR="005568DD" w:rsidRPr="002248C9">
        <w:rPr>
          <w:rFonts w:ascii="Arial" w:hAnsi="Arial" w:cs="Arial"/>
          <w:sz w:val="22"/>
          <w:szCs w:val="22"/>
          <w:lang w:val="en-GB"/>
        </w:rPr>
        <w:t>clinicians´</w:t>
      </w:r>
      <w:r w:rsidR="00EF3BCD" w:rsidRPr="002248C9">
        <w:rPr>
          <w:rFonts w:ascii="Arial" w:hAnsi="Arial" w:cs="Arial"/>
          <w:sz w:val="22"/>
          <w:szCs w:val="22"/>
          <w:lang w:val="en-GB"/>
        </w:rPr>
        <w:t xml:space="preserve"> workload</w:t>
      </w:r>
      <w:r w:rsidR="00747132" w:rsidRPr="002248C9">
        <w:rPr>
          <w:rFonts w:ascii="Arial" w:hAnsi="Arial" w:cs="Arial"/>
          <w:sz w:val="22"/>
          <w:szCs w:val="22"/>
          <w:lang w:val="en-GB"/>
        </w:rPr>
        <w:t xml:space="preserve">, helping to address </w:t>
      </w:r>
      <w:r w:rsidR="008E4283" w:rsidRPr="002248C9">
        <w:rPr>
          <w:rFonts w:ascii="Arial" w:hAnsi="Arial" w:cs="Arial"/>
          <w:sz w:val="22"/>
          <w:szCs w:val="22"/>
          <w:lang w:val="en-GB"/>
        </w:rPr>
        <w:t>barriers</w:t>
      </w:r>
      <w:r w:rsidR="00747132" w:rsidRPr="002248C9">
        <w:rPr>
          <w:rFonts w:ascii="Arial" w:hAnsi="Arial" w:cs="Arial"/>
          <w:sz w:val="22"/>
          <w:szCs w:val="22"/>
          <w:lang w:val="en-GB"/>
        </w:rPr>
        <w:t xml:space="preserve"> to timely care</w:t>
      </w:r>
      <w:r w:rsidR="008B3D2A" w:rsidRPr="002248C9">
        <w:rPr>
          <w:rFonts w:ascii="Arial" w:hAnsi="Arial" w:cs="Arial"/>
          <w:sz w:val="22"/>
          <w:szCs w:val="22"/>
          <w:lang w:val="en-GB"/>
        </w:rPr>
        <w:t xml:space="preserve"> (Faculty of Pain Medicine, 2026</w:t>
      </w:r>
      <w:r w:rsidR="004F7383" w:rsidRPr="002248C9">
        <w:rPr>
          <w:rFonts w:ascii="Arial" w:hAnsi="Arial" w:cs="Arial"/>
          <w:sz w:val="22"/>
          <w:szCs w:val="22"/>
          <w:lang w:val="en-GB"/>
        </w:rPr>
        <w:t>). Drawing</w:t>
      </w:r>
      <w:r w:rsidR="00E20D69" w:rsidRPr="002248C9">
        <w:rPr>
          <w:rFonts w:ascii="Arial" w:hAnsi="Arial" w:cs="Arial"/>
          <w:sz w:val="22"/>
          <w:szCs w:val="22"/>
          <w:lang w:val="en-GB"/>
        </w:rPr>
        <w:t xml:space="preserve"> </w:t>
      </w:r>
      <w:r w:rsidR="009645FA" w:rsidRPr="002248C9">
        <w:rPr>
          <w:rFonts w:ascii="Arial" w:hAnsi="Arial" w:cs="Arial"/>
          <w:sz w:val="22"/>
          <w:szCs w:val="22"/>
          <w:lang w:val="en-GB"/>
        </w:rPr>
        <w:t xml:space="preserve">on machine </w:t>
      </w:r>
      <w:r w:rsidR="00F8779F" w:rsidRPr="002248C9">
        <w:rPr>
          <w:rFonts w:ascii="Arial" w:hAnsi="Arial" w:cs="Arial"/>
          <w:sz w:val="22"/>
          <w:szCs w:val="22"/>
          <w:lang w:val="en-GB"/>
        </w:rPr>
        <w:t xml:space="preserve">learning </w:t>
      </w:r>
      <w:r w:rsidR="007C5896" w:rsidRPr="002248C9">
        <w:rPr>
          <w:rFonts w:ascii="Arial" w:hAnsi="Arial" w:cs="Arial"/>
          <w:sz w:val="22"/>
          <w:szCs w:val="22"/>
          <w:lang w:val="en-GB"/>
        </w:rPr>
        <w:t xml:space="preserve">and computer vision techniques, these systems </w:t>
      </w:r>
      <w:r w:rsidR="00AE5607" w:rsidRPr="002248C9">
        <w:rPr>
          <w:rFonts w:ascii="Arial" w:hAnsi="Arial" w:cs="Arial"/>
          <w:sz w:val="22"/>
          <w:szCs w:val="22"/>
          <w:lang w:val="en-GB"/>
        </w:rPr>
        <w:t>analyse a range of pain</w:t>
      </w:r>
      <w:r w:rsidR="00AD406C" w:rsidRPr="002248C9">
        <w:rPr>
          <w:rFonts w:ascii="Arial" w:hAnsi="Arial" w:cs="Arial"/>
          <w:sz w:val="22"/>
          <w:szCs w:val="22"/>
          <w:lang w:val="en-GB"/>
        </w:rPr>
        <w:t>- related</w:t>
      </w:r>
      <w:r w:rsidR="00826DF6" w:rsidRPr="002248C9">
        <w:rPr>
          <w:rFonts w:ascii="Arial" w:hAnsi="Arial" w:cs="Arial"/>
          <w:sz w:val="22"/>
          <w:szCs w:val="22"/>
          <w:lang w:val="en-GB"/>
        </w:rPr>
        <w:t xml:space="preserve"> indicators</w:t>
      </w:r>
      <w:r w:rsidR="00104168" w:rsidRPr="002248C9">
        <w:rPr>
          <w:rFonts w:ascii="Arial" w:hAnsi="Arial" w:cs="Arial"/>
          <w:sz w:val="22"/>
          <w:szCs w:val="22"/>
          <w:lang w:val="en-GB"/>
        </w:rPr>
        <w:t>: these</w:t>
      </w:r>
      <w:r w:rsidR="007D2773" w:rsidRPr="002248C9">
        <w:rPr>
          <w:rFonts w:ascii="Arial" w:hAnsi="Arial" w:cs="Arial"/>
          <w:sz w:val="22"/>
          <w:szCs w:val="22"/>
          <w:lang w:val="en-GB"/>
        </w:rPr>
        <w:t xml:space="preserve"> </w:t>
      </w:r>
      <w:r w:rsidR="00561265" w:rsidRPr="002248C9">
        <w:rPr>
          <w:rFonts w:ascii="Arial" w:hAnsi="Arial" w:cs="Arial"/>
          <w:sz w:val="22"/>
          <w:szCs w:val="22"/>
          <w:lang w:val="en-GB"/>
        </w:rPr>
        <w:t>encompass</w:t>
      </w:r>
      <w:r w:rsidR="002B561F" w:rsidRPr="002248C9">
        <w:rPr>
          <w:rFonts w:ascii="Arial" w:hAnsi="Arial" w:cs="Arial"/>
          <w:sz w:val="22"/>
          <w:szCs w:val="22"/>
          <w:lang w:val="en-GB"/>
        </w:rPr>
        <w:t xml:space="preserve"> </w:t>
      </w:r>
      <w:r w:rsidR="006645DE" w:rsidRPr="002248C9">
        <w:rPr>
          <w:rFonts w:ascii="Arial" w:hAnsi="Arial" w:cs="Arial"/>
          <w:sz w:val="22"/>
          <w:szCs w:val="22"/>
          <w:lang w:val="en-GB"/>
        </w:rPr>
        <w:t>ocular movement</w:t>
      </w:r>
      <w:r w:rsidR="00DB25DB" w:rsidRPr="002248C9">
        <w:rPr>
          <w:rFonts w:ascii="Arial" w:hAnsi="Arial" w:cs="Arial"/>
          <w:sz w:val="22"/>
          <w:szCs w:val="22"/>
          <w:lang w:val="en-GB"/>
        </w:rPr>
        <w:t xml:space="preserve">s, facial </w:t>
      </w:r>
      <w:r w:rsidR="000F0A6C" w:rsidRPr="002248C9">
        <w:rPr>
          <w:rFonts w:ascii="Arial" w:hAnsi="Arial" w:cs="Arial"/>
          <w:sz w:val="22"/>
          <w:szCs w:val="22"/>
          <w:lang w:val="en-GB"/>
        </w:rPr>
        <w:t>expressions</w:t>
      </w:r>
      <w:r w:rsidR="00545232" w:rsidRPr="002248C9">
        <w:rPr>
          <w:rFonts w:ascii="Arial" w:hAnsi="Arial" w:cs="Arial"/>
          <w:sz w:val="22"/>
          <w:szCs w:val="22"/>
          <w:lang w:val="en-GB"/>
        </w:rPr>
        <w:t>, muscular tension</w:t>
      </w:r>
      <w:r w:rsidR="006846A3" w:rsidRPr="002248C9">
        <w:rPr>
          <w:rFonts w:ascii="Arial" w:hAnsi="Arial" w:cs="Arial"/>
          <w:sz w:val="22"/>
          <w:szCs w:val="22"/>
          <w:lang w:val="en-GB"/>
        </w:rPr>
        <w:t xml:space="preserve">, vocal </w:t>
      </w:r>
      <w:r w:rsidR="00204CFD" w:rsidRPr="002248C9">
        <w:rPr>
          <w:rFonts w:ascii="Arial" w:hAnsi="Arial" w:cs="Arial"/>
          <w:sz w:val="22"/>
          <w:szCs w:val="22"/>
          <w:lang w:val="en-GB"/>
        </w:rPr>
        <w:t>characteristics</w:t>
      </w:r>
      <w:r w:rsidR="003F45F3" w:rsidRPr="002248C9">
        <w:rPr>
          <w:rFonts w:ascii="Arial" w:hAnsi="Arial" w:cs="Arial"/>
          <w:sz w:val="22"/>
          <w:szCs w:val="22"/>
          <w:lang w:val="en-GB"/>
        </w:rPr>
        <w:t>, cardiac activity</w:t>
      </w:r>
      <w:r w:rsidR="00B45CEB" w:rsidRPr="002248C9">
        <w:rPr>
          <w:rFonts w:ascii="Arial" w:hAnsi="Arial" w:cs="Arial"/>
          <w:sz w:val="22"/>
          <w:szCs w:val="22"/>
          <w:lang w:val="en-GB"/>
        </w:rPr>
        <w:t>, and behavioural</w:t>
      </w:r>
      <w:r w:rsidR="00EE5D29" w:rsidRPr="002248C9">
        <w:rPr>
          <w:rFonts w:ascii="Arial" w:hAnsi="Arial" w:cs="Arial"/>
          <w:sz w:val="22"/>
          <w:szCs w:val="22"/>
          <w:lang w:val="en-GB"/>
        </w:rPr>
        <w:t xml:space="preserve"> cues such as agi</w:t>
      </w:r>
      <w:r w:rsidR="003957C3" w:rsidRPr="002248C9">
        <w:rPr>
          <w:rFonts w:ascii="Arial" w:hAnsi="Arial" w:cs="Arial"/>
          <w:sz w:val="22"/>
          <w:szCs w:val="22"/>
          <w:lang w:val="en-GB"/>
        </w:rPr>
        <w:t xml:space="preserve">tation </w:t>
      </w:r>
      <w:r w:rsidR="008233A1" w:rsidRPr="002248C9">
        <w:rPr>
          <w:rFonts w:ascii="Arial" w:hAnsi="Arial" w:cs="Arial"/>
          <w:sz w:val="22"/>
          <w:szCs w:val="22"/>
          <w:lang w:val="en-GB"/>
        </w:rPr>
        <w:t>or protective posturing</w:t>
      </w:r>
      <w:r w:rsidR="00801547" w:rsidRPr="002248C9">
        <w:rPr>
          <w:rFonts w:ascii="Arial" w:hAnsi="Arial" w:cs="Arial"/>
          <w:sz w:val="22"/>
          <w:szCs w:val="22"/>
          <w:lang w:val="en-GB"/>
        </w:rPr>
        <w:t xml:space="preserve">. By </w:t>
      </w:r>
      <w:r w:rsidR="003F45D2" w:rsidRPr="002248C9">
        <w:rPr>
          <w:rFonts w:ascii="Arial" w:hAnsi="Arial" w:cs="Arial"/>
          <w:sz w:val="22"/>
          <w:szCs w:val="22"/>
          <w:lang w:val="en-GB"/>
        </w:rPr>
        <w:t xml:space="preserve">comparing </w:t>
      </w:r>
      <w:r w:rsidR="009806C9" w:rsidRPr="002248C9">
        <w:rPr>
          <w:rFonts w:ascii="Arial" w:hAnsi="Arial" w:cs="Arial"/>
          <w:sz w:val="22"/>
          <w:szCs w:val="22"/>
          <w:lang w:val="en-GB"/>
        </w:rPr>
        <w:t>ob</w:t>
      </w:r>
      <w:r w:rsidR="00FF1E32" w:rsidRPr="002248C9">
        <w:rPr>
          <w:rFonts w:ascii="Arial" w:hAnsi="Arial" w:cs="Arial"/>
          <w:sz w:val="22"/>
          <w:szCs w:val="22"/>
          <w:lang w:val="en-GB"/>
        </w:rPr>
        <w:t xml:space="preserve">served </w:t>
      </w:r>
      <w:r w:rsidR="00DD471A" w:rsidRPr="002248C9">
        <w:rPr>
          <w:rFonts w:ascii="Arial" w:hAnsi="Arial" w:cs="Arial"/>
          <w:sz w:val="22"/>
          <w:szCs w:val="22"/>
          <w:lang w:val="en-GB"/>
        </w:rPr>
        <w:t xml:space="preserve">patterns against </w:t>
      </w:r>
      <w:r w:rsidR="003A0CAA" w:rsidRPr="002248C9">
        <w:rPr>
          <w:rFonts w:ascii="Arial" w:hAnsi="Arial" w:cs="Arial"/>
          <w:sz w:val="22"/>
          <w:szCs w:val="22"/>
          <w:lang w:val="en-GB"/>
        </w:rPr>
        <w:t xml:space="preserve">extensive </w:t>
      </w:r>
      <w:r w:rsidR="00347369" w:rsidRPr="002248C9">
        <w:rPr>
          <w:rFonts w:ascii="Arial" w:hAnsi="Arial" w:cs="Arial"/>
          <w:sz w:val="22"/>
          <w:szCs w:val="22"/>
          <w:lang w:val="en-GB"/>
        </w:rPr>
        <w:t>references datasets, the technology generates a quan</w:t>
      </w:r>
      <w:r w:rsidR="005D29C3" w:rsidRPr="002248C9">
        <w:rPr>
          <w:rFonts w:ascii="Arial" w:hAnsi="Arial" w:cs="Arial"/>
          <w:sz w:val="22"/>
          <w:szCs w:val="22"/>
          <w:lang w:val="en-GB"/>
        </w:rPr>
        <w:t>tified pain score, thereby provid</w:t>
      </w:r>
      <w:r w:rsidR="00D91680" w:rsidRPr="002248C9">
        <w:rPr>
          <w:rFonts w:ascii="Arial" w:hAnsi="Arial" w:cs="Arial"/>
          <w:sz w:val="22"/>
          <w:szCs w:val="22"/>
          <w:lang w:val="en-GB"/>
        </w:rPr>
        <w:t>ing an evidence base to inform clinical decision</w:t>
      </w:r>
      <w:r w:rsidR="002832D4" w:rsidRPr="002248C9">
        <w:rPr>
          <w:rFonts w:ascii="Arial" w:hAnsi="Arial" w:cs="Arial"/>
          <w:sz w:val="22"/>
          <w:szCs w:val="22"/>
          <w:lang w:val="en-GB"/>
        </w:rPr>
        <w:t>- making</w:t>
      </w:r>
      <w:r w:rsidR="0051603E" w:rsidRPr="002248C9">
        <w:rPr>
          <w:rFonts w:ascii="Arial" w:hAnsi="Arial" w:cs="Arial"/>
          <w:sz w:val="22"/>
          <w:szCs w:val="22"/>
          <w:lang w:val="en-GB"/>
        </w:rPr>
        <w:t xml:space="preserve"> </w:t>
      </w:r>
      <w:r w:rsidR="004F7383" w:rsidRPr="002248C9">
        <w:rPr>
          <w:rFonts w:ascii="Arial" w:hAnsi="Arial" w:cs="Arial"/>
          <w:sz w:val="22"/>
          <w:szCs w:val="22"/>
          <w:lang w:val="en-GB"/>
        </w:rPr>
        <w:t>(Digitising</w:t>
      </w:r>
      <w:r w:rsidR="001878BA" w:rsidRPr="002248C9">
        <w:rPr>
          <w:rFonts w:ascii="Arial" w:hAnsi="Arial" w:cs="Arial"/>
          <w:sz w:val="22"/>
          <w:szCs w:val="22"/>
          <w:lang w:val="en-GB"/>
        </w:rPr>
        <w:t xml:space="preserve"> Social Care</w:t>
      </w:r>
      <w:r w:rsidR="00D42D99" w:rsidRPr="002248C9">
        <w:rPr>
          <w:rFonts w:ascii="Arial" w:hAnsi="Arial" w:cs="Arial"/>
          <w:sz w:val="22"/>
          <w:szCs w:val="22"/>
          <w:lang w:val="en-GB"/>
        </w:rPr>
        <w:t>, 2025).</w:t>
      </w:r>
    </w:p>
    <w:p w14:paraId="3E8AD665" w14:textId="593BDC0E" w:rsidR="004E099B" w:rsidRPr="002248C9" w:rsidRDefault="004E099B" w:rsidP="003F338E">
      <w:pPr>
        <w:pStyle w:val="Heading1"/>
        <w:spacing w:line="276" w:lineRule="auto"/>
        <w:rPr>
          <w:rFonts w:ascii="Arial" w:hAnsi="Arial" w:cs="Arial"/>
          <w:b/>
          <w:bCs/>
          <w:sz w:val="22"/>
          <w:szCs w:val="22"/>
          <w:lang w:val="en-GB"/>
        </w:rPr>
      </w:pPr>
      <w:bookmarkStart w:id="10" w:name="_Toc235435510"/>
      <w:r w:rsidRPr="002248C9">
        <w:rPr>
          <w:rFonts w:ascii="Arial" w:hAnsi="Arial" w:cs="Arial"/>
          <w:b/>
          <w:bCs/>
          <w:sz w:val="22"/>
          <w:szCs w:val="22"/>
          <w:lang w:val="en-GB"/>
        </w:rPr>
        <w:t>Investigating Innovation Digital Technologies and AI- Powered Pain Detection and Their Impact on Communities and Populations</w:t>
      </w:r>
      <w:bookmarkEnd w:id="10"/>
      <w:r w:rsidRPr="002248C9">
        <w:rPr>
          <w:rFonts w:ascii="Arial" w:hAnsi="Arial" w:cs="Arial"/>
          <w:b/>
          <w:bCs/>
          <w:sz w:val="22"/>
          <w:szCs w:val="22"/>
          <w:lang w:val="en-GB"/>
        </w:rPr>
        <w:t xml:space="preserve"> </w:t>
      </w:r>
    </w:p>
    <w:p w14:paraId="0C91604D" w14:textId="061B2E57" w:rsidR="004E099B" w:rsidRPr="002248C9" w:rsidRDefault="004E099B" w:rsidP="003F338E">
      <w:pPr>
        <w:spacing w:line="276" w:lineRule="auto"/>
        <w:rPr>
          <w:rFonts w:ascii="Arial" w:hAnsi="Arial" w:cs="Arial"/>
          <w:sz w:val="22"/>
          <w:szCs w:val="22"/>
          <w:lang w:val="en-GB"/>
        </w:rPr>
      </w:pPr>
      <w:r w:rsidRPr="002248C9">
        <w:rPr>
          <w:rFonts w:ascii="Arial" w:hAnsi="Arial" w:cs="Arial"/>
          <w:sz w:val="22"/>
          <w:szCs w:val="22"/>
          <w:lang w:val="en-GB"/>
        </w:rPr>
        <w:t>AI- enabled pain detection is an emerging digital technology that uses facial recognition, computer vision, wearable monitoring devices, and machine learning algorithms to identify and measure pain levels. These systems analyse facial expressions, speech patterns, and physiological markers such as heart rate variability and skin conductance, making them particularly valuable for patients who cannot reliably communicate discomfort — including those with advanced dementia, infants, and people receiving critical care (</w:t>
      </w:r>
      <w:r w:rsidR="00473403" w:rsidRPr="002248C9">
        <w:rPr>
          <w:rFonts w:ascii="Arial" w:hAnsi="Arial" w:cs="Arial"/>
          <w:sz w:val="22"/>
          <w:szCs w:val="22"/>
          <w:lang w:val="en-GB"/>
        </w:rPr>
        <w:t>Fletcher et al, 2024).</w:t>
      </w:r>
    </w:p>
    <w:p w14:paraId="4D04BB58" w14:textId="06968DE4" w:rsidR="00473403" w:rsidRPr="002248C9" w:rsidRDefault="00473403" w:rsidP="003F338E">
      <w:pPr>
        <w:spacing w:line="276" w:lineRule="auto"/>
        <w:rPr>
          <w:rFonts w:ascii="Arial" w:hAnsi="Arial" w:cs="Arial"/>
          <w:sz w:val="22"/>
          <w:szCs w:val="22"/>
          <w:lang w:val="en-GB"/>
        </w:rPr>
      </w:pPr>
      <w:r w:rsidRPr="002248C9">
        <w:rPr>
          <w:rFonts w:ascii="Arial" w:hAnsi="Arial" w:cs="Arial"/>
          <w:sz w:val="22"/>
          <w:szCs w:val="22"/>
          <w:lang w:val="en-GB"/>
        </w:rPr>
        <w:t xml:space="preserve">Wider rollout of these tools could improve population health outcomes by enabling earlier pain detection, cutting delays in treatment, and supporting more consistent clinical decision- making. Independent UK research confirms that AI- based </w:t>
      </w:r>
      <w:r w:rsidR="00F41DD5" w:rsidRPr="002248C9">
        <w:rPr>
          <w:rFonts w:ascii="Arial" w:hAnsi="Arial" w:cs="Arial"/>
          <w:sz w:val="22"/>
          <w:szCs w:val="22"/>
          <w:lang w:val="en-GB"/>
        </w:rPr>
        <w:t>tools</w:t>
      </w:r>
      <w:r w:rsidRPr="002248C9">
        <w:rPr>
          <w:rFonts w:ascii="Arial" w:hAnsi="Arial" w:cs="Arial"/>
          <w:sz w:val="22"/>
          <w:szCs w:val="22"/>
          <w:lang w:val="en-GB"/>
        </w:rPr>
        <w:t xml:space="preserve"> can accurately gauge pain sensitivity, helping standardize assessment for groups who are often under- recognised as being in pain (Lewis et a</w:t>
      </w:r>
      <w:r w:rsidR="00186A98" w:rsidRPr="002248C9">
        <w:rPr>
          <w:rFonts w:ascii="Arial" w:hAnsi="Arial" w:cs="Arial"/>
          <w:sz w:val="22"/>
          <w:szCs w:val="22"/>
          <w:lang w:val="en-GB"/>
        </w:rPr>
        <w:t>l</w:t>
      </w:r>
      <w:r w:rsidRPr="002248C9">
        <w:rPr>
          <w:rFonts w:ascii="Arial" w:hAnsi="Arial" w:cs="Arial"/>
          <w:sz w:val="22"/>
          <w:szCs w:val="22"/>
          <w:lang w:val="en-GB"/>
        </w:rPr>
        <w:t>., 2025). A UK- wide survey of specialist pain clinicians found 75% now use AI tools in daily practice, 51% do so on a routine basis, and over 80% report it has improved the efficiency of their care delivery, indicating growing acceptance across NHS services (</w:t>
      </w:r>
      <w:r w:rsidR="001961DC" w:rsidRPr="002248C9">
        <w:rPr>
          <w:rFonts w:ascii="Arial" w:hAnsi="Arial" w:cs="Arial"/>
          <w:sz w:val="22"/>
          <w:szCs w:val="22"/>
          <w:lang w:val="en-GB"/>
        </w:rPr>
        <w:t xml:space="preserve">RCP, </w:t>
      </w:r>
      <w:r w:rsidRPr="002248C9">
        <w:rPr>
          <w:rFonts w:ascii="Arial" w:hAnsi="Arial" w:cs="Arial"/>
          <w:sz w:val="22"/>
          <w:szCs w:val="22"/>
          <w:lang w:val="en-GB"/>
        </w:rPr>
        <w:t>2026</w:t>
      </w:r>
      <w:r w:rsidR="001961DC" w:rsidRPr="002248C9">
        <w:rPr>
          <w:rFonts w:ascii="Arial" w:hAnsi="Arial" w:cs="Arial"/>
          <w:sz w:val="22"/>
          <w:szCs w:val="22"/>
          <w:lang w:val="en-GB"/>
        </w:rPr>
        <w:t>; NIHR, 2026</w:t>
      </w:r>
      <w:r w:rsidRPr="002248C9">
        <w:rPr>
          <w:rFonts w:ascii="Arial" w:hAnsi="Arial" w:cs="Arial"/>
          <w:sz w:val="22"/>
          <w:szCs w:val="22"/>
          <w:lang w:val="en-GB"/>
        </w:rPr>
        <w:t>).</w:t>
      </w:r>
    </w:p>
    <w:p w14:paraId="39EF6363" w14:textId="118367F5" w:rsidR="00473403" w:rsidRPr="002248C9" w:rsidRDefault="00473403" w:rsidP="003F338E">
      <w:pPr>
        <w:spacing w:line="276" w:lineRule="auto"/>
        <w:rPr>
          <w:rFonts w:ascii="Arial" w:hAnsi="Arial" w:cs="Arial"/>
          <w:sz w:val="22"/>
          <w:szCs w:val="22"/>
          <w:lang w:val="en-GB"/>
        </w:rPr>
      </w:pPr>
      <w:r w:rsidRPr="002248C9">
        <w:rPr>
          <w:rFonts w:ascii="Arial" w:hAnsi="Arial" w:cs="Arial"/>
          <w:sz w:val="22"/>
          <w:szCs w:val="22"/>
          <w:lang w:val="en-GB"/>
        </w:rPr>
        <w:t xml:space="preserve">Despite these benefits, key challenges </w:t>
      </w:r>
      <w:bookmarkStart w:id="11" w:name="_Int_cjh9TuGu"/>
      <w:r w:rsidRPr="002248C9">
        <w:rPr>
          <w:rFonts w:ascii="Arial" w:hAnsi="Arial" w:cs="Arial"/>
          <w:sz w:val="22"/>
          <w:szCs w:val="22"/>
          <w:lang w:val="en-GB"/>
        </w:rPr>
        <w:t>remain</w:t>
      </w:r>
      <w:bookmarkEnd w:id="11"/>
      <w:r w:rsidRPr="002248C9">
        <w:rPr>
          <w:rFonts w:ascii="Arial" w:hAnsi="Arial" w:cs="Arial"/>
          <w:sz w:val="22"/>
          <w:szCs w:val="22"/>
          <w:lang w:val="en-GB"/>
        </w:rPr>
        <w:t>, including risks of algorithmic bias, patient data security concerns, and the need for strict adherence to UK legislation. Compliance with the</w:t>
      </w:r>
      <w:r w:rsidR="00454D27" w:rsidRPr="002248C9">
        <w:rPr>
          <w:rFonts w:ascii="Arial" w:hAnsi="Arial" w:cs="Arial"/>
          <w:sz w:val="22"/>
          <w:szCs w:val="22"/>
          <w:lang w:val="en-GB"/>
        </w:rPr>
        <w:t xml:space="preserve"> Health and Social Care Act 2012</w:t>
      </w:r>
      <w:r w:rsidR="00895878" w:rsidRPr="002248C9">
        <w:rPr>
          <w:rFonts w:ascii="Arial" w:hAnsi="Arial" w:cs="Arial"/>
          <w:sz w:val="22"/>
          <w:szCs w:val="22"/>
          <w:lang w:val="en-GB"/>
        </w:rPr>
        <w:t>,</w:t>
      </w:r>
      <w:r w:rsidRPr="002248C9">
        <w:rPr>
          <w:rFonts w:ascii="Arial" w:hAnsi="Arial" w:cs="Arial"/>
          <w:sz w:val="22"/>
          <w:szCs w:val="22"/>
          <w:lang w:val="en-GB"/>
        </w:rPr>
        <w:t xml:space="preserve"> Equality Act 2010, </w:t>
      </w:r>
      <w:r w:rsidR="00863F2E" w:rsidRPr="002248C9">
        <w:rPr>
          <w:rFonts w:ascii="Arial" w:hAnsi="Arial" w:cs="Arial"/>
          <w:sz w:val="22"/>
          <w:szCs w:val="22"/>
          <w:lang w:val="en-GB"/>
        </w:rPr>
        <w:t>UK GDPR</w:t>
      </w:r>
      <w:r w:rsidR="00944915" w:rsidRPr="002248C9">
        <w:rPr>
          <w:rFonts w:ascii="Arial" w:hAnsi="Arial" w:cs="Arial"/>
          <w:sz w:val="22"/>
          <w:szCs w:val="22"/>
          <w:lang w:val="en-GB"/>
        </w:rPr>
        <w:t xml:space="preserve"> and,</w:t>
      </w:r>
      <w:r w:rsidR="00E92C3D" w:rsidRPr="002248C9">
        <w:rPr>
          <w:rFonts w:ascii="Arial" w:hAnsi="Arial" w:cs="Arial"/>
          <w:sz w:val="22"/>
          <w:szCs w:val="22"/>
          <w:lang w:val="en-GB"/>
        </w:rPr>
        <w:t xml:space="preserve"> </w:t>
      </w:r>
      <w:r w:rsidRPr="002248C9">
        <w:rPr>
          <w:rFonts w:ascii="Arial" w:hAnsi="Arial" w:cs="Arial"/>
          <w:sz w:val="22"/>
          <w:szCs w:val="22"/>
          <w:lang w:val="en-GB"/>
        </w:rPr>
        <w:t>Data Protection Act 2018</w:t>
      </w:r>
      <w:r w:rsidR="00944915" w:rsidRPr="002248C9">
        <w:rPr>
          <w:rFonts w:ascii="Arial" w:hAnsi="Arial" w:cs="Arial"/>
          <w:sz w:val="22"/>
          <w:szCs w:val="22"/>
          <w:lang w:val="en-GB"/>
        </w:rPr>
        <w:t xml:space="preserve"> </w:t>
      </w:r>
      <w:r w:rsidRPr="002248C9">
        <w:rPr>
          <w:rFonts w:ascii="Arial" w:hAnsi="Arial" w:cs="Arial"/>
          <w:sz w:val="22"/>
          <w:szCs w:val="22"/>
          <w:lang w:val="en-GB"/>
        </w:rPr>
        <w:t>is fundamental to ensure these technologies are introduced safely, ethically and fairly across all care settings (UK Parliament 2026a; 2026c; 2026e).</w:t>
      </w:r>
    </w:p>
    <w:p w14:paraId="0DB01FBD" w14:textId="43D35D28" w:rsidR="00D1171E" w:rsidRPr="002248C9" w:rsidRDefault="00D21B77" w:rsidP="003F338E">
      <w:pPr>
        <w:pStyle w:val="Heading1"/>
        <w:spacing w:line="276" w:lineRule="auto"/>
        <w:rPr>
          <w:rFonts w:ascii="Arial" w:hAnsi="Arial" w:cs="Arial"/>
          <w:b/>
          <w:bCs/>
          <w:sz w:val="22"/>
          <w:szCs w:val="22"/>
          <w:lang w:val="en-GB"/>
        </w:rPr>
      </w:pPr>
      <w:bookmarkStart w:id="12" w:name="_Toc235435511"/>
      <w:r w:rsidRPr="002248C9">
        <w:rPr>
          <w:rFonts w:ascii="Arial" w:hAnsi="Arial" w:cs="Arial"/>
          <w:b/>
          <w:bCs/>
          <w:sz w:val="22"/>
          <w:szCs w:val="22"/>
          <w:lang w:val="en-GB"/>
        </w:rPr>
        <w:t xml:space="preserve">How </w:t>
      </w:r>
      <w:r w:rsidR="004C7D1D" w:rsidRPr="002248C9">
        <w:rPr>
          <w:rFonts w:ascii="Arial" w:hAnsi="Arial" w:cs="Arial"/>
          <w:b/>
          <w:bCs/>
          <w:sz w:val="22"/>
          <w:szCs w:val="22"/>
          <w:lang w:val="en-GB"/>
        </w:rPr>
        <w:t xml:space="preserve">The </w:t>
      </w:r>
      <w:r w:rsidR="00957CC0" w:rsidRPr="002248C9">
        <w:rPr>
          <w:rFonts w:ascii="Arial" w:hAnsi="Arial" w:cs="Arial"/>
          <w:b/>
          <w:bCs/>
          <w:sz w:val="22"/>
          <w:szCs w:val="22"/>
          <w:lang w:val="en-GB"/>
        </w:rPr>
        <w:t>Innovation Works</w:t>
      </w:r>
      <w:bookmarkEnd w:id="12"/>
      <w:r w:rsidR="00957CC0" w:rsidRPr="002248C9">
        <w:rPr>
          <w:rFonts w:ascii="Arial" w:hAnsi="Arial" w:cs="Arial"/>
          <w:b/>
          <w:bCs/>
          <w:sz w:val="22"/>
          <w:szCs w:val="22"/>
          <w:lang w:val="en-GB"/>
        </w:rPr>
        <w:t xml:space="preserve"> </w:t>
      </w:r>
    </w:p>
    <w:p w14:paraId="0422CC43" w14:textId="1E7A0F00" w:rsidR="008B5FE1" w:rsidRPr="002248C9" w:rsidRDefault="00232D3B" w:rsidP="003F338E">
      <w:pPr>
        <w:spacing w:line="276" w:lineRule="auto"/>
        <w:rPr>
          <w:rFonts w:ascii="Arial" w:hAnsi="Arial" w:cs="Arial"/>
          <w:sz w:val="22"/>
          <w:szCs w:val="22"/>
          <w:lang w:val="en-GB"/>
        </w:rPr>
      </w:pPr>
      <w:r w:rsidRPr="002248C9">
        <w:rPr>
          <w:rFonts w:ascii="Arial" w:hAnsi="Arial" w:cs="Arial"/>
          <w:sz w:val="22"/>
          <w:szCs w:val="22"/>
          <w:lang w:val="en-GB"/>
        </w:rPr>
        <w:t xml:space="preserve">The Artificial intelligence- powered pain detection systems like the </w:t>
      </w:r>
      <w:proofErr w:type="spellStart"/>
      <w:r w:rsidRPr="002248C9">
        <w:rPr>
          <w:rFonts w:ascii="Arial" w:hAnsi="Arial" w:cs="Arial"/>
          <w:sz w:val="22"/>
          <w:szCs w:val="22"/>
          <w:lang w:val="en-GB"/>
        </w:rPr>
        <w:t>PainChek</w:t>
      </w:r>
      <w:proofErr w:type="spellEnd"/>
      <w:r w:rsidRPr="002248C9">
        <w:rPr>
          <w:rFonts w:ascii="Arial" w:hAnsi="Arial" w:cs="Arial"/>
          <w:sz w:val="22"/>
          <w:szCs w:val="22"/>
          <w:lang w:val="en-GB"/>
        </w:rPr>
        <w:t xml:space="preserve"> app </w:t>
      </w:r>
      <w:r w:rsidR="004F7383" w:rsidRPr="002248C9">
        <w:rPr>
          <w:rFonts w:ascii="Arial" w:hAnsi="Arial" w:cs="Arial"/>
          <w:sz w:val="22"/>
          <w:szCs w:val="22"/>
          <w:lang w:val="en-GB"/>
        </w:rPr>
        <w:t>is implemented</w:t>
      </w:r>
      <w:r w:rsidRPr="002248C9">
        <w:rPr>
          <w:rFonts w:ascii="Arial" w:hAnsi="Arial" w:cs="Arial"/>
          <w:sz w:val="22"/>
          <w:szCs w:val="22"/>
          <w:lang w:val="en-GB"/>
        </w:rPr>
        <w:t xml:space="preserve"> to facilitate and support pain assessment, particularly serving populations with limited or no capacity to communicate their pain experience; these individuals rely entirely on train professional observers to identify, interpret, and measure their pain levels. </w:t>
      </w:r>
      <w:r w:rsidR="008B5FE1" w:rsidRPr="002248C9">
        <w:rPr>
          <w:rFonts w:ascii="Arial" w:hAnsi="Arial" w:cs="Arial"/>
          <w:sz w:val="22"/>
          <w:szCs w:val="22"/>
          <w:lang w:val="en-GB"/>
        </w:rPr>
        <w:t xml:space="preserve">This Artificial intelligence powered pain detection </w:t>
      </w:r>
      <w:r w:rsidR="0084598D" w:rsidRPr="002248C9">
        <w:rPr>
          <w:rFonts w:ascii="Arial" w:hAnsi="Arial" w:cs="Arial"/>
          <w:sz w:val="22"/>
          <w:szCs w:val="22"/>
          <w:lang w:val="en-GB"/>
        </w:rPr>
        <w:t xml:space="preserve">system supports practitioners in delivering </w:t>
      </w:r>
      <w:r w:rsidR="00C9173D" w:rsidRPr="002248C9">
        <w:rPr>
          <w:rFonts w:ascii="Arial" w:hAnsi="Arial" w:cs="Arial"/>
          <w:sz w:val="22"/>
          <w:szCs w:val="22"/>
          <w:lang w:val="en-GB"/>
        </w:rPr>
        <w:t>evidence</w:t>
      </w:r>
      <w:r w:rsidR="00D2410F" w:rsidRPr="002248C9">
        <w:rPr>
          <w:rFonts w:ascii="Arial" w:hAnsi="Arial" w:cs="Arial"/>
          <w:sz w:val="22"/>
          <w:szCs w:val="22"/>
          <w:lang w:val="en-GB"/>
        </w:rPr>
        <w:t xml:space="preserve">-led </w:t>
      </w:r>
      <w:r w:rsidR="00590DF2" w:rsidRPr="002248C9">
        <w:rPr>
          <w:rFonts w:ascii="Arial" w:hAnsi="Arial" w:cs="Arial"/>
          <w:sz w:val="22"/>
          <w:szCs w:val="22"/>
          <w:lang w:val="en-GB"/>
        </w:rPr>
        <w:t>pain evaluations</w:t>
      </w:r>
      <w:r w:rsidR="0067282C" w:rsidRPr="002248C9">
        <w:rPr>
          <w:rFonts w:ascii="Arial" w:hAnsi="Arial" w:cs="Arial"/>
          <w:sz w:val="22"/>
          <w:szCs w:val="22"/>
          <w:lang w:val="en-GB"/>
        </w:rPr>
        <w:t xml:space="preserve">, ensuring that all unaddressed </w:t>
      </w:r>
      <w:r w:rsidR="00B63C9B" w:rsidRPr="002248C9">
        <w:rPr>
          <w:rFonts w:ascii="Arial" w:hAnsi="Arial" w:cs="Arial"/>
          <w:sz w:val="22"/>
          <w:szCs w:val="22"/>
          <w:lang w:val="en-GB"/>
        </w:rPr>
        <w:t xml:space="preserve">needs </w:t>
      </w:r>
      <w:bookmarkStart w:id="13" w:name="_Int_yQBRibt2"/>
      <w:r w:rsidR="00B63C9B" w:rsidRPr="002248C9">
        <w:rPr>
          <w:rFonts w:ascii="Arial" w:hAnsi="Arial" w:cs="Arial"/>
          <w:sz w:val="22"/>
          <w:szCs w:val="22"/>
          <w:lang w:val="en-GB"/>
        </w:rPr>
        <w:t>are recognised</w:t>
      </w:r>
      <w:bookmarkEnd w:id="13"/>
      <w:r w:rsidR="00B63C9B" w:rsidRPr="002248C9">
        <w:rPr>
          <w:rFonts w:ascii="Arial" w:hAnsi="Arial" w:cs="Arial"/>
          <w:sz w:val="22"/>
          <w:szCs w:val="22"/>
          <w:lang w:val="en-GB"/>
        </w:rPr>
        <w:t xml:space="preserve"> and </w:t>
      </w:r>
      <w:bookmarkStart w:id="14" w:name="_Int_cXgkKDtC"/>
      <w:r w:rsidR="00B63C9B" w:rsidRPr="002248C9">
        <w:rPr>
          <w:rFonts w:ascii="Arial" w:hAnsi="Arial" w:cs="Arial"/>
          <w:sz w:val="22"/>
          <w:szCs w:val="22"/>
          <w:lang w:val="en-GB"/>
        </w:rPr>
        <w:t>taken into account</w:t>
      </w:r>
      <w:bookmarkEnd w:id="14"/>
      <w:r w:rsidR="004A7676" w:rsidRPr="002248C9">
        <w:rPr>
          <w:rFonts w:ascii="Arial" w:hAnsi="Arial" w:cs="Arial"/>
          <w:sz w:val="22"/>
          <w:szCs w:val="22"/>
          <w:lang w:val="en-GB"/>
        </w:rPr>
        <w:t>,</w:t>
      </w:r>
      <w:r w:rsidR="008B5FE1" w:rsidRPr="002248C9">
        <w:rPr>
          <w:rFonts w:ascii="Arial" w:hAnsi="Arial" w:cs="Arial"/>
          <w:sz w:val="22"/>
          <w:szCs w:val="22"/>
          <w:lang w:val="en-GB"/>
        </w:rPr>
        <w:t xml:space="preserve"> which promotes patient safety and satisfaction (CQC, 2023).</w:t>
      </w:r>
    </w:p>
    <w:p w14:paraId="56F4E397" w14:textId="2A74E11F" w:rsidR="00957CC0" w:rsidRPr="002248C9" w:rsidRDefault="00B45A34" w:rsidP="003F338E">
      <w:pPr>
        <w:spacing w:line="276" w:lineRule="auto"/>
        <w:rPr>
          <w:rFonts w:ascii="Arial" w:hAnsi="Arial" w:cs="Arial"/>
          <w:sz w:val="22"/>
          <w:szCs w:val="22"/>
          <w:lang w:val="en-GB"/>
        </w:rPr>
      </w:pPr>
      <w:r w:rsidRPr="002248C9">
        <w:rPr>
          <w:rFonts w:ascii="Arial" w:hAnsi="Arial" w:cs="Arial"/>
          <w:sz w:val="22"/>
          <w:szCs w:val="22"/>
          <w:lang w:val="en-GB"/>
        </w:rPr>
        <w:lastRenderedPageBreak/>
        <w:t>AI</w:t>
      </w:r>
      <w:r w:rsidR="001F2742" w:rsidRPr="002248C9">
        <w:rPr>
          <w:rFonts w:ascii="Arial" w:hAnsi="Arial" w:cs="Arial"/>
          <w:sz w:val="22"/>
          <w:szCs w:val="22"/>
          <w:lang w:val="en-GB"/>
        </w:rPr>
        <w:t>-</w:t>
      </w:r>
      <w:r w:rsidR="006B5BD8" w:rsidRPr="002248C9">
        <w:rPr>
          <w:rFonts w:ascii="Arial" w:hAnsi="Arial" w:cs="Arial"/>
          <w:sz w:val="22"/>
          <w:szCs w:val="22"/>
          <w:lang w:val="en-GB"/>
        </w:rPr>
        <w:t xml:space="preserve"> powered </w:t>
      </w:r>
      <w:r w:rsidR="00215A13" w:rsidRPr="002248C9">
        <w:rPr>
          <w:rFonts w:ascii="Arial" w:hAnsi="Arial" w:cs="Arial"/>
          <w:sz w:val="22"/>
          <w:szCs w:val="22"/>
          <w:lang w:val="en-GB"/>
        </w:rPr>
        <w:t xml:space="preserve">pain detection systems estimate pain levels </w:t>
      </w:r>
      <w:r w:rsidR="008D52DA" w:rsidRPr="002248C9">
        <w:rPr>
          <w:rFonts w:ascii="Arial" w:hAnsi="Arial" w:cs="Arial"/>
          <w:sz w:val="22"/>
          <w:szCs w:val="22"/>
          <w:lang w:val="en-GB"/>
        </w:rPr>
        <w:t xml:space="preserve">by analyzing multiple </w:t>
      </w:r>
      <w:r w:rsidR="00A01BED" w:rsidRPr="002248C9">
        <w:rPr>
          <w:rFonts w:ascii="Arial" w:hAnsi="Arial" w:cs="Arial"/>
          <w:sz w:val="22"/>
          <w:szCs w:val="22"/>
          <w:lang w:val="en-GB"/>
        </w:rPr>
        <w:t>physiological and behavioural signs rather than relying on one single measure</w:t>
      </w:r>
      <w:r w:rsidR="00941BA8" w:rsidRPr="002248C9">
        <w:rPr>
          <w:rFonts w:ascii="Arial" w:hAnsi="Arial" w:cs="Arial"/>
          <w:sz w:val="22"/>
          <w:szCs w:val="22"/>
          <w:lang w:val="en-GB"/>
        </w:rPr>
        <w:t xml:space="preserve">, combing different data streams to produce </w:t>
      </w:r>
      <w:r w:rsidR="004F7383" w:rsidRPr="002248C9">
        <w:rPr>
          <w:rFonts w:ascii="Arial" w:hAnsi="Arial" w:cs="Arial"/>
          <w:sz w:val="22"/>
          <w:szCs w:val="22"/>
          <w:lang w:val="en-GB"/>
        </w:rPr>
        <w:t>an</w:t>
      </w:r>
      <w:r w:rsidR="00941BA8" w:rsidRPr="002248C9">
        <w:rPr>
          <w:rFonts w:ascii="Arial" w:hAnsi="Arial" w:cs="Arial"/>
          <w:sz w:val="22"/>
          <w:szCs w:val="22"/>
          <w:lang w:val="en-GB"/>
        </w:rPr>
        <w:t xml:space="preserve"> </w:t>
      </w:r>
      <w:r w:rsidR="00EE1CA4" w:rsidRPr="002248C9">
        <w:rPr>
          <w:rFonts w:ascii="Arial" w:hAnsi="Arial" w:cs="Arial"/>
          <w:sz w:val="22"/>
          <w:szCs w:val="22"/>
          <w:lang w:val="en-GB"/>
        </w:rPr>
        <w:t xml:space="preserve">accurate </w:t>
      </w:r>
      <w:r w:rsidR="00941BA8" w:rsidRPr="002248C9">
        <w:rPr>
          <w:rFonts w:ascii="Arial" w:hAnsi="Arial" w:cs="Arial"/>
          <w:sz w:val="22"/>
          <w:szCs w:val="22"/>
          <w:lang w:val="en-GB"/>
        </w:rPr>
        <w:t xml:space="preserve">pain score or </w:t>
      </w:r>
      <w:r w:rsidR="00EE1CA4" w:rsidRPr="002248C9">
        <w:rPr>
          <w:rFonts w:ascii="Arial" w:hAnsi="Arial" w:cs="Arial"/>
          <w:sz w:val="22"/>
          <w:szCs w:val="22"/>
          <w:lang w:val="en-GB"/>
        </w:rPr>
        <w:t xml:space="preserve">assessment. </w:t>
      </w:r>
    </w:p>
    <w:p w14:paraId="62F79ECA" w14:textId="39A736E6" w:rsidR="00BC3867" w:rsidRPr="002248C9" w:rsidRDefault="00BC3867" w:rsidP="003F338E">
      <w:pPr>
        <w:spacing w:line="276" w:lineRule="auto"/>
        <w:rPr>
          <w:rFonts w:ascii="Arial" w:hAnsi="Arial" w:cs="Arial"/>
          <w:sz w:val="22"/>
          <w:szCs w:val="22"/>
          <w:lang w:val="en-GB"/>
        </w:rPr>
      </w:pPr>
      <w:r w:rsidRPr="002248C9">
        <w:rPr>
          <w:rFonts w:ascii="Arial" w:hAnsi="Arial" w:cs="Arial"/>
          <w:sz w:val="22"/>
          <w:szCs w:val="22"/>
          <w:lang w:val="en-GB"/>
        </w:rPr>
        <w:t xml:space="preserve">These systems </w:t>
      </w:r>
      <w:r w:rsidR="0068025B" w:rsidRPr="002248C9">
        <w:rPr>
          <w:rFonts w:ascii="Arial" w:hAnsi="Arial" w:cs="Arial"/>
          <w:sz w:val="22"/>
          <w:szCs w:val="22"/>
          <w:lang w:val="en-GB"/>
        </w:rPr>
        <w:t>use key indicators</w:t>
      </w:r>
      <w:r w:rsidR="004168DD" w:rsidRPr="002248C9">
        <w:rPr>
          <w:rFonts w:ascii="Arial" w:hAnsi="Arial" w:cs="Arial"/>
          <w:sz w:val="22"/>
          <w:szCs w:val="22"/>
          <w:lang w:val="en-GB"/>
        </w:rPr>
        <w:t xml:space="preserve"> such as</w:t>
      </w:r>
      <w:r w:rsidR="008C4ED8" w:rsidRPr="002248C9">
        <w:rPr>
          <w:rFonts w:ascii="Arial" w:hAnsi="Arial" w:cs="Arial"/>
          <w:sz w:val="22"/>
          <w:szCs w:val="22"/>
          <w:lang w:val="en-GB"/>
        </w:rPr>
        <w:t>:</w:t>
      </w:r>
    </w:p>
    <w:p w14:paraId="01B84329" w14:textId="1EA32D0B" w:rsidR="0086226C" w:rsidRPr="002248C9" w:rsidRDefault="00CA5DAC" w:rsidP="003F338E">
      <w:pPr>
        <w:pStyle w:val="ListParagraph"/>
        <w:numPr>
          <w:ilvl w:val="0"/>
          <w:numId w:val="1"/>
        </w:numPr>
        <w:spacing w:line="276" w:lineRule="auto"/>
        <w:rPr>
          <w:rFonts w:ascii="Arial" w:hAnsi="Arial" w:cs="Arial"/>
          <w:sz w:val="22"/>
          <w:szCs w:val="22"/>
          <w:lang w:val="en-GB"/>
        </w:rPr>
      </w:pPr>
      <w:r w:rsidRPr="002248C9">
        <w:rPr>
          <w:rFonts w:ascii="Arial" w:hAnsi="Arial" w:cs="Arial"/>
          <w:sz w:val="22"/>
          <w:szCs w:val="22"/>
          <w:lang w:val="en-GB"/>
        </w:rPr>
        <w:t>Facial an</w:t>
      </w:r>
      <w:r w:rsidR="003D01AB" w:rsidRPr="002248C9">
        <w:rPr>
          <w:rFonts w:ascii="Arial" w:hAnsi="Arial" w:cs="Arial"/>
          <w:sz w:val="22"/>
          <w:szCs w:val="22"/>
          <w:lang w:val="en-GB"/>
        </w:rPr>
        <w:t>d</w:t>
      </w:r>
      <w:r w:rsidRPr="002248C9">
        <w:rPr>
          <w:rFonts w:ascii="Arial" w:hAnsi="Arial" w:cs="Arial"/>
          <w:sz w:val="22"/>
          <w:szCs w:val="22"/>
          <w:lang w:val="en-GB"/>
        </w:rPr>
        <w:t xml:space="preserve"> eye patterns: </w:t>
      </w:r>
      <w:r w:rsidR="00BD3E44" w:rsidRPr="002248C9">
        <w:rPr>
          <w:rFonts w:ascii="Arial" w:hAnsi="Arial" w:cs="Arial"/>
          <w:sz w:val="22"/>
          <w:szCs w:val="22"/>
          <w:lang w:val="en-GB"/>
        </w:rPr>
        <w:t xml:space="preserve">AI uses </w:t>
      </w:r>
      <w:r w:rsidR="00646000" w:rsidRPr="002248C9">
        <w:rPr>
          <w:rFonts w:ascii="Arial" w:hAnsi="Arial" w:cs="Arial"/>
          <w:sz w:val="22"/>
          <w:szCs w:val="22"/>
          <w:lang w:val="en-GB"/>
        </w:rPr>
        <w:t xml:space="preserve">computer vision </w:t>
      </w:r>
      <w:r w:rsidR="00B9159E" w:rsidRPr="002248C9">
        <w:rPr>
          <w:rFonts w:ascii="Arial" w:hAnsi="Arial" w:cs="Arial"/>
          <w:sz w:val="22"/>
          <w:szCs w:val="22"/>
          <w:lang w:val="en-GB"/>
        </w:rPr>
        <w:t xml:space="preserve">which spots subtle changes like narrow eyes, altered </w:t>
      </w:r>
      <w:r w:rsidR="00384578" w:rsidRPr="002248C9">
        <w:rPr>
          <w:rFonts w:ascii="Arial" w:hAnsi="Arial" w:cs="Arial"/>
          <w:sz w:val="22"/>
          <w:szCs w:val="22"/>
          <w:lang w:val="en-GB"/>
        </w:rPr>
        <w:t>blinking</w:t>
      </w:r>
      <w:r w:rsidR="004F6395" w:rsidRPr="002248C9">
        <w:rPr>
          <w:rFonts w:ascii="Arial" w:hAnsi="Arial" w:cs="Arial"/>
          <w:sz w:val="22"/>
          <w:szCs w:val="22"/>
          <w:lang w:val="en-GB"/>
        </w:rPr>
        <w:t xml:space="preserve">, lowered brows, wrinkled </w:t>
      </w:r>
      <w:r w:rsidR="00905AC9" w:rsidRPr="002248C9">
        <w:rPr>
          <w:rFonts w:ascii="Arial" w:hAnsi="Arial" w:cs="Arial"/>
          <w:sz w:val="22"/>
          <w:szCs w:val="22"/>
          <w:lang w:val="en-GB"/>
        </w:rPr>
        <w:t>nose,</w:t>
      </w:r>
      <w:r w:rsidR="00306295" w:rsidRPr="002248C9">
        <w:rPr>
          <w:rFonts w:ascii="Arial" w:hAnsi="Arial" w:cs="Arial"/>
          <w:sz w:val="22"/>
          <w:szCs w:val="22"/>
          <w:lang w:val="en-GB"/>
        </w:rPr>
        <w:t xml:space="preserve"> and grimacing</w:t>
      </w:r>
      <w:r w:rsidR="008A1A65" w:rsidRPr="002248C9">
        <w:rPr>
          <w:rFonts w:ascii="Arial" w:hAnsi="Arial" w:cs="Arial"/>
          <w:sz w:val="22"/>
          <w:szCs w:val="22"/>
          <w:lang w:val="en-GB"/>
        </w:rPr>
        <w:t xml:space="preserve">. Algorithms based on the </w:t>
      </w:r>
      <w:r w:rsidR="00C734F1" w:rsidRPr="002248C9">
        <w:rPr>
          <w:rFonts w:ascii="Arial" w:hAnsi="Arial" w:cs="Arial"/>
          <w:sz w:val="22"/>
          <w:szCs w:val="22"/>
          <w:lang w:val="en-GB"/>
        </w:rPr>
        <w:t>Facial</w:t>
      </w:r>
      <w:r w:rsidR="008A1A65" w:rsidRPr="002248C9">
        <w:rPr>
          <w:rFonts w:ascii="Arial" w:hAnsi="Arial" w:cs="Arial"/>
          <w:sz w:val="22"/>
          <w:szCs w:val="22"/>
          <w:lang w:val="en-GB"/>
        </w:rPr>
        <w:t xml:space="preserve"> Action Coding </w:t>
      </w:r>
      <w:r w:rsidR="00AF46C8" w:rsidRPr="002248C9">
        <w:rPr>
          <w:rFonts w:ascii="Arial" w:hAnsi="Arial" w:cs="Arial"/>
          <w:sz w:val="22"/>
          <w:szCs w:val="22"/>
          <w:lang w:val="en-GB"/>
        </w:rPr>
        <w:t xml:space="preserve">Systems (FACS) </w:t>
      </w:r>
      <w:bookmarkStart w:id="15" w:name="_Int_kWeNXyrq"/>
      <w:r w:rsidR="008E12DA" w:rsidRPr="002248C9">
        <w:rPr>
          <w:rFonts w:ascii="Arial" w:hAnsi="Arial" w:cs="Arial"/>
          <w:sz w:val="22"/>
          <w:szCs w:val="22"/>
          <w:lang w:val="en-GB"/>
        </w:rPr>
        <w:t>identifies</w:t>
      </w:r>
      <w:bookmarkEnd w:id="15"/>
      <w:r w:rsidR="008E12DA" w:rsidRPr="002248C9">
        <w:rPr>
          <w:rFonts w:ascii="Arial" w:hAnsi="Arial" w:cs="Arial"/>
          <w:sz w:val="22"/>
          <w:szCs w:val="22"/>
          <w:lang w:val="en-GB"/>
        </w:rPr>
        <w:t xml:space="preserve"> specific muscle movements linked to pain.</w:t>
      </w:r>
    </w:p>
    <w:p w14:paraId="1DCF974C" w14:textId="6173F15E" w:rsidR="00206465" w:rsidRPr="002248C9" w:rsidRDefault="00206465" w:rsidP="003F338E">
      <w:pPr>
        <w:pStyle w:val="ListParagraph"/>
        <w:numPr>
          <w:ilvl w:val="0"/>
          <w:numId w:val="1"/>
        </w:numPr>
        <w:spacing w:line="276" w:lineRule="auto"/>
        <w:rPr>
          <w:rFonts w:ascii="Arial" w:hAnsi="Arial" w:cs="Arial"/>
          <w:sz w:val="22"/>
          <w:szCs w:val="22"/>
          <w:lang w:val="en-GB"/>
        </w:rPr>
      </w:pPr>
      <w:r w:rsidRPr="002248C9">
        <w:rPr>
          <w:rFonts w:ascii="Arial" w:hAnsi="Arial" w:cs="Arial"/>
          <w:sz w:val="22"/>
          <w:szCs w:val="22"/>
          <w:lang w:val="en-GB"/>
        </w:rPr>
        <w:t xml:space="preserve">Muscle </w:t>
      </w:r>
      <w:r w:rsidR="00DB4672" w:rsidRPr="002248C9">
        <w:rPr>
          <w:rFonts w:ascii="Arial" w:hAnsi="Arial" w:cs="Arial"/>
          <w:sz w:val="22"/>
          <w:szCs w:val="22"/>
          <w:lang w:val="en-GB"/>
        </w:rPr>
        <w:t>tension: S</w:t>
      </w:r>
      <w:r w:rsidR="00B20576" w:rsidRPr="002248C9">
        <w:rPr>
          <w:rFonts w:ascii="Arial" w:hAnsi="Arial" w:cs="Arial"/>
          <w:sz w:val="22"/>
          <w:szCs w:val="22"/>
          <w:lang w:val="en-GB"/>
        </w:rPr>
        <w:t>ignals such a</w:t>
      </w:r>
      <w:r w:rsidR="00E13473" w:rsidRPr="002248C9">
        <w:rPr>
          <w:rFonts w:ascii="Arial" w:hAnsi="Arial" w:cs="Arial"/>
          <w:sz w:val="22"/>
          <w:szCs w:val="22"/>
          <w:lang w:val="en-GB"/>
        </w:rPr>
        <w:t xml:space="preserve"> tightened mouth area, clenched jaw</w:t>
      </w:r>
      <w:r w:rsidR="00A365D7" w:rsidRPr="002248C9">
        <w:rPr>
          <w:rFonts w:ascii="Arial" w:hAnsi="Arial" w:cs="Arial"/>
          <w:sz w:val="22"/>
          <w:szCs w:val="22"/>
          <w:lang w:val="en-GB"/>
        </w:rPr>
        <w:t xml:space="preserve">, </w:t>
      </w:r>
      <w:r w:rsidR="00854721" w:rsidRPr="002248C9">
        <w:rPr>
          <w:rFonts w:ascii="Arial" w:hAnsi="Arial" w:cs="Arial"/>
          <w:sz w:val="22"/>
          <w:szCs w:val="22"/>
          <w:lang w:val="en-GB"/>
        </w:rPr>
        <w:t>general facial tension</w:t>
      </w:r>
      <w:r w:rsidR="00601D10" w:rsidRPr="002248C9">
        <w:rPr>
          <w:rFonts w:ascii="Arial" w:hAnsi="Arial" w:cs="Arial"/>
          <w:sz w:val="22"/>
          <w:szCs w:val="22"/>
          <w:lang w:val="en-GB"/>
        </w:rPr>
        <w:t xml:space="preserve">, </w:t>
      </w:r>
      <w:r w:rsidR="003C7F6E" w:rsidRPr="002248C9">
        <w:rPr>
          <w:rFonts w:ascii="Arial" w:hAnsi="Arial" w:cs="Arial"/>
          <w:sz w:val="22"/>
          <w:szCs w:val="22"/>
          <w:lang w:val="en-GB"/>
        </w:rPr>
        <w:t xml:space="preserve">plus </w:t>
      </w:r>
      <w:r w:rsidR="007C1A39" w:rsidRPr="002248C9">
        <w:rPr>
          <w:rFonts w:ascii="Arial" w:hAnsi="Arial" w:cs="Arial"/>
          <w:sz w:val="22"/>
          <w:szCs w:val="22"/>
          <w:lang w:val="en-GB"/>
        </w:rPr>
        <w:t xml:space="preserve">changes in body </w:t>
      </w:r>
      <w:r w:rsidR="00870BFC" w:rsidRPr="002248C9">
        <w:rPr>
          <w:rFonts w:ascii="Arial" w:hAnsi="Arial" w:cs="Arial"/>
          <w:sz w:val="22"/>
          <w:szCs w:val="22"/>
          <w:lang w:val="en-GB"/>
        </w:rPr>
        <w:t xml:space="preserve">posture or stiffness </w:t>
      </w:r>
      <w:r w:rsidR="001E0E49" w:rsidRPr="002248C9">
        <w:rPr>
          <w:rFonts w:ascii="Arial" w:hAnsi="Arial" w:cs="Arial"/>
          <w:sz w:val="22"/>
          <w:szCs w:val="22"/>
          <w:lang w:val="en-GB"/>
        </w:rPr>
        <w:t xml:space="preserve">which are </w:t>
      </w:r>
      <w:r w:rsidR="00077221" w:rsidRPr="002248C9">
        <w:rPr>
          <w:rFonts w:ascii="Arial" w:hAnsi="Arial" w:cs="Arial"/>
          <w:sz w:val="22"/>
          <w:szCs w:val="22"/>
          <w:lang w:val="en-GB"/>
        </w:rPr>
        <w:t xml:space="preserve">all considered. </w:t>
      </w:r>
    </w:p>
    <w:p w14:paraId="02C6EBFE" w14:textId="6457DF87" w:rsidR="00077221" w:rsidRPr="002248C9" w:rsidRDefault="00077221" w:rsidP="003F338E">
      <w:pPr>
        <w:pStyle w:val="ListParagraph"/>
        <w:numPr>
          <w:ilvl w:val="0"/>
          <w:numId w:val="1"/>
        </w:numPr>
        <w:spacing w:line="276" w:lineRule="auto"/>
        <w:rPr>
          <w:rFonts w:ascii="Arial" w:hAnsi="Arial" w:cs="Arial"/>
          <w:sz w:val="22"/>
          <w:szCs w:val="22"/>
          <w:lang w:val="en-GB"/>
        </w:rPr>
      </w:pPr>
      <w:r w:rsidRPr="002248C9">
        <w:rPr>
          <w:rFonts w:ascii="Arial" w:hAnsi="Arial" w:cs="Arial"/>
          <w:sz w:val="22"/>
          <w:szCs w:val="22"/>
          <w:lang w:val="en-GB"/>
        </w:rPr>
        <w:t xml:space="preserve">Voice and speech: AI detects changes in </w:t>
      </w:r>
      <w:r w:rsidR="001E1F6F" w:rsidRPr="002248C9">
        <w:rPr>
          <w:rFonts w:ascii="Arial" w:hAnsi="Arial" w:cs="Arial"/>
          <w:sz w:val="22"/>
          <w:szCs w:val="22"/>
          <w:lang w:val="en-GB"/>
        </w:rPr>
        <w:t>pitch</w:t>
      </w:r>
      <w:r w:rsidRPr="002248C9">
        <w:rPr>
          <w:rFonts w:ascii="Arial" w:hAnsi="Arial" w:cs="Arial"/>
          <w:sz w:val="22"/>
          <w:szCs w:val="22"/>
          <w:lang w:val="en-GB"/>
        </w:rPr>
        <w:t>, volume</w:t>
      </w:r>
      <w:r w:rsidR="001E1F6F" w:rsidRPr="002248C9">
        <w:rPr>
          <w:rFonts w:ascii="Arial" w:hAnsi="Arial" w:cs="Arial"/>
          <w:sz w:val="22"/>
          <w:szCs w:val="22"/>
          <w:lang w:val="en-GB"/>
        </w:rPr>
        <w:t xml:space="preserve"> tone</w:t>
      </w:r>
      <w:r w:rsidR="00D24096" w:rsidRPr="002248C9">
        <w:rPr>
          <w:rFonts w:ascii="Arial" w:hAnsi="Arial" w:cs="Arial"/>
          <w:sz w:val="22"/>
          <w:szCs w:val="22"/>
          <w:lang w:val="en-GB"/>
        </w:rPr>
        <w:t>, pauses, or sounds like crying, groaning</w:t>
      </w:r>
      <w:r w:rsidR="00B312E5" w:rsidRPr="002248C9">
        <w:rPr>
          <w:rFonts w:ascii="Arial" w:hAnsi="Arial" w:cs="Arial"/>
          <w:sz w:val="22"/>
          <w:szCs w:val="22"/>
          <w:lang w:val="en-GB"/>
        </w:rPr>
        <w:t xml:space="preserve">, and other vocal patterns that may suggest distress or discomfort. </w:t>
      </w:r>
    </w:p>
    <w:p w14:paraId="10DF272D" w14:textId="6862D64B" w:rsidR="00573DB1" w:rsidRPr="002248C9" w:rsidRDefault="00573DB1" w:rsidP="003F338E">
      <w:pPr>
        <w:pStyle w:val="ListParagraph"/>
        <w:numPr>
          <w:ilvl w:val="0"/>
          <w:numId w:val="1"/>
        </w:numPr>
        <w:spacing w:line="276" w:lineRule="auto"/>
        <w:rPr>
          <w:rFonts w:ascii="Arial" w:hAnsi="Arial" w:cs="Arial"/>
          <w:sz w:val="22"/>
          <w:szCs w:val="22"/>
          <w:lang w:val="en-GB"/>
        </w:rPr>
      </w:pPr>
      <w:r w:rsidRPr="002248C9">
        <w:rPr>
          <w:rFonts w:ascii="Arial" w:hAnsi="Arial" w:cs="Arial"/>
          <w:sz w:val="22"/>
          <w:szCs w:val="22"/>
          <w:lang w:val="en-GB"/>
        </w:rPr>
        <w:t xml:space="preserve">Psychological responses: Wearable devices may feed data such as heat rate, </w:t>
      </w:r>
      <w:r w:rsidR="00A21279" w:rsidRPr="002248C9">
        <w:rPr>
          <w:rFonts w:ascii="Arial" w:hAnsi="Arial" w:cs="Arial"/>
          <w:sz w:val="22"/>
          <w:szCs w:val="22"/>
          <w:lang w:val="en-GB"/>
        </w:rPr>
        <w:t>variability in heart rate, breathing rate</w:t>
      </w:r>
      <w:r w:rsidR="004414D7" w:rsidRPr="002248C9">
        <w:rPr>
          <w:rFonts w:ascii="Arial" w:hAnsi="Arial" w:cs="Arial"/>
          <w:sz w:val="22"/>
          <w:szCs w:val="22"/>
          <w:lang w:val="en-GB"/>
        </w:rPr>
        <w:t>, and skin conductance</w:t>
      </w:r>
      <w:r w:rsidR="00112DA3" w:rsidRPr="002248C9">
        <w:rPr>
          <w:rFonts w:ascii="Arial" w:hAnsi="Arial" w:cs="Arial"/>
          <w:sz w:val="22"/>
          <w:szCs w:val="22"/>
          <w:lang w:val="en-GB"/>
        </w:rPr>
        <w:t>- all reflecting how the body reacts to pain.</w:t>
      </w:r>
    </w:p>
    <w:p w14:paraId="4258C6D6" w14:textId="796C989E" w:rsidR="00112DA3" w:rsidRPr="002248C9" w:rsidRDefault="00F41A1B" w:rsidP="003F338E">
      <w:pPr>
        <w:pStyle w:val="ListParagraph"/>
        <w:numPr>
          <w:ilvl w:val="0"/>
          <w:numId w:val="1"/>
        </w:numPr>
        <w:spacing w:line="276" w:lineRule="auto"/>
        <w:rPr>
          <w:rFonts w:ascii="Arial" w:hAnsi="Arial" w:cs="Arial"/>
          <w:sz w:val="22"/>
          <w:szCs w:val="22"/>
          <w:lang w:val="en-GB"/>
        </w:rPr>
      </w:pPr>
      <w:r w:rsidRPr="002248C9">
        <w:rPr>
          <w:rFonts w:ascii="Arial" w:hAnsi="Arial" w:cs="Arial"/>
          <w:sz w:val="22"/>
          <w:szCs w:val="22"/>
          <w:lang w:val="en-GB"/>
        </w:rPr>
        <w:t xml:space="preserve">Behavioural changes: </w:t>
      </w:r>
      <w:r w:rsidR="005D5EC7" w:rsidRPr="002248C9">
        <w:rPr>
          <w:rFonts w:ascii="Arial" w:hAnsi="Arial" w:cs="Arial"/>
          <w:sz w:val="22"/>
          <w:szCs w:val="22"/>
          <w:lang w:val="en-GB"/>
        </w:rPr>
        <w:t xml:space="preserve">Guarding movements, restlessness, limited movement, agitation, altered activity levels, withdrawal, or disrupted sleep </w:t>
      </w:r>
      <w:r w:rsidR="00427C62" w:rsidRPr="002248C9">
        <w:rPr>
          <w:rFonts w:ascii="Arial" w:hAnsi="Arial" w:cs="Arial"/>
          <w:sz w:val="22"/>
          <w:szCs w:val="22"/>
          <w:lang w:val="en-GB"/>
        </w:rPr>
        <w:t>provide further supporting evidence</w:t>
      </w:r>
      <w:r w:rsidR="00413B66" w:rsidRPr="002248C9">
        <w:rPr>
          <w:rFonts w:ascii="Arial" w:hAnsi="Arial" w:cs="Arial"/>
          <w:sz w:val="22"/>
          <w:szCs w:val="22"/>
          <w:lang w:val="en-GB"/>
        </w:rPr>
        <w:t>.</w:t>
      </w:r>
    </w:p>
    <w:p w14:paraId="7CDA386E" w14:textId="071A04AC" w:rsidR="00EB75A2" w:rsidRPr="002248C9" w:rsidRDefault="00EB75A2" w:rsidP="00DA31D0">
      <w:pPr>
        <w:spacing w:line="276" w:lineRule="auto"/>
        <w:rPr>
          <w:rFonts w:ascii="Arial" w:hAnsi="Arial" w:cs="Arial"/>
          <w:sz w:val="22"/>
          <w:szCs w:val="22"/>
          <w:lang w:val="en-GB"/>
        </w:rPr>
      </w:pPr>
      <w:r w:rsidRPr="002248C9">
        <w:rPr>
          <w:rFonts w:ascii="Arial" w:hAnsi="Arial" w:cs="Arial"/>
          <w:sz w:val="22"/>
          <w:szCs w:val="22"/>
          <w:lang w:val="en-GB"/>
        </w:rPr>
        <w:t xml:space="preserve">Algorithms compare these combined signals </w:t>
      </w:r>
      <w:r w:rsidR="0043187F" w:rsidRPr="002248C9">
        <w:rPr>
          <w:rFonts w:ascii="Arial" w:hAnsi="Arial" w:cs="Arial"/>
          <w:sz w:val="22"/>
          <w:szCs w:val="22"/>
          <w:lang w:val="en-GB"/>
        </w:rPr>
        <w:t xml:space="preserve">against </w:t>
      </w:r>
      <w:r w:rsidR="00624979" w:rsidRPr="002248C9">
        <w:rPr>
          <w:rFonts w:ascii="Arial" w:hAnsi="Arial" w:cs="Arial"/>
          <w:sz w:val="22"/>
          <w:szCs w:val="22"/>
          <w:lang w:val="en-GB"/>
        </w:rPr>
        <w:t xml:space="preserve">datasets used to gain machine learning models, producing a pain estimate that helps clinicians make more </w:t>
      </w:r>
      <w:r w:rsidR="00877933" w:rsidRPr="002248C9">
        <w:rPr>
          <w:rFonts w:ascii="Arial" w:hAnsi="Arial" w:cs="Arial"/>
          <w:sz w:val="22"/>
          <w:szCs w:val="22"/>
          <w:lang w:val="en-GB"/>
        </w:rPr>
        <w:t>personali</w:t>
      </w:r>
      <w:r w:rsidR="006D5798" w:rsidRPr="002248C9">
        <w:rPr>
          <w:rFonts w:ascii="Arial" w:hAnsi="Arial" w:cs="Arial"/>
          <w:sz w:val="22"/>
          <w:szCs w:val="22"/>
          <w:lang w:val="en-GB"/>
        </w:rPr>
        <w:t>sed</w:t>
      </w:r>
      <w:r w:rsidR="00877933" w:rsidRPr="002248C9">
        <w:rPr>
          <w:rFonts w:ascii="Arial" w:hAnsi="Arial" w:cs="Arial"/>
          <w:sz w:val="22"/>
          <w:szCs w:val="22"/>
          <w:lang w:val="en-GB"/>
        </w:rPr>
        <w:t xml:space="preserve"> care decisions</w:t>
      </w:r>
      <w:r w:rsidR="00216936" w:rsidRPr="002248C9">
        <w:rPr>
          <w:rFonts w:ascii="Arial" w:hAnsi="Arial" w:cs="Arial"/>
          <w:sz w:val="22"/>
          <w:szCs w:val="22"/>
          <w:lang w:val="en-GB"/>
        </w:rPr>
        <w:t xml:space="preserve"> (</w:t>
      </w:r>
      <w:proofErr w:type="spellStart"/>
      <w:r w:rsidR="00216936" w:rsidRPr="002248C9">
        <w:rPr>
          <w:rFonts w:ascii="Arial" w:hAnsi="Arial" w:cs="Arial"/>
          <w:sz w:val="22"/>
          <w:szCs w:val="22"/>
          <w:lang w:val="en-GB"/>
        </w:rPr>
        <w:t>Cascella</w:t>
      </w:r>
      <w:proofErr w:type="spellEnd"/>
      <w:r w:rsidR="00216936" w:rsidRPr="002248C9">
        <w:rPr>
          <w:rFonts w:ascii="Arial" w:hAnsi="Arial" w:cs="Arial"/>
          <w:sz w:val="22"/>
          <w:szCs w:val="22"/>
          <w:lang w:val="en-GB"/>
        </w:rPr>
        <w:t xml:space="preserve"> et </w:t>
      </w:r>
      <w:r w:rsidR="00F07AB4" w:rsidRPr="002248C9">
        <w:rPr>
          <w:rFonts w:ascii="Arial" w:hAnsi="Arial" w:cs="Arial"/>
          <w:sz w:val="22"/>
          <w:szCs w:val="22"/>
          <w:lang w:val="en-GB"/>
        </w:rPr>
        <w:t>al.,</w:t>
      </w:r>
      <w:r w:rsidR="00256D97" w:rsidRPr="002248C9">
        <w:rPr>
          <w:rFonts w:ascii="Arial" w:hAnsi="Arial" w:cs="Arial"/>
          <w:sz w:val="22"/>
          <w:szCs w:val="22"/>
          <w:lang w:val="en-GB"/>
        </w:rPr>
        <w:t xml:space="preserve"> 2025</w:t>
      </w:r>
      <w:r w:rsidR="00AD04CB" w:rsidRPr="002248C9">
        <w:rPr>
          <w:rFonts w:ascii="Arial" w:hAnsi="Arial" w:cs="Arial"/>
          <w:sz w:val="22"/>
          <w:szCs w:val="22"/>
          <w:lang w:val="en-GB"/>
        </w:rPr>
        <w:t>)</w:t>
      </w:r>
      <w:r w:rsidR="00DD4B9A" w:rsidRPr="002248C9">
        <w:rPr>
          <w:rFonts w:ascii="Arial" w:hAnsi="Arial" w:cs="Arial"/>
          <w:sz w:val="22"/>
          <w:szCs w:val="22"/>
          <w:lang w:val="en-GB"/>
        </w:rPr>
        <w:t>.</w:t>
      </w:r>
    </w:p>
    <w:p w14:paraId="6A7B18D3" w14:textId="2A48FE87" w:rsidR="00AE2EAF" w:rsidRPr="002248C9" w:rsidRDefault="00097DC6" w:rsidP="0051337A">
      <w:pPr>
        <w:pStyle w:val="Heading2"/>
        <w:rPr>
          <w:rFonts w:ascii="Arial" w:hAnsi="Arial" w:cs="Arial"/>
          <w:b/>
          <w:bCs/>
          <w:sz w:val="22"/>
          <w:szCs w:val="22"/>
          <w:lang w:val="en-GB"/>
        </w:rPr>
      </w:pPr>
      <w:bookmarkStart w:id="16" w:name="_Toc235435512"/>
      <w:proofErr w:type="spellStart"/>
      <w:r w:rsidRPr="002248C9">
        <w:rPr>
          <w:rFonts w:ascii="Arial" w:hAnsi="Arial" w:cs="Arial"/>
          <w:b/>
          <w:bCs/>
          <w:sz w:val="22"/>
          <w:szCs w:val="22"/>
          <w:lang w:val="en-GB"/>
        </w:rPr>
        <w:t>PainChek</w:t>
      </w:r>
      <w:bookmarkEnd w:id="16"/>
      <w:proofErr w:type="spellEnd"/>
    </w:p>
    <w:p w14:paraId="1CBEF7BB" w14:textId="75C0894A" w:rsidR="00DD4B9A" w:rsidRPr="002248C9" w:rsidRDefault="004D2C72" w:rsidP="00DA31D0">
      <w:pPr>
        <w:spacing w:line="276" w:lineRule="auto"/>
        <w:rPr>
          <w:rFonts w:ascii="Arial" w:hAnsi="Arial" w:cs="Arial"/>
          <w:sz w:val="22"/>
          <w:szCs w:val="22"/>
          <w:lang w:val="en-GB"/>
        </w:rPr>
      </w:pPr>
      <w:proofErr w:type="spellStart"/>
      <w:r w:rsidRPr="002248C9">
        <w:rPr>
          <w:rFonts w:ascii="Arial" w:hAnsi="Arial" w:cs="Arial"/>
          <w:sz w:val="22"/>
          <w:szCs w:val="22"/>
          <w:lang w:val="en-GB"/>
        </w:rPr>
        <w:t>Pain</w:t>
      </w:r>
      <w:r w:rsidR="00556D77" w:rsidRPr="002248C9">
        <w:rPr>
          <w:rFonts w:ascii="Arial" w:hAnsi="Arial" w:cs="Arial"/>
          <w:sz w:val="22"/>
          <w:szCs w:val="22"/>
          <w:lang w:val="en-GB"/>
        </w:rPr>
        <w:t>Chek</w:t>
      </w:r>
      <w:proofErr w:type="spellEnd"/>
      <w:r w:rsidR="00556D77" w:rsidRPr="002248C9">
        <w:rPr>
          <w:rFonts w:ascii="Arial" w:hAnsi="Arial" w:cs="Arial"/>
          <w:sz w:val="22"/>
          <w:szCs w:val="22"/>
          <w:lang w:val="en-GB"/>
        </w:rPr>
        <w:t xml:space="preserve"> </w:t>
      </w:r>
      <w:r w:rsidR="001E3ACE" w:rsidRPr="002248C9">
        <w:rPr>
          <w:rFonts w:ascii="Arial" w:hAnsi="Arial" w:cs="Arial"/>
          <w:sz w:val="22"/>
          <w:szCs w:val="22"/>
          <w:lang w:val="en-GB"/>
        </w:rPr>
        <w:t xml:space="preserve">is </w:t>
      </w:r>
      <w:r w:rsidR="00E07E57" w:rsidRPr="002248C9">
        <w:rPr>
          <w:rFonts w:ascii="Arial" w:hAnsi="Arial" w:cs="Arial"/>
          <w:sz w:val="22"/>
          <w:szCs w:val="22"/>
          <w:lang w:val="en-GB"/>
        </w:rPr>
        <w:t>an A</w:t>
      </w:r>
      <w:r w:rsidR="006D5310" w:rsidRPr="002248C9">
        <w:rPr>
          <w:rFonts w:ascii="Arial" w:hAnsi="Arial" w:cs="Arial"/>
          <w:sz w:val="22"/>
          <w:szCs w:val="22"/>
          <w:lang w:val="en-GB"/>
        </w:rPr>
        <w:t>I- powered electronic pain assessment</w:t>
      </w:r>
      <w:r w:rsidR="009169AF" w:rsidRPr="002248C9">
        <w:rPr>
          <w:rFonts w:ascii="Arial" w:hAnsi="Arial" w:cs="Arial"/>
          <w:sz w:val="22"/>
          <w:szCs w:val="22"/>
          <w:lang w:val="en-GB"/>
        </w:rPr>
        <w:t xml:space="preserve">, </w:t>
      </w:r>
      <w:r w:rsidR="00AE0411" w:rsidRPr="002248C9">
        <w:rPr>
          <w:rFonts w:ascii="Arial" w:hAnsi="Arial" w:cs="Arial"/>
          <w:sz w:val="22"/>
          <w:szCs w:val="22"/>
          <w:lang w:val="en-GB"/>
        </w:rPr>
        <w:t>recognised worldwide</w:t>
      </w:r>
      <w:r w:rsidR="00E914B2" w:rsidRPr="002248C9">
        <w:rPr>
          <w:rFonts w:ascii="Arial" w:hAnsi="Arial" w:cs="Arial"/>
          <w:sz w:val="22"/>
          <w:szCs w:val="22"/>
          <w:lang w:val="en-GB"/>
        </w:rPr>
        <w:t xml:space="preserve"> as the first regulatory</w:t>
      </w:r>
      <w:r w:rsidR="00921A3E" w:rsidRPr="002248C9">
        <w:rPr>
          <w:rFonts w:ascii="Arial" w:hAnsi="Arial" w:cs="Arial"/>
          <w:sz w:val="22"/>
          <w:szCs w:val="22"/>
          <w:lang w:val="en-GB"/>
        </w:rPr>
        <w:t xml:space="preserve">- </w:t>
      </w:r>
      <w:r w:rsidR="00507236" w:rsidRPr="002248C9">
        <w:rPr>
          <w:rFonts w:ascii="Arial" w:hAnsi="Arial" w:cs="Arial"/>
          <w:sz w:val="22"/>
          <w:szCs w:val="22"/>
          <w:lang w:val="en-GB"/>
        </w:rPr>
        <w:t xml:space="preserve">cleared </w:t>
      </w:r>
      <w:r w:rsidR="00AF358C" w:rsidRPr="002248C9">
        <w:rPr>
          <w:rFonts w:ascii="Arial" w:hAnsi="Arial" w:cs="Arial"/>
          <w:sz w:val="22"/>
          <w:szCs w:val="22"/>
          <w:lang w:val="en-GB"/>
        </w:rPr>
        <w:t>A</w:t>
      </w:r>
      <w:r w:rsidR="00894E0D" w:rsidRPr="002248C9">
        <w:rPr>
          <w:rFonts w:ascii="Arial" w:hAnsi="Arial" w:cs="Arial"/>
          <w:sz w:val="22"/>
          <w:szCs w:val="22"/>
          <w:lang w:val="en-GB"/>
        </w:rPr>
        <w:t xml:space="preserve">rtificial Intelligence. </w:t>
      </w:r>
      <w:r w:rsidR="00865868" w:rsidRPr="002248C9">
        <w:rPr>
          <w:rFonts w:ascii="Arial" w:hAnsi="Arial" w:cs="Arial"/>
          <w:sz w:val="22"/>
          <w:szCs w:val="22"/>
          <w:lang w:val="en-GB"/>
        </w:rPr>
        <w:t xml:space="preserve">It is designed specifically </w:t>
      </w:r>
      <w:r w:rsidR="00943032" w:rsidRPr="002248C9">
        <w:rPr>
          <w:rFonts w:ascii="Arial" w:hAnsi="Arial" w:cs="Arial"/>
          <w:sz w:val="22"/>
          <w:szCs w:val="22"/>
          <w:lang w:val="en-GB"/>
        </w:rPr>
        <w:t xml:space="preserve">for individuals living with dementia who cannot </w:t>
      </w:r>
      <w:r w:rsidR="008146AF" w:rsidRPr="002248C9">
        <w:rPr>
          <w:rFonts w:ascii="Arial" w:hAnsi="Arial" w:cs="Arial"/>
          <w:sz w:val="22"/>
          <w:szCs w:val="22"/>
          <w:lang w:val="en-GB"/>
        </w:rPr>
        <w:t>reliably self- report pain</w:t>
      </w:r>
      <w:r w:rsidR="00767DA8" w:rsidRPr="002248C9">
        <w:rPr>
          <w:rFonts w:ascii="Arial" w:hAnsi="Arial" w:cs="Arial"/>
          <w:sz w:val="22"/>
          <w:szCs w:val="22"/>
          <w:lang w:val="en-GB"/>
        </w:rPr>
        <w:t>. Deployable via smart</w:t>
      </w:r>
      <w:r w:rsidR="002720B4" w:rsidRPr="002248C9">
        <w:rPr>
          <w:rFonts w:ascii="Arial" w:hAnsi="Arial" w:cs="Arial"/>
          <w:sz w:val="22"/>
          <w:szCs w:val="22"/>
          <w:lang w:val="en-GB"/>
        </w:rPr>
        <w:t>phones or tablet devices, the system</w:t>
      </w:r>
      <w:r w:rsidR="007F50B5" w:rsidRPr="002248C9">
        <w:rPr>
          <w:rFonts w:ascii="Arial" w:hAnsi="Arial" w:cs="Arial"/>
          <w:sz w:val="22"/>
          <w:szCs w:val="22"/>
          <w:lang w:val="en-GB"/>
        </w:rPr>
        <w:t xml:space="preserve"> uses</w:t>
      </w:r>
      <w:r w:rsidR="00BF7F08" w:rsidRPr="002248C9">
        <w:rPr>
          <w:rFonts w:ascii="Arial" w:hAnsi="Arial" w:cs="Arial"/>
          <w:sz w:val="22"/>
          <w:szCs w:val="22"/>
          <w:lang w:val="en-GB"/>
        </w:rPr>
        <w:t xml:space="preserve"> computer </w:t>
      </w:r>
      <w:r w:rsidR="008211C3" w:rsidRPr="002248C9">
        <w:rPr>
          <w:rFonts w:ascii="Arial" w:hAnsi="Arial" w:cs="Arial"/>
          <w:sz w:val="22"/>
          <w:szCs w:val="22"/>
          <w:lang w:val="en-GB"/>
        </w:rPr>
        <w:t>vision to capture and</w:t>
      </w:r>
      <w:r w:rsidR="00DA31D0" w:rsidRPr="002248C9">
        <w:rPr>
          <w:rFonts w:ascii="Arial" w:hAnsi="Arial" w:cs="Arial"/>
          <w:sz w:val="22"/>
          <w:szCs w:val="22"/>
          <w:lang w:val="en-GB"/>
        </w:rPr>
        <w:t xml:space="preserve"> </w:t>
      </w:r>
      <w:r w:rsidR="008211C3" w:rsidRPr="002248C9">
        <w:rPr>
          <w:rFonts w:ascii="Arial" w:hAnsi="Arial" w:cs="Arial"/>
          <w:sz w:val="22"/>
          <w:szCs w:val="22"/>
          <w:lang w:val="en-GB"/>
        </w:rPr>
        <w:t xml:space="preserve">analyse </w:t>
      </w:r>
      <w:r w:rsidR="00BD4BAE" w:rsidRPr="002248C9">
        <w:rPr>
          <w:rFonts w:ascii="Arial" w:hAnsi="Arial" w:cs="Arial"/>
          <w:sz w:val="22"/>
          <w:szCs w:val="22"/>
          <w:lang w:val="en-GB"/>
        </w:rPr>
        <w:t xml:space="preserve">transient facial </w:t>
      </w:r>
      <w:r w:rsidR="00BA54A4" w:rsidRPr="002248C9">
        <w:rPr>
          <w:rFonts w:ascii="Arial" w:hAnsi="Arial" w:cs="Arial"/>
          <w:sz w:val="22"/>
          <w:szCs w:val="22"/>
          <w:lang w:val="en-GB"/>
        </w:rPr>
        <w:t>micro</w:t>
      </w:r>
      <w:r w:rsidR="004705FA" w:rsidRPr="002248C9">
        <w:rPr>
          <w:rFonts w:ascii="Arial" w:hAnsi="Arial" w:cs="Arial"/>
          <w:sz w:val="22"/>
          <w:szCs w:val="22"/>
          <w:lang w:val="en-GB"/>
        </w:rPr>
        <w:t>- express</w:t>
      </w:r>
      <w:r w:rsidR="003F6CC6" w:rsidRPr="002248C9">
        <w:rPr>
          <w:rFonts w:ascii="Arial" w:hAnsi="Arial" w:cs="Arial"/>
          <w:sz w:val="22"/>
          <w:szCs w:val="22"/>
          <w:lang w:val="en-GB"/>
        </w:rPr>
        <w:t xml:space="preserve">ions, </w:t>
      </w:r>
      <w:r w:rsidR="00B310B5" w:rsidRPr="002248C9">
        <w:rPr>
          <w:rFonts w:ascii="Arial" w:hAnsi="Arial" w:cs="Arial"/>
          <w:sz w:val="22"/>
          <w:szCs w:val="22"/>
          <w:lang w:val="en-GB"/>
        </w:rPr>
        <w:t xml:space="preserve">identifying </w:t>
      </w:r>
      <w:r w:rsidR="00484651" w:rsidRPr="002248C9">
        <w:rPr>
          <w:rFonts w:ascii="Arial" w:hAnsi="Arial" w:cs="Arial"/>
          <w:sz w:val="22"/>
          <w:szCs w:val="22"/>
          <w:lang w:val="en-GB"/>
        </w:rPr>
        <w:t>F</w:t>
      </w:r>
      <w:r w:rsidR="00A474CF" w:rsidRPr="002248C9">
        <w:rPr>
          <w:rFonts w:ascii="Arial" w:hAnsi="Arial" w:cs="Arial"/>
          <w:sz w:val="22"/>
          <w:szCs w:val="22"/>
          <w:lang w:val="en-GB"/>
        </w:rPr>
        <w:t>acial Action Coding System (FACS)</w:t>
      </w:r>
      <w:r w:rsidR="0053073A" w:rsidRPr="002248C9">
        <w:rPr>
          <w:rFonts w:ascii="Arial" w:hAnsi="Arial" w:cs="Arial"/>
          <w:sz w:val="22"/>
          <w:szCs w:val="22"/>
          <w:lang w:val="en-GB"/>
        </w:rPr>
        <w:t>- defined muscle movements emp</w:t>
      </w:r>
      <w:r w:rsidR="00B42D6C" w:rsidRPr="002248C9">
        <w:rPr>
          <w:rFonts w:ascii="Arial" w:hAnsi="Arial" w:cs="Arial"/>
          <w:sz w:val="22"/>
          <w:szCs w:val="22"/>
          <w:lang w:val="en-GB"/>
        </w:rPr>
        <w:t>irically linked to nociception</w:t>
      </w:r>
      <w:r w:rsidR="00104D45" w:rsidRPr="002248C9">
        <w:rPr>
          <w:rFonts w:ascii="Arial" w:hAnsi="Arial" w:cs="Arial"/>
          <w:sz w:val="22"/>
          <w:szCs w:val="22"/>
          <w:lang w:val="en-GB"/>
        </w:rPr>
        <w:t xml:space="preserve"> (Samp</w:t>
      </w:r>
      <w:r w:rsidR="0065184D" w:rsidRPr="002248C9">
        <w:rPr>
          <w:rFonts w:ascii="Arial" w:hAnsi="Arial" w:cs="Arial"/>
          <w:sz w:val="22"/>
          <w:szCs w:val="22"/>
          <w:lang w:val="en-GB"/>
        </w:rPr>
        <w:t xml:space="preserve">son, Davies and </w:t>
      </w:r>
      <w:proofErr w:type="spellStart"/>
      <w:r w:rsidR="0065184D" w:rsidRPr="002248C9">
        <w:rPr>
          <w:rFonts w:ascii="Arial" w:hAnsi="Arial" w:cs="Arial"/>
          <w:sz w:val="22"/>
          <w:szCs w:val="22"/>
          <w:lang w:val="en-GB"/>
        </w:rPr>
        <w:t>Vickerstaff</w:t>
      </w:r>
      <w:proofErr w:type="spellEnd"/>
      <w:r w:rsidR="0065184D" w:rsidRPr="002248C9">
        <w:rPr>
          <w:rFonts w:ascii="Arial" w:hAnsi="Arial" w:cs="Arial"/>
          <w:sz w:val="22"/>
          <w:szCs w:val="22"/>
          <w:lang w:val="en-GB"/>
        </w:rPr>
        <w:t>, 2025).</w:t>
      </w:r>
      <w:r w:rsidR="00B42D6C" w:rsidRPr="002248C9">
        <w:rPr>
          <w:rFonts w:ascii="Arial" w:hAnsi="Arial" w:cs="Arial"/>
          <w:sz w:val="22"/>
          <w:szCs w:val="22"/>
          <w:lang w:val="en-GB"/>
        </w:rPr>
        <w:t xml:space="preserve"> </w:t>
      </w:r>
      <w:r w:rsidR="00D05D98" w:rsidRPr="002248C9">
        <w:rPr>
          <w:rFonts w:ascii="Arial" w:hAnsi="Arial" w:cs="Arial"/>
          <w:sz w:val="22"/>
          <w:szCs w:val="22"/>
          <w:lang w:val="en-GB"/>
        </w:rPr>
        <w:t xml:space="preserve">To enhance </w:t>
      </w:r>
      <w:r w:rsidR="000F60F2" w:rsidRPr="002248C9">
        <w:rPr>
          <w:rFonts w:ascii="Arial" w:hAnsi="Arial" w:cs="Arial"/>
          <w:sz w:val="22"/>
          <w:szCs w:val="22"/>
          <w:lang w:val="en-GB"/>
        </w:rPr>
        <w:t>diagnostic</w:t>
      </w:r>
      <w:r w:rsidR="00D05D98" w:rsidRPr="002248C9">
        <w:rPr>
          <w:rFonts w:ascii="Arial" w:hAnsi="Arial" w:cs="Arial"/>
          <w:sz w:val="22"/>
          <w:szCs w:val="22"/>
          <w:lang w:val="en-GB"/>
        </w:rPr>
        <w:t xml:space="preserve"> </w:t>
      </w:r>
      <w:r w:rsidR="000F60F2" w:rsidRPr="002248C9">
        <w:rPr>
          <w:rFonts w:ascii="Arial" w:hAnsi="Arial" w:cs="Arial"/>
          <w:sz w:val="22"/>
          <w:szCs w:val="22"/>
          <w:lang w:val="en-GB"/>
        </w:rPr>
        <w:t>robustness</w:t>
      </w:r>
      <w:r w:rsidR="00F41E1A" w:rsidRPr="002248C9">
        <w:rPr>
          <w:rFonts w:ascii="Arial" w:hAnsi="Arial" w:cs="Arial"/>
          <w:sz w:val="22"/>
          <w:szCs w:val="22"/>
          <w:lang w:val="en-GB"/>
        </w:rPr>
        <w:t>, these</w:t>
      </w:r>
      <w:r w:rsidR="00A514AA" w:rsidRPr="002248C9">
        <w:rPr>
          <w:rFonts w:ascii="Arial" w:hAnsi="Arial" w:cs="Arial"/>
          <w:sz w:val="22"/>
          <w:szCs w:val="22"/>
          <w:lang w:val="en-GB"/>
        </w:rPr>
        <w:t xml:space="preserve"> automated facia</w:t>
      </w:r>
      <w:r w:rsidR="00935560" w:rsidRPr="002248C9">
        <w:rPr>
          <w:rFonts w:ascii="Arial" w:hAnsi="Arial" w:cs="Arial"/>
          <w:sz w:val="22"/>
          <w:szCs w:val="22"/>
          <w:lang w:val="en-GB"/>
        </w:rPr>
        <w:t>l</w:t>
      </w:r>
      <w:r w:rsidR="00A514AA" w:rsidRPr="002248C9">
        <w:rPr>
          <w:rFonts w:ascii="Arial" w:hAnsi="Arial" w:cs="Arial"/>
          <w:sz w:val="22"/>
          <w:szCs w:val="22"/>
          <w:lang w:val="en-GB"/>
        </w:rPr>
        <w:t xml:space="preserve"> </w:t>
      </w:r>
      <w:r w:rsidR="00B92B77" w:rsidRPr="002248C9">
        <w:rPr>
          <w:rFonts w:ascii="Arial" w:hAnsi="Arial" w:cs="Arial"/>
          <w:sz w:val="22"/>
          <w:szCs w:val="22"/>
          <w:lang w:val="en-GB"/>
        </w:rPr>
        <w:t xml:space="preserve">data’s </w:t>
      </w:r>
      <w:bookmarkStart w:id="17" w:name="_Int_gKTvxtH0"/>
      <w:r w:rsidR="00A514AA" w:rsidRPr="002248C9">
        <w:rPr>
          <w:rFonts w:ascii="Arial" w:hAnsi="Arial" w:cs="Arial"/>
          <w:sz w:val="22"/>
          <w:szCs w:val="22"/>
          <w:lang w:val="en-GB"/>
        </w:rPr>
        <w:t>are in</w:t>
      </w:r>
      <w:r w:rsidR="00BD06EE" w:rsidRPr="002248C9">
        <w:rPr>
          <w:rFonts w:ascii="Arial" w:hAnsi="Arial" w:cs="Arial"/>
          <w:sz w:val="22"/>
          <w:szCs w:val="22"/>
          <w:lang w:val="en-GB"/>
        </w:rPr>
        <w:t>tegrated</w:t>
      </w:r>
      <w:bookmarkEnd w:id="17"/>
      <w:r w:rsidR="00B920DA" w:rsidRPr="002248C9">
        <w:rPr>
          <w:rFonts w:ascii="Arial" w:hAnsi="Arial" w:cs="Arial"/>
          <w:sz w:val="22"/>
          <w:szCs w:val="22"/>
          <w:lang w:val="en-GB"/>
        </w:rPr>
        <w:t xml:space="preserve"> with structured</w:t>
      </w:r>
      <w:r w:rsidR="008C27CB" w:rsidRPr="002248C9">
        <w:rPr>
          <w:rFonts w:ascii="Arial" w:hAnsi="Arial" w:cs="Arial"/>
          <w:sz w:val="22"/>
          <w:szCs w:val="22"/>
          <w:lang w:val="en-GB"/>
        </w:rPr>
        <w:t xml:space="preserve"> observations of bodily movement</w:t>
      </w:r>
      <w:r w:rsidR="00464D25" w:rsidRPr="002248C9">
        <w:rPr>
          <w:rFonts w:ascii="Arial" w:hAnsi="Arial" w:cs="Arial"/>
          <w:sz w:val="22"/>
          <w:szCs w:val="22"/>
          <w:lang w:val="en-GB"/>
        </w:rPr>
        <w:t>, vocal</w:t>
      </w:r>
      <w:r w:rsidR="00B27DF1" w:rsidRPr="002248C9">
        <w:rPr>
          <w:rFonts w:ascii="Arial" w:hAnsi="Arial" w:cs="Arial"/>
          <w:sz w:val="22"/>
          <w:szCs w:val="22"/>
          <w:lang w:val="en-GB"/>
        </w:rPr>
        <w:t xml:space="preserve">isation </w:t>
      </w:r>
      <w:r w:rsidR="00DE1E8B" w:rsidRPr="002248C9">
        <w:rPr>
          <w:rFonts w:ascii="Arial" w:hAnsi="Arial" w:cs="Arial"/>
          <w:sz w:val="22"/>
          <w:szCs w:val="22"/>
          <w:lang w:val="en-GB"/>
        </w:rPr>
        <w:t xml:space="preserve">patterns, </w:t>
      </w:r>
      <w:r w:rsidR="00CA2A58" w:rsidRPr="002248C9">
        <w:rPr>
          <w:rFonts w:ascii="Arial" w:hAnsi="Arial" w:cs="Arial"/>
          <w:sz w:val="22"/>
          <w:szCs w:val="22"/>
          <w:lang w:val="en-GB"/>
        </w:rPr>
        <w:t xml:space="preserve">activity </w:t>
      </w:r>
      <w:r w:rsidR="00DD45F4" w:rsidRPr="002248C9">
        <w:rPr>
          <w:rFonts w:ascii="Arial" w:hAnsi="Arial" w:cs="Arial"/>
          <w:sz w:val="22"/>
          <w:szCs w:val="22"/>
          <w:lang w:val="en-GB"/>
        </w:rPr>
        <w:t xml:space="preserve">levels, </w:t>
      </w:r>
      <w:r w:rsidR="0061482B" w:rsidRPr="002248C9">
        <w:rPr>
          <w:rFonts w:ascii="Arial" w:hAnsi="Arial" w:cs="Arial"/>
          <w:sz w:val="22"/>
          <w:szCs w:val="22"/>
          <w:lang w:val="en-GB"/>
        </w:rPr>
        <w:t xml:space="preserve">and </w:t>
      </w:r>
      <w:r w:rsidR="000B28CD" w:rsidRPr="002248C9">
        <w:rPr>
          <w:rFonts w:ascii="Arial" w:hAnsi="Arial" w:cs="Arial"/>
          <w:sz w:val="22"/>
          <w:szCs w:val="22"/>
          <w:lang w:val="en-GB"/>
        </w:rPr>
        <w:t>behavioural state</w:t>
      </w:r>
      <w:r w:rsidR="00884AC4" w:rsidRPr="002248C9">
        <w:rPr>
          <w:rFonts w:ascii="Arial" w:hAnsi="Arial" w:cs="Arial"/>
          <w:sz w:val="22"/>
          <w:szCs w:val="22"/>
          <w:lang w:val="en-GB"/>
        </w:rPr>
        <w:t xml:space="preserve">, generating a standardised </w:t>
      </w:r>
      <w:r w:rsidR="00B46F9F" w:rsidRPr="002248C9">
        <w:rPr>
          <w:rFonts w:ascii="Arial" w:hAnsi="Arial" w:cs="Arial"/>
          <w:sz w:val="22"/>
          <w:szCs w:val="22"/>
          <w:lang w:val="en-GB"/>
        </w:rPr>
        <w:t>composite</w:t>
      </w:r>
      <w:r w:rsidR="00884AC4" w:rsidRPr="002248C9">
        <w:rPr>
          <w:rFonts w:ascii="Arial" w:hAnsi="Arial" w:cs="Arial"/>
          <w:sz w:val="22"/>
          <w:szCs w:val="22"/>
          <w:lang w:val="en-GB"/>
        </w:rPr>
        <w:t xml:space="preserve"> pain </w:t>
      </w:r>
      <w:r w:rsidR="00B46F9F" w:rsidRPr="002248C9">
        <w:rPr>
          <w:rFonts w:ascii="Arial" w:hAnsi="Arial" w:cs="Arial"/>
          <w:sz w:val="22"/>
          <w:szCs w:val="22"/>
          <w:lang w:val="en-GB"/>
        </w:rPr>
        <w:t>score</w:t>
      </w:r>
      <w:r w:rsidR="00317D54" w:rsidRPr="002248C9">
        <w:rPr>
          <w:rFonts w:ascii="Arial" w:hAnsi="Arial" w:cs="Arial"/>
          <w:sz w:val="22"/>
          <w:szCs w:val="22"/>
          <w:lang w:val="en-GB"/>
        </w:rPr>
        <w:t xml:space="preserve">. This </w:t>
      </w:r>
      <w:r w:rsidR="00BF32C6" w:rsidRPr="002248C9">
        <w:rPr>
          <w:rFonts w:ascii="Arial" w:hAnsi="Arial" w:cs="Arial"/>
          <w:sz w:val="22"/>
          <w:szCs w:val="22"/>
          <w:lang w:val="en-GB"/>
        </w:rPr>
        <w:t>metric supports longitudinal</w:t>
      </w:r>
      <w:r w:rsidR="00B53D9D" w:rsidRPr="002248C9">
        <w:rPr>
          <w:rFonts w:ascii="Arial" w:hAnsi="Arial" w:cs="Arial"/>
          <w:sz w:val="22"/>
          <w:szCs w:val="22"/>
          <w:lang w:val="en-GB"/>
        </w:rPr>
        <w:t xml:space="preserve"> monitoring of pain</w:t>
      </w:r>
      <w:r w:rsidR="008D546A" w:rsidRPr="002248C9">
        <w:rPr>
          <w:rFonts w:ascii="Arial" w:hAnsi="Arial" w:cs="Arial"/>
          <w:sz w:val="22"/>
          <w:szCs w:val="22"/>
          <w:lang w:val="en-GB"/>
        </w:rPr>
        <w:t xml:space="preserve"> trajectories and </w:t>
      </w:r>
      <w:r w:rsidR="008841CB" w:rsidRPr="002248C9">
        <w:rPr>
          <w:rFonts w:ascii="Arial" w:hAnsi="Arial" w:cs="Arial"/>
          <w:sz w:val="22"/>
          <w:szCs w:val="22"/>
          <w:lang w:val="en-GB"/>
        </w:rPr>
        <w:t>enables</w:t>
      </w:r>
      <w:r w:rsidR="008D546A" w:rsidRPr="002248C9">
        <w:rPr>
          <w:rFonts w:ascii="Arial" w:hAnsi="Arial" w:cs="Arial"/>
          <w:sz w:val="22"/>
          <w:szCs w:val="22"/>
          <w:lang w:val="en-GB"/>
        </w:rPr>
        <w:t xml:space="preserve"> objective evaluation of effectiv</w:t>
      </w:r>
      <w:r w:rsidR="00B157B3" w:rsidRPr="002248C9">
        <w:rPr>
          <w:rFonts w:ascii="Arial" w:hAnsi="Arial" w:cs="Arial"/>
          <w:sz w:val="22"/>
          <w:szCs w:val="22"/>
          <w:lang w:val="en-GB"/>
        </w:rPr>
        <w:t>eness of ana</w:t>
      </w:r>
      <w:r w:rsidR="00B6308A" w:rsidRPr="002248C9">
        <w:rPr>
          <w:rFonts w:ascii="Arial" w:hAnsi="Arial" w:cs="Arial"/>
          <w:sz w:val="22"/>
          <w:szCs w:val="22"/>
          <w:lang w:val="en-GB"/>
        </w:rPr>
        <w:t xml:space="preserve">lgesic or other pain </w:t>
      </w:r>
      <w:r w:rsidR="00B7573D" w:rsidRPr="002248C9">
        <w:rPr>
          <w:rFonts w:ascii="Arial" w:hAnsi="Arial" w:cs="Arial"/>
          <w:sz w:val="22"/>
          <w:szCs w:val="22"/>
          <w:lang w:val="en-GB"/>
        </w:rPr>
        <w:t>management interventions</w:t>
      </w:r>
      <w:r w:rsidR="00CB5150" w:rsidRPr="002248C9">
        <w:rPr>
          <w:rFonts w:ascii="Arial" w:hAnsi="Arial" w:cs="Arial"/>
          <w:sz w:val="22"/>
          <w:szCs w:val="22"/>
          <w:lang w:val="en-GB"/>
        </w:rPr>
        <w:t xml:space="preserve"> </w:t>
      </w:r>
      <w:r w:rsidR="009C07EE" w:rsidRPr="002248C9">
        <w:rPr>
          <w:rFonts w:ascii="Arial" w:hAnsi="Arial" w:cs="Arial"/>
          <w:sz w:val="22"/>
          <w:szCs w:val="22"/>
          <w:lang w:val="en-GB"/>
        </w:rPr>
        <w:t>(</w:t>
      </w:r>
      <w:r w:rsidR="00522EA8" w:rsidRPr="002248C9">
        <w:rPr>
          <w:rFonts w:ascii="Arial" w:hAnsi="Arial" w:cs="Arial"/>
          <w:sz w:val="22"/>
          <w:szCs w:val="22"/>
          <w:lang w:val="en-GB"/>
        </w:rPr>
        <w:t>Health</w:t>
      </w:r>
      <w:r w:rsidR="007E697C" w:rsidRPr="002248C9">
        <w:rPr>
          <w:rFonts w:ascii="Arial" w:hAnsi="Arial" w:cs="Arial"/>
          <w:sz w:val="22"/>
          <w:szCs w:val="22"/>
          <w:lang w:val="en-GB"/>
        </w:rPr>
        <w:t xml:space="preserve"> Research Authority, 2018).</w:t>
      </w:r>
    </w:p>
    <w:p w14:paraId="46F30880" w14:textId="265FC68A" w:rsidR="0044084B" w:rsidRPr="002248C9" w:rsidRDefault="0044084B" w:rsidP="003F338E">
      <w:pPr>
        <w:pStyle w:val="Heading1"/>
        <w:spacing w:line="276" w:lineRule="auto"/>
        <w:rPr>
          <w:rFonts w:ascii="Arial" w:hAnsi="Arial" w:cs="Arial"/>
          <w:b/>
          <w:bCs/>
          <w:sz w:val="22"/>
          <w:szCs w:val="22"/>
          <w:lang w:val="en-GB"/>
        </w:rPr>
      </w:pPr>
      <w:bookmarkStart w:id="18" w:name="_Toc235435513"/>
      <w:r w:rsidRPr="002248C9">
        <w:rPr>
          <w:rFonts w:ascii="Arial" w:hAnsi="Arial" w:cs="Arial"/>
          <w:b/>
          <w:bCs/>
          <w:sz w:val="22"/>
          <w:szCs w:val="22"/>
          <w:lang w:val="en-GB"/>
        </w:rPr>
        <w:t>Critical Analysis of AI Powered Pain Detection</w:t>
      </w:r>
      <w:bookmarkEnd w:id="18"/>
      <w:r w:rsidRPr="002248C9">
        <w:rPr>
          <w:rFonts w:ascii="Arial" w:hAnsi="Arial" w:cs="Arial"/>
          <w:b/>
          <w:bCs/>
          <w:sz w:val="22"/>
          <w:szCs w:val="22"/>
          <w:lang w:val="en-GB"/>
        </w:rPr>
        <w:t xml:space="preserve"> </w:t>
      </w:r>
    </w:p>
    <w:p w14:paraId="08BDB008" w14:textId="2A0B8669" w:rsidR="00626DC1" w:rsidRPr="002248C9" w:rsidRDefault="00AD742C" w:rsidP="003F338E">
      <w:pPr>
        <w:spacing w:line="276" w:lineRule="auto"/>
        <w:rPr>
          <w:rFonts w:ascii="Arial" w:hAnsi="Arial" w:cs="Arial"/>
          <w:sz w:val="22"/>
          <w:szCs w:val="22"/>
          <w:lang w:val="en-GB"/>
        </w:rPr>
      </w:pPr>
      <w:r w:rsidRPr="002248C9">
        <w:rPr>
          <w:rFonts w:ascii="Arial" w:hAnsi="Arial" w:cs="Arial"/>
          <w:sz w:val="22"/>
          <w:szCs w:val="22"/>
          <w:lang w:val="en-GB"/>
        </w:rPr>
        <w:t>As part of its digital transformation agenda, NHS England has prioritised artificial intelligence (AI)</w:t>
      </w:r>
      <w:r w:rsidR="00757E58" w:rsidRPr="002248C9">
        <w:rPr>
          <w:rFonts w:ascii="Arial" w:hAnsi="Arial" w:cs="Arial"/>
          <w:sz w:val="22"/>
          <w:szCs w:val="22"/>
          <w:lang w:val="en-GB"/>
        </w:rPr>
        <w:t xml:space="preserve"> adoption through the NHS Lab, with pain detection technologies aligned to core </w:t>
      </w:r>
      <w:bookmarkStart w:id="19" w:name="_Int_wY1piTZM"/>
      <w:r w:rsidR="00757E58" w:rsidRPr="002248C9">
        <w:rPr>
          <w:rFonts w:ascii="Arial" w:hAnsi="Arial" w:cs="Arial"/>
          <w:sz w:val="22"/>
          <w:szCs w:val="22"/>
          <w:lang w:val="en-GB"/>
        </w:rPr>
        <w:t>objectives</w:t>
      </w:r>
      <w:bookmarkEnd w:id="19"/>
      <w:r w:rsidR="00757E58" w:rsidRPr="002248C9">
        <w:rPr>
          <w:rFonts w:ascii="Arial" w:hAnsi="Arial" w:cs="Arial"/>
          <w:sz w:val="22"/>
          <w:szCs w:val="22"/>
          <w:lang w:val="en-GB"/>
        </w:rPr>
        <w:t xml:space="preserve"> of enhancing patient safety</w:t>
      </w:r>
      <w:r w:rsidR="00263B14" w:rsidRPr="002248C9">
        <w:rPr>
          <w:rFonts w:ascii="Arial" w:hAnsi="Arial" w:cs="Arial"/>
          <w:sz w:val="22"/>
          <w:szCs w:val="22"/>
          <w:lang w:val="en-GB"/>
        </w:rPr>
        <w:t xml:space="preserve"> and delivering </w:t>
      </w:r>
      <w:r w:rsidR="00CE1586" w:rsidRPr="002248C9">
        <w:rPr>
          <w:rFonts w:ascii="Arial" w:hAnsi="Arial" w:cs="Arial"/>
          <w:sz w:val="22"/>
          <w:szCs w:val="22"/>
          <w:lang w:val="en-GB"/>
        </w:rPr>
        <w:t>personali</w:t>
      </w:r>
      <w:r w:rsidR="004C4A47" w:rsidRPr="002248C9">
        <w:rPr>
          <w:rFonts w:ascii="Arial" w:hAnsi="Arial" w:cs="Arial"/>
          <w:sz w:val="22"/>
          <w:szCs w:val="22"/>
          <w:lang w:val="en-GB"/>
        </w:rPr>
        <w:t>sed</w:t>
      </w:r>
      <w:r w:rsidR="00CE1586" w:rsidRPr="002248C9">
        <w:rPr>
          <w:rFonts w:ascii="Arial" w:hAnsi="Arial" w:cs="Arial"/>
          <w:sz w:val="22"/>
          <w:szCs w:val="22"/>
          <w:lang w:val="en-GB"/>
        </w:rPr>
        <w:t xml:space="preserve"> </w:t>
      </w:r>
      <w:r w:rsidR="0075002B" w:rsidRPr="002248C9">
        <w:rPr>
          <w:rFonts w:ascii="Arial" w:hAnsi="Arial" w:cs="Arial"/>
          <w:sz w:val="22"/>
          <w:szCs w:val="22"/>
          <w:lang w:val="en-GB"/>
        </w:rPr>
        <w:t>care. Nonetheless</w:t>
      </w:r>
      <w:r w:rsidR="00CE1586" w:rsidRPr="002248C9">
        <w:rPr>
          <w:rFonts w:ascii="Arial" w:hAnsi="Arial" w:cs="Arial"/>
          <w:sz w:val="22"/>
          <w:szCs w:val="22"/>
          <w:lang w:val="en-GB"/>
        </w:rPr>
        <w:t>, deployment</w:t>
      </w:r>
      <w:r w:rsidR="009B2BAD" w:rsidRPr="002248C9">
        <w:rPr>
          <w:rFonts w:ascii="Arial" w:hAnsi="Arial" w:cs="Arial"/>
          <w:sz w:val="22"/>
          <w:szCs w:val="22"/>
          <w:lang w:val="en-GB"/>
        </w:rPr>
        <w:t xml:space="preserve"> </w:t>
      </w:r>
      <w:bookmarkStart w:id="20" w:name="_Int_I52XRhJv"/>
      <w:r w:rsidR="009B2BAD" w:rsidRPr="002248C9">
        <w:rPr>
          <w:rFonts w:ascii="Arial" w:hAnsi="Arial" w:cs="Arial"/>
          <w:sz w:val="22"/>
          <w:szCs w:val="22"/>
          <w:lang w:val="en-GB"/>
        </w:rPr>
        <w:t>remains</w:t>
      </w:r>
      <w:bookmarkEnd w:id="20"/>
      <w:r w:rsidR="009B2BAD" w:rsidRPr="002248C9">
        <w:rPr>
          <w:rFonts w:ascii="Arial" w:hAnsi="Arial" w:cs="Arial"/>
          <w:sz w:val="22"/>
          <w:szCs w:val="22"/>
          <w:lang w:val="en-GB"/>
        </w:rPr>
        <w:t xml:space="preserve"> lim</w:t>
      </w:r>
      <w:r w:rsidR="0075002B" w:rsidRPr="002248C9">
        <w:rPr>
          <w:rFonts w:ascii="Arial" w:hAnsi="Arial" w:cs="Arial"/>
          <w:sz w:val="22"/>
          <w:szCs w:val="22"/>
          <w:lang w:val="en-GB"/>
        </w:rPr>
        <w:t xml:space="preserve">ited </w:t>
      </w:r>
      <w:r w:rsidR="00054534" w:rsidRPr="002248C9">
        <w:rPr>
          <w:rFonts w:ascii="Arial" w:hAnsi="Arial" w:cs="Arial"/>
          <w:sz w:val="22"/>
          <w:szCs w:val="22"/>
          <w:lang w:val="en-GB"/>
        </w:rPr>
        <w:t>to pilot initiatives and research rather than routine clinical use, owing to unresolved evidence gaps</w:t>
      </w:r>
      <w:r w:rsidR="002A420A" w:rsidRPr="002248C9">
        <w:rPr>
          <w:rFonts w:ascii="Arial" w:hAnsi="Arial" w:cs="Arial"/>
          <w:sz w:val="22"/>
          <w:szCs w:val="22"/>
          <w:lang w:val="en-GB"/>
        </w:rPr>
        <w:t xml:space="preserve"> regarding diagnostic accuracy, cost</w:t>
      </w:r>
      <w:r w:rsidR="00BC5325" w:rsidRPr="002248C9">
        <w:rPr>
          <w:rFonts w:ascii="Arial" w:hAnsi="Arial" w:cs="Arial"/>
          <w:sz w:val="22"/>
          <w:szCs w:val="22"/>
          <w:lang w:val="en-GB"/>
        </w:rPr>
        <w:t>- effectiveness</w:t>
      </w:r>
      <w:r w:rsidR="00684AA8" w:rsidRPr="002248C9">
        <w:rPr>
          <w:rFonts w:ascii="Arial" w:hAnsi="Arial" w:cs="Arial"/>
          <w:sz w:val="22"/>
          <w:szCs w:val="22"/>
          <w:lang w:val="en-GB"/>
        </w:rPr>
        <w:t xml:space="preserve">, </w:t>
      </w:r>
      <w:r w:rsidR="001535BA" w:rsidRPr="002248C9">
        <w:rPr>
          <w:rFonts w:ascii="Arial" w:hAnsi="Arial" w:cs="Arial"/>
          <w:sz w:val="22"/>
          <w:szCs w:val="22"/>
          <w:lang w:val="en-GB"/>
        </w:rPr>
        <w:t xml:space="preserve">system integration </w:t>
      </w:r>
      <w:r w:rsidR="00684AA8" w:rsidRPr="002248C9">
        <w:rPr>
          <w:rFonts w:ascii="Arial" w:hAnsi="Arial" w:cs="Arial"/>
          <w:sz w:val="22"/>
          <w:szCs w:val="22"/>
          <w:lang w:val="en-GB"/>
        </w:rPr>
        <w:t xml:space="preserve">with </w:t>
      </w:r>
      <w:r w:rsidR="005678FB" w:rsidRPr="002248C9">
        <w:rPr>
          <w:rFonts w:ascii="Arial" w:hAnsi="Arial" w:cs="Arial"/>
          <w:sz w:val="22"/>
          <w:szCs w:val="22"/>
          <w:lang w:val="en-GB"/>
        </w:rPr>
        <w:t xml:space="preserve">electronic </w:t>
      </w:r>
      <w:r w:rsidR="00E16C06" w:rsidRPr="002248C9">
        <w:rPr>
          <w:rFonts w:ascii="Arial" w:hAnsi="Arial" w:cs="Arial"/>
          <w:sz w:val="22"/>
          <w:szCs w:val="22"/>
          <w:lang w:val="en-GB"/>
        </w:rPr>
        <w:t>health records, and workforce preparedness.</w:t>
      </w:r>
    </w:p>
    <w:p w14:paraId="3E4172E8" w14:textId="65C11254" w:rsidR="00A87BB5" w:rsidRPr="002248C9" w:rsidRDefault="00E16C06" w:rsidP="003F338E">
      <w:pPr>
        <w:spacing w:line="276" w:lineRule="auto"/>
        <w:rPr>
          <w:rFonts w:ascii="Arial" w:hAnsi="Arial" w:cs="Arial"/>
          <w:sz w:val="22"/>
          <w:szCs w:val="22"/>
          <w:lang w:val="en-GB"/>
        </w:rPr>
      </w:pPr>
      <w:r w:rsidRPr="002248C9">
        <w:rPr>
          <w:rFonts w:ascii="Arial" w:hAnsi="Arial" w:cs="Arial"/>
          <w:sz w:val="22"/>
          <w:szCs w:val="22"/>
          <w:lang w:val="en-GB"/>
        </w:rPr>
        <w:lastRenderedPageBreak/>
        <w:t>Proposed advantages include improved consistency in pain scoring</w:t>
      </w:r>
      <w:r w:rsidR="008C71B1" w:rsidRPr="002248C9">
        <w:rPr>
          <w:rFonts w:ascii="Arial" w:hAnsi="Arial" w:cs="Arial"/>
          <w:sz w:val="22"/>
          <w:szCs w:val="22"/>
          <w:lang w:val="en-GB"/>
        </w:rPr>
        <w:t>, earlier identification of distress, and augmented clinical decision-</w:t>
      </w:r>
      <w:r w:rsidR="00FB02D9" w:rsidRPr="002248C9">
        <w:rPr>
          <w:rFonts w:ascii="Arial" w:hAnsi="Arial" w:cs="Arial"/>
          <w:sz w:val="22"/>
          <w:szCs w:val="22"/>
          <w:lang w:val="en-GB"/>
        </w:rPr>
        <w:t xml:space="preserve"> </w:t>
      </w:r>
      <w:r w:rsidR="00300B75" w:rsidRPr="002248C9">
        <w:rPr>
          <w:rFonts w:ascii="Arial" w:hAnsi="Arial" w:cs="Arial"/>
          <w:sz w:val="22"/>
          <w:szCs w:val="22"/>
          <w:lang w:val="en-GB"/>
        </w:rPr>
        <w:t>makin</w:t>
      </w:r>
      <w:r w:rsidR="005F0C25" w:rsidRPr="002248C9">
        <w:rPr>
          <w:rFonts w:ascii="Arial" w:hAnsi="Arial" w:cs="Arial"/>
          <w:sz w:val="22"/>
          <w:szCs w:val="22"/>
          <w:lang w:val="en-GB"/>
        </w:rPr>
        <w:t>g—</w:t>
      </w:r>
      <w:r w:rsidR="009A63F8" w:rsidRPr="002248C9">
        <w:rPr>
          <w:rFonts w:ascii="Arial" w:hAnsi="Arial" w:cs="Arial"/>
          <w:sz w:val="22"/>
          <w:szCs w:val="22"/>
          <w:lang w:val="en-GB"/>
        </w:rPr>
        <w:t xml:space="preserve"> especially for individuals</w:t>
      </w:r>
      <w:r w:rsidR="004050D2" w:rsidRPr="002248C9">
        <w:rPr>
          <w:rFonts w:ascii="Arial" w:hAnsi="Arial" w:cs="Arial"/>
          <w:sz w:val="22"/>
          <w:szCs w:val="22"/>
          <w:lang w:val="en-GB"/>
        </w:rPr>
        <w:t xml:space="preserve"> unable to self- report such as those with cognitive impairment or communication barriers (</w:t>
      </w:r>
      <w:r w:rsidR="00777137" w:rsidRPr="002248C9">
        <w:rPr>
          <w:rFonts w:ascii="Arial" w:hAnsi="Arial" w:cs="Arial"/>
          <w:sz w:val="22"/>
          <w:szCs w:val="22"/>
          <w:lang w:val="en-GB"/>
        </w:rPr>
        <w:t>BL</w:t>
      </w:r>
      <w:r w:rsidR="00111A09" w:rsidRPr="002248C9">
        <w:rPr>
          <w:rFonts w:ascii="Arial" w:hAnsi="Arial" w:cs="Arial"/>
          <w:sz w:val="22"/>
          <w:szCs w:val="22"/>
          <w:lang w:val="en-GB"/>
        </w:rPr>
        <w:t>MK Integrated Care Board, 2026</w:t>
      </w:r>
      <w:r w:rsidR="009E2955" w:rsidRPr="002248C9">
        <w:rPr>
          <w:rFonts w:ascii="Arial" w:hAnsi="Arial" w:cs="Arial"/>
          <w:sz w:val="22"/>
          <w:szCs w:val="22"/>
          <w:lang w:val="en-GB"/>
        </w:rPr>
        <w:t>;</w:t>
      </w:r>
      <w:r w:rsidR="00585F55" w:rsidRPr="002248C9">
        <w:rPr>
          <w:rFonts w:ascii="Arial" w:hAnsi="Arial" w:cs="Arial"/>
          <w:sz w:val="22"/>
          <w:szCs w:val="22"/>
          <w:lang w:val="en-GB"/>
        </w:rPr>
        <w:t xml:space="preserve"> Abbot</w:t>
      </w:r>
      <w:r w:rsidR="0069119E" w:rsidRPr="002248C9">
        <w:rPr>
          <w:rFonts w:ascii="Arial" w:hAnsi="Arial" w:cs="Arial"/>
          <w:sz w:val="22"/>
          <w:szCs w:val="22"/>
          <w:lang w:val="en-GB"/>
        </w:rPr>
        <w:t>t et al</w:t>
      </w:r>
      <w:r w:rsidR="00837D08" w:rsidRPr="002248C9">
        <w:rPr>
          <w:rFonts w:ascii="Arial" w:hAnsi="Arial" w:cs="Arial"/>
          <w:sz w:val="22"/>
          <w:szCs w:val="22"/>
          <w:lang w:val="en-GB"/>
        </w:rPr>
        <w:t>., 2025</w:t>
      </w:r>
      <w:r w:rsidR="00EA469D" w:rsidRPr="002248C9">
        <w:rPr>
          <w:rFonts w:ascii="Arial" w:hAnsi="Arial" w:cs="Arial"/>
          <w:sz w:val="22"/>
          <w:szCs w:val="22"/>
          <w:lang w:val="en-GB"/>
        </w:rPr>
        <w:t>; NIHR ARC East of England, 2026</w:t>
      </w:r>
      <w:r w:rsidR="00355061" w:rsidRPr="002248C9">
        <w:rPr>
          <w:rFonts w:ascii="Arial" w:hAnsi="Arial" w:cs="Arial"/>
          <w:sz w:val="22"/>
          <w:szCs w:val="22"/>
          <w:lang w:val="en-GB"/>
        </w:rPr>
        <w:t>)</w:t>
      </w:r>
      <w:r w:rsidR="00440918" w:rsidRPr="002248C9">
        <w:rPr>
          <w:rFonts w:ascii="Arial" w:hAnsi="Arial" w:cs="Arial"/>
          <w:sz w:val="22"/>
          <w:szCs w:val="22"/>
          <w:lang w:val="en-GB"/>
        </w:rPr>
        <w:t xml:space="preserve">. However, inherent subjectivity means pain </w:t>
      </w:r>
      <w:r w:rsidR="006938B2" w:rsidRPr="002248C9">
        <w:rPr>
          <w:rFonts w:ascii="Arial" w:hAnsi="Arial" w:cs="Arial"/>
          <w:sz w:val="22"/>
          <w:szCs w:val="22"/>
          <w:lang w:val="en-GB"/>
        </w:rPr>
        <w:t xml:space="preserve">cannot </w:t>
      </w:r>
      <w:bookmarkStart w:id="21" w:name="_Int_6tWS7WQa"/>
      <w:r w:rsidR="006938B2" w:rsidRPr="002248C9">
        <w:rPr>
          <w:rFonts w:ascii="Arial" w:hAnsi="Arial" w:cs="Arial"/>
          <w:sz w:val="22"/>
          <w:szCs w:val="22"/>
          <w:lang w:val="en-GB"/>
        </w:rPr>
        <w:t>be fully captured</w:t>
      </w:r>
      <w:bookmarkEnd w:id="21"/>
      <w:r w:rsidR="006938B2" w:rsidRPr="002248C9">
        <w:rPr>
          <w:rFonts w:ascii="Arial" w:hAnsi="Arial" w:cs="Arial"/>
          <w:sz w:val="22"/>
          <w:szCs w:val="22"/>
          <w:lang w:val="en-GB"/>
        </w:rPr>
        <w:t xml:space="preserve"> via facial or physi</w:t>
      </w:r>
      <w:r w:rsidR="009762DD" w:rsidRPr="002248C9">
        <w:rPr>
          <w:rFonts w:ascii="Arial" w:hAnsi="Arial" w:cs="Arial"/>
          <w:sz w:val="22"/>
          <w:szCs w:val="22"/>
          <w:lang w:val="en-GB"/>
        </w:rPr>
        <w:t xml:space="preserve">ological metrics alone </w:t>
      </w:r>
      <w:r w:rsidR="00341788" w:rsidRPr="002248C9">
        <w:rPr>
          <w:rFonts w:ascii="Arial" w:hAnsi="Arial" w:cs="Arial"/>
          <w:sz w:val="22"/>
          <w:szCs w:val="22"/>
          <w:lang w:val="en-GB"/>
        </w:rPr>
        <w:t>(</w:t>
      </w:r>
      <w:r w:rsidR="001D0F43" w:rsidRPr="002248C9">
        <w:rPr>
          <w:rFonts w:ascii="Arial" w:hAnsi="Arial" w:cs="Arial"/>
          <w:sz w:val="22"/>
          <w:szCs w:val="22"/>
          <w:lang w:val="en-GB"/>
        </w:rPr>
        <w:t xml:space="preserve">Parliamentary Office of Science and </w:t>
      </w:r>
      <w:r w:rsidR="00DA4D82" w:rsidRPr="002248C9">
        <w:rPr>
          <w:rFonts w:ascii="Arial" w:hAnsi="Arial" w:cs="Arial"/>
          <w:sz w:val="22"/>
          <w:szCs w:val="22"/>
          <w:lang w:val="en-GB"/>
        </w:rPr>
        <w:t>Technology</w:t>
      </w:r>
      <w:r w:rsidR="00D132AA" w:rsidRPr="002248C9">
        <w:rPr>
          <w:rFonts w:ascii="Arial" w:hAnsi="Arial" w:cs="Arial"/>
          <w:sz w:val="22"/>
          <w:szCs w:val="22"/>
          <w:lang w:val="en-GB"/>
        </w:rPr>
        <w:t>, 2024</w:t>
      </w:r>
      <w:r w:rsidR="00DA4D82" w:rsidRPr="002248C9">
        <w:rPr>
          <w:rFonts w:ascii="Arial" w:hAnsi="Arial" w:cs="Arial"/>
          <w:sz w:val="22"/>
          <w:szCs w:val="22"/>
          <w:lang w:val="en-GB"/>
        </w:rPr>
        <w:t>)</w:t>
      </w:r>
      <w:r w:rsidR="00F53318" w:rsidRPr="002248C9">
        <w:rPr>
          <w:rFonts w:ascii="Arial" w:hAnsi="Arial" w:cs="Arial"/>
          <w:sz w:val="22"/>
          <w:szCs w:val="22"/>
          <w:lang w:val="en-GB"/>
        </w:rPr>
        <w:t xml:space="preserve">. Furthermore, </w:t>
      </w:r>
      <w:r w:rsidR="009B5A71" w:rsidRPr="002248C9">
        <w:rPr>
          <w:rFonts w:ascii="Arial" w:hAnsi="Arial" w:cs="Arial"/>
          <w:sz w:val="22"/>
          <w:szCs w:val="22"/>
          <w:lang w:val="en-GB"/>
        </w:rPr>
        <w:t>algorithmic performance may degrade when training data lack demographic diversity, intr</w:t>
      </w:r>
      <w:r w:rsidR="008F52D1" w:rsidRPr="002248C9">
        <w:rPr>
          <w:rFonts w:ascii="Arial" w:hAnsi="Arial" w:cs="Arial"/>
          <w:sz w:val="22"/>
          <w:szCs w:val="22"/>
          <w:lang w:val="en-GB"/>
        </w:rPr>
        <w:t>oducing</w:t>
      </w:r>
      <w:r w:rsidR="00907770" w:rsidRPr="002248C9">
        <w:rPr>
          <w:rFonts w:ascii="Arial" w:hAnsi="Arial" w:cs="Arial"/>
          <w:sz w:val="22"/>
          <w:szCs w:val="22"/>
          <w:lang w:val="en-GB"/>
        </w:rPr>
        <w:t xml:space="preserve"> risks of systematic bias and </w:t>
      </w:r>
      <w:r w:rsidR="006A1D58" w:rsidRPr="002248C9">
        <w:rPr>
          <w:rFonts w:ascii="Arial" w:hAnsi="Arial" w:cs="Arial"/>
          <w:sz w:val="22"/>
          <w:szCs w:val="22"/>
          <w:lang w:val="en-GB"/>
        </w:rPr>
        <w:t xml:space="preserve">inequitable outcomes </w:t>
      </w:r>
      <w:r w:rsidR="00115545" w:rsidRPr="002248C9">
        <w:rPr>
          <w:rFonts w:ascii="Arial" w:hAnsi="Arial" w:cs="Arial"/>
          <w:sz w:val="22"/>
          <w:szCs w:val="22"/>
          <w:lang w:val="en-GB"/>
        </w:rPr>
        <w:t xml:space="preserve">(Gupta et al., </w:t>
      </w:r>
      <w:r w:rsidR="009A26EA" w:rsidRPr="002248C9">
        <w:rPr>
          <w:rFonts w:ascii="Arial" w:hAnsi="Arial" w:cs="Arial"/>
          <w:sz w:val="22"/>
          <w:szCs w:val="22"/>
          <w:lang w:val="en-GB"/>
        </w:rPr>
        <w:t>2025)</w:t>
      </w:r>
      <w:r w:rsidR="002F4009" w:rsidRPr="002248C9">
        <w:rPr>
          <w:rFonts w:ascii="Arial" w:hAnsi="Arial" w:cs="Arial"/>
          <w:sz w:val="22"/>
          <w:szCs w:val="22"/>
          <w:lang w:val="en-GB"/>
        </w:rPr>
        <w:t>. Consequently, AI should function as a</w:t>
      </w:r>
      <w:r w:rsidR="0073604F" w:rsidRPr="002248C9">
        <w:rPr>
          <w:rFonts w:ascii="Arial" w:hAnsi="Arial" w:cs="Arial"/>
          <w:sz w:val="22"/>
          <w:szCs w:val="22"/>
          <w:lang w:val="en-GB"/>
        </w:rPr>
        <w:t xml:space="preserve"> supplementary </w:t>
      </w:r>
      <w:bookmarkStart w:id="22" w:name="_Int_OGcDIp8k"/>
      <w:r w:rsidR="0073604F" w:rsidRPr="002248C9">
        <w:rPr>
          <w:rFonts w:ascii="Arial" w:hAnsi="Arial" w:cs="Arial"/>
          <w:sz w:val="22"/>
          <w:szCs w:val="22"/>
          <w:lang w:val="en-GB"/>
        </w:rPr>
        <w:t>com</w:t>
      </w:r>
      <w:r w:rsidR="008E2B92" w:rsidRPr="002248C9">
        <w:rPr>
          <w:rFonts w:ascii="Arial" w:hAnsi="Arial" w:cs="Arial"/>
          <w:sz w:val="22"/>
          <w:szCs w:val="22"/>
          <w:lang w:val="en-GB"/>
        </w:rPr>
        <w:t>ponent</w:t>
      </w:r>
      <w:bookmarkEnd w:id="22"/>
      <w:r w:rsidR="00B0003D" w:rsidRPr="002248C9">
        <w:rPr>
          <w:rFonts w:ascii="Arial" w:hAnsi="Arial" w:cs="Arial"/>
          <w:sz w:val="22"/>
          <w:szCs w:val="22"/>
          <w:lang w:val="en-GB"/>
        </w:rPr>
        <w:t>, rather than replacement for, clinical assessment and patient</w:t>
      </w:r>
      <w:r w:rsidR="00994395" w:rsidRPr="002248C9">
        <w:rPr>
          <w:rFonts w:ascii="Arial" w:hAnsi="Arial" w:cs="Arial"/>
          <w:sz w:val="22"/>
          <w:szCs w:val="22"/>
          <w:lang w:val="en-GB"/>
        </w:rPr>
        <w:t xml:space="preserve"> self</w:t>
      </w:r>
      <w:r w:rsidR="00033D4F" w:rsidRPr="002248C9">
        <w:rPr>
          <w:rFonts w:ascii="Arial" w:hAnsi="Arial" w:cs="Arial"/>
          <w:sz w:val="22"/>
          <w:szCs w:val="22"/>
          <w:lang w:val="en-GB"/>
        </w:rPr>
        <w:t>-</w:t>
      </w:r>
      <w:r w:rsidR="0028724A" w:rsidRPr="002248C9">
        <w:rPr>
          <w:rFonts w:ascii="Arial" w:hAnsi="Arial" w:cs="Arial"/>
          <w:sz w:val="22"/>
          <w:szCs w:val="22"/>
          <w:lang w:val="en-GB"/>
        </w:rPr>
        <w:t>report</w:t>
      </w:r>
      <w:r w:rsidR="00772E1C" w:rsidRPr="002248C9">
        <w:rPr>
          <w:rFonts w:ascii="Arial" w:hAnsi="Arial" w:cs="Arial"/>
          <w:sz w:val="22"/>
          <w:szCs w:val="22"/>
          <w:lang w:val="en-GB"/>
        </w:rPr>
        <w:t xml:space="preserve"> </w:t>
      </w:r>
      <w:r w:rsidR="00306097" w:rsidRPr="002248C9">
        <w:rPr>
          <w:rFonts w:ascii="Arial" w:hAnsi="Arial" w:cs="Arial"/>
          <w:sz w:val="22"/>
          <w:szCs w:val="22"/>
          <w:lang w:val="en-GB"/>
        </w:rPr>
        <w:t>(Khan et al., 2025). Realisation of potential</w:t>
      </w:r>
      <w:r w:rsidR="00832D00" w:rsidRPr="002248C9">
        <w:rPr>
          <w:rFonts w:ascii="Arial" w:hAnsi="Arial" w:cs="Arial"/>
          <w:sz w:val="22"/>
          <w:szCs w:val="22"/>
          <w:lang w:val="en-GB"/>
        </w:rPr>
        <w:t xml:space="preserve"> benefits requires additional prospective validation, ethical governance, and targeted organisational investment before widespread implementation across NHS settings (Royal College of Physicians, 2025</w:t>
      </w:r>
      <w:r w:rsidR="00AE1C9A" w:rsidRPr="002248C9">
        <w:rPr>
          <w:rFonts w:ascii="Arial" w:hAnsi="Arial" w:cs="Arial"/>
          <w:sz w:val="22"/>
          <w:szCs w:val="22"/>
          <w:lang w:val="en-GB"/>
        </w:rPr>
        <w:t xml:space="preserve">; </w:t>
      </w:r>
      <w:r w:rsidR="00F371B1" w:rsidRPr="002248C9">
        <w:rPr>
          <w:rFonts w:ascii="Arial" w:hAnsi="Arial" w:cs="Arial"/>
          <w:sz w:val="22"/>
          <w:szCs w:val="22"/>
          <w:lang w:val="en-GB"/>
        </w:rPr>
        <w:t>NHS England</w:t>
      </w:r>
      <w:r w:rsidR="00335C62" w:rsidRPr="002248C9">
        <w:rPr>
          <w:rFonts w:ascii="Arial" w:hAnsi="Arial" w:cs="Arial"/>
          <w:sz w:val="22"/>
          <w:szCs w:val="22"/>
          <w:lang w:val="en-GB"/>
        </w:rPr>
        <w:t>, 2026).</w:t>
      </w:r>
    </w:p>
    <w:p w14:paraId="637D719C" w14:textId="4C3CB67D" w:rsidR="0044084B" w:rsidRPr="002248C9" w:rsidRDefault="0044084B" w:rsidP="003F338E">
      <w:pPr>
        <w:pStyle w:val="Heading1"/>
        <w:spacing w:line="276" w:lineRule="auto"/>
        <w:rPr>
          <w:rFonts w:ascii="Arial" w:hAnsi="Arial" w:cs="Arial"/>
          <w:b/>
          <w:bCs/>
          <w:sz w:val="22"/>
          <w:szCs w:val="22"/>
          <w:lang w:val="en-GB"/>
        </w:rPr>
      </w:pPr>
      <w:bookmarkStart w:id="23" w:name="_Toc235435514"/>
      <w:r w:rsidRPr="002248C9">
        <w:rPr>
          <w:rFonts w:ascii="Arial" w:hAnsi="Arial" w:cs="Arial"/>
          <w:b/>
          <w:bCs/>
          <w:sz w:val="22"/>
          <w:szCs w:val="22"/>
          <w:lang w:val="en-GB"/>
        </w:rPr>
        <w:t>Critical Evaluation</w:t>
      </w:r>
      <w:bookmarkEnd w:id="23"/>
    </w:p>
    <w:p w14:paraId="13B44516" w14:textId="57DD686F" w:rsidR="0044084B" w:rsidRPr="002248C9" w:rsidRDefault="0044084B" w:rsidP="003F338E">
      <w:pPr>
        <w:spacing w:line="276" w:lineRule="auto"/>
        <w:rPr>
          <w:rFonts w:ascii="Arial" w:hAnsi="Arial" w:cs="Arial"/>
          <w:sz w:val="22"/>
          <w:szCs w:val="22"/>
          <w:lang w:val="en-GB"/>
        </w:rPr>
      </w:pPr>
      <w:r w:rsidRPr="002248C9">
        <w:rPr>
          <w:rFonts w:ascii="Arial" w:hAnsi="Arial" w:cs="Arial"/>
          <w:sz w:val="22"/>
          <w:szCs w:val="22"/>
          <w:lang w:val="en-GB"/>
        </w:rPr>
        <w:t xml:space="preserve">Overall, emerging </w:t>
      </w:r>
      <w:r w:rsidR="004F7383" w:rsidRPr="002248C9">
        <w:rPr>
          <w:rFonts w:ascii="Arial" w:hAnsi="Arial" w:cs="Arial"/>
          <w:sz w:val="22"/>
          <w:szCs w:val="22"/>
          <w:lang w:val="en-GB"/>
        </w:rPr>
        <w:t>evidence demonstrates</w:t>
      </w:r>
      <w:r w:rsidRPr="002248C9">
        <w:rPr>
          <w:rFonts w:ascii="Arial" w:hAnsi="Arial" w:cs="Arial"/>
          <w:sz w:val="22"/>
          <w:szCs w:val="22"/>
          <w:lang w:val="en-GB"/>
        </w:rPr>
        <w:t xml:space="preserve"> that AI- powered pain assessment tools such as </w:t>
      </w:r>
      <w:proofErr w:type="spellStart"/>
      <w:r w:rsidRPr="002248C9">
        <w:rPr>
          <w:rFonts w:ascii="Arial" w:hAnsi="Arial" w:cs="Arial"/>
          <w:sz w:val="22"/>
          <w:szCs w:val="22"/>
          <w:lang w:val="en-GB"/>
        </w:rPr>
        <w:t>PainChek</w:t>
      </w:r>
      <w:proofErr w:type="spellEnd"/>
      <w:r w:rsidRPr="002248C9">
        <w:rPr>
          <w:rFonts w:ascii="Arial" w:hAnsi="Arial" w:cs="Arial"/>
          <w:sz w:val="22"/>
          <w:szCs w:val="22"/>
          <w:lang w:val="en-GB"/>
        </w:rPr>
        <w:t xml:space="preserve"> can improve the identification of pain in </w:t>
      </w:r>
      <w:r w:rsidR="00905FB4" w:rsidRPr="002248C9">
        <w:rPr>
          <w:rFonts w:ascii="Arial" w:hAnsi="Arial" w:cs="Arial"/>
          <w:sz w:val="22"/>
          <w:szCs w:val="22"/>
          <w:lang w:val="en-GB"/>
        </w:rPr>
        <w:t>those with impaired verbal expression</w:t>
      </w:r>
      <w:r w:rsidR="00213B24" w:rsidRPr="002248C9">
        <w:rPr>
          <w:rFonts w:ascii="Arial" w:hAnsi="Arial" w:cs="Arial"/>
          <w:sz w:val="22"/>
          <w:szCs w:val="22"/>
          <w:lang w:val="en-GB"/>
        </w:rPr>
        <w:t xml:space="preserve"> </w:t>
      </w:r>
      <w:r w:rsidRPr="002248C9">
        <w:rPr>
          <w:rFonts w:ascii="Arial" w:hAnsi="Arial" w:cs="Arial"/>
          <w:sz w:val="22"/>
          <w:szCs w:val="22"/>
          <w:lang w:val="en-GB"/>
        </w:rPr>
        <w:t xml:space="preserve">(Sampson, Davies and </w:t>
      </w:r>
      <w:proofErr w:type="spellStart"/>
      <w:r w:rsidRPr="002248C9">
        <w:rPr>
          <w:rFonts w:ascii="Arial" w:hAnsi="Arial" w:cs="Arial"/>
          <w:sz w:val="22"/>
          <w:szCs w:val="22"/>
          <w:lang w:val="en-GB"/>
        </w:rPr>
        <w:t>Vickerstaff</w:t>
      </w:r>
      <w:proofErr w:type="spellEnd"/>
      <w:r w:rsidRPr="002248C9">
        <w:rPr>
          <w:rFonts w:ascii="Arial" w:hAnsi="Arial" w:cs="Arial"/>
          <w:sz w:val="22"/>
          <w:szCs w:val="22"/>
          <w:lang w:val="en-GB"/>
        </w:rPr>
        <w:t xml:space="preserve">, 2025; NIHR ARC England, 2026). Even so, evidence base </w:t>
      </w:r>
      <w:bookmarkStart w:id="24" w:name="_Int_CHmPebMC"/>
      <w:r w:rsidRPr="002248C9">
        <w:rPr>
          <w:rFonts w:ascii="Arial" w:hAnsi="Arial" w:cs="Arial"/>
          <w:sz w:val="22"/>
          <w:szCs w:val="22"/>
          <w:lang w:val="en-GB"/>
        </w:rPr>
        <w:t>remains</w:t>
      </w:r>
      <w:bookmarkEnd w:id="24"/>
      <w:r w:rsidRPr="002248C9">
        <w:rPr>
          <w:rFonts w:ascii="Arial" w:hAnsi="Arial" w:cs="Arial"/>
          <w:sz w:val="22"/>
          <w:szCs w:val="22"/>
          <w:lang w:val="en-GB"/>
        </w:rPr>
        <w:t xml:space="preserve"> narrow, and large- scale, cross-setting studies are needed to confirm consistency of performances across general hospitals, care homes, and community services (NHS England, 2026; NICE, 2025). Any rollout across NHS settings must also </w:t>
      </w:r>
      <w:bookmarkStart w:id="25" w:name="_Int_RkhlcW10"/>
      <w:r w:rsidRPr="002248C9">
        <w:rPr>
          <w:rFonts w:ascii="Arial" w:hAnsi="Arial" w:cs="Arial"/>
          <w:sz w:val="22"/>
          <w:szCs w:val="22"/>
          <w:lang w:val="en-GB"/>
        </w:rPr>
        <w:t>be rigorously reviewed</w:t>
      </w:r>
      <w:bookmarkEnd w:id="25"/>
      <w:r w:rsidRPr="002248C9">
        <w:rPr>
          <w:rFonts w:ascii="Arial" w:hAnsi="Arial" w:cs="Arial"/>
          <w:sz w:val="22"/>
          <w:szCs w:val="22"/>
          <w:lang w:val="en-GB"/>
        </w:rPr>
        <w:t xml:space="preserve"> against cost-effectiveness, staff training needs, compliance with UK data protection legislation, and compatibility with existing electronic patient record systems (Department of Health and Social Care, 2025; Royal College of Physicians, 2025).</w:t>
      </w:r>
    </w:p>
    <w:p w14:paraId="359D3151" w14:textId="43416320" w:rsidR="0044084B" w:rsidRPr="002248C9" w:rsidRDefault="0044084B" w:rsidP="003F338E">
      <w:pPr>
        <w:spacing w:line="276" w:lineRule="auto"/>
        <w:rPr>
          <w:rFonts w:ascii="Arial" w:hAnsi="Arial" w:cs="Arial"/>
          <w:sz w:val="22"/>
          <w:szCs w:val="22"/>
          <w:lang w:val="en-GB"/>
        </w:rPr>
      </w:pPr>
      <w:r w:rsidRPr="002248C9">
        <w:rPr>
          <w:rFonts w:ascii="Arial" w:hAnsi="Arial" w:cs="Arial"/>
          <w:sz w:val="22"/>
          <w:szCs w:val="22"/>
          <w:lang w:val="en-GB"/>
        </w:rPr>
        <w:t xml:space="preserve">Consequently, these tools should </w:t>
      </w:r>
      <w:bookmarkStart w:id="26" w:name="_Int_KbVKX6wA"/>
      <w:r w:rsidRPr="002248C9">
        <w:rPr>
          <w:rFonts w:ascii="Arial" w:hAnsi="Arial" w:cs="Arial"/>
          <w:sz w:val="22"/>
          <w:szCs w:val="22"/>
          <w:lang w:val="en-GB"/>
        </w:rPr>
        <w:t>be positioned</w:t>
      </w:r>
      <w:bookmarkEnd w:id="26"/>
      <w:r w:rsidRPr="002248C9">
        <w:rPr>
          <w:rFonts w:ascii="Arial" w:hAnsi="Arial" w:cs="Arial"/>
          <w:sz w:val="22"/>
          <w:szCs w:val="22"/>
          <w:lang w:val="en-GB"/>
        </w:rPr>
        <w:t xml:space="preserve"> as complementary decision- support aids, not substitutes for clinical expertise or patient self-report, which remains the preferred standard wherever feasible (Khan et al., 2025). Future research should examine whether such technologies improve clinical outcomes, reduce disparities in pain recognition and treatment, and represent sustainable long-term investment (Gupta et al., 2025; Parliamentary Office of Science and Technology, 2024). Balancing innovative potential against evidence limitations and ethical risks shows that successful, fair deployment will depend on robust real-world validation, clear governance frameworks, and adequate workforce preparation (</w:t>
      </w:r>
      <w:r w:rsidR="006625DD" w:rsidRPr="002248C9">
        <w:rPr>
          <w:rFonts w:ascii="Arial" w:hAnsi="Arial" w:cs="Arial"/>
          <w:sz w:val="22"/>
          <w:szCs w:val="22"/>
          <w:lang w:val="en-GB"/>
        </w:rPr>
        <w:t>GOV.UK</w:t>
      </w:r>
      <w:r w:rsidRPr="002248C9">
        <w:rPr>
          <w:rFonts w:ascii="Arial" w:hAnsi="Arial" w:cs="Arial"/>
          <w:sz w:val="22"/>
          <w:szCs w:val="22"/>
          <w:lang w:val="en-GB"/>
        </w:rPr>
        <w:t>, 2024; NHS England, 2026).</w:t>
      </w:r>
    </w:p>
    <w:p w14:paraId="3441B4FB" w14:textId="7C4EA46D" w:rsidR="004F7383" w:rsidRPr="002248C9" w:rsidRDefault="004F7383" w:rsidP="003F338E">
      <w:pPr>
        <w:pStyle w:val="Heading2"/>
        <w:spacing w:line="276" w:lineRule="auto"/>
        <w:rPr>
          <w:rFonts w:ascii="Arial" w:hAnsi="Arial" w:cs="Arial"/>
          <w:b/>
          <w:bCs/>
          <w:sz w:val="22"/>
          <w:szCs w:val="22"/>
          <w:lang w:val="en-GB"/>
        </w:rPr>
      </w:pPr>
      <w:bookmarkStart w:id="27" w:name="_Toc235435515"/>
      <w:r w:rsidRPr="002248C9">
        <w:rPr>
          <w:rFonts w:ascii="Arial" w:hAnsi="Arial" w:cs="Arial"/>
          <w:b/>
          <w:bCs/>
          <w:sz w:val="22"/>
          <w:szCs w:val="22"/>
          <w:lang w:val="en-GB"/>
        </w:rPr>
        <w:t>Governance and Legal Considerations in AI-Powered Pain Assessment</w:t>
      </w:r>
      <w:bookmarkEnd w:id="27"/>
      <w:r w:rsidRPr="002248C9">
        <w:rPr>
          <w:rFonts w:ascii="Arial" w:hAnsi="Arial" w:cs="Arial"/>
          <w:b/>
          <w:bCs/>
          <w:sz w:val="22"/>
          <w:szCs w:val="22"/>
          <w:lang w:val="en-GB"/>
        </w:rPr>
        <w:t xml:space="preserve"> </w:t>
      </w:r>
    </w:p>
    <w:p w14:paraId="39FA0774" w14:textId="2458F51C" w:rsidR="004F7383" w:rsidRPr="002248C9" w:rsidRDefault="004F7383" w:rsidP="003F338E">
      <w:pPr>
        <w:spacing w:line="276" w:lineRule="auto"/>
        <w:rPr>
          <w:rFonts w:ascii="Arial" w:hAnsi="Arial" w:cs="Arial"/>
          <w:sz w:val="22"/>
          <w:szCs w:val="22"/>
          <w:lang w:val="en-GB"/>
        </w:rPr>
      </w:pPr>
      <w:r w:rsidRPr="002248C9">
        <w:rPr>
          <w:rFonts w:ascii="Arial" w:hAnsi="Arial" w:cs="Arial"/>
          <w:sz w:val="22"/>
          <w:szCs w:val="22"/>
          <w:lang w:val="en-GB"/>
        </w:rPr>
        <w:t xml:space="preserve">The implementation of AI- </w:t>
      </w:r>
      <w:r w:rsidR="00A75280" w:rsidRPr="002248C9">
        <w:rPr>
          <w:rFonts w:ascii="Arial" w:hAnsi="Arial" w:cs="Arial"/>
          <w:sz w:val="22"/>
          <w:szCs w:val="22"/>
          <w:lang w:val="en-GB"/>
        </w:rPr>
        <w:t>supported</w:t>
      </w:r>
      <w:r w:rsidRPr="002248C9">
        <w:rPr>
          <w:rFonts w:ascii="Arial" w:hAnsi="Arial" w:cs="Arial"/>
          <w:sz w:val="22"/>
          <w:szCs w:val="22"/>
          <w:lang w:val="en-GB"/>
        </w:rPr>
        <w:t xml:space="preserve"> pain </w:t>
      </w:r>
      <w:r w:rsidR="0099192B" w:rsidRPr="002248C9">
        <w:rPr>
          <w:rFonts w:ascii="Arial" w:hAnsi="Arial" w:cs="Arial"/>
          <w:sz w:val="22"/>
          <w:szCs w:val="22"/>
          <w:lang w:val="en-GB"/>
        </w:rPr>
        <w:t xml:space="preserve">evaluation </w:t>
      </w:r>
      <w:r w:rsidRPr="002248C9">
        <w:rPr>
          <w:rFonts w:ascii="Arial" w:hAnsi="Arial" w:cs="Arial"/>
          <w:sz w:val="22"/>
          <w:szCs w:val="22"/>
          <w:lang w:val="en-GB"/>
        </w:rPr>
        <w:t xml:space="preserve">must comply with established UK health and social care </w:t>
      </w:r>
      <w:r w:rsidR="00205C3D" w:rsidRPr="002248C9">
        <w:rPr>
          <w:rFonts w:ascii="Arial" w:hAnsi="Arial" w:cs="Arial"/>
          <w:sz w:val="22"/>
          <w:szCs w:val="22"/>
          <w:lang w:val="en-GB"/>
        </w:rPr>
        <w:t>legislations</w:t>
      </w:r>
      <w:r w:rsidRPr="002248C9">
        <w:rPr>
          <w:rFonts w:ascii="Arial" w:hAnsi="Arial" w:cs="Arial"/>
          <w:sz w:val="22"/>
          <w:szCs w:val="22"/>
          <w:lang w:val="en-GB"/>
        </w:rPr>
        <w:t>, which set binding standards for safety, rights, and equity. The Health and Social Care Act 2012</w:t>
      </w:r>
      <w:r w:rsidR="00C90561" w:rsidRPr="002248C9">
        <w:rPr>
          <w:rFonts w:ascii="Arial" w:hAnsi="Arial" w:cs="Arial"/>
          <w:sz w:val="22"/>
          <w:szCs w:val="22"/>
          <w:lang w:val="en-GB"/>
        </w:rPr>
        <w:t>, sets out a bi</w:t>
      </w:r>
      <w:r w:rsidR="00B87FF5" w:rsidRPr="002248C9">
        <w:rPr>
          <w:rFonts w:ascii="Arial" w:hAnsi="Arial" w:cs="Arial"/>
          <w:sz w:val="22"/>
          <w:szCs w:val="22"/>
          <w:lang w:val="en-GB"/>
        </w:rPr>
        <w:t xml:space="preserve">nding legal responsibility </w:t>
      </w:r>
      <w:r w:rsidR="00507192" w:rsidRPr="002248C9">
        <w:rPr>
          <w:rFonts w:ascii="Arial" w:hAnsi="Arial" w:cs="Arial"/>
          <w:sz w:val="22"/>
          <w:szCs w:val="22"/>
          <w:lang w:val="en-GB"/>
        </w:rPr>
        <w:t xml:space="preserve">for NHS bodies </w:t>
      </w:r>
      <w:r w:rsidR="00E15672" w:rsidRPr="002248C9">
        <w:rPr>
          <w:rFonts w:ascii="Arial" w:hAnsi="Arial" w:cs="Arial"/>
          <w:sz w:val="22"/>
          <w:szCs w:val="22"/>
          <w:lang w:val="en-GB"/>
        </w:rPr>
        <w:t xml:space="preserve">to ensure care is safe, effective </w:t>
      </w:r>
      <w:r w:rsidR="00A47737" w:rsidRPr="002248C9">
        <w:rPr>
          <w:rFonts w:ascii="Arial" w:hAnsi="Arial" w:cs="Arial"/>
          <w:sz w:val="22"/>
          <w:szCs w:val="22"/>
          <w:lang w:val="en-GB"/>
        </w:rPr>
        <w:t xml:space="preserve">and meets </w:t>
      </w:r>
      <w:r w:rsidR="002D5354" w:rsidRPr="002248C9">
        <w:rPr>
          <w:rFonts w:ascii="Arial" w:hAnsi="Arial" w:cs="Arial"/>
          <w:sz w:val="22"/>
          <w:szCs w:val="22"/>
          <w:lang w:val="en-GB"/>
        </w:rPr>
        <w:t xml:space="preserve">required </w:t>
      </w:r>
      <w:r w:rsidR="00970D50" w:rsidRPr="002248C9">
        <w:rPr>
          <w:rFonts w:ascii="Arial" w:hAnsi="Arial" w:cs="Arial"/>
          <w:sz w:val="22"/>
          <w:szCs w:val="22"/>
          <w:lang w:val="en-GB"/>
        </w:rPr>
        <w:t>quality standards</w:t>
      </w:r>
      <w:r w:rsidRPr="002248C9">
        <w:rPr>
          <w:rFonts w:ascii="Arial" w:hAnsi="Arial" w:cs="Arial"/>
          <w:sz w:val="22"/>
          <w:szCs w:val="22"/>
          <w:lang w:val="en-GB"/>
        </w:rPr>
        <w:t>, requiring such technologies to enhance clinical decision- making rather than supersede professional clinical judgement (UK Parliament, 20</w:t>
      </w:r>
      <w:r w:rsidR="00C1097A" w:rsidRPr="002248C9">
        <w:rPr>
          <w:rFonts w:ascii="Arial" w:hAnsi="Arial" w:cs="Arial"/>
          <w:sz w:val="22"/>
          <w:szCs w:val="22"/>
          <w:lang w:val="en-GB"/>
        </w:rPr>
        <w:t>26b</w:t>
      </w:r>
      <w:r w:rsidRPr="002248C9">
        <w:rPr>
          <w:rFonts w:ascii="Arial" w:hAnsi="Arial" w:cs="Arial"/>
          <w:sz w:val="22"/>
          <w:szCs w:val="22"/>
          <w:lang w:val="en-GB"/>
        </w:rPr>
        <w:t>). Under the Care Act 2014, local authorities, and care providers must embed person- centred practice that prioritises individual wellbeing; accordingly, AI should enhance pain recognition while keeping patient needs, preferences, and voice at the centre of all decision-making (UK Parliament, 20</w:t>
      </w:r>
      <w:r w:rsidR="00C1097A" w:rsidRPr="002248C9">
        <w:rPr>
          <w:rFonts w:ascii="Arial" w:hAnsi="Arial" w:cs="Arial"/>
          <w:sz w:val="22"/>
          <w:szCs w:val="22"/>
          <w:lang w:val="en-GB"/>
        </w:rPr>
        <w:t>26b</w:t>
      </w:r>
      <w:r w:rsidRPr="002248C9">
        <w:rPr>
          <w:rFonts w:ascii="Arial" w:hAnsi="Arial" w:cs="Arial"/>
          <w:sz w:val="22"/>
          <w:szCs w:val="22"/>
          <w:lang w:val="en-GB"/>
        </w:rPr>
        <w:t xml:space="preserve">; CQC, 2025). The Equality Act 2010 further mandates </w:t>
      </w:r>
      <w:r w:rsidRPr="002248C9">
        <w:rPr>
          <w:rFonts w:ascii="Arial" w:hAnsi="Arial" w:cs="Arial"/>
          <w:sz w:val="22"/>
          <w:szCs w:val="22"/>
          <w:lang w:val="en-GB"/>
        </w:rPr>
        <w:lastRenderedPageBreak/>
        <w:t>that providers prevent unlawful discrimination and advance equality of opportunity; this means algorithms must be rigorously applied across diverse demographic groups to minimise bias and ensure fair, consistent pain assessment for all patients (UK Parliament, 20</w:t>
      </w:r>
      <w:r w:rsidR="00C1097A" w:rsidRPr="002248C9">
        <w:rPr>
          <w:rFonts w:ascii="Arial" w:hAnsi="Arial" w:cs="Arial"/>
          <w:sz w:val="22"/>
          <w:szCs w:val="22"/>
          <w:lang w:val="en-GB"/>
        </w:rPr>
        <w:t>26a</w:t>
      </w:r>
      <w:r w:rsidRPr="002248C9">
        <w:rPr>
          <w:rFonts w:ascii="Arial" w:hAnsi="Arial" w:cs="Arial"/>
          <w:sz w:val="22"/>
          <w:szCs w:val="22"/>
          <w:lang w:val="en-GB"/>
        </w:rPr>
        <w:t>; EHRC, 202</w:t>
      </w:r>
      <w:r w:rsidR="004D736C" w:rsidRPr="002248C9">
        <w:rPr>
          <w:rFonts w:ascii="Arial" w:hAnsi="Arial" w:cs="Arial"/>
          <w:sz w:val="22"/>
          <w:szCs w:val="22"/>
          <w:lang w:val="en-GB"/>
        </w:rPr>
        <w:t>3</w:t>
      </w:r>
      <w:r w:rsidRPr="002248C9">
        <w:rPr>
          <w:rFonts w:ascii="Arial" w:hAnsi="Arial" w:cs="Arial"/>
          <w:sz w:val="22"/>
          <w:szCs w:val="22"/>
          <w:lang w:val="en-GB"/>
        </w:rPr>
        <w:t>). Where systems process sensitive health information, compliance with the</w:t>
      </w:r>
      <w:r w:rsidR="00081F6B" w:rsidRPr="002248C9">
        <w:rPr>
          <w:rFonts w:ascii="Arial" w:hAnsi="Arial" w:cs="Arial"/>
          <w:sz w:val="22"/>
          <w:szCs w:val="22"/>
          <w:lang w:val="en-GB"/>
        </w:rPr>
        <w:t xml:space="preserve"> UK General Data Protection Regulation</w:t>
      </w:r>
      <w:r w:rsidR="001F0632" w:rsidRPr="002248C9">
        <w:rPr>
          <w:rFonts w:ascii="Arial" w:hAnsi="Arial" w:cs="Arial"/>
          <w:sz w:val="22"/>
          <w:szCs w:val="22"/>
          <w:lang w:val="en-GB"/>
        </w:rPr>
        <w:t xml:space="preserve"> (UK GDPR) </w:t>
      </w:r>
      <w:r w:rsidR="0036740C" w:rsidRPr="002248C9">
        <w:rPr>
          <w:rFonts w:ascii="Arial" w:hAnsi="Arial" w:cs="Arial"/>
          <w:sz w:val="22"/>
          <w:szCs w:val="22"/>
          <w:lang w:val="en-GB"/>
        </w:rPr>
        <w:t xml:space="preserve">and </w:t>
      </w:r>
      <w:r w:rsidRPr="002248C9">
        <w:rPr>
          <w:rFonts w:ascii="Arial" w:hAnsi="Arial" w:cs="Arial"/>
          <w:sz w:val="22"/>
          <w:szCs w:val="22"/>
          <w:lang w:val="en-GB"/>
        </w:rPr>
        <w:t>Data Protection Act 2018 is also mandatory, requiring that personal data are handled lawfully, securely, and transparently, with clear safeguards for privacy and autonomy (UK Parliament, 20</w:t>
      </w:r>
      <w:r w:rsidR="00C1097A" w:rsidRPr="002248C9">
        <w:rPr>
          <w:rFonts w:ascii="Arial" w:hAnsi="Arial" w:cs="Arial"/>
          <w:sz w:val="22"/>
          <w:szCs w:val="22"/>
          <w:lang w:val="en-GB"/>
        </w:rPr>
        <w:t>26c</w:t>
      </w:r>
      <w:r w:rsidRPr="002248C9">
        <w:rPr>
          <w:rFonts w:ascii="Arial" w:hAnsi="Arial" w:cs="Arial"/>
          <w:sz w:val="22"/>
          <w:szCs w:val="22"/>
          <w:lang w:val="en-GB"/>
        </w:rPr>
        <w:t>). Collectively, these legislative frameworks create a unified foundation for responsible adoption: they uphold ethical standards, protect patient rights, reinforce clinical safety, and help sustain public confidence in digital healthcare innovation (UK Parliament, 202</w:t>
      </w:r>
      <w:r w:rsidR="00C1097A" w:rsidRPr="002248C9">
        <w:rPr>
          <w:rFonts w:ascii="Arial" w:hAnsi="Arial" w:cs="Arial"/>
          <w:sz w:val="22"/>
          <w:szCs w:val="22"/>
          <w:lang w:val="en-GB"/>
        </w:rPr>
        <w:t>6d</w:t>
      </w:r>
      <w:r w:rsidRPr="002248C9">
        <w:rPr>
          <w:rFonts w:ascii="Arial" w:hAnsi="Arial" w:cs="Arial"/>
          <w:sz w:val="22"/>
          <w:szCs w:val="22"/>
          <w:lang w:val="en-GB"/>
        </w:rPr>
        <w:t>; RCP, 2025).</w:t>
      </w:r>
    </w:p>
    <w:p w14:paraId="76DCD0DF" w14:textId="05198CA8" w:rsidR="004F7383" w:rsidRPr="002248C9" w:rsidRDefault="001961DC" w:rsidP="003F338E">
      <w:pPr>
        <w:pStyle w:val="Heading1"/>
        <w:spacing w:line="276" w:lineRule="auto"/>
        <w:rPr>
          <w:rFonts w:ascii="Arial" w:hAnsi="Arial" w:cs="Arial"/>
          <w:b/>
          <w:bCs/>
          <w:sz w:val="22"/>
          <w:szCs w:val="22"/>
          <w:lang w:val="en-GB"/>
        </w:rPr>
      </w:pPr>
      <w:bookmarkStart w:id="28" w:name="_Toc235435516"/>
      <w:r w:rsidRPr="002248C9">
        <w:rPr>
          <w:rFonts w:ascii="Arial" w:hAnsi="Arial" w:cs="Arial"/>
          <w:b/>
          <w:bCs/>
          <w:sz w:val="22"/>
          <w:szCs w:val="22"/>
          <w:lang w:val="en-GB"/>
        </w:rPr>
        <w:t>Conclusion</w:t>
      </w:r>
      <w:bookmarkEnd w:id="28"/>
      <w:r w:rsidRPr="002248C9">
        <w:rPr>
          <w:rFonts w:ascii="Arial" w:hAnsi="Arial" w:cs="Arial"/>
          <w:b/>
          <w:bCs/>
          <w:sz w:val="22"/>
          <w:szCs w:val="22"/>
          <w:lang w:val="en-GB"/>
        </w:rPr>
        <w:t xml:space="preserve"> </w:t>
      </w:r>
    </w:p>
    <w:p w14:paraId="19AE65E0" w14:textId="77B974BC" w:rsidR="003F338E" w:rsidRPr="002248C9" w:rsidRDefault="003F338E" w:rsidP="003F338E">
      <w:pPr>
        <w:spacing w:line="276" w:lineRule="auto"/>
        <w:rPr>
          <w:rFonts w:ascii="Arial" w:hAnsi="Arial" w:cs="Arial"/>
          <w:sz w:val="22"/>
          <w:szCs w:val="22"/>
          <w:lang w:val="en-GB"/>
        </w:rPr>
      </w:pPr>
      <w:r w:rsidRPr="002248C9">
        <w:rPr>
          <w:rFonts w:ascii="Arial" w:hAnsi="Arial" w:cs="Arial"/>
          <w:sz w:val="22"/>
          <w:szCs w:val="22"/>
          <w:lang w:val="en-GB"/>
        </w:rPr>
        <w:t xml:space="preserve">In summary, embedding artificial intelligence (AI) – powered pain detection technologies represent a significant advancement within health and social care, with the capacity to reshape how pain </w:t>
      </w:r>
      <w:bookmarkStart w:id="29" w:name="_Int_ZH2cUg6R"/>
      <w:r w:rsidRPr="002248C9">
        <w:rPr>
          <w:rFonts w:ascii="Arial" w:hAnsi="Arial" w:cs="Arial"/>
          <w:sz w:val="22"/>
          <w:szCs w:val="22"/>
          <w:lang w:val="en-GB"/>
        </w:rPr>
        <w:t>is evaluated</w:t>
      </w:r>
      <w:bookmarkEnd w:id="29"/>
      <w:r w:rsidRPr="002248C9">
        <w:rPr>
          <w:rFonts w:ascii="Arial" w:hAnsi="Arial" w:cs="Arial"/>
          <w:sz w:val="22"/>
          <w:szCs w:val="22"/>
          <w:lang w:val="en-GB"/>
        </w:rPr>
        <w:t>, tracked, and addressed. Conventional pain assessment typically depends on patient self- report and clinical observations, which present difficulties for those with communication barriers, cognitive decline, or who cannot clearly convey their level of distress. AI- based tools such as facial recognition platforms, machine learning models and wearable sensors can deliver more consistent, ongoing, and tailored assessment methods, enabling earlier intervention and better overall care results.</w:t>
      </w:r>
    </w:p>
    <w:p w14:paraId="07E827CF" w14:textId="0992D611" w:rsidR="003F338E" w:rsidRPr="002248C9" w:rsidRDefault="003F338E" w:rsidP="003F338E">
      <w:pPr>
        <w:spacing w:line="276" w:lineRule="auto"/>
        <w:rPr>
          <w:rFonts w:ascii="Arial" w:hAnsi="Arial" w:cs="Arial"/>
          <w:sz w:val="22"/>
          <w:szCs w:val="22"/>
          <w:lang w:val="en-GB"/>
        </w:rPr>
      </w:pPr>
      <w:r w:rsidRPr="002248C9">
        <w:rPr>
          <w:rFonts w:ascii="Arial" w:hAnsi="Arial" w:cs="Arial"/>
          <w:sz w:val="22"/>
          <w:szCs w:val="22"/>
          <w:lang w:val="en-GB"/>
        </w:rPr>
        <w:t xml:space="preserve">Yet despite this promising potential, rollout demands careful attention to ethical, legal, and operational barriers. Issues including data security, algorithmic unfairness, valid consent, and the clarity of how AI reaches decisions must </w:t>
      </w:r>
      <w:bookmarkStart w:id="30" w:name="_Int_8DSxK0zw"/>
      <w:r w:rsidRPr="002248C9">
        <w:rPr>
          <w:rFonts w:ascii="Arial" w:hAnsi="Arial" w:cs="Arial"/>
          <w:sz w:val="22"/>
          <w:szCs w:val="22"/>
          <w:lang w:val="en-GB"/>
        </w:rPr>
        <w:t>be resolved</w:t>
      </w:r>
      <w:bookmarkEnd w:id="30"/>
      <w:r w:rsidRPr="002248C9">
        <w:rPr>
          <w:rFonts w:ascii="Arial" w:hAnsi="Arial" w:cs="Arial"/>
          <w:sz w:val="22"/>
          <w:szCs w:val="22"/>
          <w:lang w:val="en-GB"/>
        </w:rPr>
        <w:t xml:space="preserve"> to guarantee these systems are designed and deployed responsibly. Adherence to applicable legislation such as the Data Protection Act 2018, UK General Data Protection Regulation (UK GDPR), Equality Act 2010 and professional regulatory standards is vital to safeguard individual rights and ensure fair access to AI- enhanced support.</w:t>
      </w:r>
    </w:p>
    <w:p w14:paraId="23B23669" w14:textId="2840102B" w:rsidR="003F338E" w:rsidRPr="002248C9" w:rsidRDefault="003F338E" w:rsidP="003F338E">
      <w:pPr>
        <w:spacing w:line="276" w:lineRule="auto"/>
        <w:rPr>
          <w:rFonts w:ascii="Arial" w:hAnsi="Arial" w:cs="Arial"/>
          <w:sz w:val="22"/>
          <w:szCs w:val="22"/>
          <w:lang w:val="en-GB"/>
        </w:rPr>
      </w:pPr>
      <w:r w:rsidRPr="002248C9">
        <w:rPr>
          <w:rFonts w:ascii="Arial" w:hAnsi="Arial" w:cs="Arial"/>
          <w:sz w:val="22"/>
          <w:szCs w:val="22"/>
          <w:lang w:val="en-GB"/>
        </w:rPr>
        <w:t xml:space="preserve">Additionally, AI should be seen as a supportive resource that works alongside, not instead of, qualified care staff. Successful integration calls for targeted workforce development, cross-team working, and continued review to confirm tools are clinically robust and uphold person – centred practice. </w:t>
      </w:r>
      <w:bookmarkStart w:id="31" w:name="_Int_K6XTBEQh"/>
      <w:r w:rsidRPr="002248C9">
        <w:rPr>
          <w:rFonts w:ascii="Arial" w:hAnsi="Arial" w:cs="Arial"/>
          <w:sz w:val="22"/>
          <w:szCs w:val="22"/>
          <w:lang w:val="en-GB"/>
        </w:rPr>
        <w:t>Ultimately, AI-driven</w:t>
      </w:r>
      <w:bookmarkEnd w:id="31"/>
      <w:r w:rsidRPr="002248C9">
        <w:rPr>
          <w:rFonts w:ascii="Arial" w:hAnsi="Arial" w:cs="Arial"/>
          <w:sz w:val="22"/>
          <w:szCs w:val="22"/>
          <w:lang w:val="en-GB"/>
        </w:rPr>
        <w:t xml:space="preserve"> pain detection can raise standards, streamline services and make pain management more inclusive; even so, long-term success relies on combining technological progress with ethical governance, professional expertise and the core principles that underpin health and social care.</w:t>
      </w:r>
    </w:p>
    <w:p w14:paraId="3E8620D6" w14:textId="66A369EB" w:rsidR="005908F4" w:rsidRPr="002248C9" w:rsidRDefault="005908F4" w:rsidP="003F338E">
      <w:pPr>
        <w:pStyle w:val="Heading1"/>
        <w:spacing w:line="276" w:lineRule="auto"/>
        <w:rPr>
          <w:rFonts w:ascii="Arial" w:hAnsi="Arial" w:cs="Arial"/>
          <w:sz w:val="22"/>
          <w:szCs w:val="22"/>
          <w:lang w:val="en-GB"/>
        </w:rPr>
      </w:pPr>
      <w:r w:rsidRPr="003F338E">
        <w:rPr>
          <w:rFonts w:ascii="Arial" w:hAnsi="Arial" w:cs="Arial"/>
          <w:sz w:val="24"/>
          <w:szCs w:val="24"/>
          <w:lang w:val="en-GB"/>
        </w:rPr>
        <w:br w:type="page"/>
      </w:r>
    </w:p>
    <w:p w14:paraId="3C510559" w14:textId="7FA9986F" w:rsidR="005908F4" w:rsidRPr="002248C9" w:rsidRDefault="005908F4" w:rsidP="003F338E">
      <w:pPr>
        <w:pStyle w:val="Heading1"/>
        <w:rPr>
          <w:rFonts w:ascii="Arial" w:hAnsi="Arial" w:cs="Arial"/>
          <w:b/>
          <w:bCs/>
          <w:sz w:val="22"/>
          <w:szCs w:val="22"/>
          <w:lang w:val="en-GB"/>
        </w:rPr>
      </w:pPr>
      <w:bookmarkStart w:id="32" w:name="_Toc235435517"/>
      <w:r w:rsidRPr="002248C9">
        <w:rPr>
          <w:rFonts w:ascii="Arial" w:hAnsi="Arial" w:cs="Arial"/>
          <w:b/>
          <w:bCs/>
          <w:sz w:val="22"/>
          <w:szCs w:val="22"/>
          <w:lang w:val="en-GB"/>
        </w:rPr>
        <w:lastRenderedPageBreak/>
        <w:t>References</w:t>
      </w:r>
      <w:bookmarkEnd w:id="32"/>
      <w:r w:rsidRPr="002248C9">
        <w:rPr>
          <w:rFonts w:ascii="Arial" w:hAnsi="Arial" w:cs="Arial"/>
          <w:b/>
          <w:bCs/>
          <w:sz w:val="22"/>
          <w:szCs w:val="22"/>
          <w:lang w:val="en-GB"/>
        </w:rPr>
        <w:t xml:space="preserve"> </w:t>
      </w:r>
    </w:p>
    <w:p w14:paraId="4C61F948" w14:textId="62564803" w:rsidR="00932625" w:rsidRPr="002248C9" w:rsidRDefault="00932625" w:rsidP="003F338E">
      <w:pPr>
        <w:spacing w:line="276" w:lineRule="auto"/>
        <w:rPr>
          <w:rFonts w:ascii="Arial" w:hAnsi="Arial" w:cs="Arial"/>
          <w:sz w:val="22"/>
          <w:szCs w:val="22"/>
          <w:lang w:val="en-GB"/>
        </w:rPr>
      </w:pPr>
      <w:r w:rsidRPr="002248C9">
        <w:rPr>
          <w:rFonts w:ascii="Arial" w:hAnsi="Arial" w:cs="Arial"/>
          <w:sz w:val="22"/>
          <w:szCs w:val="22"/>
          <w:lang w:val="en-GB"/>
        </w:rPr>
        <w:t>BLMK Int</w:t>
      </w:r>
      <w:r w:rsidR="00A401B4" w:rsidRPr="002248C9">
        <w:rPr>
          <w:rFonts w:ascii="Arial" w:hAnsi="Arial" w:cs="Arial"/>
          <w:sz w:val="22"/>
          <w:szCs w:val="22"/>
          <w:lang w:val="en-GB"/>
        </w:rPr>
        <w:t>egrated Care Board (2026)</w:t>
      </w:r>
      <w:r w:rsidR="00DD5202" w:rsidRPr="002248C9">
        <w:rPr>
          <w:rFonts w:ascii="Arial" w:hAnsi="Arial" w:cs="Arial"/>
          <w:sz w:val="22"/>
          <w:szCs w:val="22"/>
          <w:lang w:val="en-GB"/>
        </w:rPr>
        <w:t xml:space="preserve">. </w:t>
      </w:r>
      <w:r w:rsidR="00463485" w:rsidRPr="002248C9">
        <w:rPr>
          <w:rFonts w:ascii="Arial" w:hAnsi="Arial" w:cs="Arial"/>
          <w:sz w:val="22"/>
          <w:szCs w:val="22"/>
          <w:lang w:val="en-GB"/>
        </w:rPr>
        <w:t xml:space="preserve">Facial recognition technology improves </w:t>
      </w:r>
      <w:r w:rsidR="00250153" w:rsidRPr="002248C9">
        <w:rPr>
          <w:rFonts w:ascii="Arial" w:hAnsi="Arial" w:cs="Arial"/>
          <w:sz w:val="22"/>
          <w:szCs w:val="22"/>
          <w:lang w:val="en-GB"/>
        </w:rPr>
        <w:t>pain management in coal care homes. Available at</w:t>
      </w:r>
      <w:r w:rsidR="00472346" w:rsidRPr="002248C9">
        <w:rPr>
          <w:rFonts w:ascii="Arial" w:hAnsi="Arial" w:cs="Arial"/>
          <w:sz w:val="22"/>
          <w:szCs w:val="22"/>
          <w:lang w:val="en-GB"/>
        </w:rPr>
        <w:t xml:space="preserve">: </w:t>
      </w:r>
      <w:hyperlink r:id="rId9" w:history="1">
        <w:r w:rsidR="00472346" w:rsidRPr="002248C9">
          <w:rPr>
            <w:rStyle w:val="Hyperlink"/>
            <w:rFonts w:ascii="Arial" w:hAnsi="Arial" w:cs="Arial"/>
            <w:sz w:val="22"/>
            <w:szCs w:val="22"/>
            <w:lang w:val="en-GB"/>
          </w:rPr>
          <w:t>https://blmkhealthandcarepartnership.org/facial-recognition-technology-improves-pain-management-in-local-care-homes/?show_loading=0&amp;push_animated=1&amp;webview_progress_bar=1</w:t>
        </w:r>
      </w:hyperlink>
      <w:r w:rsidR="00472346" w:rsidRPr="002248C9">
        <w:rPr>
          <w:rFonts w:ascii="Arial" w:hAnsi="Arial" w:cs="Arial"/>
          <w:sz w:val="22"/>
          <w:szCs w:val="22"/>
          <w:lang w:val="en-GB"/>
        </w:rPr>
        <w:t xml:space="preserve"> </w:t>
      </w:r>
      <w:r w:rsidR="001F2826" w:rsidRPr="002248C9">
        <w:rPr>
          <w:rFonts w:ascii="Arial" w:hAnsi="Arial" w:cs="Arial"/>
          <w:sz w:val="22"/>
          <w:szCs w:val="22"/>
          <w:lang w:val="en-GB"/>
        </w:rPr>
        <w:t>(</w:t>
      </w:r>
      <w:r w:rsidR="0044084B" w:rsidRPr="002248C9">
        <w:rPr>
          <w:rFonts w:ascii="Arial" w:hAnsi="Arial" w:cs="Arial"/>
          <w:sz w:val="22"/>
          <w:szCs w:val="22"/>
          <w:lang w:val="en-GB"/>
        </w:rPr>
        <w:t>Accessed:</w:t>
      </w:r>
      <w:r w:rsidR="001F2826" w:rsidRPr="002248C9">
        <w:rPr>
          <w:rFonts w:ascii="Arial" w:hAnsi="Arial" w:cs="Arial"/>
          <w:sz w:val="22"/>
          <w:szCs w:val="22"/>
          <w:lang w:val="en-GB"/>
        </w:rPr>
        <w:t>15/7/2026)</w:t>
      </w:r>
    </w:p>
    <w:p w14:paraId="31EFDA35" w14:textId="52914D7F" w:rsidR="005908F4" w:rsidRPr="002248C9" w:rsidRDefault="004F7383" w:rsidP="003F338E">
      <w:pPr>
        <w:spacing w:line="276" w:lineRule="auto"/>
        <w:rPr>
          <w:rFonts w:ascii="Arial" w:hAnsi="Arial" w:cs="Arial"/>
          <w:sz w:val="22"/>
          <w:szCs w:val="22"/>
          <w:lang w:val="en-GB"/>
        </w:rPr>
      </w:pPr>
      <w:r w:rsidRPr="002248C9">
        <w:rPr>
          <w:rFonts w:ascii="Arial" w:hAnsi="Arial" w:cs="Arial"/>
          <w:sz w:val="22"/>
          <w:szCs w:val="22"/>
          <w:lang w:val="en-GB"/>
        </w:rPr>
        <w:t>Care Quality Commission (</w:t>
      </w:r>
      <w:r w:rsidR="005908F4" w:rsidRPr="002248C9">
        <w:rPr>
          <w:rFonts w:ascii="Arial" w:hAnsi="Arial" w:cs="Arial"/>
          <w:sz w:val="22"/>
          <w:szCs w:val="22"/>
          <w:lang w:val="en-GB"/>
        </w:rPr>
        <w:t>CQC</w:t>
      </w:r>
      <w:r w:rsidRPr="002248C9">
        <w:rPr>
          <w:rFonts w:ascii="Arial" w:hAnsi="Arial" w:cs="Arial"/>
          <w:sz w:val="22"/>
          <w:szCs w:val="22"/>
          <w:lang w:val="en-GB"/>
        </w:rPr>
        <w:t>)</w:t>
      </w:r>
      <w:r w:rsidR="005908F4" w:rsidRPr="002248C9">
        <w:rPr>
          <w:rFonts w:ascii="Arial" w:hAnsi="Arial" w:cs="Arial"/>
          <w:sz w:val="22"/>
          <w:szCs w:val="22"/>
          <w:lang w:val="en-GB"/>
        </w:rPr>
        <w:t xml:space="preserve"> (2023). </w:t>
      </w:r>
      <w:proofErr w:type="spellStart"/>
      <w:r w:rsidR="005908F4" w:rsidRPr="002248C9">
        <w:rPr>
          <w:rFonts w:ascii="Arial" w:hAnsi="Arial" w:cs="Arial"/>
          <w:sz w:val="22"/>
          <w:szCs w:val="22"/>
          <w:lang w:val="en-GB"/>
        </w:rPr>
        <w:t>PainChek</w:t>
      </w:r>
      <w:proofErr w:type="spellEnd"/>
      <w:r w:rsidR="005908F4" w:rsidRPr="002248C9">
        <w:rPr>
          <w:rFonts w:ascii="Arial" w:hAnsi="Arial" w:cs="Arial"/>
          <w:sz w:val="22"/>
          <w:szCs w:val="22"/>
          <w:lang w:val="en-GB"/>
        </w:rPr>
        <w:t xml:space="preserve">: digital pain assessment tool- </w:t>
      </w:r>
      <w:r w:rsidR="00F910EF" w:rsidRPr="002248C9">
        <w:rPr>
          <w:rFonts w:ascii="Arial" w:hAnsi="Arial" w:cs="Arial"/>
          <w:sz w:val="22"/>
          <w:szCs w:val="22"/>
          <w:lang w:val="en-GB"/>
        </w:rPr>
        <w:t xml:space="preserve">Care Quality Commission. [online] Available at: </w:t>
      </w:r>
      <w:hyperlink r:id="rId10" w:history="1">
        <w:r w:rsidR="00F910EF" w:rsidRPr="002248C9">
          <w:rPr>
            <w:rStyle w:val="Hyperlink"/>
            <w:rFonts w:ascii="Arial" w:hAnsi="Arial" w:cs="Arial"/>
            <w:sz w:val="22"/>
            <w:szCs w:val="22"/>
            <w:lang w:val="en-GB"/>
          </w:rPr>
          <w:t>https://www.cqc.org.uk/publications/capturing-innovation/painchek</w:t>
        </w:r>
      </w:hyperlink>
      <w:r w:rsidR="00F910EF" w:rsidRPr="002248C9">
        <w:rPr>
          <w:rFonts w:ascii="Arial" w:hAnsi="Arial" w:cs="Arial"/>
          <w:sz w:val="22"/>
          <w:szCs w:val="22"/>
          <w:lang w:val="en-GB"/>
        </w:rPr>
        <w:t xml:space="preserve"> </w:t>
      </w:r>
      <w:r w:rsidR="00867519" w:rsidRPr="002248C9">
        <w:rPr>
          <w:rFonts w:ascii="Arial" w:hAnsi="Arial" w:cs="Arial"/>
          <w:sz w:val="22"/>
          <w:szCs w:val="22"/>
          <w:lang w:val="en-GB"/>
        </w:rPr>
        <w:t>(</w:t>
      </w:r>
      <w:r w:rsidR="0044084B" w:rsidRPr="002248C9">
        <w:rPr>
          <w:rFonts w:ascii="Arial" w:hAnsi="Arial" w:cs="Arial"/>
          <w:sz w:val="22"/>
          <w:szCs w:val="22"/>
          <w:lang w:val="en-GB"/>
        </w:rPr>
        <w:t xml:space="preserve">Accessed: </w:t>
      </w:r>
      <w:r w:rsidR="00867519" w:rsidRPr="002248C9">
        <w:rPr>
          <w:rFonts w:ascii="Arial" w:hAnsi="Arial" w:cs="Arial"/>
          <w:sz w:val="22"/>
          <w:szCs w:val="22"/>
          <w:lang w:val="en-GB"/>
        </w:rPr>
        <w:t>6</w:t>
      </w:r>
      <w:r w:rsidR="00620124" w:rsidRPr="002248C9">
        <w:rPr>
          <w:rFonts w:ascii="Arial" w:hAnsi="Arial" w:cs="Arial"/>
          <w:sz w:val="22"/>
          <w:szCs w:val="22"/>
          <w:lang w:val="en-GB"/>
        </w:rPr>
        <w:t>/7/2026)</w:t>
      </w:r>
    </w:p>
    <w:p w14:paraId="22C886D5" w14:textId="57CCB288" w:rsidR="004F7383" w:rsidRPr="002248C9" w:rsidRDefault="004F7383" w:rsidP="003F338E">
      <w:pPr>
        <w:spacing w:line="276" w:lineRule="auto"/>
        <w:rPr>
          <w:rFonts w:ascii="Arial" w:hAnsi="Arial" w:cs="Arial"/>
          <w:sz w:val="22"/>
          <w:szCs w:val="22"/>
          <w:lang w:val="en-GB"/>
        </w:rPr>
      </w:pPr>
      <w:r w:rsidRPr="002248C9">
        <w:rPr>
          <w:rFonts w:ascii="Arial" w:hAnsi="Arial" w:cs="Arial"/>
          <w:sz w:val="22"/>
          <w:szCs w:val="22"/>
          <w:lang w:val="en-GB"/>
        </w:rPr>
        <w:t>Care Quality Commission (CQC) (2025). Regulation 9: Person- Centred Care – Guidance for Providers. London: CQC. Available at:</w:t>
      </w:r>
      <w:r w:rsidR="006C190A" w:rsidRPr="002248C9">
        <w:rPr>
          <w:rFonts w:ascii="Arial" w:hAnsi="Arial" w:cs="Arial"/>
          <w:sz w:val="22"/>
          <w:szCs w:val="22"/>
          <w:lang w:val="en-GB"/>
        </w:rPr>
        <w:t xml:space="preserve"> </w:t>
      </w:r>
      <w:hyperlink r:id="rId11" w:history="1">
        <w:r w:rsidR="006C190A" w:rsidRPr="002248C9">
          <w:rPr>
            <w:rStyle w:val="Hyperlink"/>
            <w:rFonts w:ascii="Arial" w:hAnsi="Arial" w:cs="Arial"/>
            <w:sz w:val="22"/>
            <w:szCs w:val="22"/>
            <w:lang w:val="en-GB"/>
          </w:rPr>
          <w:t>https://www.cqc.org.uk/guidance-regulation/providers/regulations-service-providers-and-managers/health-social-care-act/regulation-9</w:t>
        </w:r>
      </w:hyperlink>
      <w:r w:rsidR="006C190A" w:rsidRPr="002248C9">
        <w:rPr>
          <w:rFonts w:ascii="Arial" w:hAnsi="Arial" w:cs="Arial"/>
          <w:sz w:val="22"/>
          <w:szCs w:val="22"/>
          <w:lang w:val="en-GB"/>
        </w:rPr>
        <w:t xml:space="preserve"> (Accessed: 18/7/2026)</w:t>
      </w:r>
    </w:p>
    <w:p w14:paraId="55542E06" w14:textId="1B7434DE" w:rsidR="00DD26F5" w:rsidRPr="002248C9" w:rsidRDefault="00C950C4" w:rsidP="003F338E">
      <w:pPr>
        <w:spacing w:line="276" w:lineRule="auto"/>
        <w:rPr>
          <w:rFonts w:ascii="Arial" w:hAnsi="Arial" w:cs="Arial"/>
          <w:sz w:val="22"/>
          <w:szCs w:val="22"/>
          <w:lang w:val="en-GB"/>
        </w:rPr>
      </w:pPr>
      <w:proofErr w:type="spellStart"/>
      <w:r w:rsidRPr="002248C9">
        <w:rPr>
          <w:rFonts w:ascii="Arial" w:hAnsi="Arial" w:cs="Arial"/>
          <w:sz w:val="22"/>
          <w:szCs w:val="22"/>
          <w:lang w:val="en-GB"/>
        </w:rPr>
        <w:t>Cascella</w:t>
      </w:r>
      <w:proofErr w:type="spellEnd"/>
      <w:r w:rsidRPr="002248C9">
        <w:rPr>
          <w:rFonts w:ascii="Arial" w:hAnsi="Arial" w:cs="Arial"/>
          <w:sz w:val="22"/>
          <w:szCs w:val="22"/>
          <w:lang w:val="en-GB"/>
        </w:rPr>
        <w:t>, M.,</w:t>
      </w:r>
      <w:r w:rsidR="009650F1" w:rsidRPr="002248C9">
        <w:rPr>
          <w:rFonts w:ascii="Arial" w:hAnsi="Arial" w:cs="Arial"/>
          <w:sz w:val="22"/>
          <w:szCs w:val="22"/>
          <w:lang w:val="en-GB"/>
        </w:rPr>
        <w:t xml:space="preserve"> Esposito</w:t>
      </w:r>
      <w:r w:rsidR="00844D7B" w:rsidRPr="002248C9">
        <w:rPr>
          <w:rFonts w:ascii="Arial" w:hAnsi="Arial" w:cs="Arial"/>
          <w:sz w:val="22"/>
          <w:szCs w:val="22"/>
          <w:lang w:val="en-GB"/>
        </w:rPr>
        <w:t>, D</w:t>
      </w:r>
      <w:r w:rsidR="001A68C4" w:rsidRPr="002248C9">
        <w:rPr>
          <w:rFonts w:ascii="Arial" w:hAnsi="Arial" w:cs="Arial"/>
          <w:sz w:val="22"/>
          <w:szCs w:val="22"/>
          <w:lang w:val="en-GB"/>
        </w:rPr>
        <w:t xml:space="preserve">., </w:t>
      </w:r>
      <w:proofErr w:type="spellStart"/>
      <w:r w:rsidR="001A68C4" w:rsidRPr="002248C9">
        <w:rPr>
          <w:rFonts w:ascii="Arial" w:hAnsi="Arial" w:cs="Arial"/>
          <w:sz w:val="22"/>
          <w:szCs w:val="22"/>
          <w:lang w:val="en-GB"/>
        </w:rPr>
        <w:t>Muzio</w:t>
      </w:r>
      <w:proofErr w:type="spellEnd"/>
      <w:r w:rsidR="001A68C4" w:rsidRPr="002248C9">
        <w:rPr>
          <w:rFonts w:ascii="Arial" w:hAnsi="Arial" w:cs="Arial"/>
          <w:sz w:val="22"/>
          <w:szCs w:val="22"/>
          <w:lang w:val="en-GB"/>
        </w:rPr>
        <w:t xml:space="preserve">, M.R., </w:t>
      </w:r>
      <w:proofErr w:type="spellStart"/>
      <w:r w:rsidR="001A68C4" w:rsidRPr="002248C9">
        <w:rPr>
          <w:rFonts w:ascii="Arial" w:hAnsi="Arial" w:cs="Arial"/>
          <w:sz w:val="22"/>
          <w:szCs w:val="22"/>
          <w:lang w:val="en-GB"/>
        </w:rPr>
        <w:t>Cascella</w:t>
      </w:r>
      <w:proofErr w:type="spellEnd"/>
      <w:r w:rsidR="001A68C4" w:rsidRPr="002248C9">
        <w:rPr>
          <w:rFonts w:ascii="Arial" w:hAnsi="Arial" w:cs="Arial"/>
          <w:sz w:val="22"/>
          <w:szCs w:val="22"/>
          <w:lang w:val="en-GB"/>
        </w:rPr>
        <w:t>, V</w:t>
      </w:r>
      <w:r w:rsidR="00B30324" w:rsidRPr="002248C9">
        <w:rPr>
          <w:rFonts w:ascii="Arial" w:hAnsi="Arial" w:cs="Arial"/>
          <w:sz w:val="22"/>
          <w:szCs w:val="22"/>
          <w:lang w:val="en-GB"/>
        </w:rPr>
        <w:t xml:space="preserve">. </w:t>
      </w:r>
      <w:r w:rsidR="005B724E" w:rsidRPr="002248C9">
        <w:rPr>
          <w:rFonts w:ascii="Arial" w:hAnsi="Arial" w:cs="Arial"/>
          <w:sz w:val="22"/>
          <w:szCs w:val="22"/>
          <w:lang w:val="en-GB"/>
        </w:rPr>
        <w:t xml:space="preserve">  </w:t>
      </w:r>
      <w:r w:rsidR="00565D1D" w:rsidRPr="002248C9">
        <w:rPr>
          <w:rFonts w:ascii="Arial" w:hAnsi="Arial" w:cs="Arial"/>
          <w:sz w:val="22"/>
          <w:szCs w:val="22"/>
          <w:lang w:val="en-GB"/>
        </w:rPr>
        <w:t xml:space="preserve">and </w:t>
      </w:r>
      <w:proofErr w:type="spellStart"/>
      <w:r w:rsidR="00F95E4D" w:rsidRPr="002248C9">
        <w:rPr>
          <w:rFonts w:ascii="Arial" w:hAnsi="Arial" w:cs="Arial"/>
          <w:sz w:val="22"/>
          <w:szCs w:val="22"/>
          <w:lang w:val="en-GB"/>
        </w:rPr>
        <w:t>Cerrone</w:t>
      </w:r>
      <w:proofErr w:type="spellEnd"/>
      <w:r w:rsidR="004747BD" w:rsidRPr="002248C9">
        <w:rPr>
          <w:rFonts w:ascii="Arial" w:hAnsi="Arial" w:cs="Arial"/>
          <w:sz w:val="22"/>
          <w:szCs w:val="22"/>
          <w:lang w:val="en-GB"/>
        </w:rPr>
        <w:t>, V. (2025).</w:t>
      </w:r>
      <w:r w:rsidR="0017252C" w:rsidRPr="002248C9">
        <w:rPr>
          <w:rFonts w:ascii="Arial" w:hAnsi="Arial" w:cs="Arial"/>
          <w:sz w:val="22"/>
          <w:szCs w:val="22"/>
          <w:lang w:val="en-GB"/>
        </w:rPr>
        <w:t xml:space="preserve"> </w:t>
      </w:r>
      <w:r w:rsidR="00A576F4" w:rsidRPr="002248C9">
        <w:rPr>
          <w:rFonts w:ascii="Arial" w:hAnsi="Arial" w:cs="Arial"/>
          <w:sz w:val="22"/>
          <w:szCs w:val="22"/>
          <w:lang w:val="en-GB"/>
        </w:rPr>
        <w:t>Artificial intelligence for pain assessment via facial expression recognition (20</w:t>
      </w:r>
      <w:r w:rsidR="00BF1DFC" w:rsidRPr="002248C9">
        <w:rPr>
          <w:rFonts w:ascii="Arial" w:hAnsi="Arial" w:cs="Arial"/>
          <w:sz w:val="22"/>
          <w:szCs w:val="22"/>
          <w:lang w:val="en-GB"/>
        </w:rPr>
        <w:t>15</w:t>
      </w:r>
      <w:r w:rsidR="007F2038" w:rsidRPr="002248C9">
        <w:rPr>
          <w:rFonts w:ascii="Arial" w:hAnsi="Arial" w:cs="Arial"/>
          <w:sz w:val="22"/>
          <w:szCs w:val="22"/>
          <w:lang w:val="en-GB"/>
        </w:rPr>
        <w:t>-</w:t>
      </w:r>
      <w:r w:rsidR="00464775" w:rsidRPr="002248C9">
        <w:rPr>
          <w:rFonts w:ascii="Arial" w:hAnsi="Arial" w:cs="Arial"/>
          <w:sz w:val="22"/>
          <w:szCs w:val="22"/>
          <w:lang w:val="en-GB"/>
        </w:rPr>
        <w:t>2025</w:t>
      </w:r>
      <w:r w:rsidR="009E25D3" w:rsidRPr="002248C9">
        <w:rPr>
          <w:rFonts w:ascii="Arial" w:hAnsi="Arial" w:cs="Arial"/>
          <w:sz w:val="22"/>
          <w:szCs w:val="22"/>
          <w:lang w:val="en-GB"/>
        </w:rPr>
        <w:t>)</w:t>
      </w:r>
      <w:r w:rsidR="000774EF" w:rsidRPr="002248C9">
        <w:rPr>
          <w:rFonts w:ascii="Arial" w:hAnsi="Arial" w:cs="Arial"/>
          <w:sz w:val="22"/>
          <w:szCs w:val="22"/>
          <w:lang w:val="en-GB"/>
        </w:rPr>
        <w:t>:</w:t>
      </w:r>
      <w:r w:rsidR="00885A7A" w:rsidRPr="002248C9">
        <w:rPr>
          <w:rFonts w:ascii="Arial" w:hAnsi="Arial" w:cs="Arial"/>
          <w:sz w:val="22"/>
          <w:szCs w:val="22"/>
          <w:lang w:val="en-GB"/>
        </w:rPr>
        <w:t xml:space="preserve"> a systematic</w:t>
      </w:r>
      <w:r w:rsidR="00166A98" w:rsidRPr="002248C9">
        <w:rPr>
          <w:rFonts w:ascii="Arial" w:hAnsi="Arial" w:cs="Arial"/>
          <w:sz w:val="22"/>
          <w:szCs w:val="22"/>
          <w:lang w:val="en-GB"/>
        </w:rPr>
        <w:t xml:space="preserve"> review. Exploration of Medicine, </w:t>
      </w:r>
      <w:r w:rsidR="000B251A" w:rsidRPr="002248C9">
        <w:rPr>
          <w:rFonts w:ascii="Arial" w:hAnsi="Arial" w:cs="Arial"/>
          <w:sz w:val="22"/>
          <w:szCs w:val="22"/>
          <w:lang w:val="en-GB"/>
        </w:rPr>
        <w:t>[online]</w:t>
      </w:r>
      <w:r w:rsidR="00086EE5" w:rsidRPr="002248C9">
        <w:rPr>
          <w:rFonts w:ascii="Arial" w:hAnsi="Arial" w:cs="Arial"/>
          <w:sz w:val="22"/>
          <w:szCs w:val="22"/>
          <w:lang w:val="en-GB"/>
        </w:rPr>
        <w:t xml:space="preserve"> 6</w:t>
      </w:r>
      <w:r w:rsidR="006C0E54" w:rsidRPr="002248C9">
        <w:rPr>
          <w:rFonts w:ascii="Arial" w:hAnsi="Arial" w:cs="Arial"/>
          <w:sz w:val="22"/>
          <w:szCs w:val="22"/>
          <w:lang w:val="en-GB"/>
        </w:rPr>
        <w:t>, p</w:t>
      </w:r>
      <w:r w:rsidR="003504AA" w:rsidRPr="002248C9">
        <w:rPr>
          <w:rFonts w:ascii="Arial" w:hAnsi="Arial" w:cs="Arial"/>
          <w:sz w:val="22"/>
          <w:szCs w:val="22"/>
          <w:lang w:val="en-GB"/>
        </w:rPr>
        <w:t>.1</w:t>
      </w:r>
      <w:r w:rsidR="00FD57C9" w:rsidRPr="002248C9">
        <w:rPr>
          <w:rFonts w:ascii="Arial" w:hAnsi="Arial" w:cs="Arial"/>
          <w:sz w:val="22"/>
          <w:szCs w:val="22"/>
          <w:lang w:val="en-GB"/>
        </w:rPr>
        <w:t>00</w:t>
      </w:r>
      <w:r w:rsidR="00865F06" w:rsidRPr="002248C9">
        <w:rPr>
          <w:rFonts w:ascii="Arial" w:hAnsi="Arial" w:cs="Arial"/>
          <w:sz w:val="22"/>
          <w:szCs w:val="22"/>
          <w:lang w:val="en-GB"/>
        </w:rPr>
        <w:t>1370</w:t>
      </w:r>
      <w:r w:rsidR="009018CB" w:rsidRPr="002248C9">
        <w:rPr>
          <w:rFonts w:ascii="Arial" w:hAnsi="Arial" w:cs="Arial"/>
          <w:sz w:val="22"/>
          <w:szCs w:val="22"/>
          <w:lang w:val="en-GB"/>
        </w:rPr>
        <w:t>.</w:t>
      </w:r>
      <w:r w:rsidR="00B04BFC" w:rsidRPr="002248C9">
        <w:rPr>
          <w:rFonts w:ascii="Arial" w:hAnsi="Arial" w:cs="Arial"/>
          <w:sz w:val="22"/>
          <w:szCs w:val="22"/>
          <w:lang w:val="en-GB"/>
        </w:rPr>
        <w:t xml:space="preserve"> </w:t>
      </w:r>
      <w:hyperlink r:id="rId12" w:history="1">
        <w:r w:rsidR="00D639C2" w:rsidRPr="002248C9">
          <w:rPr>
            <w:rStyle w:val="Hyperlink"/>
            <w:rFonts w:ascii="Arial" w:hAnsi="Arial" w:cs="Arial"/>
            <w:sz w:val="22"/>
            <w:szCs w:val="22"/>
            <w:lang w:val="en-GB"/>
          </w:rPr>
          <w:t>Https://doi:10.37349/emed.2025.1001370</w:t>
        </w:r>
      </w:hyperlink>
      <w:r w:rsidR="00696EB4" w:rsidRPr="002248C9">
        <w:rPr>
          <w:rFonts w:ascii="Arial" w:hAnsi="Arial" w:cs="Arial"/>
          <w:sz w:val="22"/>
          <w:szCs w:val="22"/>
          <w:lang w:val="en-GB"/>
        </w:rPr>
        <w:t>.</w:t>
      </w:r>
      <w:r w:rsidR="00D639C2" w:rsidRPr="002248C9">
        <w:rPr>
          <w:rFonts w:ascii="Arial" w:hAnsi="Arial" w:cs="Arial"/>
          <w:sz w:val="22"/>
          <w:szCs w:val="22"/>
          <w:lang w:val="en-GB"/>
        </w:rPr>
        <w:t xml:space="preserve"> </w:t>
      </w:r>
      <w:r w:rsidR="006406F6" w:rsidRPr="002248C9">
        <w:rPr>
          <w:rFonts w:ascii="Arial" w:hAnsi="Arial" w:cs="Arial"/>
          <w:sz w:val="22"/>
          <w:szCs w:val="22"/>
          <w:lang w:val="en-GB"/>
        </w:rPr>
        <w:t>(</w:t>
      </w:r>
      <w:r w:rsidR="0044084B" w:rsidRPr="002248C9">
        <w:rPr>
          <w:rFonts w:ascii="Arial" w:hAnsi="Arial" w:cs="Arial"/>
          <w:sz w:val="22"/>
          <w:szCs w:val="22"/>
          <w:lang w:val="en-GB"/>
        </w:rPr>
        <w:t xml:space="preserve">Accessed: </w:t>
      </w:r>
      <w:r w:rsidR="006406F6" w:rsidRPr="002248C9">
        <w:rPr>
          <w:rFonts w:ascii="Arial" w:hAnsi="Arial" w:cs="Arial"/>
          <w:sz w:val="22"/>
          <w:szCs w:val="22"/>
          <w:lang w:val="en-GB"/>
        </w:rPr>
        <w:t>8/7/2026)</w:t>
      </w:r>
    </w:p>
    <w:p w14:paraId="6CF608F6" w14:textId="51E97935" w:rsidR="0044084B" w:rsidRPr="002248C9" w:rsidRDefault="0044084B" w:rsidP="003F338E">
      <w:pPr>
        <w:spacing w:line="276" w:lineRule="auto"/>
        <w:rPr>
          <w:rFonts w:ascii="Arial" w:hAnsi="Arial" w:cs="Arial"/>
          <w:sz w:val="22"/>
          <w:szCs w:val="22"/>
          <w:lang w:val="en-GB"/>
        </w:rPr>
      </w:pPr>
      <w:r w:rsidRPr="002248C9">
        <w:rPr>
          <w:rFonts w:ascii="Arial" w:hAnsi="Arial" w:cs="Arial"/>
          <w:sz w:val="22"/>
          <w:szCs w:val="22"/>
          <w:lang w:val="en-GB"/>
        </w:rPr>
        <w:t xml:space="preserve">Department of Health and Social Care (2025). Artificial Intelligence Playbook for the UK Government. London: HM Government. Available at: </w:t>
      </w:r>
      <w:hyperlink r:id="rId13" w:history="1">
        <w:r w:rsidRPr="002248C9">
          <w:rPr>
            <w:rStyle w:val="Hyperlink"/>
            <w:rFonts w:ascii="Arial" w:hAnsi="Arial" w:cs="Arial"/>
            <w:sz w:val="22"/>
            <w:szCs w:val="22"/>
            <w:lang w:val="en-GB"/>
          </w:rPr>
          <w:t>https://www.gov.uk/government/publications/ai-playbook-for-the-uk-government/artificial-intelligence-playbook-for-the-uk-government-html</w:t>
        </w:r>
      </w:hyperlink>
      <w:r w:rsidRPr="002248C9">
        <w:rPr>
          <w:rFonts w:ascii="Arial" w:hAnsi="Arial" w:cs="Arial"/>
          <w:sz w:val="22"/>
          <w:szCs w:val="22"/>
          <w:lang w:val="en-GB"/>
        </w:rPr>
        <w:t xml:space="preserve"> (Accessed: 16/7/2026)</w:t>
      </w:r>
    </w:p>
    <w:p w14:paraId="4A5EF1B7" w14:textId="1E2179BC" w:rsidR="00D42D99" w:rsidRPr="002248C9" w:rsidRDefault="00D56569" w:rsidP="003F338E">
      <w:pPr>
        <w:spacing w:line="276" w:lineRule="auto"/>
        <w:rPr>
          <w:rFonts w:ascii="Arial" w:hAnsi="Arial" w:cs="Arial"/>
          <w:sz w:val="22"/>
          <w:szCs w:val="22"/>
          <w:lang w:val="en-GB"/>
        </w:rPr>
      </w:pPr>
      <w:r w:rsidRPr="002248C9">
        <w:rPr>
          <w:rFonts w:ascii="Arial" w:hAnsi="Arial" w:cs="Arial"/>
          <w:sz w:val="22"/>
          <w:szCs w:val="22"/>
          <w:lang w:val="en-GB"/>
        </w:rPr>
        <w:t>D</w:t>
      </w:r>
      <w:r w:rsidR="0021319B" w:rsidRPr="002248C9">
        <w:rPr>
          <w:rFonts w:ascii="Arial" w:hAnsi="Arial" w:cs="Arial"/>
          <w:sz w:val="22"/>
          <w:szCs w:val="22"/>
          <w:lang w:val="en-GB"/>
        </w:rPr>
        <w:t>igitising</w:t>
      </w:r>
      <w:r w:rsidR="00D42D99" w:rsidRPr="002248C9">
        <w:rPr>
          <w:rFonts w:ascii="Arial" w:hAnsi="Arial" w:cs="Arial"/>
          <w:sz w:val="22"/>
          <w:szCs w:val="22"/>
          <w:lang w:val="en-GB"/>
        </w:rPr>
        <w:t xml:space="preserve"> Social Care. (2025)</w:t>
      </w:r>
      <w:r w:rsidR="00CA64A0" w:rsidRPr="002248C9">
        <w:rPr>
          <w:rFonts w:ascii="Arial" w:hAnsi="Arial" w:cs="Arial"/>
          <w:sz w:val="22"/>
          <w:szCs w:val="22"/>
          <w:lang w:val="en-GB"/>
        </w:rPr>
        <w:t>. Facial analysis app helps reduce pain</w:t>
      </w:r>
      <w:r w:rsidR="005059AB" w:rsidRPr="002248C9">
        <w:rPr>
          <w:rFonts w:ascii="Arial" w:hAnsi="Arial" w:cs="Arial"/>
          <w:sz w:val="22"/>
          <w:szCs w:val="22"/>
          <w:lang w:val="en-GB"/>
        </w:rPr>
        <w:t>.</w:t>
      </w:r>
      <w:r w:rsidR="009B35E0" w:rsidRPr="002248C9">
        <w:rPr>
          <w:rFonts w:ascii="Arial" w:hAnsi="Arial" w:cs="Arial"/>
          <w:sz w:val="22"/>
          <w:szCs w:val="22"/>
          <w:lang w:val="en-GB"/>
        </w:rPr>
        <w:t xml:space="preserve">[online] Available at: </w:t>
      </w:r>
      <w:hyperlink r:id="rId14" w:history="1">
        <w:r w:rsidR="00B408B7" w:rsidRPr="002248C9">
          <w:rPr>
            <w:rStyle w:val="Hyperlink"/>
            <w:rFonts w:ascii="Arial" w:hAnsi="Arial" w:cs="Arial"/>
            <w:sz w:val="22"/>
            <w:szCs w:val="22"/>
            <w:lang w:val="en-GB"/>
          </w:rPr>
          <w:t>https://beta.digitisingsocialcare.co.uk/news/facial-analysis-app-helps-reduce-pain</w:t>
        </w:r>
      </w:hyperlink>
      <w:r w:rsidR="00B408B7" w:rsidRPr="002248C9">
        <w:rPr>
          <w:rFonts w:ascii="Arial" w:hAnsi="Arial" w:cs="Arial"/>
          <w:sz w:val="22"/>
          <w:szCs w:val="22"/>
          <w:lang w:val="en-GB"/>
        </w:rPr>
        <w:t xml:space="preserve"> (</w:t>
      </w:r>
      <w:r w:rsidR="0044084B" w:rsidRPr="002248C9">
        <w:rPr>
          <w:rFonts w:ascii="Arial" w:hAnsi="Arial" w:cs="Arial"/>
          <w:sz w:val="22"/>
          <w:szCs w:val="22"/>
          <w:lang w:val="en-GB"/>
        </w:rPr>
        <w:t xml:space="preserve">Accessed: </w:t>
      </w:r>
      <w:r w:rsidR="00B408B7" w:rsidRPr="002248C9">
        <w:rPr>
          <w:rFonts w:ascii="Arial" w:hAnsi="Arial" w:cs="Arial"/>
          <w:sz w:val="22"/>
          <w:szCs w:val="22"/>
          <w:lang w:val="en-GB"/>
        </w:rPr>
        <w:t>6/7/2026)</w:t>
      </w:r>
    </w:p>
    <w:p w14:paraId="62D8B8C7" w14:textId="4388BA39" w:rsidR="004D736C" w:rsidRPr="002248C9" w:rsidRDefault="004D736C" w:rsidP="003F338E">
      <w:pPr>
        <w:spacing w:line="276" w:lineRule="auto"/>
        <w:rPr>
          <w:rFonts w:ascii="Arial" w:hAnsi="Arial" w:cs="Arial"/>
          <w:sz w:val="22"/>
          <w:szCs w:val="22"/>
          <w:lang w:val="en-GB"/>
        </w:rPr>
      </w:pPr>
      <w:r w:rsidRPr="002248C9">
        <w:rPr>
          <w:rFonts w:ascii="Arial" w:hAnsi="Arial" w:cs="Arial"/>
          <w:sz w:val="22"/>
          <w:szCs w:val="22"/>
          <w:lang w:val="en-GB"/>
        </w:rPr>
        <w:t xml:space="preserve">Equality and Human Rights Commission (EHRC) (2023).Equality and human rights in social care| EHRC. [online] Available at: </w:t>
      </w:r>
      <w:hyperlink r:id="rId15" w:history="1">
        <w:r w:rsidRPr="002248C9">
          <w:rPr>
            <w:rStyle w:val="Hyperlink"/>
            <w:rFonts w:ascii="Arial" w:hAnsi="Arial" w:cs="Arial"/>
            <w:sz w:val="22"/>
            <w:szCs w:val="22"/>
            <w:lang w:val="en-GB"/>
          </w:rPr>
          <w:t>https://www.equalityhumanrights.com/our-work/inquiries-and-investigations/adult-social-care-inquiry/equality-and-human-rights-social?return-url=https%3A%2F%2Fwww.equalityhumanrights.com%2Fsearch%3Fkeys%3DAlgorithmic%2Bbias%2Band%2Bequality%2Bin%2Bhealth%2Band%2Bsocial%2Bcare</w:t>
        </w:r>
      </w:hyperlink>
      <w:r w:rsidRPr="002248C9">
        <w:rPr>
          <w:rFonts w:ascii="Arial" w:hAnsi="Arial" w:cs="Arial"/>
          <w:sz w:val="22"/>
          <w:szCs w:val="22"/>
          <w:lang w:val="en-GB"/>
        </w:rPr>
        <w:t xml:space="preserve"> (18/7/2026)</w:t>
      </w:r>
    </w:p>
    <w:p w14:paraId="19BF1C59" w14:textId="045FD005" w:rsidR="008E427F" w:rsidRPr="002248C9" w:rsidRDefault="0074547A" w:rsidP="003F338E">
      <w:pPr>
        <w:spacing w:line="276" w:lineRule="auto"/>
        <w:rPr>
          <w:rFonts w:ascii="Arial" w:hAnsi="Arial" w:cs="Arial"/>
          <w:sz w:val="22"/>
          <w:szCs w:val="22"/>
          <w:lang w:val="en-GB"/>
        </w:rPr>
      </w:pPr>
      <w:r w:rsidRPr="002248C9">
        <w:rPr>
          <w:rFonts w:ascii="Arial" w:hAnsi="Arial" w:cs="Arial"/>
          <w:sz w:val="22"/>
          <w:szCs w:val="22"/>
          <w:lang w:val="en-GB"/>
        </w:rPr>
        <w:t>Faculty of Pain Medicine. (2026). How Artificial Intelligence will Change Pain Medicine.</w:t>
      </w:r>
      <w:r w:rsidR="00DB1916" w:rsidRPr="002248C9">
        <w:rPr>
          <w:rFonts w:ascii="Arial" w:hAnsi="Arial" w:cs="Arial"/>
          <w:sz w:val="22"/>
          <w:szCs w:val="22"/>
          <w:lang w:val="en-GB"/>
        </w:rPr>
        <w:t xml:space="preserve"> </w:t>
      </w:r>
      <w:r w:rsidR="001D2990" w:rsidRPr="002248C9">
        <w:rPr>
          <w:rFonts w:ascii="Arial" w:hAnsi="Arial" w:cs="Arial"/>
          <w:sz w:val="22"/>
          <w:szCs w:val="22"/>
          <w:lang w:val="en-GB"/>
        </w:rPr>
        <w:t>[</w:t>
      </w:r>
      <w:r w:rsidR="009A0872" w:rsidRPr="002248C9">
        <w:rPr>
          <w:rFonts w:ascii="Arial" w:hAnsi="Arial" w:cs="Arial"/>
          <w:sz w:val="22"/>
          <w:szCs w:val="22"/>
          <w:lang w:val="en-GB"/>
        </w:rPr>
        <w:t>online</w:t>
      </w:r>
      <w:r w:rsidR="008A40F0" w:rsidRPr="002248C9">
        <w:rPr>
          <w:rFonts w:ascii="Arial" w:hAnsi="Arial" w:cs="Arial"/>
          <w:sz w:val="22"/>
          <w:szCs w:val="22"/>
          <w:lang w:val="en-GB"/>
        </w:rPr>
        <w:t>]</w:t>
      </w:r>
      <w:r w:rsidR="00573964" w:rsidRPr="002248C9">
        <w:rPr>
          <w:rFonts w:ascii="Arial" w:hAnsi="Arial" w:cs="Arial"/>
          <w:sz w:val="22"/>
          <w:szCs w:val="22"/>
          <w:lang w:val="en-GB"/>
        </w:rPr>
        <w:t xml:space="preserve"> </w:t>
      </w:r>
      <w:r w:rsidR="0091489C" w:rsidRPr="002248C9">
        <w:rPr>
          <w:rFonts w:ascii="Arial" w:hAnsi="Arial" w:cs="Arial"/>
          <w:sz w:val="22"/>
          <w:szCs w:val="22"/>
          <w:lang w:val="en-GB"/>
        </w:rPr>
        <w:t>Available at</w:t>
      </w:r>
      <w:r w:rsidR="003A5ECF" w:rsidRPr="002248C9">
        <w:rPr>
          <w:rFonts w:ascii="Arial" w:hAnsi="Arial" w:cs="Arial"/>
          <w:sz w:val="22"/>
          <w:szCs w:val="22"/>
          <w:lang w:val="en-GB"/>
        </w:rPr>
        <w:t xml:space="preserve">: </w:t>
      </w:r>
      <w:hyperlink r:id="rId16" w:history="1">
        <w:r w:rsidR="002C594A" w:rsidRPr="002248C9">
          <w:rPr>
            <w:rStyle w:val="Hyperlink"/>
            <w:rFonts w:ascii="Arial" w:hAnsi="Arial" w:cs="Arial"/>
            <w:sz w:val="22"/>
            <w:szCs w:val="22"/>
            <w:lang w:val="en-GB"/>
          </w:rPr>
          <w:t>https://fpm.ac.uk/how-artificial-intelligence-will-change-pain-medicine</w:t>
        </w:r>
      </w:hyperlink>
      <w:r w:rsidR="002C594A" w:rsidRPr="002248C9">
        <w:rPr>
          <w:rFonts w:ascii="Arial" w:hAnsi="Arial" w:cs="Arial"/>
          <w:sz w:val="22"/>
          <w:szCs w:val="22"/>
          <w:lang w:val="en-GB"/>
        </w:rPr>
        <w:t xml:space="preserve"> </w:t>
      </w:r>
      <w:r w:rsidR="00DB53ED" w:rsidRPr="002248C9">
        <w:rPr>
          <w:rFonts w:ascii="Arial" w:hAnsi="Arial" w:cs="Arial"/>
          <w:sz w:val="22"/>
          <w:szCs w:val="22"/>
          <w:lang w:val="en-GB"/>
        </w:rPr>
        <w:t>(Accessed</w:t>
      </w:r>
      <w:r w:rsidR="00193C26" w:rsidRPr="002248C9">
        <w:rPr>
          <w:rFonts w:ascii="Arial" w:hAnsi="Arial" w:cs="Arial"/>
          <w:sz w:val="22"/>
          <w:szCs w:val="22"/>
          <w:lang w:val="en-GB"/>
        </w:rPr>
        <w:t xml:space="preserve">: </w:t>
      </w:r>
      <w:r w:rsidR="003162F1" w:rsidRPr="002248C9">
        <w:rPr>
          <w:rFonts w:ascii="Arial" w:hAnsi="Arial" w:cs="Arial"/>
          <w:sz w:val="22"/>
          <w:szCs w:val="22"/>
          <w:lang w:val="en-GB"/>
        </w:rPr>
        <w:t>6/</w:t>
      </w:r>
      <w:r w:rsidR="00CC6B5F" w:rsidRPr="002248C9">
        <w:rPr>
          <w:rFonts w:ascii="Arial" w:hAnsi="Arial" w:cs="Arial"/>
          <w:sz w:val="22"/>
          <w:szCs w:val="22"/>
          <w:lang w:val="en-GB"/>
        </w:rPr>
        <w:t>7/2026)</w:t>
      </w:r>
    </w:p>
    <w:p w14:paraId="3F4F0CA8" w14:textId="7D1C4475" w:rsidR="00473403" w:rsidRPr="002248C9" w:rsidRDefault="00473403" w:rsidP="003F338E">
      <w:pPr>
        <w:spacing w:line="276" w:lineRule="auto"/>
        <w:rPr>
          <w:rFonts w:ascii="Arial" w:hAnsi="Arial" w:cs="Arial"/>
          <w:sz w:val="22"/>
          <w:szCs w:val="22"/>
          <w:lang w:val="en-GB"/>
        </w:rPr>
      </w:pPr>
      <w:r w:rsidRPr="002248C9">
        <w:rPr>
          <w:rFonts w:ascii="Arial" w:hAnsi="Arial" w:cs="Arial"/>
          <w:sz w:val="22"/>
          <w:szCs w:val="22"/>
          <w:lang w:val="en-GB"/>
        </w:rPr>
        <w:t xml:space="preserve">Fletcher, J., Russell, P.and </w:t>
      </w:r>
      <w:proofErr w:type="spellStart"/>
      <w:r w:rsidRPr="002248C9">
        <w:rPr>
          <w:rFonts w:ascii="Arial" w:hAnsi="Arial" w:cs="Arial"/>
          <w:sz w:val="22"/>
          <w:szCs w:val="22"/>
          <w:lang w:val="en-GB"/>
        </w:rPr>
        <w:t>O’Keefee</w:t>
      </w:r>
      <w:proofErr w:type="spellEnd"/>
      <w:r w:rsidRPr="002248C9">
        <w:rPr>
          <w:rFonts w:ascii="Arial" w:hAnsi="Arial" w:cs="Arial"/>
          <w:sz w:val="22"/>
          <w:szCs w:val="22"/>
          <w:lang w:val="en-GB"/>
        </w:rPr>
        <w:t xml:space="preserve">, S. (2024). ‘ Multimodal artificial intelligence for pain assessment across non- verbal groups: combining facial analysis, vocal features and physiological monitoring in NHS settings’. Journal of Clinical Nursing, 33(17-18), pp.3420- 3436. Available at: </w:t>
      </w:r>
      <w:hyperlink r:id="rId17" w:history="1">
        <w:r w:rsidRPr="002248C9">
          <w:rPr>
            <w:rStyle w:val="Hyperlink"/>
            <w:rFonts w:ascii="Arial" w:hAnsi="Arial" w:cs="Arial"/>
            <w:sz w:val="22"/>
            <w:szCs w:val="22"/>
            <w:lang w:val="en-GB"/>
          </w:rPr>
          <w:t>https://wiley.scienceconnect.io/api/oauth/authorize?ui_locales=en&amp;scope=affiliations+alm_identity_ids+merged_users+openid+session_level+settings&amp;response_type=code&amp;redirect_uri=https%3A%2F%2Fonlinelibrary.wiley.com%2Faction%2FoidcCallback%3FidpCode%3Dconnect&amp;state=Dps2IO0LOrpSUAYYguc7KjWtugvQmVzeIKLq%2B62WBXwlIlFbwr4ttrzCK31B6Q2NjFFiC2</w:t>
        </w:r>
        <w:r w:rsidRPr="002248C9">
          <w:rPr>
            <w:rStyle w:val="Hyperlink"/>
            <w:rFonts w:ascii="Arial" w:hAnsi="Arial" w:cs="Arial"/>
            <w:sz w:val="22"/>
            <w:szCs w:val="22"/>
            <w:lang w:val="en-GB"/>
          </w:rPr>
          <w:lastRenderedPageBreak/>
          <w:t>Wu08sQtE9m%2FepTayqeTD5FrQ%2FqZCW2pb%2FmsnFF3boe6hwF6ScdKJD0an91gysVm5lay6yG35Xu%2FB37jTA%2B38HA%2FB18j%2FZ7uWuhXWhIx6mHkHcykTA%2B38HA%2FB18j%2FZ7uWuhXWiRLzl8sKfdbDA%2B38HA%2FB18j%2FZ7uWuhXWiwHD4YTI0vWykmHgSR2cYD5IMteMzue0V5VNDAukAZFQ11Ad0l%2Fqegnd%2F15RuW6MylSV%2Fs9sAg3iF4gbcyCU7E3eBdKxNU5us%3D&amp;prompt=none&amp;nonce=zxS8Aajhk9fLPctTwY4FeShuLT456SrGryRcgVJSKao%3D&amp;client_id=wiley</w:t>
        </w:r>
      </w:hyperlink>
      <w:r w:rsidRPr="002248C9">
        <w:rPr>
          <w:rFonts w:ascii="Arial" w:hAnsi="Arial" w:cs="Arial"/>
          <w:sz w:val="22"/>
          <w:szCs w:val="22"/>
          <w:lang w:val="en-GB"/>
        </w:rPr>
        <w:t xml:space="preserve"> (Accessed: 18/7/2026) </w:t>
      </w:r>
    </w:p>
    <w:p w14:paraId="016BF920" w14:textId="13E41937" w:rsidR="006625DD" w:rsidRPr="002248C9" w:rsidRDefault="006625DD" w:rsidP="003F338E">
      <w:pPr>
        <w:spacing w:line="276" w:lineRule="auto"/>
        <w:rPr>
          <w:rFonts w:ascii="Arial" w:hAnsi="Arial" w:cs="Arial"/>
          <w:sz w:val="22"/>
          <w:szCs w:val="22"/>
          <w:lang w:val="en-GB"/>
        </w:rPr>
      </w:pPr>
      <w:r w:rsidRPr="002248C9">
        <w:rPr>
          <w:rFonts w:ascii="Arial" w:hAnsi="Arial" w:cs="Arial"/>
          <w:sz w:val="22"/>
          <w:szCs w:val="22"/>
          <w:lang w:val="en-GB"/>
        </w:rPr>
        <w:t xml:space="preserve">GOV.UK (2024). MHRA’s AI regulatory strategy ensures patient safety and industry innovation into 2030. [online] GOV.UK. Available at: </w:t>
      </w:r>
      <w:hyperlink r:id="rId18" w:history="1">
        <w:r w:rsidRPr="002248C9">
          <w:rPr>
            <w:rStyle w:val="Hyperlink"/>
            <w:rFonts w:ascii="Arial" w:hAnsi="Arial" w:cs="Arial"/>
            <w:sz w:val="22"/>
            <w:szCs w:val="22"/>
            <w:lang w:val="en-GB"/>
          </w:rPr>
          <w:t>https://www.gov.uk/government/news/mhras-ai-regulatory-strategy-ensures-patient-safety-and-industry-innovation-into-2030</w:t>
        </w:r>
      </w:hyperlink>
      <w:r w:rsidRPr="002248C9">
        <w:rPr>
          <w:rFonts w:ascii="Arial" w:hAnsi="Arial" w:cs="Arial"/>
          <w:sz w:val="22"/>
          <w:szCs w:val="22"/>
          <w:lang w:val="en-GB"/>
        </w:rPr>
        <w:t xml:space="preserve"> (Accessed: 16/7/2026)</w:t>
      </w:r>
    </w:p>
    <w:p w14:paraId="6346FD02" w14:textId="70617EFF" w:rsidR="003D4AA4" w:rsidRPr="002248C9" w:rsidRDefault="00AF0406" w:rsidP="003F338E">
      <w:pPr>
        <w:spacing w:line="276" w:lineRule="auto"/>
        <w:rPr>
          <w:rFonts w:ascii="Arial" w:hAnsi="Arial" w:cs="Arial"/>
          <w:sz w:val="22"/>
          <w:szCs w:val="22"/>
          <w:lang w:val="en-GB"/>
        </w:rPr>
      </w:pPr>
      <w:r w:rsidRPr="002248C9">
        <w:rPr>
          <w:rFonts w:ascii="Arial" w:hAnsi="Arial" w:cs="Arial"/>
          <w:sz w:val="22"/>
          <w:szCs w:val="22"/>
          <w:lang w:val="en-GB"/>
        </w:rPr>
        <w:t>Gupt</w:t>
      </w:r>
      <w:r w:rsidR="00731D60" w:rsidRPr="002248C9">
        <w:rPr>
          <w:rFonts w:ascii="Arial" w:hAnsi="Arial" w:cs="Arial"/>
          <w:sz w:val="22"/>
          <w:szCs w:val="22"/>
          <w:lang w:val="en-GB"/>
        </w:rPr>
        <w:t>a, R</w:t>
      </w:r>
      <w:r w:rsidR="00F907E9" w:rsidRPr="002248C9">
        <w:rPr>
          <w:rFonts w:ascii="Arial" w:hAnsi="Arial" w:cs="Arial"/>
          <w:sz w:val="22"/>
          <w:szCs w:val="22"/>
          <w:lang w:val="en-GB"/>
        </w:rPr>
        <w:t>., et al. (2025)</w:t>
      </w:r>
      <w:r w:rsidR="000B5F8E" w:rsidRPr="002248C9">
        <w:rPr>
          <w:rFonts w:ascii="Arial" w:hAnsi="Arial" w:cs="Arial"/>
          <w:sz w:val="22"/>
          <w:szCs w:val="22"/>
          <w:lang w:val="en-GB"/>
        </w:rPr>
        <w:t>.</w:t>
      </w:r>
      <w:r w:rsidR="002F5520" w:rsidRPr="002248C9">
        <w:rPr>
          <w:rFonts w:ascii="Arial" w:hAnsi="Arial" w:cs="Arial"/>
          <w:sz w:val="22"/>
          <w:szCs w:val="22"/>
          <w:lang w:val="en-GB"/>
        </w:rPr>
        <w:t xml:space="preserve"> </w:t>
      </w:r>
      <w:r w:rsidR="001345B5" w:rsidRPr="002248C9">
        <w:rPr>
          <w:rFonts w:ascii="Arial" w:hAnsi="Arial" w:cs="Arial"/>
          <w:sz w:val="22"/>
          <w:szCs w:val="22"/>
          <w:lang w:val="en-GB"/>
        </w:rPr>
        <w:t>‘</w:t>
      </w:r>
      <w:r w:rsidR="002F5520" w:rsidRPr="002248C9">
        <w:rPr>
          <w:rFonts w:ascii="Arial" w:hAnsi="Arial" w:cs="Arial"/>
          <w:sz w:val="22"/>
          <w:szCs w:val="22"/>
          <w:lang w:val="en-GB"/>
        </w:rPr>
        <w:t>B</w:t>
      </w:r>
      <w:r w:rsidR="009328A4" w:rsidRPr="002248C9">
        <w:rPr>
          <w:rFonts w:ascii="Arial" w:hAnsi="Arial" w:cs="Arial"/>
          <w:sz w:val="22"/>
          <w:szCs w:val="22"/>
          <w:lang w:val="en-GB"/>
        </w:rPr>
        <w:t>iases in artificial intelligence applicatio</w:t>
      </w:r>
      <w:r w:rsidR="00F522AA" w:rsidRPr="002248C9">
        <w:rPr>
          <w:rFonts w:ascii="Arial" w:hAnsi="Arial" w:cs="Arial"/>
          <w:sz w:val="22"/>
          <w:szCs w:val="22"/>
          <w:lang w:val="en-GB"/>
        </w:rPr>
        <w:t>n in pain medicin</w:t>
      </w:r>
      <w:r w:rsidR="000B436F" w:rsidRPr="002248C9">
        <w:rPr>
          <w:rFonts w:ascii="Arial" w:hAnsi="Arial" w:cs="Arial"/>
          <w:sz w:val="22"/>
          <w:szCs w:val="22"/>
          <w:lang w:val="en-GB"/>
        </w:rPr>
        <w:t>e</w:t>
      </w:r>
      <w:r w:rsidR="002D0983" w:rsidRPr="002248C9">
        <w:rPr>
          <w:rFonts w:ascii="Arial" w:hAnsi="Arial" w:cs="Arial"/>
          <w:sz w:val="22"/>
          <w:szCs w:val="22"/>
          <w:lang w:val="en-GB"/>
        </w:rPr>
        <w:t>’</w:t>
      </w:r>
      <w:r w:rsidR="001345B5" w:rsidRPr="002248C9">
        <w:rPr>
          <w:rFonts w:ascii="Arial" w:hAnsi="Arial" w:cs="Arial"/>
          <w:sz w:val="22"/>
          <w:szCs w:val="22"/>
          <w:lang w:val="en-GB"/>
        </w:rPr>
        <w:t>.</w:t>
      </w:r>
      <w:r w:rsidR="00947C9D" w:rsidRPr="002248C9">
        <w:rPr>
          <w:rFonts w:ascii="Arial" w:hAnsi="Arial" w:cs="Arial"/>
          <w:sz w:val="22"/>
          <w:szCs w:val="22"/>
          <w:lang w:val="en-GB"/>
        </w:rPr>
        <w:t xml:space="preserve"> Journal of Pain Research, </w:t>
      </w:r>
      <w:r w:rsidR="00C02FD4" w:rsidRPr="002248C9">
        <w:rPr>
          <w:rFonts w:ascii="Arial" w:hAnsi="Arial" w:cs="Arial"/>
          <w:sz w:val="22"/>
          <w:szCs w:val="22"/>
          <w:lang w:val="en-GB"/>
        </w:rPr>
        <w:t>18</w:t>
      </w:r>
      <w:r w:rsidR="00123D80" w:rsidRPr="002248C9">
        <w:rPr>
          <w:rFonts w:ascii="Arial" w:hAnsi="Arial" w:cs="Arial"/>
          <w:sz w:val="22"/>
          <w:szCs w:val="22"/>
          <w:lang w:val="en-GB"/>
        </w:rPr>
        <w:t>, pp.</w:t>
      </w:r>
      <w:r w:rsidR="009621EB" w:rsidRPr="002248C9">
        <w:rPr>
          <w:rFonts w:ascii="Arial" w:hAnsi="Arial" w:cs="Arial"/>
          <w:sz w:val="22"/>
          <w:szCs w:val="22"/>
          <w:lang w:val="en-GB"/>
        </w:rPr>
        <w:t xml:space="preserve"> 102</w:t>
      </w:r>
      <w:r w:rsidR="00CF4B68" w:rsidRPr="002248C9">
        <w:rPr>
          <w:rFonts w:ascii="Arial" w:hAnsi="Arial" w:cs="Arial"/>
          <w:sz w:val="22"/>
          <w:szCs w:val="22"/>
          <w:lang w:val="en-GB"/>
        </w:rPr>
        <w:t>1–1033. Available at:</w:t>
      </w:r>
      <w:r w:rsidR="00B70C0D" w:rsidRPr="002248C9">
        <w:rPr>
          <w:rFonts w:ascii="Arial" w:hAnsi="Arial" w:cs="Arial"/>
          <w:sz w:val="22"/>
          <w:szCs w:val="22"/>
          <w:lang w:val="en-GB"/>
        </w:rPr>
        <w:t xml:space="preserve"> </w:t>
      </w:r>
      <w:hyperlink r:id="rId19" w:history="1">
        <w:r w:rsidR="00677E52" w:rsidRPr="002248C9">
          <w:rPr>
            <w:rStyle w:val="Hyperlink"/>
            <w:rFonts w:ascii="Arial" w:hAnsi="Arial" w:cs="Arial"/>
            <w:sz w:val="22"/>
            <w:szCs w:val="22"/>
            <w:lang w:val="en-GB"/>
          </w:rPr>
          <w:t>https://pmc.ncbi.nlm.nih.gov/articles/PMC11878133/</w:t>
        </w:r>
      </w:hyperlink>
      <w:r w:rsidR="00677E52" w:rsidRPr="002248C9">
        <w:rPr>
          <w:rFonts w:ascii="Arial" w:hAnsi="Arial" w:cs="Arial"/>
          <w:sz w:val="22"/>
          <w:szCs w:val="22"/>
          <w:lang w:val="en-GB"/>
        </w:rPr>
        <w:t xml:space="preserve"> </w:t>
      </w:r>
      <w:r w:rsidR="0044084B" w:rsidRPr="002248C9">
        <w:rPr>
          <w:rFonts w:ascii="Arial" w:hAnsi="Arial" w:cs="Arial"/>
          <w:sz w:val="22"/>
          <w:szCs w:val="22"/>
          <w:lang w:val="en-GB"/>
        </w:rPr>
        <w:t>(Accessed:15</w:t>
      </w:r>
      <w:r w:rsidR="002539A1" w:rsidRPr="002248C9">
        <w:rPr>
          <w:rFonts w:ascii="Arial" w:hAnsi="Arial" w:cs="Arial"/>
          <w:sz w:val="22"/>
          <w:szCs w:val="22"/>
          <w:lang w:val="en-GB"/>
        </w:rPr>
        <w:t>/7/2026)</w:t>
      </w:r>
    </w:p>
    <w:p w14:paraId="17EF8BAA" w14:textId="145E8BB9" w:rsidR="00323E28" w:rsidRPr="002248C9" w:rsidRDefault="00323E28" w:rsidP="003F338E">
      <w:pPr>
        <w:spacing w:line="276" w:lineRule="auto"/>
        <w:rPr>
          <w:rFonts w:ascii="Arial" w:hAnsi="Arial" w:cs="Arial"/>
          <w:sz w:val="22"/>
          <w:szCs w:val="22"/>
          <w:lang w:val="en-GB"/>
        </w:rPr>
      </w:pPr>
      <w:r w:rsidRPr="002248C9">
        <w:rPr>
          <w:rFonts w:ascii="Arial" w:hAnsi="Arial" w:cs="Arial"/>
          <w:sz w:val="22"/>
          <w:szCs w:val="22"/>
          <w:lang w:val="en-GB"/>
        </w:rPr>
        <w:t xml:space="preserve">Health Research </w:t>
      </w:r>
      <w:r w:rsidR="00867FF5" w:rsidRPr="002248C9">
        <w:rPr>
          <w:rFonts w:ascii="Arial" w:hAnsi="Arial" w:cs="Arial"/>
          <w:sz w:val="22"/>
          <w:szCs w:val="22"/>
          <w:lang w:val="en-GB"/>
        </w:rPr>
        <w:t>Authority.</w:t>
      </w:r>
      <w:r w:rsidR="00441439" w:rsidRPr="002248C9">
        <w:rPr>
          <w:rFonts w:ascii="Arial" w:hAnsi="Arial" w:cs="Arial"/>
          <w:sz w:val="22"/>
          <w:szCs w:val="22"/>
          <w:lang w:val="en-GB"/>
        </w:rPr>
        <w:t xml:space="preserve"> (2018)</w:t>
      </w:r>
      <w:r w:rsidR="00176CD6" w:rsidRPr="002248C9">
        <w:rPr>
          <w:rFonts w:ascii="Arial" w:hAnsi="Arial" w:cs="Arial"/>
          <w:sz w:val="22"/>
          <w:szCs w:val="22"/>
          <w:lang w:val="en-GB"/>
        </w:rPr>
        <w:t xml:space="preserve">. Validation of </w:t>
      </w:r>
      <w:proofErr w:type="spellStart"/>
      <w:r w:rsidR="00176CD6" w:rsidRPr="002248C9">
        <w:rPr>
          <w:rFonts w:ascii="Arial" w:hAnsi="Arial" w:cs="Arial"/>
          <w:sz w:val="22"/>
          <w:szCs w:val="22"/>
          <w:lang w:val="en-GB"/>
        </w:rPr>
        <w:t>PainChek</w:t>
      </w:r>
      <w:proofErr w:type="spellEnd"/>
      <w:r w:rsidR="001E00BB" w:rsidRPr="002248C9">
        <w:rPr>
          <w:rFonts w:ascii="Arial" w:hAnsi="Arial" w:cs="Arial"/>
          <w:sz w:val="22"/>
          <w:szCs w:val="22"/>
          <w:lang w:val="en-GB"/>
        </w:rPr>
        <w:t xml:space="preserve"> </w:t>
      </w:r>
      <w:r w:rsidR="00CC718E" w:rsidRPr="002248C9">
        <w:rPr>
          <w:rFonts w:ascii="Arial" w:hAnsi="Arial" w:cs="Arial"/>
          <w:sz w:val="22"/>
          <w:szCs w:val="22"/>
          <w:lang w:val="en-GB"/>
        </w:rPr>
        <w:t xml:space="preserve">tool for </w:t>
      </w:r>
      <w:r w:rsidR="00710DA8" w:rsidRPr="002248C9">
        <w:rPr>
          <w:rFonts w:ascii="Arial" w:hAnsi="Arial" w:cs="Arial"/>
          <w:sz w:val="22"/>
          <w:szCs w:val="22"/>
          <w:lang w:val="en-GB"/>
        </w:rPr>
        <w:t xml:space="preserve">individuals </w:t>
      </w:r>
      <w:r w:rsidR="00C77B83" w:rsidRPr="002248C9">
        <w:rPr>
          <w:rFonts w:ascii="Arial" w:hAnsi="Arial" w:cs="Arial"/>
          <w:sz w:val="22"/>
          <w:szCs w:val="22"/>
          <w:lang w:val="en-GB"/>
        </w:rPr>
        <w:t xml:space="preserve">with dementia in the UK. </w:t>
      </w:r>
      <w:r w:rsidR="00892787" w:rsidRPr="002248C9">
        <w:rPr>
          <w:rFonts w:ascii="Arial" w:hAnsi="Arial" w:cs="Arial"/>
          <w:sz w:val="22"/>
          <w:szCs w:val="22"/>
          <w:lang w:val="en-GB"/>
        </w:rPr>
        <w:t>[online]</w:t>
      </w:r>
      <w:r w:rsidR="008420DD" w:rsidRPr="002248C9">
        <w:rPr>
          <w:rFonts w:ascii="Arial" w:hAnsi="Arial" w:cs="Arial"/>
          <w:sz w:val="22"/>
          <w:szCs w:val="22"/>
          <w:lang w:val="en-GB"/>
        </w:rPr>
        <w:t xml:space="preserve"> Available at: </w:t>
      </w:r>
      <w:hyperlink r:id="rId20" w:history="1">
        <w:r w:rsidR="00E6325E" w:rsidRPr="002248C9">
          <w:rPr>
            <w:rStyle w:val="Hyperlink"/>
            <w:rFonts w:ascii="Arial" w:hAnsi="Arial" w:cs="Arial"/>
            <w:sz w:val="22"/>
            <w:szCs w:val="22"/>
            <w:lang w:val="en-GB"/>
          </w:rPr>
          <w:t>https://www.hra.nhs.uk/planning-and-improving-research/application-summaries/research-summaries/validation-of-painchek-tool-for-individuals-with-dementia-in-the-uk/?f_link_type=f_linkinlinenote&amp;trk=article-ssr-frontend-pulse_little-text-block&amp;flow_extra=eyJpbmxpbmVfZGlzcGxheV9wb3NpdGlvbiI6MCwiZG9jX3Bvc2l0aW9uIjowLCJkb2NfaWQiOiJkYzNhMzg2ZTdlMzdlYmIyLWM4ZTlmOGY2Mjc0ODFlZTEifQ%3D%3D&amp;webview_progress_bar=1&amp;show_loading=0&amp;push_animated=1</w:t>
        </w:r>
      </w:hyperlink>
      <w:r w:rsidR="00E6325E" w:rsidRPr="002248C9">
        <w:rPr>
          <w:rFonts w:ascii="Arial" w:hAnsi="Arial" w:cs="Arial"/>
          <w:sz w:val="22"/>
          <w:szCs w:val="22"/>
          <w:lang w:val="en-GB"/>
        </w:rPr>
        <w:t xml:space="preserve"> </w:t>
      </w:r>
      <w:r w:rsidR="002539A1" w:rsidRPr="002248C9">
        <w:rPr>
          <w:rFonts w:ascii="Arial" w:hAnsi="Arial" w:cs="Arial"/>
          <w:sz w:val="22"/>
          <w:szCs w:val="22"/>
          <w:lang w:val="en-GB"/>
        </w:rPr>
        <w:t>(</w:t>
      </w:r>
      <w:r w:rsidR="0044084B" w:rsidRPr="002248C9">
        <w:rPr>
          <w:rFonts w:ascii="Arial" w:hAnsi="Arial" w:cs="Arial"/>
          <w:sz w:val="22"/>
          <w:szCs w:val="22"/>
          <w:lang w:val="en-GB"/>
        </w:rPr>
        <w:t>Accessed:</w:t>
      </w:r>
      <w:r w:rsidR="008A080A" w:rsidRPr="002248C9">
        <w:rPr>
          <w:rFonts w:ascii="Arial" w:hAnsi="Arial" w:cs="Arial"/>
          <w:sz w:val="22"/>
          <w:szCs w:val="22"/>
          <w:lang w:val="en-GB"/>
        </w:rPr>
        <w:t>8/7/2026)</w:t>
      </w:r>
    </w:p>
    <w:p w14:paraId="5542AA4A" w14:textId="44FB700C" w:rsidR="00C63204" w:rsidRPr="002248C9" w:rsidRDefault="00D63617" w:rsidP="003F338E">
      <w:pPr>
        <w:spacing w:line="276" w:lineRule="auto"/>
        <w:rPr>
          <w:rFonts w:ascii="Arial" w:hAnsi="Arial" w:cs="Arial"/>
          <w:sz w:val="22"/>
          <w:szCs w:val="22"/>
          <w:lang w:val="en-GB"/>
        </w:rPr>
      </w:pPr>
      <w:r w:rsidRPr="002248C9">
        <w:rPr>
          <w:rFonts w:ascii="Arial" w:hAnsi="Arial" w:cs="Arial"/>
          <w:sz w:val="22"/>
          <w:szCs w:val="22"/>
          <w:lang w:val="en-GB"/>
        </w:rPr>
        <w:t>Khan, S., et al. (2025)</w:t>
      </w:r>
      <w:r w:rsidR="00442B19" w:rsidRPr="002248C9">
        <w:rPr>
          <w:rFonts w:ascii="Arial" w:hAnsi="Arial" w:cs="Arial"/>
          <w:sz w:val="22"/>
          <w:szCs w:val="22"/>
          <w:lang w:val="en-GB"/>
        </w:rPr>
        <w:t xml:space="preserve">. </w:t>
      </w:r>
      <w:r w:rsidR="004A1D19" w:rsidRPr="002248C9">
        <w:rPr>
          <w:rFonts w:ascii="Arial" w:hAnsi="Arial" w:cs="Arial"/>
          <w:sz w:val="22"/>
          <w:szCs w:val="22"/>
          <w:lang w:val="en-GB"/>
        </w:rPr>
        <w:t>‘</w:t>
      </w:r>
      <w:r w:rsidR="003C29A2" w:rsidRPr="002248C9">
        <w:rPr>
          <w:rFonts w:ascii="Arial" w:hAnsi="Arial" w:cs="Arial"/>
          <w:sz w:val="22"/>
          <w:szCs w:val="22"/>
          <w:lang w:val="en-GB"/>
        </w:rPr>
        <w:t>Evaluating accountability</w:t>
      </w:r>
      <w:r w:rsidR="00154841" w:rsidRPr="002248C9">
        <w:rPr>
          <w:rFonts w:ascii="Arial" w:hAnsi="Arial" w:cs="Arial"/>
          <w:sz w:val="22"/>
          <w:szCs w:val="22"/>
          <w:lang w:val="en-GB"/>
        </w:rPr>
        <w:t>, transparency, and bias in AI</w:t>
      </w:r>
      <w:r w:rsidR="0001301A" w:rsidRPr="002248C9">
        <w:rPr>
          <w:rFonts w:ascii="Arial" w:hAnsi="Arial" w:cs="Arial"/>
          <w:sz w:val="22"/>
          <w:szCs w:val="22"/>
          <w:lang w:val="en-GB"/>
        </w:rPr>
        <w:t>- assisted healthcare decision- making</w:t>
      </w:r>
      <w:r w:rsidR="00D20524" w:rsidRPr="002248C9">
        <w:rPr>
          <w:rFonts w:ascii="Arial" w:hAnsi="Arial" w:cs="Arial"/>
          <w:sz w:val="22"/>
          <w:szCs w:val="22"/>
          <w:lang w:val="en-GB"/>
        </w:rPr>
        <w:t>:</w:t>
      </w:r>
      <w:r w:rsidR="002D6F2B" w:rsidRPr="002248C9">
        <w:rPr>
          <w:rFonts w:ascii="Arial" w:hAnsi="Arial" w:cs="Arial"/>
          <w:sz w:val="22"/>
          <w:szCs w:val="22"/>
          <w:lang w:val="en-GB"/>
        </w:rPr>
        <w:t xml:space="preserve"> a qualitative study of healthcare professionals</w:t>
      </w:r>
      <w:r w:rsidR="00EC4A44" w:rsidRPr="002248C9">
        <w:rPr>
          <w:rFonts w:ascii="Arial" w:hAnsi="Arial" w:cs="Arial"/>
          <w:sz w:val="22"/>
          <w:szCs w:val="22"/>
          <w:lang w:val="en-GB"/>
        </w:rPr>
        <w:t>’</w:t>
      </w:r>
      <w:r w:rsidR="00C63204" w:rsidRPr="002248C9">
        <w:rPr>
          <w:rFonts w:ascii="Arial" w:hAnsi="Arial" w:cs="Arial"/>
          <w:sz w:val="22"/>
          <w:szCs w:val="22"/>
          <w:lang w:val="en-GB"/>
        </w:rPr>
        <w:t xml:space="preserve"> Perspectives in the UK</w:t>
      </w:r>
      <w:r w:rsidR="005D4316" w:rsidRPr="002248C9">
        <w:rPr>
          <w:rFonts w:ascii="Arial" w:hAnsi="Arial" w:cs="Arial"/>
          <w:sz w:val="22"/>
          <w:szCs w:val="22"/>
          <w:lang w:val="en-GB"/>
        </w:rPr>
        <w:t>’</w:t>
      </w:r>
      <w:r w:rsidR="00E7628D" w:rsidRPr="002248C9">
        <w:rPr>
          <w:rFonts w:ascii="Arial" w:hAnsi="Arial" w:cs="Arial"/>
          <w:sz w:val="22"/>
          <w:szCs w:val="22"/>
          <w:lang w:val="en-GB"/>
        </w:rPr>
        <w:t>.</w:t>
      </w:r>
      <w:r w:rsidR="004013AD" w:rsidRPr="002248C9">
        <w:rPr>
          <w:rFonts w:ascii="Arial" w:hAnsi="Arial" w:cs="Arial"/>
          <w:sz w:val="22"/>
          <w:szCs w:val="22"/>
          <w:lang w:val="en-GB"/>
        </w:rPr>
        <w:t xml:space="preserve"> BMC Medical Ethics, 26 (1)</w:t>
      </w:r>
      <w:r w:rsidR="00F43695" w:rsidRPr="002248C9">
        <w:rPr>
          <w:rFonts w:ascii="Arial" w:hAnsi="Arial" w:cs="Arial"/>
          <w:sz w:val="22"/>
          <w:szCs w:val="22"/>
          <w:lang w:val="en-GB"/>
        </w:rPr>
        <w:t xml:space="preserve">, p. 129. Available at: </w:t>
      </w:r>
      <w:hyperlink r:id="rId21" w:history="1">
        <w:r w:rsidR="007E4C78" w:rsidRPr="002248C9">
          <w:rPr>
            <w:rStyle w:val="Hyperlink"/>
            <w:rFonts w:ascii="Arial" w:hAnsi="Arial" w:cs="Arial"/>
            <w:sz w:val="22"/>
            <w:szCs w:val="22"/>
            <w:lang w:val="en-GB"/>
          </w:rPr>
          <w:t>https://pmc.ncbi.nlm.nih.gov/articles/PMC12235780/</w:t>
        </w:r>
      </w:hyperlink>
      <w:r w:rsidR="007E4C78" w:rsidRPr="002248C9">
        <w:rPr>
          <w:rFonts w:ascii="Arial" w:hAnsi="Arial" w:cs="Arial"/>
          <w:sz w:val="22"/>
          <w:szCs w:val="22"/>
          <w:lang w:val="en-GB"/>
        </w:rPr>
        <w:t xml:space="preserve"> </w:t>
      </w:r>
      <w:r w:rsidR="008A080A" w:rsidRPr="002248C9">
        <w:rPr>
          <w:rFonts w:ascii="Arial" w:hAnsi="Arial" w:cs="Arial"/>
          <w:sz w:val="22"/>
          <w:szCs w:val="22"/>
          <w:lang w:val="en-GB"/>
        </w:rPr>
        <w:t>(</w:t>
      </w:r>
      <w:r w:rsidR="0044084B" w:rsidRPr="002248C9">
        <w:rPr>
          <w:rFonts w:ascii="Arial" w:hAnsi="Arial" w:cs="Arial"/>
          <w:sz w:val="22"/>
          <w:szCs w:val="22"/>
          <w:lang w:val="en-GB"/>
        </w:rPr>
        <w:t xml:space="preserve">Accessed: </w:t>
      </w:r>
      <w:r w:rsidR="008A080A" w:rsidRPr="002248C9">
        <w:rPr>
          <w:rFonts w:ascii="Arial" w:hAnsi="Arial" w:cs="Arial"/>
          <w:sz w:val="22"/>
          <w:szCs w:val="22"/>
          <w:lang w:val="en-GB"/>
        </w:rPr>
        <w:t>15/7/2026)</w:t>
      </w:r>
    </w:p>
    <w:p w14:paraId="60DBEFAA" w14:textId="389BF95B" w:rsidR="008E427F" w:rsidRPr="002248C9" w:rsidRDefault="00BE1C18" w:rsidP="003F338E">
      <w:pPr>
        <w:spacing w:line="276" w:lineRule="auto"/>
        <w:rPr>
          <w:rFonts w:ascii="Arial" w:hAnsi="Arial" w:cs="Arial"/>
          <w:sz w:val="22"/>
          <w:szCs w:val="22"/>
          <w:lang w:val="en-GB"/>
        </w:rPr>
      </w:pPr>
      <w:r w:rsidRPr="002248C9">
        <w:rPr>
          <w:rFonts w:ascii="Arial" w:hAnsi="Arial" w:cs="Arial"/>
          <w:sz w:val="22"/>
          <w:szCs w:val="22"/>
          <w:lang w:val="en-GB"/>
        </w:rPr>
        <w:t>Sampson</w:t>
      </w:r>
      <w:r w:rsidR="00EC622A" w:rsidRPr="002248C9">
        <w:rPr>
          <w:rFonts w:ascii="Arial" w:hAnsi="Arial" w:cs="Arial"/>
          <w:sz w:val="22"/>
          <w:szCs w:val="22"/>
          <w:lang w:val="en-GB"/>
        </w:rPr>
        <w:t>, E</w:t>
      </w:r>
      <w:r w:rsidR="00713856" w:rsidRPr="002248C9">
        <w:rPr>
          <w:rFonts w:ascii="Arial" w:hAnsi="Arial" w:cs="Arial"/>
          <w:sz w:val="22"/>
          <w:szCs w:val="22"/>
          <w:lang w:val="en-GB"/>
        </w:rPr>
        <w:t xml:space="preserve">.L., Davies, N and </w:t>
      </w:r>
      <w:proofErr w:type="spellStart"/>
      <w:r w:rsidR="00713856" w:rsidRPr="002248C9">
        <w:rPr>
          <w:rFonts w:ascii="Arial" w:hAnsi="Arial" w:cs="Arial"/>
          <w:sz w:val="22"/>
          <w:szCs w:val="22"/>
          <w:lang w:val="en-GB"/>
        </w:rPr>
        <w:t>Vick</w:t>
      </w:r>
      <w:r w:rsidR="00791359" w:rsidRPr="002248C9">
        <w:rPr>
          <w:rFonts w:ascii="Arial" w:hAnsi="Arial" w:cs="Arial"/>
          <w:sz w:val="22"/>
          <w:szCs w:val="22"/>
          <w:lang w:val="en-GB"/>
        </w:rPr>
        <w:t>erstaff</w:t>
      </w:r>
      <w:proofErr w:type="spellEnd"/>
      <w:r w:rsidR="00840635" w:rsidRPr="002248C9">
        <w:rPr>
          <w:rFonts w:ascii="Arial" w:hAnsi="Arial" w:cs="Arial"/>
          <w:sz w:val="22"/>
          <w:szCs w:val="22"/>
          <w:lang w:val="en-GB"/>
        </w:rPr>
        <w:t>, V</w:t>
      </w:r>
      <w:r w:rsidR="00706B36" w:rsidRPr="002248C9">
        <w:rPr>
          <w:rFonts w:ascii="Arial" w:hAnsi="Arial" w:cs="Arial"/>
          <w:sz w:val="22"/>
          <w:szCs w:val="22"/>
          <w:lang w:val="en-GB"/>
        </w:rPr>
        <w:t xml:space="preserve">. </w:t>
      </w:r>
      <w:r w:rsidR="00DD0629" w:rsidRPr="002248C9">
        <w:rPr>
          <w:rFonts w:ascii="Arial" w:hAnsi="Arial" w:cs="Arial"/>
          <w:sz w:val="22"/>
          <w:szCs w:val="22"/>
          <w:lang w:val="en-GB"/>
        </w:rPr>
        <w:t>(2025</w:t>
      </w:r>
      <w:r w:rsidR="001A5250" w:rsidRPr="002248C9">
        <w:rPr>
          <w:rFonts w:ascii="Arial" w:hAnsi="Arial" w:cs="Arial"/>
          <w:sz w:val="22"/>
          <w:szCs w:val="22"/>
          <w:lang w:val="en-GB"/>
        </w:rPr>
        <w:t xml:space="preserve">). Evaluation of the psychometric properties of </w:t>
      </w:r>
      <w:proofErr w:type="spellStart"/>
      <w:r w:rsidR="001A5250" w:rsidRPr="002248C9">
        <w:rPr>
          <w:rFonts w:ascii="Arial" w:hAnsi="Arial" w:cs="Arial"/>
          <w:sz w:val="22"/>
          <w:szCs w:val="22"/>
          <w:lang w:val="en-GB"/>
        </w:rPr>
        <w:t>PainChek</w:t>
      </w:r>
      <w:proofErr w:type="spellEnd"/>
      <w:r w:rsidR="001A5250" w:rsidRPr="002248C9">
        <w:rPr>
          <w:rFonts w:ascii="Arial" w:hAnsi="Arial" w:cs="Arial"/>
          <w:sz w:val="22"/>
          <w:szCs w:val="22"/>
          <w:lang w:val="en-GB"/>
        </w:rPr>
        <w:t xml:space="preserve"> in older general hospital patients with dementia. Age and Ageing, </w:t>
      </w:r>
      <w:r w:rsidR="00C10FD5" w:rsidRPr="002248C9">
        <w:rPr>
          <w:rFonts w:ascii="Arial" w:hAnsi="Arial" w:cs="Arial"/>
          <w:sz w:val="22"/>
          <w:szCs w:val="22"/>
          <w:lang w:val="en-GB"/>
        </w:rPr>
        <w:t>[online]</w:t>
      </w:r>
      <w:r w:rsidR="00EA67BB" w:rsidRPr="002248C9">
        <w:rPr>
          <w:rFonts w:ascii="Arial" w:hAnsi="Arial" w:cs="Arial"/>
          <w:sz w:val="22"/>
          <w:szCs w:val="22"/>
          <w:lang w:val="en-GB"/>
        </w:rPr>
        <w:t xml:space="preserve"> 54</w:t>
      </w:r>
      <w:r w:rsidR="00D8721F" w:rsidRPr="002248C9">
        <w:rPr>
          <w:rFonts w:ascii="Arial" w:hAnsi="Arial" w:cs="Arial"/>
          <w:sz w:val="22"/>
          <w:szCs w:val="22"/>
          <w:lang w:val="en-GB"/>
        </w:rPr>
        <w:t>(2)</w:t>
      </w:r>
      <w:r w:rsidR="00B41967" w:rsidRPr="002248C9">
        <w:rPr>
          <w:rFonts w:ascii="Arial" w:hAnsi="Arial" w:cs="Arial"/>
          <w:sz w:val="22"/>
          <w:szCs w:val="22"/>
          <w:lang w:val="en-GB"/>
        </w:rPr>
        <w:t xml:space="preserve">. </w:t>
      </w:r>
      <w:r w:rsidR="004901AC" w:rsidRPr="002248C9">
        <w:rPr>
          <w:rFonts w:ascii="Arial" w:hAnsi="Arial" w:cs="Arial"/>
          <w:sz w:val="22"/>
          <w:szCs w:val="22"/>
          <w:lang w:val="en-GB"/>
        </w:rPr>
        <w:t xml:space="preserve">Available </w:t>
      </w:r>
      <w:r w:rsidR="00E04FA4" w:rsidRPr="002248C9">
        <w:rPr>
          <w:rFonts w:ascii="Arial" w:hAnsi="Arial" w:cs="Arial"/>
          <w:sz w:val="22"/>
          <w:szCs w:val="22"/>
          <w:lang w:val="en-GB"/>
        </w:rPr>
        <w:t>at</w:t>
      </w:r>
      <w:r w:rsidR="00CD613C" w:rsidRPr="002248C9">
        <w:rPr>
          <w:rFonts w:ascii="Arial" w:hAnsi="Arial" w:cs="Arial"/>
          <w:sz w:val="22"/>
          <w:szCs w:val="22"/>
          <w:lang w:val="en-GB"/>
        </w:rPr>
        <w:t xml:space="preserve">: </w:t>
      </w:r>
      <w:hyperlink r:id="rId22" w:history="1">
        <w:r w:rsidR="00827A94" w:rsidRPr="002248C9">
          <w:rPr>
            <w:rStyle w:val="Hyperlink"/>
            <w:rFonts w:ascii="Arial" w:hAnsi="Arial" w:cs="Arial"/>
            <w:sz w:val="22"/>
            <w:szCs w:val="22"/>
            <w:lang w:val="en-GB"/>
          </w:rPr>
          <w:t>https://doi.org/10.1093/ageing/afaf027</w:t>
        </w:r>
      </w:hyperlink>
      <w:r w:rsidR="00827A94" w:rsidRPr="002248C9">
        <w:rPr>
          <w:rFonts w:ascii="Arial" w:hAnsi="Arial" w:cs="Arial"/>
          <w:sz w:val="22"/>
          <w:szCs w:val="22"/>
          <w:lang w:val="en-GB"/>
        </w:rPr>
        <w:t xml:space="preserve"> </w:t>
      </w:r>
      <w:r w:rsidR="00AA0F95" w:rsidRPr="002248C9">
        <w:rPr>
          <w:rFonts w:ascii="Arial" w:hAnsi="Arial" w:cs="Arial"/>
          <w:sz w:val="22"/>
          <w:szCs w:val="22"/>
          <w:lang w:val="en-GB"/>
        </w:rPr>
        <w:t>(</w:t>
      </w:r>
      <w:r w:rsidR="0044084B" w:rsidRPr="002248C9">
        <w:rPr>
          <w:rFonts w:ascii="Arial" w:hAnsi="Arial" w:cs="Arial"/>
          <w:sz w:val="22"/>
          <w:szCs w:val="22"/>
          <w:lang w:val="en-GB"/>
        </w:rPr>
        <w:t xml:space="preserve">Accessed: </w:t>
      </w:r>
      <w:r w:rsidR="001F2826" w:rsidRPr="002248C9">
        <w:rPr>
          <w:rFonts w:ascii="Arial" w:hAnsi="Arial" w:cs="Arial"/>
          <w:sz w:val="22"/>
          <w:szCs w:val="22"/>
          <w:lang w:val="en-GB"/>
        </w:rPr>
        <w:t>8/7/2026)</w:t>
      </w:r>
    </w:p>
    <w:p w14:paraId="29CA2208" w14:textId="068A0D2D" w:rsidR="004750A4" w:rsidRPr="002248C9" w:rsidRDefault="0044084B" w:rsidP="003F338E">
      <w:pPr>
        <w:spacing w:line="276" w:lineRule="auto"/>
        <w:rPr>
          <w:rFonts w:ascii="Arial" w:hAnsi="Arial" w:cs="Arial"/>
          <w:sz w:val="22"/>
          <w:szCs w:val="22"/>
          <w:lang w:val="en-GB"/>
        </w:rPr>
      </w:pPr>
      <w:r w:rsidRPr="002248C9">
        <w:rPr>
          <w:rFonts w:ascii="Arial" w:hAnsi="Arial" w:cs="Arial"/>
          <w:sz w:val="22"/>
          <w:szCs w:val="22"/>
          <w:lang w:val="en-GB"/>
        </w:rPr>
        <w:t>S</w:t>
      </w:r>
      <w:r w:rsidR="004750A4" w:rsidRPr="002248C9">
        <w:rPr>
          <w:rFonts w:ascii="Arial" w:hAnsi="Arial" w:cs="Arial"/>
          <w:sz w:val="22"/>
          <w:szCs w:val="22"/>
          <w:lang w:val="en-GB"/>
        </w:rPr>
        <w:t xml:space="preserve">hubwales.com. </w:t>
      </w:r>
      <w:r w:rsidR="00301CA5" w:rsidRPr="002248C9">
        <w:rPr>
          <w:rFonts w:ascii="Arial" w:hAnsi="Arial" w:cs="Arial"/>
          <w:sz w:val="22"/>
          <w:szCs w:val="22"/>
          <w:lang w:val="en-GB"/>
        </w:rPr>
        <w:t xml:space="preserve">(2023). Rolling out innovative pain management </w:t>
      </w:r>
      <w:r w:rsidR="00477DE8" w:rsidRPr="002248C9">
        <w:rPr>
          <w:rFonts w:ascii="Arial" w:hAnsi="Arial" w:cs="Arial"/>
          <w:sz w:val="22"/>
          <w:szCs w:val="22"/>
          <w:lang w:val="en-GB"/>
        </w:rPr>
        <w:t>technology to social care services</w:t>
      </w:r>
      <w:r w:rsidR="00D91543" w:rsidRPr="002248C9">
        <w:rPr>
          <w:rFonts w:ascii="Arial" w:hAnsi="Arial" w:cs="Arial"/>
          <w:sz w:val="22"/>
          <w:szCs w:val="22"/>
          <w:lang w:val="en-GB"/>
        </w:rPr>
        <w:t xml:space="preserve"> | </w:t>
      </w:r>
      <w:r w:rsidR="002E4FB1" w:rsidRPr="002248C9">
        <w:rPr>
          <w:rFonts w:ascii="Arial" w:hAnsi="Arial" w:cs="Arial"/>
          <w:sz w:val="22"/>
          <w:szCs w:val="22"/>
          <w:lang w:val="en-GB"/>
        </w:rPr>
        <w:t xml:space="preserve">Life Sciences. </w:t>
      </w:r>
      <w:r w:rsidR="00446CBB" w:rsidRPr="002248C9">
        <w:rPr>
          <w:rFonts w:ascii="Arial" w:hAnsi="Arial" w:cs="Arial"/>
          <w:sz w:val="22"/>
          <w:szCs w:val="22"/>
          <w:lang w:val="en-GB"/>
        </w:rPr>
        <w:t>[online</w:t>
      </w:r>
      <w:r w:rsidR="00C93220" w:rsidRPr="002248C9">
        <w:rPr>
          <w:rFonts w:ascii="Arial" w:hAnsi="Arial" w:cs="Arial"/>
          <w:sz w:val="22"/>
          <w:szCs w:val="22"/>
          <w:lang w:val="en-GB"/>
        </w:rPr>
        <w:t xml:space="preserve">] Available at: </w:t>
      </w:r>
      <w:hyperlink r:id="rId23" w:history="1">
        <w:r w:rsidR="001E787D" w:rsidRPr="002248C9">
          <w:rPr>
            <w:rStyle w:val="Hyperlink"/>
            <w:rFonts w:ascii="Arial" w:hAnsi="Arial" w:cs="Arial"/>
            <w:sz w:val="22"/>
            <w:szCs w:val="22"/>
            <w:lang w:val="en-GB"/>
          </w:rPr>
          <w:t>https://lshubwales.com/case-studies/rolling-out-innovative-pain-management-technology-social-care-services</w:t>
        </w:r>
      </w:hyperlink>
      <w:r w:rsidR="001E787D" w:rsidRPr="002248C9">
        <w:rPr>
          <w:rFonts w:ascii="Arial" w:hAnsi="Arial" w:cs="Arial"/>
          <w:sz w:val="22"/>
          <w:szCs w:val="22"/>
          <w:lang w:val="en-GB"/>
        </w:rPr>
        <w:t xml:space="preserve"> </w:t>
      </w:r>
      <w:r w:rsidR="00AA0F95" w:rsidRPr="002248C9">
        <w:rPr>
          <w:rFonts w:ascii="Arial" w:hAnsi="Arial" w:cs="Arial"/>
          <w:sz w:val="22"/>
          <w:szCs w:val="22"/>
          <w:lang w:val="en-GB"/>
        </w:rPr>
        <w:t>(</w:t>
      </w:r>
      <w:r w:rsidRPr="002248C9">
        <w:rPr>
          <w:rFonts w:ascii="Arial" w:hAnsi="Arial" w:cs="Arial"/>
          <w:sz w:val="22"/>
          <w:szCs w:val="22"/>
          <w:lang w:val="en-GB"/>
        </w:rPr>
        <w:t xml:space="preserve">Accessed: </w:t>
      </w:r>
      <w:r w:rsidR="00AA0F95" w:rsidRPr="002248C9">
        <w:rPr>
          <w:rFonts w:ascii="Arial" w:hAnsi="Arial" w:cs="Arial"/>
          <w:sz w:val="22"/>
          <w:szCs w:val="22"/>
          <w:lang w:val="en-GB"/>
        </w:rPr>
        <w:t>6/7/2026)</w:t>
      </w:r>
    </w:p>
    <w:p w14:paraId="3868AF8C" w14:textId="55BBE6FC" w:rsidR="006625DD" w:rsidRPr="002248C9" w:rsidRDefault="006625DD" w:rsidP="003F338E">
      <w:pPr>
        <w:spacing w:line="276" w:lineRule="auto"/>
        <w:rPr>
          <w:rFonts w:ascii="Arial" w:hAnsi="Arial" w:cs="Arial"/>
          <w:sz w:val="22"/>
          <w:szCs w:val="22"/>
          <w:lang w:val="en-GB"/>
        </w:rPr>
      </w:pPr>
      <w:r w:rsidRPr="002248C9">
        <w:rPr>
          <w:rFonts w:ascii="Arial" w:hAnsi="Arial" w:cs="Arial"/>
          <w:sz w:val="22"/>
          <w:szCs w:val="22"/>
          <w:lang w:val="en-GB"/>
        </w:rPr>
        <w:t xml:space="preserve">National Institute for Health and Care </w:t>
      </w:r>
      <w:r w:rsidR="007B66A0" w:rsidRPr="002248C9">
        <w:rPr>
          <w:rFonts w:ascii="Arial" w:hAnsi="Arial" w:cs="Arial"/>
          <w:sz w:val="22"/>
          <w:szCs w:val="22"/>
          <w:lang w:val="en-GB"/>
        </w:rPr>
        <w:t>Excellence (</w:t>
      </w:r>
      <w:r w:rsidRPr="002248C9">
        <w:rPr>
          <w:rFonts w:ascii="Arial" w:hAnsi="Arial" w:cs="Arial"/>
          <w:sz w:val="22"/>
          <w:szCs w:val="22"/>
          <w:lang w:val="en-GB"/>
        </w:rPr>
        <w:t xml:space="preserve">NICE) (2022). Digital Health Technologies: Evidence Standards Framework for digital health technologies| guidance| London: NICE.  [online] Available at: </w:t>
      </w:r>
      <w:hyperlink r:id="rId24" w:history="1">
        <w:r w:rsidRPr="002248C9">
          <w:rPr>
            <w:rStyle w:val="Hyperlink"/>
            <w:rFonts w:ascii="Arial" w:hAnsi="Arial" w:cs="Arial"/>
            <w:sz w:val="22"/>
            <w:szCs w:val="22"/>
            <w:lang w:val="en-GB"/>
          </w:rPr>
          <w:t>https://www.nice.org.uk/corporate/ecd7</w:t>
        </w:r>
      </w:hyperlink>
      <w:r w:rsidRPr="002248C9">
        <w:rPr>
          <w:rFonts w:ascii="Arial" w:hAnsi="Arial" w:cs="Arial"/>
          <w:sz w:val="22"/>
          <w:szCs w:val="22"/>
          <w:lang w:val="en-GB"/>
        </w:rPr>
        <w:t xml:space="preserve"> (Accessed:16/7/2026) </w:t>
      </w:r>
    </w:p>
    <w:p w14:paraId="1A22B542" w14:textId="33B6AC35" w:rsidR="0044084B" w:rsidRPr="002248C9" w:rsidRDefault="0044084B" w:rsidP="003F338E">
      <w:pPr>
        <w:spacing w:line="276" w:lineRule="auto"/>
        <w:rPr>
          <w:rFonts w:ascii="Arial" w:hAnsi="Arial" w:cs="Arial"/>
          <w:sz w:val="22"/>
          <w:szCs w:val="22"/>
          <w:lang w:val="en-GB"/>
        </w:rPr>
      </w:pPr>
      <w:r w:rsidRPr="002248C9">
        <w:rPr>
          <w:rFonts w:ascii="Arial" w:hAnsi="Arial" w:cs="Arial"/>
          <w:sz w:val="22"/>
          <w:szCs w:val="22"/>
          <w:lang w:val="en-GB"/>
        </w:rPr>
        <w:t xml:space="preserve">NIHR ARC East of England (2026). Evaluation of </w:t>
      </w:r>
      <w:proofErr w:type="spellStart"/>
      <w:r w:rsidRPr="002248C9">
        <w:rPr>
          <w:rFonts w:ascii="Arial" w:hAnsi="Arial" w:cs="Arial"/>
          <w:sz w:val="22"/>
          <w:szCs w:val="22"/>
          <w:lang w:val="en-GB"/>
        </w:rPr>
        <w:t>PainChek</w:t>
      </w:r>
      <w:proofErr w:type="spellEnd"/>
      <w:r w:rsidRPr="002248C9">
        <w:rPr>
          <w:rFonts w:ascii="Arial" w:hAnsi="Arial" w:cs="Arial"/>
          <w:sz w:val="22"/>
          <w:szCs w:val="22"/>
          <w:lang w:val="en-GB"/>
        </w:rPr>
        <w:t xml:space="preserve"> and </w:t>
      </w:r>
      <w:proofErr w:type="spellStart"/>
      <w:r w:rsidRPr="002248C9">
        <w:rPr>
          <w:rFonts w:ascii="Arial" w:hAnsi="Arial" w:cs="Arial"/>
          <w:sz w:val="22"/>
          <w:szCs w:val="22"/>
          <w:lang w:val="en-GB"/>
        </w:rPr>
        <w:t>Robopets</w:t>
      </w:r>
      <w:proofErr w:type="spellEnd"/>
      <w:r w:rsidRPr="002248C9">
        <w:rPr>
          <w:rFonts w:ascii="Arial" w:hAnsi="Arial" w:cs="Arial"/>
          <w:sz w:val="22"/>
          <w:szCs w:val="22"/>
          <w:lang w:val="en-GB"/>
        </w:rPr>
        <w:t xml:space="preserve"> in </w:t>
      </w:r>
      <w:proofErr w:type="spellStart"/>
      <w:r w:rsidRPr="002248C9">
        <w:rPr>
          <w:rFonts w:ascii="Arial" w:hAnsi="Arial" w:cs="Arial"/>
          <w:sz w:val="22"/>
          <w:szCs w:val="22"/>
          <w:lang w:val="en-GB"/>
        </w:rPr>
        <w:t>Bedforshire</w:t>
      </w:r>
      <w:proofErr w:type="spellEnd"/>
      <w:r w:rsidRPr="002248C9">
        <w:rPr>
          <w:rFonts w:ascii="Arial" w:hAnsi="Arial" w:cs="Arial"/>
          <w:sz w:val="22"/>
          <w:szCs w:val="22"/>
          <w:lang w:val="en-GB"/>
        </w:rPr>
        <w:t xml:space="preserve">, Luton, and Milton Keynes Integrated Care System. Available at: </w:t>
      </w:r>
      <w:hyperlink r:id="rId25" w:history="1">
        <w:r w:rsidRPr="002248C9">
          <w:rPr>
            <w:rStyle w:val="Hyperlink"/>
            <w:rFonts w:ascii="Arial" w:hAnsi="Arial" w:cs="Arial"/>
            <w:sz w:val="22"/>
            <w:szCs w:val="22"/>
            <w:lang w:val="en-GB"/>
          </w:rPr>
          <w:t>https://arc-eoe.nihr.ac.uk/research-implementation/research-themes/social-care-dementia-and-ageing/evaluation-painchek-and</w:t>
        </w:r>
      </w:hyperlink>
      <w:r w:rsidRPr="002248C9">
        <w:rPr>
          <w:rFonts w:ascii="Arial" w:hAnsi="Arial" w:cs="Arial"/>
          <w:sz w:val="22"/>
          <w:szCs w:val="22"/>
          <w:lang w:val="en-GB"/>
        </w:rPr>
        <w:t xml:space="preserve"> (Accessed: 15/7/2026)</w:t>
      </w:r>
    </w:p>
    <w:p w14:paraId="521CB6CD" w14:textId="6721A47B" w:rsidR="0086611A" w:rsidRPr="002248C9" w:rsidRDefault="0086611A" w:rsidP="003F338E">
      <w:pPr>
        <w:spacing w:line="276" w:lineRule="auto"/>
        <w:rPr>
          <w:rFonts w:ascii="Arial" w:hAnsi="Arial" w:cs="Arial"/>
          <w:sz w:val="22"/>
          <w:szCs w:val="22"/>
          <w:lang w:val="en-GB"/>
        </w:rPr>
      </w:pPr>
      <w:r w:rsidRPr="002248C9">
        <w:rPr>
          <w:rFonts w:ascii="Arial" w:hAnsi="Arial" w:cs="Arial"/>
          <w:sz w:val="22"/>
          <w:szCs w:val="22"/>
          <w:lang w:val="en-GB"/>
        </w:rPr>
        <w:t>NHS E</w:t>
      </w:r>
      <w:r w:rsidR="00A73721" w:rsidRPr="002248C9">
        <w:rPr>
          <w:rFonts w:ascii="Arial" w:hAnsi="Arial" w:cs="Arial"/>
          <w:sz w:val="22"/>
          <w:szCs w:val="22"/>
          <w:lang w:val="en-GB"/>
        </w:rPr>
        <w:t xml:space="preserve">ngland (2023). </w:t>
      </w:r>
      <w:r w:rsidR="00397AAE" w:rsidRPr="002248C9">
        <w:rPr>
          <w:rFonts w:ascii="Arial" w:hAnsi="Arial" w:cs="Arial"/>
          <w:sz w:val="22"/>
          <w:szCs w:val="22"/>
          <w:lang w:val="en-GB"/>
        </w:rPr>
        <w:t xml:space="preserve">Digital </w:t>
      </w:r>
      <w:r w:rsidR="003F338E" w:rsidRPr="002248C9">
        <w:rPr>
          <w:rFonts w:ascii="Arial" w:hAnsi="Arial" w:cs="Arial"/>
          <w:sz w:val="22"/>
          <w:szCs w:val="22"/>
          <w:lang w:val="en-GB"/>
        </w:rPr>
        <w:t>transformation. [</w:t>
      </w:r>
      <w:r w:rsidR="00FA6CF3" w:rsidRPr="002248C9">
        <w:rPr>
          <w:rFonts w:ascii="Arial" w:hAnsi="Arial" w:cs="Arial"/>
          <w:sz w:val="22"/>
          <w:szCs w:val="22"/>
          <w:lang w:val="en-GB"/>
        </w:rPr>
        <w:t xml:space="preserve">online] England.nhs.uk. Available at: </w:t>
      </w:r>
      <w:hyperlink r:id="rId26" w:history="1">
        <w:r w:rsidR="00FA6CF3" w:rsidRPr="002248C9">
          <w:rPr>
            <w:rStyle w:val="Hyperlink"/>
            <w:rFonts w:ascii="Arial" w:hAnsi="Arial" w:cs="Arial"/>
            <w:sz w:val="22"/>
            <w:szCs w:val="22"/>
            <w:lang w:val="en-GB"/>
          </w:rPr>
          <w:t>https://www.england.nhs.uk/digitaltechnology/</w:t>
        </w:r>
      </w:hyperlink>
      <w:r w:rsidR="00FA6CF3" w:rsidRPr="002248C9">
        <w:rPr>
          <w:rFonts w:ascii="Arial" w:hAnsi="Arial" w:cs="Arial"/>
          <w:sz w:val="22"/>
          <w:szCs w:val="22"/>
          <w:lang w:val="en-GB"/>
        </w:rPr>
        <w:t xml:space="preserve"> </w:t>
      </w:r>
      <w:r w:rsidR="00FC4B55" w:rsidRPr="002248C9">
        <w:rPr>
          <w:rFonts w:ascii="Arial" w:hAnsi="Arial" w:cs="Arial"/>
          <w:sz w:val="22"/>
          <w:szCs w:val="22"/>
          <w:lang w:val="en-GB"/>
        </w:rPr>
        <w:t>(</w:t>
      </w:r>
      <w:r w:rsidR="000A1032" w:rsidRPr="002248C9">
        <w:rPr>
          <w:rFonts w:ascii="Arial" w:hAnsi="Arial" w:cs="Arial"/>
          <w:sz w:val="22"/>
          <w:szCs w:val="22"/>
          <w:lang w:val="en-GB"/>
        </w:rPr>
        <w:t xml:space="preserve">Accessed: </w:t>
      </w:r>
      <w:r w:rsidR="00EC68C7" w:rsidRPr="002248C9">
        <w:rPr>
          <w:rFonts w:ascii="Arial" w:hAnsi="Arial" w:cs="Arial"/>
          <w:sz w:val="22"/>
          <w:szCs w:val="22"/>
          <w:lang w:val="en-GB"/>
        </w:rPr>
        <w:t>6</w:t>
      </w:r>
      <w:r w:rsidR="001A4443" w:rsidRPr="002248C9">
        <w:rPr>
          <w:rFonts w:ascii="Arial" w:hAnsi="Arial" w:cs="Arial"/>
          <w:sz w:val="22"/>
          <w:szCs w:val="22"/>
          <w:lang w:val="en-GB"/>
        </w:rPr>
        <w:t>/7/2026)</w:t>
      </w:r>
    </w:p>
    <w:p w14:paraId="6ECB04CB" w14:textId="136ED964" w:rsidR="006625DD" w:rsidRPr="002248C9" w:rsidRDefault="006610BC" w:rsidP="003F338E">
      <w:pPr>
        <w:spacing w:line="276" w:lineRule="auto"/>
        <w:rPr>
          <w:rFonts w:ascii="Arial" w:hAnsi="Arial" w:cs="Arial"/>
          <w:sz w:val="22"/>
          <w:szCs w:val="22"/>
          <w:lang w:val="en-GB"/>
        </w:rPr>
      </w:pPr>
      <w:r w:rsidRPr="002248C9">
        <w:rPr>
          <w:rFonts w:ascii="Arial" w:hAnsi="Arial" w:cs="Arial"/>
          <w:sz w:val="22"/>
          <w:szCs w:val="22"/>
          <w:lang w:val="en-GB"/>
        </w:rPr>
        <w:lastRenderedPageBreak/>
        <w:t>NHS England</w:t>
      </w:r>
      <w:r w:rsidR="007205B8" w:rsidRPr="002248C9">
        <w:rPr>
          <w:rFonts w:ascii="Arial" w:hAnsi="Arial" w:cs="Arial"/>
          <w:sz w:val="22"/>
          <w:szCs w:val="22"/>
          <w:lang w:val="en-GB"/>
        </w:rPr>
        <w:t xml:space="preserve"> (2026)</w:t>
      </w:r>
      <w:r w:rsidR="00CA220A" w:rsidRPr="002248C9">
        <w:rPr>
          <w:rFonts w:ascii="Arial" w:hAnsi="Arial" w:cs="Arial"/>
          <w:sz w:val="22"/>
          <w:szCs w:val="22"/>
          <w:lang w:val="en-GB"/>
        </w:rPr>
        <w:t xml:space="preserve">. </w:t>
      </w:r>
      <w:r w:rsidR="00862955" w:rsidRPr="002248C9">
        <w:rPr>
          <w:rFonts w:ascii="Arial" w:hAnsi="Arial" w:cs="Arial"/>
          <w:sz w:val="22"/>
          <w:szCs w:val="22"/>
          <w:lang w:val="en-GB"/>
        </w:rPr>
        <w:t>Planning and implementing</w:t>
      </w:r>
      <w:r w:rsidR="003C2738" w:rsidRPr="002248C9">
        <w:rPr>
          <w:rFonts w:ascii="Arial" w:hAnsi="Arial" w:cs="Arial"/>
          <w:sz w:val="22"/>
          <w:szCs w:val="22"/>
          <w:lang w:val="en-GB"/>
        </w:rPr>
        <w:t xml:space="preserve"> real- world artificial intelligence</w:t>
      </w:r>
      <w:r w:rsidR="00566E7C" w:rsidRPr="002248C9">
        <w:rPr>
          <w:rFonts w:ascii="Arial" w:hAnsi="Arial" w:cs="Arial"/>
          <w:sz w:val="22"/>
          <w:szCs w:val="22"/>
          <w:lang w:val="en-GB"/>
        </w:rPr>
        <w:t xml:space="preserve"> (AI) </w:t>
      </w:r>
      <w:r w:rsidR="00013ADD" w:rsidRPr="002248C9">
        <w:rPr>
          <w:rFonts w:ascii="Arial" w:hAnsi="Arial" w:cs="Arial"/>
          <w:sz w:val="22"/>
          <w:szCs w:val="22"/>
          <w:lang w:val="en-GB"/>
        </w:rPr>
        <w:t>evaluation</w:t>
      </w:r>
      <w:r w:rsidR="008A7C03" w:rsidRPr="002248C9">
        <w:rPr>
          <w:rFonts w:ascii="Arial" w:hAnsi="Arial" w:cs="Arial"/>
          <w:sz w:val="22"/>
          <w:szCs w:val="22"/>
          <w:lang w:val="en-GB"/>
        </w:rPr>
        <w:t>s</w:t>
      </w:r>
      <w:r w:rsidR="00867AD2" w:rsidRPr="002248C9">
        <w:rPr>
          <w:rFonts w:ascii="Arial" w:hAnsi="Arial" w:cs="Arial"/>
          <w:sz w:val="22"/>
          <w:szCs w:val="22"/>
          <w:lang w:val="en-GB"/>
        </w:rPr>
        <w:t>:</w:t>
      </w:r>
      <w:r w:rsidR="001768EB" w:rsidRPr="002248C9">
        <w:rPr>
          <w:rFonts w:ascii="Arial" w:hAnsi="Arial" w:cs="Arial"/>
          <w:sz w:val="22"/>
          <w:szCs w:val="22"/>
          <w:lang w:val="en-GB"/>
        </w:rPr>
        <w:t xml:space="preserve"> lessons from the AI in Health and Care</w:t>
      </w:r>
      <w:r w:rsidR="00835D97" w:rsidRPr="002248C9">
        <w:rPr>
          <w:rFonts w:ascii="Arial" w:hAnsi="Arial" w:cs="Arial"/>
          <w:sz w:val="22"/>
          <w:szCs w:val="22"/>
          <w:lang w:val="en-GB"/>
        </w:rPr>
        <w:t xml:space="preserve"> Award. Available at: </w:t>
      </w:r>
      <w:hyperlink r:id="rId27" w:history="1">
        <w:r w:rsidR="00691A12" w:rsidRPr="002248C9">
          <w:rPr>
            <w:rStyle w:val="Hyperlink"/>
            <w:rFonts w:ascii="Arial" w:hAnsi="Arial" w:cs="Arial"/>
            <w:sz w:val="22"/>
            <w:szCs w:val="22"/>
            <w:lang w:val="en-GB"/>
          </w:rPr>
          <w:t>https://www.england.nhs.uk/long-read/planning-and-implementing-real-world-ai-evaluations-lessons-from-the-ai-in-health-and-care-award/?webview_progress_bar=1&amp;show_loading=0&amp;push_animated=1</w:t>
        </w:r>
      </w:hyperlink>
      <w:r w:rsidR="00691A12" w:rsidRPr="002248C9">
        <w:rPr>
          <w:sz w:val="22"/>
          <w:szCs w:val="22"/>
          <w:lang w:val="en-GB"/>
        </w:rPr>
        <w:t xml:space="preserve"> </w:t>
      </w:r>
      <w:r w:rsidR="0041443A" w:rsidRPr="002248C9">
        <w:rPr>
          <w:sz w:val="22"/>
          <w:szCs w:val="22"/>
          <w:lang w:val="en-GB"/>
        </w:rPr>
        <w:t>(</w:t>
      </w:r>
      <w:r w:rsidR="0044084B" w:rsidRPr="002248C9">
        <w:rPr>
          <w:rFonts w:ascii="Arial" w:hAnsi="Arial" w:cs="Arial"/>
          <w:sz w:val="22"/>
          <w:szCs w:val="22"/>
          <w:lang w:val="en-GB"/>
        </w:rPr>
        <w:t xml:space="preserve">Accessed: </w:t>
      </w:r>
      <w:r w:rsidR="0041443A" w:rsidRPr="002248C9">
        <w:rPr>
          <w:rFonts w:ascii="Arial" w:hAnsi="Arial" w:cs="Arial"/>
          <w:sz w:val="22"/>
          <w:szCs w:val="22"/>
          <w:lang w:val="en-GB"/>
        </w:rPr>
        <w:t>15/7/2026)</w:t>
      </w:r>
    </w:p>
    <w:p w14:paraId="39D20986" w14:textId="3A8E008E" w:rsidR="0044084B" w:rsidRPr="002248C9" w:rsidRDefault="0044084B" w:rsidP="003F338E">
      <w:pPr>
        <w:spacing w:line="276" w:lineRule="auto"/>
        <w:rPr>
          <w:rFonts w:ascii="Arial" w:hAnsi="Arial" w:cs="Arial"/>
          <w:sz w:val="22"/>
          <w:szCs w:val="22"/>
          <w:lang w:val="en-GB"/>
        </w:rPr>
      </w:pPr>
      <w:r w:rsidRPr="002248C9">
        <w:rPr>
          <w:rFonts w:ascii="Arial" w:hAnsi="Arial" w:cs="Arial"/>
          <w:sz w:val="22"/>
          <w:szCs w:val="22"/>
          <w:lang w:val="en-GB"/>
        </w:rPr>
        <w:t xml:space="preserve">Royal College of Physicians </w:t>
      </w:r>
      <w:r w:rsidR="004D736C" w:rsidRPr="002248C9">
        <w:rPr>
          <w:rFonts w:ascii="Arial" w:hAnsi="Arial" w:cs="Arial"/>
          <w:sz w:val="22"/>
          <w:szCs w:val="22"/>
          <w:lang w:val="en-GB"/>
        </w:rPr>
        <w:t xml:space="preserve">(RCP) </w:t>
      </w:r>
      <w:r w:rsidRPr="002248C9">
        <w:rPr>
          <w:rFonts w:ascii="Arial" w:hAnsi="Arial" w:cs="Arial"/>
          <w:sz w:val="22"/>
          <w:szCs w:val="22"/>
          <w:lang w:val="en-GB"/>
        </w:rPr>
        <w:t xml:space="preserve">(2025). Artificial Intelligence in Clinical Practice: Principles for Responsible Adoption. Available at: </w:t>
      </w:r>
      <w:hyperlink r:id="rId28" w:history="1">
        <w:r w:rsidRPr="002248C9">
          <w:rPr>
            <w:rStyle w:val="Hyperlink"/>
            <w:rFonts w:ascii="Arial" w:hAnsi="Arial" w:cs="Arial"/>
            <w:sz w:val="22"/>
            <w:szCs w:val="22"/>
            <w:lang w:val="en-GB"/>
          </w:rPr>
          <w:t>https://www.rcp.ac.uk/policy-and-campaigns/policy-documents/</w:t>
        </w:r>
      </w:hyperlink>
      <w:r w:rsidRPr="002248C9">
        <w:rPr>
          <w:rFonts w:ascii="Arial" w:hAnsi="Arial" w:cs="Arial"/>
          <w:sz w:val="22"/>
          <w:szCs w:val="22"/>
          <w:lang w:val="en-GB"/>
        </w:rPr>
        <w:t xml:space="preserve"> Accessed: 15/7/2026)</w:t>
      </w:r>
    </w:p>
    <w:p w14:paraId="6883BCAB" w14:textId="4732C0C3" w:rsidR="001961DC" w:rsidRPr="002248C9" w:rsidRDefault="001961DC" w:rsidP="003F338E">
      <w:pPr>
        <w:spacing w:line="276" w:lineRule="auto"/>
        <w:rPr>
          <w:rFonts w:ascii="Arial" w:hAnsi="Arial" w:cs="Arial"/>
          <w:sz w:val="22"/>
          <w:szCs w:val="22"/>
          <w:lang w:val="en-GB"/>
        </w:rPr>
      </w:pPr>
      <w:r w:rsidRPr="002248C9">
        <w:rPr>
          <w:rFonts w:ascii="Arial" w:hAnsi="Arial" w:cs="Arial"/>
          <w:sz w:val="22"/>
          <w:szCs w:val="22"/>
          <w:lang w:val="en-GB"/>
        </w:rPr>
        <w:t xml:space="preserve">Royal College of Physicians (RCP) (2026).Snapshot of UK Physicians: Artificial  Intelligence in Healthcare. London: RCP. [online] Available at: </w:t>
      </w:r>
      <w:hyperlink r:id="rId29" w:history="1">
        <w:r w:rsidRPr="002248C9">
          <w:rPr>
            <w:rStyle w:val="Hyperlink"/>
            <w:rFonts w:ascii="Arial" w:hAnsi="Arial" w:cs="Arial"/>
            <w:sz w:val="22"/>
            <w:szCs w:val="22"/>
            <w:lang w:val="en-GB"/>
          </w:rPr>
          <w:t>https://www.rcp.ac.uk/policy-and-campaigns/policy-documents/snapshot-of-uk-physicians-artificial-intelligence-in-healthcare/?push_animated=1&amp;webview_progress_bar=1&amp;show_loading=0</w:t>
        </w:r>
      </w:hyperlink>
      <w:r w:rsidRPr="002248C9">
        <w:rPr>
          <w:rFonts w:ascii="Arial" w:hAnsi="Arial" w:cs="Arial"/>
          <w:sz w:val="22"/>
          <w:szCs w:val="22"/>
          <w:lang w:val="en-GB"/>
        </w:rPr>
        <w:t xml:space="preserve"> </w:t>
      </w:r>
      <w:r w:rsidR="003F338E" w:rsidRPr="002248C9">
        <w:rPr>
          <w:rFonts w:ascii="Arial" w:hAnsi="Arial" w:cs="Arial"/>
          <w:sz w:val="22"/>
          <w:szCs w:val="22"/>
          <w:lang w:val="en-GB"/>
        </w:rPr>
        <w:t>(Accessed</w:t>
      </w:r>
      <w:r w:rsidRPr="002248C9">
        <w:rPr>
          <w:rFonts w:ascii="Arial" w:hAnsi="Arial" w:cs="Arial"/>
          <w:sz w:val="22"/>
          <w:szCs w:val="22"/>
          <w:lang w:val="en-GB"/>
        </w:rPr>
        <w:t>: 18/7/2026)</w:t>
      </w:r>
    </w:p>
    <w:p w14:paraId="05FC6A47" w14:textId="43118FB8" w:rsidR="0044084B" w:rsidRPr="002248C9" w:rsidRDefault="0044084B" w:rsidP="003F338E">
      <w:pPr>
        <w:spacing w:line="276" w:lineRule="auto"/>
        <w:rPr>
          <w:rFonts w:ascii="Arial" w:hAnsi="Arial" w:cs="Arial"/>
          <w:sz w:val="22"/>
          <w:szCs w:val="22"/>
          <w:lang w:val="en-GB"/>
        </w:rPr>
      </w:pPr>
      <w:r w:rsidRPr="002248C9">
        <w:rPr>
          <w:rFonts w:ascii="Arial" w:hAnsi="Arial" w:cs="Arial"/>
          <w:sz w:val="22"/>
          <w:szCs w:val="22"/>
          <w:lang w:val="en-GB"/>
        </w:rPr>
        <w:t xml:space="preserve">Parliamentary Office of Science and Technology (2024). Healthcare technologies: fairness and bias in AI. Available at: </w:t>
      </w:r>
      <w:hyperlink r:id="rId30" w:history="1">
        <w:r w:rsidRPr="002248C9">
          <w:rPr>
            <w:rStyle w:val="Hyperlink"/>
            <w:rFonts w:ascii="Arial" w:hAnsi="Arial" w:cs="Arial"/>
            <w:sz w:val="22"/>
            <w:szCs w:val="22"/>
            <w:lang w:val="en-GB"/>
          </w:rPr>
          <w:t>https://post.parliament.uk/healthcare-technologies/</w:t>
        </w:r>
      </w:hyperlink>
      <w:r w:rsidRPr="002248C9">
        <w:rPr>
          <w:rFonts w:ascii="Arial" w:hAnsi="Arial" w:cs="Arial"/>
          <w:sz w:val="22"/>
          <w:szCs w:val="22"/>
          <w:lang w:val="en-GB"/>
        </w:rPr>
        <w:t xml:space="preserve"> (Accessed: 15/7/2026)</w:t>
      </w:r>
    </w:p>
    <w:p w14:paraId="4702C96C" w14:textId="049C9492" w:rsidR="00FE3C08" w:rsidRPr="002248C9" w:rsidRDefault="00FE3C08" w:rsidP="003F338E">
      <w:pPr>
        <w:spacing w:line="276" w:lineRule="auto"/>
        <w:rPr>
          <w:rFonts w:ascii="Arial" w:hAnsi="Arial" w:cs="Arial"/>
          <w:sz w:val="22"/>
          <w:szCs w:val="22"/>
          <w:lang w:val="en-GB"/>
        </w:rPr>
      </w:pPr>
      <w:r w:rsidRPr="002248C9">
        <w:rPr>
          <w:rFonts w:ascii="Arial" w:hAnsi="Arial" w:cs="Arial"/>
          <w:sz w:val="22"/>
          <w:szCs w:val="22"/>
          <w:lang w:val="en-GB"/>
        </w:rPr>
        <w:t>The King’s Fund.</w:t>
      </w:r>
      <w:r w:rsidR="006A6191" w:rsidRPr="002248C9">
        <w:rPr>
          <w:rFonts w:ascii="Arial" w:hAnsi="Arial" w:cs="Arial"/>
          <w:sz w:val="22"/>
          <w:szCs w:val="22"/>
          <w:lang w:val="en-GB"/>
        </w:rPr>
        <w:t xml:space="preserve"> (2025). More than just hype: how emerging AI use is assisting health and social care</w:t>
      </w:r>
      <w:r w:rsidR="001322E9" w:rsidRPr="002248C9">
        <w:rPr>
          <w:rFonts w:ascii="Arial" w:hAnsi="Arial" w:cs="Arial"/>
          <w:sz w:val="22"/>
          <w:szCs w:val="22"/>
          <w:lang w:val="en-GB"/>
        </w:rPr>
        <w:t xml:space="preserve"> </w:t>
      </w:r>
      <w:r w:rsidR="00443BB2" w:rsidRPr="002248C9">
        <w:rPr>
          <w:rFonts w:ascii="Arial" w:hAnsi="Arial" w:cs="Arial"/>
          <w:sz w:val="22"/>
          <w:szCs w:val="22"/>
          <w:lang w:val="en-GB"/>
        </w:rPr>
        <w:t>\ The King’s Fund. [online]</w:t>
      </w:r>
      <w:r w:rsidR="008B1A0F" w:rsidRPr="002248C9">
        <w:rPr>
          <w:rFonts w:ascii="Arial" w:hAnsi="Arial" w:cs="Arial"/>
          <w:sz w:val="22"/>
          <w:szCs w:val="22"/>
          <w:lang w:val="en-GB"/>
        </w:rPr>
        <w:t xml:space="preserve"> Available at: </w:t>
      </w:r>
      <w:hyperlink r:id="rId31" w:history="1">
        <w:r w:rsidR="008B1A0F" w:rsidRPr="002248C9">
          <w:rPr>
            <w:rStyle w:val="Hyperlink"/>
            <w:rFonts w:ascii="Arial" w:hAnsi="Arial" w:cs="Arial"/>
            <w:sz w:val="22"/>
            <w:szCs w:val="22"/>
            <w:lang w:val="en-GB"/>
          </w:rPr>
          <w:t>https://www.kingsfund.org.uk/insight-and-analysis/long-reads/emerging-ai-use-health-and-social-care</w:t>
        </w:r>
      </w:hyperlink>
      <w:r w:rsidR="008B1A0F" w:rsidRPr="002248C9">
        <w:rPr>
          <w:rFonts w:ascii="Arial" w:hAnsi="Arial" w:cs="Arial"/>
          <w:sz w:val="22"/>
          <w:szCs w:val="22"/>
          <w:lang w:val="en-GB"/>
        </w:rPr>
        <w:t xml:space="preserve"> (Accessed</w:t>
      </w:r>
      <w:r w:rsidR="00FC4B55" w:rsidRPr="002248C9">
        <w:rPr>
          <w:rFonts w:ascii="Arial" w:hAnsi="Arial" w:cs="Arial"/>
          <w:sz w:val="22"/>
          <w:szCs w:val="22"/>
          <w:lang w:val="en-GB"/>
        </w:rPr>
        <w:t>: 6/</w:t>
      </w:r>
      <w:r w:rsidR="001F2826" w:rsidRPr="002248C9">
        <w:rPr>
          <w:rFonts w:ascii="Arial" w:hAnsi="Arial" w:cs="Arial"/>
          <w:sz w:val="22"/>
          <w:szCs w:val="22"/>
          <w:lang w:val="en-GB"/>
        </w:rPr>
        <w:t>7</w:t>
      </w:r>
      <w:r w:rsidR="00FC4B55" w:rsidRPr="002248C9">
        <w:rPr>
          <w:rFonts w:ascii="Arial" w:hAnsi="Arial" w:cs="Arial"/>
          <w:sz w:val="22"/>
          <w:szCs w:val="22"/>
          <w:lang w:val="en-GB"/>
        </w:rPr>
        <w:t>/2026)</w:t>
      </w:r>
    </w:p>
    <w:p w14:paraId="39876DD6" w14:textId="3379E7E3" w:rsidR="004D736C" w:rsidRPr="002248C9" w:rsidRDefault="004D736C" w:rsidP="003F338E">
      <w:pPr>
        <w:spacing w:line="276" w:lineRule="auto"/>
        <w:rPr>
          <w:rFonts w:ascii="Arial" w:hAnsi="Arial" w:cs="Arial"/>
          <w:sz w:val="22"/>
          <w:szCs w:val="22"/>
          <w:lang w:val="en-GB"/>
        </w:rPr>
      </w:pPr>
      <w:r w:rsidRPr="002248C9">
        <w:rPr>
          <w:rFonts w:ascii="Arial" w:hAnsi="Arial" w:cs="Arial"/>
          <w:sz w:val="22"/>
          <w:szCs w:val="22"/>
          <w:lang w:val="en-GB"/>
        </w:rPr>
        <w:t>UK Parliament (20</w:t>
      </w:r>
      <w:r w:rsidR="00C1097A" w:rsidRPr="002248C9">
        <w:rPr>
          <w:rFonts w:ascii="Arial" w:hAnsi="Arial" w:cs="Arial"/>
          <w:sz w:val="22"/>
          <w:szCs w:val="22"/>
          <w:lang w:val="en-GB"/>
        </w:rPr>
        <w:t>26a</w:t>
      </w:r>
      <w:r w:rsidRPr="002248C9">
        <w:rPr>
          <w:rFonts w:ascii="Arial" w:hAnsi="Arial" w:cs="Arial"/>
          <w:sz w:val="22"/>
          <w:szCs w:val="22"/>
          <w:lang w:val="en-GB"/>
        </w:rPr>
        <w:t xml:space="preserve">). Equality Act 2010(c.15). London: The Stationery Office. Available at: </w:t>
      </w:r>
      <w:hyperlink r:id="rId32" w:history="1">
        <w:r w:rsidRPr="002248C9">
          <w:rPr>
            <w:rStyle w:val="Hyperlink"/>
            <w:rFonts w:ascii="Arial" w:hAnsi="Arial" w:cs="Arial"/>
            <w:sz w:val="22"/>
            <w:szCs w:val="22"/>
            <w:lang w:val="en-GB"/>
          </w:rPr>
          <w:t>https://www.legislation.gov.uk/ukpga/2010/15/contents</w:t>
        </w:r>
      </w:hyperlink>
      <w:r w:rsidRPr="002248C9">
        <w:rPr>
          <w:rFonts w:ascii="Arial" w:hAnsi="Arial" w:cs="Arial"/>
          <w:sz w:val="22"/>
          <w:szCs w:val="22"/>
          <w:lang w:val="en-GB"/>
        </w:rPr>
        <w:t xml:space="preserve"> (Accessed: 18/7/2026)</w:t>
      </w:r>
    </w:p>
    <w:p w14:paraId="5EE2F5A1" w14:textId="09658347" w:rsidR="00766B67" w:rsidRPr="002248C9" w:rsidRDefault="00766B67" w:rsidP="003F338E">
      <w:pPr>
        <w:spacing w:line="276" w:lineRule="auto"/>
        <w:rPr>
          <w:rFonts w:ascii="Arial" w:hAnsi="Arial" w:cs="Arial"/>
          <w:sz w:val="22"/>
          <w:szCs w:val="22"/>
          <w:lang w:val="en-GB"/>
        </w:rPr>
      </w:pPr>
      <w:r w:rsidRPr="002248C9">
        <w:rPr>
          <w:rFonts w:ascii="Arial" w:hAnsi="Arial" w:cs="Arial"/>
          <w:sz w:val="22"/>
          <w:szCs w:val="22"/>
          <w:lang w:val="en-GB"/>
        </w:rPr>
        <w:t>UK Parliament (20</w:t>
      </w:r>
      <w:r w:rsidR="00C1097A" w:rsidRPr="002248C9">
        <w:rPr>
          <w:rFonts w:ascii="Arial" w:hAnsi="Arial" w:cs="Arial"/>
          <w:sz w:val="22"/>
          <w:szCs w:val="22"/>
          <w:lang w:val="en-GB"/>
        </w:rPr>
        <w:t>26b</w:t>
      </w:r>
      <w:r w:rsidRPr="002248C9">
        <w:rPr>
          <w:rFonts w:ascii="Arial" w:hAnsi="Arial" w:cs="Arial"/>
          <w:sz w:val="22"/>
          <w:szCs w:val="22"/>
          <w:lang w:val="en-GB"/>
        </w:rPr>
        <w:t xml:space="preserve">). Care Act 2014 (c. 23). London: The Stationery Office. Available at: </w:t>
      </w:r>
      <w:hyperlink r:id="rId33" w:history="1">
        <w:r w:rsidRPr="002248C9">
          <w:rPr>
            <w:rStyle w:val="Hyperlink"/>
            <w:rFonts w:ascii="Arial" w:hAnsi="Arial" w:cs="Arial"/>
            <w:sz w:val="22"/>
            <w:szCs w:val="22"/>
            <w:lang w:val="en-GB"/>
          </w:rPr>
          <w:t>https://www.legislation.gov.uk/ukpga/2014/23/contents</w:t>
        </w:r>
      </w:hyperlink>
      <w:r w:rsidRPr="002248C9">
        <w:rPr>
          <w:rFonts w:ascii="Arial" w:hAnsi="Arial" w:cs="Arial"/>
          <w:sz w:val="22"/>
          <w:szCs w:val="22"/>
          <w:lang w:val="en-GB"/>
        </w:rPr>
        <w:t xml:space="preserve"> (Accessed: 18/7/2026)</w:t>
      </w:r>
    </w:p>
    <w:p w14:paraId="7A9A818A" w14:textId="706CD09D" w:rsidR="00766B67" w:rsidRPr="002248C9" w:rsidRDefault="00766B67" w:rsidP="003F338E">
      <w:pPr>
        <w:spacing w:line="276" w:lineRule="auto"/>
        <w:rPr>
          <w:rFonts w:ascii="Arial" w:hAnsi="Arial" w:cs="Arial"/>
          <w:sz w:val="22"/>
          <w:szCs w:val="22"/>
          <w:lang w:val="en-GB"/>
        </w:rPr>
      </w:pPr>
      <w:r w:rsidRPr="002248C9">
        <w:rPr>
          <w:rFonts w:ascii="Arial" w:hAnsi="Arial" w:cs="Arial"/>
          <w:sz w:val="22"/>
          <w:szCs w:val="22"/>
          <w:lang w:val="en-GB"/>
        </w:rPr>
        <w:t>UK Parliament (20</w:t>
      </w:r>
      <w:r w:rsidR="00C1097A" w:rsidRPr="002248C9">
        <w:rPr>
          <w:rFonts w:ascii="Arial" w:hAnsi="Arial" w:cs="Arial"/>
          <w:sz w:val="22"/>
          <w:szCs w:val="22"/>
          <w:lang w:val="en-GB"/>
        </w:rPr>
        <w:t>26c</w:t>
      </w:r>
      <w:r w:rsidRPr="002248C9">
        <w:rPr>
          <w:rFonts w:ascii="Arial" w:hAnsi="Arial" w:cs="Arial"/>
          <w:sz w:val="22"/>
          <w:szCs w:val="22"/>
          <w:lang w:val="en-GB"/>
        </w:rPr>
        <w:t xml:space="preserve">). Data Protection Act 2018 (c. 12). London: The Stationery Office. Available at: </w:t>
      </w:r>
      <w:hyperlink r:id="rId34" w:history="1">
        <w:r w:rsidRPr="002248C9">
          <w:rPr>
            <w:rStyle w:val="Hyperlink"/>
            <w:rFonts w:ascii="Arial" w:hAnsi="Arial" w:cs="Arial"/>
            <w:sz w:val="22"/>
            <w:szCs w:val="22"/>
            <w:lang w:val="en-GB"/>
          </w:rPr>
          <w:t>https://www.legislation.gov.uk/ukpga/2018/12/contents</w:t>
        </w:r>
      </w:hyperlink>
      <w:r w:rsidRPr="002248C9">
        <w:rPr>
          <w:rFonts w:ascii="Arial" w:hAnsi="Arial" w:cs="Arial"/>
          <w:sz w:val="22"/>
          <w:szCs w:val="22"/>
          <w:lang w:val="en-GB"/>
        </w:rPr>
        <w:t xml:space="preserve"> (Accessed: 18/7/2026)</w:t>
      </w:r>
    </w:p>
    <w:p w14:paraId="0FF8BE6F" w14:textId="198C1717" w:rsidR="004D736C" w:rsidRPr="002248C9" w:rsidRDefault="00766B67" w:rsidP="003F338E">
      <w:pPr>
        <w:spacing w:line="276" w:lineRule="auto"/>
        <w:rPr>
          <w:rFonts w:ascii="Arial" w:hAnsi="Arial" w:cs="Arial"/>
          <w:sz w:val="22"/>
          <w:szCs w:val="22"/>
          <w:lang w:val="en-GB"/>
        </w:rPr>
      </w:pPr>
      <w:r w:rsidRPr="002248C9">
        <w:rPr>
          <w:rFonts w:ascii="Arial" w:hAnsi="Arial" w:cs="Arial"/>
          <w:sz w:val="22"/>
          <w:szCs w:val="22"/>
          <w:lang w:val="en-GB"/>
        </w:rPr>
        <w:t>UK Parliament (2026</w:t>
      </w:r>
      <w:r w:rsidR="00C1097A" w:rsidRPr="002248C9">
        <w:rPr>
          <w:rFonts w:ascii="Arial" w:hAnsi="Arial" w:cs="Arial"/>
          <w:sz w:val="22"/>
          <w:szCs w:val="22"/>
          <w:lang w:val="en-GB"/>
        </w:rPr>
        <w:t>d</w:t>
      </w:r>
      <w:r w:rsidRPr="002248C9">
        <w:rPr>
          <w:rFonts w:ascii="Arial" w:hAnsi="Arial" w:cs="Arial"/>
          <w:sz w:val="22"/>
          <w:szCs w:val="22"/>
          <w:lang w:val="en-GB"/>
        </w:rPr>
        <w:t xml:space="preserve">). Innovation in the NHS: Personalised medicine and AI- committees- UK Parliament.[online] Available at: </w:t>
      </w:r>
      <w:hyperlink r:id="rId35" w:history="1">
        <w:r w:rsidRPr="002248C9">
          <w:rPr>
            <w:rStyle w:val="Hyperlink"/>
            <w:rFonts w:ascii="Arial" w:hAnsi="Arial" w:cs="Arial"/>
            <w:sz w:val="22"/>
            <w:szCs w:val="22"/>
            <w:lang w:val="en-GB"/>
          </w:rPr>
          <w:t>https://committees.parliament.uk/work/9659/innovation-in-the-nhs-personalised-medicine-and-ai/</w:t>
        </w:r>
      </w:hyperlink>
      <w:r w:rsidRPr="002248C9">
        <w:rPr>
          <w:rFonts w:ascii="Arial" w:hAnsi="Arial" w:cs="Arial"/>
          <w:sz w:val="22"/>
          <w:szCs w:val="22"/>
          <w:lang w:val="en-GB"/>
        </w:rPr>
        <w:t xml:space="preserve"> (Accessed: 18/7/2026)</w:t>
      </w:r>
    </w:p>
    <w:p w14:paraId="24D61D88" w14:textId="07BFA9E0" w:rsidR="005908F4" w:rsidRPr="002248C9" w:rsidRDefault="00473403">
      <w:pPr>
        <w:rPr>
          <w:rFonts w:ascii="Arial" w:hAnsi="Arial" w:cs="Arial"/>
          <w:sz w:val="22"/>
          <w:szCs w:val="22"/>
          <w:lang w:val="en-GB"/>
        </w:rPr>
      </w:pPr>
      <w:r w:rsidRPr="002248C9">
        <w:rPr>
          <w:rFonts w:ascii="Arial" w:hAnsi="Arial" w:cs="Arial"/>
          <w:sz w:val="22"/>
          <w:szCs w:val="22"/>
          <w:lang w:val="en-GB"/>
        </w:rPr>
        <w:t xml:space="preserve">UK Parliament (2026e). Health and Social Care Act 2012 (c. 7). London: The Stationary Office. Available at: </w:t>
      </w:r>
      <w:hyperlink r:id="rId36" w:history="1">
        <w:r w:rsidRPr="002248C9">
          <w:rPr>
            <w:rStyle w:val="Hyperlink"/>
            <w:rFonts w:ascii="Arial" w:hAnsi="Arial" w:cs="Arial"/>
            <w:sz w:val="22"/>
            <w:szCs w:val="22"/>
            <w:lang w:val="en-GB"/>
          </w:rPr>
          <w:t>https://www.legislation.gov.uk/ukpga/2012/7/contents</w:t>
        </w:r>
      </w:hyperlink>
      <w:r w:rsidRPr="002248C9">
        <w:rPr>
          <w:rFonts w:ascii="Arial" w:hAnsi="Arial" w:cs="Arial"/>
          <w:sz w:val="22"/>
          <w:szCs w:val="22"/>
          <w:lang w:val="en-GB"/>
        </w:rPr>
        <w:t xml:space="preserve"> (Accessed: 18/7/2026)</w:t>
      </w:r>
    </w:p>
    <w:p w14:paraId="1683A3DA" w14:textId="561C7914" w:rsidR="008B2554" w:rsidRPr="00D600CF" w:rsidRDefault="0002214E">
      <w:pPr>
        <w:rPr>
          <w:lang w:val="en-GB"/>
        </w:rPr>
      </w:pPr>
      <w:r>
        <w:rPr>
          <w:lang w:val="en-GB"/>
        </w:rPr>
        <w:t xml:space="preserve"> </w:t>
      </w:r>
    </w:p>
    <w:sectPr w:rsidR="008B2554" w:rsidRPr="00D600C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B23E61" w14:textId="77777777" w:rsidR="00652750" w:rsidRDefault="00652750" w:rsidP="00C01B4C">
      <w:pPr>
        <w:spacing w:after="0" w:line="240" w:lineRule="auto"/>
      </w:pPr>
      <w:r>
        <w:separator/>
      </w:r>
    </w:p>
  </w:endnote>
  <w:endnote w:type="continuationSeparator" w:id="0">
    <w:p w14:paraId="1BFAA69F" w14:textId="77777777" w:rsidR="00652750" w:rsidRDefault="00652750" w:rsidP="00C01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BCD5A40" w14:textId="77777777" w:rsidR="00652750" w:rsidRDefault="00652750" w:rsidP="00C01B4C">
      <w:pPr>
        <w:spacing w:after="0" w:line="240" w:lineRule="auto"/>
      </w:pPr>
      <w:r>
        <w:separator/>
      </w:r>
    </w:p>
  </w:footnote>
  <w:footnote w:type="continuationSeparator" w:id="0">
    <w:p w14:paraId="2DA22FFB" w14:textId="77777777" w:rsidR="00652750" w:rsidRDefault="00652750" w:rsidP="00C01B4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ROAmcw7" int2:invalidationBookmarkName="" int2:hashCode="csj3W2JXL1myG9" int2:id="cptZt5KB">
      <int2:state int2:value="Rejected" int2:type="style"/>
    </int2:bookmark>
    <int2:bookmark int2:bookmarkName="_Int_MGnFXoeB" int2:invalidationBookmarkName="" int2:hashCode="GZb8SAp2PZ1Wiz" int2:id="6Ll7qMRi">
      <int2:state int2:value="Rejected" int2:type="style"/>
    </int2:bookmark>
    <int2:bookmark int2:bookmarkName="_Int_kWeNXyrq" int2:invalidationBookmarkName="" int2:hashCode="T2uh1uCfFUtYOn" int2:id="HszZuqeA">
      <int2:state int2:value="Rejected" int2:type="style"/>
    </int2:bookmark>
    <int2:bookmark int2:bookmarkName="_Int_gKTvxtH0" int2:invalidationBookmarkName="" int2:hashCode="OqUfAGpQsRX3iZ" int2:id="1TOm3Xke">
      <int2:state int2:value="Rejected" int2:type="style"/>
    </int2:bookmark>
    <int2:bookmark int2:bookmarkName="_Int_wY1piTZM" int2:invalidationBookmarkName="" int2:hashCode="e3+TZqNgMaC5Vf" int2:id="tL1F2bhJ">
      <int2:state int2:value="Rejected" int2:type="style"/>
    </int2:bookmark>
    <int2:bookmark int2:bookmarkName="_Int_I52XRhJv" int2:invalidationBookmarkName="" int2:hashCode="dalNooyseA++F1" int2:id="dkC1mR5s">
      <int2:state int2:value="Rejected" int2:type="style"/>
    </int2:bookmark>
    <int2:bookmark int2:bookmarkName="_Int_6tWS7WQa" int2:invalidationBookmarkName="" int2:hashCode="5Lfk9H0G5s7ObE" int2:id="yGzsWbWP">
      <int2:state int2:value="Rejected" int2:type="style"/>
    </int2:bookmark>
    <int2:bookmark int2:bookmarkName="_Int_OGcDIp8k" int2:invalidationBookmarkName="" int2:hashCode="M1xMHi8FtSl6Vn" int2:id="1rFv2l8P">
      <int2:state int2:value="Rejected" int2:type="style"/>
    </int2:bookmark>
    <int2:bookmark int2:bookmarkName="_Int_CHmPebMC" int2:invalidationBookmarkName="" int2:hashCode="dalNooyseA++F1" int2:id="51Pvsnj8">
      <int2:state int2:value="Rejected" int2:type="style"/>
    </int2:bookmark>
    <int2:bookmark int2:bookmarkName="_Int_RkhlcW10" int2:invalidationBookmarkName="" int2:hashCode="SiXORKebZ625AO" int2:id="nqpgjVDk">
      <int2:state int2:value="Rejected" int2:type="style"/>
    </int2:bookmark>
    <int2:bookmark int2:bookmarkName="_Int_KbVKX6wA" int2:invalidationBookmarkName="" int2:hashCode="xAXxO2+TcF+T91" int2:id="eRUFwLeN">
      <int2:state int2:value="Rejected" int2:type="style"/>
    </int2:bookmark>
    <int2:bookmark int2:bookmarkName="_Int_OnCgFHeM" int2:invalidationBookmarkName="" int2:hashCode="VdYP0cZV/W893q" int2:id="8pLwlS3H">
      <int2:state int2:value="Rejected" int2:type="style"/>
    </int2:bookmark>
    <int2:bookmark int2:bookmarkName="_Int_mjdubifG" int2:invalidationBookmarkName="" int2:hashCode="2i9M6eDcqD4Mt6" int2:id="sWTQkyWD">
      <int2:state int2:value="Rejected" int2:type="style"/>
    </int2:bookmark>
    <int2:bookmark int2:bookmarkName="_Int_ILahVPeE" int2:invalidationBookmarkName="" int2:hashCode="dalNooyseA++F1" int2:id="pGFnf2lV">
      <int2:state int2:value="Rejected" int2:type="style"/>
    </int2:bookmark>
    <int2:bookmark int2:bookmarkName="_Int_cjh9TuGu" int2:invalidationBookmarkName="" int2:hashCode="dkmkRuVDysnpuX" int2:id="JY0O4wd2">
      <int2:state int2:value="Rejected" int2:type="style"/>
    </int2:bookmark>
    <int2:bookmark int2:bookmarkName="_Int_ZH2cUg6R" int2:invalidationBookmarkName="" int2:hashCode="2/Zj6FVGQB1+2R" int2:id="ljTxUlbT">
      <int2:state int2:value="Rejected" int2:type="style"/>
    </int2:bookmark>
    <int2:bookmark int2:bookmarkName="_Int_8DSxK0zw" int2:invalidationBookmarkName="" int2:hashCode="eZYQj54fPcOwU6" int2:id="Lo36llem">
      <int2:state int2:value="Rejected" int2:type="style"/>
    </int2:bookmark>
    <int2:bookmark int2:bookmarkName="_Int_K6XTBEQh" int2:invalidationBookmarkName="" int2:hashCode="Dj2euU5MufK1EG" int2:id="YhyUkUg6">
      <int2:state int2:value="Rejected" int2:type="style"/>
    </int2:bookmark>
    <int2:bookmark int2:bookmarkName="_Int_wEgpATww" int2:invalidationBookmarkName="" int2:hashCode="GZb8SAp2PZ1Wiz" int2:id="v6SODpEd">
      <int2:state int2:value="Rejected" int2:type="style"/>
    </int2:bookmark>
    <int2:bookmark int2:bookmarkName="_Int_yQBRibt2" int2:invalidationBookmarkName="" int2:hashCode="KMGdSk9FSdDOkn" int2:id="UAHQ6TxI">
      <int2:state int2:value="Rejected" int2:type="style"/>
    </int2:bookmark>
    <int2:bookmark int2:bookmarkName="_Int_cXgkKDtC" int2:invalidationBookmarkName="" int2:hashCode="wYBAQbIVzVCihN" int2:id="6MGAqvaz">
      <int2:state int2:value="Rejected" int2:type="style"/>
    </int2:bookmark>
    <int2:bookmark int2:bookmarkName="_Int_3y71Wpoz" int2:invalidationBookmarkName="" int2:hashCode="4bg4dPoZm2pTqD" int2:id="lOzy82H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A0A4321"/>
    <w:multiLevelType w:val="hybridMultilevel"/>
    <w:tmpl w:val="0BC28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520650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0CF"/>
    <w:rsid w:val="00000ECA"/>
    <w:rsid w:val="000030F6"/>
    <w:rsid w:val="000107DE"/>
    <w:rsid w:val="0001301A"/>
    <w:rsid w:val="00013ADD"/>
    <w:rsid w:val="000150B1"/>
    <w:rsid w:val="0002214E"/>
    <w:rsid w:val="000278FF"/>
    <w:rsid w:val="00033D4F"/>
    <w:rsid w:val="00054534"/>
    <w:rsid w:val="00060BAF"/>
    <w:rsid w:val="00061637"/>
    <w:rsid w:val="00066301"/>
    <w:rsid w:val="000704E2"/>
    <w:rsid w:val="00072B4E"/>
    <w:rsid w:val="00077221"/>
    <w:rsid w:val="000774EF"/>
    <w:rsid w:val="00081E3F"/>
    <w:rsid w:val="00081F6B"/>
    <w:rsid w:val="00086B28"/>
    <w:rsid w:val="00086EE5"/>
    <w:rsid w:val="000875C6"/>
    <w:rsid w:val="00090A06"/>
    <w:rsid w:val="000957DA"/>
    <w:rsid w:val="00097DC6"/>
    <w:rsid w:val="000A1032"/>
    <w:rsid w:val="000A3C28"/>
    <w:rsid w:val="000A58A9"/>
    <w:rsid w:val="000B251A"/>
    <w:rsid w:val="000B28CD"/>
    <w:rsid w:val="000B436F"/>
    <w:rsid w:val="000B4C8B"/>
    <w:rsid w:val="000B5A51"/>
    <w:rsid w:val="000B5F8E"/>
    <w:rsid w:val="000B6EC8"/>
    <w:rsid w:val="000C04F2"/>
    <w:rsid w:val="000C237D"/>
    <w:rsid w:val="000D5BFD"/>
    <w:rsid w:val="000E791B"/>
    <w:rsid w:val="000F0A6C"/>
    <w:rsid w:val="000F51E8"/>
    <w:rsid w:val="000F60F2"/>
    <w:rsid w:val="000F7E77"/>
    <w:rsid w:val="00104168"/>
    <w:rsid w:val="00104D45"/>
    <w:rsid w:val="00105977"/>
    <w:rsid w:val="00111A09"/>
    <w:rsid w:val="00112DA3"/>
    <w:rsid w:val="00113064"/>
    <w:rsid w:val="00113BF3"/>
    <w:rsid w:val="00115545"/>
    <w:rsid w:val="00115745"/>
    <w:rsid w:val="00123D80"/>
    <w:rsid w:val="001322E9"/>
    <w:rsid w:val="00133178"/>
    <w:rsid w:val="001345B5"/>
    <w:rsid w:val="00136E9C"/>
    <w:rsid w:val="00140092"/>
    <w:rsid w:val="001406CA"/>
    <w:rsid w:val="00140C23"/>
    <w:rsid w:val="00150D8B"/>
    <w:rsid w:val="00152178"/>
    <w:rsid w:val="001535BA"/>
    <w:rsid w:val="00154841"/>
    <w:rsid w:val="00156B83"/>
    <w:rsid w:val="00157596"/>
    <w:rsid w:val="00166A98"/>
    <w:rsid w:val="00166EED"/>
    <w:rsid w:val="00167F09"/>
    <w:rsid w:val="00170556"/>
    <w:rsid w:val="0017252C"/>
    <w:rsid w:val="00176154"/>
    <w:rsid w:val="001768EB"/>
    <w:rsid w:val="00176CD6"/>
    <w:rsid w:val="00181FEB"/>
    <w:rsid w:val="00182237"/>
    <w:rsid w:val="00186667"/>
    <w:rsid w:val="00186A98"/>
    <w:rsid w:val="001878BA"/>
    <w:rsid w:val="0019375B"/>
    <w:rsid w:val="0019391C"/>
    <w:rsid w:val="00193C26"/>
    <w:rsid w:val="001961DC"/>
    <w:rsid w:val="00197153"/>
    <w:rsid w:val="001A2C5D"/>
    <w:rsid w:val="001A4443"/>
    <w:rsid w:val="001A5250"/>
    <w:rsid w:val="001A6678"/>
    <w:rsid w:val="001A68C4"/>
    <w:rsid w:val="001A7580"/>
    <w:rsid w:val="001B3EB5"/>
    <w:rsid w:val="001B6654"/>
    <w:rsid w:val="001B6AFA"/>
    <w:rsid w:val="001B7144"/>
    <w:rsid w:val="001B78BF"/>
    <w:rsid w:val="001C57C9"/>
    <w:rsid w:val="001C75AD"/>
    <w:rsid w:val="001D0F43"/>
    <w:rsid w:val="001D1176"/>
    <w:rsid w:val="001D2990"/>
    <w:rsid w:val="001E00BB"/>
    <w:rsid w:val="001E0E49"/>
    <w:rsid w:val="001E191E"/>
    <w:rsid w:val="001E1F6F"/>
    <w:rsid w:val="001E3170"/>
    <w:rsid w:val="001E3ACE"/>
    <w:rsid w:val="001E579F"/>
    <w:rsid w:val="001E5C58"/>
    <w:rsid w:val="001E787D"/>
    <w:rsid w:val="001E7B17"/>
    <w:rsid w:val="001F0632"/>
    <w:rsid w:val="001F16D6"/>
    <w:rsid w:val="001F178E"/>
    <w:rsid w:val="001F2742"/>
    <w:rsid w:val="001F2826"/>
    <w:rsid w:val="001F2AFF"/>
    <w:rsid w:val="001F40BA"/>
    <w:rsid w:val="001F7C5D"/>
    <w:rsid w:val="00204C05"/>
    <w:rsid w:val="00204CFD"/>
    <w:rsid w:val="00205430"/>
    <w:rsid w:val="00205C3D"/>
    <w:rsid w:val="00206465"/>
    <w:rsid w:val="00206B13"/>
    <w:rsid w:val="0021319B"/>
    <w:rsid w:val="00213B24"/>
    <w:rsid w:val="00214543"/>
    <w:rsid w:val="00215A13"/>
    <w:rsid w:val="00216936"/>
    <w:rsid w:val="00224873"/>
    <w:rsid w:val="002248C9"/>
    <w:rsid w:val="00224BC7"/>
    <w:rsid w:val="0022534A"/>
    <w:rsid w:val="00232D3B"/>
    <w:rsid w:val="00242906"/>
    <w:rsid w:val="002432A5"/>
    <w:rsid w:val="0024626A"/>
    <w:rsid w:val="00250153"/>
    <w:rsid w:val="00250B25"/>
    <w:rsid w:val="002539A1"/>
    <w:rsid w:val="00256D97"/>
    <w:rsid w:val="00263B14"/>
    <w:rsid w:val="002712DF"/>
    <w:rsid w:val="002720B4"/>
    <w:rsid w:val="00273239"/>
    <w:rsid w:val="00280F35"/>
    <w:rsid w:val="002832D4"/>
    <w:rsid w:val="00283BCC"/>
    <w:rsid w:val="0028724A"/>
    <w:rsid w:val="00293C3E"/>
    <w:rsid w:val="002A0C0B"/>
    <w:rsid w:val="002A420A"/>
    <w:rsid w:val="002A5C74"/>
    <w:rsid w:val="002B0FD7"/>
    <w:rsid w:val="002B561F"/>
    <w:rsid w:val="002C285B"/>
    <w:rsid w:val="002C2A22"/>
    <w:rsid w:val="002C594A"/>
    <w:rsid w:val="002C5CEB"/>
    <w:rsid w:val="002D0983"/>
    <w:rsid w:val="002D5354"/>
    <w:rsid w:val="002D6F2B"/>
    <w:rsid w:val="002E10FD"/>
    <w:rsid w:val="002E2EF1"/>
    <w:rsid w:val="002E420E"/>
    <w:rsid w:val="002E466B"/>
    <w:rsid w:val="002E4FB1"/>
    <w:rsid w:val="002E64C8"/>
    <w:rsid w:val="002F3C53"/>
    <w:rsid w:val="002F4009"/>
    <w:rsid w:val="002F5520"/>
    <w:rsid w:val="002F7327"/>
    <w:rsid w:val="00300B75"/>
    <w:rsid w:val="00301CA5"/>
    <w:rsid w:val="003047C3"/>
    <w:rsid w:val="00305CA4"/>
    <w:rsid w:val="00306097"/>
    <w:rsid w:val="00306295"/>
    <w:rsid w:val="003127BC"/>
    <w:rsid w:val="00315ABC"/>
    <w:rsid w:val="003162F1"/>
    <w:rsid w:val="00316789"/>
    <w:rsid w:val="00317D54"/>
    <w:rsid w:val="00320019"/>
    <w:rsid w:val="00320AF0"/>
    <w:rsid w:val="00323E28"/>
    <w:rsid w:val="003253AF"/>
    <w:rsid w:val="00327133"/>
    <w:rsid w:val="00327B48"/>
    <w:rsid w:val="0033033D"/>
    <w:rsid w:val="003327A0"/>
    <w:rsid w:val="00335C62"/>
    <w:rsid w:val="003408A8"/>
    <w:rsid w:val="00341788"/>
    <w:rsid w:val="003443BC"/>
    <w:rsid w:val="00345896"/>
    <w:rsid w:val="00346186"/>
    <w:rsid w:val="00347369"/>
    <w:rsid w:val="003476BF"/>
    <w:rsid w:val="003504AA"/>
    <w:rsid w:val="00352773"/>
    <w:rsid w:val="003534FC"/>
    <w:rsid w:val="00355061"/>
    <w:rsid w:val="0036740C"/>
    <w:rsid w:val="00371BF9"/>
    <w:rsid w:val="0038305A"/>
    <w:rsid w:val="00384578"/>
    <w:rsid w:val="003957C3"/>
    <w:rsid w:val="00397AAE"/>
    <w:rsid w:val="003A0CAA"/>
    <w:rsid w:val="003A0D02"/>
    <w:rsid w:val="003A5ECF"/>
    <w:rsid w:val="003A7531"/>
    <w:rsid w:val="003B0AF4"/>
    <w:rsid w:val="003B1A75"/>
    <w:rsid w:val="003B219B"/>
    <w:rsid w:val="003B55C5"/>
    <w:rsid w:val="003C0B63"/>
    <w:rsid w:val="003C135D"/>
    <w:rsid w:val="003C1BA5"/>
    <w:rsid w:val="003C2738"/>
    <w:rsid w:val="003C29A2"/>
    <w:rsid w:val="003C34E9"/>
    <w:rsid w:val="003C44CF"/>
    <w:rsid w:val="003C7F6E"/>
    <w:rsid w:val="003D01AB"/>
    <w:rsid w:val="003D19F3"/>
    <w:rsid w:val="003D4AA4"/>
    <w:rsid w:val="003E45DC"/>
    <w:rsid w:val="003E5421"/>
    <w:rsid w:val="003E5F2B"/>
    <w:rsid w:val="003E656E"/>
    <w:rsid w:val="003F338E"/>
    <w:rsid w:val="003F45D2"/>
    <w:rsid w:val="003F45F3"/>
    <w:rsid w:val="003F6CC6"/>
    <w:rsid w:val="004013AD"/>
    <w:rsid w:val="00403A4B"/>
    <w:rsid w:val="004050D2"/>
    <w:rsid w:val="00413B66"/>
    <w:rsid w:val="0041443A"/>
    <w:rsid w:val="004168DD"/>
    <w:rsid w:val="0042426E"/>
    <w:rsid w:val="00425BD5"/>
    <w:rsid w:val="00427C62"/>
    <w:rsid w:val="0043187F"/>
    <w:rsid w:val="004348D9"/>
    <w:rsid w:val="00440597"/>
    <w:rsid w:val="0044084B"/>
    <w:rsid w:val="00440918"/>
    <w:rsid w:val="00441439"/>
    <w:rsid w:val="004414D7"/>
    <w:rsid w:val="00442B19"/>
    <w:rsid w:val="00443BB2"/>
    <w:rsid w:val="00444A56"/>
    <w:rsid w:val="0044553E"/>
    <w:rsid w:val="00446CBB"/>
    <w:rsid w:val="00454D27"/>
    <w:rsid w:val="00460580"/>
    <w:rsid w:val="00460EC7"/>
    <w:rsid w:val="00463485"/>
    <w:rsid w:val="00463AA4"/>
    <w:rsid w:val="00464775"/>
    <w:rsid w:val="00464C5E"/>
    <w:rsid w:val="00464D25"/>
    <w:rsid w:val="004705FA"/>
    <w:rsid w:val="00471AB6"/>
    <w:rsid w:val="00472346"/>
    <w:rsid w:val="00473403"/>
    <w:rsid w:val="004747BD"/>
    <w:rsid w:val="004750A4"/>
    <w:rsid w:val="00477A9C"/>
    <w:rsid w:val="00477DE8"/>
    <w:rsid w:val="00484651"/>
    <w:rsid w:val="004901AC"/>
    <w:rsid w:val="00490A02"/>
    <w:rsid w:val="00493260"/>
    <w:rsid w:val="004A1D19"/>
    <w:rsid w:val="004A2EE1"/>
    <w:rsid w:val="004A701C"/>
    <w:rsid w:val="004A7676"/>
    <w:rsid w:val="004B3362"/>
    <w:rsid w:val="004B3721"/>
    <w:rsid w:val="004B59E9"/>
    <w:rsid w:val="004C2D12"/>
    <w:rsid w:val="004C4A47"/>
    <w:rsid w:val="004C587C"/>
    <w:rsid w:val="004C7D1D"/>
    <w:rsid w:val="004D2C72"/>
    <w:rsid w:val="004D736C"/>
    <w:rsid w:val="004E099B"/>
    <w:rsid w:val="004E1170"/>
    <w:rsid w:val="004E2B4B"/>
    <w:rsid w:val="004E6586"/>
    <w:rsid w:val="004F4D63"/>
    <w:rsid w:val="004F539D"/>
    <w:rsid w:val="004F6395"/>
    <w:rsid w:val="004F7383"/>
    <w:rsid w:val="00501FE4"/>
    <w:rsid w:val="00503B0C"/>
    <w:rsid w:val="005049CB"/>
    <w:rsid w:val="00504BC1"/>
    <w:rsid w:val="005059AB"/>
    <w:rsid w:val="00507192"/>
    <w:rsid w:val="00507236"/>
    <w:rsid w:val="00511774"/>
    <w:rsid w:val="0051337A"/>
    <w:rsid w:val="0051603E"/>
    <w:rsid w:val="00522EA8"/>
    <w:rsid w:val="00523DB0"/>
    <w:rsid w:val="005244CA"/>
    <w:rsid w:val="0053073A"/>
    <w:rsid w:val="00536FF5"/>
    <w:rsid w:val="00537B12"/>
    <w:rsid w:val="00545232"/>
    <w:rsid w:val="005472C9"/>
    <w:rsid w:val="005568DD"/>
    <w:rsid w:val="00556D77"/>
    <w:rsid w:val="005576CE"/>
    <w:rsid w:val="0056002A"/>
    <w:rsid w:val="00561265"/>
    <w:rsid w:val="00565802"/>
    <w:rsid w:val="00565D1D"/>
    <w:rsid w:val="00566E7C"/>
    <w:rsid w:val="005678FB"/>
    <w:rsid w:val="00571E9B"/>
    <w:rsid w:val="00573964"/>
    <w:rsid w:val="00573DB1"/>
    <w:rsid w:val="0057529A"/>
    <w:rsid w:val="005779E1"/>
    <w:rsid w:val="0058560D"/>
    <w:rsid w:val="00585F55"/>
    <w:rsid w:val="00587F02"/>
    <w:rsid w:val="005908F4"/>
    <w:rsid w:val="00590DF2"/>
    <w:rsid w:val="005914D1"/>
    <w:rsid w:val="0059201F"/>
    <w:rsid w:val="00592BA4"/>
    <w:rsid w:val="005A0714"/>
    <w:rsid w:val="005A12AD"/>
    <w:rsid w:val="005A26A9"/>
    <w:rsid w:val="005A792B"/>
    <w:rsid w:val="005B14F9"/>
    <w:rsid w:val="005B1C69"/>
    <w:rsid w:val="005B724E"/>
    <w:rsid w:val="005B72E1"/>
    <w:rsid w:val="005C00D4"/>
    <w:rsid w:val="005C1605"/>
    <w:rsid w:val="005C17D4"/>
    <w:rsid w:val="005C488B"/>
    <w:rsid w:val="005D29C3"/>
    <w:rsid w:val="005D4316"/>
    <w:rsid w:val="005D5EC7"/>
    <w:rsid w:val="005E59E1"/>
    <w:rsid w:val="005E5DC5"/>
    <w:rsid w:val="005E7310"/>
    <w:rsid w:val="005F0C25"/>
    <w:rsid w:val="005F4438"/>
    <w:rsid w:val="005F45B1"/>
    <w:rsid w:val="005F5C8F"/>
    <w:rsid w:val="00601D10"/>
    <w:rsid w:val="006104EC"/>
    <w:rsid w:val="0061439B"/>
    <w:rsid w:val="0061482B"/>
    <w:rsid w:val="00615C4D"/>
    <w:rsid w:val="00620124"/>
    <w:rsid w:val="0062366A"/>
    <w:rsid w:val="00624979"/>
    <w:rsid w:val="00626DC1"/>
    <w:rsid w:val="00633FDF"/>
    <w:rsid w:val="00635170"/>
    <w:rsid w:val="00635F93"/>
    <w:rsid w:val="00636DD9"/>
    <w:rsid w:val="0064026A"/>
    <w:rsid w:val="006406F6"/>
    <w:rsid w:val="00640CB4"/>
    <w:rsid w:val="006426F2"/>
    <w:rsid w:val="00642CC9"/>
    <w:rsid w:val="0064359A"/>
    <w:rsid w:val="00646000"/>
    <w:rsid w:val="0064797D"/>
    <w:rsid w:val="0065184D"/>
    <w:rsid w:val="00652750"/>
    <w:rsid w:val="006554F9"/>
    <w:rsid w:val="006610BC"/>
    <w:rsid w:val="006625DD"/>
    <w:rsid w:val="00662E1C"/>
    <w:rsid w:val="006645DE"/>
    <w:rsid w:val="00664E8E"/>
    <w:rsid w:val="006650FE"/>
    <w:rsid w:val="006664A9"/>
    <w:rsid w:val="00671980"/>
    <w:rsid w:val="0067282C"/>
    <w:rsid w:val="0067594B"/>
    <w:rsid w:val="00677C12"/>
    <w:rsid w:val="00677E52"/>
    <w:rsid w:val="0068025B"/>
    <w:rsid w:val="00681F64"/>
    <w:rsid w:val="00682069"/>
    <w:rsid w:val="00683FB1"/>
    <w:rsid w:val="006846A3"/>
    <w:rsid w:val="00684AA8"/>
    <w:rsid w:val="006863C3"/>
    <w:rsid w:val="00686EBC"/>
    <w:rsid w:val="0069119E"/>
    <w:rsid w:val="00691A12"/>
    <w:rsid w:val="006938B2"/>
    <w:rsid w:val="00695EA4"/>
    <w:rsid w:val="00696EB4"/>
    <w:rsid w:val="006970B7"/>
    <w:rsid w:val="00697E76"/>
    <w:rsid w:val="006A1D58"/>
    <w:rsid w:val="006A2B85"/>
    <w:rsid w:val="006A5CA6"/>
    <w:rsid w:val="006A6191"/>
    <w:rsid w:val="006B3488"/>
    <w:rsid w:val="006B45F2"/>
    <w:rsid w:val="006B4F65"/>
    <w:rsid w:val="006B5224"/>
    <w:rsid w:val="006B5BD8"/>
    <w:rsid w:val="006B5D5B"/>
    <w:rsid w:val="006C0188"/>
    <w:rsid w:val="006C0E54"/>
    <w:rsid w:val="006C190A"/>
    <w:rsid w:val="006C6B30"/>
    <w:rsid w:val="006D5310"/>
    <w:rsid w:val="006D5798"/>
    <w:rsid w:val="006E42E8"/>
    <w:rsid w:val="006F16BF"/>
    <w:rsid w:val="006F3F54"/>
    <w:rsid w:val="006F43DB"/>
    <w:rsid w:val="00706B36"/>
    <w:rsid w:val="00710DA8"/>
    <w:rsid w:val="00713856"/>
    <w:rsid w:val="00715199"/>
    <w:rsid w:val="007157E4"/>
    <w:rsid w:val="007205B8"/>
    <w:rsid w:val="0072181F"/>
    <w:rsid w:val="00730238"/>
    <w:rsid w:val="00731D60"/>
    <w:rsid w:val="00731D71"/>
    <w:rsid w:val="00731FBD"/>
    <w:rsid w:val="007344B5"/>
    <w:rsid w:val="00734FDC"/>
    <w:rsid w:val="0073604F"/>
    <w:rsid w:val="00741D96"/>
    <w:rsid w:val="0074547A"/>
    <w:rsid w:val="00747132"/>
    <w:rsid w:val="0075002B"/>
    <w:rsid w:val="007552DD"/>
    <w:rsid w:val="00757E58"/>
    <w:rsid w:val="00761212"/>
    <w:rsid w:val="007666BA"/>
    <w:rsid w:val="00766B67"/>
    <w:rsid w:val="00766C2F"/>
    <w:rsid w:val="00766F6A"/>
    <w:rsid w:val="00767DA8"/>
    <w:rsid w:val="00772E1C"/>
    <w:rsid w:val="00777137"/>
    <w:rsid w:val="00791359"/>
    <w:rsid w:val="007925FB"/>
    <w:rsid w:val="00793E96"/>
    <w:rsid w:val="00794855"/>
    <w:rsid w:val="007977BC"/>
    <w:rsid w:val="007A2D03"/>
    <w:rsid w:val="007A3136"/>
    <w:rsid w:val="007A52E4"/>
    <w:rsid w:val="007A6965"/>
    <w:rsid w:val="007A7E94"/>
    <w:rsid w:val="007B356E"/>
    <w:rsid w:val="007B66A0"/>
    <w:rsid w:val="007C179E"/>
    <w:rsid w:val="007C1A39"/>
    <w:rsid w:val="007C5896"/>
    <w:rsid w:val="007D1DA4"/>
    <w:rsid w:val="007D2773"/>
    <w:rsid w:val="007D5E3A"/>
    <w:rsid w:val="007E4C78"/>
    <w:rsid w:val="007E697C"/>
    <w:rsid w:val="007F2038"/>
    <w:rsid w:val="007F50B5"/>
    <w:rsid w:val="007F7B1D"/>
    <w:rsid w:val="00801007"/>
    <w:rsid w:val="00801547"/>
    <w:rsid w:val="008146AF"/>
    <w:rsid w:val="008211C3"/>
    <w:rsid w:val="00822EE8"/>
    <w:rsid w:val="008233A1"/>
    <w:rsid w:val="00826DF6"/>
    <w:rsid w:val="00827A94"/>
    <w:rsid w:val="00832D00"/>
    <w:rsid w:val="00835D97"/>
    <w:rsid w:val="00837D08"/>
    <w:rsid w:val="00840635"/>
    <w:rsid w:val="0084109E"/>
    <w:rsid w:val="008412CD"/>
    <w:rsid w:val="008420DD"/>
    <w:rsid w:val="00844D7B"/>
    <w:rsid w:val="0084598D"/>
    <w:rsid w:val="00854721"/>
    <w:rsid w:val="0085508C"/>
    <w:rsid w:val="00861AFF"/>
    <w:rsid w:val="0086226C"/>
    <w:rsid w:val="00862955"/>
    <w:rsid w:val="00863F2E"/>
    <w:rsid w:val="00865868"/>
    <w:rsid w:val="00865F06"/>
    <w:rsid w:val="0086611A"/>
    <w:rsid w:val="00867519"/>
    <w:rsid w:val="00867AD2"/>
    <w:rsid w:val="00867FF5"/>
    <w:rsid w:val="00870BFC"/>
    <w:rsid w:val="00872D26"/>
    <w:rsid w:val="00873466"/>
    <w:rsid w:val="00877933"/>
    <w:rsid w:val="008829BF"/>
    <w:rsid w:val="008841CB"/>
    <w:rsid w:val="00884AC4"/>
    <w:rsid w:val="00885A7A"/>
    <w:rsid w:val="008872CC"/>
    <w:rsid w:val="00892787"/>
    <w:rsid w:val="00894E0D"/>
    <w:rsid w:val="00895878"/>
    <w:rsid w:val="008A080A"/>
    <w:rsid w:val="008A1A65"/>
    <w:rsid w:val="008A210B"/>
    <w:rsid w:val="008A40F0"/>
    <w:rsid w:val="008A7C03"/>
    <w:rsid w:val="008B1A0F"/>
    <w:rsid w:val="008B2554"/>
    <w:rsid w:val="008B34C0"/>
    <w:rsid w:val="008B3D2A"/>
    <w:rsid w:val="008B54BE"/>
    <w:rsid w:val="008B5A52"/>
    <w:rsid w:val="008B5FE1"/>
    <w:rsid w:val="008B7065"/>
    <w:rsid w:val="008C14CC"/>
    <w:rsid w:val="008C1CF5"/>
    <w:rsid w:val="008C27CB"/>
    <w:rsid w:val="008C4A75"/>
    <w:rsid w:val="008C4ED8"/>
    <w:rsid w:val="008C5F63"/>
    <w:rsid w:val="008C71B1"/>
    <w:rsid w:val="008D52DA"/>
    <w:rsid w:val="008D546A"/>
    <w:rsid w:val="008E12DA"/>
    <w:rsid w:val="008E2B92"/>
    <w:rsid w:val="008E427F"/>
    <w:rsid w:val="008E4283"/>
    <w:rsid w:val="008E7F36"/>
    <w:rsid w:val="008F52D1"/>
    <w:rsid w:val="009018CB"/>
    <w:rsid w:val="00901ACC"/>
    <w:rsid w:val="009034FE"/>
    <w:rsid w:val="00904C9F"/>
    <w:rsid w:val="00905564"/>
    <w:rsid w:val="00905AC9"/>
    <w:rsid w:val="00905FB4"/>
    <w:rsid w:val="00907770"/>
    <w:rsid w:val="00912C40"/>
    <w:rsid w:val="0091489C"/>
    <w:rsid w:val="009169AF"/>
    <w:rsid w:val="00921541"/>
    <w:rsid w:val="00921A3E"/>
    <w:rsid w:val="0092285B"/>
    <w:rsid w:val="00932625"/>
    <w:rsid w:val="009328A4"/>
    <w:rsid w:val="00932EB3"/>
    <w:rsid w:val="00935560"/>
    <w:rsid w:val="00941BA8"/>
    <w:rsid w:val="00943032"/>
    <w:rsid w:val="00944659"/>
    <w:rsid w:val="00944915"/>
    <w:rsid w:val="00947B1E"/>
    <w:rsid w:val="00947C9D"/>
    <w:rsid w:val="009569FE"/>
    <w:rsid w:val="00957CC0"/>
    <w:rsid w:val="009621EB"/>
    <w:rsid w:val="00964340"/>
    <w:rsid w:val="009645FA"/>
    <w:rsid w:val="00964B14"/>
    <w:rsid w:val="009650F1"/>
    <w:rsid w:val="00970D50"/>
    <w:rsid w:val="009739A7"/>
    <w:rsid w:val="009748E5"/>
    <w:rsid w:val="009762DD"/>
    <w:rsid w:val="009806C9"/>
    <w:rsid w:val="00983AB9"/>
    <w:rsid w:val="00983E42"/>
    <w:rsid w:val="00984605"/>
    <w:rsid w:val="0099192B"/>
    <w:rsid w:val="00994395"/>
    <w:rsid w:val="009952CE"/>
    <w:rsid w:val="009A0872"/>
    <w:rsid w:val="009A26EA"/>
    <w:rsid w:val="009A63F8"/>
    <w:rsid w:val="009A76E4"/>
    <w:rsid w:val="009B2BAD"/>
    <w:rsid w:val="009B31D9"/>
    <w:rsid w:val="009B35E0"/>
    <w:rsid w:val="009B5A71"/>
    <w:rsid w:val="009C07EE"/>
    <w:rsid w:val="009C4C2A"/>
    <w:rsid w:val="009D056E"/>
    <w:rsid w:val="009D14B7"/>
    <w:rsid w:val="009D6996"/>
    <w:rsid w:val="009E25D3"/>
    <w:rsid w:val="009E2955"/>
    <w:rsid w:val="009F0537"/>
    <w:rsid w:val="009F4C5E"/>
    <w:rsid w:val="00A01BED"/>
    <w:rsid w:val="00A05BA2"/>
    <w:rsid w:val="00A06C5A"/>
    <w:rsid w:val="00A14355"/>
    <w:rsid w:val="00A15016"/>
    <w:rsid w:val="00A158C8"/>
    <w:rsid w:val="00A21279"/>
    <w:rsid w:val="00A254B9"/>
    <w:rsid w:val="00A365D7"/>
    <w:rsid w:val="00A401B4"/>
    <w:rsid w:val="00A447F9"/>
    <w:rsid w:val="00A45D5C"/>
    <w:rsid w:val="00A46553"/>
    <w:rsid w:val="00A474CF"/>
    <w:rsid w:val="00A47737"/>
    <w:rsid w:val="00A514AA"/>
    <w:rsid w:val="00A51782"/>
    <w:rsid w:val="00A53FF7"/>
    <w:rsid w:val="00A576F4"/>
    <w:rsid w:val="00A6492B"/>
    <w:rsid w:val="00A706B8"/>
    <w:rsid w:val="00A73721"/>
    <w:rsid w:val="00A75280"/>
    <w:rsid w:val="00A8343F"/>
    <w:rsid w:val="00A834E4"/>
    <w:rsid w:val="00A870DF"/>
    <w:rsid w:val="00A87BB5"/>
    <w:rsid w:val="00A92376"/>
    <w:rsid w:val="00A94155"/>
    <w:rsid w:val="00A96E72"/>
    <w:rsid w:val="00A979EF"/>
    <w:rsid w:val="00AA0E0F"/>
    <w:rsid w:val="00AA0F95"/>
    <w:rsid w:val="00AC0C77"/>
    <w:rsid w:val="00AC3393"/>
    <w:rsid w:val="00AC4C6F"/>
    <w:rsid w:val="00AD04CB"/>
    <w:rsid w:val="00AD406C"/>
    <w:rsid w:val="00AD742C"/>
    <w:rsid w:val="00AD7B59"/>
    <w:rsid w:val="00AE0411"/>
    <w:rsid w:val="00AE1C9A"/>
    <w:rsid w:val="00AE2A19"/>
    <w:rsid w:val="00AE2EAF"/>
    <w:rsid w:val="00AE44E9"/>
    <w:rsid w:val="00AE5607"/>
    <w:rsid w:val="00AF0406"/>
    <w:rsid w:val="00AF1234"/>
    <w:rsid w:val="00AF358C"/>
    <w:rsid w:val="00AF46C8"/>
    <w:rsid w:val="00AF6E43"/>
    <w:rsid w:val="00B0003D"/>
    <w:rsid w:val="00B04BFC"/>
    <w:rsid w:val="00B157B3"/>
    <w:rsid w:val="00B17834"/>
    <w:rsid w:val="00B20576"/>
    <w:rsid w:val="00B23201"/>
    <w:rsid w:val="00B249E0"/>
    <w:rsid w:val="00B24E07"/>
    <w:rsid w:val="00B26E02"/>
    <w:rsid w:val="00B27A06"/>
    <w:rsid w:val="00B27DF1"/>
    <w:rsid w:val="00B30324"/>
    <w:rsid w:val="00B3033D"/>
    <w:rsid w:val="00B310B5"/>
    <w:rsid w:val="00B312E5"/>
    <w:rsid w:val="00B3151B"/>
    <w:rsid w:val="00B408B7"/>
    <w:rsid w:val="00B41967"/>
    <w:rsid w:val="00B42D6C"/>
    <w:rsid w:val="00B43529"/>
    <w:rsid w:val="00B45A34"/>
    <w:rsid w:val="00B45CEB"/>
    <w:rsid w:val="00B46B67"/>
    <w:rsid w:val="00B46F9F"/>
    <w:rsid w:val="00B53D9D"/>
    <w:rsid w:val="00B60F33"/>
    <w:rsid w:val="00B60FDA"/>
    <w:rsid w:val="00B61254"/>
    <w:rsid w:val="00B62A0B"/>
    <w:rsid w:val="00B6308A"/>
    <w:rsid w:val="00B63C9B"/>
    <w:rsid w:val="00B65D04"/>
    <w:rsid w:val="00B65FC8"/>
    <w:rsid w:val="00B6601A"/>
    <w:rsid w:val="00B70C0D"/>
    <w:rsid w:val="00B71F66"/>
    <w:rsid w:val="00B7573D"/>
    <w:rsid w:val="00B77FAD"/>
    <w:rsid w:val="00B80417"/>
    <w:rsid w:val="00B87FF5"/>
    <w:rsid w:val="00B9159E"/>
    <w:rsid w:val="00B920DA"/>
    <w:rsid w:val="00B92B77"/>
    <w:rsid w:val="00BA1A87"/>
    <w:rsid w:val="00BA2847"/>
    <w:rsid w:val="00BA54A4"/>
    <w:rsid w:val="00BA6D2C"/>
    <w:rsid w:val="00BA7AFF"/>
    <w:rsid w:val="00BB62A7"/>
    <w:rsid w:val="00BB6B7A"/>
    <w:rsid w:val="00BC0C42"/>
    <w:rsid w:val="00BC1CB9"/>
    <w:rsid w:val="00BC34F2"/>
    <w:rsid w:val="00BC3867"/>
    <w:rsid w:val="00BC3B2A"/>
    <w:rsid w:val="00BC5325"/>
    <w:rsid w:val="00BD06EE"/>
    <w:rsid w:val="00BD3E44"/>
    <w:rsid w:val="00BD4BAE"/>
    <w:rsid w:val="00BE0FFE"/>
    <w:rsid w:val="00BE1C18"/>
    <w:rsid w:val="00BE707D"/>
    <w:rsid w:val="00BF1DFC"/>
    <w:rsid w:val="00BF32C6"/>
    <w:rsid w:val="00BF4CAE"/>
    <w:rsid w:val="00BF4D72"/>
    <w:rsid w:val="00BF6A9A"/>
    <w:rsid w:val="00BF76AA"/>
    <w:rsid w:val="00BF7F08"/>
    <w:rsid w:val="00C01A56"/>
    <w:rsid w:val="00C01B4C"/>
    <w:rsid w:val="00C020E6"/>
    <w:rsid w:val="00C02FD4"/>
    <w:rsid w:val="00C056DF"/>
    <w:rsid w:val="00C05A35"/>
    <w:rsid w:val="00C06716"/>
    <w:rsid w:val="00C07C7C"/>
    <w:rsid w:val="00C1097A"/>
    <w:rsid w:val="00C10FD5"/>
    <w:rsid w:val="00C1122B"/>
    <w:rsid w:val="00C12820"/>
    <w:rsid w:val="00C12AE2"/>
    <w:rsid w:val="00C13609"/>
    <w:rsid w:val="00C217B7"/>
    <w:rsid w:val="00C2317C"/>
    <w:rsid w:val="00C23E20"/>
    <w:rsid w:val="00C25A0D"/>
    <w:rsid w:val="00C33808"/>
    <w:rsid w:val="00C341A7"/>
    <w:rsid w:val="00C3599D"/>
    <w:rsid w:val="00C41F3A"/>
    <w:rsid w:val="00C4228F"/>
    <w:rsid w:val="00C5184B"/>
    <w:rsid w:val="00C51BCE"/>
    <w:rsid w:val="00C604FD"/>
    <w:rsid w:val="00C63204"/>
    <w:rsid w:val="00C734F1"/>
    <w:rsid w:val="00C75A0C"/>
    <w:rsid w:val="00C77B83"/>
    <w:rsid w:val="00C817FA"/>
    <w:rsid w:val="00C85F3A"/>
    <w:rsid w:val="00C90561"/>
    <w:rsid w:val="00C9173D"/>
    <w:rsid w:val="00C93220"/>
    <w:rsid w:val="00C9396E"/>
    <w:rsid w:val="00C950C4"/>
    <w:rsid w:val="00CA220A"/>
    <w:rsid w:val="00CA2A58"/>
    <w:rsid w:val="00CA4C1B"/>
    <w:rsid w:val="00CA5DAC"/>
    <w:rsid w:val="00CA5E2B"/>
    <w:rsid w:val="00CA64A0"/>
    <w:rsid w:val="00CB190D"/>
    <w:rsid w:val="00CB2B20"/>
    <w:rsid w:val="00CB2CD3"/>
    <w:rsid w:val="00CB33B0"/>
    <w:rsid w:val="00CB5150"/>
    <w:rsid w:val="00CB61AC"/>
    <w:rsid w:val="00CB6352"/>
    <w:rsid w:val="00CC1D23"/>
    <w:rsid w:val="00CC4457"/>
    <w:rsid w:val="00CC6B5F"/>
    <w:rsid w:val="00CC718E"/>
    <w:rsid w:val="00CD4F63"/>
    <w:rsid w:val="00CD613C"/>
    <w:rsid w:val="00CE1586"/>
    <w:rsid w:val="00CF4B68"/>
    <w:rsid w:val="00D053FF"/>
    <w:rsid w:val="00D05D98"/>
    <w:rsid w:val="00D064A9"/>
    <w:rsid w:val="00D10892"/>
    <w:rsid w:val="00D1171E"/>
    <w:rsid w:val="00D11AF3"/>
    <w:rsid w:val="00D132AA"/>
    <w:rsid w:val="00D162BA"/>
    <w:rsid w:val="00D17F15"/>
    <w:rsid w:val="00D20524"/>
    <w:rsid w:val="00D2052C"/>
    <w:rsid w:val="00D21B77"/>
    <w:rsid w:val="00D24096"/>
    <w:rsid w:val="00D2410F"/>
    <w:rsid w:val="00D33DDF"/>
    <w:rsid w:val="00D341A9"/>
    <w:rsid w:val="00D3559B"/>
    <w:rsid w:val="00D42D99"/>
    <w:rsid w:val="00D43933"/>
    <w:rsid w:val="00D43D17"/>
    <w:rsid w:val="00D44271"/>
    <w:rsid w:val="00D54988"/>
    <w:rsid w:val="00D56569"/>
    <w:rsid w:val="00D56A10"/>
    <w:rsid w:val="00D56EEB"/>
    <w:rsid w:val="00D600CF"/>
    <w:rsid w:val="00D63617"/>
    <w:rsid w:val="00D639C2"/>
    <w:rsid w:val="00D67FB1"/>
    <w:rsid w:val="00D71BFD"/>
    <w:rsid w:val="00D769FF"/>
    <w:rsid w:val="00D81911"/>
    <w:rsid w:val="00D8721F"/>
    <w:rsid w:val="00D91543"/>
    <w:rsid w:val="00D91680"/>
    <w:rsid w:val="00DA31D0"/>
    <w:rsid w:val="00DA3888"/>
    <w:rsid w:val="00DA4D82"/>
    <w:rsid w:val="00DA5882"/>
    <w:rsid w:val="00DA6118"/>
    <w:rsid w:val="00DB1916"/>
    <w:rsid w:val="00DB25DB"/>
    <w:rsid w:val="00DB2B81"/>
    <w:rsid w:val="00DB2FAE"/>
    <w:rsid w:val="00DB4672"/>
    <w:rsid w:val="00DB53ED"/>
    <w:rsid w:val="00DB61BF"/>
    <w:rsid w:val="00DC260F"/>
    <w:rsid w:val="00DC7F7F"/>
    <w:rsid w:val="00DD0629"/>
    <w:rsid w:val="00DD26F5"/>
    <w:rsid w:val="00DD45F4"/>
    <w:rsid w:val="00DD471A"/>
    <w:rsid w:val="00DD4B9A"/>
    <w:rsid w:val="00DD5202"/>
    <w:rsid w:val="00DD5747"/>
    <w:rsid w:val="00DE1E8B"/>
    <w:rsid w:val="00DE59F9"/>
    <w:rsid w:val="00DF01C7"/>
    <w:rsid w:val="00DF1B42"/>
    <w:rsid w:val="00DF2529"/>
    <w:rsid w:val="00DF2F90"/>
    <w:rsid w:val="00DF3104"/>
    <w:rsid w:val="00E04FA4"/>
    <w:rsid w:val="00E06895"/>
    <w:rsid w:val="00E07E57"/>
    <w:rsid w:val="00E13473"/>
    <w:rsid w:val="00E15672"/>
    <w:rsid w:val="00E16C06"/>
    <w:rsid w:val="00E17BAE"/>
    <w:rsid w:val="00E20D69"/>
    <w:rsid w:val="00E23DD2"/>
    <w:rsid w:val="00E319D0"/>
    <w:rsid w:val="00E31F1B"/>
    <w:rsid w:val="00E3695E"/>
    <w:rsid w:val="00E40ADA"/>
    <w:rsid w:val="00E42513"/>
    <w:rsid w:val="00E6325E"/>
    <w:rsid w:val="00E6350E"/>
    <w:rsid w:val="00E66ED8"/>
    <w:rsid w:val="00E675DD"/>
    <w:rsid w:val="00E67823"/>
    <w:rsid w:val="00E7281A"/>
    <w:rsid w:val="00E759D3"/>
    <w:rsid w:val="00E7628D"/>
    <w:rsid w:val="00E76C5F"/>
    <w:rsid w:val="00E83243"/>
    <w:rsid w:val="00E90A8E"/>
    <w:rsid w:val="00E914B2"/>
    <w:rsid w:val="00E92C3D"/>
    <w:rsid w:val="00E93F9A"/>
    <w:rsid w:val="00EA096B"/>
    <w:rsid w:val="00EA3B92"/>
    <w:rsid w:val="00EA469D"/>
    <w:rsid w:val="00EA67BB"/>
    <w:rsid w:val="00EB34AE"/>
    <w:rsid w:val="00EB3D15"/>
    <w:rsid w:val="00EB75A2"/>
    <w:rsid w:val="00EC3895"/>
    <w:rsid w:val="00EC4A44"/>
    <w:rsid w:val="00EC622A"/>
    <w:rsid w:val="00EC68C7"/>
    <w:rsid w:val="00ED453E"/>
    <w:rsid w:val="00ED4A0E"/>
    <w:rsid w:val="00ED5289"/>
    <w:rsid w:val="00EE1438"/>
    <w:rsid w:val="00EE1CA4"/>
    <w:rsid w:val="00EE240D"/>
    <w:rsid w:val="00EE3C23"/>
    <w:rsid w:val="00EE4E91"/>
    <w:rsid w:val="00EE5142"/>
    <w:rsid w:val="00EE572D"/>
    <w:rsid w:val="00EE5D29"/>
    <w:rsid w:val="00EF3BCD"/>
    <w:rsid w:val="00F051FD"/>
    <w:rsid w:val="00F07AB4"/>
    <w:rsid w:val="00F111E1"/>
    <w:rsid w:val="00F16D9B"/>
    <w:rsid w:val="00F2704C"/>
    <w:rsid w:val="00F27AB5"/>
    <w:rsid w:val="00F32B6D"/>
    <w:rsid w:val="00F334BD"/>
    <w:rsid w:val="00F371B1"/>
    <w:rsid w:val="00F40A99"/>
    <w:rsid w:val="00F41A1B"/>
    <w:rsid w:val="00F41DD5"/>
    <w:rsid w:val="00F41E1A"/>
    <w:rsid w:val="00F43695"/>
    <w:rsid w:val="00F460A4"/>
    <w:rsid w:val="00F47C65"/>
    <w:rsid w:val="00F522AA"/>
    <w:rsid w:val="00F52ECD"/>
    <w:rsid w:val="00F53318"/>
    <w:rsid w:val="00F56A1D"/>
    <w:rsid w:val="00F616CF"/>
    <w:rsid w:val="00F7226B"/>
    <w:rsid w:val="00F724EF"/>
    <w:rsid w:val="00F83161"/>
    <w:rsid w:val="00F857D8"/>
    <w:rsid w:val="00F872B5"/>
    <w:rsid w:val="00F8779F"/>
    <w:rsid w:val="00F907E9"/>
    <w:rsid w:val="00F908F4"/>
    <w:rsid w:val="00F910EF"/>
    <w:rsid w:val="00F92F07"/>
    <w:rsid w:val="00F95E4D"/>
    <w:rsid w:val="00F97F41"/>
    <w:rsid w:val="00FA0D09"/>
    <w:rsid w:val="00FA1374"/>
    <w:rsid w:val="00FA145E"/>
    <w:rsid w:val="00FA3070"/>
    <w:rsid w:val="00FA6CF3"/>
    <w:rsid w:val="00FB02D9"/>
    <w:rsid w:val="00FB072A"/>
    <w:rsid w:val="00FB13EF"/>
    <w:rsid w:val="00FC177F"/>
    <w:rsid w:val="00FC2721"/>
    <w:rsid w:val="00FC3B2A"/>
    <w:rsid w:val="00FC43A4"/>
    <w:rsid w:val="00FC4B55"/>
    <w:rsid w:val="00FD1FBB"/>
    <w:rsid w:val="00FD57C9"/>
    <w:rsid w:val="00FD7EDC"/>
    <w:rsid w:val="00FE3C08"/>
    <w:rsid w:val="00FE4167"/>
    <w:rsid w:val="00FF124C"/>
    <w:rsid w:val="00FF1E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790EA"/>
  <w15:chartTrackingRefBased/>
  <w15:docId w15:val="{B1E2BAB8-5BE7-104A-A081-E7784C3F0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0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00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00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0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0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0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0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0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0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0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00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00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0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0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0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0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0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0CF"/>
    <w:rPr>
      <w:rFonts w:eastAsiaTheme="majorEastAsia" w:cstheme="majorBidi"/>
      <w:color w:val="272727" w:themeColor="text1" w:themeTint="D8"/>
    </w:rPr>
  </w:style>
  <w:style w:type="paragraph" w:styleId="Title">
    <w:name w:val="Title"/>
    <w:basedOn w:val="Normal"/>
    <w:next w:val="Normal"/>
    <w:link w:val="TitleChar"/>
    <w:uiPriority w:val="10"/>
    <w:qFormat/>
    <w:rsid w:val="00D600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0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0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0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0CF"/>
    <w:pPr>
      <w:spacing w:before="160"/>
      <w:jc w:val="center"/>
    </w:pPr>
    <w:rPr>
      <w:i/>
      <w:iCs/>
      <w:color w:val="404040" w:themeColor="text1" w:themeTint="BF"/>
    </w:rPr>
  </w:style>
  <w:style w:type="character" w:customStyle="1" w:styleId="QuoteChar">
    <w:name w:val="Quote Char"/>
    <w:basedOn w:val="DefaultParagraphFont"/>
    <w:link w:val="Quote"/>
    <w:uiPriority w:val="29"/>
    <w:rsid w:val="00D600CF"/>
    <w:rPr>
      <w:i/>
      <w:iCs/>
      <w:color w:val="404040" w:themeColor="text1" w:themeTint="BF"/>
    </w:rPr>
  </w:style>
  <w:style w:type="paragraph" w:styleId="ListParagraph">
    <w:name w:val="List Paragraph"/>
    <w:basedOn w:val="Normal"/>
    <w:uiPriority w:val="34"/>
    <w:qFormat/>
    <w:rsid w:val="00D600CF"/>
    <w:pPr>
      <w:ind w:left="720"/>
      <w:contextualSpacing/>
    </w:pPr>
  </w:style>
  <w:style w:type="character" w:styleId="IntenseEmphasis">
    <w:name w:val="Intense Emphasis"/>
    <w:basedOn w:val="DefaultParagraphFont"/>
    <w:uiPriority w:val="21"/>
    <w:qFormat/>
    <w:rsid w:val="00D600CF"/>
    <w:rPr>
      <w:i/>
      <w:iCs/>
      <w:color w:val="0F4761" w:themeColor="accent1" w:themeShade="BF"/>
    </w:rPr>
  </w:style>
  <w:style w:type="paragraph" w:styleId="IntenseQuote">
    <w:name w:val="Intense Quote"/>
    <w:basedOn w:val="Normal"/>
    <w:next w:val="Normal"/>
    <w:link w:val="IntenseQuoteChar"/>
    <w:uiPriority w:val="30"/>
    <w:qFormat/>
    <w:rsid w:val="00D600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0CF"/>
    <w:rPr>
      <w:i/>
      <w:iCs/>
      <w:color w:val="0F4761" w:themeColor="accent1" w:themeShade="BF"/>
    </w:rPr>
  </w:style>
  <w:style w:type="character" w:styleId="IntenseReference">
    <w:name w:val="Intense Reference"/>
    <w:basedOn w:val="DefaultParagraphFont"/>
    <w:uiPriority w:val="32"/>
    <w:qFormat/>
    <w:rsid w:val="00D600CF"/>
    <w:rPr>
      <w:b/>
      <w:bCs/>
      <w:smallCaps/>
      <w:color w:val="0F4761" w:themeColor="accent1" w:themeShade="BF"/>
      <w:spacing w:val="5"/>
    </w:rPr>
  </w:style>
  <w:style w:type="paragraph" w:styleId="Header">
    <w:name w:val="header"/>
    <w:basedOn w:val="Normal"/>
    <w:link w:val="HeaderChar"/>
    <w:uiPriority w:val="99"/>
    <w:unhideWhenUsed/>
    <w:rsid w:val="00C01B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1B4C"/>
  </w:style>
  <w:style w:type="paragraph" w:styleId="Footer">
    <w:name w:val="footer"/>
    <w:basedOn w:val="Normal"/>
    <w:link w:val="FooterChar"/>
    <w:uiPriority w:val="99"/>
    <w:unhideWhenUsed/>
    <w:rsid w:val="00C01B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1B4C"/>
  </w:style>
  <w:style w:type="character" w:styleId="Hyperlink">
    <w:name w:val="Hyperlink"/>
    <w:basedOn w:val="DefaultParagraphFont"/>
    <w:uiPriority w:val="99"/>
    <w:unhideWhenUsed/>
    <w:rsid w:val="00F910EF"/>
    <w:rPr>
      <w:color w:val="467886" w:themeColor="hyperlink"/>
      <w:u w:val="single"/>
    </w:rPr>
  </w:style>
  <w:style w:type="character" w:styleId="UnresolvedMention">
    <w:name w:val="Unresolved Mention"/>
    <w:basedOn w:val="DefaultParagraphFont"/>
    <w:uiPriority w:val="99"/>
    <w:semiHidden/>
    <w:unhideWhenUsed/>
    <w:rsid w:val="00F910EF"/>
    <w:rPr>
      <w:color w:val="605E5C"/>
      <w:shd w:val="clear" w:color="auto" w:fill="E1DFDD"/>
    </w:rPr>
  </w:style>
  <w:style w:type="paragraph" w:styleId="TOCHeading">
    <w:name w:val="TOC Heading"/>
    <w:basedOn w:val="Heading1"/>
    <w:next w:val="Normal"/>
    <w:uiPriority w:val="39"/>
    <w:unhideWhenUsed/>
    <w:qFormat/>
    <w:rsid w:val="003F338E"/>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3F338E"/>
    <w:pPr>
      <w:spacing w:after="100"/>
    </w:pPr>
  </w:style>
  <w:style w:type="paragraph" w:styleId="TOC2">
    <w:name w:val="toc 2"/>
    <w:basedOn w:val="Normal"/>
    <w:next w:val="Normal"/>
    <w:autoRedefine/>
    <w:uiPriority w:val="39"/>
    <w:unhideWhenUsed/>
    <w:rsid w:val="003F338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ai-playbook-for-the-uk-government/artificial-intelligence-playbook-for-the-uk-government-html" TargetMode="External"/><Relationship Id="rId18" Type="http://schemas.openxmlformats.org/officeDocument/2006/relationships/hyperlink" Target="https://www.gov.uk/government/news/mhras-ai-regulatory-strategy-ensures-patient-safety-and-industry-innovation-into-2030" TargetMode="External"/><Relationship Id="rId26" Type="http://schemas.openxmlformats.org/officeDocument/2006/relationships/hyperlink" Target="https://www.england.nhs.uk/digitaltechnology/" TargetMode="External"/><Relationship Id="rId39" Type="http://schemas.microsoft.com/office/2020/10/relationships/intelligence" Target="intelligence2.xml"/><Relationship Id="rId21" Type="http://schemas.openxmlformats.org/officeDocument/2006/relationships/hyperlink" Target="https://pmc.ncbi.nlm.nih.gov/articles/PMC12235780/" TargetMode="External"/><Relationship Id="rId34" Type="http://schemas.openxmlformats.org/officeDocument/2006/relationships/hyperlink" Target="https://www.legislation.gov.uk/ukpga/2018/12/contents" TargetMode="External"/><Relationship Id="rId7" Type="http://schemas.openxmlformats.org/officeDocument/2006/relationships/image" Target="media/image1.jpeg"/><Relationship Id="rId12" Type="http://schemas.openxmlformats.org/officeDocument/2006/relationships/hyperlink" Target="Https://doi:10.37349/emed.2025.1001370" TargetMode="External"/><Relationship Id="rId17" Type="http://schemas.openxmlformats.org/officeDocument/2006/relationships/hyperlink" Target="https://wiley.scienceconnect.io/api/oauth/authorize?ui_locales=en&amp;scope=affiliations+alm_identity_ids+merged_users+openid+session_level+settings&amp;response_type=code&amp;redirect_uri=https%3A%2F%2Fonlinelibrary.wiley.com%2Faction%2FoidcCallback%3FidpCode%3Dconnect&amp;state=Dps2IO0LOrpSUAYYguc7KjWtugvQmVzeIKLq%2B62WBXwlIlFbwr4ttrzCK31B6Q2NjFFiC2Wu08sQtE9m%2FepTayqeTD5FrQ%2FqZCW2pb%2FmsnFF3boe6hwF6ScdKJD0an91gysVm5lay6yG35Xu%2FB37jTA%2B38HA%2FB18j%2FZ7uWuhXWhIx6mHkHcykTA%2B38HA%2FB18j%2FZ7uWuhXWiRLzl8sKfdbDA%2B38HA%2FB18j%2FZ7uWuhXWiwHD4YTI0vWykmHgSR2cYD5IMteMzue0V5VNDAukAZFQ11Ad0l%2Fqegnd%2F15RuW6MylSV%2Fs9sAg3iF4gbcyCU7E3eBdKxNU5us%3D&amp;prompt=none&amp;nonce=zxS8Aajhk9fLPctTwY4FeShuLT456SrGryRcgVJSKao%3D&amp;client_id=wiley" TargetMode="External"/><Relationship Id="rId25" Type="http://schemas.openxmlformats.org/officeDocument/2006/relationships/hyperlink" Target="https://arc-eoe.nihr.ac.uk/research-implementation/research-themes/social-care-dementia-and-ageing/evaluation-painchek-and" TargetMode="External"/><Relationship Id="rId33" Type="http://schemas.openxmlformats.org/officeDocument/2006/relationships/hyperlink" Target="https://www.legislation.gov.uk/ukpga/2014/23/content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fpm.ac.uk/how-artificial-intelligence-will-change-pain-medicine" TargetMode="External"/><Relationship Id="rId20" Type="http://schemas.openxmlformats.org/officeDocument/2006/relationships/hyperlink" Target="https://www.hra.nhs.uk/planning-and-improving-research/application-summaries/research-summaries/validation-of-painchek-tool-for-individuals-with-dementia-in-the-uk/?f_link_type=f_linkinlinenote&amp;trk=article-ssr-frontend-pulse_little-text-block&amp;flow_extra=eyJpbmxpbmVfZGlzcGxheV9wb3NpdGlvbiI6MCwiZG9jX3Bvc2l0aW9uIjowLCJkb2NfaWQiOiJkYzNhMzg2ZTdlMzdlYmIyLWM4ZTlmOGY2Mjc0ODFlZTEifQ%3D%3D&amp;webview_progress_bar=1&amp;show_loading=0&amp;push_animated=1" TargetMode="External"/><Relationship Id="rId29" Type="http://schemas.openxmlformats.org/officeDocument/2006/relationships/hyperlink" Target="https://www.rcp.ac.uk/policy-and-campaigns/policy-documents/snapshot-of-uk-physicians-artificial-intelligence-in-healthcare/?push_animated=1&amp;webview_progress_bar=1&amp;show_loading=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guidance-regulation/providers/regulations-service-providers-and-managers/health-social-care-act/regulation-9" TargetMode="External"/><Relationship Id="rId24" Type="http://schemas.openxmlformats.org/officeDocument/2006/relationships/hyperlink" Target="https://www.nice.org.uk/corporate/ecd7" TargetMode="External"/><Relationship Id="rId32" Type="http://schemas.openxmlformats.org/officeDocument/2006/relationships/hyperlink" Target="https://www.legislation.gov.uk/ukpga/2010/15/content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qualityhumanrights.com/our-work/inquiries-and-investigations/adult-social-care-inquiry/equality-and-human-rights-social?return-url=https%3A%2F%2Fwww.equalityhumanrights.com%2Fsearch%3Fkeys%3DAlgorithmic%2Bbias%2Band%2Bequality%2Bin%2Bhealth%2Band%2Bsocial%2Bcare" TargetMode="External"/><Relationship Id="rId23" Type="http://schemas.openxmlformats.org/officeDocument/2006/relationships/hyperlink" Target="https://lshubwales.com/case-studies/rolling-out-innovative-pain-management-technology-social-care-services" TargetMode="External"/><Relationship Id="rId28" Type="http://schemas.openxmlformats.org/officeDocument/2006/relationships/hyperlink" Target="https://www.rcp.ac.uk/policy-and-campaigns/policy-documents/" TargetMode="External"/><Relationship Id="rId36" Type="http://schemas.openxmlformats.org/officeDocument/2006/relationships/hyperlink" Target="https://www.legislation.gov.uk/ukpga/2012/7/contents" TargetMode="External"/><Relationship Id="rId10" Type="http://schemas.openxmlformats.org/officeDocument/2006/relationships/hyperlink" Target="https://www.cqc.org.uk/publications/capturing-innovation/painchek" TargetMode="External"/><Relationship Id="rId19" Type="http://schemas.openxmlformats.org/officeDocument/2006/relationships/hyperlink" Target="https://pmc.ncbi.nlm.nih.gov/articles/PMC11878133/" TargetMode="External"/><Relationship Id="rId31" Type="http://schemas.openxmlformats.org/officeDocument/2006/relationships/hyperlink" Target="https://www.kingsfund.org.uk/insight-and-analysis/long-reads/emerging-ai-use-health-and-social-care" TargetMode="External"/><Relationship Id="rId4" Type="http://schemas.openxmlformats.org/officeDocument/2006/relationships/webSettings" Target="webSettings.xml"/><Relationship Id="rId9" Type="http://schemas.openxmlformats.org/officeDocument/2006/relationships/hyperlink" Target="https://blmkhealthandcarepartnership.org/facial-recognition-technology-improves-pain-management-in-local-care-homes/?show_loading=0&amp;push_animated=1&amp;webview_progress_bar=1" TargetMode="External"/><Relationship Id="rId14" Type="http://schemas.openxmlformats.org/officeDocument/2006/relationships/hyperlink" Target="https://beta.digitisingsocialcare.co.uk/news/facial-analysis-app-helps-reduce-pain" TargetMode="External"/><Relationship Id="rId22" Type="http://schemas.openxmlformats.org/officeDocument/2006/relationships/hyperlink" Target="https://doi.org/10.1093/ageing/afaf027" TargetMode="External"/><Relationship Id="rId27" Type="http://schemas.openxmlformats.org/officeDocument/2006/relationships/hyperlink" Target="https://www.england.nhs.uk/long-read/planning-and-implementing-real-world-ai-evaluations-lessons-from-the-ai-in-health-and-care-award/?webview_progress_bar=1&amp;show_loading=0&amp;push_animated=1" TargetMode="External"/><Relationship Id="rId30" Type="http://schemas.openxmlformats.org/officeDocument/2006/relationships/hyperlink" Target="https://post.parliament.uk/healthcare-technologies/" TargetMode="External"/><Relationship Id="rId35" Type="http://schemas.openxmlformats.org/officeDocument/2006/relationships/hyperlink" Target="https://committees.parliament.uk/work/9659/innovation-in-the-nhs-personalised-medicine-and-ai/" TargetMode="External"/><Relationship Id="rId8" Type="http://schemas.openxmlformats.org/officeDocument/2006/relationships/image" Target="file:///C:\Users\biancasanfilippo\Library\Group%20Containers\UBF8T346G9.ms\WebArchiveCopyPasteTempFiles\com.microsoft.Word\UWTSD-Logo.jp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4365</Words>
  <Characters>24887</Characters>
  <Application>Microsoft Office Word</Application>
  <DocSecurity>0</DocSecurity>
  <Lines>207</Lines>
  <Paragraphs>58</Paragraphs>
  <ScaleCrop>false</ScaleCrop>
  <Company/>
  <LinksUpToDate>false</LinksUpToDate>
  <CharactersWithSpaces>29194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Nelda Miranda Gomes De Sousa (2336733)</dc:creator>
  <cp:keywords/>
  <dc:description/>
  <cp:lastModifiedBy>Nelda Miranda Gomes De Sousa (2336733)</cp:lastModifiedBy>
  <cp:revision>2</cp:revision>
  <dcterms:created xsi:type="dcterms:W3CDTF">2026-07-20T10:25:00Z</dcterms:created>
  <dcterms:modified xsi:type="dcterms:W3CDTF">2026-07-20T10:25:00Z</dcterms:modified>
</cp:coreProperties>
</file>