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465D8D" w14:textId="77777777" w:rsidR="000A7A5B" w:rsidRDefault="000A7A5B">
      <w:pPr>
        <w:spacing w:line="240" w:lineRule="auto"/>
        <w:jc w:val="left"/>
      </w:pPr>
    </w:p>
    <w:p w14:paraId="327FEEED" w14:textId="77777777" w:rsidR="000A7A5B" w:rsidRPr="000A7A5B" w:rsidRDefault="000A7A5B" w:rsidP="000A7A5B">
      <w:pPr>
        <w:spacing w:line="240" w:lineRule="auto"/>
        <w:jc w:val="center"/>
        <w:rPr>
          <w:b/>
          <w:bCs/>
        </w:rPr>
      </w:pPr>
      <w:r w:rsidRPr="000A7A5B">
        <w:rPr>
          <w:b/>
          <w:bCs/>
        </w:rPr>
        <w:fldChar w:fldCharType="begin"/>
      </w:r>
      <w:r w:rsidRPr="000A7A5B">
        <w:rPr>
          <w:b/>
          <w:bCs/>
        </w:rPr>
        <w:instrText xml:space="preserve"> INCLUDEPICTURE "https://www.neuroneducare.co.uk/wp-content/uploads/2024/05/uwtsd.webp" \* MERGEFORMATINET </w:instrText>
      </w:r>
      <w:r w:rsidRPr="000A7A5B">
        <w:rPr>
          <w:b/>
          <w:bCs/>
        </w:rPr>
        <w:fldChar w:fldCharType="separate"/>
      </w:r>
      <w:r w:rsidRPr="000A7A5B">
        <w:rPr>
          <w:b/>
          <w:bCs/>
          <w:noProof/>
        </w:rPr>
        <w:drawing>
          <wp:inline distT="0" distB="0" distL="0" distR="0" wp14:anchorId="224FD7D5" wp14:editId="6C17D533">
            <wp:extent cx="1757548" cy="1757548"/>
            <wp:effectExtent l="0" t="0" r="0" b="0"/>
            <wp:docPr id="1837754483" name="Picture 1" descr="UNIVERSITY OF WALES TRINITY SAINT DAVID (UWTSD) – Neuron Edu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 Neuron Edu Ca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75431" cy="1775431"/>
                    </a:xfrm>
                    <a:prstGeom prst="rect">
                      <a:avLst/>
                    </a:prstGeom>
                    <a:noFill/>
                    <a:ln>
                      <a:noFill/>
                    </a:ln>
                  </pic:spPr>
                </pic:pic>
              </a:graphicData>
            </a:graphic>
          </wp:inline>
        </w:drawing>
      </w:r>
      <w:r w:rsidRPr="000A7A5B">
        <w:rPr>
          <w:b/>
          <w:bCs/>
        </w:rPr>
        <w:fldChar w:fldCharType="end"/>
      </w:r>
    </w:p>
    <w:p w14:paraId="70FDB883" w14:textId="77777777" w:rsidR="000A7A5B" w:rsidRPr="000A7A5B" w:rsidRDefault="000A7A5B" w:rsidP="0077631E">
      <w:pPr>
        <w:spacing w:line="240" w:lineRule="auto"/>
        <w:rPr>
          <w:b/>
          <w:bCs/>
        </w:rPr>
      </w:pPr>
    </w:p>
    <w:p w14:paraId="509C5F31" w14:textId="77777777" w:rsidR="000A7A5B" w:rsidRPr="000A7A5B" w:rsidRDefault="000A7A5B" w:rsidP="000A7A5B">
      <w:pPr>
        <w:spacing w:line="240" w:lineRule="auto"/>
        <w:jc w:val="center"/>
        <w:rPr>
          <w:b/>
          <w:bCs/>
          <w:sz w:val="48"/>
          <w:szCs w:val="52"/>
        </w:rPr>
      </w:pPr>
      <w:r w:rsidRPr="000A7A5B">
        <w:rPr>
          <w:b/>
          <w:bCs/>
          <w:sz w:val="48"/>
          <w:szCs w:val="52"/>
        </w:rPr>
        <w:t>LCLM4006</w:t>
      </w:r>
    </w:p>
    <w:p w14:paraId="49ADBF1D" w14:textId="77777777" w:rsidR="00DB007E" w:rsidRDefault="000A7A5B" w:rsidP="000A7A5B">
      <w:pPr>
        <w:spacing w:line="240" w:lineRule="auto"/>
        <w:jc w:val="center"/>
        <w:rPr>
          <w:b/>
          <w:bCs/>
          <w:sz w:val="48"/>
          <w:szCs w:val="52"/>
        </w:rPr>
      </w:pPr>
      <w:r w:rsidRPr="000A7A5B">
        <w:rPr>
          <w:b/>
          <w:bCs/>
          <w:sz w:val="48"/>
          <w:szCs w:val="52"/>
        </w:rPr>
        <w:t>Enterprise and Entrepreneurship</w:t>
      </w:r>
    </w:p>
    <w:p w14:paraId="20096B48" w14:textId="77777777" w:rsidR="00DB007E" w:rsidRDefault="00DB007E" w:rsidP="000A7A5B">
      <w:pPr>
        <w:spacing w:line="240" w:lineRule="auto"/>
        <w:jc w:val="center"/>
        <w:rPr>
          <w:b/>
          <w:bCs/>
          <w:sz w:val="48"/>
          <w:szCs w:val="52"/>
        </w:rPr>
      </w:pPr>
      <w:r>
        <w:rPr>
          <w:b/>
          <w:bCs/>
          <w:sz w:val="48"/>
          <w:szCs w:val="52"/>
        </w:rPr>
        <w:t>Student name: Ancuta Batista</w:t>
      </w:r>
    </w:p>
    <w:p w14:paraId="19FCC055" w14:textId="6EE0DBD0" w:rsidR="005E3161" w:rsidRPr="000A7A5B" w:rsidRDefault="00DB007E" w:rsidP="000A7A5B">
      <w:pPr>
        <w:spacing w:line="240" w:lineRule="auto"/>
        <w:jc w:val="center"/>
        <w:rPr>
          <w:rFonts w:eastAsiaTheme="majorEastAsia" w:cstheme="majorBidi"/>
          <w:b/>
          <w:sz w:val="56"/>
          <w:szCs w:val="96"/>
        </w:rPr>
      </w:pPr>
      <w:r>
        <w:rPr>
          <w:b/>
          <w:bCs/>
          <w:sz w:val="48"/>
          <w:szCs w:val="52"/>
        </w:rPr>
        <w:t xml:space="preserve">Student ID: </w:t>
      </w:r>
      <w:r w:rsidRPr="00DB007E">
        <w:rPr>
          <w:b/>
          <w:bCs/>
          <w:sz w:val="48"/>
          <w:szCs w:val="52"/>
        </w:rPr>
        <w:t>2434851</w:t>
      </w:r>
      <w:r w:rsidR="005E3161" w:rsidRPr="000A7A5B">
        <w:rPr>
          <w:sz w:val="48"/>
          <w:szCs w:val="52"/>
        </w:rPr>
        <w:br w:type="page"/>
      </w:r>
    </w:p>
    <w:p w14:paraId="106B3514" w14:textId="77777777" w:rsidR="005E3161" w:rsidRPr="005E3161" w:rsidRDefault="005E3161" w:rsidP="00AA68A3">
      <w:pPr>
        <w:pStyle w:val="Heading1"/>
      </w:pPr>
      <w:bookmarkStart w:id="0" w:name="_Toc222270595"/>
      <w:r>
        <w:lastRenderedPageBreak/>
        <w:t>Executive Summary</w:t>
      </w:r>
      <w:bookmarkEnd w:id="0"/>
    </w:p>
    <w:p w14:paraId="7BDFFC94" w14:textId="77777777" w:rsidR="005E3161" w:rsidRDefault="005E3161" w:rsidP="005E3161">
      <w:r>
        <w:t>This is a business proposal of the start-up of EcoWash Laundry Ltd, an eco-friendly, mobile App based, laundry and dry-cleaning pick and delivery, which is to be based in Birmingham, United Kingdom. The company focuses on the growing need of urban professionals and students to get convenient services at home and reacts to the current environmental problems of water usage, the chemical pollution, and carbon emission into the environment in traditional laundries (</w:t>
      </w:r>
      <w:r w:rsidRPr="00B77376">
        <w:rPr>
          <w:shd w:val="clear" w:color="auto" w:fill="FFFFFF"/>
        </w:rPr>
        <w:t>Anderson, 2016</w:t>
      </w:r>
      <w:r>
        <w:rPr>
          <w:shd w:val="clear" w:color="auto" w:fill="FFFFFF"/>
        </w:rPr>
        <w:t>)</w:t>
      </w:r>
      <w:r>
        <w:t>. EchoWash Laundry Ltd will use electric delivery bikes and biodegradable detergents and will have same-day and next-day delivery using a mobile reservation platform. The main target audience is made up of young students and young professionals in the age bracket of 18-35 years who have shared accommodation and apartments without in-unit laundry. The UK laundry service market was estimated at about 1.4 billion pounds in 2024 and as the area is struggling to keep up with urbanisation and hectic schedules, it keeps increasing (</w:t>
      </w:r>
      <w:r w:rsidRPr="00B77376">
        <w:rPr>
          <w:shd w:val="clear" w:color="auto" w:fill="FFFFFF"/>
        </w:rPr>
        <w:t>Yates and Evans, 2016</w:t>
      </w:r>
      <w:r>
        <w:rPr>
          <w:shd w:val="clear" w:color="auto" w:fill="FFFFFF"/>
        </w:rPr>
        <w:t>)</w:t>
      </w:r>
      <w:r>
        <w:t>. The company's distinction is based on positioning towards sustainability, open pricing, and monthly packages on a subscription basis. The start-up cost of the business is an initial capital of 18 500, which will be provided as a small business start up loan and capital of the owner. However, according to the estimated demand, the business will level after eight months and a net profit after a year will be about £9,200.</w:t>
      </w:r>
    </w:p>
    <w:p w14:paraId="5AE9C26F" w14:textId="77777777" w:rsidR="005E3161" w:rsidRDefault="005E3161">
      <w:pPr>
        <w:spacing w:line="240" w:lineRule="auto"/>
        <w:jc w:val="left"/>
      </w:pPr>
      <w:r>
        <w:br w:type="page"/>
      </w:r>
    </w:p>
    <w:sdt>
      <w:sdtPr>
        <w:rPr>
          <w:rFonts w:ascii="Times New Roman" w:eastAsiaTheme="minorHAnsi" w:hAnsi="Times New Roman" w:cs="Vrinda"/>
          <w:b w:val="0"/>
          <w:bCs w:val="0"/>
          <w:color w:val="auto"/>
          <w:kern w:val="2"/>
          <w:sz w:val="24"/>
          <w:szCs w:val="30"/>
          <w:lang w:val="en-GB" w:bidi="bn-IN"/>
          <w14:ligatures w14:val="standardContextual"/>
        </w:rPr>
        <w:id w:val="-647906874"/>
        <w:docPartObj>
          <w:docPartGallery w:val="Table of Contents"/>
          <w:docPartUnique/>
        </w:docPartObj>
      </w:sdtPr>
      <w:sdtEndPr>
        <w:rPr>
          <w:rFonts w:ascii="Arial" w:hAnsi="Arial"/>
          <w:noProof/>
          <w:sz w:val="22"/>
        </w:rPr>
      </w:sdtEndPr>
      <w:sdtContent>
        <w:p w14:paraId="54D50227" w14:textId="77777777" w:rsidR="005E3161" w:rsidRDefault="005E3161">
          <w:pPr>
            <w:pStyle w:val="TOCHeading"/>
          </w:pPr>
          <w:r>
            <w:t>Table of Contents</w:t>
          </w:r>
        </w:p>
        <w:p w14:paraId="0AC0663E" w14:textId="77777777" w:rsidR="005E3161" w:rsidRDefault="005E316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2270595" w:history="1">
            <w:r w:rsidRPr="00E304D6">
              <w:rPr>
                <w:rStyle w:val="Hyperlink"/>
                <w:noProof/>
              </w:rPr>
              <w:t>Executive Summary</w:t>
            </w:r>
            <w:r>
              <w:rPr>
                <w:noProof/>
                <w:webHidden/>
              </w:rPr>
              <w:tab/>
            </w:r>
            <w:r>
              <w:rPr>
                <w:noProof/>
                <w:webHidden/>
              </w:rPr>
              <w:fldChar w:fldCharType="begin"/>
            </w:r>
            <w:r>
              <w:rPr>
                <w:noProof/>
                <w:webHidden/>
              </w:rPr>
              <w:instrText xml:space="preserve"> PAGEREF _Toc222270595 \h </w:instrText>
            </w:r>
            <w:r>
              <w:rPr>
                <w:noProof/>
                <w:webHidden/>
              </w:rPr>
            </w:r>
            <w:r>
              <w:rPr>
                <w:noProof/>
                <w:webHidden/>
              </w:rPr>
              <w:fldChar w:fldCharType="separate"/>
            </w:r>
            <w:r>
              <w:rPr>
                <w:noProof/>
                <w:webHidden/>
              </w:rPr>
              <w:t>2</w:t>
            </w:r>
            <w:r>
              <w:rPr>
                <w:noProof/>
                <w:webHidden/>
              </w:rPr>
              <w:fldChar w:fldCharType="end"/>
            </w:r>
          </w:hyperlink>
        </w:p>
        <w:p w14:paraId="121F045C" w14:textId="77777777" w:rsidR="005E3161" w:rsidRDefault="005E3161">
          <w:pPr>
            <w:pStyle w:val="TOC1"/>
            <w:tabs>
              <w:tab w:val="right" w:leader="dot" w:pos="9016"/>
            </w:tabs>
            <w:rPr>
              <w:noProof/>
            </w:rPr>
          </w:pPr>
          <w:hyperlink w:anchor="_Toc222270596" w:history="1">
            <w:r w:rsidRPr="00E304D6">
              <w:rPr>
                <w:rStyle w:val="Hyperlink"/>
                <w:noProof/>
              </w:rPr>
              <w:t>Business Idea Overview</w:t>
            </w:r>
            <w:r>
              <w:rPr>
                <w:noProof/>
                <w:webHidden/>
              </w:rPr>
              <w:tab/>
            </w:r>
            <w:r>
              <w:rPr>
                <w:noProof/>
                <w:webHidden/>
              </w:rPr>
              <w:fldChar w:fldCharType="begin"/>
            </w:r>
            <w:r>
              <w:rPr>
                <w:noProof/>
                <w:webHidden/>
              </w:rPr>
              <w:instrText xml:space="preserve"> PAGEREF _Toc222270596 \h </w:instrText>
            </w:r>
            <w:r>
              <w:rPr>
                <w:noProof/>
                <w:webHidden/>
              </w:rPr>
            </w:r>
            <w:r>
              <w:rPr>
                <w:noProof/>
                <w:webHidden/>
              </w:rPr>
              <w:fldChar w:fldCharType="separate"/>
            </w:r>
            <w:r>
              <w:rPr>
                <w:noProof/>
                <w:webHidden/>
              </w:rPr>
              <w:t>4</w:t>
            </w:r>
            <w:r>
              <w:rPr>
                <w:noProof/>
                <w:webHidden/>
              </w:rPr>
              <w:fldChar w:fldCharType="end"/>
            </w:r>
          </w:hyperlink>
        </w:p>
        <w:p w14:paraId="4AF6FADD" w14:textId="77777777" w:rsidR="005E3161" w:rsidRDefault="005E3161">
          <w:pPr>
            <w:pStyle w:val="TOC2"/>
            <w:tabs>
              <w:tab w:val="right" w:leader="dot" w:pos="9016"/>
            </w:tabs>
            <w:rPr>
              <w:noProof/>
            </w:rPr>
          </w:pPr>
          <w:hyperlink w:anchor="_Toc222270597" w:history="1">
            <w:r w:rsidRPr="00E304D6">
              <w:rPr>
                <w:rStyle w:val="Hyperlink"/>
                <w:noProof/>
              </w:rPr>
              <w:t>Business Concept</w:t>
            </w:r>
            <w:r>
              <w:rPr>
                <w:noProof/>
                <w:webHidden/>
              </w:rPr>
              <w:tab/>
            </w:r>
            <w:r>
              <w:rPr>
                <w:noProof/>
                <w:webHidden/>
              </w:rPr>
              <w:fldChar w:fldCharType="begin"/>
            </w:r>
            <w:r>
              <w:rPr>
                <w:noProof/>
                <w:webHidden/>
              </w:rPr>
              <w:instrText xml:space="preserve"> PAGEREF _Toc222270597 \h </w:instrText>
            </w:r>
            <w:r>
              <w:rPr>
                <w:noProof/>
                <w:webHidden/>
              </w:rPr>
            </w:r>
            <w:r>
              <w:rPr>
                <w:noProof/>
                <w:webHidden/>
              </w:rPr>
              <w:fldChar w:fldCharType="separate"/>
            </w:r>
            <w:r>
              <w:rPr>
                <w:noProof/>
                <w:webHidden/>
              </w:rPr>
              <w:t>4</w:t>
            </w:r>
            <w:r>
              <w:rPr>
                <w:noProof/>
                <w:webHidden/>
              </w:rPr>
              <w:fldChar w:fldCharType="end"/>
            </w:r>
          </w:hyperlink>
        </w:p>
        <w:p w14:paraId="0002C808" w14:textId="77777777" w:rsidR="005E3161" w:rsidRDefault="005E3161">
          <w:pPr>
            <w:pStyle w:val="TOC2"/>
            <w:tabs>
              <w:tab w:val="right" w:leader="dot" w:pos="9016"/>
            </w:tabs>
            <w:rPr>
              <w:noProof/>
            </w:rPr>
          </w:pPr>
          <w:hyperlink w:anchor="_Toc222270598" w:history="1">
            <w:r w:rsidRPr="00E304D6">
              <w:rPr>
                <w:rStyle w:val="Hyperlink"/>
                <w:noProof/>
              </w:rPr>
              <w:t>Value Proposition</w:t>
            </w:r>
            <w:r>
              <w:rPr>
                <w:noProof/>
                <w:webHidden/>
              </w:rPr>
              <w:tab/>
            </w:r>
            <w:r>
              <w:rPr>
                <w:noProof/>
                <w:webHidden/>
              </w:rPr>
              <w:fldChar w:fldCharType="begin"/>
            </w:r>
            <w:r>
              <w:rPr>
                <w:noProof/>
                <w:webHidden/>
              </w:rPr>
              <w:instrText xml:space="preserve"> PAGEREF _Toc222270598 \h </w:instrText>
            </w:r>
            <w:r>
              <w:rPr>
                <w:noProof/>
                <w:webHidden/>
              </w:rPr>
            </w:r>
            <w:r>
              <w:rPr>
                <w:noProof/>
                <w:webHidden/>
              </w:rPr>
              <w:fldChar w:fldCharType="separate"/>
            </w:r>
            <w:r>
              <w:rPr>
                <w:noProof/>
                <w:webHidden/>
              </w:rPr>
              <w:t>4</w:t>
            </w:r>
            <w:r>
              <w:rPr>
                <w:noProof/>
                <w:webHidden/>
              </w:rPr>
              <w:fldChar w:fldCharType="end"/>
            </w:r>
          </w:hyperlink>
        </w:p>
        <w:p w14:paraId="05C082EC" w14:textId="77777777" w:rsidR="005E3161" w:rsidRDefault="005E3161">
          <w:pPr>
            <w:pStyle w:val="TOC2"/>
            <w:tabs>
              <w:tab w:val="right" w:leader="dot" w:pos="9016"/>
            </w:tabs>
            <w:rPr>
              <w:noProof/>
            </w:rPr>
          </w:pPr>
          <w:hyperlink w:anchor="_Toc222270599" w:history="1">
            <w:r w:rsidRPr="00E304D6">
              <w:rPr>
                <w:rStyle w:val="Hyperlink"/>
                <w:noProof/>
              </w:rPr>
              <w:t>Legal Structure</w:t>
            </w:r>
            <w:r>
              <w:rPr>
                <w:noProof/>
                <w:webHidden/>
              </w:rPr>
              <w:tab/>
            </w:r>
            <w:r>
              <w:rPr>
                <w:noProof/>
                <w:webHidden/>
              </w:rPr>
              <w:fldChar w:fldCharType="begin"/>
            </w:r>
            <w:r>
              <w:rPr>
                <w:noProof/>
                <w:webHidden/>
              </w:rPr>
              <w:instrText xml:space="preserve"> PAGEREF _Toc222270599 \h </w:instrText>
            </w:r>
            <w:r>
              <w:rPr>
                <w:noProof/>
                <w:webHidden/>
              </w:rPr>
            </w:r>
            <w:r>
              <w:rPr>
                <w:noProof/>
                <w:webHidden/>
              </w:rPr>
              <w:fldChar w:fldCharType="separate"/>
            </w:r>
            <w:r>
              <w:rPr>
                <w:noProof/>
                <w:webHidden/>
              </w:rPr>
              <w:t>4</w:t>
            </w:r>
            <w:r>
              <w:rPr>
                <w:noProof/>
                <w:webHidden/>
              </w:rPr>
              <w:fldChar w:fldCharType="end"/>
            </w:r>
          </w:hyperlink>
        </w:p>
        <w:p w14:paraId="456B4B10" w14:textId="77777777" w:rsidR="005E3161" w:rsidRDefault="005E3161">
          <w:pPr>
            <w:pStyle w:val="TOC2"/>
            <w:tabs>
              <w:tab w:val="right" w:leader="dot" w:pos="9016"/>
            </w:tabs>
            <w:rPr>
              <w:noProof/>
            </w:rPr>
          </w:pPr>
          <w:hyperlink w:anchor="_Toc222270600" w:history="1">
            <w:r w:rsidRPr="00E304D6">
              <w:rPr>
                <w:rStyle w:val="Hyperlink"/>
                <w:noProof/>
              </w:rPr>
              <w:t>Management Structure</w:t>
            </w:r>
            <w:r>
              <w:rPr>
                <w:noProof/>
                <w:webHidden/>
              </w:rPr>
              <w:tab/>
            </w:r>
            <w:r>
              <w:rPr>
                <w:noProof/>
                <w:webHidden/>
              </w:rPr>
              <w:fldChar w:fldCharType="begin"/>
            </w:r>
            <w:r>
              <w:rPr>
                <w:noProof/>
                <w:webHidden/>
              </w:rPr>
              <w:instrText xml:space="preserve"> PAGEREF _Toc222270600 \h </w:instrText>
            </w:r>
            <w:r>
              <w:rPr>
                <w:noProof/>
                <w:webHidden/>
              </w:rPr>
            </w:r>
            <w:r>
              <w:rPr>
                <w:noProof/>
                <w:webHidden/>
              </w:rPr>
              <w:fldChar w:fldCharType="separate"/>
            </w:r>
            <w:r>
              <w:rPr>
                <w:noProof/>
                <w:webHidden/>
              </w:rPr>
              <w:t>4</w:t>
            </w:r>
            <w:r>
              <w:rPr>
                <w:noProof/>
                <w:webHidden/>
              </w:rPr>
              <w:fldChar w:fldCharType="end"/>
            </w:r>
          </w:hyperlink>
        </w:p>
        <w:p w14:paraId="402B7662" w14:textId="77777777" w:rsidR="005E3161" w:rsidRDefault="005E3161">
          <w:pPr>
            <w:pStyle w:val="TOC1"/>
            <w:tabs>
              <w:tab w:val="right" w:leader="dot" w:pos="9016"/>
            </w:tabs>
            <w:rPr>
              <w:noProof/>
            </w:rPr>
          </w:pPr>
          <w:hyperlink w:anchor="_Toc222270601" w:history="1">
            <w:r w:rsidRPr="00E304D6">
              <w:rPr>
                <w:rStyle w:val="Hyperlink"/>
                <w:noProof/>
              </w:rPr>
              <w:t>Market Research</w:t>
            </w:r>
            <w:r>
              <w:rPr>
                <w:noProof/>
                <w:webHidden/>
              </w:rPr>
              <w:tab/>
            </w:r>
            <w:r>
              <w:rPr>
                <w:noProof/>
                <w:webHidden/>
              </w:rPr>
              <w:fldChar w:fldCharType="begin"/>
            </w:r>
            <w:r>
              <w:rPr>
                <w:noProof/>
                <w:webHidden/>
              </w:rPr>
              <w:instrText xml:space="preserve"> PAGEREF _Toc222270601 \h </w:instrText>
            </w:r>
            <w:r>
              <w:rPr>
                <w:noProof/>
                <w:webHidden/>
              </w:rPr>
            </w:r>
            <w:r>
              <w:rPr>
                <w:noProof/>
                <w:webHidden/>
              </w:rPr>
              <w:fldChar w:fldCharType="separate"/>
            </w:r>
            <w:r>
              <w:rPr>
                <w:noProof/>
                <w:webHidden/>
              </w:rPr>
              <w:t>4</w:t>
            </w:r>
            <w:r>
              <w:rPr>
                <w:noProof/>
                <w:webHidden/>
              </w:rPr>
              <w:fldChar w:fldCharType="end"/>
            </w:r>
          </w:hyperlink>
        </w:p>
        <w:p w14:paraId="5E69589A" w14:textId="77777777" w:rsidR="005E3161" w:rsidRDefault="005E3161">
          <w:pPr>
            <w:pStyle w:val="TOC2"/>
            <w:tabs>
              <w:tab w:val="right" w:leader="dot" w:pos="9016"/>
            </w:tabs>
            <w:rPr>
              <w:noProof/>
            </w:rPr>
          </w:pPr>
          <w:hyperlink w:anchor="_Toc222270602" w:history="1">
            <w:r w:rsidRPr="00E304D6">
              <w:rPr>
                <w:rStyle w:val="Hyperlink"/>
                <w:noProof/>
              </w:rPr>
              <w:t>Target Market</w:t>
            </w:r>
            <w:r>
              <w:rPr>
                <w:noProof/>
                <w:webHidden/>
              </w:rPr>
              <w:tab/>
            </w:r>
            <w:r>
              <w:rPr>
                <w:noProof/>
                <w:webHidden/>
              </w:rPr>
              <w:fldChar w:fldCharType="begin"/>
            </w:r>
            <w:r>
              <w:rPr>
                <w:noProof/>
                <w:webHidden/>
              </w:rPr>
              <w:instrText xml:space="preserve"> PAGEREF _Toc222270602 \h </w:instrText>
            </w:r>
            <w:r>
              <w:rPr>
                <w:noProof/>
                <w:webHidden/>
              </w:rPr>
            </w:r>
            <w:r>
              <w:rPr>
                <w:noProof/>
                <w:webHidden/>
              </w:rPr>
              <w:fldChar w:fldCharType="separate"/>
            </w:r>
            <w:r>
              <w:rPr>
                <w:noProof/>
                <w:webHidden/>
              </w:rPr>
              <w:t>4</w:t>
            </w:r>
            <w:r>
              <w:rPr>
                <w:noProof/>
                <w:webHidden/>
              </w:rPr>
              <w:fldChar w:fldCharType="end"/>
            </w:r>
          </w:hyperlink>
        </w:p>
        <w:p w14:paraId="0A790555" w14:textId="77777777" w:rsidR="005E3161" w:rsidRDefault="005E3161">
          <w:pPr>
            <w:pStyle w:val="TOC2"/>
            <w:tabs>
              <w:tab w:val="right" w:leader="dot" w:pos="9016"/>
            </w:tabs>
            <w:rPr>
              <w:noProof/>
            </w:rPr>
          </w:pPr>
          <w:hyperlink w:anchor="_Toc222270603" w:history="1">
            <w:r w:rsidRPr="00E304D6">
              <w:rPr>
                <w:rStyle w:val="Hyperlink"/>
                <w:noProof/>
              </w:rPr>
              <w:t>PESTLE Analysis</w:t>
            </w:r>
            <w:r>
              <w:rPr>
                <w:noProof/>
                <w:webHidden/>
              </w:rPr>
              <w:tab/>
            </w:r>
            <w:r>
              <w:rPr>
                <w:noProof/>
                <w:webHidden/>
              </w:rPr>
              <w:fldChar w:fldCharType="begin"/>
            </w:r>
            <w:r>
              <w:rPr>
                <w:noProof/>
                <w:webHidden/>
              </w:rPr>
              <w:instrText xml:space="preserve"> PAGEREF _Toc222270603 \h </w:instrText>
            </w:r>
            <w:r>
              <w:rPr>
                <w:noProof/>
                <w:webHidden/>
              </w:rPr>
            </w:r>
            <w:r>
              <w:rPr>
                <w:noProof/>
                <w:webHidden/>
              </w:rPr>
              <w:fldChar w:fldCharType="separate"/>
            </w:r>
            <w:r>
              <w:rPr>
                <w:noProof/>
                <w:webHidden/>
              </w:rPr>
              <w:t>5</w:t>
            </w:r>
            <w:r>
              <w:rPr>
                <w:noProof/>
                <w:webHidden/>
              </w:rPr>
              <w:fldChar w:fldCharType="end"/>
            </w:r>
          </w:hyperlink>
        </w:p>
        <w:p w14:paraId="5FCE4B3E" w14:textId="77777777" w:rsidR="005E3161" w:rsidRDefault="005E3161">
          <w:pPr>
            <w:pStyle w:val="TOC2"/>
            <w:tabs>
              <w:tab w:val="right" w:leader="dot" w:pos="9016"/>
            </w:tabs>
            <w:rPr>
              <w:noProof/>
            </w:rPr>
          </w:pPr>
          <w:hyperlink w:anchor="_Toc222270604" w:history="1">
            <w:r w:rsidRPr="00E304D6">
              <w:rPr>
                <w:rStyle w:val="Hyperlink"/>
                <w:noProof/>
              </w:rPr>
              <w:t>Competitive Analysis</w:t>
            </w:r>
            <w:r>
              <w:rPr>
                <w:noProof/>
                <w:webHidden/>
              </w:rPr>
              <w:tab/>
            </w:r>
            <w:r>
              <w:rPr>
                <w:noProof/>
                <w:webHidden/>
              </w:rPr>
              <w:fldChar w:fldCharType="begin"/>
            </w:r>
            <w:r>
              <w:rPr>
                <w:noProof/>
                <w:webHidden/>
              </w:rPr>
              <w:instrText xml:space="preserve"> PAGEREF _Toc222270604 \h </w:instrText>
            </w:r>
            <w:r>
              <w:rPr>
                <w:noProof/>
                <w:webHidden/>
              </w:rPr>
            </w:r>
            <w:r>
              <w:rPr>
                <w:noProof/>
                <w:webHidden/>
              </w:rPr>
              <w:fldChar w:fldCharType="separate"/>
            </w:r>
            <w:r>
              <w:rPr>
                <w:noProof/>
                <w:webHidden/>
              </w:rPr>
              <w:t>6</w:t>
            </w:r>
            <w:r>
              <w:rPr>
                <w:noProof/>
                <w:webHidden/>
              </w:rPr>
              <w:fldChar w:fldCharType="end"/>
            </w:r>
          </w:hyperlink>
        </w:p>
        <w:p w14:paraId="082980AA" w14:textId="77777777" w:rsidR="005E3161" w:rsidRDefault="005E3161">
          <w:pPr>
            <w:pStyle w:val="TOC1"/>
            <w:tabs>
              <w:tab w:val="right" w:leader="dot" w:pos="9016"/>
            </w:tabs>
            <w:rPr>
              <w:noProof/>
            </w:rPr>
          </w:pPr>
          <w:hyperlink w:anchor="_Toc222270605" w:history="1">
            <w:r w:rsidRPr="00E304D6">
              <w:rPr>
                <w:rStyle w:val="Hyperlink"/>
                <w:noProof/>
              </w:rPr>
              <w:t>Marketing Communication Strategy</w:t>
            </w:r>
            <w:r>
              <w:rPr>
                <w:noProof/>
                <w:webHidden/>
              </w:rPr>
              <w:tab/>
            </w:r>
            <w:r>
              <w:rPr>
                <w:noProof/>
                <w:webHidden/>
              </w:rPr>
              <w:fldChar w:fldCharType="begin"/>
            </w:r>
            <w:r>
              <w:rPr>
                <w:noProof/>
                <w:webHidden/>
              </w:rPr>
              <w:instrText xml:space="preserve"> PAGEREF _Toc222270605 \h </w:instrText>
            </w:r>
            <w:r>
              <w:rPr>
                <w:noProof/>
                <w:webHidden/>
              </w:rPr>
            </w:r>
            <w:r>
              <w:rPr>
                <w:noProof/>
                <w:webHidden/>
              </w:rPr>
              <w:fldChar w:fldCharType="separate"/>
            </w:r>
            <w:r>
              <w:rPr>
                <w:noProof/>
                <w:webHidden/>
              </w:rPr>
              <w:t>6</w:t>
            </w:r>
            <w:r>
              <w:rPr>
                <w:noProof/>
                <w:webHidden/>
              </w:rPr>
              <w:fldChar w:fldCharType="end"/>
            </w:r>
          </w:hyperlink>
        </w:p>
        <w:p w14:paraId="3B39A5E4" w14:textId="77777777" w:rsidR="005E3161" w:rsidRDefault="005E3161">
          <w:pPr>
            <w:pStyle w:val="TOC2"/>
            <w:tabs>
              <w:tab w:val="right" w:leader="dot" w:pos="9016"/>
            </w:tabs>
            <w:rPr>
              <w:noProof/>
            </w:rPr>
          </w:pPr>
          <w:hyperlink w:anchor="_Toc222270606" w:history="1">
            <w:r w:rsidRPr="00E304D6">
              <w:rPr>
                <w:rStyle w:val="Hyperlink"/>
                <w:noProof/>
              </w:rPr>
              <w:t>Branding</w:t>
            </w:r>
            <w:r>
              <w:rPr>
                <w:noProof/>
                <w:webHidden/>
              </w:rPr>
              <w:tab/>
            </w:r>
            <w:r>
              <w:rPr>
                <w:noProof/>
                <w:webHidden/>
              </w:rPr>
              <w:fldChar w:fldCharType="begin"/>
            </w:r>
            <w:r>
              <w:rPr>
                <w:noProof/>
                <w:webHidden/>
              </w:rPr>
              <w:instrText xml:space="preserve"> PAGEREF _Toc222270606 \h </w:instrText>
            </w:r>
            <w:r>
              <w:rPr>
                <w:noProof/>
                <w:webHidden/>
              </w:rPr>
            </w:r>
            <w:r>
              <w:rPr>
                <w:noProof/>
                <w:webHidden/>
              </w:rPr>
              <w:fldChar w:fldCharType="separate"/>
            </w:r>
            <w:r>
              <w:rPr>
                <w:noProof/>
                <w:webHidden/>
              </w:rPr>
              <w:t>6</w:t>
            </w:r>
            <w:r>
              <w:rPr>
                <w:noProof/>
                <w:webHidden/>
              </w:rPr>
              <w:fldChar w:fldCharType="end"/>
            </w:r>
          </w:hyperlink>
        </w:p>
        <w:p w14:paraId="2D9DF525" w14:textId="77777777" w:rsidR="005E3161" w:rsidRDefault="005E3161">
          <w:pPr>
            <w:pStyle w:val="TOC2"/>
            <w:tabs>
              <w:tab w:val="right" w:leader="dot" w:pos="9016"/>
            </w:tabs>
            <w:rPr>
              <w:noProof/>
            </w:rPr>
          </w:pPr>
          <w:hyperlink w:anchor="_Toc222270607" w:history="1">
            <w:r w:rsidRPr="00E304D6">
              <w:rPr>
                <w:rStyle w:val="Hyperlink"/>
                <w:noProof/>
              </w:rPr>
              <w:t>Pricing Strategy</w:t>
            </w:r>
            <w:r>
              <w:rPr>
                <w:noProof/>
                <w:webHidden/>
              </w:rPr>
              <w:tab/>
            </w:r>
            <w:r>
              <w:rPr>
                <w:noProof/>
                <w:webHidden/>
              </w:rPr>
              <w:fldChar w:fldCharType="begin"/>
            </w:r>
            <w:r>
              <w:rPr>
                <w:noProof/>
                <w:webHidden/>
              </w:rPr>
              <w:instrText xml:space="preserve"> PAGEREF _Toc222270607 \h </w:instrText>
            </w:r>
            <w:r>
              <w:rPr>
                <w:noProof/>
                <w:webHidden/>
              </w:rPr>
            </w:r>
            <w:r>
              <w:rPr>
                <w:noProof/>
                <w:webHidden/>
              </w:rPr>
              <w:fldChar w:fldCharType="separate"/>
            </w:r>
            <w:r>
              <w:rPr>
                <w:noProof/>
                <w:webHidden/>
              </w:rPr>
              <w:t>7</w:t>
            </w:r>
            <w:r>
              <w:rPr>
                <w:noProof/>
                <w:webHidden/>
              </w:rPr>
              <w:fldChar w:fldCharType="end"/>
            </w:r>
          </w:hyperlink>
        </w:p>
        <w:p w14:paraId="1FD253B3" w14:textId="77777777" w:rsidR="005E3161" w:rsidRDefault="005E3161">
          <w:pPr>
            <w:pStyle w:val="TOC2"/>
            <w:tabs>
              <w:tab w:val="right" w:leader="dot" w:pos="9016"/>
            </w:tabs>
            <w:rPr>
              <w:noProof/>
            </w:rPr>
          </w:pPr>
          <w:hyperlink w:anchor="_Toc222270608" w:history="1">
            <w:r w:rsidRPr="00E304D6">
              <w:rPr>
                <w:rStyle w:val="Hyperlink"/>
                <w:noProof/>
              </w:rPr>
              <w:t>Promotion Strategy</w:t>
            </w:r>
            <w:r>
              <w:rPr>
                <w:noProof/>
                <w:webHidden/>
              </w:rPr>
              <w:tab/>
            </w:r>
            <w:r>
              <w:rPr>
                <w:noProof/>
                <w:webHidden/>
              </w:rPr>
              <w:fldChar w:fldCharType="begin"/>
            </w:r>
            <w:r>
              <w:rPr>
                <w:noProof/>
                <w:webHidden/>
              </w:rPr>
              <w:instrText xml:space="preserve"> PAGEREF _Toc222270608 \h </w:instrText>
            </w:r>
            <w:r>
              <w:rPr>
                <w:noProof/>
                <w:webHidden/>
              </w:rPr>
            </w:r>
            <w:r>
              <w:rPr>
                <w:noProof/>
                <w:webHidden/>
              </w:rPr>
              <w:fldChar w:fldCharType="separate"/>
            </w:r>
            <w:r>
              <w:rPr>
                <w:noProof/>
                <w:webHidden/>
              </w:rPr>
              <w:t>7</w:t>
            </w:r>
            <w:r>
              <w:rPr>
                <w:noProof/>
                <w:webHidden/>
              </w:rPr>
              <w:fldChar w:fldCharType="end"/>
            </w:r>
          </w:hyperlink>
        </w:p>
        <w:p w14:paraId="62E1C9E6" w14:textId="77777777" w:rsidR="005E3161" w:rsidRDefault="005E3161">
          <w:pPr>
            <w:pStyle w:val="TOC1"/>
            <w:tabs>
              <w:tab w:val="right" w:leader="dot" w:pos="9016"/>
            </w:tabs>
            <w:rPr>
              <w:noProof/>
            </w:rPr>
          </w:pPr>
          <w:hyperlink w:anchor="_Toc222270609" w:history="1">
            <w:r w:rsidRPr="00E304D6">
              <w:rPr>
                <w:rStyle w:val="Hyperlink"/>
                <w:noProof/>
              </w:rPr>
              <w:t>Financial Plan</w:t>
            </w:r>
            <w:r>
              <w:rPr>
                <w:noProof/>
                <w:webHidden/>
              </w:rPr>
              <w:tab/>
            </w:r>
            <w:r>
              <w:rPr>
                <w:noProof/>
                <w:webHidden/>
              </w:rPr>
              <w:fldChar w:fldCharType="begin"/>
            </w:r>
            <w:r>
              <w:rPr>
                <w:noProof/>
                <w:webHidden/>
              </w:rPr>
              <w:instrText xml:space="preserve"> PAGEREF _Toc222270609 \h </w:instrText>
            </w:r>
            <w:r>
              <w:rPr>
                <w:noProof/>
                <w:webHidden/>
              </w:rPr>
            </w:r>
            <w:r>
              <w:rPr>
                <w:noProof/>
                <w:webHidden/>
              </w:rPr>
              <w:fldChar w:fldCharType="separate"/>
            </w:r>
            <w:r>
              <w:rPr>
                <w:noProof/>
                <w:webHidden/>
              </w:rPr>
              <w:t>7</w:t>
            </w:r>
            <w:r>
              <w:rPr>
                <w:noProof/>
                <w:webHidden/>
              </w:rPr>
              <w:fldChar w:fldCharType="end"/>
            </w:r>
          </w:hyperlink>
        </w:p>
        <w:p w14:paraId="0B0B6E86" w14:textId="77777777" w:rsidR="005E3161" w:rsidRDefault="005E3161">
          <w:pPr>
            <w:pStyle w:val="TOC2"/>
            <w:tabs>
              <w:tab w:val="right" w:leader="dot" w:pos="9016"/>
            </w:tabs>
            <w:rPr>
              <w:noProof/>
            </w:rPr>
          </w:pPr>
          <w:hyperlink w:anchor="_Toc222270610" w:history="1">
            <w:r w:rsidRPr="00E304D6">
              <w:rPr>
                <w:rStyle w:val="Hyperlink"/>
                <w:noProof/>
              </w:rPr>
              <w:t>Start</w:t>
            </w:r>
            <w:r w:rsidRPr="00E304D6">
              <w:rPr>
                <w:rStyle w:val="Hyperlink"/>
                <w:noProof/>
              </w:rPr>
              <w:noBreakHyphen/>
              <w:t>Up Costs</w:t>
            </w:r>
            <w:r>
              <w:rPr>
                <w:noProof/>
                <w:webHidden/>
              </w:rPr>
              <w:tab/>
            </w:r>
            <w:r>
              <w:rPr>
                <w:noProof/>
                <w:webHidden/>
              </w:rPr>
              <w:fldChar w:fldCharType="begin"/>
            </w:r>
            <w:r>
              <w:rPr>
                <w:noProof/>
                <w:webHidden/>
              </w:rPr>
              <w:instrText xml:space="preserve"> PAGEREF _Toc222270610 \h </w:instrText>
            </w:r>
            <w:r>
              <w:rPr>
                <w:noProof/>
                <w:webHidden/>
              </w:rPr>
            </w:r>
            <w:r>
              <w:rPr>
                <w:noProof/>
                <w:webHidden/>
              </w:rPr>
              <w:fldChar w:fldCharType="separate"/>
            </w:r>
            <w:r>
              <w:rPr>
                <w:noProof/>
                <w:webHidden/>
              </w:rPr>
              <w:t>7</w:t>
            </w:r>
            <w:r>
              <w:rPr>
                <w:noProof/>
                <w:webHidden/>
              </w:rPr>
              <w:fldChar w:fldCharType="end"/>
            </w:r>
          </w:hyperlink>
        </w:p>
        <w:p w14:paraId="509BC8B8" w14:textId="77777777" w:rsidR="005E3161" w:rsidRDefault="005E3161">
          <w:pPr>
            <w:pStyle w:val="TOC2"/>
            <w:tabs>
              <w:tab w:val="right" w:leader="dot" w:pos="9016"/>
            </w:tabs>
            <w:rPr>
              <w:noProof/>
            </w:rPr>
          </w:pPr>
          <w:hyperlink w:anchor="_Toc222270611" w:history="1">
            <w:r w:rsidRPr="00E304D6">
              <w:rPr>
                <w:rStyle w:val="Hyperlink"/>
                <w:noProof/>
              </w:rPr>
              <w:t>Funding Source</w:t>
            </w:r>
            <w:r>
              <w:rPr>
                <w:noProof/>
                <w:webHidden/>
              </w:rPr>
              <w:tab/>
            </w:r>
            <w:r>
              <w:rPr>
                <w:noProof/>
                <w:webHidden/>
              </w:rPr>
              <w:fldChar w:fldCharType="begin"/>
            </w:r>
            <w:r>
              <w:rPr>
                <w:noProof/>
                <w:webHidden/>
              </w:rPr>
              <w:instrText xml:space="preserve"> PAGEREF _Toc222270611 \h </w:instrText>
            </w:r>
            <w:r>
              <w:rPr>
                <w:noProof/>
                <w:webHidden/>
              </w:rPr>
            </w:r>
            <w:r>
              <w:rPr>
                <w:noProof/>
                <w:webHidden/>
              </w:rPr>
              <w:fldChar w:fldCharType="separate"/>
            </w:r>
            <w:r>
              <w:rPr>
                <w:noProof/>
                <w:webHidden/>
              </w:rPr>
              <w:t>8</w:t>
            </w:r>
            <w:r>
              <w:rPr>
                <w:noProof/>
                <w:webHidden/>
              </w:rPr>
              <w:fldChar w:fldCharType="end"/>
            </w:r>
          </w:hyperlink>
        </w:p>
        <w:p w14:paraId="037023F9" w14:textId="77777777" w:rsidR="005E3161" w:rsidRDefault="005E3161">
          <w:pPr>
            <w:pStyle w:val="TOC2"/>
            <w:tabs>
              <w:tab w:val="right" w:leader="dot" w:pos="9016"/>
            </w:tabs>
            <w:rPr>
              <w:noProof/>
            </w:rPr>
          </w:pPr>
          <w:hyperlink w:anchor="_Toc222270612" w:history="1">
            <w:r w:rsidRPr="00E304D6">
              <w:rPr>
                <w:rStyle w:val="Hyperlink"/>
                <w:noProof/>
              </w:rPr>
              <w:t>Revenue Projection</w:t>
            </w:r>
            <w:r>
              <w:rPr>
                <w:noProof/>
                <w:webHidden/>
              </w:rPr>
              <w:tab/>
            </w:r>
            <w:r>
              <w:rPr>
                <w:noProof/>
                <w:webHidden/>
              </w:rPr>
              <w:fldChar w:fldCharType="begin"/>
            </w:r>
            <w:r>
              <w:rPr>
                <w:noProof/>
                <w:webHidden/>
              </w:rPr>
              <w:instrText xml:space="preserve"> PAGEREF _Toc222270612 \h </w:instrText>
            </w:r>
            <w:r>
              <w:rPr>
                <w:noProof/>
                <w:webHidden/>
              </w:rPr>
            </w:r>
            <w:r>
              <w:rPr>
                <w:noProof/>
                <w:webHidden/>
              </w:rPr>
              <w:fldChar w:fldCharType="separate"/>
            </w:r>
            <w:r>
              <w:rPr>
                <w:noProof/>
                <w:webHidden/>
              </w:rPr>
              <w:t>8</w:t>
            </w:r>
            <w:r>
              <w:rPr>
                <w:noProof/>
                <w:webHidden/>
              </w:rPr>
              <w:fldChar w:fldCharType="end"/>
            </w:r>
          </w:hyperlink>
        </w:p>
        <w:p w14:paraId="0020B4DE" w14:textId="77777777" w:rsidR="005E3161" w:rsidRDefault="005E3161">
          <w:pPr>
            <w:pStyle w:val="TOC2"/>
            <w:tabs>
              <w:tab w:val="right" w:leader="dot" w:pos="9016"/>
            </w:tabs>
            <w:rPr>
              <w:noProof/>
            </w:rPr>
          </w:pPr>
          <w:hyperlink w:anchor="_Toc222270613" w:history="1">
            <w:r w:rsidRPr="00E304D6">
              <w:rPr>
                <w:rStyle w:val="Hyperlink"/>
                <w:noProof/>
              </w:rPr>
              <w:t>Profit Forecast</w:t>
            </w:r>
            <w:r>
              <w:rPr>
                <w:noProof/>
                <w:webHidden/>
              </w:rPr>
              <w:tab/>
            </w:r>
            <w:r>
              <w:rPr>
                <w:noProof/>
                <w:webHidden/>
              </w:rPr>
              <w:fldChar w:fldCharType="begin"/>
            </w:r>
            <w:r>
              <w:rPr>
                <w:noProof/>
                <w:webHidden/>
              </w:rPr>
              <w:instrText xml:space="preserve"> PAGEREF _Toc222270613 \h </w:instrText>
            </w:r>
            <w:r>
              <w:rPr>
                <w:noProof/>
                <w:webHidden/>
              </w:rPr>
            </w:r>
            <w:r>
              <w:rPr>
                <w:noProof/>
                <w:webHidden/>
              </w:rPr>
              <w:fldChar w:fldCharType="separate"/>
            </w:r>
            <w:r>
              <w:rPr>
                <w:noProof/>
                <w:webHidden/>
              </w:rPr>
              <w:t>8</w:t>
            </w:r>
            <w:r>
              <w:rPr>
                <w:noProof/>
                <w:webHidden/>
              </w:rPr>
              <w:fldChar w:fldCharType="end"/>
            </w:r>
          </w:hyperlink>
        </w:p>
        <w:p w14:paraId="01C75EFA" w14:textId="77777777" w:rsidR="005E3161" w:rsidRDefault="005E3161">
          <w:pPr>
            <w:pStyle w:val="TOC1"/>
            <w:tabs>
              <w:tab w:val="right" w:leader="dot" w:pos="9016"/>
            </w:tabs>
            <w:rPr>
              <w:noProof/>
            </w:rPr>
          </w:pPr>
          <w:hyperlink w:anchor="_Toc222270614" w:history="1">
            <w:r w:rsidRPr="00E304D6">
              <w:rPr>
                <w:rStyle w:val="Hyperlink"/>
                <w:noProof/>
              </w:rPr>
              <w:t>Conclusion</w:t>
            </w:r>
            <w:r>
              <w:rPr>
                <w:noProof/>
                <w:webHidden/>
              </w:rPr>
              <w:tab/>
            </w:r>
            <w:r>
              <w:rPr>
                <w:noProof/>
                <w:webHidden/>
              </w:rPr>
              <w:fldChar w:fldCharType="begin"/>
            </w:r>
            <w:r>
              <w:rPr>
                <w:noProof/>
                <w:webHidden/>
              </w:rPr>
              <w:instrText xml:space="preserve"> PAGEREF _Toc222270614 \h </w:instrText>
            </w:r>
            <w:r>
              <w:rPr>
                <w:noProof/>
                <w:webHidden/>
              </w:rPr>
            </w:r>
            <w:r>
              <w:rPr>
                <w:noProof/>
                <w:webHidden/>
              </w:rPr>
              <w:fldChar w:fldCharType="separate"/>
            </w:r>
            <w:r>
              <w:rPr>
                <w:noProof/>
                <w:webHidden/>
              </w:rPr>
              <w:t>8</w:t>
            </w:r>
            <w:r>
              <w:rPr>
                <w:noProof/>
                <w:webHidden/>
              </w:rPr>
              <w:fldChar w:fldCharType="end"/>
            </w:r>
          </w:hyperlink>
        </w:p>
        <w:p w14:paraId="58934462" w14:textId="77777777" w:rsidR="005E3161" w:rsidRDefault="005E3161">
          <w:pPr>
            <w:pStyle w:val="TOC1"/>
            <w:tabs>
              <w:tab w:val="right" w:leader="dot" w:pos="9016"/>
            </w:tabs>
            <w:rPr>
              <w:noProof/>
            </w:rPr>
          </w:pPr>
          <w:hyperlink w:anchor="_Toc222270615" w:history="1">
            <w:r w:rsidRPr="00E304D6">
              <w:rPr>
                <w:rStyle w:val="Hyperlink"/>
                <w:noProof/>
              </w:rPr>
              <w:t>References</w:t>
            </w:r>
            <w:r>
              <w:rPr>
                <w:noProof/>
                <w:webHidden/>
              </w:rPr>
              <w:tab/>
            </w:r>
            <w:r>
              <w:rPr>
                <w:noProof/>
                <w:webHidden/>
              </w:rPr>
              <w:fldChar w:fldCharType="begin"/>
            </w:r>
            <w:r>
              <w:rPr>
                <w:noProof/>
                <w:webHidden/>
              </w:rPr>
              <w:instrText xml:space="preserve"> PAGEREF _Toc222270615 \h </w:instrText>
            </w:r>
            <w:r>
              <w:rPr>
                <w:noProof/>
                <w:webHidden/>
              </w:rPr>
            </w:r>
            <w:r>
              <w:rPr>
                <w:noProof/>
                <w:webHidden/>
              </w:rPr>
              <w:fldChar w:fldCharType="separate"/>
            </w:r>
            <w:r>
              <w:rPr>
                <w:noProof/>
                <w:webHidden/>
              </w:rPr>
              <w:t>9</w:t>
            </w:r>
            <w:r>
              <w:rPr>
                <w:noProof/>
                <w:webHidden/>
              </w:rPr>
              <w:fldChar w:fldCharType="end"/>
            </w:r>
          </w:hyperlink>
        </w:p>
        <w:p w14:paraId="24B34838" w14:textId="77777777" w:rsidR="005E3161" w:rsidRDefault="005E3161">
          <w:r>
            <w:rPr>
              <w:b/>
              <w:bCs/>
              <w:noProof/>
            </w:rPr>
            <w:fldChar w:fldCharType="end"/>
          </w:r>
        </w:p>
      </w:sdtContent>
    </w:sdt>
    <w:p w14:paraId="0CE66417" w14:textId="77777777" w:rsidR="00EC6719" w:rsidRDefault="00EC6719">
      <w:pPr>
        <w:spacing w:line="240" w:lineRule="auto"/>
        <w:jc w:val="left"/>
      </w:pPr>
      <w:r>
        <w:br w:type="page"/>
      </w:r>
    </w:p>
    <w:p w14:paraId="7D9A6E5D" w14:textId="77777777" w:rsidR="000D1362" w:rsidRDefault="000D1362" w:rsidP="00A22F8B">
      <w:pPr>
        <w:pStyle w:val="Heading1"/>
      </w:pPr>
      <w:bookmarkStart w:id="1" w:name="_Toc222270596"/>
      <w:r>
        <w:lastRenderedPageBreak/>
        <w:t>Business Idea Overview</w:t>
      </w:r>
      <w:bookmarkEnd w:id="1"/>
    </w:p>
    <w:p w14:paraId="2888E5D7" w14:textId="77777777" w:rsidR="000D1362" w:rsidRDefault="000D1362" w:rsidP="00A22F8B">
      <w:pPr>
        <w:pStyle w:val="Heading2"/>
      </w:pPr>
      <w:bookmarkStart w:id="2" w:name="_Toc222270597"/>
      <w:r>
        <w:t>Business Concept</w:t>
      </w:r>
      <w:bookmarkEnd w:id="2"/>
    </w:p>
    <w:p w14:paraId="26E62CEB" w14:textId="77777777" w:rsidR="000D1362" w:rsidRDefault="000D1362" w:rsidP="000D1362">
      <w:r>
        <w:t>EcoWash Laundry Ltd will carry with it a technology-based laundry collection and delivery business of convenience and ecologically awareness. Customers will make pickups through a mobile application or a web site</w:t>
      </w:r>
      <w:r w:rsidR="000538DF">
        <w:t xml:space="preserve"> (</w:t>
      </w:r>
      <w:r w:rsidR="000538DF" w:rsidRPr="00B77376">
        <w:rPr>
          <w:shd w:val="clear" w:color="auto" w:fill="FFFFFF"/>
        </w:rPr>
        <w:t>Morgan</w:t>
      </w:r>
      <w:r w:rsidR="000538DF">
        <w:rPr>
          <w:shd w:val="clear" w:color="auto" w:fill="FFFFFF"/>
        </w:rPr>
        <w:t xml:space="preserve"> et a</w:t>
      </w:r>
      <w:r w:rsidR="00AC694B">
        <w:rPr>
          <w:shd w:val="clear" w:color="auto" w:fill="FFFFFF"/>
        </w:rPr>
        <w:t>l</w:t>
      </w:r>
      <w:r w:rsidR="000538DF" w:rsidRPr="00B77376">
        <w:rPr>
          <w:shd w:val="clear" w:color="auto" w:fill="FFFFFF"/>
        </w:rPr>
        <w:t>., 2018</w:t>
      </w:r>
      <w:r w:rsidR="000538DF">
        <w:rPr>
          <w:shd w:val="clear" w:color="auto" w:fill="FFFFFF"/>
        </w:rPr>
        <w:t>)</w:t>
      </w:r>
      <w:r>
        <w:t>. Washing will be carried out in a central facility with washing machines that will use less energy coupled with eco-friendly detergents.</w:t>
      </w:r>
    </w:p>
    <w:p w14:paraId="6755F59B" w14:textId="77777777" w:rsidR="000D1362" w:rsidRDefault="000D1362" w:rsidP="00A22F8B">
      <w:pPr>
        <w:pStyle w:val="Heading2"/>
      </w:pPr>
      <w:bookmarkStart w:id="3" w:name="_Toc222270598"/>
      <w:r>
        <w:t>Value Proposition</w:t>
      </w:r>
      <w:bookmarkEnd w:id="3"/>
    </w:p>
    <w:p w14:paraId="67BC2B06" w14:textId="77777777" w:rsidR="000D1362" w:rsidRDefault="000D1362" w:rsidP="000D1362">
      <w:r>
        <w:t>The company is the provider of three main advantages:</w:t>
      </w:r>
    </w:p>
    <w:p w14:paraId="38CB7EB7" w14:textId="77777777" w:rsidR="000D1362" w:rsidRDefault="000D1362" w:rsidP="00A22F8B">
      <w:pPr>
        <w:pStyle w:val="ListParagraph"/>
        <w:numPr>
          <w:ilvl w:val="0"/>
          <w:numId w:val="1"/>
        </w:numPr>
      </w:pPr>
      <w:r>
        <w:t>Time saving convenience</w:t>
      </w:r>
    </w:p>
    <w:p w14:paraId="71C8FDC8" w14:textId="77777777" w:rsidR="000D1362" w:rsidRDefault="000D1362" w:rsidP="00A22F8B">
      <w:pPr>
        <w:pStyle w:val="ListParagraph"/>
        <w:numPr>
          <w:ilvl w:val="0"/>
          <w:numId w:val="1"/>
        </w:numPr>
      </w:pPr>
      <w:r>
        <w:t>Low cost membership price.</w:t>
      </w:r>
    </w:p>
    <w:p w14:paraId="46BCD08D" w14:textId="77777777" w:rsidR="000D1362" w:rsidRDefault="000D1362" w:rsidP="00A22F8B">
      <w:pPr>
        <w:pStyle w:val="ListParagraph"/>
        <w:numPr>
          <w:ilvl w:val="0"/>
          <w:numId w:val="1"/>
        </w:numPr>
      </w:pPr>
      <w:r>
        <w:t>Cleaning responsibly towards the environment.</w:t>
      </w:r>
    </w:p>
    <w:p w14:paraId="54998478" w14:textId="77777777" w:rsidR="000D1362" w:rsidRDefault="000D1362" w:rsidP="000D1362">
      <w:r>
        <w:t>Compared to the traditional laundrettes where one has to personally visit the store, EcoWash saves time on travel and decreases the harmful effect on the environment through the phosphate free laundry detergent and other electrical means of transportation.</w:t>
      </w:r>
    </w:p>
    <w:p w14:paraId="207BC1DE" w14:textId="77777777" w:rsidR="000D1362" w:rsidRDefault="000D1362" w:rsidP="00A22F8B">
      <w:pPr>
        <w:pStyle w:val="Heading2"/>
      </w:pPr>
      <w:bookmarkStart w:id="4" w:name="_Toc222270599"/>
      <w:r>
        <w:t>Legal Structure</w:t>
      </w:r>
      <w:bookmarkEnd w:id="4"/>
    </w:p>
    <w:p w14:paraId="46C9260F" w14:textId="77777777" w:rsidR="000D1362" w:rsidRDefault="000D1362" w:rsidP="000D1362">
      <w:r>
        <w:t>The company shall be a Private Limited Company (Ltd) in order to minimise personal liability and increase the chances of being credible by the investors and suppliers.</w:t>
      </w:r>
    </w:p>
    <w:p w14:paraId="2DC5E112" w14:textId="77777777" w:rsidR="000D1362" w:rsidRDefault="000D1362" w:rsidP="00A22F8B">
      <w:pPr>
        <w:pStyle w:val="Heading2"/>
      </w:pPr>
      <w:bookmarkStart w:id="5" w:name="_Toc222270600"/>
      <w:r>
        <w:t>Management Structure</w:t>
      </w:r>
      <w:bookmarkEnd w:id="5"/>
    </w:p>
    <w:p w14:paraId="1B583E4B" w14:textId="77777777" w:rsidR="000D1362" w:rsidRDefault="000D1362" w:rsidP="000D1362">
      <w:r>
        <w:t>The first team will be comprised of:</w:t>
      </w:r>
    </w:p>
    <w:p w14:paraId="235A730D" w14:textId="77777777" w:rsidR="000D1362" w:rsidRDefault="000D1362" w:rsidP="00A22F8B">
      <w:pPr>
        <w:pStyle w:val="ListParagraph"/>
        <w:numPr>
          <w:ilvl w:val="0"/>
          <w:numId w:val="2"/>
        </w:numPr>
      </w:pPr>
      <w:r>
        <w:t>Managing Director revolving around operations and strategy.</w:t>
      </w:r>
    </w:p>
    <w:p w14:paraId="5FFC8F37" w14:textId="77777777" w:rsidR="000D1362" w:rsidRDefault="000D1362" w:rsidP="00A22F8B">
      <w:pPr>
        <w:pStyle w:val="ListParagraph"/>
        <w:numPr>
          <w:ilvl w:val="0"/>
          <w:numId w:val="2"/>
        </w:numPr>
      </w:pPr>
      <w:r>
        <w:t>Operation helper Logistics and washing operations.</w:t>
      </w:r>
    </w:p>
    <w:p w14:paraId="770F147B" w14:textId="77777777" w:rsidR="000D1362" w:rsidRDefault="000D1362" w:rsidP="00A22F8B">
      <w:pPr>
        <w:pStyle w:val="ListParagraph"/>
        <w:numPr>
          <w:ilvl w:val="0"/>
          <w:numId w:val="2"/>
        </w:numPr>
      </w:pPr>
      <w:r>
        <w:t>Rider, Delivery Collection and drop-off.</w:t>
      </w:r>
    </w:p>
    <w:p w14:paraId="1891BB48" w14:textId="77777777" w:rsidR="000D1362" w:rsidRDefault="000D1362" w:rsidP="000D1362">
      <w:pPr>
        <w:pStyle w:val="ListParagraph"/>
        <w:numPr>
          <w:ilvl w:val="0"/>
          <w:numId w:val="2"/>
        </w:numPr>
      </w:pPr>
      <w:r>
        <w:t>Part</w:t>
      </w:r>
      <w:r w:rsidR="00A22F8B">
        <w:t>-</w:t>
      </w:r>
      <w:r>
        <w:t>time Customer Support (remote)</w:t>
      </w:r>
    </w:p>
    <w:p w14:paraId="29CA71BB" w14:textId="77777777" w:rsidR="000D1362" w:rsidRDefault="000D1362" w:rsidP="000D1362">
      <w:pPr>
        <w:pStyle w:val="Heading1"/>
      </w:pPr>
      <w:bookmarkStart w:id="6" w:name="_Toc222270601"/>
      <w:r>
        <w:t>Market Research</w:t>
      </w:r>
      <w:bookmarkEnd w:id="6"/>
    </w:p>
    <w:p w14:paraId="5679CBBA" w14:textId="77777777" w:rsidR="000D1362" w:rsidRDefault="000D1362" w:rsidP="00A22F8B">
      <w:pPr>
        <w:pStyle w:val="Heading2"/>
      </w:pPr>
      <w:bookmarkStart w:id="7" w:name="_Toc222270602"/>
      <w:r>
        <w:t>Target Market</w:t>
      </w:r>
      <w:bookmarkEnd w:id="7"/>
    </w:p>
    <w:p w14:paraId="198992A3" w14:textId="77777777" w:rsidR="000D1362" w:rsidRDefault="000D1362" w:rsidP="000D1362">
      <w:r>
        <w:t>The service is aimed at the residents of a 5 km distance around the centre of Boston and the city in especially:</w:t>
      </w:r>
    </w:p>
    <w:p w14:paraId="4DCB388D" w14:textId="77777777" w:rsidR="000D1362" w:rsidRDefault="000D1362" w:rsidP="00A22F8B">
      <w:pPr>
        <w:pStyle w:val="ListParagraph"/>
        <w:numPr>
          <w:ilvl w:val="0"/>
          <w:numId w:val="3"/>
        </w:numPr>
      </w:pPr>
      <w:r>
        <w:t>University students (University of Birmingham and Aston University).</w:t>
      </w:r>
    </w:p>
    <w:p w14:paraId="0845620D" w14:textId="77777777" w:rsidR="000D1362" w:rsidRDefault="000D1362" w:rsidP="00A22F8B">
      <w:pPr>
        <w:pStyle w:val="ListParagraph"/>
        <w:numPr>
          <w:ilvl w:val="0"/>
          <w:numId w:val="3"/>
        </w:numPr>
      </w:pPr>
      <w:r>
        <w:t>Rented apartments with young professionals.</w:t>
      </w:r>
    </w:p>
    <w:p w14:paraId="68CF449E" w14:textId="77777777" w:rsidR="000D1362" w:rsidRDefault="000D1362" w:rsidP="00A22F8B">
      <w:pPr>
        <w:pStyle w:val="ListParagraph"/>
        <w:numPr>
          <w:ilvl w:val="0"/>
          <w:numId w:val="3"/>
        </w:numPr>
      </w:pPr>
      <w:r>
        <w:t>Short‑term rental tenants</w:t>
      </w:r>
    </w:p>
    <w:p w14:paraId="72884E91" w14:textId="77777777" w:rsidR="000D1362" w:rsidRDefault="000D1362" w:rsidP="000D1362">
      <w:r>
        <w:t>The office of national statistics (ONS, 2023) reported that more than 52 percent of the Birmingham population resides in a rented house, which implies that the demand in the sector of outsourcing household services is high.</w:t>
      </w:r>
    </w:p>
    <w:p w14:paraId="723B0377" w14:textId="77777777" w:rsidR="000D1362" w:rsidRDefault="000D1362" w:rsidP="000D1362">
      <w:pPr>
        <w:pStyle w:val="Heading2"/>
      </w:pPr>
      <w:bookmarkStart w:id="8" w:name="_Toc222270603"/>
      <w:r>
        <w:lastRenderedPageBreak/>
        <w:t>PESTLE Analysis</w:t>
      </w:r>
      <w:bookmarkEnd w:id="8"/>
    </w:p>
    <w:p w14:paraId="5D00D08F" w14:textId="77777777" w:rsidR="008158E9" w:rsidRDefault="000B0CF8" w:rsidP="000B0CF8">
      <w:pPr>
        <w:jc w:val="center"/>
      </w:pPr>
      <w:r>
        <w:fldChar w:fldCharType="begin"/>
      </w:r>
      <w:r>
        <w:instrText xml:space="preserve"> INCLUDEPICTURE "https://miro.medium.com/v2/resize:fit:1400/1*GNO42oRRxDnL3eG0rGWtyw.jpeg" \* MERGEFORMATINET </w:instrText>
      </w:r>
      <w:r>
        <w:fldChar w:fldCharType="separate"/>
      </w:r>
      <w:r>
        <w:rPr>
          <w:noProof/>
        </w:rPr>
        <w:drawing>
          <wp:inline distT="0" distB="0" distL="0" distR="0" wp14:anchorId="695B0906" wp14:editId="647622FD">
            <wp:extent cx="2980706" cy="2821532"/>
            <wp:effectExtent l="0" t="0" r="3810" b="0"/>
            <wp:docPr id="962951110" name="Picture 2" descr="PESTLE Analysis: The CEO's Guide to Future-Proofing a Business | by Asif  Iqbal | Techno-Preneurshi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The CEO's Guide to Future-Proofing a Business | by Asif  Iqbal | Techno-Preneurship | Mediu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08431" cy="2847776"/>
                    </a:xfrm>
                    <a:prstGeom prst="rect">
                      <a:avLst/>
                    </a:prstGeom>
                    <a:noFill/>
                    <a:ln>
                      <a:noFill/>
                    </a:ln>
                  </pic:spPr>
                </pic:pic>
              </a:graphicData>
            </a:graphic>
          </wp:inline>
        </w:drawing>
      </w:r>
      <w:r>
        <w:fldChar w:fldCharType="end"/>
      </w:r>
    </w:p>
    <w:p w14:paraId="034DE02F" w14:textId="77777777" w:rsidR="000B0CF8" w:rsidRDefault="000B0CF8" w:rsidP="000B0CF8">
      <w:pPr>
        <w:jc w:val="center"/>
      </w:pPr>
      <w:r>
        <w:t>Figure: PESTLE analysis</w:t>
      </w:r>
    </w:p>
    <w:p w14:paraId="5D9E2392" w14:textId="77777777" w:rsidR="000B0CF8" w:rsidRPr="008158E9" w:rsidRDefault="000B0CF8" w:rsidP="000B0CF8">
      <w:pPr>
        <w:jc w:val="center"/>
      </w:pPr>
      <w:r>
        <w:t xml:space="preserve">Source: </w:t>
      </w:r>
      <w:r w:rsidRPr="00B77376">
        <w:rPr>
          <w:shd w:val="clear" w:color="auto" w:fill="FFFFFF"/>
        </w:rPr>
        <w:t>Spencer</w:t>
      </w:r>
      <w:r>
        <w:rPr>
          <w:shd w:val="clear" w:color="auto" w:fill="FFFFFF"/>
        </w:rPr>
        <w:t xml:space="preserve"> et al</w:t>
      </w:r>
      <w:r w:rsidRPr="00B77376">
        <w:rPr>
          <w:shd w:val="clear" w:color="auto" w:fill="FFFFFF"/>
        </w:rPr>
        <w:t>., 2015</w:t>
      </w:r>
    </w:p>
    <w:p w14:paraId="16C7703C" w14:textId="77777777" w:rsidR="000D1362" w:rsidRDefault="000D1362" w:rsidP="000D1362">
      <w:r w:rsidRPr="00A22F8B">
        <w:rPr>
          <w:b/>
          <w:bCs/>
        </w:rPr>
        <w:t xml:space="preserve">Political Factors: </w:t>
      </w:r>
      <w:r>
        <w:t>UK government allows the development of the environmentally sustainable businesses which are encouraged by the government in the form of such initiatives as Net Zero Strategy 2050 or small business green grants offered by local councils. The low emission transport solutions and urban sustainability projects are specifically promoted by the Birmingham City Council</w:t>
      </w:r>
      <w:r w:rsidR="003A120E">
        <w:t xml:space="preserve"> (</w:t>
      </w:r>
      <w:r w:rsidR="003A120E" w:rsidRPr="00B77376">
        <w:rPr>
          <w:shd w:val="clear" w:color="auto" w:fill="FFFFFF"/>
        </w:rPr>
        <w:t>Spencer</w:t>
      </w:r>
      <w:r w:rsidR="003A120E">
        <w:rPr>
          <w:shd w:val="clear" w:color="auto" w:fill="FFFFFF"/>
        </w:rPr>
        <w:t xml:space="preserve"> et al</w:t>
      </w:r>
      <w:r w:rsidR="003A120E" w:rsidRPr="00B77376">
        <w:rPr>
          <w:shd w:val="clear" w:color="auto" w:fill="FFFFFF"/>
        </w:rPr>
        <w:t>., 2015</w:t>
      </w:r>
      <w:r w:rsidR="003A120E">
        <w:rPr>
          <w:shd w:val="clear" w:color="auto" w:fill="FFFFFF"/>
        </w:rPr>
        <w:t>)</w:t>
      </w:r>
      <w:r>
        <w:t>. Those policies establish favourable terms to the companies that operate by using electric delivery vehicles and environmentally-friendly detergents. Nevertheless, new regulations in the taxes or environmental licences of small businesses may end up raising compliance rates over time. Hence, EcoWash should not lack regulatory consciousness and sustainability incentive eligibility.</w:t>
      </w:r>
    </w:p>
    <w:p w14:paraId="7C297041" w14:textId="77777777" w:rsidR="000D1362" w:rsidRDefault="000D1362" w:rsidP="000D1362">
      <w:r w:rsidRPr="00A22F8B">
        <w:rPr>
          <w:b/>
          <w:bCs/>
        </w:rPr>
        <w:t>Economic Factors:</w:t>
      </w:r>
      <w:r>
        <w:t xml:space="preserve"> Even the UK service economy has changed to be focused on convenience outsourcing because of the increase in labour involvement and working hours. The Office for National Statistics (2024) states that full-time employees spend more than 42 hours per week at work, and this lowers the amount of time to spend at home. Despite still having inflation and rising energy expenses, consumer spending on time-saving services, i.e. household solutions based on a subscription is around. Moreover, the cost of operating laundrettes has gone up because of the unstable energy prices and thus a centralised efficient facility is more economical as compared to owning machines individually</w:t>
      </w:r>
      <w:r w:rsidR="00D558DB">
        <w:t xml:space="preserve"> (</w:t>
      </w:r>
      <w:r w:rsidR="00D558DB" w:rsidRPr="00B77376">
        <w:rPr>
          <w:shd w:val="clear" w:color="auto" w:fill="FFFFFF"/>
        </w:rPr>
        <w:t>Menon</w:t>
      </w:r>
      <w:r w:rsidR="00D558DB">
        <w:rPr>
          <w:shd w:val="clear" w:color="auto" w:fill="FFFFFF"/>
        </w:rPr>
        <w:t xml:space="preserve"> et al</w:t>
      </w:r>
      <w:r w:rsidR="00D558DB" w:rsidRPr="00B77376">
        <w:rPr>
          <w:shd w:val="clear" w:color="auto" w:fill="FFFFFF"/>
        </w:rPr>
        <w:t>., 2010</w:t>
      </w:r>
      <w:r w:rsidR="00D558DB">
        <w:rPr>
          <w:shd w:val="clear" w:color="auto" w:fill="FFFFFF"/>
        </w:rPr>
        <w:t>)</w:t>
      </w:r>
      <w:r>
        <w:t>. This provides a window of opportunity to EcoWash to provide bundled pricing at a low cost and at the same time be profitable due to economies of scale.</w:t>
      </w:r>
    </w:p>
    <w:p w14:paraId="5CC4723C" w14:textId="77777777" w:rsidR="000D1362" w:rsidRDefault="000D1362" w:rsidP="000D1362">
      <w:r w:rsidRPr="00A22F8B">
        <w:rPr>
          <w:b/>
          <w:bCs/>
        </w:rPr>
        <w:t>Social Factors:</w:t>
      </w:r>
      <w:r>
        <w:t xml:space="preserve"> The business model is highly backed by the social behaviour trends. Generation Z and Millennials are very convenient, digital, and sustainable. A study by Deloitte </w:t>
      </w:r>
      <w:r>
        <w:lastRenderedPageBreak/>
        <w:t>(2023) shows that more than 60 percent of young adults in the United Kingdom use the products of companies that show responsibility towards the environment. The conditions in the city also contribute to the demand: a lot of students and renters do not have in-unit washing machines or tend to save their time on outsourcing</w:t>
      </w:r>
      <w:r w:rsidR="007F5A3D">
        <w:t xml:space="preserve"> (</w:t>
      </w:r>
      <w:r w:rsidR="007F5A3D" w:rsidRPr="00B77376">
        <w:rPr>
          <w:shd w:val="clear" w:color="auto" w:fill="FFFFFF"/>
        </w:rPr>
        <w:t>Mylan, 2017</w:t>
      </w:r>
      <w:r w:rsidR="007F5A3D">
        <w:rPr>
          <w:shd w:val="clear" w:color="auto" w:fill="FFFFFF"/>
        </w:rPr>
        <w:t>)</w:t>
      </w:r>
      <w:r>
        <w:t>. Moreover, subscription culture (e.g., Netflix, food delivery subscriptions) has desensitised recurring payment services, which is why monthly laundry plans have become socially suitable and desirable.</w:t>
      </w:r>
    </w:p>
    <w:p w14:paraId="775F551D" w14:textId="77777777" w:rsidR="000D1362" w:rsidRDefault="000D1362" w:rsidP="000D1362">
      <w:r w:rsidRPr="00A22F8B">
        <w:rPr>
          <w:b/>
          <w:bCs/>
        </w:rPr>
        <w:t>Technological Factors:</w:t>
      </w:r>
      <w:r>
        <w:t xml:space="preserve"> The large smartphone penetration (more than 93 per cent in the UK) offers the possibility to implement any app-based booking system quite easily. Cloud scheduling enhances the productivity of any operations, whereas the use of the route optimisation software minimises the amount of fuel used and the delivery time. Commercial washing machines that save energy can save an estimate of 2530 percent of energy amount spent by domestic appliances</w:t>
      </w:r>
      <w:r w:rsidR="009453E8">
        <w:t xml:space="preserve"> (</w:t>
      </w:r>
      <w:r w:rsidR="009453E8" w:rsidRPr="00B77376">
        <w:rPr>
          <w:shd w:val="clear" w:color="auto" w:fill="FFFFFF"/>
        </w:rPr>
        <w:t>Laitala</w:t>
      </w:r>
      <w:r w:rsidR="009453E8">
        <w:rPr>
          <w:shd w:val="clear" w:color="auto" w:fill="FFFFFF"/>
        </w:rPr>
        <w:t xml:space="preserve"> et al</w:t>
      </w:r>
      <w:r w:rsidR="009453E8" w:rsidRPr="00B77376">
        <w:rPr>
          <w:shd w:val="clear" w:color="auto" w:fill="FFFFFF"/>
        </w:rPr>
        <w:t>., 2020</w:t>
      </w:r>
      <w:r w:rsidR="009453E8">
        <w:rPr>
          <w:shd w:val="clear" w:color="auto" w:fill="FFFFFF"/>
        </w:rPr>
        <w:t>)</w:t>
      </w:r>
      <w:r>
        <w:t>. The personalised marketing and retention strategies made possible by the digital payment integration, automated notifications and customer data analytics allow EcoWash to have a technological edge over the traditional laundrettes.</w:t>
      </w:r>
    </w:p>
    <w:p w14:paraId="1F513A44" w14:textId="77777777" w:rsidR="000D1362" w:rsidRDefault="000D1362" w:rsidP="000D1362">
      <w:r w:rsidRPr="00A22F8B">
        <w:rPr>
          <w:b/>
          <w:bCs/>
        </w:rPr>
        <w:t>Legal:</w:t>
      </w:r>
      <w:r>
        <w:t xml:space="preserve"> The EcoWash has to act in accordance with Environmental Protection Act 1990, water discharge controls and regulations, and COSHH (Control of Substances Hazardous to Health) on detergents. Independence of biodegradable cleaning agents cannot only guarantee the level of compliance with the law but also minimise the risks of environmental liability</w:t>
      </w:r>
      <w:r w:rsidR="009A4725">
        <w:t xml:space="preserve"> (</w:t>
      </w:r>
      <w:r w:rsidR="009A4725" w:rsidRPr="00B77376">
        <w:rPr>
          <w:shd w:val="clear" w:color="auto" w:fill="FFFFFF"/>
        </w:rPr>
        <w:t>Pink</w:t>
      </w:r>
      <w:r w:rsidR="009A4725">
        <w:rPr>
          <w:shd w:val="clear" w:color="auto" w:fill="FFFFFF"/>
        </w:rPr>
        <w:t xml:space="preserve"> et al</w:t>
      </w:r>
      <w:r w:rsidR="009A4725" w:rsidRPr="00B77376">
        <w:rPr>
          <w:shd w:val="clear" w:color="auto" w:fill="FFFFFF"/>
        </w:rPr>
        <w:t>., 2015</w:t>
      </w:r>
      <w:r w:rsidR="009A4725">
        <w:rPr>
          <w:shd w:val="clear" w:color="auto" w:fill="FFFFFF"/>
        </w:rPr>
        <w:t>)</w:t>
      </w:r>
      <w:r>
        <w:t>. The company should also adhere to the UK employment law in terms of minimum wage, safety of workers and insurance of delivery personnel. The UK GDPR data protection policy stipulates that the information of customers stored in the reservation system should be secure.</w:t>
      </w:r>
    </w:p>
    <w:p w14:paraId="0A34F895" w14:textId="77777777" w:rsidR="000D1362" w:rsidRDefault="000D1362" w:rsidP="000D1362">
      <w:r w:rsidRPr="00A22F8B">
        <w:rPr>
          <w:b/>
          <w:bCs/>
        </w:rPr>
        <w:t>Environmental Factors:</w:t>
      </w:r>
      <w:r>
        <w:t xml:space="preserve"> Environmental Sustainability is an opportunity as well as a responsibility. The domestic washing that is considered to be traditional consumes about 50 litres of water in a single cycle, compared to the commercial high-efficiency machine, which consumes up to 40 litres per cycle</w:t>
      </w:r>
      <w:r w:rsidR="00A51E02">
        <w:t xml:space="preserve"> (</w:t>
      </w:r>
      <w:r w:rsidR="00A51E02" w:rsidRPr="00B77376">
        <w:rPr>
          <w:shd w:val="clear" w:color="auto" w:fill="FFFFFF"/>
        </w:rPr>
        <w:t>Kruschwitz</w:t>
      </w:r>
      <w:r w:rsidR="00A51E02">
        <w:rPr>
          <w:shd w:val="clear" w:color="auto" w:fill="FFFFFF"/>
        </w:rPr>
        <w:t xml:space="preserve"> et al</w:t>
      </w:r>
      <w:r w:rsidR="00A51E02" w:rsidRPr="00B77376">
        <w:rPr>
          <w:shd w:val="clear" w:color="auto" w:fill="FFFFFF"/>
        </w:rPr>
        <w:t>., 2014</w:t>
      </w:r>
      <w:r w:rsidR="00A51E02">
        <w:rPr>
          <w:shd w:val="clear" w:color="auto" w:fill="FFFFFF"/>
        </w:rPr>
        <w:t>)</w:t>
      </w:r>
      <w:r>
        <w:t xml:space="preserve">. Eclectic cargo bikes will eliminate the carbon emissions on the last-mile and decrease air pollution in urban areas. Raised publicity about the climate and the demand of the companies to reduce carbon footprints drive customers to prefer services that have been </w:t>
      </w:r>
      <w:r w:rsidR="00FD5BF2">
        <w:t>environmentally</w:t>
      </w:r>
      <w:r>
        <w:t xml:space="preserve"> friendly. Sustainability, therefore, is a strategic market positioning opportunity as well as an ethical principle of EcoWash.</w:t>
      </w:r>
    </w:p>
    <w:p w14:paraId="2D31103F" w14:textId="77777777" w:rsidR="009C1492" w:rsidRDefault="009C1492" w:rsidP="009C1492">
      <w:pPr>
        <w:pStyle w:val="Heading2"/>
      </w:pPr>
      <w:bookmarkStart w:id="9" w:name="_Toc222270604"/>
      <w:r>
        <w:t>Competitive Analysis</w:t>
      </w:r>
      <w:bookmarkEnd w:id="9"/>
      <w:r>
        <w:t xml:space="preserve"> </w:t>
      </w:r>
    </w:p>
    <w:tbl>
      <w:tblPr>
        <w:tblStyle w:val="TableGrid"/>
        <w:tblW w:w="0" w:type="auto"/>
        <w:tblLook w:val="04A0" w:firstRow="1" w:lastRow="0" w:firstColumn="1" w:lastColumn="0" w:noHBand="0" w:noVBand="1"/>
      </w:tblPr>
      <w:tblGrid>
        <w:gridCol w:w="3005"/>
        <w:gridCol w:w="3005"/>
        <w:gridCol w:w="3006"/>
      </w:tblGrid>
      <w:tr w:rsidR="00FD5BF2" w14:paraId="433A0299" w14:textId="77777777" w:rsidTr="00FD5BF2">
        <w:tc>
          <w:tcPr>
            <w:tcW w:w="3005" w:type="dxa"/>
          </w:tcPr>
          <w:p w14:paraId="4E49097E" w14:textId="77777777" w:rsidR="00FD5BF2" w:rsidRPr="00FD5BF2" w:rsidRDefault="00FD5BF2" w:rsidP="00FD5BF2">
            <w:pPr>
              <w:rPr>
                <w:b/>
                <w:bCs/>
              </w:rPr>
            </w:pPr>
            <w:r w:rsidRPr="00FD5BF2">
              <w:rPr>
                <w:b/>
                <w:bCs/>
              </w:rPr>
              <w:t>Competitor</w:t>
            </w:r>
          </w:p>
        </w:tc>
        <w:tc>
          <w:tcPr>
            <w:tcW w:w="3005" w:type="dxa"/>
          </w:tcPr>
          <w:p w14:paraId="62FE00FC" w14:textId="77777777" w:rsidR="00FD5BF2" w:rsidRPr="00FD5BF2" w:rsidRDefault="00FD5BF2" w:rsidP="00FD5BF2">
            <w:pPr>
              <w:rPr>
                <w:b/>
                <w:bCs/>
              </w:rPr>
            </w:pPr>
            <w:r w:rsidRPr="00FD5BF2">
              <w:rPr>
                <w:b/>
                <w:bCs/>
              </w:rPr>
              <w:t>Weakness</w:t>
            </w:r>
          </w:p>
        </w:tc>
        <w:tc>
          <w:tcPr>
            <w:tcW w:w="3006" w:type="dxa"/>
          </w:tcPr>
          <w:p w14:paraId="4578B80F" w14:textId="77777777" w:rsidR="00FD5BF2" w:rsidRPr="00FD5BF2" w:rsidRDefault="00FD5BF2" w:rsidP="00FD5BF2">
            <w:pPr>
              <w:rPr>
                <w:b/>
                <w:bCs/>
              </w:rPr>
            </w:pPr>
            <w:r w:rsidRPr="00FD5BF2">
              <w:rPr>
                <w:b/>
                <w:bCs/>
              </w:rPr>
              <w:t>EcoWash Advantage</w:t>
            </w:r>
          </w:p>
        </w:tc>
      </w:tr>
      <w:tr w:rsidR="00FD5BF2" w14:paraId="0C19685A" w14:textId="77777777" w:rsidTr="00FD5BF2">
        <w:tc>
          <w:tcPr>
            <w:tcW w:w="3005" w:type="dxa"/>
          </w:tcPr>
          <w:p w14:paraId="238277AF" w14:textId="77777777" w:rsidR="00FD5BF2" w:rsidRDefault="00FD5BF2" w:rsidP="00FD5BF2">
            <w:r>
              <w:t>Local laundrette</w:t>
            </w:r>
          </w:p>
        </w:tc>
        <w:tc>
          <w:tcPr>
            <w:tcW w:w="3005" w:type="dxa"/>
          </w:tcPr>
          <w:p w14:paraId="5F362EB8" w14:textId="77777777" w:rsidR="00FD5BF2" w:rsidRDefault="00FD5BF2" w:rsidP="00FD5BF2">
            <w:r>
              <w:t>No delivery</w:t>
            </w:r>
          </w:p>
        </w:tc>
        <w:tc>
          <w:tcPr>
            <w:tcW w:w="3006" w:type="dxa"/>
          </w:tcPr>
          <w:p w14:paraId="3CAB20E3" w14:textId="77777777" w:rsidR="00FD5BF2" w:rsidRDefault="00FD5BF2" w:rsidP="00FD5BF2">
            <w:r>
              <w:t>Home collection service</w:t>
            </w:r>
          </w:p>
        </w:tc>
      </w:tr>
      <w:tr w:rsidR="00FD5BF2" w14:paraId="6D9F4F42" w14:textId="77777777" w:rsidTr="00FD5BF2">
        <w:tc>
          <w:tcPr>
            <w:tcW w:w="3005" w:type="dxa"/>
          </w:tcPr>
          <w:p w14:paraId="45C50DE6" w14:textId="77777777" w:rsidR="00FD5BF2" w:rsidRDefault="00FD5BF2" w:rsidP="00FD5BF2">
            <w:r>
              <w:t>National dry cleaners</w:t>
            </w:r>
          </w:p>
        </w:tc>
        <w:tc>
          <w:tcPr>
            <w:tcW w:w="3005" w:type="dxa"/>
          </w:tcPr>
          <w:p w14:paraId="33B31C27" w14:textId="77777777" w:rsidR="00FD5BF2" w:rsidRDefault="00FD5BF2" w:rsidP="00FD5BF2">
            <w:r>
              <w:t>High cost</w:t>
            </w:r>
          </w:p>
        </w:tc>
        <w:tc>
          <w:tcPr>
            <w:tcW w:w="3006" w:type="dxa"/>
          </w:tcPr>
          <w:p w14:paraId="794BD7B6" w14:textId="77777777" w:rsidR="00FD5BF2" w:rsidRDefault="00FD5BF2" w:rsidP="00FD5BF2">
            <w:r>
              <w:t>Expensive subscriptions</w:t>
            </w:r>
          </w:p>
        </w:tc>
      </w:tr>
      <w:tr w:rsidR="00FD5BF2" w14:paraId="7A4F0B28" w14:textId="77777777" w:rsidTr="00FD5BF2">
        <w:tc>
          <w:tcPr>
            <w:tcW w:w="3005" w:type="dxa"/>
          </w:tcPr>
          <w:p w14:paraId="13B097C8" w14:textId="77777777" w:rsidR="00FD5BF2" w:rsidRDefault="00FD5BF2" w:rsidP="00FD5BF2">
            <w:r>
              <w:t>AppLaundry start-ups</w:t>
            </w:r>
          </w:p>
        </w:tc>
        <w:tc>
          <w:tcPr>
            <w:tcW w:w="3005" w:type="dxa"/>
          </w:tcPr>
          <w:p w14:paraId="78BB906C" w14:textId="77777777" w:rsidR="00FD5BF2" w:rsidRDefault="00FD5BF2" w:rsidP="00FD5BF2">
            <w:r>
              <w:t>Non-eco focus</w:t>
            </w:r>
          </w:p>
        </w:tc>
        <w:tc>
          <w:tcPr>
            <w:tcW w:w="3006" w:type="dxa"/>
          </w:tcPr>
          <w:p w14:paraId="4EA064FD" w14:textId="77777777" w:rsidR="00FD5BF2" w:rsidRDefault="00FD5BF2" w:rsidP="00FD5BF2">
            <w:r>
              <w:t>Sustainability positioning</w:t>
            </w:r>
          </w:p>
        </w:tc>
      </w:tr>
    </w:tbl>
    <w:p w14:paraId="456C0826" w14:textId="77777777" w:rsidR="00A22F8B" w:rsidRDefault="00A22F8B" w:rsidP="00A22F8B">
      <w:pPr>
        <w:pStyle w:val="Heading1"/>
      </w:pPr>
      <w:bookmarkStart w:id="10" w:name="_Toc222270605"/>
      <w:r>
        <w:lastRenderedPageBreak/>
        <w:t>Marketing Communication Strategy</w:t>
      </w:r>
      <w:bookmarkEnd w:id="10"/>
    </w:p>
    <w:p w14:paraId="5C817524" w14:textId="77777777" w:rsidR="00A22F8B" w:rsidRDefault="00A22F8B" w:rsidP="00A22F8B">
      <w:pPr>
        <w:pStyle w:val="Heading2"/>
      </w:pPr>
      <w:bookmarkStart w:id="11" w:name="_Toc222270606"/>
      <w:r>
        <w:t>Branding</w:t>
      </w:r>
      <w:bookmarkEnd w:id="11"/>
    </w:p>
    <w:p w14:paraId="6D77D006" w14:textId="77777777" w:rsidR="00A22F8B" w:rsidRDefault="00A22F8B" w:rsidP="00A22F8B">
      <w:r>
        <w:t>The brand positioning is based on environmental sustainability, simplicity and reliability. The colour palette used will rely on green and white to convey the message of cleanliness and sustainability.</w:t>
      </w:r>
    </w:p>
    <w:p w14:paraId="2874703D" w14:textId="77777777" w:rsidR="00A22F8B" w:rsidRDefault="00A22F8B" w:rsidP="00A22F8B">
      <w:pPr>
        <w:pStyle w:val="Heading2"/>
      </w:pPr>
      <w:bookmarkStart w:id="12" w:name="_Toc222270607"/>
      <w:r>
        <w:t>Pricing Strategy</w:t>
      </w:r>
      <w:bookmarkEnd w:id="12"/>
    </w:p>
    <w:p w14:paraId="1602A9F5" w14:textId="77777777" w:rsidR="00A22F8B" w:rsidRDefault="00A22F8B" w:rsidP="00A22F8B">
      <w:r>
        <w:t>Subscription model:</w:t>
      </w:r>
    </w:p>
    <w:p w14:paraId="7F3ECEA7" w14:textId="77777777" w:rsidR="00A22F8B" w:rsidRDefault="00A22F8B" w:rsidP="00A22F8B">
      <w:pPr>
        <w:pStyle w:val="ListParagraph"/>
        <w:numPr>
          <w:ilvl w:val="0"/>
          <w:numId w:val="7"/>
        </w:numPr>
      </w:pPr>
      <w:r>
        <w:t>Student Plan: £25/month (8 kg)</w:t>
      </w:r>
    </w:p>
    <w:p w14:paraId="278AD4C8" w14:textId="77777777" w:rsidR="00A22F8B" w:rsidRDefault="00A22F8B" w:rsidP="00A22F8B">
      <w:pPr>
        <w:pStyle w:val="ListParagraph"/>
        <w:numPr>
          <w:ilvl w:val="0"/>
          <w:numId w:val="7"/>
        </w:numPr>
      </w:pPr>
      <w:r>
        <w:t>Standard Plan: £40/month (15 kg)</w:t>
      </w:r>
    </w:p>
    <w:p w14:paraId="1411B6BB" w14:textId="77777777" w:rsidR="00A22F8B" w:rsidRDefault="00A22F8B" w:rsidP="00A22F8B">
      <w:pPr>
        <w:pStyle w:val="ListParagraph"/>
        <w:numPr>
          <w:ilvl w:val="0"/>
          <w:numId w:val="7"/>
        </w:numPr>
      </w:pPr>
      <w:r>
        <w:t>Pay‑as‑you‑go: £6 per kg</w:t>
      </w:r>
    </w:p>
    <w:p w14:paraId="069BCEA6" w14:textId="77777777" w:rsidR="00A22F8B" w:rsidRDefault="00A22F8B" w:rsidP="00A22F8B">
      <w:r>
        <w:t>The penetration pricing will make people adopt it before implementing gradual adjustment once they are already satisfied with customer retention.</w:t>
      </w:r>
    </w:p>
    <w:p w14:paraId="225357F3" w14:textId="77777777" w:rsidR="00A22F8B" w:rsidRDefault="00A22F8B" w:rsidP="00A22F8B">
      <w:pPr>
        <w:pStyle w:val="Heading2"/>
      </w:pPr>
      <w:bookmarkStart w:id="13" w:name="_Toc222270608"/>
      <w:r>
        <w:t>Promotion Strategy</w:t>
      </w:r>
      <w:bookmarkEnd w:id="13"/>
    </w:p>
    <w:p w14:paraId="7261CE1B" w14:textId="77777777" w:rsidR="00A22F8B" w:rsidRPr="00A22F8B" w:rsidRDefault="00A22F8B" w:rsidP="00A22F8B">
      <w:pPr>
        <w:rPr>
          <w:b/>
          <w:bCs/>
        </w:rPr>
      </w:pPr>
      <w:r w:rsidRPr="00A22F8B">
        <w:rPr>
          <w:b/>
          <w:bCs/>
        </w:rPr>
        <w:t>Digital Marketing</w:t>
      </w:r>
    </w:p>
    <w:p w14:paraId="2D2CD0EE" w14:textId="77777777" w:rsidR="00A22F8B" w:rsidRDefault="00A22F8B" w:rsidP="00A22F8B">
      <w:pPr>
        <w:pStyle w:val="ListParagraph"/>
        <w:numPr>
          <w:ilvl w:val="0"/>
          <w:numId w:val="6"/>
        </w:numPr>
      </w:pPr>
      <w:r>
        <w:t>Advertising Instagram and Tik Tok among students.</w:t>
      </w:r>
    </w:p>
    <w:p w14:paraId="2B57FC53" w14:textId="77777777" w:rsidR="00A22F8B" w:rsidRDefault="00A22F8B" w:rsidP="00A22F8B">
      <w:pPr>
        <w:pStyle w:val="ListParagraph"/>
        <w:numPr>
          <w:ilvl w:val="0"/>
          <w:numId w:val="6"/>
        </w:numPr>
      </w:pPr>
      <w:r>
        <w:t>Google local search ads</w:t>
      </w:r>
    </w:p>
    <w:p w14:paraId="6977C907" w14:textId="77777777" w:rsidR="00A22F8B" w:rsidRDefault="00A22F8B" w:rsidP="00A22F8B">
      <w:pPr>
        <w:pStyle w:val="ListParagraph"/>
        <w:numPr>
          <w:ilvl w:val="0"/>
          <w:numId w:val="6"/>
        </w:numPr>
      </w:pPr>
      <w:r>
        <w:t>Influencer negotiations with student creators.</w:t>
      </w:r>
    </w:p>
    <w:p w14:paraId="3367F952" w14:textId="77777777" w:rsidR="00A22F8B" w:rsidRPr="00A22F8B" w:rsidRDefault="00A22F8B" w:rsidP="00A22F8B">
      <w:pPr>
        <w:rPr>
          <w:b/>
          <w:bCs/>
        </w:rPr>
      </w:pPr>
      <w:r w:rsidRPr="00A22F8B">
        <w:rPr>
          <w:b/>
          <w:bCs/>
        </w:rPr>
        <w:t>Offline Marketing</w:t>
      </w:r>
    </w:p>
    <w:p w14:paraId="36D48838" w14:textId="77777777" w:rsidR="00A22F8B" w:rsidRDefault="00A22F8B" w:rsidP="00A22F8B">
      <w:pPr>
        <w:pStyle w:val="ListParagraph"/>
        <w:numPr>
          <w:ilvl w:val="0"/>
          <w:numId w:val="5"/>
        </w:numPr>
      </w:pPr>
      <w:r>
        <w:t>University housing advertisements.</w:t>
      </w:r>
    </w:p>
    <w:p w14:paraId="127AA67C" w14:textId="77777777" w:rsidR="00A22F8B" w:rsidRDefault="00A22F8B" w:rsidP="00A22F8B">
      <w:pPr>
        <w:pStyle w:val="ListParagraph"/>
        <w:numPr>
          <w:ilvl w:val="0"/>
          <w:numId w:val="5"/>
        </w:numPr>
      </w:pPr>
      <w:r>
        <w:t>Collaboration with property management organisations.</w:t>
      </w:r>
    </w:p>
    <w:p w14:paraId="0651AA3C" w14:textId="77777777" w:rsidR="00A22F8B" w:rsidRDefault="00A22F8B" w:rsidP="00A22F8B">
      <w:pPr>
        <w:pStyle w:val="ListParagraph"/>
        <w:numPr>
          <w:ilvl w:val="0"/>
          <w:numId w:val="5"/>
        </w:numPr>
      </w:pPr>
      <w:r>
        <w:t>Referral discounts (5 credit discounts on each referral)</w:t>
      </w:r>
    </w:p>
    <w:p w14:paraId="05FC6258" w14:textId="77777777" w:rsidR="00A22F8B" w:rsidRPr="00A22F8B" w:rsidRDefault="00A22F8B" w:rsidP="00A22F8B">
      <w:pPr>
        <w:rPr>
          <w:b/>
          <w:bCs/>
        </w:rPr>
      </w:pPr>
      <w:r w:rsidRPr="00A22F8B">
        <w:rPr>
          <w:b/>
          <w:bCs/>
        </w:rPr>
        <w:t>Customer Retention</w:t>
      </w:r>
    </w:p>
    <w:p w14:paraId="3E557354" w14:textId="77777777" w:rsidR="00A22F8B" w:rsidRDefault="00A22F8B" w:rsidP="00A22F8B">
      <w:pPr>
        <w:pStyle w:val="ListParagraph"/>
        <w:numPr>
          <w:ilvl w:val="0"/>
          <w:numId w:val="4"/>
        </w:numPr>
      </w:pPr>
      <w:r>
        <w:t>Rewards on Loyalty 5 orders.</w:t>
      </w:r>
    </w:p>
    <w:p w14:paraId="6F36418B" w14:textId="77777777" w:rsidR="00A22F8B" w:rsidRDefault="00A22F8B" w:rsidP="00A22F8B">
      <w:pPr>
        <w:pStyle w:val="ListParagraph"/>
        <w:numPr>
          <w:ilvl w:val="0"/>
          <w:numId w:val="4"/>
        </w:numPr>
      </w:pPr>
      <w:r>
        <w:t>Notifications and reminders via mobile.</w:t>
      </w:r>
    </w:p>
    <w:p w14:paraId="0F7D5E25" w14:textId="77777777" w:rsidR="000D1362" w:rsidRDefault="00A22F8B" w:rsidP="00A22F8B">
      <w:pPr>
        <w:pStyle w:val="ListParagraph"/>
        <w:numPr>
          <w:ilvl w:val="0"/>
          <w:numId w:val="4"/>
        </w:numPr>
      </w:pPr>
      <w:r>
        <w:t>Subscription discounts</w:t>
      </w:r>
    </w:p>
    <w:p w14:paraId="5791739A" w14:textId="77777777" w:rsidR="0009603E" w:rsidRDefault="0009603E" w:rsidP="0009603E">
      <w:pPr>
        <w:pStyle w:val="Heading1"/>
      </w:pPr>
      <w:bookmarkStart w:id="14" w:name="_Toc222270609"/>
      <w:r>
        <w:t>Financial Plan</w:t>
      </w:r>
      <w:bookmarkEnd w:id="14"/>
      <w:r>
        <w:t xml:space="preserve"> </w:t>
      </w:r>
    </w:p>
    <w:p w14:paraId="020CC3B3" w14:textId="77777777" w:rsidR="0009603E" w:rsidRDefault="0004433C" w:rsidP="0004433C">
      <w:pPr>
        <w:pStyle w:val="Heading2"/>
      </w:pPr>
      <w:bookmarkStart w:id="15" w:name="_Toc222270610"/>
      <w:r>
        <w:t>Start</w:t>
      </w:r>
      <w:r>
        <w:noBreakHyphen/>
        <w:t>Up Costs</w:t>
      </w:r>
      <w:bookmarkEnd w:id="15"/>
    </w:p>
    <w:tbl>
      <w:tblPr>
        <w:tblStyle w:val="TableGrid"/>
        <w:tblW w:w="0" w:type="auto"/>
        <w:tblLook w:val="04A0" w:firstRow="1" w:lastRow="0" w:firstColumn="1" w:lastColumn="0" w:noHBand="0" w:noVBand="1"/>
      </w:tblPr>
      <w:tblGrid>
        <w:gridCol w:w="4248"/>
        <w:gridCol w:w="4768"/>
      </w:tblGrid>
      <w:tr w:rsidR="00036A0C" w14:paraId="4BA73AE1" w14:textId="77777777" w:rsidTr="00036A0C">
        <w:tc>
          <w:tcPr>
            <w:tcW w:w="4248" w:type="dxa"/>
          </w:tcPr>
          <w:p w14:paraId="3EBC5AF5" w14:textId="77777777" w:rsidR="00036A0C" w:rsidRPr="00AD222A" w:rsidRDefault="00036A0C" w:rsidP="0004433C">
            <w:pPr>
              <w:rPr>
                <w:b/>
                <w:bCs/>
              </w:rPr>
            </w:pPr>
            <w:r w:rsidRPr="00AD222A">
              <w:rPr>
                <w:b/>
                <w:bCs/>
              </w:rPr>
              <w:t xml:space="preserve">Item </w:t>
            </w:r>
          </w:p>
        </w:tc>
        <w:tc>
          <w:tcPr>
            <w:tcW w:w="4768" w:type="dxa"/>
          </w:tcPr>
          <w:p w14:paraId="5AFA33EF" w14:textId="77777777" w:rsidR="00036A0C" w:rsidRPr="00AD222A" w:rsidRDefault="00036A0C" w:rsidP="0004433C">
            <w:pPr>
              <w:rPr>
                <w:b/>
                <w:bCs/>
              </w:rPr>
            </w:pPr>
            <w:r w:rsidRPr="00AD222A">
              <w:rPr>
                <w:b/>
                <w:bCs/>
              </w:rPr>
              <w:t>Cost</w:t>
            </w:r>
            <w:r w:rsidR="005208F0" w:rsidRPr="00AD222A">
              <w:rPr>
                <w:b/>
                <w:bCs/>
              </w:rPr>
              <w:t xml:space="preserve"> (£)</w:t>
            </w:r>
          </w:p>
        </w:tc>
      </w:tr>
      <w:tr w:rsidR="00036A0C" w14:paraId="6C068CDC" w14:textId="77777777" w:rsidTr="00036A0C">
        <w:tc>
          <w:tcPr>
            <w:tcW w:w="4248" w:type="dxa"/>
          </w:tcPr>
          <w:p w14:paraId="698AA885" w14:textId="77777777" w:rsidR="00036A0C" w:rsidRDefault="005208F0" w:rsidP="0004433C">
            <w:r>
              <w:t>Washing machines (2) Commercial</w:t>
            </w:r>
          </w:p>
        </w:tc>
        <w:tc>
          <w:tcPr>
            <w:tcW w:w="4768" w:type="dxa"/>
          </w:tcPr>
          <w:p w14:paraId="076FEDE8" w14:textId="77777777" w:rsidR="00036A0C" w:rsidRDefault="005208F0" w:rsidP="0004433C">
            <w:r>
              <w:t>7000</w:t>
            </w:r>
          </w:p>
        </w:tc>
      </w:tr>
      <w:tr w:rsidR="00036A0C" w14:paraId="4FD11496" w14:textId="77777777" w:rsidTr="00036A0C">
        <w:tc>
          <w:tcPr>
            <w:tcW w:w="4248" w:type="dxa"/>
          </w:tcPr>
          <w:p w14:paraId="5256BADF" w14:textId="77777777" w:rsidR="00036A0C" w:rsidRDefault="005208F0" w:rsidP="0004433C">
            <w:r>
              <w:t>Dryers</w:t>
            </w:r>
            <w:r>
              <w:tab/>
            </w:r>
          </w:p>
        </w:tc>
        <w:tc>
          <w:tcPr>
            <w:tcW w:w="4768" w:type="dxa"/>
          </w:tcPr>
          <w:p w14:paraId="644BED07" w14:textId="77777777" w:rsidR="00036A0C" w:rsidRDefault="005208F0" w:rsidP="0004433C">
            <w:r>
              <w:t>3000</w:t>
            </w:r>
          </w:p>
        </w:tc>
      </w:tr>
      <w:tr w:rsidR="00036A0C" w14:paraId="67E971E5" w14:textId="77777777" w:rsidTr="00036A0C">
        <w:tc>
          <w:tcPr>
            <w:tcW w:w="4248" w:type="dxa"/>
          </w:tcPr>
          <w:p w14:paraId="230F9FAD" w14:textId="77777777" w:rsidR="00036A0C" w:rsidRDefault="005208F0" w:rsidP="0004433C">
            <w:r>
              <w:t>Electric cargo bicycle</w:t>
            </w:r>
          </w:p>
        </w:tc>
        <w:tc>
          <w:tcPr>
            <w:tcW w:w="4768" w:type="dxa"/>
          </w:tcPr>
          <w:p w14:paraId="296D79E1" w14:textId="77777777" w:rsidR="00036A0C" w:rsidRDefault="005208F0" w:rsidP="0004433C">
            <w:r>
              <w:t>2200</w:t>
            </w:r>
          </w:p>
        </w:tc>
      </w:tr>
      <w:tr w:rsidR="00036A0C" w14:paraId="1C960488" w14:textId="77777777" w:rsidTr="00036A0C">
        <w:tc>
          <w:tcPr>
            <w:tcW w:w="4248" w:type="dxa"/>
          </w:tcPr>
          <w:p w14:paraId="01C35123" w14:textId="77777777" w:rsidR="00036A0C" w:rsidRDefault="005208F0" w:rsidP="0004433C">
            <w:r>
              <w:t>Detergent stock</w:t>
            </w:r>
          </w:p>
        </w:tc>
        <w:tc>
          <w:tcPr>
            <w:tcW w:w="4768" w:type="dxa"/>
          </w:tcPr>
          <w:p w14:paraId="3D0C5141" w14:textId="77777777" w:rsidR="00036A0C" w:rsidRDefault="005208F0" w:rsidP="0004433C">
            <w:r>
              <w:t>800</w:t>
            </w:r>
          </w:p>
        </w:tc>
      </w:tr>
      <w:tr w:rsidR="00036A0C" w14:paraId="75EF3E80" w14:textId="77777777" w:rsidTr="00036A0C">
        <w:tc>
          <w:tcPr>
            <w:tcW w:w="4248" w:type="dxa"/>
          </w:tcPr>
          <w:p w14:paraId="42389EB0" w14:textId="77777777" w:rsidR="00036A0C" w:rsidRDefault="005208F0" w:rsidP="0004433C">
            <w:r>
              <w:t>Website &amp; App development</w:t>
            </w:r>
            <w:r>
              <w:tab/>
            </w:r>
          </w:p>
        </w:tc>
        <w:tc>
          <w:tcPr>
            <w:tcW w:w="4768" w:type="dxa"/>
          </w:tcPr>
          <w:p w14:paraId="112C9225" w14:textId="77777777" w:rsidR="00036A0C" w:rsidRDefault="005208F0" w:rsidP="0004433C">
            <w:r>
              <w:t>2500</w:t>
            </w:r>
          </w:p>
        </w:tc>
      </w:tr>
      <w:tr w:rsidR="00036A0C" w14:paraId="681593F3" w14:textId="77777777" w:rsidTr="00036A0C">
        <w:tc>
          <w:tcPr>
            <w:tcW w:w="4248" w:type="dxa"/>
          </w:tcPr>
          <w:p w14:paraId="763DA304" w14:textId="77777777" w:rsidR="00036A0C" w:rsidRDefault="005208F0" w:rsidP="0004433C">
            <w:r>
              <w:lastRenderedPageBreak/>
              <w:t>Registration of business and insurance</w:t>
            </w:r>
          </w:p>
        </w:tc>
        <w:tc>
          <w:tcPr>
            <w:tcW w:w="4768" w:type="dxa"/>
          </w:tcPr>
          <w:p w14:paraId="35A3CDA9" w14:textId="77777777" w:rsidR="00036A0C" w:rsidRDefault="005208F0" w:rsidP="0004433C">
            <w:r>
              <w:t>600</w:t>
            </w:r>
          </w:p>
        </w:tc>
      </w:tr>
      <w:tr w:rsidR="00036A0C" w14:paraId="772FE94B" w14:textId="77777777" w:rsidTr="00036A0C">
        <w:tc>
          <w:tcPr>
            <w:tcW w:w="4248" w:type="dxa"/>
          </w:tcPr>
          <w:p w14:paraId="1ED9BD07" w14:textId="77777777" w:rsidR="00036A0C" w:rsidRDefault="005208F0" w:rsidP="0004433C">
            <w:r>
              <w:t>Marketing launch campaign</w:t>
            </w:r>
          </w:p>
        </w:tc>
        <w:tc>
          <w:tcPr>
            <w:tcW w:w="4768" w:type="dxa"/>
          </w:tcPr>
          <w:p w14:paraId="223570AA" w14:textId="77777777" w:rsidR="00036A0C" w:rsidRDefault="005208F0" w:rsidP="0004433C">
            <w:r>
              <w:t>1200</w:t>
            </w:r>
          </w:p>
        </w:tc>
      </w:tr>
      <w:tr w:rsidR="00036A0C" w14:paraId="4A68BE4A" w14:textId="77777777" w:rsidTr="00036A0C">
        <w:tc>
          <w:tcPr>
            <w:tcW w:w="4248" w:type="dxa"/>
          </w:tcPr>
          <w:p w14:paraId="0415E3A7" w14:textId="77777777" w:rsidR="00036A0C" w:rsidRDefault="005208F0" w:rsidP="0004433C">
            <w:r>
              <w:t>Rent deposit</w:t>
            </w:r>
            <w:r>
              <w:tab/>
            </w:r>
          </w:p>
        </w:tc>
        <w:tc>
          <w:tcPr>
            <w:tcW w:w="4768" w:type="dxa"/>
          </w:tcPr>
          <w:p w14:paraId="56CB2574" w14:textId="77777777" w:rsidR="00036A0C" w:rsidRDefault="005208F0" w:rsidP="0004433C">
            <w:r>
              <w:t>1200</w:t>
            </w:r>
          </w:p>
        </w:tc>
      </w:tr>
      <w:tr w:rsidR="00036A0C" w14:paraId="621A1357" w14:textId="77777777" w:rsidTr="00036A0C">
        <w:tc>
          <w:tcPr>
            <w:tcW w:w="4248" w:type="dxa"/>
          </w:tcPr>
          <w:p w14:paraId="2F58ECFC" w14:textId="77777777" w:rsidR="00036A0C" w:rsidRDefault="005208F0" w:rsidP="0004433C">
            <w:r>
              <w:t>Miscellaneous</w:t>
            </w:r>
            <w:r>
              <w:tab/>
            </w:r>
          </w:p>
        </w:tc>
        <w:tc>
          <w:tcPr>
            <w:tcW w:w="4768" w:type="dxa"/>
          </w:tcPr>
          <w:p w14:paraId="018839B2" w14:textId="77777777" w:rsidR="00036A0C" w:rsidRDefault="005208F0" w:rsidP="0004433C">
            <w:r>
              <w:t>1000</w:t>
            </w:r>
          </w:p>
        </w:tc>
      </w:tr>
    </w:tbl>
    <w:p w14:paraId="1D64DADB" w14:textId="77777777" w:rsidR="00036A0C" w:rsidRDefault="00036A0C" w:rsidP="00036A0C">
      <w:pPr>
        <w:pStyle w:val="Heading2"/>
      </w:pPr>
      <w:bookmarkStart w:id="16" w:name="_Toc222270611"/>
      <w:r>
        <w:t>Funding Source</w:t>
      </w:r>
      <w:bookmarkEnd w:id="16"/>
    </w:p>
    <w:p w14:paraId="412CD83A" w14:textId="77777777" w:rsidR="00036A0C" w:rsidRDefault="00036A0C" w:rsidP="00036A0C">
      <w:r w:rsidRPr="00036A0C">
        <w:rPr>
          <w:b/>
          <w:bCs/>
        </w:rPr>
        <w:t>Owner investment:</w:t>
      </w:r>
      <w:r>
        <w:t xml:space="preserve"> £6,500</w:t>
      </w:r>
    </w:p>
    <w:p w14:paraId="70700CA6" w14:textId="77777777" w:rsidR="00036A0C" w:rsidRDefault="00036A0C" w:rsidP="00036A0C">
      <w:r w:rsidRPr="00036A0C">
        <w:rPr>
          <w:b/>
          <w:bCs/>
        </w:rPr>
        <w:t xml:space="preserve">UK Start‑Up Loan: </w:t>
      </w:r>
      <w:r>
        <w:t>£12,000</w:t>
      </w:r>
    </w:p>
    <w:p w14:paraId="15A22582" w14:textId="77777777" w:rsidR="00036A0C" w:rsidRDefault="00036A0C" w:rsidP="005208F0">
      <w:r>
        <w:t>Monthly Operating Expenses</w:t>
      </w:r>
    </w:p>
    <w:tbl>
      <w:tblPr>
        <w:tblStyle w:val="TableGrid"/>
        <w:tblW w:w="0" w:type="auto"/>
        <w:tblLook w:val="04A0" w:firstRow="1" w:lastRow="0" w:firstColumn="1" w:lastColumn="0" w:noHBand="0" w:noVBand="1"/>
      </w:tblPr>
      <w:tblGrid>
        <w:gridCol w:w="4508"/>
        <w:gridCol w:w="4508"/>
      </w:tblGrid>
      <w:tr w:rsidR="005208F0" w14:paraId="043FCBE5" w14:textId="77777777" w:rsidTr="005208F0">
        <w:tc>
          <w:tcPr>
            <w:tcW w:w="4508" w:type="dxa"/>
          </w:tcPr>
          <w:p w14:paraId="0885A09B" w14:textId="77777777" w:rsidR="005208F0" w:rsidRPr="005208F0" w:rsidRDefault="005208F0" w:rsidP="005208F0">
            <w:pPr>
              <w:rPr>
                <w:b/>
                <w:bCs/>
              </w:rPr>
            </w:pPr>
            <w:r w:rsidRPr="005208F0">
              <w:rPr>
                <w:b/>
                <w:bCs/>
              </w:rPr>
              <w:t>Expense</w:t>
            </w:r>
          </w:p>
        </w:tc>
        <w:tc>
          <w:tcPr>
            <w:tcW w:w="4508" w:type="dxa"/>
          </w:tcPr>
          <w:p w14:paraId="096F0C84" w14:textId="77777777" w:rsidR="005208F0" w:rsidRPr="005208F0" w:rsidRDefault="005208F0" w:rsidP="005208F0">
            <w:pPr>
              <w:rPr>
                <w:b/>
                <w:bCs/>
              </w:rPr>
            </w:pPr>
            <w:r w:rsidRPr="005208F0">
              <w:rPr>
                <w:b/>
                <w:bCs/>
              </w:rPr>
              <w:t>Monthly Cost (£)</w:t>
            </w:r>
          </w:p>
        </w:tc>
      </w:tr>
      <w:tr w:rsidR="005208F0" w14:paraId="077C2187" w14:textId="77777777" w:rsidTr="005208F0">
        <w:tc>
          <w:tcPr>
            <w:tcW w:w="4508" w:type="dxa"/>
          </w:tcPr>
          <w:p w14:paraId="1E7DBC8D" w14:textId="77777777" w:rsidR="005208F0" w:rsidRDefault="005208F0" w:rsidP="005208F0">
            <w:r>
              <w:t>Rent</w:t>
            </w:r>
          </w:p>
        </w:tc>
        <w:tc>
          <w:tcPr>
            <w:tcW w:w="4508" w:type="dxa"/>
          </w:tcPr>
          <w:p w14:paraId="58B73514" w14:textId="77777777" w:rsidR="005208F0" w:rsidRDefault="005208F0" w:rsidP="005208F0">
            <w:r>
              <w:t>600</w:t>
            </w:r>
          </w:p>
        </w:tc>
      </w:tr>
      <w:tr w:rsidR="005208F0" w14:paraId="7EC2DA33" w14:textId="77777777" w:rsidTr="005208F0">
        <w:tc>
          <w:tcPr>
            <w:tcW w:w="4508" w:type="dxa"/>
          </w:tcPr>
          <w:p w14:paraId="401EE2AD" w14:textId="77777777" w:rsidR="005208F0" w:rsidRDefault="005208F0" w:rsidP="005208F0">
            <w:r>
              <w:t>Utilities</w:t>
            </w:r>
          </w:p>
        </w:tc>
        <w:tc>
          <w:tcPr>
            <w:tcW w:w="4508" w:type="dxa"/>
          </w:tcPr>
          <w:p w14:paraId="7BEAEE3F" w14:textId="77777777" w:rsidR="005208F0" w:rsidRDefault="005208F0" w:rsidP="005208F0">
            <w:r>
              <w:t>220</w:t>
            </w:r>
          </w:p>
        </w:tc>
      </w:tr>
      <w:tr w:rsidR="005208F0" w14:paraId="577E1DEF" w14:textId="77777777" w:rsidTr="005208F0">
        <w:tc>
          <w:tcPr>
            <w:tcW w:w="4508" w:type="dxa"/>
          </w:tcPr>
          <w:p w14:paraId="1439C559" w14:textId="77777777" w:rsidR="005208F0" w:rsidRDefault="005208F0" w:rsidP="005208F0">
            <w:r>
              <w:t>Wages</w:t>
            </w:r>
          </w:p>
        </w:tc>
        <w:tc>
          <w:tcPr>
            <w:tcW w:w="4508" w:type="dxa"/>
          </w:tcPr>
          <w:p w14:paraId="0754B3B0" w14:textId="77777777" w:rsidR="005208F0" w:rsidRDefault="005208F0" w:rsidP="005208F0">
            <w:r>
              <w:t>2000</w:t>
            </w:r>
          </w:p>
        </w:tc>
      </w:tr>
      <w:tr w:rsidR="005208F0" w14:paraId="68A74933" w14:textId="77777777" w:rsidTr="005208F0">
        <w:tc>
          <w:tcPr>
            <w:tcW w:w="4508" w:type="dxa"/>
          </w:tcPr>
          <w:p w14:paraId="1C4F401B" w14:textId="77777777" w:rsidR="005208F0" w:rsidRDefault="005208F0" w:rsidP="005208F0">
            <w:r>
              <w:t>Loan repayment</w:t>
            </w:r>
          </w:p>
        </w:tc>
        <w:tc>
          <w:tcPr>
            <w:tcW w:w="4508" w:type="dxa"/>
          </w:tcPr>
          <w:p w14:paraId="275AFCF7" w14:textId="77777777" w:rsidR="005208F0" w:rsidRDefault="005208F0" w:rsidP="005208F0">
            <w:r>
              <w:t>250</w:t>
            </w:r>
          </w:p>
        </w:tc>
      </w:tr>
      <w:tr w:rsidR="005208F0" w14:paraId="767B03EE" w14:textId="77777777" w:rsidTr="005208F0">
        <w:tc>
          <w:tcPr>
            <w:tcW w:w="4508" w:type="dxa"/>
          </w:tcPr>
          <w:p w14:paraId="74B00F94" w14:textId="77777777" w:rsidR="005208F0" w:rsidRDefault="005208F0" w:rsidP="005208F0">
            <w:r>
              <w:t>Detergent &amp; supplies</w:t>
            </w:r>
          </w:p>
        </w:tc>
        <w:tc>
          <w:tcPr>
            <w:tcW w:w="4508" w:type="dxa"/>
          </w:tcPr>
          <w:p w14:paraId="215289BE" w14:textId="77777777" w:rsidR="005208F0" w:rsidRDefault="005208F0" w:rsidP="005208F0">
            <w:r>
              <w:t>300</w:t>
            </w:r>
          </w:p>
        </w:tc>
      </w:tr>
      <w:tr w:rsidR="005208F0" w14:paraId="6B1504FA" w14:textId="77777777" w:rsidTr="005208F0">
        <w:tc>
          <w:tcPr>
            <w:tcW w:w="4508" w:type="dxa"/>
          </w:tcPr>
          <w:p w14:paraId="6852AD5B" w14:textId="77777777" w:rsidR="005208F0" w:rsidRDefault="005208F0" w:rsidP="005208F0">
            <w:r>
              <w:t>Marketing</w:t>
            </w:r>
          </w:p>
        </w:tc>
        <w:tc>
          <w:tcPr>
            <w:tcW w:w="4508" w:type="dxa"/>
          </w:tcPr>
          <w:p w14:paraId="46D16B7A" w14:textId="77777777" w:rsidR="005208F0" w:rsidRDefault="005208F0" w:rsidP="005208F0">
            <w:r>
              <w:t>200</w:t>
            </w:r>
          </w:p>
        </w:tc>
      </w:tr>
      <w:tr w:rsidR="005208F0" w14:paraId="5F80239C" w14:textId="77777777" w:rsidTr="005208F0">
        <w:tc>
          <w:tcPr>
            <w:tcW w:w="4508" w:type="dxa"/>
          </w:tcPr>
          <w:p w14:paraId="206CECF9" w14:textId="77777777" w:rsidR="005208F0" w:rsidRDefault="005208F0" w:rsidP="005208F0">
            <w:r>
              <w:t>Maintenance</w:t>
            </w:r>
          </w:p>
        </w:tc>
        <w:tc>
          <w:tcPr>
            <w:tcW w:w="4508" w:type="dxa"/>
          </w:tcPr>
          <w:p w14:paraId="0DCBD391" w14:textId="77777777" w:rsidR="005208F0" w:rsidRDefault="005208F0" w:rsidP="005208F0">
            <w:r>
              <w:t>150</w:t>
            </w:r>
          </w:p>
        </w:tc>
      </w:tr>
      <w:tr w:rsidR="005208F0" w14:paraId="03E19480" w14:textId="77777777" w:rsidTr="005208F0">
        <w:tc>
          <w:tcPr>
            <w:tcW w:w="4508" w:type="dxa"/>
          </w:tcPr>
          <w:p w14:paraId="51E311E1" w14:textId="77777777" w:rsidR="005208F0" w:rsidRDefault="005208F0" w:rsidP="005208F0">
            <w:r>
              <w:t>Total Monthly Cost</w:t>
            </w:r>
          </w:p>
        </w:tc>
        <w:tc>
          <w:tcPr>
            <w:tcW w:w="4508" w:type="dxa"/>
          </w:tcPr>
          <w:p w14:paraId="0F31C865" w14:textId="77777777" w:rsidR="005208F0" w:rsidRDefault="005208F0" w:rsidP="005208F0">
            <w:r>
              <w:t>3,720</w:t>
            </w:r>
          </w:p>
        </w:tc>
      </w:tr>
    </w:tbl>
    <w:p w14:paraId="000AA2C2" w14:textId="77777777" w:rsidR="005208F0" w:rsidRPr="005208F0" w:rsidRDefault="005208F0" w:rsidP="005208F0">
      <w:pPr>
        <w:spacing w:line="240" w:lineRule="auto"/>
        <w:jc w:val="left"/>
      </w:pPr>
    </w:p>
    <w:p w14:paraId="33129F0E" w14:textId="77777777" w:rsidR="00036A0C" w:rsidRDefault="00036A0C" w:rsidP="00036A0C">
      <w:pPr>
        <w:pStyle w:val="Heading2"/>
      </w:pPr>
      <w:bookmarkStart w:id="17" w:name="_Toc222270612"/>
      <w:r>
        <w:t>Revenue Projection</w:t>
      </w:r>
      <w:bookmarkEnd w:id="17"/>
    </w:p>
    <w:p w14:paraId="6C6CA6DD" w14:textId="77777777" w:rsidR="00036A0C" w:rsidRDefault="00036A0C" w:rsidP="00036A0C">
      <w:r>
        <w:t>Mean orders per day 18 Mean value of the order 7.50 Pounds per month 4,050.</w:t>
      </w:r>
    </w:p>
    <w:p w14:paraId="1F4A5E67" w14:textId="77777777" w:rsidR="00036A0C" w:rsidRDefault="00036A0C" w:rsidP="00036A0C">
      <w:pPr>
        <w:pStyle w:val="Heading2"/>
      </w:pPr>
      <w:bookmarkStart w:id="18" w:name="_Toc222270613"/>
      <w:r>
        <w:t>Profit Forecast</w:t>
      </w:r>
      <w:bookmarkEnd w:id="18"/>
    </w:p>
    <w:p w14:paraId="03146179" w14:textId="77777777" w:rsidR="00457B0A" w:rsidRPr="0004433C" w:rsidRDefault="00036A0C" w:rsidP="0004433C">
      <w:r>
        <w:t>Projected projected monthly profit 330 Annual profit 9200 Break-even projected after 8 months.</w:t>
      </w:r>
    </w:p>
    <w:p w14:paraId="3FEC2072" w14:textId="77777777" w:rsidR="00A22F8B" w:rsidRDefault="00A22F8B" w:rsidP="00A22F8B">
      <w:pPr>
        <w:pStyle w:val="Heading1"/>
      </w:pPr>
      <w:bookmarkStart w:id="19" w:name="_Toc222270614"/>
      <w:r>
        <w:t>Conclusion</w:t>
      </w:r>
      <w:bookmarkEnd w:id="19"/>
    </w:p>
    <w:p w14:paraId="60A585D0" w14:textId="77777777" w:rsidR="009E0667" w:rsidRDefault="00A22F8B" w:rsidP="00A22F8B">
      <w:r>
        <w:t>EcoWash Laundry Ltd offers a good and feasible business project in the UK convenience service market. The environmental positioning, subscription pricing, and logistics based on technology combination appeal to the needs of modern consumers and offer the efficiency of the operations</w:t>
      </w:r>
      <w:r w:rsidR="000367B0">
        <w:t xml:space="preserve"> (</w:t>
      </w:r>
      <w:r w:rsidR="000367B0" w:rsidRPr="00B77376">
        <w:rPr>
          <w:shd w:val="clear" w:color="auto" w:fill="FFFFFF"/>
        </w:rPr>
        <w:t>Mothudi</w:t>
      </w:r>
      <w:r w:rsidR="000367B0">
        <w:rPr>
          <w:shd w:val="clear" w:color="auto" w:fill="FFFFFF"/>
        </w:rPr>
        <w:t xml:space="preserve"> </w:t>
      </w:r>
      <w:r w:rsidR="000367B0" w:rsidRPr="00B77376">
        <w:rPr>
          <w:shd w:val="clear" w:color="auto" w:fill="FFFFFF"/>
        </w:rPr>
        <w:t>and Bothma</w:t>
      </w:r>
      <w:r w:rsidR="000367B0">
        <w:rPr>
          <w:shd w:val="clear" w:color="auto" w:fill="FFFFFF"/>
        </w:rPr>
        <w:t>,</w:t>
      </w:r>
      <w:r w:rsidR="000367B0" w:rsidRPr="00B77376">
        <w:rPr>
          <w:shd w:val="clear" w:color="auto" w:fill="FFFFFF"/>
        </w:rPr>
        <w:t xml:space="preserve"> 2023</w:t>
      </w:r>
      <w:r w:rsidR="000367B0">
        <w:rPr>
          <w:shd w:val="clear" w:color="auto" w:fill="FFFFFF"/>
        </w:rPr>
        <w:t>)</w:t>
      </w:r>
      <w:r>
        <w:t>. Financial feasibility is supported by market demand, favourable social trends, and start-up costs that are controlled. The business has a high growth potential to various cities in the UK with moderate amount of investment and can scale its operations on the foundation of the proof of the concept in Birmingham.</w:t>
      </w:r>
    </w:p>
    <w:p w14:paraId="490B6995" w14:textId="77777777" w:rsidR="009E0667" w:rsidRDefault="009E0667">
      <w:pPr>
        <w:spacing w:line="240" w:lineRule="auto"/>
        <w:jc w:val="left"/>
      </w:pPr>
      <w:r>
        <w:br w:type="page"/>
      </w:r>
    </w:p>
    <w:p w14:paraId="55DE5DFB" w14:textId="77777777" w:rsidR="00A22F8B" w:rsidRDefault="009E0667" w:rsidP="009E0667">
      <w:pPr>
        <w:pStyle w:val="Heading1"/>
      </w:pPr>
      <w:bookmarkStart w:id="20" w:name="_Toc222270615"/>
      <w:r>
        <w:lastRenderedPageBreak/>
        <w:t>References</w:t>
      </w:r>
      <w:bookmarkEnd w:id="20"/>
      <w:r>
        <w:t xml:space="preserve"> </w:t>
      </w:r>
    </w:p>
    <w:p w14:paraId="4EC852C1" w14:textId="77777777" w:rsidR="008E3C2A" w:rsidRPr="00B77376" w:rsidRDefault="008E3C2A" w:rsidP="00B804A2">
      <w:pPr>
        <w:ind w:left="720" w:hanging="720"/>
        <w:rPr>
          <w:shd w:val="clear" w:color="auto" w:fill="FFFFFF"/>
        </w:rPr>
      </w:pPr>
      <w:r w:rsidRPr="00B77376">
        <w:rPr>
          <w:shd w:val="clear" w:color="auto" w:fill="FFFFFF"/>
        </w:rPr>
        <w:t xml:space="preserve">Anderson, B., </w:t>
      </w:r>
      <w:r w:rsidR="006203EE">
        <w:rPr>
          <w:shd w:val="clear" w:color="auto" w:fill="FFFFFF"/>
        </w:rPr>
        <w:t>(</w:t>
      </w:r>
      <w:r w:rsidRPr="00B77376">
        <w:rPr>
          <w:shd w:val="clear" w:color="auto" w:fill="FFFFFF"/>
        </w:rPr>
        <w:t>2016</w:t>
      </w:r>
      <w:r w:rsidR="006203EE">
        <w:rPr>
          <w:shd w:val="clear" w:color="auto" w:fill="FFFFFF"/>
        </w:rPr>
        <w:t>)</w:t>
      </w:r>
      <w:r w:rsidRPr="00B77376">
        <w:rPr>
          <w:shd w:val="clear" w:color="auto" w:fill="FFFFFF"/>
        </w:rPr>
        <w:t>. Laundry, energy and time: Insights from 20 years of time-use diary data in the United Kingdom. </w:t>
      </w:r>
      <w:r w:rsidRPr="00B77376">
        <w:rPr>
          <w:i/>
          <w:iCs/>
          <w:shd w:val="clear" w:color="auto" w:fill="FFFFFF"/>
        </w:rPr>
        <w:t>Energy research &amp; social science</w:t>
      </w:r>
      <w:r w:rsidRPr="00B77376">
        <w:rPr>
          <w:shd w:val="clear" w:color="auto" w:fill="FFFFFF"/>
        </w:rPr>
        <w:t>, </w:t>
      </w:r>
      <w:r w:rsidRPr="00B77376">
        <w:rPr>
          <w:i/>
          <w:iCs/>
          <w:shd w:val="clear" w:color="auto" w:fill="FFFFFF"/>
        </w:rPr>
        <w:t>22</w:t>
      </w:r>
      <w:r w:rsidRPr="00B77376">
        <w:rPr>
          <w:shd w:val="clear" w:color="auto" w:fill="FFFFFF"/>
        </w:rPr>
        <w:t>, pp.125-136.</w:t>
      </w:r>
    </w:p>
    <w:p w14:paraId="761B9784" w14:textId="77777777" w:rsidR="008E3C2A" w:rsidRPr="00B77376" w:rsidRDefault="008E3C2A" w:rsidP="00B804A2">
      <w:pPr>
        <w:ind w:left="720" w:hanging="720"/>
        <w:rPr>
          <w:shd w:val="clear" w:color="auto" w:fill="FFFFFF"/>
        </w:rPr>
      </w:pPr>
      <w:r w:rsidRPr="00B77376">
        <w:rPr>
          <w:shd w:val="clear" w:color="auto" w:fill="FFFFFF"/>
        </w:rPr>
        <w:t xml:space="preserve">Kruschwitz, A., Karle, A., Schmitz, A. and Stamminger, R., </w:t>
      </w:r>
      <w:r w:rsidR="006203EE">
        <w:rPr>
          <w:shd w:val="clear" w:color="auto" w:fill="FFFFFF"/>
        </w:rPr>
        <w:t>(</w:t>
      </w:r>
      <w:r w:rsidRPr="00B77376">
        <w:rPr>
          <w:shd w:val="clear" w:color="auto" w:fill="FFFFFF"/>
        </w:rPr>
        <w:t>2014</w:t>
      </w:r>
      <w:r w:rsidR="006203EE">
        <w:rPr>
          <w:shd w:val="clear" w:color="auto" w:fill="FFFFFF"/>
        </w:rPr>
        <w:t>)</w:t>
      </w:r>
      <w:r w:rsidRPr="00B77376">
        <w:rPr>
          <w:shd w:val="clear" w:color="auto" w:fill="FFFFFF"/>
        </w:rPr>
        <w:t>. Consumer laundry practices in G ermany. </w:t>
      </w:r>
      <w:r w:rsidRPr="00B77376">
        <w:rPr>
          <w:i/>
          <w:iCs/>
          <w:shd w:val="clear" w:color="auto" w:fill="FFFFFF"/>
        </w:rPr>
        <w:t>International Journal of Consumer Studies</w:t>
      </w:r>
      <w:r w:rsidRPr="00B77376">
        <w:rPr>
          <w:shd w:val="clear" w:color="auto" w:fill="FFFFFF"/>
        </w:rPr>
        <w:t>, </w:t>
      </w:r>
      <w:r w:rsidRPr="00B77376">
        <w:rPr>
          <w:i/>
          <w:iCs/>
          <w:shd w:val="clear" w:color="auto" w:fill="FFFFFF"/>
        </w:rPr>
        <w:t>38</w:t>
      </w:r>
      <w:r w:rsidRPr="00B77376">
        <w:rPr>
          <w:shd w:val="clear" w:color="auto" w:fill="FFFFFF"/>
        </w:rPr>
        <w:t>(3), pp.265-277.</w:t>
      </w:r>
    </w:p>
    <w:p w14:paraId="1B90A841" w14:textId="77777777" w:rsidR="008E3C2A" w:rsidRPr="00B77376" w:rsidRDefault="008E3C2A" w:rsidP="00B804A2">
      <w:pPr>
        <w:ind w:left="720" w:hanging="720"/>
        <w:rPr>
          <w:shd w:val="clear" w:color="auto" w:fill="FFFFFF"/>
        </w:rPr>
      </w:pPr>
      <w:r w:rsidRPr="00B77376">
        <w:rPr>
          <w:shd w:val="clear" w:color="auto" w:fill="FFFFFF"/>
        </w:rPr>
        <w:t xml:space="preserve">Laitala, K., Klepp, I.G., Kettlewell, R. and Wiedemann, S., </w:t>
      </w:r>
      <w:r w:rsidR="006203EE">
        <w:rPr>
          <w:shd w:val="clear" w:color="auto" w:fill="FFFFFF"/>
        </w:rPr>
        <w:t>(</w:t>
      </w:r>
      <w:r w:rsidRPr="00B77376">
        <w:rPr>
          <w:shd w:val="clear" w:color="auto" w:fill="FFFFFF"/>
        </w:rPr>
        <w:t>2020</w:t>
      </w:r>
      <w:r w:rsidR="006203EE">
        <w:rPr>
          <w:shd w:val="clear" w:color="auto" w:fill="FFFFFF"/>
        </w:rPr>
        <w:t>)</w:t>
      </w:r>
      <w:r w:rsidRPr="00B77376">
        <w:rPr>
          <w:shd w:val="clear" w:color="auto" w:fill="FFFFFF"/>
        </w:rPr>
        <w:t>. Laundry care regimes: do the practices of keeping clothes clean have different environmental impacts based on the fibre content?. </w:t>
      </w:r>
      <w:r w:rsidRPr="00B77376">
        <w:rPr>
          <w:i/>
          <w:iCs/>
          <w:shd w:val="clear" w:color="auto" w:fill="FFFFFF"/>
        </w:rPr>
        <w:t>Sustainability</w:t>
      </w:r>
      <w:r w:rsidRPr="00B77376">
        <w:rPr>
          <w:shd w:val="clear" w:color="auto" w:fill="FFFFFF"/>
        </w:rPr>
        <w:t>, </w:t>
      </w:r>
      <w:r w:rsidRPr="00B77376">
        <w:rPr>
          <w:i/>
          <w:iCs/>
          <w:shd w:val="clear" w:color="auto" w:fill="FFFFFF"/>
        </w:rPr>
        <w:t>12</w:t>
      </w:r>
      <w:r w:rsidRPr="00B77376">
        <w:rPr>
          <w:shd w:val="clear" w:color="auto" w:fill="FFFFFF"/>
        </w:rPr>
        <w:t>(18), p.7537.</w:t>
      </w:r>
    </w:p>
    <w:p w14:paraId="17937E7D" w14:textId="77777777" w:rsidR="008E3C2A" w:rsidRPr="00B77376" w:rsidRDefault="008E3C2A" w:rsidP="00B804A2">
      <w:pPr>
        <w:ind w:left="720" w:hanging="720"/>
        <w:rPr>
          <w:shd w:val="clear" w:color="auto" w:fill="FFFFFF"/>
        </w:rPr>
      </w:pPr>
      <w:r w:rsidRPr="00B77376">
        <w:rPr>
          <w:shd w:val="clear" w:color="auto" w:fill="FFFFFF"/>
        </w:rPr>
        <w:t xml:space="preserve">Menon, R., Porteous, C. and Musa, H., </w:t>
      </w:r>
      <w:r w:rsidR="006203EE">
        <w:rPr>
          <w:shd w:val="clear" w:color="auto" w:fill="FFFFFF"/>
        </w:rPr>
        <w:t>(</w:t>
      </w:r>
      <w:r w:rsidRPr="00B77376">
        <w:rPr>
          <w:shd w:val="clear" w:color="auto" w:fill="FFFFFF"/>
        </w:rPr>
        <w:t>2010</w:t>
      </w:r>
      <w:r w:rsidR="006203EE">
        <w:rPr>
          <w:shd w:val="clear" w:color="auto" w:fill="FFFFFF"/>
        </w:rPr>
        <w:t>)</w:t>
      </w:r>
      <w:r w:rsidRPr="00B77376">
        <w:rPr>
          <w:shd w:val="clear" w:color="auto" w:fill="FFFFFF"/>
        </w:rPr>
        <w:t>. The Economic and Environmental Impact of Communal Laundry Spaces in High Density Housing in the UK. </w:t>
      </w:r>
      <w:r w:rsidRPr="00B77376">
        <w:rPr>
          <w:i/>
          <w:iCs/>
          <w:shd w:val="clear" w:color="auto" w:fill="FFFFFF"/>
        </w:rPr>
        <w:t>The International Journal of Environmental, Cultural, Economic and Social Sutainability</w:t>
      </w:r>
      <w:r w:rsidRPr="00B77376">
        <w:rPr>
          <w:shd w:val="clear" w:color="auto" w:fill="FFFFFF"/>
        </w:rPr>
        <w:t>, </w:t>
      </w:r>
      <w:r w:rsidRPr="00B77376">
        <w:rPr>
          <w:i/>
          <w:iCs/>
          <w:shd w:val="clear" w:color="auto" w:fill="FFFFFF"/>
        </w:rPr>
        <w:t>6</w:t>
      </w:r>
      <w:r w:rsidRPr="00B77376">
        <w:rPr>
          <w:shd w:val="clear" w:color="auto" w:fill="FFFFFF"/>
        </w:rPr>
        <w:t>(2), pp.191-202.</w:t>
      </w:r>
    </w:p>
    <w:p w14:paraId="10682FB8" w14:textId="77777777" w:rsidR="008E3C2A" w:rsidRPr="00B77376" w:rsidRDefault="008E3C2A" w:rsidP="00B804A2">
      <w:pPr>
        <w:ind w:left="720" w:hanging="720"/>
        <w:rPr>
          <w:shd w:val="clear" w:color="auto" w:fill="FFFFFF"/>
        </w:rPr>
      </w:pPr>
      <w:r w:rsidRPr="00B77376">
        <w:rPr>
          <w:shd w:val="clear" w:color="auto" w:fill="FFFFFF"/>
        </w:rPr>
        <w:t xml:space="preserve">Morgan, E., Foxon, T.J. and Tallontire, A., </w:t>
      </w:r>
      <w:r w:rsidR="006203EE">
        <w:rPr>
          <w:shd w:val="clear" w:color="auto" w:fill="FFFFFF"/>
        </w:rPr>
        <w:t>(</w:t>
      </w:r>
      <w:r w:rsidRPr="00B77376">
        <w:rPr>
          <w:shd w:val="clear" w:color="auto" w:fill="FFFFFF"/>
        </w:rPr>
        <w:t>2018</w:t>
      </w:r>
      <w:r w:rsidR="006203EE">
        <w:rPr>
          <w:shd w:val="clear" w:color="auto" w:fill="FFFFFF"/>
        </w:rPr>
        <w:t>)</w:t>
      </w:r>
      <w:r w:rsidRPr="00B77376">
        <w:rPr>
          <w:shd w:val="clear" w:color="auto" w:fill="FFFFFF"/>
        </w:rPr>
        <w:t>. ‘I prefer 30°’?: Business strategies for influencing consumer laundry practices to reduce carbon emissions. </w:t>
      </w:r>
      <w:r w:rsidRPr="00B77376">
        <w:rPr>
          <w:i/>
          <w:iCs/>
          <w:shd w:val="clear" w:color="auto" w:fill="FFFFFF"/>
        </w:rPr>
        <w:t>Journal of cleaner production</w:t>
      </w:r>
      <w:r w:rsidRPr="00B77376">
        <w:rPr>
          <w:shd w:val="clear" w:color="auto" w:fill="FFFFFF"/>
        </w:rPr>
        <w:t>, </w:t>
      </w:r>
      <w:r w:rsidRPr="00B77376">
        <w:rPr>
          <w:i/>
          <w:iCs/>
          <w:shd w:val="clear" w:color="auto" w:fill="FFFFFF"/>
        </w:rPr>
        <w:t>190</w:t>
      </w:r>
      <w:r w:rsidRPr="00B77376">
        <w:rPr>
          <w:shd w:val="clear" w:color="auto" w:fill="FFFFFF"/>
        </w:rPr>
        <w:t>, pp.234-250.</w:t>
      </w:r>
    </w:p>
    <w:p w14:paraId="07FB6310" w14:textId="77777777" w:rsidR="008E3C2A" w:rsidRPr="009E0667" w:rsidRDefault="008E3C2A" w:rsidP="00B804A2">
      <w:pPr>
        <w:ind w:left="720" w:hanging="720"/>
      </w:pPr>
      <w:r w:rsidRPr="00B77376">
        <w:rPr>
          <w:shd w:val="clear" w:color="auto" w:fill="FFFFFF"/>
        </w:rPr>
        <w:t xml:space="preserve">Mothudi, H. and Bothma, C., </w:t>
      </w:r>
      <w:r w:rsidR="006203EE">
        <w:rPr>
          <w:shd w:val="clear" w:color="auto" w:fill="FFFFFF"/>
        </w:rPr>
        <w:t>(</w:t>
      </w:r>
      <w:r w:rsidRPr="00B77376">
        <w:rPr>
          <w:shd w:val="clear" w:color="auto" w:fill="FFFFFF"/>
        </w:rPr>
        <w:t>2023</w:t>
      </w:r>
      <w:r w:rsidR="006203EE">
        <w:rPr>
          <w:shd w:val="clear" w:color="auto" w:fill="FFFFFF"/>
        </w:rPr>
        <w:t>)</w:t>
      </w:r>
      <w:r w:rsidRPr="00B77376">
        <w:rPr>
          <w:shd w:val="clear" w:color="auto" w:fill="FFFFFF"/>
        </w:rPr>
        <w:t>. Use of Social Media Marketing in Laundry and Dry-Cleaning Small Businesses in the Ekurhuleni Metropolitan area. </w:t>
      </w:r>
      <w:r w:rsidRPr="00B77376">
        <w:rPr>
          <w:i/>
          <w:iCs/>
          <w:shd w:val="clear" w:color="auto" w:fill="FFFFFF"/>
        </w:rPr>
        <w:t>The Retail and Marketing Review</w:t>
      </w:r>
      <w:r w:rsidRPr="00B77376">
        <w:rPr>
          <w:shd w:val="clear" w:color="auto" w:fill="FFFFFF"/>
        </w:rPr>
        <w:t>, </w:t>
      </w:r>
      <w:r w:rsidRPr="00B77376">
        <w:rPr>
          <w:i/>
          <w:iCs/>
          <w:shd w:val="clear" w:color="auto" w:fill="FFFFFF"/>
        </w:rPr>
        <w:t>19</w:t>
      </w:r>
      <w:r w:rsidRPr="00B77376">
        <w:rPr>
          <w:shd w:val="clear" w:color="auto" w:fill="FFFFFF"/>
        </w:rPr>
        <w:t xml:space="preserve">(2), pp.27-43. Singleton, B., </w:t>
      </w:r>
      <w:r w:rsidR="006203EE">
        <w:rPr>
          <w:shd w:val="clear" w:color="auto" w:fill="FFFFFF"/>
        </w:rPr>
        <w:t>(</w:t>
      </w:r>
      <w:r w:rsidRPr="00B77376">
        <w:rPr>
          <w:shd w:val="clear" w:color="auto" w:fill="FFFFFF"/>
        </w:rPr>
        <w:t>2016</w:t>
      </w:r>
      <w:r w:rsidR="006203EE">
        <w:rPr>
          <w:shd w:val="clear" w:color="auto" w:fill="FFFFFF"/>
        </w:rPr>
        <w:t>)</w:t>
      </w:r>
      <w:r w:rsidRPr="00B77376">
        <w:rPr>
          <w:shd w:val="clear" w:color="auto" w:fill="FFFFFF"/>
        </w:rPr>
        <w:t>. Laundry. In </w:t>
      </w:r>
      <w:r w:rsidRPr="00B77376">
        <w:rPr>
          <w:i/>
          <w:iCs/>
          <w:shd w:val="clear" w:color="auto" w:fill="FFFFFF"/>
        </w:rPr>
        <w:t>ANU Productions: The Monto Cycle</w:t>
      </w:r>
      <w:r w:rsidRPr="00B77376">
        <w:rPr>
          <w:shd w:val="clear" w:color="auto" w:fill="FFFFFF"/>
        </w:rPr>
        <w:t> (pp. 35-53). London: Palgrave Macmillan UK.</w:t>
      </w:r>
    </w:p>
    <w:p w14:paraId="52141FA6" w14:textId="77777777" w:rsidR="008E3C2A" w:rsidRPr="00B77376" w:rsidRDefault="008E3C2A" w:rsidP="00B804A2">
      <w:pPr>
        <w:ind w:left="720" w:hanging="720"/>
        <w:rPr>
          <w:shd w:val="clear" w:color="auto" w:fill="FFFFFF"/>
        </w:rPr>
      </w:pPr>
      <w:r w:rsidRPr="00B77376">
        <w:rPr>
          <w:shd w:val="clear" w:color="auto" w:fill="FFFFFF"/>
        </w:rPr>
        <w:t xml:space="preserve">Mylan, J., </w:t>
      </w:r>
      <w:r w:rsidR="006203EE">
        <w:rPr>
          <w:shd w:val="clear" w:color="auto" w:fill="FFFFFF"/>
        </w:rPr>
        <w:t>(</w:t>
      </w:r>
      <w:r w:rsidRPr="00B77376">
        <w:rPr>
          <w:shd w:val="clear" w:color="auto" w:fill="FFFFFF"/>
        </w:rPr>
        <w:t>2017</w:t>
      </w:r>
      <w:r w:rsidR="006203EE">
        <w:rPr>
          <w:shd w:val="clear" w:color="auto" w:fill="FFFFFF"/>
        </w:rPr>
        <w:t>)</w:t>
      </w:r>
      <w:r w:rsidRPr="00B77376">
        <w:rPr>
          <w:shd w:val="clear" w:color="auto" w:fill="FFFFFF"/>
        </w:rPr>
        <w:t>. The business of “behaviour change”: analysing the consumer-oriented corporate sustainability journey of low-temperature laundry. </w:t>
      </w:r>
      <w:r w:rsidRPr="00B77376">
        <w:rPr>
          <w:i/>
          <w:iCs/>
          <w:shd w:val="clear" w:color="auto" w:fill="FFFFFF"/>
        </w:rPr>
        <w:t>Organization &amp; environment</w:t>
      </w:r>
      <w:r w:rsidRPr="00B77376">
        <w:rPr>
          <w:shd w:val="clear" w:color="auto" w:fill="FFFFFF"/>
        </w:rPr>
        <w:t>, </w:t>
      </w:r>
      <w:r w:rsidRPr="00B77376">
        <w:rPr>
          <w:i/>
          <w:iCs/>
          <w:shd w:val="clear" w:color="auto" w:fill="FFFFFF"/>
        </w:rPr>
        <w:t>30</w:t>
      </w:r>
      <w:r w:rsidRPr="00B77376">
        <w:rPr>
          <w:shd w:val="clear" w:color="auto" w:fill="FFFFFF"/>
        </w:rPr>
        <w:t>(4), pp.283-303.</w:t>
      </w:r>
    </w:p>
    <w:p w14:paraId="690EFE0A" w14:textId="77777777" w:rsidR="008E3C2A" w:rsidRPr="00B77376" w:rsidRDefault="008E3C2A" w:rsidP="00B804A2">
      <w:pPr>
        <w:ind w:left="720" w:hanging="720"/>
        <w:rPr>
          <w:shd w:val="clear" w:color="auto" w:fill="FFFFFF"/>
        </w:rPr>
      </w:pPr>
      <w:r w:rsidRPr="00B77376">
        <w:rPr>
          <w:shd w:val="clear" w:color="auto" w:fill="FFFFFF"/>
        </w:rPr>
        <w:t xml:space="preserve">Pink, S., Mackley, K.L. and Moroşanu, R., </w:t>
      </w:r>
      <w:r w:rsidR="006203EE">
        <w:rPr>
          <w:shd w:val="clear" w:color="auto" w:fill="FFFFFF"/>
        </w:rPr>
        <w:t>(</w:t>
      </w:r>
      <w:r w:rsidRPr="00B77376">
        <w:rPr>
          <w:shd w:val="clear" w:color="auto" w:fill="FFFFFF"/>
        </w:rPr>
        <w:t>2015</w:t>
      </w:r>
      <w:r w:rsidR="006203EE">
        <w:rPr>
          <w:shd w:val="clear" w:color="auto" w:fill="FFFFFF"/>
        </w:rPr>
        <w:t>)</w:t>
      </w:r>
      <w:r w:rsidRPr="00B77376">
        <w:rPr>
          <w:shd w:val="clear" w:color="auto" w:fill="FFFFFF"/>
        </w:rPr>
        <w:t>. Hanging out at home: Laundry as a thread and texture of everyday life. </w:t>
      </w:r>
      <w:r w:rsidRPr="00B77376">
        <w:rPr>
          <w:i/>
          <w:iCs/>
          <w:shd w:val="clear" w:color="auto" w:fill="FFFFFF"/>
        </w:rPr>
        <w:t>International Journal of Cultural Studies</w:t>
      </w:r>
      <w:r w:rsidRPr="00B77376">
        <w:rPr>
          <w:shd w:val="clear" w:color="auto" w:fill="FFFFFF"/>
        </w:rPr>
        <w:t>, </w:t>
      </w:r>
      <w:r w:rsidRPr="00B77376">
        <w:rPr>
          <w:i/>
          <w:iCs/>
          <w:shd w:val="clear" w:color="auto" w:fill="FFFFFF"/>
        </w:rPr>
        <w:t>18</w:t>
      </w:r>
      <w:r w:rsidRPr="00B77376">
        <w:rPr>
          <w:shd w:val="clear" w:color="auto" w:fill="FFFFFF"/>
        </w:rPr>
        <w:t>(2), pp.209-224.</w:t>
      </w:r>
    </w:p>
    <w:p w14:paraId="7F34C48F" w14:textId="77777777" w:rsidR="008E3C2A" w:rsidRPr="00B77376" w:rsidRDefault="008E3C2A" w:rsidP="00B804A2">
      <w:pPr>
        <w:ind w:left="720" w:hanging="720"/>
        <w:rPr>
          <w:shd w:val="clear" w:color="auto" w:fill="FFFFFF"/>
        </w:rPr>
      </w:pPr>
      <w:r w:rsidRPr="00B77376">
        <w:rPr>
          <w:shd w:val="clear" w:color="auto" w:fill="FFFFFF"/>
        </w:rPr>
        <w:t xml:space="preserve">Spencer, J., Lilley, D. and Porter, S., </w:t>
      </w:r>
      <w:r w:rsidR="006203EE">
        <w:rPr>
          <w:shd w:val="clear" w:color="auto" w:fill="FFFFFF"/>
        </w:rPr>
        <w:t>(</w:t>
      </w:r>
      <w:r w:rsidRPr="00B77376">
        <w:rPr>
          <w:shd w:val="clear" w:color="auto" w:fill="FFFFFF"/>
        </w:rPr>
        <w:t>2015</w:t>
      </w:r>
      <w:r w:rsidR="006203EE">
        <w:rPr>
          <w:shd w:val="clear" w:color="auto" w:fill="FFFFFF"/>
        </w:rPr>
        <w:t>)</w:t>
      </w:r>
      <w:r w:rsidRPr="00B77376">
        <w:rPr>
          <w:shd w:val="clear" w:color="auto" w:fill="FFFFFF"/>
        </w:rPr>
        <w:t>. The opportunities that different cultural contexts create for sustainable design: a laundry care example. </w:t>
      </w:r>
      <w:r w:rsidRPr="00B77376">
        <w:rPr>
          <w:i/>
          <w:iCs/>
          <w:shd w:val="clear" w:color="auto" w:fill="FFFFFF"/>
        </w:rPr>
        <w:t>Journal of Cleaner Production</w:t>
      </w:r>
      <w:r w:rsidRPr="00B77376">
        <w:rPr>
          <w:shd w:val="clear" w:color="auto" w:fill="FFFFFF"/>
        </w:rPr>
        <w:t>, </w:t>
      </w:r>
      <w:r w:rsidRPr="00B77376">
        <w:rPr>
          <w:i/>
          <w:iCs/>
          <w:shd w:val="clear" w:color="auto" w:fill="FFFFFF"/>
        </w:rPr>
        <w:t>107</w:t>
      </w:r>
      <w:r w:rsidRPr="00B77376">
        <w:rPr>
          <w:shd w:val="clear" w:color="auto" w:fill="FFFFFF"/>
        </w:rPr>
        <w:t>, pp.279-290.</w:t>
      </w:r>
    </w:p>
    <w:p w14:paraId="2665969D" w14:textId="77777777" w:rsidR="008E3C2A" w:rsidRPr="00B77376" w:rsidRDefault="008E3C2A" w:rsidP="00B804A2">
      <w:pPr>
        <w:ind w:left="720" w:hanging="720"/>
        <w:rPr>
          <w:shd w:val="clear" w:color="auto" w:fill="FFFFFF"/>
        </w:rPr>
      </w:pPr>
      <w:r w:rsidRPr="00B77376">
        <w:rPr>
          <w:shd w:val="clear" w:color="auto" w:fill="FFFFFF"/>
        </w:rPr>
        <w:t xml:space="preserve">Yates, L. and Evans, D., </w:t>
      </w:r>
      <w:r w:rsidR="006203EE">
        <w:rPr>
          <w:shd w:val="clear" w:color="auto" w:fill="FFFFFF"/>
        </w:rPr>
        <w:t>(</w:t>
      </w:r>
      <w:r w:rsidRPr="00B77376">
        <w:rPr>
          <w:shd w:val="clear" w:color="auto" w:fill="FFFFFF"/>
        </w:rPr>
        <w:t>2016</w:t>
      </w:r>
      <w:r w:rsidR="006203EE">
        <w:rPr>
          <w:shd w:val="clear" w:color="auto" w:fill="FFFFFF"/>
        </w:rPr>
        <w:t>)</w:t>
      </w:r>
      <w:r w:rsidRPr="00B77376">
        <w:rPr>
          <w:shd w:val="clear" w:color="auto" w:fill="FFFFFF"/>
        </w:rPr>
        <w:t>. Dirtying Linen: Re</w:t>
      </w:r>
      <w:r w:rsidRPr="00B77376">
        <w:rPr>
          <w:rFonts w:ascii="Cambria Math" w:hAnsi="Cambria Math" w:cs="Cambria Math"/>
          <w:shd w:val="clear" w:color="auto" w:fill="FFFFFF"/>
        </w:rPr>
        <w:t>‐</w:t>
      </w:r>
      <w:r w:rsidRPr="00B77376">
        <w:rPr>
          <w:shd w:val="clear" w:color="auto" w:fill="FFFFFF"/>
        </w:rPr>
        <w:t>evaluating the sustainability of domestic laundry. </w:t>
      </w:r>
      <w:r w:rsidRPr="00B77376">
        <w:rPr>
          <w:i/>
          <w:iCs/>
          <w:shd w:val="clear" w:color="auto" w:fill="FFFFFF"/>
        </w:rPr>
        <w:t>Environmental Policy and Governance</w:t>
      </w:r>
      <w:r w:rsidRPr="00B77376">
        <w:rPr>
          <w:shd w:val="clear" w:color="auto" w:fill="FFFFFF"/>
        </w:rPr>
        <w:t>, </w:t>
      </w:r>
      <w:r w:rsidRPr="00B77376">
        <w:rPr>
          <w:i/>
          <w:iCs/>
          <w:shd w:val="clear" w:color="auto" w:fill="FFFFFF"/>
        </w:rPr>
        <w:t>26</w:t>
      </w:r>
      <w:r w:rsidRPr="00B77376">
        <w:rPr>
          <w:shd w:val="clear" w:color="auto" w:fill="FFFFFF"/>
        </w:rPr>
        <w:t>(2), pp.101-115.</w:t>
      </w:r>
    </w:p>
    <w:sectPr w:rsidR="008E3C2A" w:rsidRPr="00B773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53020"/>
    <w:multiLevelType w:val="hybridMultilevel"/>
    <w:tmpl w:val="1458D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296B78"/>
    <w:multiLevelType w:val="hybridMultilevel"/>
    <w:tmpl w:val="3EC8D2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F03D70"/>
    <w:multiLevelType w:val="hybridMultilevel"/>
    <w:tmpl w:val="4A0073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AB3802"/>
    <w:multiLevelType w:val="hybridMultilevel"/>
    <w:tmpl w:val="E5080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DB7262"/>
    <w:multiLevelType w:val="hybridMultilevel"/>
    <w:tmpl w:val="DF985F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DD1EF7"/>
    <w:multiLevelType w:val="hybridMultilevel"/>
    <w:tmpl w:val="521443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6E517A"/>
    <w:multiLevelType w:val="hybridMultilevel"/>
    <w:tmpl w:val="D6423C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A031C2"/>
    <w:multiLevelType w:val="hybridMultilevel"/>
    <w:tmpl w:val="5D4ECC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8869413">
    <w:abstractNumId w:val="1"/>
  </w:num>
  <w:num w:numId="2" w16cid:durableId="1727799231">
    <w:abstractNumId w:val="3"/>
  </w:num>
  <w:num w:numId="3" w16cid:durableId="1581721342">
    <w:abstractNumId w:val="0"/>
  </w:num>
  <w:num w:numId="4" w16cid:durableId="286282769">
    <w:abstractNumId w:val="5"/>
  </w:num>
  <w:num w:numId="5" w16cid:durableId="564608351">
    <w:abstractNumId w:val="2"/>
  </w:num>
  <w:num w:numId="6" w16cid:durableId="607664010">
    <w:abstractNumId w:val="6"/>
  </w:num>
  <w:num w:numId="7" w16cid:durableId="1573807563">
    <w:abstractNumId w:val="7"/>
  </w:num>
  <w:num w:numId="8" w16cid:durableId="14021443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FBC"/>
    <w:rsid w:val="000367B0"/>
    <w:rsid w:val="00036A0C"/>
    <w:rsid w:val="0004433C"/>
    <w:rsid w:val="000538DF"/>
    <w:rsid w:val="0009603E"/>
    <w:rsid w:val="000A7A5B"/>
    <w:rsid w:val="000B0CF8"/>
    <w:rsid w:val="000D1362"/>
    <w:rsid w:val="002B2EC5"/>
    <w:rsid w:val="002D5EBC"/>
    <w:rsid w:val="00331D90"/>
    <w:rsid w:val="003926C2"/>
    <w:rsid w:val="003A120E"/>
    <w:rsid w:val="003D1464"/>
    <w:rsid w:val="0044555F"/>
    <w:rsid w:val="00453FC8"/>
    <w:rsid w:val="00457B0A"/>
    <w:rsid w:val="005208F0"/>
    <w:rsid w:val="005E3161"/>
    <w:rsid w:val="006203EE"/>
    <w:rsid w:val="00727121"/>
    <w:rsid w:val="00731EBC"/>
    <w:rsid w:val="0077631E"/>
    <w:rsid w:val="007B1FBC"/>
    <w:rsid w:val="007F5A3D"/>
    <w:rsid w:val="008158E9"/>
    <w:rsid w:val="008E3C2A"/>
    <w:rsid w:val="009453E8"/>
    <w:rsid w:val="009A4725"/>
    <w:rsid w:val="009C1492"/>
    <w:rsid w:val="009E0667"/>
    <w:rsid w:val="00A22F8B"/>
    <w:rsid w:val="00A51E02"/>
    <w:rsid w:val="00AA68A3"/>
    <w:rsid w:val="00AC694B"/>
    <w:rsid w:val="00AD222A"/>
    <w:rsid w:val="00AD3AFF"/>
    <w:rsid w:val="00B77376"/>
    <w:rsid w:val="00B804A2"/>
    <w:rsid w:val="00D03499"/>
    <w:rsid w:val="00D558DB"/>
    <w:rsid w:val="00DB007E"/>
    <w:rsid w:val="00EC6719"/>
    <w:rsid w:val="00EE0744"/>
    <w:rsid w:val="00F651B1"/>
    <w:rsid w:val="00FD5BF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38DCF"/>
  <w15:chartTrackingRefBased/>
  <w15:docId w15:val="{9727B522-F827-8A47-A2AD-FAEF58862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3499"/>
    <w:pPr>
      <w:spacing w:line="360" w:lineRule="auto"/>
      <w:jc w:val="both"/>
    </w:pPr>
    <w:rPr>
      <w:rFonts w:ascii="Arial" w:hAnsi="Arial" w:cs="Vrinda"/>
      <w:sz w:val="22"/>
    </w:rPr>
  </w:style>
  <w:style w:type="paragraph" w:styleId="Heading1">
    <w:name w:val="heading 1"/>
    <w:basedOn w:val="Normal"/>
    <w:next w:val="Normal"/>
    <w:link w:val="Heading1Char"/>
    <w:uiPriority w:val="9"/>
    <w:qFormat/>
    <w:rsid w:val="007B1FBC"/>
    <w:pPr>
      <w:keepNext/>
      <w:keepLines/>
      <w:spacing w:before="24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7B1FBC"/>
    <w:pPr>
      <w:keepNext/>
      <w:keepLines/>
      <w:spacing w:before="40"/>
      <w:outlineLvl w:val="1"/>
    </w:pPr>
    <w:rPr>
      <w:rFonts w:eastAsiaTheme="majorEastAsia" w:cstheme="majorBidi"/>
      <w:b/>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FBC"/>
    <w:rPr>
      <w:rFonts w:ascii="Times New Roman" w:eastAsiaTheme="majorEastAsia" w:hAnsi="Times New Roman" w:cstheme="majorBidi"/>
      <w:b/>
      <w:sz w:val="32"/>
      <w:szCs w:val="40"/>
      <w:lang w:val="en-GB"/>
    </w:rPr>
  </w:style>
  <w:style w:type="character" w:customStyle="1" w:styleId="Heading2Char">
    <w:name w:val="Heading 2 Char"/>
    <w:basedOn w:val="DefaultParagraphFont"/>
    <w:link w:val="Heading2"/>
    <w:uiPriority w:val="9"/>
    <w:rsid w:val="007B1FBC"/>
    <w:rPr>
      <w:rFonts w:ascii="Times New Roman" w:eastAsiaTheme="majorEastAsia" w:hAnsi="Times New Roman" w:cstheme="majorBidi"/>
      <w:b/>
      <w:sz w:val="26"/>
      <w:szCs w:val="33"/>
      <w:lang w:val="en-GB"/>
    </w:rPr>
  </w:style>
  <w:style w:type="paragraph" w:styleId="ListParagraph">
    <w:name w:val="List Paragraph"/>
    <w:basedOn w:val="Normal"/>
    <w:uiPriority w:val="34"/>
    <w:qFormat/>
    <w:rsid w:val="00A22F8B"/>
    <w:pPr>
      <w:ind w:left="720"/>
      <w:contextualSpacing/>
    </w:pPr>
  </w:style>
  <w:style w:type="table" w:styleId="TableGrid">
    <w:name w:val="Table Grid"/>
    <w:basedOn w:val="TableNormal"/>
    <w:uiPriority w:val="39"/>
    <w:rsid w:val="00036A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E3161"/>
    <w:pPr>
      <w:spacing w:before="480" w:line="276" w:lineRule="auto"/>
      <w:jc w:val="left"/>
      <w:outlineLvl w:val="9"/>
    </w:pPr>
    <w:rPr>
      <w:rFonts w:asciiTheme="majorHAnsi" w:hAnsiTheme="majorHAnsi"/>
      <w:bCs/>
      <w:color w:val="2F5496" w:themeColor="accent1" w:themeShade="BF"/>
      <w:kern w:val="0"/>
      <w:sz w:val="28"/>
      <w:szCs w:val="28"/>
      <w:lang w:val="en-US" w:bidi="ar-SA"/>
      <w14:ligatures w14:val="none"/>
    </w:rPr>
  </w:style>
  <w:style w:type="paragraph" w:styleId="TOC1">
    <w:name w:val="toc 1"/>
    <w:basedOn w:val="Normal"/>
    <w:next w:val="Normal"/>
    <w:autoRedefine/>
    <w:uiPriority w:val="39"/>
    <w:unhideWhenUsed/>
    <w:rsid w:val="005E3161"/>
    <w:pPr>
      <w:spacing w:before="120"/>
      <w:jc w:val="left"/>
    </w:pPr>
    <w:rPr>
      <w:rFonts w:asciiTheme="minorHAnsi" w:hAnsiTheme="minorHAnsi"/>
      <w:b/>
      <w:bCs/>
      <w:i/>
      <w:iCs/>
      <w:szCs w:val="24"/>
    </w:rPr>
  </w:style>
  <w:style w:type="paragraph" w:styleId="TOC2">
    <w:name w:val="toc 2"/>
    <w:basedOn w:val="Normal"/>
    <w:next w:val="Normal"/>
    <w:autoRedefine/>
    <w:uiPriority w:val="39"/>
    <w:unhideWhenUsed/>
    <w:rsid w:val="005E3161"/>
    <w:pPr>
      <w:spacing w:before="120"/>
      <w:ind w:left="240"/>
      <w:jc w:val="left"/>
    </w:pPr>
    <w:rPr>
      <w:rFonts w:asciiTheme="minorHAnsi" w:hAnsiTheme="minorHAnsi"/>
      <w:b/>
      <w:bCs/>
      <w:szCs w:val="22"/>
    </w:rPr>
  </w:style>
  <w:style w:type="character" w:styleId="Hyperlink">
    <w:name w:val="Hyperlink"/>
    <w:basedOn w:val="DefaultParagraphFont"/>
    <w:uiPriority w:val="99"/>
    <w:unhideWhenUsed/>
    <w:rsid w:val="005E3161"/>
    <w:rPr>
      <w:color w:val="0563C1" w:themeColor="hyperlink"/>
      <w:u w:val="single"/>
    </w:rPr>
  </w:style>
  <w:style w:type="paragraph" w:styleId="TOC3">
    <w:name w:val="toc 3"/>
    <w:basedOn w:val="Normal"/>
    <w:next w:val="Normal"/>
    <w:autoRedefine/>
    <w:uiPriority w:val="39"/>
    <w:semiHidden/>
    <w:unhideWhenUsed/>
    <w:rsid w:val="005E3161"/>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5E3161"/>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5E3161"/>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5E3161"/>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5E3161"/>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5E3161"/>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5E3161"/>
    <w:pPr>
      <w:ind w:left="1920"/>
      <w:jc w:val="left"/>
    </w:pPr>
    <w:rPr>
      <w:rFonts w:asciiTheme="minorHAnsi" w:hAnsiTheme="minorHAnsi"/>
      <w:sz w:val="20"/>
      <w:szCs w:val="20"/>
    </w:rPr>
  </w:style>
  <w:style w:type="paragraph" w:styleId="Revision">
    <w:name w:val="Revision"/>
    <w:hidden/>
    <w:uiPriority w:val="99"/>
    <w:semiHidden/>
    <w:rsid w:val="003926C2"/>
    <w:rPr>
      <w:rFonts w:ascii="Times New Roman" w:hAnsi="Times New Roman"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9C926B-CDCA-1C48-8971-72BF4B144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2172</Words>
  <Characters>12381</Characters>
  <Application>Microsoft Office Word</Application>
  <DocSecurity>0</DocSecurity>
  <Lines>103</Lines>
  <Paragraphs>29</Paragraphs>
  <ScaleCrop>false</ScaleCrop>
  <Company/>
  <LinksUpToDate>false</LinksUpToDate>
  <CharactersWithSpaces>14524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Apostol</cp:lastModifiedBy>
  <cp:revision>2</cp:revision>
  <dcterms:created xsi:type="dcterms:W3CDTF">2026-02-17T18:51:00Z</dcterms:created>
  <dcterms:modified xsi:type="dcterms:W3CDTF">2026-02-22T21:41:00Z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57DAC618-CBF4-432D-94B7-57DA1688F733</vt:lpwstr>
  </property>
</Properties>
</file>