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064C744" w14:textId="0F7FB711" w:rsidR="009269B8" w:rsidRDefault="00773CC6" w:rsidP="009269B8">
      <w:pPr>
        <w:pBdr>
          <w:bottom w:val="single" w:sz="4" w:space="1" w:color="auto"/>
        </w:pBdr>
      </w:pPr>
      <w:r w:rsidRPr="00B8397A">
        <w:t>Q1</w:t>
      </w:r>
      <w:r w:rsidR="009C18B5">
        <w:t xml:space="preserve"> Looking back</w:t>
      </w:r>
    </w:p>
    <w:p w14:paraId="05875D90" w14:textId="06D7B007" w:rsidR="009269B8" w:rsidRDefault="005F23C9" w:rsidP="009269B8">
      <w:r>
        <w:t>Which of the following are NOT determinants of the position of the supply curve?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04"/>
        <w:gridCol w:w="4212"/>
      </w:tblGrid>
      <w:tr w:rsidR="005F23C9" w:rsidRPr="005F23C9" w14:paraId="4ECBE9A7" w14:textId="77777777" w:rsidTr="00813D3C">
        <w:tc>
          <w:tcPr>
            <w:tcW w:w="4928" w:type="dxa"/>
          </w:tcPr>
          <w:p w14:paraId="243608BB" w14:textId="79920BBC" w:rsidR="005F23C9" w:rsidRPr="005F23C9" w:rsidRDefault="005F23C9" w:rsidP="002A55BB">
            <w:r w:rsidRPr="005F23C9">
              <w:t>Wage costs</w:t>
            </w:r>
          </w:p>
        </w:tc>
        <w:tc>
          <w:tcPr>
            <w:tcW w:w="4314" w:type="dxa"/>
          </w:tcPr>
          <w:p w14:paraId="47F9A215" w14:textId="77777777" w:rsidR="005F23C9" w:rsidRPr="005F23C9" w:rsidRDefault="005F23C9" w:rsidP="002A55BB">
            <w:r w:rsidRPr="005F23C9">
              <w:t>Government taxes</w:t>
            </w:r>
          </w:p>
        </w:tc>
      </w:tr>
      <w:tr w:rsidR="005F23C9" w:rsidRPr="005F23C9" w14:paraId="4859E6D1" w14:textId="77777777" w:rsidTr="00813D3C">
        <w:tc>
          <w:tcPr>
            <w:tcW w:w="4928" w:type="dxa"/>
          </w:tcPr>
          <w:p w14:paraId="7FCF8654" w14:textId="269E040A" w:rsidR="005F23C9" w:rsidRPr="005F23C9" w:rsidRDefault="00813D3C" w:rsidP="005F23C9">
            <w:r>
              <w:t>Number of</w:t>
            </w:r>
            <w:r w:rsidR="00E27717">
              <w:t xml:space="preserve"> buyers</w:t>
            </w:r>
          </w:p>
        </w:tc>
        <w:tc>
          <w:tcPr>
            <w:tcW w:w="4314" w:type="dxa"/>
          </w:tcPr>
          <w:p w14:paraId="57613C7A" w14:textId="045771C0" w:rsidR="005F23C9" w:rsidRPr="005F23C9" w:rsidRDefault="005F23C9" w:rsidP="002A55BB">
            <w:r w:rsidRPr="005F23C9">
              <w:t>Energy costs</w:t>
            </w:r>
          </w:p>
        </w:tc>
      </w:tr>
      <w:tr w:rsidR="005F23C9" w:rsidRPr="005F23C9" w14:paraId="76933687" w14:textId="77777777" w:rsidTr="00813D3C">
        <w:tc>
          <w:tcPr>
            <w:tcW w:w="4928" w:type="dxa"/>
          </w:tcPr>
          <w:p w14:paraId="3BF8B93E" w14:textId="77777777" w:rsidR="005F23C9" w:rsidRPr="005F23C9" w:rsidRDefault="005F23C9" w:rsidP="002A55BB">
            <w:r w:rsidRPr="005F23C9">
              <w:t>Changes in the number of suppliers in the market</w:t>
            </w:r>
          </w:p>
        </w:tc>
        <w:tc>
          <w:tcPr>
            <w:tcW w:w="4314" w:type="dxa"/>
          </w:tcPr>
          <w:p w14:paraId="4FE746C8" w14:textId="772E65F4" w:rsidR="005F23C9" w:rsidRPr="005F23C9" w:rsidRDefault="00E27717" w:rsidP="002A55BB">
            <w:r>
              <w:t>Quality of the product</w:t>
            </w:r>
          </w:p>
        </w:tc>
      </w:tr>
      <w:tr w:rsidR="005F23C9" w:rsidRPr="005F23C9" w14:paraId="177AEAFC" w14:textId="77777777" w:rsidTr="00813D3C">
        <w:tc>
          <w:tcPr>
            <w:tcW w:w="4928" w:type="dxa"/>
          </w:tcPr>
          <w:p w14:paraId="089FCB03" w14:textId="6625DCC4" w:rsidR="005F23C9" w:rsidRPr="005F23C9" w:rsidRDefault="005F23C9" w:rsidP="002A55BB">
            <w:r w:rsidRPr="005F23C9">
              <w:t>Productivity in the industry</w:t>
            </w:r>
          </w:p>
        </w:tc>
        <w:tc>
          <w:tcPr>
            <w:tcW w:w="4314" w:type="dxa"/>
          </w:tcPr>
          <w:p w14:paraId="753BF034" w14:textId="0EA107E1" w:rsidR="005F23C9" w:rsidRPr="005F23C9" w:rsidRDefault="005F23C9" w:rsidP="002A55BB">
            <w:r w:rsidRPr="005F23C9">
              <w:t>Government subsidies</w:t>
            </w:r>
          </w:p>
        </w:tc>
      </w:tr>
      <w:tr w:rsidR="005F23C9" w:rsidRPr="005F23C9" w14:paraId="3391EFFC" w14:textId="77777777" w:rsidTr="00813D3C">
        <w:tc>
          <w:tcPr>
            <w:tcW w:w="4928" w:type="dxa"/>
          </w:tcPr>
          <w:p w14:paraId="17E3AC62" w14:textId="77678266" w:rsidR="005F23C9" w:rsidRPr="005F23C9" w:rsidRDefault="00E27717" w:rsidP="002A55BB">
            <w:r>
              <w:t xml:space="preserve">Income </w:t>
            </w:r>
          </w:p>
        </w:tc>
        <w:tc>
          <w:tcPr>
            <w:tcW w:w="4314" w:type="dxa"/>
          </w:tcPr>
          <w:p w14:paraId="1458F3E9" w14:textId="7A06EB21" w:rsidR="005F23C9" w:rsidRPr="005F23C9" w:rsidRDefault="00E27717" w:rsidP="002A55BB">
            <w:r w:rsidRPr="005F23C9">
              <w:t>Raw material costs</w:t>
            </w:r>
          </w:p>
        </w:tc>
      </w:tr>
    </w:tbl>
    <w:p w14:paraId="569A4011" w14:textId="77777777" w:rsidR="009269B8" w:rsidRPr="00B8397A" w:rsidRDefault="009269B8" w:rsidP="009269B8"/>
    <w:p w14:paraId="658ACAC8" w14:textId="25E0E105" w:rsidR="00B8397A" w:rsidRPr="00B8397A" w:rsidRDefault="00B8397A" w:rsidP="009269B8">
      <w:pPr>
        <w:pBdr>
          <w:bottom w:val="single" w:sz="4" w:space="1" w:color="auto"/>
        </w:pBdr>
        <w:rPr>
          <w:b/>
          <w:lang w:val="en-US"/>
        </w:rPr>
      </w:pPr>
      <w:r w:rsidRPr="00B8397A">
        <w:rPr>
          <w:lang w:val="en-US"/>
        </w:rPr>
        <w:t>Q2</w:t>
      </w:r>
      <w:r w:rsidR="005F23C9">
        <w:rPr>
          <w:lang w:val="en-US"/>
        </w:rPr>
        <w:t xml:space="preserve"> Calculation </w:t>
      </w:r>
    </w:p>
    <w:p w14:paraId="2FD5CC1E" w14:textId="62A47B83" w:rsidR="009269B8" w:rsidRDefault="00A06271" w:rsidP="009269B8">
      <w:pPr>
        <w:rPr>
          <w:lang w:val="en-US"/>
        </w:rPr>
      </w:pPr>
      <w:r>
        <w:rPr>
          <w:lang w:val="en-US"/>
        </w:rPr>
        <w:t xml:space="preserve">A </w:t>
      </w:r>
      <w:r w:rsidR="007432FD">
        <w:rPr>
          <w:lang w:val="en-US"/>
        </w:rPr>
        <w:t>firm has the following costs. Calculate the new total cost per unit produced.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5"/>
        <w:gridCol w:w="2256"/>
        <w:gridCol w:w="1920"/>
        <w:gridCol w:w="2585"/>
      </w:tblGrid>
      <w:tr w:rsidR="00A06271" w14:paraId="51A70191" w14:textId="77777777" w:rsidTr="00A06271">
        <w:tc>
          <w:tcPr>
            <w:tcW w:w="2310" w:type="dxa"/>
          </w:tcPr>
          <w:p w14:paraId="74947947" w14:textId="4DCF5D64" w:rsidR="00A06271" w:rsidRDefault="00A06271" w:rsidP="009269B8">
            <w:pPr>
              <w:rPr>
                <w:lang w:val="en-US"/>
              </w:rPr>
            </w:pPr>
          </w:p>
        </w:tc>
        <w:tc>
          <w:tcPr>
            <w:tcW w:w="2310" w:type="dxa"/>
          </w:tcPr>
          <w:p w14:paraId="7EFD8403" w14:textId="43C75F50" w:rsidR="00A06271" w:rsidRDefault="00A06271" w:rsidP="009269B8">
            <w:pPr>
              <w:rPr>
                <w:lang w:val="en-US"/>
              </w:rPr>
            </w:pPr>
            <w:r>
              <w:rPr>
                <w:lang w:val="en-US"/>
              </w:rPr>
              <w:t>£ per unit produced</w:t>
            </w:r>
          </w:p>
        </w:tc>
        <w:tc>
          <w:tcPr>
            <w:tcW w:w="1968" w:type="dxa"/>
          </w:tcPr>
          <w:p w14:paraId="5EBE6498" w14:textId="2E8B314C" w:rsidR="00A06271" w:rsidRDefault="00A06271" w:rsidP="009269B8">
            <w:pPr>
              <w:rPr>
                <w:lang w:val="en-US"/>
              </w:rPr>
            </w:pPr>
            <w:r>
              <w:rPr>
                <w:lang w:val="en-US"/>
              </w:rPr>
              <w:t>% change</w:t>
            </w:r>
          </w:p>
        </w:tc>
        <w:tc>
          <w:tcPr>
            <w:tcW w:w="2654" w:type="dxa"/>
          </w:tcPr>
          <w:p w14:paraId="4925FEA6" w14:textId="6DD86B9E" w:rsidR="00A06271" w:rsidRDefault="00A06271" w:rsidP="009269B8">
            <w:pPr>
              <w:rPr>
                <w:lang w:val="en-US"/>
              </w:rPr>
            </w:pPr>
            <w:r>
              <w:rPr>
                <w:lang w:val="en-US"/>
              </w:rPr>
              <w:t>New £ per unit produced</w:t>
            </w:r>
          </w:p>
        </w:tc>
      </w:tr>
      <w:tr w:rsidR="00A06271" w14:paraId="76CF3A7A" w14:textId="77777777" w:rsidTr="00A06271">
        <w:tc>
          <w:tcPr>
            <w:tcW w:w="2310" w:type="dxa"/>
          </w:tcPr>
          <w:p w14:paraId="0EF3FAA9" w14:textId="67EBE3A4" w:rsidR="00A06271" w:rsidRDefault="00A06271" w:rsidP="009269B8">
            <w:pPr>
              <w:rPr>
                <w:lang w:val="en-US"/>
              </w:rPr>
            </w:pPr>
            <w:r>
              <w:rPr>
                <w:lang w:val="en-US"/>
              </w:rPr>
              <w:t>Wages</w:t>
            </w:r>
          </w:p>
        </w:tc>
        <w:tc>
          <w:tcPr>
            <w:tcW w:w="2310" w:type="dxa"/>
            <w:vAlign w:val="bottom"/>
          </w:tcPr>
          <w:p w14:paraId="40E3D6D9" w14:textId="3E4DBD4E" w:rsidR="00A06271" w:rsidRDefault="00A06271" w:rsidP="00A06271">
            <w:pPr>
              <w:jc w:val="right"/>
              <w:rPr>
                <w:lang w:val="en-US"/>
              </w:rPr>
            </w:pPr>
            <w:r>
              <w:rPr>
                <w:lang w:val="en-US"/>
              </w:rPr>
              <w:t>20.00</w:t>
            </w:r>
          </w:p>
        </w:tc>
        <w:tc>
          <w:tcPr>
            <w:tcW w:w="1968" w:type="dxa"/>
            <w:vAlign w:val="center"/>
          </w:tcPr>
          <w:p w14:paraId="7FB6182C" w14:textId="4E2B46F8" w:rsidR="00A06271" w:rsidRDefault="00A06271" w:rsidP="00A06271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2% rise</w:t>
            </w:r>
          </w:p>
        </w:tc>
        <w:tc>
          <w:tcPr>
            <w:tcW w:w="2654" w:type="dxa"/>
            <w:vAlign w:val="bottom"/>
          </w:tcPr>
          <w:p w14:paraId="07CA4BEB" w14:textId="77777777" w:rsidR="00A06271" w:rsidRDefault="00A06271" w:rsidP="00A06271">
            <w:pPr>
              <w:jc w:val="right"/>
              <w:rPr>
                <w:lang w:val="en-US"/>
              </w:rPr>
            </w:pPr>
          </w:p>
        </w:tc>
      </w:tr>
      <w:tr w:rsidR="00A06271" w14:paraId="510D1421" w14:textId="77777777" w:rsidTr="00A06271">
        <w:tc>
          <w:tcPr>
            <w:tcW w:w="2310" w:type="dxa"/>
          </w:tcPr>
          <w:p w14:paraId="07035ECC" w14:textId="16C14E8A" w:rsidR="00A06271" w:rsidRDefault="00A06271" w:rsidP="009269B8">
            <w:pPr>
              <w:rPr>
                <w:lang w:val="en-US"/>
              </w:rPr>
            </w:pPr>
            <w:r>
              <w:rPr>
                <w:lang w:val="en-US"/>
              </w:rPr>
              <w:t>Raw materials</w:t>
            </w:r>
          </w:p>
        </w:tc>
        <w:tc>
          <w:tcPr>
            <w:tcW w:w="2310" w:type="dxa"/>
            <w:vAlign w:val="bottom"/>
          </w:tcPr>
          <w:p w14:paraId="275870FB" w14:textId="0E424863" w:rsidR="00A06271" w:rsidRDefault="00A06271" w:rsidP="00A06271">
            <w:pPr>
              <w:jc w:val="right"/>
              <w:rPr>
                <w:lang w:val="en-US"/>
              </w:rPr>
            </w:pPr>
            <w:r>
              <w:rPr>
                <w:lang w:val="en-US"/>
              </w:rPr>
              <w:t>5.50</w:t>
            </w:r>
          </w:p>
        </w:tc>
        <w:tc>
          <w:tcPr>
            <w:tcW w:w="1968" w:type="dxa"/>
            <w:vAlign w:val="center"/>
          </w:tcPr>
          <w:p w14:paraId="06F321DB" w14:textId="6D4E65B8" w:rsidR="00A06271" w:rsidRDefault="00A06271" w:rsidP="00A06271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5% fall</w:t>
            </w:r>
          </w:p>
        </w:tc>
        <w:tc>
          <w:tcPr>
            <w:tcW w:w="2654" w:type="dxa"/>
            <w:vAlign w:val="bottom"/>
          </w:tcPr>
          <w:p w14:paraId="38668BC7" w14:textId="77777777" w:rsidR="00A06271" w:rsidRDefault="00A06271" w:rsidP="00A06271">
            <w:pPr>
              <w:jc w:val="right"/>
              <w:rPr>
                <w:lang w:val="en-US"/>
              </w:rPr>
            </w:pPr>
          </w:p>
        </w:tc>
      </w:tr>
      <w:tr w:rsidR="00A06271" w14:paraId="32B39F34" w14:textId="77777777" w:rsidTr="00A06271">
        <w:tc>
          <w:tcPr>
            <w:tcW w:w="2310" w:type="dxa"/>
          </w:tcPr>
          <w:p w14:paraId="7DCA10B9" w14:textId="6692C3A5" w:rsidR="00A06271" w:rsidRDefault="00A06271" w:rsidP="009269B8">
            <w:pPr>
              <w:rPr>
                <w:lang w:val="en-US"/>
              </w:rPr>
            </w:pPr>
            <w:r>
              <w:rPr>
                <w:lang w:val="en-US"/>
              </w:rPr>
              <w:t>Rent</w:t>
            </w:r>
          </w:p>
        </w:tc>
        <w:tc>
          <w:tcPr>
            <w:tcW w:w="2310" w:type="dxa"/>
            <w:vAlign w:val="bottom"/>
          </w:tcPr>
          <w:p w14:paraId="4BF08823" w14:textId="379D2DFB" w:rsidR="00A06271" w:rsidRDefault="00A06271" w:rsidP="00A06271">
            <w:pPr>
              <w:jc w:val="right"/>
              <w:rPr>
                <w:lang w:val="en-US"/>
              </w:rPr>
            </w:pPr>
            <w:r>
              <w:rPr>
                <w:lang w:val="en-US"/>
              </w:rPr>
              <w:t>2.35</w:t>
            </w:r>
          </w:p>
        </w:tc>
        <w:tc>
          <w:tcPr>
            <w:tcW w:w="1968" w:type="dxa"/>
            <w:vAlign w:val="center"/>
          </w:tcPr>
          <w:p w14:paraId="65A37503" w14:textId="4076A46F" w:rsidR="00A06271" w:rsidRDefault="00A06271" w:rsidP="00A06271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No change</w:t>
            </w:r>
          </w:p>
        </w:tc>
        <w:tc>
          <w:tcPr>
            <w:tcW w:w="2654" w:type="dxa"/>
            <w:vAlign w:val="bottom"/>
          </w:tcPr>
          <w:p w14:paraId="4ACCED2C" w14:textId="77777777" w:rsidR="00A06271" w:rsidRDefault="00A06271" w:rsidP="00A06271">
            <w:pPr>
              <w:jc w:val="right"/>
              <w:rPr>
                <w:lang w:val="en-US"/>
              </w:rPr>
            </w:pPr>
          </w:p>
        </w:tc>
      </w:tr>
      <w:tr w:rsidR="00A06271" w14:paraId="029784E7" w14:textId="77777777" w:rsidTr="00A06271">
        <w:tc>
          <w:tcPr>
            <w:tcW w:w="2310" w:type="dxa"/>
          </w:tcPr>
          <w:p w14:paraId="2FEF6F26" w14:textId="55BB7582" w:rsidR="00A06271" w:rsidRDefault="00A06271" w:rsidP="009269B8">
            <w:pPr>
              <w:rPr>
                <w:lang w:val="en-US"/>
              </w:rPr>
            </w:pPr>
            <w:r>
              <w:rPr>
                <w:lang w:val="en-US"/>
              </w:rPr>
              <w:t>Energy</w:t>
            </w:r>
          </w:p>
        </w:tc>
        <w:tc>
          <w:tcPr>
            <w:tcW w:w="2310" w:type="dxa"/>
            <w:vAlign w:val="bottom"/>
          </w:tcPr>
          <w:p w14:paraId="0F87D5CE" w14:textId="2B339A56" w:rsidR="00A06271" w:rsidRDefault="00A06271" w:rsidP="00A06271">
            <w:pPr>
              <w:jc w:val="right"/>
              <w:rPr>
                <w:lang w:val="en-US"/>
              </w:rPr>
            </w:pPr>
            <w:r>
              <w:rPr>
                <w:lang w:val="en-US"/>
              </w:rPr>
              <w:t>0.90</w:t>
            </w:r>
          </w:p>
        </w:tc>
        <w:tc>
          <w:tcPr>
            <w:tcW w:w="1968" w:type="dxa"/>
            <w:vAlign w:val="center"/>
          </w:tcPr>
          <w:p w14:paraId="692200DF" w14:textId="1F98305D" w:rsidR="00A06271" w:rsidRDefault="002849F2" w:rsidP="00A06271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10% rise</w:t>
            </w:r>
          </w:p>
        </w:tc>
        <w:tc>
          <w:tcPr>
            <w:tcW w:w="2654" w:type="dxa"/>
            <w:vAlign w:val="bottom"/>
          </w:tcPr>
          <w:p w14:paraId="58885E53" w14:textId="77777777" w:rsidR="00A06271" w:rsidRDefault="00A06271" w:rsidP="00A06271">
            <w:pPr>
              <w:jc w:val="right"/>
              <w:rPr>
                <w:lang w:val="en-US"/>
              </w:rPr>
            </w:pPr>
          </w:p>
        </w:tc>
      </w:tr>
      <w:tr w:rsidR="00A06271" w14:paraId="7B610FDC" w14:textId="77777777" w:rsidTr="00A06271">
        <w:tc>
          <w:tcPr>
            <w:tcW w:w="2310" w:type="dxa"/>
            <w:vAlign w:val="bottom"/>
          </w:tcPr>
          <w:p w14:paraId="00D95DAD" w14:textId="5FE73FA2" w:rsidR="00A06271" w:rsidRDefault="00A06271" w:rsidP="00A06271">
            <w:pPr>
              <w:jc w:val="right"/>
              <w:rPr>
                <w:lang w:val="en-US"/>
              </w:rPr>
            </w:pPr>
            <w:r>
              <w:rPr>
                <w:lang w:val="en-US"/>
              </w:rPr>
              <w:t>Total</w:t>
            </w:r>
          </w:p>
        </w:tc>
        <w:tc>
          <w:tcPr>
            <w:tcW w:w="2310" w:type="dxa"/>
            <w:vAlign w:val="bottom"/>
          </w:tcPr>
          <w:p w14:paraId="2DEB75B0" w14:textId="2C8417E8" w:rsidR="00A06271" w:rsidRDefault="002849F2" w:rsidP="00A06271">
            <w:pPr>
              <w:jc w:val="right"/>
              <w:rPr>
                <w:lang w:val="en-US"/>
              </w:rPr>
            </w:pPr>
            <w:r>
              <w:rPr>
                <w:lang w:val="en-US"/>
              </w:rPr>
              <w:t>28.75</w:t>
            </w:r>
          </w:p>
        </w:tc>
        <w:tc>
          <w:tcPr>
            <w:tcW w:w="1968" w:type="dxa"/>
            <w:vAlign w:val="center"/>
          </w:tcPr>
          <w:p w14:paraId="3D0EB17D" w14:textId="77777777" w:rsidR="00A06271" w:rsidRDefault="00A06271" w:rsidP="00A06271">
            <w:pPr>
              <w:jc w:val="center"/>
              <w:rPr>
                <w:lang w:val="en-US"/>
              </w:rPr>
            </w:pPr>
          </w:p>
        </w:tc>
        <w:tc>
          <w:tcPr>
            <w:tcW w:w="2654" w:type="dxa"/>
            <w:vAlign w:val="bottom"/>
          </w:tcPr>
          <w:p w14:paraId="77BBD180" w14:textId="77777777" w:rsidR="00A06271" w:rsidRDefault="00A06271" w:rsidP="00A06271">
            <w:pPr>
              <w:jc w:val="right"/>
              <w:rPr>
                <w:lang w:val="en-US"/>
              </w:rPr>
            </w:pPr>
          </w:p>
        </w:tc>
      </w:tr>
    </w:tbl>
    <w:p w14:paraId="768C77BE" w14:textId="2F06226A" w:rsidR="007432FD" w:rsidRDefault="007432FD" w:rsidP="009269B8">
      <w:pPr>
        <w:pBdr>
          <w:bottom w:val="single" w:sz="4" w:space="1" w:color="auto"/>
        </w:pBdr>
        <w:rPr>
          <w:lang w:val="en-US"/>
        </w:rPr>
      </w:pPr>
    </w:p>
    <w:p w14:paraId="309670A0" w14:textId="69A36DA3" w:rsidR="009269B8" w:rsidRPr="009269B8" w:rsidRDefault="00B8397A" w:rsidP="009269B8">
      <w:pPr>
        <w:pBdr>
          <w:bottom w:val="single" w:sz="4" w:space="1" w:color="auto"/>
        </w:pBdr>
        <w:rPr>
          <w:lang w:val="en-US"/>
        </w:rPr>
      </w:pPr>
      <w:r w:rsidRPr="00B8397A">
        <w:rPr>
          <w:lang w:val="en-US"/>
        </w:rPr>
        <w:t>Q3</w:t>
      </w:r>
      <w:r w:rsidR="007432FD">
        <w:rPr>
          <w:lang w:val="en-US"/>
        </w:rPr>
        <w:t xml:space="preserve"> </w:t>
      </w:r>
      <w:r w:rsidR="00E71F30" w:rsidRPr="00E71F30">
        <w:rPr>
          <w:lang w:val="en-US"/>
        </w:rPr>
        <w:t>This graph shows the costs of a business making furniture.</w:t>
      </w:r>
    </w:p>
    <w:p w14:paraId="35733233" w14:textId="1E7C813C" w:rsidR="002849F2" w:rsidRDefault="00B72BB7" w:rsidP="009269B8">
      <w:r w:rsidRPr="007432FD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58B50B2A" wp14:editId="24E143C7">
                <wp:simplePos x="0" y="0"/>
                <wp:positionH relativeFrom="column">
                  <wp:posOffset>-57150</wp:posOffset>
                </wp:positionH>
                <wp:positionV relativeFrom="paragraph">
                  <wp:posOffset>48260</wp:posOffset>
                </wp:positionV>
                <wp:extent cx="5324475" cy="3286125"/>
                <wp:effectExtent l="0" t="0" r="0" b="9525"/>
                <wp:wrapNone/>
                <wp:docPr id="6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24475" cy="3286125"/>
                          <a:chOff x="384545" y="0"/>
                          <a:chExt cx="8075436" cy="4512861"/>
                        </a:xfrm>
                      </wpg:grpSpPr>
                      <wps:wsp>
                        <wps:cNvPr id="7" name="Arc 9"/>
                        <wps:cNvSpPr>
                          <a:spLocks/>
                        </wps:cNvSpPr>
                        <wps:spPr bwMode="auto">
                          <a:xfrm flipH="1" flipV="1">
                            <a:off x="1520030" y="2297111"/>
                            <a:ext cx="4963319" cy="1315433"/>
                          </a:xfrm>
                          <a:custGeom>
                            <a:avLst/>
                            <a:gdLst>
                              <a:gd name="G0" fmla="+- 0 0 0"/>
                              <a:gd name="G1" fmla="+- 21600 0 0"/>
                              <a:gd name="G2" fmla="+- 21600 0 0"/>
                              <a:gd name="T0" fmla="*/ 0 w 21600"/>
                              <a:gd name="T1" fmla="*/ 0 h 21600"/>
                              <a:gd name="T2" fmla="*/ 21600 w 21600"/>
                              <a:gd name="T3" fmla="*/ 21600 h 21600"/>
                              <a:gd name="T4" fmla="*/ 0 w 21600"/>
                              <a:gd name="T5" fmla="*/ 21600 h 216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</a:cxnLst>
                            <a:rect l="0" t="0" r="r" b="b"/>
                            <a:pathLst>
                              <a:path w="21600" h="21600" fill="none" extrusionOk="0">
                                <a:moveTo>
                                  <a:pt x="-1" y="0"/>
                                </a:moveTo>
                                <a:cubicBezTo>
                                  <a:pt x="11929" y="0"/>
                                  <a:pt x="21600" y="9670"/>
                                  <a:pt x="21600" y="21600"/>
                                </a:cubicBezTo>
                              </a:path>
                              <a:path w="21600" h="21600" stroke="0" extrusionOk="0">
                                <a:moveTo>
                                  <a:pt x="-1" y="0"/>
                                </a:moveTo>
                                <a:cubicBezTo>
                                  <a:pt x="11929" y="0"/>
                                  <a:pt x="21600" y="9670"/>
                                  <a:pt x="21600" y="21600"/>
                                </a:cubicBezTo>
                                <a:lnTo>
                                  <a:pt x="0" y="21600"/>
                                </a:lnTo>
                                <a:close/>
                              </a:path>
                            </a:pathLst>
                          </a:custGeom>
                          <a:ln>
                            <a:headEnd/>
                            <a:tailEnd/>
                          </a:ln>
                          <a:extLst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bodyPr wrap="none" lIns="91429" tIns="45715" rIns="91429" bIns="45715" anchor="ctr"/>
                      </wps:wsp>
                      <wps:wsp>
                        <wps:cNvPr id="8" name="Line 5"/>
                        <wps:cNvCnPr/>
                        <wps:spPr bwMode="auto">
                          <a:xfrm>
                            <a:off x="1233487" y="0"/>
                            <a:ext cx="0" cy="3962400"/>
                          </a:xfrm>
                          <a:prstGeom prst="line">
                            <a:avLst/>
                          </a:prstGeom>
                          <a:noFill/>
                          <a:ln w="25400">
                            <a:solidFill>
                              <a:schemeClr val="tx1"/>
                            </a:solidFill>
                            <a:round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bg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9" name="Line 6"/>
                        <wps:cNvCnPr/>
                        <wps:spPr bwMode="auto">
                          <a:xfrm>
                            <a:off x="1217612" y="3962400"/>
                            <a:ext cx="6186488" cy="0"/>
                          </a:xfrm>
                          <a:prstGeom prst="line">
                            <a:avLst/>
                          </a:prstGeom>
                          <a:noFill/>
                          <a:ln w="25400">
                            <a:solidFill>
                              <a:schemeClr val="tx1"/>
                            </a:solidFill>
                            <a:round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bg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10" name="Text Box 7"/>
                        <wps:cNvSpPr txBox="1">
                          <a:spLocks noChangeArrowheads="1"/>
                        </wps:cNvSpPr>
                        <wps:spPr bwMode="auto">
                          <a:xfrm>
                            <a:off x="384545" y="44450"/>
                            <a:ext cx="743829" cy="75400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chemeClr val="accent1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tx1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bg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0249810D" w14:textId="77777777" w:rsidR="007432FD" w:rsidRPr="003F1BC4" w:rsidRDefault="007432FD" w:rsidP="003F1BC4">
                              <w:pPr>
                                <w:pStyle w:val="NormalWeb"/>
                                <w:kinsoku w:val="0"/>
                                <w:overflowPunct w:val="0"/>
                                <w:spacing w:before="0" w:after="0"/>
                                <w:jc w:val="right"/>
                                <w:textAlignment w:val="baseline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3F1BC4">
                                <w:rPr>
                                  <w:rFonts w:asciiTheme="minorHAnsi" w:hAnsi="Calibri" w:cstheme="minorBidi"/>
                                  <w:color w:val="336666"/>
                                  <w:kern w:val="24"/>
                                  <w:sz w:val="20"/>
                                  <w:szCs w:val="20"/>
                                </w:rPr>
                                <w:t>Costs</w:t>
                              </w:r>
                            </w:p>
                          </w:txbxContent>
                        </wps:txbx>
                        <wps:bodyPr wrap="square" lIns="91429" tIns="45715" rIns="91429" bIns="45715">
                          <a:noAutofit/>
                        </wps:bodyPr>
                      </wps:wsp>
                      <wps:wsp>
                        <wps:cNvPr id="11" name="Text Box 8"/>
                        <wps:cNvSpPr txBox="1">
                          <a:spLocks noChangeArrowheads="1"/>
                        </wps:cNvSpPr>
                        <wps:spPr bwMode="auto">
                          <a:xfrm>
                            <a:off x="7187139" y="3983076"/>
                            <a:ext cx="1184101" cy="52978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chemeClr val="accent1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tx1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bg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68718A8E" w14:textId="77777777" w:rsidR="007432FD" w:rsidRDefault="007432FD" w:rsidP="003F1BC4">
                              <w:pPr>
                                <w:pStyle w:val="NormalWeb"/>
                                <w:kinsoku w:val="0"/>
                                <w:overflowPunct w:val="0"/>
                                <w:spacing w:before="0" w:after="0"/>
                                <w:textAlignment w:val="baseline"/>
                              </w:pPr>
                              <w:r w:rsidRPr="003F1BC4">
                                <w:rPr>
                                  <w:rFonts w:asciiTheme="minorHAnsi" w:hAnsi="Calibri" w:cstheme="minorBidi"/>
                                  <w:color w:val="336666"/>
                                  <w:kern w:val="24"/>
                                  <w:sz w:val="20"/>
                                  <w:szCs w:val="20"/>
                                </w:rPr>
                                <w:t>Output</w:t>
                              </w:r>
                            </w:p>
                          </w:txbxContent>
                        </wps:txbx>
                        <wps:bodyPr wrap="square" lIns="91429" tIns="45715" rIns="91429" bIns="45715">
                          <a:noAutofit/>
                        </wps:bodyPr>
                      </wps:wsp>
                      <wps:wsp>
                        <wps:cNvPr id="12" name="Text Box 10"/>
                        <wps:cNvSpPr txBox="1">
                          <a:spLocks noChangeArrowheads="1"/>
                        </wps:cNvSpPr>
                        <wps:spPr bwMode="auto">
                          <a:xfrm>
                            <a:off x="6202336" y="1445373"/>
                            <a:ext cx="2168904" cy="43653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chemeClr val="accent1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tx1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bg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5707FDDD" w14:textId="77777777" w:rsidR="007432FD" w:rsidRPr="003F1BC4" w:rsidRDefault="007432FD" w:rsidP="003F1BC4">
                              <w:pPr>
                                <w:pStyle w:val="NormalWeb"/>
                                <w:kinsoku w:val="0"/>
                                <w:overflowPunct w:val="0"/>
                                <w:spacing w:before="0" w:after="0"/>
                                <w:jc w:val="right"/>
                                <w:textAlignment w:val="baseline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3F1BC4">
                                <w:rPr>
                                  <w:rFonts w:asciiTheme="minorHAnsi" w:hAnsi="Calibri" w:cstheme="minorBidi"/>
                                  <w:color w:val="336666"/>
                                  <w:kern w:val="24"/>
                                  <w:sz w:val="20"/>
                                  <w:szCs w:val="20"/>
                                </w:rPr>
                                <w:t>Average Variable Cost</w:t>
                              </w:r>
                            </w:p>
                          </w:txbxContent>
                        </wps:txbx>
                        <wps:bodyPr wrap="square" lIns="91429" tIns="45715" rIns="91429" bIns="45715">
                          <a:noAutofit/>
                        </wps:bodyPr>
                      </wps:wsp>
                      <wps:wsp>
                        <wps:cNvPr id="13" name="Freeform 13"/>
                        <wps:cNvSpPr/>
                        <wps:spPr>
                          <a:xfrm>
                            <a:off x="1520030" y="1445373"/>
                            <a:ext cx="4676333" cy="1649090"/>
                          </a:xfrm>
                          <a:custGeom>
                            <a:avLst/>
                            <a:gdLst>
                              <a:gd name="connsiteX0" fmla="*/ 0 w 4263528"/>
                              <a:gd name="connsiteY0" fmla="*/ 0 h 1674565"/>
                              <a:gd name="connsiteX1" fmla="*/ 1949986 w 4263528"/>
                              <a:gd name="connsiteY1" fmla="*/ 1652531 h 1674565"/>
                              <a:gd name="connsiteX2" fmla="*/ 4263528 w 4263528"/>
                              <a:gd name="connsiteY2" fmla="*/ 132203 h 167456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</a:cxnLst>
                            <a:rect l="l" t="t" r="r" b="b"/>
                            <a:pathLst>
                              <a:path w="4263528" h="1674565">
                                <a:moveTo>
                                  <a:pt x="0" y="0"/>
                                </a:moveTo>
                                <a:cubicBezTo>
                                  <a:pt x="619699" y="815248"/>
                                  <a:pt x="1239398" y="1630497"/>
                                  <a:pt x="1949986" y="1652531"/>
                                </a:cubicBezTo>
                                <a:cubicBezTo>
                                  <a:pt x="2660574" y="1674565"/>
                                  <a:pt x="3462051" y="903384"/>
                                  <a:pt x="4263528" y="132203"/>
                                </a:cubicBezTo>
                              </a:path>
                            </a:pathLst>
                          </a:custGeom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 rtlCol="0" anchor="ctr"/>
                      </wps:wsp>
                      <wps:wsp>
                        <wps:cNvPr id="14" name="Freeform 14"/>
                        <wps:cNvSpPr/>
                        <wps:spPr>
                          <a:xfrm>
                            <a:off x="1764133" y="848776"/>
                            <a:ext cx="3194891" cy="3134300"/>
                          </a:xfrm>
                          <a:custGeom>
                            <a:avLst/>
                            <a:gdLst>
                              <a:gd name="connsiteX0" fmla="*/ 0 w 3194891"/>
                              <a:gd name="connsiteY0" fmla="*/ 1883885 h 3134300"/>
                              <a:gd name="connsiteX1" fmla="*/ 1388125 w 3194891"/>
                              <a:gd name="connsiteY1" fmla="*/ 2820319 h 3134300"/>
                              <a:gd name="connsiteX2" fmla="*/ 3194891 w 3194891"/>
                              <a:gd name="connsiteY2" fmla="*/ 0 h 3134300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</a:cxnLst>
                            <a:rect l="l" t="t" r="r" b="b"/>
                            <a:pathLst>
                              <a:path w="3194891" h="3134300">
                                <a:moveTo>
                                  <a:pt x="0" y="1883885"/>
                                </a:moveTo>
                                <a:cubicBezTo>
                                  <a:pt x="427821" y="2509092"/>
                                  <a:pt x="855643" y="3134300"/>
                                  <a:pt x="1388125" y="2820319"/>
                                </a:cubicBezTo>
                                <a:cubicBezTo>
                                  <a:pt x="1920607" y="2506338"/>
                                  <a:pt x="2557749" y="1253169"/>
                                  <a:pt x="3194891" y="0"/>
                                </a:cubicBezTo>
                              </a:path>
                            </a:pathLst>
                          </a:custGeom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 rtlCol="0" anchor="ctr"/>
                      </wps:wsp>
                      <wps:wsp>
                        <wps:cNvPr id="15" name="Freeform 15"/>
                        <wps:cNvSpPr/>
                        <wps:spPr>
                          <a:xfrm>
                            <a:off x="1745891" y="230927"/>
                            <a:ext cx="4450471" cy="2513681"/>
                          </a:xfrm>
                          <a:custGeom>
                            <a:avLst/>
                            <a:gdLst>
                              <a:gd name="connsiteX0" fmla="*/ 0 w 4307595"/>
                              <a:gd name="connsiteY0" fmla="*/ 0 h 2513681"/>
                              <a:gd name="connsiteX1" fmla="*/ 2093205 w 4307595"/>
                              <a:gd name="connsiteY1" fmla="*/ 2346592 h 2513681"/>
                              <a:gd name="connsiteX2" fmla="*/ 4252511 w 4307595"/>
                              <a:gd name="connsiteY2" fmla="*/ 1002535 h 2513681"/>
                              <a:gd name="connsiteX3" fmla="*/ 4252511 w 4307595"/>
                              <a:gd name="connsiteY3" fmla="*/ 1002535 h 2513681"/>
                              <a:gd name="connsiteX4" fmla="*/ 4307595 w 4307595"/>
                              <a:gd name="connsiteY4" fmla="*/ 947450 h 2513681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4307595" h="2513681">
                                <a:moveTo>
                                  <a:pt x="0" y="0"/>
                                </a:moveTo>
                                <a:cubicBezTo>
                                  <a:pt x="692226" y="1089751"/>
                                  <a:pt x="1384453" y="2179503"/>
                                  <a:pt x="2093205" y="2346592"/>
                                </a:cubicBezTo>
                                <a:cubicBezTo>
                                  <a:pt x="2801957" y="2513681"/>
                                  <a:pt x="4252511" y="1002535"/>
                                  <a:pt x="4252511" y="1002535"/>
                                </a:cubicBezTo>
                                <a:lnTo>
                                  <a:pt x="4252511" y="1002535"/>
                                </a:lnTo>
                                <a:lnTo>
                                  <a:pt x="4307595" y="947450"/>
                                </a:lnTo>
                              </a:path>
                            </a:pathLst>
                          </a:custGeom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 rtlCol="0" anchor="ctr"/>
                      </wps:wsp>
                      <wps:wsp>
                        <wps:cNvPr id="16" name="Text Box 10"/>
                        <wps:cNvSpPr txBox="1">
                          <a:spLocks noChangeArrowheads="1"/>
                        </wps:cNvSpPr>
                        <wps:spPr bwMode="auto">
                          <a:xfrm>
                            <a:off x="6000018" y="863637"/>
                            <a:ext cx="1404081" cy="4304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chemeClr val="accent1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tx1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bg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4E77B9B5" w14:textId="77777777" w:rsidR="007432FD" w:rsidRPr="003F1BC4" w:rsidRDefault="007432FD" w:rsidP="003F1BC4">
                              <w:pPr>
                                <w:pStyle w:val="NormalWeb"/>
                                <w:kinsoku w:val="0"/>
                                <w:overflowPunct w:val="0"/>
                                <w:spacing w:before="0" w:after="0"/>
                                <w:jc w:val="right"/>
                                <w:textAlignment w:val="baseline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3F1BC4">
                                <w:rPr>
                                  <w:rFonts w:asciiTheme="minorHAnsi" w:hAnsi="Calibri" w:cstheme="minorBidi"/>
                                  <w:color w:val="336666"/>
                                  <w:kern w:val="24"/>
                                  <w:sz w:val="20"/>
                                  <w:szCs w:val="20"/>
                                </w:rPr>
                                <w:t>Average Cost</w:t>
                              </w:r>
                            </w:p>
                          </w:txbxContent>
                        </wps:txbx>
                        <wps:bodyPr wrap="square" lIns="91429" tIns="45715" rIns="91429" bIns="45715">
                          <a:noAutofit/>
                        </wps:bodyPr>
                      </wps:wsp>
                      <wps:wsp>
                        <wps:cNvPr id="17" name="Text Box 10"/>
                        <wps:cNvSpPr txBox="1">
                          <a:spLocks noChangeArrowheads="1"/>
                        </wps:cNvSpPr>
                        <wps:spPr bwMode="auto">
                          <a:xfrm>
                            <a:off x="6596419" y="3335065"/>
                            <a:ext cx="1863562" cy="5258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chemeClr val="accent1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tx1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bg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6DBB9452" w14:textId="77777777" w:rsidR="007432FD" w:rsidRPr="003F1BC4" w:rsidRDefault="007432FD" w:rsidP="003F1BC4">
                              <w:pPr>
                                <w:pStyle w:val="NormalWeb"/>
                                <w:kinsoku w:val="0"/>
                                <w:overflowPunct w:val="0"/>
                                <w:spacing w:before="0" w:after="0"/>
                                <w:jc w:val="right"/>
                                <w:textAlignment w:val="baseline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3F1BC4">
                                <w:rPr>
                                  <w:rFonts w:asciiTheme="minorHAnsi" w:hAnsi="Calibri" w:cstheme="minorBidi"/>
                                  <w:color w:val="336666"/>
                                  <w:kern w:val="24"/>
                                  <w:sz w:val="20"/>
                                  <w:szCs w:val="20"/>
                                </w:rPr>
                                <w:t>Average Fixed Cost</w:t>
                              </w:r>
                            </w:p>
                          </w:txbxContent>
                        </wps:txbx>
                        <wps:bodyPr wrap="square" lIns="91429" tIns="45715" rIns="91429" bIns="45715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8B50B2A" id="Group 1" o:spid="_x0000_s1026" style="position:absolute;margin-left:-4.5pt;margin-top:3.8pt;width:419.25pt;height:258.75pt;z-index:251663360;mso-width-relative:margin;mso-height-relative:margin" coordorigin="3845" coordsize="80754,4512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">
                <v:shape id="Arc 9" o:spid="_x0000_s1027" style="position:absolute;left:15200;top:22971;width:49633;height:13154;flip:x y;visibility:visible;mso-wrap-style:non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" path="m-1,nfc11929,,21600,9670,21600,21600em-1,nsc11929,,21600,9670,21600,21600l,21600,-1,xe" fillcolor="white [3201]" strokecolor="#4f81bd [3204]" strokeweight="2pt">
                  <v:path arrowok="t" o:extrusionok="f" o:connecttype="custom" o:connectlocs="0,0;4963319,1315433;0,1315433" o:connectangles="0,0,0"/>
                </v:shape>
                <v:line id="Line 5" o:spid="_x0000_s1028" style="position:absolute;visibility:visible;mso-wrap-style:square" from="12334,0" to="12334,3962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" strokecolor="black [3213]" strokeweight="2pt">
                  <v:shadow color="#eeece1 [3214]"/>
                </v:line>
                <v:line id="Line 6" o:spid="_x0000_s1029" style="position:absolute;visibility:visible;mso-wrap-style:square" from="12176,39624" to="74041,3962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" strokecolor="black [3213]" strokeweight="2pt">
                  <v:shadow color="#eeece1 [3214]"/>
                </v:lin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7" o:spid="_x0000_s1030" type="#_x0000_t202" style="position:absolute;left:3845;top:444;width:7438;height:75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" filled="f" fillcolor="#4f81bd [3204]" stroked="f" strokecolor="black [3213]" strokeweight="2pt">
                  <v:shadow color="#eeece1 [3214]"/>
                  <v:textbox inset="2.53969mm,1.2699mm,2.53969mm,1.2699mm">
                    <w:txbxContent>
                      <w:p w14:paraId="0249810D" w14:textId="77777777" w:rsidR="007432FD" w:rsidRPr="003F1BC4" w:rsidRDefault="007432FD" w:rsidP="003F1BC4">
                        <w:pPr>
                          <w:pStyle w:val="NormalWeb"/>
                          <w:kinsoku w:val="0"/>
                          <w:overflowPunct w:val="0"/>
                          <w:spacing w:before="0" w:after="0"/>
                          <w:jc w:val="right"/>
                          <w:textAlignment w:val="baseline"/>
                          <w:rPr>
                            <w:sz w:val="20"/>
                            <w:szCs w:val="20"/>
                          </w:rPr>
                        </w:pPr>
                        <w:r w:rsidRPr="003F1BC4">
                          <w:rPr>
                            <w:rFonts w:asciiTheme="minorHAnsi" w:hAnsi="Calibri" w:cstheme="minorBidi"/>
                            <w:color w:val="336666"/>
                            <w:kern w:val="24"/>
                            <w:sz w:val="20"/>
                            <w:szCs w:val="20"/>
                          </w:rPr>
                          <w:t>Costs</w:t>
                        </w:r>
                      </w:p>
                    </w:txbxContent>
                  </v:textbox>
                </v:shape>
                <v:shape id="Text Box 8" o:spid="_x0000_s1031" type="#_x0000_t202" style="position:absolute;left:71871;top:39830;width:11841;height:52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" filled="f" fillcolor="#4f81bd [3204]" stroked="f" strokecolor="black [3213]" strokeweight="2pt">
                  <v:shadow color="#eeece1 [3214]"/>
                  <v:textbox inset="2.53969mm,1.2699mm,2.53969mm,1.2699mm">
                    <w:txbxContent>
                      <w:p w14:paraId="68718A8E" w14:textId="77777777" w:rsidR="007432FD" w:rsidRDefault="007432FD" w:rsidP="003F1BC4">
                        <w:pPr>
                          <w:pStyle w:val="NormalWeb"/>
                          <w:kinsoku w:val="0"/>
                          <w:overflowPunct w:val="0"/>
                          <w:spacing w:before="0" w:after="0"/>
                          <w:textAlignment w:val="baseline"/>
                        </w:pPr>
                        <w:r w:rsidRPr="003F1BC4">
                          <w:rPr>
                            <w:rFonts w:asciiTheme="minorHAnsi" w:hAnsi="Calibri" w:cstheme="minorBidi"/>
                            <w:color w:val="336666"/>
                            <w:kern w:val="24"/>
                            <w:sz w:val="20"/>
                            <w:szCs w:val="20"/>
                          </w:rPr>
                          <w:t>Output</w:t>
                        </w:r>
                      </w:p>
                    </w:txbxContent>
                  </v:textbox>
                </v:shape>
                <v:shape id="Text Box 10" o:spid="_x0000_s1032" type="#_x0000_t202" style="position:absolute;left:62023;top:14453;width:21689;height:43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" filled="f" fillcolor="#4f81bd [3204]" stroked="f" strokecolor="black [3213]" strokeweight="2pt">
                  <v:shadow color="#eeece1 [3214]"/>
                  <v:textbox inset="2.53969mm,1.2699mm,2.53969mm,1.2699mm">
                    <w:txbxContent>
                      <w:p w14:paraId="5707FDDD" w14:textId="77777777" w:rsidR="007432FD" w:rsidRPr="003F1BC4" w:rsidRDefault="007432FD" w:rsidP="003F1BC4">
                        <w:pPr>
                          <w:pStyle w:val="NormalWeb"/>
                          <w:kinsoku w:val="0"/>
                          <w:overflowPunct w:val="0"/>
                          <w:spacing w:before="0" w:after="0"/>
                          <w:jc w:val="right"/>
                          <w:textAlignment w:val="baseline"/>
                          <w:rPr>
                            <w:sz w:val="20"/>
                            <w:szCs w:val="20"/>
                          </w:rPr>
                        </w:pPr>
                        <w:r w:rsidRPr="003F1BC4">
                          <w:rPr>
                            <w:rFonts w:asciiTheme="minorHAnsi" w:hAnsi="Calibri" w:cstheme="minorBidi"/>
                            <w:color w:val="336666"/>
                            <w:kern w:val="24"/>
                            <w:sz w:val="20"/>
                            <w:szCs w:val="20"/>
                          </w:rPr>
                          <w:t>Average Variable Cost</w:t>
                        </w:r>
                      </w:p>
                    </w:txbxContent>
                  </v:textbox>
                </v:shape>
                <v:shape id="Freeform 13" o:spid="_x0000_s1033" style="position:absolute;left:15200;top:14453;width:46763;height:16491;visibility:visible;mso-wrap-style:square;v-text-anchor:middle" coordsize="4263528,16745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" path="m,c619699,815248,1239398,1630497,1949986,1652531,2660574,1674565,3462051,903384,4263528,132203e" filled="f" strokecolor="#4f81bd [3204]" strokeweight="2pt">
                  <v:shadow on="t" color="black" opacity="24903f" origin=",.5" offset="0,.55556mm"/>
                  <v:path arrowok="t" o:connecttype="custom" o:connectlocs="0,0;2138788,1627391;4676333,130192" o:connectangles="0,0,0"/>
                </v:shape>
                <v:shape id="Freeform 14" o:spid="_x0000_s1034" style="position:absolute;left:17641;top:8487;width:31949;height:31343;visibility:visible;mso-wrap-style:square;v-text-anchor:middle" coordsize="3194891,31343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" path="m,1883885v427821,625207,855643,1250415,1388125,936434c1920607,2506338,2557749,1253169,3194891,e" filled="f" strokecolor="#4f81bd [3204]" strokeweight="2pt">
                  <v:shadow on="t" color="black" opacity="24903f" origin=",.5" offset="0,.55556mm"/>
                  <v:path arrowok="t" o:connecttype="custom" o:connectlocs="0,1883885;1388125,2820319;3194891,0" o:connectangles="0,0,0"/>
                </v:shape>
                <v:shape id="Freeform 15" o:spid="_x0000_s1035" style="position:absolute;left:17458;top:2309;width:44505;height:25137;visibility:visible;mso-wrap-style:square;v-text-anchor:middle" coordsize="4307595,25136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" path="m,c692226,1089751,1384453,2179503,2093205,2346592,2801957,2513681,4252511,1002535,4252511,1002535r,l4307595,947450e" filled="f" strokecolor="#4f81bd [3204]" strokeweight="2pt">
                  <v:shadow on="t" color="black" opacity="24903f" origin=",.5" offset="0,.55556mm"/>
                  <v:path arrowok="t" o:connecttype="custom" o:connectlocs="0,0;2162633,2346592;4393560,1002535;4393560,1002535;4450471,947450" o:connectangles="0,0,0,0,0"/>
                </v:shape>
                <v:shape id="Text Box 10" o:spid="_x0000_s1036" type="#_x0000_t202" style="position:absolute;left:60000;top:8636;width:14040;height:43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" filled="f" fillcolor="#4f81bd [3204]" stroked="f" strokecolor="black [3213]" strokeweight="2pt">
                  <v:shadow color="#eeece1 [3214]"/>
                  <v:textbox inset="2.53969mm,1.2699mm,2.53969mm,1.2699mm">
                    <w:txbxContent>
                      <w:p w14:paraId="4E77B9B5" w14:textId="77777777" w:rsidR="007432FD" w:rsidRPr="003F1BC4" w:rsidRDefault="007432FD" w:rsidP="003F1BC4">
                        <w:pPr>
                          <w:pStyle w:val="NormalWeb"/>
                          <w:kinsoku w:val="0"/>
                          <w:overflowPunct w:val="0"/>
                          <w:spacing w:before="0" w:after="0"/>
                          <w:jc w:val="right"/>
                          <w:textAlignment w:val="baseline"/>
                          <w:rPr>
                            <w:sz w:val="20"/>
                            <w:szCs w:val="20"/>
                          </w:rPr>
                        </w:pPr>
                        <w:r w:rsidRPr="003F1BC4">
                          <w:rPr>
                            <w:rFonts w:asciiTheme="minorHAnsi" w:hAnsi="Calibri" w:cstheme="minorBidi"/>
                            <w:color w:val="336666"/>
                            <w:kern w:val="24"/>
                            <w:sz w:val="20"/>
                            <w:szCs w:val="20"/>
                          </w:rPr>
                          <w:t>Average Cost</w:t>
                        </w:r>
                      </w:p>
                    </w:txbxContent>
                  </v:textbox>
                </v:shape>
                <v:shape id="Text Box 10" o:spid="_x0000_s1037" type="#_x0000_t202" style="position:absolute;left:65964;top:33350;width:18635;height:52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" filled="f" fillcolor="#4f81bd [3204]" stroked="f" strokecolor="black [3213]" strokeweight="2pt">
                  <v:shadow color="#eeece1 [3214]"/>
                  <v:textbox inset="2.53969mm,1.2699mm,2.53969mm,1.2699mm">
                    <w:txbxContent>
                      <w:p w14:paraId="6DBB9452" w14:textId="77777777" w:rsidR="007432FD" w:rsidRPr="003F1BC4" w:rsidRDefault="007432FD" w:rsidP="003F1BC4">
                        <w:pPr>
                          <w:pStyle w:val="NormalWeb"/>
                          <w:kinsoku w:val="0"/>
                          <w:overflowPunct w:val="0"/>
                          <w:spacing w:before="0" w:after="0"/>
                          <w:jc w:val="right"/>
                          <w:textAlignment w:val="baseline"/>
                          <w:rPr>
                            <w:sz w:val="20"/>
                            <w:szCs w:val="20"/>
                          </w:rPr>
                        </w:pPr>
                        <w:r w:rsidRPr="003F1BC4">
                          <w:rPr>
                            <w:rFonts w:asciiTheme="minorHAnsi" w:hAnsi="Calibri" w:cstheme="minorBidi"/>
                            <w:color w:val="336666"/>
                            <w:kern w:val="24"/>
                            <w:sz w:val="20"/>
                            <w:szCs w:val="20"/>
                          </w:rPr>
                          <w:t>Average Fixed Cost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3F1BC4" w:rsidRPr="003F1BC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972D022" wp14:editId="1A8D1D37">
                <wp:simplePos x="0" y="0"/>
                <wp:positionH relativeFrom="column">
                  <wp:posOffset>2759075</wp:posOffset>
                </wp:positionH>
                <wp:positionV relativeFrom="paragraph">
                  <wp:posOffset>97790</wp:posOffset>
                </wp:positionV>
                <wp:extent cx="902970" cy="366395"/>
                <wp:effectExtent l="0" t="0" r="0" b="1270"/>
                <wp:wrapNone/>
                <wp:docPr id="16397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02970" cy="3663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chemeClr val="accent1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bg2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6124F152" w14:textId="77777777" w:rsidR="003F1BC4" w:rsidRPr="003F1BC4" w:rsidRDefault="003F1BC4" w:rsidP="003F1BC4">
                            <w:pPr>
                              <w:pStyle w:val="NormalWeb"/>
                              <w:kinsoku w:val="0"/>
                              <w:overflowPunct w:val="0"/>
                              <w:spacing w:before="0" w:after="0"/>
                              <w:jc w:val="right"/>
                              <w:textAlignment w:val="baseline"/>
                              <w:rPr>
                                <w:sz w:val="20"/>
                                <w:szCs w:val="20"/>
                              </w:rPr>
                            </w:pPr>
                            <w:r w:rsidRPr="003F1BC4">
                              <w:rPr>
                                <w:rFonts w:asciiTheme="minorHAnsi" w:hAnsi="Calibri" w:cstheme="minorBidi"/>
                                <w:color w:val="336666"/>
                                <w:kern w:val="24"/>
                                <w:sz w:val="20"/>
                                <w:szCs w:val="20"/>
                              </w:rPr>
                              <w:t>Marginal Cost</w:t>
                            </w:r>
                          </w:p>
                        </w:txbxContent>
                      </wps:txbx>
                      <wps:bodyPr wrap="square" lIns="91429" tIns="45715" rIns="91429" bIns="45715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972D022" id="Text Box 13" o:spid="_x0000_s1038" type="#_x0000_t202" style="position:absolute;margin-left:217.25pt;margin-top:7.7pt;width:71.1pt;height:28.8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" filled="f" fillcolor="#4f81bd [3204]" stroked="f" strokecolor="black [3213]" strokeweight="2pt">
                <v:shadow color="#eeece1 [3214]"/>
                <v:textbox style="mso-fit-shape-to-text:t" inset="2.53969mm,1.2699mm,2.53969mm,1.2699mm">
                  <w:txbxContent>
                    <w:p w14:paraId="6124F152" w14:textId="77777777" w:rsidR="003F1BC4" w:rsidRPr="003F1BC4" w:rsidRDefault="003F1BC4" w:rsidP="003F1BC4">
                      <w:pPr>
                        <w:pStyle w:val="NormalWeb"/>
                        <w:kinsoku w:val="0"/>
                        <w:overflowPunct w:val="0"/>
                        <w:spacing w:before="0" w:after="0"/>
                        <w:jc w:val="right"/>
                        <w:textAlignment w:val="baseline"/>
                        <w:rPr>
                          <w:sz w:val="20"/>
                          <w:szCs w:val="20"/>
                        </w:rPr>
                      </w:pPr>
                      <w:r w:rsidRPr="003F1BC4">
                        <w:rPr>
                          <w:rFonts w:asciiTheme="minorHAnsi" w:hAnsi="Calibri" w:cstheme="minorBidi"/>
                          <w:color w:val="336666"/>
                          <w:kern w:val="24"/>
                          <w:sz w:val="20"/>
                          <w:szCs w:val="20"/>
                        </w:rPr>
                        <w:t>Marginal Cost</w:t>
                      </w:r>
                    </w:p>
                  </w:txbxContent>
                </v:textbox>
              </v:shape>
            </w:pict>
          </mc:Fallback>
        </mc:AlternateContent>
      </w:r>
    </w:p>
    <w:p w14:paraId="72232455" w14:textId="71B2DAD8" w:rsidR="009269B8" w:rsidRDefault="009269B8" w:rsidP="009269B8"/>
    <w:p w14:paraId="4EF340C6" w14:textId="38578502" w:rsidR="009269B8" w:rsidRDefault="009269B8" w:rsidP="009269B8"/>
    <w:p w14:paraId="70671D98" w14:textId="77777777" w:rsidR="002849F2" w:rsidRDefault="002849F2" w:rsidP="009269B8">
      <w:pPr>
        <w:pBdr>
          <w:bottom w:val="single" w:sz="4" w:space="1" w:color="auto"/>
        </w:pBdr>
      </w:pPr>
    </w:p>
    <w:p w14:paraId="3EE73C0A" w14:textId="77777777" w:rsidR="002849F2" w:rsidRDefault="002849F2" w:rsidP="009269B8">
      <w:pPr>
        <w:pBdr>
          <w:bottom w:val="single" w:sz="4" w:space="1" w:color="auto"/>
        </w:pBdr>
      </w:pPr>
    </w:p>
    <w:p w14:paraId="47F73428" w14:textId="77777777" w:rsidR="002849F2" w:rsidRDefault="002849F2" w:rsidP="009269B8">
      <w:pPr>
        <w:pBdr>
          <w:bottom w:val="single" w:sz="4" w:space="1" w:color="auto"/>
        </w:pBdr>
      </w:pPr>
    </w:p>
    <w:p w14:paraId="7198CB47" w14:textId="77777777" w:rsidR="002849F2" w:rsidRDefault="002849F2" w:rsidP="009269B8">
      <w:pPr>
        <w:pBdr>
          <w:bottom w:val="single" w:sz="4" w:space="1" w:color="auto"/>
        </w:pBdr>
      </w:pPr>
    </w:p>
    <w:p w14:paraId="74F3966D" w14:textId="6A84D196" w:rsidR="007432FD" w:rsidRDefault="007432FD" w:rsidP="009269B8">
      <w:pPr>
        <w:pBdr>
          <w:bottom w:val="single" w:sz="4" w:space="1" w:color="auto"/>
        </w:pBdr>
      </w:pPr>
    </w:p>
    <w:p w14:paraId="1E35D49A" w14:textId="77777777" w:rsidR="00E41B9B" w:rsidRDefault="00E41B9B" w:rsidP="009269B8">
      <w:pPr>
        <w:pBdr>
          <w:bottom w:val="single" w:sz="4" w:space="1" w:color="auto"/>
        </w:pBdr>
      </w:pPr>
    </w:p>
    <w:p w14:paraId="2C9830FE" w14:textId="77777777" w:rsidR="00B72BB7" w:rsidRDefault="00B72BB7" w:rsidP="00E41B9B">
      <w:pPr>
        <w:pBdr>
          <w:bottom w:val="single" w:sz="4" w:space="1" w:color="auto"/>
        </w:pBdr>
      </w:pPr>
    </w:p>
    <w:p w14:paraId="6564D13E" w14:textId="1197C4B8" w:rsidR="00E41B9B" w:rsidRDefault="00B72BB7" w:rsidP="00E41B9B">
      <w:pPr>
        <w:pBdr>
          <w:bottom w:val="single" w:sz="4" w:space="1" w:color="auto"/>
        </w:pBdr>
      </w:pPr>
      <w:r>
        <w:t>Make two copies of the graph above and amend them to show</w:t>
      </w:r>
    </w:p>
    <w:p w14:paraId="72D5DD4D" w14:textId="659C47D4" w:rsidR="00B72BB7" w:rsidRDefault="00B72BB7" w:rsidP="00E41B9B">
      <w:pPr>
        <w:pBdr>
          <w:bottom w:val="single" w:sz="4" w:space="1" w:color="auto"/>
        </w:pBdr>
      </w:pPr>
      <w:r>
        <w:t>(a) An increase in factory rent</w:t>
      </w:r>
    </w:p>
    <w:p w14:paraId="4980058F" w14:textId="286B86A3" w:rsidR="00B72BB7" w:rsidRDefault="00B72BB7" w:rsidP="00E41B9B">
      <w:pPr>
        <w:pBdr>
          <w:bottom w:val="single" w:sz="4" w:space="1" w:color="auto"/>
        </w:pBdr>
      </w:pPr>
      <w:r>
        <w:t>(b) An increase in the cost of the wood used in manufacturing the furniture</w:t>
      </w:r>
    </w:p>
    <w:p w14:paraId="31579FAF" w14:textId="77777777" w:rsidR="00145D2B" w:rsidRDefault="00145D2B" w:rsidP="00E41B9B">
      <w:pPr>
        <w:pBdr>
          <w:bottom w:val="single" w:sz="4" w:space="1" w:color="auto"/>
        </w:pBdr>
      </w:pPr>
    </w:p>
    <w:p w14:paraId="75E97D17" w14:textId="0995BF90" w:rsidR="00B8397A" w:rsidRPr="00B8397A" w:rsidRDefault="00B8397A" w:rsidP="00E41B9B">
      <w:pPr>
        <w:pBdr>
          <w:bottom w:val="single" w:sz="4" w:space="1" w:color="auto"/>
        </w:pBdr>
      </w:pPr>
      <w:r w:rsidRPr="00B8397A">
        <w:lastRenderedPageBreak/>
        <w:t>Q4</w:t>
      </w:r>
      <w:r w:rsidR="00E11C59">
        <w:t xml:space="preserve"> Marginal Average and Total Costs</w:t>
      </w:r>
      <w:bookmarkStart w:id="0" w:name="_GoBack"/>
      <w:bookmarkEnd w:id="0"/>
    </w:p>
    <w:p w14:paraId="3ADEB53B" w14:textId="506735A0" w:rsidR="00B8397A" w:rsidRDefault="00145D2B" w:rsidP="009269B8">
      <w:r>
        <w:t>Complete the following table:</w:t>
      </w:r>
    </w:p>
    <w:tbl>
      <w:tblPr>
        <w:tblStyle w:val="TableGrid2"/>
        <w:tblW w:w="5001" w:type="pct"/>
        <w:tblLook w:val="04A0" w:firstRow="1" w:lastRow="0" w:firstColumn="1" w:lastColumn="0" w:noHBand="0" w:noVBand="1"/>
      </w:tblPr>
      <w:tblGrid>
        <w:gridCol w:w="1287"/>
        <w:gridCol w:w="1287"/>
        <w:gridCol w:w="1290"/>
        <w:gridCol w:w="1288"/>
        <w:gridCol w:w="1288"/>
        <w:gridCol w:w="1391"/>
        <w:gridCol w:w="1187"/>
      </w:tblGrid>
      <w:tr w:rsidR="00145D2B" w14:paraId="72B818A1" w14:textId="77777777" w:rsidTr="008B27C8">
        <w:tc>
          <w:tcPr>
            <w:tcW w:w="714" w:type="pct"/>
          </w:tcPr>
          <w:p w14:paraId="6DC53F6F" w14:textId="77777777" w:rsidR="00145D2B" w:rsidRDefault="00145D2B" w:rsidP="008B27C8">
            <w:r>
              <w:t>Sales</w:t>
            </w:r>
          </w:p>
        </w:tc>
        <w:tc>
          <w:tcPr>
            <w:tcW w:w="714" w:type="pct"/>
          </w:tcPr>
          <w:p w14:paraId="431F8274" w14:textId="77777777" w:rsidR="00145D2B" w:rsidRDefault="00145D2B" w:rsidP="008B27C8">
            <w:r>
              <w:t>Fixed Cost</w:t>
            </w:r>
          </w:p>
          <w:p w14:paraId="2ADC8305" w14:textId="77777777" w:rsidR="00145D2B" w:rsidRDefault="00145D2B" w:rsidP="008B27C8"/>
        </w:tc>
        <w:tc>
          <w:tcPr>
            <w:tcW w:w="715" w:type="pct"/>
          </w:tcPr>
          <w:p w14:paraId="689B195A" w14:textId="77777777" w:rsidR="00145D2B" w:rsidRDefault="00145D2B" w:rsidP="008B27C8">
            <w:r>
              <w:t>Average Fixed Cost</w:t>
            </w:r>
          </w:p>
        </w:tc>
        <w:tc>
          <w:tcPr>
            <w:tcW w:w="714" w:type="pct"/>
          </w:tcPr>
          <w:p w14:paraId="212876ED" w14:textId="77777777" w:rsidR="00145D2B" w:rsidRDefault="00145D2B" w:rsidP="008B27C8">
            <w:r>
              <w:t>Average Variable Cost</w:t>
            </w:r>
          </w:p>
        </w:tc>
        <w:tc>
          <w:tcPr>
            <w:tcW w:w="714" w:type="pct"/>
          </w:tcPr>
          <w:p w14:paraId="286724C9" w14:textId="77777777" w:rsidR="00145D2B" w:rsidRDefault="00145D2B" w:rsidP="008B27C8">
            <w:r>
              <w:t>Average Total Cost</w:t>
            </w:r>
          </w:p>
        </w:tc>
        <w:tc>
          <w:tcPr>
            <w:tcW w:w="771" w:type="pct"/>
          </w:tcPr>
          <w:p w14:paraId="17FAFFD3" w14:textId="77777777" w:rsidR="00145D2B" w:rsidRDefault="00145D2B" w:rsidP="008B27C8">
            <w:r>
              <w:t>Total Variable Cost</w:t>
            </w:r>
          </w:p>
        </w:tc>
        <w:tc>
          <w:tcPr>
            <w:tcW w:w="658" w:type="pct"/>
          </w:tcPr>
          <w:p w14:paraId="1334FC19" w14:textId="77777777" w:rsidR="00145D2B" w:rsidRDefault="00145D2B" w:rsidP="008B27C8">
            <w:r>
              <w:t>Marginal Cost</w:t>
            </w:r>
          </w:p>
        </w:tc>
      </w:tr>
      <w:tr w:rsidR="00145D2B" w14:paraId="418CC5E0" w14:textId="77777777" w:rsidTr="008B27C8">
        <w:tc>
          <w:tcPr>
            <w:tcW w:w="714" w:type="pct"/>
          </w:tcPr>
          <w:p w14:paraId="1B95D89E" w14:textId="77777777" w:rsidR="00145D2B" w:rsidRDefault="00145D2B" w:rsidP="008B27C8">
            <w:r>
              <w:t>0</w:t>
            </w:r>
          </w:p>
        </w:tc>
        <w:tc>
          <w:tcPr>
            <w:tcW w:w="714" w:type="pct"/>
          </w:tcPr>
          <w:p w14:paraId="5EA3F01A" w14:textId="77777777" w:rsidR="00145D2B" w:rsidRDefault="00145D2B" w:rsidP="008B27C8">
            <w:pPr>
              <w:jc w:val="right"/>
            </w:pPr>
            <w:r w:rsidRPr="00145D2B">
              <w:rPr>
                <w:b/>
              </w:rPr>
              <w:t>100.0</w:t>
            </w:r>
          </w:p>
        </w:tc>
        <w:tc>
          <w:tcPr>
            <w:tcW w:w="715" w:type="pct"/>
            <w:vAlign w:val="bottom"/>
          </w:tcPr>
          <w:p w14:paraId="523EF2F4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53FB6EDA" w14:textId="77777777" w:rsidR="00145D2B" w:rsidRDefault="00145D2B" w:rsidP="008B27C8">
            <w:pPr>
              <w:jc w:val="right"/>
            </w:pPr>
            <w:r>
              <w:t>0</w:t>
            </w:r>
          </w:p>
        </w:tc>
        <w:tc>
          <w:tcPr>
            <w:tcW w:w="714" w:type="pct"/>
            <w:vAlign w:val="bottom"/>
          </w:tcPr>
          <w:p w14:paraId="6FD896D5" w14:textId="77777777" w:rsidR="00145D2B" w:rsidRDefault="00145D2B" w:rsidP="008B27C8">
            <w:pPr>
              <w:jc w:val="right"/>
            </w:pPr>
          </w:p>
        </w:tc>
        <w:tc>
          <w:tcPr>
            <w:tcW w:w="771" w:type="pct"/>
            <w:vAlign w:val="bottom"/>
          </w:tcPr>
          <w:p w14:paraId="631F49F6" w14:textId="77777777" w:rsidR="00145D2B" w:rsidRDefault="00145D2B" w:rsidP="008B27C8">
            <w:pPr>
              <w:jc w:val="right"/>
            </w:pPr>
          </w:p>
        </w:tc>
        <w:tc>
          <w:tcPr>
            <w:tcW w:w="658" w:type="pct"/>
            <w:vAlign w:val="bottom"/>
          </w:tcPr>
          <w:p w14:paraId="42654174" w14:textId="77777777" w:rsidR="00145D2B" w:rsidRDefault="00145D2B" w:rsidP="008B27C8">
            <w:pPr>
              <w:jc w:val="right"/>
            </w:pPr>
          </w:p>
        </w:tc>
      </w:tr>
      <w:tr w:rsidR="00145D2B" w14:paraId="0E6D1BD6" w14:textId="77777777" w:rsidTr="008B27C8">
        <w:tc>
          <w:tcPr>
            <w:tcW w:w="714" w:type="pct"/>
          </w:tcPr>
          <w:p w14:paraId="508FE7D5" w14:textId="77777777" w:rsidR="00145D2B" w:rsidRDefault="00145D2B" w:rsidP="008B27C8"/>
        </w:tc>
        <w:tc>
          <w:tcPr>
            <w:tcW w:w="714" w:type="pct"/>
          </w:tcPr>
          <w:p w14:paraId="3BBDBED4" w14:textId="77777777" w:rsidR="00145D2B" w:rsidRDefault="00145D2B" w:rsidP="008B27C8">
            <w:pPr>
              <w:jc w:val="right"/>
            </w:pPr>
          </w:p>
        </w:tc>
        <w:tc>
          <w:tcPr>
            <w:tcW w:w="715" w:type="pct"/>
            <w:vAlign w:val="bottom"/>
          </w:tcPr>
          <w:p w14:paraId="794EACCB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5A47E985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13D6843D" w14:textId="77777777" w:rsidR="00145D2B" w:rsidRDefault="00145D2B" w:rsidP="008B27C8">
            <w:pPr>
              <w:jc w:val="right"/>
            </w:pPr>
          </w:p>
        </w:tc>
        <w:tc>
          <w:tcPr>
            <w:tcW w:w="771" w:type="pct"/>
            <w:vAlign w:val="bottom"/>
          </w:tcPr>
          <w:p w14:paraId="279BC15F" w14:textId="77777777" w:rsidR="00145D2B" w:rsidRDefault="00145D2B" w:rsidP="008B27C8">
            <w:pPr>
              <w:jc w:val="right"/>
            </w:pPr>
          </w:p>
        </w:tc>
        <w:tc>
          <w:tcPr>
            <w:tcW w:w="658" w:type="pct"/>
            <w:vAlign w:val="bottom"/>
          </w:tcPr>
          <w:p w14:paraId="1D562F9B" w14:textId="77777777" w:rsidR="00145D2B" w:rsidRDefault="00145D2B" w:rsidP="008B27C8">
            <w:pPr>
              <w:jc w:val="right"/>
            </w:pPr>
            <w:r>
              <w:t>50.0</w:t>
            </w:r>
          </w:p>
        </w:tc>
      </w:tr>
      <w:tr w:rsidR="00145D2B" w14:paraId="5F6C319C" w14:textId="77777777" w:rsidTr="008B27C8">
        <w:tc>
          <w:tcPr>
            <w:tcW w:w="714" w:type="pct"/>
          </w:tcPr>
          <w:p w14:paraId="0AD1A202" w14:textId="77777777" w:rsidR="00145D2B" w:rsidRDefault="00145D2B" w:rsidP="008B27C8">
            <w:r>
              <w:t>1</w:t>
            </w:r>
          </w:p>
        </w:tc>
        <w:tc>
          <w:tcPr>
            <w:tcW w:w="714" w:type="pct"/>
          </w:tcPr>
          <w:p w14:paraId="2740E239" w14:textId="77777777" w:rsidR="00145D2B" w:rsidRDefault="00145D2B" w:rsidP="008B27C8">
            <w:pPr>
              <w:jc w:val="right"/>
            </w:pPr>
            <w:r w:rsidRPr="00145D2B">
              <w:rPr>
                <w:b/>
              </w:rPr>
              <w:t>100.0</w:t>
            </w:r>
          </w:p>
        </w:tc>
        <w:tc>
          <w:tcPr>
            <w:tcW w:w="715" w:type="pct"/>
            <w:vAlign w:val="bottom"/>
          </w:tcPr>
          <w:p w14:paraId="7F3360B9" w14:textId="77777777" w:rsidR="00145D2B" w:rsidRDefault="00145D2B" w:rsidP="008B27C8">
            <w:pPr>
              <w:jc w:val="right"/>
            </w:pPr>
            <w:r>
              <w:t>100.0</w:t>
            </w:r>
          </w:p>
        </w:tc>
        <w:tc>
          <w:tcPr>
            <w:tcW w:w="714" w:type="pct"/>
            <w:vAlign w:val="bottom"/>
          </w:tcPr>
          <w:p w14:paraId="71128600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6EABA44F" w14:textId="77777777" w:rsidR="00145D2B" w:rsidRDefault="00145D2B" w:rsidP="008B27C8">
            <w:pPr>
              <w:jc w:val="right"/>
            </w:pPr>
            <w:r>
              <w:t>150.0</w:t>
            </w:r>
          </w:p>
        </w:tc>
        <w:tc>
          <w:tcPr>
            <w:tcW w:w="771" w:type="pct"/>
            <w:vAlign w:val="bottom"/>
          </w:tcPr>
          <w:p w14:paraId="49CB63B5" w14:textId="77777777" w:rsidR="00145D2B" w:rsidRDefault="00145D2B" w:rsidP="008B27C8">
            <w:pPr>
              <w:jc w:val="right"/>
            </w:pPr>
            <w:r>
              <w:t>50.0</w:t>
            </w:r>
          </w:p>
        </w:tc>
        <w:tc>
          <w:tcPr>
            <w:tcW w:w="658" w:type="pct"/>
            <w:vAlign w:val="bottom"/>
          </w:tcPr>
          <w:p w14:paraId="1ABCFE15" w14:textId="77777777" w:rsidR="00145D2B" w:rsidRDefault="00145D2B" w:rsidP="008B27C8">
            <w:pPr>
              <w:jc w:val="right"/>
            </w:pPr>
          </w:p>
        </w:tc>
      </w:tr>
      <w:tr w:rsidR="00145D2B" w14:paraId="424DD478" w14:textId="77777777" w:rsidTr="008B27C8">
        <w:tc>
          <w:tcPr>
            <w:tcW w:w="714" w:type="pct"/>
          </w:tcPr>
          <w:p w14:paraId="54B82089" w14:textId="77777777" w:rsidR="00145D2B" w:rsidRDefault="00145D2B" w:rsidP="008B27C8"/>
        </w:tc>
        <w:tc>
          <w:tcPr>
            <w:tcW w:w="714" w:type="pct"/>
          </w:tcPr>
          <w:p w14:paraId="36C51311" w14:textId="77777777" w:rsidR="00145D2B" w:rsidRDefault="00145D2B" w:rsidP="008B27C8">
            <w:pPr>
              <w:jc w:val="right"/>
            </w:pPr>
          </w:p>
        </w:tc>
        <w:tc>
          <w:tcPr>
            <w:tcW w:w="715" w:type="pct"/>
            <w:vAlign w:val="bottom"/>
          </w:tcPr>
          <w:p w14:paraId="41795136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662D5CE1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755122E3" w14:textId="77777777" w:rsidR="00145D2B" w:rsidRDefault="00145D2B" w:rsidP="008B27C8">
            <w:pPr>
              <w:jc w:val="right"/>
            </w:pPr>
          </w:p>
        </w:tc>
        <w:tc>
          <w:tcPr>
            <w:tcW w:w="771" w:type="pct"/>
            <w:vAlign w:val="bottom"/>
          </w:tcPr>
          <w:p w14:paraId="44B46809" w14:textId="77777777" w:rsidR="00145D2B" w:rsidRDefault="00145D2B" w:rsidP="008B27C8">
            <w:pPr>
              <w:jc w:val="right"/>
            </w:pPr>
          </w:p>
        </w:tc>
        <w:tc>
          <w:tcPr>
            <w:tcW w:w="658" w:type="pct"/>
            <w:vAlign w:val="bottom"/>
          </w:tcPr>
          <w:p w14:paraId="5807E7A0" w14:textId="77777777" w:rsidR="00145D2B" w:rsidRDefault="00145D2B" w:rsidP="008B27C8">
            <w:pPr>
              <w:jc w:val="right"/>
            </w:pPr>
          </w:p>
        </w:tc>
      </w:tr>
      <w:tr w:rsidR="00145D2B" w14:paraId="455B4FA2" w14:textId="77777777" w:rsidTr="008B27C8">
        <w:tc>
          <w:tcPr>
            <w:tcW w:w="714" w:type="pct"/>
          </w:tcPr>
          <w:p w14:paraId="3EDCD649" w14:textId="77777777" w:rsidR="00145D2B" w:rsidRDefault="00145D2B" w:rsidP="008B27C8">
            <w:r>
              <w:t>2</w:t>
            </w:r>
          </w:p>
        </w:tc>
        <w:tc>
          <w:tcPr>
            <w:tcW w:w="714" w:type="pct"/>
          </w:tcPr>
          <w:p w14:paraId="39158E6E" w14:textId="77777777" w:rsidR="00145D2B" w:rsidRDefault="00145D2B" w:rsidP="008B27C8">
            <w:pPr>
              <w:jc w:val="right"/>
            </w:pPr>
            <w:r w:rsidRPr="00145D2B">
              <w:rPr>
                <w:b/>
              </w:rPr>
              <w:t>100.0</w:t>
            </w:r>
          </w:p>
        </w:tc>
        <w:tc>
          <w:tcPr>
            <w:tcW w:w="715" w:type="pct"/>
            <w:vAlign w:val="bottom"/>
          </w:tcPr>
          <w:p w14:paraId="0B05D89F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7A540A40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051A25D3" w14:textId="77777777" w:rsidR="00145D2B" w:rsidRDefault="00145D2B" w:rsidP="008B27C8">
            <w:pPr>
              <w:jc w:val="right"/>
            </w:pPr>
            <w:r>
              <w:t>90.0</w:t>
            </w:r>
          </w:p>
        </w:tc>
        <w:tc>
          <w:tcPr>
            <w:tcW w:w="771" w:type="pct"/>
            <w:vAlign w:val="bottom"/>
          </w:tcPr>
          <w:p w14:paraId="5729CAC5" w14:textId="77777777" w:rsidR="00145D2B" w:rsidRDefault="00145D2B" w:rsidP="008B27C8">
            <w:pPr>
              <w:jc w:val="right"/>
            </w:pPr>
          </w:p>
        </w:tc>
        <w:tc>
          <w:tcPr>
            <w:tcW w:w="658" w:type="pct"/>
            <w:vAlign w:val="bottom"/>
          </w:tcPr>
          <w:p w14:paraId="7954CD77" w14:textId="77777777" w:rsidR="00145D2B" w:rsidRDefault="00145D2B" w:rsidP="008B27C8">
            <w:pPr>
              <w:jc w:val="right"/>
            </w:pPr>
          </w:p>
        </w:tc>
      </w:tr>
      <w:tr w:rsidR="00145D2B" w14:paraId="5B8AC65A" w14:textId="77777777" w:rsidTr="008B27C8">
        <w:tc>
          <w:tcPr>
            <w:tcW w:w="714" w:type="pct"/>
          </w:tcPr>
          <w:p w14:paraId="5B0AC800" w14:textId="77777777" w:rsidR="00145D2B" w:rsidRDefault="00145D2B" w:rsidP="008B27C8"/>
        </w:tc>
        <w:tc>
          <w:tcPr>
            <w:tcW w:w="714" w:type="pct"/>
          </w:tcPr>
          <w:p w14:paraId="47A79326" w14:textId="77777777" w:rsidR="00145D2B" w:rsidRDefault="00145D2B" w:rsidP="008B27C8">
            <w:pPr>
              <w:jc w:val="right"/>
            </w:pPr>
          </w:p>
        </w:tc>
        <w:tc>
          <w:tcPr>
            <w:tcW w:w="715" w:type="pct"/>
            <w:vAlign w:val="bottom"/>
          </w:tcPr>
          <w:p w14:paraId="02C4E8E8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5727C66D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2BF41BA4" w14:textId="77777777" w:rsidR="00145D2B" w:rsidRDefault="00145D2B" w:rsidP="008B27C8">
            <w:pPr>
              <w:jc w:val="right"/>
            </w:pPr>
          </w:p>
        </w:tc>
        <w:tc>
          <w:tcPr>
            <w:tcW w:w="771" w:type="pct"/>
            <w:vAlign w:val="bottom"/>
          </w:tcPr>
          <w:p w14:paraId="4ED53D77" w14:textId="77777777" w:rsidR="00145D2B" w:rsidRDefault="00145D2B" w:rsidP="008B27C8">
            <w:pPr>
              <w:jc w:val="right"/>
            </w:pPr>
          </w:p>
        </w:tc>
        <w:tc>
          <w:tcPr>
            <w:tcW w:w="658" w:type="pct"/>
            <w:vAlign w:val="bottom"/>
          </w:tcPr>
          <w:p w14:paraId="65A3E4BB" w14:textId="77777777" w:rsidR="00145D2B" w:rsidRDefault="00145D2B" w:rsidP="008B27C8">
            <w:pPr>
              <w:jc w:val="right"/>
            </w:pPr>
          </w:p>
        </w:tc>
      </w:tr>
      <w:tr w:rsidR="00145D2B" w14:paraId="6E42DAE9" w14:textId="77777777" w:rsidTr="008B27C8">
        <w:tc>
          <w:tcPr>
            <w:tcW w:w="714" w:type="pct"/>
          </w:tcPr>
          <w:p w14:paraId="75E86487" w14:textId="77777777" w:rsidR="00145D2B" w:rsidRDefault="00145D2B" w:rsidP="008B27C8">
            <w:r>
              <w:t>3</w:t>
            </w:r>
          </w:p>
        </w:tc>
        <w:tc>
          <w:tcPr>
            <w:tcW w:w="714" w:type="pct"/>
          </w:tcPr>
          <w:p w14:paraId="6F657637" w14:textId="77777777" w:rsidR="00145D2B" w:rsidRDefault="00145D2B" w:rsidP="008B27C8">
            <w:pPr>
              <w:jc w:val="right"/>
            </w:pPr>
            <w:r w:rsidRPr="00145D2B">
              <w:rPr>
                <w:b/>
              </w:rPr>
              <w:t>100.0</w:t>
            </w:r>
          </w:p>
        </w:tc>
        <w:tc>
          <w:tcPr>
            <w:tcW w:w="715" w:type="pct"/>
            <w:vAlign w:val="bottom"/>
          </w:tcPr>
          <w:p w14:paraId="227520D5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027940CF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00B7E5DF" w14:textId="77777777" w:rsidR="00145D2B" w:rsidRDefault="00145D2B" w:rsidP="008B27C8">
            <w:pPr>
              <w:jc w:val="right"/>
            </w:pPr>
            <w:r>
              <w:t>68.3</w:t>
            </w:r>
          </w:p>
        </w:tc>
        <w:tc>
          <w:tcPr>
            <w:tcW w:w="771" w:type="pct"/>
            <w:vAlign w:val="bottom"/>
          </w:tcPr>
          <w:p w14:paraId="29FA56FC" w14:textId="77777777" w:rsidR="00145D2B" w:rsidRDefault="00145D2B" w:rsidP="008B27C8">
            <w:pPr>
              <w:jc w:val="right"/>
            </w:pPr>
          </w:p>
        </w:tc>
        <w:tc>
          <w:tcPr>
            <w:tcW w:w="658" w:type="pct"/>
            <w:vAlign w:val="bottom"/>
          </w:tcPr>
          <w:p w14:paraId="03E7CA27" w14:textId="77777777" w:rsidR="00145D2B" w:rsidRDefault="00145D2B" w:rsidP="008B27C8">
            <w:pPr>
              <w:jc w:val="right"/>
            </w:pPr>
          </w:p>
        </w:tc>
      </w:tr>
      <w:tr w:rsidR="00145D2B" w14:paraId="0D4A07BD" w14:textId="77777777" w:rsidTr="008B27C8">
        <w:tc>
          <w:tcPr>
            <w:tcW w:w="714" w:type="pct"/>
          </w:tcPr>
          <w:p w14:paraId="15D504F3" w14:textId="77777777" w:rsidR="00145D2B" w:rsidRDefault="00145D2B" w:rsidP="008B27C8"/>
        </w:tc>
        <w:tc>
          <w:tcPr>
            <w:tcW w:w="714" w:type="pct"/>
          </w:tcPr>
          <w:p w14:paraId="282B8BC3" w14:textId="77777777" w:rsidR="00145D2B" w:rsidRDefault="00145D2B" w:rsidP="008B27C8">
            <w:pPr>
              <w:jc w:val="right"/>
            </w:pPr>
          </w:p>
        </w:tc>
        <w:tc>
          <w:tcPr>
            <w:tcW w:w="715" w:type="pct"/>
            <w:vAlign w:val="bottom"/>
          </w:tcPr>
          <w:p w14:paraId="299D7522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18A36329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4F1FCC26" w14:textId="77777777" w:rsidR="00145D2B" w:rsidRDefault="00145D2B" w:rsidP="008B27C8">
            <w:pPr>
              <w:jc w:val="right"/>
            </w:pPr>
          </w:p>
        </w:tc>
        <w:tc>
          <w:tcPr>
            <w:tcW w:w="771" w:type="pct"/>
            <w:vAlign w:val="bottom"/>
          </w:tcPr>
          <w:p w14:paraId="11E7A6BF" w14:textId="77777777" w:rsidR="00145D2B" w:rsidRDefault="00145D2B" w:rsidP="008B27C8">
            <w:pPr>
              <w:jc w:val="right"/>
            </w:pPr>
          </w:p>
        </w:tc>
        <w:tc>
          <w:tcPr>
            <w:tcW w:w="658" w:type="pct"/>
            <w:vAlign w:val="bottom"/>
          </w:tcPr>
          <w:p w14:paraId="7EF4B829" w14:textId="77777777" w:rsidR="00145D2B" w:rsidRDefault="00145D2B" w:rsidP="008B27C8">
            <w:pPr>
              <w:jc w:val="right"/>
            </w:pPr>
          </w:p>
        </w:tc>
      </w:tr>
      <w:tr w:rsidR="00145D2B" w14:paraId="78AE9740" w14:textId="77777777" w:rsidTr="008B27C8">
        <w:tc>
          <w:tcPr>
            <w:tcW w:w="714" w:type="pct"/>
          </w:tcPr>
          <w:p w14:paraId="6C17A776" w14:textId="77777777" w:rsidR="00145D2B" w:rsidRDefault="00145D2B" w:rsidP="008B27C8">
            <w:r>
              <w:t>4</w:t>
            </w:r>
          </w:p>
        </w:tc>
        <w:tc>
          <w:tcPr>
            <w:tcW w:w="714" w:type="pct"/>
          </w:tcPr>
          <w:p w14:paraId="628056D9" w14:textId="77777777" w:rsidR="00145D2B" w:rsidRDefault="00145D2B" w:rsidP="008B27C8">
            <w:pPr>
              <w:jc w:val="right"/>
            </w:pPr>
            <w:r w:rsidRPr="00145D2B">
              <w:rPr>
                <w:b/>
              </w:rPr>
              <w:t>100.0</w:t>
            </w:r>
          </w:p>
        </w:tc>
        <w:tc>
          <w:tcPr>
            <w:tcW w:w="715" w:type="pct"/>
            <w:vAlign w:val="bottom"/>
          </w:tcPr>
          <w:p w14:paraId="70909BC5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76B4C5B5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1011953C" w14:textId="77777777" w:rsidR="00145D2B" w:rsidRDefault="00145D2B" w:rsidP="008B27C8">
            <w:pPr>
              <w:jc w:val="right"/>
            </w:pPr>
            <w:r>
              <w:t>58.0</w:t>
            </w:r>
          </w:p>
        </w:tc>
        <w:tc>
          <w:tcPr>
            <w:tcW w:w="771" w:type="pct"/>
            <w:vAlign w:val="bottom"/>
          </w:tcPr>
          <w:p w14:paraId="0D96E89B" w14:textId="77777777" w:rsidR="00145D2B" w:rsidRDefault="00145D2B" w:rsidP="008B27C8">
            <w:pPr>
              <w:jc w:val="right"/>
            </w:pPr>
          </w:p>
        </w:tc>
        <w:tc>
          <w:tcPr>
            <w:tcW w:w="658" w:type="pct"/>
            <w:vAlign w:val="bottom"/>
          </w:tcPr>
          <w:p w14:paraId="7166328F" w14:textId="77777777" w:rsidR="00145D2B" w:rsidRDefault="00145D2B" w:rsidP="008B27C8">
            <w:pPr>
              <w:jc w:val="right"/>
            </w:pPr>
          </w:p>
        </w:tc>
      </w:tr>
      <w:tr w:rsidR="00145D2B" w14:paraId="64920474" w14:textId="77777777" w:rsidTr="008B27C8">
        <w:tc>
          <w:tcPr>
            <w:tcW w:w="714" w:type="pct"/>
          </w:tcPr>
          <w:p w14:paraId="5CED6377" w14:textId="77777777" w:rsidR="00145D2B" w:rsidRDefault="00145D2B" w:rsidP="008B27C8"/>
        </w:tc>
        <w:tc>
          <w:tcPr>
            <w:tcW w:w="714" w:type="pct"/>
          </w:tcPr>
          <w:p w14:paraId="1A0DB7C1" w14:textId="77777777" w:rsidR="00145D2B" w:rsidRDefault="00145D2B" w:rsidP="008B27C8">
            <w:pPr>
              <w:jc w:val="right"/>
            </w:pPr>
          </w:p>
        </w:tc>
        <w:tc>
          <w:tcPr>
            <w:tcW w:w="715" w:type="pct"/>
            <w:vAlign w:val="bottom"/>
          </w:tcPr>
          <w:p w14:paraId="1B4F33B1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487ED934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455F79CE" w14:textId="77777777" w:rsidR="00145D2B" w:rsidRDefault="00145D2B" w:rsidP="008B27C8">
            <w:pPr>
              <w:jc w:val="right"/>
            </w:pPr>
          </w:p>
        </w:tc>
        <w:tc>
          <w:tcPr>
            <w:tcW w:w="771" w:type="pct"/>
            <w:vAlign w:val="bottom"/>
          </w:tcPr>
          <w:p w14:paraId="7AD0AC79" w14:textId="77777777" w:rsidR="00145D2B" w:rsidRDefault="00145D2B" w:rsidP="008B27C8">
            <w:pPr>
              <w:jc w:val="right"/>
            </w:pPr>
          </w:p>
        </w:tc>
        <w:tc>
          <w:tcPr>
            <w:tcW w:w="658" w:type="pct"/>
            <w:vAlign w:val="bottom"/>
          </w:tcPr>
          <w:p w14:paraId="32759997" w14:textId="77777777" w:rsidR="00145D2B" w:rsidRDefault="00145D2B" w:rsidP="008B27C8">
            <w:pPr>
              <w:jc w:val="right"/>
            </w:pPr>
            <w:r>
              <w:t>98.0</w:t>
            </w:r>
          </w:p>
        </w:tc>
      </w:tr>
      <w:tr w:rsidR="00145D2B" w14:paraId="27982DB2" w14:textId="77777777" w:rsidTr="008B27C8">
        <w:tc>
          <w:tcPr>
            <w:tcW w:w="714" w:type="pct"/>
          </w:tcPr>
          <w:p w14:paraId="50C1C4BC" w14:textId="77777777" w:rsidR="00145D2B" w:rsidRDefault="00145D2B" w:rsidP="008B27C8">
            <w:r>
              <w:t>5</w:t>
            </w:r>
          </w:p>
        </w:tc>
        <w:tc>
          <w:tcPr>
            <w:tcW w:w="714" w:type="pct"/>
          </w:tcPr>
          <w:p w14:paraId="34A53E08" w14:textId="77777777" w:rsidR="00145D2B" w:rsidRDefault="00145D2B" w:rsidP="008B27C8">
            <w:pPr>
              <w:jc w:val="right"/>
            </w:pPr>
            <w:r w:rsidRPr="00145D2B">
              <w:rPr>
                <w:b/>
              </w:rPr>
              <w:t>100.0</w:t>
            </w:r>
          </w:p>
        </w:tc>
        <w:tc>
          <w:tcPr>
            <w:tcW w:w="715" w:type="pct"/>
            <w:vAlign w:val="bottom"/>
          </w:tcPr>
          <w:p w14:paraId="42499BA9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1CE58BAC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2D2C00D4" w14:textId="77777777" w:rsidR="00145D2B" w:rsidRDefault="00145D2B" w:rsidP="008B27C8">
            <w:pPr>
              <w:jc w:val="right"/>
            </w:pPr>
            <w:r>
              <w:t>66.0</w:t>
            </w:r>
          </w:p>
        </w:tc>
        <w:tc>
          <w:tcPr>
            <w:tcW w:w="771" w:type="pct"/>
            <w:vAlign w:val="bottom"/>
          </w:tcPr>
          <w:p w14:paraId="0C289977" w14:textId="77777777" w:rsidR="00145D2B" w:rsidRDefault="00145D2B" w:rsidP="008B27C8">
            <w:pPr>
              <w:jc w:val="right"/>
            </w:pPr>
          </w:p>
        </w:tc>
        <w:tc>
          <w:tcPr>
            <w:tcW w:w="658" w:type="pct"/>
            <w:vAlign w:val="bottom"/>
          </w:tcPr>
          <w:p w14:paraId="0C94128C" w14:textId="77777777" w:rsidR="00145D2B" w:rsidRDefault="00145D2B" w:rsidP="008B27C8">
            <w:pPr>
              <w:jc w:val="right"/>
            </w:pPr>
          </w:p>
        </w:tc>
      </w:tr>
      <w:tr w:rsidR="00145D2B" w14:paraId="40AD4B38" w14:textId="77777777" w:rsidTr="008B27C8">
        <w:tc>
          <w:tcPr>
            <w:tcW w:w="714" w:type="pct"/>
          </w:tcPr>
          <w:p w14:paraId="141DDF48" w14:textId="77777777" w:rsidR="00145D2B" w:rsidRDefault="00145D2B" w:rsidP="008B27C8"/>
        </w:tc>
        <w:tc>
          <w:tcPr>
            <w:tcW w:w="714" w:type="pct"/>
          </w:tcPr>
          <w:p w14:paraId="590B89EC" w14:textId="77777777" w:rsidR="00145D2B" w:rsidRDefault="00145D2B" w:rsidP="008B27C8">
            <w:pPr>
              <w:jc w:val="right"/>
            </w:pPr>
          </w:p>
        </w:tc>
        <w:tc>
          <w:tcPr>
            <w:tcW w:w="715" w:type="pct"/>
            <w:vAlign w:val="bottom"/>
          </w:tcPr>
          <w:p w14:paraId="2AB7087D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4ACD7083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466227E8" w14:textId="77777777" w:rsidR="00145D2B" w:rsidRDefault="00145D2B" w:rsidP="008B27C8">
            <w:pPr>
              <w:jc w:val="right"/>
            </w:pPr>
          </w:p>
        </w:tc>
        <w:tc>
          <w:tcPr>
            <w:tcW w:w="771" w:type="pct"/>
            <w:vAlign w:val="bottom"/>
          </w:tcPr>
          <w:p w14:paraId="3EA1D2B6" w14:textId="77777777" w:rsidR="00145D2B" w:rsidRDefault="00145D2B" w:rsidP="008B27C8">
            <w:pPr>
              <w:jc w:val="right"/>
            </w:pPr>
          </w:p>
        </w:tc>
        <w:tc>
          <w:tcPr>
            <w:tcW w:w="658" w:type="pct"/>
            <w:vAlign w:val="bottom"/>
          </w:tcPr>
          <w:p w14:paraId="611D6B61" w14:textId="77777777" w:rsidR="00145D2B" w:rsidRDefault="00145D2B" w:rsidP="008B27C8">
            <w:pPr>
              <w:jc w:val="right"/>
            </w:pPr>
          </w:p>
        </w:tc>
      </w:tr>
      <w:tr w:rsidR="00145D2B" w14:paraId="3D91504D" w14:textId="77777777" w:rsidTr="008B27C8">
        <w:tc>
          <w:tcPr>
            <w:tcW w:w="714" w:type="pct"/>
          </w:tcPr>
          <w:p w14:paraId="532B7B29" w14:textId="77777777" w:rsidR="00145D2B" w:rsidRDefault="00145D2B" w:rsidP="008B27C8">
            <w:r>
              <w:t>6</w:t>
            </w:r>
          </w:p>
        </w:tc>
        <w:tc>
          <w:tcPr>
            <w:tcW w:w="714" w:type="pct"/>
          </w:tcPr>
          <w:p w14:paraId="4620A93D" w14:textId="77777777" w:rsidR="00145D2B" w:rsidRDefault="00145D2B" w:rsidP="008B27C8">
            <w:pPr>
              <w:jc w:val="right"/>
            </w:pPr>
            <w:r w:rsidRPr="00145D2B">
              <w:rPr>
                <w:b/>
              </w:rPr>
              <w:t>100.0</w:t>
            </w:r>
          </w:p>
        </w:tc>
        <w:tc>
          <w:tcPr>
            <w:tcW w:w="715" w:type="pct"/>
            <w:vAlign w:val="bottom"/>
          </w:tcPr>
          <w:p w14:paraId="6E095EBA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7883F00A" w14:textId="77777777" w:rsidR="00145D2B" w:rsidRDefault="00145D2B" w:rsidP="008B27C8">
            <w:pPr>
              <w:jc w:val="right"/>
            </w:pPr>
          </w:p>
        </w:tc>
        <w:tc>
          <w:tcPr>
            <w:tcW w:w="714" w:type="pct"/>
            <w:vAlign w:val="bottom"/>
          </w:tcPr>
          <w:p w14:paraId="789CB42E" w14:textId="77777777" w:rsidR="00145D2B" w:rsidRDefault="00145D2B" w:rsidP="008B27C8">
            <w:pPr>
              <w:jc w:val="right"/>
            </w:pPr>
            <w:r>
              <w:t>73.7</w:t>
            </w:r>
          </w:p>
        </w:tc>
        <w:tc>
          <w:tcPr>
            <w:tcW w:w="771" w:type="pct"/>
            <w:vAlign w:val="bottom"/>
          </w:tcPr>
          <w:p w14:paraId="2EB92EFD" w14:textId="77777777" w:rsidR="00145D2B" w:rsidRDefault="00145D2B" w:rsidP="008B27C8">
            <w:pPr>
              <w:jc w:val="right"/>
            </w:pPr>
            <w:r>
              <w:t>34.2</w:t>
            </w:r>
          </w:p>
        </w:tc>
        <w:tc>
          <w:tcPr>
            <w:tcW w:w="658" w:type="pct"/>
            <w:vAlign w:val="bottom"/>
          </w:tcPr>
          <w:p w14:paraId="114C7781" w14:textId="77777777" w:rsidR="00145D2B" w:rsidRDefault="00145D2B" w:rsidP="008B27C8">
            <w:pPr>
              <w:jc w:val="right"/>
            </w:pPr>
          </w:p>
        </w:tc>
      </w:tr>
    </w:tbl>
    <w:p w14:paraId="2ABF96AD" w14:textId="77777777" w:rsidR="00145D2B" w:rsidRDefault="00145D2B" w:rsidP="009269B8"/>
    <w:p w14:paraId="3C6AEF09" w14:textId="77777777" w:rsidR="00145D2B" w:rsidRPr="00145D2B" w:rsidRDefault="00145D2B" w:rsidP="00145D2B">
      <w:pPr>
        <w:numPr>
          <w:ilvl w:val="0"/>
          <w:numId w:val="18"/>
        </w:numPr>
        <w:contextualSpacing/>
      </w:pPr>
      <w:r w:rsidRPr="00145D2B">
        <w:t>Which figures suggest that this is the short-run?</w:t>
      </w:r>
    </w:p>
    <w:p w14:paraId="6D6108A7" w14:textId="77777777" w:rsidR="00145D2B" w:rsidRPr="00145D2B" w:rsidRDefault="00145D2B" w:rsidP="00145D2B">
      <w:pPr>
        <w:numPr>
          <w:ilvl w:val="0"/>
          <w:numId w:val="18"/>
        </w:numPr>
        <w:contextualSpacing/>
      </w:pPr>
      <w:r w:rsidRPr="00145D2B">
        <w:t>Sketch the Marginal Cost and Average Total Cost curves and explain the relationship between them.</w:t>
      </w:r>
    </w:p>
    <w:p w14:paraId="1B44B780" w14:textId="77777777" w:rsidR="009269B8" w:rsidRDefault="009269B8" w:rsidP="009269B8"/>
    <w:p w14:paraId="0CDB75DF" w14:textId="36D50A53" w:rsidR="00BA646C" w:rsidRPr="00B8397A" w:rsidRDefault="00B8397A" w:rsidP="009269B8">
      <w:pPr>
        <w:pBdr>
          <w:bottom w:val="single" w:sz="4" w:space="1" w:color="auto"/>
        </w:pBdr>
      </w:pPr>
      <w:r>
        <w:t>Q5</w:t>
      </w:r>
      <w:r w:rsidR="00D500ED">
        <w:t xml:space="preserve"> Law of diminishing Returns</w:t>
      </w:r>
    </w:p>
    <w:p w14:paraId="1AE0D317" w14:textId="1BC97BAF" w:rsidR="0033774B" w:rsidRDefault="00D500ED" w:rsidP="009269B8">
      <w:r>
        <w:t xml:space="preserve">A </w:t>
      </w:r>
      <w:r w:rsidR="00977DFF">
        <w:t>sm</w:t>
      </w:r>
      <w:r>
        <w:t>all hotel wants to employ more staff in order to clean and prepare the</w:t>
      </w:r>
      <w:r w:rsidR="00977DFF">
        <w:t>ir six</w:t>
      </w:r>
      <w:r>
        <w:t xml:space="preserve"> bedrooms more quickly. Explain the effect of the Law of Diminishing Returns on </w:t>
      </w:r>
      <w:r w:rsidR="00977DFF">
        <w:t xml:space="preserve">such </w:t>
      </w:r>
      <w:r>
        <w:t xml:space="preserve">a firm’s Short Run Average Cost curve. </w:t>
      </w:r>
      <w:r w:rsidR="00977DFF">
        <w:t xml:space="preserve"> Use the following ten terms in your explanation:</w:t>
      </w:r>
    </w:p>
    <w:p w14:paraId="485E3A46" w14:textId="05E420C3" w:rsidR="00977DFF" w:rsidRDefault="00977DFF" w:rsidP="009269B8">
      <w:r>
        <w:t>Specialisation; Division of Labour; Short run; Fixed factors of production; Variable factors of production; Output; Tasks; Average variable costs; Marginal Product; Marginal cost of production</w:t>
      </w:r>
    </w:p>
    <w:p w14:paraId="180AB1BF" w14:textId="5A9CC9D0" w:rsidR="00977DFF" w:rsidRDefault="00977DFF" w:rsidP="009269B8">
      <w:r>
        <w:t>And also the following eight connectives:</w:t>
      </w:r>
    </w:p>
    <w:p w14:paraId="6D51B42A" w14:textId="415E52D7" w:rsidR="00977DFF" w:rsidRDefault="00977DFF" w:rsidP="009269B8">
      <w:r>
        <w:t>As a result; This means that; Assuming that; For instance, Moreover; Although; In summary; Such as</w:t>
      </w:r>
    </w:p>
    <w:p w14:paraId="288180E4" w14:textId="71CC36A9" w:rsidR="0033774B" w:rsidRPr="00B8397A" w:rsidRDefault="0033774B"/>
    <w:sectPr w:rsidR="0033774B" w:rsidRPr="00B8397A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28054BD" w14:textId="77777777" w:rsidR="00914EB1" w:rsidRDefault="00914EB1" w:rsidP="00773CC6">
      <w:pPr>
        <w:spacing w:after="0" w:line="240" w:lineRule="auto"/>
      </w:pPr>
      <w:r>
        <w:separator/>
      </w:r>
    </w:p>
  </w:endnote>
  <w:endnote w:type="continuationSeparator" w:id="0">
    <w:p w14:paraId="13B10F37" w14:textId="77777777" w:rsidR="00914EB1" w:rsidRDefault="00914EB1" w:rsidP="00773C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Yu Gothic UI"/>
    <w:panose1 w:val="02020609040205080304"/>
    <w:charset w:val="80"/>
    <w:family w:val="modern"/>
    <w:pitch w:val="fixed"/>
    <w:sig w:usb0="A00002BF" w:usb1="68C7FCFB" w:usb2="00000010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4D876B2" w14:textId="77777777" w:rsidR="00914EB1" w:rsidRDefault="00914EB1" w:rsidP="00773CC6">
      <w:pPr>
        <w:spacing w:after="0" w:line="240" w:lineRule="auto"/>
      </w:pPr>
      <w:r>
        <w:separator/>
      </w:r>
    </w:p>
  </w:footnote>
  <w:footnote w:type="continuationSeparator" w:id="0">
    <w:p w14:paraId="17D53B33" w14:textId="77777777" w:rsidR="00914EB1" w:rsidRDefault="00914EB1" w:rsidP="00773CC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76F6523" w14:textId="35F71221" w:rsidR="00521C40" w:rsidRPr="00813D3C" w:rsidRDefault="00E560D3">
    <w:pPr>
      <w:pStyle w:val="Header"/>
      <w:rPr>
        <w:rFonts w:ascii="Arial Narrow" w:hAnsi="Arial Narrow"/>
        <w:b/>
        <w:sz w:val="24"/>
        <w:szCs w:val="24"/>
      </w:rPr>
    </w:pPr>
    <w:r>
      <w:rPr>
        <w:rFonts w:ascii="Arial Narrow" w:hAnsi="Arial Narrow"/>
        <w:b/>
        <w:sz w:val="24"/>
        <w:szCs w:val="24"/>
      </w:rPr>
      <w:t>Costs</w:t>
    </w:r>
  </w:p>
  <w:p w14:paraId="1787C091" w14:textId="77777777" w:rsidR="00521C40" w:rsidRDefault="00521C4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E57090"/>
    <w:multiLevelType w:val="hybridMultilevel"/>
    <w:tmpl w:val="279876F2"/>
    <w:lvl w:ilvl="0" w:tplc="A5E617AA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2492096"/>
    <w:multiLevelType w:val="hybridMultilevel"/>
    <w:tmpl w:val="9216D206"/>
    <w:lvl w:ilvl="0" w:tplc="E5F0ECD0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9D197D"/>
    <w:multiLevelType w:val="hybridMultilevel"/>
    <w:tmpl w:val="56A4507E"/>
    <w:lvl w:ilvl="0" w:tplc="1242AE62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D032CDA"/>
    <w:multiLevelType w:val="hybridMultilevel"/>
    <w:tmpl w:val="30C6A00C"/>
    <w:lvl w:ilvl="0" w:tplc="45368E6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EAF6116"/>
    <w:multiLevelType w:val="hybridMultilevel"/>
    <w:tmpl w:val="A5CE5AAE"/>
    <w:lvl w:ilvl="0" w:tplc="E5F0ECD0">
      <w:numFmt w:val="bullet"/>
      <w:lvlText w:val="-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26651C16"/>
    <w:multiLevelType w:val="hybridMultilevel"/>
    <w:tmpl w:val="E3303CC0"/>
    <w:lvl w:ilvl="0" w:tplc="45368E6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FA74AFA"/>
    <w:multiLevelType w:val="hybridMultilevel"/>
    <w:tmpl w:val="E7125786"/>
    <w:lvl w:ilvl="0" w:tplc="0778CCF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4910DA"/>
    <w:multiLevelType w:val="hybridMultilevel"/>
    <w:tmpl w:val="EC9CA2B2"/>
    <w:lvl w:ilvl="0" w:tplc="A566D092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3B417794"/>
    <w:multiLevelType w:val="multilevel"/>
    <w:tmpl w:val="D7CE99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3C3616DD"/>
    <w:multiLevelType w:val="hybridMultilevel"/>
    <w:tmpl w:val="87CC1500"/>
    <w:lvl w:ilvl="0" w:tplc="2A1A84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DA6493E">
      <w:start w:val="1355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E62EA8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EEA0C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A2246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97A23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4E488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01A10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24E85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 w15:restartNumberingAfterBreak="0">
    <w:nsid w:val="3D703084"/>
    <w:multiLevelType w:val="multilevel"/>
    <w:tmpl w:val="FEA251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477C2117"/>
    <w:multiLevelType w:val="hybridMultilevel"/>
    <w:tmpl w:val="9A24C61C"/>
    <w:lvl w:ilvl="0" w:tplc="08090019">
      <w:start w:val="1"/>
      <w:numFmt w:val="low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478752C0"/>
    <w:multiLevelType w:val="hybridMultilevel"/>
    <w:tmpl w:val="AE64AC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53E6B06"/>
    <w:multiLevelType w:val="hybridMultilevel"/>
    <w:tmpl w:val="2D7AFE50"/>
    <w:lvl w:ilvl="0" w:tplc="0778CCF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65D6822"/>
    <w:multiLevelType w:val="hybridMultilevel"/>
    <w:tmpl w:val="91503162"/>
    <w:lvl w:ilvl="0" w:tplc="71067AB2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10A79C9"/>
    <w:multiLevelType w:val="hybridMultilevel"/>
    <w:tmpl w:val="8A52EF0C"/>
    <w:lvl w:ilvl="0" w:tplc="6128A2A8">
      <w:numFmt w:val="bullet"/>
      <w:lvlText w:val="-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718F5428"/>
    <w:multiLevelType w:val="hybridMultilevel"/>
    <w:tmpl w:val="361AD676"/>
    <w:lvl w:ilvl="0" w:tplc="45368E6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FAC35B2"/>
    <w:multiLevelType w:val="hybridMultilevel"/>
    <w:tmpl w:val="6846BFCC"/>
    <w:lvl w:ilvl="0" w:tplc="45368E6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1"/>
  </w:num>
  <w:num w:numId="3">
    <w:abstractNumId w:val="11"/>
  </w:num>
  <w:num w:numId="4">
    <w:abstractNumId w:val="4"/>
  </w:num>
  <w:num w:numId="5">
    <w:abstractNumId w:val="14"/>
  </w:num>
  <w:num w:numId="6">
    <w:abstractNumId w:val="15"/>
  </w:num>
  <w:num w:numId="7">
    <w:abstractNumId w:val="0"/>
  </w:num>
  <w:num w:numId="8">
    <w:abstractNumId w:val="7"/>
  </w:num>
  <w:num w:numId="9">
    <w:abstractNumId w:val="2"/>
  </w:num>
  <w:num w:numId="10">
    <w:abstractNumId w:val="8"/>
  </w:num>
  <w:num w:numId="11">
    <w:abstractNumId w:val="10"/>
  </w:num>
  <w:num w:numId="12">
    <w:abstractNumId w:val="6"/>
  </w:num>
  <w:num w:numId="13">
    <w:abstractNumId w:val="13"/>
  </w:num>
  <w:num w:numId="14">
    <w:abstractNumId w:val="12"/>
  </w:num>
  <w:num w:numId="15">
    <w:abstractNumId w:val="17"/>
  </w:num>
  <w:num w:numId="16">
    <w:abstractNumId w:val="16"/>
  </w:num>
  <w:num w:numId="17">
    <w:abstractNumId w:val="5"/>
  </w:num>
  <w:num w:numId="1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73CC6"/>
    <w:rsid w:val="0005045E"/>
    <w:rsid w:val="000708CB"/>
    <w:rsid w:val="000B37E1"/>
    <w:rsid w:val="000C197C"/>
    <w:rsid w:val="00145D2B"/>
    <w:rsid w:val="001533F6"/>
    <w:rsid w:val="001649E3"/>
    <w:rsid w:val="00180235"/>
    <w:rsid w:val="0018485F"/>
    <w:rsid w:val="00195B34"/>
    <w:rsid w:val="001C4BDD"/>
    <w:rsid w:val="00200FCA"/>
    <w:rsid w:val="00207DAA"/>
    <w:rsid w:val="002205CC"/>
    <w:rsid w:val="00223AD6"/>
    <w:rsid w:val="00262EF6"/>
    <w:rsid w:val="00265DBD"/>
    <w:rsid w:val="002849F2"/>
    <w:rsid w:val="002B19EC"/>
    <w:rsid w:val="00302DA1"/>
    <w:rsid w:val="003278B4"/>
    <w:rsid w:val="00327E60"/>
    <w:rsid w:val="00335634"/>
    <w:rsid w:val="0033774B"/>
    <w:rsid w:val="00360224"/>
    <w:rsid w:val="00373FE5"/>
    <w:rsid w:val="00376D87"/>
    <w:rsid w:val="003772FD"/>
    <w:rsid w:val="00381220"/>
    <w:rsid w:val="00385806"/>
    <w:rsid w:val="00390258"/>
    <w:rsid w:val="003C6455"/>
    <w:rsid w:val="003F1BC4"/>
    <w:rsid w:val="004632CE"/>
    <w:rsid w:val="00465B58"/>
    <w:rsid w:val="004864BF"/>
    <w:rsid w:val="0050480D"/>
    <w:rsid w:val="00517382"/>
    <w:rsid w:val="00521C40"/>
    <w:rsid w:val="0054361E"/>
    <w:rsid w:val="00584915"/>
    <w:rsid w:val="0059349F"/>
    <w:rsid w:val="005F23C9"/>
    <w:rsid w:val="00684B4E"/>
    <w:rsid w:val="006B5297"/>
    <w:rsid w:val="006F56C1"/>
    <w:rsid w:val="006F7235"/>
    <w:rsid w:val="007219E8"/>
    <w:rsid w:val="00732648"/>
    <w:rsid w:val="007432FD"/>
    <w:rsid w:val="00750C50"/>
    <w:rsid w:val="00751059"/>
    <w:rsid w:val="00773CC6"/>
    <w:rsid w:val="00813D3C"/>
    <w:rsid w:val="00871669"/>
    <w:rsid w:val="008A41ED"/>
    <w:rsid w:val="008E28F6"/>
    <w:rsid w:val="00914EB1"/>
    <w:rsid w:val="009269B8"/>
    <w:rsid w:val="009552F4"/>
    <w:rsid w:val="009716B8"/>
    <w:rsid w:val="009730FB"/>
    <w:rsid w:val="00977DFF"/>
    <w:rsid w:val="00990CB7"/>
    <w:rsid w:val="009B29B8"/>
    <w:rsid w:val="009C18B5"/>
    <w:rsid w:val="009D54C1"/>
    <w:rsid w:val="009F41C7"/>
    <w:rsid w:val="00A06271"/>
    <w:rsid w:val="00A53039"/>
    <w:rsid w:val="00A571F5"/>
    <w:rsid w:val="00AC0AC0"/>
    <w:rsid w:val="00AF35DD"/>
    <w:rsid w:val="00B70EFD"/>
    <w:rsid w:val="00B72BB7"/>
    <w:rsid w:val="00B73E77"/>
    <w:rsid w:val="00B8397A"/>
    <w:rsid w:val="00BA646C"/>
    <w:rsid w:val="00BE3586"/>
    <w:rsid w:val="00C25A59"/>
    <w:rsid w:val="00C83F97"/>
    <w:rsid w:val="00D0261F"/>
    <w:rsid w:val="00D22D13"/>
    <w:rsid w:val="00D500ED"/>
    <w:rsid w:val="00D70BD0"/>
    <w:rsid w:val="00E11C59"/>
    <w:rsid w:val="00E27717"/>
    <w:rsid w:val="00E41B9B"/>
    <w:rsid w:val="00E560D3"/>
    <w:rsid w:val="00E71F30"/>
    <w:rsid w:val="00E9235A"/>
    <w:rsid w:val="00ED07AE"/>
    <w:rsid w:val="00EE1318"/>
    <w:rsid w:val="00EF5793"/>
    <w:rsid w:val="00F647AF"/>
    <w:rsid w:val="00F674A5"/>
    <w:rsid w:val="00FD17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CFC37AD"/>
  <w15:docId w15:val="{126ECF09-16B9-4729-BEEC-C669603F3B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qFormat/>
    <w:rsid w:val="00B8397A"/>
    <w:pPr>
      <w:spacing w:before="100" w:beforeAutospacing="1" w:after="100" w:afterAutospacing="1" w:line="240" w:lineRule="auto"/>
      <w:outlineLvl w:val="0"/>
    </w:pPr>
    <w:rPr>
      <w:rFonts w:ascii="Arial" w:eastAsia="Times New Roman" w:hAnsi="Arial" w:cs="Arial"/>
      <w:b/>
      <w:bCs/>
      <w:color w:val="0000FF"/>
      <w:kern w:val="36"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73C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3CC6"/>
  </w:style>
  <w:style w:type="paragraph" w:styleId="Footer">
    <w:name w:val="footer"/>
    <w:basedOn w:val="Normal"/>
    <w:link w:val="FooterChar"/>
    <w:uiPriority w:val="99"/>
    <w:unhideWhenUsed/>
    <w:rsid w:val="00773C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3CC6"/>
  </w:style>
  <w:style w:type="paragraph" w:styleId="BalloonText">
    <w:name w:val="Balloon Text"/>
    <w:basedOn w:val="Normal"/>
    <w:link w:val="BalloonTextChar"/>
    <w:uiPriority w:val="99"/>
    <w:semiHidden/>
    <w:unhideWhenUsed/>
    <w:rsid w:val="00773CC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3CC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773C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A41ED"/>
    <w:pPr>
      <w:ind w:left="720"/>
      <w:contextualSpacing/>
    </w:pPr>
  </w:style>
  <w:style w:type="character" w:styleId="Hyperlink">
    <w:name w:val="Hyperlink"/>
    <w:basedOn w:val="DefaultParagraphFont"/>
    <w:rsid w:val="00D70BD0"/>
    <w:rPr>
      <w:color w:val="0000FF"/>
      <w:u w:val="single"/>
    </w:rPr>
  </w:style>
  <w:style w:type="character" w:customStyle="1" w:styleId="glosstext">
    <w:name w:val="glosstext"/>
    <w:basedOn w:val="DefaultParagraphFont"/>
    <w:rsid w:val="00D70BD0"/>
    <w:rPr>
      <w:b w:val="0"/>
      <w:bCs w:val="0"/>
      <w:i/>
      <w:iCs/>
      <w:color w:val="0000FF"/>
    </w:rPr>
  </w:style>
  <w:style w:type="paragraph" w:customStyle="1" w:styleId="inlinenormal2">
    <w:name w:val="inlinenormal2"/>
    <w:basedOn w:val="Normal"/>
    <w:rsid w:val="00D70BD0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rsid w:val="00B8397A"/>
    <w:rPr>
      <w:rFonts w:ascii="Arial" w:eastAsia="Times New Roman" w:hAnsi="Arial" w:cs="Arial"/>
      <w:b/>
      <w:bCs/>
      <w:color w:val="0000FF"/>
      <w:kern w:val="36"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normal51">
    <w:name w:val="inlinenormal51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normal">
    <w:name w:val="inlinenormal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normal1">
    <w:name w:val="inlinenormal1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normal3">
    <w:name w:val="inlinenormal3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normal9">
    <w:name w:val="inlinenormal9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table1">
    <w:name w:val="inlinetable1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table">
    <w:name w:val="table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table2">
    <w:name w:val="inlinetable2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E11C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59"/>
    <w:rsid w:val="00145D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3472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36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004020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00610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556065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913875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57688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621670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23010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988508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534802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200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208451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6824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502517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303462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970273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133591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148626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450604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224501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291</Words>
  <Characters>1664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tutor2u</dc:creator>
  <cp:lastModifiedBy>Administrator</cp:lastModifiedBy>
  <cp:revision>3</cp:revision>
  <dcterms:created xsi:type="dcterms:W3CDTF">2021-11-06T07:43:00Z</dcterms:created>
  <dcterms:modified xsi:type="dcterms:W3CDTF">2021-11-06T09:09:00Z</dcterms:modified>
</cp:coreProperties>
</file>