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961FD" w14:textId="77777777" w:rsidR="004C2F97" w:rsidRDefault="004C2F97" w:rsidP="004C2F97">
      <w:pPr>
        <w:jc w:val="center"/>
        <w:rPr>
          <w:rFonts w:ascii="Arial" w:hAnsi="Arial" w:cs="Arial"/>
          <w:b/>
          <w:bCs/>
          <w:sz w:val="32"/>
          <w:szCs w:val="32"/>
          <w:lang w:val="en-US"/>
        </w:rPr>
      </w:pPr>
    </w:p>
    <w:p w14:paraId="2CAB2698" w14:textId="77777777" w:rsidR="004C2F97" w:rsidRDefault="004C2F97" w:rsidP="004C2F97">
      <w:pPr>
        <w:jc w:val="center"/>
        <w:rPr>
          <w:rFonts w:ascii="Arial" w:hAnsi="Arial" w:cs="Arial"/>
          <w:b/>
          <w:bCs/>
          <w:sz w:val="32"/>
          <w:szCs w:val="32"/>
          <w:lang w:val="en-US"/>
        </w:rPr>
      </w:pPr>
    </w:p>
    <w:p w14:paraId="077AEDF4" w14:textId="77777777" w:rsidR="004C2F97" w:rsidRDefault="004C2F97" w:rsidP="004C2F97">
      <w:pPr>
        <w:jc w:val="center"/>
        <w:rPr>
          <w:rFonts w:ascii="Arial" w:hAnsi="Arial" w:cs="Arial"/>
          <w:b/>
          <w:bCs/>
          <w:sz w:val="32"/>
          <w:szCs w:val="32"/>
          <w:lang w:val="en-US"/>
        </w:rPr>
      </w:pPr>
    </w:p>
    <w:p w14:paraId="406C4F7C" w14:textId="77777777" w:rsidR="004C2F97" w:rsidRDefault="004C2F97" w:rsidP="004C2F97">
      <w:pPr>
        <w:jc w:val="center"/>
        <w:rPr>
          <w:rFonts w:ascii="Arial" w:hAnsi="Arial" w:cs="Arial"/>
          <w:b/>
          <w:bCs/>
          <w:sz w:val="32"/>
          <w:szCs w:val="32"/>
          <w:lang w:val="en-US"/>
        </w:rPr>
      </w:pPr>
    </w:p>
    <w:p w14:paraId="1A0BED01" w14:textId="77777777" w:rsidR="004C2F97" w:rsidRDefault="004C2F97" w:rsidP="004C2F97">
      <w:pPr>
        <w:jc w:val="center"/>
        <w:rPr>
          <w:rFonts w:ascii="Arial" w:hAnsi="Arial" w:cs="Arial"/>
          <w:b/>
          <w:bCs/>
          <w:sz w:val="32"/>
          <w:szCs w:val="32"/>
          <w:lang w:val="en-US"/>
        </w:rPr>
      </w:pPr>
    </w:p>
    <w:p w14:paraId="50EF41D8" w14:textId="163212E7" w:rsidR="00E01BC3" w:rsidRPr="004C2F97" w:rsidRDefault="00E519EB" w:rsidP="004C2F97">
      <w:pPr>
        <w:jc w:val="center"/>
        <w:rPr>
          <w:rFonts w:ascii="Arial" w:hAnsi="Arial" w:cs="Arial"/>
          <w:b/>
          <w:bCs/>
          <w:sz w:val="32"/>
          <w:szCs w:val="32"/>
          <w:lang w:val="en-US"/>
        </w:rPr>
      </w:pPr>
      <w:r w:rsidRPr="004C2F97">
        <w:rPr>
          <w:rFonts w:ascii="Arial" w:hAnsi="Arial" w:cs="Arial"/>
          <w:b/>
          <w:bCs/>
          <w:sz w:val="32"/>
          <w:szCs w:val="32"/>
          <w:lang w:val="en-US"/>
        </w:rPr>
        <w:t>Professional Development within Health and Social Care</w:t>
      </w:r>
    </w:p>
    <w:p w14:paraId="3E6E2904" w14:textId="2E1C1909" w:rsidR="0074725A" w:rsidRPr="004C2F97" w:rsidRDefault="0074725A" w:rsidP="004C2F97">
      <w:pPr>
        <w:jc w:val="center"/>
        <w:rPr>
          <w:rFonts w:ascii="Arial" w:hAnsi="Arial" w:cs="Arial"/>
          <w:b/>
          <w:bCs/>
          <w:sz w:val="32"/>
          <w:szCs w:val="32"/>
          <w:lang w:val="en-US"/>
        </w:rPr>
      </w:pPr>
      <w:r w:rsidRPr="004C2F97">
        <w:rPr>
          <w:rFonts w:ascii="Arial" w:hAnsi="Arial" w:cs="Arial"/>
          <w:b/>
          <w:bCs/>
          <w:sz w:val="32"/>
          <w:szCs w:val="32"/>
          <w:lang w:val="en-US"/>
        </w:rPr>
        <w:t>Name</w:t>
      </w:r>
      <w:r w:rsidR="004C2F97" w:rsidRPr="004C2F97">
        <w:rPr>
          <w:rFonts w:ascii="Arial" w:hAnsi="Arial" w:cs="Arial"/>
          <w:b/>
          <w:bCs/>
          <w:sz w:val="32"/>
          <w:szCs w:val="32"/>
          <w:lang w:val="en-US"/>
        </w:rPr>
        <w:t xml:space="preserve"> </w:t>
      </w:r>
      <w:proofErr w:type="spellStart"/>
      <w:r w:rsidR="004C2F97" w:rsidRPr="004C2F97">
        <w:rPr>
          <w:rFonts w:ascii="Arial" w:hAnsi="Arial" w:cs="Arial"/>
          <w:b/>
          <w:bCs/>
          <w:sz w:val="32"/>
          <w:szCs w:val="32"/>
          <w:lang w:val="en-US"/>
        </w:rPr>
        <w:t>Name</w:t>
      </w:r>
      <w:proofErr w:type="spellEnd"/>
      <w:r w:rsidRPr="004C2F97">
        <w:rPr>
          <w:rFonts w:ascii="Arial" w:hAnsi="Arial" w:cs="Arial"/>
          <w:b/>
          <w:bCs/>
          <w:sz w:val="32"/>
          <w:szCs w:val="32"/>
          <w:lang w:val="en-US"/>
        </w:rPr>
        <w:t>:</w:t>
      </w:r>
      <w:r w:rsidR="004C2F97" w:rsidRPr="004C2F97">
        <w:rPr>
          <w:rFonts w:ascii="Arial" w:hAnsi="Arial" w:cs="Arial"/>
          <w:b/>
          <w:bCs/>
          <w:sz w:val="32"/>
          <w:szCs w:val="32"/>
          <w:lang w:val="en-US"/>
        </w:rPr>
        <w:t xml:space="preserve"> </w:t>
      </w:r>
      <w:r w:rsidR="004C2F97" w:rsidRPr="00CB570E">
        <w:rPr>
          <w:rFonts w:ascii="Arial" w:hAnsi="Arial" w:cs="Arial"/>
          <w:sz w:val="32"/>
          <w:szCs w:val="32"/>
          <w:lang w:val="en-US"/>
        </w:rPr>
        <w:t>Cristian Andrei Pistrescu</w:t>
      </w:r>
    </w:p>
    <w:p w14:paraId="3D993673" w14:textId="3910DF43" w:rsidR="0074725A" w:rsidRPr="004C2F97" w:rsidRDefault="0074725A" w:rsidP="004C2F97">
      <w:pPr>
        <w:jc w:val="center"/>
        <w:rPr>
          <w:rFonts w:ascii="Arial" w:hAnsi="Arial" w:cs="Arial"/>
          <w:b/>
          <w:bCs/>
          <w:sz w:val="32"/>
          <w:szCs w:val="32"/>
          <w:lang w:val="en-US"/>
        </w:rPr>
      </w:pPr>
      <w:r w:rsidRPr="004C2F97">
        <w:rPr>
          <w:rFonts w:ascii="Arial" w:hAnsi="Arial" w:cs="Arial"/>
          <w:b/>
          <w:bCs/>
          <w:sz w:val="32"/>
          <w:szCs w:val="32"/>
          <w:lang w:val="en-US"/>
        </w:rPr>
        <w:t>Student number:</w:t>
      </w:r>
      <w:r w:rsidR="004C2F97" w:rsidRPr="004C2F97">
        <w:rPr>
          <w:rFonts w:ascii="Arial" w:hAnsi="Arial" w:cs="Arial"/>
          <w:b/>
          <w:bCs/>
          <w:sz w:val="32"/>
          <w:szCs w:val="32"/>
          <w:lang w:val="en-US"/>
        </w:rPr>
        <w:t xml:space="preserve"> </w:t>
      </w:r>
      <w:r w:rsidR="004C2F97" w:rsidRPr="00CB570E">
        <w:rPr>
          <w:rFonts w:ascii="Arial" w:hAnsi="Arial" w:cs="Arial"/>
          <w:sz w:val="32"/>
          <w:szCs w:val="32"/>
          <w:lang w:val="en-US"/>
        </w:rPr>
        <w:t>2509012</w:t>
      </w:r>
    </w:p>
    <w:p w14:paraId="4C90132E" w14:textId="6D8C2131" w:rsidR="0074725A" w:rsidRPr="004C2F97" w:rsidRDefault="0074725A" w:rsidP="004C2F97">
      <w:pPr>
        <w:jc w:val="center"/>
        <w:rPr>
          <w:rFonts w:ascii="Arial" w:hAnsi="Arial" w:cs="Arial"/>
          <w:b/>
          <w:bCs/>
          <w:sz w:val="32"/>
          <w:szCs w:val="32"/>
          <w:lang w:val="en-US"/>
        </w:rPr>
      </w:pPr>
      <w:r w:rsidRPr="004C2F97">
        <w:rPr>
          <w:rFonts w:ascii="Arial" w:hAnsi="Arial" w:cs="Arial"/>
          <w:b/>
          <w:bCs/>
          <w:sz w:val="32"/>
          <w:szCs w:val="32"/>
          <w:lang w:val="en-US"/>
        </w:rPr>
        <w:t>The module code:</w:t>
      </w:r>
      <w:r w:rsidR="007F0035" w:rsidRPr="004C2F97">
        <w:rPr>
          <w:rFonts w:ascii="Arial" w:hAnsi="Arial" w:cs="Arial"/>
          <w:sz w:val="32"/>
          <w:szCs w:val="32"/>
          <w:lang w:val="en-US"/>
        </w:rPr>
        <w:t xml:space="preserve"> LCHS4009</w:t>
      </w:r>
    </w:p>
    <w:p w14:paraId="12384F54" w14:textId="01BD706F" w:rsidR="00E519EB" w:rsidRPr="004C2F97" w:rsidRDefault="0074725A" w:rsidP="004C2F97">
      <w:pPr>
        <w:jc w:val="center"/>
        <w:rPr>
          <w:rFonts w:ascii="Arial" w:hAnsi="Arial" w:cs="Arial"/>
          <w:sz w:val="32"/>
          <w:szCs w:val="32"/>
          <w:lang w:val="en-US"/>
        </w:rPr>
      </w:pPr>
      <w:r w:rsidRPr="004C2F97">
        <w:rPr>
          <w:rFonts w:ascii="Arial" w:hAnsi="Arial" w:cs="Arial"/>
          <w:b/>
          <w:bCs/>
          <w:sz w:val="32"/>
          <w:szCs w:val="32"/>
          <w:lang w:val="en-US"/>
        </w:rPr>
        <w:t>Assignment title</w:t>
      </w:r>
      <w:r w:rsidR="007F0035" w:rsidRPr="004C2F97">
        <w:rPr>
          <w:rFonts w:ascii="Arial" w:hAnsi="Arial" w:cs="Arial"/>
          <w:b/>
          <w:bCs/>
          <w:sz w:val="32"/>
          <w:szCs w:val="32"/>
          <w:lang w:val="en-US"/>
        </w:rPr>
        <w:t>:</w:t>
      </w:r>
      <w:r w:rsidR="007F0035" w:rsidRPr="004C2F97">
        <w:rPr>
          <w:rFonts w:ascii="Arial" w:hAnsi="Arial" w:cs="Arial"/>
          <w:sz w:val="32"/>
          <w:szCs w:val="32"/>
          <w:lang w:val="en-US"/>
        </w:rPr>
        <w:t xml:space="preserve"> Personal Development Portfolio</w:t>
      </w:r>
      <w:r w:rsidR="00E519EB" w:rsidRPr="004C2F97">
        <w:rPr>
          <w:rFonts w:ascii="Arial" w:hAnsi="Arial" w:cs="Arial"/>
          <w:sz w:val="32"/>
          <w:szCs w:val="32"/>
          <w:lang w:val="en-US"/>
        </w:rPr>
        <w:br w:type="page"/>
      </w:r>
    </w:p>
    <w:sdt>
      <w:sdtPr>
        <w:rPr>
          <w:rFonts w:ascii="Arial" w:eastAsiaTheme="minorHAnsi" w:hAnsi="Arial" w:cs="Arial"/>
          <w:color w:val="000000" w:themeColor="text1"/>
          <w:kern w:val="2"/>
          <w:sz w:val="22"/>
          <w:szCs w:val="22"/>
          <w:lang w:val="en-GB"/>
          <w14:ligatures w14:val="standardContextual"/>
        </w:rPr>
        <w:id w:val="-1371139566"/>
        <w:docPartObj>
          <w:docPartGallery w:val="Table of Contents"/>
          <w:docPartUnique/>
        </w:docPartObj>
      </w:sdtPr>
      <w:sdtEndPr>
        <w:rPr>
          <w:b/>
          <w:bCs/>
        </w:rPr>
      </w:sdtEndPr>
      <w:sdtContent>
        <w:p w14:paraId="658FEE00" w14:textId="0A78CB7F" w:rsidR="001A0EDF" w:rsidRPr="004B5FEE" w:rsidRDefault="001A0EDF" w:rsidP="004C2F97">
          <w:pPr>
            <w:pStyle w:val="TOCHeading"/>
            <w:spacing w:line="360" w:lineRule="auto"/>
            <w:jc w:val="center"/>
            <w:rPr>
              <w:rFonts w:ascii="Arial" w:hAnsi="Arial" w:cs="Arial"/>
              <w:b/>
              <w:bCs/>
              <w:color w:val="000000" w:themeColor="text1"/>
              <w:sz w:val="22"/>
              <w:szCs w:val="22"/>
            </w:rPr>
          </w:pPr>
          <w:r w:rsidRPr="004B5FEE">
            <w:rPr>
              <w:rFonts w:ascii="Arial" w:hAnsi="Arial" w:cs="Arial"/>
              <w:b/>
              <w:bCs/>
              <w:color w:val="000000" w:themeColor="text1"/>
              <w:sz w:val="22"/>
              <w:szCs w:val="22"/>
              <w:lang w:val="en-GB"/>
            </w:rPr>
            <w:t>Table of Contents</w:t>
          </w:r>
        </w:p>
        <w:p w14:paraId="6C117518" w14:textId="78FDCD49" w:rsidR="001A0EDF" w:rsidRPr="004B5FEE" w:rsidRDefault="001A0EDF" w:rsidP="004C2F97">
          <w:pPr>
            <w:pStyle w:val="TOC1"/>
            <w:tabs>
              <w:tab w:val="right" w:leader="dot" w:pos="9350"/>
            </w:tabs>
            <w:jc w:val="center"/>
            <w:rPr>
              <w:rFonts w:ascii="Arial" w:eastAsiaTheme="minorEastAsia" w:hAnsi="Arial" w:cs="Arial"/>
              <w:noProof/>
              <w:color w:val="auto"/>
              <w:sz w:val="22"/>
              <w:szCs w:val="22"/>
              <w:lang w:val="en-US"/>
            </w:rPr>
          </w:pPr>
          <w:r w:rsidRPr="004B5FEE">
            <w:rPr>
              <w:rFonts w:ascii="Arial" w:hAnsi="Arial" w:cs="Arial"/>
              <w:sz w:val="22"/>
              <w:szCs w:val="22"/>
            </w:rPr>
            <w:fldChar w:fldCharType="begin"/>
          </w:r>
          <w:r w:rsidRPr="004B5FEE">
            <w:rPr>
              <w:rFonts w:ascii="Arial" w:hAnsi="Arial" w:cs="Arial"/>
              <w:sz w:val="22"/>
              <w:szCs w:val="22"/>
            </w:rPr>
            <w:instrText xml:space="preserve"> TOC \o "1-3" \h \z \u </w:instrText>
          </w:r>
          <w:r w:rsidRPr="004B5FEE">
            <w:rPr>
              <w:rFonts w:ascii="Arial" w:hAnsi="Arial" w:cs="Arial"/>
              <w:sz w:val="22"/>
              <w:szCs w:val="22"/>
            </w:rPr>
            <w:fldChar w:fldCharType="separate"/>
          </w:r>
          <w:hyperlink w:anchor="_Toc235445945" w:history="1">
            <w:r w:rsidRPr="004B5FEE">
              <w:rPr>
                <w:rStyle w:val="Hyperlink"/>
                <w:rFonts w:ascii="Arial" w:hAnsi="Arial" w:cs="Arial"/>
                <w:noProof/>
                <w:sz w:val="22"/>
                <w:szCs w:val="22"/>
                <w:lang w:val="en-US"/>
              </w:rPr>
              <w:t>Task 1</w:t>
            </w:r>
            <w:r w:rsidRPr="004B5FEE">
              <w:rPr>
                <w:rFonts w:ascii="Arial" w:hAnsi="Arial" w:cs="Arial"/>
                <w:noProof/>
                <w:webHidden/>
                <w:sz w:val="22"/>
                <w:szCs w:val="22"/>
              </w:rPr>
              <w:tab/>
            </w:r>
            <w:r w:rsidRPr="004B5FEE">
              <w:rPr>
                <w:rFonts w:ascii="Arial" w:hAnsi="Arial" w:cs="Arial"/>
                <w:noProof/>
                <w:webHidden/>
                <w:sz w:val="22"/>
                <w:szCs w:val="22"/>
              </w:rPr>
              <w:fldChar w:fldCharType="begin"/>
            </w:r>
            <w:r w:rsidRPr="004B5FEE">
              <w:rPr>
                <w:rFonts w:ascii="Arial" w:hAnsi="Arial" w:cs="Arial"/>
                <w:noProof/>
                <w:webHidden/>
                <w:sz w:val="22"/>
                <w:szCs w:val="22"/>
              </w:rPr>
              <w:instrText xml:space="preserve"> PAGEREF _Toc235445945 \h </w:instrText>
            </w:r>
            <w:r w:rsidRPr="004B5FEE">
              <w:rPr>
                <w:rFonts w:ascii="Arial" w:hAnsi="Arial" w:cs="Arial"/>
                <w:noProof/>
                <w:webHidden/>
                <w:sz w:val="22"/>
                <w:szCs w:val="22"/>
              </w:rPr>
            </w:r>
            <w:r w:rsidRPr="004B5FEE">
              <w:rPr>
                <w:rFonts w:ascii="Arial" w:hAnsi="Arial" w:cs="Arial"/>
                <w:noProof/>
                <w:webHidden/>
                <w:sz w:val="22"/>
                <w:szCs w:val="22"/>
              </w:rPr>
              <w:fldChar w:fldCharType="separate"/>
            </w:r>
            <w:r w:rsidRPr="004B5FEE">
              <w:rPr>
                <w:rFonts w:ascii="Arial" w:hAnsi="Arial" w:cs="Arial"/>
                <w:noProof/>
                <w:webHidden/>
                <w:sz w:val="22"/>
                <w:szCs w:val="22"/>
              </w:rPr>
              <w:t>4</w:t>
            </w:r>
            <w:r w:rsidRPr="004B5FEE">
              <w:rPr>
                <w:rFonts w:ascii="Arial" w:hAnsi="Arial" w:cs="Arial"/>
                <w:noProof/>
                <w:webHidden/>
                <w:sz w:val="22"/>
                <w:szCs w:val="22"/>
              </w:rPr>
              <w:fldChar w:fldCharType="end"/>
            </w:r>
          </w:hyperlink>
        </w:p>
        <w:p w14:paraId="74C61BF1" w14:textId="4FE954AF" w:rsidR="001A0EDF" w:rsidRPr="004B5FEE" w:rsidRDefault="001A0EDF" w:rsidP="004C2F97">
          <w:pPr>
            <w:pStyle w:val="TOC1"/>
            <w:tabs>
              <w:tab w:val="right" w:leader="dot" w:pos="9350"/>
            </w:tabs>
            <w:jc w:val="center"/>
            <w:rPr>
              <w:rFonts w:ascii="Arial" w:eastAsiaTheme="minorEastAsia" w:hAnsi="Arial" w:cs="Arial"/>
              <w:noProof/>
              <w:color w:val="auto"/>
              <w:sz w:val="22"/>
              <w:szCs w:val="22"/>
              <w:lang w:val="en-US"/>
            </w:rPr>
          </w:pPr>
          <w:hyperlink w:anchor="_Toc235445946" w:history="1">
            <w:r w:rsidRPr="004B5FEE">
              <w:rPr>
                <w:rStyle w:val="Hyperlink"/>
                <w:rFonts w:ascii="Arial" w:hAnsi="Arial" w:cs="Arial"/>
                <w:noProof/>
                <w:sz w:val="22"/>
                <w:szCs w:val="22"/>
                <w:lang w:val="en-US"/>
              </w:rPr>
              <w:t>Task 2</w:t>
            </w:r>
            <w:r w:rsidRPr="004B5FEE">
              <w:rPr>
                <w:rFonts w:ascii="Arial" w:hAnsi="Arial" w:cs="Arial"/>
                <w:noProof/>
                <w:webHidden/>
                <w:sz w:val="22"/>
                <w:szCs w:val="22"/>
              </w:rPr>
              <w:tab/>
            </w:r>
            <w:r w:rsidRPr="004B5FEE">
              <w:rPr>
                <w:rFonts w:ascii="Arial" w:hAnsi="Arial" w:cs="Arial"/>
                <w:noProof/>
                <w:webHidden/>
                <w:sz w:val="22"/>
                <w:szCs w:val="22"/>
              </w:rPr>
              <w:fldChar w:fldCharType="begin"/>
            </w:r>
            <w:r w:rsidRPr="004B5FEE">
              <w:rPr>
                <w:rFonts w:ascii="Arial" w:hAnsi="Arial" w:cs="Arial"/>
                <w:noProof/>
                <w:webHidden/>
                <w:sz w:val="22"/>
                <w:szCs w:val="22"/>
              </w:rPr>
              <w:instrText xml:space="preserve"> PAGEREF _Toc235445946 \h </w:instrText>
            </w:r>
            <w:r w:rsidRPr="004B5FEE">
              <w:rPr>
                <w:rFonts w:ascii="Arial" w:hAnsi="Arial" w:cs="Arial"/>
                <w:noProof/>
                <w:webHidden/>
                <w:sz w:val="22"/>
                <w:szCs w:val="22"/>
              </w:rPr>
            </w:r>
            <w:r w:rsidRPr="004B5FEE">
              <w:rPr>
                <w:rFonts w:ascii="Arial" w:hAnsi="Arial" w:cs="Arial"/>
                <w:noProof/>
                <w:webHidden/>
                <w:sz w:val="22"/>
                <w:szCs w:val="22"/>
              </w:rPr>
              <w:fldChar w:fldCharType="separate"/>
            </w:r>
            <w:r w:rsidRPr="004B5FEE">
              <w:rPr>
                <w:rFonts w:ascii="Arial" w:hAnsi="Arial" w:cs="Arial"/>
                <w:noProof/>
                <w:webHidden/>
                <w:sz w:val="22"/>
                <w:szCs w:val="22"/>
              </w:rPr>
              <w:t>6</w:t>
            </w:r>
            <w:r w:rsidRPr="004B5FEE">
              <w:rPr>
                <w:rFonts w:ascii="Arial" w:hAnsi="Arial" w:cs="Arial"/>
                <w:noProof/>
                <w:webHidden/>
                <w:sz w:val="22"/>
                <w:szCs w:val="22"/>
              </w:rPr>
              <w:fldChar w:fldCharType="end"/>
            </w:r>
          </w:hyperlink>
        </w:p>
        <w:p w14:paraId="6F2AE110" w14:textId="707D4484" w:rsidR="001A0EDF" w:rsidRPr="004B5FEE" w:rsidRDefault="001A0EDF" w:rsidP="004C2F97">
          <w:pPr>
            <w:pStyle w:val="TOC1"/>
            <w:tabs>
              <w:tab w:val="right" w:leader="dot" w:pos="9350"/>
            </w:tabs>
            <w:jc w:val="center"/>
            <w:rPr>
              <w:rFonts w:ascii="Arial" w:eastAsiaTheme="minorEastAsia" w:hAnsi="Arial" w:cs="Arial"/>
              <w:noProof/>
              <w:color w:val="auto"/>
              <w:sz w:val="22"/>
              <w:szCs w:val="22"/>
              <w:lang w:val="en-US"/>
            </w:rPr>
          </w:pPr>
          <w:hyperlink w:anchor="_Toc235445947" w:history="1">
            <w:r w:rsidRPr="004B5FEE">
              <w:rPr>
                <w:rStyle w:val="Hyperlink"/>
                <w:rFonts w:ascii="Arial" w:hAnsi="Arial" w:cs="Arial"/>
                <w:noProof/>
                <w:sz w:val="22"/>
                <w:szCs w:val="22"/>
                <w:lang w:val="en-US"/>
              </w:rPr>
              <w:t>Task 3</w:t>
            </w:r>
            <w:r w:rsidRPr="004B5FEE">
              <w:rPr>
                <w:rFonts w:ascii="Arial" w:hAnsi="Arial" w:cs="Arial"/>
                <w:noProof/>
                <w:webHidden/>
                <w:sz w:val="22"/>
                <w:szCs w:val="22"/>
              </w:rPr>
              <w:tab/>
            </w:r>
            <w:r w:rsidRPr="004B5FEE">
              <w:rPr>
                <w:rFonts w:ascii="Arial" w:hAnsi="Arial" w:cs="Arial"/>
                <w:noProof/>
                <w:webHidden/>
                <w:sz w:val="22"/>
                <w:szCs w:val="22"/>
              </w:rPr>
              <w:fldChar w:fldCharType="begin"/>
            </w:r>
            <w:r w:rsidRPr="004B5FEE">
              <w:rPr>
                <w:rFonts w:ascii="Arial" w:hAnsi="Arial" w:cs="Arial"/>
                <w:noProof/>
                <w:webHidden/>
                <w:sz w:val="22"/>
                <w:szCs w:val="22"/>
              </w:rPr>
              <w:instrText xml:space="preserve"> PAGEREF _Toc235445947 \h </w:instrText>
            </w:r>
            <w:r w:rsidRPr="004B5FEE">
              <w:rPr>
                <w:rFonts w:ascii="Arial" w:hAnsi="Arial" w:cs="Arial"/>
                <w:noProof/>
                <w:webHidden/>
                <w:sz w:val="22"/>
                <w:szCs w:val="22"/>
              </w:rPr>
            </w:r>
            <w:r w:rsidRPr="004B5FEE">
              <w:rPr>
                <w:rFonts w:ascii="Arial" w:hAnsi="Arial" w:cs="Arial"/>
                <w:noProof/>
                <w:webHidden/>
                <w:sz w:val="22"/>
                <w:szCs w:val="22"/>
              </w:rPr>
              <w:fldChar w:fldCharType="separate"/>
            </w:r>
            <w:r w:rsidRPr="004B5FEE">
              <w:rPr>
                <w:rFonts w:ascii="Arial" w:hAnsi="Arial" w:cs="Arial"/>
                <w:noProof/>
                <w:webHidden/>
                <w:sz w:val="22"/>
                <w:szCs w:val="22"/>
              </w:rPr>
              <w:t>8</w:t>
            </w:r>
            <w:r w:rsidRPr="004B5FEE">
              <w:rPr>
                <w:rFonts w:ascii="Arial" w:hAnsi="Arial" w:cs="Arial"/>
                <w:noProof/>
                <w:webHidden/>
                <w:sz w:val="22"/>
                <w:szCs w:val="22"/>
              </w:rPr>
              <w:fldChar w:fldCharType="end"/>
            </w:r>
          </w:hyperlink>
        </w:p>
        <w:p w14:paraId="5B090E09" w14:textId="5B934F36" w:rsidR="001A0EDF" w:rsidRPr="004B5FEE" w:rsidRDefault="001A0EDF" w:rsidP="004C2F97">
          <w:pPr>
            <w:pStyle w:val="TOC2"/>
            <w:tabs>
              <w:tab w:val="right" w:leader="dot" w:pos="9350"/>
            </w:tabs>
            <w:jc w:val="center"/>
            <w:rPr>
              <w:rFonts w:ascii="Arial" w:eastAsiaTheme="minorEastAsia" w:hAnsi="Arial" w:cs="Arial"/>
              <w:noProof/>
              <w:color w:val="auto"/>
              <w:sz w:val="22"/>
              <w:szCs w:val="22"/>
              <w:lang w:val="en-US"/>
            </w:rPr>
          </w:pPr>
          <w:hyperlink w:anchor="_Toc235445948" w:history="1">
            <w:r w:rsidRPr="004B5FEE">
              <w:rPr>
                <w:rStyle w:val="Hyperlink"/>
                <w:rFonts w:ascii="Arial" w:hAnsi="Arial" w:cs="Arial"/>
                <w:noProof/>
                <w:sz w:val="22"/>
                <w:szCs w:val="22"/>
                <w:lang w:val="en-US"/>
              </w:rPr>
              <w:t>Personal SWOT Analysis for the Care Assistant Role</w:t>
            </w:r>
            <w:r w:rsidRPr="004B5FEE">
              <w:rPr>
                <w:rFonts w:ascii="Arial" w:hAnsi="Arial" w:cs="Arial"/>
                <w:noProof/>
                <w:webHidden/>
                <w:sz w:val="22"/>
                <w:szCs w:val="22"/>
              </w:rPr>
              <w:tab/>
            </w:r>
            <w:r w:rsidRPr="004B5FEE">
              <w:rPr>
                <w:rFonts w:ascii="Arial" w:hAnsi="Arial" w:cs="Arial"/>
                <w:noProof/>
                <w:webHidden/>
                <w:sz w:val="22"/>
                <w:szCs w:val="22"/>
              </w:rPr>
              <w:fldChar w:fldCharType="begin"/>
            </w:r>
            <w:r w:rsidRPr="004B5FEE">
              <w:rPr>
                <w:rFonts w:ascii="Arial" w:hAnsi="Arial" w:cs="Arial"/>
                <w:noProof/>
                <w:webHidden/>
                <w:sz w:val="22"/>
                <w:szCs w:val="22"/>
              </w:rPr>
              <w:instrText xml:space="preserve"> PAGEREF _Toc235445948 \h </w:instrText>
            </w:r>
            <w:r w:rsidRPr="004B5FEE">
              <w:rPr>
                <w:rFonts w:ascii="Arial" w:hAnsi="Arial" w:cs="Arial"/>
                <w:noProof/>
                <w:webHidden/>
                <w:sz w:val="22"/>
                <w:szCs w:val="22"/>
              </w:rPr>
            </w:r>
            <w:r w:rsidRPr="004B5FEE">
              <w:rPr>
                <w:rFonts w:ascii="Arial" w:hAnsi="Arial" w:cs="Arial"/>
                <w:noProof/>
                <w:webHidden/>
                <w:sz w:val="22"/>
                <w:szCs w:val="22"/>
              </w:rPr>
              <w:fldChar w:fldCharType="separate"/>
            </w:r>
            <w:r w:rsidRPr="004B5FEE">
              <w:rPr>
                <w:rFonts w:ascii="Arial" w:hAnsi="Arial" w:cs="Arial"/>
                <w:noProof/>
                <w:webHidden/>
                <w:sz w:val="22"/>
                <w:szCs w:val="22"/>
              </w:rPr>
              <w:t>8</w:t>
            </w:r>
            <w:r w:rsidRPr="004B5FEE">
              <w:rPr>
                <w:rFonts w:ascii="Arial" w:hAnsi="Arial" w:cs="Arial"/>
                <w:noProof/>
                <w:webHidden/>
                <w:sz w:val="22"/>
                <w:szCs w:val="22"/>
              </w:rPr>
              <w:fldChar w:fldCharType="end"/>
            </w:r>
          </w:hyperlink>
        </w:p>
        <w:p w14:paraId="056C466A" w14:textId="2AF6DA94" w:rsidR="001A0EDF" w:rsidRPr="004B5FEE" w:rsidRDefault="001A0EDF" w:rsidP="004C2F97">
          <w:pPr>
            <w:pStyle w:val="TOC2"/>
            <w:tabs>
              <w:tab w:val="right" w:leader="dot" w:pos="9350"/>
            </w:tabs>
            <w:jc w:val="center"/>
            <w:rPr>
              <w:rFonts w:ascii="Arial" w:eastAsiaTheme="minorEastAsia" w:hAnsi="Arial" w:cs="Arial"/>
              <w:noProof/>
              <w:color w:val="auto"/>
              <w:sz w:val="22"/>
              <w:szCs w:val="22"/>
              <w:lang w:val="en-US"/>
            </w:rPr>
          </w:pPr>
          <w:hyperlink w:anchor="_Toc235445949" w:history="1">
            <w:r w:rsidRPr="004B5FEE">
              <w:rPr>
                <w:rStyle w:val="Hyperlink"/>
                <w:rFonts w:ascii="Arial" w:hAnsi="Arial" w:cs="Arial"/>
                <w:noProof/>
                <w:sz w:val="22"/>
                <w:szCs w:val="22"/>
              </w:rPr>
              <w:t>b) Personal Development Plan (PDP)</w:t>
            </w:r>
            <w:r w:rsidRPr="004B5FEE">
              <w:rPr>
                <w:rFonts w:ascii="Arial" w:hAnsi="Arial" w:cs="Arial"/>
                <w:noProof/>
                <w:webHidden/>
                <w:sz w:val="22"/>
                <w:szCs w:val="22"/>
              </w:rPr>
              <w:tab/>
            </w:r>
            <w:r w:rsidRPr="004B5FEE">
              <w:rPr>
                <w:rFonts w:ascii="Arial" w:hAnsi="Arial" w:cs="Arial"/>
                <w:noProof/>
                <w:webHidden/>
                <w:sz w:val="22"/>
                <w:szCs w:val="22"/>
              </w:rPr>
              <w:fldChar w:fldCharType="begin"/>
            </w:r>
            <w:r w:rsidRPr="004B5FEE">
              <w:rPr>
                <w:rFonts w:ascii="Arial" w:hAnsi="Arial" w:cs="Arial"/>
                <w:noProof/>
                <w:webHidden/>
                <w:sz w:val="22"/>
                <w:szCs w:val="22"/>
              </w:rPr>
              <w:instrText xml:space="preserve"> PAGEREF _Toc235445949 \h </w:instrText>
            </w:r>
            <w:r w:rsidRPr="004B5FEE">
              <w:rPr>
                <w:rFonts w:ascii="Arial" w:hAnsi="Arial" w:cs="Arial"/>
                <w:noProof/>
                <w:webHidden/>
                <w:sz w:val="22"/>
                <w:szCs w:val="22"/>
              </w:rPr>
            </w:r>
            <w:r w:rsidRPr="004B5FEE">
              <w:rPr>
                <w:rFonts w:ascii="Arial" w:hAnsi="Arial" w:cs="Arial"/>
                <w:noProof/>
                <w:webHidden/>
                <w:sz w:val="22"/>
                <w:szCs w:val="22"/>
              </w:rPr>
              <w:fldChar w:fldCharType="separate"/>
            </w:r>
            <w:r w:rsidRPr="004B5FEE">
              <w:rPr>
                <w:rFonts w:ascii="Arial" w:hAnsi="Arial" w:cs="Arial"/>
                <w:noProof/>
                <w:webHidden/>
                <w:sz w:val="22"/>
                <w:szCs w:val="22"/>
              </w:rPr>
              <w:t>9</w:t>
            </w:r>
            <w:r w:rsidRPr="004B5FEE">
              <w:rPr>
                <w:rFonts w:ascii="Arial" w:hAnsi="Arial" w:cs="Arial"/>
                <w:noProof/>
                <w:webHidden/>
                <w:sz w:val="22"/>
                <w:szCs w:val="22"/>
              </w:rPr>
              <w:fldChar w:fldCharType="end"/>
            </w:r>
          </w:hyperlink>
        </w:p>
        <w:p w14:paraId="25D60D80" w14:textId="45A5DACA" w:rsidR="001A0EDF" w:rsidRPr="004B5FEE" w:rsidRDefault="001A0EDF" w:rsidP="004C2F97">
          <w:pPr>
            <w:pStyle w:val="TOC1"/>
            <w:tabs>
              <w:tab w:val="right" w:leader="dot" w:pos="9350"/>
            </w:tabs>
            <w:jc w:val="center"/>
            <w:rPr>
              <w:rFonts w:ascii="Arial" w:eastAsiaTheme="minorEastAsia" w:hAnsi="Arial" w:cs="Arial"/>
              <w:noProof/>
              <w:color w:val="auto"/>
              <w:sz w:val="22"/>
              <w:szCs w:val="22"/>
              <w:lang w:val="en-US"/>
            </w:rPr>
          </w:pPr>
          <w:hyperlink w:anchor="_Toc235445950" w:history="1">
            <w:r w:rsidRPr="004B5FEE">
              <w:rPr>
                <w:rStyle w:val="Hyperlink"/>
                <w:rFonts w:ascii="Arial" w:hAnsi="Arial" w:cs="Arial"/>
                <w:noProof/>
                <w:sz w:val="22"/>
                <w:szCs w:val="22"/>
                <w:lang w:val="en-US"/>
              </w:rPr>
              <w:t>Task 4</w:t>
            </w:r>
            <w:r w:rsidRPr="004B5FEE">
              <w:rPr>
                <w:rFonts w:ascii="Arial" w:hAnsi="Arial" w:cs="Arial"/>
                <w:noProof/>
                <w:webHidden/>
                <w:sz w:val="22"/>
                <w:szCs w:val="22"/>
              </w:rPr>
              <w:tab/>
            </w:r>
            <w:r w:rsidRPr="004B5FEE">
              <w:rPr>
                <w:rFonts w:ascii="Arial" w:hAnsi="Arial" w:cs="Arial"/>
                <w:noProof/>
                <w:webHidden/>
                <w:sz w:val="22"/>
                <w:szCs w:val="22"/>
              </w:rPr>
              <w:fldChar w:fldCharType="begin"/>
            </w:r>
            <w:r w:rsidRPr="004B5FEE">
              <w:rPr>
                <w:rFonts w:ascii="Arial" w:hAnsi="Arial" w:cs="Arial"/>
                <w:noProof/>
                <w:webHidden/>
                <w:sz w:val="22"/>
                <w:szCs w:val="22"/>
              </w:rPr>
              <w:instrText xml:space="preserve"> PAGEREF _Toc235445950 \h </w:instrText>
            </w:r>
            <w:r w:rsidRPr="004B5FEE">
              <w:rPr>
                <w:rFonts w:ascii="Arial" w:hAnsi="Arial" w:cs="Arial"/>
                <w:noProof/>
                <w:webHidden/>
                <w:sz w:val="22"/>
                <w:szCs w:val="22"/>
              </w:rPr>
            </w:r>
            <w:r w:rsidRPr="004B5FEE">
              <w:rPr>
                <w:rFonts w:ascii="Arial" w:hAnsi="Arial" w:cs="Arial"/>
                <w:noProof/>
                <w:webHidden/>
                <w:sz w:val="22"/>
                <w:szCs w:val="22"/>
              </w:rPr>
              <w:fldChar w:fldCharType="separate"/>
            </w:r>
            <w:r w:rsidRPr="004B5FEE">
              <w:rPr>
                <w:rFonts w:ascii="Arial" w:hAnsi="Arial" w:cs="Arial"/>
                <w:noProof/>
                <w:webHidden/>
                <w:sz w:val="22"/>
                <w:szCs w:val="22"/>
              </w:rPr>
              <w:t>13</w:t>
            </w:r>
            <w:r w:rsidRPr="004B5FEE">
              <w:rPr>
                <w:rFonts w:ascii="Arial" w:hAnsi="Arial" w:cs="Arial"/>
                <w:noProof/>
                <w:webHidden/>
                <w:sz w:val="22"/>
                <w:szCs w:val="22"/>
              </w:rPr>
              <w:fldChar w:fldCharType="end"/>
            </w:r>
          </w:hyperlink>
        </w:p>
        <w:p w14:paraId="1FD0BBCC" w14:textId="278C68FE" w:rsidR="001A0EDF" w:rsidRPr="004B5FEE" w:rsidRDefault="001A0EDF" w:rsidP="004C2F97">
          <w:pPr>
            <w:pStyle w:val="TOC1"/>
            <w:tabs>
              <w:tab w:val="right" w:leader="dot" w:pos="9350"/>
            </w:tabs>
            <w:jc w:val="center"/>
            <w:rPr>
              <w:rFonts w:ascii="Arial" w:eastAsiaTheme="minorEastAsia" w:hAnsi="Arial" w:cs="Arial"/>
              <w:noProof/>
              <w:color w:val="auto"/>
              <w:sz w:val="22"/>
              <w:szCs w:val="22"/>
              <w:lang w:val="en-US"/>
            </w:rPr>
          </w:pPr>
          <w:hyperlink w:anchor="_Toc235445951" w:history="1">
            <w:r w:rsidRPr="004B5FEE">
              <w:rPr>
                <w:rStyle w:val="Hyperlink"/>
                <w:rFonts w:ascii="Arial" w:hAnsi="Arial" w:cs="Arial"/>
                <w:noProof/>
                <w:sz w:val="22"/>
                <w:szCs w:val="22"/>
                <w:lang w:val="en-US"/>
              </w:rPr>
              <w:t>References</w:t>
            </w:r>
            <w:r w:rsidRPr="004B5FEE">
              <w:rPr>
                <w:rFonts w:ascii="Arial" w:hAnsi="Arial" w:cs="Arial"/>
                <w:noProof/>
                <w:webHidden/>
                <w:sz w:val="22"/>
                <w:szCs w:val="22"/>
              </w:rPr>
              <w:tab/>
            </w:r>
            <w:r w:rsidRPr="004B5FEE">
              <w:rPr>
                <w:rFonts w:ascii="Arial" w:hAnsi="Arial" w:cs="Arial"/>
                <w:noProof/>
                <w:webHidden/>
                <w:sz w:val="22"/>
                <w:szCs w:val="22"/>
              </w:rPr>
              <w:fldChar w:fldCharType="begin"/>
            </w:r>
            <w:r w:rsidRPr="004B5FEE">
              <w:rPr>
                <w:rFonts w:ascii="Arial" w:hAnsi="Arial" w:cs="Arial"/>
                <w:noProof/>
                <w:webHidden/>
                <w:sz w:val="22"/>
                <w:szCs w:val="22"/>
              </w:rPr>
              <w:instrText xml:space="preserve"> PAGEREF _Toc235445951 \h </w:instrText>
            </w:r>
            <w:r w:rsidRPr="004B5FEE">
              <w:rPr>
                <w:rFonts w:ascii="Arial" w:hAnsi="Arial" w:cs="Arial"/>
                <w:noProof/>
                <w:webHidden/>
                <w:sz w:val="22"/>
                <w:szCs w:val="22"/>
              </w:rPr>
            </w:r>
            <w:r w:rsidRPr="004B5FEE">
              <w:rPr>
                <w:rFonts w:ascii="Arial" w:hAnsi="Arial" w:cs="Arial"/>
                <w:noProof/>
                <w:webHidden/>
                <w:sz w:val="22"/>
                <w:szCs w:val="22"/>
              </w:rPr>
              <w:fldChar w:fldCharType="separate"/>
            </w:r>
            <w:r w:rsidRPr="004B5FEE">
              <w:rPr>
                <w:rFonts w:ascii="Arial" w:hAnsi="Arial" w:cs="Arial"/>
                <w:noProof/>
                <w:webHidden/>
                <w:sz w:val="22"/>
                <w:szCs w:val="22"/>
              </w:rPr>
              <w:t>15</w:t>
            </w:r>
            <w:r w:rsidRPr="004B5FEE">
              <w:rPr>
                <w:rFonts w:ascii="Arial" w:hAnsi="Arial" w:cs="Arial"/>
                <w:noProof/>
                <w:webHidden/>
                <w:sz w:val="22"/>
                <w:szCs w:val="22"/>
              </w:rPr>
              <w:fldChar w:fldCharType="end"/>
            </w:r>
          </w:hyperlink>
        </w:p>
        <w:p w14:paraId="25C141D9" w14:textId="57664A52" w:rsidR="001A0EDF" w:rsidRPr="004B5FEE" w:rsidRDefault="001A0EDF" w:rsidP="004C2F97">
          <w:pPr>
            <w:pStyle w:val="TOC1"/>
            <w:tabs>
              <w:tab w:val="right" w:leader="dot" w:pos="9350"/>
            </w:tabs>
            <w:jc w:val="center"/>
            <w:rPr>
              <w:rFonts w:ascii="Arial" w:eastAsiaTheme="minorEastAsia" w:hAnsi="Arial" w:cs="Arial"/>
              <w:noProof/>
              <w:color w:val="auto"/>
              <w:sz w:val="22"/>
              <w:szCs w:val="22"/>
              <w:lang w:val="en-US"/>
            </w:rPr>
          </w:pPr>
          <w:hyperlink w:anchor="_Toc235445952" w:history="1">
            <w:r w:rsidRPr="004B5FEE">
              <w:rPr>
                <w:rStyle w:val="Hyperlink"/>
                <w:rFonts w:ascii="Arial" w:hAnsi="Arial" w:cs="Arial"/>
                <w:noProof/>
                <w:sz w:val="22"/>
                <w:szCs w:val="22"/>
                <w:lang w:val="en-US"/>
              </w:rPr>
              <w:t>Appendix</w:t>
            </w:r>
            <w:r w:rsidRPr="004B5FEE">
              <w:rPr>
                <w:rFonts w:ascii="Arial" w:hAnsi="Arial" w:cs="Arial"/>
                <w:noProof/>
                <w:webHidden/>
                <w:sz w:val="22"/>
                <w:szCs w:val="22"/>
              </w:rPr>
              <w:tab/>
            </w:r>
            <w:r w:rsidRPr="004B5FEE">
              <w:rPr>
                <w:rFonts w:ascii="Arial" w:hAnsi="Arial" w:cs="Arial"/>
                <w:noProof/>
                <w:webHidden/>
                <w:sz w:val="22"/>
                <w:szCs w:val="22"/>
              </w:rPr>
              <w:fldChar w:fldCharType="begin"/>
            </w:r>
            <w:r w:rsidRPr="004B5FEE">
              <w:rPr>
                <w:rFonts w:ascii="Arial" w:hAnsi="Arial" w:cs="Arial"/>
                <w:noProof/>
                <w:webHidden/>
                <w:sz w:val="22"/>
                <w:szCs w:val="22"/>
              </w:rPr>
              <w:instrText xml:space="preserve"> PAGEREF _Toc235445952 \h </w:instrText>
            </w:r>
            <w:r w:rsidRPr="004B5FEE">
              <w:rPr>
                <w:rFonts w:ascii="Arial" w:hAnsi="Arial" w:cs="Arial"/>
                <w:noProof/>
                <w:webHidden/>
                <w:sz w:val="22"/>
                <w:szCs w:val="22"/>
              </w:rPr>
            </w:r>
            <w:r w:rsidRPr="004B5FEE">
              <w:rPr>
                <w:rFonts w:ascii="Arial" w:hAnsi="Arial" w:cs="Arial"/>
                <w:noProof/>
                <w:webHidden/>
                <w:sz w:val="22"/>
                <w:szCs w:val="22"/>
              </w:rPr>
              <w:fldChar w:fldCharType="separate"/>
            </w:r>
            <w:r w:rsidRPr="004B5FEE">
              <w:rPr>
                <w:rFonts w:ascii="Arial" w:hAnsi="Arial" w:cs="Arial"/>
                <w:noProof/>
                <w:webHidden/>
                <w:sz w:val="22"/>
                <w:szCs w:val="22"/>
              </w:rPr>
              <w:t>16</w:t>
            </w:r>
            <w:r w:rsidRPr="004B5FEE">
              <w:rPr>
                <w:rFonts w:ascii="Arial" w:hAnsi="Arial" w:cs="Arial"/>
                <w:noProof/>
                <w:webHidden/>
                <w:sz w:val="22"/>
                <w:szCs w:val="22"/>
              </w:rPr>
              <w:fldChar w:fldCharType="end"/>
            </w:r>
          </w:hyperlink>
        </w:p>
        <w:p w14:paraId="5DAA5229" w14:textId="0A3E1358" w:rsidR="001A0EDF" w:rsidRPr="004B5FEE" w:rsidRDefault="001A0EDF" w:rsidP="004C2F97">
          <w:pPr>
            <w:jc w:val="center"/>
            <w:rPr>
              <w:rFonts w:ascii="Arial" w:hAnsi="Arial" w:cs="Arial"/>
              <w:sz w:val="22"/>
              <w:szCs w:val="22"/>
            </w:rPr>
          </w:pPr>
          <w:r w:rsidRPr="004B5FEE">
            <w:rPr>
              <w:rFonts w:ascii="Arial" w:hAnsi="Arial" w:cs="Arial"/>
              <w:b/>
              <w:bCs/>
              <w:sz w:val="22"/>
              <w:szCs w:val="22"/>
            </w:rPr>
            <w:fldChar w:fldCharType="end"/>
          </w:r>
        </w:p>
      </w:sdtContent>
    </w:sdt>
    <w:p w14:paraId="089E6CF9" w14:textId="77777777" w:rsidR="00E519EB" w:rsidRPr="004B5FEE" w:rsidRDefault="00E519EB" w:rsidP="00F00B8F">
      <w:pPr>
        <w:jc w:val="left"/>
        <w:rPr>
          <w:rFonts w:ascii="Arial" w:eastAsiaTheme="majorEastAsia" w:hAnsi="Arial" w:cs="Arial"/>
          <w:b/>
          <w:sz w:val="22"/>
          <w:szCs w:val="22"/>
          <w:lang w:val="en-US"/>
        </w:rPr>
      </w:pPr>
      <w:r w:rsidRPr="004B5FEE">
        <w:rPr>
          <w:rFonts w:ascii="Arial" w:hAnsi="Arial" w:cs="Arial"/>
          <w:sz w:val="22"/>
          <w:szCs w:val="22"/>
          <w:lang w:val="en-US"/>
        </w:rPr>
        <w:br w:type="page"/>
      </w:r>
    </w:p>
    <w:p w14:paraId="12E782B5" w14:textId="77777777" w:rsidR="001A0EDF" w:rsidRPr="004B5FEE" w:rsidRDefault="001A0EDF" w:rsidP="00F00B8F">
      <w:pPr>
        <w:jc w:val="center"/>
        <w:rPr>
          <w:rFonts w:ascii="Arial" w:hAnsi="Arial" w:cs="Arial"/>
          <w:b/>
          <w:bCs/>
          <w:sz w:val="22"/>
          <w:szCs w:val="22"/>
          <w:lang w:val="en-US"/>
        </w:rPr>
      </w:pPr>
      <w:r w:rsidRPr="004B5FEE">
        <w:rPr>
          <w:rFonts w:ascii="Arial" w:hAnsi="Arial" w:cs="Arial"/>
          <w:b/>
          <w:bCs/>
          <w:sz w:val="22"/>
          <w:szCs w:val="22"/>
          <w:lang w:val="en-US"/>
        </w:rPr>
        <w:lastRenderedPageBreak/>
        <w:t>List of Tables</w:t>
      </w:r>
    </w:p>
    <w:p w14:paraId="0861BF2E" w14:textId="4F82980E" w:rsidR="006B37AC" w:rsidRPr="004B5FEE" w:rsidRDefault="006B37AC" w:rsidP="00F00B8F">
      <w:pPr>
        <w:pStyle w:val="TableofFigures"/>
        <w:tabs>
          <w:tab w:val="right" w:leader="dot" w:pos="9350"/>
        </w:tabs>
        <w:rPr>
          <w:rFonts w:ascii="Arial" w:hAnsi="Arial" w:cs="Arial"/>
          <w:noProof/>
          <w:sz w:val="22"/>
          <w:szCs w:val="22"/>
        </w:rPr>
      </w:pPr>
      <w:r w:rsidRPr="004B5FEE">
        <w:rPr>
          <w:rFonts w:ascii="Arial" w:hAnsi="Arial" w:cs="Arial"/>
          <w:b/>
          <w:bCs/>
          <w:sz w:val="22"/>
          <w:szCs w:val="22"/>
          <w:lang w:val="en-US"/>
        </w:rPr>
        <w:fldChar w:fldCharType="begin"/>
      </w:r>
      <w:r w:rsidRPr="004B5FEE">
        <w:rPr>
          <w:rFonts w:ascii="Arial" w:hAnsi="Arial" w:cs="Arial"/>
          <w:b/>
          <w:bCs/>
          <w:sz w:val="22"/>
          <w:szCs w:val="22"/>
          <w:lang w:val="en-US"/>
        </w:rPr>
        <w:instrText xml:space="preserve"> TOC \h \z \c "Table" </w:instrText>
      </w:r>
      <w:r w:rsidRPr="004B5FEE">
        <w:rPr>
          <w:rFonts w:ascii="Arial" w:hAnsi="Arial" w:cs="Arial"/>
          <w:b/>
          <w:bCs/>
          <w:sz w:val="22"/>
          <w:szCs w:val="22"/>
          <w:lang w:val="en-US"/>
        </w:rPr>
        <w:fldChar w:fldCharType="separate"/>
      </w:r>
      <w:hyperlink w:anchor="_Toc235446055" w:history="1">
        <w:r w:rsidRPr="004B5FEE">
          <w:rPr>
            <w:rStyle w:val="Hyperlink"/>
            <w:rFonts w:ascii="Arial" w:hAnsi="Arial" w:cs="Arial"/>
            <w:noProof/>
            <w:sz w:val="22"/>
            <w:szCs w:val="22"/>
          </w:rPr>
          <w:t>Table 1: PDP Table</w:t>
        </w:r>
        <w:r w:rsidRPr="004B5FEE">
          <w:rPr>
            <w:rFonts w:ascii="Arial" w:hAnsi="Arial" w:cs="Arial"/>
            <w:noProof/>
            <w:webHidden/>
            <w:sz w:val="22"/>
            <w:szCs w:val="22"/>
          </w:rPr>
          <w:tab/>
        </w:r>
        <w:r w:rsidRPr="004B5FEE">
          <w:rPr>
            <w:rFonts w:ascii="Arial" w:hAnsi="Arial" w:cs="Arial"/>
            <w:noProof/>
            <w:webHidden/>
            <w:sz w:val="22"/>
            <w:szCs w:val="22"/>
          </w:rPr>
          <w:fldChar w:fldCharType="begin"/>
        </w:r>
        <w:r w:rsidRPr="004B5FEE">
          <w:rPr>
            <w:rFonts w:ascii="Arial" w:hAnsi="Arial" w:cs="Arial"/>
            <w:noProof/>
            <w:webHidden/>
            <w:sz w:val="22"/>
            <w:szCs w:val="22"/>
          </w:rPr>
          <w:instrText xml:space="preserve"> PAGEREF _Toc235446055 \h </w:instrText>
        </w:r>
        <w:r w:rsidRPr="004B5FEE">
          <w:rPr>
            <w:rFonts w:ascii="Arial" w:hAnsi="Arial" w:cs="Arial"/>
            <w:noProof/>
            <w:webHidden/>
            <w:sz w:val="22"/>
            <w:szCs w:val="22"/>
          </w:rPr>
        </w:r>
        <w:r w:rsidRPr="004B5FEE">
          <w:rPr>
            <w:rFonts w:ascii="Arial" w:hAnsi="Arial" w:cs="Arial"/>
            <w:noProof/>
            <w:webHidden/>
            <w:sz w:val="22"/>
            <w:szCs w:val="22"/>
          </w:rPr>
          <w:fldChar w:fldCharType="separate"/>
        </w:r>
        <w:r w:rsidRPr="004B5FEE">
          <w:rPr>
            <w:rFonts w:ascii="Arial" w:hAnsi="Arial" w:cs="Arial"/>
            <w:noProof/>
            <w:webHidden/>
            <w:sz w:val="22"/>
            <w:szCs w:val="22"/>
          </w:rPr>
          <w:t>9</w:t>
        </w:r>
        <w:r w:rsidRPr="004B5FEE">
          <w:rPr>
            <w:rFonts w:ascii="Arial" w:hAnsi="Arial" w:cs="Arial"/>
            <w:noProof/>
            <w:webHidden/>
            <w:sz w:val="22"/>
            <w:szCs w:val="22"/>
          </w:rPr>
          <w:fldChar w:fldCharType="end"/>
        </w:r>
      </w:hyperlink>
    </w:p>
    <w:p w14:paraId="7F4C594B" w14:textId="28EFEAB4" w:rsidR="00E519EB" w:rsidRPr="004B5FEE" w:rsidRDefault="006B37AC" w:rsidP="00F00B8F">
      <w:pPr>
        <w:rPr>
          <w:rFonts w:ascii="Arial" w:eastAsiaTheme="majorEastAsia" w:hAnsi="Arial" w:cs="Arial"/>
          <w:b/>
          <w:bCs/>
          <w:sz w:val="22"/>
          <w:szCs w:val="22"/>
          <w:lang w:val="en-US"/>
        </w:rPr>
      </w:pPr>
      <w:r w:rsidRPr="004B5FEE">
        <w:rPr>
          <w:rFonts w:ascii="Arial" w:hAnsi="Arial" w:cs="Arial"/>
          <w:b/>
          <w:bCs/>
          <w:sz w:val="22"/>
          <w:szCs w:val="22"/>
          <w:lang w:val="en-US"/>
        </w:rPr>
        <w:fldChar w:fldCharType="end"/>
      </w:r>
      <w:r w:rsidR="00E519EB" w:rsidRPr="004B5FEE">
        <w:rPr>
          <w:rFonts w:ascii="Arial" w:hAnsi="Arial" w:cs="Arial"/>
          <w:b/>
          <w:bCs/>
          <w:sz w:val="22"/>
          <w:szCs w:val="22"/>
          <w:lang w:val="en-US"/>
        </w:rPr>
        <w:br w:type="page"/>
      </w:r>
    </w:p>
    <w:p w14:paraId="7C78B6FD" w14:textId="7FDA9328" w:rsidR="00AE53A6" w:rsidRPr="004B5FEE" w:rsidRDefault="00C8212B" w:rsidP="00F00B8F">
      <w:pPr>
        <w:pStyle w:val="Heading1"/>
        <w:rPr>
          <w:rFonts w:ascii="Arial" w:hAnsi="Arial" w:cs="Arial"/>
          <w:sz w:val="22"/>
          <w:szCs w:val="22"/>
          <w:lang w:val="en-US"/>
        </w:rPr>
      </w:pPr>
      <w:bookmarkStart w:id="0" w:name="_Toc235445945"/>
      <w:r w:rsidRPr="004B5FEE">
        <w:rPr>
          <w:rFonts w:ascii="Arial" w:hAnsi="Arial" w:cs="Arial"/>
          <w:sz w:val="22"/>
          <w:szCs w:val="22"/>
          <w:lang w:val="en-US"/>
        </w:rPr>
        <w:lastRenderedPageBreak/>
        <w:t>Task 1</w:t>
      </w:r>
      <w:bookmarkEnd w:id="0"/>
    </w:p>
    <w:p w14:paraId="3E110C16" w14:textId="77777777" w:rsidR="00ED1078" w:rsidRPr="004B5FEE" w:rsidRDefault="00C8212B" w:rsidP="00F00B8F">
      <w:pPr>
        <w:jc w:val="left"/>
        <w:rPr>
          <w:rFonts w:ascii="Arial" w:hAnsi="Arial" w:cs="Arial"/>
          <w:sz w:val="22"/>
          <w:szCs w:val="22"/>
          <w:lang w:val="en-US"/>
        </w:rPr>
      </w:pPr>
      <w:r w:rsidRPr="004B5FEE">
        <w:rPr>
          <w:rFonts w:ascii="Arial" w:hAnsi="Arial" w:cs="Arial"/>
          <w:noProof/>
          <w:sz w:val="22"/>
          <w:szCs w:val="22"/>
          <w:lang w:val="en-US"/>
        </w:rPr>
        <w:drawing>
          <wp:inline distT="0" distB="0" distL="0" distR="0" wp14:anchorId="50EC9E68" wp14:editId="2085D8B2">
            <wp:extent cx="5548108" cy="7449640"/>
            <wp:effectExtent l="0" t="0" r="0" b="0"/>
            <wp:docPr id="1516532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532667" name=""/>
                    <pic:cNvPicPr/>
                  </pic:nvPicPr>
                  <pic:blipFill>
                    <a:blip r:embed="rId8"/>
                    <a:stretch>
                      <a:fillRect/>
                    </a:stretch>
                  </pic:blipFill>
                  <pic:spPr>
                    <a:xfrm>
                      <a:off x="0" y="0"/>
                      <a:ext cx="5559395" cy="7464795"/>
                    </a:xfrm>
                    <a:prstGeom prst="rect">
                      <a:avLst/>
                    </a:prstGeom>
                  </pic:spPr>
                </pic:pic>
              </a:graphicData>
            </a:graphic>
          </wp:inline>
        </w:drawing>
      </w:r>
    </w:p>
    <w:p w14:paraId="2F096B5B" w14:textId="1BBB57E5" w:rsidR="00ED1078" w:rsidRPr="004B5FEE" w:rsidRDefault="00C8212B" w:rsidP="00F00B8F">
      <w:pPr>
        <w:jc w:val="left"/>
        <w:rPr>
          <w:rFonts w:ascii="Arial" w:hAnsi="Arial" w:cs="Arial"/>
          <w:sz w:val="22"/>
          <w:szCs w:val="22"/>
          <w:lang w:val="en-US"/>
        </w:rPr>
      </w:pPr>
      <w:r w:rsidRPr="004B5FEE">
        <w:rPr>
          <w:rFonts w:ascii="Arial" w:hAnsi="Arial" w:cs="Arial"/>
          <w:sz w:val="22"/>
          <w:szCs w:val="22"/>
          <w:lang w:val="en-US"/>
        </w:rPr>
        <w:br w:type="page"/>
      </w:r>
      <w:r w:rsidR="00614809" w:rsidRPr="004B5FEE">
        <w:rPr>
          <w:rFonts w:ascii="Arial" w:hAnsi="Arial" w:cs="Arial"/>
          <w:noProof/>
          <w:sz w:val="22"/>
          <w:szCs w:val="22"/>
          <w:lang w:val="en-US"/>
        </w:rPr>
        <w:lastRenderedPageBreak/>
        <w:drawing>
          <wp:inline distT="0" distB="0" distL="0" distR="0" wp14:anchorId="7D279CE4" wp14:editId="405168DE">
            <wp:extent cx="5943600" cy="5898515"/>
            <wp:effectExtent l="0" t="0" r="0" b="6985"/>
            <wp:docPr id="1318727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727677" name=""/>
                    <pic:cNvPicPr/>
                  </pic:nvPicPr>
                  <pic:blipFill>
                    <a:blip r:embed="rId9"/>
                    <a:stretch>
                      <a:fillRect/>
                    </a:stretch>
                  </pic:blipFill>
                  <pic:spPr>
                    <a:xfrm>
                      <a:off x="0" y="0"/>
                      <a:ext cx="5943600" cy="5898515"/>
                    </a:xfrm>
                    <a:prstGeom prst="rect">
                      <a:avLst/>
                    </a:prstGeom>
                  </pic:spPr>
                </pic:pic>
              </a:graphicData>
            </a:graphic>
          </wp:inline>
        </w:drawing>
      </w:r>
    </w:p>
    <w:p w14:paraId="176840DA" w14:textId="77777777" w:rsidR="00ED1078" w:rsidRPr="004B5FEE" w:rsidRDefault="00C8212B" w:rsidP="00F00B8F">
      <w:pPr>
        <w:jc w:val="left"/>
        <w:rPr>
          <w:rFonts w:ascii="Arial" w:hAnsi="Arial" w:cs="Arial"/>
          <w:sz w:val="22"/>
          <w:szCs w:val="22"/>
          <w:lang w:val="en-US"/>
        </w:rPr>
      </w:pPr>
      <w:r w:rsidRPr="004B5FEE">
        <w:rPr>
          <w:rFonts w:ascii="Arial" w:hAnsi="Arial" w:cs="Arial"/>
          <w:sz w:val="22"/>
          <w:szCs w:val="22"/>
          <w:lang w:val="en-US"/>
        </w:rPr>
        <w:br w:type="page"/>
      </w:r>
    </w:p>
    <w:p w14:paraId="158CA6EB" w14:textId="77777777" w:rsidR="00ED1078" w:rsidRPr="004B5FEE" w:rsidRDefault="00C8212B" w:rsidP="00F00B8F">
      <w:pPr>
        <w:pStyle w:val="Heading1"/>
        <w:rPr>
          <w:rFonts w:ascii="Arial" w:hAnsi="Arial" w:cs="Arial"/>
          <w:sz w:val="22"/>
          <w:szCs w:val="22"/>
          <w:lang w:val="en-US"/>
        </w:rPr>
      </w:pPr>
      <w:bookmarkStart w:id="1" w:name="_Toc235445946"/>
      <w:r w:rsidRPr="004B5FEE">
        <w:rPr>
          <w:rFonts w:ascii="Arial" w:hAnsi="Arial" w:cs="Arial"/>
          <w:sz w:val="22"/>
          <w:szCs w:val="22"/>
          <w:lang w:val="en-US"/>
        </w:rPr>
        <w:lastRenderedPageBreak/>
        <w:t>Task 2</w:t>
      </w:r>
      <w:bookmarkEnd w:id="1"/>
    </w:p>
    <w:p w14:paraId="4FEC2FEE" w14:textId="77777777" w:rsidR="00211A82" w:rsidRPr="004B5FEE" w:rsidRDefault="00C8212B" w:rsidP="00F00B8F">
      <w:pPr>
        <w:rPr>
          <w:rFonts w:ascii="Arial" w:hAnsi="Arial" w:cs="Arial"/>
          <w:sz w:val="22"/>
          <w:szCs w:val="22"/>
          <w:lang w:val="en-US"/>
        </w:rPr>
      </w:pPr>
      <w:r w:rsidRPr="004B5FEE">
        <w:rPr>
          <w:rFonts w:ascii="Arial" w:hAnsi="Arial" w:cs="Arial"/>
          <w:sz w:val="22"/>
          <w:szCs w:val="22"/>
          <w:lang w:val="en-US"/>
        </w:rPr>
        <w:t>I am seeking employment in the post of Care Assistant at Guardian Homecare Limited since I am driven to pursue a successful career in health and social care and positively transform the lives of people who need a helping hand. My long-term career goal is to grow the knowledge, practical skills, and experience required to be a good and caring care professional. My specific area of interest is in offering person-centred assistance that acknowledges the dignity, independence, privacy and personal needs of ever</w:t>
      </w:r>
      <w:r w:rsidRPr="004B5FEE">
        <w:rPr>
          <w:rFonts w:ascii="Arial" w:hAnsi="Arial" w:cs="Arial"/>
          <w:sz w:val="22"/>
          <w:szCs w:val="22"/>
          <w:lang w:val="en-US"/>
        </w:rPr>
        <w:t>y person.</w:t>
      </w:r>
    </w:p>
    <w:p w14:paraId="32F79DE5" w14:textId="2B068DFA" w:rsidR="00211A82" w:rsidRPr="004B5FEE" w:rsidRDefault="00C8212B" w:rsidP="00F00B8F">
      <w:pPr>
        <w:rPr>
          <w:rFonts w:ascii="Arial" w:hAnsi="Arial" w:cs="Arial"/>
          <w:sz w:val="22"/>
          <w:szCs w:val="22"/>
          <w:lang w:val="en-US"/>
        </w:rPr>
      </w:pPr>
      <w:r w:rsidRPr="004B5FEE">
        <w:rPr>
          <w:rFonts w:ascii="Arial" w:hAnsi="Arial" w:cs="Arial"/>
          <w:sz w:val="22"/>
          <w:szCs w:val="22"/>
          <w:lang w:val="en-US"/>
        </w:rPr>
        <w:t>My university experience at the University of Wales Trinity Saint David has enabled me to acquire good communication, research, problem solving and independent learning abilities. I have also learned to handle tasks, work alone and serve in a team through my studies. My academic studies have enhanced my knowledge of professional responsibility and the significance of effective communication, which are extremely useful skills in a care setting</w:t>
      </w:r>
      <w:r w:rsidR="002530D9" w:rsidRPr="004B5FEE">
        <w:rPr>
          <w:rFonts w:ascii="Arial" w:hAnsi="Arial" w:cs="Arial"/>
          <w:sz w:val="22"/>
          <w:szCs w:val="22"/>
          <w:lang w:val="en-US"/>
        </w:rPr>
        <w:t xml:space="preserve"> (</w:t>
      </w:r>
      <w:proofErr w:type="spellStart"/>
      <w:r w:rsidR="002530D9" w:rsidRPr="004B5FEE">
        <w:rPr>
          <w:rFonts w:ascii="Arial" w:hAnsi="Arial" w:cs="Arial"/>
        </w:rPr>
        <w:t>Kagonya</w:t>
      </w:r>
      <w:proofErr w:type="spellEnd"/>
      <w:r w:rsidR="002530D9" w:rsidRPr="004B5FEE">
        <w:rPr>
          <w:rFonts w:ascii="Arial" w:hAnsi="Arial" w:cs="Arial"/>
        </w:rPr>
        <w:t xml:space="preserve"> </w:t>
      </w:r>
      <w:r w:rsidR="002530D9" w:rsidRPr="004B5FEE">
        <w:rPr>
          <w:rFonts w:ascii="Arial" w:hAnsi="Arial" w:cs="Arial"/>
          <w:i/>
          <w:iCs/>
        </w:rPr>
        <w:t>et al</w:t>
      </w:r>
      <w:r w:rsidR="002530D9" w:rsidRPr="004B5FEE">
        <w:rPr>
          <w:rFonts w:ascii="Arial" w:hAnsi="Arial" w:cs="Arial"/>
        </w:rPr>
        <w:t>, 2023).</w:t>
      </w:r>
      <w:r w:rsidRPr="004B5FEE">
        <w:rPr>
          <w:rFonts w:ascii="Arial" w:hAnsi="Arial" w:cs="Arial"/>
          <w:sz w:val="22"/>
          <w:szCs w:val="22"/>
          <w:lang w:val="en-US"/>
        </w:rPr>
        <w:t xml:space="preserve"> I am also eager to learn and undergo appropriate training to advance my health and social care practice.</w:t>
      </w:r>
    </w:p>
    <w:p w14:paraId="60712B43" w14:textId="77777777" w:rsidR="00211A82" w:rsidRPr="004B5FEE" w:rsidRDefault="00C8212B" w:rsidP="00F00B8F">
      <w:pPr>
        <w:rPr>
          <w:rFonts w:ascii="Arial" w:hAnsi="Arial" w:cs="Arial"/>
          <w:sz w:val="22"/>
          <w:szCs w:val="22"/>
          <w:lang w:val="en-US"/>
        </w:rPr>
      </w:pPr>
      <w:proofErr w:type="gramStart"/>
      <w:r w:rsidRPr="004B5FEE">
        <w:rPr>
          <w:rFonts w:ascii="Arial" w:hAnsi="Arial" w:cs="Arial"/>
          <w:sz w:val="22"/>
          <w:szCs w:val="22"/>
          <w:lang w:val="en-US"/>
        </w:rPr>
        <w:t>Practices</w:t>
      </w:r>
      <w:proofErr w:type="gramEnd"/>
      <w:r w:rsidRPr="004B5FEE">
        <w:rPr>
          <w:rFonts w:ascii="Arial" w:hAnsi="Arial" w:cs="Arial"/>
          <w:sz w:val="22"/>
          <w:szCs w:val="22"/>
          <w:lang w:val="en-US"/>
        </w:rPr>
        <w:t xml:space="preserve"> as the Warehouse Operative at Amazon have enabled me to acquire various transferable professional skills. The ability to work under pressure and be reliable, time-conscious, organised and a team worker was demanded due to working in a target-oriented and busy environment. I used health and safety procedures and workplace systems in a strict manner, and instructions were taken to the letter. These have formed my sense of detail, accountability and capability to uphold professionalism. I also learnt how to s</w:t>
      </w:r>
      <w:r w:rsidRPr="004B5FEE">
        <w:rPr>
          <w:rFonts w:ascii="Arial" w:hAnsi="Arial" w:cs="Arial"/>
          <w:sz w:val="22"/>
          <w:szCs w:val="22"/>
          <w:lang w:val="en-US"/>
        </w:rPr>
        <w:t>afely handle manual activities and the need to ensure a clean and safe workplace.</w:t>
      </w:r>
    </w:p>
    <w:p w14:paraId="26817AF0" w14:textId="2C91AD3A" w:rsidR="00EB6FC3" w:rsidRPr="004B5FEE" w:rsidRDefault="00EB6FC3" w:rsidP="00F00B8F">
      <w:pPr>
        <w:rPr>
          <w:rFonts w:ascii="Arial" w:hAnsi="Arial" w:cs="Arial"/>
          <w:sz w:val="22"/>
          <w:szCs w:val="22"/>
          <w:lang w:val="en-US"/>
        </w:rPr>
      </w:pPr>
      <w:r w:rsidRPr="004B5FEE">
        <w:rPr>
          <w:rFonts w:ascii="Arial" w:hAnsi="Arial" w:cs="Arial"/>
          <w:sz w:val="22"/>
          <w:szCs w:val="22"/>
          <w:lang w:val="en-US"/>
        </w:rPr>
        <w:t xml:space="preserve">My general personal assets would include compassion, patience, dependability and desire to learn. I feel that good treatment needs to be empathetic, needs to be listening and respectful of each person. I can communicate positively with other </w:t>
      </w:r>
      <w:proofErr w:type="gramStart"/>
      <w:r w:rsidRPr="004B5FEE">
        <w:rPr>
          <w:rFonts w:ascii="Arial" w:hAnsi="Arial" w:cs="Arial"/>
          <w:sz w:val="22"/>
          <w:szCs w:val="22"/>
          <w:lang w:val="en-US"/>
        </w:rPr>
        <w:t>people,</w:t>
      </w:r>
      <w:proofErr w:type="gramEnd"/>
      <w:r w:rsidRPr="004B5FEE">
        <w:rPr>
          <w:rFonts w:ascii="Arial" w:hAnsi="Arial" w:cs="Arial"/>
          <w:sz w:val="22"/>
          <w:szCs w:val="22"/>
          <w:lang w:val="en-US"/>
        </w:rPr>
        <w:t xml:space="preserve"> I can be calm in difficult situations and cooperate with other people. I know the significance of confidentiality, professionalism, equality and I respect people with dignity</w:t>
      </w:r>
      <w:r w:rsidR="002530D9" w:rsidRPr="004B5FEE">
        <w:rPr>
          <w:rFonts w:ascii="Arial" w:hAnsi="Arial" w:cs="Arial"/>
          <w:sz w:val="22"/>
          <w:szCs w:val="22"/>
          <w:lang w:val="en-US"/>
        </w:rPr>
        <w:t xml:space="preserve"> (</w:t>
      </w:r>
      <w:r w:rsidR="002530D9" w:rsidRPr="004B5FEE">
        <w:rPr>
          <w:rFonts w:ascii="Arial" w:hAnsi="Arial" w:cs="Arial"/>
        </w:rPr>
        <w:t xml:space="preserve">Hanna </w:t>
      </w:r>
      <w:r w:rsidR="002530D9" w:rsidRPr="004B5FEE">
        <w:rPr>
          <w:rFonts w:ascii="Arial" w:hAnsi="Arial" w:cs="Arial"/>
          <w:i/>
          <w:iCs/>
        </w:rPr>
        <w:t>et al</w:t>
      </w:r>
      <w:r w:rsidR="002530D9" w:rsidRPr="004B5FEE">
        <w:rPr>
          <w:rFonts w:ascii="Arial" w:hAnsi="Arial" w:cs="Arial"/>
        </w:rPr>
        <w:t>, 2022).</w:t>
      </w:r>
    </w:p>
    <w:p w14:paraId="35E9E9F3" w14:textId="505607FA" w:rsidR="006150B8" w:rsidRPr="004B5FEE" w:rsidRDefault="00EB6FC3" w:rsidP="00F00B8F">
      <w:pPr>
        <w:rPr>
          <w:rFonts w:ascii="Arial" w:hAnsi="Arial" w:cs="Arial"/>
          <w:sz w:val="22"/>
          <w:szCs w:val="22"/>
          <w:lang w:val="en-US"/>
        </w:rPr>
      </w:pPr>
      <w:r w:rsidRPr="004B5FEE">
        <w:rPr>
          <w:rFonts w:ascii="Arial" w:hAnsi="Arial" w:cs="Arial"/>
          <w:sz w:val="22"/>
          <w:szCs w:val="22"/>
          <w:lang w:val="en-US"/>
        </w:rPr>
        <w:t>I feel that these qualities and skills would enable me to be a valuable contribution to Guardian Homecare Limited. I am a diligent and versatile person ready to go through training, acquire new skills and work not during regular hours, but when it is necessary to work on weekends. I would ensure that I deliver respectful, safe and supportive care, and at the same time, I would ensure that I grow professionally in the field of health and social care.</w:t>
      </w:r>
      <w:r w:rsidRPr="004B5FEE">
        <w:rPr>
          <w:rFonts w:ascii="Arial" w:hAnsi="Arial" w:cs="Arial"/>
          <w:sz w:val="22"/>
          <w:szCs w:val="22"/>
          <w:lang w:val="en-US"/>
        </w:rPr>
        <w:br w:type="page"/>
      </w:r>
    </w:p>
    <w:p w14:paraId="69C0D808" w14:textId="77777777" w:rsidR="006150B8" w:rsidRPr="004B5FEE" w:rsidRDefault="00C8212B" w:rsidP="00F00B8F">
      <w:pPr>
        <w:pStyle w:val="Heading1"/>
        <w:rPr>
          <w:rFonts w:ascii="Arial" w:hAnsi="Arial" w:cs="Arial"/>
          <w:sz w:val="22"/>
          <w:szCs w:val="22"/>
          <w:lang w:val="en-US"/>
        </w:rPr>
      </w:pPr>
      <w:bookmarkStart w:id="2" w:name="_Toc235445947"/>
      <w:r w:rsidRPr="004B5FEE">
        <w:rPr>
          <w:rFonts w:ascii="Arial" w:hAnsi="Arial" w:cs="Arial"/>
          <w:sz w:val="22"/>
          <w:szCs w:val="22"/>
          <w:lang w:val="en-US"/>
        </w:rPr>
        <w:lastRenderedPageBreak/>
        <w:t>Task 3</w:t>
      </w:r>
      <w:bookmarkEnd w:id="2"/>
    </w:p>
    <w:p w14:paraId="262C930F" w14:textId="77777777" w:rsidR="006150B8" w:rsidRPr="004B5FEE" w:rsidRDefault="00C8212B" w:rsidP="00F00B8F">
      <w:pPr>
        <w:pStyle w:val="Heading2"/>
        <w:rPr>
          <w:rFonts w:ascii="Arial" w:hAnsi="Arial" w:cs="Arial"/>
          <w:sz w:val="22"/>
          <w:szCs w:val="22"/>
          <w:lang w:val="en-US"/>
        </w:rPr>
      </w:pPr>
      <w:bookmarkStart w:id="3" w:name="_Toc235445948"/>
      <w:r w:rsidRPr="004B5FEE">
        <w:rPr>
          <w:rFonts w:ascii="Arial" w:hAnsi="Arial" w:cs="Arial"/>
          <w:sz w:val="22"/>
          <w:szCs w:val="22"/>
          <w:lang w:val="en-US"/>
        </w:rPr>
        <w:t>Personal SWOT Analysis for the Care Assistant Role</w:t>
      </w:r>
      <w:bookmarkEnd w:id="3"/>
    </w:p>
    <w:p w14:paraId="17126C5C" w14:textId="77777777" w:rsidR="006150B8" w:rsidRPr="004B5FEE" w:rsidRDefault="00C8212B" w:rsidP="00F00B8F">
      <w:pPr>
        <w:rPr>
          <w:rFonts w:ascii="Arial" w:hAnsi="Arial" w:cs="Arial"/>
          <w:b/>
          <w:bCs/>
          <w:sz w:val="22"/>
          <w:szCs w:val="22"/>
          <w:lang w:val="en-US"/>
        </w:rPr>
      </w:pPr>
      <w:r w:rsidRPr="004B5FEE">
        <w:rPr>
          <w:rFonts w:ascii="Arial" w:hAnsi="Arial" w:cs="Arial"/>
          <w:b/>
          <w:bCs/>
          <w:sz w:val="22"/>
          <w:szCs w:val="22"/>
          <w:lang w:val="en-US"/>
        </w:rPr>
        <w:t>Strengths</w:t>
      </w:r>
    </w:p>
    <w:p w14:paraId="38D3CAF5" w14:textId="6C9728F8" w:rsidR="006150B8" w:rsidRPr="004B5FEE" w:rsidRDefault="000C7835" w:rsidP="00F00B8F">
      <w:pPr>
        <w:rPr>
          <w:rFonts w:ascii="Arial" w:hAnsi="Arial" w:cs="Arial"/>
          <w:sz w:val="22"/>
          <w:szCs w:val="22"/>
          <w:lang w:val="en-US"/>
        </w:rPr>
      </w:pPr>
      <w:r w:rsidRPr="004B5FEE">
        <w:rPr>
          <w:rFonts w:ascii="Arial" w:hAnsi="Arial" w:cs="Arial"/>
          <w:sz w:val="22"/>
          <w:szCs w:val="22"/>
        </w:rPr>
        <w:t>My main strength is my compassionate and respectful attitude towards supporting individuals. I also know the value of treating people with dignity, patience and kindness which are critical attributes of a Care Assistant. I have also good communication skills and listening skills which have enabled me to relate in a positive way with other people, families and co-workers. It helped to form my reliability, punctuality, teamwork</w:t>
      </w:r>
      <w:r w:rsidR="00200A23" w:rsidRPr="004B5FEE">
        <w:rPr>
          <w:rFonts w:ascii="Arial" w:hAnsi="Arial" w:cs="Arial"/>
          <w:sz w:val="22"/>
          <w:szCs w:val="22"/>
        </w:rPr>
        <w:t xml:space="preserve">, and my ability to work in a busy environment, as my </w:t>
      </w:r>
      <w:proofErr w:type="gramStart"/>
      <w:r w:rsidR="00200A23" w:rsidRPr="004B5FEE">
        <w:rPr>
          <w:rFonts w:ascii="Arial" w:hAnsi="Arial" w:cs="Arial"/>
          <w:sz w:val="22"/>
          <w:szCs w:val="22"/>
        </w:rPr>
        <w:t>past experience</w:t>
      </w:r>
      <w:proofErr w:type="gramEnd"/>
      <w:r w:rsidR="00200A23" w:rsidRPr="004B5FEE">
        <w:rPr>
          <w:rFonts w:ascii="Arial" w:hAnsi="Arial" w:cs="Arial"/>
          <w:sz w:val="22"/>
          <w:szCs w:val="22"/>
        </w:rPr>
        <w:t xml:space="preserve"> as a Warehouse Operative at Amazon made me organised</w:t>
      </w:r>
      <w:r w:rsidRPr="004B5FEE">
        <w:rPr>
          <w:rFonts w:ascii="Arial" w:hAnsi="Arial" w:cs="Arial"/>
          <w:sz w:val="22"/>
          <w:szCs w:val="22"/>
        </w:rPr>
        <w:t xml:space="preserve"> and able to contribute to the teamwork. I have been used to observing procedures and health and safety guidelines and instructions in the workplace. My </w:t>
      </w:r>
      <w:r w:rsidR="00200A23" w:rsidRPr="004B5FEE">
        <w:rPr>
          <w:rFonts w:ascii="Arial" w:hAnsi="Arial" w:cs="Arial"/>
          <w:sz w:val="22"/>
          <w:szCs w:val="22"/>
        </w:rPr>
        <w:t>helpful</w:t>
      </w:r>
      <w:r w:rsidRPr="004B5FEE">
        <w:rPr>
          <w:rFonts w:ascii="Arial" w:hAnsi="Arial" w:cs="Arial"/>
          <w:sz w:val="22"/>
          <w:szCs w:val="22"/>
        </w:rPr>
        <w:t xml:space="preserve"> behaviours, such as being a detailed person and an organiser, are helpful in accomplishing tasks correctly and in a safe working environment. I am flexible as well, capable of learning and can stay calm in stressful situations. My research, problem-solving, independent learning and professional communication skills have been enhanced by my educational experience</w:t>
      </w:r>
      <w:r w:rsidR="002530D9" w:rsidRPr="004B5FEE">
        <w:rPr>
          <w:rFonts w:ascii="Arial" w:hAnsi="Arial" w:cs="Arial"/>
          <w:sz w:val="22"/>
          <w:szCs w:val="22"/>
        </w:rPr>
        <w:t xml:space="preserve"> (</w:t>
      </w:r>
      <w:r w:rsidR="002530D9" w:rsidRPr="004B5FEE">
        <w:rPr>
          <w:rFonts w:ascii="Arial" w:hAnsi="Arial" w:cs="Arial"/>
        </w:rPr>
        <w:t>Cooper, 2025).</w:t>
      </w:r>
    </w:p>
    <w:p w14:paraId="301DE20F" w14:textId="77777777" w:rsidR="006150B8" w:rsidRPr="004B5FEE" w:rsidRDefault="00C8212B" w:rsidP="00F00B8F">
      <w:pPr>
        <w:rPr>
          <w:rFonts w:ascii="Arial" w:hAnsi="Arial" w:cs="Arial"/>
          <w:b/>
          <w:bCs/>
          <w:sz w:val="22"/>
          <w:szCs w:val="22"/>
          <w:lang w:val="en-US"/>
        </w:rPr>
      </w:pPr>
      <w:r w:rsidRPr="004B5FEE">
        <w:rPr>
          <w:rFonts w:ascii="Arial" w:hAnsi="Arial" w:cs="Arial"/>
          <w:b/>
          <w:bCs/>
          <w:sz w:val="22"/>
          <w:szCs w:val="22"/>
          <w:lang w:val="en-US"/>
        </w:rPr>
        <w:t>Weaknesses</w:t>
      </w:r>
    </w:p>
    <w:p w14:paraId="0576371D" w14:textId="77777777" w:rsidR="006150B8" w:rsidRPr="004B5FEE" w:rsidRDefault="00C8212B" w:rsidP="00F00B8F">
      <w:pPr>
        <w:rPr>
          <w:rFonts w:ascii="Arial" w:hAnsi="Arial" w:cs="Arial"/>
          <w:sz w:val="22"/>
          <w:szCs w:val="22"/>
          <w:lang w:val="en-US"/>
        </w:rPr>
      </w:pPr>
      <w:r w:rsidRPr="004B5FEE">
        <w:rPr>
          <w:rFonts w:ascii="Arial" w:hAnsi="Arial" w:cs="Arial"/>
          <w:sz w:val="22"/>
          <w:szCs w:val="22"/>
        </w:rPr>
        <w:t xml:space="preserve">My greatest weakness is that I lack formal direct experience in a formal health and social care environment. Thus, I </w:t>
      </w:r>
      <w:proofErr w:type="gramStart"/>
      <w:r w:rsidRPr="004B5FEE">
        <w:rPr>
          <w:rFonts w:ascii="Arial" w:hAnsi="Arial" w:cs="Arial"/>
          <w:sz w:val="22"/>
          <w:szCs w:val="22"/>
        </w:rPr>
        <w:t>have to</w:t>
      </w:r>
      <w:proofErr w:type="gramEnd"/>
      <w:r w:rsidRPr="004B5FEE">
        <w:rPr>
          <w:rFonts w:ascii="Arial" w:hAnsi="Arial" w:cs="Arial"/>
          <w:sz w:val="22"/>
          <w:szCs w:val="22"/>
        </w:rPr>
        <w:t xml:space="preserve"> acquire more practical skills of personal care, protection, care planning, infection prevention and support of individuals with various needs. I might also need someone to guide and direct me as I get used to care procedures and standards of professionalism. I also require enhancement in my self-confidence in handling difficult or emotionally tricky circumstances. Furthermore, I should acquire the necessary training and credentials which would enhance my appropriateness to the job.</w:t>
      </w:r>
    </w:p>
    <w:p w14:paraId="232D08F6" w14:textId="77777777" w:rsidR="006150B8" w:rsidRPr="004B5FEE" w:rsidRDefault="00C8212B" w:rsidP="00F00B8F">
      <w:pPr>
        <w:rPr>
          <w:rFonts w:ascii="Arial" w:hAnsi="Arial" w:cs="Arial"/>
          <w:b/>
          <w:bCs/>
          <w:sz w:val="22"/>
          <w:szCs w:val="22"/>
          <w:lang w:val="en-US"/>
        </w:rPr>
      </w:pPr>
      <w:r w:rsidRPr="004B5FEE">
        <w:rPr>
          <w:rFonts w:ascii="Arial" w:hAnsi="Arial" w:cs="Arial"/>
          <w:b/>
          <w:bCs/>
          <w:sz w:val="22"/>
          <w:szCs w:val="22"/>
          <w:lang w:val="en-US"/>
        </w:rPr>
        <w:t>Opportunities</w:t>
      </w:r>
    </w:p>
    <w:p w14:paraId="11BD8C67" w14:textId="3B502E14" w:rsidR="006150B8" w:rsidRPr="004B5FEE" w:rsidRDefault="00200A23" w:rsidP="00F00B8F">
      <w:pPr>
        <w:rPr>
          <w:rFonts w:ascii="Arial" w:hAnsi="Arial" w:cs="Arial"/>
          <w:sz w:val="22"/>
          <w:szCs w:val="22"/>
          <w:lang w:val="en-US"/>
        </w:rPr>
      </w:pPr>
      <w:r w:rsidRPr="004B5FEE">
        <w:rPr>
          <w:rFonts w:ascii="Arial" w:hAnsi="Arial" w:cs="Arial"/>
          <w:sz w:val="22"/>
          <w:szCs w:val="22"/>
        </w:rPr>
        <w:t xml:space="preserve">The Care Assistant position offers a great chance to gain practical experience and qualify to an extended career in health and social care. I can acquire skills in safeguarding, first aid, moving and handling, infection control and person-centred care through workplace training, supervision and professional development. A team with seasoned professionals </w:t>
      </w:r>
      <w:proofErr w:type="gramStart"/>
      <w:r w:rsidRPr="004B5FEE">
        <w:rPr>
          <w:rFonts w:ascii="Arial" w:hAnsi="Arial" w:cs="Arial"/>
          <w:sz w:val="22"/>
          <w:szCs w:val="22"/>
        </w:rPr>
        <w:t>in the area of</w:t>
      </w:r>
      <w:proofErr w:type="gramEnd"/>
      <w:r w:rsidRPr="004B5FEE">
        <w:rPr>
          <w:rFonts w:ascii="Arial" w:hAnsi="Arial" w:cs="Arial"/>
          <w:sz w:val="22"/>
          <w:szCs w:val="22"/>
        </w:rPr>
        <w:t xml:space="preserve"> care would enable me to acquire their experience and expertise and enhance my practical skills. In the long run, I can also develop further qualifications and higher care positions</w:t>
      </w:r>
      <w:r w:rsidR="002530D9" w:rsidRPr="004B5FEE">
        <w:rPr>
          <w:rFonts w:ascii="Arial" w:hAnsi="Arial" w:cs="Arial"/>
          <w:sz w:val="22"/>
          <w:szCs w:val="22"/>
        </w:rPr>
        <w:t xml:space="preserve"> (</w:t>
      </w:r>
      <w:r w:rsidR="00CD5E81" w:rsidRPr="004B5FEE">
        <w:rPr>
          <w:rFonts w:ascii="Arial" w:hAnsi="Arial" w:cs="Arial"/>
        </w:rPr>
        <w:t xml:space="preserve">Bhardwaj </w:t>
      </w:r>
      <w:r w:rsidR="00CD5E81" w:rsidRPr="004B5FEE">
        <w:rPr>
          <w:rFonts w:ascii="Arial" w:hAnsi="Arial" w:cs="Arial"/>
          <w:i/>
          <w:iCs/>
        </w:rPr>
        <w:t>et al</w:t>
      </w:r>
      <w:r w:rsidR="00CD5E81" w:rsidRPr="004B5FEE">
        <w:rPr>
          <w:rFonts w:ascii="Arial" w:hAnsi="Arial" w:cs="Arial"/>
        </w:rPr>
        <w:t>, 2025).</w:t>
      </w:r>
    </w:p>
    <w:p w14:paraId="2FC00663" w14:textId="77777777" w:rsidR="006150B8" w:rsidRPr="004B5FEE" w:rsidRDefault="00C8212B" w:rsidP="00F00B8F">
      <w:pPr>
        <w:rPr>
          <w:rFonts w:ascii="Arial" w:hAnsi="Arial" w:cs="Arial"/>
          <w:b/>
          <w:bCs/>
          <w:sz w:val="22"/>
          <w:szCs w:val="22"/>
          <w:lang w:val="en-US"/>
        </w:rPr>
      </w:pPr>
      <w:r w:rsidRPr="004B5FEE">
        <w:rPr>
          <w:rFonts w:ascii="Arial" w:hAnsi="Arial" w:cs="Arial"/>
          <w:b/>
          <w:bCs/>
          <w:sz w:val="22"/>
          <w:szCs w:val="22"/>
          <w:lang w:val="en-US"/>
        </w:rPr>
        <w:t>Threats</w:t>
      </w:r>
    </w:p>
    <w:p w14:paraId="74C1DBEE" w14:textId="77777777" w:rsidR="006150B8" w:rsidRPr="004B5FEE" w:rsidRDefault="00C8212B" w:rsidP="00F00B8F">
      <w:pPr>
        <w:rPr>
          <w:rFonts w:ascii="Arial" w:hAnsi="Arial" w:cs="Arial"/>
          <w:sz w:val="22"/>
          <w:szCs w:val="22"/>
          <w:lang w:val="en-US"/>
        </w:rPr>
      </w:pPr>
      <w:r w:rsidRPr="004B5FEE">
        <w:rPr>
          <w:rFonts w:ascii="Arial" w:hAnsi="Arial" w:cs="Arial"/>
          <w:sz w:val="22"/>
          <w:szCs w:val="22"/>
        </w:rPr>
        <w:lastRenderedPageBreak/>
        <w:t xml:space="preserve">Possible threats are the rivalry among job seekers with more direct care experience or an already existing care qualification. Care work is also emotionally and physically demanding, potentially causing difficulties, especially in cases of those with complicated needs. There is the possibility of work-life balance being compromised due to working flex hours, such as weekends. Constant learning can also be needed when there are changes in care regulations and expectations of the employers. These threats can </w:t>
      </w:r>
      <w:r w:rsidRPr="004B5FEE">
        <w:rPr>
          <w:rFonts w:ascii="Arial" w:hAnsi="Arial" w:cs="Arial"/>
          <w:sz w:val="22"/>
          <w:szCs w:val="22"/>
        </w:rPr>
        <w:t>be addressed by me with the help of training, supervision, self-reflection, overall professional standards, as well as continuing to develop my knowledge and resilience.</w:t>
      </w:r>
    </w:p>
    <w:p w14:paraId="2270642D" w14:textId="548E466E" w:rsidR="001A0EDF" w:rsidRPr="004B5FEE" w:rsidRDefault="00C8212B" w:rsidP="00F00B8F">
      <w:pPr>
        <w:pStyle w:val="Heading2"/>
        <w:rPr>
          <w:rFonts w:ascii="Arial" w:hAnsi="Arial" w:cs="Arial"/>
          <w:sz w:val="22"/>
          <w:szCs w:val="22"/>
        </w:rPr>
      </w:pPr>
      <w:bookmarkStart w:id="4" w:name="_Toc235445949"/>
      <w:r w:rsidRPr="004B5FEE">
        <w:rPr>
          <w:rFonts w:ascii="Arial" w:hAnsi="Arial" w:cs="Arial"/>
          <w:sz w:val="22"/>
          <w:szCs w:val="22"/>
        </w:rPr>
        <w:t>b) Personal Development Plan (PDP)</w:t>
      </w:r>
      <w:bookmarkEnd w:id="4"/>
    </w:p>
    <w:p w14:paraId="110CF4F6" w14:textId="33C2ADA4" w:rsidR="001A0EDF" w:rsidRPr="004B5FEE" w:rsidRDefault="001A0EDF" w:rsidP="00F00B8F">
      <w:pPr>
        <w:jc w:val="center"/>
        <w:rPr>
          <w:rFonts w:ascii="Arial" w:hAnsi="Arial" w:cs="Arial"/>
          <w:sz w:val="22"/>
          <w:szCs w:val="22"/>
        </w:rPr>
      </w:pPr>
      <w:bookmarkStart w:id="5" w:name="_Toc235446055"/>
      <w:r w:rsidRPr="004B5FEE">
        <w:rPr>
          <w:rFonts w:ascii="Arial" w:hAnsi="Arial" w:cs="Arial"/>
          <w:sz w:val="22"/>
          <w:szCs w:val="22"/>
        </w:rPr>
        <w:t xml:space="preserve">Table </w:t>
      </w:r>
      <w:r w:rsidRPr="004B5FEE">
        <w:rPr>
          <w:rFonts w:ascii="Arial" w:hAnsi="Arial" w:cs="Arial"/>
          <w:sz w:val="22"/>
          <w:szCs w:val="22"/>
        </w:rPr>
        <w:fldChar w:fldCharType="begin"/>
      </w:r>
      <w:r w:rsidRPr="004B5FEE">
        <w:rPr>
          <w:rFonts w:ascii="Arial" w:hAnsi="Arial" w:cs="Arial"/>
          <w:sz w:val="22"/>
          <w:szCs w:val="22"/>
        </w:rPr>
        <w:instrText xml:space="preserve"> SEQ Table \* ARABIC </w:instrText>
      </w:r>
      <w:r w:rsidRPr="004B5FEE">
        <w:rPr>
          <w:rFonts w:ascii="Arial" w:hAnsi="Arial" w:cs="Arial"/>
          <w:sz w:val="22"/>
          <w:szCs w:val="22"/>
        </w:rPr>
        <w:fldChar w:fldCharType="separate"/>
      </w:r>
      <w:r w:rsidRPr="004B5FEE">
        <w:rPr>
          <w:rFonts w:ascii="Arial" w:hAnsi="Arial" w:cs="Arial"/>
          <w:noProof/>
          <w:sz w:val="22"/>
          <w:szCs w:val="22"/>
        </w:rPr>
        <w:t>1</w:t>
      </w:r>
      <w:r w:rsidRPr="004B5FEE">
        <w:rPr>
          <w:rFonts w:ascii="Arial" w:hAnsi="Arial" w:cs="Arial"/>
          <w:sz w:val="22"/>
          <w:szCs w:val="22"/>
        </w:rPr>
        <w:fldChar w:fldCharType="end"/>
      </w:r>
      <w:r w:rsidRPr="004B5FEE">
        <w:rPr>
          <w:rFonts w:ascii="Arial" w:hAnsi="Arial" w:cs="Arial"/>
          <w:sz w:val="22"/>
          <w:szCs w:val="22"/>
        </w:rPr>
        <w:t>: PDP Table</w:t>
      </w:r>
      <w:bookmarkEnd w:id="5"/>
    </w:p>
    <w:tbl>
      <w:tblPr>
        <w:tblStyle w:val="TableGrid"/>
        <w:tblW w:w="0" w:type="auto"/>
        <w:tblLook w:val="04A0" w:firstRow="1" w:lastRow="0" w:firstColumn="1" w:lastColumn="0" w:noHBand="0" w:noVBand="1"/>
      </w:tblPr>
      <w:tblGrid>
        <w:gridCol w:w="1602"/>
        <w:gridCol w:w="1571"/>
        <w:gridCol w:w="2050"/>
        <w:gridCol w:w="1342"/>
        <w:gridCol w:w="1120"/>
        <w:gridCol w:w="1665"/>
      </w:tblGrid>
      <w:tr w:rsidR="005A377F" w:rsidRPr="004B5FEE" w14:paraId="17BD6231" w14:textId="77777777" w:rsidTr="00F209D7">
        <w:tc>
          <w:tcPr>
            <w:tcW w:w="0" w:type="auto"/>
            <w:hideMark/>
          </w:tcPr>
          <w:p w14:paraId="609E726C" w14:textId="77777777" w:rsidR="00F209D7" w:rsidRPr="004B5FEE" w:rsidRDefault="00C8212B" w:rsidP="00F00B8F">
            <w:pPr>
              <w:spacing w:after="160"/>
              <w:rPr>
                <w:rFonts w:ascii="Arial" w:hAnsi="Arial" w:cs="Arial"/>
                <w:b/>
                <w:bCs/>
                <w:sz w:val="22"/>
                <w:szCs w:val="22"/>
                <w:lang w:val="en-US"/>
              </w:rPr>
            </w:pPr>
            <w:r w:rsidRPr="004B5FEE">
              <w:rPr>
                <w:rFonts w:ascii="Arial" w:hAnsi="Arial" w:cs="Arial"/>
                <w:b/>
                <w:bCs/>
                <w:sz w:val="22"/>
                <w:szCs w:val="22"/>
                <w:lang w:val="en-US"/>
              </w:rPr>
              <w:t>SMART Goal</w:t>
            </w:r>
          </w:p>
        </w:tc>
        <w:tc>
          <w:tcPr>
            <w:tcW w:w="0" w:type="auto"/>
            <w:hideMark/>
          </w:tcPr>
          <w:p w14:paraId="39988B6D" w14:textId="77777777" w:rsidR="00F209D7" w:rsidRPr="004B5FEE" w:rsidRDefault="00C8212B" w:rsidP="00F00B8F">
            <w:pPr>
              <w:spacing w:after="160"/>
              <w:rPr>
                <w:rFonts w:ascii="Arial" w:hAnsi="Arial" w:cs="Arial"/>
                <w:b/>
                <w:bCs/>
                <w:sz w:val="22"/>
                <w:szCs w:val="22"/>
                <w:lang w:val="en-US"/>
              </w:rPr>
            </w:pPr>
            <w:r w:rsidRPr="004B5FEE">
              <w:rPr>
                <w:rFonts w:ascii="Arial" w:hAnsi="Arial" w:cs="Arial"/>
                <w:b/>
                <w:bCs/>
                <w:sz w:val="22"/>
                <w:szCs w:val="22"/>
                <w:lang w:val="en-US"/>
              </w:rPr>
              <w:t>Specific Development Actions</w:t>
            </w:r>
          </w:p>
        </w:tc>
        <w:tc>
          <w:tcPr>
            <w:tcW w:w="0" w:type="auto"/>
            <w:hideMark/>
          </w:tcPr>
          <w:p w14:paraId="2C29A78B" w14:textId="77777777" w:rsidR="00F209D7" w:rsidRPr="004B5FEE" w:rsidRDefault="00C8212B" w:rsidP="00F00B8F">
            <w:pPr>
              <w:spacing w:after="160"/>
              <w:rPr>
                <w:rFonts w:ascii="Arial" w:hAnsi="Arial" w:cs="Arial"/>
                <w:b/>
                <w:bCs/>
                <w:sz w:val="22"/>
                <w:szCs w:val="22"/>
                <w:lang w:val="en-US"/>
              </w:rPr>
            </w:pPr>
            <w:r w:rsidRPr="004B5FEE">
              <w:rPr>
                <w:rFonts w:ascii="Arial" w:hAnsi="Arial" w:cs="Arial"/>
                <w:b/>
                <w:bCs/>
                <w:sz w:val="22"/>
                <w:szCs w:val="22"/>
                <w:lang w:val="en-US"/>
              </w:rPr>
              <w:t>Measurement / Success Criteria</w:t>
            </w:r>
          </w:p>
        </w:tc>
        <w:tc>
          <w:tcPr>
            <w:tcW w:w="0" w:type="auto"/>
            <w:hideMark/>
          </w:tcPr>
          <w:p w14:paraId="550D5C42" w14:textId="77777777" w:rsidR="00F209D7" w:rsidRPr="004B5FEE" w:rsidRDefault="00C8212B" w:rsidP="00F00B8F">
            <w:pPr>
              <w:spacing w:after="160"/>
              <w:rPr>
                <w:rFonts w:ascii="Arial" w:hAnsi="Arial" w:cs="Arial"/>
                <w:b/>
                <w:bCs/>
                <w:sz w:val="22"/>
                <w:szCs w:val="22"/>
                <w:lang w:val="en-US"/>
              </w:rPr>
            </w:pPr>
            <w:r w:rsidRPr="004B5FEE">
              <w:rPr>
                <w:rFonts w:ascii="Arial" w:hAnsi="Arial" w:cs="Arial"/>
                <w:b/>
                <w:bCs/>
                <w:sz w:val="22"/>
                <w:szCs w:val="22"/>
                <w:lang w:val="en-US"/>
              </w:rPr>
              <w:t>Resources and Support</w:t>
            </w:r>
          </w:p>
        </w:tc>
        <w:tc>
          <w:tcPr>
            <w:tcW w:w="0" w:type="auto"/>
            <w:hideMark/>
          </w:tcPr>
          <w:p w14:paraId="7C9924DE" w14:textId="77777777" w:rsidR="00F209D7" w:rsidRPr="004B5FEE" w:rsidRDefault="00C8212B" w:rsidP="00F00B8F">
            <w:pPr>
              <w:spacing w:after="160"/>
              <w:rPr>
                <w:rFonts w:ascii="Arial" w:hAnsi="Arial" w:cs="Arial"/>
                <w:b/>
                <w:bCs/>
                <w:sz w:val="22"/>
                <w:szCs w:val="22"/>
                <w:lang w:val="en-US"/>
              </w:rPr>
            </w:pPr>
            <w:r w:rsidRPr="004B5FEE">
              <w:rPr>
                <w:rFonts w:ascii="Arial" w:hAnsi="Arial" w:cs="Arial"/>
                <w:b/>
                <w:bCs/>
                <w:sz w:val="22"/>
                <w:szCs w:val="22"/>
                <w:lang w:val="en-US"/>
              </w:rPr>
              <w:t>Timescale</w:t>
            </w:r>
          </w:p>
        </w:tc>
        <w:tc>
          <w:tcPr>
            <w:tcW w:w="0" w:type="auto"/>
            <w:hideMark/>
          </w:tcPr>
          <w:p w14:paraId="1A285123" w14:textId="77777777" w:rsidR="00F209D7" w:rsidRPr="004B5FEE" w:rsidRDefault="00C8212B" w:rsidP="00F00B8F">
            <w:pPr>
              <w:spacing w:after="160"/>
              <w:rPr>
                <w:rFonts w:ascii="Arial" w:hAnsi="Arial" w:cs="Arial"/>
                <w:b/>
                <w:bCs/>
                <w:sz w:val="22"/>
                <w:szCs w:val="22"/>
                <w:lang w:val="en-US"/>
              </w:rPr>
            </w:pPr>
            <w:r w:rsidRPr="004B5FEE">
              <w:rPr>
                <w:rFonts w:ascii="Arial" w:hAnsi="Arial" w:cs="Arial"/>
                <w:b/>
                <w:bCs/>
                <w:sz w:val="22"/>
                <w:szCs w:val="22"/>
                <w:lang w:val="en-US"/>
              </w:rPr>
              <w:t>Monitoring and Evaluation</w:t>
            </w:r>
          </w:p>
        </w:tc>
      </w:tr>
      <w:tr w:rsidR="005A377F" w:rsidRPr="004B5FEE" w14:paraId="68CC2059" w14:textId="77777777" w:rsidTr="00E25A19">
        <w:tc>
          <w:tcPr>
            <w:tcW w:w="0" w:type="auto"/>
            <w:hideMark/>
          </w:tcPr>
          <w:p w14:paraId="576CA74C" w14:textId="77777777" w:rsidR="00F209D7" w:rsidRPr="004B5FEE" w:rsidRDefault="00C8212B" w:rsidP="00F00B8F">
            <w:pPr>
              <w:spacing w:after="160"/>
              <w:rPr>
                <w:rFonts w:ascii="Arial" w:hAnsi="Arial" w:cs="Arial"/>
                <w:sz w:val="22"/>
                <w:szCs w:val="22"/>
                <w:lang w:val="en-US"/>
              </w:rPr>
            </w:pPr>
            <w:r w:rsidRPr="004B5FEE">
              <w:rPr>
                <w:rFonts w:ascii="Arial" w:hAnsi="Arial" w:cs="Arial"/>
                <w:b/>
                <w:bCs/>
                <w:sz w:val="22"/>
                <w:szCs w:val="22"/>
                <w:lang w:val="en-US"/>
              </w:rPr>
              <w:t>1. Develop essential health and social care knowledge</w:t>
            </w:r>
          </w:p>
        </w:tc>
        <w:tc>
          <w:tcPr>
            <w:tcW w:w="0" w:type="auto"/>
          </w:tcPr>
          <w:p w14:paraId="7E5B02F8" w14:textId="77777777" w:rsidR="00F209D7" w:rsidRPr="004B5FEE" w:rsidRDefault="00C8212B" w:rsidP="00F00B8F">
            <w:pPr>
              <w:spacing w:after="160"/>
              <w:rPr>
                <w:rFonts w:ascii="Arial" w:hAnsi="Arial" w:cs="Arial"/>
                <w:sz w:val="22"/>
                <w:szCs w:val="22"/>
                <w:lang w:val="en-US"/>
              </w:rPr>
            </w:pPr>
            <w:r w:rsidRPr="004B5FEE">
              <w:rPr>
                <w:rFonts w:ascii="Arial" w:hAnsi="Arial" w:cs="Arial"/>
                <w:sz w:val="22"/>
                <w:szCs w:val="22"/>
              </w:rPr>
              <w:t xml:space="preserve">Full employer induction and appropriate training in safeguarding, infection prevention and control, first aid, confidentiality, equality and diversity and moving and handling. Put the knowledge to the right application in </w:t>
            </w:r>
            <w:proofErr w:type="gramStart"/>
            <w:r w:rsidRPr="004B5FEE">
              <w:rPr>
                <w:rFonts w:ascii="Arial" w:hAnsi="Arial" w:cs="Arial"/>
                <w:sz w:val="22"/>
                <w:szCs w:val="22"/>
              </w:rPr>
              <w:lastRenderedPageBreak/>
              <w:t>day to day</w:t>
            </w:r>
            <w:proofErr w:type="gramEnd"/>
            <w:r w:rsidRPr="004B5FEE">
              <w:rPr>
                <w:rFonts w:ascii="Arial" w:hAnsi="Arial" w:cs="Arial"/>
                <w:sz w:val="22"/>
                <w:szCs w:val="22"/>
              </w:rPr>
              <w:t xml:space="preserve"> work.</w:t>
            </w:r>
          </w:p>
        </w:tc>
        <w:tc>
          <w:tcPr>
            <w:tcW w:w="0" w:type="auto"/>
          </w:tcPr>
          <w:p w14:paraId="048DE7AC" w14:textId="351DF613" w:rsidR="00F209D7" w:rsidRPr="004B5FEE" w:rsidRDefault="00C8212B" w:rsidP="00F00B8F">
            <w:pPr>
              <w:spacing w:after="160"/>
              <w:rPr>
                <w:rFonts w:ascii="Arial" w:hAnsi="Arial" w:cs="Arial"/>
                <w:sz w:val="22"/>
                <w:szCs w:val="22"/>
                <w:lang w:val="en-US"/>
              </w:rPr>
            </w:pPr>
            <w:r w:rsidRPr="004B5FEE">
              <w:rPr>
                <w:rFonts w:ascii="Arial" w:hAnsi="Arial" w:cs="Arial"/>
                <w:sz w:val="22"/>
                <w:szCs w:val="22"/>
              </w:rPr>
              <w:lastRenderedPageBreak/>
              <w:t>Get at least 5 training courses that are relevant and meet the assessment or competency criteria that are required</w:t>
            </w:r>
            <w:r w:rsidR="00CD5E81" w:rsidRPr="004B5FEE">
              <w:rPr>
                <w:rFonts w:ascii="Arial" w:hAnsi="Arial" w:cs="Arial"/>
                <w:sz w:val="22"/>
                <w:szCs w:val="22"/>
              </w:rPr>
              <w:t xml:space="preserve"> (</w:t>
            </w:r>
            <w:proofErr w:type="spellStart"/>
            <w:r w:rsidR="00CD5E81" w:rsidRPr="004B5FEE">
              <w:rPr>
                <w:rFonts w:ascii="Arial" w:hAnsi="Arial" w:cs="Arial"/>
              </w:rPr>
              <w:t>Prisniakova</w:t>
            </w:r>
            <w:proofErr w:type="spellEnd"/>
            <w:r w:rsidR="00CD5E81" w:rsidRPr="004B5FEE">
              <w:rPr>
                <w:rFonts w:ascii="Arial" w:hAnsi="Arial" w:cs="Arial"/>
              </w:rPr>
              <w:t xml:space="preserve"> </w:t>
            </w:r>
            <w:r w:rsidR="00CD5E81" w:rsidRPr="004B5FEE">
              <w:rPr>
                <w:rFonts w:ascii="Arial" w:hAnsi="Arial" w:cs="Arial"/>
                <w:i/>
                <w:iCs/>
              </w:rPr>
              <w:t>et al</w:t>
            </w:r>
            <w:r w:rsidR="00CD5E81" w:rsidRPr="004B5FEE">
              <w:rPr>
                <w:rFonts w:ascii="Arial" w:hAnsi="Arial" w:cs="Arial"/>
              </w:rPr>
              <w:t>, 2023)</w:t>
            </w:r>
            <w:r w:rsidR="009D115C" w:rsidRPr="004B5FEE">
              <w:rPr>
                <w:rFonts w:ascii="Arial" w:hAnsi="Arial" w:cs="Arial"/>
              </w:rPr>
              <w:t>.</w:t>
            </w:r>
          </w:p>
        </w:tc>
        <w:tc>
          <w:tcPr>
            <w:tcW w:w="0" w:type="auto"/>
          </w:tcPr>
          <w:p w14:paraId="52FD6376" w14:textId="77777777" w:rsidR="00F209D7" w:rsidRPr="004B5FEE" w:rsidRDefault="00C8212B" w:rsidP="00F00B8F">
            <w:pPr>
              <w:spacing w:after="160"/>
              <w:rPr>
                <w:rFonts w:ascii="Arial" w:hAnsi="Arial" w:cs="Arial"/>
                <w:sz w:val="22"/>
                <w:szCs w:val="22"/>
                <w:lang w:val="en-US"/>
              </w:rPr>
            </w:pPr>
            <w:r w:rsidRPr="004B5FEE">
              <w:rPr>
                <w:rFonts w:ascii="Arial" w:hAnsi="Arial" w:cs="Arial"/>
                <w:sz w:val="22"/>
                <w:szCs w:val="22"/>
              </w:rPr>
              <w:t>Induction by the employer, training programmes, experienced colleagues and supervisor training or guidance.</w:t>
            </w:r>
          </w:p>
        </w:tc>
        <w:tc>
          <w:tcPr>
            <w:tcW w:w="0" w:type="auto"/>
            <w:hideMark/>
          </w:tcPr>
          <w:p w14:paraId="5DDD85A0" w14:textId="77777777" w:rsidR="00F209D7" w:rsidRPr="004B5FEE" w:rsidRDefault="00C8212B" w:rsidP="00F00B8F">
            <w:pPr>
              <w:spacing w:after="160"/>
              <w:rPr>
                <w:rFonts w:ascii="Arial" w:hAnsi="Arial" w:cs="Arial"/>
                <w:sz w:val="22"/>
                <w:szCs w:val="22"/>
                <w:lang w:val="en-US"/>
              </w:rPr>
            </w:pPr>
            <w:r w:rsidRPr="004B5FEE">
              <w:rPr>
                <w:rFonts w:ascii="Arial" w:hAnsi="Arial" w:cs="Arial"/>
                <w:b/>
                <w:bCs/>
                <w:sz w:val="22"/>
                <w:szCs w:val="22"/>
                <w:lang w:val="en-US"/>
              </w:rPr>
              <w:t>Months 1–12</w:t>
            </w:r>
          </w:p>
        </w:tc>
        <w:tc>
          <w:tcPr>
            <w:tcW w:w="0" w:type="auto"/>
          </w:tcPr>
          <w:p w14:paraId="165C2A36" w14:textId="77777777" w:rsidR="00F209D7" w:rsidRPr="004B5FEE" w:rsidRDefault="00C8212B" w:rsidP="00F00B8F">
            <w:pPr>
              <w:spacing w:after="160"/>
              <w:rPr>
                <w:rFonts w:ascii="Arial" w:hAnsi="Arial" w:cs="Arial"/>
                <w:sz w:val="22"/>
                <w:szCs w:val="22"/>
                <w:lang w:val="en-US"/>
              </w:rPr>
            </w:pPr>
            <w:r w:rsidRPr="004B5FEE">
              <w:rPr>
                <w:rFonts w:ascii="Arial" w:hAnsi="Arial" w:cs="Arial"/>
                <w:sz w:val="22"/>
                <w:szCs w:val="22"/>
              </w:rPr>
              <w:t xml:space="preserve">Conduct the review of training certificates within three </w:t>
            </w:r>
            <w:proofErr w:type="gramStart"/>
            <w:r w:rsidRPr="004B5FEE">
              <w:rPr>
                <w:rFonts w:ascii="Arial" w:hAnsi="Arial" w:cs="Arial"/>
                <w:sz w:val="22"/>
                <w:szCs w:val="22"/>
              </w:rPr>
              <w:t>months, and</w:t>
            </w:r>
            <w:proofErr w:type="gramEnd"/>
            <w:r w:rsidRPr="004B5FEE">
              <w:rPr>
                <w:rFonts w:ascii="Arial" w:hAnsi="Arial" w:cs="Arial"/>
                <w:sz w:val="22"/>
                <w:szCs w:val="22"/>
              </w:rPr>
              <w:t xml:space="preserve"> communicate the progress during the supervision and performance reviews.</w:t>
            </w:r>
          </w:p>
        </w:tc>
      </w:tr>
      <w:tr w:rsidR="005A377F" w:rsidRPr="004B5FEE" w14:paraId="36B5F05A" w14:textId="77777777" w:rsidTr="00E25A19">
        <w:tc>
          <w:tcPr>
            <w:tcW w:w="0" w:type="auto"/>
            <w:hideMark/>
          </w:tcPr>
          <w:p w14:paraId="7A01E227" w14:textId="77777777" w:rsidR="00F209D7" w:rsidRPr="004B5FEE" w:rsidRDefault="00C8212B" w:rsidP="00F00B8F">
            <w:pPr>
              <w:spacing w:after="160"/>
              <w:rPr>
                <w:rFonts w:ascii="Arial" w:hAnsi="Arial" w:cs="Arial"/>
                <w:sz w:val="22"/>
                <w:szCs w:val="22"/>
                <w:lang w:val="en-US"/>
              </w:rPr>
            </w:pPr>
            <w:r w:rsidRPr="004B5FEE">
              <w:rPr>
                <w:rFonts w:ascii="Arial" w:hAnsi="Arial" w:cs="Arial"/>
                <w:b/>
                <w:bCs/>
                <w:sz w:val="22"/>
                <w:szCs w:val="22"/>
                <w:lang w:val="en-US"/>
              </w:rPr>
              <w:t>2. Improve practical care skills and confidence</w:t>
            </w:r>
          </w:p>
        </w:tc>
        <w:tc>
          <w:tcPr>
            <w:tcW w:w="0" w:type="auto"/>
          </w:tcPr>
          <w:p w14:paraId="354DDA9E" w14:textId="77777777" w:rsidR="00F209D7" w:rsidRPr="004B5FEE" w:rsidRDefault="00C8212B" w:rsidP="00F00B8F">
            <w:pPr>
              <w:spacing w:after="160"/>
              <w:rPr>
                <w:rFonts w:ascii="Arial" w:hAnsi="Arial" w:cs="Arial"/>
                <w:sz w:val="22"/>
                <w:szCs w:val="22"/>
                <w:lang w:val="en-US"/>
              </w:rPr>
            </w:pPr>
            <w:r w:rsidRPr="004B5FEE">
              <w:rPr>
                <w:rFonts w:ascii="Arial" w:hAnsi="Arial" w:cs="Arial"/>
                <w:sz w:val="22"/>
                <w:szCs w:val="22"/>
              </w:rPr>
              <w:t>Gain competence and experience in the giving of safe, respectful, and person-centred care through observation of effective caregivers, adherence to care plans and committing practices through practical supervision.</w:t>
            </w:r>
          </w:p>
        </w:tc>
        <w:tc>
          <w:tcPr>
            <w:tcW w:w="0" w:type="auto"/>
          </w:tcPr>
          <w:p w14:paraId="06C8C155" w14:textId="77777777" w:rsidR="00F209D7" w:rsidRPr="004B5FEE" w:rsidRDefault="00C8212B" w:rsidP="00F00B8F">
            <w:pPr>
              <w:spacing w:after="160"/>
              <w:rPr>
                <w:rFonts w:ascii="Arial" w:hAnsi="Arial" w:cs="Arial"/>
                <w:sz w:val="22"/>
                <w:szCs w:val="22"/>
                <w:lang w:val="en-US"/>
              </w:rPr>
            </w:pPr>
            <w:r w:rsidRPr="004B5FEE">
              <w:rPr>
                <w:rFonts w:ascii="Arial" w:hAnsi="Arial" w:cs="Arial"/>
                <w:sz w:val="22"/>
                <w:szCs w:val="22"/>
              </w:rPr>
              <w:t>Diplomatic/Teamwork: Demonstrate achievement of agreed care tasks and have positive supervisor feedback on at least three formal reviews.</w:t>
            </w:r>
          </w:p>
        </w:tc>
        <w:tc>
          <w:tcPr>
            <w:tcW w:w="0" w:type="auto"/>
          </w:tcPr>
          <w:p w14:paraId="5EAD9CDD" w14:textId="77777777" w:rsidR="00F209D7" w:rsidRPr="004B5FEE" w:rsidRDefault="00C8212B" w:rsidP="00F00B8F">
            <w:pPr>
              <w:spacing w:after="160"/>
              <w:rPr>
                <w:rFonts w:ascii="Arial" w:hAnsi="Arial" w:cs="Arial"/>
                <w:sz w:val="22"/>
                <w:szCs w:val="22"/>
                <w:lang w:val="en-US"/>
              </w:rPr>
            </w:pPr>
            <w:r w:rsidRPr="004B5FEE">
              <w:rPr>
                <w:rFonts w:ascii="Arial" w:hAnsi="Arial" w:cs="Arial"/>
                <w:sz w:val="22"/>
                <w:szCs w:val="22"/>
              </w:rPr>
              <w:t>Placing supervision, qualified Care Assistants, care policies and role play training at work.</w:t>
            </w:r>
          </w:p>
        </w:tc>
        <w:tc>
          <w:tcPr>
            <w:tcW w:w="0" w:type="auto"/>
            <w:hideMark/>
          </w:tcPr>
          <w:p w14:paraId="4567B2F6" w14:textId="77777777" w:rsidR="00F209D7" w:rsidRPr="004B5FEE" w:rsidRDefault="00C8212B" w:rsidP="00F00B8F">
            <w:pPr>
              <w:spacing w:after="160"/>
              <w:rPr>
                <w:rFonts w:ascii="Arial" w:hAnsi="Arial" w:cs="Arial"/>
                <w:sz w:val="22"/>
                <w:szCs w:val="22"/>
                <w:lang w:val="en-US"/>
              </w:rPr>
            </w:pPr>
            <w:r w:rsidRPr="004B5FEE">
              <w:rPr>
                <w:rFonts w:ascii="Arial" w:hAnsi="Arial" w:cs="Arial"/>
                <w:b/>
                <w:bCs/>
                <w:sz w:val="22"/>
                <w:szCs w:val="22"/>
                <w:lang w:val="en-US"/>
              </w:rPr>
              <w:t>Months 3–18</w:t>
            </w:r>
          </w:p>
        </w:tc>
        <w:tc>
          <w:tcPr>
            <w:tcW w:w="0" w:type="auto"/>
          </w:tcPr>
          <w:p w14:paraId="364957B1" w14:textId="77777777" w:rsidR="00F209D7" w:rsidRPr="004B5FEE" w:rsidRDefault="00C8212B" w:rsidP="00F00B8F">
            <w:pPr>
              <w:spacing w:after="160"/>
              <w:rPr>
                <w:rFonts w:ascii="Arial" w:hAnsi="Arial" w:cs="Arial"/>
                <w:sz w:val="22"/>
                <w:szCs w:val="22"/>
                <w:lang w:val="en-US"/>
              </w:rPr>
            </w:pPr>
            <w:r w:rsidRPr="004B5FEE">
              <w:rPr>
                <w:rFonts w:ascii="Arial" w:hAnsi="Arial" w:cs="Arial"/>
                <w:sz w:val="22"/>
                <w:szCs w:val="22"/>
              </w:rPr>
              <w:t>Keep a reflective learning journal and revisit feedback by supervisors after every three months. Discover areas in need of more practice.</w:t>
            </w:r>
          </w:p>
        </w:tc>
      </w:tr>
      <w:tr w:rsidR="005A377F" w:rsidRPr="004B5FEE" w14:paraId="232D75CE" w14:textId="77777777" w:rsidTr="00E25A19">
        <w:tc>
          <w:tcPr>
            <w:tcW w:w="0" w:type="auto"/>
            <w:hideMark/>
          </w:tcPr>
          <w:p w14:paraId="7CD2785F" w14:textId="77777777" w:rsidR="00F209D7" w:rsidRPr="004B5FEE" w:rsidRDefault="00C8212B" w:rsidP="00F00B8F">
            <w:pPr>
              <w:spacing w:after="160"/>
              <w:rPr>
                <w:rFonts w:ascii="Arial" w:hAnsi="Arial" w:cs="Arial"/>
                <w:sz w:val="22"/>
                <w:szCs w:val="22"/>
                <w:lang w:val="en-US"/>
              </w:rPr>
            </w:pPr>
            <w:r w:rsidRPr="004B5FEE">
              <w:rPr>
                <w:rFonts w:ascii="Arial" w:hAnsi="Arial" w:cs="Arial"/>
                <w:b/>
                <w:bCs/>
                <w:sz w:val="22"/>
                <w:szCs w:val="22"/>
                <w:lang w:val="en-US"/>
              </w:rPr>
              <w:t>3. Strengthen communication and interpersonal skills</w:t>
            </w:r>
          </w:p>
        </w:tc>
        <w:tc>
          <w:tcPr>
            <w:tcW w:w="0" w:type="auto"/>
          </w:tcPr>
          <w:p w14:paraId="3160BFE3" w14:textId="77777777" w:rsidR="00F209D7" w:rsidRPr="004B5FEE" w:rsidRDefault="00C8212B" w:rsidP="00F00B8F">
            <w:pPr>
              <w:spacing w:after="160"/>
              <w:rPr>
                <w:rFonts w:ascii="Arial" w:hAnsi="Arial" w:cs="Arial"/>
                <w:sz w:val="22"/>
                <w:szCs w:val="22"/>
                <w:lang w:val="en-US"/>
              </w:rPr>
            </w:pPr>
            <w:r w:rsidRPr="004B5FEE">
              <w:rPr>
                <w:rFonts w:ascii="Arial" w:hAnsi="Arial" w:cs="Arial"/>
                <w:sz w:val="22"/>
                <w:szCs w:val="22"/>
              </w:rPr>
              <w:t xml:space="preserve">Enhance effective listening, interpersonal and professional communication in the case of supporting service users, </w:t>
            </w:r>
            <w:r w:rsidRPr="004B5FEE">
              <w:rPr>
                <w:rFonts w:ascii="Arial" w:hAnsi="Arial" w:cs="Arial"/>
                <w:sz w:val="22"/>
                <w:szCs w:val="22"/>
              </w:rPr>
              <w:lastRenderedPageBreak/>
              <w:t>families, and colleagues. Train to adjust communications to personal needs.</w:t>
            </w:r>
          </w:p>
        </w:tc>
        <w:tc>
          <w:tcPr>
            <w:tcW w:w="0" w:type="auto"/>
          </w:tcPr>
          <w:p w14:paraId="67AE262D" w14:textId="1250B2E4" w:rsidR="00F209D7" w:rsidRPr="004B5FEE" w:rsidRDefault="00C8212B" w:rsidP="00F00B8F">
            <w:pPr>
              <w:spacing w:after="160"/>
              <w:rPr>
                <w:rFonts w:ascii="Arial" w:hAnsi="Arial" w:cs="Arial"/>
                <w:sz w:val="22"/>
                <w:szCs w:val="22"/>
                <w:lang w:val="en-US"/>
              </w:rPr>
            </w:pPr>
            <w:r w:rsidRPr="004B5FEE">
              <w:rPr>
                <w:rFonts w:ascii="Arial" w:hAnsi="Arial" w:cs="Arial"/>
                <w:sz w:val="22"/>
                <w:szCs w:val="22"/>
              </w:rPr>
              <w:lastRenderedPageBreak/>
              <w:t>Always get positive feedback and show increased confidence in professional dealings when the workplace is reviewed</w:t>
            </w:r>
            <w:r w:rsidR="009D115C" w:rsidRPr="004B5FEE">
              <w:rPr>
                <w:rFonts w:ascii="Arial" w:hAnsi="Arial" w:cs="Arial"/>
                <w:sz w:val="22"/>
                <w:szCs w:val="22"/>
              </w:rPr>
              <w:t xml:space="preserve"> </w:t>
            </w:r>
            <w:r w:rsidR="009D115C" w:rsidRPr="004B5FEE">
              <w:rPr>
                <w:rFonts w:ascii="Arial" w:hAnsi="Arial" w:cs="Arial"/>
                <w:sz w:val="22"/>
                <w:szCs w:val="22"/>
              </w:rPr>
              <w:lastRenderedPageBreak/>
              <w:t>(</w:t>
            </w:r>
            <w:r w:rsidR="009D115C" w:rsidRPr="004B5FEE">
              <w:rPr>
                <w:rFonts w:ascii="Arial" w:hAnsi="Arial" w:cs="Arial"/>
              </w:rPr>
              <w:t xml:space="preserve">Ocampo </w:t>
            </w:r>
            <w:r w:rsidR="009D115C" w:rsidRPr="004B5FEE">
              <w:rPr>
                <w:rFonts w:ascii="Arial" w:hAnsi="Arial" w:cs="Arial"/>
                <w:i/>
                <w:iCs/>
              </w:rPr>
              <w:t>et al</w:t>
            </w:r>
            <w:r w:rsidR="009D115C" w:rsidRPr="004B5FEE">
              <w:rPr>
                <w:rFonts w:ascii="Arial" w:hAnsi="Arial" w:cs="Arial"/>
              </w:rPr>
              <w:t>, 2025).</w:t>
            </w:r>
          </w:p>
        </w:tc>
        <w:tc>
          <w:tcPr>
            <w:tcW w:w="0" w:type="auto"/>
          </w:tcPr>
          <w:p w14:paraId="1EFB8DD3" w14:textId="77777777" w:rsidR="00F209D7" w:rsidRPr="004B5FEE" w:rsidRDefault="00C8212B" w:rsidP="00F00B8F">
            <w:pPr>
              <w:spacing w:after="160"/>
              <w:rPr>
                <w:rFonts w:ascii="Arial" w:hAnsi="Arial" w:cs="Arial"/>
                <w:sz w:val="22"/>
                <w:szCs w:val="22"/>
                <w:lang w:val="en-US"/>
              </w:rPr>
            </w:pPr>
            <w:r w:rsidRPr="004B5FEE">
              <w:rPr>
                <w:rFonts w:ascii="Arial" w:hAnsi="Arial" w:cs="Arial"/>
                <w:sz w:val="22"/>
                <w:szCs w:val="22"/>
              </w:rPr>
              <w:lastRenderedPageBreak/>
              <w:t>Supervisor feedback, reflection, practitioner training and experience observation.</w:t>
            </w:r>
          </w:p>
        </w:tc>
        <w:tc>
          <w:tcPr>
            <w:tcW w:w="0" w:type="auto"/>
            <w:hideMark/>
          </w:tcPr>
          <w:p w14:paraId="337CACB2" w14:textId="77777777" w:rsidR="00F209D7" w:rsidRPr="004B5FEE" w:rsidRDefault="00C8212B" w:rsidP="00F00B8F">
            <w:pPr>
              <w:spacing w:after="160"/>
              <w:rPr>
                <w:rFonts w:ascii="Arial" w:hAnsi="Arial" w:cs="Arial"/>
                <w:sz w:val="22"/>
                <w:szCs w:val="22"/>
                <w:lang w:val="en-US"/>
              </w:rPr>
            </w:pPr>
            <w:r w:rsidRPr="004B5FEE">
              <w:rPr>
                <w:rFonts w:ascii="Arial" w:hAnsi="Arial" w:cs="Arial"/>
                <w:b/>
                <w:bCs/>
                <w:sz w:val="22"/>
                <w:szCs w:val="22"/>
                <w:lang w:val="en-US"/>
              </w:rPr>
              <w:t>Months 1–18</w:t>
            </w:r>
          </w:p>
        </w:tc>
        <w:tc>
          <w:tcPr>
            <w:tcW w:w="0" w:type="auto"/>
          </w:tcPr>
          <w:p w14:paraId="50FA08B9" w14:textId="77777777" w:rsidR="00F209D7" w:rsidRPr="004B5FEE" w:rsidRDefault="00C8212B" w:rsidP="00F00B8F">
            <w:pPr>
              <w:spacing w:after="160"/>
              <w:rPr>
                <w:rFonts w:ascii="Arial" w:hAnsi="Arial" w:cs="Arial"/>
                <w:sz w:val="22"/>
                <w:szCs w:val="22"/>
                <w:lang w:val="en-US"/>
              </w:rPr>
            </w:pPr>
            <w:r w:rsidRPr="004B5FEE">
              <w:rPr>
                <w:rFonts w:ascii="Arial" w:hAnsi="Arial" w:cs="Arial"/>
                <w:sz w:val="22"/>
                <w:szCs w:val="22"/>
              </w:rPr>
              <w:t>Reflect fully on work each month and assess their progress by the feedback of supervision.</w:t>
            </w:r>
          </w:p>
        </w:tc>
      </w:tr>
      <w:tr w:rsidR="005A377F" w:rsidRPr="004B5FEE" w14:paraId="37F3512E" w14:textId="77777777" w:rsidTr="00E25A19">
        <w:tc>
          <w:tcPr>
            <w:tcW w:w="0" w:type="auto"/>
            <w:hideMark/>
          </w:tcPr>
          <w:p w14:paraId="220D1616" w14:textId="77777777" w:rsidR="00F209D7" w:rsidRPr="004B5FEE" w:rsidRDefault="00C8212B" w:rsidP="00F00B8F">
            <w:pPr>
              <w:spacing w:after="160"/>
              <w:rPr>
                <w:rFonts w:ascii="Arial" w:hAnsi="Arial" w:cs="Arial"/>
                <w:sz w:val="22"/>
                <w:szCs w:val="22"/>
                <w:lang w:val="en-US"/>
              </w:rPr>
            </w:pPr>
            <w:r w:rsidRPr="004B5FEE">
              <w:rPr>
                <w:rFonts w:ascii="Arial" w:hAnsi="Arial" w:cs="Arial"/>
                <w:b/>
                <w:bCs/>
                <w:sz w:val="22"/>
                <w:szCs w:val="22"/>
                <w:lang w:val="en-US"/>
              </w:rPr>
              <w:t>4. Establish long-term career progression</w:t>
            </w:r>
          </w:p>
        </w:tc>
        <w:tc>
          <w:tcPr>
            <w:tcW w:w="0" w:type="auto"/>
          </w:tcPr>
          <w:p w14:paraId="6B1510F2" w14:textId="77777777" w:rsidR="00F209D7" w:rsidRPr="004B5FEE" w:rsidRDefault="00C8212B" w:rsidP="00F00B8F">
            <w:pPr>
              <w:spacing w:after="160"/>
              <w:rPr>
                <w:rFonts w:ascii="Arial" w:hAnsi="Arial" w:cs="Arial"/>
                <w:sz w:val="22"/>
                <w:szCs w:val="22"/>
                <w:lang w:val="en-US"/>
              </w:rPr>
            </w:pPr>
            <w:r w:rsidRPr="004B5FEE">
              <w:rPr>
                <w:rFonts w:ascii="Arial" w:hAnsi="Arial" w:cs="Arial"/>
                <w:sz w:val="22"/>
                <w:szCs w:val="22"/>
              </w:rPr>
              <w:t>Consider progressing into senior care or specialist support roles and engage in regular experience as a Care Assistant, finding an appropriate healthcare qualification and becoming familiar with the responsibilities of a Care Assistant.</w:t>
            </w:r>
          </w:p>
        </w:tc>
        <w:tc>
          <w:tcPr>
            <w:tcW w:w="0" w:type="auto"/>
          </w:tcPr>
          <w:p w14:paraId="223814A5" w14:textId="77777777" w:rsidR="00F209D7" w:rsidRPr="004B5FEE" w:rsidRDefault="00C8212B" w:rsidP="00F00B8F">
            <w:pPr>
              <w:spacing w:after="160"/>
              <w:rPr>
                <w:rFonts w:ascii="Arial" w:hAnsi="Arial" w:cs="Arial"/>
                <w:sz w:val="22"/>
                <w:szCs w:val="22"/>
                <w:lang w:val="en-US"/>
              </w:rPr>
            </w:pPr>
            <w:r w:rsidRPr="004B5FEE">
              <w:rPr>
                <w:rFonts w:ascii="Arial" w:hAnsi="Arial" w:cs="Arial"/>
                <w:sz w:val="22"/>
                <w:szCs w:val="22"/>
              </w:rPr>
              <w:t>Satisfy at least one other relevant qualification and develop a clear progression plan in my career.</w:t>
            </w:r>
          </w:p>
        </w:tc>
        <w:tc>
          <w:tcPr>
            <w:tcW w:w="0" w:type="auto"/>
          </w:tcPr>
          <w:p w14:paraId="5C7CB3D0" w14:textId="77777777" w:rsidR="00F209D7" w:rsidRPr="004B5FEE" w:rsidRDefault="00C8212B" w:rsidP="00F00B8F">
            <w:pPr>
              <w:spacing w:after="160"/>
              <w:rPr>
                <w:rFonts w:ascii="Arial" w:hAnsi="Arial" w:cs="Arial"/>
                <w:sz w:val="22"/>
                <w:szCs w:val="22"/>
                <w:lang w:val="en-US"/>
              </w:rPr>
            </w:pPr>
            <w:r w:rsidRPr="004B5FEE">
              <w:rPr>
                <w:rFonts w:ascii="Arial" w:hAnsi="Arial" w:cs="Arial"/>
                <w:sz w:val="22"/>
                <w:szCs w:val="22"/>
              </w:rPr>
              <w:t>Employer assistance, training courses, career counselling and development.</w:t>
            </w:r>
          </w:p>
        </w:tc>
        <w:tc>
          <w:tcPr>
            <w:tcW w:w="0" w:type="auto"/>
            <w:hideMark/>
          </w:tcPr>
          <w:p w14:paraId="370B2368" w14:textId="77777777" w:rsidR="00F209D7" w:rsidRPr="004B5FEE" w:rsidRDefault="00C8212B" w:rsidP="00F00B8F">
            <w:pPr>
              <w:spacing w:after="160"/>
              <w:rPr>
                <w:rFonts w:ascii="Arial" w:hAnsi="Arial" w:cs="Arial"/>
                <w:sz w:val="22"/>
                <w:szCs w:val="22"/>
                <w:lang w:val="en-US"/>
              </w:rPr>
            </w:pPr>
            <w:r w:rsidRPr="004B5FEE">
              <w:rPr>
                <w:rFonts w:ascii="Arial" w:hAnsi="Arial" w:cs="Arial"/>
                <w:b/>
                <w:bCs/>
                <w:sz w:val="22"/>
                <w:szCs w:val="22"/>
                <w:lang w:val="en-US"/>
              </w:rPr>
              <w:t>Months 12–24</w:t>
            </w:r>
          </w:p>
        </w:tc>
        <w:tc>
          <w:tcPr>
            <w:tcW w:w="0" w:type="auto"/>
          </w:tcPr>
          <w:p w14:paraId="415A1563" w14:textId="77777777" w:rsidR="00F209D7" w:rsidRPr="004B5FEE" w:rsidRDefault="00C8212B" w:rsidP="00F00B8F">
            <w:pPr>
              <w:spacing w:after="160"/>
              <w:rPr>
                <w:rFonts w:ascii="Arial" w:hAnsi="Arial" w:cs="Arial"/>
                <w:sz w:val="22"/>
                <w:szCs w:val="22"/>
                <w:lang w:val="en-US"/>
              </w:rPr>
            </w:pPr>
            <w:r w:rsidRPr="004B5FEE">
              <w:rPr>
                <w:rFonts w:ascii="Arial" w:hAnsi="Arial" w:cs="Arial"/>
                <w:sz w:val="22"/>
                <w:szCs w:val="22"/>
              </w:rPr>
              <w:t>Carry out semi-annual career evaluations and contrast accomplishments with the scheduled goals.</w:t>
            </w:r>
          </w:p>
        </w:tc>
      </w:tr>
    </w:tbl>
    <w:p w14:paraId="0C7E1FDD" w14:textId="77777777" w:rsidR="007F4AFC" w:rsidRPr="004B5FEE" w:rsidRDefault="007F4AFC" w:rsidP="00F00B8F">
      <w:pPr>
        <w:rPr>
          <w:rFonts w:ascii="Arial" w:hAnsi="Arial" w:cs="Arial"/>
          <w:sz w:val="22"/>
          <w:szCs w:val="22"/>
          <w:lang w:val="en-US"/>
        </w:rPr>
      </w:pPr>
    </w:p>
    <w:p w14:paraId="5D992611" w14:textId="77777777" w:rsidR="007F4AFC" w:rsidRPr="004B5FEE" w:rsidRDefault="00C8212B" w:rsidP="00F00B8F">
      <w:pPr>
        <w:jc w:val="left"/>
        <w:rPr>
          <w:rFonts w:ascii="Arial" w:hAnsi="Arial" w:cs="Arial"/>
          <w:sz w:val="22"/>
          <w:szCs w:val="22"/>
          <w:lang w:val="en-US"/>
        </w:rPr>
      </w:pPr>
      <w:r w:rsidRPr="004B5FEE">
        <w:rPr>
          <w:rFonts w:ascii="Arial" w:hAnsi="Arial" w:cs="Arial"/>
          <w:sz w:val="22"/>
          <w:szCs w:val="22"/>
          <w:lang w:val="en-US"/>
        </w:rPr>
        <w:br w:type="page"/>
      </w:r>
    </w:p>
    <w:p w14:paraId="575650A3" w14:textId="77777777" w:rsidR="007F4AFC" w:rsidRPr="004B5FEE" w:rsidRDefault="00C8212B" w:rsidP="00F00B8F">
      <w:pPr>
        <w:pStyle w:val="Heading1"/>
        <w:rPr>
          <w:rFonts w:ascii="Arial" w:hAnsi="Arial" w:cs="Arial"/>
          <w:sz w:val="22"/>
          <w:szCs w:val="22"/>
          <w:lang w:val="en-US"/>
        </w:rPr>
      </w:pPr>
      <w:bookmarkStart w:id="6" w:name="_Toc235445950"/>
      <w:r w:rsidRPr="004B5FEE">
        <w:rPr>
          <w:rFonts w:ascii="Arial" w:hAnsi="Arial" w:cs="Arial"/>
          <w:sz w:val="22"/>
          <w:szCs w:val="22"/>
          <w:lang w:val="en-US"/>
        </w:rPr>
        <w:lastRenderedPageBreak/>
        <w:t>Task 4</w:t>
      </w:r>
      <w:bookmarkEnd w:id="6"/>
    </w:p>
    <w:p w14:paraId="25605DB9" w14:textId="77777777" w:rsidR="00C72DA7" w:rsidRPr="004B5FEE" w:rsidRDefault="00C8212B" w:rsidP="00F00B8F">
      <w:pPr>
        <w:rPr>
          <w:rFonts w:ascii="Arial" w:hAnsi="Arial" w:cs="Arial"/>
          <w:b/>
          <w:bCs/>
          <w:sz w:val="22"/>
          <w:szCs w:val="22"/>
          <w:lang w:val="en-US"/>
        </w:rPr>
      </w:pPr>
      <w:r w:rsidRPr="004B5FEE">
        <w:rPr>
          <w:rFonts w:ascii="Arial" w:hAnsi="Arial" w:cs="Arial"/>
          <w:b/>
          <w:bCs/>
          <w:sz w:val="22"/>
          <w:szCs w:val="22"/>
          <w:lang w:val="en-US"/>
        </w:rPr>
        <w:t>1. Description</w:t>
      </w:r>
    </w:p>
    <w:p w14:paraId="7CF85A3F" w14:textId="5616C7F8" w:rsidR="00C72DA7" w:rsidRPr="004B5FEE" w:rsidRDefault="00C8212B" w:rsidP="00F00B8F">
      <w:pPr>
        <w:rPr>
          <w:rFonts w:ascii="Arial" w:hAnsi="Arial" w:cs="Arial"/>
          <w:sz w:val="22"/>
          <w:szCs w:val="22"/>
          <w:lang w:val="en-US"/>
        </w:rPr>
      </w:pPr>
      <w:r w:rsidRPr="004B5FEE">
        <w:rPr>
          <w:rFonts w:ascii="Arial" w:hAnsi="Arial" w:cs="Arial"/>
          <w:sz w:val="22"/>
          <w:szCs w:val="22"/>
        </w:rPr>
        <w:t>To conduct my assessment presentation in LCHS4009 Component 1, I prepared a presentation on the topic The Power of Reflection: A Key Skill in the Professional Practice of Health and Social Care. I learned the definition and significance of reflective practice and how it can help in safe and ethical practice, professional development, accountability, person-centred care and lifelong learning. I covered the Reflective Cycle of Gibbs (1988), the concept of reflection-in-action as expressed by Schon and the wea</w:t>
      </w:r>
      <w:r w:rsidRPr="004B5FEE">
        <w:rPr>
          <w:rFonts w:ascii="Arial" w:hAnsi="Arial" w:cs="Arial"/>
          <w:sz w:val="22"/>
          <w:szCs w:val="22"/>
        </w:rPr>
        <w:t xml:space="preserve">knesses of structured reflective models. I have also applied the concept of reflection to a case of </w:t>
      </w:r>
      <w:r w:rsidR="00DF28C4" w:rsidRPr="004B5FEE">
        <w:rPr>
          <w:rFonts w:ascii="Arial" w:hAnsi="Arial" w:cs="Arial"/>
          <w:sz w:val="22"/>
          <w:szCs w:val="22"/>
        </w:rPr>
        <w:t xml:space="preserve">residential care, wherein I interacted with a troubled resident, and how the facilitation of dignity and wellbeing can be accomplished through the conditioning of </w:t>
      </w:r>
      <w:r w:rsidRPr="004B5FEE">
        <w:rPr>
          <w:rFonts w:ascii="Arial" w:hAnsi="Arial" w:cs="Arial"/>
          <w:sz w:val="22"/>
          <w:szCs w:val="22"/>
        </w:rPr>
        <w:t>professional practice.</w:t>
      </w:r>
    </w:p>
    <w:p w14:paraId="5EAB0D22" w14:textId="77777777" w:rsidR="00C72DA7" w:rsidRPr="004B5FEE" w:rsidRDefault="00C8212B" w:rsidP="00F00B8F">
      <w:pPr>
        <w:rPr>
          <w:rFonts w:ascii="Arial" w:hAnsi="Arial" w:cs="Arial"/>
          <w:b/>
          <w:bCs/>
          <w:sz w:val="22"/>
          <w:szCs w:val="22"/>
          <w:lang w:val="en-US"/>
        </w:rPr>
      </w:pPr>
      <w:r w:rsidRPr="004B5FEE">
        <w:rPr>
          <w:rFonts w:ascii="Arial" w:hAnsi="Arial" w:cs="Arial"/>
          <w:b/>
          <w:bCs/>
          <w:sz w:val="22"/>
          <w:szCs w:val="22"/>
          <w:lang w:val="en-US"/>
        </w:rPr>
        <w:t>2. Feelings</w:t>
      </w:r>
    </w:p>
    <w:p w14:paraId="6323C111" w14:textId="5EF43D25" w:rsidR="00C72DA7" w:rsidRPr="004B5FEE" w:rsidRDefault="00C8212B" w:rsidP="00F00B8F">
      <w:pPr>
        <w:rPr>
          <w:rFonts w:ascii="Arial" w:hAnsi="Arial" w:cs="Arial"/>
          <w:sz w:val="22"/>
          <w:szCs w:val="22"/>
          <w:lang w:val="en-US"/>
        </w:rPr>
      </w:pPr>
      <w:r w:rsidRPr="004B5FEE">
        <w:rPr>
          <w:rFonts w:ascii="Arial" w:hAnsi="Arial" w:cs="Arial"/>
          <w:sz w:val="22"/>
          <w:szCs w:val="22"/>
        </w:rPr>
        <w:t>I was nervous before presenting since I was afraid to speak clearly, recall critical points and be confident. My other fear was that I could talk too fast or not be able to present academic theories properly</w:t>
      </w:r>
      <w:r w:rsidR="009D115C" w:rsidRPr="004B5FEE">
        <w:rPr>
          <w:rFonts w:ascii="Arial" w:hAnsi="Arial" w:cs="Arial"/>
          <w:sz w:val="22"/>
          <w:szCs w:val="22"/>
        </w:rPr>
        <w:t xml:space="preserve"> (</w:t>
      </w:r>
      <w:r w:rsidR="009D115C" w:rsidRPr="004B5FEE">
        <w:rPr>
          <w:rFonts w:ascii="Arial" w:hAnsi="Arial" w:cs="Arial"/>
        </w:rPr>
        <w:t>Ahmadpour, Shariati and Moghadam, 2025).</w:t>
      </w:r>
      <w:r w:rsidRPr="004B5FEE">
        <w:rPr>
          <w:rFonts w:ascii="Arial" w:hAnsi="Arial" w:cs="Arial"/>
          <w:sz w:val="22"/>
          <w:szCs w:val="22"/>
        </w:rPr>
        <w:t xml:space="preserve"> Nevertheless, I was </w:t>
      </w:r>
      <w:proofErr w:type="gramStart"/>
      <w:r w:rsidRPr="004B5FEE">
        <w:rPr>
          <w:rFonts w:ascii="Arial" w:hAnsi="Arial" w:cs="Arial"/>
          <w:sz w:val="22"/>
          <w:szCs w:val="22"/>
        </w:rPr>
        <w:t>fairly prepared</w:t>
      </w:r>
      <w:proofErr w:type="gramEnd"/>
      <w:r w:rsidRPr="004B5FEE">
        <w:rPr>
          <w:rFonts w:ascii="Arial" w:hAnsi="Arial" w:cs="Arial"/>
          <w:sz w:val="22"/>
          <w:szCs w:val="22"/>
        </w:rPr>
        <w:t>, as I had researched the topic and split the presentation into distinct parts. I would also observe my overall level of confidence developing as I went through the slides during the presentation. I also felt most at ease discussing the significance of reflection and the model as developed by Gibbs, as I had already formed a good idea regarding these spheres. Having been provided with verbal feedback by my lecturer, I was happy to be convinced that I had presented related</w:t>
      </w:r>
      <w:r w:rsidRPr="004B5FEE">
        <w:rPr>
          <w:rFonts w:ascii="Arial" w:hAnsi="Arial" w:cs="Arial"/>
          <w:sz w:val="22"/>
          <w:szCs w:val="22"/>
        </w:rPr>
        <w:t xml:space="preserve"> know-how and understanding. However, I realised that I had to work on my performance and sharp implementation of ideas.</w:t>
      </w:r>
    </w:p>
    <w:p w14:paraId="6DB2A2B5" w14:textId="77777777" w:rsidR="00C72DA7" w:rsidRPr="004B5FEE" w:rsidRDefault="00C8212B" w:rsidP="00F00B8F">
      <w:pPr>
        <w:rPr>
          <w:rFonts w:ascii="Arial" w:hAnsi="Arial" w:cs="Arial"/>
          <w:b/>
          <w:bCs/>
          <w:sz w:val="22"/>
          <w:szCs w:val="22"/>
          <w:lang w:val="en-US"/>
        </w:rPr>
      </w:pPr>
      <w:r w:rsidRPr="004B5FEE">
        <w:rPr>
          <w:rFonts w:ascii="Arial" w:hAnsi="Arial" w:cs="Arial"/>
          <w:b/>
          <w:bCs/>
          <w:sz w:val="22"/>
          <w:szCs w:val="22"/>
          <w:lang w:val="en-US"/>
        </w:rPr>
        <w:t>3. Evaluation</w:t>
      </w:r>
    </w:p>
    <w:p w14:paraId="7918EB6B" w14:textId="77777777" w:rsidR="00C72DA7" w:rsidRPr="004B5FEE" w:rsidRDefault="00C8212B" w:rsidP="00F00B8F">
      <w:pPr>
        <w:rPr>
          <w:rFonts w:ascii="Arial" w:hAnsi="Arial" w:cs="Arial"/>
          <w:sz w:val="22"/>
          <w:szCs w:val="22"/>
          <w:lang w:val="en-US"/>
        </w:rPr>
      </w:pPr>
      <w:r w:rsidRPr="004B5FEE">
        <w:rPr>
          <w:rFonts w:ascii="Arial" w:hAnsi="Arial" w:cs="Arial"/>
          <w:sz w:val="22"/>
          <w:szCs w:val="22"/>
        </w:rPr>
        <w:t>One such strength of my presentation was its coherent structure. I was able to describe the way in which reflection aids patient safety, professional growth, person-centred care, and emotional resilience. The case of residential care assisted in linking theory and practice and proved how reflection could shape future professional practice. Critical awareness was also practised in discussing limitations of reflective models. But there were places that were more descriptive than analytical. I expounded theori</w:t>
      </w:r>
      <w:r w:rsidRPr="004B5FEE">
        <w:rPr>
          <w:rFonts w:ascii="Arial" w:hAnsi="Arial" w:cs="Arial"/>
          <w:sz w:val="22"/>
          <w:szCs w:val="22"/>
        </w:rPr>
        <w:t>es in a way that was easily understood, but I lacked delving deeper into the implications of a theory.</w:t>
      </w:r>
    </w:p>
    <w:p w14:paraId="4C0C56D7" w14:textId="77777777" w:rsidR="00C72DA7" w:rsidRPr="004B5FEE" w:rsidRDefault="00C8212B" w:rsidP="00F00B8F">
      <w:pPr>
        <w:rPr>
          <w:rFonts w:ascii="Arial" w:hAnsi="Arial" w:cs="Arial"/>
          <w:b/>
          <w:bCs/>
          <w:sz w:val="22"/>
          <w:szCs w:val="22"/>
          <w:lang w:val="en-US"/>
        </w:rPr>
      </w:pPr>
      <w:r w:rsidRPr="004B5FEE">
        <w:rPr>
          <w:rFonts w:ascii="Arial" w:hAnsi="Arial" w:cs="Arial"/>
          <w:b/>
          <w:bCs/>
          <w:sz w:val="22"/>
          <w:szCs w:val="22"/>
          <w:lang w:val="en-US"/>
        </w:rPr>
        <w:t>4. Analysis</w:t>
      </w:r>
    </w:p>
    <w:p w14:paraId="106C5066" w14:textId="330172E7" w:rsidR="00C72DA7" w:rsidRPr="004B5FEE" w:rsidRDefault="00C8212B" w:rsidP="00F00B8F">
      <w:pPr>
        <w:rPr>
          <w:rFonts w:ascii="Arial" w:hAnsi="Arial" w:cs="Arial"/>
          <w:sz w:val="22"/>
          <w:szCs w:val="22"/>
        </w:rPr>
      </w:pPr>
      <w:r w:rsidRPr="004B5FEE">
        <w:rPr>
          <w:rFonts w:ascii="Arial" w:hAnsi="Arial" w:cs="Arial"/>
          <w:sz w:val="22"/>
          <w:szCs w:val="22"/>
        </w:rPr>
        <w:lastRenderedPageBreak/>
        <w:t xml:space="preserve">This experience demonstrated that effective presentation goes beyond knowledge of the </w:t>
      </w:r>
      <w:r w:rsidR="00792C5B" w:rsidRPr="004B5FEE">
        <w:rPr>
          <w:rFonts w:ascii="Arial" w:hAnsi="Arial" w:cs="Arial"/>
          <w:sz w:val="22"/>
          <w:szCs w:val="22"/>
        </w:rPr>
        <w:t>subject</w:t>
      </w:r>
      <w:r w:rsidRPr="004B5FEE">
        <w:rPr>
          <w:rFonts w:ascii="Arial" w:hAnsi="Arial" w:cs="Arial"/>
          <w:sz w:val="22"/>
          <w:szCs w:val="22"/>
        </w:rPr>
        <w:t xml:space="preserve">. It also involves confidence, communication, critical thinking and the capability to relate theory to real-life situations. The model by Gibbs assisted me in </w:t>
      </w:r>
      <w:r w:rsidR="00792C5B" w:rsidRPr="004B5FEE">
        <w:rPr>
          <w:rFonts w:ascii="Arial" w:hAnsi="Arial" w:cs="Arial"/>
          <w:sz w:val="22"/>
          <w:szCs w:val="22"/>
        </w:rPr>
        <w:t>analysing</w:t>
      </w:r>
      <w:r w:rsidRPr="004B5FEE">
        <w:rPr>
          <w:rFonts w:ascii="Arial" w:hAnsi="Arial" w:cs="Arial"/>
          <w:sz w:val="22"/>
          <w:szCs w:val="22"/>
        </w:rPr>
        <w:t xml:space="preserve"> my performance in a systematic manner. The verbal feedback given by the lecturer demonstrated the need to focus on the further development of critical thinking and more constructive implementation. Even though I was effective in explaining </w:t>
      </w:r>
      <w:r w:rsidR="00792C5B" w:rsidRPr="004B5FEE">
        <w:rPr>
          <w:rFonts w:ascii="Arial" w:hAnsi="Arial" w:cs="Arial"/>
          <w:sz w:val="22"/>
          <w:szCs w:val="22"/>
        </w:rPr>
        <w:t>the Gibbs model to them, I could have established a better link</w:t>
      </w:r>
      <w:r w:rsidRPr="004B5FEE">
        <w:rPr>
          <w:rFonts w:ascii="Arial" w:hAnsi="Arial" w:cs="Arial"/>
          <w:sz w:val="22"/>
          <w:szCs w:val="22"/>
        </w:rPr>
        <w:t xml:space="preserve"> between theory and my own growth as a prospective health and social care worker</w:t>
      </w:r>
      <w:r w:rsidR="005270C4" w:rsidRPr="004B5FEE">
        <w:rPr>
          <w:rFonts w:ascii="Arial" w:hAnsi="Arial" w:cs="Arial"/>
          <w:sz w:val="22"/>
          <w:szCs w:val="22"/>
        </w:rPr>
        <w:t xml:space="preserve"> (Rusov, 2023).</w:t>
      </w:r>
    </w:p>
    <w:p w14:paraId="265507D0" w14:textId="77777777" w:rsidR="00C72DA7" w:rsidRPr="004B5FEE" w:rsidRDefault="00C8212B" w:rsidP="00F00B8F">
      <w:pPr>
        <w:rPr>
          <w:rFonts w:ascii="Arial" w:hAnsi="Arial" w:cs="Arial"/>
          <w:b/>
          <w:bCs/>
          <w:sz w:val="22"/>
          <w:szCs w:val="22"/>
          <w:lang w:val="en-US"/>
        </w:rPr>
      </w:pPr>
      <w:r w:rsidRPr="004B5FEE">
        <w:rPr>
          <w:rFonts w:ascii="Arial" w:hAnsi="Arial" w:cs="Arial"/>
          <w:b/>
          <w:bCs/>
          <w:sz w:val="22"/>
          <w:szCs w:val="22"/>
          <w:lang w:val="en-US"/>
        </w:rPr>
        <w:t>5. Conclusion</w:t>
      </w:r>
    </w:p>
    <w:p w14:paraId="2719773A" w14:textId="77777777" w:rsidR="00C72DA7" w:rsidRPr="004B5FEE" w:rsidRDefault="00C8212B" w:rsidP="00F00B8F">
      <w:pPr>
        <w:rPr>
          <w:rFonts w:ascii="Arial" w:hAnsi="Arial" w:cs="Arial"/>
          <w:sz w:val="22"/>
          <w:szCs w:val="22"/>
          <w:lang w:val="en-US"/>
        </w:rPr>
      </w:pPr>
      <w:r w:rsidRPr="004B5FEE">
        <w:rPr>
          <w:rFonts w:ascii="Arial" w:hAnsi="Arial" w:cs="Arial"/>
          <w:sz w:val="22"/>
          <w:szCs w:val="22"/>
        </w:rPr>
        <w:t>Generally, it was a good learning experience during the presentation. I showed excellent knowledge of reflective practice</w:t>
      </w:r>
      <w:r w:rsidR="00792C5B" w:rsidRPr="004B5FEE">
        <w:rPr>
          <w:rFonts w:ascii="Arial" w:hAnsi="Arial" w:cs="Arial"/>
          <w:sz w:val="22"/>
          <w:szCs w:val="22"/>
        </w:rPr>
        <w:t>;</w:t>
      </w:r>
      <w:r w:rsidRPr="004B5FEE">
        <w:rPr>
          <w:rFonts w:ascii="Arial" w:hAnsi="Arial" w:cs="Arial"/>
          <w:sz w:val="22"/>
          <w:szCs w:val="22"/>
        </w:rPr>
        <w:t xml:space="preserve"> I structured my content logically and used theory in a pertinent care event. Nevertheless, there is more to my presentations that I need to work on</w:t>
      </w:r>
      <w:r w:rsidR="00792C5B" w:rsidRPr="004B5FEE">
        <w:rPr>
          <w:rFonts w:ascii="Arial" w:hAnsi="Arial" w:cs="Arial"/>
          <w:sz w:val="22"/>
          <w:szCs w:val="22"/>
        </w:rPr>
        <w:t>,</w:t>
      </w:r>
      <w:r w:rsidRPr="004B5FEE">
        <w:rPr>
          <w:rFonts w:ascii="Arial" w:hAnsi="Arial" w:cs="Arial"/>
          <w:sz w:val="22"/>
          <w:szCs w:val="22"/>
        </w:rPr>
        <w:t xml:space="preserve"> including confidence, delivery and critical depth. I also need to improve my skills to relate academic theory to personal experiences and professional development. The analysis revealed that good talks should be built upon quality knowledge and sound thinking, personal use and articulation.</w:t>
      </w:r>
    </w:p>
    <w:p w14:paraId="16FFBC8C" w14:textId="77777777" w:rsidR="00C72DA7" w:rsidRPr="004B5FEE" w:rsidRDefault="00C8212B" w:rsidP="00F00B8F">
      <w:pPr>
        <w:rPr>
          <w:rFonts w:ascii="Arial" w:hAnsi="Arial" w:cs="Arial"/>
          <w:b/>
          <w:bCs/>
          <w:sz w:val="22"/>
          <w:szCs w:val="22"/>
          <w:lang w:val="en-US"/>
        </w:rPr>
      </w:pPr>
      <w:r w:rsidRPr="004B5FEE">
        <w:rPr>
          <w:rFonts w:ascii="Arial" w:hAnsi="Arial" w:cs="Arial"/>
          <w:b/>
          <w:bCs/>
          <w:sz w:val="22"/>
          <w:szCs w:val="22"/>
          <w:lang w:val="en-US"/>
        </w:rPr>
        <w:t>6. Action Plan</w:t>
      </w:r>
    </w:p>
    <w:p w14:paraId="7F7B9B6A" w14:textId="77777777" w:rsidR="00E519EB" w:rsidRPr="004B5FEE" w:rsidRDefault="00C8212B" w:rsidP="00F00B8F">
      <w:pPr>
        <w:rPr>
          <w:rFonts w:ascii="Arial" w:hAnsi="Arial" w:cs="Arial"/>
          <w:sz w:val="22"/>
          <w:szCs w:val="22"/>
        </w:rPr>
      </w:pPr>
      <w:r w:rsidRPr="004B5FEE">
        <w:rPr>
          <w:rFonts w:ascii="Arial" w:hAnsi="Arial" w:cs="Arial"/>
          <w:sz w:val="22"/>
          <w:szCs w:val="22"/>
        </w:rPr>
        <w:t>To enhance future presentations, I will train on using short cue cards as opposed to underlining extensively. The following practice presentations will help me assess my pace, clarity, eye contact, and body language over the initial six months, engaging in no fewer than three practice presentations and recording them. I will use the input of lecturers and peers prior to future evaluations and keep a history of suggestions. To further enhance critical thinking, I will read broader academic materials and prac</w:t>
      </w:r>
      <w:r w:rsidRPr="004B5FEE">
        <w:rPr>
          <w:rFonts w:ascii="Arial" w:hAnsi="Arial" w:cs="Arial"/>
          <w:sz w:val="22"/>
          <w:szCs w:val="22"/>
        </w:rPr>
        <w:t xml:space="preserve">tise </w:t>
      </w:r>
      <w:r w:rsidR="00792C5B" w:rsidRPr="004B5FEE">
        <w:rPr>
          <w:rFonts w:ascii="Arial" w:hAnsi="Arial" w:cs="Arial"/>
          <w:sz w:val="22"/>
          <w:szCs w:val="22"/>
        </w:rPr>
        <w:t>how to compare theories by determining their shortcomings and how they apply</w:t>
      </w:r>
      <w:r w:rsidRPr="004B5FEE">
        <w:rPr>
          <w:rFonts w:ascii="Arial" w:hAnsi="Arial" w:cs="Arial"/>
          <w:sz w:val="22"/>
          <w:szCs w:val="22"/>
        </w:rPr>
        <w:t xml:space="preserve"> to health and social care scenarios. I </w:t>
      </w:r>
      <w:r w:rsidR="00792C5B" w:rsidRPr="004B5FEE">
        <w:rPr>
          <w:rFonts w:ascii="Arial" w:hAnsi="Arial" w:cs="Arial"/>
          <w:sz w:val="22"/>
          <w:szCs w:val="22"/>
        </w:rPr>
        <w:t>will also</w:t>
      </w:r>
      <w:r w:rsidRPr="004B5FEE">
        <w:rPr>
          <w:rFonts w:ascii="Arial" w:hAnsi="Arial" w:cs="Arial"/>
          <w:sz w:val="22"/>
          <w:szCs w:val="22"/>
        </w:rPr>
        <w:t xml:space="preserve"> incorporate the Reflective Cycle created by Gibbs to review past academic and work experiences to finish at least four entries over the next year.</w:t>
      </w:r>
    </w:p>
    <w:p w14:paraId="3ABF7B1C" w14:textId="77777777" w:rsidR="00E519EB" w:rsidRPr="004B5FEE" w:rsidRDefault="00E519EB" w:rsidP="00F00B8F">
      <w:pPr>
        <w:jc w:val="left"/>
        <w:rPr>
          <w:rFonts w:ascii="Arial" w:hAnsi="Arial" w:cs="Arial"/>
          <w:sz w:val="22"/>
          <w:szCs w:val="22"/>
        </w:rPr>
      </w:pPr>
      <w:r w:rsidRPr="004B5FEE">
        <w:rPr>
          <w:rFonts w:ascii="Arial" w:hAnsi="Arial" w:cs="Arial"/>
          <w:sz w:val="22"/>
          <w:szCs w:val="22"/>
        </w:rPr>
        <w:br w:type="page"/>
      </w:r>
    </w:p>
    <w:p w14:paraId="6FDF255B" w14:textId="77777777" w:rsidR="00E519EB" w:rsidRPr="004B5FEE" w:rsidRDefault="00E519EB" w:rsidP="00F00B8F">
      <w:pPr>
        <w:pStyle w:val="Heading1"/>
        <w:rPr>
          <w:rFonts w:ascii="Arial" w:hAnsi="Arial" w:cs="Arial"/>
          <w:sz w:val="22"/>
          <w:szCs w:val="22"/>
          <w:lang w:val="en-US"/>
        </w:rPr>
      </w:pPr>
      <w:bookmarkStart w:id="7" w:name="_Toc235445951"/>
      <w:r w:rsidRPr="004B5FEE">
        <w:rPr>
          <w:rFonts w:ascii="Arial" w:hAnsi="Arial" w:cs="Arial"/>
          <w:sz w:val="22"/>
          <w:szCs w:val="22"/>
          <w:lang w:val="en-US"/>
        </w:rPr>
        <w:lastRenderedPageBreak/>
        <w:t>References</w:t>
      </w:r>
      <w:bookmarkEnd w:id="7"/>
    </w:p>
    <w:p w14:paraId="636C5E7C" w14:textId="77777777" w:rsidR="00D436B7" w:rsidRPr="004B5FEE" w:rsidRDefault="00D436B7" w:rsidP="00224154">
      <w:pPr>
        <w:rPr>
          <w:rFonts w:ascii="Arial" w:hAnsi="Arial" w:cs="Arial"/>
          <w:sz w:val="22"/>
          <w:szCs w:val="22"/>
        </w:rPr>
      </w:pPr>
      <w:r w:rsidRPr="004B5FEE">
        <w:rPr>
          <w:rFonts w:ascii="Arial" w:hAnsi="Arial" w:cs="Arial"/>
          <w:sz w:val="22"/>
          <w:szCs w:val="22"/>
        </w:rPr>
        <w:t>Ahmadpour, N., Shariati, A. and Moghadam, M.P. (2025) Effect of narrative writing based on Gibbs’ reflective model on the empathy and communication skills of nursing students. </w:t>
      </w:r>
      <w:r w:rsidRPr="004B5FEE">
        <w:rPr>
          <w:rFonts w:ascii="Arial" w:hAnsi="Arial" w:cs="Arial"/>
          <w:i/>
          <w:iCs/>
          <w:sz w:val="22"/>
          <w:szCs w:val="22"/>
        </w:rPr>
        <w:t>BMC Medical Education</w:t>
      </w:r>
      <w:r w:rsidRPr="004B5FEE">
        <w:rPr>
          <w:rFonts w:ascii="Arial" w:hAnsi="Arial" w:cs="Arial"/>
          <w:sz w:val="22"/>
          <w:szCs w:val="22"/>
        </w:rPr>
        <w:t>, </w:t>
      </w:r>
      <w:r w:rsidRPr="004B5FEE">
        <w:rPr>
          <w:rFonts w:ascii="Arial" w:hAnsi="Arial" w:cs="Arial"/>
          <w:i/>
          <w:iCs/>
          <w:sz w:val="22"/>
          <w:szCs w:val="22"/>
        </w:rPr>
        <w:t>25</w:t>
      </w:r>
      <w:r w:rsidRPr="004B5FEE">
        <w:rPr>
          <w:rFonts w:ascii="Arial" w:hAnsi="Arial" w:cs="Arial"/>
          <w:sz w:val="22"/>
          <w:szCs w:val="22"/>
        </w:rPr>
        <w:t xml:space="preserve">(1), p.10. </w:t>
      </w:r>
      <w:hyperlink r:id="rId10" w:history="1">
        <w:r w:rsidRPr="004B5FEE">
          <w:rPr>
            <w:rStyle w:val="Hyperlink"/>
            <w:rFonts w:ascii="Arial" w:hAnsi="Arial" w:cs="Arial"/>
            <w:sz w:val="22"/>
            <w:szCs w:val="22"/>
          </w:rPr>
          <w:t>https://doi.org/10.1186/s12909-024-06593-7</w:t>
        </w:r>
      </w:hyperlink>
    </w:p>
    <w:p w14:paraId="4F719DA7" w14:textId="77777777" w:rsidR="00D436B7" w:rsidRPr="004B5FEE" w:rsidRDefault="00D436B7" w:rsidP="00224154">
      <w:pPr>
        <w:rPr>
          <w:rFonts w:ascii="Arial" w:hAnsi="Arial" w:cs="Arial"/>
          <w:sz w:val="22"/>
          <w:szCs w:val="22"/>
        </w:rPr>
      </w:pPr>
      <w:r w:rsidRPr="004B5FEE">
        <w:rPr>
          <w:rFonts w:ascii="Arial" w:hAnsi="Arial" w:cs="Arial"/>
          <w:sz w:val="22"/>
          <w:szCs w:val="22"/>
        </w:rPr>
        <w:t>Bhardwaj, V., Zhang, S., Tan, Y.Q. and Pandey, V. (2025) February. Redefining learning: student-</w:t>
      </w:r>
      <w:proofErr w:type="spellStart"/>
      <w:r w:rsidRPr="004B5FEE">
        <w:rPr>
          <w:rFonts w:ascii="Arial" w:hAnsi="Arial" w:cs="Arial"/>
          <w:sz w:val="22"/>
          <w:szCs w:val="22"/>
        </w:rPr>
        <w:t>centered</w:t>
      </w:r>
      <w:proofErr w:type="spellEnd"/>
      <w:r w:rsidRPr="004B5FEE">
        <w:rPr>
          <w:rFonts w:ascii="Arial" w:hAnsi="Arial" w:cs="Arial"/>
          <w:sz w:val="22"/>
          <w:szCs w:val="22"/>
        </w:rPr>
        <w:t xml:space="preserve"> strategies for academic and personal growth. In </w:t>
      </w:r>
      <w:r w:rsidRPr="004B5FEE">
        <w:rPr>
          <w:rFonts w:ascii="Arial" w:hAnsi="Arial" w:cs="Arial"/>
          <w:i/>
          <w:iCs/>
          <w:sz w:val="22"/>
          <w:szCs w:val="22"/>
        </w:rPr>
        <w:t>Frontiers in Education</w:t>
      </w:r>
      <w:r w:rsidRPr="004B5FEE">
        <w:rPr>
          <w:rFonts w:ascii="Arial" w:hAnsi="Arial" w:cs="Arial"/>
          <w:sz w:val="22"/>
          <w:szCs w:val="22"/>
        </w:rPr>
        <w:t xml:space="preserve"> (Vol. 10, p. 1518602). Frontiers Media SA. </w:t>
      </w:r>
      <w:hyperlink r:id="rId11" w:history="1">
        <w:r w:rsidRPr="004B5FEE">
          <w:rPr>
            <w:rStyle w:val="Hyperlink"/>
            <w:rFonts w:ascii="Arial" w:hAnsi="Arial" w:cs="Arial"/>
            <w:sz w:val="22"/>
            <w:szCs w:val="22"/>
          </w:rPr>
          <w:t>https://doi.org/10.3389/feduc.2025.1518602</w:t>
        </w:r>
      </w:hyperlink>
    </w:p>
    <w:p w14:paraId="54B9EB01" w14:textId="77777777" w:rsidR="00D436B7" w:rsidRPr="004B5FEE" w:rsidRDefault="00D436B7" w:rsidP="00224154">
      <w:pPr>
        <w:rPr>
          <w:rFonts w:ascii="Arial" w:hAnsi="Arial" w:cs="Arial"/>
          <w:sz w:val="22"/>
          <w:szCs w:val="22"/>
        </w:rPr>
      </w:pPr>
      <w:r w:rsidRPr="004B5FEE">
        <w:rPr>
          <w:rFonts w:ascii="Arial" w:hAnsi="Arial" w:cs="Arial"/>
          <w:sz w:val="22"/>
          <w:szCs w:val="22"/>
        </w:rPr>
        <w:t>Cooper, N. (2025) The mismatch between physician assistants and doctors in confidence and competence. </w:t>
      </w:r>
      <w:proofErr w:type="spellStart"/>
      <w:r w:rsidRPr="004B5FEE">
        <w:rPr>
          <w:rFonts w:ascii="Arial" w:hAnsi="Arial" w:cs="Arial"/>
          <w:i/>
          <w:iCs/>
          <w:sz w:val="22"/>
          <w:szCs w:val="22"/>
        </w:rPr>
        <w:t>bmj</w:t>
      </w:r>
      <w:proofErr w:type="spellEnd"/>
      <w:r w:rsidRPr="004B5FEE">
        <w:rPr>
          <w:rFonts w:ascii="Arial" w:hAnsi="Arial" w:cs="Arial"/>
          <w:sz w:val="22"/>
          <w:szCs w:val="22"/>
        </w:rPr>
        <w:t>, </w:t>
      </w:r>
      <w:r w:rsidRPr="004B5FEE">
        <w:rPr>
          <w:rFonts w:ascii="Arial" w:hAnsi="Arial" w:cs="Arial"/>
          <w:i/>
          <w:iCs/>
          <w:sz w:val="22"/>
          <w:szCs w:val="22"/>
        </w:rPr>
        <w:t>390</w:t>
      </w:r>
      <w:r w:rsidRPr="004B5FEE">
        <w:rPr>
          <w:rFonts w:ascii="Arial" w:hAnsi="Arial" w:cs="Arial"/>
          <w:sz w:val="22"/>
          <w:szCs w:val="22"/>
        </w:rPr>
        <w:t xml:space="preserve">. </w:t>
      </w:r>
      <w:hyperlink r:id="rId12" w:history="1">
        <w:r w:rsidRPr="004B5FEE">
          <w:rPr>
            <w:rStyle w:val="Hyperlink"/>
            <w:rFonts w:ascii="Arial" w:hAnsi="Arial" w:cs="Arial"/>
            <w:sz w:val="22"/>
            <w:szCs w:val="22"/>
          </w:rPr>
          <w:t>https://doi.org/10.1136/bmj.r1958</w:t>
        </w:r>
      </w:hyperlink>
    </w:p>
    <w:p w14:paraId="7B796F4F" w14:textId="77777777" w:rsidR="00D436B7" w:rsidRPr="004B5FEE" w:rsidRDefault="00D436B7" w:rsidP="00224154">
      <w:pPr>
        <w:rPr>
          <w:rFonts w:ascii="Arial" w:hAnsi="Arial" w:cs="Arial"/>
          <w:sz w:val="22"/>
          <w:szCs w:val="22"/>
        </w:rPr>
      </w:pPr>
      <w:r w:rsidRPr="004B5FEE">
        <w:rPr>
          <w:rFonts w:ascii="Arial" w:hAnsi="Arial" w:cs="Arial"/>
          <w:sz w:val="22"/>
          <w:szCs w:val="22"/>
        </w:rPr>
        <w:t>Hanna, K., Giebel, C., Cannon, J., Shenton, J., Mason, S., Tetlow, H., Marlow, P., Rajagopal, M. and Gabbay, M. (2022) Working in a care home during the COVID-19 pandemic: How has the pandemic changed working practices? A qualitative study. </w:t>
      </w:r>
      <w:r w:rsidRPr="004B5FEE">
        <w:rPr>
          <w:rFonts w:ascii="Arial" w:hAnsi="Arial" w:cs="Arial"/>
          <w:i/>
          <w:iCs/>
          <w:sz w:val="22"/>
          <w:szCs w:val="22"/>
        </w:rPr>
        <w:t>BMC geriatrics</w:t>
      </w:r>
      <w:r w:rsidRPr="004B5FEE">
        <w:rPr>
          <w:rFonts w:ascii="Arial" w:hAnsi="Arial" w:cs="Arial"/>
          <w:sz w:val="22"/>
          <w:szCs w:val="22"/>
        </w:rPr>
        <w:t>, </w:t>
      </w:r>
      <w:r w:rsidRPr="004B5FEE">
        <w:rPr>
          <w:rFonts w:ascii="Arial" w:hAnsi="Arial" w:cs="Arial"/>
          <w:i/>
          <w:iCs/>
          <w:sz w:val="22"/>
          <w:szCs w:val="22"/>
        </w:rPr>
        <w:t>22</w:t>
      </w:r>
      <w:r w:rsidRPr="004B5FEE">
        <w:rPr>
          <w:rFonts w:ascii="Arial" w:hAnsi="Arial" w:cs="Arial"/>
          <w:sz w:val="22"/>
          <w:szCs w:val="22"/>
        </w:rPr>
        <w:t xml:space="preserve">(1), p.129. </w:t>
      </w:r>
      <w:hyperlink r:id="rId13" w:history="1">
        <w:r w:rsidRPr="004B5FEE">
          <w:rPr>
            <w:rStyle w:val="Hyperlink"/>
            <w:rFonts w:ascii="Arial" w:hAnsi="Arial" w:cs="Arial"/>
            <w:sz w:val="22"/>
            <w:szCs w:val="22"/>
          </w:rPr>
          <w:t>https://doi.org/10.1186/s12877-022-02822-0</w:t>
        </w:r>
      </w:hyperlink>
    </w:p>
    <w:p w14:paraId="7CB023C1" w14:textId="77777777" w:rsidR="00D436B7" w:rsidRPr="004B5FEE" w:rsidRDefault="00D436B7" w:rsidP="00224154">
      <w:pPr>
        <w:rPr>
          <w:rFonts w:ascii="Arial" w:hAnsi="Arial" w:cs="Arial"/>
          <w:sz w:val="22"/>
          <w:szCs w:val="22"/>
        </w:rPr>
      </w:pPr>
      <w:proofErr w:type="spellStart"/>
      <w:r w:rsidRPr="004B5FEE">
        <w:rPr>
          <w:rFonts w:ascii="Arial" w:hAnsi="Arial" w:cs="Arial"/>
          <w:sz w:val="22"/>
          <w:szCs w:val="22"/>
        </w:rPr>
        <w:t>Kagonya</w:t>
      </w:r>
      <w:proofErr w:type="spellEnd"/>
      <w:r w:rsidRPr="004B5FEE">
        <w:rPr>
          <w:rFonts w:ascii="Arial" w:hAnsi="Arial" w:cs="Arial"/>
          <w:sz w:val="22"/>
          <w:szCs w:val="22"/>
        </w:rPr>
        <w:t xml:space="preserve">, V.A., Onyango, O.O., Maina, M., </w:t>
      </w:r>
      <w:proofErr w:type="spellStart"/>
      <w:r w:rsidRPr="004B5FEE">
        <w:rPr>
          <w:rFonts w:ascii="Arial" w:hAnsi="Arial" w:cs="Arial"/>
          <w:sz w:val="22"/>
          <w:szCs w:val="22"/>
        </w:rPr>
        <w:t>Gathara</w:t>
      </w:r>
      <w:proofErr w:type="spellEnd"/>
      <w:r w:rsidRPr="004B5FEE">
        <w:rPr>
          <w:rFonts w:ascii="Arial" w:hAnsi="Arial" w:cs="Arial"/>
          <w:sz w:val="22"/>
          <w:szCs w:val="22"/>
        </w:rPr>
        <w:t>, D., English, M. and Imam, A. (2023) Characterising support and care assistants in formal hospital settings: a scoping review. </w:t>
      </w:r>
      <w:r w:rsidRPr="004B5FEE">
        <w:rPr>
          <w:rFonts w:ascii="Arial" w:hAnsi="Arial" w:cs="Arial"/>
          <w:i/>
          <w:iCs/>
          <w:sz w:val="22"/>
          <w:szCs w:val="22"/>
        </w:rPr>
        <w:t>Human resources for health</w:t>
      </w:r>
      <w:r w:rsidRPr="004B5FEE">
        <w:rPr>
          <w:rFonts w:ascii="Arial" w:hAnsi="Arial" w:cs="Arial"/>
          <w:sz w:val="22"/>
          <w:szCs w:val="22"/>
        </w:rPr>
        <w:t>, </w:t>
      </w:r>
      <w:r w:rsidRPr="004B5FEE">
        <w:rPr>
          <w:rFonts w:ascii="Arial" w:hAnsi="Arial" w:cs="Arial"/>
          <w:i/>
          <w:iCs/>
          <w:sz w:val="22"/>
          <w:szCs w:val="22"/>
        </w:rPr>
        <w:t>21</w:t>
      </w:r>
      <w:r w:rsidRPr="004B5FEE">
        <w:rPr>
          <w:rFonts w:ascii="Arial" w:hAnsi="Arial" w:cs="Arial"/>
          <w:sz w:val="22"/>
          <w:szCs w:val="22"/>
        </w:rPr>
        <w:t xml:space="preserve">(1), p.90. </w:t>
      </w:r>
      <w:hyperlink r:id="rId14" w:history="1">
        <w:r w:rsidRPr="004B5FEE">
          <w:rPr>
            <w:rStyle w:val="Hyperlink"/>
            <w:rFonts w:ascii="Arial" w:hAnsi="Arial" w:cs="Arial"/>
            <w:sz w:val="22"/>
            <w:szCs w:val="22"/>
          </w:rPr>
          <w:t>https://doi.org/10.1186/s12960-023-00877-7</w:t>
        </w:r>
      </w:hyperlink>
    </w:p>
    <w:p w14:paraId="0C589F46" w14:textId="77777777" w:rsidR="00D436B7" w:rsidRPr="004B5FEE" w:rsidRDefault="00D436B7" w:rsidP="00224154">
      <w:pPr>
        <w:rPr>
          <w:rFonts w:ascii="Arial" w:hAnsi="Arial" w:cs="Arial"/>
          <w:sz w:val="22"/>
          <w:szCs w:val="22"/>
        </w:rPr>
      </w:pPr>
      <w:r w:rsidRPr="004B5FEE">
        <w:rPr>
          <w:rFonts w:ascii="Arial" w:hAnsi="Arial" w:cs="Arial"/>
          <w:sz w:val="22"/>
          <w:szCs w:val="22"/>
        </w:rPr>
        <w:t>Ocampo, F.A., McIntyre, B.G., Massey, D. and Saunders, R. (2025) Nursing student reflections on a research internship: A reflective discussion following the Gibbs' reflective cycle. </w:t>
      </w:r>
      <w:r w:rsidRPr="004B5FEE">
        <w:rPr>
          <w:rFonts w:ascii="Arial" w:hAnsi="Arial" w:cs="Arial"/>
          <w:i/>
          <w:iCs/>
          <w:sz w:val="22"/>
          <w:szCs w:val="22"/>
        </w:rPr>
        <w:t>Nurse education today</w:t>
      </w:r>
      <w:r w:rsidRPr="004B5FEE">
        <w:rPr>
          <w:rFonts w:ascii="Arial" w:hAnsi="Arial" w:cs="Arial"/>
          <w:sz w:val="22"/>
          <w:szCs w:val="22"/>
        </w:rPr>
        <w:t>, </w:t>
      </w:r>
      <w:r w:rsidRPr="004B5FEE">
        <w:rPr>
          <w:rFonts w:ascii="Arial" w:hAnsi="Arial" w:cs="Arial"/>
          <w:i/>
          <w:iCs/>
          <w:sz w:val="22"/>
          <w:szCs w:val="22"/>
        </w:rPr>
        <w:t>145</w:t>
      </w:r>
      <w:r w:rsidRPr="004B5FEE">
        <w:rPr>
          <w:rFonts w:ascii="Arial" w:hAnsi="Arial" w:cs="Arial"/>
          <w:sz w:val="22"/>
          <w:szCs w:val="22"/>
        </w:rPr>
        <w:t xml:space="preserve">, p.106481. </w:t>
      </w:r>
      <w:hyperlink r:id="rId15" w:history="1">
        <w:r w:rsidRPr="004B5FEE">
          <w:rPr>
            <w:rStyle w:val="Hyperlink"/>
            <w:rFonts w:ascii="Arial" w:hAnsi="Arial" w:cs="Arial"/>
            <w:sz w:val="22"/>
            <w:szCs w:val="22"/>
          </w:rPr>
          <w:t>https://doi.org/10.1016/j.nedt.2024.106481</w:t>
        </w:r>
      </w:hyperlink>
    </w:p>
    <w:p w14:paraId="3EE2F328" w14:textId="77777777" w:rsidR="00D436B7" w:rsidRPr="004B5FEE" w:rsidRDefault="00D436B7" w:rsidP="00224154">
      <w:pPr>
        <w:rPr>
          <w:rFonts w:ascii="Arial" w:hAnsi="Arial" w:cs="Arial"/>
          <w:sz w:val="22"/>
          <w:szCs w:val="22"/>
        </w:rPr>
      </w:pPr>
      <w:proofErr w:type="spellStart"/>
      <w:r w:rsidRPr="004B5FEE">
        <w:rPr>
          <w:rFonts w:ascii="Arial" w:hAnsi="Arial" w:cs="Arial"/>
          <w:sz w:val="22"/>
          <w:szCs w:val="22"/>
        </w:rPr>
        <w:t>Prisniakova</w:t>
      </w:r>
      <w:proofErr w:type="spellEnd"/>
      <w:r w:rsidRPr="004B5FEE">
        <w:rPr>
          <w:rFonts w:ascii="Arial" w:hAnsi="Arial" w:cs="Arial"/>
          <w:sz w:val="22"/>
          <w:szCs w:val="22"/>
        </w:rPr>
        <w:t xml:space="preserve">, L., </w:t>
      </w:r>
      <w:proofErr w:type="spellStart"/>
      <w:r w:rsidRPr="004B5FEE">
        <w:rPr>
          <w:rFonts w:ascii="Arial" w:hAnsi="Arial" w:cs="Arial"/>
          <w:sz w:val="22"/>
          <w:szCs w:val="22"/>
        </w:rPr>
        <w:t>Aharkov</w:t>
      </w:r>
      <w:proofErr w:type="spellEnd"/>
      <w:r w:rsidRPr="004B5FEE">
        <w:rPr>
          <w:rFonts w:ascii="Arial" w:hAnsi="Arial" w:cs="Arial"/>
          <w:sz w:val="22"/>
          <w:szCs w:val="22"/>
        </w:rPr>
        <w:t xml:space="preserve">, O., Samoilov, O., </w:t>
      </w:r>
      <w:proofErr w:type="spellStart"/>
      <w:r w:rsidRPr="004B5FEE">
        <w:rPr>
          <w:rFonts w:ascii="Arial" w:hAnsi="Arial" w:cs="Arial"/>
          <w:sz w:val="22"/>
          <w:szCs w:val="22"/>
        </w:rPr>
        <w:t>Nesprava</w:t>
      </w:r>
      <w:proofErr w:type="spellEnd"/>
      <w:r w:rsidRPr="004B5FEE">
        <w:rPr>
          <w:rFonts w:ascii="Arial" w:hAnsi="Arial" w:cs="Arial"/>
          <w:sz w:val="22"/>
          <w:szCs w:val="22"/>
        </w:rPr>
        <w:t xml:space="preserve">, M. and Varakuta, M. (2023) Psychology of self-development: strategies and factors of effective personal growth. </w:t>
      </w:r>
      <w:hyperlink r:id="rId16" w:history="1">
        <w:r w:rsidRPr="004B5FEE">
          <w:rPr>
            <w:rStyle w:val="Hyperlink"/>
            <w:rFonts w:ascii="Arial" w:hAnsi="Arial" w:cs="Arial"/>
            <w:sz w:val="22"/>
            <w:szCs w:val="22"/>
          </w:rPr>
          <w:t>http://dx.doi.org/10.14571/brajets.v16.nse2.2023</w:t>
        </w:r>
      </w:hyperlink>
    </w:p>
    <w:p w14:paraId="23971E40" w14:textId="77777777" w:rsidR="00D436B7" w:rsidRPr="004B5FEE" w:rsidRDefault="00D436B7" w:rsidP="00224154">
      <w:pPr>
        <w:rPr>
          <w:rFonts w:ascii="Arial" w:hAnsi="Arial" w:cs="Arial"/>
          <w:sz w:val="22"/>
          <w:szCs w:val="22"/>
        </w:rPr>
      </w:pPr>
      <w:r w:rsidRPr="004B5FEE">
        <w:rPr>
          <w:rFonts w:ascii="Arial" w:hAnsi="Arial" w:cs="Arial"/>
          <w:sz w:val="22"/>
          <w:szCs w:val="22"/>
        </w:rPr>
        <w:t>Rusov, V. (2023) Reflective dialogue-a condition for the implementation of student-centred learning. </w:t>
      </w:r>
      <w:proofErr w:type="spellStart"/>
      <w:r w:rsidRPr="004B5FEE">
        <w:rPr>
          <w:rFonts w:ascii="Arial" w:hAnsi="Arial" w:cs="Arial"/>
          <w:i/>
          <w:iCs/>
          <w:sz w:val="22"/>
          <w:szCs w:val="22"/>
        </w:rPr>
        <w:t>Buletinul</w:t>
      </w:r>
      <w:proofErr w:type="spellEnd"/>
      <w:r w:rsidRPr="004B5FEE">
        <w:rPr>
          <w:rFonts w:ascii="Arial" w:hAnsi="Arial" w:cs="Arial"/>
          <w:i/>
          <w:iCs/>
          <w:sz w:val="22"/>
          <w:szCs w:val="22"/>
        </w:rPr>
        <w:t xml:space="preserve"> </w:t>
      </w:r>
      <w:proofErr w:type="spellStart"/>
      <w:r w:rsidRPr="004B5FEE">
        <w:rPr>
          <w:rFonts w:ascii="Arial" w:hAnsi="Arial" w:cs="Arial"/>
          <w:i/>
          <w:iCs/>
          <w:sz w:val="22"/>
          <w:szCs w:val="22"/>
        </w:rPr>
        <w:t>ştiinţific</w:t>
      </w:r>
      <w:proofErr w:type="spellEnd"/>
      <w:r w:rsidRPr="004B5FEE">
        <w:rPr>
          <w:rFonts w:ascii="Arial" w:hAnsi="Arial" w:cs="Arial"/>
          <w:i/>
          <w:iCs/>
          <w:sz w:val="22"/>
          <w:szCs w:val="22"/>
        </w:rPr>
        <w:t xml:space="preserve"> al </w:t>
      </w:r>
      <w:proofErr w:type="spellStart"/>
      <w:r w:rsidRPr="004B5FEE">
        <w:rPr>
          <w:rFonts w:ascii="Arial" w:hAnsi="Arial" w:cs="Arial"/>
          <w:i/>
          <w:iCs/>
          <w:sz w:val="22"/>
          <w:szCs w:val="22"/>
        </w:rPr>
        <w:t>Universităţii</w:t>
      </w:r>
      <w:proofErr w:type="spellEnd"/>
      <w:r w:rsidRPr="004B5FEE">
        <w:rPr>
          <w:rFonts w:ascii="Arial" w:hAnsi="Arial" w:cs="Arial"/>
          <w:i/>
          <w:iCs/>
          <w:sz w:val="22"/>
          <w:szCs w:val="22"/>
        </w:rPr>
        <w:t xml:space="preserve"> de Stat” Bogdan </w:t>
      </w:r>
      <w:proofErr w:type="spellStart"/>
      <w:r w:rsidRPr="004B5FEE">
        <w:rPr>
          <w:rFonts w:ascii="Arial" w:hAnsi="Arial" w:cs="Arial"/>
          <w:i/>
          <w:iCs/>
          <w:sz w:val="22"/>
          <w:szCs w:val="22"/>
        </w:rPr>
        <w:t>Petriceicu</w:t>
      </w:r>
      <w:proofErr w:type="spellEnd"/>
      <w:r w:rsidRPr="004B5FEE">
        <w:rPr>
          <w:rFonts w:ascii="Arial" w:hAnsi="Arial" w:cs="Arial"/>
          <w:i/>
          <w:iCs/>
          <w:sz w:val="22"/>
          <w:szCs w:val="22"/>
        </w:rPr>
        <w:t xml:space="preserve"> Hasdeu” din Cahul, Seria” </w:t>
      </w:r>
      <w:proofErr w:type="spellStart"/>
      <w:r w:rsidRPr="004B5FEE">
        <w:rPr>
          <w:rFonts w:ascii="Arial" w:hAnsi="Arial" w:cs="Arial"/>
          <w:i/>
          <w:iCs/>
          <w:sz w:val="22"/>
          <w:szCs w:val="22"/>
        </w:rPr>
        <w:t>Stiinte</w:t>
      </w:r>
      <w:proofErr w:type="spellEnd"/>
      <w:r w:rsidRPr="004B5FEE">
        <w:rPr>
          <w:rFonts w:ascii="Arial" w:hAnsi="Arial" w:cs="Arial"/>
          <w:i/>
          <w:iCs/>
          <w:sz w:val="22"/>
          <w:szCs w:val="22"/>
        </w:rPr>
        <w:t xml:space="preserve"> </w:t>
      </w:r>
      <w:proofErr w:type="spellStart"/>
      <w:r w:rsidRPr="004B5FEE">
        <w:rPr>
          <w:rFonts w:ascii="Arial" w:hAnsi="Arial" w:cs="Arial"/>
          <w:i/>
          <w:iCs/>
          <w:sz w:val="22"/>
          <w:szCs w:val="22"/>
        </w:rPr>
        <w:t>Umanistice</w:t>
      </w:r>
      <w:proofErr w:type="spellEnd"/>
      <w:r w:rsidRPr="004B5FEE">
        <w:rPr>
          <w:rFonts w:ascii="Arial" w:hAnsi="Arial" w:cs="Arial"/>
          <w:i/>
          <w:iCs/>
          <w:sz w:val="22"/>
          <w:szCs w:val="22"/>
        </w:rPr>
        <w:t>”</w:t>
      </w:r>
      <w:r w:rsidRPr="004B5FEE">
        <w:rPr>
          <w:rFonts w:ascii="Arial" w:hAnsi="Arial" w:cs="Arial"/>
          <w:sz w:val="22"/>
          <w:szCs w:val="22"/>
        </w:rPr>
        <w:t>, </w:t>
      </w:r>
      <w:r w:rsidRPr="004B5FEE">
        <w:rPr>
          <w:rFonts w:ascii="Arial" w:hAnsi="Arial" w:cs="Arial"/>
          <w:i/>
          <w:iCs/>
          <w:sz w:val="22"/>
          <w:szCs w:val="22"/>
        </w:rPr>
        <w:t>17</w:t>
      </w:r>
      <w:r w:rsidRPr="004B5FEE">
        <w:rPr>
          <w:rFonts w:ascii="Arial" w:hAnsi="Arial" w:cs="Arial"/>
          <w:sz w:val="22"/>
          <w:szCs w:val="22"/>
        </w:rPr>
        <w:t xml:space="preserve">(1), pp.69-81. </w:t>
      </w:r>
      <w:hyperlink r:id="rId17" w:history="1">
        <w:r w:rsidRPr="004B5FEE">
          <w:rPr>
            <w:rStyle w:val="Hyperlink"/>
            <w:rFonts w:ascii="Arial" w:hAnsi="Arial" w:cs="Arial"/>
            <w:sz w:val="22"/>
            <w:szCs w:val="22"/>
          </w:rPr>
          <w:t>https://ibn.idsi.md/sites/default/files/imag_file/69-81_3.pdf</w:t>
        </w:r>
      </w:hyperlink>
    </w:p>
    <w:p w14:paraId="54D7BD0B" w14:textId="77777777" w:rsidR="00E519EB" w:rsidRPr="004B5FEE" w:rsidRDefault="00E519EB" w:rsidP="00F00B8F">
      <w:pPr>
        <w:jc w:val="left"/>
        <w:rPr>
          <w:rFonts w:ascii="Arial" w:hAnsi="Arial" w:cs="Arial"/>
          <w:sz w:val="22"/>
          <w:szCs w:val="22"/>
          <w:lang w:val="en-US"/>
        </w:rPr>
      </w:pPr>
      <w:r w:rsidRPr="004B5FEE">
        <w:rPr>
          <w:rFonts w:ascii="Arial" w:hAnsi="Arial" w:cs="Arial"/>
          <w:sz w:val="22"/>
          <w:szCs w:val="22"/>
          <w:lang w:val="en-US"/>
        </w:rPr>
        <w:br w:type="page"/>
      </w:r>
    </w:p>
    <w:p w14:paraId="4E929D8D" w14:textId="77777777" w:rsidR="00E519EB" w:rsidRPr="004B5FEE" w:rsidRDefault="00E519EB" w:rsidP="00F00B8F">
      <w:pPr>
        <w:pStyle w:val="Heading1"/>
        <w:rPr>
          <w:rFonts w:ascii="Arial" w:hAnsi="Arial" w:cs="Arial"/>
          <w:sz w:val="22"/>
          <w:szCs w:val="22"/>
          <w:lang w:val="en-US"/>
        </w:rPr>
      </w:pPr>
      <w:bookmarkStart w:id="8" w:name="_Toc235445952"/>
      <w:r w:rsidRPr="004B5FEE">
        <w:rPr>
          <w:rFonts w:ascii="Arial" w:hAnsi="Arial" w:cs="Arial"/>
          <w:sz w:val="22"/>
          <w:szCs w:val="22"/>
          <w:lang w:val="en-US"/>
        </w:rPr>
        <w:lastRenderedPageBreak/>
        <w:t>Appendix</w:t>
      </w:r>
      <w:bookmarkEnd w:id="8"/>
    </w:p>
    <w:p w14:paraId="1CDC77CC" w14:textId="606B7862" w:rsidR="005A4EBA" w:rsidRPr="004B5FEE" w:rsidRDefault="00E519EB" w:rsidP="00F00B8F">
      <w:pPr>
        <w:rPr>
          <w:rFonts w:ascii="Arial" w:hAnsi="Arial" w:cs="Arial"/>
          <w:sz w:val="22"/>
          <w:szCs w:val="22"/>
          <w:lang w:val="en-US"/>
        </w:rPr>
      </w:pPr>
      <w:r w:rsidRPr="004B5FEE">
        <w:rPr>
          <w:rFonts w:ascii="Arial" w:hAnsi="Arial" w:cs="Arial"/>
          <w:noProof/>
          <w:sz w:val="22"/>
          <w:szCs w:val="22"/>
        </w:rPr>
        <w:drawing>
          <wp:inline distT="0" distB="0" distL="0" distR="0" wp14:anchorId="13A42C01" wp14:editId="1C38E5E0">
            <wp:extent cx="5585155" cy="6056552"/>
            <wp:effectExtent l="0" t="0" r="0" b="1905"/>
            <wp:docPr id="1263023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023244" name=""/>
                    <pic:cNvPicPr/>
                  </pic:nvPicPr>
                  <pic:blipFill>
                    <a:blip r:embed="rId18"/>
                    <a:stretch>
                      <a:fillRect/>
                    </a:stretch>
                  </pic:blipFill>
                  <pic:spPr>
                    <a:xfrm>
                      <a:off x="0" y="0"/>
                      <a:ext cx="5596149" cy="6068474"/>
                    </a:xfrm>
                    <a:prstGeom prst="rect">
                      <a:avLst/>
                    </a:prstGeom>
                  </pic:spPr>
                </pic:pic>
              </a:graphicData>
            </a:graphic>
          </wp:inline>
        </w:drawing>
      </w:r>
    </w:p>
    <w:sectPr w:rsidR="005A4EBA" w:rsidRPr="004B5FEE">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73AC8" w14:textId="77777777" w:rsidR="00C8212B" w:rsidRDefault="00C8212B" w:rsidP="00E519EB">
      <w:pPr>
        <w:spacing w:after="0" w:line="240" w:lineRule="auto"/>
      </w:pPr>
      <w:r>
        <w:separator/>
      </w:r>
    </w:p>
  </w:endnote>
  <w:endnote w:type="continuationSeparator" w:id="0">
    <w:p w14:paraId="45166546" w14:textId="77777777" w:rsidR="00C8212B" w:rsidRDefault="00C8212B" w:rsidP="00E51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9625890"/>
      <w:docPartObj>
        <w:docPartGallery w:val="Page Numbers (Bottom of Page)"/>
        <w:docPartUnique/>
      </w:docPartObj>
    </w:sdtPr>
    <w:sdtEndPr>
      <w:rPr>
        <w:noProof/>
      </w:rPr>
    </w:sdtEndPr>
    <w:sdtContent>
      <w:p w14:paraId="59F61968" w14:textId="15BA8B19" w:rsidR="00E519EB" w:rsidRDefault="00E519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30D55B" w14:textId="77777777" w:rsidR="00E519EB" w:rsidRDefault="00E519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FF553" w14:textId="77777777" w:rsidR="00C8212B" w:rsidRDefault="00C8212B" w:rsidP="00E519EB">
      <w:pPr>
        <w:spacing w:after="0" w:line="240" w:lineRule="auto"/>
      </w:pPr>
      <w:r>
        <w:separator/>
      </w:r>
    </w:p>
  </w:footnote>
  <w:footnote w:type="continuationSeparator" w:id="0">
    <w:p w14:paraId="27C731BA" w14:textId="77777777" w:rsidR="00C8212B" w:rsidRDefault="00C8212B" w:rsidP="00E519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9386C"/>
    <w:multiLevelType w:val="multilevel"/>
    <w:tmpl w:val="87A2B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490893"/>
    <w:multiLevelType w:val="multilevel"/>
    <w:tmpl w:val="5720C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CB5B0A"/>
    <w:multiLevelType w:val="multilevel"/>
    <w:tmpl w:val="BC6AD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4F2E86"/>
    <w:multiLevelType w:val="multilevel"/>
    <w:tmpl w:val="0CA44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F06D52"/>
    <w:multiLevelType w:val="multilevel"/>
    <w:tmpl w:val="75B08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8F666F"/>
    <w:multiLevelType w:val="multilevel"/>
    <w:tmpl w:val="D5444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92492B"/>
    <w:multiLevelType w:val="multilevel"/>
    <w:tmpl w:val="83C6B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4446703">
    <w:abstractNumId w:val="2"/>
  </w:num>
  <w:num w:numId="2" w16cid:durableId="1678271183">
    <w:abstractNumId w:val="0"/>
  </w:num>
  <w:num w:numId="3" w16cid:durableId="938173877">
    <w:abstractNumId w:val="6"/>
  </w:num>
  <w:num w:numId="4" w16cid:durableId="2134714979">
    <w:abstractNumId w:val="1"/>
  </w:num>
  <w:num w:numId="5" w16cid:durableId="466245445">
    <w:abstractNumId w:val="5"/>
  </w:num>
  <w:num w:numId="6" w16cid:durableId="990254922">
    <w:abstractNumId w:val="4"/>
  </w:num>
  <w:num w:numId="7" w16cid:durableId="17807557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5D0"/>
    <w:rsid w:val="000A30F8"/>
    <w:rsid w:val="000C7835"/>
    <w:rsid w:val="00165960"/>
    <w:rsid w:val="001A0EDF"/>
    <w:rsid w:val="001F1095"/>
    <w:rsid w:val="00200A23"/>
    <w:rsid w:val="00211A82"/>
    <w:rsid w:val="002166E4"/>
    <w:rsid w:val="00224154"/>
    <w:rsid w:val="00225594"/>
    <w:rsid w:val="002530D9"/>
    <w:rsid w:val="002F5998"/>
    <w:rsid w:val="003372E4"/>
    <w:rsid w:val="004376C6"/>
    <w:rsid w:val="004B5FEE"/>
    <w:rsid w:val="004C2F97"/>
    <w:rsid w:val="005270C4"/>
    <w:rsid w:val="005A04D2"/>
    <w:rsid w:val="005A0B36"/>
    <w:rsid w:val="005A377F"/>
    <w:rsid w:val="005A4EBA"/>
    <w:rsid w:val="00614809"/>
    <w:rsid w:val="006150B8"/>
    <w:rsid w:val="006515F2"/>
    <w:rsid w:val="00681BBA"/>
    <w:rsid w:val="006919A1"/>
    <w:rsid w:val="006B37AC"/>
    <w:rsid w:val="0074725A"/>
    <w:rsid w:val="00792C5B"/>
    <w:rsid w:val="007D327D"/>
    <w:rsid w:val="007F0035"/>
    <w:rsid w:val="007F4AFC"/>
    <w:rsid w:val="00885D8E"/>
    <w:rsid w:val="008A32D3"/>
    <w:rsid w:val="00944FDC"/>
    <w:rsid w:val="0097145C"/>
    <w:rsid w:val="009D115C"/>
    <w:rsid w:val="009F0DFF"/>
    <w:rsid w:val="00A67634"/>
    <w:rsid w:val="00AA5943"/>
    <w:rsid w:val="00AC4254"/>
    <w:rsid w:val="00AE53A6"/>
    <w:rsid w:val="00C05783"/>
    <w:rsid w:val="00C240E2"/>
    <w:rsid w:val="00C425D0"/>
    <w:rsid w:val="00C70F5D"/>
    <w:rsid w:val="00C72DA7"/>
    <w:rsid w:val="00C76A45"/>
    <w:rsid w:val="00C809A1"/>
    <w:rsid w:val="00C8212B"/>
    <w:rsid w:val="00CB570E"/>
    <w:rsid w:val="00CD5E81"/>
    <w:rsid w:val="00D23F70"/>
    <w:rsid w:val="00D436B7"/>
    <w:rsid w:val="00DF28C4"/>
    <w:rsid w:val="00E01BC3"/>
    <w:rsid w:val="00E0784A"/>
    <w:rsid w:val="00E25A19"/>
    <w:rsid w:val="00E44266"/>
    <w:rsid w:val="00E519EB"/>
    <w:rsid w:val="00EB6FC3"/>
    <w:rsid w:val="00ED1078"/>
    <w:rsid w:val="00F00B8F"/>
    <w:rsid w:val="00F209D7"/>
    <w:rsid w:val="00F56B76"/>
    <w:rsid w:val="00FE0E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5FFA5"/>
  <w15:chartTrackingRefBased/>
  <w15:docId w15:val="{685AD64E-430E-4FD7-BFEC-7CE470915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035"/>
    <w:pPr>
      <w:spacing w:line="360" w:lineRule="auto"/>
      <w:jc w:val="both"/>
    </w:pPr>
    <w:rPr>
      <w:rFonts w:ascii="Times New Roman" w:hAnsi="Times New Roman"/>
      <w:color w:val="000000" w:themeColor="text1"/>
      <w:lang w:val="en-GB"/>
    </w:rPr>
  </w:style>
  <w:style w:type="paragraph" w:styleId="Heading1">
    <w:name w:val="heading 1"/>
    <w:basedOn w:val="Normal"/>
    <w:next w:val="Normal"/>
    <w:link w:val="Heading1Char"/>
    <w:uiPriority w:val="9"/>
    <w:qFormat/>
    <w:rsid w:val="004376C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376C6"/>
    <w:pPr>
      <w:keepNext/>
      <w:keepLines/>
      <w:spacing w:before="40" w:after="0"/>
      <w:outlineLvl w:val="1"/>
    </w:pPr>
    <w:rPr>
      <w:rFonts w:eastAsiaTheme="majorEastAsia" w:cstheme="majorBidi"/>
      <w:sz w:val="26"/>
      <w:szCs w:val="26"/>
      <w:u w:val="single"/>
    </w:rPr>
  </w:style>
  <w:style w:type="paragraph" w:styleId="Heading3">
    <w:name w:val="heading 3"/>
    <w:basedOn w:val="Normal"/>
    <w:next w:val="Normal"/>
    <w:link w:val="Heading3Char"/>
    <w:uiPriority w:val="9"/>
    <w:semiHidden/>
    <w:unhideWhenUsed/>
    <w:qFormat/>
    <w:rsid w:val="00C425D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425D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425D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425D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425D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425D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425D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6C6"/>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4376C6"/>
    <w:rPr>
      <w:rFonts w:ascii="Times New Roman" w:eastAsiaTheme="majorEastAsia" w:hAnsi="Times New Roman" w:cstheme="majorBidi"/>
      <w:color w:val="000000" w:themeColor="text1"/>
      <w:sz w:val="26"/>
      <w:szCs w:val="26"/>
      <w:u w:val="single"/>
    </w:rPr>
  </w:style>
  <w:style w:type="paragraph" w:styleId="Title">
    <w:name w:val="Title"/>
    <w:basedOn w:val="Normal"/>
    <w:next w:val="Normal"/>
    <w:link w:val="TitleChar"/>
    <w:uiPriority w:val="10"/>
    <w:qFormat/>
    <w:rsid w:val="00885D8E"/>
    <w:pPr>
      <w:spacing w:after="80"/>
      <w:contextualSpacing/>
      <w:jc w:val="center"/>
    </w:pPr>
    <w:rPr>
      <w:rFonts w:eastAsiaTheme="majorEastAsia" w:cstheme="majorBidi"/>
      <w:b/>
      <w:i/>
      <w:color w:val="auto"/>
      <w:spacing w:val="-10"/>
      <w:kern w:val="28"/>
      <w:sz w:val="56"/>
      <w:szCs w:val="56"/>
    </w:rPr>
  </w:style>
  <w:style w:type="character" w:customStyle="1" w:styleId="TitleChar">
    <w:name w:val="Title Char"/>
    <w:basedOn w:val="DefaultParagraphFont"/>
    <w:link w:val="Title"/>
    <w:uiPriority w:val="10"/>
    <w:rsid w:val="00885D8E"/>
    <w:rPr>
      <w:rFonts w:ascii="Times New Roman" w:eastAsiaTheme="majorEastAsia" w:hAnsi="Times New Roman" w:cstheme="majorBidi"/>
      <w:b/>
      <w:i/>
      <w:spacing w:val="-10"/>
      <w:kern w:val="28"/>
      <w:sz w:val="56"/>
      <w:szCs w:val="56"/>
      <w:lang w:val="en-GB"/>
    </w:rPr>
  </w:style>
  <w:style w:type="character" w:customStyle="1" w:styleId="Heading3Char">
    <w:name w:val="Heading 3 Char"/>
    <w:basedOn w:val="DefaultParagraphFont"/>
    <w:link w:val="Heading3"/>
    <w:uiPriority w:val="9"/>
    <w:semiHidden/>
    <w:rsid w:val="00C425D0"/>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C425D0"/>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C425D0"/>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C425D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425D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425D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425D0"/>
    <w:rPr>
      <w:rFonts w:eastAsiaTheme="majorEastAsia" w:cstheme="majorBidi"/>
      <w:color w:val="272727" w:themeColor="text1" w:themeTint="D8"/>
      <w:lang w:val="en-GB"/>
    </w:rPr>
  </w:style>
  <w:style w:type="paragraph" w:styleId="Subtitle">
    <w:name w:val="Subtitle"/>
    <w:basedOn w:val="Normal"/>
    <w:next w:val="Normal"/>
    <w:link w:val="SubtitleChar"/>
    <w:uiPriority w:val="11"/>
    <w:qFormat/>
    <w:rsid w:val="00C425D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25D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425D0"/>
    <w:pPr>
      <w:spacing w:before="160"/>
      <w:jc w:val="center"/>
    </w:pPr>
    <w:rPr>
      <w:i/>
      <w:iCs/>
      <w:color w:val="404040" w:themeColor="text1" w:themeTint="BF"/>
    </w:rPr>
  </w:style>
  <w:style w:type="character" w:customStyle="1" w:styleId="QuoteChar">
    <w:name w:val="Quote Char"/>
    <w:basedOn w:val="DefaultParagraphFont"/>
    <w:link w:val="Quote"/>
    <w:uiPriority w:val="29"/>
    <w:rsid w:val="00C425D0"/>
    <w:rPr>
      <w:rFonts w:ascii="Times New Roman" w:hAnsi="Times New Roman"/>
      <w:i/>
      <w:iCs/>
      <w:color w:val="404040" w:themeColor="text1" w:themeTint="BF"/>
      <w:lang w:val="en-GB"/>
    </w:rPr>
  </w:style>
  <w:style w:type="paragraph" w:styleId="ListParagraph">
    <w:name w:val="List Paragraph"/>
    <w:basedOn w:val="Normal"/>
    <w:uiPriority w:val="34"/>
    <w:qFormat/>
    <w:rsid w:val="00C425D0"/>
    <w:pPr>
      <w:ind w:left="720"/>
      <w:contextualSpacing/>
    </w:pPr>
  </w:style>
  <w:style w:type="character" w:styleId="IntenseEmphasis">
    <w:name w:val="Intense Emphasis"/>
    <w:basedOn w:val="DefaultParagraphFont"/>
    <w:uiPriority w:val="21"/>
    <w:qFormat/>
    <w:rsid w:val="00C425D0"/>
    <w:rPr>
      <w:i/>
      <w:iCs/>
      <w:color w:val="2F5496" w:themeColor="accent1" w:themeShade="BF"/>
    </w:rPr>
  </w:style>
  <w:style w:type="paragraph" w:styleId="IntenseQuote">
    <w:name w:val="Intense Quote"/>
    <w:basedOn w:val="Normal"/>
    <w:next w:val="Normal"/>
    <w:link w:val="IntenseQuoteChar"/>
    <w:uiPriority w:val="30"/>
    <w:qFormat/>
    <w:rsid w:val="00C425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425D0"/>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C425D0"/>
    <w:rPr>
      <w:b/>
      <w:bCs/>
      <w:smallCaps/>
      <w:color w:val="2F5496" w:themeColor="accent1" w:themeShade="BF"/>
      <w:spacing w:val="5"/>
    </w:rPr>
  </w:style>
  <w:style w:type="table" w:styleId="TableGrid">
    <w:name w:val="Table Grid"/>
    <w:basedOn w:val="TableNormal"/>
    <w:uiPriority w:val="39"/>
    <w:rsid w:val="00F209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519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19EB"/>
    <w:rPr>
      <w:rFonts w:ascii="Times New Roman" w:hAnsi="Times New Roman"/>
      <w:color w:val="000000" w:themeColor="text1"/>
      <w:lang w:val="en-GB"/>
    </w:rPr>
  </w:style>
  <w:style w:type="paragraph" w:styleId="Footer">
    <w:name w:val="footer"/>
    <w:basedOn w:val="Normal"/>
    <w:link w:val="FooterChar"/>
    <w:uiPriority w:val="99"/>
    <w:unhideWhenUsed/>
    <w:rsid w:val="00E519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19EB"/>
    <w:rPr>
      <w:rFonts w:ascii="Times New Roman" w:hAnsi="Times New Roman"/>
      <w:color w:val="000000" w:themeColor="text1"/>
      <w:lang w:val="en-GB"/>
    </w:rPr>
  </w:style>
  <w:style w:type="paragraph" w:styleId="TOCHeading">
    <w:name w:val="TOC Heading"/>
    <w:basedOn w:val="Heading1"/>
    <w:next w:val="Normal"/>
    <w:uiPriority w:val="39"/>
    <w:unhideWhenUsed/>
    <w:qFormat/>
    <w:rsid w:val="001A0EDF"/>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1A0EDF"/>
    <w:pPr>
      <w:spacing w:after="100"/>
    </w:pPr>
  </w:style>
  <w:style w:type="paragraph" w:styleId="TOC2">
    <w:name w:val="toc 2"/>
    <w:basedOn w:val="Normal"/>
    <w:next w:val="Normal"/>
    <w:autoRedefine/>
    <w:uiPriority w:val="39"/>
    <w:unhideWhenUsed/>
    <w:rsid w:val="001A0EDF"/>
    <w:pPr>
      <w:spacing w:after="100"/>
      <w:ind w:left="240"/>
    </w:pPr>
  </w:style>
  <w:style w:type="character" w:styleId="Hyperlink">
    <w:name w:val="Hyperlink"/>
    <w:basedOn w:val="DefaultParagraphFont"/>
    <w:uiPriority w:val="99"/>
    <w:unhideWhenUsed/>
    <w:rsid w:val="001A0EDF"/>
    <w:rPr>
      <w:color w:val="0563C1" w:themeColor="hyperlink"/>
      <w:u w:val="single"/>
    </w:rPr>
  </w:style>
  <w:style w:type="paragraph" w:styleId="Caption">
    <w:name w:val="caption"/>
    <w:basedOn w:val="Normal"/>
    <w:next w:val="Normal"/>
    <w:uiPriority w:val="35"/>
    <w:unhideWhenUsed/>
    <w:qFormat/>
    <w:rsid w:val="001A0ED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B37AC"/>
    <w:pPr>
      <w:spacing w:after="0"/>
    </w:pPr>
  </w:style>
  <w:style w:type="character" w:styleId="UnresolvedMention">
    <w:name w:val="Unresolved Mention"/>
    <w:basedOn w:val="DefaultParagraphFont"/>
    <w:uiPriority w:val="99"/>
    <w:semiHidden/>
    <w:unhideWhenUsed/>
    <w:rsid w:val="002241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86/s12877-022-02822-0"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36/bmj.r1958" TargetMode="External"/><Relationship Id="rId17" Type="http://schemas.openxmlformats.org/officeDocument/2006/relationships/hyperlink" Target="https://ibn.idsi.md/sites/default/files/imag_file/69-81_3.pdf" TargetMode="External"/><Relationship Id="rId2" Type="http://schemas.openxmlformats.org/officeDocument/2006/relationships/numbering" Target="numbering.xml"/><Relationship Id="rId16" Type="http://schemas.openxmlformats.org/officeDocument/2006/relationships/hyperlink" Target="http://dx.doi.org/10.14571/brajets.v16.nse2.202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89/feduc.2025.1518602" TargetMode="External"/><Relationship Id="rId5" Type="http://schemas.openxmlformats.org/officeDocument/2006/relationships/webSettings" Target="webSettings.xml"/><Relationship Id="rId15" Type="http://schemas.openxmlformats.org/officeDocument/2006/relationships/hyperlink" Target="https://doi.org/10.1016/j.nedt.2024.106481" TargetMode="External"/><Relationship Id="rId10" Type="http://schemas.openxmlformats.org/officeDocument/2006/relationships/hyperlink" Target="https://doi.org/10.1186/s12909-024-06593-7"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86/s12960-023-0087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24905F-B89B-4993-99E4-4AC05DD5D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2415</Words>
  <Characters>13892</Characters>
  <Application>Microsoft Office Word</Application>
  <DocSecurity>0</DocSecurity>
  <Lines>479</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Roabis</dc:creator>
  <cp:lastModifiedBy>Diana Roabis</cp:lastModifiedBy>
  <cp:revision>3</cp:revision>
  <dcterms:created xsi:type="dcterms:W3CDTF">2026-07-20T12:38:00Z</dcterms:created>
  <dcterms:modified xsi:type="dcterms:W3CDTF">2026-07-20T12:38:00Z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c6b47de8-bf11-47b0-88c7-cba9bb0c771a</vt:lpwstr>
  </property>
</Properties>
</file>