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C17D4" w14:textId="39CF4BA4" w:rsidR="00CA3753" w:rsidRPr="00A607C1" w:rsidRDefault="00A607C1" w:rsidP="00CA3753">
      <w:pPr>
        <w:rPr>
          <w:rFonts w:ascii="Arial" w:hAnsi="Arial" w:cs="Arial"/>
          <w:b/>
          <w:bCs/>
          <w:sz w:val="28"/>
          <w:szCs w:val="28"/>
        </w:rPr>
      </w:pPr>
      <w:r w:rsidRPr="00A607C1">
        <w:rPr>
          <w:rFonts w:ascii="Arial" w:hAnsi="Arial" w:cs="Arial"/>
          <w:b/>
          <w:bCs/>
          <w:sz w:val="28"/>
          <w:szCs w:val="28"/>
        </w:rPr>
        <w:t>MBA Corporate Finance</w:t>
      </w:r>
    </w:p>
    <w:p w14:paraId="6524A329" w14:textId="6F2DFA2C" w:rsidR="00A607C1" w:rsidRPr="00A607C1" w:rsidRDefault="00A607C1" w:rsidP="00CA3753">
      <w:pPr>
        <w:rPr>
          <w:rFonts w:ascii="Arial" w:hAnsi="Arial" w:cs="Arial"/>
          <w:b/>
          <w:bCs/>
          <w:sz w:val="28"/>
          <w:szCs w:val="28"/>
        </w:rPr>
      </w:pPr>
      <w:r w:rsidRPr="00A607C1">
        <w:rPr>
          <w:rFonts w:ascii="Arial" w:hAnsi="Arial" w:cs="Arial"/>
          <w:b/>
          <w:bCs/>
          <w:sz w:val="28"/>
          <w:szCs w:val="28"/>
        </w:rPr>
        <w:t>Financial performance part one</w:t>
      </w:r>
    </w:p>
    <w:p w14:paraId="737AEFA9" w14:textId="4664C3AD" w:rsidR="00CA3753" w:rsidRPr="00A607C1" w:rsidRDefault="00A607C1" w:rsidP="00091C58">
      <w:pPr>
        <w:pStyle w:val="Heading2"/>
        <w:rPr>
          <w:rFonts w:ascii="Arial" w:hAnsi="Arial" w:cs="Arial"/>
          <w:color w:val="auto"/>
          <w:sz w:val="28"/>
          <w:szCs w:val="28"/>
        </w:rPr>
      </w:pPr>
      <w:r w:rsidRPr="00A607C1">
        <w:rPr>
          <w:rFonts w:ascii="Arial" w:hAnsi="Arial" w:cs="Arial"/>
          <w:noProof/>
          <w:color w:val="auto"/>
          <w:sz w:val="28"/>
          <w:szCs w:val="28"/>
        </w:rPr>
        <w:t>Student ratio analysis workbook</w:t>
      </w:r>
    </w:p>
    <w:p w14:paraId="4E4929D1" w14:textId="77777777" w:rsidR="00491B56" w:rsidRPr="006B16E3" w:rsidRDefault="00491B56" w:rsidP="00CA3753">
      <w:pPr>
        <w:rPr>
          <w:rFonts w:ascii="Arial" w:hAnsi="Arial" w:cs="Arial"/>
          <w:sz w:val="24"/>
          <w:szCs w:val="24"/>
        </w:rPr>
      </w:pPr>
    </w:p>
    <w:p w14:paraId="67D627D7" w14:textId="77777777" w:rsidR="00491B56" w:rsidRPr="006B16E3" w:rsidRDefault="00491B56" w:rsidP="00BE604F">
      <w:pPr>
        <w:jc w:val="both"/>
        <w:rPr>
          <w:rFonts w:ascii="Arial" w:hAnsi="Arial" w:cs="Arial"/>
          <w:sz w:val="24"/>
          <w:szCs w:val="24"/>
        </w:rPr>
      </w:pPr>
      <w:r w:rsidRPr="006B16E3">
        <w:rPr>
          <w:rFonts w:ascii="Arial" w:hAnsi="Arial" w:cs="Arial"/>
          <w:sz w:val="24"/>
          <w:szCs w:val="24"/>
        </w:rPr>
        <w:t>The annual accounts of a business are a good guide to a company’s financial results. However, on their own they are limited in their ability to assess how a business has performed over the last year.</w:t>
      </w:r>
    </w:p>
    <w:p w14:paraId="1DC3590C" w14:textId="77777777" w:rsidR="00491B56" w:rsidRPr="006B16E3" w:rsidRDefault="00491B56" w:rsidP="00BE604F">
      <w:pPr>
        <w:jc w:val="both"/>
        <w:rPr>
          <w:rFonts w:ascii="Arial" w:hAnsi="Arial" w:cs="Arial"/>
          <w:sz w:val="24"/>
          <w:szCs w:val="24"/>
        </w:rPr>
      </w:pPr>
      <w:r w:rsidRPr="006B16E3">
        <w:rPr>
          <w:rFonts w:ascii="Arial" w:hAnsi="Arial" w:cs="Arial"/>
          <w:sz w:val="24"/>
          <w:szCs w:val="24"/>
        </w:rPr>
        <w:t xml:space="preserve">It is necessary to look beyond the figures by analysing the relationship between them. This is done by performing a series of calculations called </w:t>
      </w:r>
      <w:r w:rsidRPr="006B16E3">
        <w:rPr>
          <w:rFonts w:ascii="Arial" w:hAnsi="Arial" w:cs="Arial"/>
          <w:b/>
          <w:i/>
          <w:sz w:val="24"/>
          <w:szCs w:val="24"/>
        </w:rPr>
        <w:t>ratios.</w:t>
      </w:r>
    </w:p>
    <w:p w14:paraId="6A3BD116" w14:textId="77777777" w:rsidR="007D290F" w:rsidRPr="006B16E3" w:rsidRDefault="00491B56" w:rsidP="00BE604F">
      <w:pPr>
        <w:jc w:val="both"/>
        <w:rPr>
          <w:rFonts w:ascii="Arial" w:hAnsi="Arial" w:cs="Arial"/>
          <w:sz w:val="24"/>
          <w:szCs w:val="24"/>
        </w:rPr>
      </w:pPr>
      <w:r w:rsidRPr="006B16E3">
        <w:rPr>
          <w:rFonts w:ascii="Arial" w:hAnsi="Arial" w:cs="Arial"/>
          <w:sz w:val="24"/>
          <w:szCs w:val="24"/>
        </w:rPr>
        <w:t>These are also known as performance indicators and are a useful method of highlighting the strengths and weaknesses of</w:t>
      </w:r>
      <w:r w:rsidR="007D290F" w:rsidRPr="006B16E3">
        <w:rPr>
          <w:rFonts w:ascii="Arial" w:hAnsi="Arial" w:cs="Arial"/>
          <w:sz w:val="24"/>
          <w:szCs w:val="24"/>
        </w:rPr>
        <w:t xml:space="preserve"> a set of financial accounts.</w:t>
      </w:r>
    </w:p>
    <w:p w14:paraId="13D12DE2" w14:textId="77777777" w:rsidR="007D290F" w:rsidRPr="006B16E3" w:rsidRDefault="007D290F" w:rsidP="00CA3753">
      <w:pPr>
        <w:rPr>
          <w:rFonts w:ascii="Arial" w:hAnsi="Arial" w:cs="Arial"/>
          <w:b/>
          <w:bCs/>
          <w:lang w:val="en-US"/>
        </w:rPr>
      </w:pPr>
    </w:p>
    <w:p w14:paraId="5AD9F85D" w14:textId="77777777" w:rsidR="007D290F" w:rsidRPr="006B16E3" w:rsidRDefault="007D290F" w:rsidP="00BE604F">
      <w:pPr>
        <w:jc w:val="both"/>
        <w:rPr>
          <w:rFonts w:ascii="Arial" w:hAnsi="Arial" w:cs="Arial"/>
          <w:b/>
          <w:bCs/>
          <w:sz w:val="24"/>
          <w:szCs w:val="24"/>
          <w:lang w:val="en-US"/>
        </w:rPr>
      </w:pPr>
      <w:r w:rsidRPr="006B16E3">
        <w:rPr>
          <w:rFonts w:ascii="Arial" w:hAnsi="Arial" w:cs="Arial"/>
          <w:b/>
          <w:bCs/>
          <w:sz w:val="24"/>
          <w:szCs w:val="24"/>
          <w:lang w:val="en-US"/>
        </w:rPr>
        <w:t>WHAT ARE RATIOS?</w:t>
      </w:r>
    </w:p>
    <w:p w14:paraId="7719E9A3" w14:textId="77777777" w:rsidR="007D290F" w:rsidRPr="006B16E3" w:rsidRDefault="007D290F" w:rsidP="00BE604F">
      <w:pPr>
        <w:jc w:val="both"/>
        <w:rPr>
          <w:rFonts w:ascii="Arial" w:hAnsi="Arial" w:cs="Arial"/>
          <w:sz w:val="24"/>
          <w:szCs w:val="24"/>
        </w:rPr>
      </w:pPr>
    </w:p>
    <w:p w14:paraId="38251AF6" w14:textId="77777777" w:rsidR="00187453" w:rsidRPr="006B16E3" w:rsidRDefault="003E7DB6" w:rsidP="00187453">
      <w:pPr>
        <w:numPr>
          <w:ilvl w:val="0"/>
          <w:numId w:val="7"/>
        </w:numPr>
        <w:jc w:val="both"/>
        <w:rPr>
          <w:rFonts w:ascii="Arial" w:hAnsi="Arial" w:cs="Arial"/>
          <w:sz w:val="24"/>
          <w:szCs w:val="24"/>
        </w:rPr>
      </w:pPr>
      <w:r w:rsidRPr="006B16E3">
        <w:rPr>
          <w:rFonts w:ascii="Arial" w:hAnsi="Arial" w:cs="Arial"/>
          <w:sz w:val="24"/>
          <w:szCs w:val="24"/>
          <w:lang w:val="en-US"/>
        </w:rPr>
        <w:t>Accounting ratios are merely a means of presenting the relations</w:t>
      </w:r>
      <w:r w:rsidR="00230D74" w:rsidRPr="006B16E3">
        <w:rPr>
          <w:rFonts w:ascii="Arial" w:hAnsi="Arial" w:cs="Arial"/>
          <w:sz w:val="24"/>
          <w:szCs w:val="24"/>
          <w:lang w:val="en-US"/>
        </w:rPr>
        <w:t>hips between accounting figures. These relationships can be expressed in a variety of forms:</w:t>
      </w:r>
    </w:p>
    <w:p w14:paraId="028815E1" w14:textId="77777777" w:rsidR="00230D74" w:rsidRPr="006B16E3" w:rsidRDefault="00230D74" w:rsidP="00230D74">
      <w:pPr>
        <w:numPr>
          <w:ilvl w:val="0"/>
          <w:numId w:val="14"/>
        </w:numPr>
        <w:spacing w:after="0" w:line="240" w:lineRule="auto"/>
        <w:jc w:val="both"/>
        <w:rPr>
          <w:rFonts w:ascii="Arial" w:hAnsi="Arial" w:cs="Arial"/>
          <w:sz w:val="24"/>
          <w:szCs w:val="24"/>
        </w:rPr>
      </w:pPr>
      <w:r w:rsidRPr="006B16E3">
        <w:rPr>
          <w:rFonts w:ascii="Arial" w:hAnsi="Arial" w:cs="Arial"/>
          <w:sz w:val="24"/>
          <w:szCs w:val="24"/>
        </w:rPr>
        <w:t>As a percentage [%]</w:t>
      </w:r>
    </w:p>
    <w:p w14:paraId="39BC094B" w14:textId="77777777" w:rsidR="00230D74" w:rsidRPr="006B16E3" w:rsidRDefault="00230D74" w:rsidP="00230D74">
      <w:pPr>
        <w:numPr>
          <w:ilvl w:val="0"/>
          <w:numId w:val="14"/>
        </w:numPr>
        <w:spacing w:after="0" w:line="240" w:lineRule="auto"/>
        <w:jc w:val="both"/>
        <w:rPr>
          <w:rFonts w:ascii="Arial" w:hAnsi="Arial" w:cs="Arial"/>
          <w:sz w:val="24"/>
          <w:szCs w:val="24"/>
        </w:rPr>
      </w:pPr>
      <w:r w:rsidRPr="006B16E3">
        <w:rPr>
          <w:rFonts w:ascii="Arial" w:hAnsi="Arial" w:cs="Arial"/>
          <w:sz w:val="24"/>
          <w:szCs w:val="24"/>
        </w:rPr>
        <w:t>As a monetary value [£ or p]</w:t>
      </w:r>
    </w:p>
    <w:p w14:paraId="7DBD50B2" w14:textId="77777777" w:rsidR="00230D74" w:rsidRPr="006B16E3" w:rsidRDefault="00230D74" w:rsidP="00230D74">
      <w:pPr>
        <w:numPr>
          <w:ilvl w:val="0"/>
          <w:numId w:val="14"/>
        </w:numPr>
        <w:spacing w:after="0" w:line="240" w:lineRule="auto"/>
        <w:jc w:val="both"/>
        <w:rPr>
          <w:rFonts w:ascii="Arial" w:hAnsi="Arial" w:cs="Arial"/>
          <w:sz w:val="24"/>
          <w:szCs w:val="24"/>
        </w:rPr>
      </w:pPr>
      <w:r w:rsidRPr="006B16E3">
        <w:rPr>
          <w:rFonts w:ascii="Arial" w:hAnsi="Arial" w:cs="Arial"/>
          <w:sz w:val="24"/>
          <w:szCs w:val="24"/>
        </w:rPr>
        <w:t xml:space="preserve">As </w:t>
      </w:r>
      <w:proofErr w:type="gramStart"/>
      <w:r w:rsidRPr="006B16E3">
        <w:rPr>
          <w:rFonts w:ascii="Arial" w:hAnsi="Arial" w:cs="Arial"/>
          <w:sz w:val="24"/>
          <w:szCs w:val="24"/>
        </w:rPr>
        <w:t>a number of</w:t>
      </w:r>
      <w:proofErr w:type="gramEnd"/>
      <w:r w:rsidRPr="006B16E3">
        <w:rPr>
          <w:rFonts w:ascii="Arial" w:hAnsi="Arial" w:cs="Arial"/>
          <w:sz w:val="24"/>
          <w:szCs w:val="24"/>
        </w:rPr>
        <w:t xml:space="preserve"> times </w:t>
      </w:r>
    </w:p>
    <w:p w14:paraId="62CDB453" w14:textId="7214D206" w:rsidR="009F4DBE" w:rsidRPr="006B16E3" w:rsidRDefault="00230D74" w:rsidP="00230D74">
      <w:pPr>
        <w:numPr>
          <w:ilvl w:val="0"/>
          <w:numId w:val="14"/>
        </w:numPr>
        <w:spacing w:after="0" w:line="240" w:lineRule="auto"/>
        <w:jc w:val="both"/>
        <w:rPr>
          <w:rFonts w:ascii="Arial" w:hAnsi="Arial" w:cs="Arial"/>
          <w:sz w:val="24"/>
          <w:szCs w:val="24"/>
        </w:rPr>
      </w:pPr>
      <w:r w:rsidRPr="006B16E3">
        <w:rPr>
          <w:rFonts w:ascii="Arial" w:hAnsi="Arial" w:cs="Arial"/>
          <w:sz w:val="24"/>
          <w:szCs w:val="24"/>
        </w:rPr>
        <w:t xml:space="preserve">As </w:t>
      </w:r>
      <w:proofErr w:type="gramStart"/>
      <w:r w:rsidRPr="006B16E3">
        <w:rPr>
          <w:rFonts w:ascii="Arial" w:hAnsi="Arial" w:cs="Arial"/>
          <w:sz w:val="24"/>
          <w:szCs w:val="24"/>
        </w:rPr>
        <w:t>a number of</w:t>
      </w:r>
      <w:proofErr w:type="gramEnd"/>
      <w:r w:rsidRPr="006B16E3">
        <w:rPr>
          <w:rFonts w:ascii="Arial" w:hAnsi="Arial" w:cs="Arial"/>
          <w:sz w:val="24"/>
          <w:szCs w:val="24"/>
        </w:rPr>
        <w:t xml:space="preserve"> days</w:t>
      </w:r>
      <w:r w:rsidR="006B16E3" w:rsidRPr="006B16E3">
        <w:rPr>
          <w:rFonts w:ascii="Arial" w:hAnsi="Arial" w:cs="Arial"/>
          <w:sz w:val="24"/>
          <w:szCs w:val="24"/>
        </w:rPr>
        <w:t>/years</w:t>
      </w:r>
      <w:r w:rsidR="00EB2232">
        <w:rPr>
          <w:rFonts w:ascii="Arial" w:hAnsi="Arial" w:cs="Arial"/>
          <w:sz w:val="24"/>
          <w:szCs w:val="24"/>
        </w:rPr>
        <w:t>/</w:t>
      </w:r>
      <w:r w:rsidR="006B16E3" w:rsidRPr="006B16E3">
        <w:rPr>
          <w:rFonts w:ascii="Arial" w:hAnsi="Arial" w:cs="Arial"/>
          <w:sz w:val="24"/>
          <w:szCs w:val="24"/>
        </w:rPr>
        <w:t>months</w:t>
      </w:r>
      <w:r w:rsidRPr="006B16E3">
        <w:rPr>
          <w:rFonts w:ascii="Arial" w:hAnsi="Arial" w:cs="Arial"/>
          <w:sz w:val="24"/>
          <w:szCs w:val="24"/>
        </w:rPr>
        <w:t xml:space="preserve"> </w:t>
      </w:r>
    </w:p>
    <w:p w14:paraId="088BB124" w14:textId="77777777" w:rsidR="00230D74" w:rsidRPr="006B16E3" w:rsidRDefault="00230D74" w:rsidP="00230D74">
      <w:pPr>
        <w:numPr>
          <w:ilvl w:val="0"/>
          <w:numId w:val="14"/>
        </w:numPr>
        <w:spacing w:after="0" w:line="240" w:lineRule="auto"/>
        <w:jc w:val="both"/>
        <w:rPr>
          <w:rFonts w:ascii="Arial" w:hAnsi="Arial" w:cs="Arial"/>
          <w:sz w:val="24"/>
          <w:szCs w:val="24"/>
        </w:rPr>
      </w:pPr>
      <w:r w:rsidRPr="006B16E3">
        <w:rPr>
          <w:rFonts w:ascii="Arial" w:hAnsi="Arial" w:cs="Arial"/>
          <w:sz w:val="24"/>
          <w:szCs w:val="24"/>
        </w:rPr>
        <w:t>As a ratio [:1]</w:t>
      </w:r>
    </w:p>
    <w:p w14:paraId="72177583" w14:textId="77777777" w:rsidR="00230D74" w:rsidRPr="006B16E3" w:rsidRDefault="00230D74" w:rsidP="00230D74">
      <w:pPr>
        <w:spacing w:after="0" w:line="240" w:lineRule="auto"/>
        <w:jc w:val="both"/>
        <w:rPr>
          <w:rFonts w:ascii="Arial" w:hAnsi="Arial" w:cs="Arial"/>
          <w:sz w:val="24"/>
          <w:szCs w:val="24"/>
        </w:rPr>
      </w:pPr>
    </w:p>
    <w:p w14:paraId="09040EB7" w14:textId="77777777" w:rsidR="00230D74" w:rsidRPr="006B16E3" w:rsidRDefault="00230D74" w:rsidP="00230D74">
      <w:pPr>
        <w:spacing w:after="0" w:line="240" w:lineRule="auto"/>
        <w:jc w:val="both"/>
        <w:rPr>
          <w:rFonts w:ascii="Arial" w:hAnsi="Arial" w:cs="Arial"/>
          <w:sz w:val="24"/>
          <w:szCs w:val="24"/>
        </w:rPr>
      </w:pPr>
    </w:p>
    <w:p w14:paraId="7BB53A26" w14:textId="633DC42C" w:rsidR="007D290F" w:rsidRPr="006B16E3" w:rsidRDefault="003E7DB6" w:rsidP="00230D74">
      <w:pPr>
        <w:numPr>
          <w:ilvl w:val="0"/>
          <w:numId w:val="8"/>
        </w:numPr>
        <w:spacing w:after="0"/>
        <w:jc w:val="both"/>
        <w:rPr>
          <w:rFonts w:ascii="Arial" w:hAnsi="Arial" w:cs="Arial"/>
          <w:sz w:val="24"/>
          <w:szCs w:val="24"/>
        </w:rPr>
      </w:pPr>
      <w:r w:rsidRPr="006B16E3">
        <w:rPr>
          <w:rFonts w:ascii="Arial" w:hAnsi="Arial" w:cs="Arial"/>
          <w:sz w:val="24"/>
          <w:szCs w:val="24"/>
          <w:lang w:val="en-US"/>
        </w:rPr>
        <w:t xml:space="preserve">Ratios provide interested parties with a method of measuring the strengths </w:t>
      </w:r>
      <w:r w:rsidR="006B16E3">
        <w:rPr>
          <w:rFonts w:ascii="Arial" w:hAnsi="Arial" w:cs="Arial"/>
          <w:sz w:val="24"/>
          <w:szCs w:val="24"/>
          <w:lang w:val="en-US"/>
        </w:rPr>
        <w:t>and</w:t>
      </w:r>
      <w:r w:rsidRPr="006B16E3">
        <w:rPr>
          <w:rFonts w:ascii="Arial" w:hAnsi="Arial" w:cs="Arial"/>
          <w:sz w:val="24"/>
          <w:szCs w:val="24"/>
          <w:lang w:val="en-US"/>
        </w:rPr>
        <w:t xml:space="preserve"> weaknesses of a company’s financial position.</w:t>
      </w:r>
    </w:p>
    <w:p w14:paraId="7284C26E" w14:textId="77777777" w:rsidR="00187453" w:rsidRPr="006B16E3" w:rsidRDefault="00187453" w:rsidP="00187453">
      <w:pPr>
        <w:ind w:left="720"/>
        <w:jc w:val="both"/>
        <w:rPr>
          <w:rFonts w:ascii="Arial" w:hAnsi="Arial" w:cs="Arial"/>
          <w:sz w:val="24"/>
          <w:szCs w:val="24"/>
        </w:rPr>
      </w:pPr>
    </w:p>
    <w:p w14:paraId="6A23F543" w14:textId="232633F1" w:rsidR="003E7DB6" w:rsidRPr="006B16E3" w:rsidRDefault="003E7DB6" w:rsidP="00BE604F">
      <w:pPr>
        <w:numPr>
          <w:ilvl w:val="0"/>
          <w:numId w:val="9"/>
        </w:numPr>
        <w:jc w:val="both"/>
        <w:rPr>
          <w:rFonts w:ascii="Arial" w:hAnsi="Arial" w:cs="Arial"/>
          <w:sz w:val="24"/>
          <w:szCs w:val="24"/>
        </w:rPr>
      </w:pPr>
      <w:r w:rsidRPr="006B16E3">
        <w:rPr>
          <w:rFonts w:ascii="Arial" w:hAnsi="Arial" w:cs="Arial"/>
          <w:sz w:val="24"/>
          <w:szCs w:val="24"/>
          <w:lang w:val="en-US"/>
        </w:rPr>
        <w:t>Ratios are</w:t>
      </w:r>
      <w:r w:rsidR="006B16E3">
        <w:rPr>
          <w:rFonts w:ascii="Arial" w:hAnsi="Arial" w:cs="Arial"/>
          <w:sz w:val="24"/>
          <w:szCs w:val="24"/>
          <w:lang w:val="en-US"/>
        </w:rPr>
        <w:t>,</w:t>
      </w:r>
      <w:r w:rsidRPr="006B16E3">
        <w:rPr>
          <w:rFonts w:ascii="Arial" w:hAnsi="Arial" w:cs="Arial"/>
          <w:sz w:val="24"/>
          <w:szCs w:val="24"/>
          <w:lang w:val="en-US"/>
        </w:rPr>
        <w:t xml:space="preserve"> </w:t>
      </w:r>
      <w:r w:rsidR="006B16E3">
        <w:rPr>
          <w:rFonts w:ascii="Arial" w:hAnsi="Arial" w:cs="Arial"/>
          <w:sz w:val="24"/>
          <w:szCs w:val="24"/>
          <w:lang w:val="en-US"/>
        </w:rPr>
        <w:t xml:space="preserve">however, </w:t>
      </w:r>
      <w:r w:rsidRPr="006B16E3">
        <w:rPr>
          <w:rFonts w:ascii="Arial" w:hAnsi="Arial" w:cs="Arial"/>
          <w:sz w:val="24"/>
          <w:szCs w:val="24"/>
          <w:lang w:val="en-US"/>
        </w:rPr>
        <w:t>only of value if they are used as a basis of comparison either internally (with the company’s results in previous periods) or externally (with the results of other companies in similar industries.)</w:t>
      </w:r>
    </w:p>
    <w:p w14:paraId="0084FC90" w14:textId="77777777" w:rsidR="007D290F" w:rsidRPr="006B16E3" w:rsidRDefault="007D290F" w:rsidP="00BE604F">
      <w:pPr>
        <w:rPr>
          <w:rFonts w:ascii="Arial" w:hAnsi="Arial" w:cs="Arial"/>
        </w:rPr>
      </w:pPr>
    </w:p>
    <w:p w14:paraId="08D9BF09" w14:textId="77777777" w:rsidR="007D290F" w:rsidRPr="006B16E3" w:rsidRDefault="007D290F">
      <w:pPr>
        <w:rPr>
          <w:rFonts w:ascii="Arial" w:hAnsi="Arial" w:cs="Arial"/>
          <w:b/>
          <w:sz w:val="28"/>
          <w:szCs w:val="28"/>
        </w:rPr>
      </w:pPr>
      <w:r w:rsidRPr="006B16E3">
        <w:rPr>
          <w:rFonts w:ascii="Arial" w:hAnsi="Arial" w:cs="Arial"/>
          <w:b/>
          <w:sz w:val="28"/>
          <w:szCs w:val="28"/>
        </w:rPr>
        <w:t>Different Categories of Ratios</w:t>
      </w:r>
    </w:p>
    <w:p w14:paraId="248281E2" w14:textId="77777777" w:rsidR="00E96AA6" w:rsidRPr="006B16E3" w:rsidRDefault="00BE604F">
      <w:pPr>
        <w:rPr>
          <w:rFonts w:ascii="Arial" w:hAnsi="Arial" w:cs="Arial"/>
          <w:sz w:val="24"/>
          <w:szCs w:val="24"/>
        </w:rPr>
      </w:pPr>
      <w:r w:rsidRPr="006B16E3">
        <w:rPr>
          <w:rFonts w:ascii="Arial" w:hAnsi="Arial" w:cs="Arial"/>
          <w:sz w:val="24"/>
          <w:szCs w:val="24"/>
        </w:rPr>
        <w:t>There is no limit to the number of ratios which could be calculated. However, the more useful ratios are commonly grouped into the following categories:</w:t>
      </w:r>
    </w:p>
    <w:p w14:paraId="3DBD7043" w14:textId="77777777" w:rsidR="002B08CF" w:rsidRPr="006B16E3" w:rsidRDefault="002B08CF">
      <w:pPr>
        <w:rPr>
          <w:rFonts w:ascii="Arial" w:hAnsi="Arial" w:cs="Arial"/>
          <w:sz w:val="24"/>
          <w:szCs w:val="24"/>
        </w:rPr>
      </w:pPr>
    </w:p>
    <w:p w14:paraId="2788A288" w14:textId="77777777" w:rsidR="002B08CF" w:rsidRPr="006B16E3" w:rsidRDefault="002B08CF">
      <w:pPr>
        <w:rPr>
          <w:rFonts w:ascii="Arial" w:hAnsi="Arial" w:cs="Arial"/>
          <w:sz w:val="24"/>
          <w:szCs w:val="24"/>
        </w:rPr>
      </w:pPr>
    </w:p>
    <w:p w14:paraId="3FCFF1A8" w14:textId="5195E809" w:rsidR="00E96AA6" w:rsidRPr="006B16E3" w:rsidRDefault="00915D31">
      <w:pPr>
        <w:rPr>
          <w:rFonts w:ascii="Arial" w:hAnsi="Arial" w:cs="Arial"/>
        </w:rPr>
      </w:pPr>
      <w:r w:rsidRPr="006B16E3">
        <w:rPr>
          <w:rFonts w:ascii="Arial" w:hAnsi="Arial" w:cs="Arial"/>
          <w:noProof/>
          <w:lang w:val="en-US" w:eastAsia="zh-TW"/>
        </w:rPr>
        <mc:AlternateContent>
          <mc:Choice Requires="wps">
            <w:drawing>
              <wp:anchor distT="0" distB="0" distL="114300" distR="114300" simplePos="0" relativeHeight="251677696" behindDoc="0" locked="0" layoutInCell="1" allowOverlap="1" wp14:anchorId="5C6930ED" wp14:editId="56854431">
                <wp:simplePos x="0" y="0"/>
                <wp:positionH relativeFrom="column">
                  <wp:posOffset>87630</wp:posOffset>
                </wp:positionH>
                <wp:positionV relativeFrom="paragraph">
                  <wp:posOffset>116840</wp:posOffset>
                </wp:positionV>
                <wp:extent cx="1497330" cy="459105"/>
                <wp:effectExtent l="11430" t="13970" r="15240" b="12700"/>
                <wp:wrapNone/>
                <wp:docPr id="45" name="AutoShap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459105"/>
                        </a:xfrm>
                        <a:prstGeom prst="roundRect">
                          <a:avLst>
                            <a:gd name="adj" fmla="val 16667"/>
                          </a:avLst>
                        </a:prstGeom>
                        <a:solidFill>
                          <a:srgbClr val="FFFFFF"/>
                        </a:solidFill>
                        <a:ln w="19050">
                          <a:solidFill>
                            <a:srgbClr val="000000"/>
                          </a:solidFill>
                          <a:round/>
                          <a:headEnd/>
                          <a:tailEnd/>
                        </a:ln>
                      </wps:spPr>
                      <wps:txbx>
                        <w:txbxContent>
                          <w:p w14:paraId="6FE9AA66" w14:textId="77777777" w:rsidR="00FD3B64" w:rsidRPr="002E7715" w:rsidRDefault="00FD3B64" w:rsidP="002E7715">
                            <w:pPr>
                              <w:spacing w:line="360" w:lineRule="auto"/>
                              <w:rPr>
                                <w:b/>
                                <w:sz w:val="28"/>
                                <w:szCs w:val="28"/>
                              </w:rPr>
                            </w:pPr>
                            <w:r w:rsidRPr="002E7715">
                              <w:rPr>
                                <w:b/>
                                <w:sz w:val="28"/>
                                <w:szCs w:val="28"/>
                              </w:rPr>
                              <w:t>PROFITABILITY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6930ED" id="AutoShape 158" o:spid="_x0000_s1026" style="position:absolute;margin-left:6.9pt;margin-top:9.2pt;width:117.9pt;height:36.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" strokeweight="1.5pt">
                <v:textbox>
                  <w:txbxContent>
                    <w:p w14:paraId="6FE9AA66" w14:textId="77777777" w:rsidR="00FD3B64" w:rsidRPr="002E7715" w:rsidRDefault="00FD3B64" w:rsidP="002E7715">
                      <w:pPr>
                        <w:spacing w:line="360" w:lineRule="auto"/>
                        <w:rPr>
                          <w:b/>
                          <w:sz w:val="28"/>
                          <w:szCs w:val="28"/>
                        </w:rPr>
                      </w:pPr>
                      <w:r w:rsidRPr="002E7715">
                        <w:rPr>
                          <w:b/>
                          <w:sz w:val="28"/>
                          <w:szCs w:val="28"/>
                        </w:rPr>
                        <w:t>PROFITABILITY</w:t>
                      </w:r>
                    </w:p>
                  </w:txbxContent>
                </v:textbox>
              </v:roundrect>
            </w:pict>
          </mc:Fallback>
        </mc:AlternateContent>
      </w:r>
      <w:r w:rsidRPr="006B16E3">
        <w:rPr>
          <w:rFonts w:ascii="Arial" w:hAnsi="Arial" w:cs="Arial"/>
          <w:noProof/>
          <w:lang w:eastAsia="en-GB"/>
        </w:rPr>
        <mc:AlternateContent>
          <mc:Choice Requires="wps">
            <w:drawing>
              <wp:anchor distT="0" distB="0" distL="114300" distR="114300" simplePos="0" relativeHeight="251679744" behindDoc="0" locked="0" layoutInCell="1" allowOverlap="1" wp14:anchorId="4A86E251" wp14:editId="7B6D8AD3">
                <wp:simplePos x="0" y="0"/>
                <wp:positionH relativeFrom="column">
                  <wp:posOffset>3888105</wp:posOffset>
                </wp:positionH>
                <wp:positionV relativeFrom="paragraph">
                  <wp:posOffset>116840</wp:posOffset>
                </wp:positionV>
                <wp:extent cx="1497330" cy="459105"/>
                <wp:effectExtent l="11430" t="13970" r="15240" b="12700"/>
                <wp:wrapNone/>
                <wp:docPr id="44" name="AutoShap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459105"/>
                        </a:xfrm>
                        <a:prstGeom prst="roundRect">
                          <a:avLst>
                            <a:gd name="adj" fmla="val 16667"/>
                          </a:avLst>
                        </a:prstGeom>
                        <a:solidFill>
                          <a:srgbClr val="FFFFFF"/>
                        </a:solidFill>
                        <a:ln w="19050">
                          <a:solidFill>
                            <a:srgbClr val="000000"/>
                          </a:solidFill>
                          <a:round/>
                          <a:headEnd/>
                          <a:tailEnd/>
                        </a:ln>
                      </wps:spPr>
                      <wps:txbx>
                        <w:txbxContent>
                          <w:p w14:paraId="5D2EC01A" w14:textId="77777777" w:rsidR="00FD3B64" w:rsidRPr="002E7715" w:rsidRDefault="00FD3B64" w:rsidP="002E7715">
                            <w:pPr>
                              <w:jc w:val="center"/>
                              <w:rPr>
                                <w:b/>
                                <w:sz w:val="28"/>
                                <w:szCs w:val="28"/>
                              </w:rPr>
                            </w:pPr>
                            <w:r>
                              <w:rPr>
                                <w:b/>
                                <w:sz w:val="28"/>
                                <w:szCs w:val="28"/>
                              </w:rPr>
                              <w:t>LIQUIDITY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A86E251" id="AutoShape 160" o:spid="_x0000_s1027" style="position:absolute;margin-left:306.15pt;margin-top:9.2pt;width:117.9pt;height:36.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" strokeweight="1.5pt">
                <v:textbox>
                  <w:txbxContent>
                    <w:p w14:paraId="5D2EC01A" w14:textId="77777777" w:rsidR="00FD3B64" w:rsidRPr="002E7715" w:rsidRDefault="00FD3B64" w:rsidP="002E7715">
                      <w:pPr>
                        <w:jc w:val="center"/>
                        <w:rPr>
                          <w:b/>
                          <w:sz w:val="28"/>
                          <w:szCs w:val="28"/>
                        </w:rPr>
                      </w:pPr>
                      <w:r>
                        <w:rPr>
                          <w:b/>
                          <w:sz w:val="28"/>
                          <w:szCs w:val="28"/>
                        </w:rPr>
                        <w:t>LIQUIDITY</w:t>
                      </w:r>
                    </w:p>
                  </w:txbxContent>
                </v:textbox>
              </v:roundrect>
            </w:pict>
          </mc:Fallback>
        </mc:AlternateContent>
      </w:r>
      <w:r w:rsidRPr="006B16E3">
        <w:rPr>
          <w:rFonts w:ascii="Arial" w:hAnsi="Arial" w:cs="Arial"/>
          <w:noProof/>
          <w:lang w:eastAsia="en-GB"/>
        </w:rPr>
        <mc:AlternateContent>
          <mc:Choice Requires="wps">
            <w:drawing>
              <wp:anchor distT="0" distB="0" distL="114300" distR="114300" simplePos="0" relativeHeight="251678720" behindDoc="0" locked="0" layoutInCell="1" allowOverlap="1" wp14:anchorId="33A51EAF" wp14:editId="65B53B21">
                <wp:simplePos x="0" y="0"/>
                <wp:positionH relativeFrom="column">
                  <wp:posOffset>1964055</wp:posOffset>
                </wp:positionH>
                <wp:positionV relativeFrom="paragraph">
                  <wp:posOffset>116840</wp:posOffset>
                </wp:positionV>
                <wp:extent cx="1497330" cy="459105"/>
                <wp:effectExtent l="11430" t="13970" r="15240" b="12700"/>
                <wp:wrapNone/>
                <wp:docPr id="43" name="AutoShap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459105"/>
                        </a:xfrm>
                        <a:prstGeom prst="roundRect">
                          <a:avLst>
                            <a:gd name="adj" fmla="val 16667"/>
                          </a:avLst>
                        </a:prstGeom>
                        <a:solidFill>
                          <a:srgbClr val="FFFFFF"/>
                        </a:solidFill>
                        <a:ln w="19050">
                          <a:solidFill>
                            <a:srgbClr val="000000"/>
                          </a:solidFill>
                          <a:round/>
                          <a:headEnd/>
                          <a:tailEnd/>
                        </a:ln>
                      </wps:spPr>
                      <wps:txbx>
                        <w:txbxContent>
                          <w:p w14:paraId="5D93BBCE" w14:textId="77777777" w:rsidR="00FD3B64" w:rsidRPr="002E7715" w:rsidRDefault="00FD3B64" w:rsidP="002E7715">
                            <w:pPr>
                              <w:jc w:val="center"/>
                              <w:rPr>
                                <w:b/>
                                <w:sz w:val="28"/>
                                <w:szCs w:val="28"/>
                              </w:rPr>
                            </w:pPr>
                            <w:r>
                              <w:rPr>
                                <w:b/>
                                <w:sz w:val="28"/>
                                <w:szCs w:val="28"/>
                              </w:rPr>
                              <w:t>EFFICIENCY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A51EAF" id="AutoShape 159" o:spid="_x0000_s1028" style="position:absolute;margin-left:154.65pt;margin-top:9.2pt;width:117.9pt;height:3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" strokeweight="1.5pt">
                <v:textbox>
                  <w:txbxContent>
                    <w:p w14:paraId="5D93BBCE" w14:textId="77777777" w:rsidR="00FD3B64" w:rsidRPr="002E7715" w:rsidRDefault="00FD3B64" w:rsidP="002E7715">
                      <w:pPr>
                        <w:jc w:val="center"/>
                        <w:rPr>
                          <w:b/>
                          <w:sz w:val="28"/>
                          <w:szCs w:val="28"/>
                        </w:rPr>
                      </w:pPr>
                      <w:r>
                        <w:rPr>
                          <w:b/>
                          <w:sz w:val="28"/>
                          <w:szCs w:val="28"/>
                        </w:rPr>
                        <w:t>EFFICIENCY</w:t>
                      </w:r>
                    </w:p>
                  </w:txbxContent>
                </v:textbox>
              </v:roundrect>
            </w:pict>
          </mc:Fallback>
        </mc:AlternateContent>
      </w:r>
    </w:p>
    <w:p w14:paraId="277680FD" w14:textId="0259FA7C" w:rsidR="007D290F" w:rsidRPr="006B16E3" w:rsidRDefault="00915D31">
      <w:pPr>
        <w:rPr>
          <w:rFonts w:ascii="Arial" w:hAnsi="Arial" w:cs="Arial"/>
        </w:rPr>
      </w:pPr>
      <w:r w:rsidRPr="006B16E3">
        <w:rPr>
          <w:rFonts w:ascii="Arial" w:hAnsi="Arial" w:cs="Arial"/>
          <w:noProof/>
          <w:lang w:eastAsia="en-GB"/>
        </w:rPr>
        <mc:AlternateContent>
          <mc:Choice Requires="wps">
            <w:drawing>
              <wp:anchor distT="0" distB="0" distL="114300" distR="114300" simplePos="0" relativeHeight="251697152" behindDoc="0" locked="0" layoutInCell="1" allowOverlap="1" wp14:anchorId="6096F092" wp14:editId="362D4918">
                <wp:simplePos x="0" y="0"/>
                <wp:positionH relativeFrom="column">
                  <wp:posOffset>4133850</wp:posOffset>
                </wp:positionH>
                <wp:positionV relativeFrom="paragraph">
                  <wp:posOffset>252730</wp:posOffset>
                </wp:positionV>
                <wp:extent cx="0" cy="350520"/>
                <wp:effectExtent l="9525" t="6350" r="9525" b="5080"/>
                <wp:wrapNone/>
                <wp:docPr id="42"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0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E4E71D" id="_x0000_t32" coordsize="21600,21600" o:spt="32" o:oned="t" path="m,l21600,21600e" filled="f">
                <v:path arrowok="t" fillok="f" o:connecttype="none"/>
                <o:lock v:ext="edit" shapetype="t"/>
              </v:shapetype>
              <v:shape id="AutoShape 176" o:spid="_x0000_s1026" type="#_x0000_t32" style="position:absolute;margin-left:325.5pt;margin-top:19.9pt;width:0;height:2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"/>
            </w:pict>
          </mc:Fallback>
        </mc:AlternateContent>
      </w:r>
      <w:r w:rsidRPr="006B16E3">
        <w:rPr>
          <w:rFonts w:ascii="Arial" w:hAnsi="Arial" w:cs="Arial"/>
          <w:noProof/>
          <w:lang w:eastAsia="en-GB"/>
        </w:rPr>
        <mc:AlternateContent>
          <mc:Choice Requires="wps">
            <w:drawing>
              <wp:anchor distT="0" distB="0" distL="114300" distR="114300" simplePos="0" relativeHeight="251696128" behindDoc="0" locked="0" layoutInCell="1" allowOverlap="1" wp14:anchorId="1997F871" wp14:editId="4CD08984">
                <wp:simplePos x="0" y="0"/>
                <wp:positionH relativeFrom="column">
                  <wp:posOffset>1266825</wp:posOffset>
                </wp:positionH>
                <wp:positionV relativeFrom="paragraph">
                  <wp:posOffset>252730</wp:posOffset>
                </wp:positionV>
                <wp:extent cx="0" cy="350520"/>
                <wp:effectExtent l="9525" t="6350" r="9525" b="5080"/>
                <wp:wrapNone/>
                <wp:docPr id="41"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05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8D6139" id="AutoShape 175" o:spid="_x0000_s1026" type="#_x0000_t32" style="position:absolute;margin-left:99.75pt;margin-top:19.9pt;width:0;height:27.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"/>
            </w:pict>
          </mc:Fallback>
        </mc:AlternateContent>
      </w:r>
      <w:r w:rsidRPr="006B16E3">
        <w:rPr>
          <w:rFonts w:ascii="Arial" w:hAnsi="Arial" w:cs="Arial"/>
          <w:noProof/>
          <w:lang w:eastAsia="en-GB"/>
        </w:rPr>
        <mc:AlternateContent>
          <mc:Choice Requires="wps">
            <w:drawing>
              <wp:anchor distT="0" distB="0" distL="114300" distR="114300" simplePos="0" relativeHeight="251695104" behindDoc="0" locked="0" layoutInCell="1" allowOverlap="1" wp14:anchorId="7622D400" wp14:editId="568E1779">
                <wp:simplePos x="0" y="0"/>
                <wp:positionH relativeFrom="column">
                  <wp:posOffset>3461385</wp:posOffset>
                </wp:positionH>
                <wp:positionV relativeFrom="paragraph">
                  <wp:posOffset>-635</wp:posOffset>
                </wp:positionV>
                <wp:extent cx="426720" cy="0"/>
                <wp:effectExtent l="13335" t="10160" r="7620" b="8890"/>
                <wp:wrapNone/>
                <wp:docPr id="40"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6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0D2E62" id="AutoShape 174" o:spid="_x0000_s1026" type="#_x0000_t32" style="position:absolute;margin-left:272.55pt;margin-top:-.05pt;width:33.6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"/>
            </w:pict>
          </mc:Fallback>
        </mc:AlternateContent>
      </w:r>
      <w:r w:rsidRPr="006B16E3">
        <w:rPr>
          <w:rFonts w:ascii="Arial" w:hAnsi="Arial" w:cs="Arial"/>
          <w:noProof/>
          <w:lang w:eastAsia="en-GB"/>
        </w:rPr>
        <mc:AlternateContent>
          <mc:Choice Requires="wps">
            <w:drawing>
              <wp:anchor distT="0" distB="0" distL="114300" distR="114300" simplePos="0" relativeHeight="251694080" behindDoc="0" locked="0" layoutInCell="1" allowOverlap="1" wp14:anchorId="312BF2BF" wp14:editId="5676E9CC">
                <wp:simplePos x="0" y="0"/>
                <wp:positionH relativeFrom="column">
                  <wp:posOffset>1584960</wp:posOffset>
                </wp:positionH>
                <wp:positionV relativeFrom="paragraph">
                  <wp:posOffset>-635</wp:posOffset>
                </wp:positionV>
                <wp:extent cx="379095" cy="0"/>
                <wp:effectExtent l="13335" t="10160" r="7620" b="8890"/>
                <wp:wrapNone/>
                <wp:docPr id="39" name="Auto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27F03B" id="AutoShape 173" o:spid="_x0000_s1026" type="#_x0000_t32" style="position:absolute;margin-left:124.8pt;margin-top:-.05pt;width:29.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"/>
            </w:pict>
          </mc:Fallback>
        </mc:AlternateContent>
      </w:r>
    </w:p>
    <w:p w14:paraId="083F4447" w14:textId="0B03D050" w:rsidR="002E7715" w:rsidRPr="006B16E3" w:rsidRDefault="00915D31">
      <w:pPr>
        <w:rPr>
          <w:rFonts w:ascii="Arial" w:hAnsi="Arial" w:cs="Arial"/>
        </w:rPr>
      </w:pPr>
      <w:r w:rsidRPr="006B16E3">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7E0C4ED7" wp14:editId="7DCBB5A1">
                <wp:simplePos x="0" y="0"/>
                <wp:positionH relativeFrom="column">
                  <wp:posOffset>2954655</wp:posOffset>
                </wp:positionH>
                <wp:positionV relativeFrom="paragraph">
                  <wp:posOffset>280035</wp:posOffset>
                </wp:positionV>
                <wp:extent cx="1497330" cy="609600"/>
                <wp:effectExtent l="11430" t="13970" r="15240" b="14605"/>
                <wp:wrapNone/>
                <wp:docPr id="38"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609600"/>
                        </a:xfrm>
                        <a:prstGeom prst="roundRect">
                          <a:avLst>
                            <a:gd name="adj" fmla="val 16667"/>
                          </a:avLst>
                        </a:prstGeom>
                        <a:solidFill>
                          <a:srgbClr val="FFFFFF"/>
                        </a:solidFill>
                        <a:ln w="19050">
                          <a:solidFill>
                            <a:srgbClr val="000000"/>
                          </a:solidFill>
                          <a:round/>
                          <a:headEnd/>
                          <a:tailEnd/>
                        </a:ln>
                      </wps:spPr>
                      <wps:txbx>
                        <w:txbxContent>
                          <w:p w14:paraId="09EC00EA" w14:textId="77777777" w:rsidR="00FD3B64" w:rsidRPr="002E7715" w:rsidRDefault="00FD3B64" w:rsidP="002E7715">
                            <w:pPr>
                              <w:jc w:val="center"/>
                              <w:rPr>
                                <w:b/>
                                <w:sz w:val="28"/>
                                <w:szCs w:val="28"/>
                              </w:rPr>
                            </w:pPr>
                            <w:r>
                              <w:rPr>
                                <w:b/>
                                <w:sz w:val="28"/>
                                <w:szCs w:val="28"/>
                              </w:rPr>
                              <w:t>INVESTMENT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E0C4ED7" id="AutoShape 162" o:spid="_x0000_s1029" style="position:absolute;margin-left:232.65pt;margin-top:22.05pt;width:117.9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" strokeweight="1.5pt">
                <v:textbox>
                  <w:txbxContent>
                    <w:p w14:paraId="09EC00EA" w14:textId="77777777" w:rsidR="00FD3B64" w:rsidRPr="002E7715" w:rsidRDefault="00FD3B64" w:rsidP="002E7715">
                      <w:pPr>
                        <w:jc w:val="center"/>
                        <w:rPr>
                          <w:b/>
                          <w:sz w:val="28"/>
                          <w:szCs w:val="28"/>
                        </w:rPr>
                      </w:pPr>
                      <w:r>
                        <w:rPr>
                          <w:b/>
                          <w:sz w:val="28"/>
                          <w:szCs w:val="28"/>
                        </w:rPr>
                        <w:t>INVESTMENT</w:t>
                      </w:r>
                    </w:p>
                  </w:txbxContent>
                </v:textbox>
              </v:roundrect>
            </w:pict>
          </mc:Fallback>
        </mc:AlternateContent>
      </w:r>
      <w:r w:rsidRPr="006B16E3">
        <w:rPr>
          <w:rFonts w:ascii="Arial" w:hAnsi="Arial" w:cs="Arial"/>
          <w:noProof/>
          <w:lang w:eastAsia="en-GB"/>
        </w:rPr>
        <mc:AlternateContent>
          <mc:Choice Requires="wps">
            <w:drawing>
              <wp:anchor distT="0" distB="0" distL="114300" distR="114300" simplePos="0" relativeHeight="251680768" behindDoc="0" locked="0" layoutInCell="1" allowOverlap="1" wp14:anchorId="39399CEB" wp14:editId="4D7A3073">
                <wp:simplePos x="0" y="0"/>
                <wp:positionH relativeFrom="column">
                  <wp:posOffset>887730</wp:posOffset>
                </wp:positionH>
                <wp:positionV relativeFrom="paragraph">
                  <wp:posOffset>280035</wp:posOffset>
                </wp:positionV>
                <wp:extent cx="1497330" cy="657225"/>
                <wp:effectExtent l="11430" t="13970" r="15240" b="14605"/>
                <wp:wrapNone/>
                <wp:docPr id="37"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657225"/>
                        </a:xfrm>
                        <a:prstGeom prst="roundRect">
                          <a:avLst>
                            <a:gd name="adj" fmla="val 16667"/>
                          </a:avLst>
                        </a:prstGeom>
                        <a:solidFill>
                          <a:srgbClr val="FFFFFF"/>
                        </a:solidFill>
                        <a:ln w="19050">
                          <a:solidFill>
                            <a:srgbClr val="000000"/>
                          </a:solidFill>
                          <a:round/>
                          <a:headEnd/>
                          <a:tailEnd/>
                        </a:ln>
                      </wps:spPr>
                      <wps:txbx>
                        <w:txbxContent>
                          <w:p w14:paraId="1A5909A6" w14:textId="77777777" w:rsidR="00FD3B64" w:rsidRPr="002E7715" w:rsidRDefault="00FD3B64" w:rsidP="002E7715">
                            <w:pPr>
                              <w:jc w:val="center"/>
                              <w:rPr>
                                <w:b/>
                                <w:sz w:val="28"/>
                                <w:szCs w:val="28"/>
                              </w:rPr>
                            </w:pPr>
                            <w:r>
                              <w:rPr>
                                <w:b/>
                                <w:sz w:val="28"/>
                                <w:szCs w:val="28"/>
                              </w:rPr>
                              <w:t>FINANCIAL 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9399CEB" id="AutoShape 161" o:spid="_x0000_s1030" style="position:absolute;margin-left:69.9pt;margin-top:22.05pt;width:117.9pt;height:5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" strokeweight="1.5pt">
                <v:textbox>
                  <w:txbxContent>
                    <w:p w14:paraId="1A5909A6" w14:textId="77777777" w:rsidR="00FD3B64" w:rsidRPr="002E7715" w:rsidRDefault="00FD3B64" w:rsidP="002E7715">
                      <w:pPr>
                        <w:jc w:val="center"/>
                        <w:rPr>
                          <w:b/>
                          <w:sz w:val="28"/>
                          <w:szCs w:val="28"/>
                        </w:rPr>
                      </w:pPr>
                      <w:r>
                        <w:rPr>
                          <w:b/>
                          <w:sz w:val="28"/>
                          <w:szCs w:val="28"/>
                        </w:rPr>
                        <w:t>FINANCIAL STRUCTURE</w:t>
                      </w:r>
                    </w:p>
                  </w:txbxContent>
                </v:textbox>
              </v:roundrect>
            </w:pict>
          </mc:Fallback>
        </mc:AlternateContent>
      </w:r>
    </w:p>
    <w:p w14:paraId="7E2B0D83" w14:textId="7EF23479" w:rsidR="002E7715" w:rsidRPr="006B16E3" w:rsidRDefault="00915D31">
      <w:pPr>
        <w:rPr>
          <w:rFonts w:ascii="Arial" w:hAnsi="Arial" w:cs="Arial"/>
        </w:rPr>
      </w:pPr>
      <w:r w:rsidRPr="006B16E3">
        <w:rPr>
          <w:rFonts w:ascii="Arial" w:hAnsi="Arial" w:cs="Arial"/>
          <w:noProof/>
          <w:lang w:eastAsia="en-GB"/>
        </w:rPr>
        <mc:AlternateContent>
          <mc:Choice Requires="wps">
            <w:drawing>
              <wp:anchor distT="0" distB="0" distL="114300" distR="114300" simplePos="0" relativeHeight="251698176" behindDoc="0" locked="0" layoutInCell="1" allowOverlap="1" wp14:anchorId="7245C54D" wp14:editId="2E72A35F">
                <wp:simplePos x="0" y="0"/>
                <wp:positionH relativeFrom="column">
                  <wp:posOffset>2385060</wp:posOffset>
                </wp:positionH>
                <wp:positionV relativeFrom="paragraph">
                  <wp:posOffset>229235</wp:posOffset>
                </wp:positionV>
                <wp:extent cx="569595" cy="0"/>
                <wp:effectExtent l="13335" t="10160" r="7620" b="8890"/>
                <wp:wrapNone/>
                <wp:docPr id="36"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27106E" id="AutoShape 177" o:spid="_x0000_s1026" type="#_x0000_t32" style="position:absolute;margin-left:187.8pt;margin-top:18.05pt;width:44.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"/>
            </w:pict>
          </mc:Fallback>
        </mc:AlternateContent>
      </w:r>
    </w:p>
    <w:p w14:paraId="54B263DC" w14:textId="77777777" w:rsidR="007D290F" w:rsidRPr="006B16E3" w:rsidRDefault="007D290F">
      <w:pPr>
        <w:rPr>
          <w:rFonts w:ascii="Arial" w:hAnsi="Arial" w:cs="Arial"/>
        </w:rPr>
      </w:pPr>
    </w:p>
    <w:p w14:paraId="5AADBFC5" w14:textId="77777777" w:rsidR="002E7715" w:rsidRPr="006B16E3" w:rsidRDefault="002E7715" w:rsidP="00B05DD5">
      <w:pPr>
        <w:pStyle w:val="Heading2"/>
        <w:rPr>
          <w:rFonts w:ascii="Arial" w:hAnsi="Arial" w:cs="Arial"/>
          <w:color w:val="auto"/>
          <w:sz w:val="24"/>
          <w:szCs w:val="24"/>
        </w:rPr>
      </w:pPr>
    </w:p>
    <w:p w14:paraId="56A2C208" w14:textId="77777777" w:rsidR="002E7715" w:rsidRPr="006B16E3" w:rsidRDefault="002E7715" w:rsidP="00B05DD5">
      <w:pPr>
        <w:pStyle w:val="Heading2"/>
        <w:rPr>
          <w:rFonts w:ascii="Arial" w:hAnsi="Arial" w:cs="Arial"/>
          <w:color w:val="auto"/>
          <w:sz w:val="24"/>
          <w:szCs w:val="24"/>
        </w:rPr>
      </w:pPr>
    </w:p>
    <w:p w14:paraId="3CFA821A" w14:textId="77777777" w:rsidR="002E7715" w:rsidRPr="006B16E3" w:rsidRDefault="002E7715" w:rsidP="00B05DD5">
      <w:pPr>
        <w:pStyle w:val="Heading2"/>
        <w:rPr>
          <w:rFonts w:ascii="Arial" w:hAnsi="Arial" w:cs="Arial"/>
          <w:color w:val="auto"/>
          <w:sz w:val="24"/>
          <w:szCs w:val="24"/>
        </w:rPr>
      </w:pPr>
    </w:p>
    <w:p w14:paraId="0F56BAC4" w14:textId="344725AD" w:rsidR="006B16E3" w:rsidRPr="0001715C" w:rsidRDefault="00BE604F" w:rsidP="00B05DD5">
      <w:pPr>
        <w:pStyle w:val="Heading2"/>
        <w:rPr>
          <w:rFonts w:ascii="Arial" w:hAnsi="Arial" w:cs="Arial"/>
          <w:b w:val="0"/>
          <w:bCs w:val="0"/>
          <w:color w:val="auto"/>
          <w:sz w:val="24"/>
          <w:szCs w:val="24"/>
        </w:rPr>
      </w:pPr>
      <w:r w:rsidRPr="0001715C">
        <w:rPr>
          <w:rFonts w:ascii="Arial" w:hAnsi="Arial" w:cs="Arial"/>
          <w:b w:val="0"/>
          <w:bCs w:val="0"/>
          <w:color w:val="auto"/>
          <w:sz w:val="24"/>
          <w:szCs w:val="24"/>
        </w:rPr>
        <w:t xml:space="preserve">In total you will study </w:t>
      </w:r>
      <w:proofErr w:type="gramStart"/>
      <w:r w:rsidR="00083285" w:rsidRPr="004B4E9E">
        <w:rPr>
          <w:rFonts w:ascii="Arial" w:hAnsi="Arial" w:cs="Arial"/>
          <w:b w:val="0"/>
          <w:bCs w:val="0"/>
          <w:color w:val="auto"/>
          <w:sz w:val="24"/>
          <w:szCs w:val="24"/>
        </w:rPr>
        <w:t>a number of</w:t>
      </w:r>
      <w:proofErr w:type="gramEnd"/>
      <w:r w:rsidRPr="004B4E9E">
        <w:rPr>
          <w:rFonts w:ascii="Arial" w:hAnsi="Arial" w:cs="Arial"/>
          <w:b w:val="0"/>
          <w:bCs w:val="0"/>
          <w:color w:val="auto"/>
          <w:sz w:val="24"/>
          <w:szCs w:val="24"/>
        </w:rPr>
        <w:t xml:space="preserve"> </w:t>
      </w:r>
      <w:r w:rsidRPr="0001715C">
        <w:rPr>
          <w:rFonts w:ascii="Arial" w:hAnsi="Arial" w:cs="Arial"/>
          <w:b w:val="0"/>
          <w:bCs w:val="0"/>
          <w:color w:val="auto"/>
          <w:sz w:val="24"/>
          <w:szCs w:val="24"/>
        </w:rPr>
        <w:t>ratios which will form the basis of any investigation regardless of the type of business involved.</w:t>
      </w:r>
    </w:p>
    <w:p w14:paraId="11B62B2D" w14:textId="4A8602E6" w:rsidR="006B16E3" w:rsidRPr="0001715C" w:rsidRDefault="006B16E3" w:rsidP="00B05DD5">
      <w:pPr>
        <w:pStyle w:val="Heading2"/>
        <w:rPr>
          <w:rFonts w:ascii="Arial" w:hAnsi="Arial" w:cs="Arial"/>
          <w:b w:val="0"/>
          <w:bCs w:val="0"/>
          <w:color w:val="auto"/>
          <w:sz w:val="24"/>
          <w:szCs w:val="24"/>
        </w:rPr>
      </w:pPr>
      <w:r w:rsidRPr="0001715C">
        <w:rPr>
          <w:rFonts w:ascii="Arial" w:hAnsi="Arial" w:cs="Arial"/>
          <w:b w:val="0"/>
          <w:bCs w:val="0"/>
          <w:color w:val="auto"/>
          <w:sz w:val="24"/>
          <w:szCs w:val="24"/>
        </w:rPr>
        <w:t>Further to these ratios,</w:t>
      </w:r>
      <w:r w:rsidR="00083285">
        <w:rPr>
          <w:rFonts w:ascii="Arial" w:hAnsi="Arial" w:cs="Arial"/>
          <w:b w:val="0"/>
          <w:bCs w:val="0"/>
          <w:color w:val="auto"/>
          <w:sz w:val="24"/>
          <w:szCs w:val="24"/>
        </w:rPr>
        <w:t xml:space="preserve"> in another lecture</w:t>
      </w:r>
      <w:r w:rsidRPr="0001715C">
        <w:rPr>
          <w:rFonts w:ascii="Arial" w:hAnsi="Arial" w:cs="Arial"/>
          <w:b w:val="0"/>
          <w:bCs w:val="0"/>
          <w:color w:val="auto"/>
          <w:sz w:val="24"/>
          <w:szCs w:val="24"/>
        </w:rPr>
        <w:t xml:space="preserve"> you will take a closer look at liquidity ratios and be introduced to working capital </w:t>
      </w:r>
      <w:r w:rsidR="00076019" w:rsidRPr="0001715C">
        <w:rPr>
          <w:rFonts w:ascii="Arial" w:hAnsi="Arial" w:cs="Arial"/>
          <w:b w:val="0"/>
          <w:bCs w:val="0"/>
          <w:color w:val="auto"/>
          <w:sz w:val="24"/>
          <w:szCs w:val="24"/>
        </w:rPr>
        <w:t>management.</w:t>
      </w:r>
      <w:r w:rsidRPr="0001715C">
        <w:rPr>
          <w:rFonts w:ascii="Arial" w:hAnsi="Arial" w:cs="Arial"/>
          <w:b w:val="0"/>
          <w:bCs w:val="0"/>
          <w:color w:val="auto"/>
          <w:sz w:val="24"/>
          <w:szCs w:val="24"/>
        </w:rPr>
        <w:t xml:space="preserve"> </w:t>
      </w:r>
    </w:p>
    <w:p w14:paraId="715DE713" w14:textId="7B248B4D" w:rsidR="00B05DD5" w:rsidRPr="006B16E3" w:rsidRDefault="007D290F" w:rsidP="00B05DD5">
      <w:pPr>
        <w:pStyle w:val="Heading2"/>
        <w:rPr>
          <w:rFonts w:ascii="Arial" w:hAnsi="Arial" w:cs="Arial"/>
          <w:color w:val="auto"/>
          <w:sz w:val="24"/>
          <w:szCs w:val="24"/>
        </w:rPr>
      </w:pPr>
      <w:r w:rsidRPr="006B16E3">
        <w:rPr>
          <w:rFonts w:ascii="Arial" w:hAnsi="Arial" w:cs="Arial"/>
          <w:color w:val="auto"/>
        </w:rPr>
        <w:br w:type="page"/>
      </w:r>
      <w:r w:rsidR="00B05DD5" w:rsidRPr="006B16E3">
        <w:rPr>
          <w:rFonts w:ascii="Arial" w:hAnsi="Arial" w:cs="Arial"/>
          <w:color w:val="auto"/>
          <w:sz w:val="24"/>
          <w:szCs w:val="24"/>
        </w:rPr>
        <w:lastRenderedPageBreak/>
        <w:t xml:space="preserve">Example – Northern Travel </w:t>
      </w:r>
      <w:r w:rsidR="00654E49">
        <w:rPr>
          <w:rFonts w:ascii="Arial" w:hAnsi="Arial" w:cs="Arial"/>
          <w:color w:val="auto"/>
          <w:sz w:val="24"/>
          <w:szCs w:val="24"/>
        </w:rPr>
        <w:t>plc</w:t>
      </w:r>
    </w:p>
    <w:p w14:paraId="3A76B69E" w14:textId="77777777" w:rsidR="00B05DD5" w:rsidRPr="006B16E3" w:rsidRDefault="00B05DD5" w:rsidP="00B05DD5">
      <w:pPr>
        <w:rPr>
          <w:rFonts w:ascii="Arial" w:hAnsi="Arial" w:cs="Arial"/>
          <w:sz w:val="24"/>
          <w:szCs w:val="24"/>
          <w:u w:val="single"/>
        </w:rPr>
      </w:pPr>
    </w:p>
    <w:p w14:paraId="7748A8D5" w14:textId="27B53FC0" w:rsidR="00B05DD5" w:rsidRPr="006B16E3" w:rsidRDefault="00B05DD5" w:rsidP="00B05DD5">
      <w:pPr>
        <w:spacing w:line="240" w:lineRule="auto"/>
        <w:rPr>
          <w:rFonts w:ascii="Arial" w:hAnsi="Arial" w:cs="Arial"/>
        </w:rPr>
      </w:pPr>
      <w:r w:rsidRPr="006B16E3">
        <w:rPr>
          <w:rFonts w:ascii="Arial" w:hAnsi="Arial" w:cs="Arial"/>
        </w:rPr>
        <w:t>The following accounts have been prepared for the Northern Travel Plc for 20</w:t>
      </w:r>
      <w:r w:rsidR="006B16E3">
        <w:rPr>
          <w:rFonts w:ascii="Arial" w:hAnsi="Arial" w:cs="Arial"/>
        </w:rPr>
        <w:t>22</w:t>
      </w:r>
      <w:r w:rsidRPr="006B16E3">
        <w:rPr>
          <w:rFonts w:ascii="Arial" w:hAnsi="Arial" w:cs="Arial"/>
        </w:rPr>
        <w:t xml:space="preserve"> and 20</w:t>
      </w:r>
      <w:r w:rsidR="006B16E3">
        <w:rPr>
          <w:rFonts w:ascii="Arial" w:hAnsi="Arial" w:cs="Arial"/>
        </w:rPr>
        <w:t>21</w:t>
      </w:r>
      <w:r w:rsidRPr="006B16E3">
        <w:rPr>
          <w:rFonts w:ascii="Arial" w:hAnsi="Arial" w:cs="Arial"/>
        </w:rPr>
        <w:t>.</w:t>
      </w:r>
    </w:p>
    <w:p w14:paraId="0B30E665" w14:textId="0A3FD511" w:rsidR="00230D74" w:rsidRPr="006B16E3" w:rsidRDefault="00230D74" w:rsidP="006B16E3">
      <w:pPr>
        <w:rPr>
          <w:rFonts w:ascii="Arial" w:hAnsi="Arial" w:cs="Arial"/>
          <w:b/>
          <w:sz w:val="20"/>
          <w:szCs w:val="20"/>
        </w:rPr>
      </w:pPr>
      <w:r w:rsidRPr="006B16E3">
        <w:rPr>
          <w:rFonts w:ascii="Arial" w:hAnsi="Arial" w:cs="Arial"/>
          <w:b/>
        </w:rPr>
        <w:tab/>
      </w:r>
      <w:r w:rsidRPr="006B16E3">
        <w:rPr>
          <w:rFonts w:ascii="Arial" w:hAnsi="Arial" w:cs="Arial"/>
          <w:b/>
        </w:rPr>
        <w:tab/>
      </w:r>
      <w:r w:rsidRPr="006B16E3">
        <w:rPr>
          <w:rFonts w:ascii="Arial" w:hAnsi="Arial" w:cs="Arial"/>
          <w:b/>
        </w:rPr>
        <w:tab/>
      </w:r>
      <w:r w:rsidRPr="006B16E3">
        <w:rPr>
          <w:rFonts w:ascii="Arial" w:hAnsi="Arial" w:cs="Arial"/>
          <w:b/>
        </w:rPr>
        <w:tab/>
      </w:r>
      <w:r w:rsidRPr="006B16E3">
        <w:rPr>
          <w:rFonts w:ascii="Arial" w:hAnsi="Arial" w:cs="Arial"/>
          <w:b/>
        </w:rPr>
        <w:tab/>
      </w:r>
      <w:r w:rsidRPr="006B16E3">
        <w:rPr>
          <w:rFonts w:ascii="Arial" w:hAnsi="Arial" w:cs="Arial"/>
          <w:b/>
          <w:sz w:val="20"/>
          <w:szCs w:val="20"/>
        </w:rPr>
        <w:t xml:space="preserve">              </w:t>
      </w:r>
    </w:p>
    <w:tbl>
      <w:tblPr>
        <w:tblW w:w="0" w:type="auto"/>
        <w:tblBorders>
          <w:top w:val="single" w:sz="8" w:space="0" w:color="000000"/>
          <w:bottom w:val="single" w:sz="8" w:space="0" w:color="000000"/>
        </w:tblBorders>
        <w:tblLook w:val="0600" w:firstRow="0" w:lastRow="0" w:firstColumn="0" w:lastColumn="0" w:noHBand="1" w:noVBand="1"/>
      </w:tblPr>
      <w:tblGrid>
        <w:gridCol w:w="2310"/>
        <w:gridCol w:w="1342"/>
        <w:gridCol w:w="1985"/>
        <w:gridCol w:w="1842"/>
      </w:tblGrid>
      <w:tr w:rsidR="006B16E3" w:rsidRPr="006B16E3" w14:paraId="61B08AE4" w14:textId="77777777" w:rsidTr="00ED0777">
        <w:tc>
          <w:tcPr>
            <w:tcW w:w="7479" w:type="dxa"/>
            <w:gridSpan w:val="4"/>
          </w:tcPr>
          <w:p w14:paraId="5584C619" w14:textId="11D9DC86" w:rsidR="006B16E3" w:rsidRPr="006B16E3" w:rsidRDefault="006B16E3" w:rsidP="006B16E3">
            <w:pPr>
              <w:spacing w:after="0" w:line="240" w:lineRule="auto"/>
              <w:jc w:val="center"/>
              <w:rPr>
                <w:rFonts w:ascii="Arial" w:hAnsi="Arial" w:cs="Arial"/>
                <w:b/>
                <w:bCs/>
                <w:sz w:val="24"/>
                <w:szCs w:val="24"/>
              </w:rPr>
            </w:pPr>
            <w:r w:rsidRPr="006B16E3">
              <w:rPr>
                <w:rFonts w:ascii="Arial" w:hAnsi="Arial" w:cs="Arial"/>
                <w:b/>
                <w:bCs/>
                <w:sz w:val="24"/>
                <w:szCs w:val="24"/>
              </w:rPr>
              <w:t>Summarized income statement</w:t>
            </w:r>
          </w:p>
        </w:tc>
      </w:tr>
      <w:tr w:rsidR="00230D74" w:rsidRPr="006B16E3" w14:paraId="5C674787" w14:textId="77777777" w:rsidTr="00973C9B">
        <w:tc>
          <w:tcPr>
            <w:tcW w:w="2310" w:type="dxa"/>
          </w:tcPr>
          <w:p w14:paraId="6E03715A" w14:textId="77777777" w:rsidR="00230D74" w:rsidRPr="00EB2232" w:rsidRDefault="00230D74" w:rsidP="00275E35">
            <w:pPr>
              <w:spacing w:after="0" w:line="240" w:lineRule="auto"/>
              <w:rPr>
                <w:rFonts w:ascii="Arial" w:hAnsi="Arial" w:cs="Arial"/>
                <w:sz w:val="28"/>
                <w:szCs w:val="28"/>
              </w:rPr>
            </w:pPr>
          </w:p>
        </w:tc>
        <w:tc>
          <w:tcPr>
            <w:tcW w:w="1342" w:type="dxa"/>
          </w:tcPr>
          <w:p w14:paraId="15208089" w14:textId="77777777" w:rsidR="00230D74" w:rsidRPr="00EB2232" w:rsidRDefault="00230D74" w:rsidP="00275E35">
            <w:pPr>
              <w:spacing w:after="0" w:line="240" w:lineRule="auto"/>
              <w:jc w:val="center"/>
              <w:rPr>
                <w:rFonts w:ascii="Arial" w:hAnsi="Arial" w:cs="Arial"/>
                <w:sz w:val="28"/>
                <w:szCs w:val="28"/>
              </w:rPr>
            </w:pPr>
          </w:p>
        </w:tc>
        <w:tc>
          <w:tcPr>
            <w:tcW w:w="1985" w:type="dxa"/>
          </w:tcPr>
          <w:p w14:paraId="1AEFBE8B" w14:textId="76BC6E6B" w:rsidR="00230D74" w:rsidRPr="00654E49" w:rsidRDefault="006B16E3" w:rsidP="0001715C">
            <w:pPr>
              <w:spacing w:after="0" w:line="240" w:lineRule="auto"/>
              <w:jc w:val="right"/>
              <w:rPr>
                <w:rFonts w:ascii="Arial" w:hAnsi="Arial" w:cs="Arial"/>
                <w:b/>
                <w:bCs/>
                <w:sz w:val="24"/>
                <w:szCs w:val="24"/>
              </w:rPr>
            </w:pPr>
            <w:r w:rsidRPr="00654E49">
              <w:rPr>
                <w:rFonts w:ascii="Arial" w:hAnsi="Arial" w:cs="Arial"/>
                <w:b/>
                <w:bCs/>
                <w:sz w:val="24"/>
                <w:szCs w:val="24"/>
              </w:rPr>
              <w:t>2022</w:t>
            </w:r>
          </w:p>
        </w:tc>
        <w:tc>
          <w:tcPr>
            <w:tcW w:w="1842" w:type="dxa"/>
          </w:tcPr>
          <w:p w14:paraId="7A6DABDD" w14:textId="5E23DD05" w:rsidR="00230D74" w:rsidRPr="00654E49" w:rsidRDefault="006B16E3" w:rsidP="0001715C">
            <w:pPr>
              <w:spacing w:after="0" w:line="240" w:lineRule="auto"/>
              <w:jc w:val="right"/>
              <w:rPr>
                <w:rFonts w:ascii="Arial" w:hAnsi="Arial" w:cs="Arial"/>
                <w:b/>
                <w:bCs/>
                <w:sz w:val="24"/>
                <w:szCs w:val="24"/>
              </w:rPr>
            </w:pPr>
            <w:r w:rsidRPr="00654E49">
              <w:rPr>
                <w:rFonts w:ascii="Arial" w:hAnsi="Arial" w:cs="Arial"/>
                <w:b/>
                <w:bCs/>
                <w:sz w:val="24"/>
                <w:szCs w:val="24"/>
              </w:rPr>
              <w:t>2021</w:t>
            </w:r>
          </w:p>
        </w:tc>
      </w:tr>
      <w:tr w:rsidR="00230D74" w:rsidRPr="006B16E3" w14:paraId="2FEEC6BF" w14:textId="77777777" w:rsidTr="00973C9B">
        <w:tc>
          <w:tcPr>
            <w:tcW w:w="2310" w:type="dxa"/>
            <w:tcBorders>
              <w:bottom w:val="nil"/>
            </w:tcBorders>
          </w:tcPr>
          <w:p w14:paraId="012FE4D5"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Revenue</w:t>
            </w:r>
          </w:p>
        </w:tc>
        <w:tc>
          <w:tcPr>
            <w:tcW w:w="1342" w:type="dxa"/>
            <w:tcBorders>
              <w:bottom w:val="nil"/>
            </w:tcBorders>
          </w:tcPr>
          <w:p w14:paraId="256A6A3D" w14:textId="77777777" w:rsidR="00230D74" w:rsidRPr="00EB2232" w:rsidRDefault="00230D74" w:rsidP="00275E35">
            <w:pPr>
              <w:spacing w:after="0" w:line="240" w:lineRule="auto"/>
              <w:jc w:val="center"/>
              <w:rPr>
                <w:rFonts w:ascii="Arial" w:hAnsi="Arial" w:cs="Arial"/>
                <w:b/>
                <w:sz w:val="28"/>
                <w:szCs w:val="28"/>
              </w:rPr>
            </w:pPr>
          </w:p>
        </w:tc>
        <w:tc>
          <w:tcPr>
            <w:tcW w:w="1985" w:type="dxa"/>
            <w:tcBorders>
              <w:bottom w:val="nil"/>
            </w:tcBorders>
          </w:tcPr>
          <w:p w14:paraId="7E7A7C1A"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300,000</w:t>
            </w:r>
          </w:p>
        </w:tc>
        <w:tc>
          <w:tcPr>
            <w:tcW w:w="1842" w:type="dxa"/>
            <w:tcBorders>
              <w:bottom w:val="nil"/>
            </w:tcBorders>
          </w:tcPr>
          <w:p w14:paraId="3BF7E3E6"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250,000</w:t>
            </w:r>
          </w:p>
        </w:tc>
      </w:tr>
      <w:tr w:rsidR="00230D74" w:rsidRPr="006B16E3" w14:paraId="27B8509C" w14:textId="77777777" w:rsidTr="00973C9B">
        <w:tc>
          <w:tcPr>
            <w:tcW w:w="2310" w:type="dxa"/>
            <w:tcBorders>
              <w:top w:val="nil"/>
              <w:bottom w:val="single" w:sz="2" w:space="0" w:color="4F81BD"/>
            </w:tcBorders>
          </w:tcPr>
          <w:p w14:paraId="764B5F35"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Cost of Sales</w:t>
            </w:r>
          </w:p>
        </w:tc>
        <w:tc>
          <w:tcPr>
            <w:tcW w:w="1342" w:type="dxa"/>
            <w:tcBorders>
              <w:top w:val="nil"/>
              <w:bottom w:val="single" w:sz="2" w:space="0" w:color="4F81BD"/>
            </w:tcBorders>
          </w:tcPr>
          <w:p w14:paraId="44905B94" w14:textId="77777777" w:rsidR="00230D74" w:rsidRPr="00EB2232" w:rsidRDefault="00230D74" w:rsidP="00275E35">
            <w:pPr>
              <w:spacing w:after="0" w:line="240" w:lineRule="auto"/>
              <w:jc w:val="center"/>
              <w:rPr>
                <w:rFonts w:ascii="Arial" w:hAnsi="Arial" w:cs="Arial"/>
                <w:sz w:val="28"/>
                <w:szCs w:val="28"/>
              </w:rPr>
            </w:pPr>
          </w:p>
        </w:tc>
        <w:tc>
          <w:tcPr>
            <w:tcW w:w="1985" w:type="dxa"/>
            <w:tcBorders>
              <w:top w:val="nil"/>
              <w:bottom w:val="single" w:sz="2" w:space="0" w:color="4F81BD"/>
            </w:tcBorders>
          </w:tcPr>
          <w:p w14:paraId="7116292F"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204,000</w:t>
            </w:r>
          </w:p>
        </w:tc>
        <w:tc>
          <w:tcPr>
            <w:tcW w:w="1842" w:type="dxa"/>
            <w:tcBorders>
              <w:top w:val="nil"/>
              <w:bottom w:val="single" w:sz="2" w:space="0" w:color="4F81BD"/>
            </w:tcBorders>
          </w:tcPr>
          <w:p w14:paraId="7A36E9E8"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175,000</w:t>
            </w:r>
          </w:p>
        </w:tc>
      </w:tr>
      <w:tr w:rsidR="00230D74" w:rsidRPr="006B16E3" w14:paraId="60D6BF3B" w14:textId="77777777" w:rsidTr="00973C9B">
        <w:tc>
          <w:tcPr>
            <w:tcW w:w="2310" w:type="dxa"/>
            <w:tcBorders>
              <w:top w:val="single" w:sz="2" w:space="0" w:color="4F81BD"/>
            </w:tcBorders>
          </w:tcPr>
          <w:p w14:paraId="64F936BA" w14:textId="77777777" w:rsidR="00230D74" w:rsidRPr="00EB2232" w:rsidRDefault="00230D74" w:rsidP="00275E35">
            <w:pPr>
              <w:spacing w:after="0" w:line="240" w:lineRule="auto"/>
              <w:rPr>
                <w:rFonts w:ascii="Arial" w:hAnsi="Arial" w:cs="Arial"/>
                <w:b/>
                <w:sz w:val="28"/>
                <w:szCs w:val="28"/>
              </w:rPr>
            </w:pPr>
          </w:p>
        </w:tc>
        <w:tc>
          <w:tcPr>
            <w:tcW w:w="1342" w:type="dxa"/>
            <w:tcBorders>
              <w:top w:val="single" w:sz="2" w:space="0" w:color="4F81BD"/>
            </w:tcBorders>
          </w:tcPr>
          <w:p w14:paraId="47B57767" w14:textId="77777777" w:rsidR="00230D74" w:rsidRPr="00EB2232" w:rsidRDefault="00230D74" w:rsidP="00275E35">
            <w:pPr>
              <w:spacing w:after="0" w:line="240" w:lineRule="auto"/>
              <w:jc w:val="center"/>
              <w:rPr>
                <w:rFonts w:ascii="Arial" w:hAnsi="Arial" w:cs="Arial"/>
                <w:b/>
                <w:sz w:val="28"/>
                <w:szCs w:val="28"/>
              </w:rPr>
            </w:pPr>
          </w:p>
        </w:tc>
        <w:tc>
          <w:tcPr>
            <w:tcW w:w="1985" w:type="dxa"/>
            <w:tcBorders>
              <w:top w:val="single" w:sz="2" w:space="0" w:color="4F81BD"/>
            </w:tcBorders>
          </w:tcPr>
          <w:p w14:paraId="17B29199" w14:textId="77777777" w:rsidR="00230D74" w:rsidRPr="00EB2232" w:rsidRDefault="00230D74" w:rsidP="00275E35">
            <w:pPr>
              <w:spacing w:after="0" w:line="240" w:lineRule="auto"/>
              <w:jc w:val="right"/>
              <w:rPr>
                <w:rFonts w:ascii="Arial" w:hAnsi="Arial" w:cs="Arial"/>
                <w:b/>
                <w:sz w:val="28"/>
                <w:szCs w:val="28"/>
              </w:rPr>
            </w:pPr>
          </w:p>
        </w:tc>
        <w:tc>
          <w:tcPr>
            <w:tcW w:w="1842" w:type="dxa"/>
            <w:tcBorders>
              <w:top w:val="single" w:sz="2" w:space="0" w:color="4F81BD"/>
            </w:tcBorders>
          </w:tcPr>
          <w:p w14:paraId="388852A1" w14:textId="77777777" w:rsidR="00230D74" w:rsidRPr="00EB2232" w:rsidRDefault="00230D74" w:rsidP="00275E35">
            <w:pPr>
              <w:spacing w:after="0" w:line="240" w:lineRule="auto"/>
              <w:jc w:val="right"/>
              <w:rPr>
                <w:rFonts w:ascii="Arial" w:hAnsi="Arial" w:cs="Arial"/>
                <w:b/>
                <w:sz w:val="28"/>
                <w:szCs w:val="28"/>
              </w:rPr>
            </w:pPr>
          </w:p>
        </w:tc>
      </w:tr>
      <w:tr w:rsidR="00230D74" w:rsidRPr="006B16E3" w14:paraId="464BA122" w14:textId="77777777" w:rsidTr="00973C9B">
        <w:tc>
          <w:tcPr>
            <w:tcW w:w="2310" w:type="dxa"/>
          </w:tcPr>
          <w:p w14:paraId="297324FC" w14:textId="77777777" w:rsidR="00230D74" w:rsidRPr="00EB2232" w:rsidRDefault="00230D74" w:rsidP="00275E35">
            <w:pPr>
              <w:spacing w:after="0" w:line="240" w:lineRule="auto"/>
              <w:rPr>
                <w:rFonts w:ascii="Arial" w:hAnsi="Arial" w:cs="Arial"/>
                <w:b/>
                <w:sz w:val="28"/>
                <w:szCs w:val="28"/>
              </w:rPr>
            </w:pPr>
            <w:r w:rsidRPr="00EB2232">
              <w:rPr>
                <w:rFonts w:ascii="Arial" w:hAnsi="Arial" w:cs="Arial"/>
                <w:b/>
                <w:sz w:val="28"/>
                <w:szCs w:val="28"/>
              </w:rPr>
              <w:t>Gross Profit</w:t>
            </w:r>
          </w:p>
        </w:tc>
        <w:tc>
          <w:tcPr>
            <w:tcW w:w="1342" w:type="dxa"/>
          </w:tcPr>
          <w:p w14:paraId="415E9643" w14:textId="77777777" w:rsidR="00230D74" w:rsidRPr="00EB2232" w:rsidRDefault="00230D74" w:rsidP="00275E35">
            <w:pPr>
              <w:spacing w:after="0" w:line="240" w:lineRule="auto"/>
              <w:jc w:val="center"/>
              <w:rPr>
                <w:rFonts w:ascii="Arial" w:hAnsi="Arial" w:cs="Arial"/>
                <w:b/>
                <w:sz w:val="28"/>
                <w:szCs w:val="28"/>
              </w:rPr>
            </w:pPr>
          </w:p>
        </w:tc>
        <w:tc>
          <w:tcPr>
            <w:tcW w:w="1985" w:type="dxa"/>
          </w:tcPr>
          <w:p w14:paraId="64B76373"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96,000</w:t>
            </w:r>
          </w:p>
        </w:tc>
        <w:tc>
          <w:tcPr>
            <w:tcW w:w="1842" w:type="dxa"/>
          </w:tcPr>
          <w:p w14:paraId="6A6F2E2F"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75,000</w:t>
            </w:r>
          </w:p>
        </w:tc>
      </w:tr>
      <w:tr w:rsidR="00230D74" w:rsidRPr="006B16E3" w14:paraId="2551E906" w14:textId="77777777" w:rsidTr="00973C9B">
        <w:tc>
          <w:tcPr>
            <w:tcW w:w="2310" w:type="dxa"/>
          </w:tcPr>
          <w:p w14:paraId="5E7169F2" w14:textId="77777777" w:rsidR="00230D74" w:rsidRPr="00EB2232" w:rsidRDefault="00230D74" w:rsidP="00275E35">
            <w:pPr>
              <w:spacing w:after="0" w:line="240" w:lineRule="auto"/>
              <w:rPr>
                <w:rFonts w:ascii="Arial" w:hAnsi="Arial" w:cs="Arial"/>
                <w:sz w:val="28"/>
                <w:szCs w:val="28"/>
              </w:rPr>
            </w:pPr>
          </w:p>
        </w:tc>
        <w:tc>
          <w:tcPr>
            <w:tcW w:w="1342" w:type="dxa"/>
          </w:tcPr>
          <w:p w14:paraId="3FFA4587" w14:textId="77777777" w:rsidR="00230D74" w:rsidRPr="00EB2232" w:rsidRDefault="00230D74" w:rsidP="00275E35">
            <w:pPr>
              <w:spacing w:after="0" w:line="240" w:lineRule="auto"/>
              <w:jc w:val="center"/>
              <w:rPr>
                <w:rFonts w:ascii="Arial" w:hAnsi="Arial" w:cs="Arial"/>
                <w:sz w:val="28"/>
                <w:szCs w:val="28"/>
              </w:rPr>
            </w:pPr>
          </w:p>
        </w:tc>
        <w:tc>
          <w:tcPr>
            <w:tcW w:w="1985" w:type="dxa"/>
          </w:tcPr>
          <w:p w14:paraId="7F4A12FF" w14:textId="77777777" w:rsidR="00230D74" w:rsidRPr="00EB2232" w:rsidRDefault="00230D74" w:rsidP="00275E35">
            <w:pPr>
              <w:spacing w:after="0" w:line="240" w:lineRule="auto"/>
              <w:rPr>
                <w:rFonts w:ascii="Arial" w:hAnsi="Arial" w:cs="Arial"/>
                <w:sz w:val="28"/>
                <w:szCs w:val="28"/>
              </w:rPr>
            </w:pPr>
          </w:p>
        </w:tc>
        <w:tc>
          <w:tcPr>
            <w:tcW w:w="1842" w:type="dxa"/>
          </w:tcPr>
          <w:p w14:paraId="57C7C15D" w14:textId="77777777" w:rsidR="00230D74" w:rsidRPr="00EB2232" w:rsidRDefault="00230D74" w:rsidP="00275E35">
            <w:pPr>
              <w:spacing w:after="0" w:line="240" w:lineRule="auto"/>
              <w:rPr>
                <w:rFonts w:ascii="Arial" w:hAnsi="Arial" w:cs="Arial"/>
                <w:sz w:val="28"/>
                <w:szCs w:val="28"/>
              </w:rPr>
            </w:pPr>
          </w:p>
        </w:tc>
      </w:tr>
      <w:tr w:rsidR="00230D74" w:rsidRPr="006B16E3" w14:paraId="7D145422" w14:textId="77777777" w:rsidTr="00973C9B">
        <w:tc>
          <w:tcPr>
            <w:tcW w:w="2310" w:type="dxa"/>
          </w:tcPr>
          <w:p w14:paraId="526555A8"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Operating Costs</w:t>
            </w:r>
          </w:p>
        </w:tc>
        <w:tc>
          <w:tcPr>
            <w:tcW w:w="1342" w:type="dxa"/>
          </w:tcPr>
          <w:p w14:paraId="1493FD01" w14:textId="77777777" w:rsidR="00230D74" w:rsidRPr="00EB2232" w:rsidRDefault="00230D74" w:rsidP="00275E35">
            <w:pPr>
              <w:spacing w:after="0" w:line="240" w:lineRule="auto"/>
              <w:jc w:val="center"/>
              <w:rPr>
                <w:rFonts w:ascii="Arial" w:hAnsi="Arial" w:cs="Arial"/>
                <w:sz w:val="28"/>
                <w:szCs w:val="28"/>
              </w:rPr>
            </w:pPr>
          </w:p>
        </w:tc>
        <w:tc>
          <w:tcPr>
            <w:tcW w:w="1985" w:type="dxa"/>
          </w:tcPr>
          <w:p w14:paraId="0C5DC338"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67,450</w:t>
            </w:r>
          </w:p>
        </w:tc>
        <w:tc>
          <w:tcPr>
            <w:tcW w:w="1842" w:type="dxa"/>
          </w:tcPr>
          <w:p w14:paraId="0416E322"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38,500</w:t>
            </w:r>
          </w:p>
        </w:tc>
      </w:tr>
      <w:tr w:rsidR="00230D74" w:rsidRPr="006B16E3" w14:paraId="21DC49DE" w14:textId="77777777" w:rsidTr="00973C9B">
        <w:tc>
          <w:tcPr>
            <w:tcW w:w="2310" w:type="dxa"/>
            <w:tcBorders>
              <w:bottom w:val="single" w:sz="2" w:space="0" w:color="4F81BD"/>
            </w:tcBorders>
          </w:tcPr>
          <w:p w14:paraId="0FEC92D1" w14:textId="77777777" w:rsidR="00230D74" w:rsidRPr="00EB2232" w:rsidRDefault="00230D74" w:rsidP="00275E35">
            <w:pPr>
              <w:spacing w:after="0" w:line="240" w:lineRule="auto"/>
              <w:rPr>
                <w:rFonts w:ascii="Arial" w:hAnsi="Arial" w:cs="Arial"/>
                <w:sz w:val="28"/>
                <w:szCs w:val="28"/>
              </w:rPr>
            </w:pPr>
          </w:p>
        </w:tc>
        <w:tc>
          <w:tcPr>
            <w:tcW w:w="1342" w:type="dxa"/>
            <w:tcBorders>
              <w:bottom w:val="single" w:sz="2" w:space="0" w:color="4F81BD"/>
            </w:tcBorders>
          </w:tcPr>
          <w:p w14:paraId="01C91626" w14:textId="77777777" w:rsidR="00230D74" w:rsidRPr="00EB2232" w:rsidRDefault="00230D74" w:rsidP="00275E35">
            <w:pPr>
              <w:spacing w:after="0" w:line="240" w:lineRule="auto"/>
              <w:jc w:val="center"/>
              <w:rPr>
                <w:rFonts w:ascii="Arial" w:hAnsi="Arial" w:cs="Arial"/>
                <w:sz w:val="28"/>
                <w:szCs w:val="28"/>
              </w:rPr>
            </w:pPr>
          </w:p>
        </w:tc>
        <w:tc>
          <w:tcPr>
            <w:tcW w:w="1985" w:type="dxa"/>
            <w:tcBorders>
              <w:bottom w:val="single" w:sz="2" w:space="0" w:color="4F81BD"/>
            </w:tcBorders>
          </w:tcPr>
          <w:p w14:paraId="1A636874" w14:textId="77777777" w:rsidR="00230D74" w:rsidRPr="00EB2232" w:rsidRDefault="00230D74" w:rsidP="00275E35">
            <w:pPr>
              <w:spacing w:after="0" w:line="240" w:lineRule="auto"/>
              <w:rPr>
                <w:rFonts w:ascii="Arial" w:hAnsi="Arial" w:cs="Arial"/>
                <w:sz w:val="28"/>
                <w:szCs w:val="28"/>
              </w:rPr>
            </w:pPr>
          </w:p>
        </w:tc>
        <w:tc>
          <w:tcPr>
            <w:tcW w:w="1842" w:type="dxa"/>
            <w:tcBorders>
              <w:bottom w:val="single" w:sz="2" w:space="0" w:color="4F81BD"/>
            </w:tcBorders>
          </w:tcPr>
          <w:p w14:paraId="72AAE9E7" w14:textId="77777777" w:rsidR="00230D74" w:rsidRPr="00EB2232" w:rsidRDefault="00230D74" w:rsidP="00275E35">
            <w:pPr>
              <w:spacing w:after="0" w:line="240" w:lineRule="auto"/>
              <w:rPr>
                <w:rFonts w:ascii="Arial" w:hAnsi="Arial" w:cs="Arial"/>
                <w:sz w:val="28"/>
                <w:szCs w:val="28"/>
              </w:rPr>
            </w:pPr>
          </w:p>
        </w:tc>
      </w:tr>
      <w:tr w:rsidR="00230D74" w:rsidRPr="006B16E3" w14:paraId="703A1998" w14:textId="77777777" w:rsidTr="00973C9B">
        <w:tc>
          <w:tcPr>
            <w:tcW w:w="2310" w:type="dxa"/>
            <w:tcBorders>
              <w:top w:val="single" w:sz="2" w:space="0" w:color="4F81BD"/>
              <w:bottom w:val="single" w:sz="2" w:space="0" w:color="4F81BD"/>
            </w:tcBorders>
          </w:tcPr>
          <w:p w14:paraId="1B0A825F" w14:textId="77777777" w:rsidR="00230D74" w:rsidRPr="00EB2232" w:rsidRDefault="00230D74" w:rsidP="00275E35">
            <w:pPr>
              <w:spacing w:after="0" w:line="240" w:lineRule="auto"/>
              <w:rPr>
                <w:rFonts w:ascii="Arial" w:hAnsi="Arial" w:cs="Arial"/>
                <w:b/>
                <w:sz w:val="28"/>
                <w:szCs w:val="28"/>
              </w:rPr>
            </w:pPr>
            <w:r w:rsidRPr="00EB2232">
              <w:rPr>
                <w:rFonts w:ascii="Arial" w:hAnsi="Arial" w:cs="Arial"/>
                <w:b/>
                <w:sz w:val="28"/>
                <w:szCs w:val="28"/>
              </w:rPr>
              <w:t>Operating Profit</w:t>
            </w:r>
          </w:p>
        </w:tc>
        <w:tc>
          <w:tcPr>
            <w:tcW w:w="1342" w:type="dxa"/>
            <w:tcBorders>
              <w:top w:val="single" w:sz="2" w:space="0" w:color="4F81BD"/>
              <w:bottom w:val="single" w:sz="2" w:space="0" w:color="4F81BD"/>
            </w:tcBorders>
          </w:tcPr>
          <w:p w14:paraId="7D383D3E" w14:textId="77777777" w:rsidR="00230D74" w:rsidRPr="00EB2232" w:rsidRDefault="00230D74" w:rsidP="00275E35">
            <w:pPr>
              <w:spacing w:after="0" w:line="240" w:lineRule="auto"/>
              <w:jc w:val="center"/>
              <w:rPr>
                <w:rFonts w:ascii="Arial" w:hAnsi="Arial" w:cs="Arial"/>
                <w:b/>
                <w:sz w:val="28"/>
                <w:szCs w:val="28"/>
              </w:rPr>
            </w:pPr>
          </w:p>
        </w:tc>
        <w:tc>
          <w:tcPr>
            <w:tcW w:w="1985" w:type="dxa"/>
            <w:tcBorders>
              <w:top w:val="single" w:sz="2" w:space="0" w:color="4F81BD"/>
              <w:bottom w:val="single" w:sz="2" w:space="0" w:color="4F81BD"/>
            </w:tcBorders>
          </w:tcPr>
          <w:p w14:paraId="71925F58"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28,550</w:t>
            </w:r>
          </w:p>
        </w:tc>
        <w:tc>
          <w:tcPr>
            <w:tcW w:w="1842" w:type="dxa"/>
            <w:tcBorders>
              <w:top w:val="single" w:sz="2" w:space="0" w:color="4F81BD"/>
              <w:bottom w:val="single" w:sz="2" w:space="0" w:color="4F81BD"/>
            </w:tcBorders>
          </w:tcPr>
          <w:p w14:paraId="17609B7F"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36,500</w:t>
            </w:r>
          </w:p>
        </w:tc>
      </w:tr>
      <w:tr w:rsidR="00230D74" w:rsidRPr="006B16E3" w14:paraId="7B5F43CE" w14:textId="77777777" w:rsidTr="00973C9B">
        <w:tc>
          <w:tcPr>
            <w:tcW w:w="2310" w:type="dxa"/>
            <w:tcBorders>
              <w:top w:val="single" w:sz="2" w:space="0" w:color="4F81BD"/>
            </w:tcBorders>
          </w:tcPr>
          <w:p w14:paraId="7FF4E0D7" w14:textId="77777777" w:rsidR="00230D74" w:rsidRPr="00EB2232" w:rsidRDefault="00230D74" w:rsidP="00275E35">
            <w:pPr>
              <w:spacing w:after="0" w:line="240" w:lineRule="auto"/>
              <w:rPr>
                <w:rFonts w:ascii="Arial" w:hAnsi="Arial" w:cs="Arial"/>
                <w:sz w:val="28"/>
                <w:szCs w:val="28"/>
              </w:rPr>
            </w:pPr>
          </w:p>
        </w:tc>
        <w:tc>
          <w:tcPr>
            <w:tcW w:w="1342" w:type="dxa"/>
            <w:tcBorders>
              <w:top w:val="single" w:sz="2" w:space="0" w:color="4F81BD"/>
            </w:tcBorders>
          </w:tcPr>
          <w:p w14:paraId="7062856C" w14:textId="77777777" w:rsidR="00230D74" w:rsidRPr="00EB2232" w:rsidRDefault="00230D74" w:rsidP="00275E35">
            <w:pPr>
              <w:spacing w:after="0" w:line="240" w:lineRule="auto"/>
              <w:jc w:val="center"/>
              <w:rPr>
                <w:rFonts w:ascii="Arial" w:hAnsi="Arial" w:cs="Arial"/>
                <w:sz w:val="28"/>
                <w:szCs w:val="28"/>
              </w:rPr>
            </w:pPr>
          </w:p>
        </w:tc>
        <w:tc>
          <w:tcPr>
            <w:tcW w:w="1985" w:type="dxa"/>
            <w:tcBorders>
              <w:top w:val="single" w:sz="2" w:space="0" w:color="4F81BD"/>
            </w:tcBorders>
          </w:tcPr>
          <w:p w14:paraId="0EA5810A" w14:textId="77777777" w:rsidR="00230D74" w:rsidRPr="00EB2232" w:rsidRDefault="00230D74" w:rsidP="00275E35">
            <w:pPr>
              <w:spacing w:after="0" w:line="240" w:lineRule="auto"/>
              <w:jc w:val="right"/>
              <w:rPr>
                <w:rFonts w:ascii="Arial" w:hAnsi="Arial" w:cs="Arial"/>
                <w:sz w:val="28"/>
                <w:szCs w:val="28"/>
              </w:rPr>
            </w:pPr>
          </w:p>
        </w:tc>
        <w:tc>
          <w:tcPr>
            <w:tcW w:w="1842" w:type="dxa"/>
            <w:tcBorders>
              <w:top w:val="single" w:sz="2" w:space="0" w:color="4F81BD"/>
            </w:tcBorders>
          </w:tcPr>
          <w:p w14:paraId="7E541965" w14:textId="77777777" w:rsidR="00230D74" w:rsidRPr="00EB2232" w:rsidRDefault="00230D74" w:rsidP="00275E35">
            <w:pPr>
              <w:spacing w:after="0" w:line="240" w:lineRule="auto"/>
              <w:jc w:val="right"/>
              <w:rPr>
                <w:rFonts w:ascii="Arial" w:hAnsi="Arial" w:cs="Arial"/>
                <w:sz w:val="28"/>
                <w:szCs w:val="28"/>
              </w:rPr>
            </w:pPr>
          </w:p>
        </w:tc>
      </w:tr>
      <w:tr w:rsidR="00230D74" w:rsidRPr="006B16E3" w14:paraId="2C466D13" w14:textId="77777777" w:rsidTr="00973C9B">
        <w:tc>
          <w:tcPr>
            <w:tcW w:w="2310" w:type="dxa"/>
          </w:tcPr>
          <w:p w14:paraId="10B92974"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Other income</w:t>
            </w:r>
          </w:p>
        </w:tc>
        <w:tc>
          <w:tcPr>
            <w:tcW w:w="1342" w:type="dxa"/>
          </w:tcPr>
          <w:p w14:paraId="2A78051C" w14:textId="77777777" w:rsidR="00230D74" w:rsidRPr="00EB2232" w:rsidRDefault="00230D74" w:rsidP="00275E35">
            <w:pPr>
              <w:spacing w:after="0" w:line="240" w:lineRule="auto"/>
              <w:jc w:val="center"/>
              <w:rPr>
                <w:rFonts w:ascii="Arial" w:hAnsi="Arial" w:cs="Arial"/>
                <w:b/>
                <w:sz w:val="28"/>
                <w:szCs w:val="28"/>
              </w:rPr>
            </w:pPr>
          </w:p>
        </w:tc>
        <w:tc>
          <w:tcPr>
            <w:tcW w:w="1985" w:type="dxa"/>
          </w:tcPr>
          <w:p w14:paraId="5968BEF7"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3,450</w:t>
            </w:r>
          </w:p>
        </w:tc>
        <w:tc>
          <w:tcPr>
            <w:tcW w:w="1842" w:type="dxa"/>
          </w:tcPr>
          <w:p w14:paraId="2272E1A0"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3,500</w:t>
            </w:r>
          </w:p>
        </w:tc>
      </w:tr>
      <w:tr w:rsidR="00230D74" w:rsidRPr="006B16E3" w14:paraId="74B05D7C" w14:textId="77777777" w:rsidTr="00973C9B">
        <w:tc>
          <w:tcPr>
            <w:tcW w:w="2310" w:type="dxa"/>
          </w:tcPr>
          <w:p w14:paraId="24D3435A" w14:textId="77777777" w:rsidR="00230D74" w:rsidRPr="00EB2232" w:rsidRDefault="00230D74" w:rsidP="00275E35">
            <w:pPr>
              <w:spacing w:after="0" w:line="240" w:lineRule="auto"/>
              <w:rPr>
                <w:rFonts w:ascii="Arial" w:hAnsi="Arial" w:cs="Arial"/>
                <w:sz w:val="28"/>
                <w:szCs w:val="28"/>
              </w:rPr>
            </w:pPr>
          </w:p>
        </w:tc>
        <w:tc>
          <w:tcPr>
            <w:tcW w:w="1342" w:type="dxa"/>
          </w:tcPr>
          <w:p w14:paraId="57CB982E" w14:textId="77777777" w:rsidR="00230D74" w:rsidRPr="00EB2232" w:rsidRDefault="00230D74" w:rsidP="00275E35">
            <w:pPr>
              <w:spacing w:after="0" w:line="240" w:lineRule="auto"/>
              <w:jc w:val="center"/>
              <w:rPr>
                <w:rFonts w:ascii="Arial" w:hAnsi="Arial" w:cs="Arial"/>
                <w:sz w:val="28"/>
                <w:szCs w:val="28"/>
              </w:rPr>
            </w:pPr>
          </w:p>
        </w:tc>
        <w:tc>
          <w:tcPr>
            <w:tcW w:w="1985" w:type="dxa"/>
          </w:tcPr>
          <w:p w14:paraId="3899F74D" w14:textId="77777777" w:rsidR="00230D74" w:rsidRPr="00EB2232" w:rsidRDefault="00230D74" w:rsidP="00275E35">
            <w:pPr>
              <w:spacing w:after="0" w:line="240" w:lineRule="auto"/>
              <w:jc w:val="right"/>
              <w:rPr>
                <w:rFonts w:ascii="Arial" w:hAnsi="Arial" w:cs="Arial"/>
                <w:sz w:val="28"/>
                <w:szCs w:val="28"/>
              </w:rPr>
            </w:pPr>
          </w:p>
        </w:tc>
        <w:tc>
          <w:tcPr>
            <w:tcW w:w="1842" w:type="dxa"/>
          </w:tcPr>
          <w:p w14:paraId="05B10F9B" w14:textId="77777777" w:rsidR="00230D74" w:rsidRPr="00EB2232" w:rsidRDefault="00230D74" w:rsidP="00275E35">
            <w:pPr>
              <w:spacing w:after="0" w:line="240" w:lineRule="auto"/>
              <w:jc w:val="right"/>
              <w:rPr>
                <w:rFonts w:ascii="Arial" w:hAnsi="Arial" w:cs="Arial"/>
                <w:sz w:val="28"/>
                <w:szCs w:val="28"/>
              </w:rPr>
            </w:pPr>
          </w:p>
        </w:tc>
      </w:tr>
      <w:tr w:rsidR="00230D74" w:rsidRPr="006B16E3" w14:paraId="525C4B9C" w14:textId="77777777" w:rsidTr="00973C9B">
        <w:tc>
          <w:tcPr>
            <w:tcW w:w="2310" w:type="dxa"/>
          </w:tcPr>
          <w:p w14:paraId="2CFF5662"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Finance costs</w:t>
            </w:r>
          </w:p>
        </w:tc>
        <w:tc>
          <w:tcPr>
            <w:tcW w:w="1342" w:type="dxa"/>
          </w:tcPr>
          <w:p w14:paraId="5AA1BCA6" w14:textId="77777777" w:rsidR="00230D74" w:rsidRPr="00EB2232" w:rsidRDefault="00230D74" w:rsidP="00275E35">
            <w:pPr>
              <w:spacing w:after="0" w:line="240" w:lineRule="auto"/>
              <w:jc w:val="center"/>
              <w:rPr>
                <w:rFonts w:ascii="Arial" w:hAnsi="Arial" w:cs="Arial"/>
                <w:b/>
                <w:sz w:val="28"/>
                <w:szCs w:val="28"/>
              </w:rPr>
            </w:pPr>
          </w:p>
        </w:tc>
        <w:tc>
          <w:tcPr>
            <w:tcW w:w="1985" w:type="dxa"/>
          </w:tcPr>
          <w:p w14:paraId="09CF1E59"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15,000</w:t>
            </w:r>
          </w:p>
        </w:tc>
        <w:tc>
          <w:tcPr>
            <w:tcW w:w="1842" w:type="dxa"/>
          </w:tcPr>
          <w:p w14:paraId="69CC0157"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10,000</w:t>
            </w:r>
          </w:p>
        </w:tc>
      </w:tr>
      <w:tr w:rsidR="00230D74" w:rsidRPr="006B16E3" w14:paraId="3F18479B" w14:textId="77777777" w:rsidTr="00973C9B">
        <w:tc>
          <w:tcPr>
            <w:tcW w:w="2310" w:type="dxa"/>
            <w:tcBorders>
              <w:bottom w:val="single" w:sz="2" w:space="0" w:color="4F81BD"/>
            </w:tcBorders>
          </w:tcPr>
          <w:p w14:paraId="39CD73D1" w14:textId="77777777" w:rsidR="00230D74" w:rsidRPr="00EB2232" w:rsidRDefault="00230D74" w:rsidP="00275E35">
            <w:pPr>
              <w:spacing w:after="0" w:line="240" w:lineRule="auto"/>
              <w:rPr>
                <w:rFonts w:ascii="Arial" w:hAnsi="Arial" w:cs="Arial"/>
                <w:sz w:val="28"/>
                <w:szCs w:val="28"/>
              </w:rPr>
            </w:pPr>
          </w:p>
        </w:tc>
        <w:tc>
          <w:tcPr>
            <w:tcW w:w="1342" w:type="dxa"/>
            <w:tcBorders>
              <w:bottom w:val="single" w:sz="2" w:space="0" w:color="4F81BD"/>
            </w:tcBorders>
          </w:tcPr>
          <w:p w14:paraId="19E0F218" w14:textId="77777777" w:rsidR="00230D74" w:rsidRPr="00EB2232" w:rsidRDefault="00230D74" w:rsidP="00275E35">
            <w:pPr>
              <w:spacing w:after="0" w:line="240" w:lineRule="auto"/>
              <w:jc w:val="center"/>
              <w:rPr>
                <w:rFonts w:ascii="Arial" w:hAnsi="Arial" w:cs="Arial"/>
                <w:sz w:val="28"/>
                <w:szCs w:val="28"/>
              </w:rPr>
            </w:pPr>
          </w:p>
        </w:tc>
        <w:tc>
          <w:tcPr>
            <w:tcW w:w="1985" w:type="dxa"/>
            <w:tcBorders>
              <w:bottom w:val="single" w:sz="2" w:space="0" w:color="4F81BD"/>
            </w:tcBorders>
          </w:tcPr>
          <w:p w14:paraId="65B43C09" w14:textId="77777777" w:rsidR="00230D74" w:rsidRPr="00EB2232" w:rsidRDefault="00230D74" w:rsidP="00275E35">
            <w:pPr>
              <w:spacing w:after="0" w:line="240" w:lineRule="auto"/>
              <w:jc w:val="right"/>
              <w:rPr>
                <w:rFonts w:ascii="Arial" w:hAnsi="Arial" w:cs="Arial"/>
                <w:sz w:val="28"/>
                <w:szCs w:val="28"/>
              </w:rPr>
            </w:pPr>
          </w:p>
        </w:tc>
        <w:tc>
          <w:tcPr>
            <w:tcW w:w="1842" w:type="dxa"/>
            <w:tcBorders>
              <w:bottom w:val="single" w:sz="2" w:space="0" w:color="4F81BD"/>
            </w:tcBorders>
          </w:tcPr>
          <w:p w14:paraId="4E7023BF" w14:textId="77777777" w:rsidR="00230D74" w:rsidRPr="00EB2232" w:rsidRDefault="00230D74" w:rsidP="00275E35">
            <w:pPr>
              <w:spacing w:after="0" w:line="240" w:lineRule="auto"/>
              <w:jc w:val="right"/>
              <w:rPr>
                <w:rFonts w:ascii="Arial" w:hAnsi="Arial" w:cs="Arial"/>
                <w:sz w:val="28"/>
                <w:szCs w:val="28"/>
              </w:rPr>
            </w:pPr>
          </w:p>
        </w:tc>
      </w:tr>
      <w:tr w:rsidR="00230D74" w:rsidRPr="006B16E3" w14:paraId="4838BD96" w14:textId="77777777" w:rsidTr="00973C9B">
        <w:tc>
          <w:tcPr>
            <w:tcW w:w="2310" w:type="dxa"/>
            <w:tcBorders>
              <w:top w:val="single" w:sz="2" w:space="0" w:color="4F81BD"/>
              <w:bottom w:val="single" w:sz="2" w:space="0" w:color="4F81BD"/>
            </w:tcBorders>
          </w:tcPr>
          <w:p w14:paraId="217FCA65" w14:textId="77777777" w:rsidR="00230D74" w:rsidRPr="00EB2232" w:rsidRDefault="00230D74" w:rsidP="00275E35">
            <w:pPr>
              <w:spacing w:after="0" w:line="240" w:lineRule="auto"/>
              <w:rPr>
                <w:rFonts w:ascii="Arial" w:hAnsi="Arial" w:cs="Arial"/>
                <w:b/>
                <w:sz w:val="28"/>
                <w:szCs w:val="28"/>
              </w:rPr>
            </w:pPr>
            <w:r w:rsidRPr="00EB2232">
              <w:rPr>
                <w:rFonts w:ascii="Arial" w:hAnsi="Arial" w:cs="Arial"/>
                <w:b/>
                <w:sz w:val="28"/>
                <w:szCs w:val="28"/>
              </w:rPr>
              <w:t>Profit before tax</w:t>
            </w:r>
          </w:p>
        </w:tc>
        <w:tc>
          <w:tcPr>
            <w:tcW w:w="1342" w:type="dxa"/>
            <w:tcBorders>
              <w:top w:val="single" w:sz="2" w:space="0" w:color="4F81BD"/>
              <w:bottom w:val="single" w:sz="2" w:space="0" w:color="4F81BD"/>
            </w:tcBorders>
          </w:tcPr>
          <w:p w14:paraId="3E844A4D" w14:textId="77777777" w:rsidR="00230D74" w:rsidRPr="00EB2232" w:rsidRDefault="00230D74" w:rsidP="00275E35">
            <w:pPr>
              <w:spacing w:after="0" w:line="240" w:lineRule="auto"/>
              <w:jc w:val="center"/>
              <w:rPr>
                <w:rFonts w:ascii="Arial" w:hAnsi="Arial" w:cs="Arial"/>
                <w:sz w:val="28"/>
                <w:szCs w:val="28"/>
              </w:rPr>
            </w:pPr>
          </w:p>
        </w:tc>
        <w:tc>
          <w:tcPr>
            <w:tcW w:w="1985" w:type="dxa"/>
            <w:tcBorders>
              <w:top w:val="single" w:sz="2" w:space="0" w:color="4F81BD"/>
              <w:bottom w:val="single" w:sz="2" w:space="0" w:color="4F81BD"/>
            </w:tcBorders>
          </w:tcPr>
          <w:p w14:paraId="74233BFE"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17,000</w:t>
            </w:r>
          </w:p>
        </w:tc>
        <w:tc>
          <w:tcPr>
            <w:tcW w:w="1842" w:type="dxa"/>
            <w:tcBorders>
              <w:top w:val="single" w:sz="2" w:space="0" w:color="4F81BD"/>
              <w:bottom w:val="single" w:sz="2" w:space="0" w:color="4F81BD"/>
            </w:tcBorders>
          </w:tcPr>
          <w:p w14:paraId="06C17F2E"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30,000</w:t>
            </w:r>
          </w:p>
        </w:tc>
      </w:tr>
      <w:tr w:rsidR="00230D74" w:rsidRPr="006B16E3" w14:paraId="5AC0DD72" w14:textId="77777777" w:rsidTr="00973C9B">
        <w:tc>
          <w:tcPr>
            <w:tcW w:w="2310" w:type="dxa"/>
            <w:tcBorders>
              <w:top w:val="single" w:sz="2" w:space="0" w:color="4F81BD"/>
            </w:tcBorders>
          </w:tcPr>
          <w:p w14:paraId="43CDEDF9" w14:textId="77777777" w:rsidR="00230D74" w:rsidRPr="00EB2232" w:rsidRDefault="00230D74" w:rsidP="00275E35">
            <w:pPr>
              <w:spacing w:after="0" w:line="240" w:lineRule="auto"/>
              <w:rPr>
                <w:rFonts w:ascii="Arial" w:hAnsi="Arial" w:cs="Arial"/>
                <w:sz w:val="28"/>
                <w:szCs w:val="28"/>
              </w:rPr>
            </w:pPr>
          </w:p>
        </w:tc>
        <w:tc>
          <w:tcPr>
            <w:tcW w:w="1342" w:type="dxa"/>
            <w:tcBorders>
              <w:top w:val="single" w:sz="2" w:space="0" w:color="4F81BD"/>
            </w:tcBorders>
          </w:tcPr>
          <w:p w14:paraId="4E2F3210" w14:textId="77777777" w:rsidR="00230D74" w:rsidRPr="00EB2232" w:rsidRDefault="00230D74" w:rsidP="00275E35">
            <w:pPr>
              <w:spacing w:after="0" w:line="240" w:lineRule="auto"/>
              <w:jc w:val="center"/>
              <w:rPr>
                <w:rFonts w:ascii="Arial" w:hAnsi="Arial" w:cs="Arial"/>
                <w:sz w:val="28"/>
                <w:szCs w:val="28"/>
              </w:rPr>
            </w:pPr>
          </w:p>
        </w:tc>
        <w:tc>
          <w:tcPr>
            <w:tcW w:w="1985" w:type="dxa"/>
            <w:tcBorders>
              <w:top w:val="single" w:sz="2" w:space="0" w:color="4F81BD"/>
            </w:tcBorders>
          </w:tcPr>
          <w:p w14:paraId="03A06A08" w14:textId="77777777" w:rsidR="00230D74" w:rsidRPr="00EB2232" w:rsidRDefault="00230D74" w:rsidP="00275E35">
            <w:pPr>
              <w:spacing w:after="0" w:line="240" w:lineRule="auto"/>
              <w:jc w:val="right"/>
              <w:rPr>
                <w:rFonts w:ascii="Arial" w:hAnsi="Arial" w:cs="Arial"/>
                <w:sz w:val="28"/>
                <w:szCs w:val="28"/>
              </w:rPr>
            </w:pPr>
          </w:p>
        </w:tc>
        <w:tc>
          <w:tcPr>
            <w:tcW w:w="1842" w:type="dxa"/>
            <w:tcBorders>
              <w:top w:val="single" w:sz="2" w:space="0" w:color="4F81BD"/>
            </w:tcBorders>
          </w:tcPr>
          <w:p w14:paraId="3C105CB2" w14:textId="77777777" w:rsidR="00230D74" w:rsidRPr="00EB2232" w:rsidRDefault="00230D74" w:rsidP="00275E35">
            <w:pPr>
              <w:spacing w:after="0" w:line="240" w:lineRule="auto"/>
              <w:jc w:val="right"/>
              <w:rPr>
                <w:rFonts w:ascii="Arial" w:hAnsi="Arial" w:cs="Arial"/>
                <w:sz w:val="28"/>
                <w:szCs w:val="28"/>
              </w:rPr>
            </w:pPr>
          </w:p>
        </w:tc>
      </w:tr>
      <w:tr w:rsidR="00230D74" w:rsidRPr="006B16E3" w14:paraId="3084A198" w14:textId="77777777" w:rsidTr="00973C9B">
        <w:tc>
          <w:tcPr>
            <w:tcW w:w="2310" w:type="dxa"/>
          </w:tcPr>
          <w:p w14:paraId="33FC54E0" w14:textId="77777777" w:rsidR="00230D74" w:rsidRPr="00EB2232" w:rsidRDefault="00230D74" w:rsidP="00275E35">
            <w:pPr>
              <w:spacing w:after="0" w:line="240" w:lineRule="auto"/>
              <w:rPr>
                <w:rFonts w:ascii="Arial" w:hAnsi="Arial" w:cs="Arial"/>
                <w:sz w:val="28"/>
                <w:szCs w:val="28"/>
              </w:rPr>
            </w:pPr>
            <w:r w:rsidRPr="00EB2232">
              <w:rPr>
                <w:rFonts w:ascii="Arial" w:hAnsi="Arial" w:cs="Arial"/>
                <w:sz w:val="28"/>
                <w:szCs w:val="28"/>
              </w:rPr>
              <w:t>Taxation</w:t>
            </w:r>
          </w:p>
        </w:tc>
        <w:tc>
          <w:tcPr>
            <w:tcW w:w="1342" w:type="dxa"/>
          </w:tcPr>
          <w:p w14:paraId="7250F5E1" w14:textId="77777777" w:rsidR="00230D74" w:rsidRPr="00EB2232" w:rsidRDefault="00230D74" w:rsidP="00275E35">
            <w:pPr>
              <w:spacing w:after="0" w:line="240" w:lineRule="auto"/>
              <w:jc w:val="center"/>
              <w:rPr>
                <w:rFonts w:ascii="Arial" w:hAnsi="Arial" w:cs="Arial"/>
                <w:b/>
                <w:sz w:val="28"/>
                <w:szCs w:val="28"/>
              </w:rPr>
            </w:pPr>
          </w:p>
        </w:tc>
        <w:tc>
          <w:tcPr>
            <w:tcW w:w="1985" w:type="dxa"/>
          </w:tcPr>
          <w:p w14:paraId="26F5B725"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5,000</w:t>
            </w:r>
          </w:p>
        </w:tc>
        <w:tc>
          <w:tcPr>
            <w:tcW w:w="1842" w:type="dxa"/>
          </w:tcPr>
          <w:p w14:paraId="3B7FCA67" w14:textId="77777777" w:rsidR="00230D74" w:rsidRPr="00EB2232" w:rsidRDefault="00230D74" w:rsidP="00275E35">
            <w:pPr>
              <w:spacing w:after="0" w:line="240" w:lineRule="auto"/>
              <w:jc w:val="right"/>
              <w:rPr>
                <w:rFonts w:ascii="Arial" w:hAnsi="Arial" w:cs="Arial"/>
                <w:sz w:val="28"/>
                <w:szCs w:val="28"/>
              </w:rPr>
            </w:pPr>
            <w:r w:rsidRPr="00EB2232">
              <w:rPr>
                <w:rFonts w:ascii="Arial" w:hAnsi="Arial" w:cs="Arial"/>
                <w:sz w:val="28"/>
                <w:szCs w:val="28"/>
              </w:rPr>
              <w:t>6,000</w:t>
            </w:r>
          </w:p>
        </w:tc>
      </w:tr>
      <w:tr w:rsidR="00230D74" w:rsidRPr="006B16E3" w14:paraId="6347422C" w14:textId="77777777" w:rsidTr="00973C9B">
        <w:tc>
          <w:tcPr>
            <w:tcW w:w="2310" w:type="dxa"/>
            <w:tcBorders>
              <w:bottom w:val="single" w:sz="2" w:space="0" w:color="auto"/>
            </w:tcBorders>
          </w:tcPr>
          <w:p w14:paraId="6B380554" w14:textId="77777777" w:rsidR="00230D74" w:rsidRPr="00EB2232" w:rsidRDefault="00230D74" w:rsidP="00275E35">
            <w:pPr>
              <w:spacing w:after="0" w:line="240" w:lineRule="auto"/>
              <w:rPr>
                <w:rFonts w:ascii="Arial" w:hAnsi="Arial" w:cs="Arial"/>
                <w:sz w:val="28"/>
                <w:szCs w:val="28"/>
              </w:rPr>
            </w:pPr>
          </w:p>
        </w:tc>
        <w:tc>
          <w:tcPr>
            <w:tcW w:w="1342" w:type="dxa"/>
            <w:tcBorders>
              <w:bottom w:val="single" w:sz="2" w:space="0" w:color="auto"/>
            </w:tcBorders>
          </w:tcPr>
          <w:p w14:paraId="5F3161CC" w14:textId="77777777" w:rsidR="00230D74" w:rsidRPr="00EB2232" w:rsidRDefault="00230D74" w:rsidP="00275E35">
            <w:pPr>
              <w:spacing w:after="0" w:line="240" w:lineRule="auto"/>
              <w:jc w:val="center"/>
              <w:rPr>
                <w:rFonts w:ascii="Arial" w:hAnsi="Arial" w:cs="Arial"/>
                <w:sz w:val="28"/>
                <w:szCs w:val="28"/>
              </w:rPr>
            </w:pPr>
          </w:p>
        </w:tc>
        <w:tc>
          <w:tcPr>
            <w:tcW w:w="1985" w:type="dxa"/>
            <w:tcBorders>
              <w:bottom w:val="single" w:sz="2" w:space="0" w:color="auto"/>
            </w:tcBorders>
          </w:tcPr>
          <w:p w14:paraId="0481B9BC" w14:textId="77777777" w:rsidR="00230D74" w:rsidRPr="00EB2232" w:rsidRDefault="00230D74" w:rsidP="00275E35">
            <w:pPr>
              <w:spacing w:after="0" w:line="240" w:lineRule="auto"/>
              <w:jc w:val="right"/>
              <w:rPr>
                <w:rFonts w:ascii="Arial" w:hAnsi="Arial" w:cs="Arial"/>
                <w:sz w:val="28"/>
                <w:szCs w:val="28"/>
              </w:rPr>
            </w:pPr>
          </w:p>
        </w:tc>
        <w:tc>
          <w:tcPr>
            <w:tcW w:w="1842" w:type="dxa"/>
            <w:tcBorders>
              <w:bottom w:val="single" w:sz="2" w:space="0" w:color="auto"/>
            </w:tcBorders>
          </w:tcPr>
          <w:p w14:paraId="7FBF26FA" w14:textId="77777777" w:rsidR="00230D74" w:rsidRPr="00EB2232" w:rsidRDefault="00230D74" w:rsidP="00275E35">
            <w:pPr>
              <w:spacing w:after="0" w:line="240" w:lineRule="auto"/>
              <w:jc w:val="right"/>
              <w:rPr>
                <w:rFonts w:ascii="Arial" w:hAnsi="Arial" w:cs="Arial"/>
                <w:sz w:val="28"/>
                <w:szCs w:val="28"/>
              </w:rPr>
            </w:pPr>
          </w:p>
        </w:tc>
      </w:tr>
      <w:tr w:rsidR="00230D74" w:rsidRPr="006B16E3" w14:paraId="548E2C7C" w14:textId="77777777" w:rsidTr="00973C9B">
        <w:tc>
          <w:tcPr>
            <w:tcW w:w="2310" w:type="dxa"/>
            <w:tcBorders>
              <w:top w:val="single" w:sz="2" w:space="0" w:color="auto"/>
              <w:bottom w:val="single" w:sz="8" w:space="0" w:color="000000"/>
            </w:tcBorders>
          </w:tcPr>
          <w:p w14:paraId="3FC28DD7" w14:textId="77777777" w:rsidR="00230D74" w:rsidRPr="00EB2232" w:rsidRDefault="00230D74" w:rsidP="00275E35">
            <w:pPr>
              <w:spacing w:after="0" w:line="240" w:lineRule="auto"/>
              <w:rPr>
                <w:rFonts w:ascii="Arial" w:hAnsi="Arial" w:cs="Arial"/>
                <w:b/>
                <w:sz w:val="28"/>
                <w:szCs w:val="28"/>
              </w:rPr>
            </w:pPr>
            <w:r w:rsidRPr="00EB2232">
              <w:rPr>
                <w:rFonts w:ascii="Arial" w:hAnsi="Arial" w:cs="Arial"/>
                <w:b/>
                <w:sz w:val="28"/>
                <w:szCs w:val="28"/>
              </w:rPr>
              <w:t>Profit for the year</w:t>
            </w:r>
          </w:p>
        </w:tc>
        <w:tc>
          <w:tcPr>
            <w:tcW w:w="1342" w:type="dxa"/>
            <w:tcBorders>
              <w:top w:val="single" w:sz="2" w:space="0" w:color="auto"/>
              <w:bottom w:val="single" w:sz="8" w:space="0" w:color="000000"/>
            </w:tcBorders>
          </w:tcPr>
          <w:p w14:paraId="25C8549D" w14:textId="77777777" w:rsidR="00230D74" w:rsidRPr="00EB2232" w:rsidRDefault="00230D74" w:rsidP="00275E35">
            <w:pPr>
              <w:spacing w:after="0" w:line="240" w:lineRule="auto"/>
              <w:jc w:val="center"/>
              <w:rPr>
                <w:rFonts w:ascii="Arial" w:hAnsi="Arial" w:cs="Arial"/>
                <w:b/>
                <w:sz w:val="28"/>
                <w:szCs w:val="28"/>
              </w:rPr>
            </w:pPr>
          </w:p>
        </w:tc>
        <w:tc>
          <w:tcPr>
            <w:tcW w:w="1985" w:type="dxa"/>
            <w:tcBorders>
              <w:top w:val="single" w:sz="2" w:space="0" w:color="auto"/>
              <w:bottom w:val="single" w:sz="8" w:space="0" w:color="000000"/>
            </w:tcBorders>
          </w:tcPr>
          <w:p w14:paraId="1162C6E8" w14:textId="77777777" w:rsidR="00230D74" w:rsidRPr="00EB2232" w:rsidRDefault="00230D74" w:rsidP="00275E35">
            <w:pPr>
              <w:spacing w:after="0" w:line="240" w:lineRule="auto"/>
              <w:jc w:val="right"/>
              <w:rPr>
                <w:rFonts w:ascii="Arial" w:hAnsi="Arial" w:cs="Arial"/>
                <w:b/>
                <w:sz w:val="28"/>
                <w:szCs w:val="28"/>
              </w:rPr>
            </w:pPr>
            <w:r w:rsidRPr="00EB2232">
              <w:rPr>
                <w:rFonts w:ascii="Arial" w:hAnsi="Arial" w:cs="Arial"/>
                <w:b/>
                <w:sz w:val="28"/>
                <w:szCs w:val="28"/>
              </w:rPr>
              <w:t>12,000</w:t>
            </w:r>
          </w:p>
        </w:tc>
        <w:tc>
          <w:tcPr>
            <w:tcW w:w="1842" w:type="dxa"/>
            <w:tcBorders>
              <w:top w:val="single" w:sz="2" w:space="0" w:color="auto"/>
              <w:bottom w:val="single" w:sz="8" w:space="0" w:color="000000"/>
            </w:tcBorders>
          </w:tcPr>
          <w:p w14:paraId="15756AC8" w14:textId="77777777" w:rsidR="00230D74" w:rsidRPr="00EB2232" w:rsidRDefault="00230D74" w:rsidP="00275E35">
            <w:pPr>
              <w:spacing w:after="0" w:line="240" w:lineRule="auto"/>
              <w:jc w:val="right"/>
              <w:rPr>
                <w:rFonts w:ascii="Arial" w:hAnsi="Arial" w:cs="Arial"/>
                <w:b/>
                <w:sz w:val="28"/>
                <w:szCs w:val="28"/>
              </w:rPr>
            </w:pPr>
            <w:r w:rsidRPr="00EB2232">
              <w:rPr>
                <w:rFonts w:ascii="Arial" w:hAnsi="Arial" w:cs="Arial"/>
                <w:b/>
                <w:sz w:val="28"/>
                <w:szCs w:val="28"/>
              </w:rPr>
              <w:t>24,000</w:t>
            </w:r>
          </w:p>
        </w:tc>
      </w:tr>
    </w:tbl>
    <w:p w14:paraId="6D4D62DE" w14:textId="77777777" w:rsidR="00230D74" w:rsidRPr="006B16E3" w:rsidRDefault="00230D74" w:rsidP="00275E35">
      <w:pPr>
        <w:tabs>
          <w:tab w:val="right" w:pos="5900"/>
          <w:tab w:val="right" w:pos="8420"/>
        </w:tabs>
        <w:spacing w:after="0" w:line="240" w:lineRule="auto"/>
        <w:rPr>
          <w:rFonts w:ascii="Arial" w:hAnsi="Arial" w:cs="Arial"/>
          <w:b/>
          <w:sz w:val="20"/>
          <w:szCs w:val="20"/>
          <w:u w:val="single"/>
        </w:rPr>
      </w:pPr>
    </w:p>
    <w:p w14:paraId="4CD6C5F9" w14:textId="77777777" w:rsidR="00275E35" w:rsidRPr="006B16E3" w:rsidRDefault="00275E35" w:rsidP="00275E35">
      <w:pPr>
        <w:tabs>
          <w:tab w:val="right" w:pos="5900"/>
          <w:tab w:val="right" w:pos="8420"/>
        </w:tabs>
        <w:spacing w:after="0" w:line="240" w:lineRule="auto"/>
        <w:rPr>
          <w:rFonts w:ascii="Arial" w:hAnsi="Arial" w:cs="Arial"/>
          <w:b/>
          <w:sz w:val="20"/>
          <w:szCs w:val="20"/>
          <w:u w:val="single"/>
        </w:rPr>
      </w:pPr>
    </w:p>
    <w:p w14:paraId="6675CDE0" w14:textId="77777777" w:rsidR="00275E35" w:rsidRPr="006B16E3" w:rsidRDefault="00275E35" w:rsidP="00275E35">
      <w:pPr>
        <w:tabs>
          <w:tab w:val="right" w:pos="5900"/>
          <w:tab w:val="right" w:pos="8420"/>
        </w:tabs>
        <w:spacing w:after="0" w:line="240" w:lineRule="auto"/>
        <w:rPr>
          <w:rFonts w:ascii="Arial" w:hAnsi="Arial" w:cs="Arial"/>
          <w:b/>
          <w:sz w:val="20"/>
          <w:szCs w:val="20"/>
          <w:u w:val="single"/>
        </w:rPr>
      </w:pPr>
    </w:p>
    <w:tbl>
      <w:tblPr>
        <w:tblStyle w:val="TableGrid"/>
        <w:tblW w:w="0" w:type="auto"/>
        <w:tblLayout w:type="fixed"/>
        <w:tblLook w:val="04A0" w:firstRow="1" w:lastRow="0" w:firstColumn="1" w:lastColumn="0" w:noHBand="0" w:noVBand="1"/>
      </w:tblPr>
      <w:tblGrid>
        <w:gridCol w:w="3964"/>
        <w:gridCol w:w="1560"/>
        <w:gridCol w:w="1984"/>
      </w:tblGrid>
      <w:tr w:rsidR="00654E49" w14:paraId="7E2380D3" w14:textId="77777777" w:rsidTr="00654E49">
        <w:tc>
          <w:tcPr>
            <w:tcW w:w="7508" w:type="dxa"/>
            <w:gridSpan w:val="3"/>
          </w:tcPr>
          <w:p w14:paraId="6100FE2A" w14:textId="2F189F60" w:rsidR="00654E49" w:rsidRPr="00654E49" w:rsidRDefault="00654E49" w:rsidP="00275E35">
            <w:pPr>
              <w:tabs>
                <w:tab w:val="right" w:pos="5900"/>
                <w:tab w:val="right" w:pos="8420"/>
              </w:tabs>
              <w:spacing w:after="0" w:line="240" w:lineRule="auto"/>
              <w:rPr>
                <w:rFonts w:ascii="Arial" w:hAnsi="Arial" w:cs="Arial"/>
                <w:b/>
                <w:sz w:val="20"/>
                <w:szCs w:val="20"/>
              </w:rPr>
            </w:pPr>
            <w:r w:rsidRPr="00654E49">
              <w:rPr>
                <w:rFonts w:ascii="Arial" w:hAnsi="Arial" w:cs="Arial"/>
                <w:b/>
                <w:sz w:val="20"/>
                <w:szCs w:val="20"/>
              </w:rPr>
              <w:t>Additional information</w:t>
            </w:r>
          </w:p>
        </w:tc>
      </w:tr>
      <w:tr w:rsidR="00654E49" w14:paraId="245503A3" w14:textId="77777777" w:rsidTr="00654E49">
        <w:tc>
          <w:tcPr>
            <w:tcW w:w="3964" w:type="dxa"/>
          </w:tcPr>
          <w:p w14:paraId="2B8B5560" w14:textId="77777777" w:rsidR="00654E49" w:rsidRPr="00654E49" w:rsidRDefault="00654E49" w:rsidP="00275E35">
            <w:pPr>
              <w:tabs>
                <w:tab w:val="right" w:pos="5900"/>
                <w:tab w:val="right" w:pos="8420"/>
              </w:tabs>
              <w:spacing w:after="0" w:line="240" w:lineRule="auto"/>
              <w:rPr>
                <w:rFonts w:ascii="Arial" w:hAnsi="Arial" w:cs="Arial"/>
                <w:bCs/>
                <w:sz w:val="20"/>
                <w:szCs w:val="20"/>
              </w:rPr>
            </w:pPr>
          </w:p>
        </w:tc>
        <w:tc>
          <w:tcPr>
            <w:tcW w:w="1560" w:type="dxa"/>
          </w:tcPr>
          <w:p w14:paraId="1B570032" w14:textId="3D63E805"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2022</w:t>
            </w:r>
          </w:p>
        </w:tc>
        <w:tc>
          <w:tcPr>
            <w:tcW w:w="1984" w:type="dxa"/>
          </w:tcPr>
          <w:p w14:paraId="73AF3A1B" w14:textId="2BD42235"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2021</w:t>
            </w:r>
          </w:p>
        </w:tc>
      </w:tr>
      <w:tr w:rsidR="00654E49" w14:paraId="2529C61E" w14:textId="77777777" w:rsidTr="00654E49">
        <w:tc>
          <w:tcPr>
            <w:tcW w:w="3964" w:type="dxa"/>
          </w:tcPr>
          <w:p w14:paraId="33120A40" w14:textId="03B5FAD6" w:rsidR="00654E49" w:rsidRPr="00654E49" w:rsidRDefault="00654E49" w:rsidP="00275E35">
            <w:pPr>
              <w:tabs>
                <w:tab w:val="right" w:pos="5900"/>
                <w:tab w:val="right" w:pos="8420"/>
              </w:tabs>
              <w:spacing w:after="0" w:line="240" w:lineRule="auto"/>
              <w:rPr>
                <w:rFonts w:ascii="Arial" w:hAnsi="Arial" w:cs="Arial"/>
                <w:bCs/>
                <w:sz w:val="20"/>
                <w:szCs w:val="20"/>
              </w:rPr>
            </w:pPr>
            <w:r w:rsidRPr="00654E49">
              <w:rPr>
                <w:rFonts w:ascii="Arial" w:hAnsi="Arial" w:cs="Arial"/>
                <w:bCs/>
                <w:sz w:val="20"/>
                <w:szCs w:val="20"/>
              </w:rPr>
              <w:t>Average published share price</w:t>
            </w:r>
            <w:r>
              <w:rPr>
                <w:rFonts w:ascii="Arial" w:hAnsi="Arial" w:cs="Arial"/>
                <w:bCs/>
                <w:sz w:val="20"/>
                <w:szCs w:val="20"/>
              </w:rPr>
              <w:t xml:space="preserve"> in pence</w:t>
            </w:r>
          </w:p>
        </w:tc>
        <w:tc>
          <w:tcPr>
            <w:tcW w:w="1560" w:type="dxa"/>
          </w:tcPr>
          <w:p w14:paraId="56200CCB" w14:textId="52B1D721"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162</w:t>
            </w:r>
          </w:p>
        </w:tc>
        <w:tc>
          <w:tcPr>
            <w:tcW w:w="1984" w:type="dxa"/>
          </w:tcPr>
          <w:p w14:paraId="2697B5E4" w14:textId="0B97010E"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144</w:t>
            </w:r>
          </w:p>
        </w:tc>
      </w:tr>
      <w:tr w:rsidR="00654E49" w14:paraId="009B8885" w14:textId="77777777" w:rsidTr="00654E49">
        <w:tc>
          <w:tcPr>
            <w:tcW w:w="3964" w:type="dxa"/>
          </w:tcPr>
          <w:p w14:paraId="4EA24204" w14:textId="2453BCED" w:rsidR="00654E49" w:rsidRPr="00654E49" w:rsidRDefault="00654E49" w:rsidP="00275E35">
            <w:pPr>
              <w:tabs>
                <w:tab w:val="right" w:pos="5900"/>
                <w:tab w:val="right" w:pos="8420"/>
              </w:tabs>
              <w:spacing w:after="0" w:line="240" w:lineRule="auto"/>
              <w:rPr>
                <w:rFonts w:ascii="Arial" w:hAnsi="Arial" w:cs="Arial"/>
                <w:bCs/>
                <w:sz w:val="20"/>
                <w:szCs w:val="20"/>
              </w:rPr>
            </w:pPr>
            <w:r w:rsidRPr="00654E49">
              <w:rPr>
                <w:rFonts w:ascii="Arial" w:hAnsi="Arial" w:cs="Arial"/>
                <w:bCs/>
                <w:sz w:val="20"/>
                <w:szCs w:val="20"/>
              </w:rPr>
              <w:t>Dividends paid to shar</w:t>
            </w:r>
            <w:r>
              <w:rPr>
                <w:rFonts w:ascii="Arial" w:hAnsi="Arial" w:cs="Arial"/>
                <w:bCs/>
                <w:sz w:val="20"/>
                <w:szCs w:val="20"/>
              </w:rPr>
              <w:t>e</w:t>
            </w:r>
            <w:r w:rsidRPr="00654E49">
              <w:rPr>
                <w:rFonts w:ascii="Arial" w:hAnsi="Arial" w:cs="Arial"/>
                <w:bCs/>
                <w:sz w:val="20"/>
                <w:szCs w:val="20"/>
              </w:rPr>
              <w:t>holders</w:t>
            </w:r>
          </w:p>
        </w:tc>
        <w:tc>
          <w:tcPr>
            <w:tcW w:w="1560" w:type="dxa"/>
          </w:tcPr>
          <w:p w14:paraId="41CB7A7B" w14:textId="3B83896B"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0</w:t>
            </w:r>
          </w:p>
        </w:tc>
        <w:tc>
          <w:tcPr>
            <w:tcW w:w="1984" w:type="dxa"/>
          </w:tcPr>
          <w:p w14:paraId="36269128" w14:textId="5643DDA6" w:rsidR="00654E49" w:rsidRPr="00654E49" w:rsidRDefault="00654E49" w:rsidP="00654E49">
            <w:pPr>
              <w:tabs>
                <w:tab w:val="right" w:pos="5900"/>
                <w:tab w:val="right" w:pos="8420"/>
              </w:tabs>
              <w:spacing w:after="0" w:line="240" w:lineRule="auto"/>
              <w:jc w:val="center"/>
              <w:rPr>
                <w:rFonts w:ascii="Arial" w:hAnsi="Arial" w:cs="Arial"/>
                <w:bCs/>
                <w:sz w:val="20"/>
                <w:szCs w:val="20"/>
              </w:rPr>
            </w:pPr>
            <w:r w:rsidRPr="00654E49">
              <w:rPr>
                <w:rFonts w:ascii="Arial" w:hAnsi="Arial" w:cs="Arial"/>
                <w:bCs/>
                <w:sz w:val="20"/>
                <w:szCs w:val="20"/>
              </w:rPr>
              <w:t>12,000</w:t>
            </w:r>
          </w:p>
        </w:tc>
      </w:tr>
    </w:tbl>
    <w:p w14:paraId="50680435" w14:textId="77777777" w:rsidR="00275E35" w:rsidRPr="006B16E3" w:rsidRDefault="00275E35" w:rsidP="00275E35">
      <w:pPr>
        <w:tabs>
          <w:tab w:val="right" w:pos="5900"/>
          <w:tab w:val="right" w:pos="8420"/>
        </w:tabs>
        <w:spacing w:after="0" w:line="240" w:lineRule="auto"/>
        <w:rPr>
          <w:rFonts w:ascii="Arial" w:hAnsi="Arial" w:cs="Arial"/>
          <w:b/>
          <w:sz w:val="20"/>
          <w:szCs w:val="20"/>
          <w:u w:val="single"/>
        </w:rPr>
      </w:pPr>
    </w:p>
    <w:p w14:paraId="7A8D69F5" w14:textId="6E943C4A" w:rsidR="006B16E3" w:rsidRPr="006B16E3" w:rsidRDefault="006B16E3" w:rsidP="00230D74">
      <w:pPr>
        <w:tabs>
          <w:tab w:val="right" w:pos="5900"/>
          <w:tab w:val="right" w:pos="8420"/>
        </w:tabs>
        <w:spacing w:line="240" w:lineRule="auto"/>
        <w:rPr>
          <w:rFonts w:ascii="Arial" w:hAnsi="Arial" w:cs="Arial"/>
          <w:b/>
          <w:sz w:val="20"/>
          <w:szCs w:val="20"/>
          <w:u w:val="single"/>
        </w:rPr>
      </w:pPr>
    </w:p>
    <w:p w14:paraId="41764C6E" w14:textId="7D532A5F" w:rsidR="00230D74" w:rsidRPr="006B16E3" w:rsidRDefault="00230D74" w:rsidP="006B16E3">
      <w:pPr>
        <w:tabs>
          <w:tab w:val="right" w:pos="5900"/>
          <w:tab w:val="right" w:pos="8420"/>
        </w:tabs>
        <w:spacing w:line="240" w:lineRule="auto"/>
        <w:jc w:val="center"/>
        <w:rPr>
          <w:rFonts w:ascii="Arial" w:hAnsi="Arial" w:cs="Arial"/>
          <w:b/>
          <w:sz w:val="20"/>
          <w:szCs w:val="20"/>
        </w:rPr>
      </w:pPr>
    </w:p>
    <w:p w14:paraId="7B23C8D6" w14:textId="77777777" w:rsidR="006B16E3" w:rsidRDefault="006B16E3" w:rsidP="00B05DD5">
      <w:pPr>
        <w:tabs>
          <w:tab w:val="center" w:pos="5620"/>
          <w:tab w:val="center" w:pos="8140"/>
        </w:tabs>
        <w:rPr>
          <w:rFonts w:ascii="Arial" w:hAnsi="Arial" w:cs="Arial"/>
          <w:sz w:val="24"/>
          <w:szCs w:val="24"/>
        </w:rPr>
      </w:pPr>
    </w:p>
    <w:p w14:paraId="7A04CB0B" w14:textId="77777777" w:rsidR="006B16E3" w:rsidRDefault="006B16E3" w:rsidP="00B05DD5">
      <w:pPr>
        <w:tabs>
          <w:tab w:val="center" w:pos="5620"/>
          <w:tab w:val="center" w:pos="8140"/>
        </w:tabs>
        <w:rPr>
          <w:rFonts w:ascii="Arial" w:hAnsi="Arial" w:cs="Arial"/>
          <w:sz w:val="24"/>
          <w:szCs w:val="24"/>
        </w:rPr>
      </w:pPr>
    </w:p>
    <w:p w14:paraId="68654A94" w14:textId="77777777" w:rsidR="006B16E3" w:rsidRDefault="006B16E3" w:rsidP="00B05DD5">
      <w:pPr>
        <w:tabs>
          <w:tab w:val="center" w:pos="5620"/>
          <w:tab w:val="center" w:pos="8140"/>
        </w:tabs>
        <w:rPr>
          <w:rFonts w:ascii="Arial" w:hAnsi="Arial" w:cs="Arial"/>
          <w:sz w:val="24"/>
          <w:szCs w:val="24"/>
        </w:rPr>
      </w:pPr>
    </w:p>
    <w:p w14:paraId="25070C4F" w14:textId="77777777" w:rsidR="006B16E3" w:rsidRDefault="006B16E3" w:rsidP="00B05DD5">
      <w:pPr>
        <w:tabs>
          <w:tab w:val="center" w:pos="5620"/>
          <w:tab w:val="center" w:pos="8140"/>
        </w:tabs>
        <w:rPr>
          <w:rFonts w:ascii="Arial" w:hAnsi="Arial" w:cs="Arial"/>
          <w:sz w:val="24"/>
          <w:szCs w:val="24"/>
        </w:rPr>
      </w:pPr>
    </w:p>
    <w:p w14:paraId="57503F4C" w14:textId="77777777" w:rsidR="006B16E3" w:rsidRDefault="006B16E3" w:rsidP="00B05DD5">
      <w:pPr>
        <w:tabs>
          <w:tab w:val="center" w:pos="5620"/>
          <w:tab w:val="center" w:pos="8140"/>
        </w:tabs>
        <w:rPr>
          <w:rFonts w:ascii="Arial" w:hAnsi="Arial" w:cs="Arial"/>
          <w:sz w:val="24"/>
          <w:szCs w:val="24"/>
        </w:rPr>
      </w:pPr>
    </w:p>
    <w:p w14:paraId="0D588DCE" w14:textId="77777777" w:rsidR="006B16E3" w:rsidRDefault="006B16E3" w:rsidP="00B05DD5">
      <w:pPr>
        <w:tabs>
          <w:tab w:val="center" w:pos="5620"/>
          <w:tab w:val="center" w:pos="8140"/>
        </w:tabs>
        <w:rPr>
          <w:rFonts w:ascii="Arial" w:hAnsi="Arial" w:cs="Arial"/>
          <w:sz w:val="24"/>
          <w:szCs w:val="24"/>
        </w:rPr>
      </w:pPr>
    </w:p>
    <w:tbl>
      <w:tblPr>
        <w:tblpPr w:leftFromText="180" w:rightFromText="180" w:vertAnchor="text" w:horzAnchor="margin" w:tblpY="-35"/>
        <w:tblW w:w="9242" w:type="dxa"/>
        <w:tblBorders>
          <w:top w:val="single" w:sz="8" w:space="0" w:color="000000"/>
          <w:bottom w:val="single" w:sz="8" w:space="0" w:color="000000"/>
        </w:tblBorders>
        <w:tblLook w:val="0600" w:firstRow="0" w:lastRow="0" w:firstColumn="0" w:lastColumn="0" w:noHBand="1" w:noVBand="1"/>
      </w:tblPr>
      <w:tblGrid>
        <w:gridCol w:w="2802"/>
        <w:gridCol w:w="283"/>
        <w:gridCol w:w="1559"/>
        <w:gridCol w:w="1870"/>
        <w:gridCol w:w="1364"/>
        <w:gridCol w:w="14"/>
        <w:gridCol w:w="1350"/>
      </w:tblGrid>
      <w:tr w:rsidR="0001715C" w:rsidRPr="00EB2232" w14:paraId="2045DD8D" w14:textId="77777777" w:rsidTr="0001715C">
        <w:tc>
          <w:tcPr>
            <w:tcW w:w="9242" w:type="dxa"/>
            <w:gridSpan w:val="7"/>
          </w:tcPr>
          <w:p w14:paraId="3836902D" w14:textId="77777777" w:rsidR="0001715C" w:rsidRPr="00EB2232" w:rsidRDefault="0001715C" w:rsidP="0001715C">
            <w:pPr>
              <w:spacing w:after="0"/>
              <w:jc w:val="center"/>
              <w:rPr>
                <w:rFonts w:ascii="Arial" w:hAnsi="Arial" w:cs="Arial"/>
                <w:b/>
                <w:bCs/>
                <w:sz w:val="24"/>
                <w:szCs w:val="24"/>
              </w:rPr>
            </w:pPr>
            <w:r w:rsidRPr="00EB2232">
              <w:rPr>
                <w:rFonts w:ascii="Arial" w:hAnsi="Arial" w:cs="Arial"/>
                <w:b/>
                <w:bCs/>
                <w:sz w:val="24"/>
                <w:szCs w:val="24"/>
              </w:rPr>
              <w:t>Summarised statement of financial position/balance sheet</w:t>
            </w:r>
          </w:p>
        </w:tc>
      </w:tr>
      <w:tr w:rsidR="0001715C" w:rsidRPr="00EB2232" w14:paraId="37A11E57" w14:textId="77777777" w:rsidTr="0001715C">
        <w:tc>
          <w:tcPr>
            <w:tcW w:w="2802" w:type="dxa"/>
          </w:tcPr>
          <w:p w14:paraId="33511D7A" w14:textId="77777777" w:rsidR="0001715C" w:rsidRPr="00EB2232" w:rsidRDefault="0001715C" w:rsidP="0001715C">
            <w:pPr>
              <w:spacing w:after="0"/>
              <w:rPr>
                <w:rFonts w:ascii="Arial" w:hAnsi="Arial" w:cs="Arial"/>
                <w:sz w:val="24"/>
                <w:szCs w:val="24"/>
              </w:rPr>
            </w:pPr>
          </w:p>
        </w:tc>
        <w:tc>
          <w:tcPr>
            <w:tcW w:w="283" w:type="dxa"/>
          </w:tcPr>
          <w:p w14:paraId="49E48E16" w14:textId="77777777" w:rsidR="0001715C" w:rsidRPr="00EB2232" w:rsidRDefault="0001715C" w:rsidP="0001715C">
            <w:pPr>
              <w:spacing w:after="0"/>
              <w:jc w:val="center"/>
              <w:rPr>
                <w:rFonts w:ascii="Arial" w:hAnsi="Arial" w:cs="Arial"/>
                <w:sz w:val="24"/>
                <w:szCs w:val="24"/>
              </w:rPr>
            </w:pPr>
          </w:p>
        </w:tc>
        <w:tc>
          <w:tcPr>
            <w:tcW w:w="1559" w:type="dxa"/>
          </w:tcPr>
          <w:p w14:paraId="602BC7BE" w14:textId="77777777" w:rsidR="0001715C" w:rsidRPr="00EB2232" w:rsidRDefault="0001715C" w:rsidP="0001715C">
            <w:pPr>
              <w:spacing w:after="0"/>
              <w:rPr>
                <w:rFonts w:ascii="Arial" w:hAnsi="Arial" w:cs="Arial"/>
                <w:b/>
                <w:sz w:val="24"/>
                <w:szCs w:val="24"/>
              </w:rPr>
            </w:pPr>
          </w:p>
        </w:tc>
        <w:tc>
          <w:tcPr>
            <w:tcW w:w="1870" w:type="dxa"/>
          </w:tcPr>
          <w:p w14:paraId="0A9AB77E" w14:textId="77777777" w:rsidR="0001715C" w:rsidRPr="00EB2232" w:rsidRDefault="0001715C" w:rsidP="0001715C">
            <w:pPr>
              <w:spacing w:after="0"/>
              <w:jc w:val="right"/>
              <w:rPr>
                <w:rFonts w:ascii="Arial" w:hAnsi="Arial" w:cs="Arial"/>
                <w:b/>
                <w:bCs/>
                <w:sz w:val="24"/>
                <w:szCs w:val="24"/>
              </w:rPr>
            </w:pPr>
            <w:r w:rsidRPr="00EB2232">
              <w:rPr>
                <w:rFonts w:ascii="Arial" w:hAnsi="Arial" w:cs="Arial"/>
                <w:b/>
                <w:bCs/>
                <w:sz w:val="24"/>
                <w:szCs w:val="24"/>
              </w:rPr>
              <w:t>2022</w:t>
            </w:r>
          </w:p>
        </w:tc>
        <w:tc>
          <w:tcPr>
            <w:tcW w:w="1364" w:type="dxa"/>
          </w:tcPr>
          <w:p w14:paraId="6C7E0CBA" w14:textId="77777777" w:rsidR="0001715C" w:rsidRPr="00EB2232" w:rsidRDefault="0001715C" w:rsidP="0001715C">
            <w:pPr>
              <w:spacing w:after="0"/>
              <w:jc w:val="right"/>
              <w:rPr>
                <w:rFonts w:ascii="Arial" w:hAnsi="Arial" w:cs="Arial"/>
                <w:b/>
                <w:bCs/>
                <w:sz w:val="24"/>
                <w:szCs w:val="24"/>
              </w:rPr>
            </w:pPr>
          </w:p>
        </w:tc>
        <w:tc>
          <w:tcPr>
            <w:tcW w:w="1364" w:type="dxa"/>
            <w:gridSpan w:val="2"/>
          </w:tcPr>
          <w:p w14:paraId="3ABB1F00" w14:textId="77777777" w:rsidR="0001715C" w:rsidRPr="00EB2232" w:rsidRDefault="0001715C" w:rsidP="0001715C">
            <w:pPr>
              <w:spacing w:after="0"/>
              <w:jc w:val="right"/>
              <w:rPr>
                <w:rFonts w:ascii="Arial" w:hAnsi="Arial" w:cs="Arial"/>
                <w:b/>
                <w:bCs/>
                <w:sz w:val="24"/>
                <w:szCs w:val="24"/>
              </w:rPr>
            </w:pPr>
            <w:r w:rsidRPr="00EB2232">
              <w:rPr>
                <w:rFonts w:ascii="Arial" w:hAnsi="Arial" w:cs="Arial"/>
                <w:b/>
                <w:bCs/>
                <w:sz w:val="24"/>
                <w:szCs w:val="24"/>
              </w:rPr>
              <w:t>2021</w:t>
            </w:r>
          </w:p>
        </w:tc>
      </w:tr>
      <w:tr w:rsidR="0001715C" w:rsidRPr="00EB2232" w14:paraId="59C76681" w14:textId="77777777" w:rsidTr="0001715C">
        <w:tc>
          <w:tcPr>
            <w:tcW w:w="2802" w:type="dxa"/>
            <w:tcBorders>
              <w:bottom w:val="nil"/>
            </w:tcBorders>
          </w:tcPr>
          <w:p w14:paraId="3B15B331"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ASSETS</w:t>
            </w:r>
          </w:p>
        </w:tc>
        <w:tc>
          <w:tcPr>
            <w:tcW w:w="283" w:type="dxa"/>
            <w:tcBorders>
              <w:bottom w:val="nil"/>
            </w:tcBorders>
          </w:tcPr>
          <w:p w14:paraId="4A88327F" w14:textId="77777777" w:rsidR="0001715C" w:rsidRPr="00EB2232" w:rsidRDefault="0001715C" w:rsidP="0001715C">
            <w:pPr>
              <w:spacing w:after="0"/>
              <w:rPr>
                <w:rFonts w:ascii="Arial" w:hAnsi="Arial" w:cs="Arial"/>
                <w:sz w:val="24"/>
                <w:szCs w:val="24"/>
              </w:rPr>
            </w:pPr>
          </w:p>
        </w:tc>
        <w:tc>
          <w:tcPr>
            <w:tcW w:w="1559" w:type="dxa"/>
            <w:tcBorders>
              <w:bottom w:val="nil"/>
            </w:tcBorders>
          </w:tcPr>
          <w:p w14:paraId="660607DA" w14:textId="77777777" w:rsidR="0001715C" w:rsidRPr="00EB2232" w:rsidRDefault="0001715C" w:rsidP="0001715C">
            <w:pPr>
              <w:spacing w:after="0"/>
              <w:jc w:val="right"/>
              <w:rPr>
                <w:rFonts w:ascii="Arial" w:hAnsi="Arial" w:cs="Arial"/>
                <w:sz w:val="24"/>
                <w:szCs w:val="24"/>
              </w:rPr>
            </w:pPr>
          </w:p>
        </w:tc>
        <w:tc>
          <w:tcPr>
            <w:tcW w:w="1870" w:type="dxa"/>
            <w:tcBorders>
              <w:bottom w:val="nil"/>
            </w:tcBorders>
          </w:tcPr>
          <w:p w14:paraId="10682E9C" w14:textId="77777777" w:rsidR="0001715C" w:rsidRPr="00EB2232" w:rsidRDefault="0001715C" w:rsidP="0001715C">
            <w:pPr>
              <w:spacing w:after="0"/>
              <w:jc w:val="right"/>
              <w:rPr>
                <w:rFonts w:ascii="Arial" w:hAnsi="Arial" w:cs="Arial"/>
                <w:sz w:val="24"/>
                <w:szCs w:val="24"/>
              </w:rPr>
            </w:pPr>
          </w:p>
        </w:tc>
        <w:tc>
          <w:tcPr>
            <w:tcW w:w="1378" w:type="dxa"/>
            <w:gridSpan w:val="2"/>
            <w:tcBorders>
              <w:bottom w:val="nil"/>
            </w:tcBorders>
          </w:tcPr>
          <w:p w14:paraId="07D0C62E" w14:textId="77777777" w:rsidR="0001715C" w:rsidRPr="00EB2232" w:rsidRDefault="0001715C" w:rsidP="0001715C">
            <w:pPr>
              <w:spacing w:after="0"/>
              <w:rPr>
                <w:rFonts w:ascii="Arial" w:hAnsi="Arial" w:cs="Arial"/>
                <w:sz w:val="24"/>
                <w:szCs w:val="24"/>
              </w:rPr>
            </w:pPr>
          </w:p>
        </w:tc>
        <w:tc>
          <w:tcPr>
            <w:tcW w:w="1350" w:type="dxa"/>
            <w:tcBorders>
              <w:bottom w:val="nil"/>
            </w:tcBorders>
          </w:tcPr>
          <w:p w14:paraId="6F4F8C54" w14:textId="77777777" w:rsidR="0001715C" w:rsidRPr="00EB2232" w:rsidRDefault="0001715C" w:rsidP="0001715C">
            <w:pPr>
              <w:spacing w:after="0"/>
              <w:rPr>
                <w:rFonts w:ascii="Arial" w:hAnsi="Arial" w:cs="Arial"/>
                <w:sz w:val="24"/>
                <w:szCs w:val="24"/>
              </w:rPr>
            </w:pPr>
          </w:p>
        </w:tc>
      </w:tr>
      <w:tr w:rsidR="0001715C" w:rsidRPr="00EB2232" w14:paraId="4CB84409" w14:textId="77777777" w:rsidTr="0001715C">
        <w:tc>
          <w:tcPr>
            <w:tcW w:w="2802" w:type="dxa"/>
            <w:tcBorders>
              <w:top w:val="nil"/>
              <w:bottom w:val="single" w:sz="4" w:space="0" w:color="4F81BD"/>
            </w:tcBorders>
          </w:tcPr>
          <w:p w14:paraId="51B44398"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Non-current assets</w:t>
            </w:r>
          </w:p>
        </w:tc>
        <w:tc>
          <w:tcPr>
            <w:tcW w:w="283" w:type="dxa"/>
            <w:tcBorders>
              <w:top w:val="nil"/>
              <w:bottom w:val="single" w:sz="4" w:space="0" w:color="4F81BD"/>
            </w:tcBorders>
          </w:tcPr>
          <w:p w14:paraId="0B920B2B" w14:textId="77777777" w:rsidR="0001715C" w:rsidRPr="00EB2232" w:rsidRDefault="0001715C" w:rsidP="0001715C">
            <w:pPr>
              <w:spacing w:after="0"/>
              <w:rPr>
                <w:rFonts w:ascii="Arial" w:hAnsi="Arial" w:cs="Arial"/>
                <w:sz w:val="24"/>
                <w:szCs w:val="24"/>
              </w:rPr>
            </w:pPr>
          </w:p>
        </w:tc>
        <w:tc>
          <w:tcPr>
            <w:tcW w:w="1559" w:type="dxa"/>
            <w:tcBorders>
              <w:top w:val="nil"/>
              <w:bottom w:val="single" w:sz="4" w:space="0" w:color="4F81BD"/>
            </w:tcBorders>
          </w:tcPr>
          <w:p w14:paraId="7CC32824" w14:textId="77777777" w:rsidR="0001715C" w:rsidRPr="00EB2232" w:rsidRDefault="0001715C" w:rsidP="0001715C">
            <w:pPr>
              <w:spacing w:after="0"/>
              <w:jc w:val="center"/>
              <w:rPr>
                <w:rFonts w:ascii="Arial" w:hAnsi="Arial" w:cs="Arial"/>
                <w:b/>
                <w:sz w:val="24"/>
                <w:szCs w:val="24"/>
              </w:rPr>
            </w:pPr>
          </w:p>
        </w:tc>
        <w:tc>
          <w:tcPr>
            <w:tcW w:w="1870" w:type="dxa"/>
            <w:tcBorders>
              <w:top w:val="nil"/>
              <w:bottom w:val="single" w:sz="4" w:space="0" w:color="4F81BD"/>
            </w:tcBorders>
          </w:tcPr>
          <w:p w14:paraId="65E7DDC5"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612,727</w:t>
            </w:r>
          </w:p>
        </w:tc>
        <w:tc>
          <w:tcPr>
            <w:tcW w:w="1378" w:type="dxa"/>
            <w:gridSpan w:val="2"/>
            <w:tcBorders>
              <w:top w:val="nil"/>
              <w:bottom w:val="single" w:sz="4" w:space="0" w:color="4F81BD"/>
            </w:tcBorders>
          </w:tcPr>
          <w:p w14:paraId="0B33AF9A" w14:textId="77777777" w:rsidR="0001715C" w:rsidRPr="00EB2232" w:rsidRDefault="0001715C" w:rsidP="0001715C">
            <w:pPr>
              <w:spacing w:after="0"/>
              <w:rPr>
                <w:rFonts w:ascii="Arial" w:hAnsi="Arial" w:cs="Arial"/>
                <w:sz w:val="24"/>
                <w:szCs w:val="24"/>
              </w:rPr>
            </w:pPr>
          </w:p>
        </w:tc>
        <w:tc>
          <w:tcPr>
            <w:tcW w:w="1350" w:type="dxa"/>
            <w:tcBorders>
              <w:top w:val="nil"/>
              <w:bottom w:val="single" w:sz="4" w:space="0" w:color="4F81BD"/>
            </w:tcBorders>
          </w:tcPr>
          <w:p w14:paraId="58E46309"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528,500</w:t>
            </w:r>
          </w:p>
        </w:tc>
      </w:tr>
      <w:tr w:rsidR="0001715C" w:rsidRPr="00EB2232" w14:paraId="7739FD18" w14:textId="77777777" w:rsidTr="0001715C">
        <w:tc>
          <w:tcPr>
            <w:tcW w:w="2802" w:type="dxa"/>
            <w:tcBorders>
              <w:top w:val="single" w:sz="4" w:space="0" w:color="4F81BD"/>
            </w:tcBorders>
          </w:tcPr>
          <w:p w14:paraId="5416D919"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tcBorders>
          </w:tcPr>
          <w:p w14:paraId="0B936708"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tcBorders>
          </w:tcPr>
          <w:p w14:paraId="30E4544E" w14:textId="77777777" w:rsidR="0001715C" w:rsidRPr="00EB2232" w:rsidRDefault="0001715C" w:rsidP="0001715C">
            <w:pPr>
              <w:spacing w:after="0"/>
              <w:jc w:val="center"/>
              <w:rPr>
                <w:rFonts w:ascii="Arial" w:hAnsi="Arial" w:cs="Arial"/>
                <w:b/>
                <w:sz w:val="24"/>
                <w:szCs w:val="24"/>
              </w:rPr>
            </w:pPr>
          </w:p>
        </w:tc>
        <w:tc>
          <w:tcPr>
            <w:tcW w:w="1870" w:type="dxa"/>
            <w:tcBorders>
              <w:top w:val="single" w:sz="4" w:space="0" w:color="4F81BD"/>
            </w:tcBorders>
          </w:tcPr>
          <w:p w14:paraId="4283093B" w14:textId="77777777" w:rsidR="0001715C" w:rsidRPr="00EB2232" w:rsidRDefault="0001715C" w:rsidP="0001715C">
            <w:pPr>
              <w:spacing w:after="0"/>
              <w:jc w:val="right"/>
              <w:rPr>
                <w:rFonts w:ascii="Arial" w:hAnsi="Arial" w:cs="Arial"/>
                <w:sz w:val="24"/>
                <w:szCs w:val="24"/>
              </w:rPr>
            </w:pPr>
          </w:p>
        </w:tc>
        <w:tc>
          <w:tcPr>
            <w:tcW w:w="1378" w:type="dxa"/>
            <w:gridSpan w:val="2"/>
            <w:tcBorders>
              <w:top w:val="single" w:sz="4" w:space="0" w:color="4F81BD"/>
            </w:tcBorders>
          </w:tcPr>
          <w:p w14:paraId="3805EE8E"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tcBorders>
          </w:tcPr>
          <w:p w14:paraId="569D9A6C" w14:textId="77777777" w:rsidR="0001715C" w:rsidRPr="00EB2232" w:rsidRDefault="0001715C" w:rsidP="0001715C">
            <w:pPr>
              <w:spacing w:after="0"/>
              <w:rPr>
                <w:rFonts w:ascii="Arial" w:hAnsi="Arial" w:cs="Arial"/>
                <w:sz w:val="24"/>
                <w:szCs w:val="24"/>
              </w:rPr>
            </w:pPr>
          </w:p>
        </w:tc>
      </w:tr>
      <w:tr w:rsidR="0001715C" w:rsidRPr="00EB2232" w14:paraId="4DBA22DE" w14:textId="77777777" w:rsidTr="0001715C">
        <w:tc>
          <w:tcPr>
            <w:tcW w:w="2802" w:type="dxa"/>
          </w:tcPr>
          <w:p w14:paraId="06AF7616"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Current Assets</w:t>
            </w:r>
          </w:p>
        </w:tc>
        <w:tc>
          <w:tcPr>
            <w:tcW w:w="283" w:type="dxa"/>
          </w:tcPr>
          <w:p w14:paraId="1451E0EB" w14:textId="77777777" w:rsidR="0001715C" w:rsidRPr="00EB2232" w:rsidRDefault="0001715C" w:rsidP="0001715C">
            <w:pPr>
              <w:spacing w:after="0"/>
              <w:rPr>
                <w:rFonts w:ascii="Arial" w:hAnsi="Arial" w:cs="Arial"/>
                <w:sz w:val="24"/>
                <w:szCs w:val="24"/>
              </w:rPr>
            </w:pPr>
          </w:p>
        </w:tc>
        <w:tc>
          <w:tcPr>
            <w:tcW w:w="1559" w:type="dxa"/>
          </w:tcPr>
          <w:p w14:paraId="242E5052" w14:textId="77777777" w:rsidR="0001715C" w:rsidRPr="00EB2232" w:rsidRDefault="0001715C" w:rsidP="0001715C">
            <w:pPr>
              <w:spacing w:after="0"/>
              <w:jc w:val="center"/>
              <w:rPr>
                <w:rFonts w:ascii="Arial" w:hAnsi="Arial" w:cs="Arial"/>
                <w:b/>
                <w:sz w:val="24"/>
                <w:szCs w:val="24"/>
              </w:rPr>
            </w:pPr>
          </w:p>
        </w:tc>
        <w:tc>
          <w:tcPr>
            <w:tcW w:w="1870" w:type="dxa"/>
          </w:tcPr>
          <w:p w14:paraId="1FCC0F11" w14:textId="77777777" w:rsidR="0001715C" w:rsidRPr="00EB2232" w:rsidRDefault="0001715C" w:rsidP="0001715C">
            <w:pPr>
              <w:spacing w:after="0"/>
              <w:jc w:val="right"/>
              <w:rPr>
                <w:rFonts w:ascii="Arial" w:hAnsi="Arial" w:cs="Arial"/>
                <w:sz w:val="24"/>
                <w:szCs w:val="24"/>
              </w:rPr>
            </w:pPr>
          </w:p>
        </w:tc>
        <w:tc>
          <w:tcPr>
            <w:tcW w:w="1378" w:type="dxa"/>
            <w:gridSpan w:val="2"/>
          </w:tcPr>
          <w:p w14:paraId="726AB845" w14:textId="77777777" w:rsidR="0001715C" w:rsidRPr="00EB2232" w:rsidRDefault="0001715C" w:rsidP="0001715C">
            <w:pPr>
              <w:spacing w:after="0"/>
              <w:rPr>
                <w:rFonts w:ascii="Arial" w:hAnsi="Arial" w:cs="Arial"/>
                <w:sz w:val="24"/>
                <w:szCs w:val="24"/>
              </w:rPr>
            </w:pPr>
          </w:p>
        </w:tc>
        <w:tc>
          <w:tcPr>
            <w:tcW w:w="1350" w:type="dxa"/>
          </w:tcPr>
          <w:p w14:paraId="032C18A5" w14:textId="77777777" w:rsidR="0001715C" w:rsidRPr="00EB2232" w:rsidRDefault="0001715C" w:rsidP="0001715C">
            <w:pPr>
              <w:spacing w:after="0"/>
              <w:rPr>
                <w:rFonts w:ascii="Arial" w:hAnsi="Arial" w:cs="Arial"/>
                <w:sz w:val="24"/>
                <w:szCs w:val="24"/>
              </w:rPr>
            </w:pPr>
          </w:p>
        </w:tc>
      </w:tr>
      <w:tr w:rsidR="0001715C" w:rsidRPr="00EB2232" w14:paraId="6C1037D0" w14:textId="77777777" w:rsidTr="0001715C">
        <w:tc>
          <w:tcPr>
            <w:tcW w:w="2802" w:type="dxa"/>
          </w:tcPr>
          <w:p w14:paraId="78D88FF0"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Inventories</w:t>
            </w:r>
          </w:p>
        </w:tc>
        <w:tc>
          <w:tcPr>
            <w:tcW w:w="283" w:type="dxa"/>
          </w:tcPr>
          <w:p w14:paraId="2716F39C" w14:textId="77777777" w:rsidR="0001715C" w:rsidRPr="00EB2232" w:rsidRDefault="0001715C" w:rsidP="0001715C">
            <w:pPr>
              <w:spacing w:after="0"/>
              <w:rPr>
                <w:rFonts w:ascii="Arial" w:hAnsi="Arial" w:cs="Arial"/>
                <w:sz w:val="24"/>
                <w:szCs w:val="24"/>
              </w:rPr>
            </w:pPr>
          </w:p>
        </w:tc>
        <w:tc>
          <w:tcPr>
            <w:tcW w:w="1559" w:type="dxa"/>
          </w:tcPr>
          <w:p w14:paraId="368C603E" w14:textId="77777777" w:rsidR="0001715C" w:rsidRPr="00EB2232" w:rsidRDefault="0001715C" w:rsidP="0001715C">
            <w:pPr>
              <w:spacing w:after="0"/>
              <w:jc w:val="right"/>
              <w:rPr>
                <w:rFonts w:ascii="Arial" w:hAnsi="Arial" w:cs="Arial"/>
                <w:sz w:val="24"/>
                <w:szCs w:val="24"/>
              </w:rPr>
            </w:pPr>
          </w:p>
        </w:tc>
        <w:tc>
          <w:tcPr>
            <w:tcW w:w="1870" w:type="dxa"/>
          </w:tcPr>
          <w:p w14:paraId="425509AF"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32,000</w:t>
            </w:r>
          </w:p>
        </w:tc>
        <w:tc>
          <w:tcPr>
            <w:tcW w:w="1378" w:type="dxa"/>
            <w:gridSpan w:val="2"/>
          </w:tcPr>
          <w:p w14:paraId="53614C46" w14:textId="77777777" w:rsidR="0001715C" w:rsidRPr="00EB2232" w:rsidRDefault="0001715C" w:rsidP="0001715C">
            <w:pPr>
              <w:spacing w:after="0"/>
              <w:rPr>
                <w:rFonts w:ascii="Arial" w:hAnsi="Arial" w:cs="Arial"/>
                <w:sz w:val="24"/>
                <w:szCs w:val="24"/>
              </w:rPr>
            </w:pPr>
          </w:p>
        </w:tc>
        <w:tc>
          <w:tcPr>
            <w:tcW w:w="1350" w:type="dxa"/>
          </w:tcPr>
          <w:p w14:paraId="56B80121"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18,000</w:t>
            </w:r>
          </w:p>
        </w:tc>
      </w:tr>
      <w:tr w:rsidR="0001715C" w:rsidRPr="00EB2232" w14:paraId="46E8914E" w14:textId="77777777" w:rsidTr="0001715C">
        <w:tc>
          <w:tcPr>
            <w:tcW w:w="2802" w:type="dxa"/>
          </w:tcPr>
          <w:p w14:paraId="453A04D3" w14:textId="103CF65E" w:rsidR="0001715C" w:rsidRPr="00EB2232" w:rsidRDefault="0001715C" w:rsidP="0001715C">
            <w:pPr>
              <w:spacing w:after="0"/>
              <w:rPr>
                <w:rFonts w:ascii="Arial" w:hAnsi="Arial" w:cs="Arial"/>
                <w:sz w:val="24"/>
                <w:szCs w:val="24"/>
              </w:rPr>
            </w:pPr>
            <w:r w:rsidRPr="00EB2232">
              <w:rPr>
                <w:rFonts w:ascii="Arial" w:hAnsi="Arial" w:cs="Arial"/>
                <w:sz w:val="24"/>
                <w:szCs w:val="24"/>
              </w:rPr>
              <w:t>Trade and other receivables</w:t>
            </w:r>
          </w:p>
        </w:tc>
        <w:tc>
          <w:tcPr>
            <w:tcW w:w="283" w:type="dxa"/>
          </w:tcPr>
          <w:p w14:paraId="5DD7D99C" w14:textId="77777777" w:rsidR="0001715C" w:rsidRPr="00EB2232" w:rsidRDefault="0001715C" w:rsidP="0001715C">
            <w:pPr>
              <w:spacing w:after="0"/>
              <w:rPr>
                <w:rFonts w:ascii="Arial" w:hAnsi="Arial" w:cs="Arial"/>
                <w:sz w:val="24"/>
                <w:szCs w:val="24"/>
              </w:rPr>
            </w:pPr>
          </w:p>
        </w:tc>
        <w:tc>
          <w:tcPr>
            <w:tcW w:w="1559" w:type="dxa"/>
          </w:tcPr>
          <w:p w14:paraId="3CC41009" w14:textId="77777777" w:rsidR="0001715C" w:rsidRPr="00EB2232" w:rsidRDefault="0001715C" w:rsidP="0001715C">
            <w:pPr>
              <w:spacing w:after="0"/>
              <w:jc w:val="right"/>
              <w:rPr>
                <w:rFonts w:ascii="Arial" w:hAnsi="Arial" w:cs="Arial"/>
                <w:sz w:val="24"/>
                <w:szCs w:val="24"/>
              </w:rPr>
            </w:pPr>
          </w:p>
        </w:tc>
        <w:tc>
          <w:tcPr>
            <w:tcW w:w="1870" w:type="dxa"/>
          </w:tcPr>
          <w:p w14:paraId="48A8055B"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25,000</w:t>
            </w:r>
          </w:p>
        </w:tc>
        <w:tc>
          <w:tcPr>
            <w:tcW w:w="1378" w:type="dxa"/>
            <w:gridSpan w:val="2"/>
          </w:tcPr>
          <w:p w14:paraId="70E256F6" w14:textId="77777777" w:rsidR="0001715C" w:rsidRPr="00EB2232" w:rsidRDefault="0001715C" w:rsidP="0001715C">
            <w:pPr>
              <w:spacing w:after="0"/>
              <w:rPr>
                <w:rFonts w:ascii="Arial" w:hAnsi="Arial" w:cs="Arial"/>
                <w:sz w:val="24"/>
                <w:szCs w:val="24"/>
              </w:rPr>
            </w:pPr>
          </w:p>
        </w:tc>
        <w:tc>
          <w:tcPr>
            <w:tcW w:w="1350" w:type="dxa"/>
          </w:tcPr>
          <w:p w14:paraId="362F1294"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20,000</w:t>
            </w:r>
          </w:p>
        </w:tc>
      </w:tr>
      <w:tr w:rsidR="0001715C" w:rsidRPr="00EB2232" w14:paraId="64344080" w14:textId="77777777" w:rsidTr="0001715C">
        <w:tc>
          <w:tcPr>
            <w:tcW w:w="2802" w:type="dxa"/>
            <w:tcBorders>
              <w:bottom w:val="single" w:sz="4" w:space="0" w:color="4F81BD"/>
            </w:tcBorders>
          </w:tcPr>
          <w:p w14:paraId="631B397F"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Bank</w:t>
            </w:r>
          </w:p>
        </w:tc>
        <w:tc>
          <w:tcPr>
            <w:tcW w:w="283" w:type="dxa"/>
            <w:tcBorders>
              <w:bottom w:val="single" w:sz="4" w:space="0" w:color="4F81BD"/>
            </w:tcBorders>
          </w:tcPr>
          <w:p w14:paraId="2679A703" w14:textId="77777777" w:rsidR="0001715C" w:rsidRPr="00EB2232" w:rsidRDefault="0001715C" w:rsidP="0001715C">
            <w:pPr>
              <w:spacing w:after="0"/>
              <w:rPr>
                <w:rFonts w:ascii="Arial" w:hAnsi="Arial" w:cs="Arial"/>
                <w:sz w:val="24"/>
                <w:szCs w:val="24"/>
              </w:rPr>
            </w:pPr>
          </w:p>
        </w:tc>
        <w:tc>
          <w:tcPr>
            <w:tcW w:w="1559" w:type="dxa"/>
            <w:tcBorders>
              <w:bottom w:val="single" w:sz="4" w:space="0" w:color="4F81BD"/>
            </w:tcBorders>
          </w:tcPr>
          <w:p w14:paraId="2408EAD2" w14:textId="77777777" w:rsidR="0001715C" w:rsidRPr="00EB2232" w:rsidRDefault="0001715C" w:rsidP="0001715C">
            <w:pPr>
              <w:spacing w:after="0"/>
              <w:jc w:val="right"/>
              <w:rPr>
                <w:rFonts w:ascii="Arial" w:hAnsi="Arial" w:cs="Arial"/>
                <w:sz w:val="24"/>
                <w:szCs w:val="24"/>
              </w:rPr>
            </w:pPr>
          </w:p>
        </w:tc>
        <w:tc>
          <w:tcPr>
            <w:tcW w:w="1870" w:type="dxa"/>
            <w:tcBorders>
              <w:bottom w:val="single" w:sz="4" w:space="0" w:color="4F81BD"/>
            </w:tcBorders>
          </w:tcPr>
          <w:p w14:paraId="05252DC5"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 xml:space="preserve">  3,000</w:t>
            </w:r>
          </w:p>
        </w:tc>
        <w:tc>
          <w:tcPr>
            <w:tcW w:w="1378" w:type="dxa"/>
            <w:gridSpan w:val="2"/>
            <w:tcBorders>
              <w:bottom w:val="single" w:sz="4" w:space="0" w:color="4F81BD"/>
            </w:tcBorders>
          </w:tcPr>
          <w:p w14:paraId="7E5989DF" w14:textId="77777777" w:rsidR="0001715C" w:rsidRPr="00EB2232" w:rsidRDefault="0001715C" w:rsidP="0001715C">
            <w:pPr>
              <w:spacing w:after="0"/>
              <w:rPr>
                <w:rFonts w:ascii="Arial" w:hAnsi="Arial" w:cs="Arial"/>
                <w:sz w:val="24"/>
                <w:szCs w:val="24"/>
              </w:rPr>
            </w:pPr>
          </w:p>
        </w:tc>
        <w:tc>
          <w:tcPr>
            <w:tcW w:w="1350" w:type="dxa"/>
            <w:tcBorders>
              <w:bottom w:val="single" w:sz="4" w:space="0" w:color="4F81BD"/>
            </w:tcBorders>
          </w:tcPr>
          <w:p w14:paraId="4C0B2FC4"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27,000</w:t>
            </w:r>
          </w:p>
        </w:tc>
      </w:tr>
      <w:tr w:rsidR="0001715C" w:rsidRPr="00EB2232" w14:paraId="56C3C939" w14:textId="77777777" w:rsidTr="0001715C">
        <w:tc>
          <w:tcPr>
            <w:tcW w:w="2802" w:type="dxa"/>
            <w:tcBorders>
              <w:top w:val="single" w:sz="4" w:space="0" w:color="4F81BD"/>
              <w:bottom w:val="single" w:sz="4" w:space="0" w:color="4F81BD"/>
            </w:tcBorders>
          </w:tcPr>
          <w:p w14:paraId="439B6796"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bottom w:val="single" w:sz="4" w:space="0" w:color="4F81BD"/>
            </w:tcBorders>
          </w:tcPr>
          <w:p w14:paraId="3BE1AD59"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bottom w:val="single" w:sz="4" w:space="0" w:color="4F81BD"/>
            </w:tcBorders>
          </w:tcPr>
          <w:p w14:paraId="5BC41096" w14:textId="77777777" w:rsidR="0001715C" w:rsidRPr="00EB2232" w:rsidRDefault="0001715C" w:rsidP="0001715C">
            <w:pPr>
              <w:spacing w:after="0"/>
              <w:jc w:val="right"/>
              <w:rPr>
                <w:rFonts w:ascii="Arial" w:hAnsi="Arial" w:cs="Arial"/>
                <w:sz w:val="24"/>
                <w:szCs w:val="24"/>
              </w:rPr>
            </w:pPr>
          </w:p>
        </w:tc>
        <w:tc>
          <w:tcPr>
            <w:tcW w:w="1870" w:type="dxa"/>
            <w:tcBorders>
              <w:top w:val="single" w:sz="4" w:space="0" w:color="4F81BD"/>
              <w:bottom w:val="single" w:sz="4" w:space="0" w:color="4F81BD"/>
            </w:tcBorders>
          </w:tcPr>
          <w:p w14:paraId="0BBD41DB"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60,000</w:t>
            </w:r>
          </w:p>
        </w:tc>
        <w:tc>
          <w:tcPr>
            <w:tcW w:w="1378" w:type="dxa"/>
            <w:gridSpan w:val="2"/>
            <w:tcBorders>
              <w:top w:val="single" w:sz="4" w:space="0" w:color="4F81BD"/>
              <w:bottom w:val="single" w:sz="4" w:space="0" w:color="4F81BD"/>
            </w:tcBorders>
          </w:tcPr>
          <w:p w14:paraId="76942F98"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single" w:sz="4" w:space="0" w:color="4F81BD"/>
            </w:tcBorders>
          </w:tcPr>
          <w:p w14:paraId="2DF2CD89"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65,000</w:t>
            </w:r>
          </w:p>
        </w:tc>
      </w:tr>
      <w:tr w:rsidR="0001715C" w:rsidRPr="00EB2232" w14:paraId="1A158DA6" w14:textId="77777777" w:rsidTr="0001715C">
        <w:tc>
          <w:tcPr>
            <w:tcW w:w="2802" w:type="dxa"/>
            <w:tcBorders>
              <w:top w:val="single" w:sz="4" w:space="0" w:color="4F81BD"/>
              <w:bottom w:val="single" w:sz="4" w:space="0" w:color="auto"/>
            </w:tcBorders>
          </w:tcPr>
          <w:p w14:paraId="300B8259" w14:textId="77777777" w:rsidR="0001715C" w:rsidRPr="00EB2232" w:rsidRDefault="0001715C" w:rsidP="0001715C">
            <w:pPr>
              <w:spacing w:after="0"/>
              <w:rPr>
                <w:rFonts w:ascii="Arial" w:hAnsi="Arial" w:cs="Arial"/>
                <w:b/>
                <w:sz w:val="24"/>
                <w:szCs w:val="24"/>
              </w:rPr>
            </w:pPr>
          </w:p>
          <w:p w14:paraId="449466B9"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Total Assets</w:t>
            </w:r>
          </w:p>
        </w:tc>
        <w:tc>
          <w:tcPr>
            <w:tcW w:w="283" w:type="dxa"/>
            <w:tcBorders>
              <w:top w:val="single" w:sz="4" w:space="0" w:color="4F81BD"/>
              <w:bottom w:val="single" w:sz="4" w:space="0" w:color="auto"/>
            </w:tcBorders>
          </w:tcPr>
          <w:p w14:paraId="0C35B19C" w14:textId="77777777" w:rsidR="0001715C" w:rsidRPr="00EB2232" w:rsidRDefault="0001715C" w:rsidP="0001715C">
            <w:pPr>
              <w:spacing w:after="0"/>
              <w:rPr>
                <w:rFonts w:ascii="Arial" w:hAnsi="Arial" w:cs="Arial"/>
                <w:b/>
                <w:sz w:val="24"/>
                <w:szCs w:val="24"/>
              </w:rPr>
            </w:pPr>
          </w:p>
        </w:tc>
        <w:tc>
          <w:tcPr>
            <w:tcW w:w="1559" w:type="dxa"/>
            <w:tcBorders>
              <w:top w:val="single" w:sz="4" w:space="0" w:color="4F81BD"/>
              <w:bottom w:val="single" w:sz="4" w:space="0" w:color="auto"/>
            </w:tcBorders>
          </w:tcPr>
          <w:p w14:paraId="02EB5E74" w14:textId="77777777" w:rsidR="0001715C" w:rsidRPr="00EB2232" w:rsidRDefault="0001715C" w:rsidP="0001715C">
            <w:pPr>
              <w:spacing w:after="0"/>
              <w:jc w:val="right"/>
              <w:rPr>
                <w:rFonts w:ascii="Arial" w:hAnsi="Arial" w:cs="Arial"/>
                <w:b/>
                <w:sz w:val="24"/>
                <w:szCs w:val="24"/>
              </w:rPr>
            </w:pPr>
          </w:p>
        </w:tc>
        <w:tc>
          <w:tcPr>
            <w:tcW w:w="1870" w:type="dxa"/>
            <w:tcBorders>
              <w:top w:val="single" w:sz="4" w:space="0" w:color="4F81BD"/>
              <w:bottom w:val="single" w:sz="4" w:space="0" w:color="auto"/>
            </w:tcBorders>
          </w:tcPr>
          <w:p w14:paraId="1A934523" w14:textId="77777777" w:rsidR="0001715C" w:rsidRPr="00EB2232" w:rsidRDefault="0001715C" w:rsidP="0001715C">
            <w:pPr>
              <w:spacing w:after="0"/>
              <w:jc w:val="right"/>
              <w:rPr>
                <w:rFonts w:ascii="Arial" w:hAnsi="Arial" w:cs="Arial"/>
                <w:b/>
                <w:sz w:val="24"/>
                <w:szCs w:val="24"/>
              </w:rPr>
            </w:pPr>
          </w:p>
          <w:p w14:paraId="1ECFFDA7"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672,727</w:t>
            </w:r>
          </w:p>
        </w:tc>
        <w:tc>
          <w:tcPr>
            <w:tcW w:w="1378" w:type="dxa"/>
            <w:gridSpan w:val="2"/>
            <w:tcBorders>
              <w:top w:val="single" w:sz="4" w:space="0" w:color="4F81BD"/>
              <w:bottom w:val="single" w:sz="4" w:space="0" w:color="auto"/>
            </w:tcBorders>
          </w:tcPr>
          <w:p w14:paraId="2C42A10C"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single" w:sz="4" w:space="0" w:color="auto"/>
            </w:tcBorders>
          </w:tcPr>
          <w:p w14:paraId="132917BD" w14:textId="77777777" w:rsidR="0001715C" w:rsidRPr="00EB2232" w:rsidRDefault="0001715C" w:rsidP="0001715C">
            <w:pPr>
              <w:spacing w:after="0"/>
              <w:jc w:val="right"/>
              <w:rPr>
                <w:rFonts w:ascii="Arial" w:hAnsi="Arial" w:cs="Arial"/>
                <w:b/>
                <w:sz w:val="24"/>
                <w:szCs w:val="24"/>
              </w:rPr>
            </w:pPr>
          </w:p>
          <w:p w14:paraId="2A8060FD"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593,500</w:t>
            </w:r>
          </w:p>
        </w:tc>
      </w:tr>
      <w:tr w:rsidR="0001715C" w:rsidRPr="00EB2232" w14:paraId="4C2E97D7" w14:textId="77777777" w:rsidTr="0001715C">
        <w:tc>
          <w:tcPr>
            <w:tcW w:w="2802" w:type="dxa"/>
            <w:tcBorders>
              <w:top w:val="single" w:sz="4" w:space="0" w:color="auto"/>
            </w:tcBorders>
          </w:tcPr>
          <w:p w14:paraId="47E7D493" w14:textId="77777777" w:rsidR="0001715C" w:rsidRPr="00EB2232" w:rsidRDefault="0001715C" w:rsidP="0001715C">
            <w:pPr>
              <w:spacing w:after="0"/>
              <w:rPr>
                <w:rFonts w:ascii="Arial" w:hAnsi="Arial" w:cs="Arial"/>
                <w:b/>
                <w:sz w:val="24"/>
                <w:szCs w:val="24"/>
              </w:rPr>
            </w:pPr>
          </w:p>
        </w:tc>
        <w:tc>
          <w:tcPr>
            <w:tcW w:w="283" w:type="dxa"/>
            <w:tcBorders>
              <w:top w:val="single" w:sz="4" w:space="0" w:color="auto"/>
            </w:tcBorders>
          </w:tcPr>
          <w:p w14:paraId="23D2D8E1" w14:textId="77777777" w:rsidR="0001715C" w:rsidRPr="00EB2232" w:rsidRDefault="0001715C" w:rsidP="0001715C">
            <w:pPr>
              <w:spacing w:after="0"/>
              <w:rPr>
                <w:rFonts w:ascii="Arial" w:hAnsi="Arial" w:cs="Arial"/>
                <w:b/>
                <w:sz w:val="24"/>
                <w:szCs w:val="24"/>
              </w:rPr>
            </w:pPr>
          </w:p>
        </w:tc>
        <w:tc>
          <w:tcPr>
            <w:tcW w:w="1559" w:type="dxa"/>
            <w:tcBorders>
              <w:top w:val="single" w:sz="4" w:space="0" w:color="auto"/>
            </w:tcBorders>
          </w:tcPr>
          <w:p w14:paraId="6AD70288" w14:textId="77777777" w:rsidR="0001715C" w:rsidRPr="00EB2232" w:rsidRDefault="0001715C" w:rsidP="0001715C">
            <w:pPr>
              <w:spacing w:after="0"/>
              <w:jc w:val="right"/>
              <w:rPr>
                <w:rFonts w:ascii="Arial" w:hAnsi="Arial" w:cs="Arial"/>
                <w:b/>
                <w:sz w:val="24"/>
                <w:szCs w:val="24"/>
              </w:rPr>
            </w:pPr>
          </w:p>
        </w:tc>
        <w:tc>
          <w:tcPr>
            <w:tcW w:w="1870" w:type="dxa"/>
            <w:tcBorders>
              <w:top w:val="single" w:sz="4" w:space="0" w:color="auto"/>
            </w:tcBorders>
          </w:tcPr>
          <w:p w14:paraId="55891098" w14:textId="77777777" w:rsidR="0001715C" w:rsidRPr="00EB2232" w:rsidRDefault="0001715C" w:rsidP="0001715C">
            <w:pPr>
              <w:spacing w:after="0"/>
              <w:jc w:val="right"/>
              <w:rPr>
                <w:rFonts w:ascii="Arial" w:hAnsi="Arial" w:cs="Arial"/>
                <w:b/>
                <w:sz w:val="24"/>
                <w:szCs w:val="24"/>
              </w:rPr>
            </w:pPr>
          </w:p>
        </w:tc>
        <w:tc>
          <w:tcPr>
            <w:tcW w:w="1378" w:type="dxa"/>
            <w:gridSpan w:val="2"/>
            <w:tcBorders>
              <w:top w:val="single" w:sz="4" w:space="0" w:color="auto"/>
            </w:tcBorders>
          </w:tcPr>
          <w:p w14:paraId="064E745C" w14:textId="77777777" w:rsidR="0001715C" w:rsidRPr="00EB2232" w:rsidRDefault="0001715C" w:rsidP="0001715C">
            <w:pPr>
              <w:spacing w:after="0"/>
              <w:rPr>
                <w:rFonts w:ascii="Arial" w:hAnsi="Arial" w:cs="Arial"/>
                <w:sz w:val="24"/>
                <w:szCs w:val="24"/>
              </w:rPr>
            </w:pPr>
          </w:p>
        </w:tc>
        <w:tc>
          <w:tcPr>
            <w:tcW w:w="1350" w:type="dxa"/>
            <w:tcBorders>
              <w:top w:val="single" w:sz="4" w:space="0" w:color="auto"/>
            </w:tcBorders>
          </w:tcPr>
          <w:p w14:paraId="0AD2986F" w14:textId="77777777" w:rsidR="0001715C" w:rsidRPr="00EB2232" w:rsidRDefault="0001715C" w:rsidP="0001715C">
            <w:pPr>
              <w:spacing w:after="0"/>
              <w:rPr>
                <w:rFonts w:ascii="Arial" w:hAnsi="Arial" w:cs="Arial"/>
                <w:sz w:val="24"/>
                <w:szCs w:val="24"/>
              </w:rPr>
            </w:pPr>
          </w:p>
        </w:tc>
      </w:tr>
      <w:tr w:rsidR="0001715C" w:rsidRPr="00EB2232" w14:paraId="7D3895EA" w14:textId="77777777" w:rsidTr="0001715C">
        <w:tc>
          <w:tcPr>
            <w:tcW w:w="2802" w:type="dxa"/>
          </w:tcPr>
          <w:p w14:paraId="3283F1D1"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LIABILITIES</w:t>
            </w:r>
          </w:p>
        </w:tc>
        <w:tc>
          <w:tcPr>
            <w:tcW w:w="283" w:type="dxa"/>
          </w:tcPr>
          <w:p w14:paraId="0AE0A92F" w14:textId="77777777" w:rsidR="0001715C" w:rsidRPr="00EB2232" w:rsidRDefault="0001715C" w:rsidP="0001715C">
            <w:pPr>
              <w:spacing w:after="0"/>
              <w:rPr>
                <w:rFonts w:ascii="Arial" w:hAnsi="Arial" w:cs="Arial"/>
                <w:b/>
                <w:sz w:val="24"/>
                <w:szCs w:val="24"/>
              </w:rPr>
            </w:pPr>
          </w:p>
        </w:tc>
        <w:tc>
          <w:tcPr>
            <w:tcW w:w="1559" w:type="dxa"/>
          </w:tcPr>
          <w:p w14:paraId="67C723C6" w14:textId="77777777" w:rsidR="0001715C" w:rsidRPr="00EB2232" w:rsidRDefault="0001715C" w:rsidP="0001715C">
            <w:pPr>
              <w:spacing w:after="0"/>
              <w:jc w:val="right"/>
              <w:rPr>
                <w:rFonts w:ascii="Arial" w:hAnsi="Arial" w:cs="Arial"/>
                <w:b/>
                <w:sz w:val="24"/>
                <w:szCs w:val="24"/>
              </w:rPr>
            </w:pPr>
          </w:p>
        </w:tc>
        <w:tc>
          <w:tcPr>
            <w:tcW w:w="1870" w:type="dxa"/>
          </w:tcPr>
          <w:p w14:paraId="5DB44981" w14:textId="77777777" w:rsidR="0001715C" w:rsidRPr="00EB2232" w:rsidRDefault="0001715C" w:rsidP="0001715C">
            <w:pPr>
              <w:spacing w:after="0"/>
              <w:jc w:val="right"/>
              <w:rPr>
                <w:rFonts w:ascii="Arial" w:hAnsi="Arial" w:cs="Arial"/>
                <w:b/>
                <w:sz w:val="24"/>
                <w:szCs w:val="24"/>
              </w:rPr>
            </w:pPr>
          </w:p>
        </w:tc>
        <w:tc>
          <w:tcPr>
            <w:tcW w:w="1378" w:type="dxa"/>
            <w:gridSpan w:val="2"/>
          </w:tcPr>
          <w:p w14:paraId="6874CD40" w14:textId="77777777" w:rsidR="0001715C" w:rsidRPr="00EB2232" w:rsidRDefault="0001715C" w:rsidP="0001715C">
            <w:pPr>
              <w:spacing w:after="0"/>
              <w:rPr>
                <w:rFonts w:ascii="Arial" w:hAnsi="Arial" w:cs="Arial"/>
                <w:sz w:val="24"/>
                <w:szCs w:val="24"/>
              </w:rPr>
            </w:pPr>
          </w:p>
        </w:tc>
        <w:tc>
          <w:tcPr>
            <w:tcW w:w="1350" w:type="dxa"/>
          </w:tcPr>
          <w:p w14:paraId="63F305F6" w14:textId="77777777" w:rsidR="0001715C" w:rsidRPr="00EB2232" w:rsidRDefault="0001715C" w:rsidP="0001715C">
            <w:pPr>
              <w:spacing w:after="0"/>
              <w:rPr>
                <w:rFonts w:ascii="Arial" w:hAnsi="Arial" w:cs="Arial"/>
                <w:sz w:val="24"/>
                <w:szCs w:val="24"/>
              </w:rPr>
            </w:pPr>
          </w:p>
        </w:tc>
      </w:tr>
      <w:tr w:rsidR="0001715C" w:rsidRPr="00EB2232" w14:paraId="20576BF6" w14:textId="77777777" w:rsidTr="0001715C">
        <w:tc>
          <w:tcPr>
            <w:tcW w:w="2802" w:type="dxa"/>
          </w:tcPr>
          <w:p w14:paraId="7EDC3341"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Current Liabilities</w:t>
            </w:r>
          </w:p>
        </w:tc>
        <w:tc>
          <w:tcPr>
            <w:tcW w:w="283" w:type="dxa"/>
          </w:tcPr>
          <w:p w14:paraId="60A7518D" w14:textId="77777777" w:rsidR="0001715C" w:rsidRPr="00EB2232" w:rsidRDefault="0001715C" w:rsidP="0001715C">
            <w:pPr>
              <w:spacing w:after="0"/>
              <w:rPr>
                <w:rFonts w:ascii="Arial" w:hAnsi="Arial" w:cs="Arial"/>
                <w:b/>
                <w:sz w:val="24"/>
                <w:szCs w:val="24"/>
              </w:rPr>
            </w:pPr>
          </w:p>
        </w:tc>
        <w:tc>
          <w:tcPr>
            <w:tcW w:w="1559" w:type="dxa"/>
          </w:tcPr>
          <w:p w14:paraId="0DF081B1" w14:textId="77777777" w:rsidR="0001715C" w:rsidRPr="00EB2232" w:rsidRDefault="0001715C" w:rsidP="0001715C">
            <w:pPr>
              <w:spacing w:after="0"/>
              <w:jc w:val="center"/>
              <w:rPr>
                <w:rFonts w:ascii="Arial" w:hAnsi="Arial" w:cs="Arial"/>
                <w:b/>
                <w:sz w:val="24"/>
                <w:szCs w:val="24"/>
              </w:rPr>
            </w:pPr>
          </w:p>
        </w:tc>
        <w:tc>
          <w:tcPr>
            <w:tcW w:w="1870" w:type="dxa"/>
          </w:tcPr>
          <w:p w14:paraId="5EAC1341" w14:textId="77777777" w:rsidR="0001715C" w:rsidRPr="00EB2232" w:rsidRDefault="0001715C" w:rsidP="0001715C">
            <w:pPr>
              <w:spacing w:after="0"/>
              <w:jc w:val="right"/>
              <w:rPr>
                <w:rFonts w:ascii="Arial" w:hAnsi="Arial" w:cs="Arial"/>
                <w:b/>
                <w:sz w:val="24"/>
                <w:szCs w:val="24"/>
              </w:rPr>
            </w:pPr>
          </w:p>
        </w:tc>
        <w:tc>
          <w:tcPr>
            <w:tcW w:w="1378" w:type="dxa"/>
            <w:gridSpan w:val="2"/>
          </w:tcPr>
          <w:p w14:paraId="0A6B880C" w14:textId="77777777" w:rsidR="0001715C" w:rsidRPr="00EB2232" w:rsidRDefault="0001715C" w:rsidP="0001715C">
            <w:pPr>
              <w:spacing w:after="0"/>
              <w:rPr>
                <w:rFonts w:ascii="Arial" w:hAnsi="Arial" w:cs="Arial"/>
                <w:sz w:val="24"/>
                <w:szCs w:val="24"/>
              </w:rPr>
            </w:pPr>
          </w:p>
        </w:tc>
        <w:tc>
          <w:tcPr>
            <w:tcW w:w="1350" w:type="dxa"/>
          </w:tcPr>
          <w:p w14:paraId="5A4EE942" w14:textId="77777777" w:rsidR="0001715C" w:rsidRPr="00EB2232" w:rsidRDefault="0001715C" w:rsidP="0001715C">
            <w:pPr>
              <w:spacing w:after="0"/>
              <w:rPr>
                <w:rFonts w:ascii="Arial" w:hAnsi="Arial" w:cs="Arial"/>
                <w:sz w:val="24"/>
                <w:szCs w:val="24"/>
              </w:rPr>
            </w:pPr>
          </w:p>
        </w:tc>
      </w:tr>
      <w:tr w:rsidR="0001715C" w:rsidRPr="00EB2232" w14:paraId="1F92302C" w14:textId="77777777" w:rsidTr="0001715C">
        <w:tc>
          <w:tcPr>
            <w:tcW w:w="2802" w:type="dxa"/>
          </w:tcPr>
          <w:p w14:paraId="54D56DD2"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Trade &amp; other payables</w:t>
            </w:r>
          </w:p>
        </w:tc>
        <w:tc>
          <w:tcPr>
            <w:tcW w:w="283" w:type="dxa"/>
          </w:tcPr>
          <w:p w14:paraId="1AE2E6A3" w14:textId="77777777" w:rsidR="0001715C" w:rsidRPr="00EB2232" w:rsidRDefault="0001715C" w:rsidP="0001715C">
            <w:pPr>
              <w:spacing w:after="0"/>
              <w:rPr>
                <w:rFonts w:ascii="Arial" w:hAnsi="Arial" w:cs="Arial"/>
                <w:sz w:val="24"/>
                <w:szCs w:val="24"/>
              </w:rPr>
            </w:pPr>
          </w:p>
        </w:tc>
        <w:tc>
          <w:tcPr>
            <w:tcW w:w="1559" w:type="dxa"/>
          </w:tcPr>
          <w:p w14:paraId="0DB6AA6C" w14:textId="77777777" w:rsidR="0001715C" w:rsidRPr="00EB2232" w:rsidRDefault="0001715C" w:rsidP="0001715C">
            <w:pPr>
              <w:spacing w:after="0"/>
              <w:jc w:val="center"/>
              <w:rPr>
                <w:rFonts w:ascii="Arial" w:hAnsi="Arial" w:cs="Arial"/>
                <w:b/>
                <w:sz w:val="24"/>
                <w:szCs w:val="24"/>
              </w:rPr>
            </w:pPr>
          </w:p>
        </w:tc>
        <w:tc>
          <w:tcPr>
            <w:tcW w:w="1870" w:type="dxa"/>
          </w:tcPr>
          <w:p w14:paraId="33B4B558"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40,000</w:t>
            </w:r>
          </w:p>
        </w:tc>
        <w:tc>
          <w:tcPr>
            <w:tcW w:w="1378" w:type="dxa"/>
            <w:gridSpan w:val="2"/>
          </w:tcPr>
          <w:p w14:paraId="369DCF14" w14:textId="77777777" w:rsidR="0001715C" w:rsidRPr="00EB2232" w:rsidRDefault="0001715C" w:rsidP="0001715C">
            <w:pPr>
              <w:spacing w:after="0"/>
              <w:rPr>
                <w:rFonts w:ascii="Arial" w:hAnsi="Arial" w:cs="Arial"/>
                <w:sz w:val="24"/>
                <w:szCs w:val="24"/>
              </w:rPr>
            </w:pPr>
          </w:p>
        </w:tc>
        <w:tc>
          <w:tcPr>
            <w:tcW w:w="1350" w:type="dxa"/>
          </w:tcPr>
          <w:p w14:paraId="5F1E117F"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31,500</w:t>
            </w:r>
          </w:p>
        </w:tc>
      </w:tr>
      <w:tr w:rsidR="0001715C" w:rsidRPr="00EB2232" w14:paraId="6EADAAB7" w14:textId="77777777" w:rsidTr="0001715C">
        <w:tc>
          <w:tcPr>
            <w:tcW w:w="2802" w:type="dxa"/>
            <w:tcBorders>
              <w:bottom w:val="single" w:sz="4" w:space="0" w:color="4F81BD"/>
            </w:tcBorders>
          </w:tcPr>
          <w:p w14:paraId="464EC533"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Bank Overdraft</w:t>
            </w:r>
          </w:p>
        </w:tc>
        <w:tc>
          <w:tcPr>
            <w:tcW w:w="283" w:type="dxa"/>
            <w:tcBorders>
              <w:bottom w:val="single" w:sz="4" w:space="0" w:color="4F81BD"/>
            </w:tcBorders>
          </w:tcPr>
          <w:p w14:paraId="56F01EBA" w14:textId="77777777" w:rsidR="0001715C" w:rsidRPr="00EB2232" w:rsidRDefault="0001715C" w:rsidP="0001715C">
            <w:pPr>
              <w:spacing w:after="0"/>
              <w:rPr>
                <w:rFonts w:ascii="Arial" w:hAnsi="Arial" w:cs="Arial"/>
                <w:sz w:val="24"/>
                <w:szCs w:val="24"/>
              </w:rPr>
            </w:pPr>
          </w:p>
        </w:tc>
        <w:tc>
          <w:tcPr>
            <w:tcW w:w="1559" w:type="dxa"/>
            <w:tcBorders>
              <w:bottom w:val="single" w:sz="4" w:space="0" w:color="4F81BD"/>
            </w:tcBorders>
          </w:tcPr>
          <w:p w14:paraId="54D7A04F" w14:textId="77777777" w:rsidR="0001715C" w:rsidRPr="00EB2232" w:rsidRDefault="0001715C" w:rsidP="0001715C">
            <w:pPr>
              <w:spacing w:after="0"/>
              <w:jc w:val="center"/>
              <w:rPr>
                <w:rFonts w:ascii="Arial" w:hAnsi="Arial" w:cs="Arial"/>
                <w:b/>
                <w:sz w:val="24"/>
                <w:szCs w:val="24"/>
              </w:rPr>
            </w:pPr>
          </w:p>
        </w:tc>
        <w:tc>
          <w:tcPr>
            <w:tcW w:w="1870" w:type="dxa"/>
            <w:tcBorders>
              <w:bottom w:val="single" w:sz="4" w:space="0" w:color="4F81BD"/>
            </w:tcBorders>
          </w:tcPr>
          <w:p w14:paraId="6F2DCF43"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0</w:t>
            </w:r>
          </w:p>
        </w:tc>
        <w:tc>
          <w:tcPr>
            <w:tcW w:w="1378" w:type="dxa"/>
            <w:gridSpan w:val="2"/>
            <w:tcBorders>
              <w:bottom w:val="single" w:sz="4" w:space="0" w:color="4F81BD"/>
            </w:tcBorders>
          </w:tcPr>
          <w:p w14:paraId="4B753201" w14:textId="77777777" w:rsidR="0001715C" w:rsidRPr="00EB2232" w:rsidRDefault="0001715C" w:rsidP="0001715C">
            <w:pPr>
              <w:spacing w:after="0"/>
              <w:rPr>
                <w:rFonts w:ascii="Arial" w:hAnsi="Arial" w:cs="Arial"/>
                <w:sz w:val="24"/>
                <w:szCs w:val="24"/>
              </w:rPr>
            </w:pPr>
          </w:p>
        </w:tc>
        <w:tc>
          <w:tcPr>
            <w:tcW w:w="1350" w:type="dxa"/>
            <w:tcBorders>
              <w:bottom w:val="single" w:sz="4" w:space="0" w:color="4F81BD"/>
            </w:tcBorders>
          </w:tcPr>
          <w:p w14:paraId="6A0C2328"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0</w:t>
            </w:r>
          </w:p>
        </w:tc>
      </w:tr>
      <w:tr w:rsidR="0001715C" w:rsidRPr="00EB2232" w14:paraId="3843B172" w14:textId="77777777" w:rsidTr="0001715C">
        <w:tc>
          <w:tcPr>
            <w:tcW w:w="2802" w:type="dxa"/>
            <w:tcBorders>
              <w:top w:val="single" w:sz="4" w:space="0" w:color="4F81BD"/>
              <w:bottom w:val="single" w:sz="4" w:space="0" w:color="4F81BD"/>
            </w:tcBorders>
          </w:tcPr>
          <w:p w14:paraId="177B31FC"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bottom w:val="single" w:sz="4" w:space="0" w:color="4F81BD"/>
            </w:tcBorders>
          </w:tcPr>
          <w:p w14:paraId="6C393BA1"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bottom w:val="single" w:sz="4" w:space="0" w:color="4F81BD"/>
            </w:tcBorders>
          </w:tcPr>
          <w:p w14:paraId="6AB17A55" w14:textId="77777777" w:rsidR="0001715C" w:rsidRPr="00EB2232" w:rsidRDefault="0001715C" w:rsidP="0001715C">
            <w:pPr>
              <w:spacing w:after="0"/>
              <w:jc w:val="center"/>
              <w:rPr>
                <w:rFonts w:ascii="Arial" w:hAnsi="Arial" w:cs="Arial"/>
                <w:b/>
                <w:sz w:val="24"/>
                <w:szCs w:val="24"/>
              </w:rPr>
            </w:pPr>
          </w:p>
        </w:tc>
        <w:tc>
          <w:tcPr>
            <w:tcW w:w="1870" w:type="dxa"/>
            <w:tcBorders>
              <w:top w:val="single" w:sz="4" w:space="0" w:color="4F81BD"/>
              <w:bottom w:val="single" w:sz="4" w:space="0" w:color="4F81BD"/>
            </w:tcBorders>
          </w:tcPr>
          <w:p w14:paraId="35AF0FFB"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40,000</w:t>
            </w:r>
          </w:p>
        </w:tc>
        <w:tc>
          <w:tcPr>
            <w:tcW w:w="1378" w:type="dxa"/>
            <w:gridSpan w:val="2"/>
            <w:tcBorders>
              <w:top w:val="single" w:sz="4" w:space="0" w:color="4F81BD"/>
              <w:bottom w:val="single" w:sz="4" w:space="0" w:color="4F81BD"/>
            </w:tcBorders>
          </w:tcPr>
          <w:p w14:paraId="1804E8C0"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single" w:sz="4" w:space="0" w:color="4F81BD"/>
            </w:tcBorders>
          </w:tcPr>
          <w:p w14:paraId="0F61DC0E"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31,500</w:t>
            </w:r>
          </w:p>
        </w:tc>
      </w:tr>
      <w:tr w:rsidR="0001715C" w:rsidRPr="00EB2232" w14:paraId="5AA19586" w14:textId="77777777" w:rsidTr="0001715C">
        <w:tc>
          <w:tcPr>
            <w:tcW w:w="2802" w:type="dxa"/>
            <w:tcBorders>
              <w:top w:val="single" w:sz="4" w:space="0" w:color="4F81BD"/>
            </w:tcBorders>
          </w:tcPr>
          <w:p w14:paraId="17FB2A46"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tcBorders>
          </w:tcPr>
          <w:p w14:paraId="19917A53"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tcBorders>
          </w:tcPr>
          <w:p w14:paraId="7D0E9325" w14:textId="77777777" w:rsidR="0001715C" w:rsidRPr="00EB2232" w:rsidRDefault="0001715C" w:rsidP="0001715C">
            <w:pPr>
              <w:spacing w:after="0"/>
              <w:jc w:val="center"/>
              <w:rPr>
                <w:rFonts w:ascii="Arial" w:hAnsi="Arial" w:cs="Arial"/>
                <w:b/>
                <w:sz w:val="24"/>
                <w:szCs w:val="24"/>
              </w:rPr>
            </w:pPr>
          </w:p>
        </w:tc>
        <w:tc>
          <w:tcPr>
            <w:tcW w:w="1870" w:type="dxa"/>
            <w:tcBorders>
              <w:top w:val="single" w:sz="4" w:space="0" w:color="4F81BD"/>
            </w:tcBorders>
          </w:tcPr>
          <w:p w14:paraId="33300035" w14:textId="77777777" w:rsidR="0001715C" w:rsidRPr="00EB2232" w:rsidRDefault="0001715C" w:rsidP="0001715C">
            <w:pPr>
              <w:spacing w:after="0"/>
              <w:jc w:val="right"/>
              <w:rPr>
                <w:rFonts w:ascii="Arial" w:hAnsi="Arial" w:cs="Arial"/>
                <w:sz w:val="24"/>
                <w:szCs w:val="24"/>
              </w:rPr>
            </w:pPr>
          </w:p>
        </w:tc>
        <w:tc>
          <w:tcPr>
            <w:tcW w:w="1378" w:type="dxa"/>
            <w:gridSpan w:val="2"/>
            <w:tcBorders>
              <w:top w:val="single" w:sz="4" w:space="0" w:color="4F81BD"/>
            </w:tcBorders>
          </w:tcPr>
          <w:p w14:paraId="5384BE34"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tcBorders>
          </w:tcPr>
          <w:p w14:paraId="2681BFA3" w14:textId="77777777" w:rsidR="0001715C" w:rsidRPr="00EB2232" w:rsidRDefault="0001715C" w:rsidP="0001715C">
            <w:pPr>
              <w:spacing w:after="0"/>
              <w:rPr>
                <w:rFonts w:ascii="Arial" w:hAnsi="Arial" w:cs="Arial"/>
                <w:sz w:val="24"/>
                <w:szCs w:val="24"/>
              </w:rPr>
            </w:pPr>
          </w:p>
        </w:tc>
      </w:tr>
      <w:tr w:rsidR="0001715C" w:rsidRPr="00EB2232" w14:paraId="217EFE08" w14:textId="77777777" w:rsidTr="0001715C">
        <w:tc>
          <w:tcPr>
            <w:tcW w:w="2802" w:type="dxa"/>
          </w:tcPr>
          <w:p w14:paraId="03F21032"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Non-current liabilities</w:t>
            </w:r>
          </w:p>
        </w:tc>
        <w:tc>
          <w:tcPr>
            <w:tcW w:w="283" w:type="dxa"/>
          </w:tcPr>
          <w:p w14:paraId="786411D2" w14:textId="77777777" w:rsidR="0001715C" w:rsidRPr="00EB2232" w:rsidRDefault="0001715C" w:rsidP="0001715C">
            <w:pPr>
              <w:spacing w:after="0"/>
              <w:rPr>
                <w:rFonts w:ascii="Arial" w:hAnsi="Arial" w:cs="Arial"/>
                <w:sz w:val="24"/>
                <w:szCs w:val="24"/>
              </w:rPr>
            </w:pPr>
          </w:p>
        </w:tc>
        <w:tc>
          <w:tcPr>
            <w:tcW w:w="1559" w:type="dxa"/>
          </w:tcPr>
          <w:p w14:paraId="320CA651" w14:textId="77777777" w:rsidR="0001715C" w:rsidRPr="00EB2232" w:rsidRDefault="0001715C" w:rsidP="0001715C">
            <w:pPr>
              <w:spacing w:after="0"/>
              <w:jc w:val="center"/>
              <w:rPr>
                <w:rFonts w:ascii="Arial" w:hAnsi="Arial" w:cs="Arial"/>
                <w:b/>
                <w:sz w:val="24"/>
                <w:szCs w:val="24"/>
              </w:rPr>
            </w:pPr>
          </w:p>
        </w:tc>
        <w:tc>
          <w:tcPr>
            <w:tcW w:w="1870" w:type="dxa"/>
          </w:tcPr>
          <w:p w14:paraId="2A55432D" w14:textId="77777777" w:rsidR="0001715C" w:rsidRPr="00EB2232" w:rsidRDefault="0001715C" w:rsidP="0001715C">
            <w:pPr>
              <w:spacing w:after="0"/>
              <w:jc w:val="right"/>
              <w:rPr>
                <w:rFonts w:ascii="Arial" w:hAnsi="Arial" w:cs="Arial"/>
                <w:sz w:val="24"/>
                <w:szCs w:val="24"/>
              </w:rPr>
            </w:pPr>
          </w:p>
        </w:tc>
        <w:tc>
          <w:tcPr>
            <w:tcW w:w="1378" w:type="dxa"/>
            <w:gridSpan w:val="2"/>
          </w:tcPr>
          <w:p w14:paraId="23FECF58" w14:textId="77777777" w:rsidR="0001715C" w:rsidRPr="00EB2232" w:rsidRDefault="0001715C" w:rsidP="0001715C">
            <w:pPr>
              <w:spacing w:after="0"/>
              <w:rPr>
                <w:rFonts w:ascii="Arial" w:hAnsi="Arial" w:cs="Arial"/>
                <w:sz w:val="24"/>
                <w:szCs w:val="24"/>
              </w:rPr>
            </w:pPr>
          </w:p>
        </w:tc>
        <w:tc>
          <w:tcPr>
            <w:tcW w:w="1350" w:type="dxa"/>
          </w:tcPr>
          <w:p w14:paraId="01652D14" w14:textId="77777777" w:rsidR="0001715C" w:rsidRPr="00EB2232" w:rsidRDefault="0001715C" w:rsidP="0001715C">
            <w:pPr>
              <w:spacing w:after="0"/>
              <w:rPr>
                <w:rFonts w:ascii="Arial" w:hAnsi="Arial" w:cs="Arial"/>
                <w:sz w:val="24"/>
                <w:szCs w:val="24"/>
              </w:rPr>
            </w:pPr>
          </w:p>
        </w:tc>
      </w:tr>
      <w:tr w:rsidR="0001715C" w:rsidRPr="00EB2232" w14:paraId="133B7C27" w14:textId="77777777" w:rsidTr="0001715C">
        <w:tc>
          <w:tcPr>
            <w:tcW w:w="2802" w:type="dxa"/>
          </w:tcPr>
          <w:p w14:paraId="1FE4415E"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Loan</w:t>
            </w:r>
          </w:p>
        </w:tc>
        <w:tc>
          <w:tcPr>
            <w:tcW w:w="283" w:type="dxa"/>
          </w:tcPr>
          <w:p w14:paraId="12AC6491" w14:textId="77777777" w:rsidR="0001715C" w:rsidRPr="00EB2232" w:rsidRDefault="0001715C" w:rsidP="0001715C">
            <w:pPr>
              <w:spacing w:after="0"/>
              <w:rPr>
                <w:rFonts w:ascii="Arial" w:hAnsi="Arial" w:cs="Arial"/>
                <w:sz w:val="24"/>
                <w:szCs w:val="24"/>
              </w:rPr>
            </w:pPr>
          </w:p>
        </w:tc>
        <w:tc>
          <w:tcPr>
            <w:tcW w:w="1559" w:type="dxa"/>
          </w:tcPr>
          <w:p w14:paraId="7A9ACD5A" w14:textId="77777777" w:rsidR="0001715C" w:rsidRPr="00EB2232" w:rsidRDefault="0001715C" w:rsidP="0001715C">
            <w:pPr>
              <w:spacing w:after="0"/>
              <w:jc w:val="right"/>
              <w:rPr>
                <w:rFonts w:ascii="Arial" w:hAnsi="Arial" w:cs="Arial"/>
                <w:sz w:val="24"/>
                <w:szCs w:val="24"/>
              </w:rPr>
            </w:pPr>
          </w:p>
        </w:tc>
        <w:tc>
          <w:tcPr>
            <w:tcW w:w="1870" w:type="dxa"/>
          </w:tcPr>
          <w:p w14:paraId="1FC4E082"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100,000</w:t>
            </w:r>
          </w:p>
        </w:tc>
        <w:tc>
          <w:tcPr>
            <w:tcW w:w="1378" w:type="dxa"/>
            <w:gridSpan w:val="2"/>
          </w:tcPr>
          <w:p w14:paraId="5EE59F2F" w14:textId="77777777" w:rsidR="0001715C" w:rsidRPr="00EB2232" w:rsidRDefault="0001715C" w:rsidP="0001715C">
            <w:pPr>
              <w:spacing w:after="0"/>
              <w:rPr>
                <w:rFonts w:ascii="Arial" w:hAnsi="Arial" w:cs="Arial"/>
                <w:sz w:val="24"/>
                <w:szCs w:val="24"/>
              </w:rPr>
            </w:pPr>
          </w:p>
        </w:tc>
        <w:tc>
          <w:tcPr>
            <w:tcW w:w="1350" w:type="dxa"/>
          </w:tcPr>
          <w:p w14:paraId="2A18C49D"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80,000</w:t>
            </w:r>
          </w:p>
        </w:tc>
      </w:tr>
      <w:tr w:rsidR="0001715C" w:rsidRPr="00EB2232" w14:paraId="65307286" w14:textId="77777777" w:rsidTr="0001715C">
        <w:tc>
          <w:tcPr>
            <w:tcW w:w="2802" w:type="dxa"/>
            <w:tcBorders>
              <w:bottom w:val="single" w:sz="4" w:space="0" w:color="4F81BD"/>
            </w:tcBorders>
          </w:tcPr>
          <w:p w14:paraId="6C1691B9"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10% Debentures</w:t>
            </w:r>
          </w:p>
        </w:tc>
        <w:tc>
          <w:tcPr>
            <w:tcW w:w="283" w:type="dxa"/>
            <w:tcBorders>
              <w:bottom w:val="single" w:sz="4" w:space="0" w:color="4F81BD"/>
            </w:tcBorders>
          </w:tcPr>
          <w:p w14:paraId="38E150D5" w14:textId="77777777" w:rsidR="0001715C" w:rsidRPr="00EB2232" w:rsidRDefault="0001715C" w:rsidP="0001715C">
            <w:pPr>
              <w:spacing w:after="0"/>
              <w:rPr>
                <w:rFonts w:ascii="Arial" w:hAnsi="Arial" w:cs="Arial"/>
                <w:sz w:val="24"/>
                <w:szCs w:val="24"/>
              </w:rPr>
            </w:pPr>
          </w:p>
        </w:tc>
        <w:tc>
          <w:tcPr>
            <w:tcW w:w="1559" w:type="dxa"/>
            <w:tcBorders>
              <w:bottom w:val="single" w:sz="4" w:space="0" w:color="4F81BD"/>
            </w:tcBorders>
          </w:tcPr>
          <w:p w14:paraId="36E6C123" w14:textId="77777777" w:rsidR="0001715C" w:rsidRPr="00EB2232" w:rsidRDefault="0001715C" w:rsidP="0001715C">
            <w:pPr>
              <w:spacing w:after="0"/>
              <w:jc w:val="right"/>
              <w:rPr>
                <w:rFonts w:ascii="Arial" w:hAnsi="Arial" w:cs="Arial"/>
                <w:sz w:val="24"/>
                <w:szCs w:val="24"/>
              </w:rPr>
            </w:pPr>
          </w:p>
        </w:tc>
        <w:tc>
          <w:tcPr>
            <w:tcW w:w="1870" w:type="dxa"/>
            <w:tcBorders>
              <w:bottom w:val="single" w:sz="4" w:space="0" w:color="4F81BD"/>
            </w:tcBorders>
          </w:tcPr>
          <w:p w14:paraId="4D8C39AD"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50,000</w:t>
            </w:r>
          </w:p>
        </w:tc>
        <w:tc>
          <w:tcPr>
            <w:tcW w:w="1378" w:type="dxa"/>
            <w:gridSpan w:val="2"/>
            <w:tcBorders>
              <w:bottom w:val="single" w:sz="4" w:space="0" w:color="4F81BD"/>
            </w:tcBorders>
          </w:tcPr>
          <w:p w14:paraId="178D7326" w14:textId="77777777" w:rsidR="0001715C" w:rsidRPr="00EB2232" w:rsidRDefault="0001715C" w:rsidP="0001715C">
            <w:pPr>
              <w:spacing w:after="0"/>
              <w:rPr>
                <w:rFonts w:ascii="Arial" w:hAnsi="Arial" w:cs="Arial"/>
                <w:sz w:val="24"/>
                <w:szCs w:val="24"/>
              </w:rPr>
            </w:pPr>
          </w:p>
        </w:tc>
        <w:tc>
          <w:tcPr>
            <w:tcW w:w="1350" w:type="dxa"/>
            <w:tcBorders>
              <w:bottom w:val="single" w:sz="4" w:space="0" w:color="4F81BD"/>
            </w:tcBorders>
          </w:tcPr>
          <w:p w14:paraId="28872F5B"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20,000</w:t>
            </w:r>
          </w:p>
        </w:tc>
      </w:tr>
      <w:tr w:rsidR="0001715C" w:rsidRPr="00EB2232" w14:paraId="7C532B6A" w14:textId="77777777" w:rsidTr="0001715C">
        <w:tc>
          <w:tcPr>
            <w:tcW w:w="2802" w:type="dxa"/>
            <w:tcBorders>
              <w:top w:val="single" w:sz="4" w:space="0" w:color="4F81BD"/>
              <w:bottom w:val="single" w:sz="4" w:space="0" w:color="4F81BD"/>
            </w:tcBorders>
          </w:tcPr>
          <w:p w14:paraId="0EA66EED"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bottom w:val="single" w:sz="4" w:space="0" w:color="4F81BD"/>
            </w:tcBorders>
          </w:tcPr>
          <w:p w14:paraId="21FA3152"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bottom w:val="single" w:sz="4" w:space="0" w:color="4F81BD"/>
            </w:tcBorders>
          </w:tcPr>
          <w:p w14:paraId="1642EB9C" w14:textId="77777777" w:rsidR="0001715C" w:rsidRPr="00EB2232" w:rsidRDefault="0001715C" w:rsidP="0001715C">
            <w:pPr>
              <w:spacing w:after="0"/>
              <w:jc w:val="right"/>
              <w:rPr>
                <w:rFonts w:ascii="Arial" w:hAnsi="Arial" w:cs="Arial"/>
                <w:sz w:val="24"/>
                <w:szCs w:val="24"/>
              </w:rPr>
            </w:pPr>
          </w:p>
        </w:tc>
        <w:tc>
          <w:tcPr>
            <w:tcW w:w="1870" w:type="dxa"/>
            <w:tcBorders>
              <w:top w:val="single" w:sz="4" w:space="0" w:color="4F81BD"/>
              <w:bottom w:val="single" w:sz="4" w:space="0" w:color="4F81BD"/>
            </w:tcBorders>
          </w:tcPr>
          <w:p w14:paraId="20558AD4"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150,000</w:t>
            </w:r>
          </w:p>
        </w:tc>
        <w:tc>
          <w:tcPr>
            <w:tcW w:w="1378" w:type="dxa"/>
            <w:gridSpan w:val="2"/>
            <w:tcBorders>
              <w:top w:val="single" w:sz="4" w:space="0" w:color="4F81BD"/>
              <w:bottom w:val="single" w:sz="4" w:space="0" w:color="4F81BD"/>
            </w:tcBorders>
          </w:tcPr>
          <w:p w14:paraId="0CBBA19D"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single" w:sz="4" w:space="0" w:color="4F81BD"/>
            </w:tcBorders>
          </w:tcPr>
          <w:p w14:paraId="1533B92A"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100,000</w:t>
            </w:r>
          </w:p>
        </w:tc>
      </w:tr>
      <w:tr w:rsidR="0001715C" w:rsidRPr="00EB2232" w14:paraId="7054B844" w14:textId="77777777" w:rsidTr="0001715C">
        <w:tc>
          <w:tcPr>
            <w:tcW w:w="2802" w:type="dxa"/>
            <w:tcBorders>
              <w:top w:val="single" w:sz="4" w:space="0" w:color="4F81BD"/>
              <w:bottom w:val="nil"/>
            </w:tcBorders>
          </w:tcPr>
          <w:p w14:paraId="1DB57354"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bottom w:val="nil"/>
            </w:tcBorders>
          </w:tcPr>
          <w:p w14:paraId="55160DB2"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bottom w:val="nil"/>
            </w:tcBorders>
          </w:tcPr>
          <w:p w14:paraId="4A1837A3" w14:textId="77777777" w:rsidR="0001715C" w:rsidRPr="00EB2232" w:rsidRDefault="0001715C" w:rsidP="0001715C">
            <w:pPr>
              <w:spacing w:after="0"/>
              <w:jc w:val="right"/>
              <w:rPr>
                <w:rFonts w:ascii="Arial" w:hAnsi="Arial" w:cs="Arial"/>
                <w:sz w:val="24"/>
                <w:szCs w:val="24"/>
              </w:rPr>
            </w:pPr>
          </w:p>
        </w:tc>
        <w:tc>
          <w:tcPr>
            <w:tcW w:w="1870" w:type="dxa"/>
            <w:tcBorders>
              <w:top w:val="single" w:sz="4" w:space="0" w:color="4F81BD"/>
              <w:bottom w:val="nil"/>
            </w:tcBorders>
          </w:tcPr>
          <w:p w14:paraId="1E1B371E" w14:textId="77777777" w:rsidR="0001715C" w:rsidRPr="00EB2232" w:rsidRDefault="0001715C" w:rsidP="0001715C">
            <w:pPr>
              <w:spacing w:after="0"/>
              <w:jc w:val="right"/>
              <w:rPr>
                <w:rFonts w:ascii="Arial" w:hAnsi="Arial" w:cs="Arial"/>
                <w:sz w:val="24"/>
                <w:szCs w:val="24"/>
              </w:rPr>
            </w:pPr>
          </w:p>
        </w:tc>
        <w:tc>
          <w:tcPr>
            <w:tcW w:w="1378" w:type="dxa"/>
            <w:gridSpan w:val="2"/>
            <w:tcBorders>
              <w:top w:val="single" w:sz="4" w:space="0" w:color="4F81BD"/>
              <w:bottom w:val="nil"/>
            </w:tcBorders>
          </w:tcPr>
          <w:p w14:paraId="151E37A4"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nil"/>
            </w:tcBorders>
          </w:tcPr>
          <w:p w14:paraId="43495BD4" w14:textId="77777777" w:rsidR="0001715C" w:rsidRPr="00EB2232" w:rsidRDefault="0001715C" w:rsidP="0001715C">
            <w:pPr>
              <w:spacing w:after="0"/>
              <w:rPr>
                <w:rFonts w:ascii="Arial" w:hAnsi="Arial" w:cs="Arial"/>
                <w:sz w:val="24"/>
                <w:szCs w:val="24"/>
              </w:rPr>
            </w:pPr>
          </w:p>
        </w:tc>
      </w:tr>
      <w:tr w:rsidR="0001715C" w:rsidRPr="00EB2232" w14:paraId="439303F5" w14:textId="77777777" w:rsidTr="0001715C">
        <w:tc>
          <w:tcPr>
            <w:tcW w:w="2802" w:type="dxa"/>
            <w:tcBorders>
              <w:top w:val="nil"/>
              <w:bottom w:val="single" w:sz="4" w:space="0" w:color="4F81BD"/>
            </w:tcBorders>
          </w:tcPr>
          <w:p w14:paraId="7D2E0A40"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Total Liabilities</w:t>
            </w:r>
          </w:p>
        </w:tc>
        <w:tc>
          <w:tcPr>
            <w:tcW w:w="283" w:type="dxa"/>
            <w:tcBorders>
              <w:top w:val="nil"/>
              <w:bottom w:val="single" w:sz="4" w:space="0" w:color="4F81BD"/>
            </w:tcBorders>
          </w:tcPr>
          <w:p w14:paraId="6A4C3BB3" w14:textId="77777777" w:rsidR="0001715C" w:rsidRPr="00EB2232" w:rsidRDefault="0001715C" w:rsidP="0001715C">
            <w:pPr>
              <w:spacing w:after="0"/>
              <w:rPr>
                <w:rFonts w:ascii="Arial" w:hAnsi="Arial" w:cs="Arial"/>
                <w:sz w:val="24"/>
                <w:szCs w:val="24"/>
              </w:rPr>
            </w:pPr>
          </w:p>
        </w:tc>
        <w:tc>
          <w:tcPr>
            <w:tcW w:w="1559" w:type="dxa"/>
            <w:tcBorders>
              <w:top w:val="nil"/>
              <w:bottom w:val="single" w:sz="4" w:space="0" w:color="4F81BD"/>
            </w:tcBorders>
          </w:tcPr>
          <w:p w14:paraId="099B2503" w14:textId="77777777" w:rsidR="0001715C" w:rsidRPr="00EB2232" w:rsidRDefault="0001715C" w:rsidP="0001715C">
            <w:pPr>
              <w:spacing w:after="0"/>
              <w:jc w:val="right"/>
              <w:rPr>
                <w:rFonts w:ascii="Arial" w:hAnsi="Arial" w:cs="Arial"/>
                <w:sz w:val="24"/>
                <w:szCs w:val="24"/>
              </w:rPr>
            </w:pPr>
          </w:p>
        </w:tc>
        <w:tc>
          <w:tcPr>
            <w:tcW w:w="1870" w:type="dxa"/>
            <w:tcBorders>
              <w:top w:val="nil"/>
              <w:bottom w:val="single" w:sz="4" w:space="0" w:color="4F81BD"/>
            </w:tcBorders>
          </w:tcPr>
          <w:p w14:paraId="1FE7958B"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190,000</w:t>
            </w:r>
          </w:p>
        </w:tc>
        <w:tc>
          <w:tcPr>
            <w:tcW w:w="1378" w:type="dxa"/>
            <w:gridSpan w:val="2"/>
            <w:tcBorders>
              <w:top w:val="nil"/>
              <w:bottom w:val="single" w:sz="4" w:space="0" w:color="4F81BD"/>
            </w:tcBorders>
          </w:tcPr>
          <w:p w14:paraId="1260CAD8" w14:textId="77777777" w:rsidR="0001715C" w:rsidRPr="00EB2232" w:rsidRDefault="0001715C" w:rsidP="0001715C">
            <w:pPr>
              <w:spacing w:after="0"/>
              <w:rPr>
                <w:rFonts w:ascii="Arial" w:hAnsi="Arial" w:cs="Arial"/>
                <w:sz w:val="24"/>
                <w:szCs w:val="24"/>
              </w:rPr>
            </w:pPr>
          </w:p>
        </w:tc>
        <w:tc>
          <w:tcPr>
            <w:tcW w:w="1350" w:type="dxa"/>
            <w:tcBorders>
              <w:top w:val="nil"/>
              <w:bottom w:val="single" w:sz="4" w:space="0" w:color="4F81BD"/>
            </w:tcBorders>
          </w:tcPr>
          <w:p w14:paraId="26526FAD"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131,500</w:t>
            </w:r>
          </w:p>
        </w:tc>
      </w:tr>
      <w:tr w:rsidR="0001715C" w:rsidRPr="00EB2232" w14:paraId="50CD8C83" w14:textId="77777777" w:rsidTr="0001715C">
        <w:tc>
          <w:tcPr>
            <w:tcW w:w="2802" w:type="dxa"/>
            <w:tcBorders>
              <w:top w:val="single" w:sz="4" w:space="0" w:color="4F81BD"/>
              <w:bottom w:val="nil"/>
            </w:tcBorders>
          </w:tcPr>
          <w:p w14:paraId="7A0BAC1C" w14:textId="77777777" w:rsidR="0001715C" w:rsidRPr="00EB2232" w:rsidRDefault="0001715C" w:rsidP="0001715C">
            <w:pPr>
              <w:spacing w:after="0"/>
              <w:rPr>
                <w:rFonts w:ascii="Arial" w:hAnsi="Arial" w:cs="Arial"/>
                <w:sz w:val="24"/>
                <w:szCs w:val="24"/>
              </w:rPr>
            </w:pPr>
          </w:p>
        </w:tc>
        <w:tc>
          <w:tcPr>
            <w:tcW w:w="283" w:type="dxa"/>
            <w:tcBorders>
              <w:top w:val="single" w:sz="4" w:space="0" w:color="4F81BD"/>
              <w:bottom w:val="nil"/>
            </w:tcBorders>
          </w:tcPr>
          <w:p w14:paraId="2CD6B3C5" w14:textId="77777777" w:rsidR="0001715C" w:rsidRPr="00EB2232" w:rsidRDefault="0001715C" w:rsidP="0001715C">
            <w:pPr>
              <w:spacing w:after="0"/>
              <w:rPr>
                <w:rFonts w:ascii="Arial" w:hAnsi="Arial" w:cs="Arial"/>
                <w:sz w:val="24"/>
                <w:szCs w:val="24"/>
              </w:rPr>
            </w:pPr>
          </w:p>
        </w:tc>
        <w:tc>
          <w:tcPr>
            <w:tcW w:w="1559" w:type="dxa"/>
            <w:tcBorders>
              <w:top w:val="single" w:sz="4" w:space="0" w:color="4F81BD"/>
              <w:bottom w:val="nil"/>
            </w:tcBorders>
          </w:tcPr>
          <w:p w14:paraId="43BB614F" w14:textId="77777777" w:rsidR="0001715C" w:rsidRPr="00EB2232" w:rsidRDefault="0001715C" w:rsidP="0001715C">
            <w:pPr>
              <w:spacing w:after="0"/>
              <w:jc w:val="right"/>
              <w:rPr>
                <w:rFonts w:ascii="Arial" w:hAnsi="Arial" w:cs="Arial"/>
                <w:sz w:val="24"/>
                <w:szCs w:val="24"/>
              </w:rPr>
            </w:pPr>
          </w:p>
        </w:tc>
        <w:tc>
          <w:tcPr>
            <w:tcW w:w="1870" w:type="dxa"/>
            <w:tcBorders>
              <w:top w:val="single" w:sz="4" w:space="0" w:color="4F81BD"/>
              <w:bottom w:val="nil"/>
            </w:tcBorders>
          </w:tcPr>
          <w:p w14:paraId="0690FE40" w14:textId="77777777" w:rsidR="0001715C" w:rsidRPr="00EB2232" w:rsidRDefault="0001715C" w:rsidP="0001715C">
            <w:pPr>
              <w:spacing w:after="0"/>
              <w:jc w:val="right"/>
              <w:rPr>
                <w:rFonts w:ascii="Arial" w:hAnsi="Arial" w:cs="Arial"/>
                <w:sz w:val="24"/>
                <w:szCs w:val="24"/>
              </w:rPr>
            </w:pPr>
          </w:p>
        </w:tc>
        <w:tc>
          <w:tcPr>
            <w:tcW w:w="1378" w:type="dxa"/>
            <w:gridSpan w:val="2"/>
            <w:tcBorders>
              <w:top w:val="single" w:sz="4" w:space="0" w:color="4F81BD"/>
              <w:bottom w:val="nil"/>
            </w:tcBorders>
          </w:tcPr>
          <w:p w14:paraId="03769BF8" w14:textId="77777777" w:rsidR="0001715C" w:rsidRPr="00EB2232" w:rsidRDefault="0001715C" w:rsidP="0001715C">
            <w:pPr>
              <w:spacing w:after="0"/>
              <w:rPr>
                <w:rFonts w:ascii="Arial" w:hAnsi="Arial" w:cs="Arial"/>
                <w:sz w:val="24"/>
                <w:szCs w:val="24"/>
              </w:rPr>
            </w:pPr>
          </w:p>
        </w:tc>
        <w:tc>
          <w:tcPr>
            <w:tcW w:w="1350" w:type="dxa"/>
            <w:tcBorders>
              <w:top w:val="single" w:sz="4" w:space="0" w:color="4F81BD"/>
              <w:bottom w:val="nil"/>
            </w:tcBorders>
          </w:tcPr>
          <w:p w14:paraId="784A2DD7" w14:textId="77777777" w:rsidR="0001715C" w:rsidRPr="00EB2232" w:rsidRDefault="0001715C" w:rsidP="0001715C">
            <w:pPr>
              <w:spacing w:after="0"/>
              <w:rPr>
                <w:rFonts w:ascii="Arial" w:hAnsi="Arial" w:cs="Arial"/>
                <w:sz w:val="24"/>
                <w:szCs w:val="24"/>
              </w:rPr>
            </w:pPr>
          </w:p>
        </w:tc>
      </w:tr>
      <w:tr w:rsidR="0001715C" w:rsidRPr="00EB2232" w14:paraId="00DBFDE8" w14:textId="77777777" w:rsidTr="0001715C">
        <w:tc>
          <w:tcPr>
            <w:tcW w:w="2802" w:type="dxa"/>
            <w:tcBorders>
              <w:top w:val="nil"/>
              <w:bottom w:val="single" w:sz="4" w:space="0" w:color="auto"/>
            </w:tcBorders>
          </w:tcPr>
          <w:p w14:paraId="78945DB8"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NET ASSETS</w:t>
            </w:r>
          </w:p>
        </w:tc>
        <w:tc>
          <w:tcPr>
            <w:tcW w:w="283" w:type="dxa"/>
            <w:tcBorders>
              <w:top w:val="nil"/>
              <w:bottom w:val="single" w:sz="4" w:space="0" w:color="auto"/>
            </w:tcBorders>
          </w:tcPr>
          <w:p w14:paraId="6EDC5DC4" w14:textId="77777777" w:rsidR="0001715C" w:rsidRPr="00EB2232" w:rsidRDefault="0001715C" w:rsidP="0001715C">
            <w:pPr>
              <w:spacing w:after="0"/>
              <w:rPr>
                <w:rFonts w:ascii="Arial" w:hAnsi="Arial" w:cs="Arial"/>
                <w:b/>
                <w:sz w:val="24"/>
                <w:szCs w:val="24"/>
              </w:rPr>
            </w:pPr>
          </w:p>
        </w:tc>
        <w:tc>
          <w:tcPr>
            <w:tcW w:w="1559" w:type="dxa"/>
            <w:tcBorders>
              <w:top w:val="nil"/>
              <w:bottom w:val="single" w:sz="4" w:space="0" w:color="auto"/>
            </w:tcBorders>
          </w:tcPr>
          <w:p w14:paraId="17062736" w14:textId="77777777" w:rsidR="0001715C" w:rsidRPr="00EB2232" w:rsidRDefault="0001715C" w:rsidP="0001715C">
            <w:pPr>
              <w:spacing w:after="0"/>
              <w:jc w:val="right"/>
              <w:rPr>
                <w:rFonts w:ascii="Arial" w:hAnsi="Arial" w:cs="Arial"/>
                <w:b/>
                <w:sz w:val="24"/>
                <w:szCs w:val="24"/>
              </w:rPr>
            </w:pPr>
          </w:p>
        </w:tc>
        <w:tc>
          <w:tcPr>
            <w:tcW w:w="1870" w:type="dxa"/>
            <w:tcBorders>
              <w:top w:val="nil"/>
              <w:bottom w:val="single" w:sz="4" w:space="0" w:color="auto"/>
            </w:tcBorders>
          </w:tcPr>
          <w:p w14:paraId="621AF198"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482,727</w:t>
            </w:r>
          </w:p>
        </w:tc>
        <w:tc>
          <w:tcPr>
            <w:tcW w:w="1378" w:type="dxa"/>
            <w:gridSpan w:val="2"/>
            <w:tcBorders>
              <w:top w:val="nil"/>
              <w:bottom w:val="single" w:sz="4" w:space="0" w:color="auto"/>
            </w:tcBorders>
          </w:tcPr>
          <w:p w14:paraId="3EB35027" w14:textId="77777777" w:rsidR="0001715C" w:rsidRPr="00EB2232" w:rsidRDefault="0001715C" w:rsidP="0001715C">
            <w:pPr>
              <w:spacing w:after="0"/>
              <w:rPr>
                <w:rFonts w:ascii="Arial" w:hAnsi="Arial" w:cs="Arial"/>
                <w:sz w:val="24"/>
                <w:szCs w:val="24"/>
              </w:rPr>
            </w:pPr>
          </w:p>
        </w:tc>
        <w:tc>
          <w:tcPr>
            <w:tcW w:w="1350" w:type="dxa"/>
            <w:tcBorders>
              <w:top w:val="nil"/>
              <w:bottom w:val="single" w:sz="4" w:space="0" w:color="auto"/>
            </w:tcBorders>
          </w:tcPr>
          <w:p w14:paraId="0016AC48"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462,000</w:t>
            </w:r>
          </w:p>
        </w:tc>
      </w:tr>
      <w:tr w:rsidR="0001715C" w:rsidRPr="00EB2232" w14:paraId="39B138FF" w14:textId="77777777" w:rsidTr="0001715C">
        <w:tc>
          <w:tcPr>
            <w:tcW w:w="2802" w:type="dxa"/>
            <w:tcBorders>
              <w:top w:val="single" w:sz="4" w:space="0" w:color="auto"/>
            </w:tcBorders>
          </w:tcPr>
          <w:p w14:paraId="12A86628" w14:textId="77777777" w:rsidR="0001715C" w:rsidRPr="00EB2232" w:rsidRDefault="0001715C" w:rsidP="0001715C">
            <w:pPr>
              <w:spacing w:after="0"/>
              <w:rPr>
                <w:rFonts w:ascii="Arial" w:hAnsi="Arial" w:cs="Arial"/>
                <w:b/>
                <w:sz w:val="24"/>
                <w:szCs w:val="24"/>
              </w:rPr>
            </w:pPr>
          </w:p>
        </w:tc>
        <w:tc>
          <w:tcPr>
            <w:tcW w:w="283" w:type="dxa"/>
            <w:tcBorders>
              <w:top w:val="single" w:sz="4" w:space="0" w:color="auto"/>
            </w:tcBorders>
          </w:tcPr>
          <w:p w14:paraId="6163C87D" w14:textId="77777777" w:rsidR="0001715C" w:rsidRPr="00EB2232" w:rsidRDefault="0001715C" w:rsidP="0001715C">
            <w:pPr>
              <w:spacing w:after="0"/>
              <w:rPr>
                <w:rFonts w:ascii="Arial" w:hAnsi="Arial" w:cs="Arial"/>
                <w:b/>
                <w:sz w:val="24"/>
                <w:szCs w:val="24"/>
              </w:rPr>
            </w:pPr>
          </w:p>
        </w:tc>
        <w:tc>
          <w:tcPr>
            <w:tcW w:w="1559" w:type="dxa"/>
            <w:tcBorders>
              <w:top w:val="single" w:sz="4" w:space="0" w:color="auto"/>
            </w:tcBorders>
          </w:tcPr>
          <w:p w14:paraId="4C0F5C40" w14:textId="77777777" w:rsidR="0001715C" w:rsidRPr="00EB2232" w:rsidRDefault="0001715C" w:rsidP="0001715C">
            <w:pPr>
              <w:spacing w:after="0"/>
              <w:jc w:val="right"/>
              <w:rPr>
                <w:rFonts w:ascii="Arial" w:hAnsi="Arial" w:cs="Arial"/>
                <w:b/>
                <w:sz w:val="24"/>
                <w:szCs w:val="24"/>
              </w:rPr>
            </w:pPr>
          </w:p>
        </w:tc>
        <w:tc>
          <w:tcPr>
            <w:tcW w:w="1870" w:type="dxa"/>
            <w:tcBorders>
              <w:top w:val="single" w:sz="4" w:space="0" w:color="auto"/>
            </w:tcBorders>
          </w:tcPr>
          <w:p w14:paraId="0452E470" w14:textId="77777777" w:rsidR="0001715C" w:rsidRPr="00EB2232" w:rsidRDefault="0001715C" w:rsidP="0001715C">
            <w:pPr>
              <w:spacing w:after="0"/>
              <w:jc w:val="right"/>
              <w:rPr>
                <w:rFonts w:ascii="Arial" w:hAnsi="Arial" w:cs="Arial"/>
                <w:b/>
                <w:sz w:val="24"/>
                <w:szCs w:val="24"/>
              </w:rPr>
            </w:pPr>
          </w:p>
        </w:tc>
        <w:tc>
          <w:tcPr>
            <w:tcW w:w="1378" w:type="dxa"/>
            <w:gridSpan w:val="2"/>
            <w:tcBorders>
              <w:top w:val="single" w:sz="4" w:space="0" w:color="auto"/>
            </w:tcBorders>
          </w:tcPr>
          <w:p w14:paraId="7B12405A" w14:textId="77777777" w:rsidR="0001715C" w:rsidRPr="00EB2232" w:rsidRDefault="0001715C" w:rsidP="0001715C">
            <w:pPr>
              <w:spacing w:after="0"/>
              <w:rPr>
                <w:rFonts w:ascii="Arial" w:hAnsi="Arial" w:cs="Arial"/>
                <w:sz w:val="24"/>
                <w:szCs w:val="24"/>
              </w:rPr>
            </w:pPr>
          </w:p>
        </w:tc>
        <w:tc>
          <w:tcPr>
            <w:tcW w:w="1350" w:type="dxa"/>
            <w:tcBorders>
              <w:top w:val="single" w:sz="4" w:space="0" w:color="auto"/>
            </w:tcBorders>
          </w:tcPr>
          <w:p w14:paraId="063BA839" w14:textId="77777777" w:rsidR="0001715C" w:rsidRPr="00EB2232" w:rsidRDefault="0001715C" w:rsidP="0001715C">
            <w:pPr>
              <w:spacing w:after="0"/>
              <w:jc w:val="right"/>
              <w:rPr>
                <w:rFonts w:ascii="Arial" w:hAnsi="Arial" w:cs="Arial"/>
                <w:b/>
                <w:sz w:val="24"/>
                <w:szCs w:val="24"/>
              </w:rPr>
            </w:pPr>
          </w:p>
        </w:tc>
      </w:tr>
      <w:tr w:rsidR="0001715C" w:rsidRPr="00EB2232" w14:paraId="4DDC8DCB" w14:textId="77777777" w:rsidTr="0001715C">
        <w:tc>
          <w:tcPr>
            <w:tcW w:w="2802" w:type="dxa"/>
          </w:tcPr>
          <w:p w14:paraId="5EE46181"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Capital &amp; Reserves</w:t>
            </w:r>
          </w:p>
        </w:tc>
        <w:tc>
          <w:tcPr>
            <w:tcW w:w="283" w:type="dxa"/>
          </w:tcPr>
          <w:p w14:paraId="7A7D8E04" w14:textId="77777777" w:rsidR="0001715C" w:rsidRPr="00EB2232" w:rsidRDefault="0001715C" w:rsidP="0001715C">
            <w:pPr>
              <w:spacing w:after="0"/>
              <w:rPr>
                <w:rFonts w:ascii="Arial" w:hAnsi="Arial" w:cs="Arial"/>
                <w:b/>
                <w:sz w:val="24"/>
                <w:szCs w:val="24"/>
              </w:rPr>
            </w:pPr>
          </w:p>
        </w:tc>
        <w:tc>
          <w:tcPr>
            <w:tcW w:w="1559" w:type="dxa"/>
          </w:tcPr>
          <w:p w14:paraId="3DBE2ED5" w14:textId="77777777" w:rsidR="0001715C" w:rsidRPr="00EB2232" w:rsidRDefault="0001715C" w:rsidP="0001715C">
            <w:pPr>
              <w:spacing w:after="0"/>
              <w:jc w:val="center"/>
              <w:rPr>
                <w:rFonts w:ascii="Arial" w:hAnsi="Arial" w:cs="Arial"/>
                <w:b/>
                <w:sz w:val="24"/>
                <w:szCs w:val="24"/>
              </w:rPr>
            </w:pPr>
          </w:p>
        </w:tc>
        <w:tc>
          <w:tcPr>
            <w:tcW w:w="1870" w:type="dxa"/>
          </w:tcPr>
          <w:p w14:paraId="44177320" w14:textId="77777777" w:rsidR="0001715C" w:rsidRPr="00EB2232" w:rsidRDefault="0001715C" w:rsidP="0001715C">
            <w:pPr>
              <w:spacing w:after="0"/>
              <w:jc w:val="right"/>
              <w:rPr>
                <w:rFonts w:ascii="Arial" w:hAnsi="Arial" w:cs="Arial"/>
                <w:b/>
                <w:sz w:val="24"/>
                <w:szCs w:val="24"/>
              </w:rPr>
            </w:pPr>
          </w:p>
        </w:tc>
        <w:tc>
          <w:tcPr>
            <w:tcW w:w="1378" w:type="dxa"/>
            <w:gridSpan w:val="2"/>
          </w:tcPr>
          <w:p w14:paraId="52A872FB" w14:textId="77777777" w:rsidR="0001715C" w:rsidRPr="00EB2232" w:rsidRDefault="0001715C" w:rsidP="0001715C">
            <w:pPr>
              <w:spacing w:after="0"/>
              <w:rPr>
                <w:rFonts w:ascii="Arial" w:hAnsi="Arial" w:cs="Arial"/>
                <w:sz w:val="24"/>
                <w:szCs w:val="24"/>
              </w:rPr>
            </w:pPr>
          </w:p>
        </w:tc>
        <w:tc>
          <w:tcPr>
            <w:tcW w:w="1350" w:type="dxa"/>
          </w:tcPr>
          <w:p w14:paraId="234FF7A7" w14:textId="77777777" w:rsidR="0001715C" w:rsidRPr="00EB2232" w:rsidRDefault="0001715C" w:rsidP="0001715C">
            <w:pPr>
              <w:spacing w:after="0"/>
              <w:jc w:val="right"/>
              <w:rPr>
                <w:rFonts w:ascii="Arial" w:hAnsi="Arial" w:cs="Arial"/>
                <w:b/>
                <w:sz w:val="24"/>
                <w:szCs w:val="24"/>
              </w:rPr>
            </w:pPr>
          </w:p>
        </w:tc>
      </w:tr>
      <w:tr w:rsidR="0001715C" w:rsidRPr="00EB2232" w14:paraId="3BD17024" w14:textId="77777777" w:rsidTr="0001715C">
        <w:tc>
          <w:tcPr>
            <w:tcW w:w="2802" w:type="dxa"/>
          </w:tcPr>
          <w:p w14:paraId="21389391"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Issued share capital</w:t>
            </w:r>
          </w:p>
        </w:tc>
        <w:tc>
          <w:tcPr>
            <w:tcW w:w="283" w:type="dxa"/>
          </w:tcPr>
          <w:p w14:paraId="1281EDF5" w14:textId="77777777" w:rsidR="0001715C" w:rsidRPr="00EB2232" w:rsidRDefault="0001715C" w:rsidP="0001715C">
            <w:pPr>
              <w:spacing w:after="0"/>
              <w:rPr>
                <w:rFonts w:ascii="Arial" w:hAnsi="Arial" w:cs="Arial"/>
                <w:b/>
                <w:sz w:val="24"/>
                <w:szCs w:val="24"/>
              </w:rPr>
            </w:pPr>
          </w:p>
        </w:tc>
        <w:tc>
          <w:tcPr>
            <w:tcW w:w="1559" w:type="dxa"/>
          </w:tcPr>
          <w:p w14:paraId="1D928009" w14:textId="77777777" w:rsidR="0001715C" w:rsidRPr="00EB2232" w:rsidRDefault="0001715C" w:rsidP="0001715C">
            <w:pPr>
              <w:spacing w:after="0"/>
              <w:jc w:val="right"/>
              <w:rPr>
                <w:rFonts w:ascii="Arial" w:hAnsi="Arial" w:cs="Arial"/>
                <w:b/>
                <w:sz w:val="24"/>
                <w:szCs w:val="24"/>
              </w:rPr>
            </w:pPr>
          </w:p>
        </w:tc>
        <w:tc>
          <w:tcPr>
            <w:tcW w:w="1870" w:type="dxa"/>
          </w:tcPr>
          <w:p w14:paraId="18469D4F"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150,000</w:t>
            </w:r>
          </w:p>
        </w:tc>
        <w:tc>
          <w:tcPr>
            <w:tcW w:w="1378" w:type="dxa"/>
            <w:gridSpan w:val="2"/>
          </w:tcPr>
          <w:p w14:paraId="680D907A" w14:textId="77777777" w:rsidR="0001715C" w:rsidRPr="00EB2232" w:rsidRDefault="0001715C" w:rsidP="0001715C">
            <w:pPr>
              <w:spacing w:after="0"/>
              <w:rPr>
                <w:rFonts w:ascii="Arial" w:hAnsi="Arial" w:cs="Arial"/>
                <w:sz w:val="24"/>
                <w:szCs w:val="24"/>
              </w:rPr>
            </w:pPr>
          </w:p>
        </w:tc>
        <w:tc>
          <w:tcPr>
            <w:tcW w:w="1350" w:type="dxa"/>
          </w:tcPr>
          <w:p w14:paraId="6B6C7BAC"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150,000</w:t>
            </w:r>
          </w:p>
        </w:tc>
      </w:tr>
      <w:tr w:rsidR="0001715C" w:rsidRPr="00EB2232" w14:paraId="35FCE8B0" w14:textId="77777777" w:rsidTr="0001715C">
        <w:tc>
          <w:tcPr>
            <w:tcW w:w="2802" w:type="dxa"/>
          </w:tcPr>
          <w:p w14:paraId="6CC7FC41"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Share premium</w:t>
            </w:r>
          </w:p>
        </w:tc>
        <w:tc>
          <w:tcPr>
            <w:tcW w:w="283" w:type="dxa"/>
          </w:tcPr>
          <w:p w14:paraId="4F252806" w14:textId="77777777" w:rsidR="0001715C" w:rsidRPr="00EB2232" w:rsidRDefault="0001715C" w:rsidP="0001715C">
            <w:pPr>
              <w:spacing w:after="0"/>
              <w:rPr>
                <w:rFonts w:ascii="Arial" w:hAnsi="Arial" w:cs="Arial"/>
                <w:b/>
                <w:sz w:val="24"/>
                <w:szCs w:val="24"/>
              </w:rPr>
            </w:pPr>
          </w:p>
        </w:tc>
        <w:tc>
          <w:tcPr>
            <w:tcW w:w="1559" w:type="dxa"/>
          </w:tcPr>
          <w:p w14:paraId="5F7D42EC" w14:textId="77777777" w:rsidR="0001715C" w:rsidRPr="00EB2232" w:rsidRDefault="0001715C" w:rsidP="0001715C">
            <w:pPr>
              <w:spacing w:after="0"/>
              <w:jc w:val="right"/>
              <w:rPr>
                <w:rFonts w:ascii="Arial" w:hAnsi="Arial" w:cs="Arial"/>
                <w:b/>
                <w:sz w:val="24"/>
                <w:szCs w:val="24"/>
              </w:rPr>
            </w:pPr>
          </w:p>
        </w:tc>
        <w:tc>
          <w:tcPr>
            <w:tcW w:w="1870" w:type="dxa"/>
          </w:tcPr>
          <w:p w14:paraId="637D4248"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115,000</w:t>
            </w:r>
          </w:p>
        </w:tc>
        <w:tc>
          <w:tcPr>
            <w:tcW w:w="1378" w:type="dxa"/>
            <w:gridSpan w:val="2"/>
          </w:tcPr>
          <w:p w14:paraId="5764A93C" w14:textId="77777777" w:rsidR="0001715C" w:rsidRPr="00EB2232" w:rsidRDefault="0001715C" w:rsidP="0001715C">
            <w:pPr>
              <w:spacing w:after="0"/>
              <w:rPr>
                <w:rFonts w:ascii="Arial" w:hAnsi="Arial" w:cs="Arial"/>
                <w:sz w:val="24"/>
                <w:szCs w:val="24"/>
              </w:rPr>
            </w:pPr>
          </w:p>
        </w:tc>
        <w:tc>
          <w:tcPr>
            <w:tcW w:w="1350" w:type="dxa"/>
          </w:tcPr>
          <w:p w14:paraId="4BBD3DE9"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115,000</w:t>
            </w:r>
          </w:p>
        </w:tc>
      </w:tr>
      <w:tr w:rsidR="0001715C" w:rsidRPr="00EB2232" w14:paraId="2B0DB180" w14:textId="77777777" w:rsidTr="0001715C">
        <w:tc>
          <w:tcPr>
            <w:tcW w:w="2802" w:type="dxa"/>
          </w:tcPr>
          <w:p w14:paraId="427787FF"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Revaluation reserve</w:t>
            </w:r>
          </w:p>
        </w:tc>
        <w:tc>
          <w:tcPr>
            <w:tcW w:w="283" w:type="dxa"/>
          </w:tcPr>
          <w:p w14:paraId="7EA9163A" w14:textId="77777777" w:rsidR="0001715C" w:rsidRPr="00EB2232" w:rsidRDefault="0001715C" w:rsidP="0001715C">
            <w:pPr>
              <w:spacing w:after="0"/>
              <w:rPr>
                <w:rFonts w:ascii="Arial" w:hAnsi="Arial" w:cs="Arial"/>
                <w:b/>
                <w:sz w:val="24"/>
                <w:szCs w:val="24"/>
              </w:rPr>
            </w:pPr>
          </w:p>
        </w:tc>
        <w:tc>
          <w:tcPr>
            <w:tcW w:w="1559" w:type="dxa"/>
          </w:tcPr>
          <w:p w14:paraId="37C6B20C" w14:textId="77777777" w:rsidR="0001715C" w:rsidRPr="00EB2232" w:rsidRDefault="0001715C" w:rsidP="0001715C">
            <w:pPr>
              <w:spacing w:after="0"/>
              <w:jc w:val="right"/>
              <w:rPr>
                <w:rFonts w:ascii="Arial" w:hAnsi="Arial" w:cs="Arial"/>
                <w:b/>
                <w:sz w:val="24"/>
                <w:szCs w:val="24"/>
              </w:rPr>
            </w:pPr>
          </w:p>
        </w:tc>
        <w:tc>
          <w:tcPr>
            <w:tcW w:w="1870" w:type="dxa"/>
          </w:tcPr>
          <w:p w14:paraId="5CA93D51"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8,727</w:t>
            </w:r>
          </w:p>
        </w:tc>
        <w:tc>
          <w:tcPr>
            <w:tcW w:w="1378" w:type="dxa"/>
            <w:gridSpan w:val="2"/>
          </w:tcPr>
          <w:p w14:paraId="63A226CA" w14:textId="77777777" w:rsidR="0001715C" w:rsidRPr="00EB2232" w:rsidRDefault="0001715C" w:rsidP="0001715C">
            <w:pPr>
              <w:spacing w:after="0"/>
              <w:rPr>
                <w:rFonts w:ascii="Arial" w:hAnsi="Arial" w:cs="Arial"/>
                <w:sz w:val="24"/>
                <w:szCs w:val="24"/>
              </w:rPr>
            </w:pPr>
          </w:p>
        </w:tc>
        <w:tc>
          <w:tcPr>
            <w:tcW w:w="1350" w:type="dxa"/>
          </w:tcPr>
          <w:p w14:paraId="5EB6EF78"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0</w:t>
            </w:r>
          </w:p>
        </w:tc>
      </w:tr>
      <w:tr w:rsidR="0001715C" w:rsidRPr="00EB2232" w14:paraId="11F1FB36" w14:textId="77777777" w:rsidTr="0001715C">
        <w:tc>
          <w:tcPr>
            <w:tcW w:w="2802" w:type="dxa"/>
          </w:tcPr>
          <w:p w14:paraId="475F4C59" w14:textId="77777777" w:rsidR="0001715C" w:rsidRPr="00EB2232" w:rsidRDefault="0001715C" w:rsidP="0001715C">
            <w:pPr>
              <w:spacing w:after="0"/>
              <w:rPr>
                <w:rFonts w:ascii="Arial" w:hAnsi="Arial" w:cs="Arial"/>
                <w:sz w:val="24"/>
                <w:szCs w:val="24"/>
              </w:rPr>
            </w:pPr>
            <w:r w:rsidRPr="00EB2232">
              <w:rPr>
                <w:rFonts w:ascii="Arial" w:hAnsi="Arial" w:cs="Arial"/>
                <w:sz w:val="24"/>
                <w:szCs w:val="24"/>
              </w:rPr>
              <w:t>Accumulated profits</w:t>
            </w:r>
          </w:p>
        </w:tc>
        <w:tc>
          <w:tcPr>
            <w:tcW w:w="283" w:type="dxa"/>
          </w:tcPr>
          <w:p w14:paraId="2E00CBCC" w14:textId="77777777" w:rsidR="0001715C" w:rsidRPr="00EB2232" w:rsidRDefault="0001715C" w:rsidP="0001715C">
            <w:pPr>
              <w:spacing w:after="0"/>
              <w:rPr>
                <w:rFonts w:ascii="Arial" w:hAnsi="Arial" w:cs="Arial"/>
                <w:b/>
                <w:sz w:val="24"/>
                <w:szCs w:val="24"/>
              </w:rPr>
            </w:pPr>
          </w:p>
        </w:tc>
        <w:tc>
          <w:tcPr>
            <w:tcW w:w="1559" w:type="dxa"/>
          </w:tcPr>
          <w:p w14:paraId="6F97264D" w14:textId="77777777" w:rsidR="0001715C" w:rsidRPr="00EB2232" w:rsidRDefault="0001715C" w:rsidP="0001715C">
            <w:pPr>
              <w:spacing w:after="0"/>
              <w:jc w:val="right"/>
              <w:rPr>
                <w:rFonts w:ascii="Arial" w:hAnsi="Arial" w:cs="Arial"/>
                <w:b/>
                <w:sz w:val="24"/>
                <w:szCs w:val="24"/>
              </w:rPr>
            </w:pPr>
          </w:p>
        </w:tc>
        <w:tc>
          <w:tcPr>
            <w:tcW w:w="1870" w:type="dxa"/>
          </w:tcPr>
          <w:p w14:paraId="14A545F8" w14:textId="77777777" w:rsidR="0001715C" w:rsidRPr="00EB2232" w:rsidRDefault="0001715C" w:rsidP="0001715C">
            <w:pPr>
              <w:spacing w:after="0"/>
              <w:jc w:val="right"/>
              <w:rPr>
                <w:rFonts w:ascii="Arial" w:hAnsi="Arial" w:cs="Arial"/>
                <w:color w:val="FF0000"/>
                <w:sz w:val="24"/>
                <w:szCs w:val="24"/>
              </w:rPr>
            </w:pPr>
            <w:r w:rsidRPr="00EB2232">
              <w:rPr>
                <w:rFonts w:ascii="Arial" w:hAnsi="Arial" w:cs="Arial"/>
                <w:color w:val="FF0000"/>
                <w:sz w:val="24"/>
                <w:szCs w:val="24"/>
              </w:rPr>
              <w:t>209,000</w:t>
            </w:r>
          </w:p>
        </w:tc>
        <w:tc>
          <w:tcPr>
            <w:tcW w:w="1378" w:type="dxa"/>
            <w:gridSpan w:val="2"/>
          </w:tcPr>
          <w:p w14:paraId="237A0773" w14:textId="77777777" w:rsidR="0001715C" w:rsidRPr="00EB2232" w:rsidRDefault="0001715C" w:rsidP="0001715C">
            <w:pPr>
              <w:spacing w:after="0"/>
              <w:rPr>
                <w:rFonts w:ascii="Arial" w:hAnsi="Arial" w:cs="Arial"/>
                <w:sz w:val="24"/>
                <w:szCs w:val="24"/>
              </w:rPr>
            </w:pPr>
          </w:p>
        </w:tc>
        <w:tc>
          <w:tcPr>
            <w:tcW w:w="1350" w:type="dxa"/>
          </w:tcPr>
          <w:p w14:paraId="1B7C7DC7" w14:textId="77777777" w:rsidR="0001715C" w:rsidRPr="00EB2232" w:rsidRDefault="0001715C" w:rsidP="0001715C">
            <w:pPr>
              <w:spacing w:after="0"/>
              <w:jc w:val="right"/>
              <w:rPr>
                <w:rFonts w:ascii="Arial" w:hAnsi="Arial" w:cs="Arial"/>
                <w:sz w:val="24"/>
                <w:szCs w:val="24"/>
              </w:rPr>
            </w:pPr>
            <w:r w:rsidRPr="00EB2232">
              <w:rPr>
                <w:rFonts w:ascii="Arial" w:hAnsi="Arial" w:cs="Arial"/>
                <w:sz w:val="24"/>
                <w:szCs w:val="24"/>
              </w:rPr>
              <w:t>197,000</w:t>
            </w:r>
          </w:p>
        </w:tc>
      </w:tr>
      <w:tr w:rsidR="0001715C" w:rsidRPr="00EB2232" w14:paraId="1721AFCE" w14:textId="77777777" w:rsidTr="0001715C">
        <w:tc>
          <w:tcPr>
            <w:tcW w:w="2802" w:type="dxa"/>
          </w:tcPr>
          <w:p w14:paraId="0B3EF7C6" w14:textId="77777777" w:rsidR="0001715C" w:rsidRPr="00EB2232" w:rsidRDefault="0001715C" w:rsidP="0001715C">
            <w:pPr>
              <w:spacing w:after="0"/>
              <w:rPr>
                <w:rFonts w:ascii="Arial" w:hAnsi="Arial" w:cs="Arial"/>
                <w:b/>
                <w:sz w:val="24"/>
                <w:szCs w:val="24"/>
              </w:rPr>
            </w:pPr>
          </w:p>
        </w:tc>
        <w:tc>
          <w:tcPr>
            <w:tcW w:w="283" w:type="dxa"/>
          </w:tcPr>
          <w:p w14:paraId="09B42067" w14:textId="77777777" w:rsidR="0001715C" w:rsidRPr="00EB2232" w:rsidRDefault="0001715C" w:rsidP="0001715C">
            <w:pPr>
              <w:spacing w:after="0"/>
              <w:rPr>
                <w:rFonts w:ascii="Arial" w:hAnsi="Arial" w:cs="Arial"/>
                <w:b/>
                <w:sz w:val="24"/>
                <w:szCs w:val="24"/>
              </w:rPr>
            </w:pPr>
          </w:p>
        </w:tc>
        <w:tc>
          <w:tcPr>
            <w:tcW w:w="1559" w:type="dxa"/>
          </w:tcPr>
          <w:p w14:paraId="5E4BCF1B" w14:textId="77777777" w:rsidR="0001715C" w:rsidRPr="00EB2232" w:rsidRDefault="0001715C" w:rsidP="0001715C">
            <w:pPr>
              <w:spacing w:after="0"/>
              <w:jc w:val="right"/>
              <w:rPr>
                <w:rFonts w:ascii="Arial" w:hAnsi="Arial" w:cs="Arial"/>
                <w:b/>
                <w:sz w:val="24"/>
                <w:szCs w:val="24"/>
              </w:rPr>
            </w:pPr>
          </w:p>
        </w:tc>
        <w:tc>
          <w:tcPr>
            <w:tcW w:w="1870" w:type="dxa"/>
          </w:tcPr>
          <w:p w14:paraId="1D5527C9" w14:textId="77777777" w:rsidR="0001715C" w:rsidRPr="00EB2232" w:rsidRDefault="0001715C" w:rsidP="0001715C">
            <w:pPr>
              <w:spacing w:after="0"/>
              <w:jc w:val="right"/>
              <w:rPr>
                <w:rFonts w:ascii="Arial" w:hAnsi="Arial" w:cs="Arial"/>
                <w:b/>
                <w:sz w:val="24"/>
                <w:szCs w:val="24"/>
              </w:rPr>
            </w:pPr>
          </w:p>
        </w:tc>
        <w:tc>
          <w:tcPr>
            <w:tcW w:w="1378" w:type="dxa"/>
            <w:gridSpan w:val="2"/>
          </w:tcPr>
          <w:p w14:paraId="66E40FDA" w14:textId="77777777" w:rsidR="0001715C" w:rsidRPr="00EB2232" w:rsidRDefault="0001715C" w:rsidP="0001715C">
            <w:pPr>
              <w:spacing w:after="0"/>
              <w:rPr>
                <w:rFonts w:ascii="Arial" w:hAnsi="Arial" w:cs="Arial"/>
                <w:sz w:val="24"/>
                <w:szCs w:val="24"/>
              </w:rPr>
            </w:pPr>
          </w:p>
        </w:tc>
        <w:tc>
          <w:tcPr>
            <w:tcW w:w="1350" w:type="dxa"/>
          </w:tcPr>
          <w:p w14:paraId="5641031F" w14:textId="77777777" w:rsidR="0001715C" w:rsidRPr="00EB2232" w:rsidRDefault="0001715C" w:rsidP="0001715C">
            <w:pPr>
              <w:spacing w:after="0"/>
              <w:jc w:val="right"/>
              <w:rPr>
                <w:rFonts w:ascii="Arial" w:hAnsi="Arial" w:cs="Arial"/>
                <w:b/>
                <w:sz w:val="24"/>
                <w:szCs w:val="24"/>
              </w:rPr>
            </w:pPr>
          </w:p>
        </w:tc>
      </w:tr>
      <w:tr w:rsidR="0001715C" w:rsidRPr="00EB2232" w14:paraId="60C470AD" w14:textId="77777777" w:rsidTr="0001715C">
        <w:tc>
          <w:tcPr>
            <w:tcW w:w="2802" w:type="dxa"/>
          </w:tcPr>
          <w:p w14:paraId="026228C3" w14:textId="77777777" w:rsidR="0001715C" w:rsidRPr="00EB2232" w:rsidRDefault="0001715C" w:rsidP="0001715C">
            <w:pPr>
              <w:spacing w:after="0"/>
              <w:rPr>
                <w:rFonts w:ascii="Arial" w:hAnsi="Arial" w:cs="Arial"/>
                <w:b/>
                <w:sz w:val="24"/>
                <w:szCs w:val="24"/>
              </w:rPr>
            </w:pPr>
            <w:r w:rsidRPr="00EB2232">
              <w:rPr>
                <w:rFonts w:ascii="Arial" w:hAnsi="Arial" w:cs="Arial"/>
                <w:b/>
                <w:sz w:val="24"/>
                <w:szCs w:val="24"/>
              </w:rPr>
              <w:t>TOTAL EQUITY</w:t>
            </w:r>
          </w:p>
        </w:tc>
        <w:tc>
          <w:tcPr>
            <w:tcW w:w="283" w:type="dxa"/>
          </w:tcPr>
          <w:p w14:paraId="0AC279CA" w14:textId="77777777" w:rsidR="0001715C" w:rsidRPr="00EB2232" w:rsidRDefault="0001715C" w:rsidP="0001715C">
            <w:pPr>
              <w:spacing w:after="0"/>
              <w:rPr>
                <w:rFonts w:ascii="Arial" w:hAnsi="Arial" w:cs="Arial"/>
                <w:b/>
                <w:sz w:val="24"/>
                <w:szCs w:val="24"/>
              </w:rPr>
            </w:pPr>
          </w:p>
        </w:tc>
        <w:tc>
          <w:tcPr>
            <w:tcW w:w="1559" w:type="dxa"/>
          </w:tcPr>
          <w:p w14:paraId="61C6EFA8" w14:textId="77777777" w:rsidR="0001715C" w:rsidRPr="00EB2232" w:rsidRDefault="0001715C" w:rsidP="0001715C">
            <w:pPr>
              <w:spacing w:after="0"/>
              <w:jc w:val="right"/>
              <w:rPr>
                <w:rFonts w:ascii="Arial" w:hAnsi="Arial" w:cs="Arial"/>
                <w:b/>
                <w:sz w:val="24"/>
                <w:szCs w:val="24"/>
              </w:rPr>
            </w:pPr>
          </w:p>
        </w:tc>
        <w:tc>
          <w:tcPr>
            <w:tcW w:w="1870" w:type="dxa"/>
          </w:tcPr>
          <w:p w14:paraId="27E4F67C"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482,727</w:t>
            </w:r>
          </w:p>
        </w:tc>
        <w:tc>
          <w:tcPr>
            <w:tcW w:w="1378" w:type="dxa"/>
            <w:gridSpan w:val="2"/>
          </w:tcPr>
          <w:p w14:paraId="15D0C446" w14:textId="77777777" w:rsidR="0001715C" w:rsidRPr="00EB2232" w:rsidRDefault="0001715C" w:rsidP="0001715C">
            <w:pPr>
              <w:spacing w:after="0"/>
              <w:rPr>
                <w:rFonts w:ascii="Arial" w:hAnsi="Arial" w:cs="Arial"/>
                <w:sz w:val="24"/>
                <w:szCs w:val="24"/>
              </w:rPr>
            </w:pPr>
          </w:p>
        </w:tc>
        <w:tc>
          <w:tcPr>
            <w:tcW w:w="1350" w:type="dxa"/>
          </w:tcPr>
          <w:p w14:paraId="05066103" w14:textId="77777777" w:rsidR="0001715C" w:rsidRPr="00EB2232" w:rsidRDefault="0001715C" w:rsidP="0001715C">
            <w:pPr>
              <w:spacing w:after="0"/>
              <w:jc w:val="right"/>
              <w:rPr>
                <w:rFonts w:ascii="Arial" w:hAnsi="Arial" w:cs="Arial"/>
                <w:b/>
                <w:sz w:val="24"/>
                <w:szCs w:val="24"/>
              </w:rPr>
            </w:pPr>
            <w:r w:rsidRPr="00EB2232">
              <w:rPr>
                <w:rFonts w:ascii="Arial" w:hAnsi="Arial" w:cs="Arial"/>
                <w:b/>
                <w:sz w:val="24"/>
                <w:szCs w:val="24"/>
              </w:rPr>
              <w:t>462,000</w:t>
            </w:r>
          </w:p>
        </w:tc>
      </w:tr>
    </w:tbl>
    <w:p w14:paraId="0185D33A" w14:textId="77777777" w:rsidR="006B16E3" w:rsidRPr="00EB2232" w:rsidRDefault="006B16E3" w:rsidP="00B05DD5">
      <w:pPr>
        <w:tabs>
          <w:tab w:val="center" w:pos="5620"/>
          <w:tab w:val="center" w:pos="8140"/>
        </w:tabs>
        <w:rPr>
          <w:rFonts w:ascii="Arial" w:hAnsi="Arial" w:cs="Arial"/>
          <w:sz w:val="24"/>
          <w:szCs w:val="24"/>
        </w:rPr>
      </w:pPr>
    </w:p>
    <w:p w14:paraId="0A67EDBC" w14:textId="77777777" w:rsidR="006B16E3" w:rsidRPr="00EB2232" w:rsidRDefault="006B16E3" w:rsidP="00B05DD5">
      <w:pPr>
        <w:tabs>
          <w:tab w:val="center" w:pos="5620"/>
          <w:tab w:val="center" w:pos="8140"/>
        </w:tabs>
        <w:rPr>
          <w:rFonts w:ascii="Arial" w:hAnsi="Arial" w:cs="Arial"/>
          <w:sz w:val="24"/>
          <w:szCs w:val="24"/>
        </w:rPr>
      </w:pPr>
    </w:p>
    <w:p w14:paraId="6A9EFB3C" w14:textId="06050A47" w:rsidR="00275E35" w:rsidRPr="00EB2232" w:rsidRDefault="00230D74" w:rsidP="00B05DD5">
      <w:pPr>
        <w:tabs>
          <w:tab w:val="center" w:pos="5620"/>
          <w:tab w:val="center" w:pos="8140"/>
        </w:tabs>
        <w:rPr>
          <w:rFonts w:ascii="Arial" w:hAnsi="Arial" w:cs="Arial"/>
          <w:sz w:val="24"/>
          <w:szCs w:val="24"/>
        </w:rPr>
      </w:pPr>
      <w:r w:rsidRPr="00EB2232">
        <w:rPr>
          <w:rFonts w:ascii="Arial" w:hAnsi="Arial" w:cs="Arial"/>
          <w:sz w:val="24"/>
          <w:szCs w:val="24"/>
        </w:rPr>
        <w:br w:type="page"/>
      </w:r>
    </w:p>
    <w:p w14:paraId="26E05B6E" w14:textId="77777777" w:rsidR="00230D74" w:rsidRPr="006B16E3" w:rsidRDefault="00230D74" w:rsidP="00275E35">
      <w:pPr>
        <w:tabs>
          <w:tab w:val="center" w:pos="5620"/>
          <w:tab w:val="center" w:pos="8140"/>
        </w:tabs>
        <w:spacing w:after="0"/>
        <w:rPr>
          <w:rFonts w:ascii="Arial" w:hAnsi="Arial" w:cs="Arial"/>
          <w:sz w:val="24"/>
          <w:szCs w:val="24"/>
        </w:rPr>
      </w:pPr>
    </w:p>
    <w:p w14:paraId="5BFED2B5" w14:textId="3BEB775F" w:rsidR="002B08CF" w:rsidRPr="0001715C" w:rsidRDefault="002B08CF" w:rsidP="0001715C">
      <w:pPr>
        <w:tabs>
          <w:tab w:val="center" w:pos="5620"/>
          <w:tab w:val="center" w:pos="8140"/>
        </w:tabs>
        <w:rPr>
          <w:rFonts w:ascii="Arial" w:hAnsi="Arial" w:cs="Arial"/>
          <w:sz w:val="24"/>
          <w:szCs w:val="24"/>
        </w:rPr>
      </w:pPr>
      <w:r w:rsidRPr="006B16E3">
        <w:rPr>
          <w:rFonts w:ascii="Arial" w:hAnsi="Arial" w:cs="Arial"/>
          <w:b/>
          <w:sz w:val="28"/>
          <w:szCs w:val="28"/>
        </w:rPr>
        <w:t xml:space="preserve">Begin with an </w:t>
      </w:r>
      <w:proofErr w:type="gramStart"/>
      <w:r w:rsidRPr="006B16E3">
        <w:rPr>
          <w:rFonts w:ascii="Arial" w:hAnsi="Arial" w:cs="Arial"/>
          <w:b/>
          <w:sz w:val="28"/>
          <w:szCs w:val="28"/>
        </w:rPr>
        <w:t>overview</w:t>
      </w:r>
      <w:proofErr w:type="gramEnd"/>
    </w:p>
    <w:p w14:paraId="59E64637" w14:textId="4AD41382" w:rsidR="002B08CF" w:rsidRPr="006B16E3" w:rsidRDefault="002B08CF" w:rsidP="00215469">
      <w:pPr>
        <w:jc w:val="both"/>
        <w:rPr>
          <w:rFonts w:ascii="Arial" w:hAnsi="Arial" w:cs="Arial"/>
          <w:sz w:val="24"/>
          <w:szCs w:val="24"/>
        </w:rPr>
      </w:pPr>
      <w:r w:rsidRPr="006B16E3">
        <w:rPr>
          <w:rFonts w:ascii="Arial" w:hAnsi="Arial" w:cs="Arial"/>
          <w:sz w:val="24"/>
          <w:szCs w:val="24"/>
        </w:rPr>
        <w:t xml:space="preserve">Before calculating </w:t>
      </w:r>
      <w:r w:rsidR="00076019" w:rsidRPr="006B16E3">
        <w:rPr>
          <w:rFonts w:ascii="Arial" w:hAnsi="Arial" w:cs="Arial"/>
          <w:sz w:val="24"/>
          <w:szCs w:val="24"/>
        </w:rPr>
        <w:t>ratios,</w:t>
      </w:r>
      <w:r w:rsidRPr="006B16E3">
        <w:rPr>
          <w:rFonts w:ascii="Arial" w:hAnsi="Arial" w:cs="Arial"/>
          <w:sz w:val="24"/>
          <w:szCs w:val="24"/>
        </w:rPr>
        <w:t xml:space="preserve"> you should look at the general trend in the organisation’s performance and financial position and try to get a “feel” for what has been happening. This will help you to interpret the ratios once they are calculated.</w:t>
      </w:r>
    </w:p>
    <w:p w14:paraId="72208B5D" w14:textId="77777777" w:rsidR="00090DA7" w:rsidRPr="006B16E3" w:rsidRDefault="00090DA7" w:rsidP="00B05DD5">
      <w:pPr>
        <w:rPr>
          <w:rFonts w:ascii="Arial" w:hAnsi="Arial" w:cs="Arial"/>
          <w:sz w:val="24"/>
          <w:szCs w:val="24"/>
        </w:rPr>
      </w:pPr>
    </w:p>
    <w:p w14:paraId="658F5164" w14:textId="2DD63880" w:rsidR="002B08CF" w:rsidRPr="006B16E3" w:rsidRDefault="00915D31" w:rsidP="00B05DD5">
      <w:pPr>
        <w:rPr>
          <w:rFonts w:ascii="Arial" w:hAnsi="Arial" w:cs="Arial"/>
          <w:sz w:val="24"/>
          <w:szCs w:val="24"/>
        </w:rPr>
      </w:pPr>
      <w:r w:rsidRPr="006B16E3">
        <w:rPr>
          <w:rFonts w:ascii="Arial" w:hAnsi="Arial" w:cs="Arial"/>
          <w:noProof/>
          <w:sz w:val="24"/>
          <w:szCs w:val="24"/>
          <w:lang w:eastAsia="en-GB"/>
        </w:rPr>
        <mc:AlternateContent>
          <mc:Choice Requires="wps">
            <w:drawing>
              <wp:anchor distT="0" distB="0" distL="114300" distR="114300" simplePos="0" relativeHeight="251684864" behindDoc="1" locked="0" layoutInCell="1" allowOverlap="1" wp14:anchorId="50C131F5" wp14:editId="0E856090">
                <wp:simplePos x="0" y="0"/>
                <wp:positionH relativeFrom="column">
                  <wp:posOffset>-171450</wp:posOffset>
                </wp:positionH>
                <wp:positionV relativeFrom="paragraph">
                  <wp:posOffset>204470</wp:posOffset>
                </wp:positionV>
                <wp:extent cx="5902325" cy="2647950"/>
                <wp:effectExtent l="9525" t="10795" r="12700" b="8255"/>
                <wp:wrapNone/>
                <wp:docPr id="32" name="Auto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2325" cy="2647950"/>
                        </a:xfrm>
                        <a:prstGeom prst="foldedCorner">
                          <a:avLst>
                            <a:gd name="adj" fmla="val 12500"/>
                          </a:avLst>
                        </a:prstGeom>
                        <a:solidFill>
                          <a:srgbClr val="EAF1DD"/>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06B5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64" o:spid="_x0000_s1026" type="#_x0000_t65" style="position:absolute;margin-left:-13.5pt;margin-top:16.1pt;width:464.75pt;height:20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" fillcolor="#eaf1dd"/>
            </w:pict>
          </mc:Fallback>
        </mc:AlternateContent>
      </w:r>
    </w:p>
    <w:p w14:paraId="463244AA" w14:textId="534F4CEE" w:rsidR="002B08CF" w:rsidRPr="006B16E3" w:rsidRDefault="002B08CF" w:rsidP="00B05DD5">
      <w:pPr>
        <w:rPr>
          <w:rFonts w:ascii="Arial" w:hAnsi="Arial" w:cs="Arial"/>
          <w:b/>
          <w:sz w:val="24"/>
          <w:szCs w:val="24"/>
        </w:rPr>
      </w:pPr>
      <w:r w:rsidRPr="006B16E3">
        <w:rPr>
          <w:rFonts w:ascii="Arial" w:hAnsi="Arial" w:cs="Arial"/>
          <w:b/>
          <w:sz w:val="24"/>
          <w:szCs w:val="24"/>
        </w:rPr>
        <w:t xml:space="preserve">Look at the financial statements for Northern Travel and answer the </w:t>
      </w:r>
      <w:proofErr w:type="gramStart"/>
      <w:r w:rsidRPr="006B16E3">
        <w:rPr>
          <w:rFonts w:ascii="Arial" w:hAnsi="Arial" w:cs="Arial"/>
          <w:b/>
          <w:sz w:val="24"/>
          <w:szCs w:val="24"/>
        </w:rPr>
        <w:t>following</w:t>
      </w:r>
      <w:proofErr w:type="gramEnd"/>
    </w:p>
    <w:p w14:paraId="118117B6" w14:textId="77777777" w:rsidR="002B08CF" w:rsidRPr="006B16E3" w:rsidRDefault="002B08CF" w:rsidP="002B08CF">
      <w:pPr>
        <w:numPr>
          <w:ilvl w:val="0"/>
          <w:numId w:val="10"/>
        </w:numPr>
        <w:rPr>
          <w:rFonts w:ascii="Arial" w:hAnsi="Arial" w:cs="Arial"/>
          <w:sz w:val="24"/>
          <w:szCs w:val="24"/>
        </w:rPr>
      </w:pPr>
      <w:r w:rsidRPr="006B16E3">
        <w:rPr>
          <w:rFonts w:ascii="Arial" w:hAnsi="Arial" w:cs="Arial"/>
          <w:sz w:val="24"/>
          <w:szCs w:val="24"/>
        </w:rPr>
        <w:t xml:space="preserve">What is the </w:t>
      </w:r>
      <w:r w:rsidR="00BA4064" w:rsidRPr="006B16E3">
        <w:rPr>
          <w:rFonts w:ascii="Arial" w:hAnsi="Arial" w:cs="Arial"/>
          <w:sz w:val="24"/>
          <w:szCs w:val="24"/>
        </w:rPr>
        <w:t>trend in</w:t>
      </w:r>
      <w:r w:rsidRPr="006B16E3">
        <w:rPr>
          <w:rFonts w:ascii="Arial" w:hAnsi="Arial" w:cs="Arial"/>
          <w:sz w:val="24"/>
          <w:szCs w:val="24"/>
        </w:rPr>
        <w:t xml:space="preserve"> revenue?</w:t>
      </w:r>
    </w:p>
    <w:p w14:paraId="20774E73" w14:textId="74291E63" w:rsidR="002B08CF" w:rsidRPr="006B16E3" w:rsidRDefault="002B08CF" w:rsidP="002B08CF">
      <w:pPr>
        <w:numPr>
          <w:ilvl w:val="0"/>
          <w:numId w:val="10"/>
        </w:numPr>
        <w:rPr>
          <w:rFonts w:ascii="Arial" w:hAnsi="Arial" w:cs="Arial"/>
          <w:sz w:val="24"/>
          <w:szCs w:val="24"/>
        </w:rPr>
      </w:pPr>
      <w:r w:rsidRPr="006B16E3">
        <w:rPr>
          <w:rFonts w:ascii="Arial" w:hAnsi="Arial" w:cs="Arial"/>
          <w:sz w:val="24"/>
          <w:szCs w:val="24"/>
        </w:rPr>
        <w:t xml:space="preserve">What has happened to </w:t>
      </w:r>
      <w:r w:rsidR="0001715C">
        <w:rPr>
          <w:rFonts w:ascii="Arial" w:hAnsi="Arial" w:cs="Arial"/>
          <w:sz w:val="24"/>
          <w:szCs w:val="24"/>
        </w:rPr>
        <w:t>g</w:t>
      </w:r>
      <w:r w:rsidRPr="006B16E3">
        <w:rPr>
          <w:rFonts w:ascii="Arial" w:hAnsi="Arial" w:cs="Arial"/>
          <w:sz w:val="24"/>
          <w:szCs w:val="24"/>
        </w:rPr>
        <w:t xml:space="preserve">ross </w:t>
      </w:r>
      <w:r w:rsidR="0001715C">
        <w:rPr>
          <w:rFonts w:ascii="Arial" w:hAnsi="Arial" w:cs="Arial"/>
          <w:sz w:val="24"/>
          <w:szCs w:val="24"/>
        </w:rPr>
        <w:t>p</w:t>
      </w:r>
      <w:r w:rsidRPr="006B16E3">
        <w:rPr>
          <w:rFonts w:ascii="Arial" w:hAnsi="Arial" w:cs="Arial"/>
          <w:sz w:val="24"/>
          <w:szCs w:val="24"/>
        </w:rPr>
        <w:t xml:space="preserve">rofit and </w:t>
      </w:r>
      <w:r w:rsidR="0001715C">
        <w:rPr>
          <w:rFonts w:ascii="Arial" w:hAnsi="Arial" w:cs="Arial"/>
          <w:sz w:val="24"/>
          <w:szCs w:val="24"/>
        </w:rPr>
        <w:t>net o</w:t>
      </w:r>
      <w:r w:rsidRPr="006B16E3">
        <w:rPr>
          <w:rFonts w:ascii="Arial" w:hAnsi="Arial" w:cs="Arial"/>
          <w:sz w:val="24"/>
          <w:szCs w:val="24"/>
        </w:rPr>
        <w:t xml:space="preserve">perating </w:t>
      </w:r>
      <w:r w:rsidR="0001715C">
        <w:rPr>
          <w:rFonts w:ascii="Arial" w:hAnsi="Arial" w:cs="Arial"/>
          <w:sz w:val="24"/>
          <w:szCs w:val="24"/>
        </w:rPr>
        <w:t>p</w:t>
      </w:r>
      <w:r w:rsidRPr="006B16E3">
        <w:rPr>
          <w:rFonts w:ascii="Arial" w:hAnsi="Arial" w:cs="Arial"/>
          <w:sz w:val="24"/>
          <w:szCs w:val="24"/>
        </w:rPr>
        <w:t>rofit?</w:t>
      </w:r>
    </w:p>
    <w:p w14:paraId="1C09677F" w14:textId="77777777" w:rsidR="002B08CF" w:rsidRPr="006B16E3" w:rsidRDefault="002B08CF" w:rsidP="002B08CF">
      <w:pPr>
        <w:numPr>
          <w:ilvl w:val="0"/>
          <w:numId w:val="10"/>
        </w:numPr>
        <w:rPr>
          <w:rFonts w:ascii="Arial" w:hAnsi="Arial" w:cs="Arial"/>
          <w:sz w:val="24"/>
          <w:szCs w:val="24"/>
        </w:rPr>
      </w:pPr>
      <w:r w:rsidRPr="006B16E3">
        <w:rPr>
          <w:rFonts w:ascii="Arial" w:hAnsi="Arial" w:cs="Arial"/>
          <w:sz w:val="24"/>
          <w:szCs w:val="24"/>
        </w:rPr>
        <w:t>Which costs have significantly affected the business?</w:t>
      </w:r>
    </w:p>
    <w:p w14:paraId="2FD4452F" w14:textId="77777777" w:rsidR="002B08CF" w:rsidRPr="006B16E3" w:rsidRDefault="002B08CF" w:rsidP="002B08CF">
      <w:pPr>
        <w:numPr>
          <w:ilvl w:val="0"/>
          <w:numId w:val="10"/>
        </w:numPr>
        <w:rPr>
          <w:rFonts w:ascii="Arial" w:hAnsi="Arial" w:cs="Arial"/>
          <w:sz w:val="24"/>
          <w:szCs w:val="24"/>
        </w:rPr>
      </w:pPr>
      <w:r w:rsidRPr="006B16E3">
        <w:rPr>
          <w:rFonts w:ascii="Arial" w:hAnsi="Arial" w:cs="Arial"/>
          <w:sz w:val="24"/>
          <w:szCs w:val="24"/>
        </w:rPr>
        <w:t>Is the company expanding or contracting?</w:t>
      </w:r>
    </w:p>
    <w:p w14:paraId="7D6EF1F0" w14:textId="77777777" w:rsidR="00B05DD5" w:rsidRPr="006B16E3" w:rsidRDefault="002B08CF" w:rsidP="00B05DD5">
      <w:pPr>
        <w:numPr>
          <w:ilvl w:val="0"/>
          <w:numId w:val="10"/>
        </w:numPr>
        <w:rPr>
          <w:rFonts w:ascii="Arial" w:hAnsi="Arial" w:cs="Arial"/>
          <w:sz w:val="24"/>
          <w:szCs w:val="24"/>
        </w:rPr>
      </w:pPr>
      <w:r w:rsidRPr="006B16E3">
        <w:rPr>
          <w:rFonts w:ascii="Arial" w:hAnsi="Arial" w:cs="Arial"/>
          <w:sz w:val="24"/>
          <w:szCs w:val="24"/>
        </w:rPr>
        <w:t>Does the business have a lot of debt?</w:t>
      </w:r>
      <w:r w:rsidRPr="006B16E3">
        <w:rPr>
          <w:rFonts w:ascii="Arial" w:hAnsi="Arial" w:cs="Arial"/>
        </w:rPr>
        <w:br w:type="page"/>
      </w:r>
    </w:p>
    <w:p w14:paraId="24448A89" w14:textId="1C6DABCF" w:rsidR="00741141" w:rsidRPr="006B16E3" w:rsidRDefault="00915D31" w:rsidP="00091C58">
      <w:pPr>
        <w:rPr>
          <w:rFonts w:ascii="Arial" w:hAnsi="Arial" w:cs="Arial"/>
          <w:b/>
          <w:sz w:val="28"/>
          <w:szCs w:val="28"/>
        </w:rPr>
      </w:pPr>
      <w:r w:rsidRPr="006B16E3">
        <w:rPr>
          <w:rFonts w:ascii="Arial" w:hAnsi="Arial" w:cs="Arial"/>
          <w:noProof/>
          <w:sz w:val="28"/>
          <w:szCs w:val="28"/>
          <w:lang w:eastAsia="en-GB"/>
        </w:rPr>
        <w:lastRenderedPageBreak/>
        <mc:AlternateContent>
          <mc:Choice Requires="wps">
            <w:drawing>
              <wp:anchor distT="0" distB="0" distL="114300" distR="114300" simplePos="0" relativeHeight="251649024" behindDoc="0" locked="0" layoutInCell="1" allowOverlap="1" wp14:anchorId="1EA6615E" wp14:editId="25D2A0C0">
                <wp:simplePos x="0" y="0"/>
                <wp:positionH relativeFrom="column">
                  <wp:posOffset>19050</wp:posOffset>
                </wp:positionH>
                <wp:positionV relativeFrom="paragraph">
                  <wp:posOffset>342900</wp:posOffset>
                </wp:positionV>
                <wp:extent cx="5743575" cy="0"/>
                <wp:effectExtent l="9525" t="6350" r="9525" b="12700"/>
                <wp:wrapNone/>
                <wp:docPr id="3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A94BE4" id="AutoShape 3" o:spid="_x0000_s1026" type="#_x0000_t32" style="position:absolute;margin-left:1.5pt;margin-top:27pt;width:452.25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"/>
            </w:pict>
          </mc:Fallback>
        </mc:AlternateContent>
      </w:r>
      <w:r w:rsidR="00BA4064" w:rsidRPr="006B16E3">
        <w:rPr>
          <w:rFonts w:ascii="Arial" w:hAnsi="Arial" w:cs="Arial"/>
          <w:b/>
          <w:sz w:val="28"/>
          <w:szCs w:val="28"/>
        </w:rPr>
        <w:t xml:space="preserve">Assessing </w:t>
      </w:r>
      <w:r w:rsidR="00BA4064" w:rsidRPr="005A6B5A">
        <w:rPr>
          <w:rFonts w:ascii="Arial" w:hAnsi="Arial" w:cs="Arial"/>
          <w:b/>
          <w:iCs/>
          <w:sz w:val="28"/>
          <w:szCs w:val="28"/>
        </w:rPr>
        <w:t>PROFITABILITY</w:t>
      </w:r>
    </w:p>
    <w:p w14:paraId="74837778" w14:textId="77777777" w:rsidR="00572E61" w:rsidRPr="006B16E3" w:rsidRDefault="00572E61">
      <w:pPr>
        <w:rPr>
          <w:rFonts w:ascii="Arial" w:hAnsi="Arial" w:cs="Arial"/>
          <w:b/>
          <w:sz w:val="32"/>
          <w:szCs w:val="32"/>
        </w:rPr>
      </w:pPr>
    </w:p>
    <w:tbl>
      <w:tblPr>
        <w:tblpPr w:leftFromText="180" w:rightFromText="180" w:vertAnchor="page" w:horzAnchor="margin" w:tblpY="27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46"/>
        <w:gridCol w:w="1208"/>
        <w:gridCol w:w="1208"/>
        <w:gridCol w:w="1661"/>
        <w:gridCol w:w="1519"/>
      </w:tblGrid>
      <w:tr w:rsidR="00E67DE2" w:rsidRPr="006B16E3" w14:paraId="4F0C8707" w14:textId="77777777" w:rsidTr="005A6B5A">
        <w:tc>
          <w:tcPr>
            <w:tcW w:w="3646" w:type="dxa"/>
            <w:shd w:val="clear" w:color="auto" w:fill="BFBFBF" w:themeFill="background1" w:themeFillShade="BF"/>
          </w:tcPr>
          <w:p w14:paraId="728B1E4B" w14:textId="157D44C9" w:rsidR="00E67DE2" w:rsidRPr="006B16E3" w:rsidRDefault="005A6B5A" w:rsidP="00B46CA6">
            <w:pPr>
              <w:spacing w:after="0" w:line="240" w:lineRule="auto"/>
              <w:rPr>
                <w:rFonts w:ascii="Arial" w:hAnsi="Arial" w:cs="Arial"/>
                <w:b/>
                <w:sz w:val="32"/>
                <w:szCs w:val="32"/>
              </w:rPr>
            </w:pPr>
            <w:r>
              <w:rPr>
                <w:rFonts w:ascii="Arial" w:hAnsi="Arial" w:cs="Arial"/>
                <w:b/>
                <w:sz w:val="32"/>
                <w:szCs w:val="32"/>
              </w:rPr>
              <w:t>Return on capital employed (ROCE)</w:t>
            </w:r>
          </w:p>
          <w:p w14:paraId="5E160C12" w14:textId="77777777" w:rsidR="00E67DE2" w:rsidRPr="006B16E3" w:rsidRDefault="00E67DE2" w:rsidP="00B46CA6">
            <w:pPr>
              <w:spacing w:after="0" w:line="240" w:lineRule="auto"/>
              <w:rPr>
                <w:rFonts w:ascii="Arial" w:hAnsi="Arial" w:cs="Arial"/>
                <w:b/>
                <w:sz w:val="32"/>
                <w:szCs w:val="32"/>
              </w:rPr>
            </w:pPr>
          </w:p>
        </w:tc>
        <w:tc>
          <w:tcPr>
            <w:tcW w:w="1208" w:type="dxa"/>
            <w:shd w:val="clear" w:color="auto" w:fill="BFBFBF" w:themeFill="background1" w:themeFillShade="BF"/>
          </w:tcPr>
          <w:p w14:paraId="0ED9ECE1" w14:textId="5A4C7735" w:rsidR="00E67DE2" w:rsidRPr="005A6B5A" w:rsidRDefault="0001715C" w:rsidP="00090DA7">
            <w:pPr>
              <w:spacing w:after="0" w:line="240" w:lineRule="auto"/>
              <w:jc w:val="center"/>
              <w:rPr>
                <w:rFonts w:ascii="Arial" w:hAnsi="Arial" w:cs="Arial"/>
                <w:b/>
              </w:rPr>
            </w:pPr>
            <w:r w:rsidRPr="005A6B5A">
              <w:rPr>
                <w:rFonts w:ascii="Arial" w:hAnsi="Arial" w:cs="Arial"/>
                <w:b/>
              </w:rPr>
              <w:t>2022</w:t>
            </w:r>
          </w:p>
        </w:tc>
        <w:tc>
          <w:tcPr>
            <w:tcW w:w="1208" w:type="dxa"/>
            <w:shd w:val="clear" w:color="auto" w:fill="BFBFBF" w:themeFill="background1" w:themeFillShade="BF"/>
          </w:tcPr>
          <w:p w14:paraId="59611B26" w14:textId="583200FD" w:rsidR="00E67DE2" w:rsidRPr="005A6B5A" w:rsidRDefault="0001715C" w:rsidP="00090DA7">
            <w:pPr>
              <w:spacing w:after="0" w:line="240" w:lineRule="auto"/>
              <w:jc w:val="center"/>
              <w:rPr>
                <w:rFonts w:ascii="Arial" w:hAnsi="Arial" w:cs="Arial"/>
                <w:b/>
              </w:rPr>
            </w:pPr>
            <w:r w:rsidRPr="005A6B5A">
              <w:rPr>
                <w:rFonts w:ascii="Arial" w:hAnsi="Arial" w:cs="Arial"/>
                <w:b/>
              </w:rPr>
              <w:t>2021</w:t>
            </w:r>
          </w:p>
        </w:tc>
        <w:tc>
          <w:tcPr>
            <w:tcW w:w="1661" w:type="dxa"/>
            <w:shd w:val="clear" w:color="auto" w:fill="BFBFBF" w:themeFill="background1" w:themeFillShade="BF"/>
          </w:tcPr>
          <w:p w14:paraId="7D5B6F78" w14:textId="77777777" w:rsidR="00E67DE2" w:rsidRPr="005A6B5A" w:rsidRDefault="00546906" w:rsidP="00090DA7">
            <w:pPr>
              <w:spacing w:after="0" w:line="240" w:lineRule="auto"/>
              <w:jc w:val="center"/>
              <w:rPr>
                <w:rFonts w:ascii="Arial" w:hAnsi="Arial" w:cs="Arial"/>
                <w:b/>
              </w:rPr>
            </w:pPr>
            <w:r w:rsidRPr="005A6B5A">
              <w:rPr>
                <w:rFonts w:ascii="Arial" w:hAnsi="Arial" w:cs="Arial"/>
                <w:b/>
              </w:rPr>
              <w:t>D</w:t>
            </w:r>
            <w:r w:rsidR="001D12F0" w:rsidRPr="005A6B5A">
              <w:rPr>
                <w:rFonts w:ascii="Arial" w:hAnsi="Arial" w:cs="Arial"/>
                <w:b/>
              </w:rPr>
              <w:t>ifference</w:t>
            </w:r>
          </w:p>
        </w:tc>
        <w:tc>
          <w:tcPr>
            <w:tcW w:w="1519" w:type="dxa"/>
            <w:shd w:val="clear" w:color="auto" w:fill="BFBFBF" w:themeFill="background1" w:themeFillShade="BF"/>
          </w:tcPr>
          <w:p w14:paraId="37D059A9" w14:textId="5D8F2ACD" w:rsidR="00E67DE2" w:rsidRPr="005A6B5A" w:rsidRDefault="005A6B5A" w:rsidP="00090DA7">
            <w:pPr>
              <w:spacing w:after="0" w:line="240" w:lineRule="auto"/>
              <w:jc w:val="center"/>
              <w:rPr>
                <w:rFonts w:ascii="Arial" w:hAnsi="Arial" w:cs="Arial"/>
                <w:b/>
              </w:rPr>
            </w:pPr>
            <w:r>
              <w:rPr>
                <w:rFonts w:ascii="Arial" w:hAnsi="Arial" w:cs="Arial"/>
                <w:b/>
              </w:rPr>
              <w:t xml:space="preserve">Percentage </w:t>
            </w:r>
            <w:r w:rsidR="001D12F0" w:rsidRPr="005A6B5A">
              <w:rPr>
                <w:rFonts w:ascii="Arial" w:hAnsi="Arial" w:cs="Arial"/>
                <w:b/>
              </w:rPr>
              <w:t>change</w:t>
            </w:r>
          </w:p>
        </w:tc>
      </w:tr>
      <w:tr w:rsidR="00E67DE2" w:rsidRPr="006B16E3" w14:paraId="2FAD4975" w14:textId="77777777" w:rsidTr="001D12F0">
        <w:trPr>
          <w:trHeight w:val="826"/>
        </w:trPr>
        <w:tc>
          <w:tcPr>
            <w:tcW w:w="3646" w:type="dxa"/>
          </w:tcPr>
          <w:p w14:paraId="2EA50131" w14:textId="77777777" w:rsidR="00E67DE2" w:rsidRPr="006B16E3" w:rsidRDefault="00E67DE2" w:rsidP="00B46CA6">
            <w:pPr>
              <w:spacing w:after="0" w:line="240" w:lineRule="auto"/>
              <w:rPr>
                <w:rFonts w:ascii="Arial" w:hAnsi="Arial" w:cs="Arial"/>
              </w:rPr>
            </w:pPr>
          </w:p>
          <w:p w14:paraId="0B2B92FD" w14:textId="77777777" w:rsidR="00E67DE2" w:rsidRPr="006B16E3" w:rsidRDefault="00E67DE2" w:rsidP="00B46CA6">
            <w:pPr>
              <w:spacing w:after="0" w:line="240" w:lineRule="auto"/>
              <w:rPr>
                <w:rFonts w:ascii="Arial" w:hAnsi="Arial" w:cs="Arial"/>
                <w:b/>
                <w:sz w:val="24"/>
                <w:szCs w:val="24"/>
              </w:rPr>
            </w:pPr>
            <w:r w:rsidRPr="006B16E3">
              <w:rPr>
                <w:rFonts w:ascii="Arial" w:hAnsi="Arial" w:cs="Arial"/>
                <w:b/>
                <w:sz w:val="24"/>
                <w:szCs w:val="24"/>
                <w:u w:val="single"/>
              </w:rPr>
              <w:t>Operating Profit</w:t>
            </w:r>
            <w:r w:rsidRPr="006B16E3">
              <w:rPr>
                <w:rFonts w:ascii="Arial" w:hAnsi="Arial" w:cs="Arial"/>
                <w:b/>
                <w:sz w:val="24"/>
                <w:szCs w:val="24"/>
              </w:rPr>
              <w:t xml:space="preserve">     x 100</w:t>
            </w:r>
          </w:p>
          <w:p w14:paraId="21B2B3C0" w14:textId="77777777" w:rsidR="00E67DE2" w:rsidRPr="006B16E3" w:rsidRDefault="00E67DE2" w:rsidP="00B46CA6">
            <w:pPr>
              <w:spacing w:after="0" w:line="240" w:lineRule="auto"/>
              <w:rPr>
                <w:rFonts w:ascii="Arial" w:hAnsi="Arial" w:cs="Arial"/>
                <w:b/>
                <w:sz w:val="24"/>
                <w:szCs w:val="24"/>
              </w:rPr>
            </w:pPr>
            <w:r w:rsidRPr="006B16E3">
              <w:rPr>
                <w:rFonts w:ascii="Arial" w:hAnsi="Arial" w:cs="Arial"/>
                <w:b/>
                <w:sz w:val="24"/>
                <w:szCs w:val="24"/>
              </w:rPr>
              <w:t>Capital Employed</w:t>
            </w:r>
          </w:p>
          <w:p w14:paraId="5FA69D4C" w14:textId="77777777" w:rsidR="00E67DE2" w:rsidRPr="006B16E3" w:rsidRDefault="00E67DE2" w:rsidP="00B46CA6">
            <w:pPr>
              <w:spacing w:after="0" w:line="240" w:lineRule="auto"/>
              <w:rPr>
                <w:rFonts w:ascii="Arial" w:hAnsi="Arial" w:cs="Arial"/>
              </w:rPr>
            </w:pPr>
          </w:p>
          <w:p w14:paraId="15ED5091" w14:textId="77777777" w:rsidR="00E67DE2" w:rsidRPr="006B16E3" w:rsidRDefault="00E67DE2" w:rsidP="00B46CA6">
            <w:pPr>
              <w:spacing w:after="0" w:line="240" w:lineRule="auto"/>
              <w:rPr>
                <w:rFonts w:ascii="Arial" w:hAnsi="Arial" w:cs="Arial"/>
              </w:rPr>
            </w:pPr>
            <w:r w:rsidRPr="006B16E3">
              <w:rPr>
                <w:rFonts w:ascii="Arial" w:hAnsi="Arial" w:cs="Arial"/>
              </w:rPr>
              <w:t>This ratio indicates the profit earned in relation to the capital employed (</w:t>
            </w:r>
            <w:r w:rsidRPr="006B16E3">
              <w:rPr>
                <w:rFonts w:ascii="Arial" w:hAnsi="Arial" w:cs="Arial"/>
                <w:b/>
              </w:rPr>
              <w:t>Total Assets less</w:t>
            </w:r>
            <w:r w:rsidR="00C80EBB" w:rsidRPr="006B16E3">
              <w:rPr>
                <w:rFonts w:ascii="Arial" w:hAnsi="Arial" w:cs="Arial"/>
                <w:b/>
              </w:rPr>
              <w:t xml:space="preserve"> </w:t>
            </w:r>
            <w:r w:rsidRPr="006B16E3">
              <w:rPr>
                <w:rFonts w:ascii="Arial" w:hAnsi="Arial" w:cs="Arial"/>
                <w:b/>
              </w:rPr>
              <w:t>Current Liabilities</w:t>
            </w:r>
            <w:r w:rsidRPr="006B16E3">
              <w:rPr>
                <w:rFonts w:ascii="Arial" w:hAnsi="Arial" w:cs="Arial"/>
              </w:rPr>
              <w:t>) in the company.</w:t>
            </w:r>
          </w:p>
          <w:p w14:paraId="4C3889FD" w14:textId="77777777" w:rsidR="00E67DE2" w:rsidRPr="006B16E3" w:rsidRDefault="00E67DE2" w:rsidP="00B46CA6">
            <w:pPr>
              <w:spacing w:after="0" w:line="240" w:lineRule="auto"/>
              <w:rPr>
                <w:rFonts w:ascii="Arial" w:hAnsi="Arial" w:cs="Arial"/>
              </w:rPr>
            </w:pPr>
            <w:r w:rsidRPr="006B16E3">
              <w:rPr>
                <w:rFonts w:ascii="Arial" w:hAnsi="Arial" w:cs="Arial"/>
              </w:rPr>
              <w:t>An increasing ROCE is seen as a positive indicator of a company’s performance.</w:t>
            </w:r>
          </w:p>
          <w:p w14:paraId="30129B68" w14:textId="77777777" w:rsidR="00E67DE2" w:rsidRPr="006B16E3" w:rsidRDefault="00E67DE2" w:rsidP="00B46CA6">
            <w:pPr>
              <w:spacing w:after="0" w:line="240" w:lineRule="auto"/>
              <w:rPr>
                <w:rFonts w:ascii="Arial" w:hAnsi="Arial" w:cs="Arial"/>
              </w:rPr>
            </w:pPr>
          </w:p>
          <w:p w14:paraId="54E0BF38" w14:textId="77777777" w:rsidR="00E67DE2" w:rsidRPr="006B16E3" w:rsidRDefault="00E67DE2" w:rsidP="00B46CA6">
            <w:pPr>
              <w:spacing w:after="0" w:line="240" w:lineRule="auto"/>
              <w:rPr>
                <w:rFonts w:ascii="Arial" w:hAnsi="Arial" w:cs="Arial"/>
              </w:rPr>
            </w:pPr>
          </w:p>
        </w:tc>
        <w:tc>
          <w:tcPr>
            <w:tcW w:w="1208" w:type="dxa"/>
          </w:tcPr>
          <w:p w14:paraId="4D14AA66" w14:textId="77777777" w:rsidR="00E67DE2" w:rsidRPr="006B16E3" w:rsidRDefault="00E67DE2" w:rsidP="00B46CA6">
            <w:pPr>
              <w:spacing w:after="0" w:line="240" w:lineRule="auto"/>
              <w:rPr>
                <w:rFonts w:ascii="Arial" w:hAnsi="Arial" w:cs="Arial"/>
              </w:rPr>
            </w:pPr>
          </w:p>
        </w:tc>
        <w:tc>
          <w:tcPr>
            <w:tcW w:w="1208" w:type="dxa"/>
          </w:tcPr>
          <w:p w14:paraId="2CD9E9D7" w14:textId="77777777" w:rsidR="00E67DE2" w:rsidRPr="006B16E3" w:rsidRDefault="00E67DE2" w:rsidP="00B46CA6">
            <w:pPr>
              <w:spacing w:after="0" w:line="240" w:lineRule="auto"/>
              <w:rPr>
                <w:rFonts w:ascii="Arial" w:hAnsi="Arial" w:cs="Arial"/>
              </w:rPr>
            </w:pPr>
          </w:p>
        </w:tc>
        <w:tc>
          <w:tcPr>
            <w:tcW w:w="1661" w:type="dxa"/>
          </w:tcPr>
          <w:p w14:paraId="3EECAE54" w14:textId="77777777" w:rsidR="00E67DE2" w:rsidRPr="006B16E3" w:rsidRDefault="00E67DE2" w:rsidP="00B46CA6">
            <w:pPr>
              <w:spacing w:after="0" w:line="240" w:lineRule="auto"/>
              <w:rPr>
                <w:rFonts w:ascii="Arial" w:hAnsi="Arial" w:cs="Arial"/>
              </w:rPr>
            </w:pPr>
          </w:p>
        </w:tc>
        <w:tc>
          <w:tcPr>
            <w:tcW w:w="1519" w:type="dxa"/>
          </w:tcPr>
          <w:p w14:paraId="18E8A276" w14:textId="77777777" w:rsidR="00E67DE2" w:rsidRPr="006B16E3" w:rsidRDefault="00E67DE2" w:rsidP="00B46CA6">
            <w:pPr>
              <w:spacing w:after="0" w:line="240" w:lineRule="auto"/>
              <w:rPr>
                <w:rFonts w:ascii="Arial" w:hAnsi="Arial" w:cs="Arial"/>
              </w:rPr>
            </w:pPr>
          </w:p>
        </w:tc>
      </w:tr>
    </w:tbl>
    <w:p w14:paraId="25E7D703" w14:textId="77777777" w:rsidR="00572E61" w:rsidRPr="006B16E3" w:rsidRDefault="00572E61">
      <w:pPr>
        <w:rPr>
          <w:rFonts w:ascii="Arial" w:hAnsi="Arial" w:cs="Arial"/>
          <w:b/>
          <w:sz w:val="32"/>
          <w:szCs w:val="32"/>
        </w:rPr>
      </w:pPr>
    </w:p>
    <w:p w14:paraId="4A3048D5" w14:textId="77777777" w:rsidR="004F6969" w:rsidRPr="006B16E3" w:rsidRDefault="004F6969">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1"/>
        <w:gridCol w:w="1224"/>
        <w:gridCol w:w="1223"/>
        <w:gridCol w:w="1535"/>
        <w:gridCol w:w="1403"/>
      </w:tblGrid>
      <w:tr w:rsidR="001D12F0" w:rsidRPr="006B16E3" w14:paraId="4691D2D7" w14:textId="77777777" w:rsidTr="005A6B5A">
        <w:tc>
          <w:tcPr>
            <w:tcW w:w="3794" w:type="dxa"/>
            <w:shd w:val="clear" w:color="auto" w:fill="D9D9D9" w:themeFill="background1" w:themeFillShade="D9"/>
          </w:tcPr>
          <w:p w14:paraId="3966FCCE" w14:textId="77777777" w:rsidR="001D12F0" w:rsidRPr="006B16E3" w:rsidRDefault="001D12F0" w:rsidP="00B46CA6">
            <w:pPr>
              <w:spacing w:after="0" w:line="240" w:lineRule="auto"/>
              <w:rPr>
                <w:rFonts w:ascii="Arial" w:hAnsi="Arial" w:cs="Arial"/>
                <w:b/>
                <w:sz w:val="32"/>
                <w:szCs w:val="32"/>
              </w:rPr>
            </w:pPr>
            <w:r w:rsidRPr="006B16E3">
              <w:rPr>
                <w:rFonts w:ascii="Arial" w:hAnsi="Arial" w:cs="Arial"/>
                <w:b/>
                <w:sz w:val="32"/>
                <w:szCs w:val="32"/>
              </w:rPr>
              <w:t>ASSET TURNOVER</w:t>
            </w:r>
          </w:p>
          <w:p w14:paraId="3EFD341E" w14:textId="77777777" w:rsidR="001D12F0" w:rsidRPr="006B16E3" w:rsidRDefault="001D12F0" w:rsidP="00B46CA6">
            <w:pPr>
              <w:spacing w:after="0" w:line="240" w:lineRule="auto"/>
              <w:rPr>
                <w:rFonts w:ascii="Arial" w:hAnsi="Arial" w:cs="Arial"/>
                <w:b/>
                <w:sz w:val="32"/>
                <w:szCs w:val="32"/>
              </w:rPr>
            </w:pPr>
          </w:p>
        </w:tc>
        <w:tc>
          <w:tcPr>
            <w:tcW w:w="1276" w:type="dxa"/>
            <w:shd w:val="clear" w:color="auto" w:fill="D9D9D9" w:themeFill="background1" w:themeFillShade="D9"/>
          </w:tcPr>
          <w:p w14:paraId="12C52F1B" w14:textId="56511F63" w:rsidR="001D12F0" w:rsidRPr="005A6B5A" w:rsidRDefault="001D12F0"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22</w:t>
            </w:r>
          </w:p>
        </w:tc>
        <w:tc>
          <w:tcPr>
            <w:tcW w:w="1275" w:type="dxa"/>
            <w:shd w:val="clear" w:color="auto" w:fill="D9D9D9" w:themeFill="background1" w:themeFillShade="D9"/>
          </w:tcPr>
          <w:p w14:paraId="31ACC7DF" w14:textId="7E6894A9" w:rsidR="001D12F0" w:rsidRPr="005A6B5A" w:rsidRDefault="001D12F0"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21</w:t>
            </w:r>
          </w:p>
        </w:tc>
        <w:tc>
          <w:tcPr>
            <w:tcW w:w="1560" w:type="dxa"/>
            <w:shd w:val="clear" w:color="auto" w:fill="D9D9D9" w:themeFill="background1" w:themeFillShade="D9"/>
          </w:tcPr>
          <w:p w14:paraId="4C7C7E2B" w14:textId="77777777" w:rsidR="001D12F0" w:rsidRPr="005A6B5A" w:rsidRDefault="001D12F0" w:rsidP="00090DA7">
            <w:pPr>
              <w:spacing w:after="0" w:line="240" w:lineRule="auto"/>
              <w:jc w:val="center"/>
              <w:rPr>
                <w:rFonts w:ascii="Arial" w:hAnsi="Arial" w:cs="Arial"/>
                <w:b/>
              </w:rPr>
            </w:pPr>
            <w:r w:rsidRPr="005A6B5A">
              <w:rPr>
                <w:rFonts w:ascii="Arial" w:hAnsi="Arial" w:cs="Arial"/>
                <w:b/>
              </w:rPr>
              <w:t>Difference</w:t>
            </w:r>
          </w:p>
        </w:tc>
        <w:tc>
          <w:tcPr>
            <w:tcW w:w="1276" w:type="dxa"/>
            <w:shd w:val="clear" w:color="auto" w:fill="D9D9D9" w:themeFill="background1" w:themeFillShade="D9"/>
          </w:tcPr>
          <w:p w14:paraId="5F010E63" w14:textId="41186754" w:rsidR="001D12F0" w:rsidRPr="005A6B5A" w:rsidRDefault="000614B3" w:rsidP="00090DA7">
            <w:pPr>
              <w:spacing w:after="0" w:line="240" w:lineRule="auto"/>
              <w:jc w:val="center"/>
              <w:rPr>
                <w:rFonts w:ascii="Arial" w:hAnsi="Arial" w:cs="Arial"/>
                <w:b/>
              </w:rPr>
            </w:pPr>
            <w:r>
              <w:rPr>
                <w:rFonts w:ascii="Arial" w:hAnsi="Arial" w:cs="Arial"/>
                <w:b/>
              </w:rPr>
              <w:t>Percentage</w:t>
            </w:r>
            <w:r w:rsidR="001D12F0" w:rsidRPr="005A6B5A">
              <w:rPr>
                <w:rFonts w:ascii="Arial" w:hAnsi="Arial" w:cs="Arial"/>
                <w:b/>
              </w:rPr>
              <w:t xml:space="preserve"> change</w:t>
            </w:r>
          </w:p>
        </w:tc>
      </w:tr>
      <w:tr w:rsidR="001D12F0" w:rsidRPr="006B16E3" w14:paraId="0BE1930C" w14:textId="77777777" w:rsidTr="001D12F0">
        <w:trPr>
          <w:trHeight w:val="826"/>
        </w:trPr>
        <w:tc>
          <w:tcPr>
            <w:tcW w:w="3794" w:type="dxa"/>
          </w:tcPr>
          <w:p w14:paraId="63526B01" w14:textId="77777777" w:rsidR="001D12F0" w:rsidRPr="006B16E3" w:rsidRDefault="001D12F0" w:rsidP="00B46CA6">
            <w:pPr>
              <w:spacing w:after="0" w:line="240" w:lineRule="auto"/>
              <w:rPr>
                <w:rFonts w:ascii="Arial" w:hAnsi="Arial" w:cs="Arial"/>
              </w:rPr>
            </w:pPr>
          </w:p>
          <w:p w14:paraId="6BDFEA97" w14:textId="77777777" w:rsidR="001D12F0" w:rsidRPr="006B16E3" w:rsidRDefault="001D12F0" w:rsidP="00B46CA6">
            <w:pPr>
              <w:spacing w:after="0" w:line="240" w:lineRule="auto"/>
              <w:rPr>
                <w:rFonts w:ascii="Arial" w:hAnsi="Arial" w:cs="Arial"/>
                <w:b/>
                <w:sz w:val="24"/>
                <w:szCs w:val="24"/>
              </w:rPr>
            </w:pPr>
            <w:r w:rsidRPr="006B16E3">
              <w:rPr>
                <w:rFonts w:ascii="Arial" w:hAnsi="Arial" w:cs="Arial"/>
                <w:b/>
                <w:sz w:val="24"/>
                <w:szCs w:val="24"/>
                <w:u w:val="single"/>
              </w:rPr>
              <w:t>Revenue</w:t>
            </w:r>
          </w:p>
          <w:p w14:paraId="08378BE9" w14:textId="77777777" w:rsidR="001D12F0" w:rsidRPr="006B16E3" w:rsidRDefault="001D12F0" w:rsidP="00B46CA6">
            <w:pPr>
              <w:spacing w:after="0" w:line="240" w:lineRule="auto"/>
              <w:rPr>
                <w:rFonts w:ascii="Arial" w:hAnsi="Arial" w:cs="Arial"/>
                <w:b/>
                <w:sz w:val="24"/>
                <w:szCs w:val="24"/>
              </w:rPr>
            </w:pPr>
            <w:r w:rsidRPr="006B16E3">
              <w:rPr>
                <w:rFonts w:ascii="Arial" w:hAnsi="Arial" w:cs="Arial"/>
                <w:b/>
                <w:sz w:val="24"/>
                <w:szCs w:val="24"/>
              </w:rPr>
              <w:t>Capital Employed</w:t>
            </w:r>
          </w:p>
          <w:p w14:paraId="55FF103B" w14:textId="77777777" w:rsidR="001D12F0" w:rsidRPr="006B16E3" w:rsidRDefault="001D12F0" w:rsidP="00B46CA6">
            <w:pPr>
              <w:spacing w:after="0" w:line="240" w:lineRule="auto"/>
              <w:rPr>
                <w:rFonts w:ascii="Arial" w:hAnsi="Arial" w:cs="Arial"/>
              </w:rPr>
            </w:pPr>
          </w:p>
          <w:p w14:paraId="351E962E" w14:textId="56CDFD22" w:rsidR="001D12F0" w:rsidRDefault="001D12F0" w:rsidP="00B46CA6">
            <w:pPr>
              <w:spacing w:after="0" w:line="240" w:lineRule="auto"/>
              <w:rPr>
                <w:rFonts w:ascii="Arial" w:hAnsi="Arial" w:cs="Arial"/>
              </w:rPr>
            </w:pPr>
            <w:r w:rsidRPr="006B16E3">
              <w:rPr>
                <w:rFonts w:ascii="Arial" w:hAnsi="Arial" w:cs="Arial"/>
              </w:rPr>
              <w:t xml:space="preserve">This ratio indicates the revenue earned per £1 of capital employed </w:t>
            </w:r>
            <w:r w:rsidR="005A6B5A">
              <w:rPr>
                <w:rFonts w:ascii="Arial" w:hAnsi="Arial" w:cs="Arial"/>
              </w:rPr>
              <w:t>(</w:t>
            </w:r>
            <w:r w:rsidRPr="006B16E3">
              <w:rPr>
                <w:rFonts w:ascii="Arial" w:hAnsi="Arial" w:cs="Arial"/>
                <w:b/>
              </w:rPr>
              <w:t xml:space="preserve">Total </w:t>
            </w:r>
            <w:r w:rsidR="005A6B5A">
              <w:rPr>
                <w:rFonts w:ascii="Arial" w:hAnsi="Arial" w:cs="Arial"/>
                <w:b/>
              </w:rPr>
              <w:t>a</w:t>
            </w:r>
            <w:r w:rsidRPr="006B16E3">
              <w:rPr>
                <w:rFonts w:ascii="Arial" w:hAnsi="Arial" w:cs="Arial"/>
                <w:b/>
              </w:rPr>
              <w:t xml:space="preserve">ssets </w:t>
            </w:r>
            <w:proofErr w:type="gramStart"/>
            <w:r w:rsidRPr="006B16E3">
              <w:rPr>
                <w:rFonts w:ascii="Arial" w:hAnsi="Arial" w:cs="Arial"/>
                <w:b/>
              </w:rPr>
              <w:t>less</w:t>
            </w:r>
            <w:proofErr w:type="gramEnd"/>
            <w:r w:rsidR="00C80EBB" w:rsidRPr="006B16E3">
              <w:rPr>
                <w:rFonts w:ascii="Arial" w:hAnsi="Arial" w:cs="Arial"/>
                <w:b/>
              </w:rPr>
              <w:t xml:space="preserve"> </w:t>
            </w:r>
            <w:r w:rsidR="005A6B5A">
              <w:rPr>
                <w:rFonts w:ascii="Arial" w:hAnsi="Arial" w:cs="Arial"/>
                <w:b/>
              </w:rPr>
              <w:t>c</w:t>
            </w:r>
            <w:r w:rsidRPr="006B16E3">
              <w:rPr>
                <w:rFonts w:ascii="Arial" w:hAnsi="Arial" w:cs="Arial"/>
                <w:b/>
              </w:rPr>
              <w:t xml:space="preserve">urrent </w:t>
            </w:r>
            <w:r w:rsidR="005A6B5A">
              <w:rPr>
                <w:rFonts w:ascii="Arial" w:hAnsi="Arial" w:cs="Arial"/>
                <w:b/>
              </w:rPr>
              <w:t>l</w:t>
            </w:r>
            <w:r w:rsidRPr="006B16E3">
              <w:rPr>
                <w:rFonts w:ascii="Arial" w:hAnsi="Arial" w:cs="Arial"/>
                <w:b/>
              </w:rPr>
              <w:t>iabilities</w:t>
            </w:r>
            <w:r w:rsidRPr="006B16E3">
              <w:rPr>
                <w:rFonts w:ascii="Arial" w:hAnsi="Arial" w:cs="Arial"/>
              </w:rPr>
              <w:t xml:space="preserve">) </w:t>
            </w:r>
          </w:p>
          <w:p w14:paraId="522879D8" w14:textId="77777777" w:rsidR="005A6B5A" w:rsidRPr="006B16E3" w:rsidRDefault="005A6B5A" w:rsidP="00B46CA6">
            <w:pPr>
              <w:spacing w:after="0" w:line="240" w:lineRule="auto"/>
              <w:rPr>
                <w:rFonts w:ascii="Arial" w:hAnsi="Arial" w:cs="Arial"/>
              </w:rPr>
            </w:pPr>
          </w:p>
          <w:p w14:paraId="71742804" w14:textId="77777777" w:rsidR="001D12F0" w:rsidRPr="006B16E3" w:rsidRDefault="001D12F0" w:rsidP="00B46CA6">
            <w:pPr>
              <w:spacing w:after="0" w:line="240" w:lineRule="auto"/>
              <w:rPr>
                <w:rFonts w:ascii="Arial" w:hAnsi="Arial" w:cs="Arial"/>
              </w:rPr>
            </w:pPr>
            <w:r w:rsidRPr="006B16E3">
              <w:rPr>
                <w:rFonts w:ascii="Arial" w:hAnsi="Arial" w:cs="Arial"/>
              </w:rPr>
              <w:t>An increasing Asset Turnover figure is seen as a positive indicator of a company’s performance.</w:t>
            </w:r>
          </w:p>
          <w:p w14:paraId="10302255" w14:textId="77777777" w:rsidR="001D12F0" w:rsidRPr="006B16E3" w:rsidRDefault="001D12F0" w:rsidP="00B46CA6">
            <w:pPr>
              <w:spacing w:after="0" w:line="240" w:lineRule="auto"/>
              <w:rPr>
                <w:rFonts w:ascii="Arial" w:hAnsi="Arial" w:cs="Arial"/>
              </w:rPr>
            </w:pPr>
          </w:p>
          <w:p w14:paraId="21A1DA8B" w14:textId="77777777" w:rsidR="001D12F0" w:rsidRPr="006B16E3" w:rsidRDefault="001D12F0" w:rsidP="00B46CA6">
            <w:pPr>
              <w:spacing w:after="0" w:line="240" w:lineRule="auto"/>
              <w:rPr>
                <w:rFonts w:ascii="Arial" w:hAnsi="Arial" w:cs="Arial"/>
              </w:rPr>
            </w:pPr>
          </w:p>
        </w:tc>
        <w:tc>
          <w:tcPr>
            <w:tcW w:w="1276" w:type="dxa"/>
          </w:tcPr>
          <w:p w14:paraId="5949BACB" w14:textId="77777777" w:rsidR="001D12F0" w:rsidRPr="006B16E3" w:rsidRDefault="001D12F0" w:rsidP="00B46CA6">
            <w:pPr>
              <w:spacing w:after="0" w:line="240" w:lineRule="auto"/>
              <w:rPr>
                <w:rFonts w:ascii="Arial" w:hAnsi="Arial" w:cs="Arial"/>
              </w:rPr>
            </w:pPr>
          </w:p>
        </w:tc>
        <w:tc>
          <w:tcPr>
            <w:tcW w:w="1275" w:type="dxa"/>
          </w:tcPr>
          <w:p w14:paraId="7C8FF5B4" w14:textId="77777777" w:rsidR="001D12F0" w:rsidRPr="006B16E3" w:rsidRDefault="001D12F0" w:rsidP="00B46CA6">
            <w:pPr>
              <w:spacing w:after="0" w:line="240" w:lineRule="auto"/>
              <w:rPr>
                <w:rFonts w:ascii="Arial" w:hAnsi="Arial" w:cs="Arial"/>
              </w:rPr>
            </w:pPr>
          </w:p>
        </w:tc>
        <w:tc>
          <w:tcPr>
            <w:tcW w:w="1560" w:type="dxa"/>
          </w:tcPr>
          <w:p w14:paraId="39D1F32D" w14:textId="77777777" w:rsidR="001D12F0" w:rsidRPr="006B16E3" w:rsidRDefault="001D12F0" w:rsidP="00B46CA6">
            <w:pPr>
              <w:spacing w:after="0" w:line="240" w:lineRule="auto"/>
              <w:rPr>
                <w:rFonts w:ascii="Arial" w:hAnsi="Arial" w:cs="Arial"/>
              </w:rPr>
            </w:pPr>
          </w:p>
        </w:tc>
        <w:tc>
          <w:tcPr>
            <w:tcW w:w="1276" w:type="dxa"/>
          </w:tcPr>
          <w:p w14:paraId="466AD7B2" w14:textId="77777777" w:rsidR="001D12F0" w:rsidRPr="006B16E3" w:rsidRDefault="001D12F0" w:rsidP="00B46CA6">
            <w:pPr>
              <w:spacing w:after="0" w:line="240" w:lineRule="auto"/>
              <w:rPr>
                <w:rFonts w:ascii="Arial" w:hAnsi="Arial" w:cs="Arial"/>
              </w:rPr>
            </w:pPr>
          </w:p>
        </w:tc>
      </w:tr>
    </w:tbl>
    <w:p w14:paraId="67D2DC7E" w14:textId="77777777" w:rsidR="00572E61" w:rsidRPr="006B16E3" w:rsidRDefault="00572E61">
      <w:pPr>
        <w:rPr>
          <w:rFonts w:ascii="Arial" w:hAnsi="Arial" w:cs="Arial"/>
        </w:rPr>
      </w:pPr>
    </w:p>
    <w:p w14:paraId="1F61C343" w14:textId="77777777" w:rsidR="00363594" w:rsidRPr="006B16E3" w:rsidRDefault="00572E61" w:rsidP="00363594">
      <w:pPr>
        <w:rPr>
          <w:rFonts w:ascii="Arial" w:hAnsi="Arial" w:cs="Arial"/>
          <w:b/>
          <w:sz w:val="28"/>
          <w:szCs w:val="28"/>
        </w:rPr>
      </w:pPr>
      <w:r w:rsidRPr="006B16E3">
        <w:rPr>
          <w:rFonts w:ascii="Arial" w:hAnsi="Arial" w:cs="Arial"/>
        </w:rPr>
        <w:br w:type="page"/>
      </w:r>
    </w:p>
    <w:p w14:paraId="048CB3FD" w14:textId="77777777" w:rsidR="00572E61" w:rsidRPr="006B16E3" w:rsidRDefault="00572E61">
      <w:pPr>
        <w:rPr>
          <w:rFonts w:ascii="Arial" w:hAnsi="Arial" w:cs="Arial"/>
        </w:rPr>
      </w:pPr>
    </w:p>
    <w:tbl>
      <w:tblPr>
        <w:tblpPr w:leftFromText="180" w:rightFromText="180" w:tblpY="1245"/>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54"/>
        <w:gridCol w:w="1260"/>
        <w:gridCol w:w="1126"/>
        <w:gridCol w:w="1510"/>
        <w:gridCol w:w="1592"/>
      </w:tblGrid>
      <w:tr w:rsidR="00852271" w:rsidRPr="006B16E3" w14:paraId="1594EFD9" w14:textId="77777777" w:rsidTr="000614B3">
        <w:tc>
          <w:tcPr>
            <w:tcW w:w="3754" w:type="dxa"/>
            <w:shd w:val="clear" w:color="auto" w:fill="BFBFBF" w:themeFill="background1" w:themeFillShade="BF"/>
          </w:tcPr>
          <w:p w14:paraId="24E1B1CD" w14:textId="77777777" w:rsidR="00852271" w:rsidRPr="006B16E3" w:rsidRDefault="00852271" w:rsidP="00B46CA6">
            <w:pPr>
              <w:spacing w:after="0" w:line="240" w:lineRule="auto"/>
              <w:rPr>
                <w:rFonts w:ascii="Arial" w:hAnsi="Arial" w:cs="Arial"/>
                <w:b/>
                <w:sz w:val="32"/>
                <w:szCs w:val="32"/>
              </w:rPr>
            </w:pPr>
            <w:r w:rsidRPr="006B16E3">
              <w:rPr>
                <w:rFonts w:ascii="Arial" w:hAnsi="Arial" w:cs="Arial"/>
                <w:b/>
                <w:sz w:val="32"/>
                <w:szCs w:val="32"/>
              </w:rPr>
              <w:t>GROSS PROFIT MARGIN</w:t>
            </w:r>
          </w:p>
        </w:tc>
        <w:tc>
          <w:tcPr>
            <w:tcW w:w="1260" w:type="dxa"/>
            <w:shd w:val="clear" w:color="auto" w:fill="BFBFBF" w:themeFill="background1" w:themeFillShade="BF"/>
          </w:tcPr>
          <w:p w14:paraId="016EC47E" w14:textId="127CB8EE" w:rsidR="00852271" w:rsidRPr="006B16E3" w:rsidRDefault="00852271" w:rsidP="00090DA7">
            <w:pPr>
              <w:spacing w:after="0" w:line="240" w:lineRule="auto"/>
              <w:jc w:val="center"/>
              <w:rPr>
                <w:rFonts w:ascii="Arial" w:hAnsi="Arial" w:cs="Arial"/>
                <w:b/>
                <w:sz w:val="24"/>
                <w:szCs w:val="24"/>
              </w:rPr>
            </w:pPr>
            <w:r w:rsidRPr="006B16E3">
              <w:rPr>
                <w:rFonts w:ascii="Arial" w:hAnsi="Arial" w:cs="Arial"/>
                <w:b/>
                <w:sz w:val="24"/>
                <w:szCs w:val="24"/>
              </w:rPr>
              <w:t>20</w:t>
            </w:r>
            <w:r w:rsidR="005A6B5A">
              <w:rPr>
                <w:rFonts w:ascii="Arial" w:hAnsi="Arial" w:cs="Arial"/>
                <w:b/>
                <w:sz w:val="24"/>
                <w:szCs w:val="24"/>
              </w:rPr>
              <w:t>22</w:t>
            </w:r>
          </w:p>
        </w:tc>
        <w:tc>
          <w:tcPr>
            <w:tcW w:w="1126" w:type="dxa"/>
            <w:shd w:val="clear" w:color="auto" w:fill="BFBFBF" w:themeFill="background1" w:themeFillShade="BF"/>
          </w:tcPr>
          <w:p w14:paraId="1174C009" w14:textId="3329CF08" w:rsidR="00852271" w:rsidRPr="006B16E3" w:rsidRDefault="00852271" w:rsidP="00090DA7">
            <w:pPr>
              <w:spacing w:after="0" w:line="240" w:lineRule="auto"/>
              <w:jc w:val="center"/>
              <w:rPr>
                <w:rFonts w:ascii="Arial" w:hAnsi="Arial" w:cs="Arial"/>
                <w:b/>
                <w:sz w:val="24"/>
                <w:szCs w:val="24"/>
              </w:rPr>
            </w:pPr>
            <w:r w:rsidRPr="006B16E3">
              <w:rPr>
                <w:rFonts w:ascii="Arial" w:hAnsi="Arial" w:cs="Arial"/>
                <w:b/>
                <w:sz w:val="24"/>
                <w:szCs w:val="24"/>
              </w:rPr>
              <w:t>2</w:t>
            </w:r>
            <w:r w:rsidR="005A6B5A">
              <w:rPr>
                <w:rFonts w:ascii="Arial" w:hAnsi="Arial" w:cs="Arial"/>
                <w:b/>
                <w:sz w:val="24"/>
                <w:szCs w:val="24"/>
              </w:rPr>
              <w:t>021</w:t>
            </w:r>
          </w:p>
        </w:tc>
        <w:tc>
          <w:tcPr>
            <w:tcW w:w="1510" w:type="dxa"/>
            <w:shd w:val="clear" w:color="auto" w:fill="BFBFBF" w:themeFill="background1" w:themeFillShade="BF"/>
          </w:tcPr>
          <w:p w14:paraId="46F7DDD4" w14:textId="77777777" w:rsidR="00852271" w:rsidRPr="006B16E3" w:rsidRDefault="00852271" w:rsidP="00090DA7">
            <w:pPr>
              <w:spacing w:after="0" w:line="240" w:lineRule="auto"/>
              <w:jc w:val="center"/>
              <w:rPr>
                <w:rFonts w:ascii="Arial" w:hAnsi="Arial" w:cs="Arial"/>
                <w:b/>
                <w:sz w:val="24"/>
                <w:szCs w:val="24"/>
              </w:rPr>
            </w:pPr>
            <w:r w:rsidRPr="006B16E3">
              <w:rPr>
                <w:rFonts w:ascii="Arial" w:hAnsi="Arial" w:cs="Arial"/>
                <w:b/>
                <w:sz w:val="24"/>
                <w:szCs w:val="24"/>
              </w:rPr>
              <w:t>Difference</w:t>
            </w:r>
          </w:p>
        </w:tc>
        <w:tc>
          <w:tcPr>
            <w:tcW w:w="1592" w:type="dxa"/>
            <w:shd w:val="clear" w:color="auto" w:fill="BFBFBF" w:themeFill="background1" w:themeFillShade="BF"/>
          </w:tcPr>
          <w:p w14:paraId="2E05FB13" w14:textId="1432903B" w:rsidR="00852271" w:rsidRPr="006B16E3" w:rsidRDefault="000614B3" w:rsidP="00090DA7">
            <w:pPr>
              <w:spacing w:after="0" w:line="240" w:lineRule="auto"/>
              <w:jc w:val="center"/>
              <w:rPr>
                <w:rFonts w:ascii="Arial" w:hAnsi="Arial" w:cs="Arial"/>
                <w:b/>
                <w:sz w:val="24"/>
                <w:szCs w:val="24"/>
              </w:rPr>
            </w:pPr>
            <w:r>
              <w:rPr>
                <w:rFonts w:ascii="Arial" w:hAnsi="Arial" w:cs="Arial"/>
                <w:b/>
                <w:sz w:val="24"/>
                <w:szCs w:val="24"/>
              </w:rPr>
              <w:t>Percentage</w:t>
            </w:r>
          </w:p>
          <w:p w14:paraId="367DDD06" w14:textId="77777777" w:rsidR="00852271" w:rsidRPr="006B16E3" w:rsidRDefault="00852271" w:rsidP="00090DA7">
            <w:pPr>
              <w:spacing w:after="0" w:line="240" w:lineRule="auto"/>
              <w:jc w:val="center"/>
              <w:rPr>
                <w:rFonts w:ascii="Arial" w:hAnsi="Arial" w:cs="Arial"/>
                <w:b/>
                <w:sz w:val="24"/>
                <w:szCs w:val="24"/>
              </w:rPr>
            </w:pPr>
            <w:r w:rsidRPr="006B16E3">
              <w:rPr>
                <w:rFonts w:ascii="Arial" w:hAnsi="Arial" w:cs="Arial"/>
                <w:b/>
                <w:sz w:val="24"/>
                <w:szCs w:val="24"/>
              </w:rPr>
              <w:t>change</w:t>
            </w:r>
          </w:p>
        </w:tc>
      </w:tr>
      <w:tr w:rsidR="00852271" w:rsidRPr="006B16E3" w14:paraId="03BA127B" w14:textId="77777777" w:rsidTr="000614B3">
        <w:trPr>
          <w:trHeight w:val="826"/>
        </w:trPr>
        <w:tc>
          <w:tcPr>
            <w:tcW w:w="3754" w:type="dxa"/>
          </w:tcPr>
          <w:p w14:paraId="0DC201F2" w14:textId="77777777" w:rsidR="00852271" w:rsidRPr="006B16E3" w:rsidRDefault="00852271" w:rsidP="00B46CA6">
            <w:pPr>
              <w:spacing w:after="0" w:line="240" w:lineRule="auto"/>
              <w:rPr>
                <w:rFonts w:ascii="Arial" w:hAnsi="Arial" w:cs="Arial"/>
              </w:rPr>
            </w:pPr>
          </w:p>
          <w:p w14:paraId="66D15789" w14:textId="7B1195F5" w:rsidR="00852271" w:rsidRPr="006B16E3" w:rsidRDefault="00852271" w:rsidP="00B46CA6">
            <w:pPr>
              <w:spacing w:after="0" w:line="240" w:lineRule="auto"/>
              <w:rPr>
                <w:rFonts w:ascii="Arial" w:hAnsi="Arial" w:cs="Arial"/>
                <w:b/>
                <w:sz w:val="24"/>
                <w:szCs w:val="24"/>
              </w:rPr>
            </w:pPr>
            <w:r w:rsidRPr="006B16E3">
              <w:rPr>
                <w:rFonts w:ascii="Arial" w:hAnsi="Arial" w:cs="Arial"/>
                <w:b/>
                <w:sz w:val="24"/>
                <w:szCs w:val="24"/>
                <w:u w:val="single"/>
              </w:rPr>
              <w:t>Gross Profit</w:t>
            </w:r>
            <w:r w:rsidRPr="006B16E3">
              <w:rPr>
                <w:rFonts w:ascii="Arial" w:hAnsi="Arial" w:cs="Arial"/>
                <w:b/>
                <w:sz w:val="24"/>
                <w:szCs w:val="24"/>
              </w:rPr>
              <w:t xml:space="preserve"> x 100</w:t>
            </w:r>
          </w:p>
          <w:p w14:paraId="08180C92" w14:textId="77777777" w:rsidR="00852271" w:rsidRPr="006B16E3" w:rsidRDefault="00852271" w:rsidP="00B46CA6">
            <w:pPr>
              <w:spacing w:after="0" w:line="240" w:lineRule="auto"/>
              <w:rPr>
                <w:rFonts w:ascii="Arial" w:hAnsi="Arial" w:cs="Arial"/>
                <w:b/>
                <w:sz w:val="24"/>
                <w:szCs w:val="24"/>
              </w:rPr>
            </w:pPr>
            <w:r w:rsidRPr="006B16E3">
              <w:rPr>
                <w:rFonts w:ascii="Arial" w:hAnsi="Arial" w:cs="Arial"/>
                <w:b/>
                <w:sz w:val="24"/>
                <w:szCs w:val="24"/>
              </w:rPr>
              <w:t>Revenue</w:t>
            </w:r>
          </w:p>
          <w:p w14:paraId="1DA702CD" w14:textId="77777777" w:rsidR="00852271" w:rsidRPr="006B16E3" w:rsidRDefault="00852271" w:rsidP="00B46CA6">
            <w:pPr>
              <w:spacing w:after="0" w:line="240" w:lineRule="auto"/>
              <w:rPr>
                <w:rFonts w:ascii="Arial" w:hAnsi="Arial" w:cs="Arial"/>
              </w:rPr>
            </w:pPr>
          </w:p>
          <w:p w14:paraId="2B232A12" w14:textId="77777777" w:rsidR="00852271" w:rsidRPr="006B16E3" w:rsidRDefault="00852271" w:rsidP="00B46CA6">
            <w:pPr>
              <w:spacing w:after="0" w:line="240" w:lineRule="auto"/>
              <w:rPr>
                <w:rFonts w:ascii="Arial" w:hAnsi="Arial" w:cs="Arial"/>
              </w:rPr>
            </w:pPr>
            <w:r w:rsidRPr="006B16E3">
              <w:rPr>
                <w:rFonts w:ascii="Arial" w:hAnsi="Arial" w:cs="Arial"/>
              </w:rPr>
              <w:t>This ratio indicates how much gross profit is made for each £1 of sales.</w:t>
            </w:r>
          </w:p>
          <w:p w14:paraId="7F11C5D5" w14:textId="77777777" w:rsidR="00852271" w:rsidRPr="006B16E3" w:rsidRDefault="00852271" w:rsidP="00B46CA6">
            <w:pPr>
              <w:spacing w:after="0" w:line="240" w:lineRule="auto"/>
              <w:rPr>
                <w:rFonts w:ascii="Arial" w:hAnsi="Arial" w:cs="Arial"/>
              </w:rPr>
            </w:pPr>
            <w:r w:rsidRPr="006B16E3">
              <w:rPr>
                <w:rFonts w:ascii="Arial" w:hAnsi="Arial" w:cs="Arial"/>
              </w:rPr>
              <w:t>It indicates whether prices are being increased or decreased and/or the supply costs of ‘goods’ are increasing/decreasing.</w:t>
            </w:r>
          </w:p>
          <w:p w14:paraId="67DF7FA7" w14:textId="76D222E0" w:rsidR="00852271" w:rsidRPr="006B16E3" w:rsidRDefault="00852271" w:rsidP="00B46CA6">
            <w:pPr>
              <w:spacing w:after="0" w:line="240" w:lineRule="auto"/>
              <w:rPr>
                <w:rFonts w:ascii="Arial" w:hAnsi="Arial" w:cs="Arial"/>
              </w:rPr>
            </w:pPr>
            <w:r w:rsidRPr="006B16E3">
              <w:rPr>
                <w:rFonts w:ascii="Arial" w:hAnsi="Arial" w:cs="Arial"/>
              </w:rPr>
              <w:t xml:space="preserve">Consequently, an increasing </w:t>
            </w:r>
            <w:r w:rsidR="005A6B5A">
              <w:rPr>
                <w:rFonts w:ascii="Arial" w:hAnsi="Arial" w:cs="Arial"/>
              </w:rPr>
              <w:t>g</w:t>
            </w:r>
            <w:r w:rsidRPr="006B16E3">
              <w:rPr>
                <w:rFonts w:ascii="Arial" w:hAnsi="Arial" w:cs="Arial"/>
              </w:rPr>
              <w:t xml:space="preserve">ross </w:t>
            </w:r>
            <w:r w:rsidR="005A6B5A">
              <w:rPr>
                <w:rFonts w:ascii="Arial" w:hAnsi="Arial" w:cs="Arial"/>
              </w:rPr>
              <w:t>p</w:t>
            </w:r>
            <w:r w:rsidRPr="006B16E3">
              <w:rPr>
                <w:rFonts w:ascii="Arial" w:hAnsi="Arial" w:cs="Arial"/>
              </w:rPr>
              <w:t xml:space="preserve">rofit </w:t>
            </w:r>
            <w:r w:rsidR="005A6B5A">
              <w:rPr>
                <w:rFonts w:ascii="Arial" w:hAnsi="Arial" w:cs="Arial"/>
              </w:rPr>
              <w:t>m</w:t>
            </w:r>
            <w:r w:rsidRPr="006B16E3">
              <w:rPr>
                <w:rFonts w:ascii="Arial" w:hAnsi="Arial" w:cs="Arial"/>
              </w:rPr>
              <w:t>argin is seen as a positive indicator of a company’s performance.</w:t>
            </w:r>
          </w:p>
          <w:p w14:paraId="04310C81" w14:textId="77777777" w:rsidR="00852271" w:rsidRPr="006B16E3" w:rsidRDefault="00852271" w:rsidP="00B46CA6">
            <w:pPr>
              <w:spacing w:after="0" w:line="240" w:lineRule="auto"/>
              <w:rPr>
                <w:rFonts w:ascii="Arial" w:hAnsi="Arial" w:cs="Arial"/>
              </w:rPr>
            </w:pPr>
          </w:p>
          <w:p w14:paraId="68B95461" w14:textId="77777777" w:rsidR="00852271" w:rsidRPr="006B16E3" w:rsidRDefault="00852271" w:rsidP="00B46CA6">
            <w:pPr>
              <w:spacing w:after="0" w:line="240" w:lineRule="auto"/>
              <w:rPr>
                <w:rFonts w:ascii="Arial" w:hAnsi="Arial" w:cs="Arial"/>
              </w:rPr>
            </w:pPr>
          </w:p>
        </w:tc>
        <w:tc>
          <w:tcPr>
            <w:tcW w:w="1260" w:type="dxa"/>
          </w:tcPr>
          <w:p w14:paraId="28E6EAD3" w14:textId="77777777" w:rsidR="00852271" w:rsidRPr="006B16E3" w:rsidRDefault="00852271" w:rsidP="00B46CA6">
            <w:pPr>
              <w:spacing w:after="0" w:line="240" w:lineRule="auto"/>
              <w:rPr>
                <w:rFonts w:ascii="Arial" w:hAnsi="Arial" w:cs="Arial"/>
                <w:sz w:val="24"/>
                <w:szCs w:val="24"/>
              </w:rPr>
            </w:pPr>
          </w:p>
        </w:tc>
        <w:tc>
          <w:tcPr>
            <w:tcW w:w="1126" w:type="dxa"/>
          </w:tcPr>
          <w:p w14:paraId="3DCB7579" w14:textId="77777777" w:rsidR="00852271" w:rsidRPr="006B16E3" w:rsidRDefault="00852271" w:rsidP="00B46CA6">
            <w:pPr>
              <w:spacing w:after="0" w:line="240" w:lineRule="auto"/>
              <w:rPr>
                <w:rFonts w:ascii="Arial" w:hAnsi="Arial" w:cs="Arial"/>
                <w:sz w:val="24"/>
                <w:szCs w:val="24"/>
              </w:rPr>
            </w:pPr>
          </w:p>
        </w:tc>
        <w:tc>
          <w:tcPr>
            <w:tcW w:w="1510" w:type="dxa"/>
          </w:tcPr>
          <w:p w14:paraId="41666E1C" w14:textId="77777777" w:rsidR="00852271" w:rsidRPr="006B16E3" w:rsidRDefault="00852271" w:rsidP="00B46CA6">
            <w:pPr>
              <w:spacing w:after="0" w:line="240" w:lineRule="auto"/>
              <w:rPr>
                <w:rFonts w:ascii="Arial" w:hAnsi="Arial" w:cs="Arial"/>
              </w:rPr>
            </w:pPr>
          </w:p>
        </w:tc>
        <w:tc>
          <w:tcPr>
            <w:tcW w:w="1592" w:type="dxa"/>
          </w:tcPr>
          <w:p w14:paraId="119B0922" w14:textId="77777777" w:rsidR="00852271" w:rsidRPr="006B16E3" w:rsidRDefault="00852271" w:rsidP="00B46CA6">
            <w:pPr>
              <w:spacing w:after="0" w:line="240" w:lineRule="auto"/>
              <w:rPr>
                <w:rFonts w:ascii="Arial" w:hAnsi="Arial" w:cs="Arial"/>
              </w:rPr>
            </w:pPr>
          </w:p>
        </w:tc>
      </w:tr>
    </w:tbl>
    <w:p w14:paraId="1463A3D8" w14:textId="77777777" w:rsidR="00572E61" w:rsidRPr="006B16E3" w:rsidRDefault="00572E61">
      <w:pPr>
        <w:rPr>
          <w:rFonts w:ascii="Arial" w:hAnsi="Arial" w:cs="Arial"/>
        </w:rPr>
      </w:pPr>
    </w:p>
    <w:p w14:paraId="4D9160EC" w14:textId="77777777" w:rsidR="00733DD3" w:rsidRPr="006B16E3" w:rsidRDefault="00733DD3">
      <w:pPr>
        <w:rPr>
          <w:rFonts w:ascii="Arial" w:hAnsi="Arial" w:cs="Arial"/>
        </w:rPr>
      </w:pPr>
    </w:p>
    <w:p w14:paraId="5D401433" w14:textId="77777777" w:rsidR="00733DD3" w:rsidRPr="006B16E3" w:rsidRDefault="00733DD3">
      <w:pPr>
        <w:rPr>
          <w:rFonts w:ascii="Arial" w:hAnsi="Arial" w:cs="Arial"/>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72"/>
        <w:gridCol w:w="1310"/>
        <w:gridCol w:w="1311"/>
        <w:gridCol w:w="1611"/>
        <w:gridCol w:w="1338"/>
        <w:gridCol w:w="80"/>
      </w:tblGrid>
      <w:tr w:rsidR="00852271" w:rsidRPr="006B16E3" w14:paraId="325E4856" w14:textId="77777777" w:rsidTr="005A6B5A">
        <w:tc>
          <w:tcPr>
            <w:tcW w:w="3673" w:type="dxa"/>
            <w:shd w:val="clear" w:color="auto" w:fill="BFBFBF" w:themeFill="background1" w:themeFillShade="BF"/>
          </w:tcPr>
          <w:p w14:paraId="7E53D9E4" w14:textId="0280EB86" w:rsidR="00852271" w:rsidRPr="006B16E3" w:rsidRDefault="00852271" w:rsidP="00B46CA6">
            <w:pPr>
              <w:spacing w:after="0" w:line="240" w:lineRule="auto"/>
              <w:rPr>
                <w:rFonts w:ascii="Arial" w:hAnsi="Arial" w:cs="Arial"/>
                <w:b/>
                <w:sz w:val="32"/>
                <w:szCs w:val="32"/>
              </w:rPr>
            </w:pPr>
            <w:r w:rsidRPr="006B16E3">
              <w:rPr>
                <w:rFonts w:ascii="Arial" w:hAnsi="Arial" w:cs="Arial"/>
                <w:b/>
                <w:sz w:val="32"/>
                <w:szCs w:val="32"/>
              </w:rPr>
              <w:t xml:space="preserve">NET </w:t>
            </w:r>
            <w:r w:rsidR="005A6B5A">
              <w:rPr>
                <w:rFonts w:ascii="Arial" w:hAnsi="Arial" w:cs="Arial"/>
                <w:b/>
                <w:sz w:val="32"/>
                <w:szCs w:val="32"/>
              </w:rPr>
              <w:t>OPERATING</w:t>
            </w:r>
          </w:p>
          <w:p w14:paraId="71DAF936" w14:textId="77777777" w:rsidR="00852271" w:rsidRPr="006B16E3" w:rsidRDefault="00852271" w:rsidP="00B46CA6">
            <w:pPr>
              <w:spacing w:after="0" w:line="240" w:lineRule="auto"/>
              <w:rPr>
                <w:rFonts w:ascii="Arial" w:hAnsi="Arial" w:cs="Arial"/>
                <w:b/>
                <w:sz w:val="32"/>
                <w:szCs w:val="32"/>
              </w:rPr>
            </w:pPr>
            <w:r w:rsidRPr="006B16E3">
              <w:rPr>
                <w:rFonts w:ascii="Arial" w:hAnsi="Arial" w:cs="Arial"/>
                <w:b/>
                <w:sz w:val="32"/>
                <w:szCs w:val="32"/>
              </w:rPr>
              <w:t>PROFIT MARGIN</w:t>
            </w:r>
          </w:p>
          <w:p w14:paraId="78977058" w14:textId="77777777" w:rsidR="00852271" w:rsidRPr="006B16E3" w:rsidRDefault="00852271" w:rsidP="00B46CA6">
            <w:pPr>
              <w:spacing w:after="0" w:line="240" w:lineRule="auto"/>
              <w:rPr>
                <w:rFonts w:ascii="Arial" w:hAnsi="Arial" w:cs="Arial"/>
                <w:b/>
                <w:sz w:val="32"/>
                <w:szCs w:val="32"/>
              </w:rPr>
            </w:pPr>
          </w:p>
        </w:tc>
        <w:tc>
          <w:tcPr>
            <w:tcW w:w="1310" w:type="dxa"/>
            <w:shd w:val="clear" w:color="auto" w:fill="BFBFBF" w:themeFill="background1" w:themeFillShade="BF"/>
          </w:tcPr>
          <w:p w14:paraId="64BDD72E" w14:textId="7653159C" w:rsidR="00852271" w:rsidRPr="005A6B5A" w:rsidRDefault="00852271"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22</w:t>
            </w:r>
          </w:p>
        </w:tc>
        <w:tc>
          <w:tcPr>
            <w:tcW w:w="1311" w:type="dxa"/>
            <w:shd w:val="clear" w:color="auto" w:fill="BFBFBF" w:themeFill="background1" w:themeFillShade="BF"/>
          </w:tcPr>
          <w:p w14:paraId="61F4D940" w14:textId="26A93089" w:rsidR="00852271" w:rsidRPr="005A6B5A" w:rsidRDefault="00852271"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21</w:t>
            </w:r>
          </w:p>
        </w:tc>
        <w:tc>
          <w:tcPr>
            <w:tcW w:w="1611" w:type="dxa"/>
            <w:shd w:val="clear" w:color="auto" w:fill="BFBFBF" w:themeFill="background1" w:themeFillShade="BF"/>
          </w:tcPr>
          <w:p w14:paraId="093F486A" w14:textId="77777777" w:rsidR="00852271" w:rsidRPr="005A6B5A" w:rsidRDefault="00AD42B7" w:rsidP="00090DA7">
            <w:pPr>
              <w:spacing w:after="0" w:line="240" w:lineRule="auto"/>
              <w:jc w:val="center"/>
              <w:rPr>
                <w:rFonts w:ascii="Arial" w:hAnsi="Arial" w:cs="Arial"/>
                <w:b/>
              </w:rPr>
            </w:pPr>
            <w:r w:rsidRPr="005A6B5A">
              <w:rPr>
                <w:rFonts w:ascii="Arial" w:hAnsi="Arial" w:cs="Arial"/>
                <w:b/>
              </w:rPr>
              <w:t>Difference</w:t>
            </w:r>
          </w:p>
        </w:tc>
        <w:tc>
          <w:tcPr>
            <w:tcW w:w="1417" w:type="dxa"/>
            <w:gridSpan w:val="2"/>
            <w:shd w:val="clear" w:color="auto" w:fill="BFBFBF" w:themeFill="background1" w:themeFillShade="BF"/>
          </w:tcPr>
          <w:p w14:paraId="5BC9CE04" w14:textId="2CDB90F7" w:rsidR="00AD42B7" w:rsidRPr="005A6B5A" w:rsidRDefault="00133C3B" w:rsidP="00090DA7">
            <w:pPr>
              <w:spacing w:after="0" w:line="240" w:lineRule="auto"/>
              <w:jc w:val="center"/>
              <w:rPr>
                <w:rFonts w:ascii="Arial" w:hAnsi="Arial" w:cs="Arial"/>
                <w:b/>
              </w:rPr>
            </w:pPr>
            <w:r>
              <w:rPr>
                <w:rFonts w:ascii="Arial" w:hAnsi="Arial" w:cs="Arial"/>
                <w:b/>
              </w:rPr>
              <w:t xml:space="preserve">Percentage </w:t>
            </w:r>
          </w:p>
          <w:p w14:paraId="67F1628A" w14:textId="77777777" w:rsidR="00852271" w:rsidRPr="005A6B5A" w:rsidRDefault="00AD42B7" w:rsidP="00090DA7">
            <w:pPr>
              <w:spacing w:after="0" w:line="240" w:lineRule="auto"/>
              <w:jc w:val="center"/>
              <w:rPr>
                <w:rFonts w:ascii="Arial" w:hAnsi="Arial" w:cs="Arial"/>
                <w:b/>
              </w:rPr>
            </w:pPr>
            <w:r w:rsidRPr="005A6B5A">
              <w:rPr>
                <w:rFonts w:ascii="Arial" w:hAnsi="Arial" w:cs="Arial"/>
                <w:b/>
              </w:rPr>
              <w:t>change</w:t>
            </w:r>
          </w:p>
        </w:tc>
      </w:tr>
      <w:tr w:rsidR="00852271" w:rsidRPr="006B16E3" w14:paraId="01C4BDBB" w14:textId="77777777" w:rsidTr="00AD42B7">
        <w:trPr>
          <w:gridAfter w:val="1"/>
          <w:wAfter w:w="80" w:type="dxa"/>
          <w:trHeight w:val="826"/>
        </w:trPr>
        <w:tc>
          <w:tcPr>
            <w:tcW w:w="3673" w:type="dxa"/>
          </w:tcPr>
          <w:p w14:paraId="6609DCE9" w14:textId="77777777" w:rsidR="00852271" w:rsidRPr="006B16E3" w:rsidRDefault="00852271" w:rsidP="00B46CA6">
            <w:pPr>
              <w:spacing w:after="0" w:line="240" w:lineRule="auto"/>
              <w:rPr>
                <w:rFonts w:ascii="Arial" w:hAnsi="Arial" w:cs="Arial"/>
              </w:rPr>
            </w:pPr>
          </w:p>
          <w:p w14:paraId="236CD666" w14:textId="5E6B7C35" w:rsidR="00852271" w:rsidRPr="006B16E3" w:rsidRDefault="00852271" w:rsidP="00B46CA6">
            <w:pPr>
              <w:spacing w:after="0" w:line="240" w:lineRule="auto"/>
              <w:rPr>
                <w:rFonts w:ascii="Arial" w:hAnsi="Arial" w:cs="Arial"/>
                <w:b/>
                <w:sz w:val="24"/>
                <w:szCs w:val="24"/>
              </w:rPr>
            </w:pPr>
            <w:r w:rsidRPr="006B16E3">
              <w:rPr>
                <w:rFonts w:ascii="Arial" w:hAnsi="Arial" w:cs="Arial"/>
                <w:b/>
                <w:sz w:val="24"/>
                <w:szCs w:val="24"/>
                <w:u w:val="single"/>
              </w:rPr>
              <w:t xml:space="preserve">Operating </w:t>
            </w:r>
            <w:r w:rsidR="00076019" w:rsidRPr="006B16E3">
              <w:rPr>
                <w:rFonts w:ascii="Arial" w:hAnsi="Arial" w:cs="Arial"/>
                <w:b/>
                <w:sz w:val="24"/>
                <w:szCs w:val="24"/>
                <w:u w:val="single"/>
              </w:rPr>
              <w:t>Profit</w:t>
            </w:r>
            <w:r w:rsidR="00076019" w:rsidRPr="006B16E3">
              <w:rPr>
                <w:rFonts w:ascii="Arial" w:hAnsi="Arial" w:cs="Arial"/>
                <w:b/>
                <w:sz w:val="24"/>
                <w:szCs w:val="24"/>
              </w:rPr>
              <w:t xml:space="preserve"> x</w:t>
            </w:r>
            <w:r w:rsidRPr="006B16E3">
              <w:rPr>
                <w:rFonts w:ascii="Arial" w:hAnsi="Arial" w:cs="Arial"/>
                <w:b/>
                <w:sz w:val="24"/>
                <w:szCs w:val="24"/>
              </w:rPr>
              <w:t xml:space="preserve"> 100</w:t>
            </w:r>
          </w:p>
          <w:p w14:paraId="2169D548" w14:textId="77777777" w:rsidR="00852271" w:rsidRPr="006B16E3" w:rsidRDefault="00852271" w:rsidP="00B46CA6">
            <w:pPr>
              <w:spacing w:after="0" w:line="240" w:lineRule="auto"/>
              <w:rPr>
                <w:rFonts w:ascii="Arial" w:hAnsi="Arial" w:cs="Arial"/>
                <w:b/>
                <w:sz w:val="24"/>
                <w:szCs w:val="24"/>
              </w:rPr>
            </w:pPr>
            <w:r w:rsidRPr="006B16E3">
              <w:rPr>
                <w:rFonts w:ascii="Arial" w:hAnsi="Arial" w:cs="Arial"/>
                <w:b/>
                <w:sz w:val="24"/>
                <w:szCs w:val="24"/>
              </w:rPr>
              <w:t>Revenue</w:t>
            </w:r>
          </w:p>
          <w:p w14:paraId="7427F6E8" w14:textId="77777777" w:rsidR="00852271" w:rsidRPr="006B16E3" w:rsidRDefault="00852271" w:rsidP="00B46CA6">
            <w:pPr>
              <w:spacing w:after="0" w:line="240" w:lineRule="auto"/>
              <w:rPr>
                <w:rFonts w:ascii="Arial" w:hAnsi="Arial" w:cs="Arial"/>
              </w:rPr>
            </w:pPr>
          </w:p>
          <w:p w14:paraId="3C38149F" w14:textId="77777777" w:rsidR="00852271" w:rsidRPr="006B16E3" w:rsidRDefault="00852271" w:rsidP="00B46CA6">
            <w:pPr>
              <w:spacing w:after="0" w:line="240" w:lineRule="auto"/>
              <w:rPr>
                <w:rFonts w:ascii="Arial" w:hAnsi="Arial" w:cs="Arial"/>
              </w:rPr>
            </w:pPr>
            <w:r w:rsidRPr="006B16E3">
              <w:rPr>
                <w:rFonts w:ascii="Arial" w:hAnsi="Arial" w:cs="Arial"/>
              </w:rPr>
              <w:t>This ratio indicates the profit from operations earned in relation to the revenue generated.</w:t>
            </w:r>
          </w:p>
          <w:p w14:paraId="4E7BF8CB" w14:textId="77777777" w:rsidR="00852271" w:rsidRPr="006B16E3" w:rsidRDefault="00852271" w:rsidP="00B46CA6">
            <w:pPr>
              <w:spacing w:after="0" w:line="240" w:lineRule="auto"/>
              <w:rPr>
                <w:rFonts w:ascii="Arial" w:hAnsi="Arial" w:cs="Arial"/>
              </w:rPr>
            </w:pPr>
          </w:p>
          <w:p w14:paraId="05046635" w14:textId="77777777" w:rsidR="00852271" w:rsidRPr="006B16E3" w:rsidRDefault="00852271" w:rsidP="00B46CA6">
            <w:pPr>
              <w:spacing w:after="0" w:line="240" w:lineRule="auto"/>
              <w:rPr>
                <w:rFonts w:ascii="Arial" w:hAnsi="Arial" w:cs="Arial"/>
              </w:rPr>
            </w:pPr>
            <w:r w:rsidRPr="006B16E3">
              <w:rPr>
                <w:rFonts w:ascii="Arial" w:hAnsi="Arial" w:cs="Arial"/>
              </w:rPr>
              <w:t>An increasing net profit margin is seen as a positive indicator of a company’s performance.</w:t>
            </w:r>
          </w:p>
          <w:p w14:paraId="14D1A64B" w14:textId="77777777" w:rsidR="00852271" w:rsidRPr="006B16E3" w:rsidRDefault="00852271" w:rsidP="00B46CA6">
            <w:pPr>
              <w:spacing w:after="0" w:line="240" w:lineRule="auto"/>
              <w:rPr>
                <w:rFonts w:ascii="Arial" w:hAnsi="Arial" w:cs="Arial"/>
              </w:rPr>
            </w:pPr>
          </w:p>
          <w:p w14:paraId="49E55713" w14:textId="77777777" w:rsidR="00852271" w:rsidRPr="006B16E3" w:rsidRDefault="00852271" w:rsidP="00B46CA6">
            <w:pPr>
              <w:spacing w:after="0" w:line="240" w:lineRule="auto"/>
              <w:rPr>
                <w:rFonts w:ascii="Arial" w:hAnsi="Arial" w:cs="Arial"/>
              </w:rPr>
            </w:pPr>
          </w:p>
        </w:tc>
        <w:tc>
          <w:tcPr>
            <w:tcW w:w="1310" w:type="dxa"/>
          </w:tcPr>
          <w:p w14:paraId="7E4A46D8" w14:textId="77777777" w:rsidR="00852271" w:rsidRPr="006B16E3" w:rsidRDefault="00852271" w:rsidP="00B46CA6">
            <w:pPr>
              <w:spacing w:after="0" w:line="240" w:lineRule="auto"/>
              <w:rPr>
                <w:rFonts w:ascii="Arial" w:hAnsi="Arial" w:cs="Arial"/>
              </w:rPr>
            </w:pPr>
          </w:p>
        </w:tc>
        <w:tc>
          <w:tcPr>
            <w:tcW w:w="1311" w:type="dxa"/>
          </w:tcPr>
          <w:p w14:paraId="028CCF99" w14:textId="77777777" w:rsidR="00852271" w:rsidRPr="006B16E3" w:rsidRDefault="00852271" w:rsidP="00B46CA6">
            <w:pPr>
              <w:spacing w:after="0" w:line="240" w:lineRule="auto"/>
              <w:rPr>
                <w:rFonts w:ascii="Arial" w:hAnsi="Arial" w:cs="Arial"/>
              </w:rPr>
            </w:pPr>
          </w:p>
        </w:tc>
        <w:tc>
          <w:tcPr>
            <w:tcW w:w="1610" w:type="dxa"/>
          </w:tcPr>
          <w:p w14:paraId="6F04CF43" w14:textId="77777777" w:rsidR="00852271" w:rsidRPr="006B16E3" w:rsidRDefault="00852271" w:rsidP="00B46CA6">
            <w:pPr>
              <w:spacing w:after="0" w:line="240" w:lineRule="auto"/>
              <w:rPr>
                <w:rFonts w:ascii="Arial" w:hAnsi="Arial" w:cs="Arial"/>
              </w:rPr>
            </w:pPr>
          </w:p>
        </w:tc>
        <w:tc>
          <w:tcPr>
            <w:tcW w:w="1338" w:type="dxa"/>
          </w:tcPr>
          <w:p w14:paraId="26901D67" w14:textId="77777777" w:rsidR="00852271" w:rsidRPr="006B16E3" w:rsidRDefault="00852271" w:rsidP="00B46CA6">
            <w:pPr>
              <w:spacing w:after="0" w:line="240" w:lineRule="auto"/>
              <w:rPr>
                <w:rFonts w:ascii="Arial" w:hAnsi="Arial" w:cs="Arial"/>
              </w:rPr>
            </w:pPr>
          </w:p>
        </w:tc>
      </w:tr>
    </w:tbl>
    <w:p w14:paraId="73AF6315" w14:textId="77777777" w:rsidR="00572E61" w:rsidRPr="006B16E3" w:rsidRDefault="00572E61">
      <w:pPr>
        <w:rPr>
          <w:rFonts w:ascii="Arial" w:hAnsi="Arial" w:cs="Arial"/>
        </w:rPr>
      </w:pPr>
    </w:p>
    <w:p w14:paraId="2A7906A8" w14:textId="0EFC6340" w:rsidR="00572E61" w:rsidRPr="006B16E3" w:rsidRDefault="00BA4064">
      <w:pPr>
        <w:rPr>
          <w:rFonts w:ascii="Arial" w:hAnsi="Arial" w:cs="Arial"/>
          <w:b/>
          <w:sz w:val="28"/>
          <w:szCs w:val="28"/>
        </w:rPr>
      </w:pPr>
      <w:r w:rsidRPr="006B16E3">
        <w:rPr>
          <w:rFonts w:ascii="Arial" w:hAnsi="Arial" w:cs="Arial"/>
        </w:rPr>
        <w:br w:type="page"/>
      </w:r>
      <w:r w:rsidRPr="006B16E3">
        <w:rPr>
          <w:rFonts w:ascii="Arial" w:hAnsi="Arial" w:cs="Arial"/>
          <w:b/>
          <w:sz w:val="28"/>
          <w:szCs w:val="28"/>
        </w:rPr>
        <w:lastRenderedPageBreak/>
        <w:t xml:space="preserve">What general conclusions can you draw about Northern Travel’s </w:t>
      </w:r>
      <w:r w:rsidR="005A6B5A">
        <w:rPr>
          <w:rFonts w:ascii="Arial" w:hAnsi="Arial" w:cs="Arial"/>
          <w:b/>
          <w:sz w:val="28"/>
          <w:szCs w:val="28"/>
        </w:rPr>
        <w:t>profitability</w:t>
      </w:r>
      <w:r w:rsidRPr="006B16E3">
        <w:rPr>
          <w:rFonts w:ascii="Arial" w:hAnsi="Arial" w:cs="Arial"/>
          <w:b/>
          <w:sz w:val="28"/>
          <w:szCs w:val="28"/>
        </w:rPr>
        <w:t>?</w:t>
      </w:r>
    </w:p>
    <w:p w14:paraId="00012657" w14:textId="0CA2CE77" w:rsidR="00572E61" w:rsidRPr="006B16E3" w:rsidRDefault="00915D31" w:rsidP="009C2F5E">
      <w:pPr>
        <w:rPr>
          <w:rFonts w:ascii="Arial" w:hAnsi="Arial" w:cs="Arial"/>
        </w:rPr>
      </w:pPr>
      <w:r w:rsidRPr="006B16E3">
        <w:rPr>
          <w:rFonts w:ascii="Arial" w:hAnsi="Arial" w:cs="Arial"/>
          <w:noProof/>
          <w:lang w:eastAsia="en-GB"/>
        </w:rPr>
        <mc:AlternateContent>
          <mc:Choice Requires="wps">
            <w:drawing>
              <wp:anchor distT="0" distB="0" distL="114300" distR="114300" simplePos="0" relativeHeight="251685888" behindDoc="0" locked="0" layoutInCell="1" allowOverlap="1" wp14:anchorId="6FF2130F" wp14:editId="3E98C68E">
                <wp:simplePos x="0" y="0"/>
                <wp:positionH relativeFrom="column">
                  <wp:posOffset>58141</wp:posOffset>
                </wp:positionH>
                <wp:positionV relativeFrom="paragraph">
                  <wp:posOffset>121300</wp:posOffset>
                </wp:positionV>
                <wp:extent cx="5400675" cy="5851103"/>
                <wp:effectExtent l="0" t="0" r="28575" b="16510"/>
                <wp:wrapNone/>
                <wp:docPr id="30"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851103"/>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498B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65" o:spid="_x0000_s1026" type="#_x0000_t65" style="position:absolute;margin-left:4.6pt;margin-top:9.55pt;width:425.25pt;height:460.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"/>
            </w:pict>
          </mc:Fallback>
        </mc:AlternateContent>
      </w:r>
      <w:r w:rsidR="000F30B2" w:rsidRPr="006B16E3">
        <w:rPr>
          <w:rFonts w:ascii="Arial" w:hAnsi="Arial" w:cs="Arial"/>
        </w:rPr>
        <w:br w:type="page"/>
      </w:r>
      <w:r w:rsidRPr="006B16E3">
        <w:rPr>
          <w:rFonts w:ascii="Arial" w:hAnsi="Arial" w:cs="Arial"/>
          <w:noProof/>
          <w:sz w:val="28"/>
          <w:szCs w:val="28"/>
          <w:lang w:eastAsia="en-GB"/>
        </w:rPr>
        <w:lastRenderedPageBreak/>
        <mc:AlternateContent>
          <mc:Choice Requires="wps">
            <w:drawing>
              <wp:anchor distT="0" distB="0" distL="114300" distR="114300" simplePos="0" relativeHeight="251650048" behindDoc="0" locked="0" layoutInCell="1" allowOverlap="1" wp14:anchorId="34D22454" wp14:editId="6FB96264">
                <wp:simplePos x="0" y="0"/>
                <wp:positionH relativeFrom="column">
                  <wp:posOffset>-142875</wp:posOffset>
                </wp:positionH>
                <wp:positionV relativeFrom="paragraph">
                  <wp:posOffset>287020</wp:posOffset>
                </wp:positionV>
                <wp:extent cx="5876925" cy="38100"/>
                <wp:effectExtent l="9525" t="10795" r="9525" b="8255"/>
                <wp:wrapNone/>
                <wp:docPr id="2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6925" cy="38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96F82E" id="AutoShape 5" o:spid="_x0000_s1026" type="#_x0000_t32" style="position:absolute;margin-left:-11.25pt;margin-top:22.6pt;width:462.75pt;height:3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"/>
            </w:pict>
          </mc:Fallback>
        </mc:AlternateContent>
      </w:r>
      <w:r w:rsidR="00BA4064" w:rsidRPr="006B16E3">
        <w:rPr>
          <w:rFonts w:ascii="Arial" w:hAnsi="Arial" w:cs="Arial"/>
          <w:b/>
          <w:sz w:val="28"/>
          <w:szCs w:val="28"/>
        </w:rPr>
        <w:t xml:space="preserve">Assessing </w:t>
      </w:r>
      <w:r w:rsidR="00BA4064" w:rsidRPr="005A6B5A">
        <w:rPr>
          <w:rFonts w:ascii="Arial" w:hAnsi="Arial" w:cs="Arial"/>
          <w:b/>
          <w:iCs/>
          <w:sz w:val="28"/>
          <w:szCs w:val="28"/>
        </w:rPr>
        <w:t>EFFICIENCY</w:t>
      </w:r>
    </w:p>
    <w:p w14:paraId="472879C6" w14:textId="77777777" w:rsidR="00572E61" w:rsidRPr="006B16E3" w:rsidRDefault="00572E61">
      <w:pPr>
        <w:rPr>
          <w:rFonts w:ascii="Arial" w:hAnsi="Arial" w:cs="Arial"/>
        </w:rPr>
      </w:pPr>
    </w:p>
    <w:tbl>
      <w:tblPr>
        <w:tblpPr w:leftFromText="180" w:rightFromText="180" w:vertAnchor="text" w:horzAnchor="margin"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1564"/>
        <w:gridCol w:w="1418"/>
        <w:gridCol w:w="1418"/>
        <w:gridCol w:w="1418"/>
      </w:tblGrid>
      <w:tr w:rsidR="00AD42B7" w:rsidRPr="006B16E3" w14:paraId="07C2B8D1" w14:textId="77777777" w:rsidTr="005A6B5A">
        <w:tc>
          <w:tcPr>
            <w:tcW w:w="3080" w:type="dxa"/>
            <w:shd w:val="clear" w:color="auto" w:fill="BFBFBF" w:themeFill="background1" w:themeFillShade="BF"/>
          </w:tcPr>
          <w:p w14:paraId="76D4742C" w14:textId="77777777" w:rsidR="00AD42B7" w:rsidRPr="006B16E3" w:rsidRDefault="00AD42B7" w:rsidP="00B46CA6">
            <w:pPr>
              <w:spacing w:after="0" w:line="240" w:lineRule="auto"/>
              <w:rPr>
                <w:rFonts w:ascii="Arial" w:hAnsi="Arial" w:cs="Arial"/>
                <w:b/>
                <w:sz w:val="32"/>
                <w:szCs w:val="32"/>
              </w:rPr>
            </w:pPr>
            <w:bookmarkStart w:id="0" w:name="_Hlk145062782"/>
            <w:r w:rsidRPr="006B16E3">
              <w:rPr>
                <w:rFonts w:ascii="Arial" w:hAnsi="Arial" w:cs="Arial"/>
                <w:b/>
                <w:sz w:val="32"/>
                <w:szCs w:val="32"/>
              </w:rPr>
              <w:t>INVENTORY DAYS</w:t>
            </w:r>
          </w:p>
          <w:p w14:paraId="4F79C27B" w14:textId="77777777" w:rsidR="00AD42B7" w:rsidRPr="006B16E3" w:rsidRDefault="00AD42B7" w:rsidP="00B46CA6">
            <w:pPr>
              <w:spacing w:after="0" w:line="240" w:lineRule="auto"/>
              <w:rPr>
                <w:rFonts w:ascii="Arial" w:hAnsi="Arial" w:cs="Arial"/>
                <w:b/>
                <w:sz w:val="32"/>
                <w:szCs w:val="32"/>
              </w:rPr>
            </w:pPr>
          </w:p>
        </w:tc>
        <w:tc>
          <w:tcPr>
            <w:tcW w:w="1564" w:type="dxa"/>
            <w:shd w:val="clear" w:color="auto" w:fill="BFBFBF" w:themeFill="background1" w:themeFillShade="BF"/>
          </w:tcPr>
          <w:p w14:paraId="0D26C453" w14:textId="0181D455" w:rsidR="00AD42B7" w:rsidRPr="005A6B5A" w:rsidRDefault="00AD42B7"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22</w:t>
            </w:r>
          </w:p>
        </w:tc>
        <w:tc>
          <w:tcPr>
            <w:tcW w:w="1418" w:type="dxa"/>
            <w:shd w:val="clear" w:color="auto" w:fill="BFBFBF" w:themeFill="background1" w:themeFillShade="BF"/>
          </w:tcPr>
          <w:p w14:paraId="23465D40" w14:textId="4EC81D9B" w:rsidR="00AD42B7" w:rsidRPr="005A6B5A" w:rsidRDefault="00AD42B7" w:rsidP="00090DA7">
            <w:pPr>
              <w:spacing w:after="0" w:line="240" w:lineRule="auto"/>
              <w:jc w:val="center"/>
              <w:rPr>
                <w:rFonts w:ascii="Arial" w:hAnsi="Arial" w:cs="Arial"/>
                <w:b/>
              </w:rPr>
            </w:pPr>
            <w:r w:rsidRPr="005A6B5A">
              <w:rPr>
                <w:rFonts w:ascii="Arial" w:hAnsi="Arial" w:cs="Arial"/>
                <w:b/>
              </w:rPr>
              <w:t>20</w:t>
            </w:r>
            <w:r w:rsidR="005A6B5A" w:rsidRPr="005A6B5A">
              <w:rPr>
                <w:rFonts w:ascii="Arial" w:hAnsi="Arial" w:cs="Arial"/>
                <w:b/>
              </w:rPr>
              <w:t>2</w:t>
            </w:r>
            <w:r w:rsidR="00E71D8E">
              <w:rPr>
                <w:rFonts w:ascii="Arial" w:hAnsi="Arial" w:cs="Arial"/>
                <w:b/>
              </w:rPr>
              <w:t>1</w:t>
            </w:r>
          </w:p>
        </w:tc>
        <w:tc>
          <w:tcPr>
            <w:tcW w:w="1418" w:type="dxa"/>
            <w:shd w:val="clear" w:color="auto" w:fill="BFBFBF" w:themeFill="background1" w:themeFillShade="BF"/>
          </w:tcPr>
          <w:p w14:paraId="5D742376" w14:textId="77777777" w:rsidR="00AD42B7" w:rsidRPr="005A6B5A" w:rsidRDefault="0066134F" w:rsidP="00090DA7">
            <w:pPr>
              <w:spacing w:after="0" w:line="240" w:lineRule="auto"/>
              <w:jc w:val="center"/>
              <w:rPr>
                <w:rFonts w:ascii="Arial" w:hAnsi="Arial" w:cs="Arial"/>
                <w:b/>
              </w:rPr>
            </w:pPr>
            <w:r w:rsidRPr="005A6B5A">
              <w:rPr>
                <w:rFonts w:ascii="Arial" w:hAnsi="Arial" w:cs="Arial"/>
                <w:b/>
              </w:rPr>
              <w:t>Difference</w:t>
            </w:r>
          </w:p>
        </w:tc>
        <w:tc>
          <w:tcPr>
            <w:tcW w:w="1418" w:type="dxa"/>
            <w:shd w:val="clear" w:color="auto" w:fill="BFBFBF" w:themeFill="background1" w:themeFillShade="BF"/>
          </w:tcPr>
          <w:p w14:paraId="4B813D15" w14:textId="26FB4D1E" w:rsidR="0066134F" w:rsidRPr="005A6B5A" w:rsidRDefault="000614B3" w:rsidP="00090DA7">
            <w:pPr>
              <w:spacing w:after="0" w:line="240" w:lineRule="auto"/>
              <w:jc w:val="center"/>
              <w:rPr>
                <w:rFonts w:ascii="Arial" w:hAnsi="Arial" w:cs="Arial"/>
                <w:b/>
              </w:rPr>
            </w:pPr>
            <w:r>
              <w:rPr>
                <w:rFonts w:ascii="Arial" w:hAnsi="Arial" w:cs="Arial"/>
                <w:b/>
              </w:rPr>
              <w:t>Percentage</w:t>
            </w:r>
          </w:p>
          <w:p w14:paraId="381138F4" w14:textId="77777777" w:rsidR="00AD42B7" w:rsidRPr="005A6B5A" w:rsidRDefault="0066134F" w:rsidP="00090DA7">
            <w:pPr>
              <w:spacing w:after="0" w:line="240" w:lineRule="auto"/>
              <w:jc w:val="center"/>
              <w:rPr>
                <w:rFonts w:ascii="Arial" w:hAnsi="Arial" w:cs="Arial"/>
                <w:b/>
              </w:rPr>
            </w:pPr>
            <w:r w:rsidRPr="005A6B5A">
              <w:rPr>
                <w:rFonts w:ascii="Arial" w:hAnsi="Arial" w:cs="Arial"/>
                <w:b/>
              </w:rPr>
              <w:t>change</w:t>
            </w:r>
          </w:p>
        </w:tc>
      </w:tr>
      <w:tr w:rsidR="00AD42B7" w:rsidRPr="006B16E3" w14:paraId="6AF2687A" w14:textId="77777777" w:rsidTr="00C80EBB">
        <w:trPr>
          <w:trHeight w:val="826"/>
        </w:trPr>
        <w:tc>
          <w:tcPr>
            <w:tcW w:w="3080" w:type="dxa"/>
          </w:tcPr>
          <w:p w14:paraId="5438EB0A" w14:textId="77777777" w:rsidR="00AD42B7" w:rsidRPr="006B16E3" w:rsidRDefault="00AD42B7" w:rsidP="00B46CA6">
            <w:pPr>
              <w:spacing w:after="0" w:line="240" w:lineRule="auto"/>
              <w:rPr>
                <w:rFonts w:ascii="Arial" w:hAnsi="Arial" w:cs="Arial"/>
              </w:rPr>
            </w:pPr>
          </w:p>
          <w:p w14:paraId="269DB28E" w14:textId="45FEEB68" w:rsidR="00AD42B7" w:rsidRPr="006B16E3" w:rsidRDefault="00AD42B7" w:rsidP="00B46CA6">
            <w:pPr>
              <w:spacing w:after="0" w:line="240" w:lineRule="auto"/>
              <w:rPr>
                <w:rFonts w:ascii="Arial" w:hAnsi="Arial" w:cs="Arial"/>
                <w:b/>
                <w:sz w:val="24"/>
                <w:szCs w:val="24"/>
              </w:rPr>
            </w:pPr>
            <w:r w:rsidRPr="006B16E3">
              <w:rPr>
                <w:rFonts w:ascii="Arial" w:hAnsi="Arial" w:cs="Arial"/>
                <w:b/>
                <w:sz w:val="24"/>
                <w:szCs w:val="24"/>
                <w:u w:val="single"/>
              </w:rPr>
              <w:t>Inventory</w:t>
            </w:r>
            <w:r w:rsidRPr="006B16E3">
              <w:rPr>
                <w:rFonts w:ascii="Arial" w:hAnsi="Arial" w:cs="Arial"/>
                <w:b/>
                <w:sz w:val="24"/>
                <w:szCs w:val="24"/>
              </w:rPr>
              <w:t xml:space="preserve"> x 365</w:t>
            </w:r>
          </w:p>
          <w:p w14:paraId="0AD7B5D9" w14:textId="77777777" w:rsidR="00AD42B7" w:rsidRPr="006B16E3" w:rsidRDefault="00AD42B7" w:rsidP="00B46CA6">
            <w:pPr>
              <w:spacing w:after="0" w:line="240" w:lineRule="auto"/>
              <w:rPr>
                <w:rFonts w:ascii="Arial" w:hAnsi="Arial" w:cs="Arial"/>
                <w:b/>
                <w:sz w:val="24"/>
                <w:szCs w:val="24"/>
              </w:rPr>
            </w:pPr>
            <w:r w:rsidRPr="006B16E3">
              <w:rPr>
                <w:rFonts w:ascii="Arial" w:hAnsi="Arial" w:cs="Arial"/>
                <w:b/>
                <w:sz w:val="24"/>
                <w:szCs w:val="24"/>
              </w:rPr>
              <w:t>Cost of Sales</w:t>
            </w:r>
          </w:p>
          <w:p w14:paraId="10680B85" w14:textId="77777777" w:rsidR="00AD42B7" w:rsidRPr="006B16E3" w:rsidRDefault="00AD42B7" w:rsidP="00B46CA6">
            <w:pPr>
              <w:spacing w:after="0" w:line="240" w:lineRule="auto"/>
              <w:rPr>
                <w:rFonts w:ascii="Arial" w:hAnsi="Arial" w:cs="Arial"/>
              </w:rPr>
            </w:pPr>
          </w:p>
          <w:p w14:paraId="028E9DF3" w14:textId="2913BA6D" w:rsidR="00AD42B7" w:rsidRPr="006B16E3" w:rsidRDefault="00AD42B7" w:rsidP="00B46CA6">
            <w:pPr>
              <w:spacing w:after="0" w:line="240" w:lineRule="auto"/>
              <w:rPr>
                <w:rFonts w:ascii="Arial" w:hAnsi="Arial" w:cs="Arial"/>
              </w:rPr>
            </w:pPr>
            <w:r w:rsidRPr="006B16E3">
              <w:rPr>
                <w:rFonts w:ascii="Arial" w:hAnsi="Arial" w:cs="Arial"/>
              </w:rPr>
              <w:t xml:space="preserve">This ratio indicates how many days on average stock is held before being sold. </w:t>
            </w:r>
            <w:r w:rsidR="00076019" w:rsidRPr="006B16E3">
              <w:rPr>
                <w:rFonts w:ascii="Arial" w:hAnsi="Arial" w:cs="Arial"/>
              </w:rPr>
              <w:t>Generally,</w:t>
            </w:r>
            <w:r w:rsidRPr="006B16E3">
              <w:rPr>
                <w:rFonts w:ascii="Arial" w:hAnsi="Arial" w:cs="Arial"/>
              </w:rPr>
              <w:t xml:space="preserve"> a low figure is preferable</w:t>
            </w:r>
            <w:r w:rsidR="00E71D8E">
              <w:rPr>
                <w:rFonts w:ascii="Arial" w:hAnsi="Arial" w:cs="Arial"/>
              </w:rPr>
              <w:t xml:space="preserve">, but not </w:t>
            </w:r>
            <w:r w:rsidR="00076019">
              <w:rPr>
                <w:rFonts w:ascii="Arial" w:hAnsi="Arial" w:cs="Arial"/>
              </w:rPr>
              <w:t>always.</w:t>
            </w:r>
          </w:p>
          <w:p w14:paraId="344E2255" w14:textId="77777777" w:rsidR="00AD42B7" w:rsidRPr="006B16E3" w:rsidRDefault="00AD42B7" w:rsidP="00B46CA6">
            <w:pPr>
              <w:spacing w:after="0" w:line="240" w:lineRule="auto"/>
              <w:rPr>
                <w:rFonts w:ascii="Arial" w:hAnsi="Arial" w:cs="Arial"/>
              </w:rPr>
            </w:pPr>
          </w:p>
          <w:p w14:paraId="3487F36B" w14:textId="77777777" w:rsidR="00AD42B7" w:rsidRPr="006B16E3" w:rsidRDefault="00AD42B7" w:rsidP="00B46CA6">
            <w:pPr>
              <w:spacing w:after="0" w:line="240" w:lineRule="auto"/>
              <w:rPr>
                <w:rFonts w:ascii="Arial" w:hAnsi="Arial" w:cs="Arial"/>
              </w:rPr>
            </w:pPr>
          </w:p>
          <w:p w14:paraId="5E9226DC" w14:textId="77777777" w:rsidR="00AD42B7" w:rsidRPr="006B16E3" w:rsidRDefault="00AD42B7" w:rsidP="00B46CA6">
            <w:pPr>
              <w:spacing w:after="0" w:line="240" w:lineRule="auto"/>
              <w:rPr>
                <w:rFonts w:ascii="Arial" w:hAnsi="Arial" w:cs="Arial"/>
              </w:rPr>
            </w:pPr>
          </w:p>
          <w:p w14:paraId="27E9C1B5" w14:textId="77777777" w:rsidR="00AD42B7" w:rsidRPr="006B16E3" w:rsidRDefault="00AD42B7" w:rsidP="00B46CA6">
            <w:pPr>
              <w:spacing w:after="0" w:line="240" w:lineRule="auto"/>
              <w:rPr>
                <w:rFonts w:ascii="Arial" w:hAnsi="Arial" w:cs="Arial"/>
              </w:rPr>
            </w:pPr>
          </w:p>
          <w:p w14:paraId="4DB8F2ED" w14:textId="77777777" w:rsidR="00AD42B7" w:rsidRPr="006B16E3" w:rsidRDefault="00AD42B7" w:rsidP="00B46CA6">
            <w:pPr>
              <w:spacing w:after="0" w:line="240" w:lineRule="auto"/>
              <w:rPr>
                <w:rFonts w:ascii="Arial" w:hAnsi="Arial" w:cs="Arial"/>
              </w:rPr>
            </w:pPr>
          </w:p>
          <w:p w14:paraId="4B4C5473" w14:textId="77777777" w:rsidR="00AD42B7" w:rsidRPr="006B16E3" w:rsidRDefault="00AD42B7" w:rsidP="00B46CA6">
            <w:pPr>
              <w:spacing w:after="0" w:line="240" w:lineRule="auto"/>
              <w:rPr>
                <w:rFonts w:ascii="Arial" w:hAnsi="Arial" w:cs="Arial"/>
              </w:rPr>
            </w:pPr>
          </w:p>
          <w:p w14:paraId="4A509E43" w14:textId="77777777" w:rsidR="00AD42B7" w:rsidRPr="006B16E3" w:rsidRDefault="00AD42B7" w:rsidP="00B46CA6">
            <w:pPr>
              <w:spacing w:after="0" w:line="240" w:lineRule="auto"/>
              <w:rPr>
                <w:rFonts w:ascii="Arial" w:hAnsi="Arial" w:cs="Arial"/>
              </w:rPr>
            </w:pPr>
          </w:p>
        </w:tc>
        <w:tc>
          <w:tcPr>
            <w:tcW w:w="1564" w:type="dxa"/>
          </w:tcPr>
          <w:p w14:paraId="11D44C0E" w14:textId="77777777" w:rsidR="00AD42B7" w:rsidRPr="006B16E3" w:rsidRDefault="00AD42B7" w:rsidP="00B46CA6">
            <w:pPr>
              <w:spacing w:after="0" w:line="240" w:lineRule="auto"/>
              <w:rPr>
                <w:rFonts w:ascii="Arial" w:hAnsi="Arial" w:cs="Arial"/>
              </w:rPr>
            </w:pPr>
          </w:p>
        </w:tc>
        <w:tc>
          <w:tcPr>
            <w:tcW w:w="1418" w:type="dxa"/>
          </w:tcPr>
          <w:p w14:paraId="18767527" w14:textId="77777777" w:rsidR="00AD42B7" w:rsidRPr="006B16E3" w:rsidRDefault="00AD42B7" w:rsidP="00B46CA6">
            <w:pPr>
              <w:spacing w:after="0" w:line="240" w:lineRule="auto"/>
              <w:rPr>
                <w:rFonts w:ascii="Arial" w:hAnsi="Arial" w:cs="Arial"/>
              </w:rPr>
            </w:pPr>
          </w:p>
        </w:tc>
        <w:tc>
          <w:tcPr>
            <w:tcW w:w="1418" w:type="dxa"/>
          </w:tcPr>
          <w:p w14:paraId="13791843" w14:textId="77777777" w:rsidR="00AD42B7" w:rsidRPr="006B16E3" w:rsidRDefault="00AD42B7" w:rsidP="00B46CA6">
            <w:pPr>
              <w:spacing w:after="0" w:line="240" w:lineRule="auto"/>
              <w:rPr>
                <w:rFonts w:ascii="Arial" w:hAnsi="Arial" w:cs="Arial"/>
              </w:rPr>
            </w:pPr>
          </w:p>
        </w:tc>
        <w:tc>
          <w:tcPr>
            <w:tcW w:w="1418" w:type="dxa"/>
          </w:tcPr>
          <w:p w14:paraId="27A47392" w14:textId="77777777" w:rsidR="00AD42B7" w:rsidRPr="006B16E3" w:rsidRDefault="00AD42B7" w:rsidP="00B46CA6">
            <w:pPr>
              <w:spacing w:after="0" w:line="240" w:lineRule="auto"/>
              <w:rPr>
                <w:rFonts w:ascii="Arial" w:hAnsi="Arial" w:cs="Arial"/>
              </w:rPr>
            </w:pPr>
          </w:p>
        </w:tc>
      </w:tr>
      <w:bookmarkEnd w:id="0"/>
    </w:tbl>
    <w:p w14:paraId="709EF240" w14:textId="77777777" w:rsidR="00BA4064" w:rsidRPr="006B16E3" w:rsidRDefault="00BA4064">
      <w:pPr>
        <w:rPr>
          <w:rFonts w:ascii="Arial" w:hAnsi="Arial" w:cs="Arial"/>
        </w:rPr>
      </w:pPr>
    </w:p>
    <w:p w14:paraId="1CC06AAD" w14:textId="71377AFD" w:rsidR="00572E61" w:rsidRDefault="005A6B5A">
      <w:pPr>
        <w:rPr>
          <w:rFonts w:ascii="Arial" w:hAnsi="Arial" w:cs="Arial"/>
          <w:b/>
          <w:iCs/>
          <w:sz w:val="24"/>
          <w:szCs w:val="24"/>
        </w:rPr>
      </w:pPr>
      <w:r>
        <w:rPr>
          <w:rFonts w:ascii="Arial" w:hAnsi="Arial" w:cs="Arial"/>
          <w:b/>
          <w:iCs/>
          <w:sz w:val="24"/>
          <w:szCs w:val="24"/>
        </w:rPr>
        <w:t>Should inventory</w:t>
      </w:r>
      <w:r w:rsidR="000614B3">
        <w:rPr>
          <w:rFonts w:ascii="Arial" w:hAnsi="Arial" w:cs="Arial"/>
          <w:b/>
          <w:iCs/>
          <w:sz w:val="24"/>
          <w:szCs w:val="24"/>
        </w:rPr>
        <w:t xml:space="preserve"> always</w:t>
      </w:r>
      <w:r>
        <w:rPr>
          <w:rFonts w:ascii="Arial" w:hAnsi="Arial" w:cs="Arial"/>
          <w:b/>
          <w:iCs/>
          <w:sz w:val="24"/>
          <w:szCs w:val="24"/>
        </w:rPr>
        <w:t xml:space="preserve"> be held for the shortest possible time? If so, when might this lead to problems?</w:t>
      </w:r>
    </w:p>
    <w:tbl>
      <w:tblPr>
        <w:tblpPr w:leftFromText="180" w:rightFromText="180" w:vertAnchor="text" w:horzAnchor="margin" w:tblpY="4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984"/>
        <w:gridCol w:w="1092"/>
        <w:gridCol w:w="1409"/>
        <w:gridCol w:w="1417"/>
      </w:tblGrid>
      <w:tr w:rsidR="00E71D8E" w:rsidRPr="006B16E3" w14:paraId="567ED257" w14:textId="77777777" w:rsidTr="00E71D8E">
        <w:tc>
          <w:tcPr>
            <w:tcW w:w="4114" w:type="dxa"/>
            <w:shd w:val="clear" w:color="auto" w:fill="BFBFBF" w:themeFill="background1" w:themeFillShade="BF"/>
          </w:tcPr>
          <w:p w14:paraId="5D99D0E9" w14:textId="77777777" w:rsidR="00E71D8E" w:rsidRPr="006B16E3" w:rsidRDefault="00E71D8E" w:rsidP="00E71D8E">
            <w:pPr>
              <w:spacing w:after="0" w:line="240" w:lineRule="auto"/>
              <w:rPr>
                <w:rFonts w:ascii="Arial" w:hAnsi="Arial" w:cs="Arial"/>
                <w:b/>
                <w:sz w:val="32"/>
                <w:szCs w:val="32"/>
              </w:rPr>
            </w:pPr>
            <w:r>
              <w:rPr>
                <w:rFonts w:ascii="Arial" w:hAnsi="Arial" w:cs="Arial"/>
                <w:b/>
                <w:sz w:val="32"/>
                <w:szCs w:val="32"/>
              </w:rPr>
              <w:t>TRADE RECEIVABLE DAYS</w:t>
            </w:r>
          </w:p>
          <w:p w14:paraId="70F06770" w14:textId="77777777" w:rsidR="00E71D8E" w:rsidRPr="006B16E3" w:rsidRDefault="00E71D8E" w:rsidP="00E71D8E">
            <w:pPr>
              <w:spacing w:after="0" w:line="240" w:lineRule="auto"/>
              <w:rPr>
                <w:rFonts w:ascii="Arial" w:hAnsi="Arial" w:cs="Arial"/>
                <w:b/>
                <w:sz w:val="32"/>
                <w:szCs w:val="32"/>
              </w:rPr>
            </w:pPr>
          </w:p>
        </w:tc>
        <w:tc>
          <w:tcPr>
            <w:tcW w:w="984" w:type="dxa"/>
            <w:shd w:val="clear" w:color="auto" w:fill="BFBFBF" w:themeFill="background1" w:themeFillShade="BF"/>
          </w:tcPr>
          <w:p w14:paraId="51BD2A00" w14:textId="77777777" w:rsidR="00E71D8E" w:rsidRPr="005A6B5A" w:rsidRDefault="00E71D8E" w:rsidP="00E71D8E">
            <w:pPr>
              <w:spacing w:after="0" w:line="240" w:lineRule="auto"/>
              <w:jc w:val="center"/>
              <w:rPr>
                <w:rFonts w:ascii="Arial" w:hAnsi="Arial" w:cs="Arial"/>
                <w:b/>
              </w:rPr>
            </w:pPr>
            <w:r w:rsidRPr="005A6B5A">
              <w:rPr>
                <w:rFonts w:ascii="Arial" w:hAnsi="Arial" w:cs="Arial"/>
                <w:b/>
              </w:rPr>
              <w:t>2022</w:t>
            </w:r>
          </w:p>
        </w:tc>
        <w:tc>
          <w:tcPr>
            <w:tcW w:w="1092" w:type="dxa"/>
            <w:shd w:val="clear" w:color="auto" w:fill="BFBFBF" w:themeFill="background1" w:themeFillShade="BF"/>
          </w:tcPr>
          <w:p w14:paraId="610114A5" w14:textId="77777777" w:rsidR="00E71D8E" w:rsidRPr="005A6B5A" w:rsidRDefault="00E71D8E" w:rsidP="00E71D8E">
            <w:pPr>
              <w:spacing w:after="0" w:line="240" w:lineRule="auto"/>
              <w:jc w:val="center"/>
              <w:rPr>
                <w:rFonts w:ascii="Arial" w:hAnsi="Arial" w:cs="Arial"/>
                <w:b/>
              </w:rPr>
            </w:pPr>
            <w:r w:rsidRPr="005A6B5A">
              <w:rPr>
                <w:rFonts w:ascii="Arial" w:hAnsi="Arial" w:cs="Arial"/>
                <w:b/>
              </w:rPr>
              <w:t>202</w:t>
            </w:r>
            <w:r>
              <w:rPr>
                <w:rFonts w:ascii="Arial" w:hAnsi="Arial" w:cs="Arial"/>
                <w:b/>
              </w:rPr>
              <w:t>1</w:t>
            </w:r>
          </w:p>
        </w:tc>
        <w:tc>
          <w:tcPr>
            <w:tcW w:w="1409" w:type="dxa"/>
            <w:shd w:val="clear" w:color="auto" w:fill="BFBFBF" w:themeFill="background1" w:themeFillShade="BF"/>
          </w:tcPr>
          <w:p w14:paraId="0181E532" w14:textId="77777777" w:rsidR="00E71D8E" w:rsidRPr="005A6B5A" w:rsidRDefault="00E71D8E" w:rsidP="00E71D8E">
            <w:pPr>
              <w:spacing w:after="0" w:line="240" w:lineRule="auto"/>
              <w:jc w:val="center"/>
              <w:rPr>
                <w:rFonts w:ascii="Arial" w:hAnsi="Arial" w:cs="Arial"/>
                <w:b/>
              </w:rPr>
            </w:pPr>
            <w:r w:rsidRPr="005A6B5A">
              <w:rPr>
                <w:rFonts w:ascii="Arial" w:hAnsi="Arial" w:cs="Arial"/>
                <w:b/>
              </w:rPr>
              <w:t>Difference</w:t>
            </w:r>
          </w:p>
        </w:tc>
        <w:tc>
          <w:tcPr>
            <w:tcW w:w="1417" w:type="dxa"/>
            <w:shd w:val="clear" w:color="auto" w:fill="BFBFBF" w:themeFill="background1" w:themeFillShade="BF"/>
          </w:tcPr>
          <w:p w14:paraId="6F426E2D" w14:textId="77777777" w:rsidR="00E71D8E" w:rsidRPr="005A6B5A" w:rsidRDefault="00E71D8E" w:rsidP="00E71D8E">
            <w:pPr>
              <w:spacing w:after="0" w:line="240" w:lineRule="auto"/>
              <w:jc w:val="center"/>
              <w:rPr>
                <w:rFonts w:ascii="Arial" w:hAnsi="Arial" w:cs="Arial"/>
                <w:b/>
              </w:rPr>
            </w:pPr>
            <w:r>
              <w:rPr>
                <w:rFonts w:ascii="Arial" w:hAnsi="Arial" w:cs="Arial"/>
                <w:b/>
              </w:rPr>
              <w:t>Percentage</w:t>
            </w:r>
          </w:p>
          <w:p w14:paraId="6289AB55" w14:textId="77777777" w:rsidR="00E71D8E" w:rsidRPr="005A6B5A" w:rsidRDefault="00E71D8E" w:rsidP="00E71D8E">
            <w:pPr>
              <w:spacing w:after="0" w:line="240" w:lineRule="auto"/>
              <w:jc w:val="center"/>
              <w:rPr>
                <w:rFonts w:ascii="Arial" w:hAnsi="Arial" w:cs="Arial"/>
                <w:b/>
              </w:rPr>
            </w:pPr>
            <w:r w:rsidRPr="005A6B5A">
              <w:rPr>
                <w:rFonts w:ascii="Arial" w:hAnsi="Arial" w:cs="Arial"/>
                <w:b/>
              </w:rPr>
              <w:t>change</w:t>
            </w:r>
          </w:p>
        </w:tc>
      </w:tr>
      <w:tr w:rsidR="00E71D8E" w:rsidRPr="006B16E3" w14:paraId="387B1624" w14:textId="77777777" w:rsidTr="00E71D8E">
        <w:trPr>
          <w:trHeight w:val="826"/>
        </w:trPr>
        <w:tc>
          <w:tcPr>
            <w:tcW w:w="4114" w:type="dxa"/>
          </w:tcPr>
          <w:p w14:paraId="5A58341D" w14:textId="77777777" w:rsidR="00E71D8E" w:rsidRPr="006B16E3" w:rsidRDefault="00E71D8E" w:rsidP="00E71D8E">
            <w:pPr>
              <w:spacing w:after="0" w:line="240" w:lineRule="auto"/>
              <w:rPr>
                <w:rFonts w:ascii="Arial" w:hAnsi="Arial" w:cs="Arial"/>
              </w:rPr>
            </w:pPr>
          </w:p>
          <w:p w14:paraId="04D41494" w14:textId="77777777" w:rsidR="00E71D8E" w:rsidRPr="00E71D8E" w:rsidRDefault="00E71D8E" w:rsidP="00E71D8E">
            <w:pPr>
              <w:spacing w:after="0" w:line="240" w:lineRule="auto"/>
              <w:rPr>
                <w:rFonts w:ascii="Arial" w:hAnsi="Arial" w:cs="Arial"/>
              </w:rPr>
            </w:pPr>
            <w:r w:rsidRPr="00E71D8E">
              <w:rPr>
                <w:rFonts w:ascii="Arial" w:hAnsi="Arial" w:cs="Arial"/>
                <w:b/>
                <w:bCs/>
                <w:u w:val="single"/>
              </w:rPr>
              <w:t>Trade and other receivables x 365</w:t>
            </w:r>
          </w:p>
          <w:p w14:paraId="572635A6" w14:textId="77777777" w:rsidR="00E71D8E" w:rsidRPr="00E71D8E" w:rsidRDefault="00E71D8E" w:rsidP="00E71D8E">
            <w:pPr>
              <w:spacing w:after="0" w:line="240" w:lineRule="auto"/>
              <w:rPr>
                <w:rFonts w:ascii="Arial" w:hAnsi="Arial" w:cs="Arial"/>
              </w:rPr>
            </w:pPr>
            <w:r w:rsidRPr="00E71D8E">
              <w:rPr>
                <w:rFonts w:ascii="Arial" w:hAnsi="Arial" w:cs="Arial"/>
                <w:b/>
                <w:bCs/>
              </w:rPr>
              <w:t xml:space="preserve">                  Credit sales</w:t>
            </w:r>
          </w:p>
          <w:p w14:paraId="6FE510DF" w14:textId="77777777" w:rsidR="00E71D8E" w:rsidRPr="00E71D8E" w:rsidRDefault="00E71D8E" w:rsidP="00E71D8E">
            <w:pPr>
              <w:spacing w:after="0" w:line="240" w:lineRule="auto"/>
              <w:rPr>
                <w:rFonts w:ascii="Arial" w:hAnsi="Arial" w:cs="Arial"/>
              </w:rPr>
            </w:pPr>
            <w:r w:rsidRPr="00E71D8E">
              <w:rPr>
                <w:rFonts w:ascii="Arial" w:hAnsi="Arial" w:cs="Arial"/>
                <w:b/>
                <w:bCs/>
              </w:rPr>
              <w:t> </w:t>
            </w:r>
          </w:p>
          <w:p w14:paraId="41C5269C" w14:textId="0C245461" w:rsidR="00E71D8E" w:rsidRPr="00E71D8E" w:rsidRDefault="00E71D8E" w:rsidP="00E71D8E">
            <w:pPr>
              <w:spacing w:after="0" w:line="240" w:lineRule="auto"/>
              <w:rPr>
                <w:rFonts w:ascii="Arial" w:hAnsi="Arial" w:cs="Arial"/>
              </w:rPr>
            </w:pPr>
            <w:r w:rsidRPr="00E71D8E">
              <w:rPr>
                <w:rFonts w:ascii="Arial" w:hAnsi="Arial" w:cs="Arial"/>
              </w:rPr>
              <w:t xml:space="preserve">Trade receivable days ratios are often found under efficiency </w:t>
            </w:r>
            <w:r w:rsidR="00076019" w:rsidRPr="00E71D8E">
              <w:rPr>
                <w:rFonts w:ascii="Arial" w:hAnsi="Arial" w:cs="Arial"/>
              </w:rPr>
              <w:t>ratios but</w:t>
            </w:r>
            <w:r w:rsidRPr="00E71D8E">
              <w:rPr>
                <w:rFonts w:ascii="Arial" w:hAnsi="Arial" w:cs="Arial"/>
              </w:rPr>
              <w:t xml:space="preserve"> are </w:t>
            </w:r>
            <w:r w:rsidR="00076019" w:rsidRPr="00E71D8E">
              <w:rPr>
                <w:rFonts w:ascii="Arial" w:hAnsi="Arial" w:cs="Arial"/>
              </w:rPr>
              <w:t>more</w:t>
            </w:r>
            <w:r w:rsidRPr="00E71D8E">
              <w:rPr>
                <w:rFonts w:ascii="Arial" w:hAnsi="Arial" w:cs="Arial"/>
              </w:rPr>
              <w:t xml:space="preserve"> to do with liquidity because they directly affect working capital, which, in turn, illustrates the </w:t>
            </w:r>
            <w:r w:rsidR="00076019" w:rsidRPr="00E71D8E">
              <w:rPr>
                <w:rFonts w:ascii="Arial" w:hAnsi="Arial" w:cs="Arial"/>
              </w:rPr>
              <w:t>overall liquidity</w:t>
            </w:r>
            <w:r w:rsidRPr="00E71D8E">
              <w:rPr>
                <w:rFonts w:ascii="Arial" w:hAnsi="Arial" w:cs="Arial"/>
              </w:rPr>
              <w:t xml:space="preserve"> position of a business.</w:t>
            </w:r>
          </w:p>
          <w:p w14:paraId="43670238" w14:textId="5126B5C1" w:rsidR="00E71D8E" w:rsidRPr="006B16E3" w:rsidRDefault="00E71D8E" w:rsidP="00E71D8E">
            <w:pPr>
              <w:spacing w:after="0" w:line="240" w:lineRule="auto"/>
              <w:rPr>
                <w:rFonts w:ascii="Arial" w:hAnsi="Arial" w:cs="Arial"/>
              </w:rPr>
            </w:pPr>
            <w:r w:rsidRPr="00E71D8E">
              <w:rPr>
                <w:rFonts w:ascii="Arial" w:hAnsi="Arial" w:cs="Arial"/>
              </w:rPr>
              <w:t xml:space="preserve">The extent to which there is a difference between trade receivable days and trade payable days is often a crucial determinant of a business’s ability to pay its short-term liabilities, and therefore both </w:t>
            </w:r>
            <w:r w:rsidR="00076019" w:rsidRPr="00E71D8E">
              <w:rPr>
                <w:rFonts w:ascii="Arial" w:hAnsi="Arial" w:cs="Arial"/>
              </w:rPr>
              <w:t>its cash</w:t>
            </w:r>
            <w:r w:rsidRPr="00E71D8E">
              <w:rPr>
                <w:rFonts w:ascii="Arial" w:hAnsi="Arial" w:cs="Arial"/>
              </w:rPr>
              <w:t xml:space="preserve"> and working capital position. Most firms that fail do so because of poor working capital management.</w:t>
            </w:r>
          </w:p>
        </w:tc>
        <w:tc>
          <w:tcPr>
            <w:tcW w:w="984" w:type="dxa"/>
          </w:tcPr>
          <w:p w14:paraId="61CCE620" w14:textId="77777777" w:rsidR="00E71D8E" w:rsidRPr="006B16E3" w:rsidRDefault="00E71D8E" w:rsidP="00E71D8E">
            <w:pPr>
              <w:spacing w:after="0" w:line="240" w:lineRule="auto"/>
              <w:rPr>
                <w:rFonts w:ascii="Arial" w:hAnsi="Arial" w:cs="Arial"/>
              </w:rPr>
            </w:pPr>
          </w:p>
        </w:tc>
        <w:tc>
          <w:tcPr>
            <w:tcW w:w="1092" w:type="dxa"/>
          </w:tcPr>
          <w:p w14:paraId="0CA533EB" w14:textId="77777777" w:rsidR="00E71D8E" w:rsidRPr="006B16E3" w:rsidRDefault="00E71D8E" w:rsidP="00E71D8E">
            <w:pPr>
              <w:spacing w:after="0" w:line="240" w:lineRule="auto"/>
              <w:rPr>
                <w:rFonts w:ascii="Arial" w:hAnsi="Arial" w:cs="Arial"/>
              </w:rPr>
            </w:pPr>
          </w:p>
        </w:tc>
        <w:tc>
          <w:tcPr>
            <w:tcW w:w="1409" w:type="dxa"/>
          </w:tcPr>
          <w:p w14:paraId="38C56D21" w14:textId="77777777" w:rsidR="00E71D8E" w:rsidRPr="006B16E3" w:rsidRDefault="00E71D8E" w:rsidP="00E71D8E">
            <w:pPr>
              <w:spacing w:after="0" w:line="240" w:lineRule="auto"/>
              <w:rPr>
                <w:rFonts w:ascii="Arial" w:hAnsi="Arial" w:cs="Arial"/>
              </w:rPr>
            </w:pPr>
          </w:p>
        </w:tc>
        <w:tc>
          <w:tcPr>
            <w:tcW w:w="1417" w:type="dxa"/>
          </w:tcPr>
          <w:p w14:paraId="08F84BA8" w14:textId="77777777" w:rsidR="00E71D8E" w:rsidRPr="006B16E3" w:rsidRDefault="00E71D8E" w:rsidP="00E71D8E">
            <w:pPr>
              <w:spacing w:after="0" w:line="240" w:lineRule="auto"/>
              <w:rPr>
                <w:rFonts w:ascii="Arial" w:hAnsi="Arial" w:cs="Arial"/>
              </w:rPr>
            </w:pPr>
          </w:p>
        </w:tc>
      </w:tr>
    </w:tbl>
    <w:p w14:paraId="1B4525D8" w14:textId="77777777" w:rsidR="00E71D8E" w:rsidRDefault="00E71D8E">
      <w:pPr>
        <w:rPr>
          <w:rFonts w:ascii="Arial" w:hAnsi="Arial" w:cs="Arial"/>
          <w:b/>
          <w:iCs/>
          <w:sz w:val="24"/>
          <w:szCs w:val="24"/>
        </w:rPr>
      </w:pPr>
    </w:p>
    <w:p w14:paraId="5BAC0FE5" w14:textId="77777777" w:rsidR="00E71D8E" w:rsidRDefault="00E71D8E">
      <w:pPr>
        <w:rPr>
          <w:rFonts w:ascii="Arial" w:hAnsi="Arial" w:cs="Arial"/>
          <w:b/>
          <w:iCs/>
          <w:sz w:val="24"/>
          <w:szCs w:val="24"/>
        </w:rPr>
      </w:pPr>
    </w:p>
    <w:tbl>
      <w:tblPr>
        <w:tblpPr w:leftFromText="180" w:rightFromText="180" w:vertAnchor="text" w:horzAnchor="margin" w:tblpY="4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984"/>
        <w:gridCol w:w="1092"/>
        <w:gridCol w:w="1409"/>
        <w:gridCol w:w="1417"/>
      </w:tblGrid>
      <w:tr w:rsidR="00E71D8E" w:rsidRPr="006B16E3" w14:paraId="554DC172" w14:textId="77777777" w:rsidTr="00245EEB">
        <w:tc>
          <w:tcPr>
            <w:tcW w:w="4114" w:type="dxa"/>
            <w:shd w:val="clear" w:color="auto" w:fill="BFBFBF" w:themeFill="background1" w:themeFillShade="BF"/>
          </w:tcPr>
          <w:p w14:paraId="104CEE4F" w14:textId="5CC0BC9E" w:rsidR="00E71D8E" w:rsidRPr="006B16E3" w:rsidRDefault="00E71D8E" w:rsidP="00245EEB">
            <w:pPr>
              <w:spacing w:after="0" w:line="240" w:lineRule="auto"/>
              <w:rPr>
                <w:rFonts w:ascii="Arial" w:hAnsi="Arial" w:cs="Arial"/>
                <w:b/>
                <w:sz w:val="32"/>
                <w:szCs w:val="32"/>
              </w:rPr>
            </w:pPr>
            <w:r>
              <w:rPr>
                <w:rFonts w:ascii="Arial" w:hAnsi="Arial" w:cs="Arial"/>
                <w:b/>
                <w:sz w:val="32"/>
                <w:szCs w:val="32"/>
              </w:rPr>
              <w:lastRenderedPageBreak/>
              <w:t>TRADE PAYABLE DAYS</w:t>
            </w:r>
          </w:p>
          <w:p w14:paraId="725F06B1" w14:textId="77777777" w:rsidR="00E71D8E" w:rsidRPr="006B16E3" w:rsidRDefault="00E71D8E" w:rsidP="00245EEB">
            <w:pPr>
              <w:spacing w:after="0" w:line="240" w:lineRule="auto"/>
              <w:rPr>
                <w:rFonts w:ascii="Arial" w:hAnsi="Arial" w:cs="Arial"/>
                <w:b/>
                <w:sz w:val="32"/>
                <w:szCs w:val="32"/>
              </w:rPr>
            </w:pPr>
          </w:p>
        </w:tc>
        <w:tc>
          <w:tcPr>
            <w:tcW w:w="984" w:type="dxa"/>
            <w:shd w:val="clear" w:color="auto" w:fill="BFBFBF" w:themeFill="background1" w:themeFillShade="BF"/>
          </w:tcPr>
          <w:p w14:paraId="4290A4C5" w14:textId="77777777" w:rsidR="00E71D8E" w:rsidRPr="005A6B5A" w:rsidRDefault="00E71D8E" w:rsidP="00245EEB">
            <w:pPr>
              <w:spacing w:after="0" w:line="240" w:lineRule="auto"/>
              <w:jc w:val="center"/>
              <w:rPr>
                <w:rFonts w:ascii="Arial" w:hAnsi="Arial" w:cs="Arial"/>
                <w:b/>
              </w:rPr>
            </w:pPr>
            <w:r w:rsidRPr="005A6B5A">
              <w:rPr>
                <w:rFonts w:ascii="Arial" w:hAnsi="Arial" w:cs="Arial"/>
                <w:b/>
              </w:rPr>
              <w:t>2022</w:t>
            </w:r>
          </w:p>
        </w:tc>
        <w:tc>
          <w:tcPr>
            <w:tcW w:w="1092" w:type="dxa"/>
            <w:shd w:val="clear" w:color="auto" w:fill="BFBFBF" w:themeFill="background1" w:themeFillShade="BF"/>
          </w:tcPr>
          <w:p w14:paraId="420DE5C5" w14:textId="77777777" w:rsidR="00E71D8E" w:rsidRPr="005A6B5A" w:rsidRDefault="00E71D8E" w:rsidP="00245EEB">
            <w:pPr>
              <w:spacing w:after="0" w:line="240" w:lineRule="auto"/>
              <w:jc w:val="center"/>
              <w:rPr>
                <w:rFonts w:ascii="Arial" w:hAnsi="Arial" w:cs="Arial"/>
                <w:b/>
              </w:rPr>
            </w:pPr>
            <w:r w:rsidRPr="005A6B5A">
              <w:rPr>
                <w:rFonts w:ascii="Arial" w:hAnsi="Arial" w:cs="Arial"/>
                <w:b/>
              </w:rPr>
              <w:t>202</w:t>
            </w:r>
            <w:r>
              <w:rPr>
                <w:rFonts w:ascii="Arial" w:hAnsi="Arial" w:cs="Arial"/>
                <w:b/>
              </w:rPr>
              <w:t>1</w:t>
            </w:r>
          </w:p>
        </w:tc>
        <w:tc>
          <w:tcPr>
            <w:tcW w:w="1409" w:type="dxa"/>
            <w:shd w:val="clear" w:color="auto" w:fill="BFBFBF" w:themeFill="background1" w:themeFillShade="BF"/>
          </w:tcPr>
          <w:p w14:paraId="2A3485FE" w14:textId="77777777" w:rsidR="00E71D8E" w:rsidRPr="005A6B5A" w:rsidRDefault="00E71D8E" w:rsidP="00245EEB">
            <w:pPr>
              <w:spacing w:after="0" w:line="240" w:lineRule="auto"/>
              <w:jc w:val="center"/>
              <w:rPr>
                <w:rFonts w:ascii="Arial" w:hAnsi="Arial" w:cs="Arial"/>
                <w:b/>
              </w:rPr>
            </w:pPr>
            <w:r w:rsidRPr="005A6B5A">
              <w:rPr>
                <w:rFonts w:ascii="Arial" w:hAnsi="Arial" w:cs="Arial"/>
                <w:b/>
              </w:rPr>
              <w:t>Difference</w:t>
            </w:r>
          </w:p>
        </w:tc>
        <w:tc>
          <w:tcPr>
            <w:tcW w:w="1417" w:type="dxa"/>
            <w:shd w:val="clear" w:color="auto" w:fill="BFBFBF" w:themeFill="background1" w:themeFillShade="BF"/>
          </w:tcPr>
          <w:p w14:paraId="3C05296E" w14:textId="77777777" w:rsidR="00E71D8E" w:rsidRPr="005A6B5A" w:rsidRDefault="00E71D8E" w:rsidP="00245EEB">
            <w:pPr>
              <w:spacing w:after="0" w:line="240" w:lineRule="auto"/>
              <w:jc w:val="center"/>
              <w:rPr>
                <w:rFonts w:ascii="Arial" w:hAnsi="Arial" w:cs="Arial"/>
                <w:b/>
              </w:rPr>
            </w:pPr>
            <w:r>
              <w:rPr>
                <w:rFonts w:ascii="Arial" w:hAnsi="Arial" w:cs="Arial"/>
                <w:b/>
              </w:rPr>
              <w:t>Percentage</w:t>
            </w:r>
          </w:p>
          <w:p w14:paraId="2D1337BB" w14:textId="77777777" w:rsidR="00E71D8E" w:rsidRPr="005A6B5A" w:rsidRDefault="00E71D8E" w:rsidP="00245EEB">
            <w:pPr>
              <w:spacing w:after="0" w:line="240" w:lineRule="auto"/>
              <w:jc w:val="center"/>
              <w:rPr>
                <w:rFonts w:ascii="Arial" w:hAnsi="Arial" w:cs="Arial"/>
                <w:b/>
              </w:rPr>
            </w:pPr>
            <w:r w:rsidRPr="005A6B5A">
              <w:rPr>
                <w:rFonts w:ascii="Arial" w:hAnsi="Arial" w:cs="Arial"/>
                <w:b/>
              </w:rPr>
              <w:t>change</w:t>
            </w:r>
          </w:p>
        </w:tc>
      </w:tr>
      <w:tr w:rsidR="00E71D8E" w:rsidRPr="006B16E3" w14:paraId="226DE6BC" w14:textId="77777777" w:rsidTr="00245EEB">
        <w:trPr>
          <w:trHeight w:val="826"/>
        </w:trPr>
        <w:tc>
          <w:tcPr>
            <w:tcW w:w="4114" w:type="dxa"/>
          </w:tcPr>
          <w:p w14:paraId="23031B51" w14:textId="77777777" w:rsidR="00E71D8E" w:rsidRPr="006B16E3" w:rsidRDefault="00E71D8E" w:rsidP="00245EEB">
            <w:pPr>
              <w:spacing w:after="0" w:line="240" w:lineRule="auto"/>
              <w:rPr>
                <w:rFonts w:ascii="Arial" w:hAnsi="Arial" w:cs="Arial"/>
              </w:rPr>
            </w:pPr>
          </w:p>
          <w:p w14:paraId="493BB14A" w14:textId="0994BC60" w:rsidR="00E71D8E" w:rsidRPr="00E71D8E" w:rsidRDefault="00E71D8E" w:rsidP="00245EEB">
            <w:pPr>
              <w:spacing w:after="0" w:line="240" w:lineRule="auto"/>
              <w:rPr>
                <w:rFonts w:ascii="Arial" w:hAnsi="Arial" w:cs="Arial"/>
              </w:rPr>
            </w:pPr>
            <w:r w:rsidRPr="00E71D8E">
              <w:rPr>
                <w:rFonts w:ascii="Arial" w:hAnsi="Arial" w:cs="Arial"/>
                <w:b/>
                <w:bCs/>
                <w:u w:val="single"/>
              </w:rPr>
              <w:t>Trade</w:t>
            </w:r>
            <w:r>
              <w:rPr>
                <w:rFonts w:ascii="Arial" w:hAnsi="Arial" w:cs="Arial"/>
                <w:b/>
                <w:bCs/>
                <w:u w:val="single"/>
              </w:rPr>
              <w:t xml:space="preserve"> payables</w:t>
            </w:r>
            <w:r w:rsidRPr="00E71D8E">
              <w:rPr>
                <w:rFonts w:ascii="Arial" w:hAnsi="Arial" w:cs="Arial"/>
                <w:b/>
                <w:bCs/>
                <w:u w:val="single"/>
              </w:rPr>
              <w:t xml:space="preserve"> x 365</w:t>
            </w:r>
          </w:p>
          <w:p w14:paraId="120D4CEF" w14:textId="05B0C431" w:rsidR="00E71D8E" w:rsidRDefault="00E71D8E" w:rsidP="00245EEB">
            <w:pPr>
              <w:spacing w:after="0" w:line="240" w:lineRule="auto"/>
              <w:rPr>
                <w:rFonts w:ascii="Arial" w:hAnsi="Arial" w:cs="Arial"/>
                <w:b/>
                <w:bCs/>
              </w:rPr>
            </w:pPr>
            <w:r>
              <w:rPr>
                <w:rFonts w:ascii="Arial" w:hAnsi="Arial" w:cs="Arial"/>
                <w:b/>
                <w:bCs/>
              </w:rPr>
              <w:t>Cost of sales</w:t>
            </w:r>
          </w:p>
          <w:p w14:paraId="4A0E1B94" w14:textId="77777777" w:rsidR="00F407FF" w:rsidRPr="00E71D8E" w:rsidRDefault="00F407FF" w:rsidP="00245EEB">
            <w:pPr>
              <w:spacing w:after="0" w:line="240" w:lineRule="auto"/>
              <w:rPr>
                <w:rFonts w:ascii="Arial" w:hAnsi="Arial" w:cs="Arial"/>
              </w:rPr>
            </w:pPr>
          </w:p>
          <w:p w14:paraId="4229BBAB" w14:textId="06DDAE61" w:rsidR="00E71D8E" w:rsidRPr="00F407FF" w:rsidRDefault="00E71D8E" w:rsidP="00E71D8E">
            <w:pPr>
              <w:spacing w:line="240" w:lineRule="auto"/>
              <w:rPr>
                <w:rFonts w:ascii="Arial" w:hAnsi="Arial" w:cs="Arial"/>
              </w:rPr>
            </w:pPr>
            <w:r w:rsidRPr="00F407FF">
              <w:rPr>
                <w:rFonts w:ascii="Arial" w:hAnsi="Arial" w:cs="Arial"/>
              </w:rPr>
              <w:t xml:space="preserve">Trade payable days ratios are often found under efficiency </w:t>
            </w:r>
            <w:r w:rsidR="00076019" w:rsidRPr="00F407FF">
              <w:rPr>
                <w:rFonts w:ascii="Arial" w:hAnsi="Arial" w:cs="Arial"/>
              </w:rPr>
              <w:t>ratios but</w:t>
            </w:r>
            <w:r w:rsidRPr="00F407FF">
              <w:rPr>
                <w:rFonts w:ascii="Arial" w:hAnsi="Arial" w:cs="Arial"/>
              </w:rPr>
              <w:t xml:space="preserve"> are </w:t>
            </w:r>
            <w:r w:rsidR="00076019" w:rsidRPr="00F407FF">
              <w:rPr>
                <w:rFonts w:ascii="Arial" w:hAnsi="Arial" w:cs="Arial"/>
              </w:rPr>
              <w:t>more</w:t>
            </w:r>
            <w:r w:rsidRPr="00F407FF">
              <w:rPr>
                <w:rFonts w:ascii="Arial" w:hAnsi="Arial" w:cs="Arial"/>
              </w:rPr>
              <w:t xml:space="preserve"> to do with liquidity because they directly affect working capital, which, in turn, illustrates the </w:t>
            </w:r>
            <w:r w:rsidR="00076019" w:rsidRPr="00F407FF">
              <w:rPr>
                <w:rFonts w:ascii="Arial" w:hAnsi="Arial" w:cs="Arial"/>
              </w:rPr>
              <w:t>overall liquidity</w:t>
            </w:r>
            <w:r w:rsidRPr="00F407FF">
              <w:rPr>
                <w:rFonts w:ascii="Arial" w:hAnsi="Arial" w:cs="Arial"/>
              </w:rPr>
              <w:t xml:space="preserve"> position of a business.</w:t>
            </w:r>
          </w:p>
          <w:p w14:paraId="56116AC2" w14:textId="4F77A311" w:rsidR="00E71D8E" w:rsidRPr="00E71D8E" w:rsidRDefault="00E71D8E" w:rsidP="00E71D8E">
            <w:pPr>
              <w:spacing w:after="0" w:line="240" w:lineRule="auto"/>
              <w:rPr>
                <w:rFonts w:ascii="Arial" w:hAnsi="Arial" w:cs="Arial"/>
              </w:rPr>
            </w:pPr>
            <w:r w:rsidRPr="00E71D8E">
              <w:rPr>
                <w:rFonts w:ascii="Arial" w:hAnsi="Arial" w:cs="Arial"/>
              </w:rPr>
              <w:t>The extent to which there is a difference between trade payable days and trade receivable days is often a crucial determinant of a business’s ability to pay its short-term liabilities, and therefore both its cash and working capital position. Most firms that fail do so because of poor working capital management.</w:t>
            </w:r>
          </w:p>
          <w:p w14:paraId="234D39A1" w14:textId="753973EF" w:rsidR="00E71D8E" w:rsidRPr="00E71D8E" w:rsidRDefault="00E71D8E" w:rsidP="00245EEB">
            <w:pPr>
              <w:spacing w:after="0" w:line="240" w:lineRule="auto"/>
              <w:rPr>
                <w:rFonts w:ascii="Arial" w:hAnsi="Arial" w:cs="Arial"/>
              </w:rPr>
            </w:pPr>
          </w:p>
          <w:p w14:paraId="31A69160" w14:textId="69633A1B" w:rsidR="00E71D8E" w:rsidRPr="006B16E3" w:rsidRDefault="00E71D8E" w:rsidP="00245EEB">
            <w:pPr>
              <w:spacing w:after="0" w:line="240" w:lineRule="auto"/>
              <w:rPr>
                <w:rFonts w:ascii="Arial" w:hAnsi="Arial" w:cs="Arial"/>
              </w:rPr>
            </w:pPr>
          </w:p>
        </w:tc>
        <w:tc>
          <w:tcPr>
            <w:tcW w:w="984" w:type="dxa"/>
          </w:tcPr>
          <w:p w14:paraId="5E23E9A3" w14:textId="77777777" w:rsidR="00E71D8E" w:rsidRPr="006B16E3" w:rsidRDefault="00E71D8E" w:rsidP="00245EEB">
            <w:pPr>
              <w:spacing w:after="0" w:line="240" w:lineRule="auto"/>
              <w:rPr>
                <w:rFonts w:ascii="Arial" w:hAnsi="Arial" w:cs="Arial"/>
              </w:rPr>
            </w:pPr>
          </w:p>
        </w:tc>
        <w:tc>
          <w:tcPr>
            <w:tcW w:w="1092" w:type="dxa"/>
          </w:tcPr>
          <w:p w14:paraId="22C70349" w14:textId="77777777" w:rsidR="00E71D8E" w:rsidRPr="006B16E3" w:rsidRDefault="00E71D8E" w:rsidP="00245EEB">
            <w:pPr>
              <w:spacing w:after="0" w:line="240" w:lineRule="auto"/>
              <w:rPr>
                <w:rFonts w:ascii="Arial" w:hAnsi="Arial" w:cs="Arial"/>
              </w:rPr>
            </w:pPr>
          </w:p>
        </w:tc>
        <w:tc>
          <w:tcPr>
            <w:tcW w:w="1409" w:type="dxa"/>
          </w:tcPr>
          <w:p w14:paraId="47D5BEAB" w14:textId="77777777" w:rsidR="00E71D8E" w:rsidRPr="006B16E3" w:rsidRDefault="00E71D8E" w:rsidP="00245EEB">
            <w:pPr>
              <w:spacing w:after="0" w:line="240" w:lineRule="auto"/>
              <w:rPr>
                <w:rFonts w:ascii="Arial" w:hAnsi="Arial" w:cs="Arial"/>
              </w:rPr>
            </w:pPr>
          </w:p>
        </w:tc>
        <w:tc>
          <w:tcPr>
            <w:tcW w:w="1417" w:type="dxa"/>
          </w:tcPr>
          <w:p w14:paraId="6E0073F8" w14:textId="77777777" w:rsidR="00E71D8E" w:rsidRPr="006B16E3" w:rsidRDefault="00E71D8E" w:rsidP="00245EEB">
            <w:pPr>
              <w:spacing w:after="0" w:line="240" w:lineRule="auto"/>
              <w:rPr>
                <w:rFonts w:ascii="Arial" w:hAnsi="Arial" w:cs="Arial"/>
              </w:rPr>
            </w:pPr>
          </w:p>
        </w:tc>
      </w:tr>
    </w:tbl>
    <w:p w14:paraId="2D223190" w14:textId="77777777" w:rsidR="00E71D8E" w:rsidRDefault="00E71D8E">
      <w:pPr>
        <w:rPr>
          <w:rFonts w:ascii="Arial" w:hAnsi="Arial" w:cs="Arial"/>
          <w:b/>
          <w:iCs/>
          <w:sz w:val="24"/>
          <w:szCs w:val="24"/>
        </w:rPr>
      </w:pPr>
    </w:p>
    <w:p w14:paraId="4EB7A6CE" w14:textId="77777777" w:rsidR="00E71D8E" w:rsidRDefault="00E71D8E">
      <w:pPr>
        <w:rPr>
          <w:rFonts w:ascii="Arial" w:hAnsi="Arial" w:cs="Arial"/>
          <w:b/>
          <w:iCs/>
          <w:sz w:val="24"/>
          <w:szCs w:val="24"/>
        </w:rPr>
      </w:pPr>
    </w:p>
    <w:p w14:paraId="387C0577" w14:textId="2C3311D7" w:rsidR="00E71D8E" w:rsidRDefault="00F407FF">
      <w:pPr>
        <w:rPr>
          <w:rFonts w:ascii="Arial" w:hAnsi="Arial" w:cs="Arial"/>
          <w:b/>
          <w:iCs/>
          <w:sz w:val="24"/>
          <w:szCs w:val="24"/>
        </w:rPr>
      </w:pPr>
      <w:r>
        <w:rPr>
          <w:rFonts w:ascii="Arial" w:hAnsi="Arial" w:cs="Arial"/>
          <w:b/>
          <w:iCs/>
          <w:sz w:val="24"/>
          <w:szCs w:val="24"/>
        </w:rPr>
        <w:t xml:space="preserve">A useful way of summarising the trade payables and receivables is to calculate the number of days a firm is either holding other businesses cash, or whether other companies are holding its cash. We can achieve this by summarising the working capital holding days, which will also be useful when we take a closer look at liquidity analysis and working capital </w:t>
      </w:r>
      <w:r w:rsidR="00076019">
        <w:rPr>
          <w:rFonts w:ascii="Arial" w:hAnsi="Arial" w:cs="Arial"/>
          <w:b/>
          <w:iCs/>
          <w:sz w:val="24"/>
          <w:szCs w:val="24"/>
        </w:rPr>
        <w:t>management.</w:t>
      </w:r>
    </w:p>
    <w:p w14:paraId="0F5FC4FF" w14:textId="77777777" w:rsidR="00AE19AE" w:rsidRDefault="00AE19AE">
      <w:pPr>
        <w:rPr>
          <w:rFonts w:ascii="Arial" w:hAnsi="Arial" w:cs="Arial"/>
          <w:b/>
          <w:iCs/>
          <w:sz w:val="24"/>
          <w:szCs w:val="24"/>
        </w:rPr>
      </w:pPr>
    </w:p>
    <w:tbl>
      <w:tblPr>
        <w:tblStyle w:val="TableGrid"/>
        <w:tblW w:w="0" w:type="auto"/>
        <w:tblLook w:val="04A0" w:firstRow="1" w:lastRow="0" w:firstColumn="1" w:lastColumn="0" w:noHBand="0" w:noVBand="1"/>
      </w:tblPr>
      <w:tblGrid>
        <w:gridCol w:w="2405"/>
        <w:gridCol w:w="1134"/>
        <w:gridCol w:w="1101"/>
        <w:gridCol w:w="1364"/>
        <w:gridCol w:w="1510"/>
        <w:gridCol w:w="1502"/>
      </w:tblGrid>
      <w:tr w:rsidR="00F407FF" w14:paraId="10CB99D2" w14:textId="77777777" w:rsidTr="00A607C1">
        <w:tc>
          <w:tcPr>
            <w:tcW w:w="2405" w:type="dxa"/>
          </w:tcPr>
          <w:p w14:paraId="50C29BA9" w14:textId="77777777" w:rsidR="00F407FF" w:rsidRDefault="00F407FF">
            <w:pPr>
              <w:rPr>
                <w:rFonts w:ascii="Arial" w:hAnsi="Arial" w:cs="Arial"/>
                <w:b/>
                <w:iCs/>
                <w:sz w:val="24"/>
                <w:szCs w:val="24"/>
              </w:rPr>
            </w:pPr>
          </w:p>
        </w:tc>
        <w:tc>
          <w:tcPr>
            <w:tcW w:w="1134" w:type="dxa"/>
          </w:tcPr>
          <w:p w14:paraId="402F9AA5" w14:textId="77777777" w:rsidR="00AE19AE" w:rsidRDefault="00F407FF">
            <w:pPr>
              <w:rPr>
                <w:rFonts w:ascii="Arial" w:hAnsi="Arial" w:cs="Arial"/>
                <w:b/>
                <w:iCs/>
                <w:sz w:val="24"/>
                <w:szCs w:val="24"/>
              </w:rPr>
            </w:pPr>
            <w:r>
              <w:rPr>
                <w:rFonts w:ascii="Arial" w:hAnsi="Arial" w:cs="Arial"/>
                <w:b/>
                <w:iCs/>
                <w:sz w:val="24"/>
                <w:szCs w:val="24"/>
              </w:rPr>
              <w:t>2022</w:t>
            </w:r>
          </w:p>
          <w:p w14:paraId="54DA8EAB" w14:textId="29B82407" w:rsidR="00F407FF" w:rsidRDefault="00F407FF">
            <w:pPr>
              <w:rPr>
                <w:rFonts w:ascii="Arial" w:hAnsi="Arial" w:cs="Arial"/>
                <w:b/>
                <w:iCs/>
                <w:sz w:val="24"/>
                <w:szCs w:val="24"/>
              </w:rPr>
            </w:pPr>
            <w:r>
              <w:rPr>
                <w:rFonts w:ascii="Arial" w:hAnsi="Arial" w:cs="Arial"/>
                <w:b/>
                <w:iCs/>
                <w:sz w:val="24"/>
                <w:szCs w:val="24"/>
              </w:rPr>
              <w:t xml:space="preserve"> </w:t>
            </w:r>
          </w:p>
        </w:tc>
        <w:tc>
          <w:tcPr>
            <w:tcW w:w="1101" w:type="dxa"/>
          </w:tcPr>
          <w:p w14:paraId="5FA012A8" w14:textId="6164E27D" w:rsidR="00F407FF" w:rsidRDefault="00F407FF">
            <w:pPr>
              <w:rPr>
                <w:rFonts w:ascii="Arial" w:hAnsi="Arial" w:cs="Arial"/>
                <w:b/>
                <w:iCs/>
                <w:sz w:val="24"/>
                <w:szCs w:val="24"/>
              </w:rPr>
            </w:pPr>
            <w:r>
              <w:rPr>
                <w:rFonts w:ascii="Arial" w:hAnsi="Arial" w:cs="Arial"/>
                <w:b/>
                <w:iCs/>
                <w:sz w:val="24"/>
                <w:szCs w:val="24"/>
              </w:rPr>
              <w:t>2021</w:t>
            </w:r>
          </w:p>
        </w:tc>
        <w:tc>
          <w:tcPr>
            <w:tcW w:w="1364" w:type="dxa"/>
          </w:tcPr>
          <w:p w14:paraId="1AF89D63" w14:textId="0AAC3307" w:rsidR="00F407FF" w:rsidRDefault="00AE19AE">
            <w:pPr>
              <w:rPr>
                <w:rFonts w:ascii="Arial" w:hAnsi="Arial" w:cs="Arial"/>
                <w:b/>
                <w:iCs/>
                <w:sz w:val="24"/>
                <w:szCs w:val="24"/>
              </w:rPr>
            </w:pPr>
            <w:r>
              <w:rPr>
                <w:rFonts w:ascii="Arial" w:hAnsi="Arial" w:cs="Arial"/>
                <w:b/>
                <w:iCs/>
                <w:sz w:val="24"/>
                <w:szCs w:val="24"/>
              </w:rPr>
              <w:t>Absolute difference</w:t>
            </w:r>
          </w:p>
        </w:tc>
        <w:tc>
          <w:tcPr>
            <w:tcW w:w="1510" w:type="dxa"/>
          </w:tcPr>
          <w:p w14:paraId="4EBA9716" w14:textId="3DF4265A" w:rsidR="00F407FF" w:rsidRDefault="00AE19AE">
            <w:pPr>
              <w:rPr>
                <w:rFonts w:ascii="Arial" w:hAnsi="Arial" w:cs="Arial"/>
                <w:b/>
                <w:iCs/>
                <w:sz w:val="24"/>
                <w:szCs w:val="24"/>
              </w:rPr>
            </w:pPr>
            <w:r>
              <w:rPr>
                <w:rFonts w:ascii="Arial" w:hAnsi="Arial" w:cs="Arial"/>
                <w:b/>
                <w:iCs/>
                <w:sz w:val="24"/>
                <w:szCs w:val="24"/>
              </w:rPr>
              <w:t>Percentage change</w:t>
            </w:r>
          </w:p>
        </w:tc>
        <w:tc>
          <w:tcPr>
            <w:tcW w:w="1502" w:type="dxa"/>
          </w:tcPr>
          <w:p w14:paraId="674302B4" w14:textId="2862C9C4" w:rsidR="00F407FF" w:rsidRDefault="00AE19AE">
            <w:pPr>
              <w:rPr>
                <w:rFonts w:ascii="Arial" w:hAnsi="Arial" w:cs="Arial"/>
                <w:b/>
                <w:iCs/>
                <w:sz w:val="24"/>
                <w:szCs w:val="24"/>
              </w:rPr>
            </w:pPr>
            <w:r>
              <w:rPr>
                <w:rFonts w:ascii="Arial" w:hAnsi="Arial" w:cs="Arial"/>
                <w:b/>
                <w:iCs/>
                <w:sz w:val="24"/>
                <w:szCs w:val="24"/>
              </w:rPr>
              <w:t>Outcome- adverse or favourable</w:t>
            </w:r>
          </w:p>
        </w:tc>
      </w:tr>
      <w:tr w:rsidR="00AE19AE" w14:paraId="17DD6EFC" w14:textId="77777777" w:rsidTr="00A607C1">
        <w:tc>
          <w:tcPr>
            <w:tcW w:w="2405" w:type="dxa"/>
          </w:tcPr>
          <w:p w14:paraId="793205B9" w14:textId="27F2C7DB" w:rsidR="00F407FF" w:rsidRDefault="00F407FF">
            <w:pPr>
              <w:rPr>
                <w:rFonts w:ascii="Arial" w:hAnsi="Arial" w:cs="Arial"/>
                <w:b/>
                <w:iCs/>
                <w:sz w:val="24"/>
                <w:szCs w:val="24"/>
              </w:rPr>
            </w:pPr>
            <w:r>
              <w:rPr>
                <w:rFonts w:ascii="Arial" w:hAnsi="Arial" w:cs="Arial"/>
                <w:b/>
                <w:iCs/>
                <w:sz w:val="24"/>
                <w:szCs w:val="24"/>
              </w:rPr>
              <w:t>Trade payable days</w:t>
            </w:r>
          </w:p>
        </w:tc>
        <w:tc>
          <w:tcPr>
            <w:tcW w:w="1134" w:type="dxa"/>
          </w:tcPr>
          <w:p w14:paraId="0F127C7A" w14:textId="77777777" w:rsidR="00F407FF" w:rsidRDefault="00F407FF">
            <w:pPr>
              <w:rPr>
                <w:rFonts w:ascii="Arial" w:hAnsi="Arial" w:cs="Arial"/>
                <w:b/>
                <w:iCs/>
                <w:sz w:val="24"/>
                <w:szCs w:val="24"/>
              </w:rPr>
            </w:pPr>
          </w:p>
        </w:tc>
        <w:tc>
          <w:tcPr>
            <w:tcW w:w="1101" w:type="dxa"/>
          </w:tcPr>
          <w:p w14:paraId="533E07F2" w14:textId="77777777" w:rsidR="00F407FF" w:rsidRDefault="00F407FF">
            <w:pPr>
              <w:rPr>
                <w:rFonts w:ascii="Arial" w:hAnsi="Arial" w:cs="Arial"/>
                <w:b/>
                <w:iCs/>
                <w:sz w:val="24"/>
                <w:szCs w:val="24"/>
              </w:rPr>
            </w:pPr>
          </w:p>
        </w:tc>
        <w:tc>
          <w:tcPr>
            <w:tcW w:w="1364" w:type="dxa"/>
          </w:tcPr>
          <w:p w14:paraId="0DC3AE87" w14:textId="77777777" w:rsidR="00F407FF" w:rsidRDefault="00F407FF">
            <w:pPr>
              <w:rPr>
                <w:rFonts w:ascii="Arial" w:hAnsi="Arial" w:cs="Arial"/>
                <w:b/>
                <w:iCs/>
                <w:sz w:val="24"/>
                <w:szCs w:val="24"/>
              </w:rPr>
            </w:pPr>
          </w:p>
        </w:tc>
        <w:tc>
          <w:tcPr>
            <w:tcW w:w="1510" w:type="dxa"/>
          </w:tcPr>
          <w:p w14:paraId="270B1BD4" w14:textId="77777777" w:rsidR="00F407FF" w:rsidRDefault="00F407FF">
            <w:pPr>
              <w:rPr>
                <w:rFonts w:ascii="Arial" w:hAnsi="Arial" w:cs="Arial"/>
                <w:b/>
                <w:iCs/>
                <w:sz w:val="24"/>
                <w:szCs w:val="24"/>
              </w:rPr>
            </w:pPr>
          </w:p>
        </w:tc>
        <w:tc>
          <w:tcPr>
            <w:tcW w:w="1502" w:type="dxa"/>
          </w:tcPr>
          <w:p w14:paraId="703762FD" w14:textId="77777777" w:rsidR="00F407FF" w:rsidRDefault="00F407FF">
            <w:pPr>
              <w:rPr>
                <w:rFonts w:ascii="Arial" w:hAnsi="Arial" w:cs="Arial"/>
                <w:b/>
                <w:iCs/>
                <w:sz w:val="24"/>
                <w:szCs w:val="24"/>
              </w:rPr>
            </w:pPr>
          </w:p>
        </w:tc>
      </w:tr>
      <w:tr w:rsidR="00AE19AE" w14:paraId="2A313AA0" w14:textId="77777777" w:rsidTr="00A607C1">
        <w:tc>
          <w:tcPr>
            <w:tcW w:w="2405" w:type="dxa"/>
          </w:tcPr>
          <w:p w14:paraId="24F782C1" w14:textId="4F35A12F" w:rsidR="00F407FF" w:rsidRDefault="00F407FF">
            <w:pPr>
              <w:rPr>
                <w:rFonts w:ascii="Arial" w:hAnsi="Arial" w:cs="Arial"/>
                <w:b/>
                <w:iCs/>
                <w:sz w:val="24"/>
                <w:szCs w:val="24"/>
              </w:rPr>
            </w:pPr>
            <w:r>
              <w:rPr>
                <w:rFonts w:ascii="Arial" w:hAnsi="Arial" w:cs="Arial"/>
                <w:b/>
                <w:iCs/>
                <w:sz w:val="24"/>
                <w:szCs w:val="24"/>
              </w:rPr>
              <w:t>Trade receivable days</w:t>
            </w:r>
          </w:p>
        </w:tc>
        <w:tc>
          <w:tcPr>
            <w:tcW w:w="1134" w:type="dxa"/>
          </w:tcPr>
          <w:p w14:paraId="465FEB59" w14:textId="77777777" w:rsidR="00F407FF" w:rsidRDefault="00F407FF">
            <w:pPr>
              <w:rPr>
                <w:rFonts w:ascii="Arial" w:hAnsi="Arial" w:cs="Arial"/>
                <w:b/>
                <w:iCs/>
                <w:sz w:val="24"/>
                <w:szCs w:val="24"/>
              </w:rPr>
            </w:pPr>
          </w:p>
        </w:tc>
        <w:tc>
          <w:tcPr>
            <w:tcW w:w="1101" w:type="dxa"/>
          </w:tcPr>
          <w:p w14:paraId="68D488E0" w14:textId="77777777" w:rsidR="00F407FF" w:rsidRDefault="00F407FF">
            <w:pPr>
              <w:rPr>
                <w:rFonts w:ascii="Arial" w:hAnsi="Arial" w:cs="Arial"/>
                <w:b/>
                <w:iCs/>
                <w:sz w:val="24"/>
                <w:szCs w:val="24"/>
              </w:rPr>
            </w:pPr>
          </w:p>
        </w:tc>
        <w:tc>
          <w:tcPr>
            <w:tcW w:w="1364" w:type="dxa"/>
          </w:tcPr>
          <w:p w14:paraId="3C93E785" w14:textId="77777777" w:rsidR="00F407FF" w:rsidRDefault="00F407FF">
            <w:pPr>
              <w:rPr>
                <w:rFonts w:ascii="Arial" w:hAnsi="Arial" w:cs="Arial"/>
                <w:b/>
                <w:iCs/>
                <w:sz w:val="24"/>
                <w:szCs w:val="24"/>
              </w:rPr>
            </w:pPr>
          </w:p>
        </w:tc>
        <w:tc>
          <w:tcPr>
            <w:tcW w:w="1510" w:type="dxa"/>
          </w:tcPr>
          <w:p w14:paraId="1125B39C" w14:textId="77777777" w:rsidR="00F407FF" w:rsidRDefault="00F407FF">
            <w:pPr>
              <w:rPr>
                <w:rFonts w:ascii="Arial" w:hAnsi="Arial" w:cs="Arial"/>
                <w:b/>
                <w:iCs/>
                <w:sz w:val="24"/>
                <w:szCs w:val="24"/>
              </w:rPr>
            </w:pPr>
          </w:p>
        </w:tc>
        <w:tc>
          <w:tcPr>
            <w:tcW w:w="1502" w:type="dxa"/>
          </w:tcPr>
          <w:p w14:paraId="6E68166D" w14:textId="77777777" w:rsidR="00F407FF" w:rsidRDefault="00F407FF">
            <w:pPr>
              <w:rPr>
                <w:rFonts w:ascii="Arial" w:hAnsi="Arial" w:cs="Arial"/>
                <w:b/>
                <w:iCs/>
                <w:sz w:val="24"/>
                <w:szCs w:val="24"/>
              </w:rPr>
            </w:pPr>
          </w:p>
        </w:tc>
      </w:tr>
      <w:tr w:rsidR="00AE19AE" w14:paraId="3ADA1A37" w14:textId="77777777" w:rsidTr="00A607C1">
        <w:tc>
          <w:tcPr>
            <w:tcW w:w="2405" w:type="dxa"/>
          </w:tcPr>
          <w:p w14:paraId="0EEA597C" w14:textId="77777777" w:rsidR="00F407FF" w:rsidRDefault="00F407FF">
            <w:pPr>
              <w:rPr>
                <w:rFonts w:ascii="Arial" w:hAnsi="Arial" w:cs="Arial"/>
                <w:b/>
                <w:iCs/>
                <w:sz w:val="24"/>
                <w:szCs w:val="24"/>
              </w:rPr>
            </w:pPr>
            <w:r>
              <w:rPr>
                <w:rFonts w:ascii="Arial" w:hAnsi="Arial" w:cs="Arial"/>
                <w:b/>
                <w:iCs/>
                <w:sz w:val="24"/>
                <w:szCs w:val="24"/>
              </w:rPr>
              <w:t>Holding days</w:t>
            </w:r>
          </w:p>
          <w:p w14:paraId="3DA2DCAC" w14:textId="28D50BD9" w:rsidR="00AE19AE" w:rsidRDefault="00AE19AE">
            <w:pPr>
              <w:rPr>
                <w:rFonts w:ascii="Arial" w:hAnsi="Arial" w:cs="Arial"/>
                <w:b/>
                <w:iCs/>
                <w:sz w:val="24"/>
                <w:szCs w:val="24"/>
              </w:rPr>
            </w:pPr>
          </w:p>
        </w:tc>
        <w:tc>
          <w:tcPr>
            <w:tcW w:w="1134" w:type="dxa"/>
          </w:tcPr>
          <w:p w14:paraId="2BF89671" w14:textId="77777777" w:rsidR="00F407FF" w:rsidRDefault="00F407FF">
            <w:pPr>
              <w:rPr>
                <w:rFonts w:ascii="Arial" w:hAnsi="Arial" w:cs="Arial"/>
                <w:b/>
                <w:iCs/>
                <w:sz w:val="24"/>
                <w:szCs w:val="24"/>
              </w:rPr>
            </w:pPr>
          </w:p>
        </w:tc>
        <w:tc>
          <w:tcPr>
            <w:tcW w:w="1101" w:type="dxa"/>
          </w:tcPr>
          <w:p w14:paraId="7AB02C5D" w14:textId="77777777" w:rsidR="00F407FF" w:rsidRDefault="00F407FF">
            <w:pPr>
              <w:rPr>
                <w:rFonts w:ascii="Arial" w:hAnsi="Arial" w:cs="Arial"/>
                <w:b/>
                <w:iCs/>
                <w:sz w:val="24"/>
                <w:szCs w:val="24"/>
              </w:rPr>
            </w:pPr>
          </w:p>
        </w:tc>
        <w:tc>
          <w:tcPr>
            <w:tcW w:w="1364" w:type="dxa"/>
          </w:tcPr>
          <w:p w14:paraId="53A2D848" w14:textId="77777777" w:rsidR="00F407FF" w:rsidRDefault="00F407FF">
            <w:pPr>
              <w:rPr>
                <w:rFonts w:ascii="Arial" w:hAnsi="Arial" w:cs="Arial"/>
                <w:b/>
                <w:iCs/>
                <w:sz w:val="24"/>
                <w:szCs w:val="24"/>
              </w:rPr>
            </w:pPr>
          </w:p>
        </w:tc>
        <w:tc>
          <w:tcPr>
            <w:tcW w:w="1510" w:type="dxa"/>
          </w:tcPr>
          <w:p w14:paraId="29501C99" w14:textId="77777777" w:rsidR="00F407FF" w:rsidRDefault="00F407FF">
            <w:pPr>
              <w:rPr>
                <w:rFonts w:ascii="Arial" w:hAnsi="Arial" w:cs="Arial"/>
                <w:b/>
                <w:iCs/>
                <w:sz w:val="24"/>
                <w:szCs w:val="24"/>
              </w:rPr>
            </w:pPr>
          </w:p>
        </w:tc>
        <w:tc>
          <w:tcPr>
            <w:tcW w:w="1502" w:type="dxa"/>
          </w:tcPr>
          <w:p w14:paraId="0165D647" w14:textId="77777777" w:rsidR="00F407FF" w:rsidRDefault="00F407FF">
            <w:pPr>
              <w:rPr>
                <w:rFonts w:ascii="Arial" w:hAnsi="Arial" w:cs="Arial"/>
                <w:b/>
                <w:iCs/>
                <w:sz w:val="24"/>
                <w:szCs w:val="24"/>
              </w:rPr>
            </w:pPr>
          </w:p>
        </w:tc>
      </w:tr>
    </w:tbl>
    <w:p w14:paraId="3C8EF784" w14:textId="77777777" w:rsidR="00E71D8E" w:rsidRPr="006B16E3" w:rsidRDefault="00E71D8E">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9"/>
        <w:gridCol w:w="1494"/>
        <w:gridCol w:w="1491"/>
        <w:gridCol w:w="1517"/>
        <w:gridCol w:w="1525"/>
      </w:tblGrid>
      <w:tr w:rsidR="0066134F" w:rsidRPr="006B16E3" w14:paraId="55A3EA11" w14:textId="77777777" w:rsidTr="000614B3">
        <w:tc>
          <w:tcPr>
            <w:tcW w:w="3064" w:type="dxa"/>
            <w:shd w:val="clear" w:color="auto" w:fill="BFBFBF" w:themeFill="background1" w:themeFillShade="BF"/>
          </w:tcPr>
          <w:p w14:paraId="71558F1D" w14:textId="77777777" w:rsidR="0066134F" w:rsidRPr="006B16E3" w:rsidRDefault="0066134F" w:rsidP="00B46CA6">
            <w:pPr>
              <w:spacing w:after="0" w:line="240" w:lineRule="auto"/>
              <w:rPr>
                <w:rFonts w:ascii="Arial" w:hAnsi="Arial" w:cs="Arial"/>
                <w:b/>
                <w:sz w:val="32"/>
                <w:szCs w:val="32"/>
              </w:rPr>
            </w:pPr>
            <w:r w:rsidRPr="006B16E3">
              <w:rPr>
                <w:rFonts w:ascii="Arial" w:hAnsi="Arial" w:cs="Arial"/>
                <w:b/>
                <w:sz w:val="32"/>
                <w:szCs w:val="32"/>
              </w:rPr>
              <w:lastRenderedPageBreak/>
              <w:t>NON-CURRENT ASSET TURNOVER</w:t>
            </w:r>
          </w:p>
        </w:tc>
        <w:tc>
          <w:tcPr>
            <w:tcW w:w="1556" w:type="dxa"/>
            <w:shd w:val="clear" w:color="auto" w:fill="BFBFBF" w:themeFill="background1" w:themeFillShade="BF"/>
          </w:tcPr>
          <w:p w14:paraId="7A603A80" w14:textId="7CF6E6E8"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0614B3" w:rsidRPr="000614B3">
              <w:rPr>
                <w:rFonts w:ascii="Arial" w:hAnsi="Arial" w:cs="Arial"/>
                <w:b/>
              </w:rPr>
              <w:t>22</w:t>
            </w:r>
          </w:p>
        </w:tc>
        <w:tc>
          <w:tcPr>
            <w:tcW w:w="1552" w:type="dxa"/>
            <w:shd w:val="clear" w:color="auto" w:fill="BFBFBF" w:themeFill="background1" w:themeFillShade="BF"/>
          </w:tcPr>
          <w:p w14:paraId="58B14127" w14:textId="6F064BD2"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0614B3" w:rsidRPr="000614B3">
              <w:rPr>
                <w:rFonts w:ascii="Arial" w:hAnsi="Arial" w:cs="Arial"/>
                <w:b/>
              </w:rPr>
              <w:t>21</w:t>
            </w:r>
          </w:p>
        </w:tc>
        <w:tc>
          <w:tcPr>
            <w:tcW w:w="1535" w:type="dxa"/>
            <w:shd w:val="clear" w:color="auto" w:fill="BFBFBF" w:themeFill="background1" w:themeFillShade="BF"/>
          </w:tcPr>
          <w:p w14:paraId="231D4A5D" w14:textId="77777777" w:rsidR="0066134F" w:rsidRPr="000614B3" w:rsidRDefault="0066134F" w:rsidP="00090DA7">
            <w:pPr>
              <w:spacing w:after="0" w:line="240" w:lineRule="auto"/>
              <w:jc w:val="center"/>
              <w:rPr>
                <w:rFonts w:ascii="Arial" w:hAnsi="Arial" w:cs="Arial"/>
                <w:b/>
              </w:rPr>
            </w:pPr>
            <w:r w:rsidRPr="000614B3">
              <w:rPr>
                <w:rFonts w:ascii="Arial" w:hAnsi="Arial" w:cs="Arial"/>
                <w:b/>
              </w:rPr>
              <w:t>Difference</w:t>
            </w:r>
          </w:p>
        </w:tc>
        <w:tc>
          <w:tcPr>
            <w:tcW w:w="1535" w:type="dxa"/>
            <w:shd w:val="clear" w:color="auto" w:fill="BFBFBF" w:themeFill="background1" w:themeFillShade="BF"/>
          </w:tcPr>
          <w:p w14:paraId="35BA996B" w14:textId="1281CD51" w:rsidR="0066134F" w:rsidRPr="000614B3" w:rsidRDefault="000614B3" w:rsidP="00090DA7">
            <w:pPr>
              <w:spacing w:after="0" w:line="240" w:lineRule="auto"/>
              <w:jc w:val="center"/>
              <w:rPr>
                <w:rFonts w:ascii="Arial" w:hAnsi="Arial" w:cs="Arial"/>
                <w:b/>
              </w:rPr>
            </w:pPr>
            <w:r w:rsidRPr="000614B3">
              <w:rPr>
                <w:rFonts w:ascii="Arial" w:hAnsi="Arial" w:cs="Arial"/>
                <w:b/>
              </w:rPr>
              <w:t>Percentage</w:t>
            </w:r>
          </w:p>
          <w:p w14:paraId="529C6A39" w14:textId="77777777" w:rsidR="0066134F" w:rsidRPr="000614B3" w:rsidRDefault="0066134F" w:rsidP="00090DA7">
            <w:pPr>
              <w:spacing w:after="0" w:line="240" w:lineRule="auto"/>
              <w:jc w:val="center"/>
              <w:rPr>
                <w:rFonts w:ascii="Arial" w:hAnsi="Arial" w:cs="Arial"/>
                <w:b/>
              </w:rPr>
            </w:pPr>
            <w:r w:rsidRPr="000614B3">
              <w:rPr>
                <w:rFonts w:ascii="Arial" w:hAnsi="Arial" w:cs="Arial"/>
                <w:b/>
              </w:rPr>
              <w:t>change</w:t>
            </w:r>
          </w:p>
        </w:tc>
      </w:tr>
      <w:tr w:rsidR="0066134F" w:rsidRPr="006B16E3" w14:paraId="6F2A32F3" w14:textId="77777777" w:rsidTr="0066134F">
        <w:tc>
          <w:tcPr>
            <w:tcW w:w="3064" w:type="dxa"/>
            <w:shd w:val="clear" w:color="auto" w:fill="auto"/>
          </w:tcPr>
          <w:p w14:paraId="0C577475" w14:textId="77777777" w:rsidR="0066134F" w:rsidRPr="006B16E3" w:rsidRDefault="0066134F" w:rsidP="00B46CA6">
            <w:pPr>
              <w:spacing w:after="0" w:line="240" w:lineRule="auto"/>
              <w:rPr>
                <w:rFonts w:ascii="Arial" w:hAnsi="Arial" w:cs="Arial"/>
                <w:b/>
                <w:sz w:val="32"/>
                <w:szCs w:val="32"/>
              </w:rPr>
            </w:pPr>
          </w:p>
          <w:p w14:paraId="121B5DA9" w14:textId="77777777" w:rsidR="0066134F" w:rsidRPr="006B16E3" w:rsidRDefault="0066134F" w:rsidP="00B46CA6">
            <w:pPr>
              <w:spacing w:after="0" w:line="240" w:lineRule="auto"/>
              <w:rPr>
                <w:rFonts w:ascii="Arial" w:hAnsi="Arial" w:cs="Arial"/>
                <w:b/>
                <w:sz w:val="24"/>
                <w:szCs w:val="24"/>
                <w:u w:val="single"/>
              </w:rPr>
            </w:pPr>
            <w:r w:rsidRPr="006B16E3">
              <w:rPr>
                <w:rFonts w:ascii="Arial" w:hAnsi="Arial" w:cs="Arial"/>
                <w:b/>
                <w:sz w:val="24"/>
                <w:szCs w:val="24"/>
                <w:u w:val="single"/>
              </w:rPr>
              <w:t>Revenue</w:t>
            </w:r>
          </w:p>
          <w:p w14:paraId="3EE4D5DD" w14:textId="77777777" w:rsidR="0066134F" w:rsidRPr="006B16E3" w:rsidRDefault="0066134F" w:rsidP="00B46CA6">
            <w:pPr>
              <w:spacing w:after="0" w:line="240" w:lineRule="auto"/>
              <w:rPr>
                <w:rFonts w:ascii="Arial" w:hAnsi="Arial" w:cs="Arial"/>
                <w:b/>
                <w:sz w:val="24"/>
                <w:szCs w:val="24"/>
              </w:rPr>
            </w:pPr>
            <w:r w:rsidRPr="006B16E3">
              <w:rPr>
                <w:rFonts w:ascii="Arial" w:hAnsi="Arial" w:cs="Arial"/>
                <w:b/>
                <w:sz w:val="24"/>
                <w:szCs w:val="24"/>
              </w:rPr>
              <w:t>Non-current assets</w:t>
            </w:r>
          </w:p>
          <w:p w14:paraId="6BED6556" w14:textId="77777777" w:rsidR="0066134F" w:rsidRPr="006B16E3" w:rsidRDefault="0066134F" w:rsidP="00B46CA6">
            <w:pPr>
              <w:spacing w:after="0" w:line="240" w:lineRule="auto"/>
              <w:rPr>
                <w:rFonts w:ascii="Arial" w:hAnsi="Arial" w:cs="Arial"/>
                <w:b/>
                <w:sz w:val="24"/>
                <w:szCs w:val="24"/>
              </w:rPr>
            </w:pPr>
          </w:p>
          <w:p w14:paraId="0D557D38" w14:textId="0CFBDAD0" w:rsidR="0066134F" w:rsidRPr="006B16E3" w:rsidRDefault="0066134F" w:rsidP="00B46CA6">
            <w:pPr>
              <w:spacing w:after="0" w:line="240" w:lineRule="auto"/>
              <w:rPr>
                <w:rFonts w:ascii="Arial" w:hAnsi="Arial" w:cs="Arial"/>
              </w:rPr>
            </w:pPr>
            <w:r w:rsidRPr="006B16E3">
              <w:rPr>
                <w:rFonts w:ascii="Arial" w:hAnsi="Arial" w:cs="Arial"/>
              </w:rPr>
              <w:t xml:space="preserve">This </w:t>
            </w:r>
            <w:r w:rsidR="00C80EBB" w:rsidRPr="006B16E3">
              <w:rPr>
                <w:rFonts w:ascii="Arial" w:hAnsi="Arial" w:cs="Arial"/>
              </w:rPr>
              <w:t>ratio indicates how many £</w:t>
            </w:r>
            <w:r w:rsidRPr="006B16E3">
              <w:rPr>
                <w:rFonts w:ascii="Arial" w:hAnsi="Arial" w:cs="Arial"/>
              </w:rPr>
              <w:t xml:space="preserve">s of revenue is generated per £ of non-current </w:t>
            </w:r>
            <w:r w:rsidR="00076019" w:rsidRPr="006B16E3">
              <w:rPr>
                <w:rFonts w:ascii="Arial" w:hAnsi="Arial" w:cs="Arial"/>
              </w:rPr>
              <w:t>assets.</w:t>
            </w:r>
          </w:p>
          <w:p w14:paraId="23B19341" w14:textId="77777777" w:rsidR="0066134F" w:rsidRPr="006B16E3" w:rsidRDefault="0066134F" w:rsidP="00B46CA6">
            <w:pPr>
              <w:spacing w:after="0" w:line="240" w:lineRule="auto"/>
              <w:rPr>
                <w:rFonts w:ascii="Arial" w:hAnsi="Arial" w:cs="Arial"/>
                <w:b/>
                <w:sz w:val="32"/>
                <w:szCs w:val="32"/>
              </w:rPr>
            </w:pPr>
          </w:p>
          <w:p w14:paraId="6E6AEA25" w14:textId="77777777" w:rsidR="0066134F" w:rsidRPr="006B16E3" w:rsidRDefault="0066134F" w:rsidP="00B46CA6">
            <w:pPr>
              <w:spacing w:after="0" w:line="240" w:lineRule="auto"/>
              <w:rPr>
                <w:rFonts w:ascii="Arial" w:hAnsi="Arial" w:cs="Arial"/>
                <w:b/>
                <w:sz w:val="32"/>
                <w:szCs w:val="32"/>
              </w:rPr>
            </w:pPr>
          </w:p>
        </w:tc>
        <w:tc>
          <w:tcPr>
            <w:tcW w:w="1556" w:type="dxa"/>
            <w:shd w:val="clear" w:color="auto" w:fill="auto"/>
          </w:tcPr>
          <w:p w14:paraId="16A57CDD" w14:textId="77777777" w:rsidR="0066134F" w:rsidRPr="006B16E3" w:rsidRDefault="0066134F" w:rsidP="00045308">
            <w:pPr>
              <w:spacing w:after="0" w:line="240" w:lineRule="auto"/>
              <w:jc w:val="center"/>
              <w:rPr>
                <w:rFonts w:ascii="Arial" w:hAnsi="Arial" w:cs="Arial"/>
                <w:b/>
                <w:sz w:val="32"/>
                <w:szCs w:val="32"/>
              </w:rPr>
            </w:pPr>
          </w:p>
        </w:tc>
        <w:tc>
          <w:tcPr>
            <w:tcW w:w="1552" w:type="dxa"/>
            <w:shd w:val="clear" w:color="auto" w:fill="auto"/>
          </w:tcPr>
          <w:p w14:paraId="65B3E1A8" w14:textId="77777777" w:rsidR="0066134F" w:rsidRPr="006B16E3" w:rsidRDefault="0066134F" w:rsidP="00045308">
            <w:pPr>
              <w:spacing w:after="0" w:line="240" w:lineRule="auto"/>
              <w:jc w:val="center"/>
              <w:rPr>
                <w:rFonts w:ascii="Arial" w:hAnsi="Arial" w:cs="Arial"/>
                <w:b/>
                <w:sz w:val="32"/>
                <w:szCs w:val="32"/>
              </w:rPr>
            </w:pPr>
          </w:p>
        </w:tc>
        <w:tc>
          <w:tcPr>
            <w:tcW w:w="1535" w:type="dxa"/>
          </w:tcPr>
          <w:p w14:paraId="40E4CCC9" w14:textId="77777777" w:rsidR="0066134F" w:rsidRPr="006B16E3" w:rsidRDefault="0066134F" w:rsidP="00045308">
            <w:pPr>
              <w:spacing w:after="0" w:line="240" w:lineRule="auto"/>
              <w:jc w:val="center"/>
              <w:rPr>
                <w:rFonts w:ascii="Arial" w:hAnsi="Arial" w:cs="Arial"/>
                <w:b/>
                <w:sz w:val="32"/>
                <w:szCs w:val="32"/>
              </w:rPr>
            </w:pPr>
          </w:p>
        </w:tc>
        <w:tc>
          <w:tcPr>
            <w:tcW w:w="1535" w:type="dxa"/>
          </w:tcPr>
          <w:p w14:paraId="2491244C" w14:textId="77777777" w:rsidR="0066134F" w:rsidRPr="006B16E3" w:rsidRDefault="0066134F" w:rsidP="00045308">
            <w:pPr>
              <w:spacing w:after="0" w:line="240" w:lineRule="auto"/>
              <w:jc w:val="center"/>
              <w:rPr>
                <w:rFonts w:ascii="Arial" w:hAnsi="Arial" w:cs="Arial"/>
                <w:b/>
                <w:sz w:val="32"/>
                <w:szCs w:val="32"/>
              </w:rPr>
            </w:pPr>
          </w:p>
        </w:tc>
      </w:tr>
    </w:tbl>
    <w:p w14:paraId="4B6A8923" w14:textId="77777777" w:rsidR="00AE19AE" w:rsidRDefault="00AE19AE" w:rsidP="00BA4064">
      <w:pPr>
        <w:rPr>
          <w:rFonts w:ascii="Arial" w:hAnsi="Arial" w:cs="Arial"/>
          <w:b/>
        </w:rPr>
      </w:pPr>
    </w:p>
    <w:p w14:paraId="0E0B0DBF" w14:textId="0F9B1468" w:rsidR="00BA4064" w:rsidRPr="006B16E3" w:rsidRDefault="00BA4064" w:rsidP="00BA4064">
      <w:pPr>
        <w:rPr>
          <w:rFonts w:ascii="Arial" w:hAnsi="Arial" w:cs="Arial"/>
          <w:b/>
          <w:sz w:val="28"/>
          <w:szCs w:val="28"/>
        </w:rPr>
      </w:pPr>
      <w:r w:rsidRPr="006B16E3">
        <w:rPr>
          <w:rFonts w:ascii="Arial" w:hAnsi="Arial" w:cs="Arial"/>
          <w:b/>
          <w:sz w:val="28"/>
          <w:szCs w:val="28"/>
        </w:rPr>
        <w:t xml:space="preserve">What general conclusions can you draw about Northern Travel’s </w:t>
      </w:r>
      <w:r w:rsidR="000614B3">
        <w:rPr>
          <w:rFonts w:ascii="Arial" w:hAnsi="Arial" w:cs="Arial"/>
          <w:b/>
          <w:sz w:val="28"/>
          <w:szCs w:val="28"/>
        </w:rPr>
        <w:t>efficiency</w:t>
      </w:r>
      <w:r w:rsidRPr="006B16E3">
        <w:rPr>
          <w:rFonts w:ascii="Arial" w:hAnsi="Arial" w:cs="Arial"/>
          <w:b/>
          <w:sz w:val="28"/>
          <w:szCs w:val="28"/>
        </w:rPr>
        <w:t>?</w:t>
      </w:r>
    </w:p>
    <w:p w14:paraId="591B0831" w14:textId="5CBC52C7" w:rsidR="006A70AA" w:rsidRPr="006B16E3" w:rsidRDefault="00915D31">
      <w:pPr>
        <w:rPr>
          <w:rFonts w:ascii="Arial" w:hAnsi="Arial" w:cs="Arial"/>
        </w:rPr>
      </w:pPr>
      <w:r w:rsidRPr="006B16E3">
        <w:rPr>
          <w:rFonts w:ascii="Arial" w:hAnsi="Arial" w:cs="Arial"/>
          <w:noProof/>
          <w:lang w:eastAsia="en-GB"/>
        </w:rPr>
        <mc:AlternateContent>
          <mc:Choice Requires="wps">
            <w:drawing>
              <wp:anchor distT="0" distB="0" distL="114300" distR="114300" simplePos="0" relativeHeight="251687936" behindDoc="0" locked="0" layoutInCell="1" allowOverlap="1" wp14:anchorId="7CC88A58" wp14:editId="45220933">
                <wp:simplePos x="0" y="0"/>
                <wp:positionH relativeFrom="column">
                  <wp:posOffset>-47570</wp:posOffset>
                </wp:positionH>
                <wp:positionV relativeFrom="paragraph">
                  <wp:posOffset>122386</wp:posOffset>
                </wp:positionV>
                <wp:extent cx="5793867" cy="4889133"/>
                <wp:effectExtent l="0" t="0" r="16510" b="26035"/>
                <wp:wrapNone/>
                <wp:docPr id="28"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3867" cy="4889133"/>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80B48" id="AutoShape 166" o:spid="_x0000_s1026" type="#_x0000_t65" style="position:absolute;margin-left:-3.75pt;margin-top:9.65pt;width:456.2pt;height:384.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"/>
            </w:pict>
          </mc:Fallback>
        </mc:AlternateContent>
      </w:r>
      <w:r w:rsidR="00BA4064" w:rsidRPr="006B16E3">
        <w:rPr>
          <w:rFonts w:ascii="Arial" w:hAnsi="Arial" w:cs="Arial"/>
        </w:rPr>
        <w:br w:type="page"/>
      </w:r>
    </w:p>
    <w:p w14:paraId="7D16154A" w14:textId="186F0558" w:rsidR="00616D4D" w:rsidRPr="006B16E3" w:rsidRDefault="00915D31" w:rsidP="009C2F5E">
      <w:pPr>
        <w:rPr>
          <w:rFonts w:ascii="Arial" w:hAnsi="Arial" w:cs="Arial"/>
          <w:b/>
          <w:sz w:val="28"/>
          <w:szCs w:val="28"/>
        </w:rPr>
      </w:pPr>
      <w:r w:rsidRPr="006B16E3">
        <w:rPr>
          <w:rFonts w:ascii="Arial" w:hAnsi="Arial" w:cs="Arial"/>
          <w:noProof/>
          <w:sz w:val="28"/>
          <w:szCs w:val="28"/>
          <w:lang w:eastAsia="en-GB"/>
        </w:rPr>
        <w:lastRenderedPageBreak/>
        <mc:AlternateContent>
          <mc:Choice Requires="wps">
            <w:drawing>
              <wp:anchor distT="0" distB="0" distL="114300" distR="114300" simplePos="0" relativeHeight="251651072" behindDoc="0" locked="0" layoutInCell="1" allowOverlap="1" wp14:anchorId="34705E63" wp14:editId="1E114ACB">
                <wp:simplePos x="0" y="0"/>
                <wp:positionH relativeFrom="column">
                  <wp:posOffset>-133350</wp:posOffset>
                </wp:positionH>
                <wp:positionV relativeFrom="paragraph">
                  <wp:posOffset>344805</wp:posOffset>
                </wp:positionV>
                <wp:extent cx="5915025" cy="9525"/>
                <wp:effectExtent l="9525" t="10795" r="9525" b="8255"/>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50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D26175" id="AutoShape 6" o:spid="_x0000_s1026" type="#_x0000_t32" style="position:absolute;margin-left:-10.5pt;margin-top:27.15pt;width:465.75pt;height:.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"/>
            </w:pict>
          </mc:Fallback>
        </mc:AlternateContent>
      </w:r>
      <w:r w:rsidR="00045308" w:rsidRPr="006B16E3">
        <w:rPr>
          <w:rFonts w:ascii="Arial" w:hAnsi="Arial" w:cs="Arial"/>
          <w:b/>
          <w:sz w:val="28"/>
          <w:szCs w:val="28"/>
        </w:rPr>
        <w:t xml:space="preserve">Assessing </w:t>
      </w:r>
      <w:r w:rsidR="00045308" w:rsidRPr="000614B3">
        <w:rPr>
          <w:rFonts w:ascii="Arial" w:hAnsi="Arial" w:cs="Arial"/>
          <w:b/>
          <w:iCs/>
          <w:sz w:val="28"/>
          <w:szCs w:val="28"/>
        </w:rPr>
        <w:t>LIQUIDITY</w:t>
      </w:r>
    </w:p>
    <w:p w14:paraId="533BC1C0" w14:textId="77777777" w:rsidR="00616D4D" w:rsidRPr="006B16E3" w:rsidRDefault="00616D4D">
      <w:pPr>
        <w:rPr>
          <w:rFonts w:ascii="Arial" w:hAnsi="Arial" w:cs="Arial"/>
        </w:rPr>
      </w:pPr>
    </w:p>
    <w:tbl>
      <w:tblPr>
        <w:tblpPr w:leftFromText="180" w:rightFromText="180" w:vertAnchor="text" w:horzAnchor="margin" w:tblpY="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6"/>
        <w:gridCol w:w="1216"/>
        <w:gridCol w:w="1217"/>
        <w:gridCol w:w="1464"/>
        <w:gridCol w:w="1403"/>
      </w:tblGrid>
      <w:tr w:rsidR="000614B3" w:rsidRPr="006B16E3" w14:paraId="7F8B3470" w14:textId="77777777" w:rsidTr="000614B3">
        <w:tc>
          <w:tcPr>
            <w:tcW w:w="39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684C4FB" w14:textId="77777777" w:rsidR="0066134F" w:rsidRPr="006B16E3" w:rsidRDefault="0066134F" w:rsidP="00B46CA6">
            <w:pPr>
              <w:spacing w:after="0" w:line="240" w:lineRule="auto"/>
              <w:rPr>
                <w:rFonts w:ascii="Arial" w:hAnsi="Arial" w:cs="Arial"/>
                <w:b/>
                <w:sz w:val="32"/>
                <w:szCs w:val="32"/>
              </w:rPr>
            </w:pPr>
            <w:r w:rsidRPr="006B16E3">
              <w:rPr>
                <w:rFonts w:ascii="Arial" w:hAnsi="Arial" w:cs="Arial"/>
                <w:b/>
                <w:sz w:val="32"/>
                <w:szCs w:val="32"/>
              </w:rPr>
              <w:t>CURRENT RATIO</w:t>
            </w:r>
          </w:p>
          <w:p w14:paraId="1E85B00C" w14:textId="77777777" w:rsidR="0066134F" w:rsidRPr="006B16E3" w:rsidRDefault="0066134F" w:rsidP="00B46CA6">
            <w:pPr>
              <w:spacing w:after="0" w:line="240" w:lineRule="auto"/>
              <w:rPr>
                <w:rFonts w:ascii="Arial" w:hAnsi="Arial" w:cs="Arial"/>
                <w:b/>
                <w:sz w:val="32"/>
                <w:szCs w:val="32"/>
              </w:rPr>
            </w:pPr>
          </w:p>
        </w:tc>
        <w:tc>
          <w:tcPr>
            <w:tcW w:w="127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9BF6E31" w14:textId="128C7497"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0614B3" w:rsidRPr="000614B3">
              <w:rPr>
                <w:rFonts w:ascii="Arial" w:hAnsi="Arial" w:cs="Arial"/>
                <w:b/>
              </w:rPr>
              <w:t>22</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FF2F943" w14:textId="0D647852"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0614B3" w:rsidRPr="000614B3">
              <w:rPr>
                <w:rFonts w:ascii="Arial" w:hAnsi="Arial" w:cs="Arial"/>
                <w:b/>
              </w:rPr>
              <w:t>21</w:t>
            </w:r>
          </w:p>
        </w:tc>
        <w:tc>
          <w:tcPr>
            <w:tcW w:w="14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751404D" w14:textId="77777777" w:rsidR="0066134F" w:rsidRPr="000614B3" w:rsidRDefault="0066134F" w:rsidP="00090DA7">
            <w:pPr>
              <w:spacing w:after="0" w:line="240" w:lineRule="auto"/>
              <w:jc w:val="center"/>
              <w:rPr>
                <w:rFonts w:ascii="Arial" w:hAnsi="Arial" w:cs="Arial"/>
                <w:b/>
              </w:rPr>
            </w:pPr>
            <w:r w:rsidRPr="000614B3">
              <w:rPr>
                <w:rFonts w:ascii="Arial" w:hAnsi="Arial" w:cs="Arial"/>
                <w:b/>
              </w:rPr>
              <w:t>Difference</w:t>
            </w:r>
          </w:p>
        </w:tc>
        <w:tc>
          <w:tcPr>
            <w:tcW w:w="127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7FAF00" w14:textId="77777777" w:rsidR="000614B3" w:rsidRPr="000614B3" w:rsidRDefault="000614B3" w:rsidP="00090DA7">
            <w:pPr>
              <w:spacing w:after="0" w:line="240" w:lineRule="auto"/>
              <w:jc w:val="center"/>
              <w:rPr>
                <w:rFonts w:ascii="Arial" w:hAnsi="Arial" w:cs="Arial"/>
                <w:b/>
              </w:rPr>
            </w:pPr>
            <w:r w:rsidRPr="000614B3">
              <w:rPr>
                <w:rFonts w:ascii="Arial" w:hAnsi="Arial" w:cs="Arial"/>
                <w:b/>
              </w:rPr>
              <w:t>Percentage</w:t>
            </w:r>
          </w:p>
          <w:p w14:paraId="031CB653" w14:textId="5745B00C" w:rsidR="0066134F" w:rsidRPr="000614B3" w:rsidRDefault="0066134F" w:rsidP="00090DA7">
            <w:pPr>
              <w:spacing w:after="0" w:line="240" w:lineRule="auto"/>
              <w:jc w:val="center"/>
              <w:rPr>
                <w:rFonts w:ascii="Arial" w:hAnsi="Arial" w:cs="Arial"/>
                <w:b/>
              </w:rPr>
            </w:pPr>
            <w:r w:rsidRPr="000614B3">
              <w:rPr>
                <w:rFonts w:ascii="Arial" w:hAnsi="Arial" w:cs="Arial"/>
                <w:b/>
              </w:rPr>
              <w:t>change</w:t>
            </w:r>
          </w:p>
        </w:tc>
      </w:tr>
      <w:tr w:rsidR="000614B3" w:rsidRPr="006B16E3" w14:paraId="29C237C4" w14:textId="77777777" w:rsidTr="0066134F">
        <w:trPr>
          <w:trHeight w:val="826"/>
        </w:trPr>
        <w:tc>
          <w:tcPr>
            <w:tcW w:w="3937" w:type="dxa"/>
            <w:tcBorders>
              <w:top w:val="single" w:sz="4" w:space="0" w:color="000000"/>
              <w:left w:val="single" w:sz="4" w:space="0" w:color="000000"/>
              <w:bottom w:val="single" w:sz="4" w:space="0" w:color="000000"/>
              <w:right w:val="single" w:sz="4" w:space="0" w:color="000000"/>
            </w:tcBorders>
          </w:tcPr>
          <w:p w14:paraId="1A67A5ED" w14:textId="77777777" w:rsidR="0066134F" w:rsidRPr="006B16E3" w:rsidRDefault="0066134F" w:rsidP="00B46CA6">
            <w:pPr>
              <w:spacing w:after="0" w:line="240" w:lineRule="auto"/>
              <w:rPr>
                <w:rFonts w:ascii="Arial" w:hAnsi="Arial" w:cs="Arial"/>
              </w:rPr>
            </w:pPr>
          </w:p>
          <w:p w14:paraId="15553B9C" w14:textId="77777777" w:rsidR="0066134F" w:rsidRPr="006B16E3" w:rsidRDefault="0066134F" w:rsidP="00B46CA6">
            <w:pPr>
              <w:spacing w:after="0" w:line="240" w:lineRule="auto"/>
              <w:rPr>
                <w:rFonts w:ascii="Arial" w:hAnsi="Arial" w:cs="Arial"/>
                <w:b/>
                <w:sz w:val="24"/>
                <w:szCs w:val="24"/>
              </w:rPr>
            </w:pPr>
            <w:r w:rsidRPr="006B16E3">
              <w:rPr>
                <w:rFonts w:ascii="Arial" w:hAnsi="Arial" w:cs="Arial"/>
                <w:b/>
                <w:sz w:val="24"/>
                <w:szCs w:val="24"/>
                <w:u w:val="single"/>
              </w:rPr>
              <w:t>Current Assets</w:t>
            </w:r>
          </w:p>
          <w:p w14:paraId="01DC803B" w14:textId="77777777" w:rsidR="0066134F" w:rsidRPr="006B16E3" w:rsidRDefault="0066134F" w:rsidP="00B46CA6">
            <w:pPr>
              <w:spacing w:after="0" w:line="240" w:lineRule="auto"/>
              <w:rPr>
                <w:rFonts w:ascii="Arial" w:hAnsi="Arial" w:cs="Arial"/>
              </w:rPr>
            </w:pPr>
            <w:r w:rsidRPr="006B16E3">
              <w:rPr>
                <w:rFonts w:ascii="Arial" w:hAnsi="Arial" w:cs="Arial"/>
                <w:b/>
                <w:sz w:val="24"/>
                <w:szCs w:val="24"/>
              </w:rPr>
              <w:t>Current Liabilities</w:t>
            </w:r>
          </w:p>
          <w:p w14:paraId="032FFF86" w14:textId="77777777" w:rsidR="0066134F" w:rsidRPr="006B16E3" w:rsidRDefault="0066134F" w:rsidP="00B46CA6">
            <w:pPr>
              <w:spacing w:after="0" w:line="240" w:lineRule="auto"/>
              <w:rPr>
                <w:rFonts w:ascii="Arial" w:hAnsi="Arial" w:cs="Arial"/>
              </w:rPr>
            </w:pPr>
          </w:p>
          <w:p w14:paraId="636A71F9" w14:textId="56FC0F20" w:rsidR="0066134F" w:rsidRPr="006B16E3" w:rsidRDefault="0066134F" w:rsidP="00B46CA6">
            <w:pPr>
              <w:spacing w:after="0" w:line="240" w:lineRule="auto"/>
              <w:rPr>
                <w:rFonts w:ascii="Arial" w:hAnsi="Arial" w:cs="Arial"/>
              </w:rPr>
            </w:pPr>
            <w:r w:rsidRPr="006B16E3">
              <w:rPr>
                <w:rFonts w:ascii="Arial" w:hAnsi="Arial" w:cs="Arial"/>
              </w:rPr>
              <w:t>This ratio indicates whether a company has sufficient short</w:t>
            </w:r>
            <w:r w:rsidR="000614B3">
              <w:rPr>
                <w:rFonts w:ascii="Arial" w:hAnsi="Arial" w:cs="Arial"/>
              </w:rPr>
              <w:t>-</w:t>
            </w:r>
            <w:r w:rsidRPr="006B16E3">
              <w:rPr>
                <w:rFonts w:ascii="Arial" w:hAnsi="Arial" w:cs="Arial"/>
              </w:rPr>
              <w:t>term assets to cover its short</w:t>
            </w:r>
            <w:r w:rsidR="00CB0911">
              <w:rPr>
                <w:rFonts w:ascii="Arial" w:hAnsi="Arial" w:cs="Arial"/>
              </w:rPr>
              <w:t>-</w:t>
            </w:r>
            <w:r w:rsidRPr="006B16E3">
              <w:rPr>
                <w:rFonts w:ascii="Arial" w:hAnsi="Arial" w:cs="Arial"/>
              </w:rPr>
              <w:t>term liabilities.</w:t>
            </w:r>
          </w:p>
          <w:p w14:paraId="05A35A70" w14:textId="77777777" w:rsidR="0066134F" w:rsidRPr="006B16E3" w:rsidRDefault="0066134F" w:rsidP="00B46CA6">
            <w:pPr>
              <w:spacing w:after="0" w:line="240" w:lineRule="auto"/>
              <w:rPr>
                <w:rFonts w:ascii="Arial" w:hAnsi="Arial" w:cs="Arial"/>
              </w:rPr>
            </w:pPr>
          </w:p>
          <w:p w14:paraId="66D1259F" w14:textId="6EC2EA78" w:rsidR="0066134F" w:rsidRPr="006B16E3" w:rsidRDefault="0066134F" w:rsidP="00B46CA6">
            <w:pPr>
              <w:spacing w:after="0" w:line="240" w:lineRule="auto"/>
              <w:rPr>
                <w:rFonts w:ascii="Arial" w:hAnsi="Arial" w:cs="Arial"/>
              </w:rPr>
            </w:pPr>
            <w:r w:rsidRPr="006B16E3">
              <w:rPr>
                <w:rFonts w:ascii="Arial" w:hAnsi="Arial" w:cs="Arial"/>
              </w:rPr>
              <w:t>Some textbooks argue that this ratio must be at least 2:1, anything less is seen as a danger sign as it indicates that the company has insufficient funds to cover its short</w:t>
            </w:r>
            <w:r w:rsidR="000614B3">
              <w:rPr>
                <w:rFonts w:ascii="Arial" w:hAnsi="Arial" w:cs="Arial"/>
              </w:rPr>
              <w:t>-</w:t>
            </w:r>
            <w:r w:rsidRPr="006B16E3">
              <w:rPr>
                <w:rFonts w:ascii="Arial" w:hAnsi="Arial" w:cs="Arial"/>
              </w:rPr>
              <w:t xml:space="preserve"> term debts.</w:t>
            </w:r>
          </w:p>
          <w:p w14:paraId="009D21AD" w14:textId="52E7A25D" w:rsidR="0066134F" w:rsidRPr="006B16E3" w:rsidRDefault="0066134F" w:rsidP="00B46CA6">
            <w:pPr>
              <w:spacing w:after="0" w:line="240" w:lineRule="auto"/>
              <w:rPr>
                <w:rFonts w:ascii="Arial" w:hAnsi="Arial" w:cs="Arial"/>
              </w:rPr>
            </w:pPr>
            <w:r w:rsidRPr="006B16E3">
              <w:rPr>
                <w:rFonts w:ascii="Arial" w:hAnsi="Arial" w:cs="Arial"/>
              </w:rPr>
              <w:t>However, this should be used only as a guide</w:t>
            </w:r>
            <w:r w:rsidR="000614B3">
              <w:rPr>
                <w:rFonts w:ascii="Arial" w:hAnsi="Arial" w:cs="Arial"/>
              </w:rPr>
              <w:t xml:space="preserve"> as this varies from firm to firm, and industry to </w:t>
            </w:r>
            <w:r w:rsidR="00076019">
              <w:rPr>
                <w:rFonts w:ascii="Arial" w:hAnsi="Arial" w:cs="Arial"/>
              </w:rPr>
              <w:t>industry.</w:t>
            </w:r>
          </w:p>
          <w:p w14:paraId="2721A651" w14:textId="77777777" w:rsidR="0066134F" w:rsidRPr="006B16E3" w:rsidRDefault="0066134F" w:rsidP="00B46CA6">
            <w:pPr>
              <w:spacing w:after="0" w:line="240" w:lineRule="auto"/>
              <w:rPr>
                <w:rFonts w:ascii="Arial" w:hAnsi="Arial" w:cs="Arial"/>
              </w:rPr>
            </w:pPr>
          </w:p>
        </w:tc>
        <w:tc>
          <w:tcPr>
            <w:tcW w:w="1274" w:type="dxa"/>
            <w:tcBorders>
              <w:top w:val="single" w:sz="4" w:space="0" w:color="000000"/>
              <w:left w:val="single" w:sz="4" w:space="0" w:color="000000"/>
              <w:bottom w:val="single" w:sz="4" w:space="0" w:color="000000"/>
              <w:right w:val="single" w:sz="4" w:space="0" w:color="000000"/>
            </w:tcBorders>
          </w:tcPr>
          <w:p w14:paraId="50F63B4E" w14:textId="77777777" w:rsidR="0066134F" w:rsidRPr="006B16E3" w:rsidRDefault="0066134F" w:rsidP="00B46CA6">
            <w:pPr>
              <w:spacing w:after="0" w:line="240"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114E086D" w14:textId="77777777" w:rsidR="0066134F" w:rsidRPr="006B16E3" w:rsidRDefault="0066134F" w:rsidP="00B46CA6">
            <w:pPr>
              <w:spacing w:after="0" w:line="240" w:lineRule="auto"/>
              <w:rPr>
                <w:rFonts w:ascii="Arial" w:hAnsi="Arial" w:cs="Arial"/>
              </w:rPr>
            </w:pPr>
          </w:p>
        </w:tc>
        <w:tc>
          <w:tcPr>
            <w:tcW w:w="1484" w:type="dxa"/>
            <w:tcBorders>
              <w:top w:val="single" w:sz="4" w:space="0" w:color="000000"/>
              <w:left w:val="single" w:sz="4" w:space="0" w:color="000000"/>
              <w:bottom w:val="single" w:sz="4" w:space="0" w:color="000000"/>
              <w:right w:val="single" w:sz="4" w:space="0" w:color="000000"/>
            </w:tcBorders>
          </w:tcPr>
          <w:p w14:paraId="79A5FABC" w14:textId="77777777" w:rsidR="0066134F" w:rsidRPr="006B16E3" w:rsidRDefault="0066134F" w:rsidP="00B46CA6">
            <w:pPr>
              <w:spacing w:after="0" w:line="240" w:lineRule="auto"/>
              <w:rPr>
                <w:rFonts w:ascii="Arial" w:hAnsi="Arial" w:cs="Arial"/>
              </w:rPr>
            </w:pPr>
          </w:p>
        </w:tc>
        <w:tc>
          <w:tcPr>
            <w:tcW w:w="1271" w:type="dxa"/>
            <w:tcBorders>
              <w:top w:val="single" w:sz="4" w:space="0" w:color="000000"/>
              <w:left w:val="single" w:sz="4" w:space="0" w:color="000000"/>
              <w:bottom w:val="single" w:sz="4" w:space="0" w:color="000000"/>
              <w:right w:val="single" w:sz="4" w:space="0" w:color="000000"/>
            </w:tcBorders>
          </w:tcPr>
          <w:p w14:paraId="6F9106E3" w14:textId="77777777" w:rsidR="0066134F" w:rsidRPr="006B16E3" w:rsidRDefault="0066134F" w:rsidP="00B46CA6">
            <w:pPr>
              <w:spacing w:after="0" w:line="240" w:lineRule="auto"/>
              <w:rPr>
                <w:rFonts w:ascii="Arial" w:hAnsi="Arial" w:cs="Arial"/>
              </w:rPr>
            </w:pPr>
          </w:p>
        </w:tc>
      </w:tr>
    </w:tbl>
    <w:p w14:paraId="1AE21314" w14:textId="77777777" w:rsidR="00215469" w:rsidRPr="006B16E3" w:rsidRDefault="00215469">
      <w:pPr>
        <w:rPr>
          <w:rFonts w:ascii="Arial" w:hAnsi="Arial" w:cs="Arial"/>
          <w:b/>
          <w:sz w:val="32"/>
          <w:szCs w:val="32"/>
        </w:rPr>
      </w:pPr>
    </w:p>
    <w:tbl>
      <w:tblPr>
        <w:tblpPr w:leftFromText="180" w:rightFromText="180" w:vertAnchor="text" w:horzAnchor="margin" w:tblpY="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21"/>
        <w:gridCol w:w="1093"/>
        <w:gridCol w:w="1093"/>
        <w:gridCol w:w="1406"/>
        <w:gridCol w:w="1403"/>
      </w:tblGrid>
      <w:tr w:rsidR="0066134F" w:rsidRPr="006B16E3" w14:paraId="0E65EA94" w14:textId="77777777" w:rsidTr="000614B3">
        <w:tc>
          <w:tcPr>
            <w:tcW w:w="42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E029492" w14:textId="77777777" w:rsidR="0066134F" w:rsidRPr="006B16E3" w:rsidRDefault="0066134F" w:rsidP="00BA2279">
            <w:pPr>
              <w:spacing w:after="0" w:line="240" w:lineRule="auto"/>
              <w:rPr>
                <w:rFonts w:ascii="Arial" w:hAnsi="Arial" w:cs="Arial"/>
                <w:b/>
                <w:sz w:val="32"/>
                <w:szCs w:val="32"/>
              </w:rPr>
            </w:pPr>
            <w:bookmarkStart w:id="1" w:name="_Hlk145052673"/>
            <w:r w:rsidRPr="006B16E3">
              <w:rPr>
                <w:rFonts w:ascii="Arial" w:hAnsi="Arial" w:cs="Arial"/>
                <w:b/>
                <w:sz w:val="32"/>
                <w:szCs w:val="32"/>
              </w:rPr>
              <w:t>ACID TEST/QUICK RATIO</w:t>
            </w:r>
          </w:p>
          <w:p w14:paraId="740A889E" w14:textId="77777777" w:rsidR="0066134F" w:rsidRPr="006B16E3" w:rsidRDefault="0066134F" w:rsidP="00BA2279">
            <w:pPr>
              <w:spacing w:after="0" w:line="240" w:lineRule="auto"/>
              <w:rPr>
                <w:rFonts w:ascii="Arial" w:hAnsi="Arial" w:cs="Arial"/>
                <w:b/>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327FEAC" w14:textId="540BB296"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CB0911">
              <w:rPr>
                <w:rFonts w:ascii="Arial" w:hAnsi="Arial" w:cs="Arial"/>
                <w:b/>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061EE44" w14:textId="30A294D9" w:rsidR="0066134F" w:rsidRPr="000614B3" w:rsidRDefault="0066134F" w:rsidP="00090DA7">
            <w:pPr>
              <w:spacing w:after="0" w:line="240" w:lineRule="auto"/>
              <w:jc w:val="center"/>
              <w:rPr>
                <w:rFonts w:ascii="Arial" w:hAnsi="Arial" w:cs="Arial"/>
                <w:b/>
              </w:rPr>
            </w:pPr>
            <w:r w:rsidRPr="000614B3">
              <w:rPr>
                <w:rFonts w:ascii="Arial" w:hAnsi="Arial" w:cs="Arial"/>
                <w:b/>
              </w:rPr>
              <w:t>20</w:t>
            </w:r>
            <w:r w:rsidR="00CB0911">
              <w:rPr>
                <w:rFonts w:ascii="Arial" w:hAnsi="Arial" w:cs="Arial"/>
                <w:b/>
              </w:rPr>
              <w:t>21</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7FE821F" w14:textId="77777777" w:rsidR="0066134F" w:rsidRPr="000614B3" w:rsidRDefault="0066134F" w:rsidP="00090DA7">
            <w:pPr>
              <w:spacing w:after="0" w:line="240" w:lineRule="auto"/>
              <w:jc w:val="center"/>
              <w:rPr>
                <w:rFonts w:ascii="Arial" w:hAnsi="Arial" w:cs="Arial"/>
                <w:b/>
              </w:rPr>
            </w:pPr>
            <w:r w:rsidRPr="000614B3">
              <w:rPr>
                <w:rFonts w:ascii="Arial" w:hAnsi="Arial" w:cs="Arial"/>
                <w:b/>
              </w:rPr>
              <w:t>Difference</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9D28374" w14:textId="42CB7B52" w:rsidR="0066134F" w:rsidRPr="000614B3" w:rsidRDefault="00CB0911" w:rsidP="00090DA7">
            <w:pPr>
              <w:spacing w:after="0" w:line="240" w:lineRule="auto"/>
              <w:jc w:val="center"/>
              <w:rPr>
                <w:rFonts w:ascii="Arial" w:hAnsi="Arial" w:cs="Arial"/>
                <w:b/>
              </w:rPr>
            </w:pPr>
            <w:r>
              <w:rPr>
                <w:rFonts w:ascii="Arial" w:hAnsi="Arial" w:cs="Arial"/>
                <w:b/>
              </w:rPr>
              <w:t>Percentage</w:t>
            </w:r>
          </w:p>
          <w:p w14:paraId="2C09C8B7" w14:textId="77777777" w:rsidR="0066134F" w:rsidRPr="000614B3" w:rsidRDefault="0066134F" w:rsidP="00090DA7">
            <w:pPr>
              <w:spacing w:after="0" w:line="240" w:lineRule="auto"/>
              <w:jc w:val="center"/>
              <w:rPr>
                <w:rFonts w:ascii="Arial" w:hAnsi="Arial" w:cs="Arial"/>
                <w:b/>
              </w:rPr>
            </w:pPr>
            <w:r w:rsidRPr="000614B3">
              <w:rPr>
                <w:rFonts w:ascii="Arial" w:hAnsi="Arial" w:cs="Arial"/>
                <w:b/>
              </w:rPr>
              <w:t>change</w:t>
            </w:r>
          </w:p>
        </w:tc>
      </w:tr>
      <w:tr w:rsidR="0066134F" w:rsidRPr="006B16E3" w14:paraId="6F807AE0" w14:textId="77777777" w:rsidTr="0066134F">
        <w:trPr>
          <w:trHeight w:val="826"/>
        </w:trPr>
        <w:tc>
          <w:tcPr>
            <w:tcW w:w="4219" w:type="dxa"/>
            <w:tcBorders>
              <w:top w:val="single" w:sz="4" w:space="0" w:color="000000"/>
              <w:left w:val="single" w:sz="4" w:space="0" w:color="000000"/>
              <w:bottom w:val="single" w:sz="4" w:space="0" w:color="000000"/>
              <w:right w:val="single" w:sz="4" w:space="0" w:color="000000"/>
            </w:tcBorders>
          </w:tcPr>
          <w:p w14:paraId="76E4D7ED" w14:textId="77777777" w:rsidR="0066134F" w:rsidRPr="006B16E3" w:rsidRDefault="0066134F" w:rsidP="00BA2279">
            <w:pPr>
              <w:spacing w:after="0" w:line="240" w:lineRule="auto"/>
              <w:rPr>
                <w:rFonts w:ascii="Arial" w:hAnsi="Arial" w:cs="Arial"/>
              </w:rPr>
            </w:pPr>
          </w:p>
          <w:p w14:paraId="443C86B9" w14:textId="77777777" w:rsidR="0066134F" w:rsidRPr="006B16E3" w:rsidRDefault="0066134F" w:rsidP="00BA2279">
            <w:pPr>
              <w:spacing w:after="0" w:line="240" w:lineRule="auto"/>
              <w:rPr>
                <w:rFonts w:ascii="Arial" w:hAnsi="Arial" w:cs="Arial"/>
                <w:b/>
                <w:sz w:val="24"/>
                <w:szCs w:val="24"/>
              </w:rPr>
            </w:pPr>
            <w:r w:rsidRPr="006B16E3">
              <w:rPr>
                <w:rFonts w:ascii="Arial" w:hAnsi="Arial" w:cs="Arial"/>
                <w:b/>
                <w:sz w:val="24"/>
                <w:szCs w:val="24"/>
                <w:u w:val="single"/>
              </w:rPr>
              <w:t>Current Assets - Inventory</w:t>
            </w:r>
          </w:p>
          <w:p w14:paraId="61094923" w14:textId="77777777" w:rsidR="0066134F" w:rsidRPr="006B16E3" w:rsidRDefault="0066134F" w:rsidP="00BA2279">
            <w:pPr>
              <w:spacing w:after="0" w:line="240" w:lineRule="auto"/>
              <w:rPr>
                <w:rFonts w:ascii="Arial" w:hAnsi="Arial" w:cs="Arial"/>
              </w:rPr>
            </w:pPr>
            <w:r w:rsidRPr="006B16E3">
              <w:rPr>
                <w:rFonts w:ascii="Arial" w:hAnsi="Arial" w:cs="Arial"/>
                <w:b/>
                <w:sz w:val="24"/>
                <w:szCs w:val="24"/>
              </w:rPr>
              <w:t>Current Liabilities</w:t>
            </w:r>
          </w:p>
          <w:p w14:paraId="3C47AD11" w14:textId="77777777" w:rsidR="0066134F" w:rsidRPr="006B16E3" w:rsidRDefault="0066134F" w:rsidP="00BA2279">
            <w:pPr>
              <w:spacing w:after="0" w:line="240" w:lineRule="auto"/>
              <w:rPr>
                <w:rFonts w:ascii="Arial" w:hAnsi="Arial" w:cs="Arial"/>
              </w:rPr>
            </w:pPr>
          </w:p>
          <w:p w14:paraId="24C7277D" w14:textId="65C0C7B6" w:rsidR="0066134F" w:rsidRDefault="0066134F" w:rsidP="00BA2279">
            <w:pPr>
              <w:spacing w:after="0" w:line="240" w:lineRule="auto"/>
              <w:rPr>
                <w:rFonts w:ascii="Arial" w:hAnsi="Arial" w:cs="Arial"/>
                <w:sz w:val="20"/>
                <w:szCs w:val="20"/>
              </w:rPr>
            </w:pPr>
            <w:r w:rsidRPr="006B16E3">
              <w:rPr>
                <w:rFonts w:ascii="Arial" w:hAnsi="Arial" w:cs="Arial"/>
                <w:sz w:val="20"/>
                <w:szCs w:val="20"/>
              </w:rPr>
              <w:t xml:space="preserve">This ratio takes the current ratio one step further by </w:t>
            </w:r>
            <w:proofErr w:type="gramStart"/>
            <w:r w:rsidRPr="006B16E3">
              <w:rPr>
                <w:rFonts w:ascii="Arial" w:hAnsi="Arial" w:cs="Arial"/>
                <w:sz w:val="20"/>
                <w:szCs w:val="20"/>
              </w:rPr>
              <w:t>taking into account</w:t>
            </w:r>
            <w:proofErr w:type="gramEnd"/>
            <w:r w:rsidRPr="006B16E3">
              <w:rPr>
                <w:rFonts w:ascii="Arial" w:hAnsi="Arial" w:cs="Arial"/>
                <w:sz w:val="20"/>
                <w:szCs w:val="20"/>
              </w:rPr>
              <w:t xml:space="preserve"> the fact that it may take time for inventory to be converted into cash and consequently inventory should be excluded when ascertaining whether a company has sufficient liquid funds to cover its </w:t>
            </w:r>
            <w:r w:rsidR="00076019" w:rsidRPr="006B16E3">
              <w:rPr>
                <w:rFonts w:ascii="Arial" w:hAnsi="Arial" w:cs="Arial"/>
                <w:sz w:val="20"/>
                <w:szCs w:val="20"/>
              </w:rPr>
              <w:t>short-term</w:t>
            </w:r>
            <w:r w:rsidRPr="006B16E3">
              <w:rPr>
                <w:rFonts w:ascii="Arial" w:hAnsi="Arial" w:cs="Arial"/>
                <w:sz w:val="20"/>
                <w:szCs w:val="20"/>
              </w:rPr>
              <w:t xml:space="preserve"> debts.</w:t>
            </w:r>
          </w:p>
          <w:p w14:paraId="10733D1E" w14:textId="77777777" w:rsidR="00CB0911" w:rsidRPr="006B16E3" w:rsidRDefault="00CB0911" w:rsidP="00BA2279">
            <w:pPr>
              <w:spacing w:after="0" w:line="240" w:lineRule="auto"/>
              <w:rPr>
                <w:rFonts w:ascii="Arial" w:hAnsi="Arial" w:cs="Arial"/>
                <w:sz w:val="20"/>
                <w:szCs w:val="20"/>
              </w:rPr>
            </w:pPr>
          </w:p>
          <w:p w14:paraId="0742B6BD" w14:textId="12C32A76" w:rsidR="0066134F" w:rsidRPr="006B16E3" w:rsidRDefault="0066134F" w:rsidP="0031511A">
            <w:pPr>
              <w:spacing w:after="0" w:line="240" w:lineRule="auto"/>
              <w:rPr>
                <w:rFonts w:ascii="Arial" w:hAnsi="Arial" w:cs="Arial"/>
                <w:sz w:val="20"/>
                <w:szCs w:val="20"/>
              </w:rPr>
            </w:pPr>
            <w:r w:rsidRPr="006B16E3">
              <w:rPr>
                <w:rFonts w:ascii="Arial" w:hAnsi="Arial" w:cs="Arial"/>
                <w:sz w:val="20"/>
                <w:szCs w:val="20"/>
              </w:rPr>
              <w:t xml:space="preserve">Some </w:t>
            </w:r>
            <w:r w:rsidR="00076019" w:rsidRPr="006B16E3">
              <w:rPr>
                <w:rFonts w:ascii="Arial" w:hAnsi="Arial" w:cs="Arial"/>
                <w:sz w:val="20"/>
                <w:szCs w:val="20"/>
              </w:rPr>
              <w:t>textbooks</w:t>
            </w:r>
            <w:r w:rsidRPr="006B16E3">
              <w:rPr>
                <w:rFonts w:ascii="Arial" w:hAnsi="Arial" w:cs="Arial"/>
                <w:sz w:val="20"/>
                <w:szCs w:val="20"/>
              </w:rPr>
              <w:t xml:space="preserve"> suggest that this ratio must be at least 1:1but again there is no evidence to support </w:t>
            </w:r>
            <w:r w:rsidR="00076019" w:rsidRPr="006B16E3">
              <w:rPr>
                <w:rFonts w:ascii="Arial" w:hAnsi="Arial" w:cs="Arial"/>
                <w:sz w:val="20"/>
                <w:szCs w:val="20"/>
              </w:rPr>
              <w:t>this,</w:t>
            </w:r>
            <w:r w:rsidRPr="006B16E3">
              <w:rPr>
                <w:rFonts w:ascii="Arial" w:hAnsi="Arial" w:cs="Arial"/>
                <w:sz w:val="20"/>
                <w:szCs w:val="20"/>
              </w:rPr>
              <w:t xml:space="preserve"> and it should be used only as a guide.</w:t>
            </w:r>
          </w:p>
          <w:p w14:paraId="25691959" w14:textId="77777777" w:rsidR="0066134F" w:rsidRPr="006B16E3" w:rsidRDefault="0066134F" w:rsidP="00BA2279">
            <w:pPr>
              <w:spacing w:after="0" w:line="240"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4BFE3702" w14:textId="77777777" w:rsidR="0066134F" w:rsidRPr="006B16E3" w:rsidRDefault="0066134F" w:rsidP="00BA2279">
            <w:pPr>
              <w:spacing w:after="0" w:line="240"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72913319" w14:textId="77777777" w:rsidR="0066134F" w:rsidRPr="006B16E3" w:rsidRDefault="0066134F" w:rsidP="00BA2279">
            <w:pPr>
              <w:spacing w:after="0" w:line="240" w:lineRule="auto"/>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14:paraId="47622B16" w14:textId="77777777" w:rsidR="0066134F" w:rsidRPr="006B16E3" w:rsidRDefault="0066134F" w:rsidP="00BA2279">
            <w:pPr>
              <w:spacing w:after="0" w:line="240"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1C1BBF24" w14:textId="77777777" w:rsidR="0066134F" w:rsidRPr="006B16E3" w:rsidRDefault="0066134F" w:rsidP="00BA2279">
            <w:pPr>
              <w:spacing w:after="0" w:line="240" w:lineRule="auto"/>
              <w:rPr>
                <w:rFonts w:ascii="Arial" w:hAnsi="Arial" w:cs="Arial"/>
              </w:rPr>
            </w:pPr>
          </w:p>
        </w:tc>
      </w:tr>
      <w:bookmarkEnd w:id="1"/>
    </w:tbl>
    <w:p w14:paraId="6587FA3E" w14:textId="77777777" w:rsidR="000614B3" w:rsidRDefault="000614B3" w:rsidP="00045308">
      <w:pPr>
        <w:rPr>
          <w:rFonts w:ascii="Arial" w:hAnsi="Arial" w:cs="Arial"/>
          <w:b/>
          <w:sz w:val="28"/>
          <w:szCs w:val="28"/>
        </w:rPr>
      </w:pPr>
    </w:p>
    <w:p w14:paraId="5EEF8724" w14:textId="77777777" w:rsidR="000614B3" w:rsidRDefault="000614B3" w:rsidP="00045308">
      <w:pPr>
        <w:rPr>
          <w:rFonts w:ascii="Arial" w:hAnsi="Arial" w:cs="Arial"/>
          <w:b/>
          <w:sz w:val="28"/>
          <w:szCs w:val="28"/>
        </w:rPr>
      </w:pPr>
    </w:p>
    <w:p w14:paraId="444F9989" w14:textId="77777777" w:rsidR="000614B3" w:rsidRDefault="000614B3" w:rsidP="00045308">
      <w:pPr>
        <w:rPr>
          <w:rFonts w:ascii="Arial" w:hAnsi="Arial" w:cs="Arial"/>
          <w:b/>
          <w:sz w:val="28"/>
          <w:szCs w:val="28"/>
        </w:rPr>
      </w:pPr>
    </w:p>
    <w:p w14:paraId="7A467783" w14:textId="77777777" w:rsidR="000614B3" w:rsidRDefault="000614B3" w:rsidP="00045308">
      <w:pPr>
        <w:rPr>
          <w:rFonts w:ascii="Arial" w:hAnsi="Arial" w:cs="Arial"/>
          <w:b/>
          <w:sz w:val="28"/>
          <w:szCs w:val="28"/>
        </w:rPr>
      </w:pPr>
    </w:p>
    <w:tbl>
      <w:tblPr>
        <w:tblpPr w:leftFromText="180" w:rightFromText="180" w:vertAnchor="text" w:horzAnchor="margin" w:tblpY="2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0"/>
        <w:gridCol w:w="1102"/>
        <w:gridCol w:w="1102"/>
        <w:gridCol w:w="1409"/>
        <w:gridCol w:w="1403"/>
      </w:tblGrid>
      <w:tr w:rsidR="000614B3" w:rsidRPr="006B16E3" w14:paraId="55C8F3D9" w14:textId="77777777" w:rsidTr="00245EEB">
        <w:tc>
          <w:tcPr>
            <w:tcW w:w="42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FF8F5B6" w14:textId="3B15CD09" w:rsidR="000614B3" w:rsidRPr="006B16E3" w:rsidRDefault="000614B3" w:rsidP="00245EEB">
            <w:pPr>
              <w:spacing w:after="0" w:line="240" w:lineRule="auto"/>
              <w:rPr>
                <w:rFonts w:ascii="Arial" w:hAnsi="Arial" w:cs="Arial"/>
                <w:b/>
                <w:sz w:val="32"/>
                <w:szCs w:val="32"/>
              </w:rPr>
            </w:pPr>
            <w:r>
              <w:rPr>
                <w:rFonts w:ascii="Arial" w:hAnsi="Arial" w:cs="Arial"/>
                <w:b/>
                <w:sz w:val="32"/>
                <w:szCs w:val="32"/>
              </w:rPr>
              <w:t>Cash ratio</w:t>
            </w:r>
          </w:p>
          <w:p w14:paraId="6CF73C4D" w14:textId="77777777" w:rsidR="000614B3" w:rsidRPr="006B16E3" w:rsidRDefault="000614B3" w:rsidP="00245EEB">
            <w:pPr>
              <w:spacing w:after="0" w:line="240" w:lineRule="auto"/>
              <w:rPr>
                <w:rFonts w:ascii="Arial" w:hAnsi="Arial" w:cs="Arial"/>
                <w:b/>
                <w:sz w:val="32"/>
                <w:szCs w:val="32"/>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3D15978" w14:textId="020EDCDA" w:rsidR="000614B3" w:rsidRPr="000614B3" w:rsidRDefault="000614B3" w:rsidP="00245EEB">
            <w:pPr>
              <w:spacing w:after="0" w:line="240" w:lineRule="auto"/>
              <w:jc w:val="center"/>
              <w:rPr>
                <w:rFonts w:ascii="Arial" w:hAnsi="Arial" w:cs="Arial"/>
                <w:b/>
              </w:rPr>
            </w:pPr>
            <w:r w:rsidRPr="000614B3">
              <w:rPr>
                <w:rFonts w:ascii="Arial" w:hAnsi="Arial" w:cs="Arial"/>
                <w:b/>
              </w:rPr>
              <w:t>20</w:t>
            </w:r>
            <w:r w:rsidR="00CB0911">
              <w:rPr>
                <w:rFonts w:ascii="Arial" w:hAnsi="Arial" w:cs="Arial"/>
                <w:b/>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1624867" w14:textId="0FCAC8A3" w:rsidR="000614B3" w:rsidRPr="000614B3" w:rsidRDefault="000614B3" w:rsidP="00245EEB">
            <w:pPr>
              <w:spacing w:after="0" w:line="240" w:lineRule="auto"/>
              <w:jc w:val="center"/>
              <w:rPr>
                <w:rFonts w:ascii="Arial" w:hAnsi="Arial" w:cs="Arial"/>
                <w:b/>
              </w:rPr>
            </w:pPr>
            <w:r w:rsidRPr="000614B3">
              <w:rPr>
                <w:rFonts w:ascii="Arial" w:hAnsi="Arial" w:cs="Arial"/>
                <w:b/>
              </w:rPr>
              <w:t>20</w:t>
            </w:r>
            <w:r w:rsidR="00CB0911">
              <w:rPr>
                <w:rFonts w:ascii="Arial" w:hAnsi="Arial" w:cs="Arial"/>
                <w:b/>
              </w:rPr>
              <w:t>21</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2808244" w14:textId="77777777" w:rsidR="000614B3" w:rsidRPr="000614B3" w:rsidRDefault="000614B3" w:rsidP="00245EEB">
            <w:pPr>
              <w:spacing w:after="0" w:line="240" w:lineRule="auto"/>
              <w:jc w:val="center"/>
              <w:rPr>
                <w:rFonts w:ascii="Arial" w:hAnsi="Arial" w:cs="Arial"/>
                <w:b/>
              </w:rPr>
            </w:pPr>
            <w:r w:rsidRPr="000614B3">
              <w:rPr>
                <w:rFonts w:ascii="Arial" w:hAnsi="Arial" w:cs="Arial"/>
                <w:b/>
              </w:rPr>
              <w:t>Difference</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7124570" w14:textId="7E3B2D94" w:rsidR="000614B3" w:rsidRPr="000614B3" w:rsidRDefault="00CB0911" w:rsidP="00245EEB">
            <w:pPr>
              <w:spacing w:after="0" w:line="240" w:lineRule="auto"/>
              <w:jc w:val="center"/>
              <w:rPr>
                <w:rFonts w:ascii="Arial" w:hAnsi="Arial" w:cs="Arial"/>
                <w:b/>
              </w:rPr>
            </w:pPr>
            <w:r>
              <w:rPr>
                <w:rFonts w:ascii="Arial" w:hAnsi="Arial" w:cs="Arial"/>
                <w:b/>
              </w:rPr>
              <w:t>Percentage</w:t>
            </w:r>
          </w:p>
          <w:p w14:paraId="12FED89E" w14:textId="77777777" w:rsidR="000614B3" w:rsidRPr="000614B3" w:rsidRDefault="000614B3" w:rsidP="00245EEB">
            <w:pPr>
              <w:spacing w:after="0" w:line="240" w:lineRule="auto"/>
              <w:jc w:val="center"/>
              <w:rPr>
                <w:rFonts w:ascii="Arial" w:hAnsi="Arial" w:cs="Arial"/>
                <w:b/>
              </w:rPr>
            </w:pPr>
            <w:r w:rsidRPr="000614B3">
              <w:rPr>
                <w:rFonts w:ascii="Arial" w:hAnsi="Arial" w:cs="Arial"/>
                <w:b/>
              </w:rPr>
              <w:t>change</w:t>
            </w:r>
          </w:p>
        </w:tc>
      </w:tr>
      <w:tr w:rsidR="00CB0911" w:rsidRPr="006B16E3" w14:paraId="20F97115" w14:textId="77777777" w:rsidTr="00245EEB">
        <w:trPr>
          <w:trHeight w:val="826"/>
        </w:trPr>
        <w:tc>
          <w:tcPr>
            <w:tcW w:w="4219" w:type="dxa"/>
            <w:tcBorders>
              <w:top w:val="single" w:sz="4" w:space="0" w:color="000000"/>
              <w:left w:val="single" w:sz="4" w:space="0" w:color="000000"/>
              <w:bottom w:val="single" w:sz="4" w:space="0" w:color="000000"/>
              <w:right w:val="single" w:sz="4" w:space="0" w:color="000000"/>
            </w:tcBorders>
          </w:tcPr>
          <w:p w14:paraId="193FAC7E" w14:textId="77777777" w:rsidR="000614B3" w:rsidRPr="006B16E3" w:rsidRDefault="000614B3" w:rsidP="00245EEB">
            <w:pPr>
              <w:spacing w:after="0" w:line="240" w:lineRule="auto"/>
              <w:rPr>
                <w:rFonts w:ascii="Arial" w:hAnsi="Arial" w:cs="Arial"/>
              </w:rPr>
            </w:pPr>
          </w:p>
          <w:p w14:paraId="3AC91D63" w14:textId="21DDCC95" w:rsidR="000614B3" w:rsidRPr="006B16E3" w:rsidRDefault="000614B3" w:rsidP="00245EEB">
            <w:pPr>
              <w:spacing w:after="0" w:line="240" w:lineRule="auto"/>
              <w:rPr>
                <w:rFonts w:ascii="Arial" w:hAnsi="Arial" w:cs="Arial"/>
                <w:b/>
                <w:sz w:val="24"/>
                <w:szCs w:val="24"/>
              </w:rPr>
            </w:pPr>
            <w:r>
              <w:rPr>
                <w:rFonts w:ascii="Arial" w:hAnsi="Arial" w:cs="Arial"/>
                <w:b/>
                <w:sz w:val="24"/>
                <w:szCs w:val="24"/>
                <w:u w:val="single"/>
              </w:rPr>
              <w:t>Cash</w:t>
            </w:r>
          </w:p>
          <w:p w14:paraId="507940F8" w14:textId="77777777" w:rsidR="000614B3" w:rsidRPr="006B16E3" w:rsidRDefault="000614B3" w:rsidP="00245EEB">
            <w:pPr>
              <w:spacing w:after="0" w:line="240" w:lineRule="auto"/>
              <w:rPr>
                <w:rFonts w:ascii="Arial" w:hAnsi="Arial" w:cs="Arial"/>
              </w:rPr>
            </w:pPr>
            <w:r w:rsidRPr="006B16E3">
              <w:rPr>
                <w:rFonts w:ascii="Arial" w:hAnsi="Arial" w:cs="Arial"/>
                <w:b/>
                <w:sz w:val="24"/>
                <w:szCs w:val="24"/>
              </w:rPr>
              <w:t>Current Liabilities</w:t>
            </w:r>
          </w:p>
          <w:p w14:paraId="56BE5A69" w14:textId="77777777" w:rsidR="000614B3" w:rsidRPr="006B16E3" w:rsidRDefault="000614B3" w:rsidP="00245EEB">
            <w:pPr>
              <w:spacing w:after="0" w:line="240" w:lineRule="auto"/>
              <w:rPr>
                <w:rFonts w:ascii="Arial" w:hAnsi="Arial" w:cs="Arial"/>
              </w:rPr>
            </w:pPr>
          </w:p>
          <w:p w14:paraId="769CCCD6" w14:textId="6822A6BC" w:rsidR="00CB0911" w:rsidRPr="00CB0911" w:rsidRDefault="000614B3" w:rsidP="00CB0911">
            <w:pPr>
              <w:spacing w:after="0" w:line="240" w:lineRule="auto"/>
              <w:rPr>
                <w:rFonts w:ascii="Arial" w:hAnsi="Arial" w:cs="Arial"/>
                <w:sz w:val="20"/>
                <w:szCs w:val="20"/>
              </w:rPr>
            </w:pPr>
            <w:r w:rsidRPr="006B16E3">
              <w:rPr>
                <w:rFonts w:ascii="Arial" w:hAnsi="Arial" w:cs="Arial"/>
                <w:sz w:val="20"/>
                <w:szCs w:val="20"/>
              </w:rPr>
              <w:t xml:space="preserve">This ratio takes </w:t>
            </w:r>
            <w:r>
              <w:rPr>
                <w:rFonts w:ascii="Arial" w:hAnsi="Arial" w:cs="Arial"/>
                <w:sz w:val="20"/>
                <w:szCs w:val="20"/>
              </w:rPr>
              <w:t xml:space="preserve">a harder look at the company’s cash position by taking out all current assets except the cash and bank </w:t>
            </w:r>
            <w:r w:rsidR="00076019">
              <w:rPr>
                <w:rFonts w:ascii="Arial" w:hAnsi="Arial" w:cs="Arial"/>
                <w:sz w:val="20"/>
                <w:szCs w:val="20"/>
              </w:rPr>
              <w:t>figures and</w:t>
            </w:r>
            <w:r w:rsidR="00CB0911">
              <w:rPr>
                <w:rFonts w:ascii="Arial" w:hAnsi="Arial" w:cs="Arial"/>
              </w:rPr>
              <w:t xml:space="preserve"> </w:t>
            </w:r>
            <w:r w:rsidR="00CB0911" w:rsidRPr="00CB0911">
              <w:rPr>
                <w:rFonts w:ascii="Arial" w:hAnsi="Arial" w:cs="Arial"/>
                <w:sz w:val="20"/>
                <w:szCs w:val="20"/>
              </w:rPr>
              <w:t xml:space="preserve">indicates whether a company has sufficient </w:t>
            </w:r>
            <w:r w:rsidR="00CB0911">
              <w:rPr>
                <w:rFonts w:ascii="Arial" w:hAnsi="Arial" w:cs="Arial"/>
                <w:sz w:val="20"/>
                <w:szCs w:val="20"/>
              </w:rPr>
              <w:t>cash</w:t>
            </w:r>
            <w:r w:rsidR="00CB0911" w:rsidRPr="00CB0911">
              <w:rPr>
                <w:rFonts w:ascii="Arial" w:hAnsi="Arial" w:cs="Arial"/>
                <w:sz w:val="20"/>
                <w:szCs w:val="20"/>
              </w:rPr>
              <w:t xml:space="preserve"> to cover its short-term liabilities.</w:t>
            </w:r>
          </w:p>
          <w:p w14:paraId="1ACC25DB" w14:textId="77777777" w:rsidR="000614B3" w:rsidRDefault="000614B3" w:rsidP="000614B3">
            <w:pPr>
              <w:spacing w:after="0" w:line="240" w:lineRule="auto"/>
              <w:rPr>
                <w:rFonts w:ascii="Arial" w:hAnsi="Arial" w:cs="Arial"/>
              </w:rPr>
            </w:pPr>
          </w:p>
          <w:p w14:paraId="3C624419" w14:textId="21A83132" w:rsidR="000614B3" w:rsidRPr="000614B3" w:rsidRDefault="000614B3" w:rsidP="000614B3">
            <w:pPr>
              <w:spacing w:after="0" w:line="240" w:lineRule="auto"/>
              <w:rPr>
                <w:rFonts w:ascii="Arial" w:hAnsi="Arial" w:cs="Arial"/>
                <w:sz w:val="20"/>
                <w:szCs w:val="20"/>
              </w:rPr>
            </w:pPr>
            <w:r w:rsidRPr="000614B3">
              <w:rPr>
                <w:rFonts w:ascii="Arial" w:hAnsi="Arial" w:cs="Arial"/>
                <w:sz w:val="20"/>
                <w:szCs w:val="20"/>
              </w:rPr>
              <w:t xml:space="preserve">By only considering </w:t>
            </w:r>
            <w:r>
              <w:rPr>
                <w:rFonts w:ascii="Arial" w:hAnsi="Arial" w:cs="Arial"/>
                <w:sz w:val="20"/>
                <w:szCs w:val="20"/>
              </w:rPr>
              <w:t>cash</w:t>
            </w:r>
            <w:r w:rsidR="00CB0911">
              <w:rPr>
                <w:rFonts w:ascii="Arial" w:hAnsi="Arial" w:cs="Arial"/>
                <w:sz w:val="20"/>
                <w:szCs w:val="20"/>
              </w:rPr>
              <w:t>, this is the most critical of the liquidity ratios, and must be viewed carefully and in the context of the businesses operations and the type of industry</w:t>
            </w:r>
          </w:p>
        </w:tc>
        <w:tc>
          <w:tcPr>
            <w:tcW w:w="1134" w:type="dxa"/>
            <w:tcBorders>
              <w:top w:val="single" w:sz="4" w:space="0" w:color="000000"/>
              <w:left w:val="single" w:sz="4" w:space="0" w:color="000000"/>
              <w:bottom w:val="single" w:sz="4" w:space="0" w:color="000000"/>
              <w:right w:val="single" w:sz="4" w:space="0" w:color="000000"/>
            </w:tcBorders>
          </w:tcPr>
          <w:p w14:paraId="20DB5085" w14:textId="77777777" w:rsidR="000614B3" w:rsidRPr="006B16E3" w:rsidRDefault="000614B3" w:rsidP="00245EEB">
            <w:pPr>
              <w:spacing w:after="0" w:line="240"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18ACC534" w14:textId="77777777" w:rsidR="000614B3" w:rsidRPr="006B16E3" w:rsidRDefault="000614B3" w:rsidP="00245EEB">
            <w:pPr>
              <w:spacing w:after="0" w:line="240" w:lineRule="auto"/>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14:paraId="371608EC" w14:textId="77777777" w:rsidR="000614B3" w:rsidRPr="006B16E3" w:rsidRDefault="000614B3" w:rsidP="00245EEB">
            <w:pPr>
              <w:spacing w:after="0" w:line="240"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636125F1" w14:textId="77777777" w:rsidR="000614B3" w:rsidRPr="006B16E3" w:rsidRDefault="000614B3" w:rsidP="00245EEB">
            <w:pPr>
              <w:spacing w:after="0" w:line="240" w:lineRule="auto"/>
              <w:rPr>
                <w:rFonts w:ascii="Arial" w:hAnsi="Arial" w:cs="Arial"/>
              </w:rPr>
            </w:pPr>
          </w:p>
        </w:tc>
      </w:tr>
    </w:tbl>
    <w:p w14:paraId="1A7113A8" w14:textId="77777777" w:rsidR="000614B3" w:rsidRDefault="000614B3" w:rsidP="00045308">
      <w:pPr>
        <w:rPr>
          <w:rFonts w:ascii="Arial" w:hAnsi="Arial" w:cs="Arial"/>
          <w:b/>
          <w:sz w:val="28"/>
          <w:szCs w:val="28"/>
        </w:rPr>
      </w:pPr>
    </w:p>
    <w:p w14:paraId="65E49C84" w14:textId="77777777" w:rsidR="000614B3" w:rsidRDefault="000614B3" w:rsidP="00045308">
      <w:pPr>
        <w:rPr>
          <w:rFonts w:ascii="Arial" w:hAnsi="Arial" w:cs="Arial"/>
          <w:b/>
          <w:sz w:val="28"/>
          <w:szCs w:val="28"/>
        </w:rPr>
      </w:pPr>
    </w:p>
    <w:p w14:paraId="2EF6E96C" w14:textId="34A2D86D" w:rsidR="00045308" w:rsidRPr="006B16E3" w:rsidRDefault="00045308" w:rsidP="00045308">
      <w:pPr>
        <w:rPr>
          <w:rFonts w:ascii="Arial" w:hAnsi="Arial" w:cs="Arial"/>
          <w:b/>
          <w:sz w:val="28"/>
          <w:szCs w:val="28"/>
        </w:rPr>
      </w:pPr>
      <w:r w:rsidRPr="006B16E3">
        <w:rPr>
          <w:rFonts w:ascii="Arial" w:hAnsi="Arial" w:cs="Arial"/>
          <w:b/>
          <w:sz w:val="28"/>
          <w:szCs w:val="28"/>
        </w:rPr>
        <w:t xml:space="preserve">What general conclusions can you draw about Northern Travel’s </w:t>
      </w:r>
      <w:r w:rsidR="00CB0911" w:rsidRPr="00CB0911">
        <w:rPr>
          <w:rFonts w:ascii="Arial" w:hAnsi="Arial" w:cs="Arial"/>
          <w:b/>
          <w:iCs/>
          <w:sz w:val="28"/>
          <w:szCs w:val="28"/>
        </w:rPr>
        <w:t>liquidity</w:t>
      </w:r>
    </w:p>
    <w:p w14:paraId="5165AC6D" w14:textId="7D842486" w:rsidR="006A70AA" w:rsidRPr="006B16E3" w:rsidRDefault="00915D31">
      <w:pPr>
        <w:rPr>
          <w:rFonts w:ascii="Arial" w:hAnsi="Arial" w:cs="Arial"/>
          <w:b/>
          <w:sz w:val="32"/>
          <w:szCs w:val="32"/>
        </w:rPr>
      </w:pPr>
      <w:r w:rsidRPr="006B16E3">
        <w:rPr>
          <w:rFonts w:ascii="Arial" w:hAnsi="Arial" w:cs="Arial"/>
          <w:noProof/>
          <w:lang w:eastAsia="en-GB"/>
        </w:rPr>
        <mc:AlternateContent>
          <mc:Choice Requires="wps">
            <w:drawing>
              <wp:anchor distT="0" distB="0" distL="114300" distR="114300" simplePos="0" relativeHeight="251689984" behindDoc="0" locked="0" layoutInCell="1" allowOverlap="1" wp14:anchorId="55E1BEBA" wp14:editId="3BB7B3C8">
                <wp:simplePos x="0" y="0"/>
                <wp:positionH relativeFrom="column">
                  <wp:posOffset>57095</wp:posOffset>
                </wp:positionH>
                <wp:positionV relativeFrom="paragraph">
                  <wp:posOffset>116822</wp:posOffset>
                </wp:positionV>
                <wp:extent cx="5400675" cy="3975779"/>
                <wp:effectExtent l="0" t="0" r="28575" b="24765"/>
                <wp:wrapNone/>
                <wp:docPr id="26"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3975779"/>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7FB9B" id="AutoShape 167" o:spid="_x0000_s1026" type="#_x0000_t65" style="position:absolute;margin-left:4.5pt;margin-top:9.2pt;width:425.25pt;height:313.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"/>
            </w:pict>
          </mc:Fallback>
        </mc:AlternateContent>
      </w:r>
      <w:r w:rsidR="00045308" w:rsidRPr="006B16E3">
        <w:rPr>
          <w:rFonts w:ascii="Arial" w:hAnsi="Arial" w:cs="Arial"/>
          <w:b/>
          <w:sz w:val="32"/>
          <w:szCs w:val="32"/>
        </w:rPr>
        <w:br w:type="page"/>
      </w:r>
    </w:p>
    <w:p w14:paraId="4494A36B" w14:textId="257D0278" w:rsidR="00C451E2" w:rsidRPr="00CB0911" w:rsidRDefault="00915D31" w:rsidP="009C2F5E">
      <w:pPr>
        <w:rPr>
          <w:rFonts w:ascii="Arial" w:hAnsi="Arial" w:cs="Arial"/>
          <w:b/>
          <w:iCs/>
          <w:sz w:val="28"/>
          <w:szCs w:val="28"/>
        </w:rPr>
      </w:pPr>
      <w:r w:rsidRPr="00CB0911">
        <w:rPr>
          <w:rFonts w:ascii="Arial" w:hAnsi="Arial" w:cs="Arial"/>
          <w:iCs/>
          <w:noProof/>
          <w:sz w:val="28"/>
          <w:szCs w:val="28"/>
          <w:lang w:eastAsia="en-GB"/>
        </w:rPr>
        <w:lastRenderedPageBreak/>
        <mc:AlternateContent>
          <mc:Choice Requires="wps">
            <w:drawing>
              <wp:anchor distT="0" distB="0" distL="114300" distR="114300" simplePos="0" relativeHeight="251652096" behindDoc="0" locked="0" layoutInCell="1" allowOverlap="1" wp14:anchorId="505EB957" wp14:editId="2F3F2BB8">
                <wp:simplePos x="0" y="0"/>
                <wp:positionH relativeFrom="column">
                  <wp:posOffset>-104775</wp:posOffset>
                </wp:positionH>
                <wp:positionV relativeFrom="paragraph">
                  <wp:posOffset>428625</wp:posOffset>
                </wp:positionV>
                <wp:extent cx="5819775" cy="0"/>
                <wp:effectExtent l="9525" t="12065" r="9525" b="6985"/>
                <wp:wrapNone/>
                <wp:docPr id="2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FDEB4C" id="AutoShape 7" o:spid="_x0000_s1026" type="#_x0000_t32" style="position:absolute;margin-left:-8.25pt;margin-top:33.75pt;width:458.2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"/>
            </w:pict>
          </mc:Fallback>
        </mc:AlternateContent>
      </w:r>
      <w:r w:rsidR="00045308" w:rsidRPr="00CB0911">
        <w:rPr>
          <w:rFonts w:ascii="Arial" w:hAnsi="Arial" w:cs="Arial"/>
          <w:b/>
          <w:iCs/>
          <w:sz w:val="28"/>
          <w:szCs w:val="28"/>
        </w:rPr>
        <w:t>FINANCIAL STRUCTURE</w:t>
      </w:r>
    </w:p>
    <w:p w14:paraId="154E2733" w14:textId="77777777" w:rsidR="004A1A7F" w:rsidRPr="006B16E3" w:rsidRDefault="004A1A7F">
      <w:pPr>
        <w:rPr>
          <w:rFonts w:ascii="Arial" w:hAnsi="Arial" w:cs="Arial"/>
          <w:b/>
          <w:sz w:val="32"/>
          <w:szCs w:val="32"/>
        </w:rPr>
      </w:pPr>
    </w:p>
    <w:p w14:paraId="72429582" w14:textId="56121F56" w:rsidR="00045308" w:rsidRPr="006B16E3" w:rsidRDefault="00045308" w:rsidP="004A1A7F">
      <w:pPr>
        <w:rPr>
          <w:rFonts w:ascii="Arial" w:hAnsi="Arial" w:cs="Arial"/>
          <w:sz w:val="24"/>
          <w:szCs w:val="24"/>
        </w:rPr>
      </w:pPr>
      <w:r w:rsidRPr="006B16E3">
        <w:rPr>
          <w:rFonts w:ascii="Arial" w:hAnsi="Arial" w:cs="Arial"/>
          <w:sz w:val="24"/>
          <w:szCs w:val="24"/>
        </w:rPr>
        <w:t>There are</w:t>
      </w:r>
      <w:r w:rsidR="002D493C">
        <w:rPr>
          <w:rFonts w:ascii="Arial" w:hAnsi="Arial" w:cs="Arial"/>
          <w:sz w:val="24"/>
          <w:szCs w:val="24"/>
        </w:rPr>
        <w:t xml:space="preserve"> </w:t>
      </w:r>
      <w:proofErr w:type="gramStart"/>
      <w:r w:rsidR="002D493C">
        <w:rPr>
          <w:rFonts w:ascii="Arial" w:hAnsi="Arial" w:cs="Arial"/>
          <w:sz w:val="24"/>
          <w:szCs w:val="24"/>
        </w:rPr>
        <w:t>a number of</w:t>
      </w:r>
      <w:proofErr w:type="gramEnd"/>
      <w:r w:rsidRPr="006B16E3">
        <w:rPr>
          <w:rFonts w:ascii="Arial" w:hAnsi="Arial" w:cs="Arial"/>
          <w:sz w:val="24"/>
          <w:szCs w:val="24"/>
        </w:rPr>
        <w:t xml:space="preserve"> ratios which help in analysing a company’s financial structure</w:t>
      </w:r>
      <w:r w:rsidR="002D493C">
        <w:rPr>
          <w:rFonts w:ascii="Arial" w:hAnsi="Arial" w:cs="Arial"/>
          <w:sz w:val="24"/>
          <w:szCs w:val="24"/>
        </w:rPr>
        <w:t>, for the purposes of this course we are focusing on the following.</w:t>
      </w:r>
    </w:p>
    <w:p w14:paraId="7F6E8F17" w14:textId="0040AD3A" w:rsidR="00045308" w:rsidRPr="006B16E3" w:rsidRDefault="00045308" w:rsidP="00045308">
      <w:pPr>
        <w:numPr>
          <w:ilvl w:val="0"/>
          <w:numId w:val="11"/>
        </w:numPr>
        <w:rPr>
          <w:rFonts w:ascii="Arial" w:hAnsi="Arial" w:cs="Arial"/>
          <w:sz w:val="24"/>
          <w:szCs w:val="24"/>
        </w:rPr>
      </w:pPr>
      <w:r w:rsidRPr="006B16E3">
        <w:rPr>
          <w:rFonts w:ascii="Arial" w:hAnsi="Arial" w:cs="Arial"/>
          <w:sz w:val="24"/>
          <w:szCs w:val="24"/>
        </w:rPr>
        <w:t>The</w:t>
      </w:r>
      <w:r w:rsidR="00943F0D">
        <w:rPr>
          <w:rFonts w:ascii="Arial" w:hAnsi="Arial" w:cs="Arial"/>
          <w:sz w:val="24"/>
          <w:szCs w:val="24"/>
        </w:rPr>
        <w:t xml:space="preserve"> two</w:t>
      </w:r>
      <w:r w:rsidRPr="006B16E3">
        <w:rPr>
          <w:rFonts w:ascii="Arial" w:hAnsi="Arial" w:cs="Arial"/>
          <w:sz w:val="24"/>
          <w:szCs w:val="24"/>
        </w:rPr>
        <w:t xml:space="preserve"> </w:t>
      </w:r>
      <w:r w:rsidRPr="006B16E3">
        <w:rPr>
          <w:rFonts w:ascii="Arial" w:hAnsi="Arial" w:cs="Arial"/>
          <w:b/>
          <w:sz w:val="24"/>
          <w:szCs w:val="24"/>
        </w:rPr>
        <w:t>Gearing</w:t>
      </w:r>
      <w:r w:rsidRPr="006B16E3">
        <w:rPr>
          <w:rFonts w:ascii="Arial" w:hAnsi="Arial" w:cs="Arial"/>
          <w:sz w:val="24"/>
          <w:szCs w:val="24"/>
        </w:rPr>
        <w:t xml:space="preserve"> ratio</w:t>
      </w:r>
      <w:r w:rsidR="00943F0D">
        <w:rPr>
          <w:rFonts w:ascii="Arial" w:hAnsi="Arial" w:cs="Arial"/>
          <w:sz w:val="24"/>
          <w:szCs w:val="24"/>
        </w:rPr>
        <w:t>s</w:t>
      </w:r>
    </w:p>
    <w:p w14:paraId="4F7450BA" w14:textId="77777777" w:rsidR="00045308" w:rsidRPr="006B16E3" w:rsidRDefault="00045308" w:rsidP="00045308">
      <w:pPr>
        <w:numPr>
          <w:ilvl w:val="0"/>
          <w:numId w:val="11"/>
        </w:numPr>
        <w:rPr>
          <w:rFonts w:ascii="Arial" w:hAnsi="Arial" w:cs="Arial"/>
          <w:sz w:val="24"/>
          <w:szCs w:val="24"/>
        </w:rPr>
      </w:pPr>
      <w:r w:rsidRPr="006B16E3">
        <w:rPr>
          <w:rFonts w:ascii="Arial" w:hAnsi="Arial" w:cs="Arial"/>
          <w:sz w:val="24"/>
          <w:szCs w:val="24"/>
        </w:rPr>
        <w:t xml:space="preserve">The </w:t>
      </w:r>
      <w:r w:rsidRPr="006B16E3">
        <w:rPr>
          <w:rFonts w:ascii="Arial" w:hAnsi="Arial" w:cs="Arial"/>
          <w:b/>
          <w:sz w:val="24"/>
          <w:szCs w:val="24"/>
        </w:rPr>
        <w:t xml:space="preserve">Interest Cover </w:t>
      </w:r>
      <w:r w:rsidRPr="006B16E3">
        <w:rPr>
          <w:rFonts w:ascii="Arial" w:hAnsi="Arial" w:cs="Arial"/>
          <w:sz w:val="24"/>
          <w:szCs w:val="24"/>
        </w:rPr>
        <w:t>ratio</w:t>
      </w:r>
    </w:p>
    <w:p w14:paraId="3C49D4A6" w14:textId="77777777" w:rsidR="00045308" w:rsidRPr="006B16E3" w:rsidRDefault="00045308" w:rsidP="00045308">
      <w:pPr>
        <w:rPr>
          <w:rFonts w:ascii="Arial" w:hAnsi="Arial" w:cs="Arial"/>
          <w:sz w:val="24"/>
          <w:szCs w:val="24"/>
        </w:rPr>
      </w:pPr>
    </w:p>
    <w:p w14:paraId="776FBF6A" w14:textId="7B2871D8" w:rsidR="00045308" w:rsidRPr="006B16E3" w:rsidRDefault="00045308" w:rsidP="00045308">
      <w:pPr>
        <w:rPr>
          <w:rFonts w:ascii="Arial" w:hAnsi="Arial" w:cs="Arial"/>
          <w:b/>
          <w:sz w:val="28"/>
          <w:szCs w:val="28"/>
        </w:rPr>
      </w:pPr>
      <w:r w:rsidRPr="006B16E3">
        <w:rPr>
          <w:rFonts w:ascii="Arial" w:hAnsi="Arial" w:cs="Arial"/>
          <w:b/>
          <w:sz w:val="28"/>
          <w:szCs w:val="28"/>
        </w:rPr>
        <w:t xml:space="preserve">What is </w:t>
      </w:r>
      <w:r w:rsidR="00CB0911">
        <w:rPr>
          <w:rFonts w:ascii="Arial" w:hAnsi="Arial" w:cs="Arial"/>
          <w:b/>
          <w:sz w:val="28"/>
          <w:szCs w:val="28"/>
        </w:rPr>
        <w:t>g</w:t>
      </w:r>
      <w:r w:rsidRPr="006B16E3">
        <w:rPr>
          <w:rFonts w:ascii="Arial" w:hAnsi="Arial" w:cs="Arial"/>
          <w:b/>
          <w:sz w:val="28"/>
          <w:szCs w:val="28"/>
        </w:rPr>
        <w:t>earing?</w:t>
      </w:r>
    </w:p>
    <w:p w14:paraId="150F40EB" w14:textId="77777777" w:rsidR="004A1A7F" w:rsidRPr="006B16E3" w:rsidRDefault="004A1A7F" w:rsidP="00215469">
      <w:pPr>
        <w:jc w:val="both"/>
        <w:rPr>
          <w:rFonts w:ascii="Arial" w:hAnsi="Arial" w:cs="Arial"/>
          <w:sz w:val="24"/>
          <w:szCs w:val="24"/>
        </w:rPr>
      </w:pPr>
      <w:r w:rsidRPr="006B16E3">
        <w:rPr>
          <w:rFonts w:ascii="Arial" w:hAnsi="Arial" w:cs="Arial"/>
          <w:sz w:val="24"/>
          <w:szCs w:val="24"/>
        </w:rPr>
        <w:t>Gearing [sometimes called leverage] is a commonly used financial indicator of the health of a business.</w:t>
      </w:r>
    </w:p>
    <w:p w14:paraId="053A3125" w14:textId="77777777" w:rsidR="004A1A7F" w:rsidRPr="006B16E3" w:rsidRDefault="004A1A7F" w:rsidP="00215469">
      <w:pPr>
        <w:jc w:val="both"/>
        <w:rPr>
          <w:rFonts w:ascii="Arial" w:hAnsi="Arial" w:cs="Arial"/>
          <w:sz w:val="24"/>
          <w:szCs w:val="24"/>
        </w:rPr>
      </w:pPr>
      <w:r w:rsidRPr="006B16E3">
        <w:rPr>
          <w:rFonts w:ascii="Arial" w:hAnsi="Arial" w:cs="Arial"/>
          <w:sz w:val="24"/>
          <w:szCs w:val="24"/>
        </w:rPr>
        <w:t>It is a percentage calculation that measures how dependent a business is upon debt capital when compared to the finance provided by the ordinary shareholders.</w:t>
      </w:r>
    </w:p>
    <w:p w14:paraId="247C0DA4" w14:textId="77777777" w:rsidR="00045308" w:rsidRPr="006B16E3" w:rsidRDefault="00045308" w:rsidP="00215469">
      <w:pPr>
        <w:jc w:val="both"/>
        <w:rPr>
          <w:rFonts w:ascii="Arial" w:hAnsi="Arial" w:cs="Arial"/>
          <w:sz w:val="24"/>
          <w:szCs w:val="24"/>
        </w:rPr>
      </w:pPr>
      <w:r w:rsidRPr="006B16E3">
        <w:rPr>
          <w:rFonts w:ascii="Arial" w:hAnsi="Arial" w:cs="Arial"/>
          <w:sz w:val="24"/>
          <w:szCs w:val="24"/>
        </w:rPr>
        <w:t xml:space="preserve">If a company has a large </w:t>
      </w:r>
      <w:proofErr w:type="gramStart"/>
      <w:r w:rsidRPr="006B16E3">
        <w:rPr>
          <w:rFonts w:ascii="Arial" w:hAnsi="Arial" w:cs="Arial"/>
          <w:sz w:val="24"/>
          <w:szCs w:val="24"/>
        </w:rPr>
        <w:t>amount</w:t>
      </w:r>
      <w:proofErr w:type="gramEnd"/>
      <w:r w:rsidRPr="006B16E3">
        <w:rPr>
          <w:rFonts w:ascii="Arial" w:hAnsi="Arial" w:cs="Arial"/>
          <w:sz w:val="24"/>
          <w:szCs w:val="24"/>
        </w:rPr>
        <w:t xml:space="preserve"> of borrowings compared to shareholders’ equity, it is said to be </w:t>
      </w:r>
      <w:r w:rsidRPr="00CB0911">
        <w:rPr>
          <w:rFonts w:ascii="Arial" w:hAnsi="Arial" w:cs="Arial"/>
          <w:bCs/>
          <w:iCs/>
          <w:sz w:val="24"/>
          <w:szCs w:val="24"/>
        </w:rPr>
        <w:t>high geared.</w:t>
      </w:r>
    </w:p>
    <w:p w14:paraId="46242512" w14:textId="7ECCEA54" w:rsidR="00045308" w:rsidRPr="006B16E3" w:rsidRDefault="00CB0911" w:rsidP="00215469">
      <w:pPr>
        <w:jc w:val="both"/>
        <w:rPr>
          <w:rFonts w:ascii="Arial" w:hAnsi="Arial" w:cs="Arial"/>
          <w:sz w:val="24"/>
          <w:szCs w:val="24"/>
        </w:rPr>
      </w:pPr>
      <w:r>
        <w:rPr>
          <w:rFonts w:ascii="Arial" w:hAnsi="Arial" w:cs="Arial"/>
          <w:sz w:val="24"/>
          <w:szCs w:val="24"/>
        </w:rPr>
        <w:t>For example…</w:t>
      </w:r>
    </w:p>
    <w:p w14:paraId="73AEEADE" w14:textId="77777777" w:rsidR="004A1A7F" w:rsidRPr="006B16E3" w:rsidRDefault="004A1A7F" w:rsidP="00215469">
      <w:pPr>
        <w:jc w:val="both"/>
        <w:rPr>
          <w:rFonts w:ascii="Arial" w:hAnsi="Arial" w:cs="Arial"/>
          <w:sz w:val="24"/>
          <w:szCs w:val="24"/>
        </w:rPr>
      </w:pPr>
      <w:r w:rsidRPr="006B16E3">
        <w:rPr>
          <w:rFonts w:ascii="Arial" w:hAnsi="Arial" w:cs="Arial"/>
          <w:sz w:val="24"/>
          <w:szCs w:val="24"/>
        </w:rPr>
        <w:t xml:space="preserve">If the gearing of a company is calculated to be, say, 300% this means that debt capital is three times higher than the equity [ordinary shares and </w:t>
      </w:r>
      <w:r w:rsidR="00424525" w:rsidRPr="006B16E3">
        <w:rPr>
          <w:rFonts w:ascii="Arial" w:hAnsi="Arial" w:cs="Arial"/>
          <w:sz w:val="24"/>
          <w:szCs w:val="24"/>
        </w:rPr>
        <w:t>reserves]</w:t>
      </w:r>
      <w:r w:rsidRPr="006B16E3">
        <w:rPr>
          <w:rFonts w:ascii="Arial" w:hAnsi="Arial" w:cs="Arial"/>
          <w:sz w:val="24"/>
          <w:szCs w:val="24"/>
        </w:rPr>
        <w:t>.</w:t>
      </w:r>
    </w:p>
    <w:p w14:paraId="187543DB" w14:textId="77777777" w:rsidR="004A1A7F" w:rsidRPr="006B16E3" w:rsidRDefault="00045308" w:rsidP="00215469">
      <w:pPr>
        <w:jc w:val="both"/>
        <w:rPr>
          <w:rFonts w:ascii="Arial" w:hAnsi="Arial" w:cs="Arial"/>
          <w:sz w:val="24"/>
          <w:szCs w:val="24"/>
        </w:rPr>
      </w:pPr>
      <w:r w:rsidRPr="006B16E3">
        <w:rPr>
          <w:rFonts w:ascii="Arial" w:hAnsi="Arial" w:cs="Arial"/>
          <w:sz w:val="24"/>
          <w:szCs w:val="24"/>
        </w:rPr>
        <w:t xml:space="preserve">If a company has a small </w:t>
      </w:r>
      <w:proofErr w:type="gramStart"/>
      <w:r w:rsidRPr="006B16E3">
        <w:rPr>
          <w:rFonts w:ascii="Arial" w:hAnsi="Arial" w:cs="Arial"/>
          <w:sz w:val="24"/>
          <w:szCs w:val="24"/>
        </w:rPr>
        <w:t>amount</w:t>
      </w:r>
      <w:proofErr w:type="gramEnd"/>
      <w:r w:rsidRPr="006B16E3">
        <w:rPr>
          <w:rFonts w:ascii="Arial" w:hAnsi="Arial" w:cs="Arial"/>
          <w:sz w:val="24"/>
          <w:szCs w:val="24"/>
        </w:rPr>
        <w:t xml:space="preserve"> of borrowings compared to shareholders’ equity, it is said to be </w:t>
      </w:r>
      <w:r w:rsidRPr="00CB0911">
        <w:rPr>
          <w:rFonts w:ascii="Arial" w:hAnsi="Arial" w:cs="Arial"/>
          <w:bCs/>
          <w:iCs/>
          <w:sz w:val="24"/>
          <w:szCs w:val="24"/>
        </w:rPr>
        <w:t>low geared.</w:t>
      </w:r>
    </w:p>
    <w:p w14:paraId="65B8F01D" w14:textId="77777777" w:rsidR="004A1A7F" w:rsidRDefault="004A1A7F" w:rsidP="00215469">
      <w:pPr>
        <w:jc w:val="both"/>
        <w:rPr>
          <w:rFonts w:ascii="Arial" w:hAnsi="Arial" w:cs="Arial"/>
          <w:sz w:val="24"/>
          <w:szCs w:val="24"/>
        </w:rPr>
      </w:pPr>
      <w:r w:rsidRPr="006B16E3">
        <w:rPr>
          <w:rFonts w:ascii="Arial" w:hAnsi="Arial" w:cs="Arial"/>
          <w:sz w:val="24"/>
          <w:szCs w:val="24"/>
        </w:rPr>
        <w:t>A low geared company would have a gearing measure of less than 100%. Once gearing exceeds 100% there is more reliance on debt than equity and you tend to say that gearing is getting higher.</w:t>
      </w:r>
    </w:p>
    <w:p w14:paraId="2A472015" w14:textId="0859F5AC" w:rsidR="00CB0911" w:rsidRPr="006B16E3" w:rsidRDefault="00CB0911" w:rsidP="00215469">
      <w:pPr>
        <w:jc w:val="both"/>
        <w:rPr>
          <w:rFonts w:ascii="Arial" w:hAnsi="Arial" w:cs="Arial"/>
          <w:sz w:val="24"/>
          <w:szCs w:val="24"/>
        </w:rPr>
      </w:pPr>
      <w:r>
        <w:rPr>
          <w:rFonts w:ascii="Arial" w:hAnsi="Arial" w:cs="Arial"/>
          <w:sz w:val="24"/>
          <w:szCs w:val="24"/>
        </w:rPr>
        <w:t xml:space="preserve">However, a high geared company is not necessarily worse off than a low geared company. Many highly successful companies use a high proportion of debt, and often low geared companies are not running as profitably as possible because of </w:t>
      </w:r>
      <w:r w:rsidR="00244D68">
        <w:rPr>
          <w:rFonts w:ascii="Arial" w:hAnsi="Arial" w:cs="Arial"/>
          <w:sz w:val="24"/>
          <w:szCs w:val="24"/>
        </w:rPr>
        <w:t>not taking</w:t>
      </w:r>
      <w:r>
        <w:rPr>
          <w:rFonts w:ascii="Arial" w:hAnsi="Arial" w:cs="Arial"/>
          <w:sz w:val="24"/>
          <w:szCs w:val="24"/>
        </w:rPr>
        <w:t xml:space="preserve"> </w:t>
      </w:r>
      <w:r w:rsidR="00244D68">
        <w:rPr>
          <w:rFonts w:ascii="Arial" w:hAnsi="Arial" w:cs="Arial"/>
          <w:sz w:val="24"/>
          <w:szCs w:val="24"/>
        </w:rPr>
        <w:t xml:space="preserve">the potential </w:t>
      </w:r>
      <w:r>
        <w:rPr>
          <w:rFonts w:ascii="Arial" w:hAnsi="Arial" w:cs="Arial"/>
          <w:sz w:val="24"/>
          <w:szCs w:val="24"/>
        </w:rPr>
        <w:t>advantage</w:t>
      </w:r>
      <w:r w:rsidR="00244D68">
        <w:rPr>
          <w:rFonts w:ascii="Arial" w:hAnsi="Arial" w:cs="Arial"/>
          <w:sz w:val="24"/>
          <w:szCs w:val="24"/>
        </w:rPr>
        <w:t>s</w:t>
      </w:r>
      <w:r>
        <w:rPr>
          <w:rFonts w:ascii="Arial" w:hAnsi="Arial" w:cs="Arial"/>
          <w:sz w:val="24"/>
          <w:szCs w:val="24"/>
        </w:rPr>
        <w:t xml:space="preserve"> of </w:t>
      </w:r>
      <w:r w:rsidR="00076019">
        <w:rPr>
          <w:rFonts w:ascii="Arial" w:hAnsi="Arial" w:cs="Arial"/>
          <w:sz w:val="24"/>
          <w:szCs w:val="24"/>
        </w:rPr>
        <w:t>leverage.</w:t>
      </w:r>
    </w:p>
    <w:p w14:paraId="02E07449" w14:textId="77777777" w:rsidR="004A1A7F" w:rsidRPr="006B16E3" w:rsidRDefault="00215469" w:rsidP="004A1A7F">
      <w:pPr>
        <w:rPr>
          <w:rFonts w:ascii="Arial" w:hAnsi="Arial" w:cs="Arial"/>
          <w:sz w:val="24"/>
          <w:szCs w:val="24"/>
        </w:rPr>
      </w:pPr>
      <w:r w:rsidRPr="006B16E3">
        <w:rPr>
          <w:rFonts w:ascii="Arial" w:hAnsi="Arial" w:cs="Arial"/>
          <w:sz w:val="24"/>
          <w:szCs w:val="24"/>
        </w:rPr>
        <w:br w:type="page"/>
      </w:r>
    </w:p>
    <w:p w14:paraId="77D9CFA3" w14:textId="766E7C82" w:rsidR="004A1A7F" w:rsidRPr="006B16E3" w:rsidRDefault="00244D68" w:rsidP="004A1A7F">
      <w:pPr>
        <w:rPr>
          <w:rFonts w:ascii="Arial" w:hAnsi="Arial" w:cs="Arial"/>
          <w:sz w:val="24"/>
          <w:szCs w:val="24"/>
        </w:rPr>
      </w:pPr>
      <w:r>
        <w:rPr>
          <w:rFonts w:ascii="Arial" w:hAnsi="Arial" w:cs="Arial"/>
          <w:sz w:val="24"/>
          <w:szCs w:val="24"/>
        </w:rPr>
        <w:lastRenderedPageBreak/>
        <w:t xml:space="preserve">There are </w:t>
      </w:r>
      <w:proofErr w:type="gramStart"/>
      <w:r>
        <w:rPr>
          <w:rFonts w:ascii="Arial" w:hAnsi="Arial" w:cs="Arial"/>
          <w:sz w:val="24"/>
          <w:szCs w:val="24"/>
        </w:rPr>
        <w:t>a number of</w:t>
      </w:r>
      <w:proofErr w:type="gramEnd"/>
      <w:r>
        <w:rPr>
          <w:rFonts w:ascii="Arial" w:hAnsi="Arial" w:cs="Arial"/>
          <w:sz w:val="24"/>
          <w:szCs w:val="24"/>
        </w:rPr>
        <w:t xml:space="preserve"> ways of calculating g</w:t>
      </w:r>
      <w:r w:rsidR="004A1A7F" w:rsidRPr="006B16E3">
        <w:rPr>
          <w:rFonts w:ascii="Arial" w:hAnsi="Arial" w:cs="Arial"/>
          <w:sz w:val="24"/>
          <w:szCs w:val="24"/>
        </w:rPr>
        <w:t xml:space="preserve">earing </w:t>
      </w:r>
      <w:r>
        <w:rPr>
          <w:rFonts w:ascii="Arial" w:hAnsi="Arial" w:cs="Arial"/>
          <w:sz w:val="24"/>
          <w:szCs w:val="24"/>
        </w:rPr>
        <w:t>and these are</w:t>
      </w:r>
      <w:r w:rsidR="004A1A7F" w:rsidRPr="006B16E3">
        <w:rPr>
          <w:rFonts w:ascii="Arial" w:hAnsi="Arial" w:cs="Arial"/>
          <w:sz w:val="24"/>
          <w:szCs w:val="24"/>
        </w:rPr>
        <w:t xml:space="preserve"> usually calculated as a percentag</w:t>
      </w:r>
      <w:r>
        <w:rPr>
          <w:rFonts w:ascii="Arial" w:hAnsi="Arial" w:cs="Arial"/>
          <w:sz w:val="24"/>
          <w:szCs w:val="24"/>
        </w:rPr>
        <w:t>e. The two most common formulae are debt as a percentage of</w:t>
      </w:r>
      <w:r w:rsidR="00D27DB5">
        <w:rPr>
          <w:rFonts w:ascii="Arial" w:hAnsi="Arial" w:cs="Arial"/>
          <w:sz w:val="24"/>
          <w:szCs w:val="24"/>
        </w:rPr>
        <w:t xml:space="preserve"> total</w:t>
      </w:r>
      <w:r>
        <w:rPr>
          <w:rFonts w:ascii="Arial" w:hAnsi="Arial" w:cs="Arial"/>
          <w:sz w:val="24"/>
          <w:szCs w:val="24"/>
        </w:rPr>
        <w:t xml:space="preserve"> equity (Debt/equity ratio)</w:t>
      </w:r>
      <w:r w:rsidR="00D27DB5">
        <w:rPr>
          <w:rFonts w:ascii="Arial" w:hAnsi="Arial" w:cs="Arial"/>
          <w:sz w:val="24"/>
          <w:szCs w:val="24"/>
        </w:rPr>
        <w:t>,</w:t>
      </w:r>
      <w:r>
        <w:rPr>
          <w:rFonts w:ascii="Arial" w:hAnsi="Arial" w:cs="Arial"/>
          <w:sz w:val="24"/>
          <w:szCs w:val="24"/>
        </w:rPr>
        <w:t xml:space="preserve"> and debt as a percentage of </w:t>
      </w:r>
      <w:r w:rsidR="00D27DB5">
        <w:rPr>
          <w:rFonts w:ascii="Arial" w:hAnsi="Arial" w:cs="Arial"/>
          <w:sz w:val="24"/>
          <w:szCs w:val="24"/>
        </w:rPr>
        <w:t xml:space="preserve">total </w:t>
      </w:r>
      <w:r>
        <w:rPr>
          <w:rFonts w:ascii="Arial" w:hAnsi="Arial" w:cs="Arial"/>
          <w:sz w:val="24"/>
          <w:szCs w:val="24"/>
        </w:rPr>
        <w:t>equity plus debt (Capital structure ratio</w:t>
      </w:r>
      <w:r w:rsidR="00D27DB5">
        <w:rPr>
          <w:rFonts w:ascii="Arial" w:hAnsi="Arial" w:cs="Arial"/>
          <w:sz w:val="24"/>
          <w:szCs w:val="24"/>
        </w:rPr>
        <w:t>)</w:t>
      </w:r>
    </w:p>
    <w:p w14:paraId="79FF861E" w14:textId="3D811D1D" w:rsidR="004A1A7F" w:rsidRPr="006B16E3" w:rsidRDefault="00D27DB5" w:rsidP="004A1A7F">
      <w:pPr>
        <w:rPr>
          <w:rFonts w:ascii="Arial" w:hAnsi="Arial" w:cs="Arial"/>
          <w:sz w:val="24"/>
          <w:szCs w:val="24"/>
        </w:rPr>
      </w:pPr>
      <w:r w:rsidRPr="006B16E3">
        <w:rPr>
          <w:rFonts w:ascii="Arial" w:hAnsi="Arial" w:cs="Arial"/>
          <w:noProof/>
          <w:sz w:val="24"/>
          <w:szCs w:val="24"/>
          <w:lang w:eastAsia="en-GB"/>
        </w:rPr>
        <mc:AlternateContent>
          <mc:Choice Requires="wps">
            <w:drawing>
              <wp:anchor distT="0" distB="0" distL="114300" distR="114300" simplePos="0" relativeHeight="251719680" behindDoc="1" locked="0" layoutInCell="1" allowOverlap="1" wp14:anchorId="0F3E4E11" wp14:editId="713284CF">
                <wp:simplePos x="0" y="0"/>
                <wp:positionH relativeFrom="column">
                  <wp:posOffset>2663952</wp:posOffset>
                </wp:positionH>
                <wp:positionV relativeFrom="paragraph">
                  <wp:posOffset>18161</wp:posOffset>
                </wp:positionV>
                <wp:extent cx="2267712" cy="990600"/>
                <wp:effectExtent l="0" t="0" r="18415" b="19050"/>
                <wp:wrapNone/>
                <wp:docPr id="1749410615"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7712" cy="990600"/>
                        </a:xfrm>
                        <a:prstGeom prst="roundRect">
                          <a:avLst>
                            <a:gd name="adj" fmla="val 16667"/>
                          </a:avLst>
                        </a:prstGeom>
                        <a:solidFill>
                          <a:srgbClr val="FFFFFF"/>
                        </a:solidFill>
                        <a:ln w="9525">
                          <a:solidFill>
                            <a:srgbClr val="000000"/>
                          </a:solidFill>
                          <a:round/>
                          <a:headEnd/>
                          <a:tailEnd/>
                        </a:ln>
                      </wps:spPr>
                      <wps:txbx>
                        <w:txbxContent>
                          <w:p w14:paraId="27E7D958" w14:textId="77777777" w:rsidR="00D27DB5" w:rsidRDefault="00D27DB5" w:rsidP="00D27DB5">
                            <w:pPr>
                              <w:spacing w:after="0"/>
                              <w:rPr>
                                <w:rFonts w:ascii="Arial" w:hAnsi="Arial" w:cs="Arial"/>
                                <w:b/>
                                <w:sz w:val="24"/>
                                <w:szCs w:val="24"/>
                                <w:u w:val="single"/>
                              </w:rPr>
                            </w:pPr>
                          </w:p>
                          <w:p w14:paraId="3696617E" w14:textId="3A1DE506" w:rsidR="00D27DB5" w:rsidRPr="006B16E3" w:rsidRDefault="00D27DB5" w:rsidP="00D27DB5">
                            <w:pPr>
                              <w:spacing w:after="0"/>
                              <w:rPr>
                                <w:rFonts w:ascii="Arial" w:hAnsi="Arial" w:cs="Arial"/>
                                <w:b/>
                                <w:sz w:val="24"/>
                                <w:szCs w:val="24"/>
                              </w:rPr>
                            </w:pPr>
                            <w:r w:rsidRPr="006B16E3">
                              <w:rPr>
                                <w:rFonts w:ascii="Arial" w:hAnsi="Arial" w:cs="Arial"/>
                                <w:b/>
                                <w:sz w:val="24"/>
                                <w:szCs w:val="24"/>
                                <w:u w:val="single"/>
                              </w:rPr>
                              <w:t>Debt Capital</w:t>
                            </w:r>
                            <w:r w:rsidRPr="006B16E3">
                              <w:rPr>
                                <w:rFonts w:ascii="Arial" w:hAnsi="Arial" w:cs="Arial"/>
                                <w:b/>
                                <w:sz w:val="24"/>
                                <w:szCs w:val="24"/>
                              </w:rPr>
                              <w:t xml:space="preserve">   x 100</w:t>
                            </w:r>
                          </w:p>
                          <w:p w14:paraId="4226E62E" w14:textId="38C935F0" w:rsidR="00D27DB5" w:rsidRPr="006B16E3" w:rsidRDefault="00D27DB5" w:rsidP="00D27DB5">
                            <w:pPr>
                              <w:spacing w:after="0"/>
                              <w:rPr>
                                <w:rFonts w:ascii="Arial" w:hAnsi="Arial" w:cs="Arial"/>
                                <w:b/>
                                <w:sz w:val="24"/>
                                <w:szCs w:val="24"/>
                              </w:rPr>
                            </w:pPr>
                            <w:r w:rsidRPr="006B16E3">
                              <w:rPr>
                                <w:rFonts w:ascii="Arial" w:hAnsi="Arial" w:cs="Arial"/>
                                <w:b/>
                                <w:sz w:val="24"/>
                                <w:szCs w:val="24"/>
                              </w:rPr>
                              <w:t xml:space="preserve">Total Equity </w:t>
                            </w:r>
                            <w:r>
                              <w:rPr>
                                <w:rFonts w:ascii="Arial" w:hAnsi="Arial" w:cs="Arial"/>
                                <w:b/>
                                <w:sz w:val="24"/>
                                <w:szCs w:val="24"/>
                              </w:rPr>
                              <w:t>+ Debt capital</w:t>
                            </w:r>
                          </w:p>
                          <w:p w14:paraId="25D4C5F0" w14:textId="77777777" w:rsidR="00D27DB5" w:rsidRDefault="00D27DB5" w:rsidP="00D27D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3E4E11" id="AutoShape 168" o:spid="_x0000_s1031" style="position:absolute;margin-left:209.75pt;margin-top:1.45pt;width:178.55pt;height:78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">
                <v:textbox>
                  <w:txbxContent>
                    <w:p w14:paraId="27E7D958" w14:textId="77777777" w:rsidR="00D27DB5" w:rsidRDefault="00D27DB5" w:rsidP="00D27DB5">
                      <w:pPr>
                        <w:spacing w:after="0"/>
                        <w:rPr>
                          <w:rFonts w:ascii="Arial" w:hAnsi="Arial" w:cs="Arial"/>
                          <w:b/>
                          <w:sz w:val="24"/>
                          <w:szCs w:val="24"/>
                          <w:u w:val="single"/>
                        </w:rPr>
                      </w:pPr>
                    </w:p>
                    <w:p w14:paraId="3696617E" w14:textId="3A1DE506" w:rsidR="00D27DB5" w:rsidRPr="006B16E3" w:rsidRDefault="00D27DB5" w:rsidP="00D27DB5">
                      <w:pPr>
                        <w:spacing w:after="0"/>
                        <w:rPr>
                          <w:rFonts w:ascii="Arial" w:hAnsi="Arial" w:cs="Arial"/>
                          <w:b/>
                          <w:sz w:val="24"/>
                          <w:szCs w:val="24"/>
                        </w:rPr>
                      </w:pPr>
                      <w:r w:rsidRPr="006B16E3">
                        <w:rPr>
                          <w:rFonts w:ascii="Arial" w:hAnsi="Arial" w:cs="Arial"/>
                          <w:b/>
                          <w:sz w:val="24"/>
                          <w:szCs w:val="24"/>
                          <w:u w:val="single"/>
                        </w:rPr>
                        <w:t>Debt Capital</w:t>
                      </w:r>
                      <w:r w:rsidRPr="006B16E3">
                        <w:rPr>
                          <w:rFonts w:ascii="Arial" w:hAnsi="Arial" w:cs="Arial"/>
                          <w:b/>
                          <w:sz w:val="24"/>
                          <w:szCs w:val="24"/>
                        </w:rPr>
                        <w:t xml:space="preserve">   x 100</w:t>
                      </w:r>
                    </w:p>
                    <w:p w14:paraId="4226E62E" w14:textId="38C935F0" w:rsidR="00D27DB5" w:rsidRPr="006B16E3" w:rsidRDefault="00D27DB5" w:rsidP="00D27DB5">
                      <w:pPr>
                        <w:spacing w:after="0"/>
                        <w:rPr>
                          <w:rFonts w:ascii="Arial" w:hAnsi="Arial" w:cs="Arial"/>
                          <w:b/>
                          <w:sz w:val="24"/>
                          <w:szCs w:val="24"/>
                        </w:rPr>
                      </w:pPr>
                      <w:r w:rsidRPr="006B16E3">
                        <w:rPr>
                          <w:rFonts w:ascii="Arial" w:hAnsi="Arial" w:cs="Arial"/>
                          <w:b/>
                          <w:sz w:val="24"/>
                          <w:szCs w:val="24"/>
                        </w:rPr>
                        <w:t xml:space="preserve">Total Equity </w:t>
                      </w:r>
                      <w:r>
                        <w:rPr>
                          <w:rFonts w:ascii="Arial" w:hAnsi="Arial" w:cs="Arial"/>
                          <w:b/>
                          <w:sz w:val="24"/>
                          <w:szCs w:val="24"/>
                        </w:rPr>
                        <w:t>+ Debt capital</w:t>
                      </w:r>
                    </w:p>
                    <w:p w14:paraId="25D4C5F0" w14:textId="77777777" w:rsidR="00D27DB5" w:rsidRDefault="00D27DB5" w:rsidP="00D27DB5">
                      <w:pPr>
                        <w:jc w:val="center"/>
                      </w:pPr>
                    </w:p>
                  </w:txbxContent>
                </v:textbox>
              </v:roundrect>
            </w:pict>
          </mc:Fallback>
        </mc:AlternateContent>
      </w:r>
      <w:r w:rsidR="00915D31" w:rsidRPr="006B16E3">
        <w:rPr>
          <w:rFonts w:ascii="Arial" w:hAnsi="Arial" w:cs="Arial"/>
          <w:noProof/>
          <w:sz w:val="24"/>
          <w:szCs w:val="24"/>
          <w:lang w:eastAsia="en-GB"/>
        </w:rPr>
        <mc:AlternateContent>
          <mc:Choice Requires="wps">
            <w:drawing>
              <wp:anchor distT="0" distB="0" distL="114300" distR="114300" simplePos="0" relativeHeight="251691008" behindDoc="1" locked="0" layoutInCell="1" allowOverlap="1" wp14:anchorId="5CF91B4A" wp14:editId="425227EF">
                <wp:simplePos x="0" y="0"/>
                <wp:positionH relativeFrom="column">
                  <wp:posOffset>268605</wp:posOffset>
                </wp:positionH>
                <wp:positionV relativeFrom="paragraph">
                  <wp:posOffset>17653</wp:posOffset>
                </wp:positionV>
                <wp:extent cx="2085975" cy="990600"/>
                <wp:effectExtent l="9525" t="13335" r="9525" b="5715"/>
                <wp:wrapNone/>
                <wp:docPr id="24"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9906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05C691" id="AutoShape 168" o:spid="_x0000_s1026" style="position:absolute;margin-left:21.15pt;margin-top:1.4pt;width:164.25pt;height:78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"/>
            </w:pict>
          </mc:Fallback>
        </mc:AlternateContent>
      </w:r>
      <w:r w:rsidR="004A1A7F" w:rsidRPr="006B16E3">
        <w:rPr>
          <w:rFonts w:ascii="Arial" w:hAnsi="Arial" w:cs="Arial"/>
          <w:sz w:val="24"/>
          <w:szCs w:val="24"/>
        </w:rPr>
        <w:tab/>
      </w:r>
    </w:p>
    <w:p w14:paraId="5AC91F03" w14:textId="37FEDDD3" w:rsidR="004A1A7F" w:rsidRPr="006B16E3" w:rsidRDefault="004A1A7F" w:rsidP="00244D68">
      <w:pPr>
        <w:spacing w:after="0"/>
        <w:rPr>
          <w:rFonts w:ascii="Arial" w:hAnsi="Arial" w:cs="Arial"/>
          <w:b/>
          <w:sz w:val="24"/>
          <w:szCs w:val="24"/>
        </w:rPr>
      </w:pPr>
      <w:r w:rsidRPr="006B16E3">
        <w:rPr>
          <w:rFonts w:ascii="Arial" w:hAnsi="Arial" w:cs="Arial"/>
          <w:sz w:val="24"/>
          <w:szCs w:val="24"/>
        </w:rPr>
        <w:tab/>
      </w:r>
      <w:bookmarkStart w:id="2" w:name="_Hlk145054227"/>
      <w:r w:rsidRPr="006B16E3">
        <w:rPr>
          <w:rFonts w:ascii="Arial" w:hAnsi="Arial" w:cs="Arial"/>
          <w:b/>
          <w:sz w:val="24"/>
          <w:szCs w:val="24"/>
          <w:u w:val="single"/>
        </w:rPr>
        <w:t>Debt Capital</w:t>
      </w:r>
      <w:r w:rsidRPr="006B16E3">
        <w:rPr>
          <w:rFonts w:ascii="Arial" w:hAnsi="Arial" w:cs="Arial"/>
          <w:b/>
          <w:sz w:val="24"/>
          <w:szCs w:val="24"/>
        </w:rPr>
        <w:t xml:space="preserve">   x 100</w:t>
      </w:r>
    </w:p>
    <w:p w14:paraId="70B7A881" w14:textId="0C37388C" w:rsidR="004A1A7F" w:rsidRPr="006B16E3" w:rsidRDefault="004A1A7F" w:rsidP="00244D68">
      <w:pPr>
        <w:spacing w:after="0"/>
        <w:rPr>
          <w:rFonts w:ascii="Arial" w:hAnsi="Arial" w:cs="Arial"/>
          <w:b/>
          <w:sz w:val="24"/>
          <w:szCs w:val="24"/>
        </w:rPr>
      </w:pPr>
      <w:r w:rsidRPr="006B16E3">
        <w:rPr>
          <w:rFonts w:ascii="Arial" w:hAnsi="Arial" w:cs="Arial"/>
          <w:b/>
          <w:sz w:val="24"/>
          <w:szCs w:val="24"/>
        </w:rPr>
        <w:tab/>
        <w:t xml:space="preserve">Total Equity </w:t>
      </w:r>
    </w:p>
    <w:bookmarkEnd w:id="2"/>
    <w:p w14:paraId="50C844B7" w14:textId="77777777" w:rsidR="004A1A7F" w:rsidRPr="006B16E3" w:rsidRDefault="004A1A7F" w:rsidP="004A1A7F">
      <w:pPr>
        <w:rPr>
          <w:rFonts w:ascii="Arial" w:hAnsi="Arial" w:cs="Arial"/>
          <w:sz w:val="24"/>
          <w:szCs w:val="24"/>
        </w:rPr>
      </w:pPr>
    </w:p>
    <w:p w14:paraId="080B048B" w14:textId="77777777" w:rsidR="00244D68" w:rsidRDefault="00244D68" w:rsidP="00045308">
      <w:pPr>
        <w:jc w:val="both"/>
        <w:rPr>
          <w:rFonts w:ascii="Arial" w:hAnsi="Arial" w:cs="Arial"/>
          <w:b/>
          <w:sz w:val="24"/>
          <w:szCs w:val="24"/>
        </w:rPr>
      </w:pPr>
    </w:p>
    <w:p w14:paraId="2E00F108" w14:textId="593686BC" w:rsidR="004A1A7F" w:rsidRPr="006B16E3" w:rsidRDefault="004A1A7F" w:rsidP="00045308">
      <w:pPr>
        <w:jc w:val="both"/>
        <w:rPr>
          <w:rFonts w:ascii="Arial" w:hAnsi="Arial" w:cs="Arial"/>
          <w:sz w:val="24"/>
          <w:szCs w:val="24"/>
        </w:rPr>
      </w:pPr>
      <w:r w:rsidRPr="006B16E3">
        <w:rPr>
          <w:rFonts w:ascii="Arial" w:hAnsi="Arial" w:cs="Arial"/>
          <w:b/>
          <w:sz w:val="24"/>
          <w:szCs w:val="24"/>
        </w:rPr>
        <w:t>Total Equity</w:t>
      </w:r>
      <w:r w:rsidRPr="006B16E3">
        <w:rPr>
          <w:rFonts w:ascii="Arial" w:hAnsi="Arial" w:cs="Arial"/>
          <w:sz w:val="24"/>
          <w:szCs w:val="24"/>
        </w:rPr>
        <w:t xml:space="preserve"> is a term used to describe the interests of the ordinary shareholders in the business and consists of the </w:t>
      </w:r>
      <w:r w:rsidR="00D27DB5">
        <w:rPr>
          <w:rFonts w:ascii="Arial" w:hAnsi="Arial" w:cs="Arial"/>
          <w:sz w:val="24"/>
          <w:szCs w:val="24"/>
        </w:rPr>
        <w:t>o</w:t>
      </w:r>
      <w:r w:rsidRPr="006B16E3">
        <w:rPr>
          <w:rFonts w:ascii="Arial" w:hAnsi="Arial" w:cs="Arial"/>
          <w:sz w:val="24"/>
          <w:szCs w:val="24"/>
        </w:rPr>
        <w:t xml:space="preserve">rdinary </w:t>
      </w:r>
      <w:r w:rsidR="00D27DB5">
        <w:rPr>
          <w:rFonts w:ascii="Arial" w:hAnsi="Arial" w:cs="Arial"/>
          <w:sz w:val="24"/>
          <w:szCs w:val="24"/>
        </w:rPr>
        <w:t>s</w:t>
      </w:r>
      <w:r w:rsidRPr="006B16E3">
        <w:rPr>
          <w:rFonts w:ascii="Arial" w:hAnsi="Arial" w:cs="Arial"/>
          <w:sz w:val="24"/>
          <w:szCs w:val="24"/>
        </w:rPr>
        <w:t xml:space="preserve">hare </w:t>
      </w:r>
      <w:r w:rsidR="00D27DB5">
        <w:rPr>
          <w:rFonts w:ascii="Arial" w:hAnsi="Arial" w:cs="Arial"/>
          <w:sz w:val="24"/>
          <w:szCs w:val="24"/>
        </w:rPr>
        <w:t>c</w:t>
      </w:r>
      <w:r w:rsidRPr="006B16E3">
        <w:rPr>
          <w:rFonts w:ascii="Arial" w:hAnsi="Arial" w:cs="Arial"/>
          <w:sz w:val="24"/>
          <w:szCs w:val="24"/>
        </w:rPr>
        <w:t xml:space="preserve">apital plus all the </w:t>
      </w:r>
      <w:r w:rsidR="00D27DB5">
        <w:rPr>
          <w:rFonts w:ascii="Arial" w:hAnsi="Arial" w:cs="Arial"/>
          <w:sz w:val="24"/>
          <w:szCs w:val="24"/>
        </w:rPr>
        <w:t>r</w:t>
      </w:r>
      <w:r w:rsidRPr="006B16E3">
        <w:rPr>
          <w:rFonts w:ascii="Arial" w:hAnsi="Arial" w:cs="Arial"/>
          <w:sz w:val="24"/>
          <w:szCs w:val="24"/>
        </w:rPr>
        <w:t>eserves</w:t>
      </w:r>
      <w:r w:rsidR="00D27DB5">
        <w:rPr>
          <w:rFonts w:ascii="Arial" w:hAnsi="Arial" w:cs="Arial"/>
          <w:sz w:val="24"/>
          <w:szCs w:val="24"/>
        </w:rPr>
        <w:t xml:space="preserve"> (Savings)</w:t>
      </w:r>
      <w:r w:rsidRPr="006B16E3">
        <w:rPr>
          <w:rFonts w:ascii="Arial" w:hAnsi="Arial" w:cs="Arial"/>
          <w:sz w:val="24"/>
          <w:szCs w:val="24"/>
        </w:rPr>
        <w:t xml:space="preserve"> of the business.</w:t>
      </w:r>
    </w:p>
    <w:p w14:paraId="752B7D7F" w14:textId="77777777" w:rsidR="004A1A7F" w:rsidRPr="006B16E3" w:rsidRDefault="004A1A7F" w:rsidP="00045308">
      <w:pPr>
        <w:jc w:val="both"/>
        <w:rPr>
          <w:rFonts w:ascii="Arial" w:hAnsi="Arial" w:cs="Arial"/>
          <w:sz w:val="24"/>
          <w:szCs w:val="24"/>
        </w:rPr>
      </w:pPr>
    </w:p>
    <w:p w14:paraId="207A56D1" w14:textId="6D873793" w:rsidR="004A1A7F" w:rsidRPr="006B16E3" w:rsidRDefault="004A1A7F" w:rsidP="00045308">
      <w:pPr>
        <w:jc w:val="both"/>
        <w:rPr>
          <w:rFonts w:ascii="Arial" w:hAnsi="Arial" w:cs="Arial"/>
          <w:sz w:val="24"/>
          <w:szCs w:val="24"/>
        </w:rPr>
      </w:pPr>
      <w:r w:rsidRPr="006B16E3">
        <w:rPr>
          <w:rFonts w:ascii="Arial" w:hAnsi="Arial" w:cs="Arial"/>
          <w:b/>
          <w:sz w:val="24"/>
          <w:szCs w:val="24"/>
        </w:rPr>
        <w:t>Debt Capital</w:t>
      </w:r>
      <w:r w:rsidRPr="006B16E3">
        <w:rPr>
          <w:rFonts w:ascii="Arial" w:hAnsi="Arial" w:cs="Arial"/>
          <w:sz w:val="24"/>
          <w:szCs w:val="24"/>
        </w:rPr>
        <w:t xml:space="preserve"> consists of ‘long</w:t>
      </w:r>
      <w:r w:rsidR="00D27DB5">
        <w:rPr>
          <w:rFonts w:ascii="Arial" w:hAnsi="Arial" w:cs="Arial"/>
          <w:sz w:val="24"/>
          <w:szCs w:val="24"/>
        </w:rPr>
        <w:t>-</w:t>
      </w:r>
      <w:r w:rsidRPr="006B16E3">
        <w:rPr>
          <w:rFonts w:ascii="Arial" w:hAnsi="Arial" w:cs="Arial"/>
          <w:sz w:val="24"/>
          <w:szCs w:val="24"/>
        </w:rPr>
        <w:t>term debt’ which has a fixed return. Typically</w:t>
      </w:r>
      <w:r w:rsidR="00D27DB5">
        <w:rPr>
          <w:rFonts w:ascii="Arial" w:hAnsi="Arial" w:cs="Arial"/>
          <w:sz w:val="24"/>
          <w:szCs w:val="24"/>
        </w:rPr>
        <w:t>,</w:t>
      </w:r>
      <w:r w:rsidRPr="006B16E3">
        <w:rPr>
          <w:rFonts w:ascii="Arial" w:hAnsi="Arial" w:cs="Arial"/>
          <w:sz w:val="24"/>
          <w:szCs w:val="24"/>
        </w:rPr>
        <w:t xml:space="preserve"> this will consist of long</w:t>
      </w:r>
      <w:r w:rsidR="00D27DB5">
        <w:rPr>
          <w:rFonts w:ascii="Arial" w:hAnsi="Arial" w:cs="Arial"/>
          <w:sz w:val="24"/>
          <w:szCs w:val="24"/>
        </w:rPr>
        <w:t>-</w:t>
      </w:r>
      <w:r w:rsidRPr="006B16E3">
        <w:rPr>
          <w:rFonts w:ascii="Arial" w:hAnsi="Arial" w:cs="Arial"/>
          <w:sz w:val="24"/>
          <w:szCs w:val="24"/>
        </w:rPr>
        <w:t xml:space="preserve">term bank </w:t>
      </w:r>
      <w:r w:rsidR="00605B29" w:rsidRPr="006B16E3">
        <w:rPr>
          <w:rFonts w:ascii="Arial" w:hAnsi="Arial" w:cs="Arial"/>
          <w:sz w:val="24"/>
          <w:szCs w:val="24"/>
        </w:rPr>
        <w:t>loans,</w:t>
      </w:r>
      <w:r w:rsidRPr="006B16E3">
        <w:rPr>
          <w:rFonts w:ascii="Arial" w:hAnsi="Arial" w:cs="Arial"/>
          <w:sz w:val="24"/>
          <w:szCs w:val="24"/>
        </w:rPr>
        <w:t xml:space="preserve"> </w:t>
      </w:r>
      <w:r w:rsidR="00D27DB5">
        <w:rPr>
          <w:rFonts w:ascii="Arial" w:hAnsi="Arial" w:cs="Arial"/>
          <w:sz w:val="24"/>
          <w:szCs w:val="24"/>
        </w:rPr>
        <w:t>d</w:t>
      </w:r>
      <w:r w:rsidRPr="006B16E3">
        <w:rPr>
          <w:rFonts w:ascii="Arial" w:hAnsi="Arial" w:cs="Arial"/>
          <w:sz w:val="24"/>
          <w:szCs w:val="24"/>
        </w:rPr>
        <w:t xml:space="preserve">ebenture </w:t>
      </w:r>
      <w:r w:rsidR="00D27DB5">
        <w:rPr>
          <w:rFonts w:ascii="Arial" w:hAnsi="Arial" w:cs="Arial"/>
          <w:sz w:val="24"/>
          <w:szCs w:val="24"/>
        </w:rPr>
        <w:t>l</w:t>
      </w:r>
      <w:r w:rsidRPr="006B16E3">
        <w:rPr>
          <w:rFonts w:ascii="Arial" w:hAnsi="Arial" w:cs="Arial"/>
          <w:sz w:val="24"/>
          <w:szCs w:val="24"/>
        </w:rPr>
        <w:t>oans,</w:t>
      </w:r>
      <w:r w:rsidR="00D27DB5">
        <w:rPr>
          <w:rFonts w:ascii="Arial" w:hAnsi="Arial" w:cs="Arial"/>
          <w:sz w:val="24"/>
          <w:szCs w:val="24"/>
        </w:rPr>
        <w:t xml:space="preserve"> mortgages, bond issues, and other</w:t>
      </w:r>
      <w:r w:rsidRPr="006B16E3">
        <w:rPr>
          <w:rFonts w:ascii="Arial" w:hAnsi="Arial" w:cs="Arial"/>
          <w:sz w:val="24"/>
          <w:szCs w:val="24"/>
        </w:rPr>
        <w:t xml:space="preserve"> </w:t>
      </w:r>
      <w:r w:rsidR="00D27DB5">
        <w:rPr>
          <w:rFonts w:ascii="Arial" w:hAnsi="Arial" w:cs="Arial"/>
          <w:sz w:val="24"/>
          <w:szCs w:val="24"/>
        </w:rPr>
        <w:t>l</w:t>
      </w:r>
      <w:r w:rsidRPr="006B16E3">
        <w:rPr>
          <w:rFonts w:ascii="Arial" w:hAnsi="Arial" w:cs="Arial"/>
          <w:sz w:val="24"/>
          <w:szCs w:val="24"/>
        </w:rPr>
        <w:t xml:space="preserve">oan </w:t>
      </w:r>
      <w:r w:rsidR="00D27DB5">
        <w:rPr>
          <w:rFonts w:ascii="Arial" w:hAnsi="Arial" w:cs="Arial"/>
          <w:sz w:val="24"/>
          <w:szCs w:val="24"/>
        </w:rPr>
        <w:t>s</w:t>
      </w:r>
      <w:r w:rsidRPr="006B16E3">
        <w:rPr>
          <w:rFonts w:ascii="Arial" w:hAnsi="Arial" w:cs="Arial"/>
          <w:sz w:val="24"/>
          <w:szCs w:val="24"/>
        </w:rPr>
        <w:t>tock</w:t>
      </w:r>
      <w:r w:rsidR="00D27DB5">
        <w:rPr>
          <w:rFonts w:ascii="Arial" w:hAnsi="Arial" w:cs="Arial"/>
          <w:sz w:val="24"/>
          <w:szCs w:val="24"/>
        </w:rPr>
        <w:t>,</w:t>
      </w:r>
      <w:r w:rsidRPr="006B16E3">
        <w:rPr>
          <w:rFonts w:ascii="Arial" w:hAnsi="Arial" w:cs="Arial"/>
          <w:sz w:val="24"/>
          <w:szCs w:val="24"/>
        </w:rPr>
        <w:t xml:space="preserve"> and will also include any </w:t>
      </w:r>
      <w:r w:rsidR="00D27DB5">
        <w:rPr>
          <w:rFonts w:ascii="Arial" w:hAnsi="Arial" w:cs="Arial"/>
          <w:sz w:val="24"/>
          <w:szCs w:val="24"/>
        </w:rPr>
        <w:t>p</w:t>
      </w:r>
      <w:r w:rsidRPr="006B16E3">
        <w:rPr>
          <w:rFonts w:ascii="Arial" w:hAnsi="Arial" w:cs="Arial"/>
          <w:sz w:val="24"/>
          <w:szCs w:val="24"/>
        </w:rPr>
        <w:t xml:space="preserve">reference </w:t>
      </w:r>
      <w:r w:rsidR="00D27DB5">
        <w:rPr>
          <w:rFonts w:ascii="Arial" w:hAnsi="Arial" w:cs="Arial"/>
          <w:sz w:val="24"/>
          <w:szCs w:val="24"/>
        </w:rPr>
        <w:t>s</w:t>
      </w:r>
      <w:r w:rsidRPr="006B16E3">
        <w:rPr>
          <w:rFonts w:ascii="Arial" w:hAnsi="Arial" w:cs="Arial"/>
          <w:sz w:val="24"/>
          <w:szCs w:val="24"/>
        </w:rPr>
        <w:t>hares, if the company has these.</w:t>
      </w:r>
    </w:p>
    <w:p w14:paraId="10615623" w14:textId="41161AFE" w:rsidR="004A1A7F" w:rsidRPr="006B16E3" w:rsidRDefault="009B0AA5" w:rsidP="00045308">
      <w:pPr>
        <w:jc w:val="both"/>
        <w:rPr>
          <w:rFonts w:ascii="Arial" w:hAnsi="Arial" w:cs="Arial"/>
          <w:sz w:val="24"/>
          <w:szCs w:val="24"/>
        </w:rPr>
      </w:pPr>
      <w:r w:rsidRPr="006B16E3">
        <w:rPr>
          <w:rFonts w:ascii="Arial" w:hAnsi="Arial" w:cs="Arial"/>
          <w:b/>
          <w:sz w:val="24"/>
          <w:szCs w:val="24"/>
        </w:rPr>
        <w:t>Note</w:t>
      </w:r>
      <w:r w:rsidRPr="006B16E3">
        <w:rPr>
          <w:rFonts w:ascii="Arial" w:hAnsi="Arial" w:cs="Arial"/>
          <w:sz w:val="24"/>
          <w:szCs w:val="24"/>
        </w:rPr>
        <w:t xml:space="preserve">: </w:t>
      </w:r>
      <w:r w:rsidR="004A1A7F" w:rsidRPr="006B16E3">
        <w:rPr>
          <w:rFonts w:ascii="Arial" w:hAnsi="Arial" w:cs="Arial"/>
          <w:sz w:val="24"/>
          <w:szCs w:val="24"/>
        </w:rPr>
        <w:t xml:space="preserve">Other than any </w:t>
      </w:r>
      <w:r w:rsidR="00D27DB5">
        <w:rPr>
          <w:rFonts w:ascii="Arial" w:hAnsi="Arial" w:cs="Arial"/>
          <w:sz w:val="24"/>
          <w:szCs w:val="24"/>
        </w:rPr>
        <w:t>p</w:t>
      </w:r>
      <w:r w:rsidR="004A1A7F" w:rsidRPr="006B16E3">
        <w:rPr>
          <w:rFonts w:ascii="Arial" w:hAnsi="Arial" w:cs="Arial"/>
          <w:sz w:val="24"/>
          <w:szCs w:val="24"/>
        </w:rPr>
        <w:t xml:space="preserve">reference </w:t>
      </w:r>
      <w:r w:rsidR="00D27DB5">
        <w:rPr>
          <w:rFonts w:ascii="Arial" w:hAnsi="Arial" w:cs="Arial"/>
          <w:sz w:val="24"/>
          <w:szCs w:val="24"/>
        </w:rPr>
        <w:t>s</w:t>
      </w:r>
      <w:r w:rsidR="004A1A7F" w:rsidRPr="006B16E3">
        <w:rPr>
          <w:rFonts w:ascii="Arial" w:hAnsi="Arial" w:cs="Arial"/>
          <w:sz w:val="24"/>
          <w:szCs w:val="24"/>
        </w:rPr>
        <w:t>hares, long term debt will be shown within the heading of ‘</w:t>
      </w:r>
      <w:proofErr w:type="gramStart"/>
      <w:r w:rsidR="004A1A7F" w:rsidRPr="006B16E3">
        <w:rPr>
          <w:rFonts w:ascii="Arial" w:hAnsi="Arial" w:cs="Arial"/>
          <w:sz w:val="24"/>
          <w:szCs w:val="24"/>
        </w:rPr>
        <w:t>Non-current</w:t>
      </w:r>
      <w:proofErr w:type="gramEnd"/>
      <w:r w:rsidR="004A1A7F" w:rsidRPr="006B16E3">
        <w:rPr>
          <w:rFonts w:ascii="Arial" w:hAnsi="Arial" w:cs="Arial"/>
          <w:sz w:val="24"/>
          <w:szCs w:val="24"/>
        </w:rPr>
        <w:t xml:space="preserve"> </w:t>
      </w:r>
      <w:r w:rsidR="00D27DB5">
        <w:rPr>
          <w:rFonts w:ascii="Arial" w:hAnsi="Arial" w:cs="Arial"/>
          <w:sz w:val="24"/>
          <w:szCs w:val="24"/>
        </w:rPr>
        <w:t>l</w:t>
      </w:r>
      <w:r w:rsidR="004A1A7F" w:rsidRPr="006B16E3">
        <w:rPr>
          <w:rFonts w:ascii="Arial" w:hAnsi="Arial" w:cs="Arial"/>
          <w:sz w:val="24"/>
          <w:szCs w:val="24"/>
        </w:rPr>
        <w:t>iabilities’ on a</w:t>
      </w:r>
      <w:r w:rsidR="00D27DB5">
        <w:rPr>
          <w:rFonts w:ascii="Arial" w:hAnsi="Arial" w:cs="Arial"/>
          <w:sz w:val="24"/>
          <w:szCs w:val="24"/>
        </w:rPr>
        <w:t xml:space="preserve"> statement of financial position/</w:t>
      </w:r>
      <w:r w:rsidR="004A1A7F" w:rsidRPr="006B16E3">
        <w:rPr>
          <w:rFonts w:ascii="Arial" w:hAnsi="Arial" w:cs="Arial"/>
          <w:sz w:val="24"/>
          <w:szCs w:val="24"/>
        </w:rPr>
        <w:t>balance sheet.</w:t>
      </w:r>
    </w:p>
    <w:p w14:paraId="013237C3" w14:textId="77777777" w:rsidR="004A1A7F" w:rsidRPr="006B16E3" w:rsidRDefault="004A1A7F" w:rsidP="004A1A7F">
      <w:pPr>
        <w:rPr>
          <w:rFonts w:ascii="Arial" w:hAnsi="Arial" w:cs="Arial"/>
          <w:sz w:val="24"/>
          <w:szCs w:val="24"/>
        </w:rPr>
      </w:pPr>
    </w:p>
    <w:p w14:paraId="7E91EC68" w14:textId="3690E831" w:rsidR="004A1A7F" w:rsidRPr="006B16E3" w:rsidRDefault="004A1A7F" w:rsidP="00045308">
      <w:pPr>
        <w:jc w:val="both"/>
        <w:rPr>
          <w:rFonts w:ascii="Arial" w:hAnsi="Arial" w:cs="Arial"/>
          <w:sz w:val="24"/>
          <w:szCs w:val="24"/>
        </w:rPr>
      </w:pPr>
      <w:r w:rsidRPr="006B16E3">
        <w:rPr>
          <w:rFonts w:ascii="Arial" w:hAnsi="Arial" w:cs="Arial"/>
          <w:sz w:val="24"/>
          <w:szCs w:val="24"/>
        </w:rPr>
        <w:t>Gearing identifies the mix between non-risk capital and risk capital. Non-risk capital, from the lenders</w:t>
      </w:r>
      <w:r w:rsidR="00D27DB5">
        <w:rPr>
          <w:rFonts w:ascii="Arial" w:hAnsi="Arial" w:cs="Arial"/>
          <w:sz w:val="24"/>
          <w:szCs w:val="24"/>
        </w:rPr>
        <w:t>’</w:t>
      </w:r>
      <w:r w:rsidRPr="006B16E3">
        <w:rPr>
          <w:rFonts w:ascii="Arial" w:hAnsi="Arial" w:cs="Arial"/>
          <w:sz w:val="24"/>
          <w:szCs w:val="24"/>
        </w:rPr>
        <w:t xml:space="preserve"> viewpoint, </w:t>
      </w:r>
      <w:proofErr w:type="gramStart"/>
      <w:r w:rsidRPr="006B16E3">
        <w:rPr>
          <w:rFonts w:ascii="Arial" w:hAnsi="Arial" w:cs="Arial"/>
          <w:sz w:val="24"/>
          <w:szCs w:val="24"/>
        </w:rPr>
        <w:t>has to</w:t>
      </w:r>
      <w:proofErr w:type="gramEnd"/>
      <w:r w:rsidRPr="006B16E3">
        <w:rPr>
          <w:rFonts w:ascii="Arial" w:hAnsi="Arial" w:cs="Arial"/>
          <w:sz w:val="24"/>
          <w:szCs w:val="24"/>
        </w:rPr>
        <w:t xml:space="preserve"> be serviced each year in that interest payments have to be paid out of profits. Ordinary dividends however are only paid at the discretion of the directors – the risk</w:t>
      </w:r>
      <w:r w:rsidR="00D27DB5">
        <w:rPr>
          <w:rFonts w:ascii="Arial" w:hAnsi="Arial" w:cs="Arial"/>
          <w:sz w:val="24"/>
          <w:szCs w:val="24"/>
        </w:rPr>
        <w:t xml:space="preserve"> here</w:t>
      </w:r>
      <w:r w:rsidRPr="006B16E3">
        <w:rPr>
          <w:rFonts w:ascii="Arial" w:hAnsi="Arial" w:cs="Arial"/>
          <w:sz w:val="24"/>
          <w:szCs w:val="24"/>
        </w:rPr>
        <w:t xml:space="preserve"> being that the amount of dividends paid out is likely to fluctuate each year depending upon the fortunes of the business and profit levels.</w:t>
      </w:r>
    </w:p>
    <w:p w14:paraId="3F27574E" w14:textId="77777777" w:rsidR="004A1A7F" w:rsidRPr="006B16E3" w:rsidRDefault="00E41539" w:rsidP="00E41539">
      <w:pPr>
        <w:jc w:val="both"/>
        <w:rPr>
          <w:rFonts w:ascii="Arial" w:hAnsi="Arial" w:cs="Arial"/>
          <w:sz w:val="24"/>
          <w:szCs w:val="24"/>
        </w:rPr>
      </w:pPr>
      <w:r w:rsidRPr="006B16E3">
        <w:rPr>
          <w:rFonts w:ascii="Arial" w:hAnsi="Arial" w:cs="Arial"/>
          <w:sz w:val="24"/>
          <w:szCs w:val="24"/>
        </w:rPr>
        <w:br w:type="page"/>
      </w:r>
      <w:r w:rsidR="004A1A7F" w:rsidRPr="006B16E3">
        <w:rPr>
          <w:rFonts w:ascii="Arial" w:hAnsi="Arial" w:cs="Arial"/>
          <w:b/>
          <w:sz w:val="24"/>
          <w:szCs w:val="24"/>
        </w:rPr>
        <w:lastRenderedPageBreak/>
        <w:t>Example 1</w:t>
      </w:r>
    </w:p>
    <w:p w14:paraId="2181020E" w14:textId="59B5D26F" w:rsidR="009B0AA5" w:rsidRPr="006B16E3" w:rsidRDefault="004A1A7F" w:rsidP="00E41539">
      <w:pPr>
        <w:jc w:val="both"/>
        <w:rPr>
          <w:rFonts w:ascii="Arial" w:hAnsi="Arial" w:cs="Arial"/>
          <w:sz w:val="24"/>
          <w:szCs w:val="24"/>
        </w:rPr>
      </w:pPr>
      <w:r w:rsidRPr="006B16E3">
        <w:rPr>
          <w:rFonts w:ascii="Arial" w:hAnsi="Arial" w:cs="Arial"/>
          <w:sz w:val="24"/>
          <w:szCs w:val="24"/>
        </w:rPr>
        <w:t xml:space="preserve">The two companies below have the same capital invested, namely £500,000, but a different capital </w:t>
      </w:r>
      <w:proofErr w:type="gramStart"/>
      <w:r w:rsidRPr="006B16E3">
        <w:rPr>
          <w:rFonts w:ascii="Arial" w:hAnsi="Arial" w:cs="Arial"/>
          <w:sz w:val="24"/>
          <w:szCs w:val="24"/>
        </w:rPr>
        <w:t>mix</w:t>
      </w:r>
      <w:proofErr w:type="gramEnd"/>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08"/>
        <w:gridCol w:w="1838"/>
        <w:gridCol w:w="1711"/>
      </w:tblGrid>
      <w:tr w:rsidR="004A1A7F" w:rsidRPr="006B16E3" w14:paraId="61785469" w14:textId="77777777" w:rsidTr="00D27DB5">
        <w:tc>
          <w:tcPr>
            <w:tcW w:w="4508" w:type="dxa"/>
            <w:tcBorders>
              <w:top w:val="single" w:sz="4" w:space="0" w:color="auto"/>
              <w:left w:val="single" w:sz="4" w:space="0" w:color="auto"/>
              <w:bottom w:val="single" w:sz="4" w:space="0" w:color="auto"/>
              <w:right w:val="single" w:sz="4" w:space="0" w:color="auto"/>
            </w:tcBorders>
          </w:tcPr>
          <w:p w14:paraId="6D38A714" w14:textId="77777777" w:rsidR="004A1A7F" w:rsidRPr="006B16E3" w:rsidRDefault="004A1A7F" w:rsidP="00B46CA6">
            <w:pPr>
              <w:spacing w:after="0" w:line="240" w:lineRule="auto"/>
              <w:rPr>
                <w:rFonts w:ascii="Arial" w:hAnsi="Arial" w:cs="Arial"/>
                <w:sz w:val="24"/>
                <w:szCs w:val="24"/>
              </w:rPr>
            </w:pPr>
          </w:p>
        </w:tc>
        <w:tc>
          <w:tcPr>
            <w:tcW w:w="1838" w:type="dxa"/>
            <w:tcBorders>
              <w:top w:val="single" w:sz="4" w:space="0" w:color="auto"/>
              <w:left w:val="single" w:sz="4" w:space="0" w:color="auto"/>
              <w:bottom w:val="single" w:sz="4" w:space="0" w:color="auto"/>
              <w:right w:val="single" w:sz="4" w:space="0" w:color="auto"/>
            </w:tcBorders>
          </w:tcPr>
          <w:p w14:paraId="316E9BDC" w14:textId="77777777" w:rsidR="004A1A7F" w:rsidRPr="006B16E3" w:rsidRDefault="004A1A7F" w:rsidP="00B46CA6">
            <w:pPr>
              <w:spacing w:after="0" w:line="240" w:lineRule="auto"/>
              <w:jc w:val="center"/>
              <w:rPr>
                <w:rFonts w:ascii="Arial" w:hAnsi="Arial" w:cs="Arial"/>
                <w:b/>
                <w:sz w:val="24"/>
                <w:szCs w:val="24"/>
              </w:rPr>
            </w:pPr>
            <w:r w:rsidRPr="006B16E3">
              <w:rPr>
                <w:rFonts w:ascii="Arial" w:hAnsi="Arial" w:cs="Arial"/>
                <w:b/>
                <w:sz w:val="24"/>
                <w:szCs w:val="24"/>
              </w:rPr>
              <w:t>Risk plc</w:t>
            </w:r>
          </w:p>
        </w:tc>
        <w:tc>
          <w:tcPr>
            <w:tcW w:w="1711" w:type="dxa"/>
            <w:tcBorders>
              <w:top w:val="single" w:sz="4" w:space="0" w:color="auto"/>
              <w:left w:val="single" w:sz="4" w:space="0" w:color="auto"/>
              <w:bottom w:val="single" w:sz="4" w:space="0" w:color="auto"/>
              <w:right w:val="single" w:sz="4" w:space="0" w:color="auto"/>
            </w:tcBorders>
          </w:tcPr>
          <w:p w14:paraId="7B5E087B" w14:textId="77777777" w:rsidR="004A1A7F" w:rsidRPr="006B16E3" w:rsidRDefault="004A1A7F" w:rsidP="00B46CA6">
            <w:pPr>
              <w:spacing w:after="0" w:line="240" w:lineRule="auto"/>
              <w:jc w:val="center"/>
              <w:rPr>
                <w:rFonts w:ascii="Arial" w:hAnsi="Arial" w:cs="Arial"/>
                <w:b/>
                <w:sz w:val="24"/>
                <w:szCs w:val="24"/>
              </w:rPr>
            </w:pPr>
            <w:proofErr w:type="spellStart"/>
            <w:r w:rsidRPr="006B16E3">
              <w:rPr>
                <w:rFonts w:ascii="Arial" w:hAnsi="Arial" w:cs="Arial"/>
                <w:b/>
                <w:sz w:val="24"/>
                <w:szCs w:val="24"/>
              </w:rPr>
              <w:t>Playsafe</w:t>
            </w:r>
            <w:proofErr w:type="spellEnd"/>
            <w:r w:rsidRPr="006B16E3">
              <w:rPr>
                <w:rFonts w:ascii="Arial" w:hAnsi="Arial" w:cs="Arial"/>
                <w:b/>
                <w:sz w:val="24"/>
                <w:szCs w:val="24"/>
              </w:rPr>
              <w:t xml:space="preserve"> plc</w:t>
            </w:r>
          </w:p>
        </w:tc>
      </w:tr>
      <w:tr w:rsidR="004A1A7F" w:rsidRPr="006B16E3" w14:paraId="60457040" w14:textId="77777777" w:rsidTr="00D27DB5">
        <w:tc>
          <w:tcPr>
            <w:tcW w:w="4508" w:type="dxa"/>
            <w:tcBorders>
              <w:top w:val="single" w:sz="4" w:space="0" w:color="auto"/>
              <w:left w:val="single" w:sz="4" w:space="0" w:color="auto"/>
              <w:bottom w:val="single" w:sz="4" w:space="0" w:color="auto"/>
              <w:right w:val="single" w:sz="4" w:space="0" w:color="auto"/>
            </w:tcBorders>
          </w:tcPr>
          <w:p w14:paraId="604B388D" w14:textId="76AA249D"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 xml:space="preserve">[ Extracts from </w:t>
            </w:r>
            <w:r w:rsidR="00D27DB5">
              <w:rPr>
                <w:rFonts w:ascii="Arial" w:hAnsi="Arial" w:cs="Arial"/>
                <w:sz w:val="24"/>
                <w:szCs w:val="24"/>
              </w:rPr>
              <w:t>a</w:t>
            </w:r>
            <w:r w:rsidRPr="006B16E3">
              <w:rPr>
                <w:rFonts w:ascii="Arial" w:hAnsi="Arial" w:cs="Arial"/>
                <w:sz w:val="24"/>
                <w:szCs w:val="24"/>
              </w:rPr>
              <w:t xml:space="preserve">nnual </w:t>
            </w:r>
            <w:r w:rsidR="00D27DB5">
              <w:rPr>
                <w:rFonts w:ascii="Arial" w:hAnsi="Arial" w:cs="Arial"/>
                <w:sz w:val="24"/>
                <w:szCs w:val="24"/>
              </w:rPr>
              <w:t>r</w:t>
            </w:r>
            <w:r w:rsidRPr="006B16E3">
              <w:rPr>
                <w:rFonts w:ascii="Arial" w:hAnsi="Arial" w:cs="Arial"/>
                <w:sz w:val="24"/>
                <w:szCs w:val="24"/>
              </w:rPr>
              <w:t xml:space="preserve">eport and </w:t>
            </w:r>
            <w:r w:rsidR="00076019">
              <w:rPr>
                <w:rFonts w:ascii="Arial" w:hAnsi="Arial" w:cs="Arial"/>
                <w:sz w:val="24"/>
                <w:szCs w:val="24"/>
              </w:rPr>
              <w:t>a</w:t>
            </w:r>
            <w:r w:rsidR="00076019" w:rsidRPr="006B16E3">
              <w:rPr>
                <w:rFonts w:ascii="Arial" w:hAnsi="Arial" w:cs="Arial"/>
                <w:sz w:val="24"/>
                <w:szCs w:val="24"/>
              </w:rPr>
              <w:t>ccounts]</w:t>
            </w:r>
          </w:p>
        </w:tc>
        <w:tc>
          <w:tcPr>
            <w:tcW w:w="1838" w:type="dxa"/>
            <w:tcBorders>
              <w:top w:val="single" w:sz="4" w:space="0" w:color="auto"/>
              <w:left w:val="single" w:sz="4" w:space="0" w:color="auto"/>
              <w:bottom w:val="single" w:sz="4" w:space="0" w:color="auto"/>
              <w:right w:val="single" w:sz="4" w:space="0" w:color="auto"/>
            </w:tcBorders>
          </w:tcPr>
          <w:p w14:paraId="40C57574" w14:textId="77777777" w:rsidR="004A1A7F" w:rsidRPr="006B16E3" w:rsidRDefault="004A1A7F" w:rsidP="00B46CA6">
            <w:pPr>
              <w:spacing w:after="0" w:line="240" w:lineRule="auto"/>
              <w:jc w:val="center"/>
              <w:rPr>
                <w:rFonts w:ascii="Arial" w:hAnsi="Arial" w:cs="Arial"/>
                <w:sz w:val="24"/>
                <w:szCs w:val="24"/>
              </w:rPr>
            </w:pPr>
            <w:r w:rsidRPr="006B16E3">
              <w:rPr>
                <w:rFonts w:ascii="Arial" w:hAnsi="Arial" w:cs="Arial"/>
                <w:sz w:val="24"/>
                <w:szCs w:val="24"/>
              </w:rPr>
              <w:t>£</w:t>
            </w:r>
          </w:p>
        </w:tc>
        <w:tc>
          <w:tcPr>
            <w:tcW w:w="1711" w:type="dxa"/>
            <w:tcBorders>
              <w:top w:val="single" w:sz="4" w:space="0" w:color="auto"/>
              <w:left w:val="single" w:sz="4" w:space="0" w:color="auto"/>
              <w:bottom w:val="single" w:sz="4" w:space="0" w:color="auto"/>
              <w:right w:val="single" w:sz="4" w:space="0" w:color="auto"/>
            </w:tcBorders>
          </w:tcPr>
          <w:p w14:paraId="7237C31F" w14:textId="77777777" w:rsidR="004A1A7F" w:rsidRPr="006B16E3" w:rsidRDefault="004A1A7F" w:rsidP="00B46CA6">
            <w:pPr>
              <w:spacing w:after="0" w:line="240" w:lineRule="auto"/>
              <w:jc w:val="center"/>
              <w:rPr>
                <w:rFonts w:ascii="Arial" w:hAnsi="Arial" w:cs="Arial"/>
                <w:sz w:val="24"/>
                <w:szCs w:val="24"/>
              </w:rPr>
            </w:pPr>
            <w:r w:rsidRPr="006B16E3">
              <w:rPr>
                <w:rFonts w:ascii="Arial" w:hAnsi="Arial" w:cs="Arial"/>
                <w:sz w:val="24"/>
                <w:szCs w:val="24"/>
              </w:rPr>
              <w:t>£</w:t>
            </w:r>
          </w:p>
        </w:tc>
      </w:tr>
      <w:tr w:rsidR="004A1A7F" w:rsidRPr="006B16E3" w14:paraId="6819ABB4" w14:textId="77777777" w:rsidTr="00D27DB5">
        <w:tc>
          <w:tcPr>
            <w:tcW w:w="4508" w:type="dxa"/>
            <w:tcBorders>
              <w:top w:val="single" w:sz="4" w:space="0" w:color="auto"/>
              <w:left w:val="single" w:sz="4" w:space="0" w:color="auto"/>
              <w:bottom w:val="single" w:sz="4" w:space="0" w:color="auto"/>
              <w:right w:val="single" w:sz="4" w:space="0" w:color="auto"/>
            </w:tcBorders>
          </w:tcPr>
          <w:p w14:paraId="62F027FB" w14:textId="77777777" w:rsidR="004A1A7F" w:rsidRPr="006B16E3" w:rsidRDefault="004A1A7F" w:rsidP="00B46CA6">
            <w:pPr>
              <w:spacing w:after="0" w:line="240" w:lineRule="auto"/>
              <w:rPr>
                <w:rFonts w:ascii="Arial" w:hAnsi="Arial" w:cs="Arial"/>
                <w:sz w:val="24"/>
                <w:szCs w:val="24"/>
              </w:rPr>
            </w:pPr>
          </w:p>
        </w:tc>
        <w:tc>
          <w:tcPr>
            <w:tcW w:w="1838" w:type="dxa"/>
            <w:tcBorders>
              <w:top w:val="single" w:sz="4" w:space="0" w:color="auto"/>
              <w:left w:val="single" w:sz="4" w:space="0" w:color="auto"/>
              <w:bottom w:val="single" w:sz="4" w:space="0" w:color="auto"/>
              <w:right w:val="single" w:sz="4" w:space="0" w:color="auto"/>
            </w:tcBorders>
          </w:tcPr>
          <w:p w14:paraId="323AB521" w14:textId="77777777" w:rsidR="004A1A7F" w:rsidRPr="006B16E3" w:rsidRDefault="004A1A7F" w:rsidP="00B46CA6">
            <w:pPr>
              <w:spacing w:after="0" w:line="240" w:lineRule="auto"/>
              <w:rPr>
                <w:rFonts w:ascii="Arial" w:hAnsi="Arial" w:cs="Arial"/>
                <w:sz w:val="24"/>
                <w:szCs w:val="24"/>
              </w:rPr>
            </w:pPr>
          </w:p>
        </w:tc>
        <w:tc>
          <w:tcPr>
            <w:tcW w:w="1711" w:type="dxa"/>
            <w:tcBorders>
              <w:top w:val="single" w:sz="4" w:space="0" w:color="auto"/>
              <w:left w:val="single" w:sz="4" w:space="0" w:color="auto"/>
              <w:bottom w:val="single" w:sz="4" w:space="0" w:color="auto"/>
              <w:right w:val="single" w:sz="4" w:space="0" w:color="auto"/>
            </w:tcBorders>
          </w:tcPr>
          <w:p w14:paraId="114390E0" w14:textId="77777777" w:rsidR="004A1A7F" w:rsidRPr="006B16E3" w:rsidRDefault="004A1A7F" w:rsidP="00B46CA6">
            <w:pPr>
              <w:spacing w:after="0" w:line="240" w:lineRule="auto"/>
              <w:rPr>
                <w:rFonts w:ascii="Arial" w:hAnsi="Arial" w:cs="Arial"/>
                <w:sz w:val="24"/>
                <w:szCs w:val="24"/>
              </w:rPr>
            </w:pPr>
          </w:p>
        </w:tc>
      </w:tr>
      <w:tr w:rsidR="004A1A7F" w:rsidRPr="006B16E3" w14:paraId="45FB2238" w14:textId="77777777" w:rsidTr="00D27DB5">
        <w:tc>
          <w:tcPr>
            <w:tcW w:w="4508" w:type="dxa"/>
            <w:tcBorders>
              <w:top w:val="single" w:sz="4" w:space="0" w:color="auto"/>
              <w:left w:val="single" w:sz="4" w:space="0" w:color="auto"/>
              <w:bottom w:val="single" w:sz="4" w:space="0" w:color="auto"/>
              <w:right w:val="single" w:sz="4" w:space="0" w:color="auto"/>
            </w:tcBorders>
          </w:tcPr>
          <w:p w14:paraId="3BDCF96C" w14:textId="77777777" w:rsidR="004A1A7F" w:rsidRPr="006B16E3" w:rsidRDefault="004A1A7F" w:rsidP="00B46CA6">
            <w:pPr>
              <w:spacing w:after="0" w:line="240" w:lineRule="auto"/>
              <w:rPr>
                <w:rFonts w:ascii="Arial" w:hAnsi="Arial" w:cs="Arial"/>
                <w:b/>
                <w:sz w:val="24"/>
                <w:szCs w:val="24"/>
              </w:rPr>
            </w:pPr>
            <w:r w:rsidRPr="006B16E3">
              <w:rPr>
                <w:rFonts w:ascii="Arial" w:hAnsi="Arial" w:cs="Arial"/>
                <w:b/>
                <w:sz w:val="24"/>
                <w:szCs w:val="24"/>
              </w:rPr>
              <w:t>Total Equity</w:t>
            </w:r>
          </w:p>
        </w:tc>
        <w:tc>
          <w:tcPr>
            <w:tcW w:w="1838" w:type="dxa"/>
            <w:tcBorders>
              <w:top w:val="single" w:sz="4" w:space="0" w:color="auto"/>
              <w:left w:val="single" w:sz="4" w:space="0" w:color="auto"/>
              <w:bottom w:val="single" w:sz="4" w:space="0" w:color="auto"/>
              <w:right w:val="single" w:sz="4" w:space="0" w:color="auto"/>
            </w:tcBorders>
          </w:tcPr>
          <w:p w14:paraId="275986B1" w14:textId="77777777" w:rsidR="004A1A7F" w:rsidRPr="006B16E3" w:rsidRDefault="004A1A7F" w:rsidP="00B46CA6">
            <w:pPr>
              <w:spacing w:after="0" w:line="240" w:lineRule="auto"/>
              <w:rPr>
                <w:rFonts w:ascii="Arial" w:hAnsi="Arial" w:cs="Arial"/>
                <w:sz w:val="24"/>
                <w:szCs w:val="24"/>
              </w:rPr>
            </w:pPr>
          </w:p>
        </w:tc>
        <w:tc>
          <w:tcPr>
            <w:tcW w:w="1711" w:type="dxa"/>
            <w:tcBorders>
              <w:top w:val="single" w:sz="4" w:space="0" w:color="auto"/>
              <w:left w:val="single" w:sz="4" w:space="0" w:color="auto"/>
              <w:bottom w:val="single" w:sz="4" w:space="0" w:color="auto"/>
              <w:right w:val="single" w:sz="4" w:space="0" w:color="auto"/>
            </w:tcBorders>
          </w:tcPr>
          <w:p w14:paraId="309101B4" w14:textId="77777777" w:rsidR="004A1A7F" w:rsidRPr="006B16E3" w:rsidRDefault="004A1A7F" w:rsidP="00B46CA6">
            <w:pPr>
              <w:spacing w:after="0" w:line="240" w:lineRule="auto"/>
              <w:rPr>
                <w:rFonts w:ascii="Arial" w:hAnsi="Arial" w:cs="Arial"/>
                <w:sz w:val="24"/>
                <w:szCs w:val="24"/>
              </w:rPr>
            </w:pPr>
          </w:p>
        </w:tc>
      </w:tr>
      <w:tr w:rsidR="004A1A7F" w:rsidRPr="006B16E3" w14:paraId="283119DE" w14:textId="77777777" w:rsidTr="00D27DB5">
        <w:tc>
          <w:tcPr>
            <w:tcW w:w="4508" w:type="dxa"/>
            <w:tcBorders>
              <w:top w:val="single" w:sz="4" w:space="0" w:color="auto"/>
              <w:left w:val="single" w:sz="4" w:space="0" w:color="auto"/>
              <w:bottom w:val="single" w:sz="4" w:space="0" w:color="auto"/>
              <w:right w:val="single" w:sz="4" w:space="0" w:color="auto"/>
            </w:tcBorders>
          </w:tcPr>
          <w:p w14:paraId="4E5C914A"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 xml:space="preserve">Ordinary Shares </w:t>
            </w:r>
          </w:p>
        </w:tc>
        <w:tc>
          <w:tcPr>
            <w:tcW w:w="1838" w:type="dxa"/>
            <w:tcBorders>
              <w:top w:val="single" w:sz="4" w:space="0" w:color="auto"/>
              <w:left w:val="single" w:sz="4" w:space="0" w:color="auto"/>
              <w:bottom w:val="single" w:sz="4" w:space="0" w:color="auto"/>
              <w:right w:val="single" w:sz="4" w:space="0" w:color="auto"/>
            </w:tcBorders>
          </w:tcPr>
          <w:p w14:paraId="503EA0A5"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40,000</w:t>
            </w:r>
          </w:p>
        </w:tc>
        <w:tc>
          <w:tcPr>
            <w:tcW w:w="1711" w:type="dxa"/>
            <w:tcBorders>
              <w:top w:val="single" w:sz="4" w:space="0" w:color="auto"/>
              <w:left w:val="single" w:sz="4" w:space="0" w:color="auto"/>
              <w:bottom w:val="single" w:sz="4" w:space="0" w:color="auto"/>
              <w:right w:val="single" w:sz="4" w:space="0" w:color="auto"/>
            </w:tcBorders>
          </w:tcPr>
          <w:p w14:paraId="0DA5AED7"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180,000</w:t>
            </w:r>
          </w:p>
        </w:tc>
      </w:tr>
      <w:tr w:rsidR="004A1A7F" w:rsidRPr="006B16E3" w14:paraId="7F62C513" w14:textId="77777777" w:rsidTr="00D27DB5">
        <w:tc>
          <w:tcPr>
            <w:tcW w:w="4508" w:type="dxa"/>
            <w:tcBorders>
              <w:top w:val="single" w:sz="4" w:space="0" w:color="auto"/>
              <w:left w:val="single" w:sz="4" w:space="0" w:color="auto"/>
              <w:bottom w:val="single" w:sz="4" w:space="0" w:color="auto"/>
              <w:right w:val="single" w:sz="4" w:space="0" w:color="auto"/>
            </w:tcBorders>
          </w:tcPr>
          <w:p w14:paraId="7EBA101E"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Reserves</w:t>
            </w:r>
          </w:p>
        </w:tc>
        <w:tc>
          <w:tcPr>
            <w:tcW w:w="1838" w:type="dxa"/>
            <w:tcBorders>
              <w:top w:val="single" w:sz="4" w:space="0" w:color="auto"/>
              <w:left w:val="single" w:sz="4" w:space="0" w:color="auto"/>
              <w:bottom w:val="single" w:sz="4" w:space="0" w:color="auto"/>
              <w:right w:val="single" w:sz="4" w:space="0" w:color="auto"/>
            </w:tcBorders>
          </w:tcPr>
          <w:p w14:paraId="43095120"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60,000</w:t>
            </w:r>
          </w:p>
        </w:tc>
        <w:tc>
          <w:tcPr>
            <w:tcW w:w="1711" w:type="dxa"/>
            <w:tcBorders>
              <w:top w:val="single" w:sz="4" w:space="0" w:color="auto"/>
              <w:left w:val="single" w:sz="4" w:space="0" w:color="auto"/>
              <w:bottom w:val="single" w:sz="4" w:space="0" w:color="auto"/>
              <w:right w:val="single" w:sz="4" w:space="0" w:color="auto"/>
            </w:tcBorders>
          </w:tcPr>
          <w:p w14:paraId="577A06C6"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220,000</w:t>
            </w:r>
          </w:p>
        </w:tc>
      </w:tr>
      <w:tr w:rsidR="004A1A7F" w:rsidRPr="006B16E3" w14:paraId="12C615A9" w14:textId="77777777" w:rsidTr="00D27DB5">
        <w:tc>
          <w:tcPr>
            <w:tcW w:w="4508" w:type="dxa"/>
            <w:tcBorders>
              <w:top w:val="single" w:sz="4" w:space="0" w:color="auto"/>
              <w:left w:val="single" w:sz="4" w:space="0" w:color="auto"/>
              <w:bottom w:val="single" w:sz="4" w:space="0" w:color="auto"/>
              <w:right w:val="single" w:sz="4" w:space="0" w:color="auto"/>
            </w:tcBorders>
          </w:tcPr>
          <w:p w14:paraId="0B2F605E" w14:textId="77777777" w:rsidR="004A1A7F" w:rsidRPr="006B16E3" w:rsidRDefault="004A1A7F" w:rsidP="00B46CA6">
            <w:pPr>
              <w:spacing w:after="0" w:line="240" w:lineRule="auto"/>
              <w:rPr>
                <w:rFonts w:ascii="Arial" w:hAnsi="Arial" w:cs="Arial"/>
                <w:sz w:val="24"/>
                <w:szCs w:val="24"/>
              </w:rPr>
            </w:pPr>
          </w:p>
        </w:tc>
        <w:tc>
          <w:tcPr>
            <w:tcW w:w="1838" w:type="dxa"/>
            <w:tcBorders>
              <w:top w:val="single" w:sz="4" w:space="0" w:color="auto"/>
              <w:left w:val="single" w:sz="4" w:space="0" w:color="auto"/>
              <w:bottom w:val="single" w:sz="4" w:space="0" w:color="auto"/>
              <w:right w:val="single" w:sz="4" w:space="0" w:color="auto"/>
            </w:tcBorders>
          </w:tcPr>
          <w:p w14:paraId="3390B05E" w14:textId="77777777" w:rsidR="004A1A7F" w:rsidRPr="006B16E3" w:rsidRDefault="004A1A7F" w:rsidP="00B46CA6">
            <w:pPr>
              <w:spacing w:after="0" w:line="240" w:lineRule="auto"/>
              <w:jc w:val="right"/>
              <w:rPr>
                <w:rFonts w:ascii="Arial" w:hAnsi="Arial" w:cs="Arial"/>
                <w:sz w:val="24"/>
                <w:szCs w:val="24"/>
              </w:rPr>
            </w:pPr>
          </w:p>
        </w:tc>
        <w:tc>
          <w:tcPr>
            <w:tcW w:w="1711" w:type="dxa"/>
            <w:tcBorders>
              <w:top w:val="single" w:sz="4" w:space="0" w:color="auto"/>
              <w:left w:val="single" w:sz="4" w:space="0" w:color="auto"/>
              <w:bottom w:val="single" w:sz="4" w:space="0" w:color="auto"/>
              <w:right w:val="single" w:sz="4" w:space="0" w:color="auto"/>
            </w:tcBorders>
          </w:tcPr>
          <w:p w14:paraId="50CAE528" w14:textId="77777777" w:rsidR="004A1A7F" w:rsidRPr="006B16E3" w:rsidRDefault="004A1A7F" w:rsidP="00B46CA6">
            <w:pPr>
              <w:spacing w:after="0" w:line="240" w:lineRule="auto"/>
              <w:jc w:val="right"/>
              <w:rPr>
                <w:rFonts w:ascii="Arial" w:hAnsi="Arial" w:cs="Arial"/>
                <w:sz w:val="24"/>
                <w:szCs w:val="24"/>
              </w:rPr>
            </w:pPr>
          </w:p>
        </w:tc>
      </w:tr>
      <w:tr w:rsidR="004A1A7F" w:rsidRPr="006B16E3" w14:paraId="243126C6" w14:textId="77777777" w:rsidTr="00D27DB5">
        <w:tc>
          <w:tcPr>
            <w:tcW w:w="4508" w:type="dxa"/>
            <w:tcBorders>
              <w:top w:val="single" w:sz="4" w:space="0" w:color="auto"/>
              <w:left w:val="single" w:sz="4" w:space="0" w:color="auto"/>
              <w:bottom w:val="single" w:sz="4" w:space="0" w:color="auto"/>
              <w:right w:val="single" w:sz="4" w:space="0" w:color="auto"/>
            </w:tcBorders>
          </w:tcPr>
          <w:p w14:paraId="5439BDF9" w14:textId="77777777" w:rsidR="004A1A7F" w:rsidRPr="006B16E3" w:rsidRDefault="004A1A7F" w:rsidP="00B46CA6">
            <w:pPr>
              <w:spacing w:after="0" w:line="240" w:lineRule="auto"/>
              <w:rPr>
                <w:rFonts w:ascii="Arial" w:hAnsi="Arial" w:cs="Arial"/>
                <w:b/>
                <w:sz w:val="24"/>
                <w:szCs w:val="24"/>
              </w:rPr>
            </w:pPr>
            <w:r w:rsidRPr="006B16E3">
              <w:rPr>
                <w:rFonts w:ascii="Arial" w:hAnsi="Arial" w:cs="Arial"/>
                <w:b/>
                <w:sz w:val="24"/>
                <w:szCs w:val="24"/>
              </w:rPr>
              <w:t>Non-current Liabilities</w:t>
            </w:r>
          </w:p>
        </w:tc>
        <w:tc>
          <w:tcPr>
            <w:tcW w:w="1838" w:type="dxa"/>
            <w:tcBorders>
              <w:top w:val="single" w:sz="4" w:space="0" w:color="auto"/>
              <w:left w:val="single" w:sz="4" w:space="0" w:color="auto"/>
              <w:bottom w:val="single" w:sz="4" w:space="0" w:color="auto"/>
              <w:right w:val="single" w:sz="4" w:space="0" w:color="auto"/>
            </w:tcBorders>
          </w:tcPr>
          <w:p w14:paraId="4639E188" w14:textId="77777777" w:rsidR="004A1A7F" w:rsidRPr="006B16E3" w:rsidRDefault="004A1A7F" w:rsidP="00B46CA6">
            <w:pPr>
              <w:spacing w:after="0" w:line="240" w:lineRule="auto"/>
              <w:jc w:val="right"/>
              <w:rPr>
                <w:rFonts w:ascii="Arial" w:hAnsi="Arial" w:cs="Arial"/>
                <w:sz w:val="24"/>
                <w:szCs w:val="24"/>
              </w:rPr>
            </w:pPr>
          </w:p>
        </w:tc>
        <w:tc>
          <w:tcPr>
            <w:tcW w:w="1711" w:type="dxa"/>
            <w:tcBorders>
              <w:top w:val="single" w:sz="4" w:space="0" w:color="auto"/>
              <w:left w:val="single" w:sz="4" w:space="0" w:color="auto"/>
              <w:bottom w:val="single" w:sz="4" w:space="0" w:color="auto"/>
              <w:right w:val="single" w:sz="4" w:space="0" w:color="auto"/>
            </w:tcBorders>
          </w:tcPr>
          <w:p w14:paraId="358E03B6" w14:textId="77777777" w:rsidR="004A1A7F" w:rsidRPr="006B16E3" w:rsidRDefault="004A1A7F" w:rsidP="00B46CA6">
            <w:pPr>
              <w:spacing w:after="0" w:line="240" w:lineRule="auto"/>
              <w:jc w:val="right"/>
              <w:rPr>
                <w:rFonts w:ascii="Arial" w:hAnsi="Arial" w:cs="Arial"/>
                <w:sz w:val="24"/>
                <w:szCs w:val="24"/>
              </w:rPr>
            </w:pPr>
          </w:p>
        </w:tc>
      </w:tr>
      <w:tr w:rsidR="004A1A7F" w:rsidRPr="006B16E3" w14:paraId="33090804" w14:textId="77777777" w:rsidTr="00D27DB5">
        <w:tc>
          <w:tcPr>
            <w:tcW w:w="4508" w:type="dxa"/>
            <w:tcBorders>
              <w:top w:val="single" w:sz="4" w:space="0" w:color="auto"/>
              <w:left w:val="single" w:sz="4" w:space="0" w:color="auto"/>
              <w:bottom w:val="single" w:sz="4" w:space="0" w:color="auto"/>
              <w:right w:val="single" w:sz="4" w:space="0" w:color="auto"/>
            </w:tcBorders>
          </w:tcPr>
          <w:p w14:paraId="0CA9429D" w14:textId="77777777" w:rsidR="004A1A7F" w:rsidRPr="006B16E3" w:rsidRDefault="004A1A7F" w:rsidP="00331819">
            <w:pPr>
              <w:spacing w:after="0" w:line="240" w:lineRule="auto"/>
              <w:rPr>
                <w:rFonts w:ascii="Arial" w:hAnsi="Arial" w:cs="Arial"/>
                <w:sz w:val="24"/>
                <w:szCs w:val="24"/>
              </w:rPr>
            </w:pPr>
            <w:r w:rsidRPr="006B16E3">
              <w:rPr>
                <w:rFonts w:ascii="Arial" w:hAnsi="Arial" w:cs="Arial"/>
                <w:sz w:val="24"/>
                <w:szCs w:val="24"/>
              </w:rPr>
              <w:t>10% Debentures 20</w:t>
            </w:r>
            <w:r w:rsidR="00331819" w:rsidRPr="006B16E3">
              <w:rPr>
                <w:rFonts w:ascii="Arial" w:hAnsi="Arial" w:cs="Arial"/>
                <w:sz w:val="24"/>
                <w:szCs w:val="24"/>
              </w:rPr>
              <w:t>20</w:t>
            </w:r>
          </w:p>
        </w:tc>
        <w:tc>
          <w:tcPr>
            <w:tcW w:w="1838" w:type="dxa"/>
            <w:tcBorders>
              <w:top w:val="single" w:sz="4" w:space="0" w:color="auto"/>
              <w:left w:val="single" w:sz="4" w:space="0" w:color="auto"/>
              <w:bottom w:val="single" w:sz="4" w:space="0" w:color="auto"/>
              <w:right w:val="single" w:sz="4" w:space="0" w:color="auto"/>
            </w:tcBorders>
          </w:tcPr>
          <w:p w14:paraId="546D3BDA"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300,000</w:t>
            </w:r>
          </w:p>
        </w:tc>
        <w:tc>
          <w:tcPr>
            <w:tcW w:w="1711" w:type="dxa"/>
            <w:tcBorders>
              <w:top w:val="single" w:sz="4" w:space="0" w:color="auto"/>
              <w:left w:val="single" w:sz="4" w:space="0" w:color="auto"/>
              <w:bottom w:val="single" w:sz="4" w:space="0" w:color="auto"/>
              <w:right w:val="single" w:sz="4" w:space="0" w:color="auto"/>
            </w:tcBorders>
          </w:tcPr>
          <w:p w14:paraId="7D9E0A96"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60,000</w:t>
            </w:r>
          </w:p>
        </w:tc>
      </w:tr>
      <w:tr w:rsidR="004A1A7F" w:rsidRPr="006B16E3" w14:paraId="727A381E" w14:textId="77777777" w:rsidTr="00D27DB5">
        <w:tc>
          <w:tcPr>
            <w:tcW w:w="4508" w:type="dxa"/>
            <w:tcBorders>
              <w:top w:val="single" w:sz="4" w:space="0" w:color="auto"/>
              <w:left w:val="single" w:sz="4" w:space="0" w:color="auto"/>
              <w:bottom w:val="single" w:sz="4" w:space="0" w:color="auto"/>
              <w:right w:val="single" w:sz="4" w:space="0" w:color="auto"/>
            </w:tcBorders>
          </w:tcPr>
          <w:p w14:paraId="7C854E1A"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8% Barclays Loan – 5 years remaining</w:t>
            </w:r>
          </w:p>
        </w:tc>
        <w:tc>
          <w:tcPr>
            <w:tcW w:w="1838" w:type="dxa"/>
            <w:tcBorders>
              <w:top w:val="single" w:sz="4" w:space="0" w:color="auto"/>
              <w:left w:val="single" w:sz="4" w:space="0" w:color="auto"/>
              <w:bottom w:val="single" w:sz="4" w:space="0" w:color="auto"/>
              <w:right w:val="single" w:sz="4" w:space="0" w:color="auto"/>
            </w:tcBorders>
          </w:tcPr>
          <w:p w14:paraId="211234AE"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100,000</w:t>
            </w:r>
          </w:p>
        </w:tc>
        <w:tc>
          <w:tcPr>
            <w:tcW w:w="1711" w:type="dxa"/>
            <w:tcBorders>
              <w:top w:val="single" w:sz="4" w:space="0" w:color="auto"/>
              <w:left w:val="single" w:sz="4" w:space="0" w:color="auto"/>
              <w:bottom w:val="single" w:sz="4" w:space="0" w:color="auto"/>
              <w:right w:val="single" w:sz="4" w:space="0" w:color="auto"/>
            </w:tcBorders>
          </w:tcPr>
          <w:p w14:paraId="527BCD27"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40,000</w:t>
            </w:r>
          </w:p>
        </w:tc>
      </w:tr>
      <w:tr w:rsidR="004A1A7F" w:rsidRPr="006B16E3" w14:paraId="44D8DCCC" w14:textId="77777777" w:rsidTr="00D27DB5">
        <w:tc>
          <w:tcPr>
            <w:tcW w:w="4508" w:type="dxa"/>
            <w:tcBorders>
              <w:top w:val="single" w:sz="4" w:space="0" w:color="auto"/>
              <w:left w:val="single" w:sz="4" w:space="0" w:color="auto"/>
              <w:bottom w:val="single" w:sz="4" w:space="0" w:color="auto"/>
              <w:right w:val="single" w:sz="4" w:space="0" w:color="auto"/>
            </w:tcBorders>
          </w:tcPr>
          <w:p w14:paraId="55C7C6C4" w14:textId="77777777" w:rsidR="004A1A7F" w:rsidRPr="006B16E3" w:rsidRDefault="00C80EBB" w:rsidP="00B46CA6">
            <w:pPr>
              <w:spacing w:after="0" w:line="240" w:lineRule="auto"/>
              <w:rPr>
                <w:rFonts w:ascii="Arial" w:hAnsi="Arial" w:cs="Arial"/>
                <w:b/>
                <w:sz w:val="24"/>
                <w:szCs w:val="24"/>
              </w:rPr>
            </w:pPr>
            <w:r w:rsidRPr="006B16E3">
              <w:rPr>
                <w:rFonts w:ascii="Arial" w:hAnsi="Arial" w:cs="Arial"/>
                <w:b/>
                <w:sz w:val="24"/>
                <w:szCs w:val="24"/>
              </w:rPr>
              <w:t>Total capital</w:t>
            </w:r>
          </w:p>
        </w:tc>
        <w:tc>
          <w:tcPr>
            <w:tcW w:w="1838" w:type="dxa"/>
            <w:tcBorders>
              <w:top w:val="single" w:sz="4" w:space="0" w:color="auto"/>
              <w:left w:val="single" w:sz="4" w:space="0" w:color="auto"/>
              <w:bottom w:val="single" w:sz="4" w:space="0" w:color="auto"/>
              <w:right w:val="single" w:sz="4" w:space="0" w:color="auto"/>
            </w:tcBorders>
          </w:tcPr>
          <w:p w14:paraId="6C212E62"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500,000</w:t>
            </w:r>
          </w:p>
        </w:tc>
        <w:tc>
          <w:tcPr>
            <w:tcW w:w="1711" w:type="dxa"/>
            <w:tcBorders>
              <w:top w:val="single" w:sz="4" w:space="0" w:color="auto"/>
              <w:left w:val="single" w:sz="4" w:space="0" w:color="auto"/>
              <w:bottom w:val="single" w:sz="4" w:space="0" w:color="auto"/>
              <w:right w:val="single" w:sz="4" w:space="0" w:color="auto"/>
            </w:tcBorders>
          </w:tcPr>
          <w:p w14:paraId="4FFD55FE"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500,000</w:t>
            </w:r>
          </w:p>
        </w:tc>
      </w:tr>
    </w:tbl>
    <w:p w14:paraId="4E9B4AAF" w14:textId="77777777" w:rsidR="004A1A7F" w:rsidRPr="006B16E3" w:rsidRDefault="004A1A7F" w:rsidP="004A1A7F">
      <w:pPr>
        <w:rPr>
          <w:rFonts w:ascii="Arial" w:hAnsi="Arial" w:cs="Arial"/>
          <w:sz w:val="24"/>
          <w:szCs w:val="24"/>
        </w:rPr>
      </w:pPr>
    </w:p>
    <w:p w14:paraId="368D0DD7" w14:textId="77777777" w:rsidR="004A1A7F" w:rsidRPr="006B16E3" w:rsidRDefault="004A1A7F" w:rsidP="004A1A7F">
      <w:pPr>
        <w:rPr>
          <w:rFonts w:ascii="Arial" w:hAnsi="Arial" w:cs="Arial"/>
          <w:sz w:val="24"/>
          <w:szCs w:val="24"/>
        </w:rPr>
      </w:pPr>
      <w:r w:rsidRPr="006B16E3">
        <w:rPr>
          <w:rFonts w:ascii="Arial" w:hAnsi="Arial" w:cs="Arial"/>
          <w:sz w:val="24"/>
          <w:szCs w:val="24"/>
        </w:rPr>
        <w:t>Calculate the gearing for each of these two companies:</w:t>
      </w:r>
    </w:p>
    <w:tbl>
      <w:tblPr>
        <w:tblStyle w:val="TableGrid"/>
        <w:tblW w:w="0" w:type="auto"/>
        <w:tblLook w:val="04A0" w:firstRow="1" w:lastRow="0" w:firstColumn="1" w:lastColumn="0" w:noHBand="0" w:noVBand="1"/>
      </w:tblPr>
      <w:tblGrid>
        <w:gridCol w:w="3005"/>
        <w:gridCol w:w="3005"/>
        <w:gridCol w:w="2065"/>
      </w:tblGrid>
      <w:tr w:rsidR="00342D01" w14:paraId="4DF6C4C3" w14:textId="77777777" w:rsidTr="00342D01">
        <w:trPr>
          <w:trHeight w:val="283"/>
        </w:trPr>
        <w:tc>
          <w:tcPr>
            <w:tcW w:w="3005" w:type="dxa"/>
          </w:tcPr>
          <w:p w14:paraId="2A00E49D" w14:textId="77777777" w:rsidR="00342D01" w:rsidRDefault="00342D01" w:rsidP="004A1A7F">
            <w:pPr>
              <w:rPr>
                <w:rFonts w:ascii="Arial" w:hAnsi="Arial" w:cs="Arial"/>
                <w:sz w:val="24"/>
                <w:szCs w:val="24"/>
              </w:rPr>
            </w:pPr>
          </w:p>
        </w:tc>
        <w:tc>
          <w:tcPr>
            <w:tcW w:w="3005" w:type="dxa"/>
          </w:tcPr>
          <w:p w14:paraId="7F4F1C4B" w14:textId="46D6F08B" w:rsidR="00342D01" w:rsidRPr="00342D01" w:rsidRDefault="00342D01" w:rsidP="00342D01">
            <w:pPr>
              <w:jc w:val="center"/>
              <w:rPr>
                <w:rFonts w:ascii="Arial" w:hAnsi="Arial" w:cs="Arial"/>
                <w:b/>
                <w:bCs/>
                <w:sz w:val="24"/>
                <w:szCs w:val="24"/>
              </w:rPr>
            </w:pPr>
            <w:r w:rsidRPr="00342D01">
              <w:rPr>
                <w:rFonts w:ascii="Arial" w:hAnsi="Arial" w:cs="Arial"/>
                <w:b/>
                <w:bCs/>
                <w:sz w:val="24"/>
                <w:szCs w:val="24"/>
              </w:rPr>
              <w:t>Risk plc</w:t>
            </w:r>
          </w:p>
        </w:tc>
        <w:tc>
          <w:tcPr>
            <w:tcW w:w="2065" w:type="dxa"/>
          </w:tcPr>
          <w:p w14:paraId="18FD7178" w14:textId="770C6DC0" w:rsidR="00342D01" w:rsidRPr="00342D01" w:rsidRDefault="00342D01" w:rsidP="00342D01">
            <w:pPr>
              <w:jc w:val="center"/>
              <w:rPr>
                <w:rFonts w:ascii="Arial" w:hAnsi="Arial" w:cs="Arial"/>
                <w:b/>
                <w:bCs/>
                <w:sz w:val="24"/>
                <w:szCs w:val="24"/>
              </w:rPr>
            </w:pPr>
            <w:proofErr w:type="spellStart"/>
            <w:r w:rsidRPr="00342D01">
              <w:rPr>
                <w:rFonts w:ascii="Arial" w:hAnsi="Arial" w:cs="Arial"/>
                <w:b/>
                <w:bCs/>
                <w:sz w:val="24"/>
                <w:szCs w:val="24"/>
              </w:rPr>
              <w:t>Playsafe</w:t>
            </w:r>
            <w:proofErr w:type="spellEnd"/>
            <w:r w:rsidRPr="00342D01">
              <w:rPr>
                <w:rFonts w:ascii="Arial" w:hAnsi="Arial" w:cs="Arial"/>
                <w:b/>
                <w:bCs/>
                <w:sz w:val="24"/>
                <w:szCs w:val="24"/>
              </w:rPr>
              <w:t xml:space="preserve"> plc</w:t>
            </w:r>
          </w:p>
        </w:tc>
      </w:tr>
      <w:tr w:rsidR="00342D01" w14:paraId="4890AE32" w14:textId="77777777" w:rsidTr="00342D01">
        <w:trPr>
          <w:trHeight w:val="283"/>
        </w:trPr>
        <w:tc>
          <w:tcPr>
            <w:tcW w:w="3005" w:type="dxa"/>
          </w:tcPr>
          <w:p w14:paraId="0EE74136" w14:textId="7D16D3C2" w:rsidR="00342D01" w:rsidRDefault="00342D01" w:rsidP="004A1A7F">
            <w:pPr>
              <w:rPr>
                <w:rFonts w:ascii="Arial" w:hAnsi="Arial" w:cs="Arial"/>
                <w:sz w:val="24"/>
                <w:szCs w:val="24"/>
              </w:rPr>
            </w:pPr>
            <w:r>
              <w:rPr>
                <w:rFonts w:ascii="Arial" w:hAnsi="Arial" w:cs="Arial"/>
                <w:sz w:val="24"/>
                <w:szCs w:val="24"/>
              </w:rPr>
              <w:t>Debt/equity ratio</w:t>
            </w:r>
          </w:p>
        </w:tc>
        <w:tc>
          <w:tcPr>
            <w:tcW w:w="3005" w:type="dxa"/>
          </w:tcPr>
          <w:p w14:paraId="58BD7C53" w14:textId="77777777" w:rsidR="00342D01" w:rsidRDefault="00342D01" w:rsidP="004A1A7F">
            <w:pPr>
              <w:rPr>
                <w:rFonts w:ascii="Arial" w:hAnsi="Arial" w:cs="Arial"/>
                <w:sz w:val="24"/>
                <w:szCs w:val="24"/>
              </w:rPr>
            </w:pPr>
          </w:p>
        </w:tc>
        <w:tc>
          <w:tcPr>
            <w:tcW w:w="2065" w:type="dxa"/>
          </w:tcPr>
          <w:p w14:paraId="78574F78" w14:textId="77777777" w:rsidR="00342D01" w:rsidRDefault="00342D01" w:rsidP="004A1A7F">
            <w:pPr>
              <w:rPr>
                <w:rFonts w:ascii="Arial" w:hAnsi="Arial" w:cs="Arial"/>
                <w:sz w:val="24"/>
                <w:szCs w:val="24"/>
              </w:rPr>
            </w:pPr>
          </w:p>
        </w:tc>
      </w:tr>
      <w:tr w:rsidR="00342D01" w14:paraId="42926C3D" w14:textId="77777777" w:rsidTr="00342D01">
        <w:trPr>
          <w:trHeight w:val="283"/>
        </w:trPr>
        <w:tc>
          <w:tcPr>
            <w:tcW w:w="3005" w:type="dxa"/>
          </w:tcPr>
          <w:p w14:paraId="71779AE3" w14:textId="08917CC5" w:rsidR="00342D01" w:rsidRDefault="00342D01" w:rsidP="004A1A7F">
            <w:pPr>
              <w:rPr>
                <w:rFonts w:ascii="Arial" w:hAnsi="Arial" w:cs="Arial"/>
                <w:sz w:val="24"/>
                <w:szCs w:val="24"/>
              </w:rPr>
            </w:pPr>
            <w:r>
              <w:rPr>
                <w:rFonts w:ascii="Arial" w:hAnsi="Arial" w:cs="Arial"/>
                <w:sz w:val="24"/>
                <w:szCs w:val="24"/>
              </w:rPr>
              <w:t>Capital structure ratio</w:t>
            </w:r>
          </w:p>
        </w:tc>
        <w:tc>
          <w:tcPr>
            <w:tcW w:w="3005" w:type="dxa"/>
          </w:tcPr>
          <w:p w14:paraId="147DF7CB" w14:textId="77777777" w:rsidR="00342D01" w:rsidRDefault="00342D01" w:rsidP="004A1A7F">
            <w:pPr>
              <w:rPr>
                <w:rFonts w:ascii="Arial" w:hAnsi="Arial" w:cs="Arial"/>
                <w:sz w:val="24"/>
                <w:szCs w:val="24"/>
              </w:rPr>
            </w:pPr>
          </w:p>
        </w:tc>
        <w:tc>
          <w:tcPr>
            <w:tcW w:w="2065" w:type="dxa"/>
          </w:tcPr>
          <w:p w14:paraId="3F97EE01" w14:textId="77777777" w:rsidR="00342D01" w:rsidRDefault="00342D01" w:rsidP="004A1A7F">
            <w:pPr>
              <w:rPr>
                <w:rFonts w:ascii="Arial" w:hAnsi="Arial" w:cs="Arial"/>
                <w:sz w:val="24"/>
                <w:szCs w:val="24"/>
              </w:rPr>
            </w:pPr>
          </w:p>
        </w:tc>
      </w:tr>
    </w:tbl>
    <w:p w14:paraId="4C5A33B6" w14:textId="77777777" w:rsidR="00E41539" w:rsidRPr="006B16E3" w:rsidRDefault="00E41539" w:rsidP="004A1A7F">
      <w:pPr>
        <w:rPr>
          <w:rFonts w:ascii="Arial" w:hAnsi="Arial" w:cs="Arial"/>
          <w:sz w:val="24"/>
          <w:szCs w:val="24"/>
        </w:rPr>
      </w:pPr>
      <w:r w:rsidRPr="006B16E3">
        <w:rPr>
          <w:rFonts w:ascii="Arial" w:hAnsi="Arial" w:cs="Arial"/>
          <w:sz w:val="24"/>
          <w:szCs w:val="24"/>
        </w:rPr>
        <w:br w:type="page"/>
      </w:r>
    </w:p>
    <w:p w14:paraId="3B7EB1D2" w14:textId="77777777" w:rsidR="004A1A7F" w:rsidRPr="006B16E3" w:rsidRDefault="004A1A7F" w:rsidP="004A1A7F">
      <w:pPr>
        <w:rPr>
          <w:rFonts w:ascii="Arial" w:hAnsi="Arial" w:cs="Arial"/>
          <w:b/>
          <w:sz w:val="24"/>
          <w:szCs w:val="24"/>
        </w:rPr>
      </w:pPr>
      <w:r w:rsidRPr="006B16E3">
        <w:rPr>
          <w:rFonts w:ascii="Arial" w:hAnsi="Arial" w:cs="Arial"/>
          <w:b/>
          <w:sz w:val="24"/>
          <w:szCs w:val="24"/>
        </w:rPr>
        <w:lastRenderedPageBreak/>
        <w:t>Example 2</w:t>
      </w:r>
    </w:p>
    <w:p w14:paraId="0678A3ED" w14:textId="77777777" w:rsidR="004A1A7F" w:rsidRPr="006B16E3" w:rsidRDefault="004A1A7F" w:rsidP="004A1A7F">
      <w:pPr>
        <w:rPr>
          <w:rFonts w:ascii="Arial" w:hAnsi="Arial" w:cs="Arial"/>
          <w:sz w:val="24"/>
          <w:szCs w:val="24"/>
        </w:rPr>
      </w:pPr>
      <w:r w:rsidRPr="006B16E3">
        <w:rPr>
          <w:rFonts w:ascii="Arial" w:hAnsi="Arial" w:cs="Arial"/>
          <w:sz w:val="24"/>
          <w:szCs w:val="24"/>
        </w:rPr>
        <w:t>The following information was extracted from the balance sheets of two companies for the year ended 31</w:t>
      </w:r>
      <w:r w:rsidRPr="006B16E3">
        <w:rPr>
          <w:rFonts w:ascii="Arial" w:hAnsi="Arial" w:cs="Arial"/>
          <w:sz w:val="24"/>
          <w:szCs w:val="24"/>
          <w:vertAlign w:val="superscript"/>
        </w:rPr>
        <w:t>st</w:t>
      </w:r>
      <w:r w:rsidRPr="006B16E3">
        <w:rPr>
          <w:rFonts w:ascii="Arial" w:hAnsi="Arial" w:cs="Arial"/>
          <w:sz w:val="24"/>
          <w:szCs w:val="24"/>
        </w:rPr>
        <w:t xml:space="preserve"> July 20</w:t>
      </w:r>
      <w:r w:rsidR="00331819" w:rsidRPr="006B16E3">
        <w:rPr>
          <w:rFonts w:ascii="Arial" w:hAnsi="Arial" w:cs="Arial"/>
          <w:sz w:val="24"/>
          <w:szCs w:val="24"/>
        </w:rPr>
        <w:t>10</w:t>
      </w:r>
      <w:r w:rsidRPr="006B16E3">
        <w:rPr>
          <w:rFonts w:ascii="Arial" w:hAnsi="Arial" w:cs="Arial"/>
          <w:sz w:val="24"/>
          <w:szCs w:val="24"/>
        </w:rPr>
        <w:t xml:space="preserve">. </w:t>
      </w:r>
    </w:p>
    <w:p w14:paraId="5D357E62" w14:textId="77777777" w:rsidR="004A1A7F" w:rsidRPr="006B16E3" w:rsidRDefault="004A1A7F" w:rsidP="004A1A7F">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65"/>
        <w:gridCol w:w="2202"/>
        <w:gridCol w:w="2268"/>
      </w:tblGrid>
      <w:tr w:rsidR="004A1A7F" w:rsidRPr="006B16E3" w14:paraId="385BA531" w14:textId="77777777" w:rsidTr="00B46CA6">
        <w:tc>
          <w:tcPr>
            <w:tcW w:w="0" w:type="auto"/>
            <w:tcBorders>
              <w:top w:val="single" w:sz="4" w:space="0" w:color="auto"/>
              <w:left w:val="single" w:sz="4" w:space="0" w:color="auto"/>
              <w:bottom w:val="single" w:sz="4" w:space="0" w:color="auto"/>
              <w:right w:val="single" w:sz="4" w:space="0" w:color="auto"/>
            </w:tcBorders>
          </w:tcPr>
          <w:p w14:paraId="683E53C9" w14:textId="77777777" w:rsidR="004A1A7F" w:rsidRPr="006B16E3" w:rsidRDefault="004A1A7F" w:rsidP="00B46CA6">
            <w:pPr>
              <w:spacing w:after="0" w:line="240" w:lineRule="auto"/>
              <w:rPr>
                <w:rFonts w:ascii="Arial" w:hAnsi="Arial" w:cs="Arial"/>
                <w:sz w:val="24"/>
                <w:szCs w:val="24"/>
              </w:rPr>
            </w:pPr>
          </w:p>
        </w:tc>
        <w:tc>
          <w:tcPr>
            <w:tcW w:w="2202" w:type="dxa"/>
            <w:tcBorders>
              <w:top w:val="single" w:sz="4" w:space="0" w:color="auto"/>
              <w:left w:val="single" w:sz="4" w:space="0" w:color="auto"/>
              <w:bottom w:val="single" w:sz="4" w:space="0" w:color="auto"/>
              <w:right w:val="single" w:sz="4" w:space="0" w:color="auto"/>
            </w:tcBorders>
          </w:tcPr>
          <w:p w14:paraId="3A212C39" w14:textId="311690C4" w:rsidR="004A1A7F" w:rsidRPr="006B16E3" w:rsidRDefault="004A1A7F" w:rsidP="00B46CA6">
            <w:pPr>
              <w:spacing w:after="0" w:line="240" w:lineRule="auto"/>
              <w:jc w:val="center"/>
              <w:rPr>
                <w:rFonts w:ascii="Arial" w:hAnsi="Arial" w:cs="Arial"/>
                <w:b/>
                <w:sz w:val="24"/>
                <w:szCs w:val="24"/>
              </w:rPr>
            </w:pPr>
            <w:r w:rsidRPr="006B16E3">
              <w:rPr>
                <w:rFonts w:ascii="Arial" w:hAnsi="Arial" w:cs="Arial"/>
                <w:b/>
                <w:sz w:val="24"/>
                <w:szCs w:val="24"/>
              </w:rPr>
              <w:t>Clo</w:t>
            </w:r>
            <w:r w:rsidR="00342D01">
              <w:rPr>
                <w:rFonts w:ascii="Arial" w:hAnsi="Arial" w:cs="Arial"/>
                <w:b/>
                <w:sz w:val="24"/>
                <w:szCs w:val="24"/>
              </w:rPr>
              <w:t>d</w:t>
            </w:r>
            <w:r w:rsidRPr="006B16E3">
              <w:rPr>
                <w:rFonts w:ascii="Arial" w:hAnsi="Arial" w:cs="Arial"/>
                <w:b/>
                <w:sz w:val="24"/>
                <w:szCs w:val="24"/>
              </w:rPr>
              <w:t xml:space="preserve"> plc</w:t>
            </w:r>
          </w:p>
          <w:p w14:paraId="25AA5742" w14:textId="77777777" w:rsidR="004A1A7F" w:rsidRPr="006B16E3" w:rsidRDefault="004A1A7F" w:rsidP="00B46CA6">
            <w:pPr>
              <w:spacing w:after="0" w:line="240" w:lineRule="auto"/>
              <w:jc w:val="center"/>
              <w:rPr>
                <w:rFonts w:ascii="Arial" w:hAnsi="Arial" w:cs="Arial"/>
                <w:b/>
                <w:sz w:val="24"/>
                <w:szCs w:val="24"/>
              </w:rPr>
            </w:pPr>
            <w:r w:rsidRPr="006B16E3">
              <w:rPr>
                <w:rFonts w:ascii="Arial" w:hAnsi="Arial" w:cs="Arial"/>
                <w:b/>
                <w:sz w:val="24"/>
                <w:szCs w:val="24"/>
              </w:rPr>
              <w:t>£</w:t>
            </w:r>
          </w:p>
        </w:tc>
        <w:tc>
          <w:tcPr>
            <w:tcW w:w="2268" w:type="dxa"/>
            <w:tcBorders>
              <w:top w:val="single" w:sz="4" w:space="0" w:color="auto"/>
              <w:left w:val="single" w:sz="4" w:space="0" w:color="auto"/>
              <w:bottom w:val="single" w:sz="4" w:space="0" w:color="auto"/>
              <w:right w:val="single" w:sz="4" w:space="0" w:color="auto"/>
            </w:tcBorders>
          </w:tcPr>
          <w:p w14:paraId="12E23C92" w14:textId="77777777" w:rsidR="004A1A7F" w:rsidRPr="006B16E3" w:rsidRDefault="004A1A7F" w:rsidP="00B46CA6">
            <w:pPr>
              <w:spacing w:after="0" w:line="240" w:lineRule="auto"/>
              <w:jc w:val="center"/>
              <w:rPr>
                <w:rFonts w:ascii="Arial" w:hAnsi="Arial" w:cs="Arial"/>
                <w:b/>
                <w:sz w:val="24"/>
                <w:szCs w:val="24"/>
              </w:rPr>
            </w:pPr>
            <w:r w:rsidRPr="006B16E3">
              <w:rPr>
                <w:rFonts w:ascii="Arial" w:hAnsi="Arial" w:cs="Arial"/>
                <w:b/>
                <w:sz w:val="24"/>
                <w:szCs w:val="24"/>
              </w:rPr>
              <w:t>Hopper plc</w:t>
            </w:r>
          </w:p>
          <w:p w14:paraId="0C3A6C5B" w14:textId="77777777" w:rsidR="004A1A7F" w:rsidRPr="006B16E3" w:rsidRDefault="004A1A7F" w:rsidP="00B46CA6">
            <w:pPr>
              <w:spacing w:after="0" w:line="240" w:lineRule="auto"/>
              <w:jc w:val="center"/>
              <w:rPr>
                <w:rFonts w:ascii="Arial" w:hAnsi="Arial" w:cs="Arial"/>
                <w:b/>
                <w:sz w:val="24"/>
                <w:szCs w:val="24"/>
              </w:rPr>
            </w:pPr>
            <w:r w:rsidRPr="006B16E3">
              <w:rPr>
                <w:rFonts w:ascii="Arial" w:hAnsi="Arial" w:cs="Arial"/>
                <w:b/>
                <w:sz w:val="24"/>
                <w:szCs w:val="24"/>
              </w:rPr>
              <w:t>£</w:t>
            </w:r>
          </w:p>
        </w:tc>
      </w:tr>
      <w:tr w:rsidR="004A1A7F" w:rsidRPr="006B16E3" w14:paraId="5B1D8A80" w14:textId="77777777" w:rsidTr="00B46CA6">
        <w:tc>
          <w:tcPr>
            <w:tcW w:w="0" w:type="auto"/>
            <w:tcBorders>
              <w:top w:val="single" w:sz="4" w:space="0" w:color="auto"/>
              <w:left w:val="single" w:sz="4" w:space="0" w:color="auto"/>
              <w:bottom w:val="single" w:sz="4" w:space="0" w:color="auto"/>
              <w:right w:val="single" w:sz="4" w:space="0" w:color="auto"/>
            </w:tcBorders>
          </w:tcPr>
          <w:p w14:paraId="2EDD233E"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50p Ordinary Shares</w:t>
            </w:r>
          </w:p>
        </w:tc>
        <w:tc>
          <w:tcPr>
            <w:tcW w:w="2202" w:type="dxa"/>
            <w:tcBorders>
              <w:top w:val="single" w:sz="4" w:space="0" w:color="auto"/>
              <w:left w:val="single" w:sz="4" w:space="0" w:color="auto"/>
              <w:bottom w:val="single" w:sz="4" w:space="0" w:color="auto"/>
              <w:right w:val="single" w:sz="4" w:space="0" w:color="auto"/>
            </w:tcBorders>
          </w:tcPr>
          <w:p w14:paraId="749DBE36"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200,000</w:t>
            </w:r>
          </w:p>
        </w:tc>
        <w:tc>
          <w:tcPr>
            <w:tcW w:w="2268" w:type="dxa"/>
            <w:tcBorders>
              <w:top w:val="single" w:sz="4" w:space="0" w:color="auto"/>
              <w:left w:val="single" w:sz="4" w:space="0" w:color="auto"/>
              <w:bottom w:val="single" w:sz="4" w:space="0" w:color="auto"/>
              <w:right w:val="single" w:sz="4" w:space="0" w:color="auto"/>
            </w:tcBorders>
          </w:tcPr>
          <w:p w14:paraId="629722C3"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300,000</w:t>
            </w:r>
          </w:p>
        </w:tc>
      </w:tr>
      <w:tr w:rsidR="004A1A7F" w:rsidRPr="006B16E3" w14:paraId="64E2DF9C" w14:textId="77777777" w:rsidTr="00B46CA6">
        <w:tc>
          <w:tcPr>
            <w:tcW w:w="0" w:type="auto"/>
            <w:tcBorders>
              <w:top w:val="single" w:sz="4" w:space="0" w:color="auto"/>
              <w:left w:val="single" w:sz="4" w:space="0" w:color="auto"/>
              <w:bottom w:val="single" w:sz="4" w:space="0" w:color="auto"/>
              <w:right w:val="single" w:sz="4" w:space="0" w:color="auto"/>
            </w:tcBorders>
          </w:tcPr>
          <w:p w14:paraId="17572D6A" w14:textId="77777777" w:rsidR="004A1A7F" w:rsidRPr="006B16E3" w:rsidRDefault="004A1A7F" w:rsidP="00B46CA6">
            <w:pPr>
              <w:spacing w:after="0" w:line="240" w:lineRule="auto"/>
              <w:rPr>
                <w:rFonts w:ascii="Arial" w:hAnsi="Arial" w:cs="Arial"/>
                <w:sz w:val="24"/>
                <w:szCs w:val="24"/>
              </w:rPr>
            </w:pPr>
          </w:p>
        </w:tc>
        <w:tc>
          <w:tcPr>
            <w:tcW w:w="2202" w:type="dxa"/>
            <w:tcBorders>
              <w:top w:val="single" w:sz="4" w:space="0" w:color="auto"/>
              <w:left w:val="single" w:sz="4" w:space="0" w:color="auto"/>
              <w:bottom w:val="single" w:sz="4" w:space="0" w:color="auto"/>
              <w:right w:val="single" w:sz="4" w:space="0" w:color="auto"/>
            </w:tcBorders>
          </w:tcPr>
          <w:p w14:paraId="0675F7FB" w14:textId="77777777" w:rsidR="004A1A7F" w:rsidRPr="006B16E3" w:rsidRDefault="004A1A7F" w:rsidP="00B46CA6">
            <w:pPr>
              <w:spacing w:after="0" w:line="240" w:lineRule="auto"/>
              <w:jc w:val="right"/>
              <w:rPr>
                <w:rFonts w:ascii="Arial" w:hAnsi="Arial" w:cs="Arial"/>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6B6FBB2" w14:textId="77777777" w:rsidR="004A1A7F" w:rsidRPr="006B16E3" w:rsidRDefault="004A1A7F" w:rsidP="00B46CA6">
            <w:pPr>
              <w:spacing w:after="0" w:line="240" w:lineRule="auto"/>
              <w:jc w:val="right"/>
              <w:rPr>
                <w:rFonts w:ascii="Arial" w:hAnsi="Arial" w:cs="Arial"/>
                <w:sz w:val="24"/>
                <w:szCs w:val="24"/>
              </w:rPr>
            </w:pPr>
          </w:p>
        </w:tc>
      </w:tr>
      <w:tr w:rsidR="004A1A7F" w:rsidRPr="006B16E3" w14:paraId="4D7681AB" w14:textId="77777777" w:rsidTr="00B46CA6">
        <w:tc>
          <w:tcPr>
            <w:tcW w:w="0" w:type="auto"/>
            <w:tcBorders>
              <w:top w:val="single" w:sz="4" w:space="0" w:color="auto"/>
              <w:left w:val="single" w:sz="4" w:space="0" w:color="auto"/>
              <w:bottom w:val="single" w:sz="4" w:space="0" w:color="auto"/>
              <w:right w:val="single" w:sz="4" w:space="0" w:color="auto"/>
            </w:tcBorders>
          </w:tcPr>
          <w:p w14:paraId="6EA95EED"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Retained Earnings</w:t>
            </w:r>
          </w:p>
        </w:tc>
        <w:tc>
          <w:tcPr>
            <w:tcW w:w="2202" w:type="dxa"/>
            <w:tcBorders>
              <w:top w:val="single" w:sz="4" w:space="0" w:color="auto"/>
              <w:left w:val="single" w:sz="4" w:space="0" w:color="auto"/>
              <w:bottom w:val="single" w:sz="4" w:space="0" w:color="auto"/>
              <w:right w:val="single" w:sz="4" w:space="0" w:color="auto"/>
            </w:tcBorders>
          </w:tcPr>
          <w:p w14:paraId="72ABA294"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350,000</w:t>
            </w:r>
          </w:p>
        </w:tc>
        <w:tc>
          <w:tcPr>
            <w:tcW w:w="2268" w:type="dxa"/>
            <w:tcBorders>
              <w:top w:val="single" w:sz="4" w:space="0" w:color="auto"/>
              <w:left w:val="single" w:sz="4" w:space="0" w:color="auto"/>
              <w:bottom w:val="single" w:sz="4" w:space="0" w:color="auto"/>
              <w:right w:val="single" w:sz="4" w:space="0" w:color="auto"/>
            </w:tcBorders>
          </w:tcPr>
          <w:p w14:paraId="3D890AF7"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450,000</w:t>
            </w:r>
          </w:p>
        </w:tc>
      </w:tr>
      <w:tr w:rsidR="004A1A7F" w:rsidRPr="006B16E3" w14:paraId="303DC13A" w14:textId="77777777" w:rsidTr="00B46CA6">
        <w:tc>
          <w:tcPr>
            <w:tcW w:w="0" w:type="auto"/>
            <w:tcBorders>
              <w:top w:val="single" w:sz="4" w:space="0" w:color="auto"/>
              <w:left w:val="single" w:sz="4" w:space="0" w:color="auto"/>
              <w:bottom w:val="single" w:sz="4" w:space="0" w:color="auto"/>
              <w:right w:val="single" w:sz="4" w:space="0" w:color="auto"/>
            </w:tcBorders>
          </w:tcPr>
          <w:p w14:paraId="56595217"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Share Premium</w:t>
            </w:r>
          </w:p>
        </w:tc>
        <w:tc>
          <w:tcPr>
            <w:tcW w:w="2202" w:type="dxa"/>
            <w:tcBorders>
              <w:top w:val="single" w:sz="4" w:space="0" w:color="auto"/>
              <w:left w:val="single" w:sz="4" w:space="0" w:color="auto"/>
              <w:bottom w:val="single" w:sz="4" w:space="0" w:color="auto"/>
              <w:right w:val="single" w:sz="4" w:space="0" w:color="auto"/>
            </w:tcBorders>
          </w:tcPr>
          <w:p w14:paraId="3BAF1572"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50,000</w:t>
            </w:r>
          </w:p>
        </w:tc>
        <w:tc>
          <w:tcPr>
            <w:tcW w:w="2268" w:type="dxa"/>
            <w:tcBorders>
              <w:top w:val="single" w:sz="4" w:space="0" w:color="auto"/>
              <w:left w:val="single" w:sz="4" w:space="0" w:color="auto"/>
              <w:bottom w:val="single" w:sz="4" w:space="0" w:color="auto"/>
              <w:right w:val="single" w:sz="4" w:space="0" w:color="auto"/>
            </w:tcBorders>
          </w:tcPr>
          <w:p w14:paraId="46D68F21"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w:t>
            </w:r>
          </w:p>
        </w:tc>
      </w:tr>
      <w:tr w:rsidR="004A1A7F" w:rsidRPr="006B16E3" w14:paraId="531F5195" w14:textId="77777777" w:rsidTr="00B46CA6">
        <w:tc>
          <w:tcPr>
            <w:tcW w:w="0" w:type="auto"/>
            <w:tcBorders>
              <w:top w:val="single" w:sz="4" w:space="0" w:color="auto"/>
              <w:left w:val="single" w:sz="4" w:space="0" w:color="auto"/>
              <w:bottom w:val="single" w:sz="4" w:space="0" w:color="auto"/>
              <w:right w:val="single" w:sz="4" w:space="0" w:color="auto"/>
            </w:tcBorders>
          </w:tcPr>
          <w:p w14:paraId="4C2A988C" w14:textId="77777777" w:rsidR="004A1A7F" w:rsidRPr="006B16E3" w:rsidRDefault="004A1A7F" w:rsidP="00B46CA6">
            <w:pPr>
              <w:spacing w:after="0" w:line="240" w:lineRule="auto"/>
              <w:rPr>
                <w:rFonts w:ascii="Arial" w:hAnsi="Arial" w:cs="Arial"/>
                <w:sz w:val="24"/>
                <w:szCs w:val="24"/>
              </w:rPr>
            </w:pPr>
          </w:p>
        </w:tc>
        <w:tc>
          <w:tcPr>
            <w:tcW w:w="2202" w:type="dxa"/>
            <w:tcBorders>
              <w:top w:val="single" w:sz="4" w:space="0" w:color="auto"/>
              <w:left w:val="single" w:sz="4" w:space="0" w:color="auto"/>
              <w:bottom w:val="single" w:sz="4" w:space="0" w:color="auto"/>
              <w:right w:val="single" w:sz="4" w:space="0" w:color="auto"/>
            </w:tcBorders>
          </w:tcPr>
          <w:p w14:paraId="192B21D5" w14:textId="77777777" w:rsidR="004A1A7F" w:rsidRPr="006B16E3" w:rsidRDefault="004A1A7F" w:rsidP="00B46CA6">
            <w:pPr>
              <w:spacing w:after="0" w:line="240" w:lineRule="auto"/>
              <w:jc w:val="right"/>
              <w:rPr>
                <w:rFonts w:ascii="Arial" w:hAnsi="Arial" w:cs="Arial"/>
                <w:sz w:val="24"/>
                <w:szCs w:val="24"/>
              </w:rPr>
            </w:pPr>
          </w:p>
        </w:tc>
        <w:tc>
          <w:tcPr>
            <w:tcW w:w="2268" w:type="dxa"/>
            <w:tcBorders>
              <w:top w:val="single" w:sz="4" w:space="0" w:color="auto"/>
              <w:left w:val="single" w:sz="4" w:space="0" w:color="auto"/>
              <w:bottom w:val="single" w:sz="4" w:space="0" w:color="auto"/>
              <w:right w:val="single" w:sz="4" w:space="0" w:color="auto"/>
            </w:tcBorders>
          </w:tcPr>
          <w:p w14:paraId="26BD9C3B" w14:textId="77777777" w:rsidR="004A1A7F" w:rsidRPr="006B16E3" w:rsidRDefault="004A1A7F" w:rsidP="00B46CA6">
            <w:pPr>
              <w:spacing w:after="0" w:line="240" w:lineRule="auto"/>
              <w:jc w:val="right"/>
              <w:rPr>
                <w:rFonts w:ascii="Arial" w:hAnsi="Arial" w:cs="Arial"/>
                <w:sz w:val="24"/>
                <w:szCs w:val="24"/>
              </w:rPr>
            </w:pPr>
          </w:p>
        </w:tc>
      </w:tr>
      <w:tr w:rsidR="004A1A7F" w:rsidRPr="006B16E3" w14:paraId="6D364127" w14:textId="77777777" w:rsidTr="00B46CA6">
        <w:tc>
          <w:tcPr>
            <w:tcW w:w="0" w:type="auto"/>
            <w:tcBorders>
              <w:top w:val="single" w:sz="4" w:space="0" w:color="auto"/>
              <w:left w:val="single" w:sz="4" w:space="0" w:color="auto"/>
              <w:bottom w:val="single" w:sz="4" w:space="0" w:color="auto"/>
              <w:right w:val="single" w:sz="4" w:space="0" w:color="auto"/>
            </w:tcBorders>
          </w:tcPr>
          <w:p w14:paraId="7389AC46" w14:textId="77777777" w:rsidR="004A1A7F" w:rsidRPr="006B16E3" w:rsidRDefault="004A1A7F" w:rsidP="00331819">
            <w:pPr>
              <w:spacing w:after="0" w:line="240" w:lineRule="auto"/>
              <w:rPr>
                <w:rFonts w:ascii="Arial" w:hAnsi="Arial" w:cs="Arial"/>
                <w:sz w:val="24"/>
                <w:szCs w:val="24"/>
              </w:rPr>
            </w:pPr>
            <w:r w:rsidRPr="006B16E3">
              <w:rPr>
                <w:rFonts w:ascii="Arial" w:hAnsi="Arial" w:cs="Arial"/>
                <w:sz w:val="24"/>
                <w:szCs w:val="24"/>
              </w:rPr>
              <w:t>8% Debentures 201</w:t>
            </w:r>
            <w:r w:rsidR="00331819" w:rsidRPr="006B16E3">
              <w:rPr>
                <w:rFonts w:ascii="Arial" w:hAnsi="Arial" w:cs="Arial"/>
                <w:sz w:val="24"/>
                <w:szCs w:val="24"/>
              </w:rPr>
              <w:t>8</w:t>
            </w:r>
          </w:p>
        </w:tc>
        <w:tc>
          <w:tcPr>
            <w:tcW w:w="2202" w:type="dxa"/>
            <w:tcBorders>
              <w:top w:val="single" w:sz="4" w:space="0" w:color="auto"/>
              <w:left w:val="single" w:sz="4" w:space="0" w:color="auto"/>
              <w:bottom w:val="single" w:sz="4" w:space="0" w:color="auto"/>
              <w:right w:val="single" w:sz="4" w:space="0" w:color="auto"/>
            </w:tcBorders>
          </w:tcPr>
          <w:p w14:paraId="03A2EFE5"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800,000</w:t>
            </w:r>
          </w:p>
        </w:tc>
        <w:tc>
          <w:tcPr>
            <w:tcW w:w="2268" w:type="dxa"/>
            <w:tcBorders>
              <w:top w:val="single" w:sz="4" w:space="0" w:color="auto"/>
              <w:left w:val="single" w:sz="4" w:space="0" w:color="auto"/>
              <w:bottom w:val="single" w:sz="4" w:space="0" w:color="auto"/>
              <w:right w:val="single" w:sz="4" w:space="0" w:color="auto"/>
            </w:tcBorders>
          </w:tcPr>
          <w:p w14:paraId="1CD9DE6A"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w:t>
            </w:r>
          </w:p>
        </w:tc>
      </w:tr>
      <w:tr w:rsidR="004A1A7F" w:rsidRPr="006B16E3" w14:paraId="70DE21C8" w14:textId="77777777" w:rsidTr="00B46CA6">
        <w:tc>
          <w:tcPr>
            <w:tcW w:w="0" w:type="auto"/>
            <w:tcBorders>
              <w:top w:val="single" w:sz="4" w:space="0" w:color="auto"/>
              <w:left w:val="single" w:sz="4" w:space="0" w:color="auto"/>
              <w:bottom w:val="single" w:sz="4" w:space="0" w:color="auto"/>
              <w:right w:val="single" w:sz="4" w:space="0" w:color="auto"/>
            </w:tcBorders>
          </w:tcPr>
          <w:p w14:paraId="556E5B4B"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10% Loan Stock</w:t>
            </w:r>
          </w:p>
        </w:tc>
        <w:tc>
          <w:tcPr>
            <w:tcW w:w="2202" w:type="dxa"/>
            <w:tcBorders>
              <w:top w:val="single" w:sz="4" w:space="0" w:color="auto"/>
              <w:left w:val="single" w:sz="4" w:space="0" w:color="auto"/>
              <w:bottom w:val="single" w:sz="4" w:space="0" w:color="auto"/>
              <w:right w:val="single" w:sz="4" w:space="0" w:color="auto"/>
            </w:tcBorders>
          </w:tcPr>
          <w:p w14:paraId="05B13C45"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w:t>
            </w:r>
          </w:p>
        </w:tc>
        <w:tc>
          <w:tcPr>
            <w:tcW w:w="2268" w:type="dxa"/>
            <w:tcBorders>
              <w:top w:val="single" w:sz="4" w:space="0" w:color="auto"/>
              <w:left w:val="single" w:sz="4" w:space="0" w:color="auto"/>
              <w:bottom w:val="single" w:sz="4" w:space="0" w:color="auto"/>
              <w:right w:val="single" w:sz="4" w:space="0" w:color="auto"/>
            </w:tcBorders>
          </w:tcPr>
          <w:p w14:paraId="7B61C561"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150,000</w:t>
            </w:r>
          </w:p>
        </w:tc>
      </w:tr>
      <w:tr w:rsidR="004A1A7F" w:rsidRPr="006B16E3" w14:paraId="3C108835" w14:textId="77777777" w:rsidTr="00B46CA6">
        <w:tc>
          <w:tcPr>
            <w:tcW w:w="0" w:type="auto"/>
            <w:tcBorders>
              <w:top w:val="single" w:sz="4" w:space="0" w:color="auto"/>
              <w:left w:val="single" w:sz="4" w:space="0" w:color="auto"/>
              <w:bottom w:val="single" w:sz="4" w:space="0" w:color="auto"/>
              <w:right w:val="single" w:sz="4" w:space="0" w:color="auto"/>
            </w:tcBorders>
          </w:tcPr>
          <w:p w14:paraId="14C2E620" w14:textId="77777777" w:rsidR="004A1A7F" w:rsidRPr="006B16E3" w:rsidRDefault="004A1A7F" w:rsidP="00B46CA6">
            <w:pPr>
              <w:spacing w:after="0" w:line="240" w:lineRule="auto"/>
              <w:rPr>
                <w:rFonts w:ascii="Arial" w:hAnsi="Arial" w:cs="Arial"/>
                <w:sz w:val="24"/>
                <w:szCs w:val="24"/>
              </w:rPr>
            </w:pPr>
            <w:r w:rsidRPr="006B16E3">
              <w:rPr>
                <w:rFonts w:ascii="Arial" w:hAnsi="Arial" w:cs="Arial"/>
                <w:sz w:val="24"/>
                <w:szCs w:val="24"/>
              </w:rPr>
              <w:t>10% Preference Shares</w:t>
            </w:r>
          </w:p>
        </w:tc>
        <w:tc>
          <w:tcPr>
            <w:tcW w:w="2202" w:type="dxa"/>
            <w:tcBorders>
              <w:top w:val="single" w:sz="4" w:space="0" w:color="auto"/>
              <w:left w:val="single" w:sz="4" w:space="0" w:color="auto"/>
              <w:bottom w:val="single" w:sz="4" w:space="0" w:color="auto"/>
              <w:right w:val="single" w:sz="4" w:space="0" w:color="auto"/>
            </w:tcBorders>
          </w:tcPr>
          <w:p w14:paraId="140325D5"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100,000</w:t>
            </w:r>
          </w:p>
        </w:tc>
        <w:tc>
          <w:tcPr>
            <w:tcW w:w="2268" w:type="dxa"/>
            <w:tcBorders>
              <w:top w:val="single" w:sz="4" w:space="0" w:color="auto"/>
              <w:left w:val="single" w:sz="4" w:space="0" w:color="auto"/>
              <w:bottom w:val="single" w:sz="4" w:space="0" w:color="auto"/>
              <w:right w:val="single" w:sz="4" w:space="0" w:color="auto"/>
            </w:tcBorders>
          </w:tcPr>
          <w:p w14:paraId="57CF0570" w14:textId="77777777" w:rsidR="004A1A7F" w:rsidRPr="006B16E3" w:rsidRDefault="004A1A7F" w:rsidP="00B46CA6">
            <w:pPr>
              <w:spacing w:after="0" w:line="240" w:lineRule="auto"/>
              <w:jc w:val="right"/>
              <w:rPr>
                <w:rFonts w:ascii="Arial" w:hAnsi="Arial" w:cs="Arial"/>
                <w:sz w:val="24"/>
                <w:szCs w:val="24"/>
              </w:rPr>
            </w:pPr>
            <w:r w:rsidRPr="006B16E3">
              <w:rPr>
                <w:rFonts w:ascii="Arial" w:hAnsi="Arial" w:cs="Arial"/>
                <w:sz w:val="24"/>
                <w:szCs w:val="24"/>
              </w:rPr>
              <w:t>-</w:t>
            </w:r>
          </w:p>
        </w:tc>
      </w:tr>
    </w:tbl>
    <w:p w14:paraId="61463005" w14:textId="77777777" w:rsidR="004A1A7F" w:rsidRPr="006B16E3" w:rsidRDefault="004A1A7F" w:rsidP="004A1A7F">
      <w:pPr>
        <w:rPr>
          <w:rFonts w:ascii="Arial" w:hAnsi="Arial" w:cs="Arial"/>
          <w:sz w:val="24"/>
          <w:szCs w:val="24"/>
        </w:rPr>
      </w:pPr>
    </w:p>
    <w:p w14:paraId="5CAD16B1" w14:textId="77777777" w:rsidR="004A1A7F" w:rsidRPr="006B16E3" w:rsidRDefault="004A1A7F" w:rsidP="004A1A7F">
      <w:pPr>
        <w:rPr>
          <w:rFonts w:ascii="Arial" w:hAnsi="Arial" w:cs="Arial"/>
          <w:sz w:val="24"/>
          <w:szCs w:val="24"/>
        </w:rPr>
      </w:pPr>
      <w:r w:rsidRPr="006B16E3">
        <w:rPr>
          <w:rFonts w:ascii="Arial" w:hAnsi="Arial" w:cs="Arial"/>
          <w:sz w:val="24"/>
          <w:szCs w:val="24"/>
        </w:rPr>
        <w:t>(a) Using an appropriate formula, determine the gearing for each company.</w:t>
      </w:r>
    </w:p>
    <w:p w14:paraId="774C6D33" w14:textId="79D5B0B5" w:rsidR="004A1A7F" w:rsidRPr="006B16E3" w:rsidRDefault="00C05133" w:rsidP="004A1A7F">
      <w:pPr>
        <w:rPr>
          <w:rFonts w:ascii="Arial" w:hAnsi="Arial" w:cs="Arial"/>
          <w:sz w:val="24"/>
          <w:szCs w:val="24"/>
        </w:rPr>
      </w:pPr>
      <w:r w:rsidRPr="006B16E3">
        <w:rPr>
          <w:rFonts w:ascii="Arial" w:hAnsi="Arial" w:cs="Arial"/>
          <w:noProof/>
          <w:lang w:eastAsia="en-GB"/>
        </w:rPr>
        <mc:AlternateContent>
          <mc:Choice Requires="wps">
            <w:drawing>
              <wp:anchor distT="0" distB="0" distL="114300" distR="114300" simplePos="0" relativeHeight="251721728" behindDoc="0" locked="0" layoutInCell="1" allowOverlap="1" wp14:anchorId="5A9540FC" wp14:editId="1971D310">
                <wp:simplePos x="0" y="0"/>
                <wp:positionH relativeFrom="column">
                  <wp:posOffset>36195</wp:posOffset>
                </wp:positionH>
                <wp:positionV relativeFrom="paragraph">
                  <wp:posOffset>497078</wp:posOffset>
                </wp:positionV>
                <wp:extent cx="5529072" cy="2999232"/>
                <wp:effectExtent l="0" t="0" r="14605" b="10795"/>
                <wp:wrapNone/>
                <wp:docPr id="67126589"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9072" cy="2999232"/>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C8565" id="AutoShape 167" o:spid="_x0000_s1026" type="#_x0000_t65" style="position:absolute;margin-left:2.85pt;margin-top:39.15pt;width:435.35pt;height:236.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"/>
            </w:pict>
          </mc:Fallback>
        </mc:AlternateContent>
      </w:r>
      <w:r w:rsidR="004A1A7F" w:rsidRPr="006B16E3">
        <w:rPr>
          <w:rFonts w:ascii="Arial" w:hAnsi="Arial" w:cs="Arial"/>
          <w:sz w:val="24"/>
          <w:szCs w:val="24"/>
        </w:rPr>
        <w:t>(</w:t>
      </w:r>
      <w:r w:rsidR="00331819" w:rsidRPr="006B16E3">
        <w:rPr>
          <w:rFonts w:ascii="Arial" w:hAnsi="Arial" w:cs="Arial"/>
          <w:sz w:val="24"/>
          <w:szCs w:val="24"/>
        </w:rPr>
        <w:t>b</w:t>
      </w:r>
      <w:r w:rsidR="004A1A7F" w:rsidRPr="006B16E3">
        <w:rPr>
          <w:rFonts w:ascii="Arial" w:hAnsi="Arial" w:cs="Arial"/>
          <w:sz w:val="24"/>
          <w:szCs w:val="24"/>
        </w:rPr>
        <w:t>) Explain why an ordinary shareholder of Clo</w:t>
      </w:r>
      <w:r w:rsidR="00342D01">
        <w:rPr>
          <w:rFonts w:ascii="Arial" w:hAnsi="Arial" w:cs="Arial"/>
          <w:sz w:val="24"/>
          <w:szCs w:val="24"/>
        </w:rPr>
        <w:t>d</w:t>
      </w:r>
      <w:r w:rsidR="004A1A7F" w:rsidRPr="006B16E3">
        <w:rPr>
          <w:rFonts w:ascii="Arial" w:hAnsi="Arial" w:cs="Arial"/>
          <w:sz w:val="24"/>
          <w:szCs w:val="24"/>
        </w:rPr>
        <w:t xml:space="preserve"> plc would be concerned during a period of falling profits.</w:t>
      </w:r>
    </w:p>
    <w:p w14:paraId="4A0622C1" w14:textId="79BA4428" w:rsidR="004A1A7F" w:rsidRPr="006B16E3" w:rsidRDefault="004A1A7F" w:rsidP="004A1A7F">
      <w:pPr>
        <w:rPr>
          <w:rFonts w:ascii="Arial" w:hAnsi="Arial" w:cs="Arial"/>
          <w:sz w:val="24"/>
          <w:szCs w:val="24"/>
          <w:u w:val="single"/>
        </w:rPr>
      </w:pPr>
    </w:p>
    <w:p w14:paraId="68702F3C" w14:textId="77777777" w:rsidR="004A1A7F" w:rsidRPr="006B16E3" w:rsidRDefault="004A1A7F" w:rsidP="004A1A7F">
      <w:pPr>
        <w:pStyle w:val="Body"/>
        <w:rPr>
          <w:rFonts w:ascii="Arial" w:hAnsi="Arial" w:cs="Arial"/>
        </w:rPr>
      </w:pPr>
    </w:p>
    <w:p w14:paraId="251847D5" w14:textId="77777777" w:rsidR="00133C3B" w:rsidRDefault="00133C3B" w:rsidP="004A1A7F">
      <w:pPr>
        <w:pStyle w:val="Body"/>
        <w:rPr>
          <w:rFonts w:ascii="Arial" w:hAnsi="Arial" w:cs="Arial"/>
          <w:b/>
          <w:sz w:val="28"/>
          <w:szCs w:val="28"/>
        </w:rPr>
      </w:pPr>
    </w:p>
    <w:p w14:paraId="23B89589" w14:textId="77777777" w:rsidR="00133C3B" w:rsidRDefault="00133C3B" w:rsidP="004A1A7F">
      <w:pPr>
        <w:pStyle w:val="Body"/>
        <w:rPr>
          <w:rFonts w:ascii="Arial" w:hAnsi="Arial" w:cs="Arial"/>
          <w:b/>
          <w:sz w:val="28"/>
          <w:szCs w:val="28"/>
        </w:rPr>
      </w:pPr>
    </w:p>
    <w:p w14:paraId="66E6345C" w14:textId="77777777" w:rsidR="00133C3B" w:rsidRDefault="00133C3B" w:rsidP="004A1A7F">
      <w:pPr>
        <w:pStyle w:val="Body"/>
        <w:rPr>
          <w:rFonts w:ascii="Arial" w:hAnsi="Arial" w:cs="Arial"/>
          <w:b/>
          <w:sz w:val="28"/>
          <w:szCs w:val="28"/>
        </w:rPr>
      </w:pPr>
    </w:p>
    <w:p w14:paraId="76D33C13" w14:textId="77777777" w:rsidR="00133C3B" w:rsidRDefault="00133C3B" w:rsidP="004A1A7F">
      <w:pPr>
        <w:pStyle w:val="Body"/>
        <w:rPr>
          <w:rFonts w:ascii="Arial" w:hAnsi="Arial" w:cs="Arial"/>
          <w:b/>
          <w:sz w:val="28"/>
          <w:szCs w:val="28"/>
        </w:rPr>
      </w:pPr>
    </w:p>
    <w:p w14:paraId="494C3B4D" w14:textId="77777777" w:rsidR="00133C3B" w:rsidRDefault="00133C3B" w:rsidP="004A1A7F">
      <w:pPr>
        <w:pStyle w:val="Body"/>
        <w:rPr>
          <w:rFonts w:ascii="Arial" w:hAnsi="Arial" w:cs="Arial"/>
          <w:b/>
          <w:sz w:val="28"/>
          <w:szCs w:val="28"/>
        </w:rPr>
      </w:pPr>
    </w:p>
    <w:p w14:paraId="43041664" w14:textId="77777777" w:rsidR="00C05133" w:rsidRDefault="00C05133" w:rsidP="004A1A7F">
      <w:pPr>
        <w:pStyle w:val="Body"/>
        <w:rPr>
          <w:rFonts w:ascii="Arial" w:hAnsi="Arial" w:cs="Arial"/>
          <w:b/>
          <w:sz w:val="28"/>
          <w:szCs w:val="28"/>
        </w:rPr>
      </w:pPr>
    </w:p>
    <w:p w14:paraId="1F403D4A" w14:textId="77777777" w:rsidR="00C05133" w:rsidRDefault="00C05133" w:rsidP="004A1A7F">
      <w:pPr>
        <w:pStyle w:val="Body"/>
        <w:rPr>
          <w:rFonts w:ascii="Arial" w:hAnsi="Arial" w:cs="Arial"/>
          <w:b/>
          <w:sz w:val="28"/>
          <w:szCs w:val="28"/>
        </w:rPr>
      </w:pPr>
    </w:p>
    <w:p w14:paraId="77B7999D" w14:textId="77777777" w:rsidR="00C05133" w:rsidRDefault="00C05133" w:rsidP="004A1A7F">
      <w:pPr>
        <w:pStyle w:val="Body"/>
        <w:rPr>
          <w:rFonts w:ascii="Arial" w:hAnsi="Arial" w:cs="Arial"/>
          <w:b/>
          <w:sz w:val="28"/>
          <w:szCs w:val="28"/>
        </w:rPr>
      </w:pPr>
    </w:p>
    <w:p w14:paraId="11DDCBD0" w14:textId="77777777" w:rsidR="00C05133" w:rsidRDefault="00C05133" w:rsidP="004A1A7F">
      <w:pPr>
        <w:pStyle w:val="Body"/>
        <w:rPr>
          <w:rFonts w:ascii="Arial" w:hAnsi="Arial" w:cs="Arial"/>
          <w:b/>
          <w:sz w:val="28"/>
          <w:szCs w:val="28"/>
        </w:rPr>
      </w:pPr>
    </w:p>
    <w:p w14:paraId="37F658FD" w14:textId="77777777" w:rsidR="00C05133" w:rsidRDefault="00C05133" w:rsidP="004A1A7F">
      <w:pPr>
        <w:pStyle w:val="Body"/>
        <w:rPr>
          <w:rFonts w:ascii="Arial" w:hAnsi="Arial" w:cs="Arial"/>
          <w:b/>
          <w:sz w:val="28"/>
          <w:szCs w:val="28"/>
        </w:rPr>
      </w:pPr>
    </w:p>
    <w:p w14:paraId="79660F28" w14:textId="77777777" w:rsidR="00C05133" w:rsidRDefault="00C05133" w:rsidP="004A1A7F">
      <w:pPr>
        <w:pStyle w:val="Body"/>
        <w:rPr>
          <w:rFonts w:ascii="Arial" w:hAnsi="Arial" w:cs="Arial"/>
          <w:b/>
          <w:sz w:val="28"/>
          <w:szCs w:val="28"/>
        </w:rPr>
      </w:pPr>
    </w:p>
    <w:p w14:paraId="1CF84205" w14:textId="77777777" w:rsidR="00C05133" w:rsidRDefault="00C05133" w:rsidP="004A1A7F">
      <w:pPr>
        <w:pStyle w:val="Body"/>
        <w:rPr>
          <w:rFonts w:ascii="Arial" w:hAnsi="Arial" w:cs="Arial"/>
          <w:b/>
          <w:sz w:val="28"/>
          <w:szCs w:val="28"/>
        </w:rPr>
      </w:pPr>
    </w:p>
    <w:p w14:paraId="36B22564" w14:textId="77777777" w:rsidR="00C05133" w:rsidRDefault="00C05133" w:rsidP="004A1A7F">
      <w:pPr>
        <w:pStyle w:val="Body"/>
        <w:rPr>
          <w:rFonts w:ascii="Arial" w:hAnsi="Arial" w:cs="Arial"/>
          <w:b/>
          <w:sz w:val="28"/>
          <w:szCs w:val="28"/>
        </w:rPr>
      </w:pPr>
    </w:p>
    <w:p w14:paraId="242A7C14" w14:textId="77777777" w:rsidR="00C05133" w:rsidRDefault="00C05133" w:rsidP="004A1A7F">
      <w:pPr>
        <w:pStyle w:val="Body"/>
        <w:rPr>
          <w:rFonts w:ascii="Arial" w:hAnsi="Arial" w:cs="Arial"/>
          <w:b/>
          <w:sz w:val="28"/>
          <w:szCs w:val="28"/>
        </w:rPr>
      </w:pPr>
    </w:p>
    <w:p w14:paraId="618B6E69" w14:textId="77777777" w:rsidR="00C05133" w:rsidRPr="006B16E3" w:rsidRDefault="00C05133" w:rsidP="00C05133">
      <w:pPr>
        <w:pStyle w:val="Body"/>
        <w:rPr>
          <w:rFonts w:ascii="Arial" w:hAnsi="Arial" w:cs="Arial"/>
          <w:b/>
          <w:sz w:val="28"/>
          <w:szCs w:val="28"/>
        </w:rPr>
      </w:pPr>
      <w:r w:rsidRPr="006B16E3">
        <w:rPr>
          <w:rFonts w:ascii="Arial" w:hAnsi="Arial" w:cs="Arial"/>
          <w:b/>
          <w:sz w:val="28"/>
          <w:szCs w:val="28"/>
        </w:rPr>
        <w:t>No such thing as an ideal</w:t>
      </w:r>
      <w:r>
        <w:rPr>
          <w:rFonts w:ascii="Arial" w:hAnsi="Arial" w:cs="Arial"/>
          <w:b/>
          <w:sz w:val="28"/>
          <w:szCs w:val="28"/>
        </w:rPr>
        <w:t xml:space="preserve"> </w:t>
      </w:r>
      <w:r w:rsidRPr="006B16E3">
        <w:rPr>
          <w:rFonts w:ascii="Arial" w:hAnsi="Arial" w:cs="Arial"/>
          <w:b/>
          <w:sz w:val="28"/>
          <w:szCs w:val="28"/>
        </w:rPr>
        <w:t>level of gearing</w:t>
      </w:r>
    </w:p>
    <w:p w14:paraId="3D1797D3" w14:textId="77777777" w:rsidR="00C05133" w:rsidRPr="006B16E3" w:rsidRDefault="00C05133" w:rsidP="00C05133">
      <w:pPr>
        <w:pStyle w:val="Body"/>
        <w:rPr>
          <w:rFonts w:ascii="Arial" w:hAnsi="Arial" w:cs="Arial"/>
        </w:rPr>
      </w:pPr>
    </w:p>
    <w:p w14:paraId="4D283FC9" w14:textId="711F7DF6" w:rsidR="00C05133" w:rsidRPr="006B16E3" w:rsidRDefault="00C05133" w:rsidP="00C05133">
      <w:pPr>
        <w:pStyle w:val="Body"/>
        <w:numPr>
          <w:ilvl w:val="0"/>
          <w:numId w:val="11"/>
        </w:numPr>
        <w:spacing w:line="276" w:lineRule="auto"/>
        <w:rPr>
          <w:rFonts w:ascii="Arial" w:hAnsi="Arial" w:cs="Arial"/>
        </w:rPr>
      </w:pPr>
      <w:r w:rsidRPr="006B16E3">
        <w:rPr>
          <w:rFonts w:ascii="Arial" w:hAnsi="Arial" w:cs="Arial"/>
        </w:rPr>
        <w:t xml:space="preserve">Depends upon the type of </w:t>
      </w:r>
      <w:r w:rsidR="00076019" w:rsidRPr="006B16E3">
        <w:rPr>
          <w:rFonts w:ascii="Arial" w:hAnsi="Arial" w:cs="Arial"/>
        </w:rPr>
        <w:t>business.</w:t>
      </w:r>
    </w:p>
    <w:p w14:paraId="1C23DC76" w14:textId="77777777" w:rsidR="00C05133" w:rsidRPr="00C05133" w:rsidRDefault="00C05133" w:rsidP="00C05133">
      <w:pPr>
        <w:pStyle w:val="Body"/>
        <w:numPr>
          <w:ilvl w:val="0"/>
          <w:numId w:val="11"/>
        </w:numPr>
        <w:spacing w:line="276" w:lineRule="auto"/>
        <w:rPr>
          <w:rFonts w:ascii="Arial" w:hAnsi="Arial" w:cs="Arial"/>
        </w:rPr>
      </w:pPr>
      <w:r w:rsidRPr="006B16E3">
        <w:rPr>
          <w:rFonts w:ascii="Arial" w:hAnsi="Arial" w:cs="Arial"/>
        </w:rPr>
        <w:t>Different types of business will have different levels of business risk. This is usually assessed by the potential variability in a company’s profits from one year to the next.</w:t>
      </w:r>
    </w:p>
    <w:p w14:paraId="26CD5790" w14:textId="77777777" w:rsidR="00C05133" w:rsidRDefault="00C05133" w:rsidP="00C05133">
      <w:pPr>
        <w:pStyle w:val="Body"/>
        <w:rPr>
          <w:rFonts w:ascii="Arial" w:hAnsi="Arial" w:cs="Arial"/>
          <w:b/>
        </w:rPr>
      </w:pPr>
    </w:p>
    <w:p w14:paraId="2EA4E7BC" w14:textId="05600FFD" w:rsidR="00C05133" w:rsidRPr="006B16E3" w:rsidRDefault="00C05133" w:rsidP="00C05133">
      <w:pPr>
        <w:pStyle w:val="Body"/>
        <w:rPr>
          <w:rFonts w:ascii="Arial" w:hAnsi="Arial" w:cs="Arial"/>
          <w:b/>
        </w:rPr>
      </w:pPr>
      <w:r>
        <w:rPr>
          <w:rFonts w:ascii="Arial" w:hAnsi="Arial" w:cs="Arial"/>
          <w:b/>
        </w:rPr>
        <w:t>Explain I the box below which</w:t>
      </w:r>
      <w:r w:rsidRPr="006B16E3">
        <w:rPr>
          <w:rFonts w:ascii="Arial" w:hAnsi="Arial" w:cs="Arial"/>
          <w:b/>
        </w:rPr>
        <w:t xml:space="preserve"> do you think has the higher level of business risk</w:t>
      </w:r>
      <w:r>
        <w:rPr>
          <w:rFonts w:ascii="Arial" w:hAnsi="Arial" w:cs="Arial"/>
          <w:b/>
        </w:rPr>
        <w:t xml:space="preserve"> and why</w:t>
      </w:r>
      <w:r w:rsidRPr="006B16E3">
        <w:rPr>
          <w:rFonts w:ascii="Arial" w:hAnsi="Arial" w:cs="Arial"/>
          <w:b/>
        </w:rPr>
        <w:t>?</w:t>
      </w:r>
    </w:p>
    <w:p w14:paraId="075AE886" w14:textId="77777777" w:rsidR="00C05133" w:rsidRPr="006B16E3" w:rsidRDefault="00C05133" w:rsidP="00C05133">
      <w:pPr>
        <w:pStyle w:val="Body"/>
        <w:rPr>
          <w:rFonts w:ascii="Arial" w:hAnsi="Arial" w:cs="Arial"/>
          <w:b/>
        </w:rPr>
      </w:pPr>
    </w:p>
    <w:p w14:paraId="45970C42" w14:textId="77777777" w:rsidR="00C05133" w:rsidRPr="006B16E3" w:rsidRDefault="00C05133" w:rsidP="00C05133">
      <w:pPr>
        <w:pStyle w:val="Body"/>
        <w:numPr>
          <w:ilvl w:val="0"/>
          <w:numId w:val="12"/>
        </w:numPr>
        <w:rPr>
          <w:rFonts w:ascii="Arial" w:hAnsi="Arial" w:cs="Arial"/>
        </w:rPr>
      </w:pPr>
      <w:r w:rsidRPr="006B16E3">
        <w:rPr>
          <w:rFonts w:ascii="Arial" w:hAnsi="Arial" w:cs="Arial"/>
        </w:rPr>
        <w:t>A company which makes luxury fashion goods</w:t>
      </w:r>
    </w:p>
    <w:p w14:paraId="4EBE26ED" w14:textId="77777777" w:rsidR="00C05133" w:rsidRPr="006B16E3" w:rsidRDefault="00C05133" w:rsidP="00C05133">
      <w:pPr>
        <w:pStyle w:val="Body"/>
        <w:ind w:left="720"/>
        <w:rPr>
          <w:rFonts w:ascii="Arial" w:hAnsi="Arial" w:cs="Arial"/>
          <w:b/>
        </w:rPr>
      </w:pPr>
      <w:r w:rsidRPr="006B16E3">
        <w:rPr>
          <w:rFonts w:ascii="Arial" w:hAnsi="Arial" w:cs="Arial"/>
          <w:b/>
        </w:rPr>
        <w:t>OR</w:t>
      </w:r>
    </w:p>
    <w:p w14:paraId="6FE841F7" w14:textId="77777777" w:rsidR="00C05133" w:rsidRDefault="00C05133" w:rsidP="00C05133">
      <w:pPr>
        <w:pStyle w:val="Body"/>
        <w:numPr>
          <w:ilvl w:val="0"/>
          <w:numId w:val="12"/>
        </w:numPr>
        <w:rPr>
          <w:rFonts w:ascii="Arial" w:hAnsi="Arial" w:cs="Arial"/>
        </w:rPr>
      </w:pPr>
      <w:r w:rsidRPr="006B16E3">
        <w:rPr>
          <w:rFonts w:ascii="Arial" w:hAnsi="Arial" w:cs="Arial"/>
        </w:rPr>
        <w:t>A company which makes bread?</w:t>
      </w:r>
    </w:p>
    <w:p w14:paraId="28698383" w14:textId="77777777" w:rsidR="00C05133" w:rsidRDefault="00C05133" w:rsidP="00C05133">
      <w:pPr>
        <w:pStyle w:val="Body"/>
        <w:rPr>
          <w:rFonts w:ascii="Arial" w:hAnsi="Arial" w:cs="Arial"/>
        </w:rPr>
      </w:pPr>
    </w:p>
    <w:p w14:paraId="10A54AB4" w14:textId="77777777" w:rsidR="00C05133" w:rsidRDefault="00C05133" w:rsidP="00C05133">
      <w:pPr>
        <w:pStyle w:val="Body"/>
        <w:rPr>
          <w:rFonts w:ascii="Arial" w:hAnsi="Arial" w:cs="Arial"/>
        </w:rPr>
      </w:pPr>
    </w:p>
    <w:p w14:paraId="2E2C2DEE" w14:textId="1965A52F" w:rsidR="00C05133" w:rsidRPr="006B16E3" w:rsidRDefault="002D493C" w:rsidP="00C05133">
      <w:pPr>
        <w:pStyle w:val="Body"/>
        <w:rPr>
          <w:rFonts w:ascii="Arial" w:hAnsi="Arial" w:cs="Arial"/>
        </w:rPr>
      </w:pPr>
      <w:r w:rsidRPr="006B16E3">
        <w:rPr>
          <w:rFonts w:ascii="Arial" w:hAnsi="Arial" w:cs="Arial"/>
          <w:noProof/>
          <w:lang w:eastAsia="en-GB"/>
        </w:rPr>
        <mc:AlternateContent>
          <mc:Choice Requires="wps">
            <w:drawing>
              <wp:anchor distT="0" distB="0" distL="114300" distR="114300" simplePos="0" relativeHeight="251723776" behindDoc="0" locked="0" layoutInCell="1" allowOverlap="1" wp14:anchorId="0B75CB52" wp14:editId="6ECF1A17">
                <wp:simplePos x="0" y="0"/>
                <wp:positionH relativeFrom="column">
                  <wp:posOffset>0</wp:posOffset>
                </wp:positionH>
                <wp:positionV relativeFrom="paragraph">
                  <wp:posOffset>172177</wp:posOffset>
                </wp:positionV>
                <wp:extent cx="5528945" cy="6205234"/>
                <wp:effectExtent l="0" t="0" r="14605" b="24130"/>
                <wp:wrapNone/>
                <wp:docPr id="2008179052"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8945" cy="6205234"/>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C5BC7" id="AutoShape 167" o:spid="_x0000_s1026" type="#_x0000_t65" style="position:absolute;margin-left:0;margin-top:13.55pt;width:435.35pt;height:488.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"/>
            </w:pict>
          </mc:Fallback>
        </mc:AlternateContent>
      </w:r>
    </w:p>
    <w:p w14:paraId="3C3781D7" w14:textId="3280FC8E" w:rsidR="00C05133" w:rsidRPr="006B16E3" w:rsidRDefault="00C05133" w:rsidP="00C05133">
      <w:pPr>
        <w:pStyle w:val="Body"/>
        <w:rPr>
          <w:rFonts w:ascii="Arial" w:hAnsi="Arial" w:cs="Arial"/>
        </w:rPr>
      </w:pPr>
    </w:p>
    <w:p w14:paraId="0B474FAA" w14:textId="77777777" w:rsidR="00C05133" w:rsidRDefault="00C05133" w:rsidP="004A1A7F">
      <w:pPr>
        <w:pStyle w:val="Body"/>
        <w:rPr>
          <w:rFonts w:ascii="Arial" w:hAnsi="Arial" w:cs="Arial"/>
          <w:b/>
          <w:sz w:val="28"/>
          <w:szCs w:val="28"/>
        </w:rPr>
      </w:pPr>
    </w:p>
    <w:p w14:paraId="14AFE6F0" w14:textId="77777777" w:rsidR="00C05133" w:rsidRDefault="00C05133" w:rsidP="004A1A7F">
      <w:pPr>
        <w:pStyle w:val="Body"/>
        <w:rPr>
          <w:rFonts w:ascii="Arial" w:hAnsi="Arial" w:cs="Arial"/>
          <w:b/>
          <w:sz w:val="28"/>
          <w:szCs w:val="28"/>
        </w:rPr>
      </w:pPr>
    </w:p>
    <w:p w14:paraId="69642A27" w14:textId="77777777" w:rsidR="00C05133" w:rsidRDefault="00C05133" w:rsidP="004A1A7F">
      <w:pPr>
        <w:pStyle w:val="Body"/>
        <w:rPr>
          <w:rFonts w:ascii="Arial" w:hAnsi="Arial" w:cs="Arial"/>
          <w:b/>
          <w:sz w:val="28"/>
          <w:szCs w:val="28"/>
        </w:rPr>
      </w:pPr>
    </w:p>
    <w:p w14:paraId="4337DC60" w14:textId="77777777" w:rsidR="00C05133" w:rsidRDefault="00C05133" w:rsidP="004A1A7F">
      <w:pPr>
        <w:pStyle w:val="Body"/>
        <w:rPr>
          <w:rFonts w:ascii="Arial" w:hAnsi="Arial" w:cs="Arial"/>
          <w:b/>
          <w:sz w:val="28"/>
          <w:szCs w:val="28"/>
        </w:rPr>
      </w:pPr>
    </w:p>
    <w:p w14:paraId="2992AB41" w14:textId="77777777" w:rsidR="00C05133" w:rsidRDefault="00C05133" w:rsidP="004A1A7F">
      <w:pPr>
        <w:pStyle w:val="Body"/>
        <w:rPr>
          <w:rFonts w:ascii="Arial" w:hAnsi="Arial" w:cs="Arial"/>
          <w:b/>
          <w:sz w:val="28"/>
          <w:szCs w:val="28"/>
        </w:rPr>
      </w:pPr>
    </w:p>
    <w:p w14:paraId="4C192959" w14:textId="77777777" w:rsidR="00C05133" w:rsidRDefault="00C05133" w:rsidP="004A1A7F">
      <w:pPr>
        <w:pStyle w:val="Body"/>
        <w:rPr>
          <w:rFonts w:ascii="Arial" w:hAnsi="Arial" w:cs="Arial"/>
          <w:b/>
          <w:sz w:val="28"/>
          <w:szCs w:val="28"/>
        </w:rPr>
      </w:pPr>
    </w:p>
    <w:p w14:paraId="6C583F6D" w14:textId="77777777" w:rsidR="004A1A7F" w:rsidRPr="006B16E3" w:rsidRDefault="004A1A7F" w:rsidP="004A1A7F">
      <w:pPr>
        <w:pStyle w:val="Body"/>
        <w:rPr>
          <w:rFonts w:ascii="Arial" w:hAnsi="Arial" w:cs="Arial"/>
        </w:rPr>
      </w:pPr>
    </w:p>
    <w:p w14:paraId="108618F5" w14:textId="77777777" w:rsidR="004A1A7F" w:rsidRPr="006B16E3" w:rsidRDefault="00331819" w:rsidP="004A1A7F">
      <w:pPr>
        <w:pStyle w:val="Body"/>
        <w:rPr>
          <w:rFonts w:ascii="Arial" w:hAnsi="Arial" w:cs="Arial"/>
        </w:rPr>
      </w:pPr>
      <w:r w:rsidRPr="006B16E3">
        <w:rPr>
          <w:rFonts w:ascii="Arial" w:hAnsi="Arial" w:cs="Arial"/>
        </w:rPr>
        <w:br w:type="page"/>
      </w:r>
    </w:p>
    <w:p w14:paraId="03783943" w14:textId="77777777" w:rsidR="004A1A7F" w:rsidRPr="006B16E3" w:rsidRDefault="004A1A7F" w:rsidP="004A1A7F">
      <w:pPr>
        <w:pStyle w:val="Body"/>
        <w:rPr>
          <w:rFonts w:ascii="Arial" w:hAnsi="Arial" w:cs="Arial"/>
        </w:rPr>
      </w:pPr>
    </w:p>
    <w:tbl>
      <w:tblPr>
        <w:tblpPr w:leftFromText="180" w:rightFromText="180" w:vertAnchor="text" w:horzAnchor="margin"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61"/>
        <w:gridCol w:w="1018"/>
        <w:gridCol w:w="1019"/>
        <w:gridCol w:w="1673"/>
        <w:gridCol w:w="1445"/>
      </w:tblGrid>
      <w:tr w:rsidR="00342D01" w:rsidRPr="006B16E3" w14:paraId="488C4F32" w14:textId="77777777" w:rsidTr="00D27DB5">
        <w:tc>
          <w:tcPr>
            <w:tcW w:w="32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639730B" w14:textId="57DAE615" w:rsidR="00DC1FD4" w:rsidRPr="006B16E3" w:rsidRDefault="00342D01" w:rsidP="00B46CA6">
            <w:pPr>
              <w:spacing w:after="0" w:line="240" w:lineRule="auto"/>
              <w:rPr>
                <w:rFonts w:ascii="Arial" w:hAnsi="Arial" w:cs="Arial"/>
                <w:b/>
                <w:sz w:val="32"/>
                <w:szCs w:val="32"/>
              </w:rPr>
            </w:pPr>
            <w:r>
              <w:rPr>
                <w:rFonts w:ascii="Arial" w:hAnsi="Arial" w:cs="Arial"/>
                <w:b/>
                <w:sz w:val="32"/>
                <w:szCs w:val="32"/>
              </w:rPr>
              <w:t>DEBT/EQUITY</w:t>
            </w:r>
            <w:r w:rsidR="00DC1FD4" w:rsidRPr="006B16E3">
              <w:rPr>
                <w:rFonts w:ascii="Arial" w:hAnsi="Arial" w:cs="Arial"/>
                <w:b/>
                <w:sz w:val="32"/>
                <w:szCs w:val="32"/>
              </w:rPr>
              <w:t>GEARING RATIO</w:t>
            </w:r>
          </w:p>
          <w:p w14:paraId="54FF2D35" w14:textId="77777777" w:rsidR="00DC1FD4" w:rsidRPr="006B16E3" w:rsidRDefault="00DC1FD4" w:rsidP="00B46CA6">
            <w:pPr>
              <w:spacing w:after="0" w:line="240" w:lineRule="auto"/>
              <w:rPr>
                <w:rFonts w:ascii="Arial" w:hAnsi="Arial" w:cs="Arial"/>
                <w:b/>
                <w:sz w:val="32"/>
                <w:szCs w:val="32"/>
              </w:rPr>
            </w:pP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C763DA4" w14:textId="124A4524" w:rsidR="00DC1FD4" w:rsidRPr="00D27DB5" w:rsidRDefault="00DC1FD4" w:rsidP="00090DA7">
            <w:pPr>
              <w:spacing w:after="0" w:line="240" w:lineRule="auto"/>
              <w:jc w:val="center"/>
              <w:rPr>
                <w:rFonts w:ascii="Arial" w:hAnsi="Arial" w:cs="Arial"/>
                <w:b/>
              </w:rPr>
            </w:pPr>
            <w:r w:rsidRPr="00D27DB5">
              <w:rPr>
                <w:rFonts w:ascii="Arial" w:hAnsi="Arial" w:cs="Arial"/>
                <w:b/>
              </w:rPr>
              <w:t>20</w:t>
            </w:r>
            <w:r w:rsidR="00D27DB5">
              <w:rPr>
                <w:rFonts w:ascii="Arial" w:hAnsi="Arial" w:cs="Arial"/>
                <w:b/>
              </w:rPr>
              <w:t>22</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F27B24A" w14:textId="27F99889" w:rsidR="00DC1FD4" w:rsidRPr="00D27DB5" w:rsidRDefault="00DC1FD4" w:rsidP="00090DA7">
            <w:pPr>
              <w:spacing w:after="0" w:line="240" w:lineRule="auto"/>
              <w:jc w:val="center"/>
              <w:rPr>
                <w:rFonts w:ascii="Arial" w:hAnsi="Arial" w:cs="Arial"/>
                <w:b/>
              </w:rPr>
            </w:pPr>
            <w:r w:rsidRPr="00D27DB5">
              <w:rPr>
                <w:rFonts w:ascii="Arial" w:hAnsi="Arial" w:cs="Arial"/>
                <w:b/>
              </w:rPr>
              <w:t>20</w:t>
            </w:r>
            <w:r w:rsidR="00D27DB5">
              <w:rPr>
                <w:rFonts w:ascii="Arial" w:hAnsi="Arial" w:cs="Arial"/>
                <w:b/>
              </w:rPr>
              <w:t>21</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0EFA86E" w14:textId="77777777" w:rsidR="00DC1FD4" w:rsidRPr="00D27DB5" w:rsidRDefault="00DC1FD4" w:rsidP="00090DA7">
            <w:pPr>
              <w:spacing w:after="0" w:line="240" w:lineRule="auto"/>
              <w:jc w:val="center"/>
              <w:rPr>
                <w:rFonts w:ascii="Arial" w:hAnsi="Arial" w:cs="Arial"/>
                <w:b/>
              </w:rPr>
            </w:pPr>
            <w:r w:rsidRPr="00D27DB5">
              <w:rPr>
                <w:rFonts w:ascii="Arial" w:hAnsi="Arial" w:cs="Arial"/>
                <w:b/>
              </w:rPr>
              <w:t>Difference</w:t>
            </w:r>
          </w:p>
        </w:tc>
        <w:tc>
          <w:tcPr>
            <w:tcW w:w="147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1D8537" w14:textId="636F7A4C" w:rsidR="00DC1FD4" w:rsidRPr="00D27DB5" w:rsidRDefault="00342D01" w:rsidP="00090DA7">
            <w:pPr>
              <w:spacing w:after="0" w:line="240" w:lineRule="auto"/>
              <w:jc w:val="center"/>
              <w:rPr>
                <w:rFonts w:ascii="Arial" w:hAnsi="Arial" w:cs="Arial"/>
                <w:b/>
              </w:rPr>
            </w:pPr>
            <w:r>
              <w:rPr>
                <w:rFonts w:ascii="Arial" w:hAnsi="Arial" w:cs="Arial"/>
                <w:b/>
              </w:rPr>
              <w:t>Percentage</w:t>
            </w:r>
            <w:r w:rsidR="00DC1FD4" w:rsidRPr="00D27DB5">
              <w:rPr>
                <w:rFonts w:ascii="Arial" w:hAnsi="Arial" w:cs="Arial"/>
                <w:b/>
              </w:rPr>
              <w:t xml:space="preserve"> change</w:t>
            </w:r>
          </w:p>
        </w:tc>
      </w:tr>
      <w:tr w:rsidR="00342D01" w:rsidRPr="006B16E3" w14:paraId="251ED3A6" w14:textId="77777777" w:rsidTr="00DC1FD4">
        <w:trPr>
          <w:trHeight w:val="826"/>
        </w:trPr>
        <w:tc>
          <w:tcPr>
            <w:tcW w:w="3227" w:type="dxa"/>
            <w:tcBorders>
              <w:top w:val="single" w:sz="4" w:space="0" w:color="000000"/>
              <w:left w:val="single" w:sz="4" w:space="0" w:color="000000"/>
              <w:bottom w:val="single" w:sz="4" w:space="0" w:color="000000"/>
              <w:right w:val="single" w:sz="4" w:space="0" w:color="000000"/>
            </w:tcBorders>
          </w:tcPr>
          <w:p w14:paraId="37B08A0A" w14:textId="77777777" w:rsidR="00342D01" w:rsidRDefault="00342D01" w:rsidP="00B46CA6">
            <w:pPr>
              <w:spacing w:after="0" w:line="240" w:lineRule="auto"/>
              <w:rPr>
                <w:rFonts w:ascii="Arial" w:hAnsi="Arial" w:cs="Arial"/>
                <w:b/>
                <w:sz w:val="24"/>
                <w:szCs w:val="24"/>
                <w:u w:val="single"/>
              </w:rPr>
            </w:pPr>
          </w:p>
          <w:p w14:paraId="72126D26" w14:textId="196E4DEF" w:rsidR="00DC1FD4" w:rsidRPr="006B16E3" w:rsidRDefault="00DC1FD4" w:rsidP="00B46CA6">
            <w:pPr>
              <w:spacing w:after="0" w:line="240" w:lineRule="auto"/>
              <w:rPr>
                <w:rFonts w:ascii="Arial" w:hAnsi="Arial" w:cs="Arial"/>
                <w:b/>
                <w:sz w:val="24"/>
                <w:szCs w:val="24"/>
              </w:rPr>
            </w:pPr>
            <w:r w:rsidRPr="006B16E3">
              <w:rPr>
                <w:rFonts w:ascii="Arial" w:hAnsi="Arial" w:cs="Arial"/>
                <w:b/>
                <w:sz w:val="24"/>
                <w:szCs w:val="24"/>
                <w:u w:val="single"/>
              </w:rPr>
              <w:t xml:space="preserve">Debt Capital </w:t>
            </w:r>
            <w:r w:rsidRPr="006B16E3">
              <w:rPr>
                <w:rFonts w:ascii="Arial" w:hAnsi="Arial" w:cs="Arial"/>
                <w:b/>
                <w:sz w:val="24"/>
                <w:szCs w:val="24"/>
              </w:rPr>
              <w:t xml:space="preserve">   x 100</w:t>
            </w:r>
          </w:p>
          <w:p w14:paraId="47F2325B" w14:textId="77777777" w:rsidR="00DC1FD4" w:rsidRDefault="00DC1FD4" w:rsidP="00B46CA6">
            <w:pPr>
              <w:spacing w:after="0" w:line="240" w:lineRule="auto"/>
              <w:rPr>
                <w:rFonts w:ascii="Arial" w:hAnsi="Arial" w:cs="Arial"/>
                <w:b/>
                <w:sz w:val="24"/>
                <w:szCs w:val="24"/>
              </w:rPr>
            </w:pPr>
            <w:r w:rsidRPr="006B16E3">
              <w:rPr>
                <w:rFonts w:ascii="Arial" w:hAnsi="Arial" w:cs="Arial"/>
                <w:b/>
                <w:sz w:val="24"/>
                <w:szCs w:val="24"/>
              </w:rPr>
              <w:t>Total Equity</w:t>
            </w:r>
          </w:p>
          <w:p w14:paraId="05F674BA" w14:textId="77777777" w:rsidR="00943F0D" w:rsidRDefault="00943F0D" w:rsidP="00B46CA6">
            <w:pPr>
              <w:spacing w:after="0" w:line="240" w:lineRule="auto"/>
              <w:rPr>
                <w:rFonts w:ascii="Arial" w:hAnsi="Arial" w:cs="Arial"/>
                <w:bCs/>
                <w:sz w:val="20"/>
                <w:szCs w:val="20"/>
              </w:rPr>
            </w:pPr>
            <w:r w:rsidRPr="00943F0D">
              <w:rPr>
                <w:rFonts w:ascii="Arial" w:hAnsi="Arial" w:cs="Arial"/>
                <w:bCs/>
                <w:sz w:val="20"/>
                <w:szCs w:val="20"/>
              </w:rPr>
              <w:t xml:space="preserve">This ratio is often used to consider the risk level of the </w:t>
            </w:r>
            <w:r>
              <w:rPr>
                <w:rFonts w:ascii="Arial" w:hAnsi="Arial" w:cs="Arial"/>
                <w:bCs/>
                <w:sz w:val="20"/>
                <w:szCs w:val="20"/>
              </w:rPr>
              <w:t xml:space="preserve">business. Higher levels of debt when profits are strong result in greater potential returns to shareholders because of the tax advantages of debt. </w:t>
            </w:r>
          </w:p>
          <w:p w14:paraId="2C3BFF1C" w14:textId="77777777" w:rsidR="00943F0D" w:rsidRDefault="00943F0D" w:rsidP="00B46CA6">
            <w:pPr>
              <w:spacing w:after="0" w:line="240" w:lineRule="auto"/>
              <w:rPr>
                <w:rFonts w:ascii="Arial" w:hAnsi="Arial" w:cs="Arial"/>
                <w:bCs/>
                <w:sz w:val="20"/>
                <w:szCs w:val="20"/>
              </w:rPr>
            </w:pPr>
          </w:p>
          <w:p w14:paraId="2D11EE6D" w14:textId="3897D448" w:rsidR="00943F0D" w:rsidRPr="00943F0D" w:rsidRDefault="00943F0D" w:rsidP="00B46CA6">
            <w:pPr>
              <w:spacing w:after="0" w:line="240" w:lineRule="auto"/>
              <w:rPr>
                <w:rFonts w:ascii="Arial" w:hAnsi="Arial" w:cs="Arial"/>
                <w:bCs/>
                <w:sz w:val="20"/>
                <w:szCs w:val="20"/>
              </w:rPr>
            </w:pPr>
            <w:r>
              <w:rPr>
                <w:rFonts w:ascii="Arial" w:hAnsi="Arial" w:cs="Arial"/>
                <w:bCs/>
                <w:sz w:val="20"/>
                <w:szCs w:val="20"/>
              </w:rPr>
              <w:t xml:space="preserve">However, when profits are low or decreasing high debt is problematic because interest payments need to be paid before dividends to </w:t>
            </w:r>
            <w:proofErr w:type="gramStart"/>
            <w:r>
              <w:rPr>
                <w:rFonts w:ascii="Arial" w:hAnsi="Arial" w:cs="Arial"/>
                <w:bCs/>
                <w:sz w:val="20"/>
                <w:szCs w:val="20"/>
              </w:rPr>
              <w:t>shareholders, and</w:t>
            </w:r>
            <w:proofErr w:type="gramEnd"/>
            <w:r>
              <w:rPr>
                <w:rFonts w:ascii="Arial" w:hAnsi="Arial" w:cs="Arial"/>
                <w:bCs/>
                <w:sz w:val="20"/>
                <w:szCs w:val="20"/>
              </w:rPr>
              <w:t xml:space="preserve"> may result in loss or </w:t>
            </w:r>
            <w:r w:rsidR="00076019">
              <w:rPr>
                <w:rFonts w:ascii="Arial" w:hAnsi="Arial" w:cs="Arial"/>
                <w:bCs/>
                <w:sz w:val="20"/>
                <w:szCs w:val="20"/>
              </w:rPr>
              <w:t>failure.</w:t>
            </w:r>
          </w:p>
          <w:p w14:paraId="3182A819" w14:textId="77777777" w:rsidR="00DC1FD4" w:rsidRPr="00943F0D" w:rsidRDefault="00DC1FD4" w:rsidP="00B46CA6">
            <w:pPr>
              <w:spacing w:after="0" w:line="240" w:lineRule="auto"/>
              <w:rPr>
                <w:rFonts w:ascii="Arial" w:hAnsi="Arial" w:cs="Arial"/>
                <w:bCs/>
                <w:sz w:val="20"/>
                <w:szCs w:val="20"/>
              </w:rPr>
            </w:pPr>
          </w:p>
          <w:p w14:paraId="7C779527" w14:textId="77777777" w:rsidR="00DC1FD4" w:rsidRPr="006B16E3" w:rsidRDefault="00DC1FD4" w:rsidP="00B46CA6">
            <w:pPr>
              <w:spacing w:after="0" w:line="240" w:lineRule="auto"/>
              <w:rPr>
                <w:rFonts w:ascii="Arial" w:hAnsi="Arial" w:cs="Arial"/>
              </w:rPr>
            </w:pPr>
          </w:p>
          <w:p w14:paraId="12A203B7" w14:textId="77777777" w:rsidR="00DC1FD4" w:rsidRPr="006B16E3" w:rsidRDefault="00DC1FD4" w:rsidP="00B46CA6">
            <w:pPr>
              <w:spacing w:after="0" w:line="240" w:lineRule="auto"/>
              <w:rPr>
                <w:rFonts w:ascii="Arial" w:hAnsi="Arial" w:cs="Arial"/>
              </w:rPr>
            </w:pPr>
          </w:p>
          <w:p w14:paraId="6C753169" w14:textId="77777777" w:rsidR="00DC1FD4" w:rsidRPr="006B16E3" w:rsidRDefault="00DC1FD4" w:rsidP="00B46CA6">
            <w:pPr>
              <w:spacing w:after="0" w:line="240" w:lineRule="auto"/>
              <w:rPr>
                <w:rFonts w:ascii="Arial" w:hAnsi="Arial" w:cs="Arial"/>
              </w:rPr>
            </w:pPr>
          </w:p>
          <w:p w14:paraId="66F5703E" w14:textId="77777777" w:rsidR="00DC1FD4" w:rsidRPr="006B16E3" w:rsidRDefault="00DC1FD4" w:rsidP="00B46CA6">
            <w:pPr>
              <w:spacing w:after="0" w:line="240" w:lineRule="auto"/>
              <w:rPr>
                <w:rFonts w:ascii="Arial" w:hAnsi="Arial" w:cs="Arial"/>
              </w:rPr>
            </w:pPr>
          </w:p>
          <w:p w14:paraId="7C382A7C" w14:textId="77777777" w:rsidR="00DC1FD4" w:rsidRPr="006B16E3" w:rsidRDefault="00DC1FD4" w:rsidP="00B46CA6">
            <w:pPr>
              <w:spacing w:after="0" w:line="240" w:lineRule="auto"/>
              <w:rPr>
                <w:rFonts w:ascii="Arial" w:hAnsi="Arial" w:cs="Arial"/>
              </w:rPr>
            </w:pPr>
          </w:p>
          <w:p w14:paraId="11C2BE87" w14:textId="77777777" w:rsidR="00DC1FD4" w:rsidRPr="006B16E3" w:rsidRDefault="00DC1FD4" w:rsidP="00B46CA6">
            <w:pPr>
              <w:spacing w:after="0" w:line="240"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7713EEAC" w14:textId="77777777" w:rsidR="00DC1FD4" w:rsidRPr="006B16E3" w:rsidRDefault="00DC1FD4" w:rsidP="00B46CA6">
            <w:pPr>
              <w:spacing w:after="0" w:line="240" w:lineRule="auto"/>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52B82E13" w14:textId="77777777" w:rsidR="00DC1FD4" w:rsidRPr="006B16E3" w:rsidRDefault="00DC1FD4" w:rsidP="00B46CA6">
            <w:pPr>
              <w:spacing w:after="0" w:line="240" w:lineRule="auto"/>
              <w:rPr>
                <w:rFonts w:ascii="Arial" w:hAnsi="Arial" w:cs="Arial"/>
              </w:rPr>
            </w:pPr>
          </w:p>
        </w:tc>
        <w:tc>
          <w:tcPr>
            <w:tcW w:w="1985" w:type="dxa"/>
            <w:tcBorders>
              <w:top w:val="single" w:sz="4" w:space="0" w:color="000000"/>
              <w:left w:val="single" w:sz="4" w:space="0" w:color="000000"/>
              <w:bottom w:val="single" w:sz="4" w:space="0" w:color="000000"/>
              <w:right w:val="single" w:sz="4" w:space="0" w:color="000000"/>
            </w:tcBorders>
          </w:tcPr>
          <w:p w14:paraId="7ECC76D3" w14:textId="77777777" w:rsidR="00DC1FD4" w:rsidRPr="006B16E3" w:rsidRDefault="00DC1FD4" w:rsidP="00B46CA6">
            <w:pPr>
              <w:spacing w:after="0" w:line="240" w:lineRule="auto"/>
              <w:rPr>
                <w:rFonts w:ascii="Arial" w:hAnsi="Arial" w:cs="Arial"/>
              </w:rPr>
            </w:pPr>
          </w:p>
        </w:tc>
        <w:tc>
          <w:tcPr>
            <w:tcW w:w="1479" w:type="dxa"/>
            <w:tcBorders>
              <w:top w:val="single" w:sz="4" w:space="0" w:color="000000"/>
              <w:left w:val="single" w:sz="4" w:space="0" w:color="000000"/>
              <w:bottom w:val="single" w:sz="4" w:space="0" w:color="000000"/>
              <w:right w:val="single" w:sz="4" w:space="0" w:color="000000"/>
            </w:tcBorders>
          </w:tcPr>
          <w:p w14:paraId="04F77A63" w14:textId="77777777" w:rsidR="00DC1FD4" w:rsidRPr="006B16E3" w:rsidRDefault="00DC1FD4" w:rsidP="00B46CA6">
            <w:pPr>
              <w:spacing w:after="0" w:line="240" w:lineRule="auto"/>
              <w:rPr>
                <w:rFonts w:ascii="Arial" w:hAnsi="Arial" w:cs="Arial"/>
              </w:rPr>
            </w:pPr>
          </w:p>
        </w:tc>
      </w:tr>
    </w:tbl>
    <w:p w14:paraId="2AAA5D2D" w14:textId="77777777" w:rsidR="004A1A7F" w:rsidRPr="006B16E3" w:rsidRDefault="004A1A7F" w:rsidP="004A1A7F">
      <w:pPr>
        <w:pStyle w:val="Body"/>
        <w:rPr>
          <w:rFonts w:ascii="Arial" w:hAnsi="Arial" w:cs="Arial"/>
        </w:rPr>
      </w:pPr>
    </w:p>
    <w:tbl>
      <w:tblPr>
        <w:tblpPr w:leftFromText="180" w:rightFromText="180" w:vertAnchor="text" w:horzAnchor="margin"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3"/>
        <w:gridCol w:w="992"/>
        <w:gridCol w:w="1134"/>
        <w:gridCol w:w="1594"/>
        <w:gridCol w:w="1473"/>
      </w:tblGrid>
      <w:tr w:rsidR="00342D01" w:rsidRPr="006B16E3" w14:paraId="44CDA0F4" w14:textId="77777777" w:rsidTr="00E64271">
        <w:tc>
          <w:tcPr>
            <w:tcW w:w="382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1A13E61" w14:textId="73FAD1A7" w:rsidR="00342D01" w:rsidRPr="006B16E3" w:rsidRDefault="00342D01" w:rsidP="00245EEB">
            <w:pPr>
              <w:spacing w:after="0" w:line="240" w:lineRule="auto"/>
              <w:rPr>
                <w:rFonts w:ascii="Arial" w:hAnsi="Arial" w:cs="Arial"/>
                <w:b/>
                <w:sz w:val="32"/>
                <w:szCs w:val="32"/>
              </w:rPr>
            </w:pPr>
            <w:r w:rsidRPr="006B16E3">
              <w:rPr>
                <w:rFonts w:ascii="Arial" w:hAnsi="Arial" w:cs="Arial"/>
                <w:b/>
                <w:sz w:val="32"/>
                <w:szCs w:val="32"/>
              </w:rPr>
              <w:t>CAPITAL STRUCTURE</w:t>
            </w:r>
            <w:r w:rsidR="00E64271">
              <w:rPr>
                <w:rFonts w:ascii="Arial" w:hAnsi="Arial" w:cs="Arial"/>
                <w:b/>
                <w:sz w:val="32"/>
                <w:szCs w:val="32"/>
              </w:rPr>
              <w:t xml:space="preserve"> GEARING RATIO</w:t>
            </w:r>
          </w:p>
          <w:p w14:paraId="61E2E721" w14:textId="77777777" w:rsidR="00342D01" w:rsidRPr="006B16E3" w:rsidRDefault="00342D01" w:rsidP="00245EEB">
            <w:pPr>
              <w:spacing w:after="0" w:line="240" w:lineRule="auto"/>
              <w:rPr>
                <w:rFonts w:ascii="Arial" w:hAnsi="Arial" w:cs="Arial"/>
                <w:b/>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8C9B94C" w14:textId="64614E10" w:rsidR="00342D01" w:rsidRPr="00342D01" w:rsidRDefault="00342D01" w:rsidP="00245EEB">
            <w:pPr>
              <w:spacing w:after="0" w:line="240" w:lineRule="auto"/>
              <w:jc w:val="center"/>
              <w:rPr>
                <w:rFonts w:ascii="Arial" w:hAnsi="Arial" w:cs="Arial"/>
                <w:b/>
              </w:rPr>
            </w:pPr>
            <w:r w:rsidRPr="00342D01">
              <w:rPr>
                <w:rFonts w:ascii="Arial" w:hAnsi="Arial" w:cs="Arial"/>
                <w:b/>
              </w:rPr>
              <w:t>20</w:t>
            </w:r>
            <w:r>
              <w:rPr>
                <w:rFonts w:ascii="Arial" w:hAnsi="Arial" w:cs="Arial"/>
                <w:b/>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DD6906B" w14:textId="1F79F9E0" w:rsidR="00342D01" w:rsidRPr="00342D01" w:rsidRDefault="00342D01" w:rsidP="00245EEB">
            <w:pPr>
              <w:spacing w:after="0" w:line="240" w:lineRule="auto"/>
              <w:jc w:val="center"/>
              <w:rPr>
                <w:rFonts w:ascii="Arial" w:hAnsi="Arial" w:cs="Arial"/>
                <w:b/>
              </w:rPr>
            </w:pPr>
            <w:r w:rsidRPr="00342D01">
              <w:rPr>
                <w:rFonts w:ascii="Arial" w:hAnsi="Arial" w:cs="Arial"/>
                <w:b/>
              </w:rPr>
              <w:t>20</w:t>
            </w:r>
            <w:r>
              <w:rPr>
                <w:rFonts w:ascii="Arial" w:hAnsi="Arial" w:cs="Arial"/>
                <w:b/>
              </w:rPr>
              <w:t>21</w:t>
            </w:r>
          </w:p>
        </w:tc>
        <w:tc>
          <w:tcPr>
            <w:tcW w:w="15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B6F43B8" w14:textId="77777777" w:rsidR="00342D01" w:rsidRPr="00342D01" w:rsidRDefault="00342D01" w:rsidP="00245EEB">
            <w:pPr>
              <w:spacing w:after="0" w:line="240" w:lineRule="auto"/>
              <w:jc w:val="center"/>
              <w:rPr>
                <w:rFonts w:ascii="Arial" w:hAnsi="Arial" w:cs="Arial"/>
                <w:b/>
              </w:rPr>
            </w:pPr>
            <w:r w:rsidRPr="00342D01">
              <w:rPr>
                <w:rFonts w:ascii="Arial" w:hAnsi="Arial" w:cs="Arial"/>
                <w:b/>
              </w:rPr>
              <w:t>Difference</w:t>
            </w:r>
          </w:p>
        </w:tc>
        <w:tc>
          <w:tcPr>
            <w:tcW w:w="147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685C46F" w14:textId="0CE961DE" w:rsidR="00342D01" w:rsidRPr="00342D01" w:rsidRDefault="00342D01" w:rsidP="00342D01">
            <w:pPr>
              <w:spacing w:after="0" w:line="240" w:lineRule="auto"/>
              <w:rPr>
                <w:rFonts w:ascii="Arial" w:hAnsi="Arial" w:cs="Arial"/>
                <w:b/>
              </w:rPr>
            </w:pPr>
            <w:r>
              <w:rPr>
                <w:rFonts w:ascii="Arial" w:hAnsi="Arial" w:cs="Arial"/>
                <w:b/>
              </w:rPr>
              <w:t>Percentage</w:t>
            </w:r>
            <w:r w:rsidRPr="00342D01">
              <w:rPr>
                <w:rFonts w:ascii="Arial" w:hAnsi="Arial" w:cs="Arial"/>
                <w:b/>
              </w:rPr>
              <w:t xml:space="preserve"> change</w:t>
            </w:r>
          </w:p>
        </w:tc>
      </w:tr>
      <w:tr w:rsidR="00342D01" w:rsidRPr="006B16E3" w14:paraId="26E34551" w14:textId="77777777" w:rsidTr="00E64271">
        <w:trPr>
          <w:trHeight w:val="826"/>
        </w:trPr>
        <w:tc>
          <w:tcPr>
            <w:tcW w:w="3823" w:type="dxa"/>
            <w:tcBorders>
              <w:top w:val="single" w:sz="4" w:space="0" w:color="000000"/>
              <w:left w:val="single" w:sz="4" w:space="0" w:color="000000"/>
              <w:bottom w:val="single" w:sz="4" w:space="0" w:color="000000"/>
              <w:right w:val="single" w:sz="4" w:space="0" w:color="000000"/>
            </w:tcBorders>
          </w:tcPr>
          <w:p w14:paraId="1FA4872F" w14:textId="77777777" w:rsidR="00342D01" w:rsidRPr="006B16E3" w:rsidRDefault="00342D01" w:rsidP="00245EEB">
            <w:pPr>
              <w:spacing w:after="0" w:line="240" w:lineRule="auto"/>
              <w:rPr>
                <w:rFonts w:ascii="Arial" w:hAnsi="Arial" w:cs="Arial"/>
              </w:rPr>
            </w:pPr>
          </w:p>
          <w:p w14:paraId="05E2E80D" w14:textId="77777777" w:rsidR="00342D01" w:rsidRPr="006B16E3" w:rsidRDefault="00342D01" w:rsidP="00245EEB">
            <w:pPr>
              <w:spacing w:after="0" w:line="240" w:lineRule="auto"/>
              <w:rPr>
                <w:rFonts w:ascii="Arial" w:hAnsi="Arial" w:cs="Arial"/>
                <w:b/>
                <w:sz w:val="24"/>
                <w:szCs w:val="24"/>
              </w:rPr>
            </w:pPr>
            <w:r w:rsidRPr="006B16E3">
              <w:rPr>
                <w:rFonts w:ascii="Arial" w:hAnsi="Arial" w:cs="Arial"/>
                <w:b/>
                <w:sz w:val="24"/>
                <w:szCs w:val="24"/>
                <w:u w:val="single"/>
              </w:rPr>
              <w:t>Debt Capital x 100</w:t>
            </w:r>
          </w:p>
          <w:p w14:paraId="6CECE342" w14:textId="77777777" w:rsidR="00342D01" w:rsidRPr="006B16E3" w:rsidRDefault="00342D01" w:rsidP="00245EEB">
            <w:pPr>
              <w:spacing w:after="0" w:line="240" w:lineRule="auto"/>
              <w:rPr>
                <w:rFonts w:ascii="Arial" w:hAnsi="Arial" w:cs="Arial"/>
                <w:b/>
                <w:sz w:val="24"/>
                <w:szCs w:val="24"/>
              </w:rPr>
            </w:pPr>
            <w:r w:rsidRPr="006B16E3">
              <w:rPr>
                <w:rFonts w:ascii="Arial" w:hAnsi="Arial" w:cs="Arial"/>
                <w:b/>
                <w:sz w:val="24"/>
                <w:szCs w:val="24"/>
              </w:rPr>
              <w:t>Equity Capital + Debt Capital</w:t>
            </w:r>
          </w:p>
          <w:p w14:paraId="56D73F14" w14:textId="77777777" w:rsidR="00342D01" w:rsidRPr="006B16E3" w:rsidRDefault="00342D01" w:rsidP="00245EEB">
            <w:pPr>
              <w:spacing w:after="0" w:line="240" w:lineRule="auto"/>
              <w:rPr>
                <w:rFonts w:ascii="Arial" w:hAnsi="Arial" w:cs="Arial"/>
                <w:b/>
                <w:sz w:val="24"/>
                <w:szCs w:val="24"/>
              </w:rPr>
            </w:pPr>
          </w:p>
          <w:p w14:paraId="1A9BD5E2" w14:textId="38971B2D" w:rsidR="00342D01" w:rsidRPr="00943F0D" w:rsidRDefault="00342D01" w:rsidP="00245EEB">
            <w:pPr>
              <w:spacing w:after="0" w:line="240" w:lineRule="auto"/>
              <w:rPr>
                <w:rFonts w:ascii="Arial" w:hAnsi="Arial" w:cs="Arial"/>
                <w:bCs/>
                <w:sz w:val="20"/>
                <w:szCs w:val="20"/>
              </w:rPr>
            </w:pPr>
            <w:r w:rsidRPr="00943F0D">
              <w:rPr>
                <w:rFonts w:ascii="Arial" w:hAnsi="Arial" w:cs="Arial"/>
                <w:bCs/>
                <w:sz w:val="20"/>
                <w:szCs w:val="20"/>
              </w:rPr>
              <w:t>The control of the company can be reflected in the proportional amounts of capital invested by shareholders</w:t>
            </w:r>
            <w:r w:rsidR="00943F0D">
              <w:rPr>
                <w:rFonts w:ascii="Arial" w:hAnsi="Arial" w:cs="Arial"/>
                <w:bCs/>
                <w:sz w:val="20"/>
                <w:szCs w:val="20"/>
              </w:rPr>
              <w:t xml:space="preserve"> or equity holders</w:t>
            </w:r>
            <w:r w:rsidRPr="00943F0D">
              <w:rPr>
                <w:rFonts w:ascii="Arial" w:hAnsi="Arial" w:cs="Arial"/>
                <w:bCs/>
                <w:sz w:val="20"/>
                <w:szCs w:val="20"/>
              </w:rPr>
              <w:t xml:space="preserve"> and </w:t>
            </w:r>
            <w:r w:rsidR="00076019" w:rsidRPr="00943F0D">
              <w:rPr>
                <w:rFonts w:ascii="Arial" w:hAnsi="Arial" w:cs="Arial"/>
                <w:bCs/>
                <w:sz w:val="20"/>
                <w:szCs w:val="20"/>
              </w:rPr>
              <w:t>debtholders.</w:t>
            </w:r>
          </w:p>
          <w:p w14:paraId="6768FCFE" w14:textId="77777777" w:rsidR="00342D01" w:rsidRPr="00943F0D" w:rsidRDefault="00342D01" w:rsidP="00245EEB">
            <w:pPr>
              <w:spacing w:after="0" w:line="240" w:lineRule="auto"/>
              <w:rPr>
                <w:rFonts w:ascii="Arial" w:hAnsi="Arial" w:cs="Arial"/>
                <w:bCs/>
                <w:sz w:val="20"/>
                <w:szCs w:val="20"/>
              </w:rPr>
            </w:pPr>
          </w:p>
          <w:p w14:paraId="41BE7776" w14:textId="77777777" w:rsidR="00342D01" w:rsidRPr="006B16E3" w:rsidRDefault="00342D01" w:rsidP="00245EEB">
            <w:pPr>
              <w:spacing w:after="0" w:line="240" w:lineRule="auto"/>
              <w:rPr>
                <w:rFonts w:ascii="Arial" w:hAnsi="Arial" w:cs="Arial"/>
              </w:rPr>
            </w:pPr>
          </w:p>
          <w:p w14:paraId="42F9C5E1" w14:textId="77777777" w:rsidR="00342D01" w:rsidRPr="006B16E3" w:rsidRDefault="00342D01" w:rsidP="00245EEB">
            <w:pPr>
              <w:spacing w:after="0" w:line="240" w:lineRule="auto"/>
              <w:rPr>
                <w:rFonts w:ascii="Arial" w:hAnsi="Arial" w:cs="Arial"/>
              </w:rPr>
            </w:pPr>
          </w:p>
          <w:p w14:paraId="032924AE" w14:textId="77777777" w:rsidR="00342D01" w:rsidRPr="006B16E3" w:rsidRDefault="00342D01" w:rsidP="00245EEB">
            <w:pPr>
              <w:spacing w:after="0" w:line="240" w:lineRule="auto"/>
              <w:rPr>
                <w:rFonts w:ascii="Arial" w:hAnsi="Arial" w:cs="Arial"/>
              </w:rPr>
            </w:pPr>
          </w:p>
          <w:p w14:paraId="5C70D5D1" w14:textId="77777777" w:rsidR="00342D01" w:rsidRPr="006B16E3" w:rsidRDefault="00342D01" w:rsidP="00245EEB">
            <w:pPr>
              <w:spacing w:after="0" w:line="240" w:lineRule="auto"/>
              <w:rPr>
                <w:rFonts w:ascii="Arial" w:hAnsi="Arial" w:cs="Arial"/>
              </w:rPr>
            </w:pPr>
          </w:p>
        </w:tc>
        <w:tc>
          <w:tcPr>
            <w:tcW w:w="992" w:type="dxa"/>
            <w:tcBorders>
              <w:top w:val="single" w:sz="4" w:space="0" w:color="000000"/>
              <w:left w:val="single" w:sz="4" w:space="0" w:color="000000"/>
              <w:bottom w:val="single" w:sz="4" w:space="0" w:color="000000"/>
              <w:right w:val="single" w:sz="4" w:space="0" w:color="000000"/>
            </w:tcBorders>
          </w:tcPr>
          <w:p w14:paraId="6FC78C04" w14:textId="77777777" w:rsidR="00342D01" w:rsidRPr="006B16E3" w:rsidRDefault="00342D01" w:rsidP="00245EEB">
            <w:pPr>
              <w:spacing w:after="0" w:line="240" w:lineRule="auto"/>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Pr>
          <w:p w14:paraId="5553652C" w14:textId="77777777" w:rsidR="00342D01" w:rsidRPr="006B16E3" w:rsidRDefault="00342D01" w:rsidP="00245EEB">
            <w:pPr>
              <w:spacing w:after="0" w:line="240" w:lineRule="auto"/>
              <w:rPr>
                <w:rFonts w:ascii="Arial" w:hAnsi="Arial" w:cs="Arial"/>
              </w:rPr>
            </w:pPr>
          </w:p>
        </w:tc>
        <w:tc>
          <w:tcPr>
            <w:tcW w:w="1594" w:type="dxa"/>
            <w:tcBorders>
              <w:top w:val="single" w:sz="4" w:space="0" w:color="000000"/>
              <w:left w:val="single" w:sz="4" w:space="0" w:color="000000"/>
              <w:bottom w:val="single" w:sz="4" w:space="0" w:color="000000"/>
              <w:right w:val="single" w:sz="4" w:space="0" w:color="000000"/>
            </w:tcBorders>
          </w:tcPr>
          <w:p w14:paraId="7B5D1C3A" w14:textId="77777777" w:rsidR="00342D01" w:rsidRPr="006B16E3" w:rsidRDefault="00342D01" w:rsidP="00245EEB">
            <w:pPr>
              <w:spacing w:after="0" w:line="240" w:lineRule="auto"/>
              <w:rPr>
                <w:rFonts w:ascii="Arial" w:hAnsi="Arial" w:cs="Arial"/>
              </w:rPr>
            </w:pPr>
          </w:p>
        </w:tc>
        <w:tc>
          <w:tcPr>
            <w:tcW w:w="1473" w:type="dxa"/>
            <w:tcBorders>
              <w:top w:val="single" w:sz="4" w:space="0" w:color="000000"/>
              <w:left w:val="single" w:sz="4" w:space="0" w:color="000000"/>
              <w:bottom w:val="single" w:sz="4" w:space="0" w:color="000000"/>
              <w:right w:val="single" w:sz="4" w:space="0" w:color="000000"/>
            </w:tcBorders>
          </w:tcPr>
          <w:p w14:paraId="3E10D5B5" w14:textId="77777777" w:rsidR="00342D01" w:rsidRPr="006B16E3" w:rsidRDefault="00342D01" w:rsidP="00245EEB">
            <w:pPr>
              <w:spacing w:after="0" w:line="240" w:lineRule="auto"/>
              <w:rPr>
                <w:rFonts w:ascii="Arial" w:hAnsi="Arial" w:cs="Arial"/>
              </w:rPr>
            </w:pPr>
          </w:p>
        </w:tc>
      </w:tr>
    </w:tbl>
    <w:p w14:paraId="64C540F7" w14:textId="77777777" w:rsidR="004A1A7F" w:rsidRPr="006B16E3" w:rsidRDefault="004A1A7F" w:rsidP="004A1A7F">
      <w:pPr>
        <w:pStyle w:val="Body"/>
        <w:rPr>
          <w:rFonts w:ascii="Arial" w:hAnsi="Arial" w:cs="Arial"/>
        </w:rPr>
      </w:pPr>
    </w:p>
    <w:p w14:paraId="7E5A37B7" w14:textId="77777777" w:rsidR="003D15CA" w:rsidRPr="006B16E3" w:rsidRDefault="003D15CA" w:rsidP="004A1A7F">
      <w:pPr>
        <w:pStyle w:val="Body"/>
        <w:rPr>
          <w:rFonts w:ascii="Arial" w:hAnsi="Arial" w:cs="Arial"/>
        </w:rPr>
      </w:pPr>
    </w:p>
    <w:p w14:paraId="66186E93" w14:textId="77777777" w:rsidR="003D15CA" w:rsidRDefault="003D15CA" w:rsidP="004A1A7F">
      <w:pPr>
        <w:pStyle w:val="Body"/>
        <w:rPr>
          <w:rFonts w:ascii="Arial" w:hAnsi="Arial" w:cs="Arial"/>
        </w:rPr>
      </w:pPr>
    </w:p>
    <w:p w14:paraId="141E18BF" w14:textId="77777777" w:rsidR="00342D01" w:rsidRDefault="00342D01" w:rsidP="004A1A7F">
      <w:pPr>
        <w:pStyle w:val="Body"/>
        <w:rPr>
          <w:rFonts w:ascii="Arial" w:hAnsi="Arial" w:cs="Arial"/>
        </w:rPr>
      </w:pPr>
    </w:p>
    <w:p w14:paraId="08C39A4B" w14:textId="77777777" w:rsidR="00342D01" w:rsidRDefault="00342D01" w:rsidP="004A1A7F">
      <w:pPr>
        <w:pStyle w:val="Body"/>
        <w:rPr>
          <w:rFonts w:ascii="Arial" w:hAnsi="Arial" w:cs="Arial"/>
        </w:rPr>
      </w:pPr>
    </w:p>
    <w:p w14:paraId="32A66F06" w14:textId="77777777" w:rsidR="00342D01" w:rsidRDefault="00342D01" w:rsidP="004A1A7F">
      <w:pPr>
        <w:pStyle w:val="Body"/>
        <w:rPr>
          <w:rFonts w:ascii="Arial" w:hAnsi="Arial" w:cs="Arial"/>
        </w:rPr>
      </w:pPr>
    </w:p>
    <w:p w14:paraId="6E38237A" w14:textId="77777777" w:rsidR="00342D01" w:rsidRDefault="00342D01" w:rsidP="004A1A7F">
      <w:pPr>
        <w:pStyle w:val="Body"/>
        <w:rPr>
          <w:rFonts w:ascii="Arial" w:hAnsi="Arial" w:cs="Arial"/>
        </w:rPr>
      </w:pPr>
    </w:p>
    <w:p w14:paraId="33C7E177" w14:textId="77777777" w:rsidR="00342D01" w:rsidRDefault="00342D01" w:rsidP="004A1A7F">
      <w:pPr>
        <w:pStyle w:val="Body"/>
        <w:rPr>
          <w:rFonts w:ascii="Arial" w:hAnsi="Arial" w:cs="Arial"/>
        </w:rPr>
      </w:pPr>
    </w:p>
    <w:p w14:paraId="17FFE576" w14:textId="77777777" w:rsidR="00342D01" w:rsidRDefault="00342D01" w:rsidP="004A1A7F">
      <w:pPr>
        <w:pStyle w:val="Body"/>
        <w:rPr>
          <w:rFonts w:ascii="Arial" w:hAnsi="Arial" w:cs="Arial"/>
        </w:rPr>
      </w:pPr>
    </w:p>
    <w:p w14:paraId="24016393" w14:textId="77777777" w:rsidR="00342D01" w:rsidRDefault="00342D01" w:rsidP="004A1A7F">
      <w:pPr>
        <w:pStyle w:val="Body"/>
        <w:rPr>
          <w:rFonts w:ascii="Arial" w:hAnsi="Arial" w:cs="Arial"/>
        </w:rPr>
      </w:pPr>
    </w:p>
    <w:p w14:paraId="163E2D8F" w14:textId="77777777" w:rsidR="00342D01" w:rsidRPr="006B16E3" w:rsidRDefault="00342D01" w:rsidP="004A1A7F">
      <w:pPr>
        <w:pStyle w:val="Body"/>
        <w:rPr>
          <w:rFonts w:ascii="Arial" w:hAnsi="Arial" w:cs="Arial"/>
        </w:rPr>
      </w:pPr>
    </w:p>
    <w:p w14:paraId="5256EA6C" w14:textId="77777777" w:rsidR="004A1A7F" w:rsidRPr="006B16E3" w:rsidRDefault="004A1A7F" w:rsidP="004A1A7F">
      <w:pPr>
        <w:pStyle w:val="Body"/>
        <w:rPr>
          <w:rFonts w:ascii="Arial" w:hAnsi="Arial" w:cs="Arial"/>
        </w:rPr>
      </w:pPr>
    </w:p>
    <w:tbl>
      <w:tblPr>
        <w:tblpPr w:leftFromText="180" w:rightFromText="180" w:vertAnchor="text" w:horzAnchor="margin"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6"/>
        <w:gridCol w:w="1120"/>
        <w:gridCol w:w="1241"/>
        <w:gridCol w:w="1551"/>
        <w:gridCol w:w="1308"/>
      </w:tblGrid>
      <w:tr w:rsidR="00777C69" w:rsidRPr="006B16E3" w14:paraId="0AC9BB2E" w14:textId="77777777" w:rsidTr="00342D01">
        <w:tc>
          <w:tcPr>
            <w:tcW w:w="392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B6C1616" w14:textId="77777777" w:rsidR="00777C69" w:rsidRPr="006B16E3" w:rsidRDefault="00777C69" w:rsidP="00B46CA6">
            <w:pPr>
              <w:spacing w:after="0" w:line="240" w:lineRule="auto"/>
              <w:rPr>
                <w:rFonts w:ascii="Arial" w:hAnsi="Arial" w:cs="Arial"/>
                <w:b/>
                <w:sz w:val="32"/>
                <w:szCs w:val="32"/>
              </w:rPr>
            </w:pPr>
            <w:r w:rsidRPr="006B16E3">
              <w:rPr>
                <w:rFonts w:ascii="Arial" w:hAnsi="Arial" w:cs="Arial"/>
                <w:b/>
                <w:sz w:val="32"/>
                <w:szCs w:val="32"/>
              </w:rPr>
              <w:lastRenderedPageBreak/>
              <w:t>INTEREST COVER</w:t>
            </w:r>
          </w:p>
          <w:p w14:paraId="2C983691" w14:textId="77777777" w:rsidR="00777C69" w:rsidRPr="006B16E3" w:rsidRDefault="00777C69" w:rsidP="00B46CA6">
            <w:pPr>
              <w:spacing w:after="0" w:line="240" w:lineRule="auto"/>
              <w:rPr>
                <w:rFonts w:ascii="Arial" w:hAnsi="Arial" w:cs="Arial"/>
                <w:b/>
                <w:sz w:val="32"/>
                <w:szCs w:val="32"/>
              </w:rPr>
            </w:pPr>
          </w:p>
        </w:tc>
        <w:tc>
          <w:tcPr>
            <w:tcW w:w="114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67213CB" w14:textId="77161148" w:rsidR="00777C69" w:rsidRPr="00342D01" w:rsidRDefault="00777C69" w:rsidP="00090DA7">
            <w:pPr>
              <w:spacing w:after="0" w:line="240" w:lineRule="auto"/>
              <w:jc w:val="center"/>
              <w:rPr>
                <w:rFonts w:ascii="Arial" w:hAnsi="Arial" w:cs="Arial"/>
                <w:b/>
              </w:rPr>
            </w:pPr>
            <w:r w:rsidRPr="00342D01">
              <w:rPr>
                <w:rFonts w:ascii="Arial" w:hAnsi="Arial" w:cs="Arial"/>
                <w:b/>
              </w:rPr>
              <w:t>20</w:t>
            </w:r>
            <w:r w:rsidR="00342D01">
              <w:rPr>
                <w:rFonts w:ascii="Arial" w:hAnsi="Arial" w:cs="Arial"/>
                <w:b/>
              </w:rPr>
              <w:t>22</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16E38A6" w14:textId="67914DD1" w:rsidR="00777C69" w:rsidRPr="00342D01" w:rsidRDefault="00777C69" w:rsidP="00090DA7">
            <w:pPr>
              <w:spacing w:after="0" w:line="240" w:lineRule="auto"/>
              <w:jc w:val="center"/>
              <w:rPr>
                <w:rFonts w:ascii="Arial" w:hAnsi="Arial" w:cs="Arial"/>
                <w:b/>
              </w:rPr>
            </w:pPr>
            <w:r w:rsidRPr="00342D01">
              <w:rPr>
                <w:rFonts w:ascii="Arial" w:hAnsi="Arial" w:cs="Arial"/>
                <w:b/>
              </w:rPr>
              <w:t>20</w:t>
            </w:r>
            <w:r w:rsidR="00342D01">
              <w:rPr>
                <w:rFonts w:ascii="Arial" w:hAnsi="Arial" w:cs="Arial"/>
                <w:b/>
              </w:rPr>
              <w:t>21</w:t>
            </w:r>
          </w:p>
        </w:tc>
        <w:tc>
          <w:tcPr>
            <w:tcW w:w="156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C801358" w14:textId="77777777" w:rsidR="00777C69" w:rsidRPr="00342D01" w:rsidRDefault="00777C69" w:rsidP="00090DA7">
            <w:pPr>
              <w:spacing w:after="0" w:line="240" w:lineRule="auto"/>
              <w:jc w:val="center"/>
              <w:rPr>
                <w:rFonts w:ascii="Arial" w:hAnsi="Arial" w:cs="Arial"/>
                <w:b/>
              </w:rPr>
            </w:pPr>
            <w:r w:rsidRPr="00342D01">
              <w:rPr>
                <w:rFonts w:ascii="Arial" w:hAnsi="Arial" w:cs="Arial"/>
                <w:b/>
              </w:rPr>
              <w:t>Difference</w:t>
            </w:r>
          </w:p>
        </w:tc>
        <w:tc>
          <w:tcPr>
            <w:tcW w:w="13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872E50C" w14:textId="77777777" w:rsidR="00777C69" w:rsidRPr="00342D01" w:rsidRDefault="00777C69" w:rsidP="00090DA7">
            <w:pPr>
              <w:spacing w:after="0" w:line="240" w:lineRule="auto"/>
              <w:jc w:val="center"/>
              <w:rPr>
                <w:rFonts w:ascii="Arial" w:hAnsi="Arial" w:cs="Arial"/>
                <w:b/>
              </w:rPr>
            </w:pPr>
            <w:r w:rsidRPr="00342D01">
              <w:rPr>
                <w:rFonts w:ascii="Arial" w:hAnsi="Arial" w:cs="Arial"/>
                <w:b/>
              </w:rPr>
              <w:t>% change</w:t>
            </w:r>
          </w:p>
        </w:tc>
      </w:tr>
      <w:tr w:rsidR="00777C69" w:rsidRPr="006B16E3" w14:paraId="3325E3CC" w14:textId="77777777" w:rsidTr="00777C69">
        <w:trPr>
          <w:trHeight w:val="3858"/>
        </w:trPr>
        <w:tc>
          <w:tcPr>
            <w:tcW w:w="3923" w:type="dxa"/>
            <w:tcBorders>
              <w:top w:val="single" w:sz="4" w:space="0" w:color="000000"/>
              <w:left w:val="single" w:sz="4" w:space="0" w:color="000000"/>
              <w:bottom w:val="single" w:sz="4" w:space="0" w:color="000000"/>
              <w:right w:val="single" w:sz="4" w:space="0" w:color="000000"/>
            </w:tcBorders>
          </w:tcPr>
          <w:p w14:paraId="781E8190" w14:textId="77777777" w:rsidR="00777C69" w:rsidRPr="006B16E3" w:rsidRDefault="00777C69" w:rsidP="00B46CA6">
            <w:pPr>
              <w:spacing w:after="0" w:line="240" w:lineRule="auto"/>
              <w:rPr>
                <w:rFonts w:ascii="Arial" w:hAnsi="Arial" w:cs="Arial"/>
              </w:rPr>
            </w:pPr>
          </w:p>
          <w:p w14:paraId="455D77CF" w14:textId="77777777" w:rsidR="00777C69" w:rsidRPr="006B16E3" w:rsidRDefault="00777C69" w:rsidP="00B46CA6">
            <w:pPr>
              <w:spacing w:after="0" w:line="240" w:lineRule="auto"/>
              <w:rPr>
                <w:rFonts w:ascii="Arial" w:hAnsi="Arial" w:cs="Arial"/>
                <w:b/>
                <w:sz w:val="24"/>
                <w:szCs w:val="24"/>
              </w:rPr>
            </w:pPr>
            <w:r w:rsidRPr="006B16E3">
              <w:rPr>
                <w:rFonts w:ascii="Arial" w:hAnsi="Arial" w:cs="Arial"/>
                <w:b/>
                <w:sz w:val="24"/>
                <w:szCs w:val="24"/>
                <w:u w:val="single"/>
              </w:rPr>
              <w:t>Profit before interest and tax</w:t>
            </w:r>
          </w:p>
          <w:p w14:paraId="2DCA1BD7" w14:textId="77777777" w:rsidR="00777C69" w:rsidRPr="006B16E3" w:rsidRDefault="00777C69" w:rsidP="00B46CA6">
            <w:pPr>
              <w:spacing w:after="0" w:line="240" w:lineRule="auto"/>
              <w:rPr>
                <w:rFonts w:ascii="Arial" w:hAnsi="Arial" w:cs="Arial"/>
                <w:b/>
                <w:sz w:val="24"/>
                <w:szCs w:val="24"/>
              </w:rPr>
            </w:pPr>
            <w:r w:rsidRPr="006B16E3">
              <w:rPr>
                <w:rFonts w:ascii="Arial" w:hAnsi="Arial" w:cs="Arial"/>
                <w:b/>
                <w:sz w:val="24"/>
                <w:szCs w:val="24"/>
              </w:rPr>
              <w:t xml:space="preserve"> Interest</w:t>
            </w:r>
          </w:p>
          <w:p w14:paraId="3D9AC034" w14:textId="77777777" w:rsidR="00777C69" w:rsidRPr="006B16E3" w:rsidRDefault="00777C69" w:rsidP="00B46CA6">
            <w:pPr>
              <w:spacing w:after="0" w:line="240" w:lineRule="auto"/>
              <w:rPr>
                <w:rFonts w:ascii="Arial" w:hAnsi="Arial" w:cs="Arial"/>
              </w:rPr>
            </w:pPr>
          </w:p>
          <w:p w14:paraId="74CC4E19" w14:textId="77777777" w:rsidR="00777C69" w:rsidRDefault="00777C69" w:rsidP="00B46CA6">
            <w:pPr>
              <w:spacing w:after="0" w:line="240" w:lineRule="auto"/>
              <w:rPr>
                <w:rFonts w:ascii="Arial" w:hAnsi="Arial" w:cs="Arial"/>
              </w:rPr>
            </w:pPr>
            <w:r w:rsidRPr="006B16E3">
              <w:rPr>
                <w:rFonts w:ascii="Arial" w:hAnsi="Arial" w:cs="Arial"/>
              </w:rPr>
              <w:t>This ratio indicates how far the interest paid is covered by the profits generated by the company.</w:t>
            </w:r>
          </w:p>
          <w:p w14:paraId="14FBC88E" w14:textId="77777777" w:rsidR="00342D01" w:rsidRPr="006B16E3" w:rsidRDefault="00342D01" w:rsidP="00B46CA6">
            <w:pPr>
              <w:spacing w:after="0" w:line="240" w:lineRule="auto"/>
              <w:rPr>
                <w:rFonts w:ascii="Arial" w:hAnsi="Arial" w:cs="Arial"/>
              </w:rPr>
            </w:pPr>
          </w:p>
          <w:p w14:paraId="5CDD12A9" w14:textId="77777777" w:rsidR="00777C69" w:rsidRPr="006B16E3" w:rsidRDefault="00777C69" w:rsidP="00B46CA6">
            <w:pPr>
              <w:spacing w:after="0" w:line="240" w:lineRule="auto"/>
              <w:rPr>
                <w:rFonts w:ascii="Arial" w:hAnsi="Arial" w:cs="Arial"/>
              </w:rPr>
            </w:pPr>
            <w:r w:rsidRPr="006B16E3">
              <w:rPr>
                <w:rFonts w:ascii="Arial" w:hAnsi="Arial" w:cs="Arial"/>
              </w:rPr>
              <w:t>A high interest cover means that the business is easily able to meet its interest obligations from its profits.</w:t>
            </w:r>
          </w:p>
          <w:p w14:paraId="2821C7B8" w14:textId="77777777" w:rsidR="00777C69" w:rsidRPr="006B16E3" w:rsidRDefault="00777C69" w:rsidP="00B46CA6">
            <w:pPr>
              <w:spacing w:after="0" w:line="240" w:lineRule="auto"/>
              <w:rPr>
                <w:rFonts w:ascii="Arial" w:hAnsi="Arial" w:cs="Arial"/>
              </w:rPr>
            </w:pPr>
          </w:p>
          <w:p w14:paraId="32F7AE05" w14:textId="77777777" w:rsidR="00777C69" w:rsidRPr="006B16E3" w:rsidRDefault="00777C69" w:rsidP="00B46CA6">
            <w:pPr>
              <w:spacing w:after="0" w:line="240" w:lineRule="auto"/>
              <w:rPr>
                <w:rFonts w:ascii="Arial" w:hAnsi="Arial" w:cs="Arial"/>
              </w:rPr>
            </w:pPr>
          </w:p>
          <w:p w14:paraId="62DBB6ED" w14:textId="77777777" w:rsidR="00777C69" w:rsidRPr="006B16E3" w:rsidRDefault="00777C69" w:rsidP="00B46CA6">
            <w:pPr>
              <w:spacing w:after="0" w:line="240" w:lineRule="auto"/>
              <w:rPr>
                <w:rFonts w:ascii="Arial" w:hAnsi="Arial" w:cs="Arial"/>
              </w:rPr>
            </w:pPr>
          </w:p>
          <w:p w14:paraId="22059C62" w14:textId="77777777" w:rsidR="00777C69" w:rsidRPr="006B16E3" w:rsidRDefault="00777C69" w:rsidP="00B46CA6">
            <w:pPr>
              <w:spacing w:after="0" w:line="240" w:lineRule="auto"/>
              <w:rPr>
                <w:rFonts w:ascii="Arial" w:hAnsi="Arial" w:cs="Arial"/>
              </w:rPr>
            </w:pPr>
          </w:p>
          <w:p w14:paraId="4C4D1FDC" w14:textId="77777777" w:rsidR="00777C69" w:rsidRPr="006B16E3" w:rsidRDefault="00777C69" w:rsidP="00B46CA6">
            <w:pPr>
              <w:spacing w:after="0" w:line="240" w:lineRule="auto"/>
              <w:rPr>
                <w:rFonts w:ascii="Arial" w:hAnsi="Arial" w:cs="Arial"/>
              </w:rPr>
            </w:pPr>
          </w:p>
          <w:p w14:paraId="45CC26F8" w14:textId="77777777" w:rsidR="00777C69" w:rsidRPr="006B16E3" w:rsidRDefault="00777C69" w:rsidP="00B46CA6">
            <w:pPr>
              <w:spacing w:after="0" w:line="240" w:lineRule="auto"/>
              <w:rPr>
                <w:rFonts w:ascii="Arial" w:hAnsi="Arial" w:cs="Arial"/>
              </w:rPr>
            </w:pPr>
          </w:p>
        </w:tc>
        <w:tc>
          <w:tcPr>
            <w:tcW w:w="1147" w:type="dxa"/>
            <w:tcBorders>
              <w:top w:val="single" w:sz="4" w:space="0" w:color="000000"/>
              <w:left w:val="single" w:sz="4" w:space="0" w:color="000000"/>
              <w:bottom w:val="single" w:sz="4" w:space="0" w:color="000000"/>
              <w:right w:val="single" w:sz="4" w:space="0" w:color="000000"/>
            </w:tcBorders>
          </w:tcPr>
          <w:p w14:paraId="43FFCF16" w14:textId="77777777" w:rsidR="00777C69" w:rsidRPr="006B16E3" w:rsidRDefault="00777C69" w:rsidP="00B46CA6">
            <w:pPr>
              <w:spacing w:after="0" w:line="240" w:lineRule="auto"/>
              <w:rPr>
                <w:rFonts w:ascii="Arial" w:hAnsi="Arial" w:cs="Arial"/>
              </w:rPr>
            </w:pPr>
          </w:p>
        </w:tc>
        <w:tc>
          <w:tcPr>
            <w:tcW w:w="1275" w:type="dxa"/>
            <w:tcBorders>
              <w:top w:val="single" w:sz="4" w:space="0" w:color="000000"/>
              <w:left w:val="single" w:sz="4" w:space="0" w:color="000000"/>
              <w:bottom w:val="single" w:sz="4" w:space="0" w:color="000000"/>
              <w:right w:val="single" w:sz="4" w:space="0" w:color="000000"/>
            </w:tcBorders>
          </w:tcPr>
          <w:p w14:paraId="47B85469" w14:textId="77777777" w:rsidR="00777C69" w:rsidRPr="006B16E3" w:rsidRDefault="00777C69" w:rsidP="00B46CA6">
            <w:pPr>
              <w:spacing w:after="0" w:line="240" w:lineRule="auto"/>
              <w:rPr>
                <w:rFonts w:ascii="Arial" w:hAnsi="Arial" w:cs="Arial"/>
              </w:rPr>
            </w:pPr>
          </w:p>
        </w:tc>
        <w:tc>
          <w:tcPr>
            <w:tcW w:w="1568" w:type="dxa"/>
            <w:tcBorders>
              <w:top w:val="single" w:sz="4" w:space="0" w:color="000000"/>
              <w:left w:val="single" w:sz="4" w:space="0" w:color="000000"/>
              <w:bottom w:val="single" w:sz="4" w:space="0" w:color="000000"/>
              <w:right w:val="single" w:sz="4" w:space="0" w:color="000000"/>
            </w:tcBorders>
          </w:tcPr>
          <w:p w14:paraId="058B1CAF" w14:textId="77777777" w:rsidR="00777C69" w:rsidRPr="006B16E3" w:rsidRDefault="00777C69" w:rsidP="00B46CA6">
            <w:pPr>
              <w:spacing w:after="0" w:line="240" w:lineRule="auto"/>
              <w:rPr>
                <w:rFonts w:ascii="Arial" w:hAnsi="Arial" w:cs="Arial"/>
              </w:rPr>
            </w:pPr>
          </w:p>
        </w:tc>
        <w:tc>
          <w:tcPr>
            <w:tcW w:w="1329" w:type="dxa"/>
            <w:tcBorders>
              <w:top w:val="single" w:sz="4" w:space="0" w:color="000000"/>
              <w:left w:val="single" w:sz="4" w:space="0" w:color="000000"/>
              <w:bottom w:val="single" w:sz="4" w:space="0" w:color="000000"/>
              <w:right w:val="single" w:sz="4" w:space="0" w:color="000000"/>
            </w:tcBorders>
          </w:tcPr>
          <w:p w14:paraId="44D82590" w14:textId="77777777" w:rsidR="00777C69" w:rsidRPr="006B16E3" w:rsidRDefault="00777C69" w:rsidP="00B46CA6">
            <w:pPr>
              <w:spacing w:after="0" w:line="240" w:lineRule="auto"/>
              <w:rPr>
                <w:rFonts w:ascii="Arial" w:hAnsi="Arial" w:cs="Arial"/>
              </w:rPr>
            </w:pPr>
          </w:p>
        </w:tc>
      </w:tr>
    </w:tbl>
    <w:p w14:paraId="4FA0E4D2" w14:textId="77777777" w:rsidR="004A1A7F" w:rsidRPr="006B16E3" w:rsidRDefault="004A1A7F" w:rsidP="004A1A7F">
      <w:pPr>
        <w:pStyle w:val="Body"/>
        <w:rPr>
          <w:rFonts w:ascii="Arial" w:hAnsi="Arial" w:cs="Arial"/>
        </w:rPr>
      </w:pPr>
    </w:p>
    <w:p w14:paraId="6A7732B7" w14:textId="4B3F6B36" w:rsidR="00686202" w:rsidRPr="006B16E3" w:rsidRDefault="00331819">
      <w:pPr>
        <w:rPr>
          <w:rFonts w:ascii="Arial" w:hAnsi="Arial" w:cs="Arial"/>
          <w:b/>
          <w:sz w:val="32"/>
          <w:szCs w:val="32"/>
        </w:rPr>
      </w:pPr>
      <w:r w:rsidRPr="006B16E3">
        <w:rPr>
          <w:rFonts w:ascii="Arial" w:hAnsi="Arial" w:cs="Arial"/>
          <w:b/>
          <w:sz w:val="32"/>
          <w:szCs w:val="32"/>
        </w:rPr>
        <w:br w:type="page"/>
      </w:r>
    </w:p>
    <w:p w14:paraId="1C97CBC7" w14:textId="77777777" w:rsidR="00686202" w:rsidRPr="006B16E3" w:rsidRDefault="00686202" w:rsidP="00331819">
      <w:pPr>
        <w:rPr>
          <w:rFonts w:ascii="Arial" w:hAnsi="Arial" w:cs="Arial"/>
          <w:b/>
          <w:sz w:val="28"/>
          <w:szCs w:val="28"/>
        </w:rPr>
      </w:pPr>
    </w:p>
    <w:p w14:paraId="067155B5" w14:textId="77777777" w:rsidR="00331819" w:rsidRPr="006B16E3" w:rsidRDefault="00331819" w:rsidP="00331819">
      <w:pPr>
        <w:rPr>
          <w:rFonts w:ascii="Arial" w:hAnsi="Arial" w:cs="Arial"/>
          <w:b/>
          <w:sz w:val="28"/>
          <w:szCs w:val="28"/>
        </w:rPr>
      </w:pPr>
      <w:r w:rsidRPr="006B16E3">
        <w:rPr>
          <w:rFonts w:ascii="Arial" w:hAnsi="Arial" w:cs="Arial"/>
          <w:b/>
          <w:sz w:val="28"/>
          <w:szCs w:val="28"/>
        </w:rPr>
        <w:t xml:space="preserve">What general conclusions can you draw about Northern Travel’s </w:t>
      </w:r>
      <w:r w:rsidRPr="00E64271">
        <w:rPr>
          <w:rFonts w:ascii="Arial" w:hAnsi="Arial" w:cs="Arial"/>
          <w:b/>
          <w:iCs/>
          <w:sz w:val="28"/>
          <w:szCs w:val="28"/>
        </w:rPr>
        <w:t>financial structure?</w:t>
      </w:r>
    </w:p>
    <w:p w14:paraId="44F1AE03" w14:textId="1208F296" w:rsidR="004A1A7F" w:rsidRPr="00E64271" w:rsidRDefault="00915D31" w:rsidP="009C2F5E">
      <w:pPr>
        <w:rPr>
          <w:rFonts w:ascii="Arial" w:hAnsi="Arial" w:cs="Arial"/>
          <w:b/>
          <w:iCs/>
          <w:sz w:val="32"/>
          <w:szCs w:val="32"/>
        </w:rPr>
      </w:pPr>
      <w:r w:rsidRPr="006B16E3">
        <w:rPr>
          <w:rFonts w:ascii="Arial" w:hAnsi="Arial" w:cs="Arial"/>
          <w:noProof/>
          <w:lang w:eastAsia="en-GB"/>
        </w:rPr>
        <mc:AlternateContent>
          <mc:Choice Requires="wps">
            <w:drawing>
              <wp:anchor distT="0" distB="0" distL="114300" distR="114300" simplePos="0" relativeHeight="251693056" behindDoc="0" locked="0" layoutInCell="1" allowOverlap="1" wp14:anchorId="5B98DA2C" wp14:editId="6F91D6C2">
                <wp:simplePos x="0" y="0"/>
                <wp:positionH relativeFrom="column">
                  <wp:posOffset>58141</wp:posOffset>
                </wp:positionH>
                <wp:positionV relativeFrom="paragraph">
                  <wp:posOffset>118767</wp:posOffset>
                </wp:positionV>
                <wp:extent cx="5400675" cy="6707362"/>
                <wp:effectExtent l="0" t="0" r="28575" b="17780"/>
                <wp:wrapNone/>
                <wp:docPr id="23"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6707362"/>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DBDBA" id="AutoShape 170" o:spid="_x0000_s1026" type="#_x0000_t65" style="position:absolute;margin-left:4.6pt;margin-top:9.35pt;width:425.25pt;height:528.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"/>
            </w:pict>
          </mc:Fallback>
        </mc:AlternateContent>
      </w:r>
      <w:r w:rsidR="003D15CA" w:rsidRPr="006B16E3">
        <w:rPr>
          <w:rFonts w:ascii="Arial" w:hAnsi="Arial" w:cs="Arial"/>
          <w:b/>
          <w:sz w:val="32"/>
          <w:szCs w:val="32"/>
        </w:rPr>
        <w:br w:type="page"/>
      </w:r>
      <w:r w:rsidRPr="00E64271">
        <w:rPr>
          <w:rFonts w:ascii="Arial" w:hAnsi="Arial" w:cs="Arial"/>
          <w:iCs/>
          <w:noProof/>
          <w:sz w:val="28"/>
          <w:szCs w:val="28"/>
          <w:lang w:eastAsia="en-GB"/>
        </w:rPr>
        <w:lastRenderedPageBreak/>
        <mc:AlternateContent>
          <mc:Choice Requires="wps">
            <w:drawing>
              <wp:anchor distT="0" distB="0" distL="114300" distR="114300" simplePos="0" relativeHeight="251653120" behindDoc="0" locked="0" layoutInCell="1" allowOverlap="1" wp14:anchorId="11F6A03B" wp14:editId="46F69AD6">
                <wp:simplePos x="0" y="0"/>
                <wp:positionH relativeFrom="column">
                  <wp:posOffset>-190500</wp:posOffset>
                </wp:positionH>
                <wp:positionV relativeFrom="paragraph">
                  <wp:posOffset>400050</wp:posOffset>
                </wp:positionV>
                <wp:extent cx="5905500" cy="19050"/>
                <wp:effectExtent l="9525" t="9525" r="9525" b="9525"/>
                <wp:wrapNone/>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055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447B8" id="AutoShape 8" o:spid="_x0000_s1026" type="#_x0000_t32" style="position:absolute;margin-left:-15pt;margin-top:31.5pt;width:465pt;height:1.5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"/>
            </w:pict>
          </mc:Fallback>
        </mc:AlternateContent>
      </w:r>
      <w:r w:rsidR="003D15CA" w:rsidRPr="00E64271">
        <w:rPr>
          <w:rFonts w:ascii="Arial" w:hAnsi="Arial" w:cs="Arial"/>
          <w:b/>
          <w:iCs/>
          <w:sz w:val="28"/>
          <w:szCs w:val="28"/>
        </w:rPr>
        <w:t>INVEST</w:t>
      </w:r>
      <w:r w:rsidR="00331819" w:rsidRPr="00E64271">
        <w:rPr>
          <w:rFonts w:ascii="Arial" w:hAnsi="Arial" w:cs="Arial"/>
          <w:b/>
          <w:iCs/>
          <w:sz w:val="28"/>
          <w:szCs w:val="28"/>
        </w:rPr>
        <w:t>MENT</w:t>
      </w:r>
      <w:r w:rsidR="003D15CA" w:rsidRPr="00E64271">
        <w:rPr>
          <w:rFonts w:ascii="Arial" w:hAnsi="Arial" w:cs="Arial"/>
          <w:b/>
          <w:iCs/>
          <w:sz w:val="28"/>
          <w:szCs w:val="28"/>
        </w:rPr>
        <w:t xml:space="preserve"> RATIOS</w:t>
      </w:r>
    </w:p>
    <w:p w14:paraId="06AD77D8" w14:textId="77777777" w:rsidR="003D15CA" w:rsidRPr="006B16E3" w:rsidRDefault="003D15CA">
      <w:pPr>
        <w:rPr>
          <w:rFonts w:ascii="Arial" w:hAnsi="Arial" w:cs="Arial"/>
          <w:b/>
          <w:sz w:val="32"/>
          <w:szCs w:val="32"/>
        </w:rPr>
      </w:pPr>
    </w:p>
    <w:tbl>
      <w:tblPr>
        <w:tblpPr w:leftFromText="180" w:rightFromText="180" w:vertAnchor="text" w:horzAnchor="margin"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5"/>
        <w:gridCol w:w="1276"/>
        <w:gridCol w:w="1417"/>
        <w:gridCol w:w="1701"/>
        <w:gridCol w:w="1763"/>
      </w:tblGrid>
      <w:tr w:rsidR="00284DB3" w:rsidRPr="006B16E3" w14:paraId="48AC1206" w14:textId="77777777" w:rsidTr="00E64271">
        <w:tc>
          <w:tcPr>
            <w:tcW w:w="30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7DB4946" w14:textId="77777777" w:rsidR="00284DB3" w:rsidRPr="006B16E3" w:rsidRDefault="00284DB3" w:rsidP="00B46CA6">
            <w:pPr>
              <w:spacing w:after="0" w:line="240" w:lineRule="auto"/>
              <w:rPr>
                <w:rFonts w:ascii="Arial" w:hAnsi="Arial" w:cs="Arial"/>
                <w:b/>
                <w:sz w:val="32"/>
                <w:szCs w:val="32"/>
              </w:rPr>
            </w:pPr>
            <w:r w:rsidRPr="006B16E3">
              <w:rPr>
                <w:rFonts w:ascii="Arial" w:hAnsi="Arial" w:cs="Arial"/>
                <w:b/>
                <w:sz w:val="32"/>
                <w:szCs w:val="32"/>
              </w:rPr>
              <w:t xml:space="preserve">EARNINGS PER SHARE </w:t>
            </w:r>
          </w:p>
          <w:p w14:paraId="4296D7EC" w14:textId="77777777" w:rsidR="00284DB3" w:rsidRPr="006B16E3" w:rsidRDefault="00284DB3" w:rsidP="00B46CA6">
            <w:pPr>
              <w:spacing w:after="0" w:line="240" w:lineRule="auto"/>
              <w:rPr>
                <w:rFonts w:ascii="Arial" w:hAnsi="Arial" w:cs="Arial"/>
                <w:b/>
                <w:sz w:val="32"/>
                <w:szCs w:val="32"/>
              </w:rPr>
            </w:pPr>
            <w:r w:rsidRPr="006B16E3">
              <w:rPr>
                <w:rFonts w:ascii="Arial" w:hAnsi="Arial" w:cs="Arial"/>
                <w:b/>
                <w:sz w:val="32"/>
                <w:szCs w:val="32"/>
              </w:rPr>
              <w:t>[EPS]</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FE65C3E" w14:textId="6BFAF0E9" w:rsidR="00284DB3" w:rsidRPr="00E64271" w:rsidRDefault="00284DB3" w:rsidP="00090DA7">
            <w:pPr>
              <w:spacing w:after="0" w:line="240" w:lineRule="auto"/>
              <w:jc w:val="center"/>
              <w:rPr>
                <w:rFonts w:ascii="Arial" w:hAnsi="Arial" w:cs="Arial"/>
                <w:b/>
              </w:rPr>
            </w:pPr>
            <w:r w:rsidRPr="00E64271">
              <w:rPr>
                <w:rFonts w:ascii="Arial" w:hAnsi="Arial" w:cs="Arial"/>
                <w:b/>
              </w:rPr>
              <w:t>20</w:t>
            </w:r>
            <w:r w:rsidR="00E64271">
              <w:rPr>
                <w:rFonts w:ascii="Arial" w:hAnsi="Arial" w:cs="Arial"/>
                <w:b/>
              </w:rPr>
              <w:t>22</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36D7264" w14:textId="177C250F" w:rsidR="00284DB3" w:rsidRPr="00E64271" w:rsidRDefault="00284DB3" w:rsidP="00090DA7">
            <w:pPr>
              <w:spacing w:after="0" w:line="240" w:lineRule="auto"/>
              <w:jc w:val="center"/>
              <w:rPr>
                <w:rFonts w:ascii="Arial" w:hAnsi="Arial" w:cs="Arial"/>
                <w:b/>
              </w:rPr>
            </w:pPr>
            <w:r w:rsidRPr="00E64271">
              <w:rPr>
                <w:rFonts w:ascii="Arial" w:hAnsi="Arial" w:cs="Arial"/>
                <w:b/>
              </w:rPr>
              <w:t>20</w:t>
            </w:r>
            <w:r w:rsidR="00E64271">
              <w:rPr>
                <w:rFonts w:ascii="Arial" w:hAnsi="Arial" w:cs="Arial"/>
                <w:b/>
              </w:rPr>
              <w:t>21</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8CA4531" w14:textId="77777777" w:rsidR="00284DB3" w:rsidRPr="00E64271" w:rsidRDefault="00284DB3" w:rsidP="00090DA7">
            <w:pPr>
              <w:spacing w:after="0" w:line="240" w:lineRule="auto"/>
              <w:jc w:val="center"/>
              <w:rPr>
                <w:rFonts w:ascii="Arial" w:hAnsi="Arial" w:cs="Arial"/>
                <w:b/>
              </w:rPr>
            </w:pPr>
            <w:r w:rsidRPr="00E64271">
              <w:rPr>
                <w:rFonts w:ascii="Arial" w:hAnsi="Arial" w:cs="Arial"/>
                <w:b/>
              </w:rPr>
              <w:t>Difference</w:t>
            </w:r>
          </w:p>
        </w:tc>
        <w:tc>
          <w:tcPr>
            <w:tcW w:w="176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2CD1AA1" w14:textId="00601741" w:rsidR="00777C69" w:rsidRPr="00E64271" w:rsidRDefault="00E64271" w:rsidP="00090DA7">
            <w:pPr>
              <w:spacing w:after="0" w:line="240" w:lineRule="auto"/>
              <w:jc w:val="center"/>
              <w:rPr>
                <w:rFonts w:ascii="Arial" w:hAnsi="Arial" w:cs="Arial"/>
                <w:b/>
              </w:rPr>
            </w:pPr>
            <w:r>
              <w:rPr>
                <w:rFonts w:ascii="Arial" w:hAnsi="Arial" w:cs="Arial"/>
                <w:b/>
              </w:rPr>
              <w:t>Percentage</w:t>
            </w:r>
          </w:p>
          <w:p w14:paraId="21836450" w14:textId="77777777" w:rsidR="00284DB3" w:rsidRPr="00E64271" w:rsidRDefault="00284DB3" w:rsidP="00090DA7">
            <w:pPr>
              <w:spacing w:after="0" w:line="240" w:lineRule="auto"/>
              <w:jc w:val="center"/>
              <w:rPr>
                <w:rFonts w:ascii="Arial" w:hAnsi="Arial" w:cs="Arial"/>
                <w:b/>
              </w:rPr>
            </w:pPr>
            <w:r w:rsidRPr="00E64271">
              <w:rPr>
                <w:rFonts w:ascii="Arial" w:hAnsi="Arial" w:cs="Arial"/>
                <w:b/>
              </w:rPr>
              <w:t xml:space="preserve"> change</w:t>
            </w:r>
          </w:p>
        </w:tc>
      </w:tr>
      <w:tr w:rsidR="00284DB3" w:rsidRPr="006B16E3" w14:paraId="3FBE43A8" w14:textId="77777777" w:rsidTr="00D419BD">
        <w:trPr>
          <w:trHeight w:val="826"/>
        </w:trPr>
        <w:tc>
          <w:tcPr>
            <w:tcW w:w="3085" w:type="dxa"/>
            <w:tcBorders>
              <w:top w:val="single" w:sz="4" w:space="0" w:color="000000"/>
              <w:left w:val="single" w:sz="4" w:space="0" w:color="000000"/>
              <w:bottom w:val="single" w:sz="4" w:space="0" w:color="000000"/>
              <w:right w:val="single" w:sz="4" w:space="0" w:color="000000"/>
            </w:tcBorders>
          </w:tcPr>
          <w:p w14:paraId="0C3C5C88" w14:textId="77777777" w:rsidR="00284DB3" w:rsidRPr="006B16E3" w:rsidRDefault="00284DB3" w:rsidP="00B46CA6">
            <w:pPr>
              <w:spacing w:after="0" w:line="240" w:lineRule="auto"/>
              <w:rPr>
                <w:rFonts w:ascii="Arial" w:hAnsi="Arial" w:cs="Arial"/>
              </w:rPr>
            </w:pPr>
          </w:p>
          <w:p w14:paraId="02B6738C" w14:textId="77777777" w:rsidR="00284DB3" w:rsidRPr="006B16E3" w:rsidRDefault="00284DB3" w:rsidP="00B46CA6">
            <w:pPr>
              <w:spacing w:after="0" w:line="240" w:lineRule="auto"/>
              <w:rPr>
                <w:rFonts w:ascii="Arial" w:hAnsi="Arial" w:cs="Arial"/>
                <w:b/>
                <w:sz w:val="24"/>
                <w:szCs w:val="24"/>
              </w:rPr>
            </w:pPr>
            <w:r w:rsidRPr="006B16E3">
              <w:rPr>
                <w:rFonts w:ascii="Arial" w:hAnsi="Arial" w:cs="Arial"/>
                <w:b/>
                <w:sz w:val="24"/>
                <w:szCs w:val="24"/>
                <w:u w:val="single"/>
              </w:rPr>
              <w:t>Profit after tax</w:t>
            </w:r>
            <w:r w:rsidR="00D419BD" w:rsidRPr="006B16E3">
              <w:rPr>
                <w:rFonts w:ascii="Arial" w:hAnsi="Arial" w:cs="Arial"/>
                <w:b/>
                <w:sz w:val="24"/>
                <w:szCs w:val="24"/>
              </w:rPr>
              <w:t xml:space="preserve"> </w:t>
            </w:r>
            <w:r w:rsidRPr="006B16E3">
              <w:rPr>
                <w:rFonts w:ascii="Arial" w:hAnsi="Arial" w:cs="Arial"/>
                <w:b/>
                <w:sz w:val="24"/>
                <w:szCs w:val="24"/>
              </w:rPr>
              <w:t>x 100</w:t>
            </w:r>
          </w:p>
          <w:p w14:paraId="2C7B86CC" w14:textId="77777777" w:rsidR="00284DB3" w:rsidRPr="006B16E3" w:rsidRDefault="00284DB3" w:rsidP="00B46CA6">
            <w:pPr>
              <w:spacing w:after="0" w:line="240" w:lineRule="auto"/>
              <w:rPr>
                <w:rFonts w:ascii="Arial" w:hAnsi="Arial" w:cs="Arial"/>
                <w:b/>
                <w:sz w:val="24"/>
                <w:szCs w:val="24"/>
              </w:rPr>
            </w:pPr>
            <w:r w:rsidRPr="006B16E3">
              <w:rPr>
                <w:rFonts w:ascii="Arial" w:hAnsi="Arial" w:cs="Arial"/>
                <w:b/>
                <w:sz w:val="24"/>
                <w:szCs w:val="24"/>
              </w:rPr>
              <w:t>Number of ordinary shares in issue</w:t>
            </w:r>
          </w:p>
          <w:p w14:paraId="19EEF7C9" w14:textId="77777777" w:rsidR="00284DB3" w:rsidRPr="006B16E3" w:rsidRDefault="00284DB3" w:rsidP="00B46CA6">
            <w:pPr>
              <w:spacing w:after="0" w:line="240" w:lineRule="auto"/>
              <w:rPr>
                <w:rFonts w:ascii="Arial" w:hAnsi="Arial" w:cs="Arial"/>
              </w:rPr>
            </w:pPr>
          </w:p>
          <w:p w14:paraId="7FA4A2EC" w14:textId="77777777" w:rsidR="00284DB3" w:rsidRPr="006B16E3" w:rsidRDefault="00284DB3" w:rsidP="00B46CA6">
            <w:pPr>
              <w:spacing w:after="0" w:line="240" w:lineRule="auto"/>
              <w:rPr>
                <w:rFonts w:ascii="Arial" w:hAnsi="Arial" w:cs="Arial"/>
              </w:rPr>
            </w:pPr>
            <w:r w:rsidRPr="006B16E3">
              <w:rPr>
                <w:rFonts w:ascii="Arial" w:hAnsi="Arial" w:cs="Arial"/>
              </w:rPr>
              <w:t>The EPS is the amount of profit on ordinary activities, after tax and all other charges, that has been earned for each ordinary share.</w:t>
            </w:r>
          </w:p>
          <w:p w14:paraId="6A0B2DD2" w14:textId="77777777" w:rsidR="00284DB3" w:rsidRPr="006B16E3" w:rsidRDefault="00284DB3" w:rsidP="00B46CA6">
            <w:pPr>
              <w:spacing w:after="0" w:line="240" w:lineRule="auto"/>
              <w:rPr>
                <w:rFonts w:ascii="Arial" w:hAnsi="Arial" w:cs="Arial"/>
              </w:rPr>
            </w:pPr>
          </w:p>
          <w:p w14:paraId="49E9B551" w14:textId="77777777" w:rsidR="00284DB3" w:rsidRPr="006B16E3" w:rsidRDefault="00284DB3" w:rsidP="00B46CA6">
            <w:pPr>
              <w:spacing w:after="0" w:line="240" w:lineRule="auto"/>
              <w:rPr>
                <w:rFonts w:ascii="Arial" w:hAnsi="Arial" w:cs="Arial"/>
              </w:rPr>
            </w:pPr>
            <w:r w:rsidRPr="006B16E3">
              <w:rPr>
                <w:rFonts w:ascii="Arial" w:hAnsi="Arial" w:cs="Arial"/>
              </w:rPr>
              <w:t>An increasing EPS figure would be seen as a sign that the company’s performance is improving as the earnings attributable to the holder of a single share would be increasing.</w:t>
            </w:r>
          </w:p>
          <w:p w14:paraId="25DDD113" w14:textId="77777777" w:rsidR="00284DB3" w:rsidRPr="006B16E3" w:rsidRDefault="00284DB3" w:rsidP="00B46CA6">
            <w:pPr>
              <w:spacing w:after="0" w:line="240" w:lineRule="auto"/>
              <w:rPr>
                <w:rFonts w:ascii="Arial" w:hAnsi="Arial" w:cs="Arial"/>
              </w:rPr>
            </w:pPr>
          </w:p>
          <w:p w14:paraId="49AA87EA" w14:textId="77777777" w:rsidR="00284DB3" w:rsidRPr="006B16E3" w:rsidRDefault="00284DB3" w:rsidP="00B46CA6">
            <w:pPr>
              <w:spacing w:after="0" w:line="240" w:lineRule="auto"/>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14:paraId="2E2CF6D3" w14:textId="77777777" w:rsidR="00284DB3" w:rsidRPr="006B16E3" w:rsidRDefault="00284DB3" w:rsidP="00B46CA6">
            <w:pPr>
              <w:spacing w:after="0" w:line="240" w:lineRule="auto"/>
              <w:rPr>
                <w:rFonts w:ascii="Arial" w:hAnsi="Arial" w:cs="Arial"/>
              </w:rPr>
            </w:pPr>
          </w:p>
        </w:tc>
        <w:tc>
          <w:tcPr>
            <w:tcW w:w="1417" w:type="dxa"/>
            <w:tcBorders>
              <w:top w:val="single" w:sz="4" w:space="0" w:color="000000"/>
              <w:left w:val="single" w:sz="4" w:space="0" w:color="000000"/>
              <w:bottom w:val="single" w:sz="4" w:space="0" w:color="000000"/>
              <w:right w:val="single" w:sz="4" w:space="0" w:color="000000"/>
            </w:tcBorders>
          </w:tcPr>
          <w:p w14:paraId="0E05B5D3" w14:textId="77777777" w:rsidR="00284DB3" w:rsidRPr="006B16E3" w:rsidRDefault="00284DB3" w:rsidP="00B46CA6">
            <w:pPr>
              <w:spacing w:after="0" w:line="240" w:lineRule="auto"/>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tcPr>
          <w:p w14:paraId="0C1D29D6" w14:textId="77777777" w:rsidR="00284DB3" w:rsidRPr="006B16E3" w:rsidRDefault="00284DB3" w:rsidP="00B46CA6">
            <w:pPr>
              <w:spacing w:after="0" w:line="240" w:lineRule="auto"/>
              <w:rPr>
                <w:rFonts w:ascii="Arial" w:hAnsi="Arial" w:cs="Arial"/>
              </w:rPr>
            </w:pPr>
          </w:p>
        </w:tc>
        <w:tc>
          <w:tcPr>
            <w:tcW w:w="1763" w:type="dxa"/>
            <w:tcBorders>
              <w:top w:val="single" w:sz="4" w:space="0" w:color="000000"/>
              <w:left w:val="single" w:sz="4" w:space="0" w:color="000000"/>
              <w:bottom w:val="single" w:sz="4" w:space="0" w:color="000000"/>
              <w:right w:val="single" w:sz="4" w:space="0" w:color="000000"/>
            </w:tcBorders>
          </w:tcPr>
          <w:p w14:paraId="55DAA379" w14:textId="77777777" w:rsidR="00284DB3" w:rsidRPr="006B16E3" w:rsidRDefault="00284DB3" w:rsidP="00B46CA6">
            <w:pPr>
              <w:spacing w:after="0" w:line="240" w:lineRule="auto"/>
              <w:rPr>
                <w:rFonts w:ascii="Arial" w:hAnsi="Arial" w:cs="Arial"/>
              </w:rPr>
            </w:pPr>
          </w:p>
        </w:tc>
      </w:tr>
    </w:tbl>
    <w:p w14:paraId="013650B0" w14:textId="77777777" w:rsidR="003D15CA" w:rsidRPr="006B16E3" w:rsidRDefault="003D15CA">
      <w:pPr>
        <w:rPr>
          <w:rFonts w:ascii="Arial" w:hAnsi="Arial" w:cs="Arial"/>
          <w:b/>
          <w:sz w:val="32"/>
          <w:szCs w:val="32"/>
        </w:rPr>
      </w:pPr>
    </w:p>
    <w:p w14:paraId="1BC21C73" w14:textId="77777777" w:rsidR="003D15CA" w:rsidRPr="006B16E3" w:rsidRDefault="003D15CA">
      <w:pPr>
        <w:rPr>
          <w:rFonts w:ascii="Arial" w:hAnsi="Arial" w:cs="Arial"/>
          <w:b/>
          <w:sz w:val="24"/>
          <w:szCs w:val="24"/>
        </w:rPr>
      </w:pPr>
      <w:r w:rsidRPr="006B16E3">
        <w:rPr>
          <w:rFonts w:ascii="Arial" w:hAnsi="Arial" w:cs="Arial"/>
          <w:b/>
          <w:sz w:val="24"/>
          <w:szCs w:val="24"/>
        </w:rPr>
        <w:t>Note:</w:t>
      </w:r>
    </w:p>
    <w:p w14:paraId="63E930C5" w14:textId="6F4D1586" w:rsidR="003D15CA" w:rsidRPr="00E64271" w:rsidRDefault="00A22CC5" w:rsidP="00E64271">
      <w:pPr>
        <w:rPr>
          <w:rFonts w:ascii="Arial" w:hAnsi="Arial" w:cs="Arial"/>
          <w:b/>
          <w:sz w:val="24"/>
          <w:szCs w:val="24"/>
        </w:rPr>
      </w:pPr>
      <w:r>
        <w:rPr>
          <w:rFonts w:ascii="Arial" w:hAnsi="Arial" w:cs="Arial"/>
          <w:b/>
          <w:sz w:val="24"/>
          <w:szCs w:val="24"/>
        </w:rPr>
        <w:t xml:space="preserve">You </w:t>
      </w:r>
      <w:r w:rsidR="00076019">
        <w:rPr>
          <w:rFonts w:ascii="Arial" w:hAnsi="Arial" w:cs="Arial"/>
          <w:b/>
          <w:sz w:val="24"/>
          <w:szCs w:val="24"/>
        </w:rPr>
        <w:t>n</w:t>
      </w:r>
      <w:r w:rsidR="00076019" w:rsidRPr="006B16E3">
        <w:rPr>
          <w:rFonts w:ascii="Arial" w:hAnsi="Arial" w:cs="Arial"/>
          <w:b/>
          <w:sz w:val="24"/>
          <w:szCs w:val="24"/>
        </w:rPr>
        <w:t>eed</w:t>
      </w:r>
      <w:r w:rsidR="003D15CA" w:rsidRPr="006B16E3">
        <w:rPr>
          <w:rFonts w:ascii="Arial" w:hAnsi="Arial" w:cs="Arial"/>
          <w:b/>
          <w:sz w:val="24"/>
          <w:szCs w:val="24"/>
        </w:rPr>
        <w:t xml:space="preserve"> to be careful when calculating the number of shares.</w:t>
      </w:r>
    </w:p>
    <w:p w14:paraId="0400D5F8" w14:textId="5BD29B91" w:rsidR="003D15CA" w:rsidRPr="00E64271" w:rsidRDefault="003D15CA" w:rsidP="003D15CA">
      <w:pPr>
        <w:pStyle w:val="Body"/>
        <w:rPr>
          <w:rFonts w:ascii="Arial" w:hAnsi="Arial" w:cs="Arial"/>
          <w:b/>
        </w:rPr>
      </w:pPr>
      <w:r w:rsidRPr="00E64271">
        <w:rPr>
          <w:rFonts w:ascii="Arial" w:hAnsi="Arial" w:cs="Arial"/>
          <w:b/>
        </w:rPr>
        <w:t>Example</w:t>
      </w:r>
    </w:p>
    <w:p w14:paraId="2F1D2AA4" w14:textId="77777777" w:rsidR="003D15CA" w:rsidRPr="006B16E3" w:rsidRDefault="003D15CA" w:rsidP="003D15CA">
      <w:pPr>
        <w:pStyle w:val="Body"/>
        <w:rPr>
          <w:rFonts w:ascii="Arial" w:hAnsi="Arial" w:cs="Arial"/>
          <w:u w:val="single"/>
        </w:rPr>
      </w:pPr>
    </w:p>
    <w:tbl>
      <w:tblPr>
        <w:tblStyle w:val="TableGrid"/>
        <w:tblW w:w="0" w:type="auto"/>
        <w:tblLook w:val="04A0" w:firstRow="1" w:lastRow="0" w:firstColumn="1" w:lastColumn="0" w:noHBand="0" w:noVBand="1"/>
      </w:tblPr>
      <w:tblGrid>
        <w:gridCol w:w="3005"/>
        <w:gridCol w:w="3005"/>
        <w:gridCol w:w="3006"/>
      </w:tblGrid>
      <w:tr w:rsidR="00E64271" w14:paraId="03D21116" w14:textId="77777777" w:rsidTr="00E64271">
        <w:tc>
          <w:tcPr>
            <w:tcW w:w="3005" w:type="dxa"/>
          </w:tcPr>
          <w:p w14:paraId="5A72B25F" w14:textId="77777777" w:rsidR="00E64271" w:rsidRDefault="00E64271" w:rsidP="003D15CA">
            <w:pPr>
              <w:pStyle w:val="Body"/>
              <w:rPr>
                <w:rFonts w:ascii="Arial" w:hAnsi="Arial" w:cs="Arial"/>
              </w:rPr>
            </w:pPr>
          </w:p>
        </w:tc>
        <w:tc>
          <w:tcPr>
            <w:tcW w:w="3005" w:type="dxa"/>
          </w:tcPr>
          <w:p w14:paraId="7D31DC12" w14:textId="038C7272" w:rsidR="00E64271" w:rsidRDefault="00E64271" w:rsidP="00E64271">
            <w:pPr>
              <w:pStyle w:val="Body"/>
              <w:jc w:val="center"/>
              <w:rPr>
                <w:rFonts w:ascii="Arial" w:hAnsi="Arial" w:cs="Arial"/>
              </w:rPr>
            </w:pPr>
            <w:r>
              <w:rPr>
                <w:rFonts w:ascii="Arial" w:hAnsi="Arial" w:cs="Arial"/>
              </w:rPr>
              <w:t>Company A</w:t>
            </w:r>
          </w:p>
        </w:tc>
        <w:tc>
          <w:tcPr>
            <w:tcW w:w="3006" w:type="dxa"/>
          </w:tcPr>
          <w:p w14:paraId="7CD49E83" w14:textId="4686B952" w:rsidR="00E64271" w:rsidRDefault="00E64271" w:rsidP="00E64271">
            <w:pPr>
              <w:pStyle w:val="Body"/>
              <w:jc w:val="center"/>
              <w:rPr>
                <w:rFonts w:ascii="Arial" w:hAnsi="Arial" w:cs="Arial"/>
              </w:rPr>
            </w:pPr>
            <w:r>
              <w:rPr>
                <w:rFonts w:ascii="Arial" w:hAnsi="Arial" w:cs="Arial"/>
              </w:rPr>
              <w:t>Company B</w:t>
            </w:r>
          </w:p>
        </w:tc>
      </w:tr>
      <w:tr w:rsidR="00E64271" w14:paraId="6003FA63" w14:textId="77777777" w:rsidTr="00E64271">
        <w:tc>
          <w:tcPr>
            <w:tcW w:w="3005" w:type="dxa"/>
          </w:tcPr>
          <w:p w14:paraId="2CE63875" w14:textId="547A9396" w:rsidR="00E64271" w:rsidRDefault="00E64271" w:rsidP="003D15CA">
            <w:pPr>
              <w:pStyle w:val="Body"/>
              <w:rPr>
                <w:rFonts w:ascii="Arial" w:hAnsi="Arial" w:cs="Arial"/>
              </w:rPr>
            </w:pPr>
            <w:r w:rsidRPr="006B16E3">
              <w:rPr>
                <w:rFonts w:ascii="Arial" w:hAnsi="Arial" w:cs="Arial"/>
              </w:rPr>
              <w:t>Profit after tax</w:t>
            </w:r>
          </w:p>
        </w:tc>
        <w:tc>
          <w:tcPr>
            <w:tcW w:w="3005" w:type="dxa"/>
          </w:tcPr>
          <w:p w14:paraId="1710B494" w14:textId="1A153337" w:rsidR="00E64271" w:rsidRDefault="00E64271" w:rsidP="00E64271">
            <w:pPr>
              <w:pStyle w:val="Body"/>
              <w:jc w:val="center"/>
              <w:rPr>
                <w:rFonts w:ascii="Arial" w:hAnsi="Arial" w:cs="Arial"/>
              </w:rPr>
            </w:pPr>
            <w:r>
              <w:rPr>
                <w:rFonts w:ascii="Arial" w:hAnsi="Arial" w:cs="Arial"/>
              </w:rPr>
              <w:t>£10,000</w:t>
            </w:r>
          </w:p>
        </w:tc>
        <w:tc>
          <w:tcPr>
            <w:tcW w:w="3006" w:type="dxa"/>
          </w:tcPr>
          <w:p w14:paraId="76EC3D98" w14:textId="4B334B17" w:rsidR="00E64271" w:rsidRDefault="00E64271" w:rsidP="00E64271">
            <w:pPr>
              <w:pStyle w:val="Body"/>
              <w:jc w:val="center"/>
              <w:rPr>
                <w:rFonts w:ascii="Arial" w:hAnsi="Arial" w:cs="Arial"/>
              </w:rPr>
            </w:pPr>
            <w:r>
              <w:rPr>
                <w:rFonts w:ascii="Arial" w:hAnsi="Arial" w:cs="Arial"/>
              </w:rPr>
              <w:t>£20,000</w:t>
            </w:r>
          </w:p>
        </w:tc>
      </w:tr>
      <w:tr w:rsidR="00E64271" w14:paraId="6E56EEF2" w14:textId="77777777" w:rsidTr="00E64271">
        <w:tc>
          <w:tcPr>
            <w:tcW w:w="3005" w:type="dxa"/>
          </w:tcPr>
          <w:p w14:paraId="13A97FB5" w14:textId="049EFA75" w:rsidR="00E64271" w:rsidRDefault="00E64271" w:rsidP="003D15CA">
            <w:pPr>
              <w:pStyle w:val="Body"/>
              <w:rPr>
                <w:rFonts w:ascii="Arial" w:hAnsi="Arial" w:cs="Arial"/>
              </w:rPr>
            </w:pPr>
            <w:r>
              <w:rPr>
                <w:rFonts w:ascii="Arial" w:hAnsi="Arial" w:cs="Arial"/>
              </w:rPr>
              <w:t>Share capital: £1 ordinary shares</w:t>
            </w:r>
          </w:p>
        </w:tc>
        <w:tc>
          <w:tcPr>
            <w:tcW w:w="3005" w:type="dxa"/>
          </w:tcPr>
          <w:p w14:paraId="68951120" w14:textId="646A3B9C" w:rsidR="00E64271" w:rsidRDefault="00C00B4E" w:rsidP="00E64271">
            <w:pPr>
              <w:pStyle w:val="Body"/>
              <w:jc w:val="center"/>
              <w:rPr>
                <w:rFonts w:ascii="Arial" w:hAnsi="Arial" w:cs="Arial"/>
              </w:rPr>
            </w:pPr>
            <w:r>
              <w:rPr>
                <w:rFonts w:ascii="Arial" w:hAnsi="Arial" w:cs="Arial"/>
              </w:rPr>
              <w:t>£</w:t>
            </w:r>
            <w:r w:rsidR="00E64271">
              <w:rPr>
                <w:rFonts w:ascii="Arial" w:hAnsi="Arial" w:cs="Arial"/>
              </w:rPr>
              <w:t>100,000</w:t>
            </w:r>
          </w:p>
        </w:tc>
        <w:tc>
          <w:tcPr>
            <w:tcW w:w="3006" w:type="dxa"/>
          </w:tcPr>
          <w:p w14:paraId="39BEF8AE" w14:textId="77777777" w:rsidR="00E64271" w:rsidRDefault="00E64271" w:rsidP="003D15CA">
            <w:pPr>
              <w:pStyle w:val="Body"/>
              <w:rPr>
                <w:rFonts w:ascii="Arial" w:hAnsi="Arial" w:cs="Arial"/>
              </w:rPr>
            </w:pPr>
          </w:p>
        </w:tc>
      </w:tr>
      <w:tr w:rsidR="00E64271" w14:paraId="6893AE9F" w14:textId="77777777" w:rsidTr="00E64271">
        <w:tc>
          <w:tcPr>
            <w:tcW w:w="3005" w:type="dxa"/>
          </w:tcPr>
          <w:p w14:paraId="2FF44301" w14:textId="51B65544" w:rsidR="00E64271" w:rsidRDefault="00E64271" w:rsidP="003D15CA">
            <w:pPr>
              <w:pStyle w:val="Body"/>
              <w:rPr>
                <w:rFonts w:ascii="Arial" w:hAnsi="Arial" w:cs="Arial"/>
              </w:rPr>
            </w:pPr>
            <w:r>
              <w:rPr>
                <w:rFonts w:ascii="Arial" w:hAnsi="Arial" w:cs="Arial"/>
              </w:rPr>
              <w:t>Share capital: £0.50 ordinary shares</w:t>
            </w:r>
          </w:p>
        </w:tc>
        <w:tc>
          <w:tcPr>
            <w:tcW w:w="3005" w:type="dxa"/>
          </w:tcPr>
          <w:p w14:paraId="48BB37BB" w14:textId="77777777" w:rsidR="00E64271" w:rsidRDefault="00E64271" w:rsidP="001A11EA">
            <w:pPr>
              <w:pStyle w:val="Body"/>
              <w:jc w:val="center"/>
              <w:rPr>
                <w:rFonts w:ascii="Arial" w:hAnsi="Arial" w:cs="Arial"/>
              </w:rPr>
            </w:pPr>
          </w:p>
        </w:tc>
        <w:tc>
          <w:tcPr>
            <w:tcW w:w="3006" w:type="dxa"/>
          </w:tcPr>
          <w:p w14:paraId="5155EDE1" w14:textId="128CB365" w:rsidR="00E64271" w:rsidRDefault="00C00B4E" w:rsidP="001A11EA">
            <w:pPr>
              <w:pStyle w:val="Body"/>
              <w:jc w:val="center"/>
              <w:rPr>
                <w:rFonts w:ascii="Arial" w:hAnsi="Arial" w:cs="Arial"/>
              </w:rPr>
            </w:pPr>
            <w:r>
              <w:rPr>
                <w:rFonts w:ascii="Arial" w:hAnsi="Arial" w:cs="Arial"/>
              </w:rPr>
              <w:t>£150,000</w:t>
            </w:r>
          </w:p>
        </w:tc>
      </w:tr>
      <w:tr w:rsidR="001A11EA" w14:paraId="6135D006" w14:textId="77777777" w:rsidTr="00E64271">
        <w:tc>
          <w:tcPr>
            <w:tcW w:w="3005" w:type="dxa"/>
          </w:tcPr>
          <w:p w14:paraId="18B41D5D" w14:textId="7346B526" w:rsidR="001A11EA" w:rsidRDefault="001A11EA" w:rsidP="003D15CA">
            <w:pPr>
              <w:pStyle w:val="Body"/>
              <w:rPr>
                <w:rFonts w:ascii="Arial" w:hAnsi="Arial" w:cs="Arial"/>
              </w:rPr>
            </w:pPr>
            <w:r>
              <w:rPr>
                <w:rFonts w:ascii="Arial" w:hAnsi="Arial" w:cs="Arial"/>
              </w:rPr>
              <w:t>EPS calculation</w:t>
            </w:r>
          </w:p>
        </w:tc>
        <w:tc>
          <w:tcPr>
            <w:tcW w:w="3005" w:type="dxa"/>
          </w:tcPr>
          <w:p w14:paraId="17085F1D" w14:textId="77777777" w:rsidR="001A11EA" w:rsidRPr="001A11EA" w:rsidRDefault="001A11EA" w:rsidP="001A11EA">
            <w:pPr>
              <w:pStyle w:val="Body"/>
              <w:jc w:val="center"/>
              <w:rPr>
                <w:rFonts w:ascii="Arial" w:hAnsi="Arial" w:cs="Arial"/>
                <w:u w:val="single"/>
              </w:rPr>
            </w:pPr>
            <w:r w:rsidRPr="001A11EA">
              <w:rPr>
                <w:rFonts w:ascii="Arial" w:hAnsi="Arial" w:cs="Arial"/>
                <w:u w:val="single"/>
              </w:rPr>
              <w:t>£10,000 x 100</w:t>
            </w:r>
          </w:p>
          <w:p w14:paraId="50D747FC" w14:textId="3B6CD989" w:rsidR="001A11EA" w:rsidRDefault="001A11EA" w:rsidP="001A11EA">
            <w:pPr>
              <w:pStyle w:val="Body"/>
              <w:jc w:val="center"/>
              <w:rPr>
                <w:rFonts w:ascii="Arial" w:hAnsi="Arial" w:cs="Arial"/>
              </w:rPr>
            </w:pPr>
            <w:r>
              <w:rPr>
                <w:rFonts w:ascii="Arial" w:hAnsi="Arial" w:cs="Arial"/>
              </w:rPr>
              <w:t>100,00</w:t>
            </w:r>
          </w:p>
        </w:tc>
        <w:tc>
          <w:tcPr>
            <w:tcW w:w="3006" w:type="dxa"/>
          </w:tcPr>
          <w:p w14:paraId="45EFDAC6" w14:textId="77777777" w:rsidR="001A11EA" w:rsidRDefault="001A11EA" w:rsidP="001A11EA">
            <w:pPr>
              <w:pStyle w:val="Body"/>
              <w:jc w:val="center"/>
              <w:rPr>
                <w:rFonts w:ascii="Arial" w:hAnsi="Arial" w:cs="Arial"/>
                <w:u w:val="single"/>
              </w:rPr>
            </w:pPr>
            <w:r w:rsidRPr="00A22CC5">
              <w:rPr>
                <w:rFonts w:ascii="Arial" w:hAnsi="Arial" w:cs="Arial"/>
                <w:u w:val="single"/>
              </w:rPr>
              <w:t>£20,000</w:t>
            </w:r>
            <w:r w:rsidR="00A22CC5" w:rsidRPr="00A22CC5">
              <w:rPr>
                <w:rFonts w:ascii="Arial" w:hAnsi="Arial" w:cs="Arial"/>
                <w:u w:val="single"/>
              </w:rPr>
              <w:t xml:space="preserve"> x100</w:t>
            </w:r>
          </w:p>
          <w:p w14:paraId="6DF16829" w14:textId="7A46A667" w:rsidR="00A22CC5" w:rsidRPr="00A22CC5" w:rsidRDefault="00A22CC5" w:rsidP="001A11EA">
            <w:pPr>
              <w:pStyle w:val="Body"/>
              <w:jc w:val="center"/>
              <w:rPr>
                <w:rFonts w:ascii="Arial" w:hAnsi="Arial" w:cs="Arial"/>
              </w:rPr>
            </w:pPr>
            <w:r w:rsidRPr="00A22CC5">
              <w:rPr>
                <w:rFonts w:ascii="Arial" w:hAnsi="Arial" w:cs="Arial"/>
              </w:rPr>
              <w:t>150,000</w:t>
            </w:r>
          </w:p>
        </w:tc>
      </w:tr>
      <w:tr w:rsidR="001A11EA" w14:paraId="45B7C0CA" w14:textId="77777777" w:rsidTr="00E64271">
        <w:tc>
          <w:tcPr>
            <w:tcW w:w="3005" w:type="dxa"/>
          </w:tcPr>
          <w:p w14:paraId="34130594" w14:textId="425F93AF" w:rsidR="001A11EA" w:rsidRDefault="001A11EA" w:rsidP="001A11EA">
            <w:pPr>
              <w:pStyle w:val="Body"/>
              <w:rPr>
                <w:rFonts w:ascii="Arial" w:hAnsi="Arial" w:cs="Arial"/>
              </w:rPr>
            </w:pPr>
            <w:r>
              <w:rPr>
                <w:rFonts w:ascii="Arial" w:hAnsi="Arial" w:cs="Arial"/>
              </w:rPr>
              <w:t>EPS</w:t>
            </w:r>
          </w:p>
        </w:tc>
        <w:tc>
          <w:tcPr>
            <w:tcW w:w="3005" w:type="dxa"/>
          </w:tcPr>
          <w:p w14:paraId="58C9D3A8" w14:textId="502C23C6" w:rsidR="001A11EA" w:rsidRDefault="001A11EA" w:rsidP="001A11EA">
            <w:pPr>
              <w:pStyle w:val="Body"/>
              <w:jc w:val="center"/>
              <w:rPr>
                <w:rFonts w:ascii="Arial" w:hAnsi="Arial" w:cs="Arial"/>
              </w:rPr>
            </w:pPr>
            <w:r>
              <w:rPr>
                <w:rFonts w:ascii="Arial" w:hAnsi="Arial" w:cs="Arial"/>
              </w:rPr>
              <w:t>10p</w:t>
            </w:r>
          </w:p>
        </w:tc>
        <w:tc>
          <w:tcPr>
            <w:tcW w:w="3006" w:type="dxa"/>
          </w:tcPr>
          <w:p w14:paraId="51C9CC84" w14:textId="486536ED" w:rsidR="001A11EA" w:rsidRDefault="001A11EA" w:rsidP="001A11EA">
            <w:pPr>
              <w:pStyle w:val="Body"/>
              <w:jc w:val="center"/>
              <w:rPr>
                <w:rFonts w:ascii="Arial" w:hAnsi="Arial" w:cs="Arial"/>
              </w:rPr>
            </w:pPr>
            <w:r>
              <w:rPr>
                <w:rFonts w:ascii="Arial" w:hAnsi="Arial" w:cs="Arial"/>
              </w:rPr>
              <w:t>6p</w:t>
            </w:r>
          </w:p>
        </w:tc>
      </w:tr>
    </w:tbl>
    <w:p w14:paraId="567B0232" w14:textId="77777777" w:rsidR="00E64271" w:rsidRDefault="003D15CA" w:rsidP="003D15CA">
      <w:pPr>
        <w:pStyle w:val="Body"/>
        <w:rPr>
          <w:rFonts w:ascii="Arial" w:hAnsi="Arial" w:cs="Arial"/>
        </w:rPr>
      </w:pPr>
      <w:r w:rsidRPr="006B16E3">
        <w:rPr>
          <w:rFonts w:ascii="Arial" w:hAnsi="Arial" w:cs="Arial"/>
        </w:rPr>
        <w:tab/>
      </w:r>
    </w:p>
    <w:p w14:paraId="2DFF45F9" w14:textId="77777777" w:rsidR="00E64271" w:rsidRDefault="00E64271" w:rsidP="003D15CA">
      <w:pPr>
        <w:pStyle w:val="Body"/>
        <w:rPr>
          <w:rFonts w:ascii="Arial" w:hAnsi="Arial" w:cs="Arial"/>
        </w:rPr>
      </w:pPr>
    </w:p>
    <w:p w14:paraId="7B11599E" w14:textId="77777777" w:rsidR="00E64271" w:rsidRDefault="00E64271" w:rsidP="003D15CA">
      <w:pPr>
        <w:pStyle w:val="Body"/>
        <w:rPr>
          <w:rFonts w:ascii="Arial" w:hAnsi="Arial" w:cs="Arial"/>
        </w:rPr>
      </w:pPr>
    </w:p>
    <w:p w14:paraId="3DD212A1" w14:textId="77777777" w:rsidR="00E64271" w:rsidRDefault="00E64271" w:rsidP="003D15CA">
      <w:pPr>
        <w:pStyle w:val="Body"/>
        <w:rPr>
          <w:rFonts w:ascii="Arial" w:hAnsi="Arial" w:cs="Arial"/>
        </w:rPr>
      </w:pPr>
    </w:p>
    <w:p w14:paraId="2FFFDE21" w14:textId="1DE91289" w:rsidR="00E41539" w:rsidRPr="00C05133" w:rsidRDefault="00E41539" w:rsidP="00C05133">
      <w:pPr>
        <w:pStyle w:val="Body"/>
        <w:rPr>
          <w:rFonts w:ascii="Arial" w:hAnsi="Arial" w:cs="Arial"/>
        </w:rPr>
      </w:pPr>
    </w:p>
    <w:tbl>
      <w:tblPr>
        <w:tblpPr w:leftFromText="180" w:rightFromText="180" w:vertAnchor="text" w:horzAnchor="margin" w:tblpY="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41"/>
        <w:gridCol w:w="1172"/>
        <w:gridCol w:w="1166"/>
        <w:gridCol w:w="1527"/>
        <w:gridCol w:w="1510"/>
      </w:tblGrid>
      <w:tr w:rsidR="00C05133" w:rsidRPr="006B16E3" w14:paraId="3B8E0A0D" w14:textId="77777777" w:rsidTr="00354A06">
        <w:tc>
          <w:tcPr>
            <w:tcW w:w="385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F9592E" w14:textId="77777777" w:rsidR="00777C69" w:rsidRPr="006B16E3" w:rsidRDefault="00777C69" w:rsidP="00E41539">
            <w:pPr>
              <w:spacing w:after="0" w:line="240" w:lineRule="auto"/>
              <w:rPr>
                <w:rFonts w:ascii="Arial" w:hAnsi="Arial" w:cs="Arial"/>
                <w:b/>
                <w:sz w:val="32"/>
                <w:szCs w:val="32"/>
              </w:rPr>
            </w:pPr>
            <w:r w:rsidRPr="006B16E3">
              <w:rPr>
                <w:rFonts w:ascii="Arial" w:hAnsi="Arial" w:cs="Arial"/>
                <w:b/>
                <w:sz w:val="32"/>
                <w:szCs w:val="32"/>
              </w:rPr>
              <w:lastRenderedPageBreak/>
              <w:t>PRICE/EARNINGS RATIO [P/E]</w:t>
            </w:r>
          </w:p>
        </w:tc>
        <w:tc>
          <w:tcPr>
            <w:tcW w:w="12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9DEEE3C" w14:textId="396F6078" w:rsidR="00777C69" w:rsidRPr="006B16E3" w:rsidRDefault="00777C69" w:rsidP="00090DA7">
            <w:pPr>
              <w:spacing w:after="0" w:line="240" w:lineRule="auto"/>
              <w:jc w:val="center"/>
              <w:rPr>
                <w:rFonts w:ascii="Arial" w:hAnsi="Arial" w:cs="Arial"/>
                <w:b/>
                <w:sz w:val="32"/>
                <w:szCs w:val="32"/>
              </w:rPr>
            </w:pPr>
            <w:r w:rsidRPr="006B16E3">
              <w:rPr>
                <w:rFonts w:ascii="Arial" w:hAnsi="Arial" w:cs="Arial"/>
                <w:b/>
                <w:sz w:val="32"/>
                <w:szCs w:val="32"/>
              </w:rPr>
              <w:t>20</w:t>
            </w:r>
            <w:r w:rsidR="00C05133">
              <w:rPr>
                <w:rFonts w:ascii="Arial" w:hAnsi="Arial" w:cs="Arial"/>
                <w:b/>
                <w:sz w:val="32"/>
                <w:szCs w:val="32"/>
              </w:rPr>
              <w:t>22</w:t>
            </w:r>
          </w:p>
        </w:tc>
        <w:tc>
          <w:tcPr>
            <w:tcW w:w="124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8665A4D" w14:textId="1402A01E" w:rsidR="00777C69" w:rsidRPr="006B16E3" w:rsidRDefault="00777C69" w:rsidP="00090DA7">
            <w:pPr>
              <w:spacing w:after="0" w:line="240" w:lineRule="auto"/>
              <w:jc w:val="center"/>
              <w:rPr>
                <w:rFonts w:ascii="Arial" w:hAnsi="Arial" w:cs="Arial"/>
                <w:b/>
                <w:sz w:val="32"/>
                <w:szCs w:val="32"/>
              </w:rPr>
            </w:pPr>
            <w:r w:rsidRPr="006B16E3">
              <w:rPr>
                <w:rFonts w:ascii="Arial" w:hAnsi="Arial" w:cs="Arial"/>
                <w:b/>
                <w:sz w:val="32"/>
                <w:szCs w:val="32"/>
              </w:rPr>
              <w:t>20</w:t>
            </w:r>
            <w:r w:rsidR="00C05133">
              <w:rPr>
                <w:rFonts w:ascii="Arial" w:hAnsi="Arial" w:cs="Arial"/>
                <w:b/>
                <w:sz w:val="32"/>
                <w:szCs w:val="32"/>
              </w:rPr>
              <w:t>21</w:t>
            </w:r>
          </w:p>
        </w:tc>
        <w:tc>
          <w:tcPr>
            <w:tcW w:w="15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9A30208" w14:textId="77777777" w:rsidR="00777C69" w:rsidRPr="006B16E3" w:rsidRDefault="00777C69" w:rsidP="00090DA7">
            <w:pPr>
              <w:spacing w:after="0" w:line="240" w:lineRule="auto"/>
              <w:jc w:val="center"/>
              <w:rPr>
                <w:rFonts w:ascii="Arial" w:hAnsi="Arial" w:cs="Arial"/>
                <w:b/>
                <w:sz w:val="24"/>
                <w:szCs w:val="24"/>
              </w:rPr>
            </w:pPr>
            <w:r w:rsidRPr="006B16E3">
              <w:rPr>
                <w:rFonts w:ascii="Arial" w:hAnsi="Arial" w:cs="Arial"/>
                <w:b/>
                <w:sz w:val="24"/>
                <w:szCs w:val="24"/>
              </w:rPr>
              <w:t>Difference</w:t>
            </w:r>
          </w:p>
        </w:tc>
        <w:tc>
          <w:tcPr>
            <w:tcW w:w="132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D91C060" w14:textId="066529B4" w:rsidR="00777C69" w:rsidRPr="006B16E3" w:rsidRDefault="00C05133" w:rsidP="00090DA7">
            <w:pPr>
              <w:spacing w:after="0" w:line="240" w:lineRule="auto"/>
              <w:jc w:val="center"/>
              <w:rPr>
                <w:rFonts w:ascii="Arial" w:hAnsi="Arial" w:cs="Arial"/>
                <w:b/>
                <w:sz w:val="24"/>
                <w:szCs w:val="24"/>
              </w:rPr>
            </w:pPr>
            <w:r>
              <w:rPr>
                <w:rFonts w:ascii="Arial" w:hAnsi="Arial" w:cs="Arial"/>
                <w:b/>
                <w:sz w:val="24"/>
                <w:szCs w:val="24"/>
              </w:rPr>
              <w:t>Percentage change</w:t>
            </w:r>
          </w:p>
        </w:tc>
      </w:tr>
      <w:tr w:rsidR="00C05133" w:rsidRPr="006B16E3" w14:paraId="102880ED" w14:textId="77777777" w:rsidTr="00777C69">
        <w:trPr>
          <w:trHeight w:val="826"/>
        </w:trPr>
        <w:tc>
          <w:tcPr>
            <w:tcW w:w="3855" w:type="dxa"/>
            <w:tcBorders>
              <w:top w:val="single" w:sz="4" w:space="0" w:color="000000"/>
              <w:left w:val="single" w:sz="4" w:space="0" w:color="000000"/>
              <w:bottom w:val="single" w:sz="4" w:space="0" w:color="000000"/>
              <w:right w:val="single" w:sz="4" w:space="0" w:color="000000"/>
            </w:tcBorders>
          </w:tcPr>
          <w:p w14:paraId="53247322" w14:textId="77777777" w:rsidR="00777C69" w:rsidRPr="006B16E3" w:rsidRDefault="00777C69" w:rsidP="00E41539">
            <w:pPr>
              <w:spacing w:after="0" w:line="240" w:lineRule="auto"/>
              <w:rPr>
                <w:rFonts w:ascii="Arial" w:hAnsi="Arial" w:cs="Arial"/>
              </w:rPr>
            </w:pPr>
          </w:p>
          <w:p w14:paraId="3861B419" w14:textId="77777777" w:rsidR="00777C69" w:rsidRPr="006B16E3" w:rsidRDefault="00777C69" w:rsidP="00E41539">
            <w:pPr>
              <w:spacing w:after="0" w:line="240" w:lineRule="auto"/>
              <w:rPr>
                <w:rFonts w:ascii="Arial" w:hAnsi="Arial" w:cs="Arial"/>
                <w:b/>
                <w:sz w:val="24"/>
                <w:szCs w:val="24"/>
              </w:rPr>
            </w:pPr>
            <w:r w:rsidRPr="006B16E3">
              <w:rPr>
                <w:rFonts w:ascii="Arial" w:hAnsi="Arial" w:cs="Arial"/>
                <w:b/>
                <w:sz w:val="24"/>
                <w:szCs w:val="24"/>
                <w:u w:val="single"/>
              </w:rPr>
              <w:t>Share price in pence</w:t>
            </w:r>
          </w:p>
          <w:p w14:paraId="1746E745" w14:textId="77777777" w:rsidR="00777C69" w:rsidRPr="006B16E3" w:rsidRDefault="00777C69" w:rsidP="00E41539">
            <w:pPr>
              <w:spacing w:after="0" w:line="240" w:lineRule="auto"/>
              <w:rPr>
                <w:rFonts w:ascii="Arial" w:hAnsi="Arial" w:cs="Arial"/>
                <w:b/>
                <w:sz w:val="24"/>
                <w:szCs w:val="24"/>
              </w:rPr>
            </w:pPr>
            <w:r w:rsidRPr="006B16E3">
              <w:rPr>
                <w:rFonts w:ascii="Arial" w:hAnsi="Arial" w:cs="Arial"/>
                <w:b/>
                <w:sz w:val="24"/>
                <w:szCs w:val="24"/>
              </w:rPr>
              <w:t>Earnings per Share</w:t>
            </w:r>
          </w:p>
          <w:p w14:paraId="162300C9" w14:textId="77777777" w:rsidR="00777C69" w:rsidRPr="006B16E3" w:rsidRDefault="00777C69" w:rsidP="00E41539">
            <w:pPr>
              <w:spacing w:after="0" w:line="240" w:lineRule="auto"/>
              <w:rPr>
                <w:rFonts w:ascii="Arial" w:hAnsi="Arial" w:cs="Arial"/>
              </w:rPr>
            </w:pPr>
          </w:p>
          <w:p w14:paraId="57E1D3C5" w14:textId="77777777" w:rsidR="00777C69" w:rsidRDefault="00777C69" w:rsidP="00E41539">
            <w:pPr>
              <w:spacing w:after="0" w:line="240" w:lineRule="auto"/>
              <w:rPr>
                <w:rFonts w:ascii="Arial" w:hAnsi="Arial" w:cs="Arial"/>
              </w:rPr>
            </w:pPr>
            <w:r w:rsidRPr="006B16E3">
              <w:rPr>
                <w:rFonts w:ascii="Arial" w:hAnsi="Arial" w:cs="Arial"/>
              </w:rPr>
              <w:t>The P/E ratio shows the relationship between the market price of an ordinary share and its earnings per share.</w:t>
            </w:r>
          </w:p>
          <w:p w14:paraId="2564DF42" w14:textId="77777777" w:rsidR="00C05133" w:rsidRPr="006B16E3" w:rsidRDefault="00C05133" w:rsidP="00E41539">
            <w:pPr>
              <w:spacing w:after="0" w:line="240" w:lineRule="auto"/>
              <w:rPr>
                <w:rFonts w:ascii="Arial" w:hAnsi="Arial" w:cs="Arial"/>
              </w:rPr>
            </w:pPr>
          </w:p>
          <w:p w14:paraId="0D86019D" w14:textId="77777777" w:rsidR="00777C69" w:rsidRPr="006B16E3" w:rsidRDefault="00777C69" w:rsidP="00E41539">
            <w:pPr>
              <w:spacing w:after="0" w:line="240" w:lineRule="auto"/>
              <w:rPr>
                <w:rFonts w:ascii="Arial" w:hAnsi="Arial" w:cs="Arial"/>
              </w:rPr>
            </w:pPr>
            <w:r w:rsidRPr="006B16E3">
              <w:rPr>
                <w:rFonts w:ascii="Arial" w:hAnsi="Arial" w:cs="Arial"/>
              </w:rPr>
              <w:t>The simplest way of looking at the P/E ratio is to regard it as the number of years’ earnings that are needed to recover the share price.</w:t>
            </w:r>
          </w:p>
          <w:p w14:paraId="68F89DBA" w14:textId="77777777" w:rsidR="00777C69" w:rsidRPr="006B16E3" w:rsidRDefault="00777C69" w:rsidP="00E41539">
            <w:pPr>
              <w:spacing w:after="0" w:line="240" w:lineRule="auto"/>
              <w:rPr>
                <w:rFonts w:ascii="Arial" w:hAnsi="Arial" w:cs="Arial"/>
              </w:rPr>
            </w:pPr>
            <w:r w:rsidRPr="006B16E3">
              <w:rPr>
                <w:rFonts w:ascii="Arial" w:hAnsi="Arial" w:cs="Arial"/>
              </w:rPr>
              <w:t>A high or low ratio can only be judged in relation to other companies in the same sector of the market.</w:t>
            </w:r>
          </w:p>
          <w:p w14:paraId="24C7E388" w14:textId="77777777" w:rsidR="00777C69" w:rsidRPr="006B16E3" w:rsidRDefault="00777C69" w:rsidP="00E41539">
            <w:pPr>
              <w:spacing w:after="0" w:line="240" w:lineRule="auto"/>
              <w:rPr>
                <w:rFonts w:ascii="Arial" w:hAnsi="Arial" w:cs="Arial"/>
              </w:rPr>
            </w:pPr>
            <w:r w:rsidRPr="006B16E3">
              <w:rPr>
                <w:rFonts w:ascii="Arial" w:hAnsi="Arial" w:cs="Arial"/>
              </w:rPr>
              <w:t>The P/E ratio gives an indication of the confidence that investors have in the future prosperity of the business.</w:t>
            </w:r>
          </w:p>
          <w:p w14:paraId="23708EA8" w14:textId="77777777" w:rsidR="00777C69" w:rsidRPr="006B16E3" w:rsidRDefault="00777C69" w:rsidP="00E41539">
            <w:pPr>
              <w:spacing w:after="0" w:line="240" w:lineRule="auto"/>
              <w:rPr>
                <w:rFonts w:ascii="Arial" w:hAnsi="Arial" w:cs="Arial"/>
              </w:rPr>
            </w:pPr>
            <w:r w:rsidRPr="006B16E3">
              <w:rPr>
                <w:rFonts w:ascii="Arial" w:hAnsi="Arial" w:cs="Arial"/>
              </w:rPr>
              <w:t>Generally, a high ratio means that the market thinks that the company’s future is a good one.</w:t>
            </w:r>
          </w:p>
          <w:p w14:paraId="301D89FD" w14:textId="77777777" w:rsidR="00777C69" w:rsidRPr="006B16E3" w:rsidRDefault="00777C69" w:rsidP="00E41539">
            <w:pPr>
              <w:spacing w:after="0" w:line="240" w:lineRule="auto"/>
              <w:rPr>
                <w:rFonts w:ascii="Arial" w:hAnsi="Arial" w:cs="Arial"/>
              </w:rPr>
            </w:pPr>
          </w:p>
        </w:tc>
        <w:tc>
          <w:tcPr>
            <w:tcW w:w="1249" w:type="dxa"/>
            <w:tcBorders>
              <w:top w:val="single" w:sz="4" w:space="0" w:color="000000"/>
              <w:left w:val="single" w:sz="4" w:space="0" w:color="000000"/>
              <w:bottom w:val="single" w:sz="4" w:space="0" w:color="000000"/>
              <w:right w:val="single" w:sz="4" w:space="0" w:color="000000"/>
            </w:tcBorders>
          </w:tcPr>
          <w:p w14:paraId="78438945" w14:textId="77777777" w:rsidR="00777C69" w:rsidRPr="006B16E3" w:rsidRDefault="00777C69" w:rsidP="00E41539">
            <w:pPr>
              <w:spacing w:after="0" w:line="240" w:lineRule="auto"/>
              <w:rPr>
                <w:rFonts w:ascii="Arial" w:hAnsi="Arial" w:cs="Arial"/>
              </w:rPr>
            </w:pPr>
          </w:p>
        </w:tc>
        <w:tc>
          <w:tcPr>
            <w:tcW w:w="1241" w:type="dxa"/>
            <w:tcBorders>
              <w:top w:val="single" w:sz="4" w:space="0" w:color="000000"/>
              <w:left w:val="single" w:sz="4" w:space="0" w:color="000000"/>
              <w:bottom w:val="single" w:sz="4" w:space="0" w:color="000000"/>
              <w:right w:val="single" w:sz="4" w:space="0" w:color="000000"/>
            </w:tcBorders>
          </w:tcPr>
          <w:p w14:paraId="51F61E84" w14:textId="77777777" w:rsidR="00777C69" w:rsidRPr="006B16E3" w:rsidRDefault="00777C69" w:rsidP="00E41539">
            <w:pPr>
              <w:spacing w:after="0" w:line="240" w:lineRule="auto"/>
              <w:rPr>
                <w:rFonts w:ascii="Arial" w:hAnsi="Arial" w:cs="Arial"/>
              </w:rPr>
            </w:pPr>
          </w:p>
        </w:tc>
        <w:tc>
          <w:tcPr>
            <w:tcW w:w="1570" w:type="dxa"/>
            <w:tcBorders>
              <w:top w:val="single" w:sz="4" w:space="0" w:color="000000"/>
              <w:left w:val="single" w:sz="4" w:space="0" w:color="000000"/>
              <w:bottom w:val="single" w:sz="4" w:space="0" w:color="000000"/>
              <w:right w:val="single" w:sz="4" w:space="0" w:color="000000"/>
            </w:tcBorders>
          </w:tcPr>
          <w:p w14:paraId="69FD90EE" w14:textId="77777777" w:rsidR="00777C69" w:rsidRPr="006B16E3" w:rsidRDefault="00777C69" w:rsidP="00E41539">
            <w:pPr>
              <w:spacing w:after="0" w:line="240" w:lineRule="auto"/>
              <w:rPr>
                <w:rFonts w:ascii="Arial" w:hAnsi="Arial" w:cs="Arial"/>
              </w:rPr>
            </w:pPr>
          </w:p>
        </w:tc>
        <w:tc>
          <w:tcPr>
            <w:tcW w:w="1327" w:type="dxa"/>
            <w:tcBorders>
              <w:top w:val="single" w:sz="4" w:space="0" w:color="000000"/>
              <w:left w:val="single" w:sz="4" w:space="0" w:color="000000"/>
              <w:bottom w:val="single" w:sz="4" w:space="0" w:color="000000"/>
              <w:right w:val="single" w:sz="4" w:space="0" w:color="000000"/>
            </w:tcBorders>
          </w:tcPr>
          <w:p w14:paraId="3FADF8A4" w14:textId="77777777" w:rsidR="00777C69" w:rsidRPr="006B16E3" w:rsidRDefault="00777C69" w:rsidP="00E41539">
            <w:pPr>
              <w:spacing w:after="0" w:line="240" w:lineRule="auto"/>
              <w:rPr>
                <w:rFonts w:ascii="Arial" w:hAnsi="Arial" w:cs="Arial"/>
              </w:rPr>
            </w:pPr>
          </w:p>
        </w:tc>
      </w:tr>
    </w:tbl>
    <w:p w14:paraId="7CE6B34D" w14:textId="77777777" w:rsidR="009E5F59" w:rsidRPr="006B16E3" w:rsidRDefault="009E5F59">
      <w:pPr>
        <w:rPr>
          <w:rFonts w:ascii="Arial" w:hAnsi="Arial" w:cs="Arial"/>
          <w:b/>
          <w:sz w:val="28"/>
          <w:szCs w:val="28"/>
        </w:rPr>
      </w:pPr>
    </w:p>
    <w:p w14:paraId="39797B72" w14:textId="77777777" w:rsidR="003D15CA" w:rsidRPr="006B16E3" w:rsidRDefault="00E41539">
      <w:pPr>
        <w:rPr>
          <w:rFonts w:ascii="Arial" w:hAnsi="Arial" w:cs="Arial"/>
          <w:b/>
          <w:sz w:val="28"/>
          <w:szCs w:val="28"/>
        </w:rPr>
      </w:pPr>
      <w:r w:rsidRPr="006B16E3">
        <w:rPr>
          <w:rFonts w:ascii="Arial" w:hAnsi="Arial" w:cs="Arial"/>
          <w:b/>
          <w:sz w:val="28"/>
          <w:szCs w:val="28"/>
        </w:rPr>
        <w:br w:type="page"/>
      </w:r>
    </w:p>
    <w:p w14:paraId="0481A29A" w14:textId="531FF39F" w:rsidR="00A94131" w:rsidRPr="006B16E3" w:rsidRDefault="00107B42">
      <w:pPr>
        <w:rPr>
          <w:rFonts w:ascii="Arial" w:hAnsi="Arial" w:cs="Arial"/>
          <w:sz w:val="20"/>
          <w:szCs w:val="20"/>
        </w:rPr>
      </w:pPr>
      <w:r>
        <w:rPr>
          <w:rFonts w:ascii="Arial" w:hAnsi="Arial" w:cs="Arial"/>
          <w:b/>
          <w:sz w:val="28"/>
          <w:szCs w:val="28"/>
        </w:rPr>
        <w:lastRenderedPageBreak/>
        <w:t xml:space="preserve">Using the FTSE indexes see if you can identify the P/E ratios for the following </w:t>
      </w:r>
      <w:r w:rsidR="00076019">
        <w:rPr>
          <w:rFonts w:ascii="Arial" w:hAnsi="Arial" w:cs="Arial"/>
          <w:b/>
          <w:sz w:val="28"/>
          <w:szCs w:val="28"/>
        </w:rPr>
        <w:t>companies.</w:t>
      </w:r>
    </w:p>
    <w:p w14:paraId="7C47ADC8" w14:textId="77777777" w:rsidR="00424525" w:rsidRPr="006B16E3" w:rsidRDefault="00424525">
      <w:pPr>
        <w:rPr>
          <w:rFonts w:ascii="Arial" w:hAnsi="Arial" w:cs="Arial"/>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1417"/>
        <w:gridCol w:w="1417"/>
        <w:gridCol w:w="2084"/>
        <w:gridCol w:w="1559"/>
      </w:tblGrid>
      <w:tr w:rsidR="004F4275" w:rsidRPr="006B16E3" w14:paraId="26A5F04D" w14:textId="77777777" w:rsidTr="00107B42">
        <w:tc>
          <w:tcPr>
            <w:tcW w:w="2093" w:type="dxa"/>
            <w:shd w:val="clear" w:color="auto" w:fill="BFBFBF" w:themeFill="background1" w:themeFillShade="BF"/>
          </w:tcPr>
          <w:p w14:paraId="64E2C891" w14:textId="1496FCBD" w:rsidR="004F4275" w:rsidRPr="006B16E3" w:rsidRDefault="002E5C5B" w:rsidP="00B46CA6">
            <w:pPr>
              <w:spacing w:after="0" w:line="240" w:lineRule="auto"/>
              <w:rPr>
                <w:rFonts w:ascii="Arial" w:hAnsi="Arial" w:cs="Arial"/>
                <w:b/>
                <w:sz w:val="28"/>
                <w:szCs w:val="28"/>
              </w:rPr>
            </w:pPr>
            <w:r w:rsidRPr="006B16E3">
              <w:rPr>
                <w:rFonts w:ascii="Arial" w:hAnsi="Arial" w:cs="Arial"/>
                <w:b/>
                <w:sz w:val="28"/>
                <w:szCs w:val="28"/>
              </w:rPr>
              <w:t xml:space="preserve">Travel </w:t>
            </w:r>
            <w:r w:rsidR="00107B42">
              <w:rPr>
                <w:rFonts w:ascii="Arial" w:hAnsi="Arial" w:cs="Arial"/>
                <w:b/>
                <w:sz w:val="28"/>
                <w:szCs w:val="28"/>
              </w:rPr>
              <w:t>and</w:t>
            </w:r>
            <w:r w:rsidRPr="006B16E3">
              <w:rPr>
                <w:rFonts w:ascii="Arial" w:hAnsi="Arial" w:cs="Arial"/>
                <w:b/>
                <w:sz w:val="28"/>
                <w:szCs w:val="28"/>
              </w:rPr>
              <w:t xml:space="preserve"> Leisure</w:t>
            </w:r>
          </w:p>
        </w:tc>
        <w:tc>
          <w:tcPr>
            <w:tcW w:w="1417" w:type="dxa"/>
            <w:shd w:val="clear" w:color="auto" w:fill="BFBFBF" w:themeFill="background1" w:themeFillShade="BF"/>
          </w:tcPr>
          <w:p w14:paraId="6B3546B4" w14:textId="77777777" w:rsidR="004F4275" w:rsidRPr="006B16E3" w:rsidRDefault="004F4275" w:rsidP="00B46CA6">
            <w:pPr>
              <w:spacing w:after="0" w:line="240" w:lineRule="auto"/>
              <w:jc w:val="center"/>
              <w:rPr>
                <w:rFonts w:ascii="Arial" w:hAnsi="Arial" w:cs="Arial"/>
                <w:b/>
                <w:sz w:val="28"/>
                <w:szCs w:val="28"/>
              </w:rPr>
            </w:pPr>
            <w:r w:rsidRPr="006B16E3">
              <w:rPr>
                <w:rFonts w:ascii="Arial" w:hAnsi="Arial" w:cs="Arial"/>
                <w:b/>
                <w:sz w:val="28"/>
                <w:szCs w:val="28"/>
              </w:rPr>
              <w:t>P/E ratio</w:t>
            </w:r>
          </w:p>
        </w:tc>
        <w:tc>
          <w:tcPr>
            <w:tcW w:w="1417" w:type="dxa"/>
            <w:vMerge w:val="restart"/>
          </w:tcPr>
          <w:p w14:paraId="75E65409" w14:textId="77777777" w:rsidR="004F4275" w:rsidRPr="006B16E3" w:rsidRDefault="004F4275" w:rsidP="00B46CA6">
            <w:pPr>
              <w:spacing w:after="0" w:line="240" w:lineRule="auto"/>
              <w:rPr>
                <w:rFonts w:ascii="Arial" w:hAnsi="Arial" w:cs="Arial"/>
                <w:b/>
                <w:sz w:val="28"/>
                <w:szCs w:val="28"/>
              </w:rPr>
            </w:pPr>
          </w:p>
        </w:tc>
        <w:tc>
          <w:tcPr>
            <w:tcW w:w="1702" w:type="dxa"/>
            <w:shd w:val="clear" w:color="auto" w:fill="BFBFBF" w:themeFill="background1" w:themeFillShade="BF"/>
          </w:tcPr>
          <w:p w14:paraId="2032C5CC" w14:textId="77777777" w:rsidR="004F4275" w:rsidRPr="006B16E3" w:rsidRDefault="004F4275" w:rsidP="00B46CA6">
            <w:pPr>
              <w:spacing w:after="0" w:line="240" w:lineRule="auto"/>
              <w:rPr>
                <w:rFonts w:ascii="Arial" w:hAnsi="Arial" w:cs="Arial"/>
                <w:b/>
                <w:sz w:val="28"/>
                <w:szCs w:val="28"/>
              </w:rPr>
            </w:pPr>
            <w:r w:rsidRPr="006B16E3">
              <w:rPr>
                <w:rFonts w:ascii="Arial" w:hAnsi="Arial" w:cs="Arial"/>
                <w:b/>
                <w:sz w:val="28"/>
                <w:szCs w:val="28"/>
              </w:rPr>
              <w:t>Pubs/Brewers</w:t>
            </w:r>
          </w:p>
        </w:tc>
        <w:tc>
          <w:tcPr>
            <w:tcW w:w="1559" w:type="dxa"/>
            <w:shd w:val="clear" w:color="auto" w:fill="BFBFBF" w:themeFill="background1" w:themeFillShade="BF"/>
          </w:tcPr>
          <w:p w14:paraId="56DAE592" w14:textId="77777777" w:rsidR="004F4275" w:rsidRPr="006B16E3" w:rsidRDefault="004F4275" w:rsidP="00B46CA6">
            <w:pPr>
              <w:spacing w:after="0" w:line="240" w:lineRule="auto"/>
              <w:jc w:val="center"/>
              <w:rPr>
                <w:rFonts w:ascii="Arial" w:hAnsi="Arial" w:cs="Arial"/>
                <w:b/>
                <w:sz w:val="28"/>
                <w:szCs w:val="28"/>
              </w:rPr>
            </w:pPr>
            <w:r w:rsidRPr="006B16E3">
              <w:rPr>
                <w:rFonts w:ascii="Arial" w:hAnsi="Arial" w:cs="Arial"/>
                <w:b/>
                <w:sz w:val="28"/>
                <w:szCs w:val="28"/>
              </w:rPr>
              <w:t>P/E ratio</w:t>
            </w:r>
          </w:p>
        </w:tc>
      </w:tr>
      <w:tr w:rsidR="004F4275" w:rsidRPr="006B16E3" w14:paraId="65A4742A" w14:textId="77777777" w:rsidTr="00B46CA6">
        <w:tc>
          <w:tcPr>
            <w:tcW w:w="2093" w:type="dxa"/>
          </w:tcPr>
          <w:p w14:paraId="470080C8" w14:textId="5F21E0F5" w:rsidR="004F4275" w:rsidRPr="006B16E3" w:rsidRDefault="004F4275" w:rsidP="00B46CA6">
            <w:pPr>
              <w:spacing w:after="0" w:line="240" w:lineRule="auto"/>
              <w:rPr>
                <w:rFonts w:ascii="Arial" w:hAnsi="Arial" w:cs="Arial"/>
              </w:rPr>
            </w:pPr>
          </w:p>
        </w:tc>
        <w:tc>
          <w:tcPr>
            <w:tcW w:w="1417" w:type="dxa"/>
          </w:tcPr>
          <w:p w14:paraId="79594514" w14:textId="2180A40A" w:rsidR="004F4275" w:rsidRPr="006B16E3" w:rsidRDefault="004F4275" w:rsidP="00B53A87">
            <w:pPr>
              <w:spacing w:after="0" w:line="240" w:lineRule="auto"/>
              <w:jc w:val="center"/>
              <w:rPr>
                <w:rFonts w:ascii="Arial" w:hAnsi="Arial" w:cs="Arial"/>
              </w:rPr>
            </w:pPr>
          </w:p>
        </w:tc>
        <w:tc>
          <w:tcPr>
            <w:tcW w:w="1417" w:type="dxa"/>
            <w:vMerge/>
          </w:tcPr>
          <w:p w14:paraId="70BC1AF5" w14:textId="77777777" w:rsidR="004F4275" w:rsidRPr="006B16E3" w:rsidRDefault="004F4275" w:rsidP="00B46CA6">
            <w:pPr>
              <w:spacing w:after="0" w:line="240" w:lineRule="auto"/>
              <w:rPr>
                <w:rFonts w:ascii="Arial" w:hAnsi="Arial" w:cs="Arial"/>
              </w:rPr>
            </w:pPr>
          </w:p>
        </w:tc>
        <w:tc>
          <w:tcPr>
            <w:tcW w:w="1702" w:type="dxa"/>
          </w:tcPr>
          <w:p w14:paraId="7B630B3B" w14:textId="77777777" w:rsidR="004F4275" w:rsidRPr="006B16E3" w:rsidRDefault="004F4275" w:rsidP="00B46CA6">
            <w:pPr>
              <w:spacing w:after="0" w:line="240" w:lineRule="auto"/>
              <w:rPr>
                <w:rFonts w:ascii="Arial" w:hAnsi="Arial" w:cs="Arial"/>
              </w:rPr>
            </w:pPr>
            <w:r w:rsidRPr="006B16E3">
              <w:rPr>
                <w:rFonts w:ascii="Arial" w:hAnsi="Arial" w:cs="Arial"/>
              </w:rPr>
              <w:t>Punch Taverns</w:t>
            </w:r>
          </w:p>
        </w:tc>
        <w:tc>
          <w:tcPr>
            <w:tcW w:w="1559" w:type="dxa"/>
          </w:tcPr>
          <w:p w14:paraId="21B2DBBC" w14:textId="4F9CF705" w:rsidR="004F4275" w:rsidRPr="006B16E3" w:rsidRDefault="004F4275" w:rsidP="00B53A87">
            <w:pPr>
              <w:spacing w:after="0" w:line="240" w:lineRule="auto"/>
              <w:jc w:val="center"/>
              <w:rPr>
                <w:rFonts w:ascii="Arial" w:hAnsi="Arial" w:cs="Arial"/>
              </w:rPr>
            </w:pPr>
          </w:p>
        </w:tc>
      </w:tr>
      <w:tr w:rsidR="004F4275" w:rsidRPr="006B16E3" w14:paraId="28E314FB" w14:textId="77777777" w:rsidTr="00B46CA6">
        <w:tc>
          <w:tcPr>
            <w:tcW w:w="2093" w:type="dxa"/>
          </w:tcPr>
          <w:p w14:paraId="71096A4A" w14:textId="77777777" w:rsidR="004F4275" w:rsidRPr="006B16E3" w:rsidRDefault="00B53A87" w:rsidP="00B46CA6">
            <w:pPr>
              <w:spacing w:after="0" w:line="240" w:lineRule="auto"/>
              <w:rPr>
                <w:rFonts w:ascii="Arial" w:hAnsi="Arial" w:cs="Arial"/>
              </w:rPr>
            </w:pPr>
            <w:r w:rsidRPr="006B16E3">
              <w:rPr>
                <w:rFonts w:ascii="Arial" w:hAnsi="Arial" w:cs="Arial"/>
              </w:rPr>
              <w:t>Aer Lingus</w:t>
            </w:r>
          </w:p>
        </w:tc>
        <w:tc>
          <w:tcPr>
            <w:tcW w:w="1417" w:type="dxa"/>
          </w:tcPr>
          <w:p w14:paraId="113F7C77" w14:textId="7F6AAD1B" w:rsidR="004F4275" w:rsidRPr="006B16E3" w:rsidRDefault="004F4275" w:rsidP="00B53A87">
            <w:pPr>
              <w:spacing w:after="0" w:line="240" w:lineRule="auto"/>
              <w:jc w:val="center"/>
              <w:rPr>
                <w:rFonts w:ascii="Arial" w:hAnsi="Arial" w:cs="Arial"/>
              </w:rPr>
            </w:pPr>
          </w:p>
        </w:tc>
        <w:tc>
          <w:tcPr>
            <w:tcW w:w="1417" w:type="dxa"/>
            <w:vMerge/>
          </w:tcPr>
          <w:p w14:paraId="4B96A424" w14:textId="77777777" w:rsidR="004F4275" w:rsidRPr="006B16E3" w:rsidRDefault="004F4275" w:rsidP="00B46CA6">
            <w:pPr>
              <w:spacing w:after="0" w:line="240" w:lineRule="auto"/>
              <w:rPr>
                <w:rFonts w:ascii="Arial" w:hAnsi="Arial" w:cs="Arial"/>
              </w:rPr>
            </w:pPr>
          </w:p>
        </w:tc>
        <w:tc>
          <w:tcPr>
            <w:tcW w:w="1702" w:type="dxa"/>
          </w:tcPr>
          <w:p w14:paraId="6D23DAC8" w14:textId="77777777" w:rsidR="004F4275" w:rsidRPr="006B16E3" w:rsidRDefault="004F4275" w:rsidP="00B46CA6">
            <w:pPr>
              <w:spacing w:after="0" w:line="240" w:lineRule="auto"/>
              <w:rPr>
                <w:rFonts w:ascii="Arial" w:hAnsi="Arial" w:cs="Arial"/>
              </w:rPr>
            </w:pPr>
            <w:r w:rsidRPr="006B16E3">
              <w:rPr>
                <w:rFonts w:ascii="Arial" w:hAnsi="Arial" w:cs="Arial"/>
              </w:rPr>
              <w:t>Enterprise Inns</w:t>
            </w:r>
          </w:p>
        </w:tc>
        <w:tc>
          <w:tcPr>
            <w:tcW w:w="1559" w:type="dxa"/>
          </w:tcPr>
          <w:p w14:paraId="138D2577" w14:textId="53BD62E4" w:rsidR="004F4275" w:rsidRPr="006B16E3" w:rsidRDefault="004F4275" w:rsidP="00B53A87">
            <w:pPr>
              <w:spacing w:after="0" w:line="240" w:lineRule="auto"/>
              <w:jc w:val="center"/>
              <w:rPr>
                <w:rFonts w:ascii="Arial" w:hAnsi="Arial" w:cs="Arial"/>
              </w:rPr>
            </w:pPr>
          </w:p>
        </w:tc>
      </w:tr>
      <w:tr w:rsidR="004F4275" w:rsidRPr="006B16E3" w14:paraId="0D6D9305" w14:textId="77777777" w:rsidTr="00B46CA6">
        <w:tc>
          <w:tcPr>
            <w:tcW w:w="2093" w:type="dxa"/>
          </w:tcPr>
          <w:p w14:paraId="2AA8B75A" w14:textId="77777777" w:rsidR="004F4275" w:rsidRPr="006B16E3" w:rsidRDefault="004F4275" w:rsidP="00B46CA6">
            <w:pPr>
              <w:spacing w:after="0" w:line="240" w:lineRule="auto"/>
              <w:rPr>
                <w:rFonts w:ascii="Arial" w:hAnsi="Arial" w:cs="Arial"/>
              </w:rPr>
            </w:pPr>
            <w:r w:rsidRPr="006B16E3">
              <w:rPr>
                <w:rFonts w:ascii="Arial" w:hAnsi="Arial" w:cs="Arial"/>
              </w:rPr>
              <w:t>Ryanair</w:t>
            </w:r>
          </w:p>
        </w:tc>
        <w:tc>
          <w:tcPr>
            <w:tcW w:w="1417" w:type="dxa"/>
          </w:tcPr>
          <w:p w14:paraId="258ECD31" w14:textId="3A7FEBD4" w:rsidR="004F4275" w:rsidRPr="006B16E3" w:rsidRDefault="004F4275" w:rsidP="00B53A87">
            <w:pPr>
              <w:spacing w:after="0" w:line="240" w:lineRule="auto"/>
              <w:jc w:val="center"/>
              <w:rPr>
                <w:rFonts w:ascii="Arial" w:hAnsi="Arial" w:cs="Arial"/>
              </w:rPr>
            </w:pPr>
          </w:p>
        </w:tc>
        <w:tc>
          <w:tcPr>
            <w:tcW w:w="1417" w:type="dxa"/>
            <w:vMerge/>
          </w:tcPr>
          <w:p w14:paraId="72628DF1" w14:textId="77777777" w:rsidR="004F4275" w:rsidRPr="006B16E3" w:rsidRDefault="004F4275" w:rsidP="00B46CA6">
            <w:pPr>
              <w:spacing w:after="0" w:line="240" w:lineRule="auto"/>
              <w:rPr>
                <w:rFonts w:ascii="Arial" w:hAnsi="Arial" w:cs="Arial"/>
              </w:rPr>
            </w:pPr>
          </w:p>
        </w:tc>
        <w:tc>
          <w:tcPr>
            <w:tcW w:w="1702" w:type="dxa"/>
          </w:tcPr>
          <w:p w14:paraId="49EC38C8" w14:textId="77777777" w:rsidR="004F4275" w:rsidRPr="006B16E3" w:rsidRDefault="002E5C5B" w:rsidP="00B46CA6">
            <w:pPr>
              <w:spacing w:after="0" w:line="240" w:lineRule="auto"/>
              <w:rPr>
                <w:rFonts w:ascii="Arial" w:hAnsi="Arial" w:cs="Arial"/>
              </w:rPr>
            </w:pPr>
            <w:r w:rsidRPr="006B16E3">
              <w:rPr>
                <w:rFonts w:ascii="Arial" w:hAnsi="Arial" w:cs="Arial"/>
              </w:rPr>
              <w:t>J D Wetherspoon</w:t>
            </w:r>
          </w:p>
        </w:tc>
        <w:tc>
          <w:tcPr>
            <w:tcW w:w="1559" w:type="dxa"/>
          </w:tcPr>
          <w:p w14:paraId="064B2F98" w14:textId="2387AA22" w:rsidR="004F4275" w:rsidRPr="006B16E3" w:rsidRDefault="004F4275" w:rsidP="00B53A87">
            <w:pPr>
              <w:spacing w:after="0" w:line="240" w:lineRule="auto"/>
              <w:jc w:val="center"/>
              <w:rPr>
                <w:rFonts w:ascii="Arial" w:hAnsi="Arial" w:cs="Arial"/>
              </w:rPr>
            </w:pPr>
          </w:p>
        </w:tc>
      </w:tr>
      <w:tr w:rsidR="004F4275" w:rsidRPr="006B16E3" w14:paraId="16E1C999" w14:textId="77777777" w:rsidTr="00B46CA6">
        <w:tc>
          <w:tcPr>
            <w:tcW w:w="2093" w:type="dxa"/>
          </w:tcPr>
          <w:p w14:paraId="3FADCE27" w14:textId="77777777" w:rsidR="004F4275" w:rsidRPr="006B16E3" w:rsidRDefault="002E5C5B" w:rsidP="00B46CA6">
            <w:pPr>
              <w:spacing w:after="0" w:line="240" w:lineRule="auto"/>
              <w:rPr>
                <w:rFonts w:ascii="Arial" w:hAnsi="Arial" w:cs="Arial"/>
              </w:rPr>
            </w:pPr>
            <w:r w:rsidRPr="006B16E3">
              <w:rPr>
                <w:rFonts w:ascii="Arial" w:hAnsi="Arial" w:cs="Arial"/>
              </w:rPr>
              <w:t>Tui Travel</w:t>
            </w:r>
          </w:p>
        </w:tc>
        <w:tc>
          <w:tcPr>
            <w:tcW w:w="1417" w:type="dxa"/>
          </w:tcPr>
          <w:p w14:paraId="09CA95DF" w14:textId="58870A24" w:rsidR="004F4275" w:rsidRPr="006B16E3" w:rsidRDefault="004F4275" w:rsidP="00B53A87">
            <w:pPr>
              <w:spacing w:after="0" w:line="240" w:lineRule="auto"/>
              <w:jc w:val="center"/>
              <w:rPr>
                <w:rFonts w:ascii="Arial" w:hAnsi="Arial" w:cs="Arial"/>
              </w:rPr>
            </w:pPr>
          </w:p>
        </w:tc>
        <w:tc>
          <w:tcPr>
            <w:tcW w:w="1417" w:type="dxa"/>
            <w:vMerge/>
          </w:tcPr>
          <w:p w14:paraId="3BE44E79" w14:textId="77777777" w:rsidR="004F4275" w:rsidRPr="006B16E3" w:rsidRDefault="004F4275" w:rsidP="00B46CA6">
            <w:pPr>
              <w:spacing w:after="0" w:line="240" w:lineRule="auto"/>
              <w:rPr>
                <w:rFonts w:ascii="Arial" w:hAnsi="Arial" w:cs="Arial"/>
              </w:rPr>
            </w:pPr>
          </w:p>
        </w:tc>
        <w:tc>
          <w:tcPr>
            <w:tcW w:w="1702" w:type="dxa"/>
          </w:tcPr>
          <w:p w14:paraId="40A35638" w14:textId="77777777" w:rsidR="004F4275" w:rsidRPr="006B16E3" w:rsidRDefault="004F4275" w:rsidP="00B46CA6">
            <w:pPr>
              <w:spacing w:after="0" w:line="240" w:lineRule="auto"/>
              <w:rPr>
                <w:rFonts w:ascii="Arial" w:hAnsi="Arial" w:cs="Arial"/>
              </w:rPr>
            </w:pPr>
            <w:r w:rsidRPr="006B16E3">
              <w:rPr>
                <w:rFonts w:ascii="Arial" w:hAnsi="Arial" w:cs="Arial"/>
              </w:rPr>
              <w:t>Greene King</w:t>
            </w:r>
          </w:p>
        </w:tc>
        <w:tc>
          <w:tcPr>
            <w:tcW w:w="1559" w:type="dxa"/>
          </w:tcPr>
          <w:p w14:paraId="552F6926" w14:textId="2696A402" w:rsidR="004F4275" w:rsidRPr="006B16E3" w:rsidRDefault="004F4275" w:rsidP="00B53A87">
            <w:pPr>
              <w:spacing w:after="0" w:line="240" w:lineRule="auto"/>
              <w:jc w:val="center"/>
              <w:rPr>
                <w:rFonts w:ascii="Arial" w:hAnsi="Arial" w:cs="Arial"/>
              </w:rPr>
            </w:pPr>
          </w:p>
        </w:tc>
      </w:tr>
      <w:tr w:rsidR="004F4275" w:rsidRPr="006B16E3" w14:paraId="29B2EC33" w14:textId="77777777" w:rsidTr="00B46CA6">
        <w:tc>
          <w:tcPr>
            <w:tcW w:w="2093" w:type="dxa"/>
          </w:tcPr>
          <w:p w14:paraId="6EFFB08C" w14:textId="77777777" w:rsidR="004F4275" w:rsidRPr="006B16E3" w:rsidRDefault="004F4275" w:rsidP="00B46CA6">
            <w:pPr>
              <w:spacing w:after="0" w:line="240" w:lineRule="auto"/>
              <w:rPr>
                <w:rFonts w:ascii="Arial" w:hAnsi="Arial" w:cs="Arial"/>
                <w:b/>
                <w:sz w:val="24"/>
                <w:szCs w:val="24"/>
              </w:rPr>
            </w:pPr>
          </w:p>
        </w:tc>
        <w:tc>
          <w:tcPr>
            <w:tcW w:w="1417" w:type="dxa"/>
          </w:tcPr>
          <w:p w14:paraId="6224CD04" w14:textId="77777777" w:rsidR="004F4275" w:rsidRPr="006B16E3" w:rsidRDefault="004F4275" w:rsidP="00B46CA6">
            <w:pPr>
              <w:spacing w:after="0" w:line="240" w:lineRule="auto"/>
              <w:jc w:val="center"/>
              <w:rPr>
                <w:rFonts w:ascii="Arial" w:hAnsi="Arial" w:cs="Arial"/>
                <w:b/>
                <w:sz w:val="24"/>
                <w:szCs w:val="24"/>
              </w:rPr>
            </w:pPr>
          </w:p>
        </w:tc>
        <w:tc>
          <w:tcPr>
            <w:tcW w:w="1417" w:type="dxa"/>
            <w:vMerge/>
          </w:tcPr>
          <w:p w14:paraId="38D9EA7F" w14:textId="77777777" w:rsidR="004F4275" w:rsidRPr="006B16E3" w:rsidRDefault="004F4275" w:rsidP="00B46CA6">
            <w:pPr>
              <w:spacing w:after="0" w:line="240" w:lineRule="auto"/>
              <w:rPr>
                <w:rFonts w:ascii="Arial" w:hAnsi="Arial" w:cs="Arial"/>
                <w:b/>
                <w:sz w:val="24"/>
                <w:szCs w:val="24"/>
              </w:rPr>
            </w:pPr>
          </w:p>
        </w:tc>
        <w:tc>
          <w:tcPr>
            <w:tcW w:w="1702" w:type="dxa"/>
          </w:tcPr>
          <w:p w14:paraId="1B05CE06" w14:textId="77777777" w:rsidR="004F4275" w:rsidRPr="006B16E3" w:rsidRDefault="004F4275" w:rsidP="00B46CA6">
            <w:pPr>
              <w:spacing w:after="0" w:line="240" w:lineRule="auto"/>
              <w:rPr>
                <w:rFonts w:ascii="Arial" w:hAnsi="Arial" w:cs="Arial"/>
                <w:b/>
                <w:sz w:val="24"/>
                <w:szCs w:val="24"/>
              </w:rPr>
            </w:pPr>
          </w:p>
        </w:tc>
        <w:tc>
          <w:tcPr>
            <w:tcW w:w="1559" w:type="dxa"/>
          </w:tcPr>
          <w:p w14:paraId="48BD8562" w14:textId="77777777" w:rsidR="004F4275" w:rsidRPr="006B16E3" w:rsidRDefault="004F4275" w:rsidP="00B53A87">
            <w:pPr>
              <w:spacing w:after="0" w:line="240" w:lineRule="auto"/>
              <w:jc w:val="center"/>
              <w:rPr>
                <w:rFonts w:ascii="Arial" w:hAnsi="Arial" w:cs="Arial"/>
                <w:b/>
                <w:sz w:val="24"/>
                <w:szCs w:val="24"/>
              </w:rPr>
            </w:pPr>
          </w:p>
        </w:tc>
      </w:tr>
    </w:tbl>
    <w:p w14:paraId="501C3412" w14:textId="77777777" w:rsidR="00424525" w:rsidRPr="006B16E3" w:rsidRDefault="00424525">
      <w:pPr>
        <w:rPr>
          <w:rFonts w:ascii="Arial" w:hAnsi="Arial" w:cs="Arial"/>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0"/>
        <w:gridCol w:w="1415"/>
        <w:gridCol w:w="1412"/>
        <w:gridCol w:w="2402"/>
        <w:gridCol w:w="1697"/>
      </w:tblGrid>
      <w:tr w:rsidR="004F4275" w:rsidRPr="006B16E3" w14:paraId="3E1F4714" w14:textId="77777777" w:rsidTr="00107B42">
        <w:tc>
          <w:tcPr>
            <w:tcW w:w="2093" w:type="dxa"/>
            <w:shd w:val="clear" w:color="auto" w:fill="BFBFBF" w:themeFill="background1" w:themeFillShade="BF"/>
          </w:tcPr>
          <w:p w14:paraId="650684AF" w14:textId="77777777" w:rsidR="004F4275" w:rsidRPr="006B16E3" w:rsidRDefault="004F4275" w:rsidP="00B46CA6">
            <w:pPr>
              <w:spacing w:after="0" w:line="240" w:lineRule="auto"/>
              <w:rPr>
                <w:rFonts w:ascii="Arial" w:hAnsi="Arial" w:cs="Arial"/>
                <w:b/>
                <w:sz w:val="28"/>
                <w:szCs w:val="28"/>
              </w:rPr>
            </w:pPr>
            <w:r w:rsidRPr="006B16E3">
              <w:rPr>
                <w:rFonts w:ascii="Arial" w:hAnsi="Arial" w:cs="Arial"/>
                <w:b/>
                <w:sz w:val="28"/>
                <w:szCs w:val="28"/>
              </w:rPr>
              <w:t>Retail</w:t>
            </w:r>
          </w:p>
        </w:tc>
        <w:tc>
          <w:tcPr>
            <w:tcW w:w="1417" w:type="dxa"/>
            <w:shd w:val="clear" w:color="auto" w:fill="BFBFBF" w:themeFill="background1" w:themeFillShade="BF"/>
          </w:tcPr>
          <w:p w14:paraId="461D07DD" w14:textId="77777777" w:rsidR="004F4275" w:rsidRPr="006B16E3" w:rsidRDefault="004F4275" w:rsidP="00B46CA6">
            <w:pPr>
              <w:spacing w:after="0" w:line="240" w:lineRule="auto"/>
              <w:jc w:val="center"/>
              <w:rPr>
                <w:rFonts w:ascii="Arial" w:hAnsi="Arial" w:cs="Arial"/>
                <w:b/>
                <w:sz w:val="28"/>
                <w:szCs w:val="28"/>
              </w:rPr>
            </w:pPr>
            <w:r w:rsidRPr="006B16E3">
              <w:rPr>
                <w:rFonts w:ascii="Arial" w:hAnsi="Arial" w:cs="Arial"/>
                <w:b/>
                <w:sz w:val="28"/>
                <w:szCs w:val="28"/>
              </w:rPr>
              <w:t>P/E ratio</w:t>
            </w:r>
          </w:p>
        </w:tc>
        <w:tc>
          <w:tcPr>
            <w:tcW w:w="1417" w:type="dxa"/>
            <w:vMerge w:val="restart"/>
          </w:tcPr>
          <w:p w14:paraId="62C37E67" w14:textId="77777777" w:rsidR="004F4275" w:rsidRPr="006B16E3" w:rsidRDefault="004F4275" w:rsidP="00B46CA6">
            <w:pPr>
              <w:spacing w:after="0" w:line="240" w:lineRule="auto"/>
              <w:rPr>
                <w:rFonts w:ascii="Arial" w:hAnsi="Arial" w:cs="Arial"/>
                <w:b/>
                <w:sz w:val="28"/>
                <w:szCs w:val="28"/>
              </w:rPr>
            </w:pPr>
          </w:p>
        </w:tc>
        <w:tc>
          <w:tcPr>
            <w:tcW w:w="2411" w:type="dxa"/>
            <w:shd w:val="clear" w:color="auto" w:fill="BFBFBF" w:themeFill="background1" w:themeFillShade="BF"/>
          </w:tcPr>
          <w:p w14:paraId="00D51C73" w14:textId="5C5D86EB" w:rsidR="004F4275" w:rsidRPr="006B16E3" w:rsidRDefault="004F4275" w:rsidP="00B46CA6">
            <w:pPr>
              <w:spacing w:after="0" w:line="240" w:lineRule="auto"/>
              <w:rPr>
                <w:rFonts w:ascii="Arial" w:hAnsi="Arial" w:cs="Arial"/>
                <w:b/>
                <w:sz w:val="28"/>
                <w:szCs w:val="28"/>
              </w:rPr>
            </w:pPr>
          </w:p>
        </w:tc>
        <w:tc>
          <w:tcPr>
            <w:tcW w:w="1701" w:type="dxa"/>
            <w:shd w:val="clear" w:color="auto" w:fill="BFBFBF" w:themeFill="background1" w:themeFillShade="BF"/>
          </w:tcPr>
          <w:p w14:paraId="0AB111E4" w14:textId="77777777" w:rsidR="00E41539" w:rsidRPr="006B16E3" w:rsidRDefault="004F4275" w:rsidP="00B46CA6">
            <w:pPr>
              <w:spacing w:after="0" w:line="240" w:lineRule="auto"/>
              <w:jc w:val="center"/>
              <w:rPr>
                <w:rFonts w:ascii="Arial" w:hAnsi="Arial" w:cs="Arial"/>
                <w:b/>
                <w:sz w:val="28"/>
                <w:szCs w:val="28"/>
              </w:rPr>
            </w:pPr>
            <w:r w:rsidRPr="006B16E3">
              <w:rPr>
                <w:rFonts w:ascii="Arial" w:hAnsi="Arial" w:cs="Arial"/>
                <w:b/>
                <w:sz w:val="28"/>
                <w:szCs w:val="28"/>
              </w:rPr>
              <w:t xml:space="preserve">P/E </w:t>
            </w:r>
          </w:p>
          <w:p w14:paraId="46080E74" w14:textId="77777777" w:rsidR="004F4275" w:rsidRPr="006B16E3" w:rsidRDefault="004F4275" w:rsidP="00B46CA6">
            <w:pPr>
              <w:spacing w:after="0" w:line="240" w:lineRule="auto"/>
              <w:jc w:val="center"/>
              <w:rPr>
                <w:rFonts w:ascii="Arial" w:hAnsi="Arial" w:cs="Arial"/>
                <w:b/>
                <w:sz w:val="28"/>
                <w:szCs w:val="28"/>
              </w:rPr>
            </w:pPr>
            <w:r w:rsidRPr="006B16E3">
              <w:rPr>
                <w:rFonts w:ascii="Arial" w:hAnsi="Arial" w:cs="Arial"/>
                <w:b/>
                <w:sz w:val="28"/>
                <w:szCs w:val="28"/>
              </w:rPr>
              <w:t>ratio</w:t>
            </w:r>
          </w:p>
        </w:tc>
      </w:tr>
      <w:tr w:rsidR="004F4275" w:rsidRPr="006B16E3" w14:paraId="3266A1D5" w14:textId="77777777" w:rsidTr="00E41539">
        <w:tc>
          <w:tcPr>
            <w:tcW w:w="2093" w:type="dxa"/>
          </w:tcPr>
          <w:p w14:paraId="50F69EA2" w14:textId="77777777" w:rsidR="004F4275" w:rsidRPr="006B16E3" w:rsidRDefault="004F4275" w:rsidP="00B46CA6">
            <w:pPr>
              <w:spacing w:after="0" w:line="240" w:lineRule="auto"/>
              <w:rPr>
                <w:rFonts w:ascii="Arial" w:hAnsi="Arial" w:cs="Arial"/>
              </w:rPr>
            </w:pPr>
            <w:r w:rsidRPr="006B16E3">
              <w:rPr>
                <w:rFonts w:ascii="Arial" w:hAnsi="Arial" w:cs="Arial"/>
              </w:rPr>
              <w:t>Tesco</w:t>
            </w:r>
          </w:p>
        </w:tc>
        <w:tc>
          <w:tcPr>
            <w:tcW w:w="1417" w:type="dxa"/>
          </w:tcPr>
          <w:p w14:paraId="20309AEC" w14:textId="7C1EA967" w:rsidR="004F4275" w:rsidRPr="006B16E3" w:rsidRDefault="004F4275" w:rsidP="00B53A87">
            <w:pPr>
              <w:spacing w:after="0" w:line="240" w:lineRule="auto"/>
              <w:jc w:val="center"/>
              <w:rPr>
                <w:rFonts w:ascii="Arial" w:hAnsi="Arial" w:cs="Arial"/>
              </w:rPr>
            </w:pPr>
          </w:p>
        </w:tc>
        <w:tc>
          <w:tcPr>
            <w:tcW w:w="1417" w:type="dxa"/>
            <w:vMerge/>
          </w:tcPr>
          <w:p w14:paraId="03B4230F" w14:textId="77777777" w:rsidR="004F4275" w:rsidRPr="006B16E3" w:rsidRDefault="004F4275" w:rsidP="00B46CA6">
            <w:pPr>
              <w:spacing w:after="0" w:line="240" w:lineRule="auto"/>
              <w:rPr>
                <w:rFonts w:ascii="Arial" w:hAnsi="Arial" w:cs="Arial"/>
              </w:rPr>
            </w:pPr>
          </w:p>
        </w:tc>
        <w:tc>
          <w:tcPr>
            <w:tcW w:w="2411" w:type="dxa"/>
          </w:tcPr>
          <w:p w14:paraId="30B1A954" w14:textId="5CC149D3" w:rsidR="004F4275" w:rsidRPr="006B16E3" w:rsidRDefault="004F4275" w:rsidP="00B46CA6">
            <w:pPr>
              <w:spacing w:after="0" w:line="240" w:lineRule="auto"/>
              <w:rPr>
                <w:rFonts w:ascii="Arial" w:hAnsi="Arial" w:cs="Arial"/>
              </w:rPr>
            </w:pPr>
          </w:p>
        </w:tc>
        <w:tc>
          <w:tcPr>
            <w:tcW w:w="1701" w:type="dxa"/>
          </w:tcPr>
          <w:p w14:paraId="2AB9BBCE" w14:textId="1B2E5D62" w:rsidR="004F4275" w:rsidRPr="006B16E3" w:rsidRDefault="004F4275" w:rsidP="00B53A87">
            <w:pPr>
              <w:spacing w:after="0" w:line="240" w:lineRule="auto"/>
              <w:jc w:val="center"/>
              <w:rPr>
                <w:rFonts w:ascii="Arial" w:hAnsi="Arial" w:cs="Arial"/>
              </w:rPr>
            </w:pPr>
          </w:p>
        </w:tc>
      </w:tr>
      <w:tr w:rsidR="004F4275" w:rsidRPr="006B16E3" w14:paraId="78A46C17" w14:textId="77777777" w:rsidTr="00E41539">
        <w:tc>
          <w:tcPr>
            <w:tcW w:w="2093" w:type="dxa"/>
          </w:tcPr>
          <w:p w14:paraId="265B339C" w14:textId="77777777" w:rsidR="004F4275" w:rsidRPr="006B16E3" w:rsidRDefault="004F4275" w:rsidP="00B46CA6">
            <w:pPr>
              <w:spacing w:after="0" w:line="240" w:lineRule="auto"/>
              <w:rPr>
                <w:rFonts w:ascii="Arial" w:hAnsi="Arial" w:cs="Arial"/>
              </w:rPr>
            </w:pPr>
            <w:r w:rsidRPr="006B16E3">
              <w:rPr>
                <w:rFonts w:ascii="Arial" w:hAnsi="Arial" w:cs="Arial"/>
              </w:rPr>
              <w:t>Marks &amp; Spencer</w:t>
            </w:r>
          </w:p>
        </w:tc>
        <w:tc>
          <w:tcPr>
            <w:tcW w:w="1417" w:type="dxa"/>
          </w:tcPr>
          <w:p w14:paraId="13D7A93D" w14:textId="3F55DBF7" w:rsidR="004F4275" w:rsidRPr="006B16E3" w:rsidRDefault="004F4275" w:rsidP="00B53A87">
            <w:pPr>
              <w:spacing w:after="0" w:line="240" w:lineRule="auto"/>
              <w:jc w:val="center"/>
              <w:rPr>
                <w:rFonts w:ascii="Arial" w:hAnsi="Arial" w:cs="Arial"/>
              </w:rPr>
            </w:pPr>
          </w:p>
        </w:tc>
        <w:tc>
          <w:tcPr>
            <w:tcW w:w="1417" w:type="dxa"/>
            <w:vMerge/>
          </w:tcPr>
          <w:p w14:paraId="53843A2A" w14:textId="77777777" w:rsidR="004F4275" w:rsidRPr="006B16E3" w:rsidRDefault="004F4275" w:rsidP="00B46CA6">
            <w:pPr>
              <w:spacing w:after="0" w:line="240" w:lineRule="auto"/>
              <w:rPr>
                <w:rFonts w:ascii="Arial" w:hAnsi="Arial" w:cs="Arial"/>
              </w:rPr>
            </w:pPr>
          </w:p>
        </w:tc>
        <w:tc>
          <w:tcPr>
            <w:tcW w:w="2411" w:type="dxa"/>
          </w:tcPr>
          <w:p w14:paraId="12B82F28" w14:textId="1129232C" w:rsidR="004F4275" w:rsidRPr="006B16E3" w:rsidRDefault="004F4275" w:rsidP="00B46CA6">
            <w:pPr>
              <w:spacing w:after="0" w:line="240" w:lineRule="auto"/>
              <w:rPr>
                <w:rFonts w:ascii="Arial" w:hAnsi="Arial" w:cs="Arial"/>
              </w:rPr>
            </w:pPr>
          </w:p>
        </w:tc>
        <w:tc>
          <w:tcPr>
            <w:tcW w:w="1701" w:type="dxa"/>
          </w:tcPr>
          <w:p w14:paraId="3EF5D976" w14:textId="7E39F997" w:rsidR="004F4275" w:rsidRPr="006B16E3" w:rsidRDefault="004F4275" w:rsidP="00B53A87">
            <w:pPr>
              <w:spacing w:after="0" w:line="240" w:lineRule="auto"/>
              <w:jc w:val="center"/>
              <w:rPr>
                <w:rFonts w:ascii="Arial" w:hAnsi="Arial" w:cs="Arial"/>
              </w:rPr>
            </w:pPr>
          </w:p>
        </w:tc>
      </w:tr>
      <w:tr w:rsidR="004F4275" w:rsidRPr="006B16E3" w14:paraId="47DE0B51" w14:textId="77777777" w:rsidTr="00E41539">
        <w:tc>
          <w:tcPr>
            <w:tcW w:w="2093" w:type="dxa"/>
          </w:tcPr>
          <w:p w14:paraId="56D3A198" w14:textId="77777777" w:rsidR="004F4275" w:rsidRPr="006B16E3" w:rsidRDefault="004F4275" w:rsidP="00B46CA6">
            <w:pPr>
              <w:spacing w:after="0" w:line="240" w:lineRule="auto"/>
              <w:rPr>
                <w:rFonts w:ascii="Arial" w:hAnsi="Arial" w:cs="Arial"/>
              </w:rPr>
            </w:pPr>
            <w:r w:rsidRPr="006B16E3">
              <w:rPr>
                <w:rFonts w:ascii="Arial" w:hAnsi="Arial" w:cs="Arial"/>
              </w:rPr>
              <w:t>Sainsburys</w:t>
            </w:r>
          </w:p>
        </w:tc>
        <w:tc>
          <w:tcPr>
            <w:tcW w:w="1417" w:type="dxa"/>
          </w:tcPr>
          <w:p w14:paraId="0FEB2C26" w14:textId="5BE45CD5" w:rsidR="004F4275" w:rsidRPr="006B16E3" w:rsidRDefault="004F4275" w:rsidP="00B53A87">
            <w:pPr>
              <w:spacing w:after="0" w:line="240" w:lineRule="auto"/>
              <w:jc w:val="center"/>
              <w:rPr>
                <w:rFonts w:ascii="Arial" w:hAnsi="Arial" w:cs="Arial"/>
              </w:rPr>
            </w:pPr>
          </w:p>
        </w:tc>
        <w:tc>
          <w:tcPr>
            <w:tcW w:w="1417" w:type="dxa"/>
            <w:vMerge/>
          </w:tcPr>
          <w:p w14:paraId="4C095ECF" w14:textId="77777777" w:rsidR="004F4275" w:rsidRPr="006B16E3" w:rsidRDefault="004F4275" w:rsidP="00B46CA6">
            <w:pPr>
              <w:spacing w:after="0" w:line="240" w:lineRule="auto"/>
              <w:rPr>
                <w:rFonts w:ascii="Arial" w:hAnsi="Arial" w:cs="Arial"/>
              </w:rPr>
            </w:pPr>
          </w:p>
        </w:tc>
        <w:tc>
          <w:tcPr>
            <w:tcW w:w="2411" w:type="dxa"/>
          </w:tcPr>
          <w:p w14:paraId="1E86FD19" w14:textId="46B91442" w:rsidR="004F4275" w:rsidRPr="006B16E3" w:rsidRDefault="004F4275" w:rsidP="00B46CA6">
            <w:pPr>
              <w:spacing w:after="0" w:line="240" w:lineRule="auto"/>
              <w:rPr>
                <w:rFonts w:ascii="Arial" w:hAnsi="Arial" w:cs="Arial"/>
              </w:rPr>
            </w:pPr>
          </w:p>
        </w:tc>
        <w:tc>
          <w:tcPr>
            <w:tcW w:w="1701" w:type="dxa"/>
          </w:tcPr>
          <w:p w14:paraId="3BA87004" w14:textId="723718A3" w:rsidR="004F4275" w:rsidRPr="006B16E3" w:rsidRDefault="004F4275" w:rsidP="00B53A87">
            <w:pPr>
              <w:spacing w:after="0" w:line="240" w:lineRule="auto"/>
              <w:jc w:val="center"/>
              <w:rPr>
                <w:rFonts w:ascii="Arial" w:hAnsi="Arial" w:cs="Arial"/>
              </w:rPr>
            </w:pPr>
          </w:p>
        </w:tc>
      </w:tr>
      <w:tr w:rsidR="004F4275" w:rsidRPr="006B16E3" w14:paraId="6D38394A" w14:textId="77777777" w:rsidTr="00E41539">
        <w:tc>
          <w:tcPr>
            <w:tcW w:w="2093" w:type="dxa"/>
          </w:tcPr>
          <w:p w14:paraId="2C64EF4E" w14:textId="77777777" w:rsidR="004F4275" w:rsidRPr="006B16E3" w:rsidRDefault="004F4275" w:rsidP="00B46CA6">
            <w:pPr>
              <w:spacing w:after="0" w:line="240" w:lineRule="auto"/>
              <w:rPr>
                <w:rFonts w:ascii="Arial" w:hAnsi="Arial" w:cs="Arial"/>
              </w:rPr>
            </w:pPr>
            <w:r w:rsidRPr="006B16E3">
              <w:rPr>
                <w:rFonts w:ascii="Arial" w:hAnsi="Arial" w:cs="Arial"/>
              </w:rPr>
              <w:t>Next</w:t>
            </w:r>
          </w:p>
        </w:tc>
        <w:tc>
          <w:tcPr>
            <w:tcW w:w="1417" w:type="dxa"/>
          </w:tcPr>
          <w:p w14:paraId="373D44C0" w14:textId="62CA49DE" w:rsidR="004F4275" w:rsidRPr="006B16E3" w:rsidRDefault="004F4275" w:rsidP="00B53A87">
            <w:pPr>
              <w:spacing w:after="0" w:line="240" w:lineRule="auto"/>
              <w:jc w:val="center"/>
              <w:rPr>
                <w:rFonts w:ascii="Arial" w:hAnsi="Arial" w:cs="Arial"/>
              </w:rPr>
            </w:pPr>
          </w:p>
        </w:tc>
        <w:tc>
          <w:tcPr>
            <w:tcW w:w="1417" w:type="dxa"/>
            <w:vMerge/>
          </w:tcPr>
          <w:p w14:paraId="4483432E" w14:textId="77777777" w:rsidR="004F4275" w:rsidRPr="006B16E3" w:rsidRDefault="004F4275" w:rsidP="00B46CA6">
            <w:pPr>
              <w:spacing w:after="0" w:line="240" w:lineRule="auto"/>
              <w:rPr>
                <w:rFonts w:ascii="Arial" w:hAnsi="Arial" w:cs="Arial"/>
              </w:rPr>
            </w:pPr>
          </w:p>
        </w:tc>
        <w:tc>
          <w:tcPr>
            <w:tcW w:w="2411" w:type="dxa"/>
          </w:tcPr>
          <w:p w14:paraId="7AB515D9" w14:textId="6AB0F3AA" w:rsidR="004F4275" w:rsidRPr="006B16E3" w:rsidRDefault="004F4275" w:rsidP="00B46CA6">
            <w:pPr>
              <w:spacing w:after="0" w:line="240" w:lineRule="auto"/>
              <w:rPr>
                <w:rFonts w:ascii="Arial" w:hAnsi="Arial" w:cs="Arial"/>
              </w:rPr>
            </w:pPr>
          </w:p>
        </w:tc>
        <w:tc>
          <w:tcPr>
            <w:tcW w:w="1701" w:type="dxa"/>
          </w:tcPr>
          <w:p w14:paraId="10141361" w14:textId="454B094F" w:rsidR="004F4275" w:rsidRPr="006B16E3" w:rsidRDefault="004F4275" w:rsidP="00B53A87">
            <w:pPr>
              <w:spacing w:after="0" w:line="240" w:lineRule="auto"/>
              <w:jc w:val="center"/>
              <w:rPr>
                <w:rFonts w:ascii="Arial" w:hAnsi="Arial" w:cs="Arial"/>
              </w:rPr>
            </w:pPr>
          </w:p>
        </w:tc>
      </w:tr>
      <w:tr w:rsidR="004F4275" w:rsidRPr="006B16E3" w14:paraId="5A001056" w14:textId="77777777" w:rsidTr="00E41539">
        <w:tc>
          <w:tcPr>
            <w:tcW w:w="2093" w:type="dxa"/>
          </w:tcPr>
          <w:p w14:paraId="20FACFE9" w14:textId="77777777" w:rsidR="004F4275" w:rsidRPr="006B16E3" w:rsidRDefault="004F4275" w:rsidP="00B46CA6">
            <w:pPr>
              <w:spacing w:after="0" w:line="240" w:lineRule="auto"/>
              <w:rPr>
                <w:rFonts w:ascii="Arial" w:hAnsi="Arial" w:cs="Arial"/>
                <w:b/>
                <w:sz w:val="24"/>
                <w:szCs w:val="24"/>
              </w:rPr>
            </w:pPr>
          </w:p>
        </w:tc>
        <w:tc>
          <w:tcPr>
            <w:tcW w:w="1417" w:type="dxa"/>
          </w:tcPr>
          <w:p w14:paraId="5106D338" w14:textId="77777777" w:rsidR="004F4275" w:rsidRPr="006B16E3" w:rsidRDefault="004F4275" w:rsidP="00B46CA6">
            <w:pPr>
              <w:spacing w:after="0" w:line="240" w:lineRule="auto"/>
              <w:jc w:val="center"/>
              <w:rPr>
                <w:rFonts w:ascii="Arial" w:hAnsi="Arial" w:cs="Arial"/>
                <w:b/>
                <w:sz w:val="24"/>
                <w:szCs w:val="24"/>
              </w:rPr>
            </w:pPr>
          </w:p>
        </w:tc>
        <w:tc>
          <w:tcPr>
            <w:tcW w:w="1417" w:type="dxa"/>
            <w:vMerge/>
          </w:tcPr>
          <w:p w14:paraId="0DE1E051" w14:textId="77777777" w:rsidR="004F4275" w:rsidRPr="006B16E3" w:rsidRDefault="004F4275" w:rsidP="00B46CA6">
            <w:pPr>
              <w:spacing w:after="0" w:line="240" w:lineRule="auto"/>
              <w:rPr>
                <w:rFonts w:ascii="Arial" w:hAnsi="Arial" w:cs="Arial"/>
                <w:b/>
                <w:sz w:val="24"/>
                <w:szCs w:val="24"/>
              </w:rPr>
            </w:pPr>
          </w:p>
        </w:tc>
        <w:tc>
          <w:tcPr>
            <w:tcW w:w="2411" w:type="dxa"/>
          </w:tcPr>
          <w:p w14:paraId="2D673627" w14:textId="77777777" w:rsidR="004F4275" w:rsidRPr="006B16E3" w:rsidRDefault="004F4275" w:rsidP="00B46CA6">
            <w:pPr>
              <w:spacing w:after="0" w:line="240" w:lineRule="auto"/>
              <w:rPr>
                <w:rFonts w:ascii="Arial" w:hAnsi="Arial" w:cs="Arial"/>
                <w:b/>
                <w:sz w:val="24"/>
                <w:szCs w:val="24"/>
              </w:rPr>
            </w:pPr>
          </w:p>
        </w:tc>
        <w:tc>
          <w:tcPr>
            <w:tcW w:w="1701" w:type="dxa"/>
          </w:tcPr>
          <w:p w14:paraId="6B954EE1" w14:textId="77777777" w:rsidR="004F4275" w:rsidRPr="006B16E3" w:rsidRDefault="004F4275" w:rsidP="00B46CA6">
            <w:pPr>
              <w:spacing w:after="0" w:line="240" w:lineRule="auto"/>
              <w:jc w:val="center"/>
              <w:rPr>
                <w:rFonts w:ascii="Arial" w:hAnsi="Arial" w:cs="Arial"/>
                <w:b/>
                <w:sz w:val="24"/>
                <w:szCs w:val="24"/>
              </w:rPr>
            </w:pPr>
          </w:p>
        </w:tc>
      </w:tr>
    </w:tbl>
    <w:p w14:paraId="4F7FA429" w14:textId="77777777" w:rsidR="00E41539" w:rsidRPr="006B16E3" w:rsidRDefault="00E41539">
      <w:pPr>
        <w:rPr>
          <w:rFonts w:ascii="Arial" w:hAnsi="Arial" w:cs="Arial"/>
          <w:b/>
          <w:sz w:val="28"/>
          <w:szCs w:val="28"/>
        </w:rPr>
      </w:pPr>
    </w:p>
    <w:p w14:paraId="6EC98877" w14:textId="77777777" w:rsidR="0079737E" w:rsidRPr="006B16E3" w:rsidRDefault="00E41539">
      <w:pPr>
        <w:rPr>
          <w:rFonts w:ascii="Arial" w:hAnsi="Arial" w:cs="Arial"/>
          <w:b/>
          <w:sz w:val="28"/>
          <w:szCs w:val="28"/>
        </w:rPr>
      </w:pPr>
      <w:r w:rsidRPr="006B16E3">
        <w:rPr>
          <w:rFonts w:ascii="Arial" w:hAnsi="Arial" w:cs="Arial"/>
          <w:b/>
          <w:sz w:val="28"/>
          <w:szCs w:val="28"/>
        </w:rPr>
        <w:br w:type="page"/>
      </w:r>
    </w:p>
    <w:p w14:paraId="448539B0" w14:textId="77777777" w:rsidR="0079737E" w:rsidRPr="006B16E3" w:rsidRDefault="0079737E">
      <w:pPr>
        <w:rPr>
          <w:rFonts w:ascii="Arial" w:hAnsi="Arial" w:cs="Arial"/>
          <w:b/>
          <w:sz w:val="28"/>
          <w:szCs w:val="28"/>
          <w:u w:val="single"/>
        </w:rPr>
      </w:pPr>
      <w:r w:rsidRPr="006B16E3">
        <w:rPr>
          <w:rFonts w:ascii="Arial" w:hAnsi="Arial" w:cs="Arial"/>
          <w:b/>
          <w:sz w:val="28"/>
          <w:szCs w:val="28"/>
          <w:u w:val="single"/>
        </w:rPr>
        <w:lastRenderedPageBreak/>
        <w:t>Dividends</w:t>
      </w:r>
    </w:p>
    <w:p w14:paraId="4602E38A" w14:textId="77777777" w:rsidR="0079737E" w:rsidRPr="006B16E3" w:rsidRDefault="0079737E">
      <w:pPr>
        <w:rPr>
          <w:rFonts w:ascii="Arial" w:hAnsi="Arial" w:cs="Arial"/>
          <w:b/>
          <w:sz w:val="28"/>
          <w:szCs w:val="28"/>
        </w:rPr>
      </w:pPr>
    </w:p>
    <w:p w14:paraId="77DFED5C" w14:textId="77777777" w:rsidR="0079737E" w:rsidRPr="006B16E3" w:rsidRDefault="0079737E" w:rsidP="00AD4586">
      <w:pPr>
        <w:jc w:val="both"/>
        <w:rPr>
          <w:rFonts w:ascii="Arial" w:hAnsi="Arial" w:cs="Arial"/>
          <w:sz w:val="24"/>
          <w:szCs w:val="24"/>
        </w:rPr>
      </w:pPr>
      <w:r w:rsidRPr="006B16E3">
        <w:rPr>
          <w:rFonts w:ascii="Arial" w:hAnsi="Arial" w:cs="Arial"/>
          <w:sz w:val="24"/>
          <w:szCs w:val="24"/>
        </w:rPr>
        <w:t xml:space="preserve">Dividends are distributions of profit to shareholders. </w:t>
      </w:r>
    </w:p>
    <w:p w14:paraId="64A1E685" w14:textId="0F7C56D0" w:rsidR="0079737E" w:rsidRPr="006B16E3" w:rsidRDefault="0079737E" w:rsidP="00AD4586">
      <w:pPr>
        <w:jc w:val="both"/>
        <w:rPr>
          <w:rFonts w:ascii="Arial" w:hAnsi="Arial" w:cs="Arial"/>
          <w:sz w:val="24"/>
          <w:szCs w:val="24"/>
        </w:rPr>
      </w:pPr>
      <w:r w:rsidRPr="006B16E3">
        <w:rPr>
          <w:rFonts w:ascii="Arial" w:hAnsi="Arial" w:cs="Arial"/>
          <w:sz w:val="24"/>
          <w:szCs w:val="24"/>
        </w:rPr>
        <w:t xml:space="preserve">They are usually paid in two </w:t>
      </w:r>
      <w:r w:rsidR="00076019" w:rsidRPr="006B16E3">
        <w:rPr>
          <w:rFonts w:ascii="Arial" w:hAnsi="Arial" w:cs="Arial"/>
          <w:sz w:val="24"/>
          <w:szCs w:val="24"/>
        </w:rPr>
        <w:t>instalments:</w:t>
      </w:r>
      <w:r w:rsidRPr="006B16E3">
        <w:rPr>
          <w:rFonts w:ascii="Arial" w:hAnsi="Arial" w:cs="Arial"/>
          <w:sz w:val="24"/>
          <w:szCs w:val="24"/>
        </w:rPr>
        <w:t xml:space="preserve"> </w:t>
      </w:r>
      <w:r w:rsidRPr="006B16E3">
        <w:rPr>
          <w:rFonts w:ascii="Arial" w:hAnsi="Arial" w:cs="Arial"/>
          <w:b/>
          <w:sz w:val="24"/>
          <w:szCs w:val="24"/>
        </w:rPr>
        <w:t>interim</w:t>
      </w:r>
      <w:r w:rsidRPr="006B16E3">
        <w:rPr>
          <w:rFonts w:ascii="Arial" w:hAnsi="Arial" w:cs="Arial"/>
          <w:sz w:val="24"/>
          <w:szCs w:val="24"/>
        </w:rPr>
        <w:t xml:space="preserve"> and </w:t>
      </w:r>
      <w:r w:rsidRPr="006B16E3">
        <w:rPr>
          <w:rFonts w:ascii="Arial" w:hAnsi="Arial" w:cs="Arial"/>
          <w:b/>
          <w:sz w:val="24"/>
          <w:szCs w:val="24"/>
        </w:rPr>
        <w:t>final</w:t>
      </w:r>
      <w:r w:rsidRPr="006B16E3">
        <w:rPr>
          <w:rFonts w:ascii="Arial" w:hAnsi="Arial" w:cs="Arial"/>
          <w:sz w:val="24"/>
          <w:szCs w:val="24"/>
        </w:rPr>
        <w:t xml:space="preserve">, which together equal </w:t>
      </w:r>
      <w:r w:rsidRPr="006B16E3">
        <w:rPr>
          <w:rFonts w:ascii="Arial" w:hAnsi="Arial" w:cs="Arial"/>
          <w:b/>
          <w:sz w:val="24"/>
          <w:szCs w:val="24"/>
        </w:rPr>
        <w:t>total</w:t>
      </w:r>
      <w:r w:rsidRPr="006B16E3">
        <w:rPr>
          <w:rFonts w:ascii="Arial" w:hAnsi="Arial" w:cs="Arial"/>
          <w:sz w:val="24"/>
          <w:szCs w:val="24"/>
        </w:rPr>
        <w:t xml:space="preserve"> dividend.</w:t>
      </w:r>
    </w:p>
    <w:p w14:paraId="32155F26" w14:textId="77777777" w:rsidR="0079737E" w:rsidRPr="006B16E3" w:rsidRDefault="0079737E" w:rsidP="00AD4586">
      <w:pPr>
        <w:jc w:val="both"/>
        <w:rPr>
          <w:rFonts w:ascii="Arial" w:hAnsi="Arial" w:cs="Arial"/>
          <w:sz w:val="24"/>
          <w:szCs w:val="24"/>
        </w:rPr>
      </w:pPr>
      <w:r w:rsidRPr="006B16E3">
        <w:rPr>
          <w:rFonts w:ascii="Arial" w:hAnsi="Arial" w:cs="Arial"/>
          <w:sz w:val="24"/>
          <w:szCs w:val="24"/>
        </w:rPr>
        <w:t>Every company will need to achieve a balance between payments of dividends and retaining profits for future investment.</w:t>
      </w:r>
    </w:p>
    <w:p w14:paraId="78EFFEAE" w14:textId="77777777" w:rsidR="0079737E" w:rsidRPr="006B16E3" w:rsidRDefault="0079737E" w:rsidP="00AD4586">
      <w:pPr>
        <w:jc w:val="both"/>
        <w:rPr>
          <w:rFonts w:ascii="Arial" w:hAnsi="Arial" w:cs="Arial"/>
          <w:sz w:val="24"/>
          <w:szCs w:val="24"/>
        </w:rPr>
      </w:pPr>
      <w:r w:rsidRPr="006B16E3">
        <w:rPr>
          <w:rFonts w:ascii="Arial" w:hAnsi="Arial" w:cs="Arial"/>
          <w:sz w:val="24"/>
          <w:szCs w:val="24"/>
        </w:rPr>
        <w:t>When deciding upon a dividend policy most companies will consider:</w:t>
      </w:r>
    </w:p>
    <w:p w14:paraId="2A0A5D29" w14:textId="77777777" w:rsidR="0079737E" w:rsidRPr="006B16E3" w:rsidRDefault="0079737E" w:rsidP="00AD4586">
      <w:pPr>
        <w:pStyle w:val="ListParagraph"/>
        <w:numPr>
          <w:ilvl w:val="0"/>
          <w:numId w:val="4"/>
        </w:numPr>
        <w:jc w:val="both"/>
        <w:rPr>
          <w:rFonts w:ascii="Arial" w:hAnsi="Arial" w:cs="Arial"/>
          <w:sz w:val="24"/>
          <w:szCs w:val="24"/>
        </w:rPr>
      </w:pPr>
      <w:r w:rsidRPr="006B16E3">
        <w:rPr>
          <w:rFonts w:ascii="Arial" w:hAnsi="Arial" w:cs="Arial"/>
          <w:sz w:val="24"/>
          <w:szCs w:val="24"/>
        </w:rPr>
        <w:t>Previous dividend policy</w:t>
      </w:r>
    </w:p>
    <w:p w14:paraId="6AA4C2C9" w14:textId="77777777" w:rsidR="0079737E" w:rsidRPr="006B16E3" w:rsidRDefault="0079737E" w:rsidP="00AD4586">
      <w:pPr>
        <w:pStyle w:val="ListParagraph"/>
        <w:numPr>
          <w:ilvl w:val="0"/>
          <w:numId w:val="4"/>
        </w:numPr>
        <w:jc w:val="both"/>
        <w:rPr>
          <w:rFonts w:ascii="Arial" w:hAnsi="Arial" w:cs="Arial"/>
          <w:sz w:val="24"/>
          <w:szCs w:val="24"/>
        </w:rPr>
      </w:pPr>
      <w:r w:rsidRPr="006B16E3">
        <w:rPr>
          <w:rFonts w:ascii="Arial" w:hAnsi="Arial" w:cs="Arial"/>
          <w:sz w:val="24"/>
          <w:szCs w:val="24"/>
        </w:rPr>
        <w:t>Competitors’ policies</w:t>
      </w:r>
    </w:p>
    <w:p w14:paraId="4DD19181" w14:textId="77777777" w:rsidR="0079737E" w:rsidRPr="006B16E3" w:rsidRDefault="0079737E" w:rsidP="00AD4586">
      <w:pPr>
        <w:pStyle w:val="ListParagraph"/>
        <w:numPr>
          <w:ilvl w:val="0"/>
          <w:numId w:val="4"/>
        </w:numPr>
        <w:jc w:val="both"/>
        <w:rPr>
          <w:rFonts w:ascii="Arial" w:hAnsi="Arial" w:cs="Arial"/>
          <w:sz w:val="24"/>
          <w:szCs w:val="24"/>
        </w:rPr>
      </w:pPr>
      <w:r w:rsidRPr="006B16E3">
        <w:rPr>
          <w:rFonts w:ascii="Arial" w:hAnsi="Arial" w:cs="Arial"/>
          <w:sz w:val="24"/>
          <w:szCs w:val="24"/>
        </w:rPr>
        <w:t>Availability of profits</w:t>
      </w:r>
    </w:p>
    <w:p w14:paraId="7BC7DEB2" w14:textId="77777777" w:rsidR="0079737E" w:rsidRPr="006B16E3" w:rsidRDefault="0079737E" w:rsidP="00AD4586">
      <w:pPr>
        <w:pStyle w:val="ListParagraph"/>
        <w:numPr>
          <w:ilvl w:val="0"/>
          <w:numId w:val="4"/>
        </w:numPr>
        <w:jc w:val="both"/>
        <w:rPr>
          <w:rFonts w:ascii="Arial" w:hAnsi="Arial" w:cs="Arial"/>
          <w:sz w:val="24"/>
          <w:szCs w:val="24"/>
        </w:rPr>
      </w:pPr>
      <w:r w:rsidRPr="006B16E3">
        <w:rPr>
          <w:rFonts w:ascii="Arial" w:hAnsi="Arial" w:cs="Arial"/>
          <w:sz w:val="24"/>
          <w:szCs w:val="24"/>
        </w:rPr>
        <w:t>Investment possibilities</w:t>
      </w:r>
    </w:p>
    <w:p w14:paraId="3DB754E4" w14:textId="77777777" w:rsidR="0079737E" w:rsidRPr="006B16E3" w:rsidRDefault="0079737E" w:rsidP="00AD4586">
      <w:pPr>
        <w:pStyle w:val="ListParagraph"/>
        <w:numPr>
          <w:ilvl w:val="0"/>
          <w:numId w:val="4"/>
        </w:numPr>
        <w:jc w:val="both"/>
        <w:rPr>
          <w:rFonts w:ascii="Arial" w:hAnsi="Arial" w:cs="Arial"/>
          <w:sz w:val="24"/>
          <w:szCs w:val="24"/>
        </w:rPr>
      </w:pPr>
      <w:r w:rsidRPr="006B16E3">
        <w:rPr>
          <w:rFonts w:ascii="Arial" w:hAnsi="Arial" w:cs="Arial"/>
          <w:sz w:val="24"/>
          <w:szCs w:val="24"/>
        </w:rPr>
        <w:t>Market expectations</w:t>
      </w:r>
    </w:p>
    <w:p w14:paraId="3D407CFB" w14:textId="0580B879" w:rsidR="009B01BE" w:rsidRPr="006B16E3" w:rsidRDefault="008C1CE0" w:rsidP="008C1CE0">
      <w:pPr>
        <w:tabs>
          <w:tab w:val="left" w:pos="5475"/>
        </w:tabs>
        <w:rPr>
          <w:rFonts w:ascii="Arial" w:hAnsi="Arial" w:cs="Arial"/>
          <w:sz w:val="24"/>
          <w:szCs w:val="24"/>
        </w:rPr>
      </w:pPr>
      <w:r w:rsidRPr="006B16E3">
        <w:rPr>
          <w:rFonts w:ascii="Arial" w:hAnsi="Arial" w:cs="Arial"/>
          <w:sz w:val="24"/>
          <w:szCs w:val="24"/>
        </w:rPr>
        <w:tab/>
      </w:r>
    </w:p>
    <w:p w14:paraId="2E129332" w14:textId="36319FDF" w:rsidR="009B01BE" w:rsidRPr="006B16E3" w:rsidRDefault="009B01BE" w:rsidP="009B01BE">
      <w:pPr>
        <w:shd w:val="clear" w:color="auto" w:fill="FFFFFF"/>
        <w:spacing w:before="100" w:beforeAutospacing="1" w:after="100" w:afterAutospacing="1"/>
        <w:outlineLvl w:val="2"/>
        <w:rPr>
          <w:rFonts w:ascii="Arial" w:eastAsia="Times New Roman" w:hAnsi="Arial" w:cs="Arial"/>
          <w:sz w:val="16"/>
          <w:szCs w:val="16"/>
          <w:lang w:eastAsia="en-GB"/>
        </w:rPr>
      </w:pPr>
    </w:p>
    <w:tbl>
      <w:tblPr>
        <w:tblpPr w:leftFromText="180" w:rightFromText="180" w:vertAnchor="text" w:horzAnchor="margin" w:tblpY="76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49"/>
        <w:gridCol w:w="1184"/>
        <w:gridCol w:w="1184"/>
        <w:gridCol w:w="1390"/>
        <w:gridCol w:w="1609"/>
      </w:tblGrid>
      <w:tr w:rsidR="00354A06" w:rsidRPr="006B16E3" w14:paraId="03147896" w14:textId="77777777" w:rsidTr="00280986">
        <w:tc>
          <w:tcPr>
            <w:tcW w:w="36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EF95CDB" w14:textId="77777777" w:rsidR="00354A06" w:rsidRPr="006B16E3" w:rsidRDefault="00354A06" w:rsidP="00354A06">
            <w:pPr>
              <w:spacing w:after="0" w:line="240" w:lineRule="auto"/>
              <w:rPr>
                <w:rFonts w:ascii="Arial" w:hAnsi="Arial" w:cs="Arial"/>
                <w:b/>
                <w:sz w:val="32"/>
                <w:szCs w:val="32"/>
              </w:rPr>
            </w:pPr>
            <w:r w:rsidRPr="006B16E3">
              <w:rPr>
                <w:rFonts w:ascii="Arial" w:hAnsi="Arial" w:cs="Arial"/>
                <w:b/>
                <w:sz w:val="32"/>
                <w:szCs w:val="32"/>
              </w:rPr>
              <w:t xml:space="preserve">DIVIDEND PER SHARE </w:t>
            </w:r>
          </w:p>
          <w:p w14:paraId="6F6C2D46" w14:textId="77777777" w:rsidR="00354A06" w:rsidRPr="006B16E3" w:rsidRDefault="00354A06" w:rsidP="00354A06">
            <w:pPr>
              <w:spacing w:after="0" w:line="240" w:lineRule="auto"/>
              <w:rPr>
                <w:rFonts w:ascii="Arial" w:hAnsi="Arial" w:cs="Arial"/>
                <w:b/>
                <w:sz w:val="32"/>
                <w:szCs w:val="32"/>
              </w:rPr>
            </w:pPr>
            <w:r w:rsidRPr="006B16E3">
              <w:rPr>
                <w:rFonts w:ascii="Arial" w:hAnsi="Arial" w:cs="Arial"/>
                <w:b/>
                <w:sz w:val="32"/>
                <w:szCs w:val="32"/>
              </w:rPr>
              <w:t>[DPS]</w:t>
            </w:r>
          </w:p>
        </w:tc>
        <w:tc>
          <w:tcPr>
            <w:tcW w:w="11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411D00A" w14:textId="7282FA38" w:rsidR="00354A06" w:rsidRPr="006B16E3" w:rsidRDefault="00354A06" w:rsidP="00354A06">
            <w:pPr>
              <w:spacing w:after="0" w:line="240" w:lineRule="auto"/>
              <w:jc w:val="center"/>
              <w:rPr>
                <w:rFonts w:ascii="Arial" w:hAnsi="Arial" w:cs="Arial"/>
                <w:b/>
                <w:sz w:val="32"/>
                <w:szCs w:val="32"/>
              </w:rPr>
            </w:pPr>
            <w:r w:rsidRPr="006B16E3">
              <w:rPr>
                <w:rFonts w:ascii="Arial" w:hAnsi="Arial" w:cs="Arial"/>
                <w:b/>
                <w:sz w:val="32"/>
                <w:szCs w:val="32"/>
              </w:rPr>
              <w:t>20</w:t>
            </w:r>
            <w:r>
              <w:rPr>
                <w:rFonts w:ascii="Arial" w:hAnsi="Arial" w:cs="Arial"/>
                <w:b/>
                <w:sz w:val="32"/>
                <w:szCs w:val="32"/>
              </w:rPr>
              <w:t>22</w:t>
            </w:r>
          </w:p>
        </w:tc>
        <w:tc>
          <w:tcPr>
            <w:tcW w:w="11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A66E1FA" w14:textId="1F596774" w:rsidR="00354A06" w:rsidRPr="006B16E3" w:rsidRDefault="00354A06" w:rsidP="00354A06">
            <w:pPr>
              <w:spacing w:after="0" w:line="240" w:lineRule="auto"/>
              <w:jc w:val="center"/>
              <w:rPr>
                <w:rFonts w:ascii="Arial" w:hAnsi="Arial" w:cs="Arial"/>
                <w:b/>
                <w:sz w:val="32"/>
                <w:szCs w:val="32"/>
              </w:rPr>
            </w:pPr>
            <w:r w:rsidRPr="006B16E3">
              <w:rPr>
                <w:rFonts w:ascii="Arial" w:hAnsi="Arial" w:cs="Arial"/>
                <w:b/>
                <w:sz w:val="32"/>
                <w:szCs w:val="32"/>
              </w:rPr>
              <w:t>20</w:t>
            </w:r>
            <w:r>
              <w:rPr>
                <w:rFonts w:ascii="Arial" w:hAnsi="Arial" w:cs="Arial"/>
                <w:b/>
                <w:sz w:val="32"/>
                <w:szCs w:val="32"/>
              </w:rPr>
              <w:t>21</w:t>
            </w:r>
          </w:p>
        </w:tc>
        <w:tc>
          <w:tcPr>
            <w:tcW w:w="13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7F82590" w14:textId="77777777" w:rsidR="00354A06" w:rsidRPr="006B16E3" w:rsidRDefault="00354A06" w:rsidP="00354A06">
            <w:pPr>
              <w:spacing w:after="0" w:line="240" w:lineRule="auto"/>
              <w:jc w:val="center"/>
              <w:rPr>
                <w:rFonts w:ascii="Arial" w:hAnsi="Arial" w:cs="Arial"/>
                <w:b/>
                <w:sz w:val="24"/>
                <w:szCs w:val="24"/>
              </w:rPr>
            </w:pPr>
            <w:r w:rsidRPr="006B16E3">
              <w:rPr>
                <w:rFonts w:ascii="Arial" w:hAnsi="Arial" w:cs="Arial"/>
                <w:b/>
                <w:sz w:val="24"/>
                <w:szCs w:val="24"/>
              </w:rPr>
              <w:t>Difference</w:t>
            </w:r>
          </w:p>
        </w:tc>
        <w:tc>
          <w:tcPr>
            <w:tcW w:w="16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5C5D4D0" w14:textId="51937277" w:rsidR="00354A06" w:rsidRPr="006B16E3" w:rsidRDefault="00280986" w:rsidP="00354A06">
            <w:pPr>
              <w:spacing w:after="0" w:line="240" w:lineRule="auto"/>
              <w:jc w:val="center"/>
              <w:rPr>
                <w:rFonts w:ascii="Arial" w:hAnsi="Arial" w:cs="Arial"/>
                <w:b/>
                <w:sz w:val="24"/>
                <w:szCs w:val="24"/>
              </w:rPr>
            </w:pPr>
            <w:r>
              <w:rPr>
                <w:rFonts w:ascii="Arial" w:hAnsi="Arial" w:cs="Arial"/>
                <w:b/>
                <w:sz w:val="24"/>
                <w:szCs w:val="24"/>
              </w:rPr>
              <w:t>Percentage</w:t>
            </w:r>
          </w:p>
          <w:p w14:paraId="5181FEB0" w14:textId="77777777" w:rsidR="00354A06" w:rsidRPr="006B16E3" w:rsidRDefault="00354A06" w:rsidP="00354A06">
            <w:pPr>
              <w:spacing w:after="0" w:line="240" w:lineRule="auto"/>
              <w:jc w:val="center"/>
              <w:rPr>
                <w:rFonts w:ascii="Arial" w:hAnsi="Arial" w:cs="Arial"/>
                <w:b/>
                <w:sz w:val="24"/>
                <w:szCs w:val="24"/>
              </w:rPr>
            </w:pPr>
            <w:r w:rsidRPr="006B16E3">
              <w:rPr>
                <w:rFonts w:ascii="Arial" w:hAnsi="Arial" w:cs="Arial"/>
                <w:b/>
                <w:sz w:val="24"/>
                <w:szCs w:val="24"/>
              </w:rPr>
              <w:t>change</w:t>
            </w:r>
          </w:p>
        </w:tc>
      </w:tr>
      <w:tr w:rsidR="00354A06" w:rsidRPr="006B16E3" w14:paraId="48EFC2A7" w14:textId="77777777" w:rsidTr="00280986">
        <w:trPr>
          <w:trHeight w:val="826"/>
        </w:trPr>
        <w:tc>
          <w:tcPr>
            <w:tcW w:w="3652" w:type="dxa"/>
            <w:tcBorders>
              <w:top w:val="single" w:sz="4" w:space="0" w:color="000000"/>
              <w:left w:val="single" w:sz="4" w:space="0" w:color="000000"/>
              <w:bottom w:val="single" w:sz="4" w:space="0" w:color="000000"/>
              <w:right w:val="single" w:sz="4" w:space="0" w:color="000000"/>
            </w:tcBorders>
          </w:tcPr>
          <w:p w14:paraId="4362D361" w14:textId="77777777" w:rsidR="00354A06" w:rsidRPr="006B16E3" w:rsidRDefault="00354A06" w:rsidP="00354A06">
            <w:pPr>
              <w:spacing w:after="0" w:line="240" w:lineRule="auto"/>
              <w:rPr>
                <w:rFonts w:ascii="Arial" w:hAnsi="Arial" w:cs="Arial"/>
              </w:rPr>
            </w:pPr>
          </w:p>
          <w:p w14:paraId="4154159E" w14:textId="77777777" w:rsidR="00354A06" w:rsidRPr="006B16E3" w:rsidRDefault="00354A06" w:rsidP="00354A06">
            <w:pPr>
              <w:spacing w:after="0" w:line="240" w:lineRule="auto"/>
              <w:rPr>
                <w:rFonts w:ascii="Arial" w:hAnsi="Arial" w:cs="Arial"/>
                <w:b/>
                <w:sz w:val="24"/>
                <w:szCs w:val="24"/>
              </w:rPr>
            </w:pPr>
            <w:r w:rsidRPr="006B16E3">
              <w:rPr>
                <w:rFonts w:ascii="Arial" w:hAnsi="Arial" w:cs="Arial"/>
                <w:b/>
                <w:sz w:val="24"/>
                <w:szCs w:val="24"/>
                <w:u w:val="single"/>
              </w:rPr>
              <w:t>Dividends</w:t>
            </w:r>
            <w:r w:rsidRPr="006B16E3">
              <w:rPr>
                <w:rFonts w:ascii="Arial" w:hAnsi="Arial" w:cs="Arial"/>
                <w:b/>
                <w:sz w:val="24"/>
                <w:szCs w:val="24"/>
              </w:rPr>
              <w:t xml:space="preserve">    x 100</w:t>
            </w:r>
          </w:p>
          <w:p w14:paraId="51CE3606" w14:textId="77777777" w:rsidR="00354A06" w:rsidRPr="006B16E3" w:rsidRDefault="00354A06" w:rsidP="00354A06">
            <w:pPr>
              <w:spacing w:after="0" w:line="240" w:lineRule="auto"/>
              <w:rPr>
                <w:rFonts w:ascii="Arial" w:hAnsi="Arial" w:cs="Arial"/>
                <w:b/>
                <w:sz w:val="24"/>
                <w:szCs w:val="24"/>
              </w:rPr>
            </w:pPr>
            <w:r w:rsidRPr="006B16E3">
              <w:rPr>
                <w:rFonts w:ascii="Arial" w:hAnsi="Arial" w:cs="Arial"/>
                <w:b/>
                <w:sz w:val="24"/>
                <w:szCs w:val="24"/>
              </w:rPr>
              <w:t>Number of ordinary shares in issue</w:t>
            </w:r>
          </w:p>
          <w:p w14:paraId="6EFB6609" w14:textId="77777777" w:rsidR="00354A06" w:rsidRPr="006B16E3" w:rsidRDefault="00354A06" w:rsidP="00354A06">
            <w:pPr>
              <w:spacing w:after="0" w:line="240" w:lineRule="auto"/>
              <w:rPr>
                <w:rFonts w:ascii="Arial" w:hAnsi="Arial" w:cs="Arial"/>
              </w:rPr>
            </w:pPr>
          </w:p>
          <w:p w14:paraId="3D8649A7" w14:textId="77777777" w:rsidR="00354A06" w:rsidRPr="006B16E3" w:rsidRDefault="00354A06" w:rsidP="00354A06">
            <w:pPr>
              <w:spacing w:after="0" w:line="240" w:lineRule="auto"/>
              <w:rPr>
                <w:rFonts w:ascii="Arial" w:hAnsi="Arial" w:cs="Arial"/>
              </w:rPr>
            </w:pPr>
            <w:r w:rsidRPr="006B16E3">
              <w:rPr>
                <w:rFonts w:ascii="Arial" w:hAnsi="Arial" w:cs="Arial"/>
              </w:rPr>
              <w:t>This ratio shows the amount of dividend paid out to the holder of one ordinary share.</w:t>
            </w:r>
          </w:p>
          <w:p w14:paraId="63C4522C" w14:textId="77777777" w:rsidR="00354A06" w:rsidRPr="006B16E3" w:rsidRDefault="00354A06" w:rsidP="00354A06">
            <w:pPr>
              <w:spacing w:after="0" w:line="240" w:lineRule="auto"/>
              <w:rPr>
                <w:rFonts w:ascii="Arial" w:hAnsi="Arial" w:cs="Arial"/>
              </w:rPr>
            </w:pPr>
          </w:p>
          <w:p w14:paraId="7D915F43" w14:textId="1AE55DEE" w:rsidR="00354A06" w:rsidRPr="006B16E3" w:rsidRDefault="00354A06" w:rsidP="00354A06">
            <w:pPr>
              <w:spacing w:after="0" w:line="240" w:lineRule="auto"/>
              <w:rPr>
                <w:rFonts w:ascii="Arial" w:hAnsi="Arial" w:cs="Arial"/>
              </w:rPr>
            </w:pPr>
            <w:r w:rsidRPr="006B16E3">
              <w:rPr>
                <w:rFonts w:ascii="Arial" w:hAnsi="Arial" w:cs="Arial"/>
              </w:rPr>
              <w:t xml:space="preserve">NOTE:  As with EPS, need to be </w:t>
            </w:r>
            <w:r w:rsidR="00076019" w:rsidRPr="006B16E3">
              <w:rPr>
                <w:rFonts w:ascii="Arial" w:hAnsi="Arial" w:cs="Arial"/>
              </w:rPr>
              <w:t>careful when</w:t>
            </w:r>
            <w:r w:rsidRPr="006B16E3">
              <w:rPr>
                <w:rFonts w:ascii="Arial" w:hAnsi="Arial" w:cs="Arial"/>
              </w:rPr>
              <w:t xml:space="preserve"> calculating the number of shares</w:t>
            </w:r>
          </w:p>
          <w:p w14:paraId="4D008227" w14:textId="77777777" w:rsidR="00354A06" w:rsidRPr="006B16E3" w:rsidRDefault="00354A06" w:rsidP="00354A06">
            <w:pPr>
              <w:spacing w:after="0" w:line="240" w:lineRule="auto"/>
              <w:rPr>
                <w:rFonts w:ascii="Arial" w:hAnsi="Arial" w:cs="Arial"/>
              </w:rPr>
            </w:pPr>
          </w:p>
          <w:p w14:paraId="278DF2E7" w14:textId="77777777" w:rsidR="00354A06" w:rsidRPr="006B16E3" w:rsidRDefault="00354A06" w:rsidP="00354A06">
            <w:pPr>
              <w:spacing w:after="0" w:line="240" w:lineRule="auto"/>
              <w:rPr>
                <w:rFonts w:ascii="Arial" w:hAnsi="Arial" w:cs="Arial"/>
              </w:rPr>
            </w:pPr>
          </w:p>
          <w:p w14:paraId="0BAC4E81" w14:textId="77777777" w:rsidR="00354A06" w:rsidRPr="006B16E3" w:rsidRDefault="00354A06" w:rsidP="00354A06">
            <w:pPr>
              <w:spacing w:after="0" w:line="240" w:lineRule="auto"/>
              <w:rPr>
                <w:rFonts w:ascii="Arial" w:hAnsi="Arial" w:cs="Arial"/>
              </w:rPr>
            </w:pPr>
          </w:p>
        </w:tc>
        <w:tc>
          <w:tcPr>
            <w:tcW w:w="1184" w:type="dxa"/>
            <w:tcBorders>
              <w:top w:val="single" w:sz="4" w:space="0" w:color="000000"/>
              <w:left w:val="single" w:sz="4" w:space="0" w:color="000000"/>
              <w:bottom w:val="single" w:sz="4" w:space="0" w:color="000000"/>
              <w:right w:val="single" w:sz="4" w:space="0" w:color="000000"/>
            </w:tcBorders>
          </w:tcPr>
          <w:p w14:paraId="6C4C6262" w14:textId="77777777" w:rsidR="00354A06" w:rsidRPr="006B16E3" w:rsidRDefault="00354A06" w:rsidP="00354A06">
            <w:pPr>
              <w:spacing w:after="0" w:line="240" w:lineRule="auto"/>
              <w:rPr>
                <w:rFonts w:ascii="Arial" w:hAnsi="Arial" w:cs="Arial"/>
              </w:rPr>
            </w:pPr>
          </w:p>
        </w:tc>
        <w:tc>
          <w:tcPr>
            <w:tcW w:w="1184" w:type="dxa"/>
            <w:tcBorders>
              <w:top w:val="single" w:sz="4" w:space="0" w:color="000000"/>
              <w:left w:val="single" w:sz="4" w:space="0" w:color="000000"/>
              <w:bottom w:val="single" w:sz="4" w:space="0" w:color="000000"/>
              <w:right w:val="single" w:sz="4" w:space="0" w:color="000000"/>
            </w:tcBorders>
          </w:tcPr>
          <w:p w14:paraId="49673A4B" w14:textId="77777777" w:rsidR="00354A06" w:rsidRPr="006B16E3" w:rsidRDefault="00354A06" w:rsidP="00354A06">
            <w:pPr>
              <w:spacing w:after="0" w:line="240" w:lineRule="auto"/>
              <w:rPr>
                <w:rFonts w:ascii="Arial" w:hAnsi="Arial" w:cs="Arial"/>
              </w:rPr>
            </w:pPr>
          </w:p>
        </w:tc>
        <w:tc>
          <w:tcPr>
            <w:tcW w:w="1387" w:type="dxa"/>
            <w:tcBorders>
              <w:top w:val="single" w:sz="4" w:space="0" w:color="000000"/>
              <w:left w:val="single" w:sz="4" w:space="0" w:color="000000"/>
              <w:bottom w:val="single" w:sz="4" w:space="0" w:color="000000"/>
              <w:right w:val="single" w:sz="4" w:space="0" w:color="000000"/>
            </w:tcBorders>
          </w:tcPr>
          <w:p w14:paraId="18343048" w14:textId="77777777" w:rsidR="00354A06" w:rsidRPr="006B16E3" w:rsidRDefault="00354A06" w:rsidP="00354A06">
            <w:pPr>
              <w:spacing w:after="0" w:line="240" w:lineRule="auto"/>
              <w:rPr>
                <w:rFonts w:ascii="Arial" w:hAnsi="Arial" w:cs="Arial"/>
              </w:rPr>
            </w:pPr>
          </w:p>
        </w:tc>
        <w:tc>
          <w:tcPr>
            <w:tcW w:w="1609" w:type="dxa"/>
            <w:tcBorders>
              <w:top w:val="single" w:sz="4" w:space="0" w:color="000000"/>
              <w:left w:val="single" w:sz="4" w:space="0" w:color="000000"/>
              <w:bottom w:val="single" w:sz="4" w:space="0" w:color="000000"/>
              <w:right w:val="single" w:sz="4" w:space="0" w:color="000000"/>
            </w:tcBorders>
          </w:tcPr>
          <w:p w14:paraId="252CF640" w14:textId="77777777" w:rsidR="00354A06" w:rsidRPr="006B16E3" w:rsidRDefault="00354A06" w:rsidP="00354A06">
            <w:pPr>
              <w:spacing w:after="0" w:line="240" w:lineRule="auto"/>
              <w:rPr>
                <w:rFonts w:ascii="Arial" w:hAnsi="Arial" w:cs="Arial"/>
              </w:rPr>
            </w:pPr>
          </w:p>
        </w:tc>
      </w:tr>
    </w:tbl>
    <w:p w14:paraId="15A7B3CD" w14:textId="77777777" w:rsidR="00955D8E" w:rsidRPr="006B16E3" w:rsidRDefault="00955D8E" w:rsidP="002855E9">
      <w:pPr>
        <w:shd w:val="clear" w:color="auto" w:fill="FFFFFF"/>
        <w:spacing w:before="100" w:beforeAutospacing="1" w:after="100" w:afterAutospacing="1"/>
        <w:outlineLvl w:val="2"/>
        <w:rPr>
          <w:rFonts w:ascii="Arial" w:hAnsi="Arial" w:cs="Arial"/>
          <w:sz w:val="24"/>
          <w:szCs w:val="24"/>
        </w:rPr>
      </w:pPr>
    </w:p>
    <w:p w14:paraId="5DA9890E" w14:textId="06A930B3" w:rsidR="00955D8E" w:rsidRPr="006B16E3" w:rsidRDefault="00955D8E" w:rsidP="00955D8E">
      <w:pPr>
        <w:rPr>
          <w:rFonts w:ascii="Arial" w:eastAsia="Times New Roman" w:hAnsi="Arial" w:cs="Arial"/>
          <w:b/>
          <w:bCs/>
          <w:color w:val="000000"/>
          <w:sz w:val="30"/>
          <w:szCs w:val="30"/>
          <w:lang w:eastAsia="en-GB"/>
        </w:rPr>
      </w:pPr>
      <w:r w:rsidRPr="006B16E3">
        <w:rPr>
          <w:rFonts w:ascii="Arial" w:hAnsi="Arial" w:cs="Arial"/>
          <w:sz w:val="24"/>
          <w:szCs w:val="24"/>
        </w:rPr>
        <w:br w:type="page"/>
      </w:r>
    </w:p>
    <w:tbl>
      <w:tblPr>
        <w:tblpPr w:leftFromText="180" w:rightFromText="180" w:vertAnchor="text" w:horzAnchor="margin" w:tblpY="-14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9"/>
        <w:gridCol w:w="1152"/>
        <w:gridCol w:w="1153"/>
        <w:gridCol w:w="1652"/>
        <w:gridCol w:w="1510"/>
      </w:tblGrid>
      <w:tr w:rsidR="00280986" w:rsidRPr="006B16E3" w14:paraId="3845E822" w14:textId="77777777" w:rsidTr="00280986">
        <w:tc>
          <w:tcPr>
            <w:tcW w:w="367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A4BD6CC" w14:textId="77777777" w:rsidR="00280986" w:rsidRPr="006B16E3" w:rsidRDefault="00280986" w:rsidP="00280986">
            <w:pPr>
              <w:spacing w:after="0" w:line="240" w:lineRule="auto"/>
              <w:rPr>
                <w:rFonts w:ascii="Arial" w:hAnsi="Arial" w:cs="Arial"/>
                <w:b/>
                <w:sz w:val="32"/>
                <w:szCs w:val="32"/>
              </w:rPr>
            </w:pPr>
            <w:r w:rsidRPr="006B16E3">
              <w:rPr>
                <w:rFonts w:ascii="Arial" w:hAnsi="Arial" w:cs="Arial"/>
                <w:b/>
                <w:sz w:val="32"/>
                <w:szCs w:val="32"/>
              </w:rPr>
              <w:lastRenderedPageBreak/>
              <w:t>DIVIDEND PAYOUT</w:t>
            </w:r>
          </w:p>
          <w:p w14:paraId="0A7C223C" w14:textId="77777777" w:rsidR="00280986" w:rsidRPr="006B16E3" w:rsidRDefault="00280986" w:rsidP="00280986">
            <w:pPr>
              <w:spacing w:after="0" w:line="240" w:lineRule="auto"/>
              <w:rPr>
                <w:rFonts w:ascii="Arial" w:hAnsi="Arial" w:cs="Arial"/>
                <w:b/>
                <w:sz w:val="32"/>
                <w:szCs w:val="32"/>
              </w:rPr>
            </w:pPr>
            <w:r w:rsidRPr="006B16E3">
              <w:rPr>
                <w:rFonts w:ascii="Arial" w:hAnsi="Arial" w:cs="Arial"/>
                <w:b/>
                <w:sz w:val="32"/>
                <w:szCs w:val="32"/>
              </w:rPr>
              <w:t>PERCENTAGE OF PROFITS</w:t>
            </w:r>
          </w:p>
          <w:p w14:paraId="573A0E45" w14:textId="77777777" w:rsidR="00280986" w:rsidRPr="006B16E3" w:rsidRDefault="00280986" w:rsidP="00280986">
            <w:pPr>
              <w:spacing w:after="0" w:line="240" w:lineRule="auto"/>
              <w:rPr>
                <w:rFonts w:ascii="Arial" w:hAnsi="Arial" w:cs="Arial"/>
                <w:b/>
                <w:sz w:val="32"/>
                <w:szCs w:val="32"/>
              </w:rPr>
            </w:pPr>
          </w:p>
        </w:tc>
        <w:tc>
          <w:tcPr>
            <w:tcW w:w="11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94248ED" w14:textId="3CCC7273" w:rsidR="00280986" w:rsidRPr="006B16E3" w:rsidRDefault="00280986" w:rsidP="00280986">
            <w:pPr>
              <w:spacing w:after="0" w:line="240" w:lineRule="auto"/>
              <w:jc w:val="center"/>
              <w:rPr>
                <w:rFonts w:ascii="Arial" w:hAnsi="Arial" w:cs="Arial"/>
                <w:b/>
                <w:sz w:val="32"/>
                <w:szCs w:val="32"/>
              </w:rPr>
            </w:pPr>
            <w:r w:rsidRPr="006B16E3">
              <w:rPr>
                <w:rFonts w:ascii="Arial" w:hAnsi="Arial" w:cs="Arial"/>
                <w:b/>
                <w:sz w:val="32"/>
                <w:szCs w:val="32"/>
              </w:rPr>
              <w:t>20</w:t>
            </w:r>
            <w:r>
              <w:rPr>
                <w:rFonts w:ascii="Arial" w:hAnsi="Arial" w:cs="Arial"/>
                <w:b/>
                <w:sz w:val="32"/>
                <w:szCs w:val="32"/>
              </w:rPr>
              <w:t>22</w:t>
            </w:r>
          </w:p>
        </w:tc>
        <w:tc>
          <w:tcPr>
            <w:tcW w:w="117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EF4A076" w14:textId="1CED777A" w:rsidR="00280986" w:rsidRPr="006B16E3" w:rsidRDefault="00280986" w:rsidP="00280986">
            <w:pPr>
              <w:spacing w:after="0" w:line="240" w:lineRule="auto"/>
              <w:jc w:val="center"/>
              <w:rPr>
                <w:rFonts w:ascii="Arial" w:hAnsi="Arial" w:cs="Arial"/>
                <w:b/>
                <w:sz w:val="32"/>
                <w:szCs w:val="32"/>
              </w:rPr>
            </w:pPr>
            <w:r w:rsidRPr="006B16E3">
              <w:rPr>
                <w:rFonts w:ascii="Arial" w:hAnsi="Arial" w:cs="Arial"/>
                <w:b/>
                <w:sz w:val="32"/>
                <w:szCs w:val="32"/>
              </w:rPr>
              <w:t>20</w:t>
            </w:r>
            <w:r>
              <w:rPr>
                <w:rFonts w:ascii="Arial" w:hAnsi="Arial" w:cs="Arial"/>
                <w:b/>
                <w:sz w:val="32"/>
                <w:szCs w:val="32"/>
              </w:rPr>
              <w:t>21</w:t>
            </w:r>
          </w:p>
        </w:tc>
        <w:tc>
          <w:tcPr>
            <w:tcW w:w="16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9BCAC13" w14:textId="77777777" w:rsidR="00280986" w:rsidRPr="006B16E3" w:rsidRDefault="00280986" w:rsidP="00280986">
            <w:pPr>
              <w:spacing w:after="0" w:line="240" w:lineRule="auto"/>
              <w:jc w:val="center"/>
              <w:rPr>
                <w:rFonts w:ascii="Arial" w:hAnsi="Arial" w:cs="Arial"/>
                <w:b/>
                <w:sz w:val="24"/>
                <w:szCs w:val="24"/>
              </w:rPr>
            </w:pPr>
            <w:r w:rsidRPr="006B16E3">
              <w:rPr>
                <w:rFonts w:ascii="Arial" w:hAnsi="Arial" w:cs="Arial"/>
                <w:b/>
                <w:sz w:val="24"/>
                <w:szCs w:val="24"/>
              </w:rPr>
              <w:t>Difference</w:t>
            </w:r>
          </w:p>
        </w:tc>
        <w:tc>
          <w:tcPr>
            <w:tcW w:w="13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622539B" w14:textId="50CF5BFE" w:rsidR="00280986" w:rsidRPr="006B16E3" w:rsidRDefault="00280986" w:rsidP="00280986">
            <w:pPr>
              <w:spacing w:after="0" w:line="240" w:lineRule="auto"/>
              <w:jc w:val="center"/>
              <w:rPr>
                <w:rFonts w:ascii="Arial" w:hAnsi="Arial" w:cs="Arial"/>
                <w:b/>
                <w:sz w:val="24"/>
                <w:szCs w:val="24"/>
              </w:rPr>
            </w:pPr>
            <w:r>
              <w:rPr>
                <w:rFonts w:ascii="Arial" w:hAnsi="Arial" w:cs="Arial"/>
                <w:b/>
                <w:sz w:val="24"/>
                <w:szCs w:val="24"/>
              </w:rPr>
              <w:t xml:space="preserve">Percentage </w:t>
            </w:r>
          </w:p>
          <w:p w14:paraId="7DEE4123" w14:textId="77777777" w:rsidR="00280986" w:rsidRPr="006B16E3" w:rsidRDefault="00280986" w:rsidP="00280986">
            <w:pPr>
              <w:spacing w:after="0" w:line="240" w:lineRule="auto"/>
              <w:jc w:val="center"/>
              <w:rPr>
                <w:rFonts w:ascii="Arial" w:hAnsi="Arial" w:cs="Arial"/>
                <w:b/>
                <w:sz w:val="24"/>
                <w:szCs w:val="24"/>
              </w:rPr>
            </w:pPr>
            <w:r w:rsidRPr="006B16E3">
              <w:rPr>
                <w:rFonts w:ascii="Arial" w:hAnsi="Arial" w:cs="Arial"/>
                <w:b/>
                <w:sz w:val="24"/>
                <w:szCs w:val="24"/>
              </w:rPr>
              <w:t>change</w:t>
            </w:r>
          </w:p>
        </w:tc>
      </w:tr>
      <w:tr w:rsidR="00280986" w:rsidRPr="006B16E3" w14:paraId="5C8EBB5E" w14:textId="77777777" w:rsidTr="00280986">
        <w:trPr>
          <w:trHeight w:val="826"/>
        </w:trPr>
        <w:tc>
          <w:tcPr>
            <w:tcW w:w="3674" w:type="dxa"/>
            <w:tcBorders>
              <w:top w:val="single" w:sz="4" w:space="0" w:color="000000"/>
              <w:left w:val="single" w:sz="4" w:space="0" w:color="000000"/>
              <w:bottom w:val="single" w:sz="4" w:space="0" w:color="000000"/>
              <w:right w:val="single" w:sz="4" w:space="0" w:color="000000"/>
            </w:tcBorders>
          </w:tcPr>
          <w:p w14:paraId="6CE7231C" w14:textId="77777777" w:rsidR="00280986" w:rsidRPr="006B16E3" w:rsidRDefault="00280986" w:rsidP="00280986">
            <w:pPr>
              <w:spacing w:after="0" w:line="240" w:lineRule="auto"/>
              <w:rPr>
                <w:rFonts w:ascii="Arial" w:hAnsi="Arial" w:cs="Arial"/>
              </w:rPr>
            </w:pPr>
          </w:p>
          <w:p w14:paraId="7A3AE34D" w14:textId="77777777" w:rsidR="00280986" w:rsidRPr="006B16E3" w:rsidRDefault="00280986" w:rsidP="00280986">
            <w:pPr>
              <w:spacing w:after="0" w:line="240" w:lineRule="auto"/>
              <w:rPr>
                <w:rFonts w:ascii="Arial" w:hAnsi="Arial" w:cs="Arial"/>
                <w:b/>
              </w:rPr>
            </w:pPr>
            <w:r w:rsidRPr="006B16E3">
              <w:rPr>
                <w:rFonts w:ascii="Arial" w:hAnsi="Arial" w:cs="Arial"/>
                <w:b/>
                <w:u w:val="single"/>
              </w:rPr>
              <w:t>Dividend Amount</w:t>
            </w:r>
            <w:r w:rsidRPr="006B16E3">
              <w:rPr>
                <w:rFonts w:ascii="Arial" w:hAnsi="Arial" w:cs="Arial"/>
              </w:rPr>
              <w:t xml:space="preserve"> </w:t>
            </w:r>
            <w:r w:rsidRPr="006B16E3">
              <w:rPr>
                <w:rFonts w:ascii="Arial" w:hAnsi="Arial" w:cs="Arial"/>
                <w:b/>
              </w:rPr>
              <w:t>x 100</w:t>
            </w:r>
          </w:p>
          <w:p w14:paraId="402F042C" w14:textId="77777777" w:rsidR="00280986" w:rsidRPr="006B16E3" w:rsidRDefault="00280986" w:rsidP="00280986">
            <w:pPr>
              <w:spacing w:after="0" w:line="240" w:lineRule="auto"/>
              <w:rPr>
                <w:rFonts w:ascii="Arial" w:hAnsi="Arial" w:cs="Arial"/>
                <w:b/>
              </w:rPr>
            </w:pPr>
            <w:r w:rsidRPr="006B16E3">
              <w:rPr>
                <w:rFonts w:ascii="Arial" w:hAnsi="Arial" w:cs="Arial"/>
                <w:b/>
              </w:rPr>
              <w:t>Profit after tax and interest</w:t>
            </w:r>
          </w:p>
          <w:p w14:paraId="66BFE7EB" w14:textId="77777777" w:rsidR="00280986" w:rsidRPr="006B16E3" w:rsidRDefault="00280986" w:rsidP="00280986">
            <w:pPr>
              <w:spacing w:after="0" w:line="240" w:lineRule="auto"/>
              <w:rPr>
                <w:rFonts w:ascii="Arial" w:hAnsi="Arial" w:cs="Arial"/>
              </w:rPr>
            </w:pPr>
          </w:p>
          <w:p w14:paraId="6B311DB3" w14:textId="77777777" w:rsidR="00280986" w:rsidRPr="006B16E3" w:rsidRDefault="00280986" w:rsidP="00280986">
            <w:pPr>
              <w:spacing w:after="0" w:line="240" w:lineRule="auto"/>
              <w:rPr>
                <w:rFonts w:ascii="Arial" w:hAnsi="Arial" w:cs="Arial"/>
              </w:rPr>
            </w:pPr>
            <w:r w:rsidRPr="006B16E3">
              <w:rPr>
                <w:rFonts w:ascii="Arial" w:hAnsi="Arial" w:cs="Arial"/>
              </w:rPr>
              <w:t>This represents the proportion of distributable profit that is repaid to shareholders as dividends. The balance is retained profit which is added to reserves.</w:t>
            </w:r>
          </w:p>
          <w:p w14:paraId="564D5B7B" w14:textId="77777777" w:rsidR="00280986" w:rsidRPr="006B16E3" w:rsidRDefault="00280986" w:rsidP="00280986">
            <w:pPr>
              <w:spacing w:after="0" w:line="240" w:lineRule="auto"/>
              <w:rPr>
                <w:rFonts w:ascii="Arial" w:hAnsi="Arial" w:cs="Arial"/>
              </w:rPr>
            </w:pPr>
          </w:p>
          <w:p w14:paraId="70BB5679" w14:textId="77777777" w:rsidR="00280986" w:rsidRPr="006B16E3" w:rsidRDefault="00280986" w:rsidP="00280986">
            <w:pPr>
              <w:spacing w:after="0" w:line="240" w:lineRule="auto"/>
              <w:rPr>
                <w:rFonts w:ascii="Arial" w:hAnsi="Arial" w:cs="Arial"/>
              </w:rPr>
            </w:pPr>
          </w:p>
        </w:tc>
        <w:tc>
          <w:tcPr>
            <w:tcW w:w="1178" w:type="dxa"/>
            <w:tcBorders>
              <w:top w:val="single" w:sz="4" w:space="0" w:color="000000"/>
              <w:left w:val="single" w:sz="4" w:space="0" w:color="000000"/>
              <w:bottom w:val="single" w:sz="4" w:space="0" w:color="000000"/>
              <w:right w:val="single" w:sz="4" w:space="0" w:color="000000"/>
            </w:tcBorders>
          </w:tcPr>
          <w:p w14:paraId="5DF14329" w14:textId="77777777" w:rsidR="00280986" w:rsidRPr="006B16E3" w:rsidRDefault="00280986" w:rsidP="00280986">
            <w:pPr>
              <w:spacing w:after="0" w:line="240" w:lineRule="auto"/>
              <w:rPr>
                <w:rFonts w:ascii="Arial" w:hAnsi="Arial" w:cs="Arial"/>
              </w:rPr>
            </w:pPr>
          </w:p>
        </w:tc>
        <w:tc>
          <w:tcPr>
            <w:tcW w:w="1179" w:type="dxa"/>
            <w:tcBorders>
              <w:top w:val="single" w:sz="4" w:space="0" w:color="000000"/>
              <w:left w:val="single" w:sz="4" w:space="0" w:color="000000"/>
              <w:bottom w:val="single" w:sz="4" w:space="0" w:color="000000"/>
              <w:right w:val="single" w:sz="4" w:space="0" w:color="000000"/>
            </w:tcBorders>
          </w:tcPr>
          <w:p w14:paraId="0BAA689E" w14:textId="77777777" w:rsidR="00280986" w:rsidRPr="006B16E3" w:rsidRDefault="00280986" w:rsidP="00280986">
            <w:pPr>
              <w:spacing w:after="0" w:line="240" w:lineRule="auto"/>
              <w:rPr>
                <w:rFonts w:ascii="Arial" w:hAnsi="Arial" w:cs="Arial"/>
              </w:rPr>
            </w:pPr>
          </w:p>
        </w:tc>
        <w:tc>
          <w:tcPr>
            <w:tcW w:w="1682" w:type="dxa"/>
            <w:tcBorders>
              <w:top w:val="single" w:sz="4" w:space="0" w:color="000000"/>
              <w:left w:val="single" w:sz="4" w:space="0" w:color="000000"/>
              <w:bottom w:val="single" w:sz="4" w:space="0" w:color="000000"/>
              <w:right w:val="single" w:sz="4" w:space="0" w:color="000000"/>
            </w:tcBorders>
          </w:tcPr>
          <w:p w14:paraId="237C3E61" w14:textId="77777777" w:rsidR="00280986" w:rsidRPr="006B16E3" w:rsidRDefault="00280986" w:rsidP="00280986">
            <w:pPr>
              <w:spacing w:after="0" w:line="240" w:lineRule="auto"/>
              <w:rPr>
                <w:rFonts w:ascii="Arial" w:hAnsi="Arial" w:cs="Arial"/>
              </w:rPr>
            </w:pPr>
          </w:p>
        </w:tc>
        <w:tc>
          <w:tcPr>
            <w:tcW w:w="1303" w:type="dxa"/>
            <w:tcBorders>
              <w:top w:val="single" w:sz="4" w:space="0" w:color="000000"/>
              <w:left w:val="single" w:sz="4" w:space="0" w:color="000000"/>
              <w:bottom w:val="single" w:sz="4" w:space="0" w:color="000000"/>
              <w:right w:val="single" w:sz="4" w:space="0" w:color="000000"/>
            </w:tcBorders>
          </w:tcPr>
          <w:p w14:paraId="7071E5ED" w14:textId="77777777" w:rsidR="00280986" w:rsidRPr="006B16E3" w:rsidRDefault="00280986" w:rsidP="00280986">
            <w:pPr>
              <w:spacing w:after="0" w:line="240" w:lineRule="auto"/>
              <w:rPr>
                <w:rFonts w:ascii="Arial" w:hAnsi="Arial" w:cs="Arial"/>
              </w:rPr>
            </w:pPr>
          </w:p>
        </w:tc>
      </w:tr>
    </w:tbl>
    <w:p w14:paraId="4BFBB6CD" w14:textId="23BE0797" w:rsidR="00FA26EB" w:rsidRPr="006B16E3" w:rsidRDefault="00FA26EB" w:rsidP="00955D8E">
      <w:pPr>
        <w:rPr>
          <w:rFonts w:ascii="Arial" w:eastAsia="Times New Roman" w:hAnsi="Arial" w:cs="Arial"/>
          <w:color w:val="000000"/>
          <w:sz w:val="18"/>
          <w:szCs w:val="18"/>
          <w:lang w:eastAsia="en-GB"/>
        </w:rPr>
      </w:pPr>
    </w:p>
    <w:p w14:paraId="7CA7482F" w14:textId="77777777" w:rsidR="00FA26EB" w:rsidRPr="006B16E3" w:rsidRDefault="00FA26EB" w:rsidP="00955D8E">
      <w:pPr>
        <w:spacing w:before="100" w:beforeAutospacing="1" w:after="100" w:afterAutospacing="1" w:line="240" w:lineRule="auto"/>
        <w:rPr>
          <w:rFonts w:ascii="Arial" w:eastAsia="Times New Roman" w:hAnsi="Arial" w:cs="Arial"/>
          <w:bCs/>
          <w:noProof/>
          <w:color w:val="000000"/>
          <w:sz w:val="24"/>
          <w:szCs w:val="24"/>
          <w:lang w:eastAsia="en-GB"/>
        </w:rPr>
      </w:pPr>
    </w:p>
    <w:p w14:paraId="18F9AF5A" w14:textId="77777777" w:rsidR="008F6157" w:rsidRPr="006B16E3" w:rsidRDefault="008F6157" w:rsidP="00955D8E">
      <w:pPr>
        <w:spacing w:before="100" w:beforeAutospacing="1" w:after="100" w:afterAutospacing="1" w:line="240" w:lineRule="auto"/>
        <w:rPr>
          <w:rFonts w:ascii="Arial" w:eastAsia="Times New Roman" w:hAnsi="Arial" w:cs="Arial"/>
          <w:bCs/>
          <w:noProof/>
          <w:color w:val="000000"/>
          <w:sz w:val="18"/>
          <w:szCs w:val="18"/>
          <w:lang w:eastAsia="en-GB"/>
        </w:rPr>
      </w:pPr>
    </w:p>
    <w:p w14:paraId="3DC8C100" w14:textId="77777777" w:rsidR="008F6157" w:rsidRPr="006B16E3" w:rsidRDefault="008F6157" w:rsidP="00955D8E">
      <w:pPr>
        <w:spacing w:before="100" w:beforeAutospacing="1" w:after="100" w:afterAutospacing="1" w:line="240" w:lineRule="auto"/>
        <w:rPr>
          <w:rFonts w:ascii="Arial" w:eastAsia="Times New Roman" w:hAnsi="Arial" w:cs="Arial"/>
          <w:bCs/>
          <w:noProof/>
          <w:color w:val="000000"/>
          <w:sz w:val="24"/>
          <w:szCs w:val="24"/>
          <w:lang w:eastAsia="en-GB"/>
        </w:rPr>
      </w:pPr>
    </w:p>
    <w:p w14:paraId="0AC71788" w14:textId="4CA13C5D" w:rsidR="009D0D99" w:rsidRPr="00280986" w:rsidRDefault="009D0D99" w:rsidP="00280986">
      <w:pPr>
        <w:spacing w:before="100" w:beforeAutospacing="1" w:after="100" w:afterAutospacing="1" w:line="240" w:lineRule="auto"/>
        <w:rPr>
          <w:rFonts w:ascii="Arial" w:eastAsia="Times New Roman" w:hAnsi="Arial" w:cs="Arial"/>
          <w:b/>
          <w:bCs/>
          <w:noProof/>
          <w:color w:val="000000"/>
          <w:sz w:val="28"/>
          <w:szCs w:val="28"/>
          <w:lang w:eastAsia="en-GB"/>
        </w:rPr>
      </w:pPr>
      <w:r w:rsidRPr="006B16E3">
        <w:rPr>
          <w:rFonts w:ascii="Arial" w:hAnsi="Arial" w:cs="Arial"/>
          <w:b/>
          <w:sz w:val="28"/>
          <w:szCs w:val="28"/>
        </w:rPr>
        <w:t xml:space="preserve">What general conclusions can you draw about Northern Travel’s </w:t>
      </w:r>
      <w:r w:rsidRPr="006B16E3">
        <w:rPr>
          <w:rFonts w:ascii="Arial" w:hAnsi="Arial" w:cs="Arial"/>
          <w:b/>
          <w:i/>
          <w:sz w:val="28"/>
          <w:szCs w:val="28"/>
        </w:rPr>
        <w:t>investment ratios</w:t>
      </w:r>
      <w:r w:rsidRPr="006B16E3">
        <w:rPr>
          <w:rFonts w:ascii="Arial" w:hAnsi="Arial" w:cs="Arial"/>
          <w:b/>
          <w:sz w:val="28"/>
          <w:szCs w:val="28"/>
        </w:rPr>
        <w:t>?</w:t>
      </w:r>
    </w:p>
    <w:p w14:paraId="12DE6BFD" w14:textId="77777777" w:rsidR="00675779" w:rsidRPr="006B16E3" w:rsidRDefault="00675779">
      <w:pPr>
        <w:rPr>
          <w:rFonts w:ascii="Arial" w:hAnsi="Arial" w:cs="Arial"/>
          <w:b/>
          <w:sz w:val="28"/>
          <w:szCs w:val="28"/>
        </w:rPr>
      </w:pPr>
    </w:p>
    <w:p w14:paraId="79E1897F" w14:textId="4D2C5859" w:rsidR="00675779" w:rsidRPr="006B16E3" w:rsidRDefault="00915D31">
      <w:pPr>
        <w:rPr>
          <w:rFonts w:ascii="Arial" w:hAnsi="Arial" w:cs="Arial"/>
          <w:b/>
          <w:sz w:val="28"/>
          <w:szCs w:val="28"/>
        </w:rPr>
      </w:pPr>
      <w:r w:rsidRPr="006B16E3">
        <w:rPr>
          <w:rFonts w:ascii="Arial" w:hAnsi="Arial" w:cs="Arial"/>
          <w:b/>
          <w:noProof/>
          <w:sz w:val="28"/>
          <w:szCs w:val="28"/>
          <w:lang w:eastAsia="en-GB"/>
        </w:rPr>
        <mc:AlternateContent>
          <mc:Choice Requires="wps">
            <w:drawing>
              <wp:anchor distT="0" distB="0" distL="114300" distR="114300" simplePos="0" relativeHeight="251699200" behindDoc="0" locked="0" layoutInCell="1" allowOverlap="1" wp14:anchorId="4CD2BAB7" wp14:editId="2DDC0444">
                <wp:simplePos x="0" y="0"/>
                <wp:positionH relativeFrom="column">
                  <wp:posOffset>-132139</wp:posOffset>
                </wp:positionH>
                <wp:positionV relativeFrom="paragraph">
                  <wp:posOffset>303464</wp:posOffset>
                </wp:positionV>
                <wp:extent cx="5743190" cy="3742169"/>
                <wp:effectExtent l="0" t="0" r="10160" b="10795"/>
                <wp:wrapNone/>
                <wp:docPr id="15"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3190" cy="3742169"/>
                        </a:xfrm>
                        <a:prstGeom prst="foldedCorner">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CD528" id="AutoShape 178" o:spid="_x0000_s1026" type="#_x0000_t65" style="position:absolute;margin-left:-10.4pt;margin-top:23.9pt;width:452.2pt;height:29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"/>
            </w:pict>
          </mc:Fallback>
        </mc:AlternateContent>
      </w:r>
      <w:r w:rsidR="00675779" w:rsidRPr="006B16E3">
        <w:rPr>
          <w:rFonts w:ascii="Arial" w:hAnsi="Arial" w:cs="Arial"/>
          <w:b/>
          <w:sz w:val="28"/>
          <w:szCs w:val="28"/>
        </w:rPr>
        <w:br w:type="page"/>
      </w:r>
    </w:p>
    <w:tbl>
      <w:tblPr>
        <w:tblStyle w:val="TableGrid"/>
        <w:tblpPr w:leftFromText="180" w:rightFromText="180" w:horzAnchor="margin" w:tblpY="932"/>
        <w:tblW w:w="0" w:type="auto"/>
        <w:tblLook w:val="04A0" w:firstRow="1" w:lastRow="0" w:firstColumn="1" w:lastColumn="0" w:noHBand="0" w:noVBand="1"/>
      </w:tblPr>
      <w:tblGrid>
        <w:gridCol w:w="5240"/>
        <w:gridCol w:w="1134"/>
        <w:gridCol w:w="972"/>
        <w:gridCol w:w="1670"/>
      </w:tblGrid>
      <w:tr w:rsidR="00B85250" w:rsidRPr="00437559" w14:paraId="79F2DD7C" w14:textId="77777777" w:rsidTr="00437559">
        <w:trPr>
          <w:trHeight w:val="416"/>
        </w:trPr>
        <w:tc>
          <w:tcPr>
            <w:tcW w:w="5240" w:type="dxa"/>
          </w:tcPr>
          <w:p w14:paraId="5C64BD01" w14:textId="77777777" w:rsidR="00B85250" w:rsidRPr="00437559" w:rsidRDefault="005B0CF2" w:rsidP="008D02E8">
            <w:pPr>
              <w:spacing w:after="0"/>
              <w:rPr>
                <w:rFonts w:ascii="Arial" w:hAnsi="Arial" w:cs="Arial"/>
                <w:b/>
                <w:bCs/>
                <w:sz w:val="24"/>
                <w:szCs w:val="24"/>
              </w:rPr>
            </w:pPr>
            <w:r w:rsidRPr="00437559">
              <w:rPr>
                <w:rFonts w:ascii="Arial" w:hAnsi="Arial" w:cs="Arial"/>
                <w:b/>
                <w:bCs/>
                <w:sz w:val="24"/>
                <w:szCs w:val="24"/>
              </w:rPr>
              <w:lastRenderedPageBreak/>
              <w:t>RATIO</w:t>
            </w:r>
          </w:p>
        </w:tc>
        <w:tc>
          <w:tcPr>
            <w:tcW w:w="1134" w:type="dxa"/>
          </w:tcPr>
          <w:p w14:paraId="1FB3B08C" w14:textId="5E21F5B5" w:rsidR="00B85250" w:rsidRPr="00437559" w:rsidRDefault="001E5148" w:rsidP="008D02E8">
            <w:pPr>
              <w:spacing w:after="0"/>
              <w:rPr>
                <w:rFonts w:ascii="Arial" w:hAnsi="Arial" w:cs="Arial"/>
                <w:b/>
                <w:bCs/>
                <w:sz w:val="24"/>
                <w:szCs w:val="24"/>
              </w:rPr>
            </w:pPr>
            <w:r w:rsidRPr="00437559">
              <w:rPr>
                <w:rFonts w:ascii="Arial" w:hAnsi="Arial" w:cs="Arial"/>
                <w:b/>
                <w:bCs/>
                <w:sz w:val="24"/>
                <w:szCs w:val="24"/>
              </w:rPr>
              <w:t>20</w:t>
            </w:r>
            <w:r w:rsidR="00437559" w:rsidRPr="00437559">
              <w:rPr>
                <w:rFonts w:ascii="Arial" w:hAnsi="Arial" w:cs="Arial"/>
                <w:b/>
                <w:bCs/>
                <w:sz w:val="24"/>
                <w:szCs w:val="24"/>
              </w:rPr>
              <w:t>22</w:t>
            </w:r>
          </w:p>
        </w:tc>
        <w:tc>
          <w:tcPr>
            <w:tcW w:w="972" w:type="dxa"/>
          </w:tcPr>
          <w:p w14:paraId="4B88B4E3" w14:textId="6CC8E578" w:rsidR="00B85250" w:rsidRPr="00437559" w:rsidRDefault="001E5148" w:rsidP="008D02E8">
            <w:pPr>
              <w:spacing w:after="0"/>
              <w:rPr>
                <w:rFonts w:ascii="Arial" w:hAnsi="Arial" w:cs="Arial"/>
                <w:b/>
                <w:bCs/>
                <w:sz w:val="24"/>
                <w:szCs w:val="24"/>
              </w:rPr>
            </w:pPr>
            <w:r w:rsidRPr="00437559">
              <w:rPr>
                <w:rFonts w:ascii="Arial" w:hAnsi="Arial" w:cs="Arial"/>
                <w:b/>
                <w:bCs/>
                <w:sz w:val="24"/>
                <w:szCs w:val="24"/>
              </w:rPr>
              <w:t>20</w:t>
            </w:r>
            <w:r w:rsidR="00437559" w:rsidRPr="00437559">
              <w:rPr>
                <w:rFonts w:ascii="Arial" w:hAnsi="Arial" w:cs="Arial"/>
                <w:b/>
                <w:bCs/>
                <w:sz w:val="24"/>
                <w:szCs w:val="24"/>
              </w:rPr>
              <w:t>21</w:t>
            </w:r>
          </w:p>
        </w:tc>
        <w:tc>
          <w:tcPr>
            <w:tcW w:w="1670" w:type="dxa"/>
          </w:tcPr>
          <w:p w14:paraId="569053FC" w14:textId="4FBE0469" w:rsidR="008D02E8" w:rsidRPr="00437559" w:rsidRDefault="001E5148" w:rsidP="008D02E8">
            <w:pPr>
              <w:spacing w:after="0"/>
              <w:rPr>
                <w:rFonts w:ascii="Arial" w:hAnsi="Arial" w:cs="Arial"/>
                <w:b/>
                <w:bCs/>
                <w:sz w:val="24"/>
                <w:szCs w:val="24"/>
              </w:rPr>
            </w:pPr>
            <w:r w:rsidRPr="00437559">
              <w:rPr>
                <w:rFonts w:ascii="Arial" w:hAnsi="Arial" w:cs="Arial"/>
                <w:b/>
                <w:bCs/>
                <w:sz w:val="24"/>
                <w:szCs w:val="24"/>
              </w:rPr>
              <w:t>Relative performance</w:t>
            </w:r>
          </w:p>
        </w:tc>
      </w:tr>
      <w:tr w:rsidR="00280986" w:rsidRPr="00437559" w14:paraId="4745793D" w14:textId="77777777" w:rsidTr="008D02E8">
        <w:trPr>
          <w:trHeight w:val="290"/>
        </w:trPr>
        <w:tc>
          <w:tcPr>
            <w:tcW w:w="5240" w:type="dxa"/>
          </w:tcPr>
          <w:p w14:paraId="0E9D2D2B" w14:textId="482C1E20" w:rsidR="00280986" w:rsidRPr="00437559" w:rsidRDefault="00280986" w:rsidP="008D02E8">
            <w:pPr>
              <w:spacing w:after="0"/>
              <w:rPr>
                <w:rFonts w:ascii="Arial" w:hAnsi="Arial" w:cs="Arial"/>
                <w:b/>
                <w:bCs/>
                <w:sz w:val="24"/>
                <w:szCs w:val="24"/>
              </w:rPr>
            </w:pPr>
            <w:r w:rsidRPr="00437559">
              <w:rPr>
                <w:rFonts w:ascii="Arial" w:hAnsi="Arial" w:cs="Arial"/>
                <w:b/>
                <w:bCs/>
                <w:sz w:val="24"/>
                <w:szCs w:val="24"/>
              </w:rPr>
              <w:t>Profitability ratios</w:t>
            </w:r>
          </w:p>
        </w:tc>
        <w:tc>
          <w:tcPr>
            <w:tcW w:w="1134" w:type="dxa"/>
          </w:tcPr>
          <w:p w14:paraId="3EDA71F5" w14:textId="77777777" w:rsidR="00280986" w:rsidRPr="00437559" w:rsidRDefault="00280986" w:rsidP="008D02E8">
            <w:pPr>
              <w:spacing w:after="0"/>
              <w:rPr>
                <w:rFonts w:ascii="Arial" w:hAnsi="Arial" w:cs="Arial"/>
                <w:sz w:val="24"/>
                <w:szCs w:val="24"/>
              </w:rPr>
            </w:pPr>
          </w:p>
        </w:tc>
        <w:tc>
          <w:tcPr>
            <w:tcW w:w="972" w:type="dxa"/>
          </w:tcPr>
          <w:p w14:paraId="5D52ABB4" w14:textId="77777777" w:rsidR="00280986" w:rsidRPr="00437559" w:rsidRDefault="00280986" w:rsidP="008D02E8">
            <w:pPr>
              <w:spacing w:after="0"/>
              <w:rPr>
                <w:rFonts w:ascii="Arial" w:hAnsi="Arial" w:cs="Arial"/>
                <w:sz w:val="24"/>
                <w:szCs w:val="24"/>
              </w:rPr>
            </w:pPr>
          </w:p>
        </w:tc>
        <w:tc>
          <w:tcPr>
            <w:tcW w:w="1670" w:type="dxa"/>
          </w:tcPr>
          <w:p w14:paraId="47920137" w14:textId="77777777" w:rsidR="00280986" w:rsidRPr="00437559" w:rsidRDefault="00280986" w:rsidP="008D02E8">
            <w:pPr>
              <w:spacing w:after="0"/>
              <w:rPr>
                <w:rFonts w:ascii="Arial" w:hAnsi="Arial" w:cs="Arial"/>
                <w:sz w:val="24"/>
                <w:szCs w:val="24"/>
              </w:rPr>
            </w:pPr>
          </w:p>
        </w:tc>
      </w:tr>
      <w:tr w:rsidR="00B85250" w:rsidRPr="00437559" w14:paraId="5902C068" w14:textId="77777777" w:rsidTr="00280986">
        <w:tc>
          <w:tcPr>
            <w:tcW w:w="5240" w:type="dxa"/>
          </w:tcPr>
          <w:p w14:paraId="7527D04F" w14:textId="03D16358" w:rsidR="00B85250" w:rsidRPr="00437559" w:rsidRDefault="00280986" w:rsidP="008D02E8">
            <w:pPr>
              <w:spacing w:after="0"/>
              <w:rPr>
                <w:rFonts w:ascii="Arial" w:hAnsi="Arial" w:cs="Arial"/>
                <w:sz w:val="24"/>
                <w:szCs w:val="24"/>
              </w:rPr>
            </w:pPr>
            <w:r w:rsidRPr="00437559">
              <w:rPr>
                <w:rFonts w:ascii="Arial" w:hAnsi="Arial" w:cs="Arial"/>
                <w:sz w:val="24"/>
                <w:szCs w:val="24"/>
              </w:rPr>
              <w:t>Return on capital employed (ROCE)</w:t>
            </w:r>
          </w:p>
        </w:tc>
        <w:tc>
          <w:tcPr>
            <w:tcW w:w="1134" w:type="dxa"/>
          </w:tcPr>
          <w:p w14:paraId="136F670E" w14:textId="77777777" w:rsidR="00B85250" w:rsidRPr="00437559" w:rsidRDefault="00B85250" w:rsidP="008D02E8">
            <w:pPr>
              <w:spacing w:after="0"/>
              <w:rPr>
                <w:rFonts w:ascii="Arial" w:hAnsi="Arial" w:cs="Arial"/>
                <w:sz w:val="24"/>
                <w:szCs w:val="24"/>
              </w:rPr>
            </w:pPr>
          </w:p>
        </w:tc>
        <w:tc>
          <w:tcPr>
            <w:tcW w:w="972" w:type="dxa"/>
          </w:tcPr>
          <w:p w14:paraId="33D13D68" w14:textId="77777777" w:rsidR="00B85250" w:rsidRPr="00437559" w:rsidRDefault="00B85250" w:rsidP="008D02E8">
            <w:pPr>
              <w:spacing w:after="0"/>
              <w:rPr>
                <w:rFonts w:ascii="Arial" w:hAnsi="Arial" w:cs="Arial"/>
                <w:sz w:val="24"/>
                <w:szCs w:val="24"/>
              </w:rPr>
            </w:pPr>
          </w:p>
        </w:tc>
        <w:tc>
          <w:tcPr>
            <w:tcW w:w="1670" w:type="dxa"/>
          </w:tcPr>
          <w:p w14:paraId="7D2D96E5" w14:textId="77777777" w:rsidR="00B85250" w:rsidRPr="00437559" w:rsidRDefault="00B85250" w:rsidP="008D02E8">
            <w:pPr>
              <w:spacing w:after="0"/>
              <w:rPr>
                <w:rFonts w:ascii="Arial" w:hAnsi="Arial" w:cs="Arial"/>
                <w:sz w:val="24"/>
                <w:szCs w:val="24"/>
              </w:rPr>
            </w:pPr>
          </w:p>
        </w:tc>
      </w:tr>
      <w:tr w:rsidR="00B85250" w:rsidRPr="00437559" w14:paraId="67A6B396" w14:textId="77777777" w:rsidTr="00280986">
        <w:tc>
          <w:tcPr>
            <w:tcW w:w="5240" w:type="dxa"/>
          </w:tcPr>
          <w:p w14:paraId="599C414D" w14:textId="6756A264" w:rsidR="00B85250" w:rsidRPr="00437559" w:rsidRDefault="00280986" w:rsidP="008D02E8">
            <w:pPr>
              <w:spacing w:after="0"/>
              <w:rPr>
                <w:rFonts w:ascii="Arial" w:hAnsi="Arial" w:cs="Arial"/>
                <w:sz w:val="24"/>
                <w:szCs w:val="24"/>
              </w:rPr>
            </w:pPr>
            <w:r w:rsidRPr="00437559">
              <w:rPr>
                <w:rFonts w:ascii="Arial" w:hAnsi="Arial" w:cs="Arial"/>
                <w:sz w:val="24"/>
                <w:szCs w:val="24"/>
              </w:rPr>
              <w:t>Asset turnover</w:t>
            </w:r>
          </w:p>
        </w:tc>
        <w:tc>
          <w:tcPr>
            <w:tcW w:w="1134" w:type="dxa"/>
          </w:tcPr>
          <w:p w14:paraId="5A8219E9" w14:textId="77777777" w:rsidR="00B85250" w:rsidRPr="00437559" w:rsidRDefault="00B85250" w:rsidP="008D02E8">
            <w:pPr>
              <w:spacing w:after="0"/>
              <w:rPr>
                <w:rFonts w:ascii="Arial" w:hAnsi="Arial" w:cs="Arial"/>
                <w:sz w:val="24"/>
                <w:szCs w:val="24"/>
              </w:rPr>
            </w:pPr>
          </w:p>
        </w:tc>
        <w:tc>
          <w:tcPr>
            <w:tcW w:w="972" w:type="dxa"/>
          </w:tcPr>
          <w:p w14:paraId="4C28F1E9" w14:textId="77777777" w:rsidR="00B85250" w:rsidRPr="00437559" w:rsidRDefault="00B85250" w:rsidP="008D02E8">
            <w:pPr>
              <w:spacing w:after="0"/>
              <w:rPr>
                <w:rFonts w:ascii="Arial" w:hAnsi="Arial" w:cs="Arial"/>
                <w:sz w:val="24"/>
                <w:szCs w:val="24"/>
              </w:rPr>
            </w:pPr>
          </w:p>
        </w:tc>
        <w:tc>
          <w:tcPr>
            <w:tcW w:w="1670" w:type="dxa"/>
          </w:tcPr>
          <w:p w14:paraId="59D5518F" w14:textId="77777777" w:rsidR="00B85250" w:rsidRPr="00437559" w:rsidRDefault="00B85250" w:rsidP="008D02E8">
            <w:pPr>
              <w:spacing w:after="0"/>
              <w:rPr>
                <w:rFonts w:ascii="Arial" w:hAnsi="Arial" w:cs="Arial"/>
                <w:sz w:val="24"/>
                <w:szCs w:val="24"/>
              </w:rPr>
            </w:pPr>
          </w:p>
        </w:tc>
      </w:tr>
      <w:tr w:rsidR="00B85250" w:rsidRPr="00437559" w14:paraId="661549B8" w14:textId="77777777" w:rsidTr="00280986">
        <w:tc>
          <w:tcPr>
            <w:tcW w:w="5240" w:type="dxa"/>
          </w:tcPr>
          <w:p w14:paraId="01447D21" w14:textId="0E921C82" w:rsidR="00B85250" w:rsidRPr="00437559" w:rsidRDefault="00280986" w:rsidP="008D02E8">
            <w:pPr>
              <w:spacing w:after="0"/>
              <w:rPr>
                <w:rFonts w:ascii="Arial" w:hAnsi="Arial" w:cs="Arial"/>
                <w:sz w:val="24"/>
                <w:szCs w:val="24"/>
              </w:rPr>
            </w:pPr>
            <w:r w:rsidRPr="00437559">
              <w:rPr>
                <w:rFonts w:ascii="Arial" w:hAnsi="Arial" w:cs="Arial"/>
                <w:sz w:val="24"/>
                <w:szCs w:val="24"/>
              </w:rPr>
              <w:t>Gross profit margin</w:t>
            </w:r>
          </w:p>
        </w:tc>
        <w:tc>
          <w:tcPr>
            <w:tcW w:w="1134" w:type="dxa"/>
          </w:tcPr>
          <w:p w14:paraId="3B81033A" w14:textId="77777777" w:rsidR="00B85250" w:rsidRPr="00437559" w:rsidRDefault="00B85250" w:rsidP="008D02E8">
            <w:pPr>
              <w:spacing w:after="0"/>
              <w:rPr>
                <w:rFonts w:ascii="Arial" w:hAnsi="Arial" w:cs="Arial"/>
                <w:sz w:val="24"/>
                <w:szCs w:val="24"/>
              </w:rPr>
            </w:pPr>
          </w:p>
        </w:tc>
        <w:tc>
          <w:tcPr>
            <w:tcW w:w="972" w:type="dxa"/>
          </w:tcPr>
          <w:p w14:paraId="5F65904D" w14:textId="77777777" w:rsidR="00B85250" w:rsidRPr="00437559" w:rsidRDefault="00B85250" w:rsidP="008D02E8">
            <w:pPr>
              <w:spacing w:after="0"/>
              <w:rPr>
                <w:rFonts w:ascii="Arial" w:hAnsi="Arial" w:cs="Arial"/>
                <w:sz w:val="24"/>
                <w:szCs w:val="24"/>
              </w:rPr>
            </w:pPr>
          </w:p>
        </w:tc>
        <w:tc>
          <w:tcPr>
            <w:tcW w:w="1670" w:type="dxa"/>
          </w:tcPr>
          <w:p w14:paraId="565DC32C" w14:textId="77777777" w:rsidR="00B85250" w:rsidRPr="00437559" w:rsidRDefault="00B85250" w:rsidP="008D02E8">
            <w:pPr>
              <w:spacing w:after="0"/>
              <w:rPr>
                <w:rFonts w:ascii="Arial" w:hAnsi="Arial" w:cs="Arial"/>
                <w:sz w:val="24"/>
                <w:szCs w:val="24"/>
              </w:rPr>
            </w:pPr>
          </w:p>
        </w:tc>
      </w:tr>
      <w:tr w:rsidR="00B85250" w:rsidRPr="00437559" w14:paraId="77C07738" w14:textId="77777777" w:rsidTr="00280986">
        <w:tc>
          <w:tcPr>
            <w:tcW w:w="5240" w:type="dxa"/>
          </w:tcPr>
          <w:p w14:paraId="59BA16C5" w14:textId="6512C499" w:rsidR="00B85250" w:rsidRPr="00437559" w:rsidRDefault="00280986" w:rsidP="008D02E8">
            <w:pPr>
              <w:spacing w:after="0"/>
              <w:rPr>
                <w:rFonts w:ascii="Arial" w:hAnsi="Arial" w:cs="Arial"/>
                <w:sz w:val="24"/>
                <w:szCs w:val="24"/>
              </w:rPr>
            </w:pPr>
            <w:r w:rsidRPr="00437559">
              <w:rPr>
                <w:rFonts w:ascii="Arial" w:hAnsi="Arial" w:cs="Arial"/>
                <w:sz w:val="24"/>
                <w:szCs w:val="24"/>
              </w:rPr>
              <w:t>Net profit margin</w:t>
            </w:r>
          </w:p>
        </w:tc>
        <w:tc>
          <w:tcPr>
            <w:tcW w:w="1134" w:type="dxa"/>
          </w:tcPr>
          <w:p w14:paraId="5308783B" w14:textId="77777777" w:rsidR="00B85250" w:rsidRPr="00437559" w:rsidRDefault="00B85250" w:rsidP="008D02E8">
            <w:pPr>
              <w:spacing w:after="0"/>
              <w:rPr>
                <w:rFonts w:ascii="Arial" w:hAnsi="Arial" w:cs="Arial"/>
                <w:sz w:val="24"/>
                <w:szCs w:val="24"/>
              </w:rPr>
            </w:pPr>
          </w:p>
        </w:tc>
        <w:tc>
          <w:tcPr>
            <w:tcW w:w="972" w:type="dxa"/>
          </w:tcPr>
          <w:p w14:paraId="06F94229" w14:textId="77777777" w:rsidR="00B85250" w:rsidRPr="00437559" w:rsidRDefault="00B85250" w:rsidP="008D02E8">
            <w:pPr>
              <w:spacing w:after="0"/>
              <w:rPr>
                <w:rFonts w:ascii="Arial" w:hAnsi="Arial" w:cs="Arial"/>
                <w:sz w:val="24"/>
                <w:szCs w:val="24"/>
              </w:rPr>
            </w:pPr>
          </w:p>
        </w:tc>
        <w:tc>
          <w:tcPr>
            <w:tcW w:w="1670" w:type="dxa"/>
          </w:tcPr>
          <w:p w14:paraId="236BC064" w14:textId="77777777" w:rsidR="00B85250" w:rsidRPr="00437559" w:rsidRDefault="00B85250" w:rsidP="008D02E8">
            <w:pPr>
              <w:spacing w:after="0"/>
              <w:rPr>
                <w:rFonts w:ascii="Arial" w:hAnsi="Arial" w:cs="Arial"/>
                <w:sz w:val="24"/>
                <w:szCs w:val="24"/>
              </w:rPr>
            </w:pPr>
          </w:p>
        </w:tc>
      </w:tr>
      <w:tr w:rsidR="00280986" w:rsidRPr="00437559" w14:paraId="37E873BD" w14:textId="77777777" w:rsidTr="00280986">
        <w:tc>
          <w:tcPr>
            <w:tcW w:w="5240" w:type="dxa"/>
          </w:tcPr>
          <w:p w14:paraId="0C20AF40" w14:textId="5871FF09" w:rsidR="00280986" w:rsidRPr="00437559" w:rsidRDefault="00280986" w:rsidP="008D02E8">
            <w:pPr>
              <w:spacing w:after="0"/>
              <w:rPr>
                <w:rFonts w:ascii="Arial" w:hAnsi="Arial" w:cs="Arial"/>
                <w:b/>
                <w:bCs/>
                <w:sz w:val="24"/>
                <w:szCs w:val="24"/>
              </w:rPr>
            </w:pPr>
            <w:r w:rsidRPr="00437559">
              <w:rPr>
                <w:rFonts w:ascii="Arial" w:hAnsi="Arial" w:cs="Arial"/>
                <w:b/>
                <w:bCs/>
                <w:sz w:val="24"/>
                <w:szCs w:val="24"/>
              </w:rPr>
              <w:t>Efficiency ratios</w:t>
            </w:r>
          </w:p>
        </w:tc>
        <w:tc>
          <w:tcPr>
            <w:tcW w:w="1134" w:type="dxa"/>
          </w:tcPr>
          <w:p w14:paraId="5CEFD914" w14:textId="77777777" w:rsidR="00280986" w:rsidRPr="00437559" w:rsidRDefault="00280986" w:rsidP="008D02E8">
            <w:pPr>
              <w:spacing w:after="0"/>
              <w:rPr>
                <w:rFonts w:ascii="Arial" w:hAnsi="Arial" w:cs="Arial"/>
                <w:sz w:val="24"/>
                <w:szCs w:val="24"/>
              </w:rPr>
            </w:pPr>
          </w:p>
        </w:tc>
        <w:tc>
          <w:tcPr>
            <w:tcW w:w="972" w:type="dxa"/>
          </w:tcPr>
          <w:p w14:paraId="7867C242" w14:textId="77777777" w:rsidR="00280986" w:rsidRPr="00437559" w:rsidRDefault="00280986" w:rsidP="008D02E8">
            <w:pPr>
              <w:spacing w:after="0"/>
              <w:rPr>
                <w:rFonts w:ascii="Arial" w:hAnsi="Arial" w:cs="Arial"/>
                <w:sz w:val="24"/>
                <w:szCs w:val="24"/>
              </w:rPr>
            </w:pPr>
          </w:p>
        </w:tc>
        <w:tc>
          <w:tcPr>
            <w:tcW w:w="1670" w:type="dxa"/>
          </w:tcPr>
          <w:p w14:paraId="3F9450B1" w14:textId="77777777" w:rsidR="00280986" w:rsidRPr="00437559" w:rsidRDefault="00280986" w:rsidP="008D02E8">
            <w:pPr>
              <w:spacing w:after="0"/>
              <w:rPr>
                <w:rFonts w:ascii="Arial" w:hAnsi="Arial" w:cs="Arial"/>
                <w:sz w:val="24"/>
                <w:szCs w:val="24"/>
              </w:rPr>
            </w:pPr>
          </w:p>
        </w:tc>
      </w:tr>
      <w:tr w:rsidR="00B85250" w:rsidRPr="00437559" w14:paraId="5B7AEEA8" w14:textId="77777777" w:rsidTr="00280986">
        <w:tc>
          <w:tcPr>
            <w:tcW w:w="5240" w:type="dxa"/>
          </w:tcPr>
          <w:p w14:paraId="2DAA96B5" w14:textId="4F8E2FCF" w:rsidR="00B85250" w:rsidRPr="00437559" w:rsidRDefault="00280986" w:rsidP="008D02E8">
            <w:pPr>
              <w:spacing w:after="0"/>
              <w:rPr>
                <w:rFonts w:ascii="Arial" w:hAnsi="Arial" w:cs="Arial"/>
                <w:sz w:val="24"/>
                <w:szCs w:val="24"/>
              </w:rPr>
            </w:pPr>
            <w:r w:rsidRPr="00437559">
              <w:rPr>
                <w:rFonts w:ascii="Arial" w:hAnsi="Arial" w:cs="Arial"/>
                <w:sz w:val="24"/>
                <w:szCs w:val="24"/>
              </w:rPr>
              <w:t>Inventory days</w:t>
            </w:r>
          </w:p>
        </w:tc>
        <w:tc>
          <w:tcPr>
            <w:tcW w:w="1134" w:type="dxa"/>
          </w:tcPr>
          <w:p w14:paraId="04645EDF" w14:textId="77777777" w:rsidR="00B85250" w:rsidRPr="00437559" w:rsidRDefault="00B85250" w:rsidP="008D02E8">
            <w:pPr>
              <w:spacing w:after="0"/>
              <w:rPr>
                <w:rFonts w:ascii="Arial" w:hAnsi="Arial" w:cs="Arial"/>
                <w:sz w:val="24"/>
                <w:szCs w:val="24"/>
              </w:rPr>
            </w:pPr>
          </w:p>
        </w:tc>
        <w:tc>
          <w:tcPr>
            <w:tcW w:w="972" w:type="dxa"/>
          </w:tcPr>
          <w:p w14:paraId="19983E92" w14:textId="77777777" w:rsidR="00B85250" w:rsidRPr="00437559" w:rsidRDefault="00B85250" w:rsidP="008D02E8">
            <w:pPr>
              <w:spacing w:after="0"/>
              <w:rPr>
                <w:rFonts w:ascii="Arial" w:hAnsi="Arial" w:cs="Arial"/>
                <w:sz w:val="24"/>
                <w:szCs w:val="24"/>
              </w:rPr>
            </w:pPr>
          </w:p>
        </w:tc>
        <w:tc>
          <w:tcPr>
            <w:tcW w:w="1670" w:type="dxa"/>
          </w:tcPr>
          <w:p w14:paraId="00A52B4E" w14:textId="77777777" w:rsidR="00B85250" w:rsidRPr="00437559" w:rsidRDefault="00B85250" w:rsidP="008D02E8">
            <w:pPr>
              <w:spacing w:after="0"/>
              <w:rPr>
                <w:rFonts w:ascii="Arial" w:hAnsi="Arial" w:cs="Arial"/>
                <w:sz w:val="24"/>
                <w:szCs w:val="24"/>
              </w:rPr>
            </w:pPr>
          </w:p>
        </w:tc>
      </w:tr>
      <w:tr w:rsidR="00437559" w:rsidRPr="00437559" w14:paraId="0DB6E031" w14:textId="77777777" w:rsidTr="00280986">
        <w:tc>
          <w:tcPr>
            <w:tcW w:w="5240" w:type="dxa"/>
          </w:tcPr>
          <w:p w14:paraId="19B3A381" w14:textId="3FFEF7D7" w:rsidR="00437559" w:rsidRPr="00437559" w:rsidRDefault="00437559" w:rsidP="008D02E8">
            <w:pPr>
              <w:spacing w:after="0"/>
              <w:rPr>
                <w:rFonts w:ascii="Arial" w:hAnsi="Arial" w:cs="Arial"/>
                <w:sz w:val="24"/>
                <w:szCs w:val="24"/>
              </w:rPr>
            </w:pPr>
            <w:r w:rsidRPr="00437559">
              <w:rPr>
                <w:rFonts w:ascii="Arial" w:hAnsi="Arial" w:cs="Arial"/>
                <w:sz w:val="24"/>
                <w:szCs w:val="24"/>
              </w:rPr>
              <w:t>Trade receivables days</w:t>
            </w:r>
          </w:p>
        </w:tc>
        <w:tc>
          <w:tcPr>
            <w:tcW w:w="1134" w:type="dxa"/>
          </w:tcPr>
          <w:p w14:paraId="1B945CDD" w14:textId="77777777" w:rsidR="00437559" w:rsidRPr="00437559" w:rsidRDefault="00437559" w:rsidP="008D02E8">
            <w:pPr>
              <w:spacing w:after="0"/>
              <w:rPr>
                <w:rFonts w:ascii="Arial" w:hAnsi="Arial" w:cs="Arial"/>
                <w:sz w:val="24"/>
                <w:szCs w:val="24"/>
              </w:rPr>
            </w:pPr>
          </w:p>
        </w:tc>
        <w:tc>
          <w:tcPr>
            <w:tcW w:w="972" w:type="dxa"/>
          </w:tcPr>
          <w:p w14:paraId="25BB4B53" w14:textId="77777777" w:rsidR="00437559" w:rsidRPr="00437559" w:rsidRDefault="00437559" w:rsidP="008D02E8">
            <w:pPr>
              <w:spacing w:after="0"/>
              <w:rPr>
                <w:rFonts w:ascii="Arial" w:hAnsi="Arial" w:cs="Arial"/>
                <w:sz w:val="24"/>
                <w:szCs w:val="24"/>
              </w:rPr>
            </w:pPr>
          </w:p>
        </w:tc>
        <w:tc>
          <w:tcPr>
            <w:tcW w:w="1670" w:type="dxa"/>
          </w:tcPr>
          <w:p w14:paraId="1D457C1B" w14:textId="77777777" w:rsidR="00437559" w:rsidRPr="00437559" w:rsidRDefault="00437559" w:rsidP="008D02E8">
            <w:pPr>
              <w:spacing w:after="0"/>
              <w:rPr>
                <w:rFonts w:ascii="Arial" w:hAnsi="Arial" w:cs="Arial"/>
                <w:sz w:val="24"/>
                <w:szCs w:val="24"/>
              </w:rPr>
            </w:pPr>
          </w:p>
        </w:tc>
      </w:tr>
      <w:tr w:rsidR="00437559" w:rsidRPr="00437559" w14:paraId="02504F5C" w14:textId="77777777" w:rsidTr="00280986">
        <w:tc>
          <w:tcPr>
            <w:tcW w:w="5240" w:type="dxa"/>
          </w:tcPr>
          <w:p w14:paraId="17327FAE" w14:textId="7E3FB824" w:rsidR="00437559" w:rsidRPr="00437559" w:rsidRDefault="00437559" w:rsidP="008D02E8">
            <w:pPr>
              <w:spacing w:after="0"/>
              <w:rPr>
                <w:rFonts w:ascii="Arial" w:hAnsi="Arial" w:cs="Arial"/>
                <w:sz w:val="24"/>
                <w:szCs w:val="24"/>
              </w:rPr>
            </w:pPr>
            <w:r w:rsidRPr="00437559">
              <w:rPr>
                <w:rFonts w:ascii="Arial" w:hAnsi="Arial" w:cs="Arial"/>
                <w:sz w:val="24"/>
                <w:szCs w:val="24"/>
              </w:rPr>
              <w:t>Trade payables days</w:t>
            </w:r>
          </w:p>
        </w:tc>
        <w:tc>
          <w:tcPr>
            <w:tcW w:w="1134" w:type="dxa"/>
          </w:tcPr>
          <w:p w14:paraId="0758EAE4" w14:textId="77777777" w:rsidR="00437559" w:rsidRPr="00437559" w:rsidRDefault="00437559" w:rsidP="008D02E8">
            <w:pPr>
              <w:spacing w:after="0"/>
              <w:rPr>
                <w:rFonts w:ascii="Arial" w:hAnsi="Arial" w:cs="Arial"/>
                <w:sz w:val="24"/>
                <w:szCs w:val="24"/>
              </w:rPr>
            </w:pPr>
          </w:p>
        </w:tc>
        <w:tc>
          <w:tcPr>
            <w:tcW w:w="972" w:type="dxa"/>
          </w:tcPr>
          <w:p w14:paraId="7937D489" w14:textId="77777777" w:rsidR="00437559" w:rsidRPr="00437559" w:rsidRDefault="00437559" w:rsidP="008D02E8">
            <w:pPr>
              <w:spacing w:after="0"/>
              <w:rPr>
                <w:rFonts w:ascii="Arial" w:hAnsi="Arial" w:cs="Arial"/>
                <w:sz w:val="24"/>
                <w:szCs w:val="24"/>
              </w:rPr>
            </w:pPr>
          </w:p>
        </w:tc>
        <w:tc>
          <w:tcPr>
            <w:tcW w:w="1670" w:type="dxa"/>
          </w:tcPr>
          <w:p w14:paraId="6DE1964F" w14:textId="77777777" w:rsidR="00437559" w:rsidRPr="00437559" w:rsidRDefault="00437559" w:rsidP="008D02E8">
            <w:pPr>
              <w:spacing w:after="0"/>
              <w:rPr>
                <w:rFonts w:ascii="Arial" w:hAnsi="Arial" w:cs="Arial"/>
                <w:sz w:val="24"/>
                <w:szCs w:val="24"/>
              </w:rPr>
            </w:pPr>
          </w:p>
        </w:tc>
      </w:tr>
      <w:tr w:rsidR="00437559" w:rsidRPr="00437559" w14:paraId="3F5448F1" w14:textId="77777777" w:rsidTr="00280986">
        <w:tc>
          <w:tcPr>
            <w:tcW w:w="5240" w:type="dxa"/>
          </w:tcPr>
          <w:p w14:paraId="0F0C95EC" w14:textId="0AD45F6D" w:rsidR="00437559" w:rsidRPr="00437559" w:rsidRDefault="00437559" w:rsidP="008D02E8">
            <w:pPr>
              <w:spacing w:after="0"/>
              <w:rPr>
                <w:rFonts w:ascii="Arial" w:hAnsi="Arial" w:cs="Arial"/>
                <w:sz w:val="24"/>
                <w:szCs w:val="24"/>
              </w:rPr>
            </w:pPr>
            <w:r w:rsidRPr="00437559">
              <w:rPr>
                <w:rFonts w:ascii="Arial" w:hAnsi="Arial" w:cs="Arial"/>
                <w:sz w:val="24"/>
                <w:szCs w:val="24"/>
              </w:rPr>
              <w:t>Working capital holding days</w:t>
            </w:r>
          </w:p>
        </w:tc>
        <w:tc>
          <w:tcPr>
            <w:tcW w:w="1134" w:type="dxa"/>
          </w:tcPr>
          <w:p w14:paraId="70E02D30" w14:textId="77777777" w:rsidR="00437559" w:rsidRPr="00437559" w:rsidRDefault="00437559" w:rsidP="008D02E8">
            <w:pPr>
              <w:spacing w:after="0"/>
              <w:rPr>
                <w:rFonts w:ascii="Arial" w:hAnsi="Arial" w:cs="Arial"/>
                <w:sz w:val="24"/>
                <w:szCs w:val="24"/>
              </w:rPr>
            </w:pPr>
          </w:p>
        </w:tc>
        <w:tc>
          <w:tcPr>
            <w:tcW w:w="972" w:type="dxa"/>
          </w:tcPr>
          <w:p w14:paraId="63327BF4" w14:textId="77777777" w:rsidR="00437559" w:rsidRPr="00437559" w:rsidRDefault="00437559" w:rsidP="008D02E8">
            <w:pPr>
              <w:spacing w:after="0"/>
              <w:rPr>
                <w:rFonts w:ascii="Arial" w:hAnsi="Arial" w:cs="Arial"/>
                <w:sz w:val="24"/>
                <w:szCs w:val="24"/>
              </w:rPr>
            </w:pPr>
          </w:p>
        </w:tc>
        <w:tc>
          <w:tcPr>
            <w:tcW w:w="1670" w:type="dxa"/>
          </w:tcPr>
          <w:p w14:paraId="22CA20AD" w14:textId="77777777" w:rsidR="00437559" w:rsidRPr="00437559" w:rsidRDefault="00437559" w:rsidP="008D02E8">
            <w:pPr>
              <w:spacing w:after="0"/>
              <w:rPr>
                <w:rFonts w:ascii="Arial" w:hAnsi="Arial" w:cs="Arial"/>
                <w:sz w:val="24"/>
                <w:szCs w:val="24"/>
              </w:rPr>
            </w:pPr>
          </w:p>
        </w:tc>
      </w:tr>
      <w:tr w:rsidR="00B85250" w:rsidRPr="00437559" w14:paraId="02D5F0C3" w14:textId="77777777" w:rsidTr="00280986">
        <w:tc>
          <w:tcPr>
            <w:tcW w:w="5240" w:type="dxa"/>
          </w:tcPr>
          <w:p w14:paraId="16227A07" w14:textId="24EB3F2F" w:rsidR="00B85250" w:rsidRPr="00437559" w:rsidRDefault="00280986" w:rsidP="008D02E8">
            <w:pPr>
              <w:spacing w:after="0"/>
              <w:rPr>
                <w:rFonts w:ascii="Arial" w:hAnsi="Arial" w:cs="Arial"/>
                <w:sz w:val="24"/>
                <w:szCs w:val="24"/>
              </w:rPr>
            </w:pPr>
            <w:r w:rsidRPr="00437559">
              <w:rPr>
                <w:rFonts w:ascii="Arial" w:hAnsi="Arial" w:cs="Arial"/>
                <w:sz w:val="24"/>
                <w:szCs w:val="24"/>
              </w:rPr>
              <w:t>Non-current asset turnover</w:t>
            </w:r>
          </w:p>
        </w:tc>
        <w:tc>
          <w:tcPr>
            <w:tcW w:w="1134" w:type="dxa"/>
          </w:tcPr>
          <w:p w14:paraId="43B01910" w14:textId="77777777" w:rsidR="00B85250" w:rsidRPr="00437559" w:rsidRDefault="00B85250" w:rsidP="008D02E8">
            <w:pPr>
              <w:spacing w:after="0"/>
              <w:rPr>
                <w:rFonts w:ascii="Arial" w:hAnsi="Arial" w:cs="Arial"/>
                <w:sz w:val="24"/>
                <w:szCs w:val="24"/>
              </w:rPr>
            </w:pPr>
          </w:p>
        </w:tc>
        <w:tc>
          <w:tcPr>
            <w:tcW w:w="972" w:type="dxa"/>
          </w:tcPr>
          <w:p w14:paraId="55BE4F55" w14:textId="77777777" w:rsidR="00B85250" w:rsidRPr="00437559" w:rsidRDefault="00B85250" w:rsidP="008D02E8">
            <w:pPr>
              <w:spacing w:after="0"/>
              <w:rPr>
                <w:rFonts w:ascii="Arial" w:hAnsi="Arial" w:cs="Arial"/>
                <w:sz w:val="24"/>
                <w:szCs w:val="24"/>
              </w:rPr>
            </w:pPr>
          </w:p>
        </w:tc>
        <w:tc>
          <w:tcPr>
            <w:tcW w:w="1670" w:type="dxa"/>
          </w:tcPr>
          <w:p w14:paraId="00F64587" w14:textId="77777777" w:rsidR="00B85250" w:rsidRPr="00437559" w:rsidRDefault="00B85250" w:rsidP="008D02E8">
            <w:pPr>
              <w:spacing w:after="0"/>
              <w:rPr>
                <w:rFonts w:ascii="Arial" w:hAnsi="Arial" w:cs="Arial"/>
                <w:sz w:val="24"/>
                <w:szCs w:val="24"/>
              </w:rPr>
            </w:pPr>
          </w:p>
        </w:tc>
      </w:tr>
      <w:tr w:rsidR="00437559" w:rsidRPr="00437559" w14:paraId="7C383988" w14:textId="77777777" w:rsidTr="00280986">
        <w:tc>
          <w:tcPr>
            <w:tcW w:w="5240" w:type="dxa"/>
          </w:tcPr>
          <w:p w14:paraId="1B466FE5" w14:textId="4531CAEB" w:rsidR="00437559" w:rsidRPr="00437559" w:rsidRDefault="00437559" w:rsidP="008D02E8">
            <w:pPr>
              <w:spacing w:after="0"/>
              <w:rPr>
                <w:rFonts w:ascii="Arial" w:hAnsi="Arial" w:cs="Arial"/>
                <w:b/>
                <w:bCs/>
                <w:sz w:val="24"/>
                <w:szCs w:val="24"/>
              </w:rPr>
            </w:pPr>
            <w:r w:rsidRPr="00437559">
              <w:rPr>
                <w:rFonts w:ascii="Arial" w:hAnsi="Arial" w:cs="Arial"/>
                <w:b/>
                <w:bCs/>
                <w:sz w:val="24"/>
                <w:szCs w:val="24"/>
              </w:rPr>
              <w:t>Liquidity ratios</w:t>
            </w:r>
          </w:p>
        </w:tc>
        <w:tc>
          <w:tcPr>
            <w:tcW w:w="1134" w:type="dxa"/>
          </w:tcPr>
          <w:p w14:paraId="783F6959" w14:textId="77777777" w:rsidR="00437559" w:rsidRPr="00437559" w:rsidRDefault="00437559" w:rsidP="008D02E8">
            <w:pPr>
              <w:spacing w:after="0"/>
              <w:rPr>
                <w:rFonts w:ascii="Arial" w:hAnsi="Arial" w:cs="Arial"/>
                <w:sz w:val="24"/>
                <w:szCs w:val="24"/>
              </w:rPr>
            </w:pPr>
          </w:p>
        </w:tc>
        <w:tc>
          <w:tcPr>
            <w:tcW w:w="972" w:type="dxa"/>
          </w:tcPr>
          <w:p w14:paraId="33B96E46" w14:textId="77777777" w:rsidR="00437559" w:rsidRPr="00437559" w:rsidRDefault="00437559" w:rsidP="008D02E8">
            <w:pPr>
              <w:spacing w:after="0"/>
              <w:rPr>
                <w:rFonts w:ascii="Arial" w:hAnsi="Arial" w:cs="Arial"/>
                <w:sz w:val="24"/>
                <w:szCs w:val="24"/>
              </w:rPr>
            </w:pPr>
          </w:p>
        </w:tc>
        <w:tc>
          <w:tcPr>
            <w:tcW w:w="1670" w:type="dxa"/>
          </w:tcPr>
          <w:p w14:paraId="6BC83F7B" w14:textId="77777777" w:rsidR="00437559" w:rsidRPr="00437559" w:rsidRDefault="00437559" w:rsidP="008D02E8">
            <w:pPr>
              <w:spacing w:after="0"/>
              <w:rPr>
                <w:rFonts w:ascii="Arial" w:hAnsi="Arial" w:cs="Arial"/>
                <w:sz w:val="24"/>
                <w:szCs w:val="24"/>
              </w:rPr>
            </w:pPr>
          </w:p>
        </w:tc>
      </w:tr>
      <w:tr w:rsidR="00B85250" w:rsidRPr="00437559" w14:paraId="12C80234" w14:textId="77777777" w:rsidTr="00280986">
        <w:tc>
          <w:tcPr>
            <w:tcW w:w="5240" w:type="dxa"/>
          </w:tcPr>
          <w:p w14:paraId="64821C77" w14:textId="4042D452" w:rsidR="00B85250" w:rsidRPr="00437559" w:rsidRDefault="00437559" w:rsidP="008D02E8">
            <w:pPr>
              <w:spacing w:after="0"/>
              <w:rPr>
                <w:rFonts w:ascii="Arial" w:hAnsi="Arial" w:cs="Arial"/>
                <w:sz w:val="24"/>
                <w:szCs w:val="24"/>
              </w:rPr>
            </w:pPr>
            <w:r w:rsidRPr="00437559">
              <w:rPr>
                <w:rFonts w:ascii="Arial" w:hAnsi="Arial" w:cs="Arial"/>
                <w:sz w:val="24"/>
                <w:szCs w:val="24"/>
              </w:rPr>
              <w:t>Current ratio</w:t>
            </w:r>
          </w:p>
        </w:tc>
        <w:tc>
          <w:tcPr>
            <w:tcW w:w="1134" w:type="dxa"/>
          </w:tcPr>
          <w:p w14:paraId="6E8AEC56" w14:textId="77777777" w:rsidR="00B85250" w:rsidRPr="00437559" w:rsidRDefault="00B85250" w:rsidP="008D02E8">
            <w:pPr>
              <w:spacing w:after="0"/>
              <w:rPr>
                <w:rFonts w:ascii="Arial" w:hAnsi="Arial" w:cs="Arial"/>
                <w:sz w:val="24"/>
                <w:szCs w:val="24"/>
              </w:rPr>
            </w:pPr>
          </w:p>
        </w:tc>
        <w:tc>
          <w:tcPr>
            <w:tcW w:w="972" w:type="dxa"/>
          </w:tcPr>
          <w:p w14:paraId="62998E6F" w14:textId="77777777" w:rsidR="00B85250" w:rsidRPr="00437559" w:rsidRDefault="00B85250" w:rsidP="008D02E8">
            <w:pPr>
              <w:spacing w:after="0"/>
              <w:rPr>
                <w:rFonts w:ascii="Arial" w:hAnsi="Arial" w:cs="Arial"/>
                <w:sz w:val="24"/>
                <w:szCs w:val="24"/>
              </w:rPr>
            </w:pPr>
          </w:p>
        </w:tc>
        <w:tc>
          <w:tcPr>
            <w:tcW w:w="1670" w:type="dxa"/>
          </w:tcPr>
          <w:p w14:paraId="37FA2772" w14:textId="77777777" w:rsidR="00B85250" w:rsidRPr="00437559" w:rsidRDefault="00B85250" w:rsidP="008D02E8">
            <w:pPr>
              <w:spacing w:after="0"/>
              <w:rPr>
                <w:rFonts w:ascii="Arial" w:hAnsi="Arial" w:cs="Arial"/>
                <w:sz w:val="24"/>
                <w:szCs w:val="24"/>
              </w:rPr>
            </w:pPr>
          </w:p>
        </w:tc>
      </w:tr>
      <w:tr w:rsidR="00B85250" w:rsidRPr="00437559" w14:paraId="44D81A37" w14:textId="77777777" w:rsidTr="00280986">
        <w:tc>
          <w:tcPr>
            <w:tcW w:w="5240" w:type="dxa"/>
          </w:tcPr>
          <w:p w14:paraId="1E094ACD" w14:textId="3B80F1D1" w:rsidR="00B85250" w:rsidRPr="00437559" w:rsidRDefault="00437559" w:rsidP="008D02E8">
            <w:pPr>
              <w:spacing w:after="0"/>
              <w:rPr>
                <w:rFonts w:ascii="Arial" w:hAnsi="Arial" w:cs="Arial"/>
                <w:sz w:val="24"/>
                <w:szCs w:val="24"/>
              </w:rPr>
            </w:pPr>
            <w:r w:rsidRPr="00437559">
              <w:rPr>
                <w:rFonts w:ascii="Arial" w:hAnsi="Arial" w:cs="Arial"/>
                <w:sz w:val="24"/>
                <w:szCs w:val="24"/>
              </w:rPr>
              <w:t>Quick/acid test ratio</w:t>
            </w:r>
          </w:p>
        </w:tc>
        <w:tc>
          <w:tcPr>
            <w:tcW w:w="1134" w:type="dxa"/>
          </w:tcPr>
          <w:p w14:paraId="65876001" w14:textId="77777777" w:rsidR="00B85250" w:rsidRPr="00437559" w:rsidRDefault="00B85250" w:rsidP="008D02E8">
            <w:pPr>
              <w:spacing w:after="0"/>
              <w:rPr>
                <w:rFonts w:ascii="Arial" w:hAnsi="Arial" w:cs="Arial"/>
                <w:sz w:val="24"/>
                <w:szCs w:val="24"/>
              </w:rPr>
            </w:pPr>
          </w:p>
        </w:tc>
        <w:tc>
          <w:tcPr>
            <w:tcW w:w="972" w:type="dxa"/>
          </w:tcPr>
          <w:p w14:paraId="157AF5C9" w14:textId="77777777" w:rsidR="00B85250" w:rsidRPr="00437559" w:rsidRDefault="00B85250" w:rsidP="008D02E8">
            <w:pPr>
              <w:spacing w:after="0"/>
              <w:rPr>
                <w:rFonts w:ascii="Arial" w:hAnsi="Arial" w:cs="Arial"/>
                <w:sz w:val="24"/>
                <w:szCs w:val="24"/>
              </w:rPr>
            </w:pPr>
          </w:p>
        </w:tc>
        <w:tc>
          <w:tcPr>
            <w:tcW w:w="1670" w:type="dxa"/>
          </w:tcPr>
          <w:p w14:paraId="2933D751" w14:textId="77777777" w:rsidR="00B85250" w:rsidRPr="00437559" w:rsidRDefault="00B85250" w:rsidP="008D02E8">
            <w:pPr>
              <w:spacing w:after="0"/>
              <w:rPr>
                <w:rFonts w:ascii="Arial" w:hAnsi="Arial" w:cs="Arial"/>
                <w:sz w:val="24"/>
                <w:szCs w:val="24"/>
              </w:rPr>
            </w:pPr>
          </w:p>
        </w:tc>
      </w:tr>
      <w:tr w:rsidR="00437559" w:rsidRPr="00437559" w14:paraId="0451617C" w14:textId="77777777" w:rsidTr="00280986">
        <w:tc>
          <w:tcPr>
            <w:tcW w:w="5240" w:type="dxa"/>
          </w:tcPr>
          <w:p w14:paraId="1549B752" w14:textId="55767A5F" w:rsidR="00437559" w:rsidRPr="00437559" w:rsidRDefault="00437559" w:rsidP="008D02E8">
            <w:pPr>
              <w:spacing w:after="0"/>
              <w:rPr>
                <w:rFonts w:ascii="Arial" w:hAnsi="Arial" w:cs="Arial"/>
                <w:sz w:val="24"/>
                <w:szCs w:val="24"/>
              </w:rPr>
            </w:pPr>
            <w:r>
              <w:rPr>
                <w:rFonts w:ascii="Arial" w:hAnsi="Arial" w:cs="Arial"/>
                <w:sz w:val="24"/>
                <w:szCs w:val="24"/>
              </w:rPr>
              <w:t>Cash ratio</w:t>
            </w:r>
          </w:p>
        </w:tc>
        <w:tc>
          <w:tcPr>
            <w:tcW w:w="1134" w:type="dxa"/>
          </w:tcPr>
          <w:p w14:paraId="480A76FE" w14:textId="77777777" w:rsidR="00437559" w:rsidRPr="00437559" w:rsidRDefault="00437559" w:rsidP="008D02E8">
            <w:pPr>
              <w:spacing w:after="0"/>
              <w:rPr>
                <w:rFonts w:ascii="Arial" w:hAnsi="Arial" w:cs="Arial"/>
                <w:sz w:val="24"/>
                <w:szCs w:val="24"/>
              </w:rPr>
            </w:pPr>
          </w:p>
        </w:tc>
        <w:tc>
          <w:tcPr>
            <w:tcW w:w="972" w:type="dxa"/>
          </w:tcPr>
          <w:p w14:paraId="5483BC93" w14:textId="77777777" w:rsidR="00437559" w:rsidRPr="00437559" w:rsidRDefault="00437559" w:rsidP="008D02E8">
            <w:pPr>
              <w:spacing w:after="0"/>
              <w:rPr>
                <w:rFonts w:ascii="Arial" w:hAnsi="Arial" w:cs="Arial"/>
                <w:sz w:val="24"/>
                <w:szCs w:val="24"/>
              </w:rPr>
            </w:pPr>
          </w:p>
        </w:tc>
        <w:tc>
          <w:tcPr>
            <w:tcW w:w="1670" w:type="dxa"/>
          </w:tcPr>
          <w:p w14:paraId="5CE6261F" w14:textId="77777777" w:rsidR="00437559" w:rsidRPr="00437559" w:rsidRDefault="00437559" w:rsidP="008D02E8">
            <w:pPr>
              <w:spacing w:after="0"/>
              <w:rPr>
                <w:rFonts w:ascii="Arial" w:hAnsi="Arial" w:cs="Arial"/>
                <w:sz w:val="24"/>
                <w:szCs w:val="24"/>
              </w:rPr>
            </w:pPr>
          </w:p>
        </w:tc>
      </w:tr>
      <w:tr w:rsidR="00B85250" w:rsidRPr="00437559" w14:paraId="67D72786" w14:textId="77777777" w:rsidTr="00280986">
        <w:tc>
          <w:tcPr>
            <w:tcW w:w="5240" w:type="dxa"/>
          </w:tcPr>
          <w:p w14:paraId="31727704" w14:textId="5EC3C4BF" w:rsidR="00B85250" w:rsidRPr="00437559" w:rsidRDefault="00437559" w:rsidP="008D02E8">
            <w:pPr>
              <w:spacing w:after="0"/>
              <w:rPr>
                <w:rFonts w:ascii="Arial" w:hAnsi="Arial" w:cs="Arial"/>
                <w:b/>
                <w:bCs/>
                <w:sz w:val="24"/>
                <w:szCs w:val="24"/>
              </w:rPr>
            </w:pPr>
            <w:r w:rsidRPr="00437559">
              <w:rPr>
                <w:rFonts w:ascii="Arial" w:hAnsi="Arial" w:cs="Arial"/>
                <w:b/>
                <w:bCs/>
                <w:sz w:val="24"/>
                <w:szCs w:val="24"/>
              </w:rPr>
              <w:t>Capital structure ratios</w:t>
            </w:r>
          </w:p>
        </w:tc>
        <w:tc>
          <w:tcPr>
            <w:tcW w:w="1134" w:type="dxa"/>
          </w:tcPr>
          <w:p w14:paraId="0F4C8F6D" w14:textId="77777777" w:rsidR="00B85250" w:rsidRPr="00437559" w:rsidRDefault="00B85250" w:rsidP="008D02E8">
            <w:pPr>
              <w:spacing w:after="0"/>
              <w:rPr>
                <w:rFonts w:ascii="Arial" w:hAnsi="Arial" w:cs="Arial"/>
                <w:sz w:val="24"/>
                <w:szCs w:val="24"/>
              </w:rPr>
            </w:pPr>
          </w:p>
        </w:tc>
        <w:tc>
          <w:tcPr>
            <w:tcW w:w="972" w:type="dxa"/>
          </w:tcPr>
          <w:p w14:paraId="0726FA34" w14:textId="77777777" w:rsidR="00B85250" w:rsidRPr="00437559" w:rsidRDefault="00B85250" w:rsidP="008D02E8">
            <w:pPr>
              <w:spacing w:after="0"/>
              <w:rPr>
                <w:rFonts w:ascii="Arial" w:hAnsi="Arial" w:cs="Arial"/>
                <w:sz w:val="24"/>
                <w:szCs w:val="24"/>
              </w:rPr>
            </w:pPr>
          </w:p>
        </w:tc>
        <w:tc>
          <w:tcPr>
            <w:tcW w:w="1670" w:type="dxa"/>
          </w:tcPr>
          <w:p w14:paraId="7D5959CE" w14:textId="77777777" w:rsidR="00B85250" w:rsidRPr="00437559" w:rsidRDefault="00B85250" w:rsidP="008D02E8">
            <w:pPr>
              <w:spacing w:after="0"/>
              <w:rPr>
                <w:rFonts w:ascii="Arial" w:hAnsi="Arial" w:cs="Arial"/>
                <w:sz w:val="24"/>
                <w:szCs w:val="24"/>
              </w:rPr>
            </w:pPr>
          </w:p>
        </w:tc>
      </w:tr>
      <w:tr w:rsidR="00B85250" w:rsidRPr="00437559" w14:paraId="37E4D4E3" w14:textId="77777777" w:rsidTr="00280986">
        <w:tc>
          <w:tcPr>
            <w:tcW w:w="5240" w:type="dxa"/>
          </w:tcPr>
          <w:p w14:paraId="44142AE7" w14:textId="17FCA743" w:rsidR="00B85250" w:rsidRPr="00437559" w:rsidRDefault="00437559" w:rsidP="008D02E8">
            <w:pPr>
              <w:spacing w:after="0"/>
              <w:rPr>
                <w:rFonts w:ascii="Arial" w:hAnsi="Arial" w:cs="Arial"/>
                <w:sz w:val="24"/>
                <w:szCs w:val="24"/>
              </w:rPr>
            </w:pPr>
            <w:r w:rsidRPr="00437559">
              <w:rPr>
                <w:rFonts w:ascii="Arial" w:hAnsi="Arial" w:cs="Arial"/>
                <w:sz w:val="24"/>
                <w:szCs w:val="24"/>
              </w:rPr>
              <w:t>Debt/equity gearing</w:t>
            </w:r>
          </w:p>
        </w:tc>
        <w:tc>
          <w:tcPr>
            <w:tcW w:w="1134" w:type="dxa"/>
          </w:tcPr>
          <w:p w14:paraId="54BEB6FC" w14:textId="77777777" w:rsidR="00B85250" w:rsidRPr="00437559" w:rsidRDefault="00B85250" w:rsidP="008D02E8">
            <w:pPr>
              <w:spacing w:after="0"/>
              <w:rPr>
                <w:rFonts w:ascii="Arial" w:hAnsi="Arial" w:cs="Arial"/>
                <w:sz w:val="24"/>
                <w:szCs w:val="24"/>
              </w:rPr>
            </w:pPr>
          </w:p>
        </w:tc>
        <w:tc>
          <w:tcPr>
            <w:tcW w:w="972" w:type="dxa"/>
          </w:tcPr>
          <w:p w14:paraId="337EBDEF" w14:textId="77777777" w:rsidR="00B85250" w:rsidRPr="00437559" w:rsidRDefault="00B85250" w:rsidP="008D02E8">
            <w:pPr>
              <w:spacing w:after="0"/>
              <w:rPr>
                <w:rFonts w:ascii="Arial" w:hAnsi="Arial" w:cs="Arial"/>
                <w:sz w:val="24"/>
                <w:szCs w:val="24"/>
              </w:rPr>
            </w:pPr>
          </w:p>
        </w:tc>
        <w:tc>
          <w:tcPr>
            <w:tcW w:w="1670" w:type="dxa"/>
          </w:tcPr>
          <w:p w14:paraId="2049523E" w14:textId="77777777" w:rsidR="00B85250" w:rsidRPr="00437559" w:rsidRDefault="00B85250" w:rsidP="008D02E8">
            <w:pPr>
              <w:spacing w:after="0"/>
              <w:rPr>
                <w:rFonts w:ascii="Arial" w:hAnsi="Arial" w:cs="Arial"/>
                <w:sz w:val="24"/>
                <w:szCs w:val="24"/>
              </w:rPr>
            </w:pPr>
          </w:p>
        </w:tc>
      </w:tr>
      <w:tr w:rsidR="00437559" w:rsidRPr="00437559" w14:paraId="77F6978B" w14:textId="77777777" w:rsidTr="00280986">
        <w:tc>
          <w:tcPr>
            <w:tcW w:w="5240" w:type="dxa"/>
          </w:tcPr>
          <w:p w14:paraId="459FA39E" w14:textId="5825E4D9" w:rsidR="00437559" w:rsidRPr="00437559" w:rsidRDefault="00437559" w:rsidP="008D02E8">
            <w:pPr>
              <w:spacing w:after="0"/>
              <w:rPr>
                <w:rFonts w:ascii="Arial" w:hAnsi="Arial" w:cs="Arial"/>
                <w:sz w:val="24"/>
                <w:szCs w:val="24"/>
              </w:rPr>
            </w:pPr>
            <w:r w:rsidRPr="00437559">
              <w:rPr>
                <w:rFonts w:ascii="Arial" w:hAnsi="Arial" w:cs="Arial"/>
                <w:sz w:val="24"/>
                <w:szCs w:val="24"/>
              </w:rPr>
              <w:t>Capital structure gearing</w:t>
            </w:r>
          </w:p>
        </w:tc>
        <w:tc>
          <w:tcPr>
            <w:tcW w:w="1134" w:type="dxa"/>
          </w:tcPr>
          <w:p w14:paraId="1854BD0B" w14:textId="77777777" w:rsidR="00437559" w:rsidRPr="00437559" w:rsidRDefault="00437559" w:rsidP="008D02E8">
            <w:pPr>
              <w:spacing w:after="0"/>
              <w:rPr>
                <w:rFonts w:ascii="Arial" w:hAnsi="Arial" w:cs="Arial"/>
                <w:sz w:val="24"/>
                <w:szCs w:val="24"/>
              </w:rPr>
            </w:pPr>
          </w:p>
        </w:tc>
        <w:tc>
          <w:tcPr>
            <w:tcW w:w="972" w:type="dxa"/>
          </w:tcPr>
          <w:p w14:paraId="05E4FDE8" w14:textId="77777777" w:rsidR="00437559" w:rsidRPr="00437559" w:rsidRDefault="00437559" w:rsidP="008D02E8">
            <w:pPr>
              <w:spacing w:after="0"/>
              <w:rPr>
                <w:rFonts w:ascii="Arial" w:hAnsi="Arial" w:cs="Arial"/>
                <w:sz w:val="24"/>
                <w:szCs w:val="24"/>
              </w:rPr>
            </w:pPr>
          </w:p>
        </w:tc>
        <w:tc>
          <w:tcPr>
            <w:tcW w:w="1670" w:type="dxa"/>
          </w:tcPr>
          <w:p w14:paraId="3CED5585" w14:textId="77777777" w:rsidR="00437559" w:rsidRPr="00437559" w:rsidRDefault="00437559" w:rsidP="008D02E8">
            <w:pPr>
              <w:spacing w:after="0"/>
              <w:rPr>
                <w:rFonts w:ascii="Arial" w:hAnsi="Arial" w:cs="Arial"/>
                <w:sz w:val="24"/>
                <w:szCs w:val="24"/>
              </w:rPr>
            </w:pPr>
          </w:p>
        </w:tc>
      </w:tr>
      <w:tr w:rsidR="00B85250" w:rsidRPr="00437559" w14:paraId="33BE10EA" w14:textId="77777777" w:rsidTr="00280986">
        <w:tc>
          <w:tcPr>
            <w:tcW w:w="5240" w:type="dxa"/>
          </w:tcPr>
          <w:p w14:paraId="60C7E36D" w14:textId="28D069D4" w:rsidR="00B85250" w:rsidRPr="00437559" w:rsidRDefault="00437559" w:rsidP="008D02E8">
            <w:pPr>
              <w:spacing w:after="0"/>
              <w:rPr>
                <w:rFonts w:ascii="Arial" w:hAnsi="Arial" w:cs="Arial"/>
                <w:sz w:val="24"/>
                <w:szCs w:val="24"/>
              </w:rPr>
            </w:pPr>
            <w:r w:rsidRPr="00437559">
              <w:rPr>
                <w:rFonts w:ascii="Arial" w:hAnsi="Arial" w:cs="Arial"/>
                <w:sz w:val="24"/>
                <w:szCs w:val="24"/>
              </w:rPr>
              <w:t>Interest cover</w:t>
            </w:r>
          </w:p>
        </w:tc>
        <w:tc>
          <w:tcPr>
            <w:tcW w:w="1134" w:type="dxa"/>
          </w:tcPr>
          <w:p w14:paraId="6F6CBA11" w14:textId="77777777" w:rsidR="00B85250" w:rsidRPr="00437559" w:rsidRDefault="00B85250" w:rsidP="008D02E8">
            <w:pPr>
              <w:spacing w:after="0"/>
              <w:rPr>
                <w:rFonts w:ascii="Arial" w:hAnsi="Arial" w:cs="Arial"/>
                <w:sz w:val="24"/>
                <w:szCs w:val="24"/>
              </w:rPr>
            </w:pPr>
          </w:p>
        </w:tc>
        <w:tc>
          <w:tcPr>
            <w:tcW w:w="972" w:type="dxa"/>
          </w:tcPr>
          <w:p w14:paraId="392B067A" w14:textId="77777777" w:rsidR="00B85250" w:rsidRPr="00437559" w:rsidRDefault="00B85250" w:rsidP="008D02E8">
            <w:pPr>
              <w:spacing w:after="0"/>
              <w:rPr>
                <w:rFonts w:ascii="Arial" w:hAnsi="Arial" w:cs="Arial"/>
                <w:sz w:val="24"/>
                <w:szCs w:val="24"/>
              </w:rPr>
            </w:pPr>
          </w:p>
        </w:tc>
        <w:tc>
          <w:tcPr>
            <w:tcW w:w="1670" w:type="dxa"/>
          </w:tcPr>
          <w:p w14:paraId="42A44A2A" w14:textId="77777777" w:rsidR="00B85250" w:rsidRPr="00437559" w:rsidRDefault="00B85250" w:rsidP="008D02E8">
            <w:pPr>
              <w:spacing w:after="0"/>
              <w:rPr>
                <w:rFonts w:ascii="Arial" w:hAnsi="Arial" w:cs="Arial"/>
                <w:sz w:val="24"/>
                <w:szCs w:val="24"/>
              </w:rPr>
            </w:pPr>
          </w:p>
        </w:tc>
      </w:tr>
      <w:tr w:rsidR="00437559" w:rsidRPr="00437559" w14:paraId="4F4C787A" w14:textId="77777777" w:rsidTr="00280986">
        <w:tc>
          <w:tcPr>
            <w:tcW w:w="5240" w:type="dxa"/>
          </w:tcPr>
          <w:p w14:paraId="47B7BAB0" w14:textId="38AC5DAB" w:rsidR="00437559" w:rsidRPr="00437559" w:rsidRDefault="00437559" w:rsidP="008D02E8">
            <w:pPr>
              <w:spacing w:after="0"/>
              <w:rPr>
                <w:rFonts w:ascii="Arial" w:hAnsi="Arial" w:cs="Arial"/>
                <w:sz w:val="24"/>
                <w:szCs w:val="24"/>
              </w:rPr>
            </w:pPr>
            <w:r w:rsidRPr="00437559">
              <w:rPr>
                <w:rFonts w:ascii="Arial" w:hAnsi="Arial" w:cs="Arial"/>
                <w:sz w:val="24"/>
                <w:szCs w:val="24"/>
              </w:rPr>
              <w:t>Investment ratios</w:t>
            </w:r>
          </w:p>
        </w:tc>
        <w:tc>
          <w:tcPr>
            <w:tcW w:w="1134" w:type="dxa"/>
          </w:tcPr>
          <w:p w14:paraId="6E81C99A" w14:textId="77777777" w:rsidR="00437559" w:rsidRPr="00437559" w:rsidRDefault="00437559" w:rsidP="008D02E8">
            <w:pPr>
              <w:spacing w:after="0"/>
              <w:rPr>
                <w:rFonts w:ascii="Arial" w:hAnsi="Arial" w:cs="Arial"/>
                <w:sz w:val="24"/>
                <w:szCs w:val="24"/>
              </w:rPr>
            </w:pPr>
          </w:p>
        </w:tc>
        <w:tc>
          <w:tcPr>
            <w:tcW w:w="972" w:type="dxa"/>
          </w:tcPr>
          <w:p w14:paraId="042006B8" w14:textId="77777777" w:rsidR="00437559" w:rsidRPr="00437559" w:rsidRDefault="00437559" w:rsidP="008D02E8">
            <w:pPr>
              <w:spacing w:after="0"/>
              <w:rPr>
                <w:rFonts w:ascii="Arial" w:hAnsi="Arial" w:cs="Arial"/>
                <w:sz w:val="24"/>
                <w:szCs w:val="24"/>
              </w:rPr>
            </w:pPr>
          </w:p>
        </w:tc>
        <w:tc>
          <w:tcPr>
            <w:tcW w:w="1670" w:type="dxa"/>
          </w:tcPr>
          <w:p w14:paraId="5BAE785D" w14:textId="77777777" w:rsidR="00437559" w:rsidRPr="00437559" w:rsidRDefault="00437559" w:rsidP="008D02E8">
            <w:pPr>
              <w:spacing w:after="0"/>
              <w:rPr>
                <w:rFonts w:ascii="Arial" w:hAnsi="Arial" w:cs="Arial"/>
                <w:sz w:val="24"/>
                <w:szCs w:val="24"/>
              </w:rPr>
            </w:pPr>
          </w:p>
        </w:tc>
      </w:tr>
      <w:tr w:rsidR="00B85250" w:rsidRPr="00437559" w14:paraId="09D3FFC4" w14:textId="77777777" w:rsidTr="00280986">
        <w:tc>
          <w:tcPr>
            <w:tcW w:w="5240" w:type="dxa"/>
          </w:tcPr>
          <w:p w14:paraId="1D9BAAD1" w14:textId="6973E169" w:rsidR="00B85250" w:rsidRPr="00437559" w:rsidRDefault="00437559" w:rsidP="008D02E8">
            <w:pPr>
              <w:spacing w:after="0"/>
              <w:rPr>
                <w:rFonts w:ascii="Arial" w:hAnsi="Arial" w:cs="Arial"/>
                <w:sz w:val="24"/>
                <w:szCs w:val="24"/>
              </w:rPr>
            </w:pPr>
            <w:r w:rsidRPr="00437559">
              <w:rPr>
                <w:rFonts w:ascii="Arial" w:hAnsi="Arial" w:cs="Arial"/>
                <w:sz w:val="24"/>
                <w:szCs w:val="24"/>
              </w:rPr>
              <w:t>Earnings per share (EPS)</w:t>
            </w:r>
          </w:p>
        </w:tc>
        <w:tc>
          <w:tcPr>
            <w:tcW w:w="1134" w:type="dxa"/>
          </w:tcPr>
          <w:p w14:paraId="77F4C42D" w14:textId="77777777" w:rsidR="00B85250" w:rsidRPr="00437559" w:rsidRDefault="00B85250" w:rsidP="008D02E8">
            <w:pPr>
              <w:spacing w:after="0"/>
              <w:rPr>
                <w:rFonts w:ascii="Arial" w:hAnsi="Arial" w:cs="Arial"/>
                <w:sz w:val="24"/>
                <w:szCs w:val="24"/>
              </w:rPr>
            </w:pPr>
          </w:p>
        </w:tc>
        <w:tc>
          <w:tcPr>
            <w:tcW w:w="972" w:type="dxa"/>
          </w:tcPr>
          <w:p w14:paraId="0416F1A8" w14:textId="77777777" w:rsidR="00B85250" w:rsidRPr="00437559" w:rsidRDefault="00B85250" w:rsidP="008D02E8">
            <w:pPr>
              <w:spacing w:after="0"/>
              <w:rPr>
                <w:rFonts w:ascii="Arial" w:hAnsi="Arial" w:cs="Arial"/>
                <w:sz w:val="24"/>
                <w:szCs w:val="24"/>
              </w:rPr>
            </w:pPr>
          </w:p>
        </w:tc>
        <w:tc>
          <w:tcPr>
            <w:tcW w:w="1670" w:type="dxa"/>
          </w:tcPr>
          <w:p w14:paraId="7F415E85" w14:textId="77777777" w:rsidR="00B85250" w:rsidRPr="00437559" w:rsidRDefault="00B85250" w:rsidP="008D02E8">
            <w:pPr>
              <w:spacing w:after="0"/>
              <w:rPr>
                <w:rFonts w:ascii="Arial" w:hAnsi="Arial" w:cs="Arial"/>
                <w:sz w:val="24"/>
                <w:szCs w:val="24"/>
              </w:rPr>
            </w:pPr>
          </w:p>
        </w:tc>
      </w:tr>
      <w:tr w:rsidR="00B85250" w:rsidRPr="00437559" w14:paraId="23C5E9CA" w14:textId="77777777" w:rsidTr="00280986">
        <w:tc>
          <w:tcPr>
            <w:tcW w:w="5240" w:type="dxa"/>
          </w:tcPr>
          <w:p w14:paraId="2507C7F7" w14:textId="6CD22D8B" w:rsidR="00B85250" w:rsidRPr="00437559" w:rsidRDefault="00437559" w:rsidP="008D02E8">
            <w:pPr>
              <w:spacing w:after="0"/>
              <w:rPr>
                <w:rFonts w:ascii="Arial" w:hAnsi="Arial" w:cs="Arial"/>
                <w:sz w:val="24"/>
                <w:szCs w:val="24"/>
              </w:rPr>
            </w:pPr>
            <w:r w:rsidRPr="00437559">
              <w:rPr>
                <w:rFonts w:ascii="Arial" w:hAnsi="Arial" w:cs="Arial"/>
                <w:sz w:val="24"/>
                <w:szCs w:val="24"/>
              </w:rPr>
              <w:t>Price earnings ratio (P/E)</w:t>
            </w:r>
          </w:p>
        </w:tc>
        <w:tc>
          <w:tcPr>
            <w:tcW w:w="1134" w:type="dxa"/>
          </w:tcPr>
          <w:p w14:paraId="368F0654" w14:textId="77777777" w:rsidR="00B85250" w:rsidRPr="00437559" w:rsidRDefault="00B85250" w:rsidP="008D02E8">
            <w:pPr>
              <w:spacing w:after="0"/>
              <w:rPr>
                <w:rFonts w:ascii="Arial" w:hAnsi="Arial" w:cs="Arial"/>
                <w:sz w:val="24"/>
                <w:szCs w:val="24"/>
              </w:rPr>
            </w:pPr>
          </w:p>
        </w:tc>
        <w:tc>
          <w:tcPr>
            <w:tcW w:w="972" w:type="dxa"/>
          </w:tcPr>
          <w:p w14:paraId="27F295D1" w14:textId="77777777" w:rsidR="00B85250" w:rsidRPr="00437559" w:rsidRDefault="00B85250" w:rsidP="008D02E8">
            <w:pPr>
              <w:spacing w:after="0"/>
              <w:rPr>
                <w:rFonts w:ascii="Arial" w:hAnsi="Arial" w:cs="Arial"/>
                <w:sz w:val="24"/>
                <w:szCs w:val="24"/>
              </w:rPr>
            </w:pPr>
          </w:p>
        </w:tc>
        <w:tc>
          <w:tcPr>
            <w:tcW w:w="1670" w:type="dxa"/>
          </w:tcPr>
          <w:p w14:paraId="206A297A" w14:textId="77777777" w:rsidR="00B85250" w:rsidRPr="00437559" w:rsidRDefault="00B85250" w:rsidP="008D02E8">
            <w:pPr>
              <w:spacing w:after="0"/>
              <w:rPr>
                <w:rFonts w:ascii="Arial" w:hAnsi="Arial" w:cs="Arial"/>
                <w:sz w:val="24"/>
                <w:szCs w:val="24"/>
              </w:rPr>
            </w:pPr>
          </w:p>
        </w:tc>
      </w:tr>
      <w:tr w:rsidR="00B85250" w:rsidRPr="00437559" w14:paraId="4180A887" w14:textId="77777777" w:rsidTr="00280986">
        <w:tc>
          <w:tcPr>
            <w:tcW w:w="5240" w:type="dxa"/>
          </w:tcPr>
          <w:p w14:paraId="7AA6B442" w14:textId="72746499" w:rsidR="00B85250" w:rsidRPr="00437559" w:rsidRDefault="00437559" w:rsidP="008D02E8">
            <w:pPr>
              <w:spacing w:after="0"/>
              <w:rPr>
                <w:rFonts w:ascii="Arial" w:hAnsi="Arial" w:cs="Arial"/>
                <w:sz w:val="24"/>
                <w:szCs w:val="24"/>
              </w:rPr>
            </w:pPr>
            <w:r w:rsidRPr="00437559">
              <w:rPr>
                <w:rFonts w:ascii="Arial" w:hAnsi="Arial" w:cs="Arial"/>
                <w:sz w:val="24"/>
                <w:szCs w:val="24"/>
              </w:rPr>
              <w:t>Dividend per share (DPS)</w:t>
            </w:r>
          </w:p>
        </w:tc>
        <w:tc>
          <w:tcPr>
            <w:tcW w:w="1134" w:type="dxa"/>
          </w:tcPr>
          <w:p w14:paraId="685E4BEC" w14:textId="77777777" w:rsidR="00B85250" w:rsidRPr="00437559" w:rsidRDefault="00B85250" w:rsidP="008D02E8">
            <w:pPr>
              <w:spacing w:after="0"/>
              <w:rPr>
                <w:rFonts w:ascii="Arial" w:hAnsi="Arial" w:cs="Arial"/>
                <w:sz w:val="24"/>
                <w:szCs w:val="24"/>
              </w:rPr>
            </w:pPr>
          </w:p>
        </w:tc>
        <w:tc>
          <w:tcPr>
            <w:tcW w:w="972" w:type="dxa"/>
          </w:tcPr>
          <w:p w14:paraId="049397FF" w14:textId="77777777" w:rsidR="00B85250" w:rsidRPr="00437559" w:rsidRDefault="00B85250" w:rsidP="008D02E8">
            <w:pPr>
              <w:spacing w:after="0"/>
              <w:rPr>
                <w:rFonts w:ascii="Arial" w:hAnsi="Arial" w:cs="Arial"/>
                <w:sz w:val="24"/>
                <w:szCs w:val="24"/>
              </w:rPr>
            </w:pPr>
          </w:p>
        </w:tc>
        <w:tc>
          <w:tcPr>
            <w:tcW w:w="1670" w:type="dxa"/>
          </w:tcPr>
          <w:p w14:paraId="2D3ABD65" w14:textId="77777777" w:rsidR="00B85250" w:rsidRPr="00437559" w:rsidRDefault="00B85250" w:rsidP="008D02E8">
            <w:pPr>
              <w:spacing w:after="0"/>
              <w:rPr>
                <w:rFonts w:ascii="Arial" w:hAnsi="Arial" w:cs="Arial"/>
                <w:sz w:val="24"/>
                <w:szCs w:val="24"/>
              </w:rPr>
            </w:pPr>
          </w:p>
        </w:tc>
      </w:tr>
      <w:tr w:rsidR="00B85250" w:rsidRPr="00437559" w14:paraId="43B5F20F" w14:textId="77777777" w:rsidTr="00280986">
        <w:tc>
          <w:tcPr>
            <w:tcW w:w="5240" w:type="dxa"/>
          </w:tcPr>
          <w:p w14:paraId="7FCE1EE7" w14:textId="38AD5F28" w:rsidR="00B85250" w:rsidRPr="00437559" w:rsidRDefault="00437559" w:rsidP="008D02E8">
            <w:pPr>
              <w:spacing w:after="0"/>
              <w:rPr>
                <w:rFonts w:ascii="Arial" w:hAnsi="Arial" w:cs="Arial"/>
                <w:sz w:val="24"/>
                <w:szCs w:val="24"/>
              </w:rPr>
            </w:pPr>
            <w:r w:rsidRPr="00437559">
              <w:rPr>
                <w:rFonts w:ascii="Arial" w:hAnsi="Arial" w:cs="Arial"/>
                <w:sz w:val="24"/>
                <w:szCs w:val="24"/>
              </w:rPr>
              <w:t>Dividend payout percentage</w:t>
            </w:r>
          </w:p>
        </w:tc>
        <w:tc>
          <w:tcPr>
            <w:tcW w:w="1134" w:type="dxa"/>
          </w:tcPr>
          <w:p w14:paraId="21847849" w14:textId="77777777" w:rsidR="00B85250" w:rsidRPr="00437559" w:rsidRDefault="00B85250" w:rsidP="008D02E8">
            <w:pPr>
              <w:spacing w:after="0"/>
              <w:rPr>
                <w:rFonts w:ascii="Arial" w:hAnsi="Arial" w:cs="Arial"/>
                <w:sz w:val="24"/>
                <w:szCs w:val="24"/>
              </w:rPr>
            </w:pPr>
          </w:p>
        </w:tc>
        <w:tc>
          <w:tcPr>
            <w:tcW w:w="972" w:type="dxa"/>
          </w:tcPr>
          <w:p w14:paraId="72073F70" w14:textId="77777777" w:rsidR="00B85250" w:rsidRPr="00437559" w:rsidRDefault="00B85250" w:rsidP="008D02E8">
            <w:pPr>
              <w:spacing w:after="0"/>
              <w:rPr>
                <w:rFonts w:ascii="Arial" w:hAnsi="Arial" w:cs="Arial"/>
                <w:sz w:val="24"/>
                <w:szCs w:val="24"/>
              </w:rPr>
            </w:pPr>
          </w:p>
        </w:tc>
        <w:tc>
          <w:tcPr>
            <w:tcW w:w="1670" w:type="dxa"/>
          </w:tcPr>
          <w:p w14:paraId="1B19B15D" w14:textId="77777777" w:rsidR="00B85250" w:rsidRPr="00437559" w:rsidRDefault="00B85250" w:rsidP="008D02E8">
            <w:pPr>
              <w:spacing w:after="0"/>
              <w:rPr>
                <w:rFonts w:ascii="Arial" w:hAnsi="Arial" w:cs="Arial"/>
                <w:sz w:val="24"/>
                <w:szCs w:val="24"/>
              </w:rPr>
            </w:pPr>
          </w:p>
        </w:tc>
      </w:tr>
    </w:tbl>
    <w:p w14:paraId="361408E9" w14:textId="23647A91" w:rsidR="00313A4D" w:rsidRPr="00280986" w:rsidRDefault="00280986" w:rsidP="00675779">
      <w:pPr>
        <w:rPr>
          <w:rFonts w:ascii="Arial" w:hAnsi="Arial" w:cs="Arial"/>
          <w:b/>
          <w:bCs/>
          <w:sz w:val="28"/>
          <w:szCs w:val="28"/>
        </w:rPr>
      </w:pPr>
      <w:r w:rsidRPr="00280986">
        <w:rPr>
          <w:rFonts w:ascii="Arial" w:hAnsi="Arial" w:cs="Arial"/>
          <w:b/>
          <w:bCs/>
          <w:sz w:val="28"/>
          <w:szCs w:val="28"/>
        </w:rPr>
        <w:t>Summary of Northern Travel’s ratios</w:t>
      </w:r>
    </w:p>
    <w:p w14:paraId="39A695DB" w14:textId="77777777" w:rsidR="000265E9" w:rsidRPr="006B16E3" w:rsidRDefault="00313A4D" w:rsidP="000265E9">
      <w:pPr>
        <w:rPr>
          <w:rFonts w:ascii="Arial" w:hAnsi="Arial" w:cs="Arial"/>
          <w:b/>
          <w:sz w:val="24"/>
          <w:szCs w:val="24"/>
        </w:rPr>
      </w:pPr>
      <w:r w:rsidRPr="006B16E3">
        <w:rPr>
          <w:rFonts w:ascii="Arial" w:hAnsi="Arial" w:cs="Arial"/>
          <w:b/>
          <w:bCs/>
          <w:sz w:val="28"/>
          <w:szCs w:val="28"/>
          <w:u w:val="single"/>
        </w:rPr>
        <w:br w:type="page"/>
      </w:r>
      <w:r w:rsidR="000265E9" w:rsidRPr="006B16E3">
        <w:rPr>
          <w:rFonts w:ascii="Arial" w:hAnsi="Arial" w:cs="Arial"/>
          <w:b/>
          <w:sz w:val="24"/>
          <w:szCs w:val="24"/>
        </w:rPr>
        <w:lastRenderedPageBreak/>
        <w:t>Northern Travel – Cross-category Summary of Ratios</w:t>
      </w:r>
    </w:p>
    <w:tbl>
      <w:tblPr>
        <w:tblStyle w:val="TableGrid"/>
        <w:tblW w:w="0" w:type="auto"/>
        <w:tblLook w:val="04A0" w:firstRow="1" w:lastRow="0" w:firstColumn="1" w:lastColumn="0" w:noHBand="0" w:noVBand="1"/>
      </w:tblPr>
      <w:tblGrid>
        <w:gridCol w:w="1980"/>
        <w:gridCol w:w="3411"/>
        <w:gridCol w:w="3625"/>
      </w:tblGrid>
      <w:tr w:rsidR="000265E9" w:rsidRPr="006B16E3" w14:paraId="5C8EF27E" w14:textId="77777777" w:rsidTr="008D02E8">
        <w:tc>
          <w:tcPr>
            <w:tcW w:w="1980" w:type="dxa"/>
          </w:tcPr>
          <w:p w14:paraId="46CFC9C6" w14:textId="77777777" w:rsidR="000265E9" w:rsidRPr="006B16E3" w:rsidRDefault="000265E9" w:rsidP="00675779">
            <w:pPr>
              <w:rPr>
                <w:rFonts w:ascii="Arial" w:hAnsi="Arial" w:cs="Arial"/>
                <w:b/>
                <w:bCs/>
                <w:sz w:val="28"/>
                <w:szCs w:val="28"/>
                <w:u w:val="single"/>
              </w:rPr>
            </w:pPr>
          </w:p>
        </w:tc>
        <w:tc>
          <w:tcPr>
            <w:tcW w:w="3411" w:type="dxa"/>
          </w:tcPr>
          <w:p w14:paraId="2C7C9B41" w14:textId="77777777" w:rsidR="000265E9" w:rsidRPr="006B16E3" w:rsidRDefault="0095406B" w:rsidP="00675779">
            <w:pPr>
              <w:rPr>
                <w:rFonts w:ascii="Arial" w:hAnsi="Arial" w:cs="Arial"/>
                <w:b/>
                <w:bCs/>
                <w:sz w:val="28"/>
                <w:szCs w:val="28"/>
                <w:u w:val="single"/>
              </w:rPr>
            </w:pPr>
            <w:r w:rsidRPr="006B16E3">
              <w:rPr>
                <w:rFonts w:ascii="Arial" w:hAnsi="Arial" w:cs="Arial"/>
                <w:b/>
                <w:bCs/>
                <w:sz w:val="28"/>
                <w:szCs w:val="28"/>
                <w:u w:val="single"/>
              </w:rPr>
              <w:t>Performance summary</w:t>
            </w:r>
          </w:p>
        </w:tc>
        <w:tc>
          <w:tcPr>
            <w:tcW w:w="3625" w:type="dxa"/>
          </w:tcPr>
          <w:p w14:paraId="435CDCC9" w14:textId="77777777" w:rsidR="000265E9" w:rsidRPr="006B16E3" w:rsidRDefault="0095406B" w:rsidP="00675779">
            <w:pPr>
              <w:rPr>
                <w:rFonts w:ascii="Arial" w:hAnsi="Arial" w:cs="Arial"/>
                <w:b/>
                <w:bCs/>
                <w:sz w:val="28"/>
                <w:szCs w:val="28"/>
                <w:u w:val="single"/>
              </w:rPr>
            </w:pPr>
            <w:r w:rsidRPr="006B16E3">
              <w:rPr>
                <w:rFonts w:ascii="Arial" w:hAnsi="Arial" w:cs="Arial"/>
                <w:b/>
                <w:bCs/>
                <w:sz w:val="28"/>
                <w:szCs w:val="28"/>
                <w:u w:val="single"/>
              </w:rPr>
              <w:t>Possible causes/reasons/remedies</w:t>
            </w:r>
          </w:p>
        </w:tc>
      </w:tr>
      <w:tr w:rsidR="000265E9" w:rsidRPr="006B16E3" w14:paraId="785977EE" w14:textId="77777777" w:rsidTr="008D02E8">
        <w:tc>
          <w:tcPr>
            <w:tcW w:w="1980" w:type="dxa"/>
          </w:tcPr>
          <w:p w14:paraId="72F9C60E" w14:textId="759B8D67" w:rsidR="000265E9" w:rsidRPr="006B16E3" w:rsidRDefault="008D02E8" w:rsidP="00675779">
            <w:pPr>
              <w:rPr>
                <w:rFonts w:ascii="Arial" w:hAnsi="Arial" w:cs="Arial"/>
                <w:b/>
                <w:bCs/>
                <w:sz w:val="28"/>
                <w:szCs w:val="28"/>
              </w:rPr>
            </w:pPr>
            <w:r>
              <w:rPr>
                <w:rFonts w:ascii="Arial" w:hAnsi="Arial" w:cs="Arial"/>
                <w:b/>
                <w:bCs/>
                <w:sz w:val="28"/>
                <w:szCs w:val="28"/>
              </w:rPr>
              <w:t>Profitability</w:t>
            </w:r>
          </w:p>
        </w:tc>
        <w:tc>
          <w:tcPr>
            <w:tcW w:w="3411" w:type="dxa"/>
          </w:tcPr>
          <w:p w14:paraId="732FF1B5" w14:textId="77777777" w:rsidR="000265E9" w:rsidRPr="006B16E3" w:rsidRDefault="000265E9" w:rsidP="00675779">
            <w:pPr>
              <w:rPr>
                <w:rFonts w:ascii="Arial" w:hAnsi="Arial" w:cs="Arial"/>
                <w:b/>
                <w:bCs/>
                <w:sz w:val="28"/>
                <w:szCs w:val="28"/>
                <w:u w:val="single"/>
              </w:rPr>
            </w:pPr>
          </w:p>
          <w:p w14:paraId="115898E1" w14:textId="77777777" w:rsidR="0095406B" w:rsidRPr="006B16E3" w:rsidRDefault="0095406B" w:rsidP="00675779">
            <w:pPr>
              <w:rPr>
                <w:rFonts w:ascii="Arial" w:hAnsi="Arial" w:cs="Arial"/>
                <w:b/>
                <w:bCs/>
                <w:sz w:val="28"/>
                <w:szCs w:val="28"/>
                <w:u w:val="single"/>
              </w:rPr>
            </w:pPr>
          </w:p>
          <w:p w14:paraId="0EEDA76A" w14:textId="77777777" w:rsidR="0095406B" w:rsidRPr="006B16E3" w:rsidRDefault="0095406B" w:rsidP="00675779">
            <w:pPr>
              <w:rPr>
                <w:rFonts w:ascii="Arial" w:hAnsi="Arial" w:cs="Arial"/>
                <w:b/>
                <w:bCs/>
                <w:sz w:val="28"/>
                <w:szCs w:val="28"/>
                <w:u w:val="single"/>
              </w:rPr>
            </w:pPr>
          </w:p>
        </w:tc>
        <w:tc>
          <w:tcPr>
            <w:tcW w:w="3625" w:type="dxa"/>
          </w:tcPr>
          <w:p w14:paraId="4E3C3F69" w14:textId="77777777" w:rsidR="000265E9" w:rsidRPr="006B16E3" w:rsidRDefault="000265E9" w:rsidP="00675779">
            <w:pPr>
              <w:rPr>
                <w:rFonts w:ascii="Arial" w:hAnsi="Arial" w:cs="Arial"/>
                <w:b/>
                <w:bCs/>
                <w:sz w:val="28"/>
                <w:szCs w:val="28"/>
                <w:u w:val="single"/>
              </w:rPr>
            </w:pPr>
          </w:p>
        </w:tc>
      </w:tr>
      <w:tr w:rsidR="000265E9" w:rsidRPr="006B16E3" w14:paraId="0EA8F691" w14:textId="77777777" w:rsidTr="008D02E8">
        <w:tc>
          <w:tcPr>
            <w:tcW w:w="1980" w:type="dxa"/>
          </w:tcPr>
          <w:p w14:paraId="1B5AEF08" w14:textId="1DB26F0B" w:rsidR="000265E9" w:rsidRPr="006B16E3" w:rsidRDefault="008D02E8" w:rsidP="00675779">
            <w:pPr>
              <w:rPr>
                <w:rFonts w:ascii="Arial" w:hAnsi="Arial" w:cs="Arial"/>
                <w:b/>
                <w:bCs/>
                <w:sz w:val="28"/>
                <w:szCs w:val="28"/>
              </w:rPr>
            </w:pPr>
            <w:r>
              <w:rPr>
                <w:rFonts w:ascii="Arial" w:hAnsi="Arial" w:cs="Arial"/>
                <w:b/>
                <w:bCs/>
                <w:sz w:val="28"/>
                <w:szCs w:val="28"/>
              </w:rPr>
              <w:t>Efficiency</w:t>
            </w:r>
          </w:p>
        </w:tc>
        <w:tc>
          <w:tcPr>
            <w:tcW w:w="3411" w:type="dxa"/>
          </w:tcPr>
          <w:p w14:paraId="0A90CC44" w14:textId="77777777" w:rsidR="000265E9" w:rsidRPr="006B16E3" w:rsidRDefault="000265E9" w:rsidP="00675779">
            <w:pPr>
              <w:rPr>
                <w:rFonts w:ascii="Arial" w:hAnsi="Arial" w:cs="Arial"/>
                <w:b/>
                <w:bCs/>
                <w:sz w:val="28"/>
                <w:szCs w:val="28"/>
                <w:u w:val="single"/>
              </w:rPr>
            </w:pPr>
          </w:p>
          <w:p w14:paraId="6FF915AE" w14:textId="77777777" w:rsidR="0095406B" w:rsidRPr="006B16E3" w:rsidRDefault="0095406B" w:rsidP="00675779">
            <w:pPr>
              <w:rPr>
                <w:rFonts w:ascii="Arial" w:hAnsi="Arial" w:cs="Arial"/>
                <w:b/>
                <w:bCs/>
                <w:sz w:val="28"/>
                <w:szCs w:val="28"/>
                <w:u w:val="single"/>
              </w:rPr>
            </w:pPr>
          </w:p>
          <w:p w14:paraId="41C1B144" w14:textId="77777777" w:rsidR="0095406B" w:rsidRPr="006B16E3" w:rsidRDefault="0095406B" w:rsidP="00675779">
            <w:pPr>
              <w:rPr>
                <w:rFonts w:ascii="Arial" w:hAnsi="Arial" w:cs="Arial"/>
                <w:b/>
                <w:bCs/>
                <w:sz w:val="28"/>
                <w:szCs w:val="28"/>
                <w:u w:val="single"/>
              </w:rPr>
            </w:pPr>
          </w:p>
        </w:tc>
        <w:tc>
          <w:tcPr>
            <w:tcW w:w="3625" w:type="dxa"/>
          </w:tcPr>
          <w:p w14:paraId="3EBA5DB0" w14:textId="77777777" w:rsidR="000265E9" w:rsidRPr="006B16E3" w:rsidRDefault="000265E9" w:rsidP="00675779">
            <w:pPr>
              <w:rPr>
                <w:rFonts w:ascii="Arial" w:hAnsi="Arial" w:cs="Arial"/>
                <w:b/>
                <w:bCs/>
                <w:sz w:val="28"/>
                <w:szCs w:val="28"/>
                <w:u w:val="single"/>
              </w:rPr>
            </w:pPr>
          </w:p>
        </w:tc>
      </w:tr>
      <w:tr w:rsidR="000265E9" w:rsidRPr="006B16E3" w14:paraId="5233A0EF" w14:textId="77777777" w:rsidTr="008D02E8">
        <w:tc>
          <w:tcPr>
            <w:tcW w:w="1980" w:type="dxa"/>
          </w:tcPr>
          <w:p w14:paraId="0307D30D" w14:textId="15D6B5B6" w:rsidR="000265E9" w:rsidRPr="006B16E3" w:rsidRDefault="008D02E8" w:rsidP="00675779">
            <w:pPr>
              <w:rPr>
                <w:rFonts w:ascii="Arial" w:hAnsi="Arial" w:cs="Arial"/>
                <w:b/>
                <w:bCs/>
                <w:sz w:val="28"/>
                <w:szCs w:val="28"/>
              </w:rPr>
            </w:pPr>
            <w:r>
              <w:rPr>
                <w:rFonts w:ascii="Arial" w:hAnsi="Arial" w:cs="Arial"/>
                <w:b/>
                <w:bCs/>
                <w:sz w:val="28"/>
                <w:szCs w:val="28"/>
              </w:rPr>
              <w:t>Liquidity</w:t>
            </w:r>
          </w:p>
        </w:tc>
        <w:tc>
          <w:tcPr>
            <w:tcW w:w="3411" w:type="dxa"/>
          </w:tcPr>
          <w:p w14:paraId="5E3839F1" w14:textId="77777777" w:rsidR="000265E9" w:rsidRPr="006B16E3" w:rsidRDefault="000265E9" w:rsidP="00675779">
            <w:pPr>
              <w:rPr>
                <w:rFonts w:ascii="Arial" w:hAnsi="Arial" w:cs="Arial"/>
                <w:b/>
                <w:bCs/>
                <w:sz w:val="28"/>
                <w:szCs w:val="28"/>
                <w:u w:val="single"/>
              </w:rPr>
            </w:pPr>
          </w:p>
          <w:p w14:paraId="2E13B071" w14:textId="77777777" w:rsidR="0095406B" w:rsidRPr="006B16E3" w:rsidRDefault="0095406B" w:rsidP="00675779">
            <w:pPr>
              <w:rPr>
                <w:rFonts w:ascii="Arial" w:hAnsi="Arial" w:cs="Arial"/>
                <w:b/>
                <w:bCs/>
                <w:sz w:val="28"/>
                <w:szCs w:val="28"/>
                <w:u w:val="single"/>
              </w:rPr>
            </w:pPr>
          </w:p>
          <w:p w14:paraId="44649A05" w14:textId="77777777" w:rsidR="0095406B" w:rsidRPr="006B16E3" w:rsidRDefault="0095406B" w:rsidP="00675779">
            <w:pPr>
              <w:rPr>
                <w:rFonts w:ascii="Arial" w:hAnsi="Arial" w:cs="Arial"/>
                <w:b/>
                <w:bCs/>
                <w:sz w:val="28"/>
                <w:szCs w:val="28"/>
                <w:u w:val="single"/>
              </w:rPr>
            </w:pPr>
          </w:p>
        </w:tc>
        <w:tc>
          <w:tcPr>
            <w:tcW w:w="3625" w:type="dxa"/>
          </w:tcPr>
          <w:p w14:paraId="627589C8" w14:textId="77777777" w:rsidR="000265E9" w:rsidRPr="006B16E3" w:rsidRDefault="000265E9" w:rsidP="00675779">
            <w:pPr>
              <w:rPr>
                <w:rFonts w:ascii="Arial" w:hAnsi="Arial" w:cs="Arial"/>
                <w:b/>
                <w:bCs/>
                <w:sz w:val="28"/>
                <w:szCs w:val="28"/>
                <w:u w:val="single"/>
              </w:rPr>
            </w:pPr>
          </w:p>
        </w:tc>
      </w:tr>
      <w:tr w:rsidR="000265E9" w:rsidRPr="006B16E3" w14:paraId="1B25971D" w14:textId="77777777" w:rsidTr="008D02E8">
        <w:tc>
          <w:tcPr>
            <w:tcW w:w="1980" w:type="dxa"/>
          </w:tcPr>
          <w:p w14:paraId="21B1E484" w14:textId="2DF4AA9A" w:rsidR="000265E9" w:rsidRPr="006B16E3" w:rsidRDefault="008D02E8" w:rsidP="00675779">
            <w:pPr>
              <w:rPr>
                <w:rFonts w:ascii="Arial" w:hAnsi="Arial" w:cs="Arial"/>
                <w:b/>
                <w:bCs/>
                <w:sz w:val="28"/>
                <w:szCs w:val="28"/>
              </w:rPr>
            </w:pPr>
            <w:r>
              <w:rPr>
                <w:rFonts w:ascii="Arial" w:hAnsi="Arial" w:cs="Arial"/>
                <w:b/>
                <w:bCs/>
                <w:sz w:val="28"/>
                <w:szCs w:val="28"/>
              </w:rPr>
              <w:t>Capital structure</w:t>
            </w:r>
          </w:p>
        </w:tc>
        <w:tc>
          <w:tcPr>
            <w:tcW w:w="3411" w:type="dxa"/>
          </w:tcPr>
          <w:p w14:paraId="409860D0" w14:textId="77777777" w:rsidR="000265E9" w:rsidRPr="006B16E3" w:rsidRDefault="000265E9" w:rsidP="00675779">
            <w:pPr>
              <w:rPr>
                <w:rFonts w:ascii="Arial" w:hAnsi="Arial" w:cs="Arial"/>
                <w:b/>
                <w:bCs/>
                <w:sz w:val="28"/>
                <w:szCs w:val="28"/>
                <w:u w:val="single"/>
              </w:rPr>
            </w:pPr>
          </w:p>
          <w:p w14:paraId="30C6E2A1" w14:textId="77777777" w:rsidR="0095406B" w:rsidRPr="006B16E3" w:rsidRDefault="0095406B" w:rsidP="00675779">
            <w:pPr>
              <w:rPr>
                <w:rFonts w:ascii="Arial" w:hAnsi="Arial" w:cs="Arial"/>
                <w:b/>
                <w:bCs/>
                <w:sz w:val="28"/>
                <w:szCs w:val="28"/>
                <w:u w:val="single"/>
              </w:rPr>
            </w:pPr>
          </w:p>
          <w:p w14:paraId="58F116E0" w14:textId="77777777" w:rsidR="0095406B" w:rsidRPr="006B16E3" w:rsidRDefault="0095406B" w:rsidP="00675779">
            <w:pPr>
              <w:rPr>
                <w:rFonts w:ascii="Arial" w:hAnsi="Arial" w:cs="Arial"/>
                <w:b/>
                <w:bCs/>
                <w:sz w:val="28"/>
                <w:szCs w:val="28"/>
                <w:u w:val="single"/>
              </w:rPr>
            </w:pPr>
          </w:p>
        </w:tc>
        <w:tc>
          <w:tcPr>
            <w:tcW w:w="3625" w:type="dxa"/>
          </w:tcPr>
          <w:p w14:paraId="340767CB" w14:textId="77777777" w:rsidR="000265E9" w:rsidRPr="006B16E3" w:rsidRDefault="000265E9" w:rsidP="00675779">
            <w:pPr>
              <w:rPr>
                <w:rFonts w:ascii="Arial" w:hAnsi="Arial" w:cs="Arial"/>
                <w:b/>
                <w:bCs/>
                <w:sz w:val="28"/>
                <w:szCs w:val="28"/>
                <w:u w:val="single"/>
              </w:rPr>
            </w:pPr>
          </w:p>
        </w:tc>
      </w:tr>
      <w:tr w:rsidR="000265E9" w:rsidRPr="006B16E3" w14:paraId="405A0962" w14:textId="77777777" w:rsidTr="008D02E8">
        <w:tc>
          <w:tcPr>
            <w:tcW w:w="1980" w:type="dxa"/>
          </w:tcPr>
          <w:p w14:paraId="0C22E823" w14:textId="13BADAF3" w:rsidR="000265E9" w:rsidRPr="006B16E3" w:rsidRDefault="008D02E8" w:rsidP="00675779">
            <w:pPr>
              <w:rPr>
                <w:rFonts w:ascii="Arial" w:hAnsi="Arial" w:cs="Arial"/>
                <w:b/>
                <w:bCs/>
                <w:sz w:val="28"/>
                <w:szCs w:val="28"/>
              </w:rPr>
            </w:pPr>
            <w:r>
              <w:rPr>
                <w:rFonts w:ascii="Arial" w:hAnsi="Arial" w:cs="Arial"/>
                <w:b/>
                <w:bCs/>
                <w:sz w:val="28"/>
                <w:szCs w:val="28"/>
              </w:rPr>
              <w:t>Investment</w:t>
            </w:r>
          </w:p>
        </w:tc>
        <w:tc>
          <w:tcPr>
            <w:tcW w:w="3411" w:type="dxa"/>
          </w:tcPr>
          <w:p w14:paraId="32304DD3" w14:textId="77777777" w:rsidR="000265E9" w:rsidRPr="006B16E3" w:rsidRDefault="000265E9" w:rsidP="00675779">
            <w:pPr>
              <w:rPr>
                <w:rFonts w:ascii="Arial" w:hAnsi="Arial" w:cs="Arial"/>
                <w:b/>
                <w:bCs/>
                <w:sz w:val="28"/>
                <w:szCs w:val="28"/>
                <w:u w:val="single"/>
              </w:rPr>
            </w:pPr>
          </w:p>
          <w:p w14:paraId="02265998" w14:textId="77777777" w:rsidR="0095406B" w:rsidRPr="006B16E3" w:rsidRDefault="0095406B" w:rsidP="00675779">
            <w:pPr>
              <w:rPr>
                <w:rFonts w:ascii="Arial" w:hAnsi="Arial" w:cs="Arial"/>
                <w:b/>
                <w:bCs/>
                <w:sz w:val="28"/>
                <w:szCs w:val="28"/>
                <w:u w:val="single"/>
              </w:rPr>
            </w:pPr>
          </w:p>
          <w:p w14:paraId="1447C9B4" w14:textId="77777777" w:rsidR="0095406B" w:rsidRPr="006B16E3" w:rsidRDefault="0095406B" w:rsidP="00675779">
            <w:pPr>
              <w:rPr>
                <w:rFonts w:ascii="Arial" w:hAnsi="Arial" w:cs="Arial"/>
                <w:b/>
                <w:bCs/>
                <w:sz w:val="28"/>
                <w:szCs w:val="28"/>
                <w:u w:val="single"/>
              </w:rPr>
            </w:pPr>
          </w:p>
        </w:tc>
        <w:tc>
          <w:tcPr>
            <w:tcW w:w="3625" w:type="dxa"/>
          </w:tcPr>
          <w:p w14:paraId="2111BBB0" w14:textId="77777777" w:rsidR="000265E9" w:rsidRPr="006B16E3" w:rsidRDefault="000265E9" w:rsidP="00675779">
            <w:pPr>
              <w:rPr>
                <w:rFonts w:ascii="Arial" w:hAnsi="Arial" w:cs="Arial"/>
                <w:b/>
                <w:bCs/>
                <w:sz w:val="28"/>
                <w:szCs w:val="28"/>
                <w:u w:val="single"/>
              </w:rPr>
            </w:pPr>
          </w:p>
        </w:tc>
      </w:tr>
    </w:tbl>
    <w:p w14:paraId="5926C227" w14:textId="77777777" w:rsidR="000265E9" w:rsidRPr="006B16E3" w:rsidRDefault="000265E9" w:rsidP="00675779">
      <w:pPr>
        <w:rPr>
          <w:rFonts w:ascii="Arial" w:hAnsi="Arial" w:cs="Arial"/>
          <w:b/>
          <w:bCs/>
          <w:sz w:val="28"/>
          <w:szCs w:val="28"/>
          <w:u w:val="single"/>
        </w:rPr>
      </w:pPr>
    </w:p>
    <w:p w14:paraId="3EF32BEF" w14:textId="77777777" w:rsidR="000265E9" w:rsidRPr="006B16E3" w:rsidRDefault="000265E9" w:rsidP="00675779">
      <w:pPr>
        <w:rPr>
          <w:rFonts w:ascii="Arial" w:hAnsi="Arial" w:cs="Arial"/>
          <w:b/>
          <w:bCs/>
          <w:sz w:val="28"/>
          <w:szCs w:val="28"/>
          <w:u w:val="single"/>
        </w:rPr>
      </w:pPr>
    </w:p>
    <w:p w14:paraId="11E93A88" w14:textId="77777777" w:rsidR="005B0CF2" w:rsidRPr="006B16E3" w:rsidRDefault="005B0CF2" w:rsidP="00675779">
      <w:pPr>
        <w:rPr>
          <w:rFonts w:ascii="Arial" w:hAnsi="Arial" w:cs="Arial"/>
          <w:b/>
          <w:bCs/>
          <w:sz w:val="28"/>
          <w:szCs w:val="28"/>
          <w:u w:val="single"/>
        </w:rPr>
      </w:pPr>
    </w:p>
    <w:p w14:paraId="3B772A8E" w14:textId="77777777" w:rsidR="005B0CF2" w:rsidRPr="006B16E3" w:rsidRDefault="005B0CF2" w:rsidP="00675779">
      <w:pPr>
        <w:rPr>
          <w:rFonts w:ascii="Arial" w:hAnsi="Arial" w:cs="Arial"/>
          <w:b/>
          <w:bCs/>
          <w:sz w:val="28"/>
          <w:szCs w:val="28"/>
          <w:u w:val="single"/>
        </w:rPr>
      </w:pPr>
    </w:p>
    <w:p w14:paraId="65A8576F" w14:textId="77777777" w:rsidR="005B0CF2" w:rsidRPr="006B16E3" w:rsidRDefault="005B0CF2" w:rsidP="00675779">
      <w:pPr>
        <w:rPr>
          <w:rFonts w:ascii="Arial" w:hAnsi="Arial" w:cs="Arial"/>
          <w:b/>
          <w:bCs/>
          <w:sz w:val="28"/>
          <w:szCs w:val="28"/>
          <w:u w:val="single"/>
        </w:rPr>
      </w:pPr>
    </w:p>
    <w:p w14:paraId="062F32F7" w14:textId="77777777" w:rsidR="005B0CF2" w:rsidRPr="006B16E3" w:rsidRDefault="005B0CF2" w:rsidP="00675779">
      <w:pPr>
        <w:rPr>
          <w:rFonts w:ascii="Arial" w:hAnsi="Arial" w:cs="Arial"/>
          <w:b/>
          <w:bCs/>
          <w:sz w:val="28"/>
          <w:szCs w:val="28"/>
          <w:u w:val="single"/>
        </w:rPr>
      </w:pPr>
    </w:p>
    <w:p w14:paraId="6922E4A6" w14:textId="77777777" w:rsidR="005B0CF2" w:rsidRPr="006B16E3" w:rsidRDefault="005B0CF2" w:rsidP="00675779">
      <w:pPr>
        <w:rPr>
          <w:rFonts w:ascii="Arial" w:hAnsi="Arial" w:cs="Arial"/>
          <w:b/>
          <w:bCs/>
          <w:sz w:val="28"/>
          <w:szCs w:val="28"/>
          <w:u w:val="single"/>
        </w:rPr>
      </w:pPr>
    </w:p>
    <w:p w14:paraId="7AAAA452" w14:textId="77777777" w:rsidR="005B0CF2" w:rsidRPr="006B16E3" w:rsidRDefault="005B0CF2" w:rsidP="00675779">
      <w:pPr>
        <w:rPr>
          <w:rFonts w:ascii="Arial" w:hAnsi="Arial" w:cs="Arial"/>
          <w:b/>
          <w:bCs/>
          <w:sz w:val="28"/>
          <w:szCs w:val="28"/>
          <w:u w:val="single"/>
        </w:rPr>
      </w:pPr>
    </w:p>
    <w:p w14:paraId="5A6CB4D9" w14:textId="532964FA" w:rsidR="009D0D99" w:rsidRPr="006B16E3" w:rsidRDefault="00313A4D" w:rsidP="00675779">
      <w:pPr>
        <w:rPr>
          <w:rFonts w:ascii="Arial" w:hAnsi="Arial" w:cs="Arial"/>
          <w:b/>
          <w:bCs/>
          <w:sz w:val="28"/>
          <w:szCs w:val="28"/>
        </w:rPr>
      </w:pPr>
      <w:r w:rsidRPr="006B16E3">
        <w:rPr>
          <w:rFonts w:ascii="Arial" w:hAnsi="Arial" w:cs="Arial"/>
          <w:b/>
          <w:bCs/>
          <w:sz w:val="28"/>
          <w:szCs w:val="28"/>
        </w:rPr>
        <w:t>Limitations of ratio analysis</w:t>
      </w:r>
    </w:p>
    <w:p w14:paraId="1762CF90" w14:textId="77777777" w:rsidR="00313A4D" w:rsidRPr="006B16E3" w:rsidRDefault="00313A4D" w:rsidP="009D0D99">
      <w:pPr>
        <w:jc w:val="both"/>
        <w:rPr>
          <w:rFonts w:ascii="Arial" w:hAnsi="Arial" w:cs="Arial"/>
          <w:bCs/>
          <w:sz w:val="24"/>
          <w:szCs w:val="24"/>
        </w:rPr>
      </w:pPr>
      <w:r w:rsidRPr="006B16E3">
        <w:rPr>
          <w:rFonts w:ascii="Arial" w:hAnsi="Arial" w:cs="Arial"/>
          <w:bCs/>
          <w:sz w:val="24"/>
          <w:szCs w:val="24"/>
        </w:rPr>
        <w:t>Ratios are a useful technique for analysing the accounts of businesses. It is important to realise however, that they have limitations.</w:t>
      </w:r>
    </w:p>
    <w:p w14:paraId="44C17BEA" w14:textId="77777777" w:rsidR="00313A4D" w:rsidRPr="006B16E3" w:rsidRDefault="00313A4D" w:rsidP="009D0D99">
      <w:pPr>
        <w:jc w:val="both"/>
        <w:rPr>
          <w:rFonts w:ascii="Arial" w:hAnsi="Arial" w:cs="Arial"/>
          <w:bCs/>
          <w:sz w:val="24"/>
          <w:szCs w:val="24"/>
        </w:rPr>
      </w:pPr>
      <w:r w:rsidRPr="006B16E3">
        <w:rPr>
          <w:rFonts w:ascii="Arial" w:hAnsi="Arial" w:cs="Arial"/>
          <w:bCs/>
          <w:sz w:val="24"/>
          <w:szCs w:val="24"/>
        </w:rPr>
        <w:t>The following points should be borne in mind when using ratio analysis:</w:t>
      </w:r>
    </w:p>
    <w:p w14:paraId="4DBB871D" w14:textId="77777777" w:rsidR="009D0D99" w:rsidRPr="006B16E3" w:rsidRDefault="009D0D99" w:rsidP="009D0D99">
      <w:pPr>
        <w:jc w:val="both"/>
        <w:rPr>
          <w:rFonts w:ascii="Arial" w:hAnsi="Arial" w:cs="Arial"/>
          <w:bCs/>
          <w:sz w:val="24"/>
          <w:szCs w:val="24"/>
        </w:rPr>
      </w:pPr>
    </w:p>
    <w:p w14:paraId="2E3B4BD6" w14:textId="2A677AA2" w:rsidR="00313A4D" w:rsidRPr="00A529CD" w:rsidRDefault="00313A4D" w:rsidP="00A529CD">
      <w:pPr>
        <w:pStyle w:val="ListParagraph"/>
        <w:numPr>
          <w:ilvl w:val="0"/>
          <w:numId w:val="15"/>
        </w:numPr>
        <w:jc w:val="both"/>
        <w:rPr>
          <w:rFonts w:ascii="Arial" w:hAnsi="Arial" w:cs="Arial"/>
          <w:bCs/>
          <w:sz w:val="24"/>
          <w:szCs w:val="24"/>
        </w:rPr>
      </w:pPr>
      <w:r w:rsidRPr="00A529CD">
        <w:rPr>
          <w:rFonts w:ascii="Arial" w:hAnsi="Arial" w:cs="Arial"/>
          <w:bCs/>
          <w:sz w:val="24"/>
          <w:szCs w:val="24"/>
        </w:rPr>
        <w:t xml:space="preserve">Ratios are only as </w:t>
      </w:r>
      <w:r w:rsidR="00B84D86">
        <w:rPr>
          <w:rFonts w:ascii="Arial" w:hAnsi="Arial" w:cs="Arial"/>
          <w:bCs/>
          <w:sz w:val="24"/>
          <w:szCs w:val="24"/>
        </w:rPr>
        <w:t>useful</w:t>
      </w:r>
      <w:r w:rsidRPr="00A529CD">
        <w:rPr>
          <w:rFonts w:ascii="Arial" w:hAnsi="Arial" w:cs="Arial"/>
          <w:bCs/>
          <w:sz w:val="24"/>
          <w:szCs w:val="24"/>
        </w:rPr>
        <w:t xml:space="preserve"> as the information on which they are </w:t>
      </w:r>
      <w:r w:rsidR="00076019" w:rsidRPr="00A529CD">
        <w:rPr>
          <w:rFonts w:ascii="Arial" w:hAnsi="Arial" w:cs="Arial"/>
          <w:bCs/>
          <w:sz w:val="24"/>
          <w:szCs w:val="24"/>
        </w:rPr>
        <w:t>based.</w:t>
      </w:r>
    </w:p>
    <w:p w14:paraId="33D92497" w14:textId="1EE4F608" w:rsidR="00313A4D" w:rsidRPr="00A529CD" w:rsidRDefault="00313A4D" w:rsidP="00A529CD">
      <w:pPr>
        <w:pStyle w:val="ListParagraph"/>
        <w:numPr>
          <w:ilvl w:val="0"/>
          <w:numId w:val="15"/>
        </w:numPr>
        <w:jc w:val="both"/>
        <w:rPr>
          <w:rFonts w:ascii="Arial" w:hAnsi="Arial" w:cs="Arial"/>
          <w:bCs/>
          <w:sz w:val="24"/>
          <w:szCs w:val="24"/>
        </w:rPr>
      </w:pPr>
      <w:r w:rsidRPr="00A529CD">
        <w:rPr>
          <w:rFonts w:ascii="Arial" w:hAnsi="Arial" w:cs="Arial"/>
          <w:bCs/>
          <w:sz w:val="24"/>
          <w:szCs w:val="24"/>
        </w:rPr>
        <w:t xml:space="preserve">Ratios can only indicate future </w:t>
      </w:r>
      <w:r w:rsidR="00076019" w:rsidRPr="00A529CD">
        <w:rPr>
          <w:rFonts w:ascii="Arial" w:hAnsi="Arial" w:cs="Arial"/>
          <w:bCs/>
          <w:sz w:val="24"/>
          <w:szCs w:val="24"/>
        </w:rPr>
        <w:t>trends;</w:t>
      </w:r>
      <w:r w:rsidRPr="00A529CD">
        <w:rPr>
          <w:rFonts w:ascii="Arial" w:hAnsi="Arial" w:cs="Arial"/>
          <w:bCs/>
          <w:sz w:val="24"/>
          <w:szCs w:val="24"/>
        </w:rPr>
        <w:t xml:space="preserve"> they cannot guarantee </w:t>
      </w:r>
      <w:r w:rsidR="00076019" w:rsidRPr="00A529CD">
        <w:rPr>
          <w:rFonts w:ascii="Arial" w:hAnsi="Arial" w:cs="Arial"/>
          <w:bCs/>
          <w:sz w:val="24"/>
          <w:szCs w:val="24"/>
        </w:rPr>
        <w:t>them.</w:t>
      </w:r>
    </w:p>
    <w:p w14:paraId="2C5D7226" w14:textId="5E575C6F" w:rsidR="00313A4D" w:rsidRPr="00A529CD" w:rsidRDefault="00313A4D" w:rsidP="00A529CD">
      <w:pPr>
        <w:pStyle w:val="ListParagraph"/>
        <w:numPr>
          <w:ilvl w:val="0"/>
          <w:numId w:val="15"/>
        </w:numPr>
        <w:jc w:val="both"/>
        <w:rPr>
          <w:rFonts w:ascii="Arial" w:hAnsi="Arial" w:cs="Arial"/>
          <w:bCs/>
          <w:sz w:val="24"/>
          <w:szCs w:val="24"/>
        </w:rPr>
      </w:pPr>
      <w:r w:rsidRPr="00A529CD">
        <w:rPr>
          <w:rFonts w:ascii="Arial" w:hAnsi="Arial" w:cs="Arial"/>
          <w:bCs/>
          <w:sz w:val="24"/>
          <w:szCs w:val="24"/>
        </w:rPr>
        <w:t xml:space="preserve">When interpreting </w:t>
      </w:r>
      <w:r w:rsidR="00076019" w:rsidRPr="00A529CD">
        <w:rPr>
          <w:rFonts w:ascii="Arial" w:hAnsi="Arial" w:cs="Arial"/>
          <w:bCs/>
          <w:sz w:val="24"/>
          <w:szCs w:val="24"/>
        </w:rPr>
        <w:t>trends,</w:t>
      </w:r>
      <w:r w:rsidRPr="00A529CD">
        <w:rPr>
          <w:rFonts w:ascii="Arial" w:hAnsi="Arial" w:cs="Arial"/>
          <w:bCs/>
          <w:sz w:val="24"/>
          <w:szCs w:val="24"/>
        </w:rPr>
        <w:t xml:space="preserve"> the general economic climate </w:t>
      </w:r>
      <w:proofErr w:type="gramStart"/>
      <w:r w:rsidRPr="00A529CD">
        <w:rPr>
          <w:rFonts w:ascii="Arial" w:hAnsi="Arial" w:cs="Arial"/>
          <w:bCs/>
          <w:sz w:val="24"/>
          <w:szCs w:val="24"/>
        </w:rPr>
        <w:t>has to</w:t>
      </w:r>
      <w:proofErr w:type="gramEnd"/>
      <w:r w:rsidRPr="00A529CD">
        <w:rPr>
          <w:rFonts w:ascii="Arial" w:hAnsi="Arial" w:cs="Arial"/>
          <w:bCs/>
          <w:sz w:val="24"/>
          <w:szCs w:val="24"/>
        </w:rPr>
        <w:t xml:space="preserve"> be taken into </w:t>
      </w:r>
      <w:r w:rsidR="00076019" w:rsidRPr="00A529CD">
        <w:rPr>
          <w:rFonts w:ascii="Arial" w:hAnsi="Arial" w:cs="Arial"/>
          <w:bCs/>
          <w:sz w:val="24"/>
          <w:szCs w:val="24"/>
        </w:rPr>
        <w:t>account.</w:t>
      </w:r>
    </w:p>
    <w:p w14:paraId="17F0E59D" w14:textId="5F90D2A3" w:rsidR="00313A4D" w:rsidRPr="00A529CD" w:rsidRDefault="00313A4D" w:rsidP="00A529CD">
      <w:pPr>
        <w:pStyle w:val="ListParagraph"/>
        <w:numPr>
          <w:ilvl w:val="0"/>
          <w:numId w:val="15"/>
        </w:numPr>
        <w:jc w:val="both"/>
        <w:rPr>
          <w:rFonts w:ascii="Arial" w:hAnsi="Arial" w:cs="Arial"/>
          <w:bCs/>
          <w:sz w:val="24"/>
          <w:szCs w:val="24"/>
        </w:rPr>
      </w:pPr>
      <w:r w:rsidRPr="00A529CD">
        <w:rPr>
          <w:rFonts w:ascii="Arial" w:hAnsi="Arial" w:cs="Arial"/>
          <w:bCs/>
          <w:sz w:val="24"/>
          <w:szCs w:val="24"/>
        </w:rPr>
        <w:t xml:space="preserve">Trends may differ due to alterations in accounting methods from one period to the next, and between </w:t>
      </w:r>
      <w:r w:rsidR="00076019" w:rsidRPr="00A529CD">
        <w:rPr>
          <w:rFonts w:ascii="Arial" w:hAnsi="Arial" w:cs="Arial"/>
          <w:bCs/>
          <w:sz w:val="24"/>
          <w:szCs w:val="24"/>
        </w:rPr>
        <w:t>organisations.</w:t>
      </w:r>
    </w:p>
    <w:p w14:paraId="0FA5684B" w14:textId="7E2E4F7F" w:rsidR="00313A4D" w:rsidRPr="00A529CD" w:rsidRDefault="00313A4D" w:rsidP="00A529CD">
      <w:pPr>
        <w:pStyle w:val="ListParagraph"/>
        <w:numPr>
          <w:ilvl w:val="0"/>
          <w:numId w:val="15"/>
        </w:numPr>
        <w:jc w:val="both"/>
        <w:rPr>
          <w:rFonts w:ascii="Arial" w:hAnsi="Arial" w:cs="Arial"/>
          <w:bCs/>
          <w:sz w:val="24"/>
          <w:szCs w:val="24"/>
        </w:rPr>
      </w:pPr>
      <w:r w:rsidRPr="00A529CD">
        <w:rPr>
          <w:rFonts w:ascii="Arial" w:hAnsi="Arial" w:cs="Arial"/>
          <w:bCs/>
          <w:sz w:val="24"/>
          <w:szCs w:val="24"/>
        </w:rPr>
        <w:t xml:space="preserve">Vital information about the organisation may be disregarded because it is not expressed in financial </w:t>
      </w:r>
      <w:r w:rsidR="00076019" w:rsidRPr="00A529CD">
        <w:rPr>
          <w:rFonts w:ascii="Arial" w:hAnsi="Arial" w:cs="Arial"/>
          <w:bCs/>
          <w:sz w:val="24"/>
          <w:szCs w:val="24"/>
        </w:rPr>
        <w:t>terms.</w:t>
      </w:r>
    </w:p>
    <w:p w14:paraId="73F807AA" w14:textId="77777777" w:rsidR="009F1CCA" w:rsidRPr="006B16E3" w:rsidRDefault="009F1CCA" w:rsidP="00EF7D2C">
      <w:pPr>
        <w:pStyle w:val="Body"/>
        <w:rPr>
          <w:rFonts w:ascii="Arial" w:hAnsi="Arial" w:cs="Arial"/>
        </w:rPr>
      </w:pPr>
    </w:p>
    <w:p w14:paraId="0D4B01AB" w14:textId="0C1B92DB" w:rsidR="00EF7D2C" w:rsidRPr="006B16E3" w:rsidRDefault="009F1CCA" w:rsidP="00EF7D2C">
      <w:pPr>
        <w:pStyle w:val="Body"/>
        <w:rPr>
          <w:rFonts w:ascii="Arial" w:hAnsi="Arial" w:cs="Arial"/>
          <w:b/>
        </w:rPr>
      </w:pPr>
      <w:r w:rsidRPr="006B16E3">
        <w:rPr>
          <w:rFonts w:ascii="Arial" w:hAnsi="Arial" w:cs="Arial"/>
        </w:rPr>
        <w:br w:type="page"/>
      </w:r>
    </w:p>
    <w:p w14:paraId="15DC7A5C" w14:textId="16FC65CE" w:rsidR="000707FE" w:rsidRPr="006B16E3" w:rsidRDefault="000707FE" w:rsidP="00A5544C">
      <w:pPr>
        <w:rPr>
          <w:rFonts w:ascii="Arial" w:hAnsi="Arial" w:cs="Arial"/>
          <w:b/>
          <w:bCs/>
          <w:sz w:val="24"/>
          <w:szCs w:val="24"/>
          <w:u w:val="single"/>
        </w:rPr>
      </w:pPr>
    </w:p>
    <w:sectPr w:rsidR="000707FE" w:rsidRPr="006B16E3" w:rsidSect="00C6095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1EA6F" w14:textId="77777777" w:rsidR="009D3744" w:rsidRDefault="009D3744" w:rsidP="002855E9">
      <w:pPr>
        <w:spacing w:after="0" w:line="240" w:lineRule="auto"/>
      </w:pPr>
      <w:r>
        <w:separator/>
      </w:r>
    </w:p>
  </w:endnote>
  <w:endnote w:type="continuationSeparator" w:id="0">
    <w:p w14:paraId="1E55EB27" w14:textId="77777777" w:rsidR="009D3744" w:rsidRDefault="009D3744" w:rsidP="00285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A255" w14:textId="77777777" w:rsidR="00FD3B64" w:rsidRDefault="00FD3B6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87E47">
      <w:rPr>
        <w:b/>
        <w:noProof/>
      </w:rPr>
      <w:t>33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87E47">
      <w:rPr>
        <w:b/>
        <w:noProof/>
      </w:rPr>
      <w:t>33</w:t>
    </w:r>
    <w:r>
      <w:rPr>
        <w:b/>
        <w:sz w:val="24"/>
        <w:szCs w:val="24"/>
      </w:rPr>
      <w:fldChar w:fldCharType="end"/>
    </w:r>
  </w:p>
  <w:p w14:paraId="5FCB8698" w14:textId="77777777" w:rsidR="00FD3B64" w:rsidRDefault="00FD3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57A00" w14:textId="77777777" w:rsidR="009D3744" w:rsidRDefault="009D3744" w:rsidP="002855E9">
      <w:pPr>
        <w:spacing w:after="0" w:line="240" w:lineRule="auto"/>
      </w:pPr>
      <w:r>
        <w:separator/>
      </w:r>
    </w:p>
  </w:footnote>
  <w:footnote w:type="continuationSeparator" w:id="0">
    <w:p w14:paraId="5BECD88A" w14:textId="77777777" w:rsidR="009D3744" w:rsidRDefault="009D3744" w:rsidP="00285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35pt;height:11.35pt" o:bullet="t">
        <v:imagedata r:id="rId1" o:title="BD14578_"/>
      </v:shape>
    </w:pict>
  </w:numPicBullet>
  <w:abstractNum w:abstractNumId="0" w15:restartNumberingAfterBreak="0">
    <w:nsid w:val="0AA3491D"/>
    <w:multiLevelType w:val="hybridMultilevel"/>
    <w:tmpl w:val="4606CEDC"/>
    <w:lvl w:ilvl="0" w:tplc="79C63AEC">
      <w:start w:val="1"/>
      <w:numFmt w:val="bullet"/>
      <w:lvlText w:val="•"/>
      <w:lvlJc w:val="left"/>
      <w:pPr>
        <w:tabs>
          <w:tab w:val="num" w:pos="720"/>
        </w:tabs>
        <w:ind w:left="720" w:hanging="360"/>
      </w:pPr>
      <w:rPr>
        <w:rFonts w:ascii="Arial" w:hAnsi="Arial" w:hint="default"/>
      </w:rPr>
    </w:lvl>
    <w:lvl w:ilvl="1" w:tplc="C59ED04E" w:tentative="1">
      <w:start w:val="1"/>
      <w:numFmt w:val="bullet"/>
      <w:lvlText w:val="•"/>
      <w:lvlJc w:val="left"/>
      <w:pPr>
        <w:tabs>
          <w:tab w:val="num" w:pos="1440"/>
        </w:tabs>
        <w:ind w:left="1440" w:hanging="360"/>
      </w:pPr>
      <w:rPr>
        <w:rFonts w:ascii="Arial" w:hAnsi="Arial" w:hint="default"/>
      </w:rPr>
    </w:lvl>
    <w:lvl w:ilvl="2" w:tplc="D264C902" w:tentative="1">
      <w:start w:val="1"/>
      <w:numFmt w:val="bullet"/>
      <w:lvlText w:val="•"/>
      <w:lvlJc w:val="left"/>
      <w:pPr>
        <w:tabs>
          <w:tab w:val="num" w:pos="2160"/>
        </w:tabs>
        <w:ind w:left="2160" w:hanging="360"/>
      </w:pPr>
      <w:rPr>
        <w:rFonts w:ascii="Arial" w:hAnsi="Arial" w:hint="default"/>
      </w:rPr>
    </w:lvl>
    <w:lvl w:ilvl="3" w:tplc="08589266" w:tentative="1">
      <w:start w:val="1"/>
      <w:numFmt w:val="bullet"/>
      <w:lvlText w:val="•"/>
      <w:lvlJc w:val="left"/>
      <w:pPr>
        <w:tabs>
          <w:tab w:val="num" w:pos="2880"/>
        </w:tabs>
        <w:ind w:left="2880" w:hanging="360"/>
      </w:pPr>
      <w:rPr>
        <w:rFonts w:ascii="Arial" w:hAnsi="Arial" w:hint="default"/>
      </w:rPr>
    </w:lvl>
    <w:lvl w:ilvl="4" w:tplc="D23E40AA" w:tentative="1">
      <w:start w:val="1"/>
      <w:numFmt w:val="bullet"/>
      <w:lvlText w:val="•"/>
      <w:lvlJc w:val="left"/>
      <w:pPr>
        <w:tabs>
          <w:tab w:val="num" w:pos="3600"/>
        </w:tabs>
        <w:ind w:left="3600" w:hanging="360"/>
      </w:pPr>
      <w:rPr>
        <w:rFonts w:ascii="Arial" w:hAnsi="Arial" w:hint="default"/>
      </w:rPr>
    </w:lvl>
    <w:lvl w:ilvl="5" w:tplc="17DA6490" w:tentative="1">
      <w:start w:val="1"/>
      <w:numFmt w:val="bullet"/>
      <w:lvlText w:val="•"/>
      <w:lvlJc w:val="left"/>
      <w:pPr>
        <w:tabs>
          <w:tab w:val="num" w:pos="4320"/>
        </w:tabs>
        <w:ind w:left="4320" w:hanging="360"/>
      </w:pPr>
      <w:rPr>
        <w:rFonts w:ascii="Arial" w:hAnsi="Arial" w:hint="default"/>
      </w:rPr>
    </w:lvl>
    <w:lvl w:ilvl="6" w:tplc="84FAF932" w:tentative="1">
      <w:start w:val="1"/>
      <w:numFmt w:val="bullet"/>
      <w:lvlText w:val="•"/>
      <w:lvlJc w:val="left"/>
      <w:pPr>
        <w:tabs>
          <w:tab w:val="num" w:pos="5040"/>
        </w:tabs>
        <w:ind w:left="5040" w:hanging="360"/>
      </w:pPr>
      <w:rPr>
        <w:rFonts w:ascii="Arial" w:hAnsi="Arial" w:hint="default"/>
      </w:rPr>
    </w:lvl>
    <w:lvl w:ilvl="7" w:tplc="9D240C84" w:tentative="1">
      <w:start w:val="1"/>
      <w:numFmt w:val="bullet"/>
      <w:lvlText w:val="•"/>
      <w:lvlJc w:val="left"/>
      <w:pPr>
        <w:tabs>
          <w:tab w:val="num" w:pos="5760"/>
        </w:tabs>
        <w:ind w:left="5760" w:hanging="360"/>
      </w:pPr>
      <w:rPr>
        <w:rFonts w:ascii="Arial" w:hAnsi="Arial" w:hint="default"/>
      </w:rPr>
    </w:lvl>
    <w:lvl w:ilvl="8" w:tplc="97B0E8A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F07006"/>
    <w:multiLevelType w:val="hybridMultilevel"/>
    <w:tmpl w:val="AF98DA5C"/>
    <w:lvl w:ilvl="0" w:tplc="DF4866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445B7"/>
    <w:multiLevelType w:val="hybridMultilevel"/>
    <w:tmpl w:val="AB7AFA9C"/>
    <w:lvl w:ilvl="0" w:tplc="A9103BAC">
      <w:start w:val="1"/>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E68AB"/>
    <w:multiLevelType w:val="hybridMultilevel"/>
    <w:tmpl w:val="82C2C0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6E84853"/>
    <w:multiLevelType w:val="hybridMultilevel"/>
    <w:tmpl w:val="DD105D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61474F"/>
    <w:multiLevelType w:val="hybridMultilevel"/>
    <w:tmpl w:val="E36657A8"/>
    <w:lvl w:ilvl="0" w:tplc="4552E484">
      <w:start w:val="1"/>
      <w:numFmt w:val="bullet"/>
      <w:lvlText w:val="•"/>
      <w:lvlJc w:val="left"/>
      <w:pPr>
        <w:tabs>
          <w:tab w:val="num" w:pos="720"/>
        </w:tabs>
        <w:ind w:left="720" w:hanging="360"/>
      </w:pPr>
      <w:rPr>
        <w:rFonts w:ascii="Arial" w:hAnsi="Arial" w:hint="default"/>
      </w:rPr>
    </w:lvl>
    <w:lvl w:ilvl="1" w:tplc="423C6090" w:tentative="1">
      <w:start w:val="1"/>
      <w:numFmt w:val="bullet"/>
      <w:lvlText w:val="•"/>
      <w:lvlJc w:val="left"/>
      <w:pPr>
        <w:tabs>
          <w:tab w:val="num" w:pos="1440"/>
        </w:tabs>
        <w:ind w:left="1440" w:hanging="360"/>
      </w:pPr>
      <w:rPr>
        <w:rFonts w:ascii="Arial" w:hAnsi="Arial" w:hint="default"/>
      </w:rPr>
    </w:lvl>
    <w:lvl w:ilvl="2" w:tplc="DCC89958" w:tentative="1">
      <w:start w:val="1"/>
      <w:numFmt w:val="bullet"/>
      <w:lvlText w:val="•"/>
      <w:lvlJc w:val="left"/>
      <w:pPr>
        <w:tabs>
          <w:tab w:val="num" w:pos="2160"/>
        </w:tabs>
        <w:ind w:left="2160" w:hanging="360"/>
      </w:pPr>
      <w:rPr>
        <w:rFonts w:ascii="Arial" w:hAnsi="Arial" w:hint="default"/>
      </w:rPr>
    </w:lvl>
    <w:lvl w:ilvl="3" w:tplc="532C0E56" w:tentative="1">
      <w:start w:val="1"/>
      <w:numFmt w:val="bullet"/>
      <w:lvlText w:val="•"/>
      <w:lvlJc w:val="left"/>
      <w:pPr>
        <w:tabs>
          <w:tab w:val="num" w:pos="2880"/>
        </w:tabs>
        <w:ind w:left="2880" w:hanging="360"/>
      </w:pPr>
      <w:rPr>
        <w:rFonts w:ascii="Arial" w:hAnsi="Arial" w:hint="default"/>
      </w:rPr>
    </w:lvl>
    <w:lvl w:ilvl="4" w:tplc="555E50F8" w:tentative="1">
      <w:start w:val="1"/>
      <w:numFmt w:val="bullet"/>
      <w:lvlText w:val="•"/>
      <w:lvlJc w:val="left"/>
      <w:pPr>
        <w:tabs>
          <w:tab w:val="num" w:pos="3600"/>
        </w:tabs>
        <w:ind w:left="3600" w:hanging="360"/>
      </w:pPr>
      <w:rPr>
        <w:rFonts w:ascii="Arial" w:hAnsi="Arial" w:hint="default"/>
      </w:rPr>
    </w:lvl>
    <w:lvl w:ilvl="5" w:tplc="A14C6D9A" w:tentative="1">
      <w:start w:val="1"/>
      <w:numFmt w:val="bullet"/>
      <w:lvlText w:val="•"/>
      <w:lvlJc w:val="left"/>
      <w:pPr>
        <w:tabs>
          <w:tab w:val="num" w:pos="4320"/>
        </w:tabs>
        <w:ind w:left="4320" w:hanging="360"/>
      </w:pPr>
      <w:rPr>
        <w:rFonts w:ascii="Arial" w:hAnsi="Arial" w:hint="default"/>
      </w:rPr>
    </w:lvl>
    <w:lvl w:ilvl="6" w:tplc="1EB43254" w:tentative="1">
      <w:start w:val="1"/>
      <w:numFmt w:val="bullet"/>
      <w:lvlText w:val="•"/>
      <w:lvlJc w:val="left"/>
      <w:pPr>
        <w:tabs>
          <w:tab w:val="num" w:pos="5040"/>
        </w:tabs>
        <w:ind w:left="5040" w:hanging="360"/>
      </w:pPr>
      <w:rPr>
        <w:rFonts w:ascii="Arial" w:hAnsi="Arial" w:hint="default"/>
      </w:rPr>
    </w:lvl>
    <w:lvl w:ilvl="7" w:tplc="4466605E" w:tentative="1">
      <w:start w:val="1"/>
      <w:numFmt w:val="bullet"/>
      <w:lvlText w:val="•"/>
      <w:lvlJc w:val="left"/>
      <w:pPr>
        <w:tabs>
          <w:tab w:val="num" w:pos="5760"/>
        </w:tabs>
        <w:ind w:left="5760" w:hanging="360"/>
      </w:pPr>
      <w:rPr>
        <w:rFonts w:ascii="Arial" w:hAnsi="Arial" w:hint="default"/>
      </w:rPr>
    </w:lvl>
    <w:lvl w:ilvl="8" w:tplc="7F9848D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8EC118B"/>
    <w:multiLevelType w:val="hybridMultilevel"/>
    <w:tmpl w:val="5DE6B156"/>
    <w:lvl w:ilvl="0" w:tplc="0809000B">
      <w:start w:val="1"/>
      <w:numFmt w:val="bullet"/>
      <w:lvlText w:val=""/>
      <w:lvlJc w:val="left"/>
      <w:pPr>
        <w:ind w:left="3585" w:hanging="360"/>
      </w:pPr>
      <w:rPr>
        <w:rFonts w:ascii="Wingdings" w:hAnsi="Wingdings" w:hint="default"/>
      </w:rPr>
    </w:lvl>
    <w:lvl w:ilvl="1" w:tplc="08090003" w:tentative="1">
      <w:start w:val="1"/>
      <w:numFmt w:val="bullet"/>
      <w:lvlText w:val="o"/>
      <w:lvlJc w:val="left"/>
      <w:pPr>
        <w:ind w:left="4305" w:hanging="360"/>
      </w:pPr>
      <w:rPr>
        <w:rFonts w:ascii="Courier New" w:hAnsi="Courier New" w:cs="Courier New" w:hint="default"/>
      </w:rPr>
    </w:lvl>
    <w:lvl w:ilvl="2" w:tplc="08090005" w:tentative="1">
      <w:start w:val="1"/>
      <w:numFmt w:val="bullet"/>
      <w:lvlText w:val=""/>
      <w:lvlJc w:val="left"/>
      <w:pPr>
        <w:ind w:left="5025" w:hanging="360"/>
      </w:pPr>
      <w:rPr>
        <w:rFonts w:ascii="Wingdings" w:hAnsi="Wingdings" w:hint="default"/>
      </w:rPr>
    </w:lvl>
    <w:lvl w:ilvl="3" w:tplc="08090001" w:tentative="1">
      <w:start w:val="1"/>
      <w:numFmt w:val="bullet"/>
      <w:lvlText w:val=""/>
      <w:lvlJc w:val="left"/>
      <w:pPr>
        <w:ind w:left="5745" w:hanging="360"/>
      </w:pPr>
      <w:rPr>
        <w:rFonts w:ascii="Symbol" w:hAnsi="Symbol" w:hint="default"/>
      </w:rPr>
    </w:lvl>
    <w:lvl w:ilvl="4" w:tplc="08090003" w:tentative="1">
      <w:start w:val="1"/>
      <w:numFmt w:val="bullet"/>
      <w:lvlText w:val="o"/>
      <w:lvlJc w:val="left"/>
      <w:pPr>
        <w:ind w:left="6465" w:hanging="360"/>
      </w:pPr>
      <w:rPr>
        <w:rFonts w:ascii="Courier New" w:hAnsi="Courier New" w:cs="Courier New" w:hint="default"/>
      </w:rPr>
    </w:lvl>
    <w:lvl w:ilvl="5" w:tplc="08090005" w:tentative="1">
      <w:start w:val="1"/>
      <w:numFmt w:val="bullet"/>
      <w:lvlText w:val=""/>
      <w:lvlJc w:val="left"/>
      <w:pPr>
        <w:ind w:left="7185" w:hanging="360"/>
      </w:pPr>
      <w:rPr>
        <w:rFonts w:ascii="Wingdings" w:hAnsi="Wingdings" w:hint="default"/>
      </w:rPr>
    </w:lvl>
    <w:lvl w:ilvl="6" w:tplc="08090001" w:tentative="1">
      <w:start w:val="1"/>
      <w:numFmt w:val="bullet"/>
      <w:lvlText w:val=""/>
      <w:lvlJc w:val="left"/>
      <w:pPr>
        <w:ind w:left="7905" w:hanging="360"/>
      </w:pPr>
      <w:rPr>
        <w:rFonts w:ascii="Symbol" w:hAnsi="Symbol" w:hint="default"/>
      </w:rPr>
    </w:lvl>
    <w:lvl w:ilvl="7" w:tplc="08090003" w:tentative="1">
      <w:start w:val="1"/>
      <w:numFmt w:val="bullet"/>
      <w:lvlText w:val="o"/>
      <w:lvlJc w:val="left"/>
      <w:pPr>
        <w:ind w:left="8625" w:hanging="360"/>
      </w:pPr>
      <w:rPr>
        <w:rFonts w:ascii="Courier New" w:hAnsi="Courier New" w:cs="Courier New" w:hint="default"/>
      </w:rPr>
    </w:lvl>
    <w:lvl w:ilvl="8" w:tplc="08090005" w:tentative="1">
      <w:start w:val="1"/>
      <w:numFmt w:val="bullet"/>
      <w:lvlText w:val=""/>
      <w:lvlJc w:val="left"/>
      <w:pPr>
        <w:ind w:left="9345" w:hanging="360"/>
      </w:pPr>
      <w:rPr>
        <w:rFonts w:ascii="Wingdings" w:hAnsi="Wingdings" w:hint="default"/>
      </w:rPr>
    </w:lvl>
  </w:abstractNum>
  <w:abstractNum w:abstractNumId="7" w15:restartNumberingAfterBreak="0">
    <w:nsid w:val="2C2A7F0A"/>
    <w:multiLevelType w:val="hybridMultilevel"/>
    <w:tmpl w:val="EA88E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C2157F"/>
    <w:multiLevelType w:val="hybridMultilevel"/>
    <w:tmpl w:val="C15C916C"/>
    <w:lvl w:ilvl="0" w:tplc="517ED186">
      <w:start w:val="1"/>
      <w:numFmt w:val="bullet"/>
      <w:lvlText w:val="•"/>
      <w:lvlJc w:val="left"/>
      <w:pPr>
        <w:tabs>
          <w:tab w:val="num" w:pos="720"/>
        </w:tabs>
        <w:ind w:left="720" w:hanging="360"/>
      </w:pPr>
      <w:rPr>
        <w:rFonts w:ascii="Arial" w:hAnsi="Arial" w:hint="default"/>
      </w:rPr>
    </w:lvl>
    <w:lvl w:ilvl="1" w:tplc="8014F836" w:tentative="1">
      <w:start w:val="1"/>
      <w:numFmt w:val="bullet"/>
      <w:lvlText w:val="•"/>
      <w:lvlJc w:val="left"/>
      <w:pPr>
        <w:tabs>
          <w:tab w:val="num" w:pos="1440"/>
        </w:tabs>
        <w:ind w:left="1440" w:hanging="360"/>
      </w:pPr>
      <w:rPr>
        <w:rFonts w:ascii="Arial" w:hAnsi="Arial" w:hint="default"/>
      </w:rPr>
    </w:lvl>
    <w:lvl w:ilvl="2" w:tplc="D8AAB0E0" w:tentative="1">
      <w:start w:val="1"/>
      <w:numFmt w:val="bullet"/>
      <w:lvlText w:val="•"/>
      <w:lvlJc w:val="left"/>
      <w:pPr>
        <w:tabs>
          <w:tab w:val="num" w:pos="2160"/>
        </w:tabs>
        <w:ind w:left="2160" w:hanging="360"/>
      </w:pPr>
      <w:rPr>
        <w:rFonts w:ascii="Arial" w:hAnsi="Arial" w:hint="default"/>
      </w:rPr>
    </w:lvl>
    <w:lvl w:ilvl="3" w:tplc="279E3B58" w:tentative="1">
      <w:start w:val="1"/>
      <w:numFmt w:val="bullet"/>
      <w:lvlText w:val="•"/>
      <w:lvlJc w:val="left"/>
      <w:pPr>
        <w:tabs>
          <w:tab w:val="num" w:pos="2880"/>
        </w:tabs>
        <w:ind w:left="2880" w:hanging="360"/>
      </w:pPr>
      <w:rPr>
        <w:rFonts w:ascii="Arial" w:hAnsi="Arial" w:hint="default"/>
      </w:rPr>
    </w:lvl>
    <w:lvl w:ilvl="4" w:tplc="2E9EC0A4" w:tentative="1">
      <w:start w:val="1"/>
      <w:numFmt w:val="bullet"/>
      <w:lvlText w:val="•"/>
      <w:lvlJc w:val="left"/>
      <w:pPr>
        <w:tabs>
          <w:tab w:val="num" w:pos="3600"/>
        </w:tabs>
        <w:ind w:left="3600" w:hanging="360"/>
      </w:pPr>
      <w:rPr>
        <w:rFonts w:ascii="Arial" w:hAnsi="Arial" w:hint="default"/>
      </w:rPr>
    </w:lvl>
    <w:lvl w:ilvl="5" w:tplc="0644B738" w:tentative="1">
      <w:start w:val="1"/>
      <w:numFmt w:val="bullet"/>
      <w:lvlText w:val="•"/>
      <w:lvlJc w:val="left"/>
      <w:pPr>
        <w:tabs>
          <w:tab w:val="num" w:pos="4320"/>
        </w:tabs>
        <w:ind w:left="4320" w:hanging="360"/>
      </w:pPr>
      <w:rPr>
        <w:rFonts w:ascii="Arial" w:hAnsi="Arial" w:hint="default"/>
      </w:rPr>
    </w:lvl>
    <w:lvl w:ilvl="6" w:tplc="802EDA48" w:tentative="1">
      <w:start w:val="1"/>
      <w:numFmt w:val="bullet"/>
      <w:lvlText w:val="•"/>
      <w:lvlJc w:val="left"/>
      <w:pPr>
        <w:tabs>
          <w:tab w:val="num" w:pos="5040"/>
        </w:tabs>
        <w:ind w:left="5040" w:hanging="360"/>
      </w:pPr>
      <w:rPr>
        <w:rFonts w:ascii="Arial" w:hAnsi="Arial" w:hint="default"/>
      </w:rPr>
    </w:lvl>
    <w:lvl w:ilvl="7" w:tplc="A38E0766" w:tentative="1">
      <w:start w:val="1"/>
      <w:numFmt w:val="bullet"/>
      <w:lvlText w:val="•"/>
      <w:lvlJc w:val="left"/>
      <w:pPr>
        <w:tabs>
          <w:tab w:val="num" w:pos="5760"/>
        </w:tabs>
        <w:ind w:left="5760" w:hanging="360"/>
      </w:pPr>
      <w:rPr>
        <w:rFonts w:ascii="Arial" w:hAnsi="Arial" w:hint="default"/>
      </w:rPr>
    </w:lvl>
    <w:lvl w:ilvl="8" w:tplc="5662865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EA60AA"/>
    <w:multiLevelType w:val="hybridMultilevel"/>
    <w:tmpl w:val="6CFC6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70F3E98"/>
    <w:multiLevelType w:val="hybridMultilevel"/>
    <w:tmpl w:val="D64EF07E"/>
    <w:lvl w:ilvl="0" w:tplc="0809000F">
      <w:start w:val="1"/>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489672C7"/>
    <w:multiLevelType w:val="hybridMultilevel"/>
    <w:tmpl w:val="F7D8C0F2"/>
    <w:lvl w:ilvl="0" w:tplc="DF48661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B10163"/>
    <w:multiLevelType w:val="hybridMultilevel"/>
    <w:tmpl w:val="E2DA5286"/>
    <w:lvl w:ilvl="0" w:tplc="0409000B">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7312436B"/>
    <w:multiLevelType w:val="hybridMultilevel"/>
    <w:tmpl w:val="3BFCB974"/>
    <w:lvl w:ilvl="0" w:tplc="08090001">
      <w:start w:val="1"/>
      <w:numFmt w:val="bullet"/>
      <w:lvlText w:val=""/>
      <w:lvlJc w:val="left"/>
      <w:pPr>
        <w:ind w:left="3585" w:hanging="360"/>
      </w:pPr>
      <w:rPr>
        <w:rFonts w:ascii="Symbol" w:hAnsi="Symbol" w:hint="default"/>
      </w:rPr>
    </w:lvl>
    <w:lvl w:ilvl="1" w:tplc="08090003" w:tentative="1">
      <w:start w:val="1"/>
      <w:numFmt w:val="bullet"/>
      <w:lvlText w:val="o"/>
      <w:lvlJc w:val="left"/>
      <w:pPr>
        <w:ind w:left="4305" w:hanging="360"/>
      </w:pPr>
      <w:rPr>
        <w:rFonts w:ascii="Courier New" w:hAnsi="Courier New" w:cs="Courier New" w:hint="default"/>
      </w:rPr>
    </w:lvl>
    <w:lvl w:ilvl="2" w:tplc="08090005" w:tentative="1">
      <w:start w:val="1"/>
      <w:numFmt w:val="bullet"/>
      <w:lvlText w:val=""/>
      <w:lvlJc w:val="left"/>
      <w:pPr>
        <w:ind w:left="5025" w:hanging="360"/>
      </w:pPr>
      <w:rPr>
        <w:rFonts w:ascii="Wingdings" w:hAnsi="Wingdings" w:hint="default"/>
      </w:rPr>
    </w:lvl>
    <w:lvl w:ilvl="3" w:tplc="08090001" w:tentative="1">
      <w:start w:val="1"/>
      <w:numFmt w:val="bullet"/>
      <w:lvlText w:val=""/>
      <w:lvlJc w:val="left"/>
      <w:pPr>
        <w:ind w:left="5745" w:hanging="360"/>
      </w:pPr>
      <w:rPr>
        <w:rFonts w:ascii="Symbol" w:hAnsi="Symbol" w:hint="default"/>
      </w:rPr>
    </w:lvl>
    <w:lvl w:ilvl="4" w:tplc="08090003" w:tentative="1">
      <w:start w:val="1"/>
      <w:numFmt w:val="bullet"/>
      <w:lvlText w:val="o"/>
      <w:lvlJc w:val="left"/>
      <w:pPr>
        <w:ind w:left="6465" w:hanging="360"/>
      </w:pPr>
      <w:rPr>
        <w:rFonts w:ascii="Courier New" w:hAnsi="Courier New" w:cs="Courier New" w:hint="default"/>
      </w:rPr>
    </w:lvl>
    <w:lvl w:ilvl="5" w:tplc="08090005" w:tentative="1">
      <w:start w:val="1"/>
      <w:numFmt w:val="bullet"/>
      <w:lvlText w:val=""/>
      <w:lvlJc w:val="left"/>
      <w:pPr>
        <w:ind w:left="7185" w:hanging="360"/>
      </w:pPr>
      <w:rPr>
        <w:rFonts w:ascii="Wingdings" w:hAnsi="Wingdings" w:hint="default"/>
      </w:rPr>
    </w:lvl>
    <w:lvl w:ilvl="6" w:tplc="08090001" w:tentative="1">
      <w:start w:val="1"/>
      <w:numFmt w:val="bullet"/>
      <w:lvlText w:val=""/>
      <w:lvlJc w:val="left"/>
      <w:pPr>
        <w:ind w:left="7905" w:hanging="360"/>
      </w:pPr>
      <w:rPr>
        <w:rFonts w:ascii="Symbol" w:hAnsi="Symbol" w:hint="default"/>
      </w:rPr>
    </w:lvl>
    <w:lvl w:ilvl="7" w:tplc="08090003" w:tentative="1">
      <w:start w:val="1"/>
      <w:numFmt w:val="bullet"/>
      <w:lvlText w:val="o"/>
      <w:lvlJc w:val="left"/>
      <w:pPr>
        <w:ind w:left="8625" w:hanging="360"/>
      </w:pPr>
      <w:rPr>
        <w:rFonts w:ascii="Courier New" w:hAnsi="Courier New" w:cs="Courier New" w:hint="default"/>
      </w:rPr>
    </w:lvl>
    <w:lvl w:ilvl="8" w:tplc="08090005" w:tentative="1">
      <w:start w:val="1"/>
      <w:numFmt w:val="bullet"/>
      <w:lvlText w:val=""/>
      <w:lvlJc w:val="left"/>
      <w:pPr>
        <w:ind w:left="9345" w:hanging="360"/>
      </w:pPr>
      <w:rPr>
        <w:rFonts w:ascii="Wingdings" w:hAnsi="Wingdings" w:hint="default"/>
      </w:rPr>
    </w:lvl>
  </w:abstractNum>
  <w:abstractNum w:abstractNumId="14" w15:restartNumberingAfterBreak="0">
    <w:nsid w:val="79464C7D"/>
    <w:multiLevelType w:val="hybridMultilevel"/>
    <w:tmpl w:val="50C85C16"/>
    <w:lvl w:ilvl="0" w:tplc="0809000B">
      <w:start w:val="1"/>
      <w:numFmt w:val="bullet"/>
      <w:lvlText w:val=""/>
      <w:lvlJc w:val="left"/>
      <w:pPr>
        <w:ind w:left="6450" w:hanging="360"/>
      </w:pPr>
      <w:rPr>
        <w:rFonts w:ascii="Wingdings" w:hAnsi="Wingdings" w:hint="default"/>
      </w:rPr>
    </w:lvl>
    <w:lvl w:ilvl="1" w:tplc="08090003" w:tentative="1">
      <w:start w:val="1"/>
      <w:numFmt w:val="bullet"/>
      <w:lvlText w:val="o"/>
      <w:lvlJc w:val="left"/>
      <w:pPr>
        <w:ind w:left="7170" w:hanging="360"/>
      </w:pPr>
      <w:rPr>
        <w:rFonts w:ascii="Courier New" w:hAnsi="Courier New" w:cs="Courier New" w:hint="default"/>
      </w:rPr>
    </w:lvl>
    <w:lvl w:ilvl="2" w:tplc="08090005" w:tentative="1">
      <w:start w:val="1"/>
      <w:numFmt w:val="bullet"/>
      <w:lvlText w:val=""/>
      <w:lvlJc w:val="left"/>
      <w:pPr>
        <w:ind w:left="7890" w:hanging="360"/>
      </w:pPr>
      <w:rPr>
        <w:rFonts w:ascii="Wingdings" w:hAnsi="Wingdings" w:hint="default"/>
      </w:rPr>
    </w:lvl>
    <w:lvl w:ilvl="3" w:tplc="08090001" w:tentative="1">
      <w:start w:val="1"/>
      <w:numFmt w:val="bullet"/>
      <w:lvlText w:val=""/>
      <w:lvlJc w:val="left"/>
      <w:pPr>
        <w:ind w:left="8610" w:hanging="360"/>
      </w:pPr>
      <w:rPr>
        <w:rFonts w:ascii="Symbol" w:hAnsi="Symbol" w:hint="default"/>
      </w:rPr>
    </w:lvl>
    <w:lvl w:ilvl="4" w:tplc="08090003" w:tentative="1">
      <w:start w:val="1"/>
      <w:numFmt w:val="bullet"/>
      <w:lvlText w:val="o"/>
      <w:lvlJc w:val="left"/>
      <w:pPr>
        <w:ind w:left="9330" w:hanging="360"/>
      </w:pPr>
      <w:rPr>
        <w:rFonts w:ascii="Courier New" w:hAnsi="Courier New" w:cs="Courier New" w:hint="default"/>
      </w:rPr>
    </w:lvl>
    <w:lvl w:ilvl="5" w:tplc="08090005" w:tentative="1">
      <w:start w:val="1"/>
      <w:numFmt w:val="bullet"/>
      <w:lvlText w:val=""/>
      <w:lvlJc w:val="left"/>
      <w:pPr>
        <w:ind w:left="10050" w:hanging="360"/>
      </w:pPr>
      <w:rPr>
        <w:rFonts w:ascii="Wingdings" w:hAnsi="Wingdings" w:hint="default"/>
      </w:rPr>
    </w:lvl>
    <w:lvl w:ilvl="6" w:tplc="08090001" w:tentative="1">
      <w:start w:val="1"/>
      <w:numFmt w:val="bullet"/>
      <w:lvlText w:val=""/>
      <w:lvlJc w:val="left"/>
      <w:pPr>
        <w:ind w:left="10770" w:hanging="360"/>
      </w:pPr>
      <w:rPr>
        <w:rFonts w:ascii="Symbol" w:hAnsi="Symbol" w:hint="default"/>
      </w:rPr>
    </w:lvl>
    <w:lvl w:ilvl="7" w:tplc="08090003" w:tentative="1">
      <w:start w:val="1"/>
      <w:numFmt w:val="bullet"/>
      <w:lvlText w:val="o"/>
      <w:lvlJc w:val="left"/>
      <w:pPr>
        <w:ind w:left="11490" w:hanging="360"/>
      </w:pPr>
      <w:rPr>
        <w:rFonts w:ascii="Courier New" w:hAnsi="Courier New" w:cs="Courier New" w:hint="default"/>
      </w:rPr>
    </w:lvl>
    <w:lvl w:ilvl="8" w:tplc="08090005" w:tentative="1">
      <w:start w:val="1"/>
      <w:numFmt w:val="bullet"/>
      <w:lvlText w:val=""/>
      <w:lvlJc w:val="left"/>
      <w:pPr>
        <w:ind w:left="12210" w:hanging="360"/>
      </w:pPr>
      <w:rPr>
        <w:rFonts w:ascii="Wingdings" w:hAnsi="Wingdings" w:hint="default"/>
      </w:rPr>
    </w:lvl>
  </w:abstractNum>
  <w:num w:numId="1" w16cid:durableId="926963493">
    <w:abstractNumId w:val="13"/>
  </w:num>
  <w:num w:numId="2" w16cid:durableId="2129081718">
    <w:abstractNumId w:val="14"/>
  </w:num>
  <w:num w:numId="3" w16cid:durableId="1300762774">
    <w:abstractNumId w:val="6"/>
  </w:num>
  <w:num w:numId="4" w16cid:durableId="1309827032">
    <w:abstractNumId w:val="7"/>
  </w:num>
  <w:num w:numId="5" w16cid:durableId="1022971060">
    <w:abstractNumId w:val="10"/>
  </w:num>
  <w:num w:numId="6" w16cid:durableId="143665287">
    <w:abstractNumId w:val="12"/>
  </w:num>
  <w:num w:numId="7" w16cid:durableId="2124835593">
    <w:abstractNumId w:val="8"/>
  </w:num>
  <w:num w:numId="8" w16cid:durableId="43022986">
    <w:abstractNumId w:val="5"/>
  </w:num>
  <w:num w:numId="9" w16cid:durableId="1459951137">
    <w:abstractNumId w:val="0"/>
  </w:num>
  <w:num w:numId="10" w16cid:durableId="1230847435">
    <w:abstractNumId w:val="1"/>
  </w:num>
  <w:num w:numId="11" w16cid:durableId="624699210">
    <w:abstractNumId w:val="2"/>
  </w:num>
  <w:num w:numId="12" w16cid:durableId="1536307700">
    <w:abstractNumId w:val="4"/>
  </w:num>
  <w:num w:numId="13" w16cid:durableId="662970234">
    <w:abstractNumId w:val="11"/>
  </w:num>
  <w:num w:numId="14" w16cid:durableId="519320931">
    <w:abstractNumId w:val="3"/>
  </w:num>
  <w:num w:numId="15" w16cid:durableId="7884702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69"/>
    <w:rsid w:val="000134FE"/>
    <w:rsid w:val="0001715C"/>
    <w:rsid w:val="000265E9"/>
    <w:rsid w:val="000319CE"/>
    <w:rsid w:val="00045308"/>
    <w:rsid w:val="000614B3"/>
    <w:rsid w:val="0006307F"/>
    <w:rsid w:val="000679F5"/>
    <w:rsid w:val="000707FE"/>
    <w:rsid w:val="00076019"/>
    <w:rsid w:val="00083285"/>
    <w:rsid w:val="00090DA7"/>
    <w:rsid w:val="00091C58"/>
    <w:rsid w:val="000A785B"/>
    <w:rsid w:val="000C4C48"/>
    <w:rsid w:val="000C4EA9"/>
    <w:rsid w:val="000C5DB6"/>
    <w:rsid w:val="000F30B2"/>
    <w:rsid w:val="000F4B81"/>
    <w:rsid w:val="00107B42"/>
    <w:rsid w:val="00111A40"/>
    <w:rsid w:val="00133C3B"/>
    <w:rsid w:val="00145B74"/>
    <w:rsid w:val="00146C32"/>
    <w:rsid w:val="0016080D"/>
    <w:rsid w:val="0016489D"/>
    <w:rsid w:val="001857FA"/>
    <w:rsid w:val="00187453"/>
    <w:rsid w:val="001A11EA"/>
    <w:rsid w:val="001A467C"/>
    <w:rsid w:val="001D12F0"/>
    <w:rsid w:val="001D56E9"/>
    <w:rsid w:val="001E5148"/>
    <w:rsid w:val="00201639"/>
    <w:rsid w:val="00215469"/>
    <w:rsid w:val="00230D74"/>
    <w:rsid w:val="00244D68"/>
    <w:rsid w:val="00252B58"/>
    <w:rsid w:val="00263E70"/>
    <w:rsid w:val="00275E35"/>
    <w:rsid w:val="00280986"/>
    <w:rsid w:val="002843FA"/>
    <w:rsid w:val="00284DB3"/>
    <w:rsid w:val="002855E9"/>
    <w:rsid w:val="002929F0"/>
    <w:rsid w:val="002A5C3A"/>
    <w:rsid w:val="002B0027"/>
    <w:rsid w:val="002B08CF"/>
    <w:rsid w:val="002B1BA6"/>
    <w:rsid w:val="002D493C"/>
    <w:rsid w:val="002E5C5B"/>
    <w:rsid w:val="002E7715"/>
    <w:rsid w:val="002F2CF4"/>
    <w:rsid w:val="003044EC"/>
    <w:rsid w:val="00313A4D"/>
    <w:rsid w:val="0031511A"/>
    <w:rsid w:val="003310AF"/>
    <w:rsid w:val="00331819"/>
    <w:rsid w:val="0033273B"/>
    <w:rsid w:val="00335924"/>
    <w:rsid w:val="00342D01"/>
    <w:rsid w:val="00343D68"/>
    <w:rsid w:val="00354A06"/>
    <w:rsid w:val="00354F32"/>
    <w:rsid w:val="00363594"/>
    <w:rsid w:val="003637F7"/>
    <w:rsid w:val="0036770E"/>
    <w:rsid w:val="003C1C80"/>
    <w:rsid w:val="003C36C7"/>
    <w:rsid w:val="003D033C"/>
    <w:rsid w:val="003D15CA"/>
    <w:rsid w:val="003D56F6"/>
    <w:rsid w:val="003E7DB6"/>
    <w:rsid w:val="00424525"/>
    <w:rsid w:val="004254FE"/>
    <w:rsid w:val="00437559"/>
    <w:rsid w:val="004456BC"/>
    <w:rsid w:val="0046339B"/>
    <w:rsid w:val="00491B56"/>
    <w:rsid w:val="004A1A7F"/>
    <w:rsid w:val="004B4E9E"/>
    <w:rsid w:val="004D79F1"/>
    <w:rsid w:val="004F4275"/>
    <w:rsid w:val="004F6969"/>
    <w:rsid w:val="005129A1"/>
    <w:rsid w:val="0051535D"/>
    <w:rsid w:val="00545072"/>
    <w:rsid w:val="00546906"/>
    <w:rsid w:val="00553E5D"/>
    <w:rsid w:val="00555B9D"/>
    <w:rsid w:val="00557BC2"/>
    <w:rsid w:val="00571E9D"/>
    <w:rsid w:val="00572E61"/>
    <w:rsid w:val="00581651"/>
    <w:rsid w:val="005A6B5A"/>
    <w:rsid w:val="005B0CF2"/>
    <w:rsid w:val="005B36FD"/>
    <w:rsid w:val="005D5D58"/>
    <w:rsid w:val="005E6ED9"/>
    <w:rsid w:val="0060077C"/>
    <w:rsid w:val="00605B29"/>
    <w:rsid w:val="00616D4D"/>
    <w:rsid w:val="00651F13"/>
    <w:rsid w:val="0065387A"/>
    <w:rsid w:val="00654E49"/>
    <w:rsid w:val="0066134F"/>
    <w:rsid w:val="0067234D"/>
    <w:rsid w:val="00675779"/>
    <w:rsid w:val="00686202"/>
    <w:rsid w:val="006911AD"/>
    <w:rsid w:val="006A5C08"/>
    <w:rsid w:val="006A70AA"/>
    <w:rsid w:val="006B16E3"/>
    <w:rsid w:val="006E1422"/>
    <w:rsid w:val="00715CDA"/>
    <w:rsid w:val="00733DD3"/>
    <w:rsid w:val="00734AE8"/>
    <w:rsid w:val="00741141"/>
    <w:rsid w:val="007461F8"/>
    <w:rsid w:val="00777C69"/>
    <w:rsid w:val="00787686"/>
    <w:rsid w:val="0079737E"/>
    <w:rsid w:val="007A764C"/>
    <w:rsid w:val="007D290F"/>
    <w:rsid w:val="007F30F5"/>
    <w:rsid w:val="008118EE"/>
    <w:rsid w:val="00820FA1"/>
    <w:rsid w:val="00824676"/>
    <w:rsid w:val="00837F0C"/>
    <w:rsid w:val="00852271"/>
    <w:rsid w:val="00887E47"/>
    <w:rsid w:val="00892360"/>
    <w:rsid w:val="008C1CE0"/>
    <w:rsid w:val="008D0190"/>
    <w:rsid w:val="008D02E8"/>
    <w:rsid w:val="008D662B"/>
    <w:rsid w:val="008E3B08"/>
    <w:rsid w:val="008E3DB4"/>
    <w:rsid w:val="008F6157"/>
    <w:rsid w:val="008F63FD"/>
    <w:rsid w:val="00915D31"/>
    <w:rsid w:val="009263C4"/>
    <w:rsid w:val="00943F0D"/>
    <w:rsid w:val="00947B1A"/>
    <w:rsid w:val="009538C5"/>
    <w:rsid w:val="0095406B"/>
    <w:rsid w:val="00955D8E"/>
    <w:rsid w:val="00973C9B"/>
    <w:rsid w:val="009B01BE"/>
    <w:rsid w:val="009B0AA5"/>
    <w:rsid w:val="009B1D87"/>
    <w:rsid w:val="009C25C7"/>
    <w:rsid w:val="009C2F5E"/>
    <w:rsid w:val="009C7942"/>
    <w:rsid w:val="009D0D99"/>
    <w:rsid w:val="009D3744"/>
    <w:rsid w:val="009E5F59"/>
    <w:rsid w:val="009F1CCA"/>
    <w:rsid w:val="009F4DBE"/>
    <w:rsid w:val="00A02A3B"/>
    <w:rsid w:val="00A21BE5"/>
    <w:rsid w:val="00A22CC5"/>
    <w:rsid w:val="00A529CD"/>
    <w:rsid w:val="00A5544C"/>
    <w:rsid w:val="00A55866"/>
    <w:rsid w:val="00A607C1"/>
    <w:rsid w:val="00A75D6B"/>
    <w:rsid w:val="00A85AED"/>
    <w:rsid w:val="00A94131"/>
    <w:rsid w:val="00AA3D0A"/>
    <w:rsid w:val="00AB7D42"/>
    <w:rsid w:val="00AD42B7"/>
    <w:rsid w:val="00AD4586"/>
    <w:rsid w:val="00AE19AE"/>
    <w:rsid w:val="00AE57A4"/>
    <w:rsid w:val="00B05DD5"/>
    <w:rsid w:val="00B234BB"/>
    <w:rsid w:val="00B33D8F"/>
    <w:rsid w:val="00B46CA6"/>
    <w:rsid w:val="00B53A87"/>
    <w:rsid w:val="00B76420"/>
    <w:rsid w:val="00B84D86"/>
    <w:rsid w:val="00B85250"/>
    <w:rsid w:val="00BA0A14"/>
    <w:rsid w:val="00BA2279"/>
    <w:rsid w:val="00BA4064"/>
    <w:rsid w:val="00BB584D"/>
    <w:rsid w:val="00BC0CA3"/>
    <w:rsid w:val="00BC35D1"/>
    <w:rsid w:val="00BD4254"/>
    <w:rsid w:val="00BE604F"/>
    <w:rsid w:val="00C004C1"/>
    <w:rsid w:val="00C00B4E"/>
    <w:rsid w:val="00C05133"/>
    <w:rsid w:val="00C069F6"/>
    <w:rsid w:val="00C15598"/>
    <w:rsid w:val="00C24B96"/>
    <w:rsid w:val="00C37ECC"/>
    <w:rsid w:val="00C451E2"/>
    <w:rsid w:val="00C52693"/>
    <w:rsid w:val="00C530F1"/>
    <w:rsid w:val="00C6095C"/>
    <w:rsid w:val="00C62F10"/>
    <w:rsid w:val="00C758EB"/>
    <w:rsid w:val="00C80EBB"/>
    <w:rsid w:val="00C920D1"/>
    <w:rsid w:val="00C941CF"/>
    <w:rsid w:val="00CA3753"/>
    <w:rsid w:val="00CA564B"/>
    <w:rsid w:val="00CA5FF8"/>
    <w:rsid w:val="00CB0911"/>
    <w:rsid w:val="00D038EE"/>
    <w:rsid w:val="00D27DB5"/>
    <w:rsid w:val="00D368A1"/>
    <w:rsid w:val="00D419BD"/>
    <w:rsid w:val="00DB3A00"/>
    <w:rsid w:val="00DC1FD4"/>
    <w:rsid w:val="00DC41BE"/>
    <w:rsid w:val="00E12520"/>
    <w:rsid w:val="00E41539"/>
    <w:rsid w:val="00E64271"/>
    <w:rsid w:val="00E67DE2"/>
    <w:rsid w:val="00E71D8E"/>
    <w:rsid w:val="00E96AA6"/>
    <w:rsid w:val="00EB2232"/>
    <w:rsid w:val="00EF7D2C"/>
    <w:rsid w:val="00F04437"/>
    <w:rsid w:val="00F404CA"/>
    <w:rsid w:val="00F407FF"/>
    <w:rsid w:val="00F43ACF"/>
    <w:rsid w:val="00F76498"/>
    <w:rsid w:val="00F8071C"/>
    <w:rsid w:val="00F8087A"/>
    <w:rsid w:val="00F952CF"/>
    <w:rsid w:val="00F97D2B"/>
    <w:rsid w:val="00FA26EB"/>
    <w:rsid w:val="00FB1DB4"/>
    <w:rsid w:val="00FD3B64"/>
    <w:rsid w:val="00FF09F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41EFF517"/>
  <w15:docId w15:val="{2BBF993A-4BCB-4724-8A0A-E1CF8409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8E"/>
    <w:pPr>
      <w:spacing w:after="200" w:line="276" w:lineRule="auto"/>
    </w:pPr>
    <w:rPr>
      <w:sz w:val="22"/>
      <w:szCs w:val="22"/>
      <w:lang w:eastAsia="en-US"/>
    </w:rPr>
  </w:style>
  <w:style w:type="paragraph" w:styleId="Heading1">
    <w:name w:val="heading 1"/>
    <w:basedOn w:val="Normal"/>
    <w:next w:val="Normal"/>
    <w:link w:val="Heading1Char"/>
    <w:qFormat/>
    <w:rsid w:val="00091C58"/>
    <w:pPr>
      <w:keepNext/>
      <w:tabs>
        <w:tab w:val="left" w:pos="500"/>
        <w:tab w:val="right" w:pos="4100"/>
        <w:tab w:val="right" w:pos="5820"/>
        <w:tab w:val="right" w:pos="7520"/>
        <w:tab w:val="right" w:pos="9140"/>
      </w:tabs>
      <w:spacing w:after="0" w:line="240" w:lineRule="auto"/>
      <w:outlineLvl w:val="0"/>
    </w:pPr>
    <w:rPr>
      <w:rFonts w:ascii="Times New Roman" w:eastAsia="Times New Roman" w:hAnsi="Times New Roman"/>
      <w:b/>
      <w:bCs/>
      <w:sz w:val="20"/>
      <w:szCs w:val="20"/>
      <w:lang w:val="en-US"/>
    </w:rPr>
  </w:style>
  <w:style w:type="paragraph" w:styleId="Heading2">
    <w:name w:val="heading 2"/>
    <w:basedOn w:val="Normal"/>
    <w:next w:val="Normal"/>
    <w:link w:val="Heading2Char"/>
    <w:uiPriority w:val="9"/>
    <w:semiHidden/>
    <w:unhideWhenUsed/>
    <w:qFormat/>
    <w:rsid w:val="00091C58"/>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qFormat/>
    <w:rsid w:val="00091C58"/>
    <w:pPr>
      <w:keepNext/>
      <w:spacing w:after="0" w:line="240" w:lineRule="auto"/>
      <w:outlineLvl w:val="2"/>
    </w:pPr>
    <w:rPr>
      <w:rFonts w:ascii="Times New Roman" w:eastAsia="Times New Roman" w:hAnsi="Times New Roman"/>
      <w:b/>
      <w:bCs/>
      <w:sz w:val="24"/>
      <w:szCs w:val="24"/>
      <w:lang w:val="en-US"/>
    </w:rPr>
  </w:style>
  <w:style w:type="paragraph" w:styleId="Heading7">
    <w:name w:val="heading 7"/>
    <w:basedOn w:val="Normal"/>
    <w:next w:val="Normal"/>
    <w:link w:val="Heading7Char"/>
    <w:uiPriority w:val="9"/>
    <w:semiHidden/>
    <w:unhideWhenUsed/>
    <w:qFormat/>
    <w:rsid w:val="00091C5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5779"/>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69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basedOn w:val="Normal"/>
    <w:rsid w:val="004A1A7F"/>
    <w:pPr>
      <w:spacing w:after="0" w:line="240" w:lineRule="auto"/>
    </w:pPr>
    <w:rPr>
      <w:rFonts w:ascii="Times New Roman" w:eastAsia="Times New Roman" w:hAnsi="Times New Roman"/>
      <w:sz w:val="24"/>
      <w:szCs w:val="24"/>
      <w:lang w:val="en-US"/>
    </w:rPr>
  </w:style>
  <w:style w:type="table" w:customStyle="1" w:styleId="LightShading1">
    <w:name w:val="Light Shading1"/>
    <w:basedOn w:val="TableNormal"/>
    <w:uiPriority w:val="60"/>
    <w:rsid w:val="004F427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60"/>
    <w:rsid w:val="004F4275"/>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F4275"/>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F4275"/>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F4275"/>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ListParagraph">
    <w:name w:val="List Paragraph"/>
    <w:basedOn w:val="Normal"/>
    <w:uiPriority w:val="34"/>
    <w:qFormat/>
    <w:rsid w:val="0079737E"/>
    <w:pPr>
      <w:ind w:left="720"/>
      <w:contextualSpacing/>
    </w:pPr>
  </w:style>
  <w:style w:type="paragraph" w:styleId="Header">
    <w:name w:val="header"/>
    <w:basedOn w:val="Normal"/>
    <w:link w:val="HeaderChar"/>
    <w:uiPriority w:val="99"/>
    <w:unhideWhenUsed/>
    <w:rsid w:val="00285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5E9"/>
  </w:style>
  <w:style w:type="paragraph" w:styleId="Footer">
    <w:name w:val="footer"/>
    <w:basedOn w:val="Normal"/>
    <w:link w:val="FooterChar"/>
    <w:uiPriority w:val="99"/>
    <w:unhideWhenUsed/>
    <w:rsid w:val="00285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5E9"/>
  </w:style>
  <w:style w:type="paragraph" w:styleId="BalloonText">
    <w:name w:val="Balloon Text"/>
    <w:basedOn w:val="Normal"/>
    <w:link w:val="BalloonTextChar"/>
    <w:uiPriority w:val="99"/>
    <w:semiHidden/>
    <w:unhideWhenUsed/>
    <w:rsid w:val="002855E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855E9"/>
    <w:rPr>
      <w:rFonts w:ascii="Tahoma" w:hAnsi="Tahoma" w:cs="Tahoma"/>
      <w:sz w:val="16"/>
      <w:szCs w:val="16"/>
    </w:rPr>
  </w:style>
  <w:style w:type="character" w:customStyle="1" w:styleId="Heading1Char">
    <w:name w:val="Heading 1 Char"/>
    <w:link w:val="Heading1"/>
    <w:rsid w:val="00091C58"/>
    <w:rPr>
      <w:rFonts w:ascii="Times New Roman" w:eastAsia="Times New Roman" w:hAnsi="Times New Roman" w:cs="Times New Roman"/>
      <w:b/>
      <w:bCs/>
      <w:sz w:val="20"/>
      <w:szCs w:val="20"/>
      <w:lang w:val="en-US"/>
    </w:rPr>
  </w:style>
  <w:style w:type="character" w:customStyle="1" w:styleId="Heading3Char">
    <w:name w:val="Heading 3 Char"/>
    <w:link w:val="Heading3"/>
    <w:rsid w:val="00091C58"/>
    <w:rPr>
      <w:rFonts w:ascii="Times New Roman" w:eastAsia="Times New Roman" w:hAnsi="Times New Roman" w:cs="Times New Roman"/>
      <w:b/>
      <w:bCs/>
      <w:sz w:val="24"/>
      <w:szCs w:val="24"/>
      <w:lang w:val="en-US"/>
    </w:rPr>
  </w:style>
  <w:style w:type="paragraph" w:styleId="BodyText">
    <w:name w:val="Body Text"/>
    <w:basedOn w:val="Normal"/>
    <w:link w:val="BodyTextChar"/>
    <w:rsid w:val="00091C58"/>
    <w:pPr>
      <w:tabs>
        <w:tab w:val="left" w:pos="500"/>
        <w:tab w:val="right" w:pos="4100"/>
        <w:tab w:val="right" w:pos="5820"/>
        <w:tab w:val="right" w:pos="7520"/>
        <w:tab w:val="right" w:pos="9140"/>
      </w:tabs>
      <w:spacing w:after="0" w:line="240" w:lineRule="auto"/>
    </w:pPr>
    <w:rPr>
      <w:rFonts w:ascii="Times New Roman" w:eastAsia="Times New Roman" w:hAnsi="Times New Roman"/>
      <w:b/>
      <w:bCs/>
      <w:sz w:val="24"/>
      <w:szCs w:val="24"/>
      <w:lang w:val="en-US"/>
    </w:rPr>
  </w:style>
  <w:style w:type="character" w:customStyle="1" w:styleId="BodyTextChar">
    <w:name w:val="Body Text Char"/>
    <w:link w:val="BodyText"/>
    <w:rsid w:val="00091C58"/>
    <w:rPr>
      <w:rFonts w:ascii="Times New Roman" w:eastAsia="Times New Roman" w:hAnsi="Times New Roman" w:cs="Times New Roman"/>
      <w:b/>
      <w:bCs/>
      <w:sz w:val="24"/>
      <w:szCs w:val="24"/>
      <w:lang w:val="en-US"/>
    </w:rPr>
  </w:style>
  <w:style w:type="character" w:customStyle="1" w:styleId="Heading2Char">
    <w:name w:val="Heading 2 Char"/>
    <w:link w:val="Heading2"/>
    <w:uiPriority w:val="9"/>
    <w:semiHidden/>
    <w:rsid w:val="00091C58"/>
    <w:rPr>
      <w:rFonts w:ascii="Cambria" w:eastAsia="Times New Roman" w:hAnsi="Cambria" w:cs="Times New Roman"/>
      <w:b/>
      <w:bCs/>
      <w:color w:val="4F81BD"/>
      <w:sz w:val="26"/>
      <w:szCs w:val="26"/>
    </w:rPr>
  </w:style>
  <w:style w:type="character" w:customStyle="1" w:styleId="Heading7Char">
    <w:name w:val="Heading 7 Char"/>
    <w:link w:val="Heading7"/>
    <w:uiPriority w:val="9"/>
    <w:semiHidden/>
    <w:rsid w:val="00091C58"/>
    <w:rPr>
      <w:rFonts w:ascii="Cambria" w:eastAsia="Times New Roman" w:hAnsi="Cambria" w:cs="Times New Roman"/>
      <w:i/>
      <w:iCs/>
      <w:color w:val="404040"/>
    </w:rPr>
  </w:style>
  <w:style w:type="character" w:customStyle="1" w:styleId="Heading8Char">
    <w:name w:val="Heading 8 Char"/>
    <w:link w:val="Heading8"/>
    <w:uiPriority w:val="9"/>
    <w:semiHidden/>
    <w:rsid w:val="00675779"/>
    <w:rPr>
      <w:rFonts w:ascii="Cambria" w:eastAsia="Times New Roman" w:hAnsi="Cambria" w:cs="Times New Roman"/>
      <w:color w:val="404040"/>
      <w:sz w:val="20"/>
      <w:szCs w:val="20"/>
    </w:rPr>
  </w:style>
  <w:style w:type="table" w:styleId="TableElegant">
    <w:name w:val="Table Elegant"/>
    <w:basedOn w:val="TableNormal"/>
    <w:rsid w:val="00675779"/>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NoSpacing">
    <w:name w:val="No Spacing"/>
    <w:link w:val="NoSpacingChar"/>
    <w:uiPriority w:val="1"/>
    <w:qFormat/>
    <w:rsid w:val="00C6095C"/>
    <w:rPr>
      <w:rFonts w:eastAsia="Times New Roman"/>
      <w:sz w:val="22"/>
      <w:szCs w:val="22"/>
      <w:lang w:val="en-US" w:eastAsia="en-US"/>
    </w:rPr>
  </w:style>
  <w:style w:type="character" w:customStyle="1" w:styleId="NoSpacingChar">
    <w:name w:val="No Spacing Char"/>
    <w:link w:val="NoSpacing"/>
    <w:uiPriority w:val="1"/>
    <w:rsid w:val="00C6095C"/>
    <w:rPr>
      <w:rFonts w:eastAsia="Times New Roman"/>
      <w:sz w:val="22"/>
      <w:szCs w:val="22"/>
      <w:lang w:val="en-US" w:eastAsia="en-US" w:bidi="ar-SA"/>
    </w:rPr>
  </w:style>
  <w:style w:type="table" w:customStyle="1" w:styleId="LightShading2">
    <w:name w:val="Light Shading2"/>
    <w:basedOn w:val="TableNormal"/>
    <w:uiPriority w:val="60"/>
    <w:rsid w:val="00230D7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275E35"/>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semiHidden/>
    <w:unhideWhenUsed/>
    <w:rsid w:val="00E71D8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8202">
      <w:bodyDiv w:val="1"/>
      <w:marLeft w:val="0"/>
      <w:marRight w:val="0"/>
      <w:marTop w:val="0"/>
      <w:marBottom w:val="0"/>
      <w:divBdr>
        <w:top w:val="none" w:sz="0" w:space="0" w:color="auto"/>
        <w:left w:val="none" w:sz="0" w:space="0" w:color="auto"/>
        <w:bottom w:val="none" w:sz="0" w:space="0" w:color="auto"/>
        <w:right w:val="none" w:sz="0" w:space="0" w:color="auto"/>
      </w:divBdr>
    </w:div>
    <w:div w:id="407577065">
      <w:bodyDiv w:val="1"/>
      <w:marLeft w:val="0"/>
      <w:marRight w:val="0"/>
      <w:marTop w:val="0"/>
      <w:marBottom w:val="0"/>
      <w:divBdr>
        <w:top w:val="none" w:sz="0" w:space="0" w:color="auto"/>
        <w:left w:val="none" w:sz="0" w:space="0" w:color="auto"/>
        <w:bottom w:val="none" w:sz="0" w:space="0" w:color="auto"/>
        <w:right w:val="none" w:sz="0" w:space="0" w:color="auto"/>
      </w:divBdr>
    </w:div>
    <w:div w:id="637732637">
      <w:bodyDiv w:val="1"/>
      <w:marLeft w:val="0"/>
      <w:marRight w:val="0"/>
      <w:marTop w:val="0"/>
      <w:marBottom w:val="0"/>
      <w:divBdr>
        <w:top w:val="none" w:sz="0" w:space="0" w:color="auto"/>
        <w:left w:val="none" w:sz="0" w:space="0" w:color="auto"/>
        <w:bottom w:val="none" w:sz="0" w:space="0" w:color="auto"/>
        <w:right w:val="none" w:sz="0" w:space="0" w:color="auto"/>
      </w:divBdr>
    </w:div>
    <w:div w:id="707534149">
      <w:bodyDiv w:val="1"/>
      <w:marLeft w:val="0"/>
      <w:marRight w:val="0"/>
      <w:marTop w:val="0"/>
      <w:marBottom w:val="0"/>
      <w:divBdr>
        <w:top w:val="none" w:sz="0" w:space="0" w:color="auto"/>
        <w:left w:val="none" w:sz="0" w:space="0" w:color="auto"/>
        <w:bottom w:val="none" w:sz="0" w:space="0" w:color="auto"/>
        <w:right w:val="none" w:sz="0" w:space="0" w:color="auto"/>
      </w:divBdr>
    </w:div>
    <w:div w:id="782964968">
      <w:bodyDiv w:val="1"/>
      <w:marLeft w:val="0"/>
      <w:marRight w:val="0"/>
      <w:marTop w:val="0"/>
      <w:marBottom w:val="0"/>
      <w:divBdr>
        <w:top w:val="none" w:sz="0" w:space="0" w:color="auto"/>
        <w:left w:val="none" w:sz="0" w:space="0" w:color="auto"/>
        <w:bottom w:val="none" w:sz="0" w:space="0" w:color="auto"/>
        <w:right w:val="none" w:sz="0" w:space="0" w:color="auto"/>
      </w:divBdr>
      <w:divsChild>
        <w:div w:id="959654655">
          <w:marLeft w:val="547"/>
          <w:marRight w:val="0"/>
          <w:marTop w:val="106"/>
          <w:marBottom w:val="0"/>
          <w:divBdr>
            <w:top w:val="none" w:sz="0" w:space="0" w:color="auto"/>
            <w:left w:val="none" w:sz="0" w:space="0" w:color="auto"/>
            <w:bottom w:val="none" w:sz="0" w:space="0" w:color="auto"/>
            <w:right w:val="none" w:sz="0" w:space="0" w:color="auto"/>
          </w:divBdr>
        </w:div>
        <w:div w:id="1661078753">
          <w:marLeft w:val="547"/>
          <w:marRight w:val="0"/>
          <w:marTop w:val="106"/>
          <w:marBottom w:val="0"/>
          <w:divBdr>
            <w:top w:val="none" w:sz="0" w:space="0" w:color="auto"/>
            <w:left w:val="none" w:sz="0" w:space="0" w:color="auto"/>
            <w:bottom w:val="none" w:sz="0" w:space="0" w:color="auto"/>
            <w:right w:val="none" w:sz="0" w:space="0" w:color="auto"/>
          </w:divBdr>
        </w:div>
        <w:div w:id="1761832428">
          <w:marLeft w:val="547"/>
          <w:marRight w:val="0"/>
          <w:marTop w:val="106"/>
          <w:marBottom w:val="0"/>
          <w:divBdr>
            <w:top w:val="none" w:sz="0" w:space="0" w:color="auto"/>
            <w:left w:val="none" w:sz="0" w:space="0" w:color="auto"/>
            <w:bottom w:val="none" w:sz="0" w:space="0" w:color="auto"/>
            <w:right w:val="none" w:sz="0" w:space="0" w:color="auto"/>
          </w:divBdr>
        </w:div>
      </w:divsChild>
    </w:div>
    <w:div w:id="965895495">
      <w:bodyDiv w:val="1"/>
      <w:marLeft w:val="0"/>
      <w:marRight w:val="0"/>
      <w:marTop w:val="0"/>
      <w:marBottom w:val="0"/>
      <w:divBdr>
        <w:top w:val="none" w:sz="0" w:space="0" w:color="auto"/>
        <w:left w:val="none" w:sz="0" w:space="0" w:color="auto"/>
        <w:bottom w:val="none" w:sz="0" w:space="0" w:color="auto"/>
        <w:right w:val="none" w:sz="0" w:space="0" w:color="auto"/>
      </w:divBdr>
    </w:div>
    <w:div w:id="1262640054">
      <w:bodyDiv w:val="1"/>
      <w:marLeft w:val="0"/>
      <w:marRight w:val="0"/>
      <w:marTop w:val="0"/>
      <w:marBottom w:val="0"/>
      <w:divBdr>
        <w:top w:val="none" w:sz="0" w:space="0" w:color="auto"/>
        <w:left w:val="none" w:sz="0" w:space="0" w:color="auto"/>
        <w:bottom w:val="none" w:sz="0" w:space="0" w:color="auto"/>
        <w:right w:val="none" w:sz="0" w:space="0" w:color="auto"/>
      </w:divBdr>
    </w:div>
    <w:div w:id="1278875296">
      <w:bodyDiv w:val="1"/>
      <w:marLeft w:val="0"/>
      <w:marRight w:val="0"/>
      <w:marTop w:val="0"/>
      <w:marBottom w:val="0"/>
      <w:divBdr>
        <w:top w:val="none" w:sz="0" w:space="0" w:color="auto"/>
        <w:left w:val="none" w:sz="0" w:space="0" w:color="auto"/>
        <w:bottom w:val="none" w:sz="0" w:space="0" w:color="auto"/>
        <w:right w:val="none" w:sz="0" w:space="0" w:color="auto"/>
      </w:divBdr>
    </w:div>
    <w:div w:id="1311053476">
      <w:bodyDiv w:val="1"/>
      <w:marLeft w:val="0"/>
      <w:marRight w:val="0"/>
      <w:marTop w:val="0"/>
      <w:marBottom w:val="0"/>
      <w:divBdr>
        <w:top w:val="none" w:sz="0" w:space="0" w:color="auto"/>
        <w:left w:val="none" w:sz="0" w:space="0" w:color="auto"/>
        <w:bottom w:val="none" w:sz="0" w:space="0" w:color="auto"/>
        <w:right w:val="none" w:sz="0" w:space="0" w:color="auto"/>
      </w:divBdr>
      <w:divsChild>
        <w:div w:id="1254783974">
          <w:marLeft w:val="0"/>
          <w:marRight w:val="0"/>
          <w:marTop w:val="0"/>
          <w:marBottom w:val="0"/>
          <w:divBdr>
            <w:top w:val="none" w:sz="0" w:space="0" w:color="auto"/>
            <w:left w:val="none" w:sz="0" w:space="0" w:color="auto"/>
            <w:bottom w:val="none" w:sz="0" w:space="0" w:color="auto"/>
            <w:right w:val="none" w:sz="0" w:space="0" w:color="auto"/>
          </w:divBdr>
          <w:divsChild>
            <w:div w:id="163205721">
              <w:marLeft w:val="0"/>
              <w:marRight w:val="0"/>
              <w:marTop w:val="0"/>
              <w:marBottom w:val="0"/>
              <w:divBdr>
                <w:top w:val="none" w:sz="0" w:space="0" w:color="auto"/>
                <w:left w:val="none" w:sz="0" w:space="0" w:color="auto"/>
                <w:bottom w:val="none" w:sz="0" w:space="0" w:color="auto"/>
                <w:right w:val="none" w:sz="0" w:space="0" w:color="auto"/>
              </w:divBdr>
              <w:divsChild>
                <w:div w:id="1094595561">
                  <w:marLeft w:val="0"/>
                  <w:marRight w:val="0"/>
                  <w:marTop w:val="0"/>
                  <w:marBottom w:val="0"/>
                  <w:divBdr>
                    <w:top w:val="none" w:sz="0" w:space="0" w:color="auto"/>
                    <w:left w:val="none" w:sz="0" w:space="0" w:color="auto"/>
                    <w:bottom w:val="none" w:sz="0" w:space="0" w:color="auto"/>
                    <w:right w:val="none" w:sz="0" w:space="0" w:color="auto"/>
                  </w:divBdr>
                  <w:divsChild>
                    <w:div w:id="25298709">
                      <w:marLeft w:val="0"/>
                      <w:marRight w:val="0"/>
                      <w:marTop w:val="0"/>
                      <w:marBottom w:val="0"/>
                      <w:divBdr>
                        <w:top w:val="none" w:sz="0" w:space="0" w:color="auto"/>
                        <w:left w:val="none" w:sz="0" w:space="0" w:color="auto"/>
                        <w:bottom w:val="none" w:sz="0" w:space="0" w:color="auto"/>
                        <w:right w:val="none" w:sz="0" w:space="0" w:color="auto"/>
                      </w:divBdr>
                      <w:divsChild>
                        <w:div w:id="1762489652">
                          <w:marLeft w:val="0"/>
                          <w:marRight w:val="0"/>
                          <w:marTop w:val="0"/>
                          <w:marBottom w:val="0"/>
                          <w:divBdr>
                            <w:top w:val="none" w:sz="0" w:space="0" w:color="auto"/>
                            <w:left w:val="none" w:sz="0" w:space="0" w:color="auto"/>
                            <w:bottom w:val="none" w:sz="0" w:space="0" w:color="auto"/>
                            <w:right w:val="none" w:sz="0" w:space="0" w:color="auto"/>
                          </w:divBdr>
                          <w:divsChild>
                            <w:div w:id="1859805337">
                              <w:marLeft w:val="0"/>
                              <w:marRight w:val="0"/>
                              <w:marTop w:val="0"/>
                              <w:marBottom w:val="0"/>
                              <w:divBdr>
                                <w:top w:val="none" w:sz="0" w:space="0" w:color="auto"/>
                                <w:left w:val="none" w:sz="0" w:space="0" w:color="auto"/>
                                <w:bottom w:val="none" w:sz="0" w:space="0" w:color="auto"/>
                                <w:right w:val="none" w:sz="0" w:space="0" w:color="auto"/>
                              </w:divBdr>
                              <w:divsChild>
                                <w:div w:id="667366720">
                                  <w:marLeft w:val="0"/>
                                  <w:marRight w:val="0"/>
                                  <w:marTop w:val="150"/>
                                  <w:marBottom w:val="0"/>
                                  <w:divBdr>
                                    <w:top w:val="none" w:sz="0" w:space="0" w:color="auto"/>
                                    <w:left w:val="none" w:sz="0" w:space="0" w:color="auto"/>
                                    <w:bottom w:val="none" w:sz="0" w:space="0" w:color="auto"/>
                                    <w:right w:val="none" w:sz="0" w:space="0" w:color="auto"/>
                                  </w:divBdr>
                                  <w:divsChild>
                                    <w:div w:id="1385443199">
                                      <w:marLeft w:val="0"/>
                                      <w:marRight w:val="0"/>
                                      <w:marTop w:val="0"/>
                                      <w:marBottom w:val="0"/>
                                      <w:divBdr>
                                        <w:top w:val="none" w:sz="0" w:space="0" w:color="auto"/>
                                        <w:left w:val="none" w:sz="0" w:space="0" w:color="auto"/>
                                        <w:bottom w:val="none" w:sz="0" w:space="0" w:color="auto"/>
                                        <w:right w:val="none" w:sz="0" w:space="0" w:color="auto"/>
                                      </w:divBdr>
                                      <w:divsChild>
                                        <w:div w:id="174729137">
                                          <w:marLeft w:val="0"/>
                                          <w:marRight w:val="0"/>
                                          <w:marTop w:val="0"/>
                                          <w:marBottom w:val="240"/>
                                          <w:divBdr>
                                            <w:top w:val="none" w:sz="0" w:space="0" w:color="auto"/>
                                            <w:left w:val="none" w:sz="0" w:space="0" w:color="auto"/>
                                            <w:bottom w:val="none" w:sz="0" w:space="0" w:color="auto"/>
                                            <w:right w:val="none" w:sz="0" w:space="0" w:color="auto"/>
                                          </w:divBdr>
                                        </w:div>
                                        <w:div w:id="997416398">
                                          <w:marLeft w:val="0"/>
                                          <w:marRight w:val="0"/>
                                          <w:marTop w:val="0"/>
                                          <w:marBottom w:val="0"/>
                                          <w:divBdr>
                                            <w:top w:val="none" w:sz="0" w:space="0" w:color="auto"/>
                                            <w:left w:val="none" w:sz="0" w:space="0" w:color="auto"/>
                                            <w:bottom w:val="none" w:sz="0" w:space="0" w:color="auto"/>
                                            <w:right w:val="none" w:sz="0" w:space="0" w:color="auto"/>
                                          </w:divBdr>
                                          <w:divsChild>
                                            <w:div w:id="112207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8501700">
      <w:bodyDiv w:val="1"/>
      <w:marLeft w:val="0"/>
      <w:marRight w:val="0"/>
      <w:marTop w:val="0"/>
      <w:marBottom w:val="0"/>
      <w:divBdr>
        <w:top w:val="none" w:sz="0" w:space="0" w:color="auto"/>
        <w:left w:val="none" w:sz="0" w:space="0" w:color="auto"/>
        <w:bottom w:val="none" w:sz="0" w:space="0" w:color="auto"/>
        <w:right w:val="none" w:sz="0" w:space="0" w:color="auto"/>
      </w:divBdr>
    </w:div>
    <w:div w:id="1632053918">
      <w:bodyDiv w:val="1"/>
      <w:marLeft w:val="0"/>
      <w:marRight w:val="0"/>
      <w:marTop w:val="0"/>
      <w:marBottom w:val="0"/>
      <w:divBdr>
        <w:top w:val="none" w:sz="0" w:space="0" w:color="auto"/>
        <w:left w:val="none" w:sz="0" w:space="0" w:color="auto"/>
        <w:bottom w:val="none" w:sz="0" w:space="0" w:color="auto"/>
        <w:right w:val="none" w:sz="0" w:space="0" w:color="auto"/>
      </w:divBdr>
    </w:div>
    <w:div w:id="206648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30</Pages>
  <Words>2889</Words>
  <Characters>16470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UCB</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UCBUSER</dc:creator>
  <cp:keywords/>
  <dc:description/>
  <cp:lastModifiedBy>David Jenkins</cp:lastModifiedBy>
  <cp:revision>13</cp:revision>
  <cp:lastPrinted>2012-10-09T08:02:00Z</cp:lastPrinted>
  <dcterms:created xsi:type="dcterms:W3CDTF">2023-09-08T10:15:00Z</dcterms:created>
  <dcterms:modified xsi:type="dcterms:W3CDTF">2023-09-19T07:38:00Z</dcterms:modified>
</cp:coreProperties>
</file>