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86F90" w:rsidP="60AA2898" w:rsidRDefault="00486F90" w14:paraId="02F98C0B" w14:noSpellErr="1" w14:textId="6E3978E1">
      <w:pPr>
        <w:pStyle w:val="Normal"/>
        <w:jc w:val="center"/>
        <w:rPr>
          <w:rFonts w:ascii="Times New Roman" w:hAnsi="Times New Roman" w:cs="Times New Roman"/>
          <w:b w:val="1"/>
          <w:bCs w:val="1"/>
          <w:sz w:val="52"/>
          <w:szCs w:val="52"/>
        </w:rPr>
      </w:pPr>
    </w:p>
    <w:p w:rsidRPr="00C52981" w:rsidR="00CD7AAE" w:rsidP="00CD7AAE" w:rsidRDefault="00CD7AAE" w14:paraId="286CD6FE" w14:textId="4202DD88">
      <w:pPr>
        <w:jc w:val="center"/>
        <w:rPr>
          <w:rFonts w:ascii="Times New Roman" w:hAnsi="Times New Roman" w:cs="Times New Roman"/>
          <w:sz w:val="40"/>
          <w:szCs w:val="52"/>
        </w:rPr>
      </w:pPr>
      <w:r w:rsidRPr="60AA2898" w:rsidR="00CD7AAE">
        <w:rPr>
          <w:rFonts w:ascii="Times New Roman" w:hAnsi="Times New Roman" w:cs="Times New Roman"/>
          <w:b w:val="1"/>
          <w:bCs w:val="1"/>
          <w:sz w:val="40"/>
          <w:szCs w:val="40"/>
        </w:rPr>
        <w:t>Emergent Leadership Skills in the Workplace</w:t>
      </w:r>
    </w:p>
    <w:p w:rsidR="60AA2898" w:rsidP="60AA2898" w:rsidRDefault="60AA2898" w14:paraId="37652056" w14:textId="21249E48">
      <w:pPr>
        <w:pStyle w:val="Normal"/>
        <w:jc w:val="center"/>
        <w:rPr>
          <w:rFonts w:ascii="Times New Roman" w:hAnsi="Times New Roman" w:cs="Times New Roman"/>
          <w:b w:val="1"/>
          <w:bCs w:val="1"/>
          <w:sz w:val="40"/>
          <w:szCs w:val="40"/>
        </w:rPr>
      </w:pPr>
      <w:r w:rsidRPr="60AA2898" w:rsidR="60AA2898">
        <w:rPr>
          <w:rFonts w:ascii="Times New Roman" w:hAnsi="Times New Roman" w:cs="Times New Roman"/>
          <w:b w:val="1"/>
          <w:bCs w:val="1"/>
          <w:sz w:val="40"/>
          <w:szCs w:val="40"/>
        </w:rPr>
        <w:t>Module Code: BMSW6101</w:t>
      </w:r>
    </w:p>
    <w:p w:rsidR="60AA2898" w:rsidP="60AA2898" w:rsidRDefault="60AA2898" w14:paraId="2CD14BC7" w14:textId="5F15C51D">
      <w:pPr>
        <w:pStyle w:val="Normal"/>
        <w:jc w:val="center"/>
        <w:rPr>
          <w:rFonts w:ascii="Times New Roman" w:hAnsi="Times New Roman" w:cs="Times New Roman"/>
          <w:b w:val="1"/>
          <w:bCs w:val="1"/>
          <w:sz w:val="40"/>
          <w:szCs w:val="40"/>
        </w:rPr>
      </w:pPr>
      <w:r w:rsidRPr="60AA2898" w:rsidR="60AA2898">
        <w:rPr>
          <w:rFonts w:ascii="Times New Roman" w:hAnsi="Times New Roman" w:cs="Times New Roman"/>
          <w:b w:val="1"/>
          <w:bCs w:val="1"/>
          <w:sz w:val="40"/>
          <w:szCs w:val="40"/>
        </w:rPr>
        <w:t>Student Name: Abdul Samad</w:t>
      </w:r>
    </w:p>
    <w:p w:rsidR="60AA2898" w:rsidP="60AA2898" w:rsidRDefault="60AA2898" w14:paraId="5969171D" w14:textId="7AF02AD5">
      <w:pPr>
        <w:pStyle w:val="Normal"/>
        <w:jc w:val="center"/>
        <w:rPr>
          <w:rFonts w:ascii="Times New Roman" w:hAnsi="Times New Roman" w:cs="Times New Roman"/>
          <w:b w:val="1"/>
          <w:bCs w:val="1"/>
          <w:sz w:val="40"/>
          <w:szCs w:val="40"/>
        </w:rPr>
      </w:pPr>
      <w:r w:rsidRPr="60AA2898" w:rsidR="60AA2898">
        <w:rPr>
          <w:rFonts w:ascii="Times New Roman" w:hAnsi="Times New Roman" w:cs="Times New Roman"/>
          <w:b w:val="1"/>
          <w:bCs w:val="1"/>
          <w:sz w:val="40"/>
          <w:szCs w:val="40"/>
        </w:rPr>
        <w:t>Student ID: 1918548</w:t>
      </w:r>
    </w:p>
    <w:p w:rsidR="60AA2898" w:rsidP="60AA2898" w:rsidRDefault="60AA2898" w14:paraId="20963131" w14:textId="32231691">
      <w:pPr>
        <w:pStyle w:val="Normal"/>
        <w:jc w:val="center"/>
        <w:rPr>
          <w:rFonts w:ascii="Times New Roman" w:hAnsi="Times New Roman" w:cs="Times New Roman"/>
          <w:b w:val="1"/>
          <w:bCs w:val="1"/>
          <w:sz w:val="40"/>
          <w:szCs w:val="40"/>
        </w:rPr>
      </w:pPr>
      <w:r w:rsidRPr="60AA2898" w:rsidR="60AA2898">
        <w:rPr>
          <w:rFonts w:ascii="Times New Roman" w:hAnsi="Times New Roman" w:cs="Times New Roman"/>
          <w:b w:val="1"/>
          <w:bCs w:val="1"/>
          <w:sz w:val="40"/>
          <w:szCs w:val="40"/>
        </w:rPr>
        <w:t>Lecturer: Sujeewa Herath</w:t>
      </w:r>
    </w:p>
    <w:p w:rsidR="60AA2898" w:rsidP="60AA2898" w:rsidRDefault="60AA2898" w14:paraId="0C1D5A62" w14:textId="68BB7BD1">
      <w:pPr>
        <w:pStyle w:val="Normal"/>
        <w:jc w:val="center"/>
        <w:rPr>
          <w:rFonts w:ascii="Times New Roman" w:hAnsi="Times New Roman" w:cs="Times New Roman"/>
          <w:b w:val="1"/>
          <w:bCs w:val="1"/>
          <w:sz w:val="40"/>
          <w:szCs w:val="40"/>
        </w:rPr>
      </w:pPr>
    </w:p>
    <w:p w:rsidR="00CD7AAE" w:rsidRDefault="00CD7AAE" w14:paraId="4C007ABE" w14:textId="77777777">
      <w:pPr>
        <w:rPr>
          <w:rFonts w:ascii="Times New Roman" w:hAnsi="Times New Roman" w:cs="Times New Roman" w:eastAsiaTheme="majorEastAsia"/>
          <w:b/>
          <w:bCs/>
          <w:sz w:val="32"/>
          <w:szCs w:val="32"/>
        </w:rPr>
      </w:pPr>
      <w:r>
        <w:rPr>
          <w:rFonts w:ascii="Times New Roman" w:hAnsi="Times New Roman" w:cs="Times New Roman"/>
          <w:b/>
          <w:bCs/>
        </w:rPr>
        <w:br w:type="page"/>
      </w:r>
    </w:p>
    <w:sdt>
      <w:sdtPr>
        <w:rPr>
          <w:rFonts w:ascii="Times New Roman" w:hAnsi="Times New Roman" w:cs="Times New Roman" w:eastAsiaTheme="minorHAnsi"/>
          <w:color w:val="auto"/>
          <w:sz w:val="24"/>
          <w:szCs w:val="24"/>
        </w:rPr>
        <w:id w:val="-1438131289"/>
        <w:docPartObj>
          <w:docPartGallery w:val="Table of Contents"/>
          <w:docPartUnique/>
        </w:docPartObj>
      </w:sdtPr>
      <w:sdtEndPr>
        <w:rPr>
          <w:b/>
          <w:bCs/>
          <w:noProof/>
        </w:rPr>
      </w:sdtEndPr>
      <w:sdtContent>
        <w:p w:rsidR="00CD7AAE" w:rsidP="00946605" w:rsidRDefault="00CD7AAE" w14:paraId="345E1053" w14:textId="1C89C0CF">
          <w:pPr>
            <w:pStyle w:val="TOCHeading"/>
            <w:rPr>
              <w:rFonts w:ascii="Times New Roman" w:hAnsi="Times New Roman" w:cs="Times New Roman"/>
              <w:b/>
              <w:bCs/>
              <w:color w:val="auto"/>
              <w:szCs w:val="24"/>
            </w:rPr>
          </w:pPr>
          <w:r w:rsidRPr="005B4640">
            <w:rPr>
              <w:rFonts w:ascii="Times New Roman" w:hAnsi="Times New Roman" w:cs="Times New Roman"/>
              <w:b/>
              <w:bCs/>
              <w:color w:val="auto"/>
              <w:szCs w:val="24"/>
            </w:rPr>
            <w:t>Table of Contents</w:t>
          </w:r>
        </w:p>
        <w:p w:rsidRPr="007862BE" w:rsidR="007862BE" w:rsidP="007862BE" w:rsidRDefault="007862BE" w14:paraId="6BB6742D" w14:textId="77777777"/>
        <w:p w:rsidRPr="007862BE" w:rsidR="007862BE" w:rsidP="007862BE" w:rsidRDefault="00CD7AAE" w14:paraId="1DC052C4" w14:textId="62AE3FF5">
          <w:pPr>
            <w:pStyle w:val="TOC1"/>
            <w:rPr>
              <w:rFonts w:eastAsiaTheme="minorEastAsia"/>
            </w:rPr>
          </w:pPr>
          <w:r w:rsidRPr="00D91042">
            <w:rPr>
              <w:noProof w:val="0"/>
            </w:rPr>
            <w:fldChar w:fldCharType="begin"/>
          </w:r>
          <w:r w:rsidRPr="00D91042">
            <w:instrText xml:space="preserve"> TOC \o "1-3" \h \z \u </w:instrText>
          </w:r>
          <w:r w:rsidRPr="00D91042">
            <w:rPr>
              <w:noProof w:val="0"/>
            </w:rPr>
            <w:fldChar w:fldCharType="separate"/>
          </w:r>
          <w:hyperlink w:history="1" w:anchor="_Toc108369578">
            <w:r w:rsidRPr="007862BE" w:rsidR="007862BE">
              <w:rPr>
                <w:rStyle w:val="Hyperlink"/>
                <w:b/>
                <w:bCs/>
              </w:rPr>
              <w:t>Part 1</w:t>
            </w:r>
            <w:r w:rsidRPr="007862BE" w:rsidR="007862BE">
              <w:rPr>
                <w:webHidden/>
              </w:rPr>
              <w:tab/>
            </w:r>
            <w:r w:rsidRPr="007862BE" w:rsidR="007862BE">
              <w:rPr>
                <w:webHidden/>
              </w:rPr>
              <w:fldChar w:fldCharType="begin"/>
            </w:r>
            <w:r w:rsidRPr="007862BE" w:rsidR="007862BE">
              <w:rPr>
                <w:webHidden/>
              </w:rPr>
              <w:instrText xml:space="preserve"> PAGEREF _Toc108369578 \h </w:instrText>
            </w:r>
            <w:r w:rsidRPr="007862BE" w:rsidR="007862BE">
              <w:rPr>
                <w:webHidden/>
              </w:rPr>
            </w:r>
            <w:r w:rsidRPr="007862BE" w:rsidR="007862BE">
              <w:rPr>
                <w:webHidden/>
              </w:rPr>
              <w:fldChar w:fldCharType="separate"/>
            </w:r>
            <w:r w:rsidRPr="007862BE" w:rsidR="007862BE">
              <w:rPr>
                <w:webHidden/>
              </w:rPr>
              <w:t>1</w:t>
            </w:r>
            <w:r w:rsidRPr="007862BE" w:rsidR="007862BE">
              <w:rPr>
                <w:webHidden/>
              </w:rPr>
              <w:fldChar w:fldCharType="end"/>
            </w:r>
          </w:hyperlink>
        </w:p>
        <w:p w:rsidRPr="007862BE" w:rsidR="007862BE" w:rsidP="007862BE" w:rsidRDefault="007862BE" w14:paraId="7633EA17" w14:textId="76A3FC21">
          <w:pPr>
            <w:pStyle w:val="TOC1"/>
            <w:rPr>
              <w:rFonts w:eastAsiaTheme="minorEastAsia"/>
            </w:rPr>
          </w:pPr>
          <w:hyperlink w:history="1" w:anchor="_Toc108369579">
            <w:r w:rsidRPr="007862BE">
              <w:rPr>
                <w:rStyle w:val="Hyperlink"/>
              </w:rPr>
              <w:t>Introduction</w:t>
            </w:r>
            <w:r w:rsidRPr="007862BE">
              <w:rPr>
                <w:webHidden/>
              </w:rPr>
              <w:tab/>
            </w:r>
            <w:r w:rsidRPr="007862BE">
              <w:rPr>
                <w:webHidden/>
              </w:rPr>
              <w:fldChar w:fldCharType="begin"/>
            </w:r>
            <w:r w:rsidRPr="007862BE">
              <w:rPr>
                <w:webHidden/>
              </w:rPr>
              <w:instrText xml:space="preserve"> PAGEREF _Toc108369579 \h </w:instrText>
            </w:r>
            <w:r w:rsidRPr="007862BE">
              <w:rPr>
                <w:webHidden/>
              </w:rPr>
            </w:r>
            <w:r w:rsidRPr="007862BE">
              <w:rPr>
                <w:webHidden/>
              </w:rPr>
              <w:fldChar w:fldCharType="separate"/>
            </w:r>
            <w:r w:rsidRPr="007862BE">
              <w:rPr>
                <w:webHidden/>
              </w:rPr>
              <w:t>1</w:t>
            </w:r>
            <w:r w:rsidRPr="007862BE">
              <w:rPr>
                <w:webHidden/>
              </w:rPr>
              <w:fldChar w:fldCharType="end"/>
            </w:r>
          </w:hyperlink>
        </w:p>
        <w:p w:rsidRPr="007862BE" w:rsidR="007862BE" w:rsidP="007862BE" w:rsidRDefault="007862BE" w14:paraId="40A859BC" w14:textId="0E731890">
          <w:pPr>
            <w:pStyle w:val="TOC1"/>
            <w:rPr>
              <w:rFonts w:eastAsiaTheme="minorEastAsia"/>
            </w:rPr>
          </w:pPr>
          <w:hyperlink w:history="1" w:anchor="_Toc108369580">
            <w:r w:rsidRPr="007862BE">
              <w:rPr>
                <w:rStyle w:val="Hyperlink"/>
              </w:rPr>
              <w:t>Difference between Leadership and Management</w:t>
            </w:r>
            <w:r w:rsidRPr="007862BE">
              <w:rPr>
                <w:webHidden/>
              </w:rPr>
              <w:tab/>
            </w:r>
            <w:r w:rsidRPr="007862BE">
              <w:rPr>
                <w:webHidden/>
              </w:rPr>
              <w:fldChar w:fldCharType="begin"/>
            </w:r>
            <w:r w:rsidRPr="007862BE">
              <w:rPr>
                <w:webHidden/>
              </w:rPr>
              <w:instrText xml:space="preserve"> PAGEREF _Toc108369580 \h </w:instrText>
            </w:r>
            <w:r w:rsidRPr="007862BE">
              <w:rPr>
                <w:webHidden/>
              </w:rPr>
            </w:r>
            <w:r w:rsidRPr="007862BE">
              <w:rPr>
                <w:webHidden/>
              </w:rPr>
              <w:fldChar w:fldCharType="separate"/>
            </w:r>
            <w:r w:rsidRPr="007862BE">
              <w:rPr>
                <w:webHidden/>
              </w:rPr>
              <w:t>2</w:t>
            </w:r>
            <w:r w:rsidRPr="007862BE">
              <w:rPr>
                <w:webHidden/>
              </w:rPr>
              <w:fldChar w:fldCharType="end"/>
            </w:r>
          </w:hyperlink>
        </w:p>
        <w:p w:rsidRPr="007862BE" w:rsidR="007862BE" w:rsidP="007862BE" w:rsidRDefault="007862BE" w14:paraId="158751FF" w14:textId="60E9EF06">
          <w:pPr>
            <w:pStyle w:val="TOC1"/>
            <w:rPr>
              <w:rFonts w:eastAsiaTheme="minorEastAsia"/>
            </w:rPr>
          </w:pPr>
          <w:hyperlink w:history="1" w:anchor="_Toc108369581">
            <w:r w:rsidRPr="007862BE">
              <w:rPr>
                <w:rStyle w:val="Hyperlink"/>
              </w:rPr>
              <w:t>Effective leadership Styles for NHS</w:t>
            </w:r>
            <w:r w:rsidRPr="007862BE">
              <w:rPr>
                <w:webHidden/>
              </w:rPr>
              <w:tab/>
            </w:r>
            <w:r w:rsidRPr="007862BE">
              <w:rPr>
                <w:webHidden/>
              </w:rPr>
              <w:fldChar w:fldCharType="begin"/>
            </w:r>
            <w:r w:rsidRPr="007862BE">
              <w:rPr>
                <w:webHidden/>
              </w:rPr>
              <w:instrText xml:space="preserve"> PAGEREF _Toc108369581 \h </w:instrText>
            </w:r>
            <w:r w:rsidRPr="007862BE">
              <w:rPr>
                <w:webHidden/>
              </w:rPr>
            </w:r>
            <w:r w:rsidRPr="007862BE">
              <w:rPr>
                <w:webHidden/>
              </w:rPr>
              <w:fldChar w:fldCharType="separate"/>
            </w:r>
            <w:r w:rsidRPr="007862BE">
              <w:rPr>
                <w:webHidden/>
              </w:rPr>
              <w:t>4</w:t>
            </w:r>
            <w:r w:rsidRPr="007862BE">
              <w:rPr>
                <w:webHidden/>
              </w:rPr>
              <w:fldChar w:fldCharType="end"/>
            </w:r>
          </w:hyperlink>
        </w:p>
        <w:p w:rsidRPr="007862BE" w:rsidR="007862BE" w:rsidP="007862BE" w:rsidRDefault="007862BE" w14:paraId="03616F2B" w14:textId="0EE223F0">
          <w:pPr>
            <w:pStyle w:val="TOC1"/>
            <w:rPr>
              <w:rFonts w:eastAsiaTheme="minorEastAsia"/>
            </w:rPr>
          </w:pPr>
          <w:hyperlink w:history="1" w:anchor="_Toc108369582">
            <w:r w:rsidRPr="007862BE">
              <w:rPr>
                <w:rStyle w:val="Hyperlink"/>
              </w:rPr>
              <w:t>Effective Leadership Skills</w:t>
            </w:r>
            <w:r w:rsidRPr="007862BE">
              <w:rPr>
                <w:webHidden/>
              </w:rPr>
              <w:tab/>
            </w:r>
            <w:r w:rsidRPr="007862BE">
              <w:rPr>
                <w:webHidden/>
              </w:rPr>
              <w:fldChar w:fldCharType="begin"/>
            </w:r>
            <w:r w:rsidRPr="007862BE">
              <w:rPr>
                <w:webHidden/>
              </w:rPr>
              <w:instrText xml:space="preserve"> PAGEREF _Toc108369582 \h </w:instrText>
            </w:r>
            <w:r w:rsidRPr="007862BE">
              <w:rPr>
                <w:webHidden/>
              </w:rPr>
            </w:r>
            <w:r w:rsidRPr="007862BE">
              <w:rPr>
                <w:webHidden/>
              </w:rPr>
              <w:fldChar w:fldCharType="separate"/>
            </w:r>
            <w:r w:rsidRPr="007862BE">
              <w:rPr>
                <w:webHidden/>
              </w:rPr>
              <w:t>7</w:t>
            </w:r>
            <w:r w:rsidRPr="007862BE">
              <w:rPr>
                <w:webHidden/>
              </w:rPr>
              <w:fldChar w:fldCharType="end"/>
            </w:r>
          </w:hyperlink>
        </w:p>
        <w:p w:rsidRPr="007862BE" w:rsidR="007862BE" w:rsidP="007862BE" w:rsidRDefault="007862BE" w14:paraId="4BF27BB1" w14:textId="7156F79C">
          <w:pPr>
            <w:pStyle w:val="TOC1"/>
            <w:rPr>
              <w:rFonts w:eastAsiaTheme="minorEastAsia"/>
            </w:rPr>
          </w:pPr>
          <w:hyperlink w:history="1" w:anchor="_Toc108369583">
            <w:r w:rsidRPr="007862BE">
              <w:rPr>
                <w:rStyle w:val="Hyperlink"/>
              </w:rPr>
              <w:t>Challenges to leadership in uncertain times</w:t>
            </w:r>
            <w:r w:rsidRPr="007862BE">
              <w:rPr>
                <w:webHidden/>
              </w:rPr>
              <w:tab/>
            </w:r>
            <w:r w:rsidRPr="007862BE">
              <w:rPr>
                <w:webHidden/>
              </w:rPr>
              <w:fldChar w:fldCharType="begin"/>
            </w:r>
            <w:r w:rsidRPr="007862BE">
              <w:rPr>
                <w:webHidden/>
              </w:rPr>
              <w:instrText xml:space="preserve"> PAGEREF _Toc108369583 \h </w:instrText>
            </w:r>
            <w:r w:rsidRPr="007862BE">
              <w:rPr>
                <w:webHidden/>
              </w:rPr>
            </w:r>
            <w:r w:rsidRPr="007862BE">
              <w:rPr>
                <w:webHidden/>
              </w:rPr>
              <w:fldChar w:fldCharType="separate"/>
            </w:r>
            <w:r w:rsidRPr="007862BE">
              <w:rPr>
                <w:webHidden/>
              </w:rPr>
              <w:t>8</w:t>
            </w:r>
            <w:r w:rsidRPr="007862BE">
              <w:rPr>
                <w:webHidden/>
              </w:rPr>
              <w:fldChar w:fldCharType="end"/>
            </w:r>
          </w:hyperlink>
        </w:p>
        <w:p w:rsidRPr="007862BE" w:rsidR="007862BE" w:rsidP="007862BE" w:rsidRDefault="007862BE" w14:paraId="3080228C" w14:textId="51E59BF5">
          <w:pPr>
            <w:pStyle w:val="TOC1"/>
            <w:rPr>
              <w:rFonts w:eastAsiaTheme="minorEastAsia"/>
            </w:rPr>
          </w:pPr>
          <w:hyperlink w:history="1" w:anchor="_Toc108369584">
            <w:r w:rsidRPr="007862BE">
              <w:rPr>
                <w:rStyle w:val="Hyperlink"/>
              </w:rPr>
              <w:t>Ethical Leadership</w:t>
            </w:r>
            <w:r w:rsidRPr="007862BE">
              <w:rPr>
                <w:webHidden/>
              </w:rPr>
              <w:tab/>
            </w:r>
            <w:r w:rsidRPr="007862BE">
              <w:rPr>
                <w:webHidden/>
              </w:rPr>
              <w:fldChar w:fldCharType="begin"/>
            </w:r>
            <w:r w:rsidRPr="007862BE">
              <w:rPr>
                <w:webHidden/>
              </w:rPr>
              <w:instrText xml:space="preserve"> PAGEREF _Toc108369584 \h </w:instrText>
            </w:r>
            <w:r w:rsidRPr="007862BE">
              <w:rPr>
                <w:webHidden/>
              </w:rPr>
            </w:r>
            <w:r w:rsidRPr="007862BE">
              <w:rPr>
                <w:webHidden/>
              </w:rPr>
              <w:fldChar w:fldCharType="separate"/>
            </w:r>
            <w:r w:rsidRPr="007862BE">
              <w:rPr>
                <w:webHidden/>
              </w:rPr>
              <w:t>9</w:t>
            </w:r>
            <w:r w:rsidRPr="007862BE">
              <w:rPr>
                <w:webHidden/>
              </w:rPr>
              <w:fldChar w:fldCharType="end"/>
            </w:r>
          </w:hyperlink>
        </w:p>
        <w:p w:rsidRPr="007862BE" w:rsidR="007862BE" w:rsidP="007862BE" w:rsidRDefault="007862BE" w14:paraId="3EBA2841" w14:textId="690CA5C4">
          <w:pPr>
            <w:pStyle w:val="TOC1"/>
            <w:rPr>
              <w:rFonts w:eastAsiaTheme="minorEastAsia"/>
            </w:rPr>
          </w:pPr>
          <w:hyperlink w:history="1" w:anchor="_Toc108369585">
            <w:r w:rsidRPr="007862BE">
              <w:rPr>
                <w:rStyle w:val="Hyperlink"/>
              </w:rPr>
              <w:t>Conclusion</w:t>
            </w:r>
            <w:r w:rsidRPr="007862BE">
              <w:rPr>
                <w:webHidden/>
              </w:rPr>
              <w:tab/>
            </w:r>
            <w:r w:rsidRPr="007862BE">
              <w:rPr>
                <w:webHidden/>
              </w:rPr>
              <w:fldChar w:fldCharType="begin"/>
            </w:r>
            <w:r w:rsidRPr="007862BE">
              <w:rPr>
                <w:webHidden/>
              </w:rPr>
              <w:instrText xml:space="preserve"> PAGEREF _Toc108369585 \h </w:instrText>
            </w:r>
            <w:r w:rsidRPr="007862BE">
              <w:rPr>
                <w:webHidden/>
              </w:rPr>
            </w:r>
            <w:r w:rsidRPr="007862BE">
              <w:rPr>
                <w:webHidden/>
              </w:rPr>
              <w:fldChar w:fldCharType="separate"/>
            </w:r>
            <w:r w:rsidRPr="007862BE">
              <w:rPr>
                <w:webHidden/>
              </w:rPr>
              <w:t>10</w:t>
            </w:r>
            <w:r w:rsidRPr="007862BE">
              <w:rPr>
                <w:webHidden/>
              </w:rPr>
              <w:fldChar w:fldCharType="end"/>
            </w:r>
          </w:hyperlink>
        </w:p>
        <w:p w:rsidRPr="007862BE" w:rsidR="007862BE" w:rsidP="007862BE" w:rsidRDefault="007862BE" w14:paraId="06A725D3" w14:textId="029D996C">
          <w:pPr>
            <w:pStyle w:val="TOC1"/>
            <w:rPr>
              <w:rFonts w:eastAsiaTheme="minorEastAsia"/>
            </w:rPr>
          </w:pPr>
          <w:hyperlink w:history="1" w:anchor="_Toc108369586">
            <w:r w:rsidRPr="007862BE">
              <w:rPr>
                <w:rStyle w:val="Hyperlink"/>
              </w:rPr>
              <w:t>Part 2: Reflective Essay</w:t>
            </w:r>
            <w:r w:rsidRPr="007862BE">
              <w:rPr>
                <w:webHidden/>
              </w:rPr>
              <w:tab/>
            </w:r>
            <w:r w:rsidRPr="007862BE">
              <w:rPr>
                <w:webHidden/>
              </w:rPr>
              <w:fldChar w:fldCharType="begin"/>
            </w:r>
            <w:r w:rsidRPr="007862BE">
              <w:rPr>
                <w:webHidden/>
              </w:rPr>
              <w:instrText xml:space="preserve"> PAGEREF _Toc108369586 \h </w:instrText>
            </w:r>
            <w:r w:rsidRPr="007862BE">
              <w:rPr>
                <w:webHidden/>
              </w:rPr>
            </w:r>
            <w:r w:rsidRPr="007862BE">
              <w:rPr>
                <w:webHidden/>
              </w:rPr>
              <w:fldChar w:fldCharType="separate"/>
            </w:r>
            <w:r w:rsidRPr="007862BE">
              <w:rPr>
                <w:webHidden/>
              </w:rPr>
              <w:t>11</w:t>
            </w:r>
            <w:r w:rsidRPr="007862BE">
              <w:rPr>
                <w:webHidden/>
              </w:rPr>
              <w:fldChar w:fldCharType="end"/>
            </w:r>
          </w:hyperlink>
        </w:p>
        <w:p w:rsidRPr="007862BE" w:rsidR="007862BE" w:rsidP="007862BE" w:rsidRDefault="007862BE" w14:paraId="5562CBD2" w14:textId="78D1C296">
          <w:pPr>
            <w:pStyle w:val="TOC2"/>
            <w:tabs>
              <w:tab w:val="right" w:leader="dot" w:pos="9350"/>
            </w:tabs>
            <w:spacing w:line="276" w:lineRule="auto"/>
            <w:jc w:val="both"/>
            <w:rPr>
              <w:rFonts w:eastAsiaTheme="minorEastAsia"/>
              <w:noProof/>
              <w:sz w:val="24"/>
              <w:szCs w:val="24"/>
            </w:rPr>
          </w:pPr>
          <w:hyperlink w:history="1" w:anchor="_Toc108369587">
            <w:r w:rsidRPr="007862BE">
              <w:rPr>
                <w:rStyle w:val="Hyperlink"/>
                <w:rFonts w:ascii="Times New Roman" w:hAnsi="Times New Roman" w:cs="Times New Roman"/>
                <w:noProof/>
                <w:sz w:val="24"/>
                <w:szCs w:val="24"/>
              </w:rPr>
              <w:t>Description</w:t>
            </w:r>
            <w:r w:rsidRPr="007862BE">
              <w:rPr>
                <w:noProof/>
                <w:webHidden/>
                <w:sz w:val="24"/>
                <w:szCs w:val="24"/>
              </w:rPr>
              <w:tab/>
            </w:r>
            <w:r w:rsidRPr="007862BE">
              <w:rPr>
                <w:noProof/>
                <w:webHidden/>
                <w:sz w:val="24"/>
                <w:szCs w:val="24"/>
              </w:rPr>
              <w:fldChar w:fldCharType="begin"/>
            </w:r>
            <w:r w:rsidRPr="007862BE">
              <w:rPr>
                <w:noProof/>
                <w:webHidden/>
                <w:sz w:val="24"/>
                <w:szCs w:val="24"/>
              </w:rPr>
              <w:instrText xml:space="preserve"> PAGEREF _Toc108369587 \h </w:instrText>
            </w:r>
            <w:r w:rsidRPr="007862BE">
              <w:rPr>
                <w:noProof/>
                <w:webHidden/>
                <w:sz w:val="24"/>
                <w:szCs w:val="24"/>
              </w:rPr>
            </w:r>
            <w:r w:rsidRPr="007862BE">
              <w:rPr>
                <w:noProof/>
                <w:webHidden/>
                <w:sz w:val="24"/>
                <w:szCs w:val="24"/>
              </w:rPr>
              <w:fldChar w:fldCharType="separate"/>
            </w:r>
            <w:r w:rsidRPr="007862BE">
              <w:rPr>
                <w:noProof/>
                <w:webHidden/>
                <w:sz w:val="24"/>
                <w:szCs w:val="24"/>
              </w:rPr>
              <w:t>12</w:t>
            </w:r>
            <w:r w:rsidRPr="007862BE">
              <w:rPr>
                <w:noProof/>
                <w:webHidden/>
                <w:sz w:val="24"/>
                <w:szCs w:val="24"/>
              </w:rPr>
              <w:fldChar w:fldCharType="end"/>
            </w:r>
          </w:hyperlink>
        </w:p>
        <w:p w:rsidRPr="007862BE" w:rsidR="007862BE" w:rsidP="007862BE" w:rsidRDefault="007862BE" w14:paraId="4A320BA8" w14:textId="308BA004">
          <w:pPr>
            <w:pStyle w:val="TOC2"/>
            <w:tabs>
              <w:tab w:val="right" w:leader="dot" w:pos="9350"/>
            </w:tabs>
            <w:spacing w:line="276" w:lineRule="auto"/>
            <w:jc w:val="both"/>
            <w:rPr>
              <w:rFonts w:eastAsiaTheme="minorEastAsia"/>
              <w:noProof/>
              <w:sz w:val="24"/>
              <w:szCs w:val="24"/>
            </w:rPr>
          </w:pPr>
          <w:hyperlink w:history="1" w:anchor="_Toc108369588">
            <w:r w:rsidRPr="007862BE">
              <w:rPr>
                <w:rStyle w:val="Hyperlink"/>
                <w:rFonts w:ascii="Times New Roman" w:hAnsi="Times New Roman" w:cs="Times New Roman"/>
                <w:noProof/>
                <w:sz w:val="24"/>
                <w:szCs w:val="24"/>
              </w:rPr>
              <w:t>Feelings</w:t>
            </w:r>
            <w:r w:rsidRPr="007862BE">
              <w:rPr>
                <w:noProof/>
                <w:webHidden/>
                <w:sz w:val="24"/>
                <w:szCs w:val="24"/>
              </w:rPr>
              <w:tab/>
            </w:r>
            <w:r w:rsidRPr="007862BE">
              <w:rPr>
                <w:noProof/>
                <w:webHidden/>
                <w:sz w:val="24"/>
                <w:szCs w:val="24"/>
              </w:rPr>
              <w:fldChar w:fldCharType="begin"/>
            </w:r>
            <w:r w:rsidRPr="007862BE">
              <w:rPr>
                <w:noProof/>
                <w:webHidden/>
                <w:sz w:val="24"/>
                <w:szCs w:val="24"/>
              </w:rPr>
              <w:instrText xml:space="preserve"> PAGEREF _Toc108369588 \h </w:instrText>
            </w:r>
            <w:r w:rsidRPr="007862BE">
              <w:rPr>
                <w:noProof/>
                <w:webHidden/>
                <w:sz w:val="24"/>
                <w:szCs w:val="24"/>
              </w:rPr>
            </w:r>
            <w:r w:rsidRPr="007862BE">
              <w:rPr>
                <w:noProof/>
                <w:webHidden/>
                <w:sz w:val="24"/>
                <w:szCs w:val="24"/>
              </w:rPr>
              <w:fldChar w:fldCharType="separate"/>
            </w:r>
            <w:r w:rsidRPr="007862BE">
              <w:rPr>
                <w:noProof/>
                <w:webHidden/>
                <w:sz w:val="24"/>
                <w:szCs w:val="24"/>
              </w:rPr>
              <w:t>12</w:t>
            </w:r>
            <w:r w:rsidRPr="007862BE">
              <w:rPr>
                <w:noProof/>
                <w:webHidden/>
                <w:sz w:val="24"/>
                <w:szCs w:val="24"/>
              </w:rPr>
              <w:fldChar w:fldCharType="end"/>
            </w:r>
          </w:hyperlink>
        </w:p>
        <w:p w:rsidRPr="007862BE" w:rsidR="007862BE" w:rsidP="007862BE" w:rsidRDefault="007862BE" w14:paraId="7CF61A19" w14:textId="7E977620">
          <w:pPr>
            <w:pStyle w:val="TOC2"/>
            <w:tabs>
              <w:tab w:val="right" w:leader="dot" w:pos="9350"/>
            </w:tabs>
            <w:spacing w:line="276" w:lineRule="auto"/>
            <w:jc w:val="both"/>
            <w:rPr>
              <w:rFonts w:eastAsiaTheme="minorEastAsia"/>
              <w:noProof/>
              <w:sz w:val="24"/>
              <w:szCs w:val="24"/>
            </w:rPr>
          </w:pPr>
          <w:hyperlink w:history="1" w:anchor="_Toc108369589">
            <w:r w:rsidRPr="007862BE">
              <w:rPr>
                <w:rStyle w:val="Hyperlink"/>
                <w:rFonts w:ascii="Times New Roman" w:hAnsi="Times New Roman" w:cs="Times New Roman"/>
                <w:noProof/>
                <w:sz w:val="24"/>
                <w:szCs w:val="24"/>
              </w:rPr>
              <w:t>Evaluation</w:t>
            </w:r>
            <w:r w:rsidRPr="007862BE">
              <w:rPr>
                <w:noProof/>
                <w:webHidden/>
                <w:sz w:val="24"/>
                <w:szCs w:val="24"/>
              </w:rPr>
              <w:tab/>
            </w:r>
            <w:r w:rsidRPr="007862BE">
              <w:rPr>
                <w:noProof/>
                <w:webHidden/>
                <w:sz w:val="24"/>
                <w:szCs w:val="24"/>
              </w:rPr>
              <w:fldChar w:fldCharType="begin"/>
            </w:r>
            <w:r w:rsidRPr="007862BE">
              <w:rPr>
                <w:noProof/>
                <w:webHidden/>
                <w:sz w:val="24"/>
                <w:szCs w:val="24"/>
              </w:rPr>
              <w:instrText xml:space="preserve"> PAGEREF _Toc108369589 \h </w:instrText>
            </w:r>
            <w:r w:rsidRPr="007862BE">
              <w:rPr>
                <w:noProof/>
                <w:webHidden/>
                <w:sz w:val="24"/>
                <w:szCs w:val="24"/>
              </w:rPr>
            </w:r>
            <w:r w:rsidRPr="007862BE">
              <w:rPr>
                <w:noProof/>
                <w:webHidden/>
                <w:sz w:val="24"/>
                <w:szCs w:val="24"/>
              </w:rPr>
              <w:fldChar w:fldCharType="separate"/>
            </w:r>
            <w:r w:rsidRPr="007862BE">
              <w:rPr>
                <w:noProof/>
                <w:webHidden/>
                <w:sz w:val="24"/>
                <w:szCs w:val="24"/>
              </w:rPr>
              <w:t>13</w:t>
            </w:r>
            <w:r w:rsidRPr="007862BE">
              <w:rPr>
                <w:noProof/>
                <w:webHidden/>
                <w:sz w:val="24"/>
                <w:szCs w:val="24"/>
              </w:rPr>
              <w:fldChar w:fldCharType="end"/>
            </w:r>
          </w:hyperlink>
        </w:p>
        <w:p w:rsidRPr="007862BE" w:rsidR="007862BE" w:rsidP="007862BE" w:rsidRDefault="007862BE" w14:paraId="08542AC5" w14:textId="01E3AE24">
          <w:pPr>
            <w:pStyle w:val="TOC2"/>
            <w:tabs>
              <w:tab w:val="right" w:leader="dot" w:pos="9350"/>
            </w:tabs>
            <w:spacing w:line="276" w:lineRule="auto"/>
            <w:jc w:val="both"/>
            <w:rPr>
              <w:rFonts w:eastAsiaTheme="minorEastAsia"/>
              <w:noProof/>
              <w:sz w:val="24"/>
              <w:szCs w:val="24"/>
            </w:rPr>
          </w:pPr>
          <w:hyperlink w:history="1" w:anchor="_Toc108369590">
            <w:r w:rsidRPr="007862BE">
              <w:rPr>
                <w:rStyle w:val="Hyperlink"/>
                <w:rFonts w:ascii="Times New Roman" w:hAnsi="Times New Roman" w:cs="Times New Roman"/>
                <w:noProof/>
                <w:sz w:val="24"/>
                <w:szCs w:val="24"/>
              </w:rPr>
              <w:t>Analysis</w:t>
            </w:r>
            <w:r w:rsidRPr="007862BE">
              <w:rPr>
                <w:noProof/>
                <w:webHidden/>
                <w:sz w:val="24"/>
                <w:szCs w:val="24"/>
              </w:rPr>
              <w:tab/>
            </w:r>
            <w:r w:rsidRPr="007862BE">
              <w:rPr>
                <w:noProof/>
                <w:webHidden/>
                <w:sz w:val="24"/>
                <w:szCs w:val="24"/>
              </w:rPr>
              <w:fldChar w:fldCharType="begin"/>
            </w:r>
            <w:r w:rsidRPr="007862BE">
              <w:rPr>
                <w:noProof/>
                <w:webHidden/>
                <w:sz w:val="24"/>
                <w:szCs w:val="24"/>
              </w:rPr>
              <w:instrText xml:space="preserve"> PAGEREF _Toc108369590 \h </w:instrText>
            </w:r>
            <w:r w:rsidRPr="007862BE">
              <w:rPr>
                <w:noProof/>
                <w:webHidden/>
                <w:sz w:val="24"/>
                <w:szCs w:val="24"/>
              </w:rPr>
            </w:r>
            <w:r w:rsidRPr="007862BE">
              <w:rPr>
                <w:noProof/>
                <w:webHidden/>
                <w:sz w:val="24"/>
                <w:szCs w:val="24"/>
              </w:rPr>
              <w:fldChar w:fldCharType="separate"/>
            </w:r>
            <w:r w:rsidRPr="007862BE">
              <w:rPr>
                <w:noProof/>
                <w:webHidden/>
                <w:sz w:val="24"/>
                <w:szCs w:val="24"/>
              </w:rPr>
              <w:t>13</w:t>
            </w:r>
            <w:r w:rsidRPr="007862BE">
              <w:rPr>
                <w:noProof/>
                <w:webHidden/>
                <w:sz w:val="24"/>
                <w:szCs w:val="24"/>
              </w:rPr>
              <w:fldChar w:fldCharType="end"/>
            </w:r>
          </w:hyperlink>
        </w:p>
        <w:p w:rsidRPr="007862BE" w:rsidR="007862BE" w:rsidP="007862BE" w:rsidRDefault="007862BE" w14:paraId="1FF97A72" w14:textId="622361F2">
          <w:pPr>
            <w:pStyle w:val="TOC2"/>
            <w:tabs>
              <w:tab w:val="right" w:leader="dot" w:pos="9350"/>
            </w:tabs>
            <w:spacing w:line="276" w:lineRule="auto"/>
            <w:jc w:val="both"/>
            <w:rPr>
              <w:rFonts w:eastAsiaTheme="minorEastAsia"/>
              <w:noProof/>
              <w:sz w:val="24"/>
              <w:szCs w:val="24"/>
            </w:rPr>
          </w:pPr>
          <w:hyperlink w:history="1" w:anchor="_Toc108369591">
            <w:r w:rsidRPr="007862BE">
              <w:rPr>
                <w:rStyle w:val="Hyperlink"/>
                <w:rFonts w:ascii="Times New Roman" w:hAnsi="Times New Roman" w:cs="Times New Roman"/>
                <w:noProof/>
                <w:sz w:val="24"/>
                <w:szCs w:val="24"/>
              </w:rPr>
              <w:t>Conclusion</w:t>
            </w:r>
            <w:r w:rsidRPr="007862BE">
              <w:rPr>
                <w:noProof/>
                <w:webHidden/>
                <w:sz w:val="24"/>
                <w:szCs w:val="24"/>
              </w:rPr>
              <w:tab/>
            </w:r>
            <w:r w:rsidRPr="007862BE">
              <w:rPr>
                <w:noProof/>
                <w:webHidden/>
                <w:sz w:val="24"/>
                <w:szCs w:val="24"/>
              </w:rPr>
              <w:fldChar w:fldCharType="begin"/>
            </w:r>
            <w:r w:rsidRPr="007862BE">
              <w:rPr>
                <w:noProof/>
                <w:webHidden/>
                <w:sz w:val="24"/>
                <w:szCs w:val="24"/>
              </w:rPr>
              <w:instrText xml:space="preserve"> PAGEREF _Toc108369591 \h </w:instrText>
            </w:r>
            <w:r w:rsidRPr="007862BE">
              <w:rPr>
                <w:noProof/>
                <w:webHidden/>
                <w:sz w:val="24"/>
                <w:szCs w:val="24"/>
              </w:rPr>
            </w:r>
            <w:r w:rsidRPr="007862BE">
              <w:rPr>
                <w:noProof/>
                <w:webHidden/>
                <w:sz w:val="24"/>
                <w:szCs w:val="24"/>
              </w:rPr>
              <w:fldChar w:fldCharType="separate"/>
            </w:r>
            <w:r w:rsidRPr="007862BE">
              <w:rPr>
                <w:noProof/>
                <w:webHidden/>
                <w:sz w:val="24"/>
                <w:szCs w:val="24"/>
              </w:rPr>
              <w:t>14</w:t>
            </w:r>
            <w:r w:rsidRPr="007862BE">
              <w:rPr>
                <w:noProof/>
                <w:webHidden/>
                <w:sz w:val="24"/>
                <w:szCs w:val="24"/>
              </w:rPr>
              <w:fldChar w:fldCharType="end"/>
            </w:r>
          </w:hyperlink>
        </w:p>
        <w:p w:rsidRPr="007862BE" w:rsidR="007862BE" w:rsidP="007862BE" w:rsidRDefault="007862BE" w14:paraId="40DB27B4" w14:textId="1DEB2D4F">
          <w:pPr>
            <w:pStyle w:val="TOC2"/>
            <w:tabs>
              <w:tab w:val="right" w:leader="dot" w:pos="9350"/>
            </w:tabs>
            <w:spacing w:line="276" w:lineRule="auto"/>
            <w:jc w:val="both"/>
            <w:rPr>
              <w:rFonts w:eastAsiaTheme="minorEastAsia"/>
              <w:noProof/>
              <w:sz w:val="24"/>
              <w:szCs w:val="24"/>
            </w:rPr>
          </w:pPr>
          <w:hyperlink w:history="1" w:anchor="_Toc108369592">
            <w:r w:rsidRPr="007862BE">
              <w:rPr>
                <w:rStyle w:val="Hyperlink"/>
                <w:rFonts w:ascii="Times New Roman" w:hAnsi="Times New Roman" w:cs="Times New Roman"/>
                <w:noProof/>
                <w:sz w:val="24"/>
                <w:szCs w:val="24"/>
              </w:rPr>
              <w:t>Action Plan</w:t>
            </w:r>
            <w:r w:rsidRPr="007862BE">
              <w:rPr>
                <w:noProof/>
                <w:webHidden/>
                <w:sz w:val="24"/>
                <w:szCs w:val="24"/>
              </w:rPr>
              <w:tab/>
            </w:r>
            <w:r w:rsidRPr="007862BE">
              <w:rPr>
                <w:noProof/>
                <w:webHidden/>
                <w:sz w:val="24"/>
                <w:szCs w:val="24"/>
              </w:rPr>
              <w:fldChar w:fldCharType="begin"/>
            </w:r>
            <w:r w:rsidRPr="007862BE">
              <w:rPr>
                <w:noProof/>
                <w:webHidden/>
                <w:sz w:val="24"/>
                <w:szCs w:val="24"/>
              </w:rPr>
              <w:instrText xml:space="preserve"> PAGEREF _Toc108369592 \h </w:instrText>
            </w:r>
            <w:r w:rsidRPr="007862BE">
              <w:rPr>
                <w:noProof/>
                <w:webHidden/>
                <w:sz w:val="24"/>
                <w:szCs w:val="24"/>
              </w:rPr>
            </w:r>
            <w:r w:rsidRPr="007862BE">
              <w:rPr>
                <w:noProof/>
                <w:webHidden/>
                <w:sz w:val="24"/>
                <w:szCs w:val="24"/>
              </w:rPr>
              <w:fldChar w:fldCharType="separate"/>
            </w:r>
            <w:r w:rsidRPr="007862BE">
              <w:rPr>
                <w:noProof/>
                <w:webHidden/>
                <w:sz w:val="24"/>
                <w:szCs w:val="24"/>
              </w:rPr>
              <w:t>14</w:t>
            </w:r>
            <w:r w:rsidRPr="007862BE">
              <w:rPr>
                <w:noProof/>
                <w:webHidden/>
                <w:sz w:val="24"/>
                <w:szCs w:val="24"/>
              </w:rPr>
              <w:fldChar w:fldCharType="end"/>
            </w:r>
          </w:hyperlink>
        </w:p>
        <w:p w:rsidRPr="007862BE" w:rsidR="007862BE" w:rsidP="007862BE" w:rsidRDefault="007862BE" w14:paraId="328EF863" w14:textId="1DFCE728">
          <w:pPr>
            <w:pStyle w:val="TOC1"/>
            <w:rPr>
              <w:rFonts w:eastAsiaTheme="minorEastAsia"/>
            </w:rPr>
          </w:pPr>
          <w:hyperlink w:history="1" w:anchor="_Toc108369593">
            <w:r w:rsidRPr="007862BE">
              <w:rPr>
                <w:rStyle w:val="Hyperlink"/>
              </w:rPr>
              <w:t>References</w:t>
            </w:r>
            <w:r w:rsidRPr="007862BE">
              <w:rPr>
                <w:webHidden/>
              </w:rPr>
              <w:tab/>
            </w:r>
            <w:r w:rsidRPr="007862BE">
              <w:rPr>
                <w:webHidden/>
              </w:rPr>
              <w:fldChar w:fldCharType="begin"/>
            </w:r>
            <w:r w:rsidRPr="007862BE">
              <w:rPr>
                <w:webHidden/>
              </w:rPr>
              <w:instrText xml:space="preserve"> PAGEREF _Toc108369593 \h </w:instrText>
            </w:r>
            <w:r w:rsidRPr="007862BE">
              <w:rPr>
                <w:webHidden/>
              </w:rPr>
            </w:r>
            <w:r w:rsidRPr="007862BE">
              <w:rPr>
                <w:webHidden/>
              </w:rPr>
              <w:fldChar w:fldCharType="separate"/>
            </w:r>
            <w:r w:rsidRPr="007862BE">
              <w:rPr>
                <w:webHidden/>
              </w:rPr>
              <w:t>15</w:t>
            </w:r>
            <w:r w:rsidRPr="007862BE">
              <w:rPr>
                <w:webHidden/>
              </w:rPr>
              <w:fldChar w:fldCharType="end"/>
            </w:r>
          </w:hyperlink>
        </w:p>
        <w:p w:rsidR="00CD7AAE" w:rsidP="00CD7AAE" w:rsidRDefault="00CD7AAE" w14:paraId="393A9CD3" w14:textId="31DBB932">
          <w:pPr>
            <w:spacing w:line="276" w:lineRule="auto"/>
            <w:jc w:val="both"/>
          </w:pPr>
          <w:r w:rsidRPr="00D91042">
            <w:rPr>
              <w:rFonts w:ascii="Times New Roman" w:hAnsi="Times New Roman" w:cs="Times New Roman"/>
              <w:noProof/>
              <w:sz w:val="24"/>
              <w:szCs w:val="24"/>
            </w:rPr>
            <w:fldChar w:fldCharType="end"/>
          </w:r>
        </w:p>
      </w:sdtContent>
    </w:sdt>
    <w:p w:rsidR="00CD7AAE" w:rsidP="00CD7AAE" w:rsidRDefault="00CD7AAE" w14:paraId="28417EC9" w14:textId="77777777"/>
    <w:p w:rsidR="00CD7AAE" w:rsidRDefault="00CD7AAE" w14:paraId="5045A407" w14:textId="77777777">
      <w:pPr>
        <w:rPr>
          <w:rFonts w:ascii="Times New Roman" w:hAnsi="Times New Roman" w:cs="Times New Roman" w:eastAsiaTheme="majorEastAsia"/>
          <w:b/>
          <w:bCs/>
          <w:sz w:val="32"/>
          <w:szCs w:val="32"/>
        </w:rPr>
      </w:pPr>
      <w:r>
        <w:rPr>
          <w:rFonts w:ascii="Times New Roman" w:hAnsi="Times New Roman" w:cs="Times New Roman"/>
          <w:b/>
          <w:bCs/>
        </w:rPr>
        <w:br w:type="page"/>
      </w:r>
    </w:p>
    <w:p w:rsidR="00CD7AAE" w:rsidP="00716E19" w:rsidRDefault="00CD7AAE" w14:paraId="4BD455DC" w14:textId="77777777">
      <w:pPr>
        <w:pStyle w:val="Heading1"/>
        <w:rPr>
          <w:rFonts w:ascii="Times New Roman" w:hAnsi="Times New Roman" w:cs="Times New Roman"/>
          <w:b/>
          <w:bCs/>
          <w:color w:val="auto"/>
        </w:rPr>
        <w:sectPr w:rsidR="00CD7AAE" w:rsidSect="00CD7AAE">
          <w:footerReference w:type="default" r:id="rId8"/>
          <w:pgSz w:w="12240" w:h="15840" w:orient="portrait"/>
          <w:pgMar w:top="1440" w:right="1440" w:bottom="1440" w:left="1440" w:header="720" w:footer="720" w:gutter="0"/>
          <w:pgNumType w:fmt="lowerRoman"/>
          <w:cols w:space="720"/>
          <w:docGrid w:linePitch="360"/>
        </w:sectPr>
      </w:pPr>
    </w:p>
    <w:p w:rsidR="00716E19" w:rsidP="00716E19" w:rsidRDefault="00716E19" w14:paraId="71D9C325" w14:textId="1AB278E3">
      <w:pPr>
        <w:pStyle w:val="Heading1"/>
        <w:rPr>
          <w:rFonts w:ascii="Times New Roman" w:hAnsi="Times New Roman" w:cs="Times New Roman"/>
          <w:b/>
          <w:bCs/>
          <w:color w:val="auto"/>
        </w:rPr>
      </w:pPr>
      <w:bookmarkStart w:name="_Toc108369578" w:id="0"/>
      <w:r>
        <w:rPr>
          <w:rFonts w:ascii="Times New Roman" w:hAnsi="Times New Roman" w:cs="Times New Roman"/>
          <w:b/>
          <w:bCs/>
          <w:color w:val="auto"/>
        </w:rPr>
        <w:lastRenderedPageBreak/>
        <w:t>Part 1</w:t>
      </w:r>
      <w:bookmarkEnd w:id="0"/>
    </w:p>
    <w:p w:rsidR="005F3EF1" w:rsidP="00716E19" w:rsidRDefault="005F3EF1" w14:paraId="2D24C23C" w14:textId="4396236C">
      <w:pPr>
        <w:pStyle w:val="Heading1"/>
        <w:rPr>
          <w:rFonts w:ascii="Times New Roman" w:hAnsi="Times New Roman" w:cs="Times New Roman"/>
          <w:b/>
          <w:bCs/>
          <w:color w:val="auto"/>
        </w:rPr>
      </w:pPr>
      <w:bookmarkStart w:name="_Toc108369579" w:id="1"/>
      <w:r w:rsidRPr="00716E19">
        <w:rPr>
          <w:rFonts w:ascii="Times New Roman" w:hAnsi="Times New Roman" w:cs="Times New Roman"/>
          <w:b/>
          <w:bCs/>
          <w:color w:val="auto"/>
        </w:rPr>
        <w:t>Introduction</w:t>
      </w:r>
      <w:bookmarkEnd w:id="1"/>
    </w:p>
    <w:p w:rsidRPr="00716E19" w:rsidR="00716E19" w:rsidP="00716E19" w:rsidRDefault="00716E19" w14:paraId="68D3D5AF" w14:textId="77777777"/>
    <w:p w:rsidRPr="00716E19" w:rsidR="005F3EF1" w:rsidP="00716E19" w:rsidRDefault="00716E19" w14:paraId="763C2FFD" w14:textId="02729F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w:t>
      </w:r>
      <w:r w:rsidRPr="00716E19">
        <w:rPr>
          <w:rFonts w:ascii="Times New Roman" w:hAnsi="Times New Roman" w:cs="Times New Roman"/>
          <w:sz w:val="24"/>
          <w:szCs w:val="24"/>
        </w:rPr>
        <w:t>Anderton, Brenton and Whalley</w:t>
      </w:r>
      <w:r>
        <w:rPr>
          <w:rFonts w:ascii="Times New Roman" w:hAnsi="Times New Roman" w:cs="Times New Roman"/>
          <w:sz w:val="24"/>
          <w:szCs w:val="24"/>
        </w:rPr>
        <w:t xml:space="preserve"> (</w:t>
      </w:r>
      <w:r w:rsidRPr="00716E19">
        <w:rPr>
          <w:rFonts w:ascii="Times New Roman" w:hAnsi="Times New Roman" w:cs="Times New Roman"/>
          <w:sz w:val="24"/>
          <w:szCs w:val="24"/>
        </w:rPr>
        <w:t>2021)</w:t>
      </w:r>
      <w:r>
        <w:rPr>
          <w:rFonts w:ascii="Times New Roman" w:hAnsi="Times New Roman" w:cs="Times New Roman"/>
          <w:sz w:val="24"/>
          <w:szCs w:val="24"/>
        </w:rPr>
        <w:t>, t</w:t>
      </w:r>
      <w:r w:rsidRPr="00716E19" w:rsidR="005F3EF1">
        <w:rPr>
          <w:rFonts w:ascii="Times New Roman" w:hAnsi="Times New Roman" w:cs="Times New Roman"/>
          <w:sz w:val="24"/>
          <w:szCs w:val="24"/>
        </w:rPr>
        <w:t xml:space="preserve">he changing </w:t>
      </w:r>
      <w:r>
        <w:rPr>
          <w:rFonts w:ascii="Times New Roman" w:hAnsi="Times New Roman" w:cs="Times New Roman"/>
          <w:sz w:val="24"/>
          <w:szCs w:val="24"/>
        </w:rPr>
        <w:t>p</w:t>
      </w:r>
      <w:r w:rsidRPr="00716E19" w:rsidR="005F3EF1">
        <w:rPr>
          <w:rFonts w:ascii="Times New Roman" w:hAnsi="Times New Roman" w:cs="Times New Roman"/>
          <w:sz w:val="24"/>
          <w:szCs w:val="24"/>
        </w:rPr>
        <w:t>ace of the business world is accelerating owing to rapid globalisation and technological advancements. With time, every aspect of business and management is evolving, and so do the leadership skills of the leaders. Many new leadership skills and styles are developing, giving and adding a new dimension to it. The organisation should look for a way to this emergent leadership so that leader</w:t>
      </w:r>
      <w:r w:rsidR="00946605">
        <w:rPr>
          <w:rFonts w:ascii="Times New Roman" w:hAnsi="Times New Roman" w:cs="Times New Roman"/>
          <w:sz w:val="24"/>
          <w:szCs w:val="24"/>
        </w:rPr>
        <w:t>s</w:t>
      </w:r>
      <w:r w:rsidRPr="00716E19" w:rsidR="005F3EF1">
        <w:rPr>
          <w:rFonts w:ascii="Times New Roman" w:hAnsi="Times New Roman" w:cs="Times New Roman"/>
          <w:sz w:val="24"/>
          <w:szCs w:val="24"/>
        </w:rPr>
        <w:t xml:space="preserve"> can play an important role in the talent development of the company</w:t>
      </w:r>
      <w:r w:rsidRPr="00716E19">
        <w:rPr>
          <w:rFonts w:ascii="Arial" w:hAnsi="Arial" w:cs="Arial"/>
          <w:color w:val="000000"/>
          <w:sz w:val="20"/>
          <w:szCs w:val="20"/>
          <w:shd w:val="clear" w:color="auto" w:fill="FFFFFF"/>
        </w:rPr>
        <w:t xml:space="preserve"> </w:t>
      </w:r>
      <w:r w:rsidRPr="00716E19">
        <w:rPr>
          <w:rFonts w:ascii="Times New Roman" w:hAnsi="Times New Roman" w:cs="Times New Roman"/>
          <w:sz w:val="24"/>
          <w:szCs w:val="24"/>
        </w:rPr>
        <w:t>(Anderton, Brenton and Whalley, 2021)</w:t>
      </w:r>
      <w:r w:rsidRPr="00716E19" w:rsidR="005F3EF1">
        <w:rPr>
          <w:rFonts w:ascii="Times New Roman" w:hAnsi="Times New Roman" w:cs="Times New Roman"/>
          <w:sz w:val="24"/>
          <w:szCs w:val="24"/>
        </w:rPr>
        <w:t>. Emergent leadership skills are important for the organisation in many aspects from the development of new leaders to positive change agents</w:t>
      </w:r>
      <w:r w:rsidRPr="00874F21" w:rsidR="00874F21">
        <w:rPr>
          <w:rFonts w:ascii="Arial" w:hAnsi="Arial" w:cs="Arial"/>
          <w:color w:val="000000"/>
          <w:sz w:val="20"/>
          <w:szCs w:val="20"/>
          <w:shd w:val="clear" w:color="auto" w:fill="FFFFFF"/>
        </w:rPr>
        <w:t xml:space="preserve"> </w:t>
      </w:r>
      <w:r w:rsidR="00CE0B24">
        <w:rPr>
          <w:rFonts w:ascii="Times New Roman" w:hAnsi="Times New Roman" w:cs="Times New Roman"/>
          <w:sz w:val="24"/>
          <w:szCs w:val="24"/>
        </w:rPr>
        <w:t>(Hensel and Franklin, 2013</w:t>
      </w:r>
      <w:r w:rsidRPr="00874F21" w:rsidR="00874F21">
        <w:rPr>
          <w:rFonts w:ascii="Times New Roman" w:hAnsi="Times New Roman" w:cs="Times New Roman"/>
          <w:sz w:val="24"/>
          <w:szCs w:val="24"/>
        </w:rPr>
        <w:t>)</w:t>
      </w:r>
      <w:r w:rsidRPr="00716E19" w:rsidR="005F3EF1">
        <w:rPr>
          <w:rFonts w:ascii="Times New Roman" w:hAnsi="Times New Roman" w:cs="Times New Roman"/>
          <w:sz w:val="24"/>
          <w:szCs w:val="24"/>
        </w:rPr>
        <w:t>. It is also important for the organisation to develop top talent and eventually retain them. It was asserted by Martin and Schmidt's study and expressed by Harvard Business Review that, emergent leadership skills are the key to the future leadership development and subsequent improvement of the business environment</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 xml:space="preserve">(Hensel and Franklin, </w:t>
      </w:r>
      <w:r w:rsidR="00CE0B24">
        <w:rPr>
          <w:rFonts w:ascii="Times New Roman" w:hAnsi="Times New Roman" w:cs="Times New Roman"/>
          <w:sz w:val="24"/>
          <w:szCs w:val="24"/>
        </w:rPr>
        <w:t>2013</w:t>
      </w:r>
      <w:r w:rsidRPr="00874F21" w:rsidR="00874F21">
        <w:rPr>
          <w:rFonts w:ascii="Times New Roman" w:hAnsi="Times New Roman" w:cs="Times New Roman"/>
          <w:sz w:val="24"/>
          <w:szCs w:val="24"/>
        </w:rPr>
        <w:t>)</w:t>
      </w:r>
      <w:r w:rsidRPr="00716E19" w:rsidR="005F3EF1">
        <w:rPr>
          <w:rFonts w:ascii="Times New Roman" w:hAnsi="Times New Roman" w:cs="Times New Roman"/>
          <w:sz w:val="24"/>
          <w:szCs w:val="24"/>
        </w:rPr>
        <w:t xml:space="preserve">. The study will focus on the various aspects of emergent leadership skills in the workplace. To address this topic in the study, differences between leadership and management, effective leadership styles and skills, challenges that to leadership during critical events such as the time of COVID 19 and ethical leadership will be discussed. Finally, a reflective essay about my overall learning experience from the study will be mentioned. </w:t>
      </w:r>
    </w:p>
    <w:p w:rsidR="00716E19" w:rsidRDefault="00716E19" w14:paraId="23F98376" w14:textId="77777777">
      <w:pPr>
        <w:rPr>
          <w:rFonts w:ascii="Times New Roman" w:hAnsi="Times New Roman" w:cs="Times New Roman" w:eastAsiaTheme="majorEastAsia"/>
          <w:b/>
          <w:bCs/>
          <w:sz w:val="32"/>
          <w:szCs w:val="32"/>
        </w:rPr>
      </w:pPr>
      <w:r>
        <w:rPr>
          <w:rFonts w:ascii="Times New Roman" w:hAnsi="Times New Roman" w:cs="Times New Roman"/>
          <w:b/>
          <w:bCs/>
        </w:rPr>
        <w:br w:type="page"/>
      </w:r>
    </w:p>
    <w:p w:rsidR="005F3EF1" w:rsidP="00716E19" w:rsidRDefault="005F3EF1" w14:paraId="7E0A05F3" w14:textId="712E9AE7">
      <w:pPr>
        <w:pStyle w:val="Heading1"/>
        <w:rPr>
          <w:rFonts w:ascii="Times New Roman" w:hAnsi="Times New Roman" w:cs="Times New Roman"/>
          <w:b/>
          <w:bCs/>
          <w:color w:val="auto"/>
        </w:rPr>
      </w:pPr>
      <w:bookmarkStart w:name="_Toc108369580" w:id="2"/>
      <w:r w:rsidRPr="00716E19">
        <w:rPr>
          <w:rFonts w:ascii="Times New Roman" w:hAnsi="Times New Roman" w:cs="Times New Roman"/>
          <w:b/>
          <w:bCs/>
          <w:color w:val="auto"/>
        </w:rPr>
        <w:lastRenderedPageBreak/>
        <w:t>Difference between Leadership and Management</w:t>
      </w:r>
      <w:bookmarkEnd w:id="2"/>
    </w:p>
    <w:p w:rsidRPr="00716E19" w:rsidR="00716E19" w:rsidP="00716E19" w:rsidRDefault="00716E19" w14:paraId="24C8D7AC" w14:textId="77777777"/>
    <w:p w:rsidRPr="00716E19" w:rsidR="005F3EF1" w:rsidP="00716E19" w:rsidRDefault="005F3EF1" w14:paraId="61934405" w14:textId="77777777">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There is a variety of differences between leadership and management. In the following, the main five differences between leadership and management are given;</w:t>
      </w:r>
    </w:p>
    <w:p w:rsidRPr="00716E19" w:rsidR="005F3EF1" w:rsidP="00716E19" w:rsidRDefault="005F3EF1" w14:paraId="69A560AF" w14:textId="77777777">
      <w:pPr>
        <w:pStyle w:val="ListParagraph"/>
        <w:numPr>
          <w:ilvl w:val="0"/>
          <w:numId w:val="1"/>
        </w:numPr>
        <w:spacing w:line="360" w:lineRule="auto"/>
        <w:jc w:val="both"/>
        <w:rPr>
          <w:rFonts w:ascii="Times New Roman" w:hAnsi="Times New Roman" w:cs="Times New Roman"/>
          <w:b/>
          <w:bCs/>
          <w:sz w:val="24"/>
          <w:szCs w:val="24"/>
        </w:rPr>
      </w:pPr>
      <w:r w:rsidRPr="00716E19">
        <w:rPr>
          <w:rFonts w:ascii="Times New Roman" w:hAnsi="Times New Roman" w:cs="Times New Roman"/>
          <w:b/>
          <w:bCs/>
          <w:sz w:val="24"/>
          <w:szCs w:val="24"/>
        </w:rPr>
        <w:t>Leaders set Vision, and Managers Follow it</w:t>
      </w:r>
    </w:p>
    <w:p w:rsidRPr="00716E19" w:rsidR="005F3EF1" w:rsidP="00716E19" w:rsidRDefault="005F3EF1" w14:paraId="087B16DC" w14:textId="3D7B0BB8">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In terms of a set company mission, vision and core values, managers and leaders have different roles and responsibilities</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(JIBREAL, 2021)</w:t>
      </w:r>
      <w:r w:rsidRPr="00716E19">
        <w:rPr>
          <w:rFonts w:ascii="Times New Roman" w:hAnsi="Times New Roman" w:cs="Times New Roman"/>
          <w:sz w:val="24"/>
          <w:szCs w:val="24"/>
        </w:rPr>
        <w:t xml:space="preserve">. Leaders are visionary who wants to look beyond the present. They set the vision for the organisation and make others follow or pursue the vision and work for it. Here comes the action of the management. </w:t>
      </w:r>
    </w:p>
    <w:p w:rsidRPr="00716E19" w:rsidR="005F3EF1" w:rsidP="00716E19" w:rsidRDefault="005F3EF1" w14:paraId="75289E01" w14:textId="734BE245">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The management is responsible for implementing the vision of the organisation that was set up by the leaders. Harvard Business School Professor Nitin Nohria said that management is working with people to make sure that the goals of the organisation are properly and effectively articulated throughout the process</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(Harvard Business School, 2022)</w:t>
      </w:r>
      <w:r w:rsidRPr="00716E19">
        <w:rPr>
          <w:rFonts w:ascii="Times New Roman" w:hAnsi="Times New Roman" w:cs="Times New Roman"/>
          <w:sz w:val="24"/>
          <w:szCs w:val="24"/>
        </w:rPr>
        <w:t xml:space="preserve">. </w:t>
      </w:r>
    </w:p>
    <w:p w:rsidRPr="00946605" w:rsidR="005F3EF1" w:rsidP="00946605" w:rsidRDefault="005F3EF1" w14:paraId="32429363" w14:textId="77777777">
      <w:pPr>
        <w:spacing w:line="360" w:lineRule="auto"/>
        <w:jc w:val="both"/>
        <w:rPr>
          <w:rFonts w:ascii="Times New Roman" w:hAnsi="Times New Roman" w:cs="Times New Roman"/>
          <w:b/>
          <w:bCs/>
          <w:sz w:val="24"/>
          <w:szCs w:val="24"/>
        </w:rPr>
      </w:pPr>
      <w:r w:rsidRPr="00946605">
        <w:rPr>
          <w:rFonts w:ascii="Times New Roman" w:hAnsi="Times New Roman" w:cs="Times New Roman"/>
          <w:b/>
          <w:bCs/>
          <w:sz w:val="24"/>
          <w:szCs w:val="24"/>
        </w:rPr>
        <w:t>Organising Vs Aligning</w:t>
      </w:r>
    </w:p>
    <w:p w:rsidRPr="00716E19" w:rsidR="005F3EF1" w:rsidP="00716E19" w:rsidRDefault="005F3EF1" w14:paraId="3F1CFCBB" w14:textId="77777777">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 xml:space="preserve">Leaders are more concentrated on influencing people to get to work rather than assigning them job tasks. They assist individuals by giving them a shared vision to follow in a wider business context and displaying the probability for future growth that could be earned by their individual efforts. </w:t>
      </w:r>
    </w:p>
    <w:p w:rsidRPr="00716E19" w:rsidR="005F3EF1" w:rsidP="00716E19" w:rsidRDefault="005F3EF1" w14:paraId="56185B83" w14:textId="10891E97">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Management, on the other hand, achieve its goals through coordinated and tactical activities. Managers primarily break down the long-term goal of the organisation into the small segment and collect the resources required to achieve the outcome desired</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(JIBREAL, 2021)</w:t>
      </w:r>
      <w:r w:rsidRPr="00716E19">
        <w:rPr>
          <w:rFonts w:ascii="Times New Roman" w:hAnsi="Times New Roman" w:cs="Times New Roman"/>
          <w:sz w:val="24"/>
          <w:szCs w:val="24"/>
        </w:rPr>
        <w:t xml:space="preserve">. </w:t>
      </w:r>
    </w:p>
    <w:p w:rsidRPr="00946605" w:rsidR="005F3EF1" w:rsidP="00946605" w:rsidRDefault="005F3EF1" w14:paraId="7F7B98A9" w14:textId="77777777">
      <w:pPr>
        <w:spacing w:line="360" w:lineRule="auto"/>
        <w:jc w:val="both"/>
        <w:rPr>
          <w:rFonts w:ascii="Times New Roman" w:hAnsi="Times New Roman" w:cs="Times New Roman"/>
          <w:b/>
          <w:bCs/>
          <w:sz w:val="24"/>
          <w:szCs w:val="24"/>
        </w:rPr>
      </w:pPr>
      <w:r w:rsidRPr="00946605">
        <w:rPr>
          <w:rFonts w:ascii="Times New Roman" w:hAnsi="Times New Roman" w:cs="Times New Roman"/>
          <w:b/>
          <w:bCs/>
          <w:sz w:val="24"/>
          <w:szCs w:val="24"/>
        </w:rPr>
        <w:t>Difference in Queries</w:t>
      </w:r>
    </w:p>
    <w:p w:rsidRPr="00716E19" w:rsidR="005F3EF1" w:rsidP="00716E19" w:rsidRDefault="005F3EF1" w14:paraId="439C9710" w14:textId="77777777">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Leaders ask questions related to what and why. If a company faces any stumbling block during the growth process, it is the leaders who will step up for the organisation at first by asking questions such as what did we eventually learn and why this has happened from this?</w:t>
      </w:r>
    </w:p>
    <w:p w:rsidRPr="00716E19" w:rsidR="005F3EF1" w:rsidP="00716E19" w:rsidRDefault="005F3EF1" w14:paraId="695C0A77" w14:textId="30BA396A">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Besides, managers ask questions related to how and when an assessment of success and failure is not within the purview of their business responsibilities</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 xml:space="preserve">(Connolly, James and </w:t>
      </w:r>
      <w:proofErr w:type="spellStart"/>
      <w:r w:rsidRPr="00874F21" w:rsidR="00874F21">
        <w:rPr>
          <w:rFonts w:ascii="Times New Roman" w:hAnsi="Times New Roman" w:cs="Times New Roman"/>
          <w:sz w:val="24"/>
          <w:szCs w:val="24"/>
        </w:rPr>
        <w:t>Fertig</w:t>
      </w:r>
      <w:proofErr w:type="spellEnd"/>
      <w:r w:rsidRPr="00874F21" w:rsidR="00874F21">
        <w:rPr>
          <w:rFonts w:ascii="Times New Roman" w:hAnsi="Times New Roman" w:cs="Times New Roman"/>
          <w:sz w:val="24"/>
          <w:szCs w:val="24"/>
        </w:rPr>
        <w:t>, 2021)</w:t>
      </w:r>
      <w:r w:rsidRPr="00716E19">
        <w:rPr>
          <w:rFonts w:ascii="Times New Roman" w:hAnsi="Times New Roman" w:cs="Times New Roman"/>
          <w:sz w:val="24"/>
          <w:szCs w:val="24"/>
        </w:rPr>
        <w:t xml:space="preserve">. They are how and when related questions help them to ensure their plan and carried out successfully. Managers generally prefer to stay with the status quo and hardly take steps to change it. </w:t>
      </w:r>
    </w:p>
    <w:p w:rsidRPr="00946605" w:rsidR="005F3EF1" w:rsidP="00946605" w:rsidRDefault="005F3EF1" w14:paraId="0B0A6647" w14:textId="77777777">
      <w:pPr>
        <w:spacing w:line="360" w:lineRule="auto"/>
        <w:jc w:val="both"/>
        <w:rPr>
          <w:rFonts w:ascii="Times New Roman" w:hAnsi="Times New Roman" w:cs="Times New Roman"/>
          <w:b/>
          <w:bCs/>
          <w:sz w:val="24"/>
          <w:szCs w:val="24"/>
        </w:rPr>
      </w:pPr>
      <w:r w:rsidRPr="00946605">
        <w:rPr>
          <w:rFonts w:ascii="Times New Roman" w:hAnsi="Times New Roman" w:cs="Times New Roman"/>
          <w:b/>
          <w:bCs/>
          <w:sz w:val="24"/>
          <w:szCs w:val="24"/>
        </w:rPr>
        <w:lastRenderedPageBreak/>
        <w:t>Position Vs Quality</w:t>
      </w:r>
    </w:p>
    <w:p w:rsidRPr="00716E19" w:rsidR="005F3EF1" w:rsidP="00716E19" w:rsidRDefault="00874F21" w14:paraId="29026C9D" w14:textId="68273359">
      <w:pPr>
        <w:spacing w:line="360" w:lineRule="auto"/>
        <w:jc w:val="both"/>
        <w:rPr>
          <w:rFonts w:ascii="Times New Roman" w:hAnsi="Times New Roman" w:cs="Times New Roman"/>
          <w:sz w:val="24"/>
          <w:szCs w:val="24"/>
        </w:rPr>
      </w:pPr>
      <w:r w:rsidRPr="00874F21">
        <w:rPr>
          <w:rFonts w:ascii="Times New Roman" w:hAnsi="Times New Roman" w:cs="Times New Roman"/>
          <w:sz w:val="24"/>
          <w:szCs w:val="24"/>
        </w:rPr>
        <w:t xml:space="preserve">Connolly, James and </w:t>
      </w:r>
      <w:proofErr w:type="spellStart"/>
      <w:r w:rsidRPr="00874F21">
        <w:rPr>
          <w:rFonts w:ascii="Times New Roman" w:hAnsi="Times New Roman" w:cs="Times New Roman"/>
          <w:sz w:val="24"/>
          <w:szCs w:val="24"/>
        </w:rPr>
        <w:t>Fertig</w:t>
      </w:r>
      <w:proofErr w:type="spellEnd"/>
      <w:r>
        <w:rPr>
          <w:rFonts w:ascii="Times New Roman" w:hAnsi="Times New Roman" w:cs="Times New Roman"/>
          <w:sz w:val="24"/>
          <w:szCs w:val="24"/>
        </w:rPr>
        <w:t xml:space="preserve"> (</w:t>
      </w:r>
      <w:r w:rsidRPr="00874F21">
        <w:rPr>
          <w:rFonts w:ascii="Times New Roman" w:hAnsi="Times New Roman" w:cs="Times New Roman"/>
          <w:sz w:val="24"/>
          <w:szCs w:val="24"/>
        </w:rPr>
        <w:t>2021</w:t>
      </w:r>
      <w:r>
        <w:rPr>
          <w:rFonts w:ascii="Times New Roman" w:hAnsi="Times New Roman" w:cs="Times New Roman"/>
          <w:sz w:val="24"/>
          <w:szCs w:val="24"/>
        </w:rPr>
        <w:t>) stated that l</w:t>
      </w:r>
      <w:r w:rsidRPr="00716E19" w:rsidR="005F3EF1">
        <w:rPr>
          <w:rFonts w:ascii="Times New Roman" w:hAnsi="Times New Roman" w:cs="Times New Roman"/>
          <w:sz w:val="24"/>
          <w:szCs w:val="24"/>
        </w:rPr>
        <w:t xml:space="preserve">eadership emerges on the basis of individual actions. Making a leader doesn’t relate to any kind of position or job title. Besides, the manager is a job title that eventually comes to the individual with a fixed set of responsibilities. </w:t>
      </w:r>
    </w:p>
    <w:p w:rsidRPr="00946605" w:rsidR="005F3EF1" w:rsidP="00946605" w:rsidRDefault="005F3EF1" w14:paraId="5D0D8D10" w14:textId="77777777">
      <w:pPr>
        <w:spacing w:line="360" w:lineRule="auto"/>
        <w:jc w:val="both"/>
        <w:rPr>
          <w:rFonts w:ascii="Times New Roman" w:hAnsi="Times New Roman" w:cs="Times New Roman"/>
          <w:b/>
          <w:bCs/>
          <w:sz w:val="24"/>
          <w:szCs w:val="24"/>
        </w:rPr>
      </w:pPr>
      <w:r w:rsidRPr="00946605">
        <w:rPr>
          <w:rFonts w:ascii="Times New Roman" w:hAnsi="Times New Roman" w:cs="Times New Roman"/>
          <w:b/>
          <w:bCs/>
          <w:sz w:val="24"/>
          <w:szCs w:val="24"/>
        </w:rPr>
        <w:t>Proactive Vs Reactive</w:t>
      </w:r>
    </w:p>
    <w:p w:rsidRPr="00716E19" w:rsidR="00716E19" w:rsidP="00716E19" w:rsidRDefault="005F3EF1" w14:paraId="4CBF6C74" w14:textId="3634FCF1">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 xml:space="preserve">Leadership is proactive in nature whereas management is reactive. </w:t>
      </w:r>
    </w:p>
    <w:p w:rsidRPr="00946605" w:rsidR="005F3EF1" w:rsidP="00946605" w:rsidRDefault="005F3EF1" w14:paraId="796CD1D1" w14:textId="66B0694B">
      <w:pPr>
        <w:spacing w:line="360" w:lineRule="auto"/>
        <w:jc w:val="both"/>
        <w:rPr>
          <w:rFonts w:ascii="Times New Roman" w:hAnsi="Times New Roman" w:cs="Times New Roman"/>
          <w:b/>
          <w:bCs/>
          <w:sz w:val="24"/>
          <w:szCs w:val="24"/>
        </w:rPr>
      </w:pPr>
      <w:r w:rsidRPr="00946605">
        <w:rPr>
          <w:rFonts w:ascii="Times New Roman" w:hAnsi="Times New Roman" w:cs="Times New Roman"/>
          <w:b/>
          <w:bCs/>
          <w:sz w:val="24"/>
          <w:szCs w:val="24"/>
        </w:rPr>
        <w:t>Change Vs Stability</w:t>
      </w:r>
    </w:p>
    <w:p w:rsidRPr="00716E19" w:rsidR="005F3EF1" w:rsidP="00716E19" w:rsidRDefault="005F3EF1" w14:paraId="5EBA3157" w14:textId="1AC0B20C">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Leadership brings changes to the organization whereas management brings stability to the organisation</w:t>
      </w:r>
      <w:r w:rsidRPr="00874F21" w:rsidR="00874F21">
        <w:rPr>
          <w:rFonts w:ascii="Arial" w:hAnsi="Arial" w:cs="Arial"/>
          <w:color w:val="000000"/>
          <w:sz w:val="20"/>
          <w:szCs w:val="20"/>
          <w:shd w:val="clear" w:color="auto" w:fill="FFFFFF"/>
        </w:rPr>
        <w:t xml:space="preserve"> </w:t>
      </w:r>
      <w:r w:rsidR="00CE0B24">
        <w:rPr>
          <w:rFonts w:ascii="Times New Roman" w:hAnsi="Times New Roman" w:cs="Times New Roman"/>
          <w:sz w:val="24"/>
          <w:szCs w:val="24"/>
        </w:rPr>
        <w:t>(Hensel and Franklin, 201</w:t>
      </w:r>
      <w:r w:rsidRPr="00874F21" w:rsidR="00874F21">
        <w:rPr>
          <w:rFonts w:ascii="Times New Roman" w:hAnsi="Times New Roman" w:cs="Times New Roman"/>
          <w:sz w:val="24"/>
          <w:szCs w:val="24"/>
        </w:rPr>
        <w:t>3)</w:t>
      </w:r>
      <w:r w:rsidRPr="00716E19">
        <w:rPr>
          <w:rFonts w:ascii="Times New Roman" w:hAnsi="Times New Roman" w:cs="Times New Roman"/>
          <w:sz w:val="24"/>
          <w:szCs w:val="24"/>
        </w:rPr>
        <w:t>.</w:t>
      </w:r>
    </w:p>
    <w:p w:rsidR="00946605" w:rsidRDefault="00946605" w14:paraId="62B574D9" w14:textId="77777777">
      <w:pPr>
        <w:rPr>
          <w:rFonts w:ascii="Times New Roman" w:hAnsi="Times New Roman" w:cs="Times New Roman" w:eastAsiaTheme="majorEastAsia"/>
          <w:b/>
          <w:bCs/>
          <w:sz w:val="32"/>
          <w:szCs w:val="32"/>
        </w:rPr>
      </w:pPr>
      <w:r>
        <w:rPr>
          <w:rFonts w:ascii="Times New Roman" w:hAnsi="Times New Roman" w:cs="Times New Roman"/>
          <w:b/>
          <w:bCs/>
        </w:rPr>
        <w:br w:type="page"/>
      </w:r>
    </w:p>
    <w:p w:rsidR="005F3EF1" w:rsidP="00716E19" w:rsidRDefault="005F3EF1" w14:paraId="2803BE88" w14:textId="76BD9978">
      <w:pPr>
        <w:pStyle w:val="Heading1"/>
        <w:rPr>
          <w:rFonts w:ascii="Times New Roman" w:hAnsi="Times New Roman" w:cs="Times New Roman"/>
          <w:b/>
          <w:bCs/>
          <w:color w:val="auto"/>
        </w:rPr>
      </w:pPr>
      <w:bookmarkStart w:name="_Toc108369581" w:id="3"/>
      <w:r w:rsidRPr="00716E19">
        <w:rPr>
          <w:rFonts w:ascii="Times New Roman" w:hAnsi="Times New Roman" w:cs="Times New Roman"/>
          <w:b/>
          <w:bCs/>
          <w:color w:val="auto"/>
        </w:rPr>
        <w:lastRenderedPageBreak/>
        <w:t>Effective leadership Styles for NHS</w:t>
      </w:r>
      <w:bookmarkEnd w:id="3"/>
    </w:p>
    <w:p w:rsidRPr="00716E19" w:rsidR="00716E19" w:rsidP="00716E19" w:rsidRDefault="00716E19" w14:paraId="0627AC8E" w14:textId="77777777"/>
    <w:p w:rsidRPr="00716E19" w:rsidR="005F3EF1" w:rsidP="00716E19" w:rsidRDefault="005F3EF1" w14:paraId="32B13EC6" w14:textId="3CB67303">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For National Health Service in the UK, good medical leadership styles are most important in order to deliver high-quality medical care to the patients. But the trend for improving the progression in medical care leadership is rarely seen compared to other technical and academic sectors. To deliver high-quality health care service, especially like NHS which has huge public demand for providing health care to the patients, among many factors, good medical leadership is indisputable. However, in the UK, leadership styles in the appraisal and assessment systems of doctors and medical students have not been prominent to date</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w:t>
      </w:r>
      <w:proofErr w:type="spellStart"/>
      <w:r w:rsidRPr="00874F21" w:rsidR="00874F21">
        <w:rPr>
          <w:rFonts w:ascii="Times New Roman" w:hAnsi="Times New Roman" w:cs="Times New Roman"/>
          <w:sz w:val="24"/>
          <w:szCs w:val="24"/>
        </w:rPr>
        <w:t>Sethuraman</w:t>
      </w:r>
      <w:proofErr w:type="spellEnd"/>
      <w:r w:rsidRPr="00874F21" w:rsidR="00874F21">
        <w:rPr>
          <w:rFonts w:ascii="Times New Roman" w:hAnsi="Times New Roman" w:cs="Times New Roman"/>
          <w:sz w:val="24"/>
          <w:szCs w:val="24"/>
        </w:rPr>
        <w:t xml:space="preserve"> and Suresh, 2021)</w:t>
      </w:r>
      <w:r w:rsidRPr="00716E19">
        <w:rPr>
          <w:rFonts w:ascii="Times New Roman" w:hAnsi="Times New Roman" w:cs="Times New Roman"/>
          <w:sz w:val="24"/>
          <w:szCs w:val="24"/>
        </w:rPr>
        <w:t xml:space="preserve">. As a result, a lack of focus led to significant variation in the service provided to the patients. Sometimes patients are disgruntled with the service they received. This has led to clinical negligence in a variety of NHS organisations such as Alder Hey, Bristol, </w:t>
      </w:r>
      <w:proofErr w:type="spellStart"/>
      <w:r w:rsidRPr="00716E19">
        <w:rPr>
          <w:rFonts w:ascii="Times New Roman" w:hAnsi="Times New Roman" w:cs="Times New Roman"/>
          <w:sz w:val="24"/>
          <w:szCs w:val="24"/>
        </w:rPr>
        <w:t>Maidstone</w:t>
      </w:r>
      <w:proofErr w:type="spellEnd"/>
      <w:r w:rsidRPr="00716E19">
        <w:rPr>
          <w:rFonts w:ascii="Times New Roman" w:hAnsi="Times New Roman" w:cs="Times New Roman"/>
          <w:sz w:val="24"/>
          <w:szCs w:val="24"/>
        </w:rPr>
        <w:t xml:space="preserve">, </w:t>
      </w:r>
      <w:proofErr w:type="spellStart"/>
      <w:r w:rsidRPr="00716E19">
        <w:rPr>
          <w:rFonts w:ascii="Times New Roman" w:hAnsi="Times New Roman" w:cs="Times New Roman"/>
          <w:sz w:val="24"/>
          <w:szCs w:val="24"/>
        </w:rPr>
        <w:t>Tunbridge</w:t>
      </w:r>
      <w:proofErr w:type="spellEnd"/>
      <w:r w:rsidRPr="00716E19">
        <w:rPr>
          <w:rFonts w:ascii="Times New Roman" w:hAnsi="Times New Roman" w:cs="Times New Roman"/>
          <w:sz w:val="24"/>
          <w:szCs w:val="24"/>
        </w:rPr>
        <w:t xml:space="preserve"> Wells Trusts </w:t>
      </w:r>
      <w:proofErr w:type="spellStart"/>
      <w:r w:rsidRPr="00716E19">
        <w:rPr>
          <w:rFonts w:ascii="Times New Roman" w:hAnsi="Times New Roman" w:cs="Times New Roman"/>
          <w:sz w:val="24"/>
          <w:szCs w:val="24"/>
        </w:rPr>
        <w:t>etc</w:t>
      </w:r>
      <w:proofErr w:type="spellEnd"/>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w:t>
      </w:r>
      <w:proofErr w:type="spellStart"/>
      <w:r w:rsidRPr="00874F21" w:rsidR="00874F21">
        <w:rPr>
          <w:rFonts w:ascii="Times New Roman" w:hAnsi="Times New Roman" w:cs="Times New Roman"/>
          <w:sz w:val="24"/>
          <w:szCs w:val="24"/>
        </w:rPr>
        <w:t>Sethuraman</w:t>
      </w:r>
      <w:proofErr w:type="spellEnd"/>
      <w:r w:rsidRPr="00874F21" w:rsidR="00874F21">
        <w:rPr>
          <w:rFonts w:ascii="Times New Roman" w:hAnsi="Times New Roman" w:cs="Times New Roman"/>
          <w:sz w:val="24"/>
          <w:szCs w:val="24"/>
        </w:rPr>
        <w:t xml:space="preserve"> and Suresh, 2021)</w:t>
      </w:r>
      <w:r w:rsidRPr="00716E19">
        <w:rPr>
          <w:rFonts w:ascii="Times New Roman" w:hAnsi="Times New Roman" w:cs="Times New Roman"/>
          <w:sz w:val="24"/>
          <w:szCs w:val="24"/>
        </w:rPr>
        <w:t xml:space="preserve">. The negligence is due to organisational deficiencies in the medical leadership domain. </w:t>
      </w:r>
    </w:p>
    <w:p w:rsidRPr="00716E19" w:rsidR="00716E19" w:rsidP="00716E19" w:rsidRDefault="005F3EF1" w14:paraId="16A3B6CA" w14:textId="5524E52D">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 xml:space="preserve">The urge for integrating good medical leadership is not new. </w:t>
      </w:r>
      <w:r w:rsidR="00874F21">
        <w:rPr>
          <w:rFonts w:ascii="Times New Roman" w:hAnsi="Times New Roman" w:cs="Times New Roman"/>
          <w:sz w:val="24"/>
          <w:szCs w:val="24"/>
        </w:rPr>
        <w:t xml:space="preserve">According to </w:t>
      </w:r>
      <w:r w:rsidRPr="00874F21" w:rsidR="00874F21">
        <w:rPr>
          <w:rFonts w:ascii="Times New Roman" w:hAnsi="Times New Roman" w:cs="Times New Roman"/>
          <w:sz w:val="24"/>
          <w:szCs w:val="24"/>
        </w:rPr>
        <w:t>NHS Confederation</w:t>
      </w:r>
      <w:r w:rsidR="00874F21">
        <w:rPr>
          <w:rFonts w:ascii="Times New Roman" w:hAnsi="Times New Roman" w:cs="Times New Roman"/>
          <w:sz w:val="24"/>
          <w:szCs w:val="24"/>
        </w:rPr>
        <w:t xml:space="preserve"> (</w:t>
      </w:r>
      <w:r w:rsidRPr="00874F21" w:rsidR="00874F21">
        <w:rPr>
          <w:rFonts w:ascii="Times New Roman" w:hAnsi="Times New Roman" w:cs="Times New Roman"/>
          <w:sz w:val="24"/>
          <w:szCs w:val="24"/>
        </w:rPr>
        <w:t>2022)</w:t>
      </w:r>
      <w:r w:rsidR="00874F21">
        <w:rPr>
          <w:rFonts w:ascii="Times New Roman" w:hAnsi="Times New Roman" w:cs="Times New Roman"/>
          <w:sz w:val="24"/>
          <w:szCs w:val="24"/>
        </w:rPr>
        <w:t>, s</w:t>
      </w:r>
      <w:r w:rsidRPr="00716E19">
        <w:rPr>
          <w:rFonts w:ascii="Times New Roman" w:hAnsi="Times New Roman" w:cs="Times New Roman"/>
          <w:sz w:val="24"/>
          <w:szCs w:val="24"/>
        </w:rPr>
        <w:t>everal reports before and after 2000, such as the Griffith reports in 1983, NHS Management Board “Resources Management Initiatives” in 1986 and Royal College of Physician’s “Doctors in Society” stated the importance of good medical leadership in NHS. Good medical leadership can also be referred to as clinical leadership. Medical leadership ensure that all the doctors will capture certain sets of leadership attributes such as introspective, vigilant, tactical, and ethical in their medical care to provide high-quality care and services to the patients</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(NHS Confederation, 2022)</w:t>
      </w:r>
      <w:r w:rsidRPr="00716E19">
        <w:rPr>
          <w:rFonts w:ascii="Times New Roman" w:hAnsi="Times New Roman" w:cs="Times New Roman"/>
          <w:sz w:val="24"/>
          <w:szCs w:val="24"/>
        </w:rPr>
        <w:t>. These traits are essential for becoming a good doctor and they will help NHS to serve more effectively to the patients. The trends of adopting medical leadership are seen in numerous clinical and NHS of the UK already. This is because of the Leadership Competency Framework (MLCF) which is jointly developed by the NHS Institute for Innovation and Improvement and The Academ</w:t>
      </w:r>
      <w:r w:rsidR="00874F21">
        <w:rPr>
          <w:rFonts w:ascii="Times New Roman" w:hAnsi="Times New Roman" w:cs="Times New Roman"/>
          <w:sz w:val="24"/>
          <w:szCs w:val="24"/>
        </w:rPr>
        <w:t>y</w:t>
      </w:r>
      <w:r w:rsidRPr="00716E19">
        <w:rPr>
          <w:rFonts w:ascii="Times New Roman" w:hAnsi="Times New Roman" w:cs="Times New Roman"/>
          <w:sz w:val="24"/>
          <w:szCs w:val="24"/>
        </w:rPr>
        <w:t xml:space="preserve"> of Medical Royal Colleges. </w:t>
      </w:r>
    </w:p>
    <w:p w:rsidR="00716E19" w:rsidP="00716E19" w:rsidRDefault="00716E19" w14:paraId="49FA56A7" w14:textId="1E2E0AF4">
      <w:pPr>
        <w:spacing w:line="360" w:lineRule="auto"/>
        <w:jc w:val="center"/>
        <w:rPr>
          <w:rFonts w:ascii="Times New Roman" w:hAnsi="Times New Roman" w:cs="Times New Roman"/>
          <w:sz w:val="24"/>
          <w:szCs w:val="24"/>
        </w:rPr>
      </w:pPr>
      <w:r>
        <w:rPr>
          <w:noProof/>
        </w:rPr>
        <w:lastRenderedPageBreak/>
        <w:drawing>
          <wp:inline distT="0" distB="0" distL="0" distR="0" wp14:anchorId="098FB1A6" wp14:editId="60B1C060">
            <wp:extent cx="3810000" cy="3838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3838575"/>
                    </a:xfrm>
                    <a:prstGeom prst="rect">
                      <a:avLst/>
                    </a:prstGeom>
                    <a:noFill/>
                    <a:ln>
                      <a:noFill/>
                    </a:ln>
                  </pic:spPr>
                </pic:pic>
              </a:graphicData>
            </a:graphic>
          </wp:inline>
        </w:drawing>
      </w:r>
    </w:p>
    <w:p w:rsidRPr="00716E19" w:rsidR="005F3EF1" w:rsidP="00716E19" w:rsidRDefault="005F3EF1" w14:paraId="3219A3F3" w14:textId="21A820AD">
      <w:pPr>
        <w:spacing w:line="360" w:lineRule="auto"/>
        <w:jc w:val="center"/>
        <w:rPr>
          <w:rFonts w:ascii="Times New Roman" w:hAnsi="Times New Roman" w:cs="Times New Roman"/>
          <w:b/>
          <w:bCs/>
          <w:i/>
          <w:iCs/>
          <w:sz w:val="24"/>
          <w:szCs w:val="24"/>
        </w:rPr>
      </w:pPr>
      <w:r w:rsidRPr="00716E19">
        <w:rPr>
          <w:rFonts w:ascii="Times New Roman" w:hAnsi="Times New Roman" w:cs="Times New Roman"/>
          <w:b/>
          <w:bCs/>
          <w:i/>
          <w:iCs/>
          <w:sz w:val="24"/>
          <w:szCs w:val="24"/>
        </w:rPr>
        <w:t>Figure 1: Medical Leadership Competency Framework</w:t>
      </w:r>
    </w:p>
    <w:p w:rsidRPr="00716E19" w:rsidR="005F3EF1" w:rsidP="00716E19" w:rsidRDefault="005F3EF1" w14:paraId="1CB36324" w14:textId="11A59C17">
      <w:pPr>
        <w:spacing w:line="360" w:lineRule="auto"/>
        <w:jc w:val="center"/>
        <w:rPr>
          <w:rFonts w:ascii="Times New Roman" w:hAnsi="Times New Roman" w:cs="Times New Roman"/>
          <w:sz w:val="24"/>
          <w:szCs w:val="24"/>
        </w:rPr>
      </w:pPr>
      <w:r w:rsidRPr="00716E19">
        <w:rPr>
          <w:rFonts w:ascii="Times New Roman" w:hAnsi="Times New Roman" w:cs="Times New Roman"/>
          <w:sz w:val="24"/>
          <w:szCs w:val="24"/>
        </w:rPr>
        <w:t>Source:</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(Academy of Medical Royal Colleges, 2022)</w:t>
      </w:r>
    </w:p>
    <w:p w:rsidR="005F3EF1" w:rsidP="00716E19" w:rsidRDefault="005F3EF1" w14:paraId="28EF28F5" w14:textId="28E81E5B">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The Medical Leadership Competency Framework is based on the concept of good medical and shared leadership where the traits and attributes of leaders are not restricted and emphasizes the importance of doctors acquiring more leadership styles and get becomingly more involved in planning, transforming and delivering effective health services</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(Academy of Medical Royal Colleges, 2022)</w:t>
      </w:r>
      <w:r w:rsidRPr="00716E19">
        <w:rPr>
          <w:rFonts w:ascii="Times New Roman" w:hAnsi="Times New Roman" w:cs="Times New Roman"/>
          <w:sz w:val="24"/>
          <w:szCs w:val="24"/>
        </w:rPr>
        <w:t xml:space="preserve">. That’s why, for NHS in the UK, good and positive medical leadership is mandatory. </w:t>
      </w:r>
    </w:p>
    <w:p w:rsidRPr="0001008D" w:rsidR="0001008D" w:rsidP="0001008D" w:rsidRDefault="0001008D" w14:paraId="3DD562BD" w14:textId="2E4DD229">
      <w:pPr>
        <w:spacing w:line="360" w:lineRule="auto"/>
        <w:jc w:val="both"/>
        <w:rPr>
          <w:rFonts w:ascii="Times New Roman" w:hAnsi="Times New Roman" w:cs="Times New Roman"/>
          <w:sz w:val="24"/>
          <w:szCs w:val="24"/>
        </w:rPr>
      </w:pPr>
      <w:r w:rsidRPr="0001008D">
        <w:rPr>
          <w:rFonts w:ascii="Times New Roman" w:hAnsi="Times New Roman" w:cs="Times New Roman"/>
          <w:sz w:val="24"/>
          <w:szCs w:val="24"/>
        </w:rPr>
        <w:t>Phillip</w:t>
      </w:r>
      <w:r>
        <w:rPr>
          <w:rFonts w:ascii="Times New Roman" w:hAnsi="Times New Roman" w:cs="Times New Roman"/>
          <w:sz w:val="24"/>
          <w:szCs w:val="24"/>
        </w:rPr>
        <w:t xml:space="preserve"> (</w:t>
      </w:r>
      <w:r w:rsidRPr="0001008D">
        <w:rPr>
          <w:rFonts w:ascii="Times New Roman" w:hAnsi="Times New Roman" w:cs="Times New Roman"/>
          <w:sz w:val="24"/>
          <w:szCs w:val="24"/>
        </w:rPr>
        <w:t>2021)</w:t>
      </w:r>
      <w:r>
        <w:rPr>
          <w:rFonts w:ascii="Times New Roman" w:hAnsi="Times New Roman" w:cs="Times New Roman"/>
          <w:sz w:val="24"/>
          <w:szCs w:val="24"/>
        </w:rPr>
        <w:t xml:space="preserve"> suggested that t</w:t>
      </w:r>
      <w:r w:rsidRPr="0001008D">
        <w:rPr>
          <w:rFonts w:ascii="Times New Roman" w:hAnsi="Times New Roman" w:cs="Times New Roman"/>
          <w:sz w:val="24"/>
          <w:szCs w:val="24"/>
        </w:rPr>
        <w:t xml:space="preserve">ransformational leadership style is also necessary for the NHS because this is a challenging and dynamic organization in UK. As NHS have to deal with variety of national issues such as the covid pandemic, a transformational leadership practices </w:t>
      </w:r>
      <w:r w:rsidRPr="0001008D">
        <w:rPr>
          <w:rFonts w:ascii="Times New Roman" w:hAnsi="Times New Roman" w:cs="Times New Roman"/>
          <w:sz w:val="24"/>
          <w:szCs w:val="24"/>
        </w:rPr>
        <w:t>are</w:t>
      </w:r>
      <w:r w:rsidRPr="0001008D">
        <w:rPr>
          <w:rFonts w:ascii="Times New Roman" w:hAnsi="Times New Roman" w:cs="Times New Roman"/>
          <w:sz w:val="24"/>
          <w:szCs w:val="24"/>
        </w:rPr>
        <w:t xml:space="preserve"> essential to deal with this crisis effectively. A transformational leaders will be able to improve the existing situation on a massive scale</w:t>
      </w:r>
      <w:r w:rsidRPr="0001008D">
        <w:rPr>
          <w:rFonts w:ascii="Open Sans" w:hAnsi="Open Sans" w:cs="Open Sans"/>
          <w:color w:val="000000"/>
          <w:sz w:val="20"/>
          <w:szCs w:val="20"/>
          <w:shd w:val="clear" w:color="auto" w:fill="FFFFFF"/>
        </w:rPr>
        <w:t xml:space="preserve"> </w:t>
      </w:r>
      <w:r w:rsidRPr="0001008D">
        <w:rPr>
          <w:rFonts w:ascii="Times New Roman" w:hAnsi="Times New Roman" w:cs="Times New Roman"/>
          <w:sz w:val="24"/>
          <w:szCs w:val="24"/>
        </w:rPr>
        <w:t>(Hamad, 2022). According to the Kurt Lewin change theory, in the refreezing state, a transformational leaders arouse the need for change in the organization</w:t>
      </w:r>
      <w:r w:rsidRPr="0001008D">
        <w:rPr>
          <w:rFonts w:ascii="Open Sans" w:hAnsi="Open Sans" w:cs="Open Sans"/>
          <w:color w:val="000000"/>
          <w:sz w:val="20"/>
          <w:szCs w:val="20"/>
          <w:shd w:val="clear" w:color="auto" w:fill="FFFFFF"/>
        </w:rPr>
        <w:t xml:space="preserve"> </w:t>
      </w:r>
      <w:r w:rsidRPr="0001008D">
        <w:rPr>
          <w:rFonts w:ascii="Times New Roman" w:hAnsi="Times New Roman" w:cs="Times New Roman"/>
          <w:sz w:val="24"/>
          <w:szCs w:val="24"/>
        </w:rPr>
        <w:t xml:space="preserve">(Burnes and </w:t>
      </w:r>
      <w:proofErr w:type="spellStart"/>
      <w:r w:rsidRPr="0001008D">
        <w:rPr>
          <w:rFonts w:ascii="Times New Roman" w:hAnsi="Times New Roman" w:cs="Times New Roman"/>
          <w:sz w:val="24"/>
          <w:szCs w:val="24"/>
        </w:rPr>
        <w:t>Bargal</w:t>
      </w:r>
      <w:proofErr w:type="spellEnd"/>
      <w:r w:rsidRPr="0001008D">
        <w:rPr>
          <w:rFonts w:ascii="Times New Roman" w:hAnsi="Times New Roman" w:cs="Times New Roman"/>
          <w:sz w:val="24"/>
          <w:szCs w:val="24"/>
        </w:rPr>
        <w:t xml:space="preserve">, 2021). The theory also </w:t>
      </w:r>
      <w:r w:rsidRPr="0001008D">
        <w:rPr>
          <w:rFonts w:ascii="Times New Roman" w:hAnsi="Times New Roman" w:cs="Times New Roman"/>
          <w:sz w:val="24"/>
          <w:szCs w:val="24"/>
        </w:rPr>
        <w:t>states</w:t>
      </w:r>
      <w:r w:rsidRPr="0001008D">
        <w:rPr>
          <w:rFonts w:ascii="Times New Roman" w:hAnsi="Times New Roman" w:cs="Times New Roman"/>
          <w:sz w:val="24"/>
          <w:szCs w:val="24"/>
        </w:rPr>
        <w:t xml:space="preserve"> that, transformational leadership is the most suited </w:t>
      </w:r>
      <w:r w:rsidRPr="0001008D">
        <w:rPr>
          <w:rFonts w:ascii="Times New Roman" w:hAnsi="Times New Roman" w:cs="Times New Roman"/>
          <w:sz w:val="24"/>
          <w:szCs w:val="24"/>
        </w:rPr>
        <w:lastRenderedPageBreak/>
        <w:t xml:space="preserve">leadership styles considering the current dynamic situation. Besides, transactional leadership is also important for NHS. </w:t>
      </w:r>
      <w:r>
        <w:rPr>
          <w:rFonts w:ascii="Times New Roman" w:hAnsi="Times New Roman" w:cs="Times New Roman"/>
          <w:sz w:val="24"/>
          <w:szCs w:val="24"/>
        </w:rPr>
        <w:t xml:space="preserve">As per </w:t>
      </w:r>
      <w:r w:rsidRPr="0001008D">
        <w:rPr>
          <w:rFonts w:ascii="Times New Roman" w:hAnsi="Times New Roman" w:cs="Times New Roman"/>
          <w:sz w:val="24"/>
          <w:szCs w:val="24"/>
        </w:rPr>
        <w:t>Goethals, Sorenson and Burns</w:t>
      </w:r>
      <w:r>
        <w:rPr>
          <w:rFonts w:ascii="Times New Roman" w:hAnsi="Times New Roman" w:cs="Times New Roman"/>
          <w:sz w:val="24"/>
          <w:szCs w:val="24"/>
        </w:rPr>
        <w:t xml:space="preserve"> (</w:t>
      </w:r>
      <w:r w:rsidRPr="0001008D">
        <w:rPr>
          <w:rFonts w:ascii="Times New Roman" w:hAnsi="Times New Roman" w:cs="Times New Roman"/>
          <w:sz w:val="24"/>
          <w:szCs w:val="24"/>
        </w:rPr>
        <w:t>2021)</w:t>
      </w:r>
      <w:r>
        <w:rPr>
          <w:rFonts w:ascii="Times New Roman" w:hAnsi="Times New Roman" w:cs="Times New Roman"/>
          <w:sz w:val="24"/>
          <w:szCs w:val="24"/>
        </w:rPr>
        <w:t>, t</w:t>
      </w:r>
      <w:r w:rsidRPr="0001008D">
        <w:rPr>
          <w:rFonts w:ascii="Times New Roman" w:hAnsi="Times New Roman" w:cs="Times New Roman"/>
          <w:sz w:val="24"/>
          <w:szCs w:val="24"/>
        </w:rPr>
        <w:t>ransactional leadership is also referred to as managerial leadership. It is a leadership style where executive depends on the rewards and punishment in order to pursue optimal job performance from his/her subordinates. The transactional leadership will ensure the proper implementation of the medical leadership competency framework which will ensure a proper structure in place for the improvement of National Health Sector. Besides,</w:t>
      </w:r>
      <w:r w:rsidRPr="0001008D">
        <w:rPr>
          <w:rFonts w:ascii="Open Sans" w:hAnsi="Open Sans" w:cs="Open Sans"/>
          <w:color w:val="000000"/>
          <w:sz w:val="20"/>
          <w:szCs w:val="20"/>
          <w:shd w:val="clear" w:color="auto" w:fill="FFFFFF"/>
        </w:rPr>
        <w:t xml:space="preserve"> </w:t>
      </w:r>
      <w:r w:rsidRPr="0001008D">
        <w:rPr>
          <w:rFonts w:ascii="Times New Roman" w:hAnsi="Times New Roman" w:cs="Times New Roman"/>
          <w:sz w:val="24"/>
          <w:szCs w:val="24"/>
        </w:rPr>
        <w:t>Goethals, Sorenson and Burns</w:t>
      </w:r>
      <w:r>
        <w:rPr>
          <w:rFonts w:ascii="Times New Roman" w:hAnsi="Times New Roman" w:cs="Times New Roman"/>
          <w:sz w:val="24"/>
          <w:szCs w:val="24"/>
        </w:rPr>
        <w:t xml:space="preserve"> (</w:t>
      </w:r>
      <w:r w:rsidRPr="0001008D">
        <w:rPr>
          <w:rFonts w:ascii="Times New Roman" w:hAnsi="Times New Roman" w:cs="Times New Roman"/>
          <w:sz w:val="24"/>
          <w:szCs w:val="24"/>
        </w:rPr>
        <w:t>2021)</w:t>
      </w:r>
      <w:r>
        <w:rPr>
          <w:rFonts w:ascii="Times New Roman" w:hAnsi="Times New Roman" w:cs="Times New Roman"/>
          <w:sz w:val="24"/>
          <w:szCs w:val="24"/>
        </w:rPr>
        <w:t xml:space="preserve"> further added that </w:t>
      </w:r>
      <w:r w:rsidRPr="0001008D">
        <w:rPr>
          <w:rFonts w:ascii="Times New Roman" w:hAnsi="Times New Roman" w:cs="Times New Roman"/>
          <w:sz w:val="24"/>
          <w:szCs w:val="24"/>
        </w:rPr>
        <w:t xml:space="preserve">transactional leadership will ensure, employees in the organization </w:t>
      </w:r>
      <w:r w:rsidRPr="0001008D">
        <w:rPr>
          <w:rFonts w:ascii="Times New Roman" w:hAnsi="Times New Roman" w:cs="Times New Roman"/>
          <w:sz w:val="24"/>
          <w:szCs w:val="24"/>
        </w:rPr>
        <w:t>are</w:t>
      </w:r>
      <w:r w:rsidRPr="0001008D">
        <w:rPr>
          <w:rFonts w:ascii="Times New Roman" w:hAnsi="Times New Roman" w:cs="Times New Roman"/>
          <w:sz w:val="24"/>
          <w:szCs w:val="24"/>
        </w:rPr>
        <w:t xml:space="preserve"> working appropriately and well aware about their performance. So, transactional leadership is also important for NHS. </w:t>
      </w:r>
    </w:p>
    <w:p w:rsidRPr="00716E19" w:rsidR="0001008D" w:rsidP="00716E19" w:rsidRDefault="0001008D" w14:paraId="6BE15B54" w14:textId="77777777">
      <w:pPr>
        <w:spacing w:line="360" w:lineRule="auto"/>
        <w:jc w:val="both"/>
        <w:rPr>
          <w:rFonts w:ascii="Times New Roman" w:hAnsi="Times New Roman" w:cs="Times New Roman"/>
          <w:sz w:val="24"/>
          <w:szCs w:val="24"/>
        </w:rPr>
      </w:pPr>
    </w:p>
    <w:p w:rsidR="00946605" w:rsidRDefault="00946605" w14:paraId="3F08FE7D" w14:textId="77777777">
      <w:pPr>
        <w:rPr>
          <w:rFonts w:ascii="Times New Roman" w:hAnsi="Times New Roman" w:cs="Times New Roman" w:eastAsiaTheme="majorEastAsia"/>
          <w:b/>
          <w:bCs/>
          <w:sz w:val="32"/>
          <w:szCs w:val="32"/>
        </w:rPr>
      </w:pPr>
      <w:r>
        <w:rPr>
          <w:rFonts w:ascii="Times New Roman" w:hAnsi="Times New Roman" w:cs="Times New Roman"/>
          <w:b/>
          <w:bCs/>
        </w:rPr>
        <w:br w:type="page"/>
      </w:r>
    </w:p>
    <w:p w:rsidR="005F3EF1" w:rsidP="00716E19" w:rsidRDefault="005F3EF1" w14:paraId="7A03006A" w14:textId="374722A6">
      <w:pPr>
        <w:pStyle w:val="Heading1"/>
        <w:rPr>
          <w:rFonts w:ascii="Times New Roman" w:hAnsi="Times New Roman" w:cs="Times New Roman"/>
          <w:b/>
          <w:bCs/>
          <w:color w:val="auto"/>
        </w:rPr>
      </w:pPr>
      <w:bookmarkStart w:name="_Toc108369582" w:id="4"/>
      <w:r w:rsidRPr="00716E19">
        <w:rPr>
          <w:rFonts w:ascii="Times New Roman" w:hAnsi="Times New Roman" w:cs="Times New Roman"/>
          <w:b/>
          <w:bCs/>
          <w:color w:val="auto"/>
        </w:rPr>
        <w:lastRenderedPageBreak/>
        <w:t>Effective Leadership Skills</w:t>
      </w:r>
      <w:bookmarkEnd w:id="4"/>
      <w:r w:rsidRPr="00716E19">
        <w:rPr>
          <w:rFonts w:ascii="Times New Roman" w:hAnsi="Times New Roman" w:cs="Times New Roman"/>
          <w:b/>
          <w:bCs/>
          <w:color w:val="auto"/>
        </w:rPr>
        <w:t xml:space="preserve"> </w:t>
      </w:r>
    </w:p>
    <w:p w:rsidRPr="00716E19" w:rsidR="00716E19" w:rsidP="00716E19" w:rsidRDefault="00716E19" w14:paraId="734EAAC8" w14:textId="77777777"/>
    <w:p w:rsidRPr="00716E19" w:rsidR="005F3EF1" w:rsidP="00716E19" w:rsidRDefault="005F3EF1" w14:paraId="6033D24D" w14:textId="77777777">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Successful leaders in the healthcare industry need to possess a range of skills that will propel them to advance their careers as a leader. Some of the most effective skills are enumerated below;</w:t>
      </w:r>
    </w:p>
    <w:p w:rsidRPr="00716E19" w:rsidR="005F3EF1" w:rsidP="00716E19" w:rsidRDefault="005F3EF1" w14:paraId="3F17AE1D" w14:textId="77777777">
      <w:pPr>
        <w:spacing w:line="360" w:lineRule="auto"/>
        <w:jc w:val="both"/>
        <w:rPr>
          <w:rFonts w:ascii="Times New Roman" w:hAnsi="Times New Roman" w:cs="Times New Roman"/>
          <w:b/>
          <w:bCs/>
          <w:sz w:val="24"/>
          <w:szCs w:val="24"/>
        </w:rPr>
      </w:pPr>
      <w:r w:rsidRPr="00716E19">
        <w:rPr>
          <w:rFonts w:ascii="Times New Roman" w:hAnsi="Times New Roman" w:cs="Times New Roman"/>
          <w:b/>
          <w:bCs/>
          <w:sz w:val="24"/>
          <w:szCs w:val="24"/>
        </w:rPr>
        <w:t>Empathy</w:t>
      </w:r>
    </w:p>
    <w:p w:rsidRPr="00716E19" w:rsidR="005F3EF1" w:rsidP="00716E19" w:rsidRDefault="005F3EF1" w14:paraId="0A7F55B8" w14:textId="46A910E6">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Empathy is shown or having sympathy for others. It also means putting oneself in someone’s else place to understand his or her positive and thereby take action to soothe them</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w:t>
      </w:r>
      <w:proofErr w:type="spellStart"/>
      <w:r w:rsidRPr="00874F21" w:rsidR="00874F21">
        <w:rPr>
          <w:rFonts w:ascii="Times New Roman" w:hAnsi="Times New Roman" w:cs="Times New Roman"/>
          <w:sz w:val="24"/>
          <w:szCs w:val="24"/>
        </w:rPr>
        <w:t>Breeskin</w:t>
      </w:r>
      <w:proofErr w:type="spellEnd"/>
      <w:r w:rsidRPr="00874F21" w:rsidR="00874F21">
        <w:rPr>
          <w:rFonts w:ascii="Times New Roman" w:hAnsi="Times New Roman" w:cs="Times New Roman"/>
          <w:sz w:val="24"/>
          <w:szCs w:val="24"/>
        </w:rPr>
        <w:t>, 2021)</w:t>
      </w:r>
      <w:r w:rsidRPr="00716E19">
        <w:rPr>
          <w:rFonts w:ascii="Times New Roman" w:hAnsi="Times New Roman" w:cs="Times New Roman"/>
          <w:sz w:val="24"/>
          <w:szCs w:val="24"/>
        </w:rPr>
        <w:t>. Empathy is important for healthcare professionals as they need to regularly connect with the patients and employees. Healthcare leaders should practice empathy both at the individual level and professional levels. On the individual level, healthcare professionals.</w:t>
      </w:r>
    </w:p>
    <w:p w:rsidRPr="00716E19" w:rsidR="005F3EF1" w:rsidP="00716E19" w:rsidRDefault="005F3EF1" w14:paraId="52083CC0" w14:textId="77777777">
      <w:pPr>
        <w:spacing w:line="360" w:lineRule="auto"/>
        <w:jc w:val="both"/>
        <w:rPr>
          <w:rFonts w:ascii="Times New Roman" w:hAnsi="Times New Roman" w:cs="Times New Roman"/>
          <w:b/>
          <w:bCs/>
          <w:sz w:val="24"/>
          <w:szCs w:val="24"/>
        </w:rPr>
      </w:pPr>
      <w:r w:rsidRPr="00716E19">
        <w:rPr>
          <w:rFonts w:ascii="Times New Roman" w:hAnsi="Times New Roman" w:cs="Times New Roman"/>
          <w:b/>
          <w:bCs/>
          <w:sz w:val="24"/>
          <w:szCs w:val="24"/>
        </w:rPr>
        <w:t>Communication</w:t>
      </w:r>
    </w:p>
    <w:p w:rsidRPr="00716E19" w:rsidR="005F3EF1" w:rsidP="00716E19" w:rsidRDefault="005F3EF1" w14:paraId="210F617A" w14:textId="76E51069">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 xml:space="preserve">Communication is key in every aspect of healthcare </w:t>
      </w:r>
      <w:r w:rsidRPr="00716E19" w:rsidR="00716E19">
        <w:rPr>
          <w:rFonts w:ascii="Times New Roman" w:hAnsi="Times New Roman" w:cs="Times New Roman"/>
          <w:sz w:val="24"/>
          <w:szCs w:val="24"/>
        </w:rPr>
        <w:t>service</w:t>
      </w:r>
      <w:r w:rsidRPr="00716E19">
        <w:rPr>
          <w:rFonts w:ascii="Times New Roman" w:hAnsi="Times New Roman" w:cs="Times New Roman"/>
          <w:sz w:val="24"/>
          <w:szCs w:val="24"/>
        </w:rPr>
        <w:t xml:space="preserve">. Communication between doctors and patients, communication between doctor and assistant, and synergy between medical assistants and groups to perform operational activities are important. </w:t>
      </w:r>
    </w:p>
    <w:p w:rsidRPr="00716E19" w:rsidR="005F3EF1" w:rsidP="00716E19" w:rsidRDefault="005F3EF1" w14:paraId="661B42FC" w14:textId="77777777">
      <w:pPr>
        <w:spacing w:line="360" w:lineRule="auto"/>
        <w:jc w:val="both"/>
        <w:rPr>
          <w:rFonts w:ascii="Times New Roman" w:hAnsi="Times New Roman" w:cs="Times New Roman"/>
          <w:b/>
          <w:bCs/>
          <w:sz w:val="24"/>
          <w:szCs w:val="24"/>
        </w:rPr>
      </w:pPr>
      <w:r w:rsidRPr="00716E19">
        <w:rPr>
          <w:rFonts w:ascii="Times New Roman" w:hAnsi="Times New Roman" w:cs="Times New Roman"/>
          <w:b/>
          <w:bCs/>
          <w:sz w:val="24"/>
          <w:szCs w:val="24"/>
        </w:rPr>
        <w:t>Listening</w:t>
      </w:r>
    </w:p>
    <w:p w:rsidRPr="00716E19" w:rsidR="005F3EF1" w:rsidP="00716E19" w:rsidRDefault="005F3EF1" w14:paraId="3EE5AA31" w14:textId="5B3333E1">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 xml:space="preserve">Listening is another skill that healthcare professionals should try to adopt. </w:t>
      </w:r>
      <w:r w:rsidR="0001008D">
        <w:rPr>
          <w:rFonts w:ascii="Times New Roman" w:hAnsi="Times New Roman" w:cs="Times New Roman"/>
          <w:sz w:val="24"/>
          <w:szCs w:val="24"/>
        </w:rPr>
        <w:t xml:space="preserve">According to </w:t>
      </w:r>
      <w:proofErr w:type="spellStart"/>
      <w:r w:rsidRPr="0001008D" w:rsidR="0001008D">
        <w:rPr>
          <w:rFonts w:ascii="Times New Roman" w:hAnsi="Times New Roman" w:cs="Times New Roman"/>
          <w:sz w:val="24"/>
          <w:szCs w:val="24"/>
        </w:rPr>
        <w:t>O'hair</w:t>
      </w:r>
      <w:proofErr w:type="spellEnd"/>
      <w:r w:rsidRPr="0001008D" w:rsidR="0001008D">
        <w:rPr>
          <w:rFonts w:ascii="Times New Roman" w:hAnsi="Times New Roman" w:cs="Times New Roman"/>
          <w:sz w:val="24"/>
          <w:szCs w:val="24"/>
        </w:rPr>
        <w:t xml:space="preserve">, </w:t>
      </w:r>
      <w:proofErr w:type="spellStart"/>
      <w:r w:rsidRPr="0001008D" w:rsidR="0001008D">
        <w:rPr>
          <w:rFonts w:ascii="Times New Roman" w:hAnsi="Times New Roman" w:cs="Times New Roman"/>
          <w:sz w:val="24"/>
          <w:szCs w:val="24"/>
        </w:rPr>
        <w:t>O'hair</w:t>
      </w:r>
      <w:proofErr w:type="spellEnd"/>
      <w:r w:rsidRPr="0001008D" w:rsidR="0001008D">
        <w:rPr>
          <w:rFonts w:ascii="Times New Roman" w:hAnsi="Times New Roman" w:cs="Times New Roman"/>
          <w:sz w:val="24"/>
          <w:szCs w:val="24"/>
        </w:rPr>
        <w:t xml:space="preserve"> and Wooden</w:t>
      </w:r>
      <w:r w:rsidR="0001008D">
        <w:rPr>
          <w:rFonts w:ascii="Times New Roman" w:hAnsi="Times New Roman" w:cs="Times New Roman"/>
          <w:sz w:val="24"/>
          <w:szCs w:val="24"/>
        </w:rPr>
        <w:t xml:space="preserve"> (</w:t>
      </w:r>
      <w:r w:rsidRPr="0001008D" w:rsidR="0001008D">
        <w:rPr>
          <w:rFonts w:ascii="Times New Roman" w:hAnsi="Times New Roman" w:cs="Times New Roman"/>
          <w:sz w:val="24"/>
          <w:szCs w:val="24"/>
        </w:rPr>
        <w:t>2021)</w:t>
      </w:r>
      <w:r w:rsidR="0001008D">
        <w:rPr>
          <w:rFonts w:ascii="Times New Roman" w:hAnsi="Times New Roman" w:cs="Times New Roman"/>
          <w:sz w:val="24"/>
          <w:szCs w:val="24"/>
        </w:rPr>
        <w:t>, g</w:t>
      </w:r>
      <w:r w:rsidRPr="00716E19">
        <w:rPr>
          <w:rFonts w:ascii="Times New Roman" w:hAnsi="Times New Roman" w:cs="Times New Roman"/>
          <w:sz w:val="24"/>
          <w:szCs w:val="24"/>
        </w:rPr>
        <w:t>ood listening skills will improve the health-providing services through connecting with the patients and the employees. It will also help doctors to properly understand the viewpoint of the medical assistant which will lead to the successful execution of any kind of operations</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(Kim, 2021)</w:t>
      </w:r>
      <w:r w:rsidRPr="00716E19">
        <w:rPr>
          <w:rFonts w:ascii="Times New Roman" w:hAnsi="Times New Roman" w:cs="Times New Roman"/>
          <w:sz w:val="24"/>
          <w:szCs w:val="24"/>
        </w:rPr>
        <w:t xml:space="preserve">. Healthcare professionals need to conduct patients survey to determine the area for weaknesses and subsequent improvement. If a medical practitioner chooses to leave the practice, the healthcare professionals or doctors should hear him or her out to determine his or her reason for leaving. </w:t>
      </w:r>
    </w:p>
    <w:p w:rsidRPr="00716E19" w:rsidR="005F3EF1" w:rsidP="00716E19" w:rsidRDefault="005F3EF1" w14:paraId="0BBF022E" w14:textId="77777777">
      <w:pPr>
        <w:spacing w:line="360" w:lineRule="auto"/>
        <w:jc w:val="both"/>
        <w:rPr>
          <w:rFonts w:ascii="Times New Roman" w:hAnsi="Times New Roman" w:cs="Times New Roman"/>
          <w:b/>
          <w:bCs/>
          <w:sz w:val="24"/>
          <w:szCs w:val="24"/>
        </w:rPr>
      </w:pPr>
      <w:r w:rsidRPr="00716E19">
        <w:rPr>
          <w:rFonts w:ascii="Times New Roman" w:hAnsi="Times New Roman" w:cs="Times New Roman"/>
          <w:b/>
          <w:bCs/>
          <w:sz w:val="24"/>
          <w:szCs w:val="24"/>
        </w:rPr>
        <w:t>Settings Direction</w:t>
      </w:r>
    </w:p>
    <w:p w:rsidRPr="00716E19" w:rsidR="005F3EF1" w:rsidP="00716E19" w:rsidRDefault="005F3EF1" w14:paraId="39C35329" w14:textId="6F34C83C">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It is one of the most important and valuable skills of leaders. Leaders should select the context for organisational change and how it will be implemented in the organisation</w:t>
      </w:r>
      <w:r w:rsidRPr="0001008D" w:rsidR="0001008D">
        <w:rPr>
          <w:rFonts w:ascii="Open Sans" w:hAnsi="Open Sans" w:cs="Open Sans"/>
          <w:color w:val="000000"/>
          <w:sz w:val="20"/>
          <w:szCs w:val="20"/>
          <w:shd w:val="clear" w:color="auto" w:fill="FFFFFF"/>
        </w:rPr>
        <w:t xml:space="preserve"> </w:t>
      </w:r>
      <w:r w:rsidRPr="0001008D" w:rsidR="0001008D">
        <w:rPr>
          <w:rFonts w:ascii="Times New Roman" w:hAnsi="Times New Roman" w:cs="Times New Roman"/>
          <w:sz w:val="24"/>
          <w:szCs w:val="24"/>
        </w:rPr>
        <w:t>(Pathak, 2021)</w:t>
      </w:r>
      <w:r w:rsidRPr="00716E19">
        <w:rPr>
          <w:rFonts w:ascii="Times New Roman" w:hAnsi="Times New Roman" w:cs="Times New Roman"/>
          <w:sz w:val="24"/>
          <w:szCs w:val="24"/>
        </w:rPr>
        <w:t xml:space="preserve">. In that case, the leader must be aware of a variety of factors such as employee perception, commitment, </w:t>
      </w:r>
      <w:r w:rsidRPr="00716E19">
        <w:rPr>
          <w:rFonts w:ascii="Times New Roman" w:hAnsi="Times New Roman" w:cs="Times New Roman"/>
          <w:sz w:val="24"/>
          <w:szCs w:val="24"/>
        </w:rPr>
        <w:lastRenderedPageBreak/>
        <w:t xml:space="preserve">and dedication should be taken into account. By transforming the value, beliefs and good judgment, leaders will make good decisions. </w:t>
      </w:r>
    </w:p>
    <w:p w:rsidRPr="00716E19" w:rsidR="005F3EF1" w:rsidP="00716E19" w:rsidRDefault="005F3EF1" w14:paraId="155A2B6E" w14:textId="77777777">
      <w:pPr>
        <w:spacing w:line="360" w:lineRule="auto"/>
        <w:jc w:val="both"/>
        <w:rPr>
          <w:rFonts w:ascii="Times New Roman" w:hAnsi="Times New Roman" w:cs="Times New Roman"/>
          <w:b/>
          <w:bCs/>
          <w:sz w:val="24"/>
          <w:szCs w:val="24"/>
        </w:rPr>
      </w:pPr>
      <w:r w:rsidRPr="00716E19">
        <w:rPr>
          <w:rFonts w:ascii="Times New Roman" w:hAnsi="Times New Roman" w:cs="Times New Roman"/>
          <w:b/>
          <w:bCs/>
          <w:sz w:val="24"/>
          <w:szCs w:val="24"/>
        </w:rPr>
        <w:t>Delivering the strategy</w:t>
      </w:r>
    </w:p>
    <w:p w:rsidRPr="00716E19" w:rsidR="005F3EF1" w:rsidP="00716E19" w:rsidRDefault="005F3EF1" w14:paraId="3F40E524" w14:textId="5CFCC40E">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 xml:space="preserve">To deliver is to execute the vision of the organisation. </w:t>
      </w:r>
      <w:r w:rsidRPr="0001008D" w:rsidR="0001008D">
        <w:rPr>
          <w:rFonts w:ascii="Times New Roman" w:hAnsi="Times New Roman" w:cs="Times New Roman"/>
          <w:sz w:val="24"/>
          <w:szCs w:val="24"/>
        </w:rPr>
        <w:t>Milner</w:t>
      </w:r>
      <w:r w:rsidR="0001008D">
        <w:rPr>
          <w:rFonts w:ascii="Times New Roman" w:hAnsi="Times New Roman" w:cs="Times New Roman"/>
          <w:sz w:val="24"/>
          <w:szCs w:val="24"/>
        </w:rPr>
        <w:t xml:space="preserve"> (</w:t>
      </w:r>
      <w:r w:rsidRPr="0001008D" w:rsidR="0001008D">
        <w:rPr>
          <w:rFonts w:ascii="Times New Roman" w:hAnsi="Times New Roman" w:cs="Times New Roman"/>
          <w:sz w:val="24"/>
          <w:szCs w:val="24"/>
        </w:rPr>
        <w:t>2021)</w:t>
      </w:r>
      <w:r w:rsidRPr="0001008D" w:rsidR="0001008D">
        <w:rPr>
          <w:rFonts w:ascii="Times New Roman" w:hAnsi="Times New Roman" w:cs="Times New Roman"/>
          <w:sz w:val="24"/>
          <w:szCs w:val="24"/>
        </w:rPr>
        <w:t xml:space="preserve"> </w:t>
      </w:r>
      <w:r w:rsidR="0001008D">
        <w:rPr>
          <w:rFonts w:ascii="Times New Roman" w:hAnsi="Times New Roman" w:cs="Times New Roman"/>
          <w:sz w:val="24"/>
          <w:szCs w:val="24"/>
        </w:rPr>
        <w:t>i</w:t>
      </w:r>
      <w:r w:rsidRPr="00716E19">
        <w:rPr>
          <w:rFonts w:ascii="Times New Roman" w:hAnsi="Times New Roman" w:cs="Times New Roman"/>
          <w:sz w:val="24"/>
          <w:szCs w:val="24"/>
        </w:rPr>
        <w:t xml:space="preserve">t </w:t>
      </w:r>
      <w:r w:rsidR="0001008D">
        <w:rPr>
          <w:rFonts w:ascii="Times New Roman" w:hAnsi="Times New Roman" w:cs="Times New Roman"/>
          <w:sz w:val="24"/>
          <w:szCs w:val="24"/>
        </w:rPr>
        <w:t>as</w:t>
      </w:r>
      <w:r w:rsidRPr="00716E19">
        <w:rPr>
          <w:rFonts w:ascii="Times New Roman" w:hAnsi="Times New Roman" w:cs="Times New Roman"/>
          <w:sz w:val="24"/>
          <w:szCs w:val="24"/>
        </w:rPr>
        <w:t xml:space="preserve"> one of the most important skills for successful leadership, because if vision is not achieved, what are the measurements for evaluating the contribution of leaders. They are here to fulfilling the vision of the organisation. To deliver the vision, there are numerous subskill leaders should have such as framing strategy, develop</w:t>
      </w:r>
      <w:r w:rsidR="00946605">
        <w:rPr>
          <w:rFonts w:ascii="Times New Roman" w:hAnsi="Times New Roman" w:cs="Times New Roman"/>
          <w:sz w:val="24"/>
          <w:szCs w:val="24"/>
        </w:rPr>
        <w:t>ing</w:t>
      </w:r>
      <w:r w:rsidRPr="00716E19">
        <w:rPr>
          <w:rFonts w:ascii="Times New Roman" w:hAnsi="Times New Roman" w:cs="Times New Roman"/>
          <w:sz w:val="24"/>
          <w:szCs w:val="24"/>
        </w:rPr>
        <w:t xml:space="preserve"> of strategy, implementation and embedding the strategy</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(Shelton and Darling, 2020)</w:t>
      </w:r>
      <w:r w:rsidRPr="00716E19">
        <w:rPr>
          <w:rFonts w:ascii="Times New Roman" w:hAnsi="Times New Roman" w:cs="Times New Roman"/>
          <w:sz w:val="24"/>
          <w:szCs w:val="24"/>
        </w:rPr>
        <w:t xml:space="preserve">. </w:t>
      </w:r>
    </w:p>
    <w:p w:rsidRPr="00716E19" w:rsidR="005F3EF1" w:rsidP="00716E19" w:rsidRDefault="005F3EF1" w14:paraId="37A3692D" w14:textId="77777777">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 xml:space="preserve">These are some of the effective skills that leaders must possess to achieve the desired organisational vision. </w:t>
      </w:r>
    </w:p>
    <w:p w:rsidR="005F3EF1" w:rsidP="00716E19" w:rsidRDefault="005F3EF1" w14:paraId="1306A7AF" w14:textId="2BFAA9B4">
      <w:pPr>
        <w:pStyle w:val="Heading1"/>
        <w:rPr>
          <w:rFonts w:ascii="Times New Roman" w:hAnsi="Times New Roman" w:cs="Times New Roman"/>
          <w:b/>
          <w:bCs/>
          <w:color w:val="auto"/>
        </w:rPr>
      </w:pPr>
      <w:bookmarkStart w:name="_Toc108369583" w:id="5"/>
      <w:r w:rsidRPr="00716E19">
        <w:rPr>
          <w:rFonts w:ascii="Times New Roman" w:hAnsi="Times New Roman" w:cs="Times New Roman"/>
          <w:b/>
          <w:bCs/>
          <w:color w:val="auto"/>
        </w:rPr>
        <w:t>Challenges to leadership in uncertain times</w:t>
      </w:r>
      <w:bookmarkEnd w:id="5"/>
    </w:p>
    <w:p w:rsidRPr="00716E19" w:rsidR="00716E19" w:rsidP="00716E19" w:rsidRDefault="00716E19" w14:paraId="4A4D195C" w14:textId="77777777"/>
    <w:p w:rsidRPr="00716E19" w:rsidR="005F3EF1" w:rsidP="00716E19" w:rsidRDefault="005F3EF1" w14:paraId="015BB13B" w14:textId="2827F3A6">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 xml:space="preserve">COVID-19 and other uncertain situations lead us to the conclusion that the world is VUCA which means volatile, uncertain, complex and ambiguous. No one actually knows what the next phase of uncertain events will be for us. For </w:t>
      </w:r>
      <w:r w:rsidR="00946605">
        <w:rPr>
          <w:rFonts w:ascii="Times New Roman" w:hAnsi="Times New Roman" w:cs="Times New Roman"/>
          <w:sz w:val="24"/>
          <w:szCs w:val="24"/>
        </w:rPr>
        <w:t xml:space="preserve">an </w:t>
      </w:r>
      <w:r w:rsidRPr="00716E19">
        <w:rPr>
          <w:rFonts w:ascii="Times New Roman" w:hAnsi="Times New Roman" w:cs="Times New Roman"/>
          <w:sz w:val="24"/>
          <w:szCs w:val="24"/>
        </w:rPr>
        <w:t>instant, in times of COVID, many leaders changed their leadership styles and adapted to the situation to flex new leadership muscles</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 xml:space="preserve">(Hensel and Franklin, </w:t>
      </w:r>
      <w:r w:rsidR="00CE0B24">
        <w:rPr>
          <w:rFonts w:ascii="Times New Roman" w:hAnsi="Times New Roman" w:cs="Times New Roman"/>
          <w:sz w:val="24"/>
          <w:szCs w:val="24"/>
        </w:rPr>
        <w:t>2013</w:t>
      </w:r>
      <w:r w:rsidRPr="00874F21" w:rsidR="00874F21">
        <w:rPr>
          <w:rFonts w:ascii="Times New Roman" w:hAnsi="Times New Roman" w:cs="Times New Roman"/>
          <w:sz w:val="24"/>
          <w:szCs w:val="24"/>
        </w:rPr>
        <w:t>)</w:t>
      </w:r>
      <w:r w:rsidRPr="00716E19">
        <w:rPr>
          <w:rFonts w:ascii="Times New Roman" w:hAnsi="Times New Roman" w:cs="Times New Roman"/>
          <w:sz w:val="24"/>
          <w:szCs w:val="24"/>
        </w:rPr>
        <w:t xml:space="preserve">. According to the saying of leadership experts, leaders will constantly face new types of challenges which may not have an existing solution, and it will test the ability of leaders to make sound decisions. </w:t>
      </w:r>
    </w:p>
    <w:p w:rsidRPr="00716E19" w:rsidR="005F3EF1" w:rsidP="00716E19" w:rsidRDefault="005F3EF1" w14:paraId="35AAD0F1" w14:textId="492D058B">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To face these types of uncertain events, the most suited leadership is the adaptive leadership style. The adaptive leadership style is based on the premise of getting on the balcony. Looking at the problem from the balcony provides the leader with a great and wider view of the problems and thereby encourages to implementation of solutions that appeal to all</w:t>
      </w:r>
      <w:r w:rsidRPr="0001008D" w:rsidR="0001008D">
        <w:rPr>
          <w:rFonts w:ascii="Open Sans" w:hAnsi="Open Sans" w:cs="Open Sans"/>
          <w:color w:val="000000"/>
          <w:sz w:val="20"/>
          <w:szCs w:val="20"/>
          <w:shd w:val="clear" w:color="auto" w:fill="FFFFFF"/>
        </w:rPr>
        <w:t xml:space="preserve"> </w:t>
      </w:r>
      <w:r w:rsidRPr="0001008D" w:rsidR="0001008D">
        <w:rPr>
          <w:rFonts w:ascii="Times New Roman" w:hAnsi="Times New Roman" w:cs="Times New Roman"/>
          <w:sz w:val="24"/>
          <w:szCs w:val="24"/>
        </w:rPr>
        <w:t>(Pathak, 2021)</w:t>
      </w:r>
      <w:r w:rsidRPr="00716E19">
        <w:rPr>
          <w:rFonts w:ascii="Times New Roman" w:hAnsi="Times New Roman" w:cs="Times New Roman"/>
          <w:sz w:val="24"/>
          <w:szCs w:val="24"/>
        </w:rPr>
        <w:t xml:space="preserve">. During the Covid 19 time, many NHS organisations swiftly adopted adaptive leadership styles. They did it by streamlining employees with the COVID protocol. Employees are exempted from any kind of harsh or disparate treatment. Besides, due to facing the extreme pressure of patients and due to urgency, health care professional is provided with the necessary incentives and overtime pays </w:t>
      </w:r>
      <w:r w:rsidRPr="00716E19" w:rsidR="00874F21">
        <w:rPr>
          <w:rFonts w:ascii="Times New Roman" w:hAnsi="Times New Roman" w:cs="Times New Roman"/>
          <w:sz w:val="24"/>
          <w:szCs w:val="24"/>
        </w:rPr>
        <w:t>etc.</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(Jefferies, 2021)</w:t>
      </w:r>
      <w:r w:rsidRPr="00716E19">
        <w:rPr>
          <w:rFonts w:ascii="Times New Roman" w:hAnsi="Times New Roman" w:cs="Times New Roman"/>
          <w:sz w:val="24"/>
          <w:szCs w:val="24"/>
        </w:rPr>
        <w:t xml:space="preserve">. </w:t>
      </w:r>
    </w:p>
    <w:p w:rsidRPr="00716E19" w:rsidR="00716E19" w:rsidP="00716E19" w:rsidRDefault="005F3EF1" w14:paraId="5052163E" w14:textId="12CA008E">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lastRenderedPageBreak/>
        <w:t xml:space="preserve">Adaptive leadership is also important in changing business organizations. One particular example is the story of the Lego Group, one of the largest toy makers in the world. The company’s leadership has turned the company into a profitable one through his adaptive leadership styles on numerous occasions. For getting the company to its core, he followed an authentic leadership role, to represent the company to the media, he followed ethical leadership approach etc. Jorgen Vig </w:t>
      </w:r>
      <w:r w:rsidRPr="00716E19" w:rsidR="00716E19">
        <w:rPr>
          <w:rFonts w:ascii="Times New Roman" w:hAnsi="Times New Roman" w:cs="Times New Roman"/>
          <w:sz w:val="24"/>
          <w:szCs w:val="24"/>
        </w:rPr>
        <w:t>Knudstorp</w:t>
      </w:r>
      <w:r w:rsidRPr="00716E19">
        <w:rPr>
          <w:rFonts w:ascii="Times New Roman" w:hAnsi="Times New Roman" w:cs="Times New Roman"/>
          <w:sz w:val="24"/>
          <w:szCs w:val="24"/>
        </w:rPr>
        <w:t>, the CEO of Lego Group, brought success to the organisation through his adaptive leadership style</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(The LEGO Group, 2022)</w:t>
      </w:r>
      <w:r w:rsidRPr="00716E19">
        <w:rPr>
          <w:rFonts w:ascii="Times New Roman" w:hAnsi="Times New Roman" w:cs="Times New Roman"/>
          <w:sz w:val="24"/>
          <w:szCs w:val="24"/>
        </w:rPr>
        <w:t xml:space="preserve">. </w:t>
      </w:r>
    </w:p>
    <w:p w:rsidR="005F3EF1" w:rsidP="00716E19" w:rsidRDefault="005F3EF1" w14:paraId="2EA1AB73" w14:textId="0AD2B664">
      <w:pPr>
        <w:pStyle w:val="Heading1"/>
        <w:rPr>
          <w:rFonts w:ascii="Times New Roman" w:hAnsi="Times New Roman" w:cs="Times New Roman"/>
          <w:b/>
          <w:bCs/>
          <w:color w:val="auto"/>
        </w:rPr>
      </w:pPr>
      <w:bookmarkStart w:name="_Toc108369584" w:id="6"/>
      <w:r w:rsidRPr="00716E19">
        <w:rPr>
          <w:rFonts w:ascii="Times New Roman" w:hAnsi="Times New Roman" w:cs="Times New Roman"/>
          <w:b/>
          <w:bCs/>
          <w:color w:val="auto"/>
        </w:rPr>
        <w:t>Ethical Leadership</w:t>
      </w:r>
      <w:bookmarkEnd w:id="6"/>
    </w:p>
    <w:p w:rsidRPr="00716E19" w:rsidR="00716E19" w:rsidP="00716E19" w:rsidRDefault="00716E19" w14:paraId="50ABD73E" w14:textId="77777777"/>
    <w:p w:rsidRPr="00716E19" w:rsidR="005F3EF1" w:rsidP="00716E19" w:rsidRDefault="005F3EF1" w14:paraId="0B3B2496" w14:textId="6EB213D5">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Ethical leadership is the ability of an individual leader to behave in ways that have a sound basis for others and are recognized as good practice by everyone</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(Perreault, 2021)</w:t>
      </w:r>
      <w:r w:rsidRPr="00716E19">
        <w:rPr>
          <w:rFonts w:ascii="Times New Roman" w:hAnsi="Times New Roman" w:cs="Times New Roman"/>
          <w:sz w:val="24"/>
          <w:szCs w:val="24"/>
        </w:rPr>
        <w:t xml:space="preserve">.  It includes a variety of norms such as respect, fairness, honesty, transparency, integrity and trust. The concept of ethical leadership must fall within the bracket of conscious decision. Ethical leaders can establish a productive relationship with three levels which are; </w:t>
      </w:r>
    </w:p>
    <w:p w:rsidRPr="00716E19" w:rsidR="005F3EF1" w:rsidP="00716E19" w:rsidRDefault="005F3EF1" w14:paraId="76F73EBE" w14:textId="77777777">
      <w:pPr>
        <w:pStyle w:val="ListParagraph"/>
        <w:numPr>
          <w:ilvl w:val="0"/>
          <w:numId w:val="2"/>
        </w:num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Individual-level</w:t>
      </w:r>
    </w:p>
    <w:p w:rsidRPr="00716E19" w:rsidR="005F3EF1" w:rsidP="00716E19" w:rsidRDefault="005F3EF1" w14:paraId="062EFE55" w14:textId="77777777">
      <w:pPr>
        <w:pStyle w:val="ListParagraph"/>
        <w:numPr>
          <w:ilvl w:val="0"/>
          <w:numId w:val="2"/>
        </w:num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Team level and,</w:t>
      </w:r>
    </w:p>
    <w:p w:rsidRPr="00716E19" w:rsidR="005F3EF1" w:rsidP="00716E19" w:rsidRDefault="005F3EF1" w14:paraId="53DFA75E" w14:textId="77777777">
      <w:pPr>
        <w:pStyle w:val="ListParagraph"/>
        <w:numPr>
          <w:ilvl w:val="0"/>
          <w:numId w:val="2"/>
        </w:num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Organisational level.</w:t>
      </w:r>
    </w:p>
    <w:p w:rsidRPr="00716E19" w:rsidR="005F3EF1" w:rsidP="00716E19" w:rsidRDefault="005F3EF1" w14:paraId="4624AC98" w14:textId="7997B38D">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Ethical leaders are someone who holds themselves accountable for their actions, take charge of the action and become the main ones to shape the present and future through their deeds and works</w:t>
      </w:r>
      <w:r w:rsidRPr="00874F21" w:rsidR="00874F21">
        <w:rPr>
          <w:rFonts w:ascii="Arial" w:hAnsi="Arial" w:cs="Arial"/>
          <w:color w:val="000000"/>
          <w:sz w:val="20"/>
          <w:szCs w:val="20"/>
          <w:shd w:val="clear" w:color="auto" w:fill="FFFFFF"/>
        </w:rPr>
        <w:t xml:space="preserve"> </w:t>
      </w:r>
      <w:r w:rsidRPr="00874F21" w:rsidR="00874F21">
        <w:rPr>
          <w:rFonts w:ascii="Times New Roman" w:hAnsi="Times New Roman" w:cs="Times New Roman"/>
          <w:sz w:val="24"/>
          <w:szCs w:val="24"/>
        </w:rPr>
        <w:t>(Perreault, 2021)</w:t>
      </w:r>
      <w:r w:rsidRPr="00716E19">
        <w:rPr>
          <w:rFonts w:ascii="Times New Roman" w:hAnsi="Times New Roman" w:cs="Times New Roman"/>
          <w:sz w:val="24"/>
          <w:szCs w:val="24"/>
        </w:rPr>
        <w:t xml:space="preserve">. They don’t hide when things go south </w:t>
      </w:r>
      <w:r w:rsidRPr="00716E19" w:rsidR="00716E19">
        <w:rPr>
          <w:rFonts w:ascii="Times New Roman" w:hAnsi="Times New Roman" w:cs="Times New Roman"/>
          <w:sz w:val="24"/>
          <w:szCs w:val="24"/>
        </w:rPr>
        <w:t>rather,</w:t>
      </w:r>
      <w:r w:rsidRPr="00716E19">
        <w:rPr>
          <w:rFonts w:ascii="Times New Roman" w:hAnsi="Times New Roman" w:cs="Times New Roman"/>
          <w:sz w:val="24"/>
          <w:szCs w:val="24"/>
        </w:rPr>
        <w:t xml:space="preserve"> they always show and speak up for their team and their actions. The norms of ethical leadership are that they present good and bad times in the organisation and depend on a subordinate in every way possible. Examples of ethical leaders include Mahatma Gandhi, Anita Roddick, Warren Buffet, Jorgen </w:t>
      </w:r>
      <w:proofErr w:type="spellStart"/>
      <w:r w:rsidRPr="00716E19">
        <w:rPr>
          <w:rFonts w:ascii="Times New Roman" w:hAnsi="Times New Roman" w:cs="Times New Roman"/>
          <w:sz w:val="24"/>
          <w:szCs w:val="24"/>
        </w:rPr>
        <w:t>Vig</w:t>
      </w:r>
      <w:proofErr w:type="spellEnd"/>
      <w:r w:rsidRPr="00716E19">
        <w:rPr>
          <w:rFonts w:ascii="Times New Roman" w:hAnsi="Times New Roman" w:cs="Times New Roman"/>
          <w:sz w:val="24"/>
          <w:szCs w:val="24"/>
        </w:rPr>
        <w:t xml:space="preserve"> </w:t>
      </w:r>
      <w:r w:rsidRPr="00716E19" w:rsidR="00716E19">
        <w:rPr>
          <w:rFonts w:ascii="Times New Roman" w:hAnsi="Times New Roman" w:cs="Times New Roman"/>
          <w:sz w:val="24"/>
          <w:szCs w:val="24"/>
        </w:rPr>
        <w:t>Knudstorp</w:t>
      </w:r>
      <w:r w:rsidRPr="00716E19">
        <w:rPr>
          <w:rFonts w:ascii="Times New Roman" w:hAnsi="Times New Roman" w:cs="Times New Roman"/>
          <w:sz w:val="24"/>
          <w:szCs w:val="24"/>
        </w:rPr>
        <w:t xml:space="preserve"> </w:t>
      </w:r>
      <w:proofErr w:type="spellStart"/>
      <w:r w:rsidRPr="00716E19">
        <w:rPr>
          <w:rFonts w:ascii="Times New Roman" w:hAnsi="Times New Roman" w:cs="Times New Roman"/>
          <w:sz w:val="24"/>
          <w:szCs w:val="24"/>
        </w:rPr>
        <w:t>etc</w:t>
      </w:r>
      <w:proofErr w:type="spellEnd"/>
      <w:r w:rsidRPr="00CD7AAE" w:rsidR="00CD7AAE">
        <w:rPr>
          <w:rFonts w:ascii="Arial" w:hAnsi="Arial" w:cs="Arial"/>
          <w:color w:val="000000"/>
          <w:sz w:val="20"/>
          <w:szCs w:val="20"/>
          <w:shd w:val="clear" w:color="auto" w:fill="FFFFFF"/>
        </w:rPr>
        <w:t xml:space="preserve"> </w:t>
      </w:r>
      <w:r w:rsidRPr="00CD7AAE" w:rsidR="00CD7AAE">
        <w:rPr>
          <w:rFonts w:ascii="Times New Roman" w:hAnsi="Times New Roman" w:cs="Times New Roman"/>
          <w:sz w:val="24"/>
          <w:szCs w:val="24"/>
        </w:rPr>
        <w:t>(Burton, Ward and Ramsden, 2022)</w:t>
      </w:r>
      <w:r w:rsidRPr="00716E19">
        <w:rPr>
          <w:rFonts w:ascii="Times New Roman" w:hAnsi="Times New Roman" w:cs="Times New Roman"/>
          <w:sz w:val="24"/>
          <w:szCs w:val="24"/>
        </w:rPr>
        <w:t xml:space="preserve">. </w:t>
      </w:r>
    </w:p>
    <w:p w:rsidR="00716E19" w:rsidRDefault="00716E19" w14:paraId="09D9E40E" w14:textId="77777777">
      <w:pPr>
        <w:rPr>
          <w:rFonts w:ascii="Times New Roman" w:hAnsi="Times New Roman" w:cs="Times New Roman" w:eastAsiaTheme="majorEastAsia"/>
          <w:b/>
          <w:bCs/>
          <w:sz w:val="32"/>
          <w:szCs w:val="32"/>
        </w:rPr>
      </w:pPr>
      <w:r>
        <w:rPr>
          <w:rFonts w:ascii="Times New Roman" w:hAnsi="Times New Roman" w:cs="Times New Roman"/>
          <w:b/>
          <w:bCs/>
        </w:rPr>
        <w:br w:type="page"/>
      </w:r>
    </w:p>
    <w:p w:rsidR="005F3EF1" w:rsidP="00716E19" w:rsidRDefault="005F3EF1" w14:paraId="07FE2F32" w14:textId="6F5E25B8">
      <w:pPr>
        <w:pStyle w:val="Heading1"/>
        <w:rPr>
          <w:rFonts w:ascii="Times New Roman" w:hAnsi="Times New Roman" w:cs="Times New Roman"/>
          <w:b/>
          <w:bCs/>
          <w:color w:val="auto"/>
        </w:rPr>
      </w:pPr>
      <w:bookmarkStart w:name="_Toc108369585" w:id="7"/>
      <w:r w:rsidRPr="00716E19">
        <w:rPr>
          <w:rFonts w:ascii="Times New Roman" w:hAnsi="Times New Roman" w:cs="Times New Roman"/>
          <w:b/>
          <w:bCs/>
          <w:color w:val="auto"/>
        </w:rPr>
        <w:lastRenderedPageBreak/>
        <w:t>Conclusion</w:t>
      </w:r>
      <w:bookmarkEnd w:id="7"/>
    </w:p>
    <w:p w:rsidRPr="00716E19" w:rsidR="00716E19" w:rsidP="00716E19" w:rsidRDefault="00716E19" w14:paraId="0FC45F58" w14:textId="77777777"/>
    <w:p w:rsidRPr="00716E19" w:rsidR="005F3EF1" w:rsidP="00716E19" w:rsidRDefault="005F3EF1" w14:paraId="3D653AD3" w14:textId="66B28120">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The study discussed emergent leadership styles and skills in the workforce. With the changing nature of the workforce, the roles and responsibilities of the leaders are also changing which gives rise to various emergent skills of the leaders. The study discussed various effective leadership styles and skills for the organisation along with what leadership style will be suitable to face uncertain times such as covid and other emergencies. Finally, the concept of ethical leadership is also discussed in this study.</w:t>
      </w:r>
    </w:p>
    <w:p w:rsidR="00716E19" w:rsidRDefault="00716E19" w14:paraId="0715FA43" w14:textId="77777777">
      <w:pPr>
        <w:rPr>
          <w:rFonts w:ascii="Times New Roman" w:hAnsi="Times New Roman" w:cs="Times New Roman"/>
          <w:sz w:val="24"/>
          <w:szCs w:val="24"/>
        </w:rPr>
      </w:pPr>
      <w:r>
        <w:rPr>
          <w:rFonts w:ascii="Times New Roman" w:hAnsi="Times New Roman" w:cs="Times New Roman"/>
          <w:sz w:val="24"/>
          <w:szCs w:val="24"/>
        </w:rPr>
        <w:br w:type="page"/>
      </w:r>
    </w:p>
    <w:p w:rsidR="00716E19" w:rsidP="00716E19" w:rsidRDefault="00716E19" w14:paraId="587FF6FB" w14:textId="730275EC">
      <w:pPr>
        <w:pStyle w:val="Heading1"/>
        <w:rPr>
          <w:rFonts w:ascii="Times New Roman" w:hAnsi="Times New Roman" w:cs="Times New Roman"/>
          <w:b/>
          <w:bCs/>
          <w:color w:val="auto"/>
        </w:rPr>
      </w:pPr>
      <w:bookmarkStart w:name="_Toc108369586" w:id="8"/>
      <w:r w:rsidRPr="00716E19">
        <w:rPr>
          <w:rFonts w:ascii="Times New Roman" w:hAnsi="Times New Roman" w:cs="Times New Roman"/>
          <w:b/>
          <w:bCs/>
          <w:color w:val="auto"/>
        </w:rPr>
        <w:lastRenderedPageBreak/>
        <w:t>Part 2: Reflective Essay</w:t>
      </w:r>
      <w:bookmarkEnd w:id="8"/>
    </w:p>
    <w:p w:rsidRPr="00716E19" w:rsidR="00716E19" w:rsidP="00716E19" w:rsidRDefault="00716E19" w14:paraId="4072CEE7" w14:textId="77777777"/>
    <w:p w:rsidRPr="00716E19" w:rsidR="00716E19" w:rsidP="00716E19" w:rsidRDefault="00716E19" w14:paraId="3E800651" w14:textId="6ADDA513">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 xml:space="preserve">This model is about emergent leadership skills in the workplace. As the name suggests, it is about the continuously changing leadership roles that are important for the organisation. I always have the interest to learn what makes a leader and what separates a leader from a common person as I already know, to be a leader, no suitable job position or title is not mandatory. Thereby I have a genuine interest to delve into the issues to satiate my </w:t>
      </w:r>
      <w:r w:rsidR="0001008D">
        <w:rPr>
          <w:rFonts w:ascii="Times New Roman" w:hAnsi="Times New Roman" w:cs="Times New Roman"/>
          <w:sz w:val="24"/>
          <w:szCs w:val="24"/>
        </w:rPr>
        <w:t>k</w:t>
      </w:r>
      <w:r w:rsidRPr="00716E19">
        <w:rPr>
          <w:rFonts w:ascii="Times New Roman" w:hAnsi="Times New Roman" w:cs="Times New Roman"/>
          <w:sz w:val="24"/>
          <w:szCs w:val="24"/>
        </w:rPr>
        <w:t xml:space="preserve">nowledge regarding these topics. Now I will describe my overall learning experience through a reflective essay. A reflective essay is the best way to express the learning experience of a learner. Instead of writing a descriptive essay, I think a reflective essay will reflect my learning ability in a more concise and convenient way. To properly represent my learning experience and reflect on my learning throughout the module, I will write a reflective essay by applying Gibb’s reflective cycle. </w:t>
      </w:r>
    </w:p>
    <w:p w:rsidRPr="00716E19" w:rsidR="00716E19" w:rsidP="00716E19" w:rsidRDefault="00716E19" w14:paraId="507F37C7" w14:textId="03DFE66E">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Gibbs Reflective Cycle is six steps cycle for reflective learning</w:t>
      </w:r>
      <w:r w:rsidRPr="00CD7AAE" w:rsidR="00CD7AAE">
        <w:rPr>
          <w:rFonts w:ascii="Arial" w:hAnsi="Arial" w:cs="Arial"/>
          <w:color w:val="000000"/>
          <w:sz w:val="20"/>
          <w:szCs w:val="20"/>
          <w:shd w:val="clear" w:color="auto" w:fill="FFFFFF"/>
        </w:rPr>
        <w:t xml:space="preserve"> </w:t>
      </w:r>
      <w:r w:rsidRPr="00CD7AAE" w:rsidR="00CD7AAE">
        <w:rPr>
          <w:rFonts w:ascii="Times New Roman" w:hAnsi="Times New Roman" w:cs="Times New Roman"/>
          <w:sz w:val="24"/>
          <w:szCs w:val="24"/>
        </w:rPr>
        <w:t>(Gibbs, 2021)</w:t>
      </w:r>
      <w:r w:rsidRPr="00716E19">
        <w:rPr>
          <w:rFonts w:ascii="Times New Roman" w:hAnsi="Times New Roman" w:cs="Times New Roman"/>
          <w:sz w:val="24"/>
          <w:szCs w:val="24"/>
        </w:rPr>
        <w:t>. The cycle was created by Gibbs in 1988 as a structured debriefing to provide support for experiential learning</w:t>
      </w:r>
      <w:r w:rsidRPr="0001008D" w:rsidR="0001008D">
        <w:rPr>
          <w:rFonts w:ascii="Open Sans" w:hAnsi="Open Sans" w:cs="Open Sans"/>
          <w:color w:val="000000"/>
          <w:sz w:val="20"/>
          <w:szCs w:val="20"/>
          <w:shd w:val="clear" w:color="auto" w:fill="FFFFFF"/>
        </w:rPr>
        <w:t xml:space="preserve"> </w:t>
      </w:r>
      <w:r w:rsidRPr="0001008D" w:rsidR="0001008D">
        <w:rPr>
          <w:rFonts w:ascii="Times New Roman" w:hAnsi="Times New Roman" w:cs="Times New Roman"/>
          <w:sz w:val="24"/>
          <w:szCs w:val="24"/>
        </w:rPr>
        <w:t>(</w:t>
      </w:r>
      <w:proofErr w:type="spellStart"/>
      <w:r w:rsidRPr="0001008D" w:rsidR="0001008D">
        <w:rPr>
          <w:rFonts w:ascii="Times New Roman" w:hAnsi="Times New Roman" w:cs="Times New Roman"/>
          <w:sz w:val="24"/>
          <w:szCs w:val="24"/>
        </w:rPr>
        <w:t>Adeani</w:t>
      </w:r>
      <w:proofErr w:type="spellEnd"/>
      <w:r w:rsidRPr="0001008D" w:rsidR="0001008D">
        <w:rPr>
          <w:rFonts w:ascii="Times New Roman" w:hAnsi="Times New Roman" w:cs="Times New Roman"/>
          <w:sz w:val="24"/>
          <w:szCs w:val="24"/>
        </w:rPr>
        <w:t xml:space="preserve">, </w:t>
      </w:r>
      <w:proofErr w:type="spellStart"/>
      <w:r w:rsidRPr="0001008D" w:rsidR="0001008D">
        <w:rPr>
          <w:rFonts w:ascii="Times New Roman" w:hAnsi="Times New Roman" w:cs="Times New Roman"/>
          <w:sz w:val="24"/>
          <w:szCs w:val="24"/>
        </w:rPr>
        <w:t>Febriani</w:t>
      </w:r>
      <w:proofErr w:type="spellEnd"/>
      <w:r w:rsidRPr="0001008D" w:rsidR="0001008D">
        <w:rPr>
          <w:rFonts w:ascii="Times New Roman" w:hAnsi="Times New Roman" w:cs="Times New Roman"/>
          <w:sz w:val="24"/>
          <w:szCs w:val="24"/>
        </w:rPr>
        <w:t xml:space="preserve"> and </w:t>
      </w:r>
      <w:proofErr w:type="spellStart"/>
      <w:r w:rsidRPr="0001008D" w:rsidR="0001008D">
        <w:rPr>
          <w:rFonts w:ascii="Times New Roman" w:hAnsi="Times New Roman" w:cs="Times New Roman"/>
          <w:sz w:val="24"/>
          <w:szCs w:val="24"/>
        </w:rPr>
        <w:t>Syafryadin</w:t>
      </w:r>
      <w:proofErr w:type="spellEnd"/>
      <w:r w:rsidRPr="0001008D" w:rsidR="0001008D">
        <w:rPr>
          <w:rFonts w:ascii="Times New Roman" w:hAnsi="Times New Roman" w:cs="Times New Roman"/>
          <w:sz w:val="24"/>
          <w:szCs w:val="24"/>
        </w:rPr>
        <w:t>, 2020)</w:t>
      </w:r>
      <w:r w:rsidRPr="00716E19">
        <w:rPr>
          <w:rFonts w:ascii="Times New Roman" w:hAnsi="Times New Roman" w:cs="Times New Roman"/>
          <w:sz w:val="24"/>
          <w:szCs w:val="24"/>
        </w:rPr>
        <w:t>. This cycle is designed as a continuous cycle of improvement for expressing repeated experiences. Although it is used for that purpose, it can also be used to reflect on delivering a standalone experience. One of the key components of the Gibbs cycle is recognizing the importance of feeling for reflection</w:t>
      </w:r>
      <w:r w:rsidRPr="00CD7AAE" w:rsidR="00CD7AAE">
        <w:rPr>
          <w:rFonts w:ascii="Arial" w:hAnsi="Arial" w:cs="Arial"/>
          <w:color w:val="000000"/>
          <w:sz w:val="20"/>
          <w:szCs w:val="20"/>
          <w:shd w:val="clear" w:color="auto" w:fill="FFFFFF"/>
        </w:rPr>
        <w:t xml:space="preserve"> </w:t>
      </w:r>
      <w:r w:rsidRPr="00CD7AAE" w:rsidR="00CD7AAE">
        <w:rPr>
          <w:rFonts w:ascii="Times New Roman" w:hAnsi="Times New Roman" w:cs="Times New Roman"/>
          <w:sz w:val="24"/>
          <w:szCs w:val="24"/>
        </w:rPr>
        <w:t>(Gibbs, 2021)</w:t>
      </w:r>
      <w:r w:rsidRPr="00716E19">
        <w:rPr>
          <w:rFonts w:ascii="Times New Roman" w:hAnsi="Times New Roman" w:cs="Times New Roman"/>
          <w:sz w:val="24"/>
          <w:szCs w:val="24"/>
        </w:rPr>
        <w:t xml:space="preserve">. Another notable thing is the separation of </w:t>
      </w:r>
      <w:r w:rsidR="0001008D">
        <w:rPr>
          <w:rFonts w:ascii="Times New Roman" w:hAnsi="Times New Roman" w:cs="Times New Roman"/>
          <w:sz w:val="24"/>
          <w:szCs w:val="24"/>
        </w:rPr>
        <w:t>e</w:t>
      </w:r>
      <w:r w:rsidRPr="00716E19">
        <w:rPr>
          <w:rFonts w:ascii="Times New Roman" w:hAnsi="Times New Roman" w:cs="Times New Roman"/>
          <w:sz w:val="24"/>
          <w:szCs w:val="24"/>
        </w:rPr>
        <w:t xml:space="preserve">valuation by categorizing what goes well and what does not. These extra steps provide a sound basis for using this cycle for reflection. </w:t>
      </w:r>
    </w:p>
    <w:p w:rsidR="00716E19" w:rsidP="00716E19" w:rsidRDefault="00716E19" w14:paraId="44A727E0" w14:textId="2E2EC36F">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F33EE7B" wp14:editId="6EA475F1">
            <wp:extent cx="3790950" cy="3095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0950" cy="3095625"/>
                    </a:xfrm>
                    <a:prstGeom prst="rect">
                      <a:avLst/>
                    </a:prstGeom>
                    <a:noFill/>
                  </pic:spPr>
                </pic:pic>
              </a:graphicData>
            </a:graphic>
          </wp:inline>
        </w:drawing>
      </w:r>
    </w:p>
    <w:p w:rsidRPr="00716E19" w:rsidR="00716E19" w:rsidP="00716E19" w:rsidRDefault="00716E19" w14:paraId="3B8BABC7" w14:textId="02E274CA">
      <w:pPr>
        <w:spacing w:line="360" w:lineRule="auto"/>
        <w:jc w:val="center"/>
        <w:rPr>
          <w:rFonts w:ascii="Times New Roman" w:hAnsi="Times New Roman" w:cs="Times New Roman"/>
          <w:b/>
          <w:bCs/>
          <w:i/>
          <w:iCs/>
          <w:sz w:val="24"/>
          <w:szCs w:val="24"/>
        </w:rPr>
      </w:pPr>
      <w:r w:rsidRPr="00716E19">
        <w:rPr>
          <w:rFonts w:ascii="Times New Roman" w:hAnsi="Times New Roman" w:cs="Times New Roman"/>
          <w:b/>
          <w:bCs/>
          <w:i/>
          <w:iCs/>
          <w:sz w:val="24"/>
          <w:szCs w:val="24"/>
        </w:rPr>
        <w:t>Figure 2: Gibbs Reflective Cycle</w:t>
      </w:r>
    </w:p>
    <w:p w:rsidRPr="00716E19" w:rsidR="00716E19" w:rsidP="00716E19" w:rsidRDefault="00716E19" w14:paraId="7849CD01" w14:textId="701B3F67">
      <w:pPr>
        <w:spacing w:line="360" w:lineRule="auto"/>
        <w:jc w:val="center"/>
        <w:rPr>
          <w:rFonts w:ascii="Times New Roman" w:hAnsi="Times New Roman" w:cs="Times New Roman"/>
          <w:sz w:val="24"/>
          <w:szCs w:val="24"/>
        </w:rPr>
      </w:pPr>
      <w:r w:rsidRPr="00716E19">
        <w:rPr>
          <w:rFonts w:ascii="Times New Roman" w:hAnsi="Times New Roman" w:cs="Times New Roman"/>
          <w:sz w:val="24"/>
          <w:szCs w:val="24"/>
        </w:rPr>
        <w:t>Source:</w:t>
      </w:r>
      <w:r w:rsidRPr="00CD7AAE" w:rsidR="00CD7AAE">
        <w:rPr>
          <w:rFonts w:ascii="Arial" w:hAnsi="Arial" w:cs="Arial"/>
          <w:color w:val="000000"/>
          <w:sz w:val="20"/>
          <w:szCs w:val="20"/>
          <w:shd w:val="clear" w:color="auto" w:fill="FFFFFF"/>
        </w:rPr>
        <w:t xml:space="preserve"> </w:t>
      </w:r>
      <w:r w:rsidRPr="00CD7AAE" w:rsidR="00CD7AAE">
        <w:rPr>
          <w:rFonts w:ascii="Times New Roman" w:hAnsi="Times New Roman" w:cs="Times New Roman"/>
          <w:sz w:val="24"/>
          <w:szCs w:val="24"/>
        </w:rPr>
        <w:t>(Gibbs, 2021)</w:t>
      </w:r>
    </w:p>
    <w:p w:rsidR="00716E19" w:rsidP="00716E19" w:rsidRDefault="00716E19" w14:paraId="424A85CA" w14:textId="25C739AB">
      <w:pPr>
        <w:pStyle w:val="Heading2"/>
        <w:rPr>
          <w:rFonts w:ascii="Times New Roman" w:hAnsi="Times New Roman" w:cs="Times New Roman"/>
          <w:b/>
          <w:bCs/>
          <w:color w:val="auto"/>
        </w:rPr>
      </w:pPr>
      <w:bookmarkStart w:name="_Toc108369587" w:id="9"/>
      <w:r w:rsidRPr="00716E19">
        <w:rPr>
          <w:rFonts w:ascii="Times New Roman" w:hAnsi="Times New Roman" w:cs="Times New Roman"/>
          <w:b/>
          <w:bCs/>
          <w:color w:val="auto"/>
        </w:rPr>
        <w:t>Description</w:t>
      </w:r>
      <w:bookmarkEnd w:id="9"/>
    </w:p>
    <w:p w:rsidRPr="00716E19" w:rsidR="00716E19" w:rsidP="00716E19" w:rsidRDefault="00716E19" w14:paraId="66FC0A2B" w14:textId="77777777"/>
    <w:p w:rsidRPr="00716E19" w:rsidR="00716E19" w:rsidP="00716E19" w:rsidRDefault="00716E19" w14:paraId="3FFB7BE9" w14:textId="77777777">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The learning module is about emergent leadership skills in the workplace. This was a part of my BA leadership and management program. Throughout the module, the teacher provided us with different concepts, styles and models of leading and their applicability in the business world. The teacher's explanation about different leadership styles and skills is clear and concise which is important for us. Other students, including me, thoroughly enjoyed the learning module and develop a complete understanding of my leadership and management program. The outcome of the overall learning module about leadership and management is positive and a great number of leadership insights were accumulated.</w:t>
      </w:r>
    </w:p>
    <w:p w:rsidR="00716E19" w:rsidP="00716E19" w:rsidRDefault="00716E19" w14:paraId="2DCD7835" w14:textId="6E1F0489">
      <w:pPr>
        <w:pStyle w:val="Heading2"/>
        <w:rPr>
          <w:rFonts w:ascii="Times New Roman" w:hAnsi="Times New Roman" w:cs="Times New Roman"/>
          <w:b/>
          <w:bCs/>
          <w:color w:val="auto"/>
        </w:rPr>
      </w:pPr>
      <w:bookmarkStart w:name="_Toc108369588" w:id="10"/>
      <w:r w:rsidRPr="00716E19">
        <w:rPr>
          <w:rFonts w:ascii="Times New Roman" w:hAnsi="Times New Roman" w:cs="Times New Roman"/>
          <w:b/>
          <w:bCs/>
          <w:color w:val="auto"/>
        </w:rPr>
        <w:t>Feelings</w:t>
      </w:r>
      <w:bookmarkEnd w:id="10"/>
    </w:p>
    <w:p w:rsidRPr="00716E19" w:rsidR="00716E19" w:rsidP="00716E19" w:rsidRDefault="00716E19" w14:paraId="36FDF1B5" w14:textId="77777777"/>
    <w:p w:rsidRPr="00716E19" w:rsidR="00716E19" w:rsidP="00716E19" w:rsidRDefault="00716E19" w14:paraId="333ED459" w14:textId="472E82FF">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 xml:space="preserve">I feel amazing learning throughout the module. It covers many areas in that Leadership plays an important role. I was thinking at that time, about what leadership style suits me most. Based on my thinking, I contemplated myself as performing a leadership role in my mind subconsciously. It affects my beliefs about leadership attitudes and personalities. There are some leadership </w:t>
      </w:r>
      <w:r w:rsidRPr="00716E19">
        <w:rPr>
          <w:rFonts w:ascii="Times New Roman" w:hAnsi="Times New Roman" w:cs="Times New Roman"/>
          <w:sz w:val="24"/>
          <w:szCs w:val="24"/>
        </w:rPr>
        <w:lastRenderedPageBreak/>
        <w:t>attributes which is ingrained in the leaders which help a person to grow as a leader. Besides, I think a leader can also be developed through training and practice. The other students who participated in this learning module felt positive about the learning module and many of them expresses their contentment with the topics that were discussed. The students are extremely happy to come in contact with this variety of leadership styles and skills. I think after the completion of this learning module, many of us will be able to practice integrating leadership skills into our personal attributes.</w:t>
      </w:r>
    </w:p>
    <w:p w:rsidR="00716E19" w:rsidP="00716E19" w:rsidRDefault="00716E19" w14:paraId="0C6519CD" w14:textId="5E644D19">
      <w:pPr>
        <w:pStyle w:val="Heading2"/>
        <w:rPr>
          <w:rFonts w:ascii="Times New Roman" w:hAnsi="Times New Roman" w:cs="Times New Roman"/>
          <w:b/>
          <w:bCs/>
          <w:color w:val="auto"/>
        </w:rPr>
      </w:pPr>
      <w:bookmarkStart w:name="_Toc108369589" w:id="11"/>
      <w:r w:rsidRPr="00716E19">
        <w:rPr>
          <w:rFonts w:ascii="Times New Roman" w:hAnsi="Times New Roman" w:cs="Times New Roman"/>
          <w:b/>
          <w:bCs/>
          <w:color w:val="auto"/>
        </w:rPr>
        <w:t>Evaluation</w:t>
      </w:r>
      <w:bookmarkEnd w:id="11"/>
    </w:p>
    <w:p w:rsidRPr="00716E19" w:rsidR="00716E19" w:rsidP="00716E19" w:rsidRDefault="00716E19" w14:paraId="48EE9777" w14:textId="77777777"/>
    <w:p w:rsidRPr="00716E19" w:rsidR="00716E19" w:rsidP="00716E19" w:rsidRDefault="00716E19" w14:paraId="1D9B7B2E" w14:textId="42B4179C">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 xml:space="preserve">Things go smooth and positive throughout the session as both the module teacher and we students were fully focused on our study. Module teachers are also proactive enough by integrating themselves with the learning content and objectives. The teacher keeps reminding us about the objectives of the learning module and the outcome that will be achieved after the completion of the module. This has kept us extra motivated and concentrated in our studies throughout the module. But, one thing that seemed scarce to me then was the availability of real-life examples of leaders and their respective leadership styles. </w:t>
      </w:r>
      <w:proofErr w:type="spellStart"/>
      <w:r w:rsidRPr="0001008D" w:rsidR="0001008D">
        <w:rPr>
          <w:rFonts w:ascii="Times New Roman" w:hAnsi="Times New Roman" w:cs="Times New Roman"/>
          <w:sz w:val="24"/>
          <w:szCs w:val="24"/>
        </w:rPr>
        <w:t>Adeani</w:t>
      </w:r>
      <w:proofErr w:type="spellEnd"/>
      <w:r w:rsidRPr="0001008D" w:rsidR="0001008D">
        <w:rPr>
          <w:rFonts w:ascii="Times New Roman" w:hAnsi="Times New Roman" w:cs="Times New Roman"/>
          <w:sz w:val="24"/>
          <w:szCs w:val="24"/>
        </w:rPr>
        <w:t xml:space="preserve">, </w:t>
      </w:r>
      <w:proofErr w:type="spellStart"/>
      <w:r w:rsidRPr="0001008D" w:rsidR="0001008D">
        <w:rPr>
          <w:rFonts w:ascii="Times New Roman" w:hAnsi="Times New Roman" w:cs="Times New Roman"/>
          <w:sz w:val="24"/>
          <w:szCs w:val="24"/>
        </w:rPr>
        <w:t>Febriani</w:t>
      </w:r>
      <w:proofErr w:type="spellEnd"/>
      <w:r w:rsidRPr="0001008D" w:rsidR="0001008D">
        <w:rPr>
          <w:rFonts w:ascii="Times New Roman" w:hAnsi="Times New Roman" w:cs="Times New Roman"/>
          <w:sz w:val="24"/>
          <w:szCs w:val="24"/>
        </w:rPr>
        <w:t xml:space="preserve"> and </w:t>
      </w:r>
      <w:proofErr w:type="spellStart"/>
      <w:r w:rsidRPr="0001008D" w:rsidR="0001008D">
        <w:rPr>
          <w:rFonts w:ascii="Times New Roman" w:hAnsi="Times New Roman" w:cs="Times New Roman"/>
          <w:sz w:val="24"/>
          <w:szCs w:val="24"/>
        </w:rPr>
        <w:t>Syafryadin</w:t>
      </w:r>
      <w:proofErr w:type="spellEnd"/>
      <w:r w:rsidR="0001008D">
        <w:rPr>
          <w:rFonts w:ascii="Times New Roman" w:hAnsi="Times New Roman" w:cs="Times New Roman"/>
          <w:sz w:val="24"/>
          <w:szCs w:val="24"/>
        </w:rPr>
        <w:t xml:space="preserve"> (</w:t>
      </w:r>
      <w:r w:rsidRPr="0001008D" w:rsidR="0001008D">
        <w:rPr>
          <w:rFonts w:ascii="Times New Roman" w:hAnsi="Times New Roman" w:cs="Times New Roman"/>
          <w:sz w:val="24"/>
          <w:szCs w:val="24"/>
        </w:rPr>
        <w:t>2020)</w:t>
      </w:r>
      <w:r w:rsidR="0001008D">
        <w:rPr>
          <w:rFonts w:ascii="Times New Roman" w:hAnsi="Times New Roman" w:cs="Times New Roman"/>
          <w:sz w:val="24"/>
          <w:szCs w:val="24"/>
        </w:rPr>
        <w:t xml:space="preserve"> suggested that r</w:t>
      </w:r>
      <w:r w:rsidRPr="00716E19">
        <w:rPr>
          <w:rFonts w:ascii="Times New Roman" w:hAnsi="Times New Roman" w:cs="Times New Roman"/>
          <w:sz w:val="24"/>
          <w:szCs w:val="24"/>
        </w:rPr>
        <w:t>eal-life examples of leaders and their case studies about how they went on to solve any emergency and crisis would be a great addition to the learning and would make the study more interactive and enjoyable. My contribution to the learning module was positive as I kept my focus throughout the study and kept myself away from asking unnecessary or irrelevant questions that may interfere with the smooth learning processes in the classroom.</w:t>
      </w:r>
    </w:p>
    <w:p w:rsidR="00716E19" w:rsidP="00716E19" w:rsidRDefault="00716E19" w14:paraId="70D165E8" w14:textId="043592D7">
      <w:pPr>
        <w:pStyle w:val="Heading2"/>
        <w:rPr>
          <w:rFonts w:ascii="Times New Roman" w:hAnsi="Times New Roman" w:cs="Times New Roman"/>
          <w:b/>
          <w:bCs/>
          <w:color w:val="auto"/>
        </w:rPr>
      </w:pPr>
      <w:bookmarkStart w:name="_Toc108369590" w:id="12"/>
      <w:r w:rsidRPr="00716E19">
        <w:rPr>
          <w:rFonts w:ascii="Times New Roman" w:hAnsi="Times New Roman" w:cs="Times New Roman"/>
          <w:b/>
          <w:bCs/>
          <w:color w:val="auto"/>
        </w:rPr>
        <w:t>Analysis</w:t>
      </w:r>
      <w:bookmarkEnd w:id="12"/>
    </w:p>
    <w:p w:rsidRPr="00716E19" w:rsidR="00716E19" w:rsidP="00716E19" w:rsidRDefault="00716E19" w14:paraId="164EF715" w14:textId="77777777"/>
    <w:p w:rsidRPr="00716E19" w:rsidR="00716E19" w:rsidP="00716E19" w:rsidRDefault="00716E19" w14:paraId="2C3F5916" w14:textId="5C5F2BAB">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The overall contribution of the students is the main reason for the successful completion of the lea</w:t>
      </w:r>
      <w:r w:rsidR="00946605">
        <w:rPr>
          <w:rFonts w:ascii="Times New Roman" w:hAnsi="Times New Roman" w:cs="Times New Roman"/>
          <w:sz w:val="24"/>
          <w:szCs w:val="24"/>
        </w:rPr>
        <w:t>r</w:t>
      </w:r>
      <w:r w:rsidRPr="00716E19">
        <w:rPr>
          <w:rFonts w:ascii="Times New Roman" w:hAnsi="Times New Roman" w:cs="Times New Roman"/>
          <w:sz w:val="24"/>
          <w:szCs w:val="24"/>
        </w:rPr>
        <w:t>ning module. There were no conflicts among the students regarding the content selection and study process. If any conflicts arise, the teacher swiftly responded and solved the conflicts by using conflict resolution techniques. Besides, to improve the learning experience, more models and assessment tests such as knowledge test</w:t>
      </w:r>
      <w:r w:rsidR="00946605">
        <w:rPr>
          <w:rFonts w:ascii="Times New Roman" w:hAnsi="Times New Roman" w:cs="Times New Roman"/>
          <w:sz w:val="24"/>
          <w:szCs w:val="24"/>
        </w:rPr>
        <w:t>s</w:t>
      </w:r>
      <w:r w:rsidRPr="00716E19">
        <w:rPr>
          <w:rFonts w:ascii="Times New Roman" w:hAnsi="Times New Roman" w:cs="Times New Roman"/>
          <w:sz w:val="24"/>
          <w:szCs w:val="24"/>
        </w:rPr>
        <w:t>, skills test</w:t>
      </w:r>
      <w:r w:rsidR="00946605">
        <w:rPr>
          <w:rFonts w:ascii="Times New Roman" w:hAnsi="Times New Roman" w:cs="Times New Roman"/>
          <w:sz w:val="24"/>
          <w:szCs w:val="24"/>
        </w:rPr>
        <w:t>s</w:t>
      </w:r>
      <w:r w:rsidRPr="00716E19">
        <w:rPr>
          <w:rFonts w:ascii="Times New Roman" w:hAnsi="Times New Roman" w:cs="Times New Roman"/>
          <w:sz w:val="24"/>
          <w:szCs w:val="24"/>
        </w:rPr>
        <w:t xml:space="preserve">, </w:t>
      </w:r>
      <w:r w:rsidR="00946605">
        <w:rPr>
          <w:rFonts w:ascii="Times New Roman" w:hAnsi="Times New Roman" w:cs="Times New Roman"/>
          <w:sz w:val="24"/>
          <w:szCs w:val="24"/>
        </w:rPr>
        <w:t xml:space="preserve">and </w:t>
      </w:r>
      <w:r w:rsidRPr="00716E19">
        <w:rPr>
          <w:rFonts w:ascii="Times New Roman" w:hAnsi="Times New Roman" w:cs="Times New Roman"/>
          <w:sz w:val="24"/>
          <w:szCs w:val="24"/>
        </w:rPr>
        <w:t>ability test</w:t>
      </w:r>
      <w:r w:rsidR="00946605">
        <w:rPr>
          <w:rFonts w:ascii="Times New Roman" w:hAnsi="Times New Roman" w:cs="Times New Roman"/>
          <w:sz w:val="24"/>
          <w:szCs w:val="24"/>
        </w:rPr>
        <w:t>s</w:t>
      </w:r>
      <w:r w:rsidRPr="00716E19">
        <w:rPr>
          <w:rFonts w:ascii="Times New Roman" w:hAnsi="Times New Roman" w:cs="Times New Roman"/>
          <w:sz w:val="24"/>
          <w:szCs w:val="24"/>
        </w:rPr>
        <w:t xml:space="preserve"> can be conducted. It will assess the outcomes of the lea</w:t>
      </w:r>
      <w:r w:rsidR="00946605">
        <w:rPr>
          <w:rFonts w:ascii="Times New Roman" w:hAnsi="Times New Roman" w:cs="Times New Roman"/>
          <w:sz w:val="24"/>
          <w:szCs w:val="24"/>
        </w:rPr>
        <w:t>r</w:t>
      </w:r>
      <w:r w:rsidRPr="00716E19">
        <w:rPr>
          <w:rFonts w:ascii="Times New Roman" w:hAnsi="Times New Roman" w:cs="Times New Roman"/>
          <w:sz w:val="24"/>
          <w:szCs w:val="24"/>
        </w:rPr>
        <w:t>ning and will show how the students learn the important information regarding leadership and management theory. However, my role could be more proactive if I could contribute more to the lea</w:t>
      </w:r>
      <w:r w:rsidR="00946605">
        <w:rPr>
          <w:rFonts w:ascii="Times New Roman" w:hAnsi="Times New Roman" w:cs="Times New Roman"/>
          <w:sz w:val="24"/>
          <w:szCs w:val="24"/>
        </w:rPr>
        <w:t>r</w:t>
      </w:r>
      <w:r w:rsidRPr="00716E19">
        <w:rPr>
          <w:rFonts w:ascii="Times New Roman" w:hAnsi="Times New Roman" w:cs="Times New Roman"/>
          <w:sz w:val="24"/>
          <w:szCs w:val="24"/>
        </w:rPr>
        <w:t xml:space="preserve">ning module. After the end of the class, </w:t>
      </w:r>
      <w:r w:rsidR="00946605">
        <w:rPr>
          <w:rFonts w:ascii="Times New Roman" w:hAnsi="Times New Roman" w:cs="Times New Roman"/>
          <w:sz w:val="24"/>
          <w:szCs w:val="24"/>
        </w:rPr>
        <w:t>i</w:t>
      </w:r>
      <w:r w:rsidRPr="00716E19">
        <w:rPr>
          <w:rFonts w:ascii="Times New Roman" w:hAnsi="Times New Roman" w:cs="Times New Roman"/>
          <w:sz w:val="24"/>
          <w:szCs w:val="24"/>
        </w:rPr>
        <w:t xml:space="preserve">f I and my classmates discussed the issue in-depth then it will improve our knowledge immensely. </w:t>
      </w:r>
    </w:p>
    <w:p w:rsidR="00716E19" w:rsidP="00716E19" w:rsidRDefault="00716E19" w14:paraId="154978BC" w14:textId="6E69A436">
      <w:pPr>
        <w:pStyle w:val="Heading2"/>
        <w:rPr>
          <w:rFonts w:ascii="Times New Roman" w:hAnsi="Times New Roman" w:cs="Times New Roman"/>
          <w:b/>
          <w:bCs/>
          <w:color w:val="auto"/>
        </w:rPr>
      </w:pPr>
      <w:bookmarkStart w:name="_Toc108369591" w:id="13"/>
      <w:r w:rsidRPr="00716E19">
        <w:rPr>
          <w:rFonts w:ascii="Times New Roman" w:hAnsi="Times New Roman" w:cs="Times New Roman"/>
          <w:b/>
          <w:bCs/>
          <w:color w:val="auto"/>
        </w:rPr>
        <w:lastRenderedPageBreak/>
        <w:t>Conclusion</w:t>
      </w:r>
      <w:bookmarkEnd w:id="13"/>
      <w:r w:rsidRPr="00716E19">
        <w:rPr>
          <w:rFonts w:ascii="Times New Roman" w:hAnsi="Times New Roman" w:cs="Times New Roman"/>
          <w:b/>
          <w:bCs/>
          <w:color w:val="auto"/>
        </w:rPr>
        <w:t xml:space="preserve"> </w:t>
      </w:r>
    </w:p>
    <w:p w:rsidRPr="00716E19" w:rsidR="00716E19" w:rsidP="00716E19" w:rsidRDefault="00716E19" w14:paraId="65CDA5AC" w14:textId="77777777"/>
    <w:p w:rsidRPr="00716E19" w:rsidR="00716E19" w:rsidP="00716E19" w:rsidRDefault="00716E19" w14:paraId="3EA992AC" w14:textId="06B36A84">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 xml:space="preserve">Now, I have complete knowledge about what leadership is. Previously, I always get confused between leadership and management theory. Now I have </w:t>
      </w:r>
      <w:r w:rsidR="00946605">
        <w:rPr>
          <w:rFonts w:ascii="Times New Roman" w:hAnsi="Times New Roman" w:cs="Times New Roman"/>
          <w:sz w:val="24"/>
          <w:szCs w:val="24"/>
        </w:rPr>
        <w:t xml:space="preserve">a </w:t>
      </w:r>
      <w:r w:rsidRPr="00716E19">
        <w:rPr>
          <w:rFonts w:ascii="Times New Roman" w:hAnsi="Times New Roman" w:cs="Times New Roman"/>
          <w:sz w:val="24"/>
          <w:szCs w:val="24"/>
        </w:rPr>
        <w:t xml:space="preserve">complete and precise understanding </w:t>
      </w:r>
      <w:r w:rsidR="00946605">
        <w:rPr>
          <w:rFonts w:ascii="Times New Roman" w:hAnsi="Times New Roman" w:cs="Times New Roman"/>
          <w:sz w:val="24"/>
          <w:szCs w:val="24"/>
        </w:rPr>
        <w:t>of</w:t>
      </w:r>
      <w:r w:rsidRPr="00716E19">
        <w:rPr>
          <w:rFonts w:ascii="Times New Roman" w:hAnsi="Times New Roman" w:cs="Times New Roman"/>
          <w:sz w:val="24"/>
          <w:szCs w:val="24"/>
        </w:rPr>
        <w:t xml:space="preserve"> what differentiates leadership from management and their prospective roles. My interpretation and critical thinking skills should need to be developed to better consume study material for having a consummate understanding of the learning content.  </w:t>
      </w:r>
    </w:p>
    <w:p w:rsidR="00716E19" w:rsidP="00716E19" w:rsidRDefault="00716E19" w14:paraId="0A6CAA2D" w14:textId="1D59B3A5">
      <w:pPr>
        <w:pStyle w:val="Heading2"/>
        <w:rPr>
          <w:rFonts w:ascii="Times New Roman" w:hAnsi="Times New Roman" w:cs="Times New Roman"/>
          <w:b/>
          <w:bCs/>
          <w:color w:val="auto"/>
        </w:rPr>
      </w:pPr>
      <w:bookmarkStart w:name="_Toc108369592" w:id="14"/>
      <w:r w:rsidRPr="00716E19">
        <w:rPr>
          <w:rFonts w:ascii="Times New Roman" w:hAnsi="Times New Roman" w:cs="Times New Roman"/>
          <w:b/>
          <w:bCs/>
          <w:color w:val="auto"/>
        </w:rPr>
        <w:t>Action Plan</w:t>
      </w:r>
      <w:bookmarkEnd w:id="14"/>
      <w:r w:rsidRPr="00716E19">
        <w:rPr>
          <w:rFonts w:ascii="Times New Roman" w:hAnsi="Times New Roman" w:cs="Times New Roman"/>
          <w:b/>
          <w:bCs/>
          <w:color w:val="auto"/>
        </w:rPr>
        <w:t xml:space="preserve"> </w:t>
      </w:r>
    </w:p>
    <w:p w:rsidRPr="00716E19" w:rsidR="00716E19" w:rsidP="00716E19" w:rsidRDefault="00716E19" w14:paraId="154D7399" w14:textId="77777777"/>
    <w:p w:rsidR="00CD7AAE" w:rsidP="00716E19" w:rsidRDefault="00716E19" w14:paraId="66F17EB2" w14:textId="11FA9271">
      <w:pPr>
        <w:spacing w:line="360" w:lineRule="auto"/>
        <w:jc w:val="both"/>
        <w:rPr>
          <w:rFonts w:ascii="Times New Roman" w:hAnsi="Times New Roman" w:cs="Times New Roman"/>
          <w:sz w:val="24"/>
          <w:szCs w:val="24"/>
        </w:rPr>
      </w:pPr>
      <w:r w:rsidRPr="00716E19">
        <w:rPr>
          <w:rFonts w:ascii="Times New Roman" w:hAnsi="Times New Roman" w:cs="Times New Roman"/>
          <w:sz w:val="24"/>
          <w:szCs w:val="24"/>
        </w:rPr>
        <w:t>My knowledge about leadership prompt</w:t>
      </w:r>
      <w:r w:rsidR="00946605">
        <w:rPr>
          <w:rFonts w:ascii="Times New Roman" w:hAnsi="Times New Roman" w:cs="Times New Roman"/>
          <w:sz w:val="24"/>
          <w:szCs w:val="24"/>
        </w:rPr>
        <w:t>s</w:t>
      </w:r>
      <w:r w:rsidRPr="00716E19">
        <w:rPr>
          <w:rFonts w:ascii="Times New Roman" w:hAnsi="Times New Roman" w:cs="Times New Roman"/>
          <w:sz w:val="24"/>
          <w:szCs w:val="24"/>
        </w:rPr>
        <w:t xml:space="preserve"> me to regularly practice leadership attributes so that I can become a leader in the future. To improve my leadership skills, I will try to practice empathy and will also try to develop my communication skills which is one of the most impressive prerequisites for becoming a leader. I will try to make myself an adaptive leader so that I can quickly adapt </w:t>
      </w:r>
      <w:r w:rsidR="00946605">
        <w:rPr>
          <w:rFonts w:ascii="Times New Roman" w:hAnsi="Times New Roman" w:cs="Times New Roman"/>
          <w:sz w:val="24"/>
          <w:szCs w:val="24"/>
        </w:rPr>
        <w:t>to</w:t>
      </w:r>
      <w:r w:rsidRPr="00716E19">
        <w:rPr>
          <w:rFonts w:ascii="Times New Roman" w:hAnsi="Times New Roman" w:cs="Times New Roman"/>
          <w:sz w:val="24"/>
          <w:szCs w:val="24"/>
        </w:rPr>
        <w:t xml:space="preserve"> any emergency or crisis.</w:t>
      </w:r>
    </w:p>
    <w:p w:rsidRPr="0001008D" w:rsidR="0001008D" w:rsidP="0001008D" w:rsidRDefault="0001008D" w14:paraId="39EC5E26" w14:textId="77777777">
      <w:pPr>
        <w:spacing w:line="360" w:lineRule="auto"/>
        <w:jc w:val="both"/>
        <w:rPr>
          <w:rFonts w:ascii="Times New Roman" w:hAnsi="Times New Roman" w:cs="Times New Roman"/>
          <w:sz w:val="24"/>
          <w:szCs w:val="24"/>
        </w:rPr>
      </w:pPr>
      <w:r w:rsidRPr="0001008D">
        <w:rPr>
          <w:rFonts w:ascii="Times New Roman" w:hAnsi="Times New Roman" w:cs="Times New Roman"/>
          <w:sz w:val="24"/>
          <w:szCs w:val="24"/>
        </w:rPr>
        <w:t xml:space="preserve">The results of the leadership style test </w:t>
      </w:r>
      <w:proofErr w:type="gramStart"/>
      <w:r w:rsidRPr="0001008D">
        <w:rPr>
          <w:rFonts w:ascii="Times New Roman" w:hAnsi="Times New Roman" w:cs="Times New Roman"/>
          <w:sz w:val="24"/>
          <w:szCs w:val="24"/>
        </w:rPr>
        <w:t>is</w:t>
      </w:r>
      <w:proofErr w:type="gramEnd"/>
      <w:r w:rsidRPr="0001008D">
        <w:rPr>
          <w:rFonts w:ascii="Times New Roman" w:hAnsi="Times New Roman" w:cs="Times New Roman"/>
          <w:sz w:val="24"/>
          <w:szCs w:val="24"/>
        </w:rPr>
        <w:t xml:space="preserve"> an eye opening experience for me as it helps to find out the capabilities I need to have in order to perform and practices my leadership activities in the workplace. Personally, I prefer transformational leadership among all types of leadership style as it will help a leader to adapt to a situation more quickly than any other leadership style. </w:t>
      </w:r>
    </w:p>
    <w:p w:rsidR="0001008D" w:rsidP="00716E19" w:rsidRDefault="0001008D" w14:paraId="54D0B990" w14:textId="77777777">
      <w:pPr>
        <w:spacing w:line="360" w:lineRule="auto"/>
        <w:jc w:val="both"/>
        <w:rPr>
          <w:rFonts w:ascii="Times New Roman" w:hAnsi="Times New Roman" w:cs="Times New Roman"/>
          <w:sz w:val="24"/>
          <w:szCs w:val="24"/>
        </w:rPr>
      </w:pPr>
    </w:p>
    <w:p w:rsidR="00CD7AAE" w:rsidRDefault="00CD7AAE" w14:paraId="47316DD0" w14:textId="77777777">
      <w:pPr>
        <w:rPr>
          <w:rFonts w:ascii="Times New Roman" w:hAnsi="Times New Roman" w:cs="Times New Roman"/>
          <w:sz w:val="24"/>
          <w:szCs w:val="24"/>
        </w:rPr>
      </w:pPr>
      <w:r>
        <w:rPr>
          <w:rFonts w:ascii="Times New Roman" w:hAnsi="Times New Roman" w:cs="Times New Roman"/>
          <w:sz w:val="24"/>
          <w:szCs w:val="24"/>
        </w:rPr>
        <w:br w:type="page"/>
      </w:r>
    </w:p>
    <w:p w:rsidR="00CD7AAE" w:rsidP="00CD7AAE" w:rsidRDefault="00CD7AAE" w14:paraId="70ECC548" w14:textId="7564D18F">
      <w:pPr>
        <w:pStyle w:val="Heading1"/>
        <w:rPr>
          <w:rFonts w:ascii="Times New Roman" w:hAnsi="Times New Roman" w:cs="Times New Roman"/>
          <w:b/>
          <w:bCs/>
          <w:color w:val="auto"/>
        </w:rPr>
      </w:pPr>
      <w:bookmarkStart w:name="_Toc108369593" w:id="15"/>
      <w:r w:rsidRPr="00CD7AAE">
        <w:rPr>
          <w:rFonts w:ascii="Times New Roman" w:hAnsi="Times New Roman" w:cs="Times New Roman"/>
          <w:b/>
          <w:bCs/>
          <w:color w:val="auto"/>
        </w:rPr>
        <w:lastRenderedPageBreak/>
        <w:t>References</w:t>
      </w:r>
      <w:bookmarkEnd w:id="15"/>
    </w:p>
    <w:p w:rsidRPr="00CD7AAE" w:rsidR="00CD7AAE" w:rsidP="00CD7AAE" w:rsidRDefault="00CD7AAE" w14:paraId="37C8577B" w14:textId="77777777"/>
    <w:p w:rsidRPr="00CD7AAE" w:rsidR="0001008D" w:rsidP="00CD7AAE" w:rsidRDefault="0001008D" w14:paraId="4921320A"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t>Academy of Medical Royal Colleges, 2022. </w:t>
      </w:r>
      <w:r w:rsidRPr="00CD7AAE">
        <w:rPr>
          <w:rFonts w:ascii="Times New Roman" w:hAnsi="Times New Roman" w:cs="Times New Roman"/>
          <w:i/>
          <w:iCs/>
          <w:sz w:val="24"/>
          <w:szCs w:val="24"/>
        </w:rPr>
        <w:t>Academy of Medical Royal Colleges - Academy of Medical Royal Colleges</w:t>
      </w:r>
      <w:r w:rsidRPr="00CD7AAE">
        <w:rPr>
          <w:rFonts w:ascii="Times New Roman" w:hAnsi="Times New Roman" w:cs="Times New Roman"/>
          <w:sz w:val="24"/>
          <w:szCs w:val="24"/>
        </w:rPr>
        <w:t>. [online] Academy of Medical Royal Colleges. Available at: &lt;https://www.aomrc.org.uk/&gt; [Accessed 15 June 2022].</w:t>
      </w:r>
    </w:p>
    <w:p w:rsidRPr="0001008D" w:rsidR="0001008D" w:rsidP="0001008D" w:rsidRDefault="0001008D" w14:paraId="1989904A" w14:textId="77777777">
      <w:pPr>
        <w:spacing w:line="360" w:lineRule="auto"/>
        <w:jc w:val="both"/>
        <w:rPr>
          <w:rFonts w:ascii="Times New Roman" w:hAnsi="Times New Roman" w:cs="Times New Roman"/>
          <w:sz w:val="24"/>
          <w:szCs w:val="24"/>
        </w:rPr>
      </w:pPr>
      <w:proofErr w:type="spellStart"/>
      <w:r w:rsidRPr="0001008D">
        <w:rPr>
          <w:rFonts w:ascii="Times New Roman" w:hAnsi="Times New Roman" w:cs="Times New Roman"/>
          <w:sz w:val="24"/>
          <w:szCs w:val="24"/>
        </w:rPr>
        <w:t>Adeani</w:t>
      </w:r>
      <w:proofErr w:type="spellEnd"/>
      <w:r w:rsidRPr="0001008D">
        <w:rPr>
          <w:rFonts w:ascii="Times New Roman" w:hAnsi="Times New Roman" w:cs="Times New Roman"/>
          <w:sz w:val="24"/>
          <w:szCs w:val="24"/>
        </w:rPr>
        <w:t xml:space="preserve">, I., </w:t>
      </w:r>
      <w:proofErr w:type="spellStart"/>
      <w:r w:rsidRPr="0001008D">
        <w:rPr>
          <w:rFonts w:ascii="Times New Roman" w:hAnsi="Times New Roman" w:cs="Times New Roman"/>
          <w:sz w:val="24"/>
          <w:szCs w:val="24"/>
        </w:rPr>
        <w:t>Febriani</w:t>
      </w:r>
      <w:proofErr w:type="spellEnd"/>
      <w:r w:rsidRPr="0001008D">
        <w:rPr>
          <w:rFonts w:ascii="Times New Roman" w:hAnsi="Times New Roman" w:cs="Times New Roman"/>
          <w:sz w:val="24"/>
          <w:szCs w:val="24"/>
        </w:rPr>
        <w:t xml:space="preserve">, R. and </w:t>
      </w:r>
      <w:proofErr w:type="spellStart"/>
      <w:r w:rsidRPr="0001008D">
        <w:rPr>
          <w:rFonts w:ascii="Times New Roman" w:hAnsi="Times New Roman" w:cs="Times New Roman"/>
          <w:sz w:val="24"/>
          <w:szCs w:val="24"/>
        </w:rPr>
        <w:t>Syafryadin</w:t>
      </w:r>
      <w:proofErr w:type="spellEnd"/>
      <w:r w:rsidRPr="0001008D">
        <w:rPr>
          <w:rFonts w:ascii="Times New Roman" w:hAnsi="Times New Roman" w:cs="Times New Roman"/>
          <w:sz w:val="24"/>
          <w:szCs w:val="24"/>
        </w:rPr>
        <w:t>, S., 2020. USING GIBBS</w:t>
      </w:r>
      <w:r w:rsidRPr="0001008D">
        <w:rPr>
          <w:rFonts w:ascii="Tahoma" w:hAnsi="Tahoma" w:cs="Tahoma"/>
          <w:sz w:val="24"/>
          <w:szCs w:val="24"/>
        </w:rPr>
        <w:t>�</w:t>
      </w:r>
      <w:r w:rsidRPr="0001008D">
        <w:rPr>
          <w:rFonts w:ascii="Times New Roman" w:hAnsi="Times New Roman" w:cs="Times New Roman"/>
          <w:sz w:val="24"/>
          <w:szCs w:val="24"/>
        </w:rPr>
        <w:t xml:space="preserve"> REFLECTIVE CYCLE IN MAKING REFLECTIONS OF LITERARY ANALYSIS. </w:t>
      </w:r>
      <w:r w:rsidRPr="0001008D">
        <w:rPr>
          <w:rFonts w:ascii="Times New Roman" w:hAnsi="Times New Roman" w:cs="Times New Roman"/>
          <w:i/>
          <w:iCs/>
          <w:sz w:val="24"/>
          <w:szCs w:val="24"/>
        </w:rPr>
        <w:t>Indonesian EFL Journal</w:t>
      </w:r>
      <w:r w:rsidRPr="0001008D">
        <w:rPr>
          <w:rFonts w:ascii="Times New Roman" w:hAnsi="Times New Roman" w:cs="Times New Roman"/>
          <w:sz w:val="24"/>
          <w:szCs w:val="24"/>
        </w:rPr>
        <w:t>, 6(2), p.139.</w:t>
      </w:r>
    </w:p>
    <w:p w:rsidRPr="00CD7AAE" w:rsidR="0001008D" w:rsidP="00CD7AAE" w:rsidRDefault="0001008D" w14:paraId="4D711483"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t>Anderton, B., Brenton, P. and Whalley, J., 2021. </w:t>
      </w:r>
      <w:proofErr w:type="spellStart"/>
      <w:r w:rsidRPr="00CD7AAE">
        <w:rPr>
          <w:rFonts w:ascii="Times New Roman" w:hAnsi="Times New Roman" w:cs="Times New Roman"/>
          <w:i/>
          <w:iCs/>
          <w:sz w:val="24"/>
          <w:szCs w:val="24"/>
        </w:rPr>
        <w:t>Globalisation</w:t>
      </w:r>
      <w:proofErr w:type="spellEnd"/>
      <w:r w:rsidRPr="00CD7AAE">
        <w:rPr>
          <w:rFonts w:ascii="Times New Roman" w:hAnsi="Times New Roman" w:cs="Times New Roman"/>
          <w:i/>
          <w:iCs/>
          <w:sz w:val="24"/>
          <w:szCs w:val="24"/>
        </w:rPr>
        <w:t xml:space="preserve"> and the </w:t>
      </w:r>
      <w:proofErr w:type="spellStart"/>
      <w:r w:rsidRPr="00CD7AAE">
        <w:rPr>
          <w:rFonts w:ascii="Times New Roman" w:hAnsi="Times New Roman" w:cs="Times New Roman"/>
          <w:i/>
          <w:iCs/>
          <w:sz w:val="24"/>
          <w:szCs w:val="24"/>
        </w:rPr>
        <w:t>labour</w:t>
      </w:r>
      <w:proofErr w:type="spellEnd"/>
      <w:r w:rsidRPr="00CD7AAE">
        <w:rPr>
          <w:rFonts w:ascii="Times New Roman" w:hAnsi="Times New Roman" w:cs="Times New Roman"/>
          <w:i/>
          <w:iCs/>
          <w:sz w:val="24"/>
          <w:szCs w:val="24"/>
        </w:rPr>
        <w:t xml:space="preserve"> market</w:t>
      </w:r>
      <w:r w:rsidRPr="00CD7AAE">
        <w:rPr>
          <w:rFonts w:ascii="Times New Roman" w:hAnsi="Times New Roman" w:cs="Times New Roman"/>
          <w:sz w:val="24"/>
          <w:szCs w:val="24"/>
        </w:rPr>
        <w:t>. London: Routledge.</w:t>
      </w:r>
    </w:p>
    <w:p w:rsidRPr="00CD7AAE" w:rsidR="0001008D" w:rsidP="00CD7AAE" w:rsidRDefault="0001008D" w14:paraId="062CD72F" w14:textId="77777777">
      <w:pPr>
        <w:spacing w:line="360" w:lineRule="auto"/>
        <w:jc w:val="both"/>
        <w:rPr>
          <w:rFonts w:ascii="Times New Roman" w:hAnsi="Times New Roman" w:cs="Times New Roman"/>
          <w:sz w:val="24"/>
          <w:szCs w:val="24"/>
        </w:rPr>
      </w:pPr>
      <w:proofErr w:type="spellStart"/>
      <w:r w:rsidRPr="00CD7AAE">
        <w:rPr>
          <w:rFonts w:ascii="Times New Roman" w:hAnsi="Times New Roman" w:cs="Times New Roman"/>
          <w:sz w:val="24"/>
          <w:szCs w:val="24"/>
        </w:rPr>
        <w:t>Breeskin</w:t>
      </w:r>
      <w:proofErr w:type="spellEnd"/>
      <w:r w:rsidRPr="00CD7AAE">
        <w:rPr>
          <w:rFonts w:ascii="Times New Roman" w:hAnsi="Times New Roman" w:cs="Times New Roman"/>
          <w:sz w:val="24"/>
          <w:szCs w:val="24"/>
        </w:rPr>
        <w:t>, J., 2021. Bogus Empathy Versus Genuine Empathy. </w:t>
      </w:r>
      <w:proofErr w:type="spellStart"/>
      <w:r w:rsidRPr="00CD7AAE">
        <w:rPr>
          <w:rFonts w:ascii="Times New Roman" w:hAnsi="Times New Roman" w:cs="Times New Roman"/>
          <w:i/>
          <w:iCs/>
          <w:sz w:val="24"/>
          <w:szCs w:val="24"/>
        </w:rPr>
        <w:t>PsycCRITIQUES</w:t>
      </w:r>
      <w:proofErr w:type="spellEnd"/>
      <w:r w:rsidRPr="00CD7AAE">
        <w:rPr>
          <w:rFonts w:ascii="Times New Roman" w:hAnsi="Times New Roman" w:cs="Times New Roman"/>
          <w:sz w:val="24"/>
          <w:szCs w:val="24"/>
        </w:rPr>
        <w:t>, 50(19).</w:t>
      </w:r>
    </w:p>
    <w:p w:rsidRPr="0001008D" w:rsidR="0001008D" w:rsidP="0001008D" w:rsidRDefault="0001008D" w14:paraId="0147E7A4" w14:textId="77777777">
      <w:pPr>
        <w:spacing w:line="360" w:lineRule="auto"/>
        <w:jc w:val="both"/>
        <w:rPr>
          <w:rFonts w:ascii="Times New Roman" w:hAnsi="Times New Roman" w:cs="Times New Roman"/>
          <w:sz w:val="24"/>
          <w:szCs w:val="24"/>
        </w:rPr>
      </w:pPr>
      <w:r w:rsidRPr="0001008D">
        <w:rPr>
          <w:rFonts w:ascii="Times New Roman" w:hAnsi="Times New Roman" w:cs="Times New Roman"/>
          <w:sz w:val="24"/>
          <w:szCs w:val="24"/>
        </w:rPr>
        <w:t xml:space="preserve">Burnes, B. and </w:t>
      </w:r>
      <w:proofErr w:type="spellStart"/>
      <w:r w:rsidRPr="0001008D">
        <w:rPr>
          <w:rFonts w:ascii="Times New Roman" w:hAnsi="Times New Roman" w:cs="Times New Roman"/>
          <w:sz w:val="24"/>
          <w:szCs w:val="24"/>
        </w:rPr>
        <w:t>Bargal</w:t>
      </w:r>
      <w:proofErr w:type="spellEnd"/>
      <w:r w:rsidRPr="0001008D">
        <w:rPr>
          <w:rFonts w:ascii="Times New Roman" w:hAnsi="Times New Roman" w:cs="Times New Roman"/>
          <w:sz w:val="24"/>
          <w:szCs w:val="24"/>
        </w:rPr>
        <w:t>, D., 2021. Kurt Lewin: 70 Years on. </w:t>
      </w:r>
      <w:r w:rsidRPr="0001008D">
        <w:rPr>
          <w:rFonts w:ascii="Times New Roman" w:hAnsi="Times New Roman" w:cs="Times New Roman"/>
          <w:i/>
          <w:iCs/>
          <w:sz w:val="24"/>
          <w:szCs w:val="24"/>
        </w:rPr>
        <w:t>Journal of Change Management</w:t>
      </w:r>
      <w:r w:rsidRPr="0001008D">
        <w:rPr>
          <w:rFonts w:ascii="Times New Roman" w:hAnsi="Times New Roman" w:cs="Times New Roman"/>
          <w:sz w:val="24"/>
          <w:szCs w:val="24"/>
        </w:rPr>
        <w:t>, 17(2), pp.91-100.</w:t>
      </w:r>
    </w:p>
    <w:p w:rsidRPr="00CD7AAE" w:rsidR="0001008D" w:rsidP="00CD7AAE" w:rsidRDefault="0001008D" w14:paraId="3E8E2F95"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t xml:space="preserve">Burton, M., Ward, C. and Ramsden, C., 2022. At What Age Should We Begin Developing Ethical </w:t>
      </w:r>
      <w:proofErr w:type="gramStart"/>
      <w:r w:rsidRPr="00CD7AAE">
        <w:rPr>
          <w:rFonts w:ascii="Times New Roman" w:hAnsi="Times New Roman" w:cs="Times New Roman"/>
          <w:sz w:val="24"/>
          <w:szCs w:val="24"/>
        </w:rPr>
        <w:t>Leaders?.</w:t>
      </w:r>
      <w:proofErr w:type="gramEnd"/>
      <w:r w:rsidRPr="00CD7AAE">
        <w:rPr>
          <w:rFonts w:ascii="Times New Roman" w:hAnsi="Times New Roman" w:cs="Times New Roman"/>
          <w:sz w:val="24"/>
          <w:szCs w:val="24"/>
        </w:rPr>
        <w:t> </w:t>
      </w:r>
      <w:r w:rsidRPr="00CD7AAE">
        <w:rPr>
          <w:rFonts w:ascii="Times New Roman" w:hAnsi="Times New Roman" w:cs="Times New Roman"/>
          <w:i/>
          <w:iCs/>
          <w:sz w:val="24"/>
          <w:szCs w:val="24"/>
        </w:rPr>
        <w:t>New Directions for Student Leadership</w:t>
      </w:r>
      <w:r w:rsidRPr="00CD7AAE">
        <w:rPr>
          <w:rFonts w:ascii="Times New Roman" w:hAnsi="Times New Roman" w:cs="Times New Roman"/>
          <w:sz w:val="24"/>
          <w:szCs w:val="24"/>
        </w:rPr>
        <w:t>, 2015(146), pp.49-60.</w:t>
      </w:r>
    </w:p>
    <w:p w:rsidR="0001008D" w:rsidP="00CD7AAE" w:rsidRDefault="0001008D" w14:paraId="6FC43906"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t xml:space="preserve">Connolly, M., James, C. and </w:t>
      </w:r>
      <w:proofErr w:type="spellStart"/>
      <w:r w:rsidRPr="00CD7AAE">
        <w:rPr>
          <w:rFonts w:ascii="Times New Roman" w:hAnsi="Times New Roman" w:cs="Times New Roman"/>
          <w:sz w:val="24"/>
          <w:szCs w:val="24"/>
        </w:rPr>
        <w:t>Fertig</w:t>
      </w:r>
      <w:proofErr w:type="spellEnd"/>
      <w:r w:rsidRPr="00CD7AAE">
        <w:rPr>
          <w:rFonts w:ascii="Times New Roman" w:hAnsi="Times New Roman" w:cs="Times New Roman"/>
          <w:sz w:val="24"/>
          <w:szCs w:val="24"/>
        </w:rPr>
        <w:t>, M., 2021. The difference between educational management and educational leadership and the importance of educational responsibility. </w:t>
      </w:r>
      <w:r w:rsidRPr="00CD7AAE">
        <w:rPr>
          <w:rFonts w:ascii="Times New Roman" w:hAnsi="Times New Roman" w:cs="Times New Roman"/>
          <w:i/>
          <w:iCs/>
          <w:sz w:val="24"/>
          <w:szCs w:val="24"/>
        </w:rPr>
        <w:t>Educational Management Administration &amp;amp; Leadership</w:t>
      </w:r>
      <w:r w:rsidRPr="00CD7AAE">
        <w:rPr>
          <w:rFonts w:ascii="Times New Roman" w:hAnsi="Times New Roman" w:cs="Times New Roman"/>
          <w:sz w:val="24"/>
          <w:szCs w:val="24"/>
        </w:rPr>
        <w:t>, 47(4), pp.504-519.</w:t>
      </w:r>
    </w:p>
    <w:p w:rsidRPr="00CD7AAE" w:rsidR="0001008D" w:rsidP="00CD7AAE" w:rsidRDefault="0001008D" w14:paraId="55CC94F0"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t>Gibbs, G., 2021. </w:t>
      </w:r>
      <w:r w:rsidRPr="00CD7AAE">
        <w:rPr>
          <w:rFonts w:ascii="Times New Roman" w:hAnsi="Times New Roman" w:cs="Times New Roman"/>
          <w:i/>
          <w:iCs/>
          <w:sz w:val="24"/>
          <w:szCs w:val="24"/>
        </w:rPr>
        <w:t>Learning by doing</w:t>
      </w:r>
      <w:r w:rsidRPr="00CD7AAE">
        <w:rPr>
          <w:rFonts w:ascii="Times New Roman" w:hAnsi="Times New Roman" w:cs="Times New Roman"/>
          <w:sz w:val="24"/>
          <w:szCs w:val="24"/>
        </w:rPr>
        <w:t>.</w:t>
      </w:r>
    </w:p>
    <w:p w:rsidRPr="0001008D" w:rsidR="0001008D" w:rsidP="0001008D" w:rsidRDefault="0001008D" w14:paraId="247A9B79" w14:textId="77777777">
      <w:pPr>
        <w:spacing w:line="360" w:lineRule="auto"/>
        <w:jc w:val="both"/>
        <w:rPr>
          <w:rFonts w:ascii="Times New Roman" w:hAnsi="Times New Roman" w:cs="Times New Roman"/>
          <w:sz w:val="24"/>
          <w:szCs w:val="24"/>
        </w:rPr>
      </w:pPr>
      <w:r w:rsidRPr="0001008D">
        <w:rPr>
          <w:rFonts w:ascii="Times New Roman" w:hAnsi="Times New Roman" w:cs="Times New Roman"/>
          <w:sz w:val="24"/>
          <w:szCs w:val="24"/>
        </w:rPr>
        <w:t>Goethals, G., Sorenson, G. and Burns, J., 2021. </w:t>
      </w:r>
      <w:r w:rsidRPr="0001008D">
        <w:rPr>
          <w:rFonts w:ascii="Times New Roman" w:hAnsi="Times New Roman" w:cs="Times New Roman"/>
          <w:i/>
          <w:iCs/>
          <w:sz w:val="24"/>
          <w:szCs w:val="24"/>
        </w:rPr>
        <w:t>Encyclopedia of leadership</w:t>
      </w:r>
      <w:r w:rsidRPr="0001008D">
        <w:rPr>
          <w:rFonts w:ascii="Times New Roman" w:hAnsi="Times New Roman" w:cs="Times New Roman"/>
          <w:sz w:val="24"/>
          <w:szCs w:val="24"/>
        </w:rPr>
        <w:t>.</w:t>
      </w:r>
    </w:p>
    <w:p w:rsidRPr="0001008D" w:rsidR="0001008D" w:rsidP="0001008D" w:rsidRDefault="0001008D" w14:paraId="0EAB3419" w14:textId="77777777">
      <w:pPr>
        <w:spacing w:line="360" w:lineRule="auto"/>
        <w:jc w:val="both"/>
        <w:rPr>
          <w:rFonts w:ascii="Times New Roman" w:hAnsi="Times New Roman" w:cs="Times New Roman"/>
          <w:sz w:val="24"/>
          <w:szCs w:val="24"/>
        </w:rPr>
      </w:pPr>
      <w:r w:rsidRPr="0001008D">
        <w:rPr>
          <w:rFonts w:ascii="Times New Roman" w:hAnsi="Times New Roman" w:cs="Times New Roman"/>
          <w:sz w:val="24"/>
          <w:szCs w:val="24"/>
        </w:rPr>
        <w:t xml:space="preserve">Hamad, H., 2022. Transformational Leadership Theory: Why Military Leaders are More Charismatic and </w:t>
      </w:r>
      <w:proofErr w:type="gramStart"/>
      <w:r w:rsidRPr="0001008D">
        <w:rPr>
          <w:rFonts w:ascii="Times New Roman" w:hAnsi="Times New Roman" w:cs="Times New Roman"/>
          <w:sz w:val="24"/>
          <w:szCs w:val="24"/>
        </w:rPr>
        <w:t>Transformational?.</w:t>
      </w:r>
      <w:proofErr w:type="gramEnd"/>
      <w:r w:rsidRPr="0001008D">
        <w:rPr>
          <w:rFonts w:ascii="Times New Roman" w:hAnsi="Times New Roman" w:cs="Times New Roman"/>
          <w:sz w:val="24"/>
          <w:szCs w:val="24"/>
        </w:rPr>
        <w:t> </w:t>
      </w:r>
      <w:r w:rsidRPr="0001008D">
        <w:rPr>
          <w:rFonts w:ascii="Times New Roman" w:hAnsi="Times New Roman" w:cs="Times New Roman"/>
          <w:i/>
          <w:iCs/>
          <w:sz w:val="24"/>
          <w:szCs w:val="24"/>
        </w:rPr>
        <w:t>International Journal on Leadership</w:t>
      </w:r>
      <w:r w:rsidRPr="0001008D">
        <w:rPr>
          <w:rFonts w:ascii="Times New Roman" w:hAnsi="Times New Roman" w:cs="Times New Roman"/>
          <w:sz w:val="24"/>
          <w:szCs w:val="24"/>
        </w:rPr>
        <w:t>, 3(1).</w:t>
      </w:r>
    </w:p>
    <w:p w:rsidRPr="00CD7AAE" w:rsidR="0001008D" w:rsidP="00CD7AAE" w:rsidRDefault="0001008D" w14:paraId="58FA4CF7"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t>Harvard Business School, 2022. </w:t>
      </w:r>
      <w:r w:rsidRPr="00CD7AAE">
        <w:rPr>
          <w:rFonts w:ascii="Times New Roman" w:hAnsi="Times New Roman" w:cs="Times New Roman"/>
          <w:i/>
          <w:iCs/>
          <w:sz w:val="24"/>
          <w:szCs w:val="24"/>
        </w:rPr>
        <w:t>Harvard Business School</w:t>
      </w:r>
      <w:r w:rsidRPr="00CD7AAE">
        <w:rPr>
          <w:rFonts w:ascii="Times New Roman" w:hAnsi="Times New Roman" w:cs="Times New Roman"/>
          <w:sz w:val="24"/>
          <w:szCs w:val="24"/>
        </w:rPr>
        <w:t>. [online] Hbs.edu. Available at: &lt;https://www.hbs.edu/Pages/default.aspx&gt; [Accessed 15 June 2022].</w:t>
      </w:r>
    </w:p>
    <w:p w:rsidRPr="00CD7AAE" w:rsidR="0001008D" w:rsidP="00CD7AAE" w:rsidRDefault="0001008D" w14:paraId="15678E2D"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Hensel, N. and Franklin, C., 201</w:t>
      </w:r>
      <w:r w:rsidRPr="00CD7AAE">
        <w:rPr>
          <w:rFonts w:ascii="Times New Roman" w:hAnsi="Times New Roman" w:cs="Times New Roman"/>
          <w:sz w:val="24"/>
          <w:szCs w:val="24"/>
        </w:rPr>
        <w:t>3. Developing emergent leadership skills. </w:t>
      </w:r>
      <w:r w:rsidRPr="00CD7AAE">
        <w:rPr>
          <w:rFonts w:ascii="Times New Roman" w:hAnsi="Times New Roman" w:cs="Times New Roman"/>
          <w:i/>
          <w:iCs/>
          <w:sz w:val="24"/>
          <w:szCs w:val="24"/>
        </w:rPr>
        <w:t>Roeper Review</w:t>
      </w:r>
      <w:r w:rsidRPr="00CD7AAE">
        <w:rPr>
          <w:rFonts w:ascii="Times New Roman" w:hAnsi="Times New Roman" w:cs="Times New Roman"/>
          <w:sz w:val="24"/>
          <w:szCs w:val="24"/>
        </w:rPr>
        <w:t>, 5(4), pp.33-35.</w:t>
      </w:r>
    </w:p>
    <w:p w:rsidRPr="00CD7AAE" w:rsidR="0001008D" w:rsidP="00CD7AAE" w:rsidRDefault="0001008D" w14:paraId="40C62426"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lastRenderedPageBreak/>
        <w:t>Jefferies, S., 2021. Adaptive Leadership in a Socially Revolving World: A Symbolic Interactionist Lens of Adaptive Leadership Theory. </w:t>
      </w:r>
      <w:r w:rsidRPr="00CD7AAE">
        <w:rPr>
          <w:rFonts w:ascii="Times New Roman" w:hAnsi="Times New Roman" w:cs="Times New Roman"/>
          <w:i/>
          <w:iCs/>
          <w:sz w:val="24"/>
          <w:szCs w:val="24"/>
        </w:rPr>
        <w:t>Performance Improvement</w:t>
      </w:r>
      <w:r w:rsidRPr="00CD7AAE">
        <w:rPr>
          <w:rFonts w:ascii="Times New Roman" w:hAnsi="Times New Roman" w:cs="Times New Roman"/>
          <w:sz w:val="24"/>
          <w:szCs w:val="24"/>
        </w:rPr>
        <w:t>, 56(9), pp.46-50.</w:t>
      </w:r>
    </w:p>
    <w:p w:rsidRPr="00CD7AAE" w:rsidR="0001008D" w:rsidP="00CD7AAE" w:rsidRDefault="0001008D" w14:paraId="0C658A71"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t>JIBREAL, S., 2021. A Theoretical Difference between Leadership and Management. </w:t>
      </w:r>
      <w:proofErr w:type="spellStart"/>
      <w:r w:rsidRPr="00CD7AAE">
        <w:rPr>
          <w:rFonts w:ascii="Times New Roman" w:hAnsi="Times New Roman" w:cs="Times New Roman"/>
          <w:i/>
          <w:iCs/>
          <w:sz w:val="24"/>
          <w:szCs w:val="24"/>
        </w:rPr>
        <w:t>Sosyal</w:t>
      </w:r>
      <w:proofErr w:type="spellEnd"/>
      <w:r w:rsidRPr="00CD7AAE">
        <w:rPr>
          <w:rFonts w:ascii="Times New Roman" w:hAnsi="Times New Roman" w:cs="Times New Roman"/>
          <w:i/>
          <w:iCs/>
          <w:sz w:val="24"/>
          <w:szCs w:val="24"/>
        </w:rPr>
        <w:t xml:space="preserve"> </w:t>
      </w:r>
      <w:proofErr w:type="spellStart"/>
      <w:r w:rsidRPr="00CD7AAE">
        <w:rPr>
          <w:rFonts w:ascii="Times New Roman" w:hAnsi="Times New Roman" w:cs="Times New Roman"/>
          <w:i/>
          <w:iCs/>
          <w:sz w:val="24"/>
          <w:szCs w:val="24"/>
        </w:rPr>
        <w:t>Bilimler</w:t>
      </w:r>
      <w:proofErr w:type="spellEnd"/>
      <w:r w:rsidRPr="00CD7AAE">
        <w:rPr>
          <w:rFonts w:ascii="Times New Roman" w:hAnsi="Times New Roman" w:cs="Times New Roman"/>
          <w:i/>
          <w:iCs/>
          <w:sz w:val="24"/>
          <w:szCs w:val="24"/>
        </w:rPr>
        <w:t xml:space="preserve"> </w:t>
      </w:r>
      <w:proofErr w:type="spellStart"/>
      <w:r w:rsidRPr="00CD7AAE">
        <w:rPr>
          <w:rFonts w:ascii="Times New Roman" w:hAnsi="Times New Roman" w:cs="Times New Roman"/>
          <w:i/>
          <w:iCs/>
          <w:sz w:val="24"/>
          <w:szCs w:val="24"/>
        </w:rPr>
        <w:t>ve</w:t>
      </w:r>
      <w:proofErr w:type="spellEnd"/>
      <w:r w:rsidRPr="00CD7AAE">
        <w:rPr>
          <w:rFonts w:ascii="Times New Roman" w:hAnsi="Times New Roman" w:cs="Times New Roman"/>
          <w:i/>
          <w:iCs/>
          <w:sz w:val="24"/>
          <w:szCs w:val="24"/>
        </w:rPr>
        <w:t xml:space="preserve"> </w:t>
      </w:r>
      <w:proofErr w:type="spellStart"/>
      <w:r w:rsidRPr="00CD7AAE">
        <w:rPr>
          <w:rFonts w:ascii="Times New Roman" w:hAnsi="Times New Roman" w:cs="Times New Roman"/>
          <w:i/>
          <w:iCs/>
          <w:sz w:val="24"/>
          <w:szCs w:val="24"/>
        </w:rPr>
        <w:t>Eğitim</w:t>
      </w:r>
      <w:proofErr w:type="spellEnd"/>
      <w:r w:rsidRPr="00CD7AAE">
        <w:rPr>
          <w:rFonts w:ascii="Times New Roman" w:hAnsi="Times New Roman" w:cs="Times New Roman"/>
          <w:i/>
          <w:iCs/>
          <w:sz w:val="24"/>
          <w:szCs w:val="24"/>
        </w:rPr>
        <w:t xml:space="preserve"> </w:t>
      </w:r>
      <w:proofErr w:type="spellStart"/>
      <w:proofErr w:type="gramStart"/>
      <w:r w:rsidRPr="00CD7AAE">
        <w:rPr>
          <w:rFonts w:ascii="Times New Roman" w:hAnsi="Times New Roman" w:cs="Times New Roman"/>
          <w:i/>
          <w:iCs/>
          <w:sz w:val="24"/>
          <w:szCs w:val="24"/>
        </w:rPr>
        <w:t>Dergisi</w:t>
      </w:r>
      <w:proofErr w:type="spellEnd"/>
      <w:r w:rsidRPr="00CD7AAE">
        <w:rPr>
          <w:rFonts w:ascii="Times New Roman" w:hAnsi="Times New Roman" w:cs="Times New Roman"/>
          <w:sz w:val="24"/>
          <w:szCs w:val="24"/>
        </w:rPr>
        <w:t>,.</w:t>
      </w:r>
      <w:proofErr w:type="gramEnd"/>
    </w:p>
    <w:p w:rsidRPr="00CD7AAE" w:rsidR="0001008D" w:rsidP="00CD7AAE" w:rsidRDefault="0001008D" w14:paraId="2E7CD337"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t>Kim, C., 2021. Developing Effective Leadership Skills. </w:t>
      </w:r>
      <w:r w:rsidRPr="00CD7AAE">
        <w:rPr>
          <w:rFonts w:ascii="Times New Roman" w:hAnsi="Times New Roman" w:cs="Times New Roman"/>
          <w:i/>
          <w:iCs/>
          <w:sz w:val="24"/>
          <w:szCs w:val="24"/>
        </w:rPr>
        <w:t>Public Administration Review</w:t>
      </w:r>
      <w:r w:rsidRPr="00CD7AAE">
        <w:rPr>
          <w:rFonts w:ascii="Times New Roman" w:hAnsi="Times New Roman" w:cs="Times New Roman"/>
          <w:sz w:val="24"/>
          <w:szCs w:val="24"/>
        </w:rPr>
        <w:t>, 69(3), pp.547-549.</w:t>
      </w:r>
    </w:p>
    <w:p w:rsidRPr="0001008D" w:rsidR="0001008D" w:rsidP="0001008D" w:rsidRDefault="0001008D" w14:paraId="05BFA75F" w14:textId="77777777">
      <w:pPr>
        <w:spacing w:line="360" w:lineRule="auto"/>
        <w:jc w:val="both"/>
        <w:rPr>
          <w:rFonts w:ascii="Times New Roman" w:hAnsi="Times New Roman" w:cs="Times New Roman"/>
          <w:sz w:val="24"/>
          <w:szCs w:val="24"/>
        </w:rPr>
      </w:pPr>
      <w:r w:rsidRPr="0001008D">
        <w:rPr>
          <w:rFonts w:ascii="Times New Roman" w:hAnsi="Times New Roman" w:cs="Times New Roman"/>
          <w:sz w:val="24"/>
          <w:szCs w:val="24"/>
        </w:rPr>
        <w:t>Milner, E., 2021. </w:t>
      </w:r>
      <w:r w:rsidRPr="0001008D">
        <w:rPr>
          <w:rFonts w:ascii="Times New Roman" w:hAnsi="Times New Roman" w:cs="Times New Roman"/>
          <w:i/>
          <w:iCs/>
          <w:sz w:val="24"/>
          <w:szCs w:val="24"/>
        </w:rPr>
        <w:t>Delivering the vision</w:t>
      </w:r>
      <w:r w:rsidRPr="0001008D">
        <w:rPr>
          <w:rFonts w:ascii="Times New Roman" w:hAnsi="Times New Roman" w:cs="Times New Roman"/>
          <w:sz w:val="24"/>
          <w:szCs w:val="24"/>
        </w:rPr>
        <w:t>. London: Routledge.</w:t>
      </w:r>
    </w:p>
    <w:p w:rsidRPr="00CD7AAE" w:rsidR="0001008D" w:rsidP="00CD7AAE" w:rsidRDefault="0001008D" w14:paraId="24849871"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t>NHS Confederation, 2022. </w:t>
      </w:r>
      <w:r w:rsidRPr="00CD7AAE">
        <w:rPr>
          <w:rFonts w:ascii="Times New Roman" w:hAnsi="Times New Roman" w:cs="Times New Roman"/>
          <w:i/>
          <w:iCs/>
          <w:sz w:val="24"/>
          <w:szCs w:val="24"/>
        </w:rPr>
        <w:t>The Messenger Review of NHS leadership</w:t>
      </w:r>
      <w:r w:rsidRPr="00CD7AAE">
        <w:rPr>
          <w:rFonts w:ascii="Times New Roman" w:hAnsi="Times New Roman" w:cs="Times New Roman"/>
          <w:sz w:val="24"/>
          <w:szCs w:val="24"/>
        </w:rPr>
        <w:t>. [online] NHS Confederation. Available at: &lt;https://www.nhsconfed.org/publications/messenger-review-nhs-leadership&gt; [Accessed 15 June 2022].</w:t>
      </w:r>
    </w:p>
    <w:p w:rsidRPr="0001008D" w:rsidR="0001008D" w:rsidP="0001008D" w:rsidRDefault="0001008D" w14:paraId="0DD8F1FC" w14:textId="77777777">
      <w:pPr>
        <w:spacing w:line="360" w:lineRule="auto"/>
        <w:jc w:val="both"/>
        <w:rPr>
          <w:rFonts w:ascii="Times New Roman" w:hAnsi="Times New Roman" w:cs="Times New Roman"/>
          <w:sz w:val="24"/>
          <w:szCs w:val="24"/>
        </w:rPr>
      </w:pPr>
      <w:proofErr w:type="spellStart"/>
      <w:r w:rsidRPr="0001008D">
        <w:rPr>
          <w:rFonts w:ascii="Times New Roman" w:hAnsi="Times New Roman" w:cs="Times New Roman"/>
          <w:sz w:val="24"/>
          <w:szCs w:val="24"/>
        </w:rPr>
        <w:t>O'hair</w:t>
      </w:r>
      <w:proofErr w:type="spellEnd"/>
      <w:r w:rsidRPr="0001008D">
        <w:rPr>
          <w:rFonts w:ascii="Times New Roman" w:hAnsi="Times New Roman" w:cs="Times New Roman"/>
          <w:sz w:val="24"/>
          <w:szCs w:val="24"/>
        </w:rPr>
        <w:t xml:space="preserve">, M., </w:t>
      </w:r>
      <w:proofErr w:type="spellStart"/>
      <w:r w:rsidRPr="0001008D">
        <w:rPr>
          <w:rFonts w:ascii="Times New Roman" w:hAnsi="Times New Roman" w:cs="Times New Roman"/>
          <w:sz w:val="24"/>
          <w:szCs w:val="24"/>
        </w:rPr>
        <w:t>O'hair</w:t>
      </w:r>
      <w:proofErr w:type="spellEnd"/>
      <w:r w:rsidRPr="0001008D">
        <w:rPr>
          <w:rFonts w:ascii="Times New Roman" w:hAnsi="Times New Roman" w:cs="Times New Roman"/>
          <w:sz w:val="24"/>
          <w:szCs w:val="24"/>
        </w:rPr>
        <w:t>, D. and Wooden, S., 2021. Enhancement of Listening Skills as a Prerequisite to Improved Study Skills. </w:t>
      </w:r>
      <w:r w:rsidRPr="0001008D">
        <w:rPr>
          <w:rFonts w:ascii="Times New Roman" w:hAnsi="Times New Roman" w:cs="Times New Roman"/>
          <w:i/>
          <w:iCs/>
          <w:sz w:val="24"/>
          <w:szCs w:val="24"/>
        </w:rPr>
        <w:t>International Listening Association. Journal</w:t>
      </w:r>
      <w:r w:rsidRPr="0001008D">
        <w:rPr>
          <w:rFonts w:ascii="Times New Roman" w:hAnsi="Times New Roman" w:cs="Times New Roman"/>
          <w:sz w:val="24"/>
          <w:szCs w:val="24"/>
        </w:rPr>
        <w:t>, 2(1), pp.113-120.</w:t>
      </w:r>
    </w:p>
    <w:p w:rsidRPr="0001008D" w:rsidR="0001008D" w:rsidP="0001008D" w:rsidRDefault="0001008D" w14:paraId="56C7F63C" w14:textId="77777777">
      <w:pPr>
        <w:spacing w:line="360" w:lineRule="auto"/>
        <w:jc w:val="both"/>
        <w:rPr>
          <w:rFonts w:ascii="Times New Roman" w:hAnsi="Times New Roman" w:cs="Times New Roman"/>
          <w:sz w:val="24"/>
          <w:szCs w:val="24"/>
        </w:rPr>
      </w:pPr>
      <w:r w:rsidRPr="0001008D">
        <w:rPr>
          <w:rFonts w:ascii="Times New Roman" w:hAnsi="Times New Roman" w:cs="Times New Roman"/>
          <w:sz w:val="24"/>
          <w:szCs w:val="24"/>
        </w:rPr>
        <w:t>Pathak, H., 2021. </w:t>
      </w:r>
      <w:r w:rsidRPr="0001008D">
        <w:rPr>
          <w:rFonts w:ascii="Times New Roman" w:hAnsi="Times New Roman" w:cs="Times New Roman"/>
          <w:i/>
          <w:iCs/>
          <w:sz w:val="24"/>
          <w:szCs w:val="24"/>
        </w:rPr>
        <w:t>Organisational change</w:t>
      </w:r>
      <w:r w:rsidRPr="0001008D">
        <w:rPr>
          <w:rFonts w:ascii="Times New Roman" w:hAnsi="Times New Roman" w:cs="Times New Roman"/>
          <w:sz w:val="24"/>
          <w:szCs w:val="24"/>
        </w:rPr>
        <w:t>.</w:t>
      </w:r>
    </w:p>
    <w:p w:rsidRPr="00CD7AAE" w:rsidR="0001008D" w:rsidP="00CD7AAE" w:rsidRDefault="0001008D" w14:paraId="503E43A6"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t>Perreault, G., 2021. Ethical Followers: A Link to Ethical Leadership. </w:t>
      </w:r>
      <w:r w:rsidRPr="00CD7AAE">
        <w:rPr>
          <w:rFonts w:ascii="Times New Roman" w:hAnsi="Times New Roman" w:cs="Times New Roman"/>
          <w:i/>
          <w:iCs/>
          <w:sz w:val="24"/>
          <w:szCs w:val="24"/>
        </w:rPr>
        <w:t>Journal of Leadership Studies</w:t>
      </w:r>
      <w:r w:rsidRPr="00CD7AAE">
        <w:rPr>
          <w:rFonts w:ascii="Times New Roman" w:hAnsi="Times New Roman" w:cs="Times New Roman"/>
          <w:sz w:val="24"/>
          <w:szCs w:val="24"/>
        </w:rPr>
        <w:t>, 4(1), pp.78-89.</w:t>
      </w:r>
    </w:p>
    <w:p w:rsidRPr="0001008D" w:rsidR="0001008D" w:rsidP="0001008D" w:rsidRDefault="0001008D" w14:paraId="7FB607B3" w14:textId="77777777">
      <w:pPr>
        <w:spacing w:line="360" w:lineRule="auto"/>
        <w:jc w:val="both"/>
        <w:rPr>
          <w:rFonts w:ascii="Times New Roman" w:hAnsi="Times New Roman" w:cs="Times New Roman"/>
          <w:sz w:val="24"/>
          <w:szCs w:val="24"/>
        </w:rPr>
      </w:pPr>
      <w:r w:rsidRPr="0001008D">
        <w:rPr>
          <w:rFonts w:ascii="Times New Roman" w:hAnsi="Times New Roman" w:cs="Times New Roman"/>
          <w:sz w:val="24"/>
          <w:szCs w:val="24"/>
        </w:rPr>
        <w:t>Phillip, j., 2021. </w:t>
      </w:r>
      <w:r w:rsidRPr="0001008D">
        <w:rPr>
          <w:rFonts w:ascii="Times New Roman" w:hAnsi="Times New Roman" w:cs="Times New Roman"/>
          <w:i/>
          <w:iCs/>
          <w:sz w:val="24"/>
          <w:szCs w:val="24"/>
        </w:rPr>
        <w:t>The role of Emotional Intelligence in Transformational Leadership Style</w:t>
      </w:r>
      <w:r w:rsidRPr="0001008D">
        <w:rPr>
          <w:rFonts w:ascii="Times New Roman" w:hAnsi="Times New Roman" w:cs="Times New Roman"/>
          <w:sz w:val="24"/>
          <w:szCs w:val="24"/>
        </w:rPr>
        <w:t>. CAPELLA University.</w:t>
      </w:r>
    </w:p>
    <w:p w:rsidRPr="00CD7AAE" w:rsidR="0001008D" w:rsidP="00CD7AAE" w:rsidRDefault="0001008D" w14:paraId="05525A6A" w14:textId="77777777">
      <w:pPr>
        <w:spacing w:line="360" w:lineRule="auto"/>
        <w:jc w:val="both"/>
        <w:rPr>
          <w:rFonts w:ascii="Times New Roman" w:hAnsi="Times New Roman" w:cs="Times New Roman"/>
          <w:sz w:val="24"/>
          <w:szCs w:val="24"/>
        </w:rPr>
      </w:pPr>
      <w:proofErr w:type="spellStart"/>
      <w:r w:rsidRPr="00CD7AAE">
        <w:rPr>
          <w:rFonts w:ascii="Times New Roman" w:hAnsi="Times New Roman" w:cs="Times New Roman"/>
          <w:sz w:val="24"/>
          <w:szCs w:val="24"/>
        </w:rPr>
        <w:t>Sethuraman</w:t>
      </w:r>
      <w:proofErr w:type="spellEnd"/>
      <w:r w:rsidRPr="00CD7AAE">
        <w:rPr>
          <w:rFonts w:ascii="Times New Roman" w:hAnsi="Times New Roman" w:cs="Times New Roman"/>
          <w:sz w:val="24"/>
          <w:szCs w:val="24"/>
        </w:rPr>
        <w:t>, K. and Suresh, J., 2021. Effective Leadership Styles. </w:t>
      </w:r>
      <w:r w:rsidRPr="00CD7AAE">
        <w:rPr>
          <w:rFonts w:ascii="Times New Roman" w:hAnsi="Times New Roman" w:cs="Times New Roman"/>
          <w:i/>
          <w:iCs/>
          <w:sz w:val="24"/>
          <w:szCs w:val="24"/>
        </w:rPr>
        <w:t>International Business Research</w:t>
      </w:r>
      <w:r w:rsidRPr="00CD7AAE">
        <w:rPr>
          <w:rFonts w:ascii="Times New Roman" w:hAnsi="Times New Roman" w:cs="Times New Roman"/>
          <w:sz w:val="24"/>
          <w:szCs w:val="24"/>
        </w:rPr>
        <w:t>, 7(9).</w:t>
      </w:r>
    </w:p>
    <w:p w:rsidRPr="00CD7AAE" w:rsidR="0001008D" w:rsidP="00CD7AAE" w:rsidRDefault="0001008D" w14:paraId="436335B3"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t>Shelton, C. and Darling, J., 2020. The model in management: a new paradigm to enhance effective leadership. </w:t>
      </w:r>
      <w:r w:rsidRPr="00CD7AAE">
        <w:rPr>
          <w:rFonts w:ascii="Times New Roman" w:hAnsi="Times New Roman" w:cs="Times New Roman"/>
          <w:i/>
          <w:iCs/>
          <w:sz w:val="24"/>
          <w:szCs w:val="24"/>
        </w:rPr>
        <w:t>Leadership &amp;amp; Organization Development Journal</w:t>
      </w:r>
      <w:r w:rsidRPr="00CD7AAE">
        <w:rPr>
          <w:rFonts w:ascii="Times New Roman" w:hAnsi="Times New Roman" w:cs="Times New Roman"/>
          <w:sz w:val="24"/>
          <w:szCs w:val="24"/>
        </w:rPr>
        <w:t>, 22(6), pp.264-273.</w:t>
      </w:r>
    </w:p>
    <w:p w:rsidR="0001008D" w:rsidP="00CD7AAE" w:rsidRDefault="0001008D" w14:paraId="500FFFC6" w14:textId="77777777">
      <w:pPr>
        <w:spacing w:line="360" w:lineRule="auto"/>
        <w:jc w:val="both"/>
        <w:rPr>
          <w:rFonts w:ascii="Times New Roman" w:hAnsi="Times New Roman" w:cs="Times New Roman"/>
          <w:sz w:val="24"/>
          <w:szCs w:val="24"/>
        </w:rPr>
      </w:pPr>
      <w:r w:rsidRPr="00CD7AAE">
        <w:rPr>
          <w:rFonts w:ascii="Times New Roman" w:hAnsi="Times New Roman" w:cs="Times New Roman"/>
          <w:sz w:val="24"/>
          <w:szCs w:val="24"/>
        </w:rPr>
        <w:t>The LEGO Group, 2022. </w:t>
      </w:r>
      <w:r w:rsidRPr="00CD7AAE">
        <w:rPr>
          <w:rFonts w:ascii="Times New Roman" w:hAnsi="Times New Roman" w:cs="Times New Roman"/>
          <w:i/>
          <w:iCs/>
          <w:sz w:val="24"/>
          <w:szCs w:val="24"/>
        </w:rPr>
        <w:t>The LEGO Group- About us- LEGO.com US</w:t>
      </w:r>
      <w:r w:rsidRPr="00CD7AAE">
        <w:rPr>
          <w:rFonts w:ascii="Times New Roman" w:hAnsi="Times New Roman" w:cs="Times New Roman"/>
          <w:sz w:val="24"/>
          <w:szCs w:val="24"/>
        </w:rPr>
        <w:t>. [online] Lego.com. Available at: &lt;https://www.lego.com/en-us/aboutus/lego-group&gt; [Accessed 15 June 2022].</w:t>
      </w:r>
    </w:p>
    <w:p w:rsidRPr="00CD7AAE" w:rsidR="0001008D" w:rsidP="00CD7AAE" w:rsidRDefault="0001008D" w14:paraId="4D6BF27C" w14:textId="77777777">
      <w:pPr>
        <w:spacing w:line="360" w:lineRule="auto"/>
        <w:jc w:val="both"/>
        <w:rPr>
          <w:rFonts w:ascii="Times New Roman" w:hAnsi="Times New Roman" w:cs="Times New Roman"/>
          <w:sz w:val="24"/>
          <w:szCs w:val="24"/>
        </w:rPr>
      </w:pPr>
    </w:p>
    <w:p w:rsidRPr="00716E19" w:rsidR="00360F58" w:rsidP="00716E19" w:rsidRDefault="00360F58" w14:paraId="606A67ED" w14:textId="77777777">
      <w:pPr>
        <w:spacing w:line="360" w:lineRule="auto"/>
        <w:jc w:val="both"/>
        <w:rPr>
          <w:rFonts w:ascii="Times New Roman" w:hAnsi="Times New Roman" w:cs="Times New Roman"/>
          <w:sz w:val="24"/>
          <w:szCs w:val="24"/>
        </w:rPr>
      </w:pPr>
    </w:p>
    <w:sectPr w:rsidRPr="00716E19" w:rsidR="00360F58" w:rsidSect="00CD7AAE">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40172" w:rsidP="00CD7AAE" w:rsidRDefault="00A40172" w14:paraId="63A251B9" w14:textId="77777777">
      <w:pPr>
        <w:spacing w:after="0" w:line="240" w:lineRule="auto"/>
      </w:pPr>
      <w:r>
        <w:separator/>
      </w:r>
    </w:p>
  </w:endnote>
  <w:endnote w:type="continuationSeparator" w:id="0">
    <w:p w:rsidR="00A40172" w:rsidP="00CD7AAE" w:rsidRDefault="00A40172" w14:paraId="019F92B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2590542"/>
      <w:docPartObj>
        <w:docPartGallery w:val="Page Numbers (Bottom of Page)"/>
        <w:docPartUnique/>
      </w:docPartObj>
    </w:sdtPr>
    <w:sdtEndPr>
      <w:rPr>
        <w:noProof/>
      </w:rPr>
    </w:sdtEndPr>
    <w:sdtContent>
      <w:p w:rsidR="00CD7AAE" w:rsidRDefault="00CD7AAE" w14:paraId="1D2AD3D1" w14:textId="278AFB57">
        <w:pPr>
          <w:pStyle w:val="Footer"/>
          <w:jc w:val="center"/>
        </w:pPr>
        <w:r>
          <w:fldChar w:fldCharType="begin"/>
        </w:r>
        <w:r>
          <w:instrText xml:space="preserve"> PAGE   \* MERGEFORMAT </w:instrText>
        </w:r>
        <w:r>
          <w:fldChar w:fldCharType="separate"/>
        </w:r>
        <w:r w:rsidR="00C52981">
          <w:rPr>
            <w:noProof/>
          </w:rPr>
          <w:t>ii</w:t>
        </w:r>
        <w:r>
          <w:rPr>
            <w:noProof/>
          </w:rPr>
          <w:fldChar w:fldCharType="end"/>
        </w:r>
      </w:p>
    </w:sdtContent>
  </w:sdt>
  <w:p w:rsidR="00CD7AAE" w:rsidRDefault="00CD7AAE" w14:paraId="798A10B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40172" w:rsidP="00CD7AAE" w:rsidRDefault="00A40172" w14:paraId="23251A96" w14:textId="77777777">
      <w:pPr>
        <w:spacing w:after="0" w:line="240" w:lineRule="auto"/>
      </w:pPr>
      <w:r>
        <w:separator/>
      </w:r>
    </w:p>
  </w:footnote>
  <w:footnote w:type="continuationSeparator" w:id="0">
    <w:p w:rsidR="00A40172" w:rsidP="00CD7AAE" w:rsidRDefault="00A40172" w14:paraId="1350DAE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5256CE"/>
    <w:multiLevelType w:val="hybridMultilevel"/>
    <w:tmpl w:val="C5804306"/>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782B4F59"/>
    <w:multiLevelType w:val="hybridMultilevel"/>
    <w:tmpl w:val="B3C2C8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S3NDK3MDQ2NzQ3NzZS0lEKTi0uzszPAykwrAUAzCki+SwAAAA="/>
  </w:docVars>
  <w:rsids>
    <w:rsidRoot w:val="005F3EF1"/>
    <w:rsid w:val="0001008D"/>
    <w:rsid w:val="00043CB6"/>
    <w:rsid w:val="00254368"/>
    <w:rsid w:val="00327803"/>
    <w:rsid w:val="00360F58"/>
    <w:rsid w:val="00486F90"/>
    <w:rsid w:val="005B4640"/>
    <w:rsid w:val="005F3EF1"/>
    <w:rsid w:val="00716E19"/>
    <w:rsid w:val="007862BE"/>
    <w:rsid w:val="00874F21"/>
    <w:rsid w:val="00946605"/>
    <w:rsid w:val="00A40172"/>
    <w:rsid w:val="00C52981"/>
    <w:rsid w:val="00CD7AAE"/>
    <w:rsid w:val="00CE0B24"/>
    <w:rsid w:val="00D91042"/>
    <w:rsid w:val="00F8730F"/>
    <w:rsid w:val="2CAA84B8"/>
    <w:rsid w:val="60AA28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53396"/>
  <w15:chartTrackingRefBased/>
  <w15:docId w15:val="{BABFC909-6FD6-4372-B0D9-D9236B168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16E1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6E1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16E1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716E19"/>
    <w:pPr>
      <w:ind w:left="720"/>
      <w:contextualSpacing/>
    </w:pPr>
  </w:style>
  <w:style w:type="character" w:styleId="Heading2Char" w:customStyle="1">
    <w:name w:val="Heading 2 Char"/>
    <w:basedOn w:val="DefaultParagraphFont"/>
    <w:link w:val="Heading2"/>
    <w:uiPriority w:val="9"/>
    <w:rsid w:val="00716E19"/>
    <w:rPr>
      <w:rFonts w:asciiTheme="majorHAnsi" w:hAnsiTheme="majorHAnsi" w:eastAsiaTheme="majorEastAsia" w:cstheme="majorBidi"/>
      <w:color w:val="2F5496" w:themeColor="accent1" w:themeShade="BF"/>
      <w:sz w:val="26"/>
      <w:szCs w:val="26"/>
    </w:rPr>
  </w:style>
  <w:style w:type="paragraph" w:styleId="Header">
    <w:name w:val="header"/>
    <w:basedOn w:val="Normal"/>
    <w:link w:val="HeaderChar"/>
    <w:uiPriority w:val="99"/>
    <w:unhideWhenUsed/>
    <w:rsid w:val="00CD7AAE"/>
    <w:pPr>
      <w:tabs>
        <w:tab w:val="center" w:pos="4680"/>
        <w:tab w:val="right" w:pos="9360"/>
      </w:tabs>
      <w:spacing w:after="0" w:line="240" w:lineRule="auto"/>
    </w:pPr>
  </w:style>
  <w:style w:type="character" w:styleId="HeaderChar" w:customStyle="1">
    <w:name w:val="Header Char"/>
    <w:basedOn w:val="DefaultParagraphFont"/>
    <w:link w:val="Header"/>
    <w:uiPriority w:val="99"/>
    <w:rsid w:val="00CD7AAE"/>
  </w:style>
  <w:style w:type="paragraph" w:styleId="Footer">
    <w:name w:val="footer"/>
    <w:basedOn w:val="Normal"/>
    <w:link w:val="FooterChar"/>
    <w:uiPriority w:val="99"/>
    <w:unhideWhenUsed/>
    <w:rsid w:val="00CD7AAE"/>
    <w:pPr>
      <w:tabs>
        <w:tab w:val="center" w:pos="4680"/>
        <w:tab w:val="right" w:pos="9360"/>
      </w:tabs>
      <w:spacing w:after="0" w:line="240" w:lineRule="auto"/>
    </w:pPr>
  </w:style>
  <w:style w:type="character" w:styleId="FooterChar" w:customStyle="1">
    <w:name w:val="Footer Char"/>
    <w:basedOn w:val="DefaultParagraphFont"/>
    <w:link w:val="Footer"/>
    <w:uiPriority w:val="99"/>
    <w:rsid w:val="00CD7AAE"/>
  </w:style>
  <w:style w:type="paragraph" w:styleId="TOCHeading">
    <w:name w:val="TOC Heading"/>
    <w:basedOn w:val="Heading1"/>
    <w:next w:val="Normal"/>
    <w:uiPriority w:val="39"/>
    <w:unhideWhenUsed/>
    <w:qFormat/>
    <w:rsid w:val="00CD7AAE"/>
    <w:pPr>
      <w:outlineLvl w:val="9"/>
    </w:pPr>
  </w:style>
  <w:style w:type="paragraph" w:styleId="TOC1">
    <w:name w:val="toc 1"/>
    <w:basedOn w:val="Normal"/>
    <w:next w:val="Normal"/>
    <w:autoRedefine/>
    <w:uiPriority w:val="39"/>
    <w:unhideWhenUsed/>
    <w:rsid w:val="007862BE"/>
    <w:pPr>
      <w:tabs>
        <w:tab w:val="right" w:leader="dot" w:pos="9350"/>
      </w:tabs>
      <w:spacing w:after="100"/>
    </w:pPr>
    <w:rPr>
      <w:rFonts w:ascii="Times New Roman" w:hAnsi="Times New Roman" w:cs="Times New Roman"/>
      <w:noProof/>
      <w:sz w:val="24"/>
      <w:szCs w:val="24"/>
    </w:rPr>
  </w:style>
  <w:style w:type="paragraph" w:styleId="TOC2">
    <w:name w:val="toc 2"/>
    <w:basedOn w:val="Normal"/>
    <w:next w:val="Normal"/>
    <w:autoRedefine/>
    <w:uiPriority w:val="39"/>
    <w:unhideWhenUsed/>
    <w:rsid w:val="00CD7AAE"/>
    <w:pPr>
      <w:spacing w:after="100"/>
      <w:ind w:left="220"/>
    </w:pPr>
  </w:style>
  <w:style w:type="character" w:styleId="Hyperlink">
    <w:name w:val="Hyperlink"/>
    <w:basedOn w:val="DefaultParagraphFont"/>
    <w:uiPriority w:val="99"/>
    <w:unhideWhenUsed/>
    <w:rsid w:val="00CD7A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184383">
      <w:bodyDiv w:val="1"/>
      <w:marLeft w:val="0"/>
      <w:marRight w:val="0"/>
      <w:marTop w:val="0"/>
      <w:marBottom w:val="0"/>
      <w:divBdr>
        <w:top w:val="none" w:sz="0" w:space="0" w:color="auto"/>
        <w:left w:val="none" w:sz="0" w:space="0" w:color="auto"/>
        <w:bottom w:val="none" w:sz="0" w:space="0" w:color="auto"/>
        <w:right w:val="none" w:sz="0" w:space="0" w:color="auto"/>
      </w:divBdr>
    </w:div>
    <w:div w:id="828325046">
      <w:bodyDiv w:val="1"/>
      <w:marLeft w:val="0"/>
      <w:marRight w:val="0"/>
      <w:marTop w:val="0"/>
      <w:marBottom w:val="0"/>
      <w:divBdr>
        <w:top w:val="none" w:sz="0" w:space="0" w:color="auto"/>
        <w:left w:val="none" w:sz="0" w:space="0" w:color="auto"/>
        <w:bottom w:val="none" w:sz="0" w:space="0" w:color="auto"/>
        <w:right w:val="none" w:sz="0" w:space="0" w:color="auto"/>
      </w:divBdr>
    </w:div>
    <w:div w:id="1244484046">
      <w:bodyDiv w:val="1"/>
      <w:marLeft w:val="0"/>
      <w:marRight w:val="0"/>
      <w:marTop w:val="0"/>
      <w:marBottom w:val="0"/>
      <w:divBdr>
        <w:top w:val="none" w:sz="0" w:space="0" w:color="auto"/>
        <w:left w:val="none" w:sz="0" w:space="0" w:color="auto"/>
        <w:bottom w:val="none" w:sz="0" w:space="0" w:color="auto"/>
        <w:right w:val="none" w:sz="0" w:space="0" w:color="auto"/>
      </w:divBdr>
    </w:div>
    <w:div w:id="1498111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glossaryDocument" Target="glossary/document.xml" Id="R9299f3d9822843e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2a88360-0c1a-4409-9f34-51f606e4b9d0}"/>
      </w:docPartPr>
      <w:docPartBody>
        <w:p w14:paraId="0F9161D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A97FF0-2900-4769-9F17-315EF42A13B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Abdul Samad (1918548)</lastModifiedBy>
  <revision>3</revision>
  <dcterms:created xsi:type="dcterms:W3CDTF">2022-07-10T12:20:00.0000000Z</dcterms:created>
  <dcterms:modified xsi:type="dcterms:W3CDTF">2022-07-17T16:43:04.6079412Z</dcterms:modified>
</coreProperties>
</file>