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CF981B" w14:textId="77777777" w:rsidR="00952F7D" w:rsidRDefault="005526B1" w:rsidP="00A602AF">
      <w:pPr>
        <w:pStyle w:val="GraphicAnchor"/>
      </w:pPr>
      <w:r w:rsidRPr="00E44B70">
        <w:rPr>
          <w:noProof/>
          <w:lang w:eastAsia="en-AU"/>
        </w:rPr>
        <w:drawing>
          <wp:anchor distT="0" distB="0" distL="114300" distR="114300" simplePos="0" relativeHeight="251665407" behindDoc="1" locked="0" layoutInCell="1" allowOverlap="1" wp14:anchorId="2CF0545C" wp14:editId="1AE116DB">
            <wp:simplePos x="0" y="0"/>
            <wp:positionH relativeFrom="margin">
              <wp:posOffset>-466090</wp:posOffset>
            </wp:positionH>
            <wp:positionV relativeFrom="margin">
              <wp:posOffset>0</wp:posOffset>
            </wp:positionV>
            <wp:extent cx="6846570" cy="9132570"/>
            <wp:effectExtent l="0" t="0" r="0" b="0"/>
            <wp:wrapNone/>
            <wp:docPr id="4"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46570" cy="9132570"/>
                    </a:xfrm>
                    <a:prstGeom prst="rect">
                      <a:avLst/>
                    </a:prstGeom>
                  </pic:spPr>
                </pic:pic>
              </a:graphicData>
            </a:graphic>
            <wp14:sizeRelH relativeFrom="page">
              <wp14:pctWidth>0</wp14:pctWidth>
            </wp14:sizeRelH>
            <wp14:sizeRelV relativeFrom="page">
              <wp14:pctHeight>0</wp14:pctHeight>
            </wp14:sizeRelV>
          </wp:anchor>
        </w:drawing>
      </w:r>
      <w:r w:rsidRPr="00E44B70">
        <w:rPr>
          <w:noProof/>
          <w:lang w:eastAsia="en-AU"/>
        </w:rPr>
        <mc:AlternateContent>
          <mc:Choice Requires="wps">
            <w:drawing>
              <wp:anchor distT="0" distB="0" distL="114300" distR="114300" simplePos="0" relativeHeight="251673600" behindDoc="1" locked="0" layoutInCell="1" allowOverlap="1" wp14:anchorId="48368355" wp14:editId="6E59416C">
                <wp:simplePos x="0" y="0"/>
                <wp:positionH relativeFrom="column">
                  <wp:posOffset>-466090</wp:posOffset>
                </wp:positionH>
                <wp:positionV relativeFrom="paragraph">
                  <wp:posOffset>2509520</wp:posOffset>
                </wp:positionV>
                <wp:extent cx="5735320" cy="6426200"/>
                <wp:effectExtent l="0" t="0" r="0" b="0"/>
                <wp:wrapNone/>
                <wp:docPr id="2"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735320" cy="642620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14168"/>
                              </a:lnTo>
                              <a:lnTo>
                                <a:pt x="21600" y="21600"/>
                              </a:lnTo>
                              <a:lnTo>
                                <a:pt x="0" y="21600"/>
                              </a:lnTo>
                              <a:close/>
                            </a:path>
                          </a:pathLst>
                        </a:custGeom>
                        <a:solidFill>
                          <a:schemeClr val="accent1"/>
                        </a:solidFill>
                        <a:ln w="12700">
                          <a:miter lim="400000"/>
                        </a:ln>
                      </wps:spPr>
                      <wps:bodyPr lIns="38100" tIns="38100" rIns="38100" bIns="38100" anchor="ctr"/>
                    </wps:wsp>
                  </a:graphicData>
                </a:graphic>
              </wp:anchor>
            </w:drawing>
          </mc:Choice>
          <mc:Fallback>
            <w:pict>
              <v:shape w14:anchorId="0C2BC024" id="Shape" o:spid="_x0000_s1026" alt="&quot;&quot;" style="position:absolute;margin-left:-36.7pt;margin-top:197.6pt;width:451.6pt;height:506pt;z-index:-251642880;visibility:visible;mso-wrap-style:square;mso-wrap-distance-left:9pt;mso-wrap-distance-top:0;mso-wrap-distance-right:9pt;mso-wrap-distance-bottom:0;mso-position-horizontal:absolute;mso-position-horizontal-relative:text;mso-position-vertical:absolute;mso-position-vertical-relative:text;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" path="m,l21600,14168r,7432l,21600,,xe" fillcolor="#e2b80f [3204]" stroked="f" strokeweight="1pt">
                <v:stroke miterlimit="4" joinstyle="miter"/>
                <v:path arrowok="t" o:extrusionok="f" o:connecttype="custom" o:connectlocs="2867660,3213100;2867660,3213100;2867660,3213100;2867660,3213100" o:connectangles="0,90,180,270"/>
              </v:shape>
            </w:pict>
          </mc:Fallback>
        </mc:AlternateConten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4675"/>
        <w:gridCol w:w="4675"/>
      </w:tblGrid>
      <w:tr w:rsidR="00A602AF" w14:paraId="5DF0B855" w14:textId="77777777" w:rsidTr="00A07DCE">
        <w:trPr>
          <w:trHeight w:val="2341"/>
        </w:trPr>
        <w:tc>
          <w:tcPr>
            <w:tcW w:w="9350" w:type="dxa"/>
            <w:gridSpan w:val="2"/>
            <w:vAlign w:val="center"/>
          </w:tcPr>
          <w:p w14:paraId="570B0CA3" w14:textId="2D091A50" w:rsidR="00A602AF" w:rsidRPr="00A602AF" w:rsidRDefault="00AF7DE8" w:rsidP="00A123DD">
            <w:pPr>
              <w:pStyle w:val="Heading1"/>
            </w:pPr>
            <w:r>
              <w:t xml:space="preserve">University of Wales Trinity Saint David </w:t>
            </w:r>
          </w:p>
        </w:tc>
      </w:tr>
      <w:tr w:rsidR="00A602AF" w14:paraId="60765488" w14:textId="77777777" w:rsidTr="00AF7DE8">
        <w:trPr>
          <w:trHeight w:val="5613"/>
        </w:trPr>
        <w:tc>
          <w:tcPr>
            <w:tcW w:w="4675" w:type="dxa"/>
            <w:vAlign w:val="center"/>
          </w:tcPr>
          <w:p w14:paraId="76DC7D07" w14:textId="51434860" w:rsidR="00A602AF" w:rsidRDefault="00A602AF" w:rsidP="00A602AF"/>
        </w:tc>
        <w:tc>
          <w:tcPr>
            <w:tcW w:w="4675" w:type="dxa"/>
          </w:tcPr>
          <w:p w14:paraId="03B561D2" w14:textId="77777777" w:rsidR="00A602AF" w:rsidRDefault="00A602AF"/>
        </w:tc>
      </w:tr>
      <w:tr w:rsidR="00A602AF" w14:paraId="3D4851B8" w14:textId="77777777" w:rsidTr="00A07DCE">
        <w:trPr>
          <w:trHeight w:val="2718"/>
        </w:trPr>
        <w:tc>
          <w:tcPr>
            <w:tcW w:w="4675" w:type="dxa"/>
          </w:tcPr>
          <w:p w14:paraId="0DB5942C" w14:textId="3D8F825F" w:rsidR="00AF7DE8" w:rsidRDefault="00AF7DE8" w:rsidP="00AF7DE8">
            <w:r>
              <w:t>REPORT- MANAGING ENTERPRISE IN THE 21ST CENTURY</w:t>
            </w:r>
          </w:p>
          <w:p w14:paraId="4965D0AE" w14:textId="7BE52314" w:rsidR="00AF7DE8" w:rsidRPr="00AF7DE8" w:rsidRDefault="00EE5D7F" w:rsidP="00AF7DE8">
            <w:r w:rsidRPr="00EE5D7F">
              <w:t>Alina Ionela Ghinea- 2020634</w:t>
            </w:r>
            <w:r w:rsidRPr="00EE5D7F">
              <w:br/>
              <w:t>Kristian Todorov- 20188313</w:t>
            </w:r>
            <w:r w:rsidRPr="00EE5D7F">
              <w:br/>
              <w:t>(BMSW_4006_LON)</w:t>
            </w:r>
            <w:r w:rsidRPr="00EE5D7F">
              <w:br/>
              <w:t>Lecturer: Mushfiqur Rahman</w:t>
            </w:r>
            <w:r w:rsidRPr="00EE5D7F">
              <w:br/>
              <w:t xml:space="preserve"> </w:t>
            </w:r>
            <w:r w:rsidRPr="00EE5D7F">
              <w:br/>
              <w:t>University of Wales Trinity Saint David</w:t>
            </w:r>
            <w:r w:rsidR="00AF7DE8">
              <w:t xml:space="preserve"> </w:t>
            </w:r>
          </w:p>
        </w:tc>
        <w:tc>
          <w:tcPr>
            <w:tcW w:w="4675" w:type="dxa"/>
          </w:tcPr>
          <w:p w14:paraId="62038D15" w14:textId="77777777" w:rsidR="00A602AF" w:rsidRDefault="00A602AF"/>
        </w:tc>
      </w:tr>
    </w:tbl>
    <w:p w14:paraId="1A73D9AF" w14:textId="77777777" w:rsidR="00A602AF" w:rsidRDefault="00A602AF"/>
    <w:p w14:paraId="6972E03E" w14:textId="77777777" w:rsidR="009B2968" w:rsidRDefault="009B2968"/>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3116"/>
        <w:gridCol w:w="1559"/>
        <w:gridCol w:w="1558"/>
        <w:gridCol w:w="3117"/>
      </w:tblGrid>
      <w:tr w:rsidR="00543568" w14:paraId="526B0017" w14:textId="77777777" w:rsidTr="00A07DCE">
        <w:trPr>
          <w:trHeight w:val="780"/>
        </w:trPr>
        <w:tc>
          <w:tcPr>
            <w:tcW w:w="3116" w:type="dxa"/>
          </w:tcPr>
          <w:p w14:paraId="7711AA46" w14:textId="77777777" w:rsidR="009B2968" w:rsidRDefault="009B2968"/>
        </w:tc>
        <w:tc>
          <w:tcPr>
            <w:tcW w:w="3117" w:type="dxa"/>
            <w:gridSpan w:val="2"/>
          </w:tcPr>
          <w:p w14:paraId="7BBE3404" w14:textId="77777777" w:rsidR="009B2968" w:rsidRDefault="009B2968"/>
        </w:tc>
        <w:tc>
          <w:tcPr>
            <w:tcW w:w="3117" w:type="dxa"/>
          </w:tcPr>
          <w:p w14:paraId="4ADE6F92" w14:textId="77777777" w:rsidR="009B2968" w:rsidRDefault="009B2968"/>
        </w:tc>
      </w:tr>
      <w:tr w:rsidR="009B2968" w14:paraId="126473A8" w14:textId="77777777" w:rsidTr="00A07DCE">
        <w:trPr>
          <w:trHeight w:val="1576"/>
        </w:trPr>
        <w:tc>
          <w:tcPr>
            <w:tcW w:w="9350" w:type="dxa"/>
            <w:gridSpan w:val="4"/>
          </w:tcPr>
          <w:p w14:paraId="6DEF5A34" w14:textId="3E8CEFD4" w:rsidR="009B2968" w:rsidRPr="009B2968" w:rsidRDefault="009B2968" w:rsidP="00A123DD">
            <w:pPr>
              <w:pStyle w:val="Heading3"/>
            </w:pPr>
          </w:p>
        </w:tc>
      </w:tr>
      <w:tr w:rsidR="009B2968" w14:paraId="0C831F8B" w14:textId="77777777" w:rsidTr="00A07DCE">
        <w:trPr>
          <w:trHeight w:val="8256"/>
        </w:trPr>
        <w:tc>
          <w:tcPr>
            <w:tcW w:w="4675" w:type="dxa"/>
            <w:gridSpan w:val="2"/>
          </w:tcPr>
          <w:p w14:paraId="7D583E5C" w14:textId="77777777" w:rsidR="009B2968" w:rsidRPr="00006ED3" w:rsidRDefault="009B2968" w:rsidP="00006ED3">
            <w:pPr>
              <w:rPr>
                <w:rFonts w:ascii="Arial" w:hAnsi="Arial" w:cs="Arial"/>
              </w:rPr>
            </w:pPr>
          </w:p>
          <w:p w14:paraId="764E9E05" w14:textId="5FC3DE12" w:rsidR="00543568" w:rsidRPr="00006ED3" w:rsidRDefault="007C23BB" w:rsidP="00006ED3">
            <w:pPr>
              <w:pStyle w:val="Heading1"/>
              <w:jc w:val="center"/>
            </w:pPr>
            <w:r w:rsidRPr="00006ED3">
              <w:t>Table of content</w:t>
            </w:r>
          </w:p>
          <w:p w14:paraId="0AD73B42" w14:textId="77777777" w:rsidR="007C23BB" w:rsidRPr="00006ED3" w:rsidRDefault="007C23BB" w:rsidP="00006ED3">
            <w:pPr>
              <w:rPr>
                <w:rFonts w:ascii="Arial" w:hAnsi="Arial" w:cs="Arial"/>
                <w:lang w:val="en-GB"/>
              </w:rPr>
            </w:pPr>
            <w:r w:rsidRPr="00006ED3">
              <w:rPr>
                <w:rFonts w:ascii="Arial" w:hAnsi="Arial" w:cs="Arial"/>
                <w:lang w:val="en-GB"/>
              </w:rPr>
              <w:t>Introduction</w:t>
            </w:r>
          </w:p>
          <w:p w14:paraId="7E08F810" w14:textId="130B6B6E" w:rsidR="007C23BB" w:rsidRPr="00006ED3" w:rsidRDefault="007C23BB" w:rsidP="00006ED3">
            <w:pPr>
              <w:rPr>
                <w:rFonts w:ascii="Arial" w:hAnsi="Arial" w:cs="Arial"/>
                <w:lang w:val="en-GB"/>
              </w:rPr>
            </w:pPr>
            <w:r w:rsidRPr="00006ED3">
              <w:rPr>
                <w:rFonts w:ascii="Arial" w:hAnsi="Arial" w:cs="Arial"/>
                <w:lang w:val="en-GB"/>
              </w:rPr>
              <w:t>Business Description and History</w:t>
            </w:r>
          </w:p>
          <w:p w14:paraId="39217AA5" w14:textId="77777777" w:rsidR="007C23BB" w:rsidRPr="00006ED3" w:rsidRDefault="007C23BB" w:rsidP="00006ED3">
            <w:pPr>
              <w:rPr>
                <w:rFonts w:ascii="Arial" w:hAnsi="Arial" w:cs="Arial"/>
                <w:lang w:val="en-GB"/>
              </w:rPr>
            </w:pPr>
            <w:r w:rsidRPr="00006ED3">
              <w:rPr>
                <w:rFonts w:ascii="Arial" w:hAnsi="Arial" w:cs="Arial"/>
                <w:lang w:val="en-GB"/>
              </w:rPr>
              <w:t>Aim and Objectives</w:t>
            </w:r>
          </w:p>
          <w:p w14:paraId="546AD718" w14:textId="77777777" w:rsidR="007C23BB" w:rsidRPr="00006ED3" w:rsidRDefault="007C23BB" w:rsidP="00006ED3">
            <w:pPr>
              <w:rPr>
                <w:rFonts w:ascii="Arial" w:hAnsi="Arial" w:cs="Arial"/>
                <w:lang w:val="en-GB"/>
              </w:rPr>
            </w:pPr>
            <w:r w:rsidRPr="00006ED3">
              <w:rPr>
                <w:rFonts w:ascii="Arial" w:hAnsi="Arial" w:cs="Arial"/>
                <w:lang w:val="en-GB"/>
              </w:rPr>
              <w:t>Mission and Vision</w:t>
            </w:r>
          </w:p>
          <w:p w14:paraId="21CA94AE" w14:textId="77777777" w:rsidR="007C23BB" w:rsidRPr="00006ED3" w:rsidRDefault="007C23BB" w:rsidP="00006ED3">
            <w:pPr>
              <w:rPr>
                <w:rFonts w:ascii="Arial" w:hAnsi="Arial" w:cs="Arial"/>
                <w:lang w:val="en-GB"/>
              </w:rPr>
            </w:pPr>
            <w:r w:rsidRPr="00006ED3">
              <w:rPr>
                <w:rFonts w:ascii="Arial" w:hAnsi="Arial" w:cs="Arial"/>
                <w:lang w:val="en-GB"/>
              </w:rPr>
              <w:t>Business Structure</w:t>
            </w:r>
          </w:p>
          <w:p w14:paraId="73B68C55" w14:textId="77777777" w:rsidR="007C23BB" w:rsidRPr="00006ED3" w:rsidRDefault="007C23BB" w:rsidP="00006ED3">
            <w:pPr>
              <w:rPr>
                <w:rFonts w:ascii="Arial" w:hAnsi="Arial" w:cs="Arial"/>
                <w:lang w:val="en-GB"/>
              </w:rPr>
            </w:pPr>
            <w:r w:rsidRPr="00006ED3">
              <w:rPr>
                <w:rFonts w:ascii="Arial" w:hAnsi="Arial" w:cs="Arial"/>
                <w:lang w:val="en-GB"/>
              </w:rPr>
              <w:t>Service Description</w:t>
            </w:r>
          </w:p>
          <w:p w14:paraId="3D3290C4" w14:textId="77777777" w:rsidR="007C23BB" w:rsidRPr="00006ED3" w:rsidRDefault="007C23BB" w:rsidP="00006ED3">
            <w:pPr>
              <w:rPr>
                <w:rFonts w:ascii="Arial" w:hAnsi="Arial" w:cs="Arial"/>
                <w:lang w:val="en-GB"/>
              </w:rPr>
            </w:pPr>
            <w:r w:rsidRPr="00006ED3">
              <w:rPr>
                <w:rFonts w:ascii="Arial" w:hAnsi="Arial" w:cs="Arial"/>
                <w:lang w:val="en-GB"/>
              </w:rPr>
              <w:t>SWOT Analysis</w:t>
            </w:r>
          </w:p>
          <w:p w14:paraId="57E87AA8" w14:textId="77777777" w:rsidR="007C23BB" w:rsidRPr="00006ED3" w:rsidRDefault="007C23BB" w:rsidP="00006ED3">
            <w:pPr>
              <w:rPr>
                <w:rFonts w:ascii="Arial" w:hAnsi="Arial" w:cs="Arial"/>
                <w:lang w:val="en-GB"/>
              </w:rPr>
            </w:pPr>
            <w:r w:rsidRPr="00006ED3">
              <w:rPr>
                <w:rFonts w:ascii="Arial" w:hAnsi="Arial" w:cs="Arial"/>
                <w:lang w:val="en-GB"/>
              </w:rPr>
              <w:t>Pestle Analysis</w:t>
            </w:r>
          </w:p>
          <w:p w14:paraId="0CB65581" w14:textId="77777777" w:rsidR="007C23BB" w:rsidRPr="00006ED3" w:rsidRDefault="007C23BB" w:rsidP="00006ED3">
            <w:pPr>
              <w:rPr>
                <w:rFonts w:ascii="Arial" w:hAnsi="Arial" w:cs="Arial"/>
                <w:lang w:val="en-GB"/>
              </w:rPr>
            </w:pPr>
            <w:r w:rsidRPr="00006ED3">
              <w:rPr>
                <w:rFonts w:ascii="Arial" w:hAnsi="Arial" w:cs="Arial"/>
                <w:lang w:val="en-GB"/>
              </w:rPr>
              <w:t>Technology plan</w:t>
            </w:r>
          </w:p>
          <w:p w14:paraId="49FADA81" w14:textId="7135E06A" w:rsidR="007C23BB" w:rsidRPr="00006ED3" w:rsidRDefault="007C23BB" w:rsidP="00006ED3">
            <w:pPr>
              <w:rPr>
                <w:rFonts w:ascii="Arial" w:hAnsi="Arial" w:cs="Arial"/>
                <w:lang w:val="en-GB"/>
              </w:rPr>
            </w:pPr>
            <w:r w:rsidRPr="00006ED3">
              <w:rPr>
                <w:rFonts w:ascii="Arial" w:hAnsi="Arial" w:cs="Arial"/>
                <w:lang w:val="en-GB"/>
              </w:rPr>
              <w:t>Management and Organization</w:t>
            </w:r>
          </w:p>
          <w:p w14:paraId="379D59E2" w14:textId="77777777" w:rsidR="007C23BB" w:rsidRPr="00006ED3" w:rsidRDefault="007C23BB" w:rsidP="00006ED3">
            <w:pPr>
              <w:rPr>
                <w:rFonts w:ascii="Arial" w:hAnsi="Arial" w:cs="Arial"/>
                <w:lang w:val="en-GB"/>
              </w:rPr>
            </w:pPr>
            <w:r w:rsidRPr="00006ED3">
              <w:rPr>
                <w:rFonts w:ascii="Arial" w:hAnsi="Arial" w:cs="Arial"/>
                <w:lang w:val="en-GB"/>
              </w:rPr>
              <w:t>Profit and loss</w:t>
            </w:r>
          </w:p>
          <w:p w14:paraId="2A8E16D5" w14:textId="77777777" w:rsidR="007C23BB" w:rsidRPr="00006ED3" w:rsidRDefault="007C23BB" w:rsidP="00006ED3">
            <w:pPr>
              <w:rPr>
                <w:rFonts w:ascii="Arial" w:hAnsi="Arial" w:cs="Arial"/>
                <w:lang w:val="en-GB"/>
              </w:rPr>
            </w:pPr>
            <w:r w:rsidRPr="00006ED3">
              <w:rPr>
                <w:rFonts w:ascii="Arial" w:hAnsi="Arial" w:cs="Arial"/>
                <w:lang w:val="en-GB"/>
              </w:rPr>
              <w:t>Financial Data</w:t>
            </w:r>
          </w:p>
          <w:p w14:paraId="280EBA27" w14:textId="77777777" w:rsidR="007C23BB" w:rsidRPr="00006ED3" w:rsidRDefault="007C23BB" w:rsidP="00006ED3">
            <w:pPr>
              <w:rPr>
                <w:rFonts w:ascii="Arial" w:hAnsi="Arial" w:cs="Arial"/>
                <w:lang w:val="en-GB"/>
              </w:rPr>
            </w:pPr>
            <w:r w:rsidRPr="00006ED3">
              <w:rPr>
                <w:rFonts w:ascii="Arial" w:hAnsi="Arial" w:cs="Arial"/>
                <w:lang w:val="en-GB"/>
              </w:rPr>
              <w:t>Balance sheet</w:t>
            </w:r>
          </w:p>
          <w:p w14:paraId="69F7F850" w14:textId="77777777" w:rsidR="007C23BB" w:rsidRPr="00006ED3" w:rsidRDefault="007C23BB" w:rsidP="00006ED3">
            <w:pPr>
              <w:rPr>
                <w:rFonts w:ascii="Arial" w:hAnsi="Arial" w:cs="Arial"/>
                <w:lang w:val="en-GB"/>
              </w:rPr>
            </w:pPr>
            <w:r w:rsidRPr="00006ED3">
              <w:rPr>
                <w:rFonts w:ascii="Arial" w:hAnsi="Arial" w:cs="Arial"/>
                <w:lang w:val="en-GB"/>
              </w:rPr>
              <w:t>Cash and flow</w:t>
            </w:r>
          </w:p>
          <w:p w14:paraId="5D34D8EC" w14:textId="7B14D9E4" w:rsidR="007C23BB" w:rsidRPr="00006ED3" w:rsidRDefault="007C23BB" w:rsidP="00006ED3">
            <w:pPr>
              <w:rPr>
                <w:rFonts w:ascii="Arial" w:hAnsi="Arial" w:cs="Arial"/>
                <w:lang w:val="en-GB"/>
              </w:rPr>
            </w:pPr>
            <w:r w:rsidRPr="00006ED3">
              <w:rPr>
                <w:rFonts w:ascii="Arial" w:hAnsi="Arial" w:cs="Arial"/>
                <w:lang w:val="en-GB"/>
              </w:rPr>
              <w:t>Conclusion</w:t>
            </w:r>
          </w:p>
        </w:tc>
        <w:tc>
          <w:tcPr>
            <w:tcW w:w="4675" w:type="dxa"/>
            <w:gridSpan w:val="2"/>
            <w:vMerge w:val="restart"/>
            <w:vAlign w:val="bottom"/>
          </w:tcPr>
          <w:p w14:paraId="4F72CC6C" w14:textId="693F19D6" w:rsidR="009B2968" w:rsidRDefault="00676D36" w:rsidP="00211CE6">
            <w:pPr>
              <w:pStyle w:val="ImageCaption"/>
            </w:pPr>
            <w:r>
              <w:t xml:space="preserve"> </w:t>
            </w:r>
          </w:p>
          <w:p w14:paraId="02191A4A" w14:textId="77777777" w:rsidR="00211CE6" w:rsidRDefault="00211CE6" w:rsidP="00211CE6">
            <w:pPr>
              <w:pStyle w:val="ImageCaption"/>
              <w:jc w:val="both"/>
            </w:pPr>
          </w:p>
          <w:p w14:paraId="18122E33" w14:textId="6EE8706E" w:rsidR="00211CE6" w:rsidRDefault="00211CE6" w:rsidP="00211CE6">
            <w:pPr>
              <w:pStyle w:val="ImageCaption"/>
            </w:pPr>
          </w:p>
        </w:tc>
      </w:tr>
      <w:tr w:rsidR="009B2968" w14:paraId="50B29580" w14:textId="77777777" w:rsidTr="00A07DCE">
        <w:trPr>
          <w:trHeight w:val="2750"/>
        </w:trPr>
        <w:tc>
          <w:tcPr>
            <w:tcW w:w="4675" w:type="dxa"/>
            <w:gridSpan w:val="2"/>
            <w:vAlign w:val="center"/>
          </w:tcPr>
          <w:p w14:paraId="1D5DC6C7" w14:textId="50E02057" w:rsidR="009B2968" w:rsidRDefault="00543568" w:rsidP="009B2968">
            <w:r>
              <w:rPr>
                <w:noProof/>
              </w:rPr>
              <w:drawing>
                <wp:inline distT="0" distB="0" distL="0" distR="0" wp14:anchorId="41457DE6" wp14:editId="2B0E6738">
                  <wp:extent cx="2261734" cy="1206500"/>
                  <wp:effectExtent l="0" t="0" r="571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76809" cy="1214542"/>
                          </a:xfrm>
                          <a:prstGeom prst="rect">
                            <a:avLst/>
                          </a:prstGeom>
                        </pic:spPr>
                      </pic:pic>
                    </a:graphicData>
                  </a:graphic>
                </wp:inline>
              </w:drawing>
            </w:r>
          </w:p>
        </w:tc>
        <w:tc>
          <w:tcPr>
            <w:tcW w:w="4675" w:type="dxa"/>
            <w:gridSpan w:val="2"/>
            <w:vMerge/>
          </w:tcPr>
          <w:p w14:paraId="319F8B5F" w14:textId="77777777" w:rsidR="009B2968" w:rsidRDefault="009B2968"/>
        </w:tc>
      </w:tr>
    </w:tbl>
    <w:p w14:paraId="6E1E2F1B" w14:textId="2CBC3C7E" w:rsidR="009B2968" w:rsidRDefault="009B2968"/>
    <w:p w14:paraId="17021652" w14:textId="0C573766" w:rsidR="00211CE6" w:rsidRDefault="00211CE6" w:rsidP="00211CE6">
      <w:pPr>
        <w:pStyle w:val="GraphicAncho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779"/>
        <w:gridCol w:w="779"/>
        <w:gridCol w:w="6232"/>
        <w:gridCol w:w="780"/>
        <w:gridCol w:w="780"/>
      </w:tblGrid>
      <w:tr w:rsidR="00211CE6" w14:paraId="5AB9DD64" w14:textId="77777777" w:rsidTr="00A07DCE">
        <w:trPr>
          <w:trHeight w:val="7294"/>
        </w:trPr>
        <w:tc>
          <w:tcPr>
            <w:tcW w:w="779" w:type="dxa"/>
          </w:tcPr>
          <w:p w14:paraId="149D4108" w14:textId="77777777" w:rsidR="00211CE6" w:rsidRDefault="00211CE6"/>
        </w:tc>
        <w:tc>
          <w:tcPr>
            <w:tcW w:w="779" w:type="dxa"/>
            <w:tcBorders>
              <w:top w:val="single" w:sz="48" w:space="0" w:color="E2B80F" w:themeColor="accent1"/>
            </w:tcBorders>
            <w:shd w:val="clear" w:color="auto" w:fill="FFFFFF" w:themeFill="background1"/>
          </w:tcPr>
          <w:p w14:paraId="6FD48E8B" w14:textId="77777777" w:rsidR="00211CE6" w:rsidRDefault="00211CE6"/>
        </w:tc>
        <w:tc>
          <w:tcPr>
            <w:tcW w:w="6232" w:type="dxa"/>
            <w:tcBorders>
              <w:top w:val="single" w:sz="48" w:space="0" w:color="E2B80F" w:themeColor="accent1"/>
            </w:tcBorders>
            <w:shd w:val="clear" w:color="auto" w:fill="FFFFFF" w:themeFill="background1"/>
            <w:vAlign w:val="center"/>
          </w:tcPr>
          <w:p w14:paraId="486D6501" w14:textId="221B40B4" w:rsidR="00211CE6" w:rsidRDefault="00B314E5" w:rsidP="00006ED3">
            <w:pPr>
              <w:pStyle w:val="Heading1"/>
              <w:jc w:val="center"/>
            </w:pPr>
            <w:r>
              <w:t>Introduction</w:t>
            </w:r>
          </w:p>
          <w:p w14:paraId="27C8B09B" w14:textId="77777777" w:rsidR="00211CE6" w:rsidRPr="00211CE6" w:rsidRDefault="00A64F96" w:rsidP="00211CE6">
            <w:pPr>
              <w:pStyle w:val="Text"/>
              <w:jc w:val="center"/>
            </w:pPr>
            <w:r w:rsidRPr="00E44B70">
              <w:rPr>
                <w:noProof/>
                <w:lang w:eastAsia="en-AU"/>
              </w:rPr>
              <mc:AlternateContent>
                <mc:Choice Requires="wps">
                  <w:drawing>
                    <wp:inline distT="0" distB="0" distL="0" distR="0" wp14:anchorId="58AA65A1" wp14:editId="1C09B6A5">
                      <wp:extent cx="1558343" cy="45719"/>
                      <wp:effectExtent l="0" t="0" r="3810" b="5715"/>
                      <wp:docPr id="11" name="Rectangle 1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1558343"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inline>
                  </w:drawing>
                </mc:Choice>
                <mc:Fallback>
                  <w:pict>
                    <v:rect w14:anchorId="41159852" id="Rectangle 11" o:spid="_x0000_s1026" alt="&quot;&quot;" style="width:122.7pt;height:3.6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" fillcolor="#e2b80f [3204]" stroked="f" strokeweight="2pt">
                      <v:stroke miterlimit="4"/>
                      <v:textbox style="mso-fit-shape-to-text:t" inset="3pt,3pt,3pt,3pt"/>
                      <w10:anchorlock/>
                    </v:rect>
                  </w:pict>
                </mc:Fallback>
              </mc:AlternateContent>
            </w:r>
          </w:p>
          <w:p w14:paraId="592BEA99" w14:textId="77777777" w:rsidR="00211CE6" w:rsidRDefault="00211CE6" w:rsidP="00211CE6">
            <w:pPr>
              <w:pStyle w:val="Text"/>
            </w:pPr>
          </w:p>
          <w:p w14:paraId="4C52F36D" w14:textId="73632A23" w:rsidR="00382B40" w:rsidRPr="00382B40" w:rsidRDefault="00382B40" w:rsidP="00382B40">
            <w:pPr>
              <w:pStyle w:val="Text"/>
              <w:numPr>
                <w:ilvl w:val="0"/>
                <w:numId w:val="2"/>
              </w:numPr>
              <w:spacing w:after="0" w:line="240" w:lineRule="auto"/>
              <w:rPr>
                <w:rFonts w:eastAsiaTheme="minorHAnsi"/>
                <w:lang w:val="en-GB"/>
              </w:rPr>
            </w:pPr>
            <w:r w:rsidRPr="00382B40">
              <w:rPr>
                <w:rFonts w:eastAsiaTheme="minorHAnsi"/>
                <w:b/>
                <w:bCs/>
                <w:lang w:val="en-GB"/>
              </w:rPr>
              <w:t>AN INTERNATIONAL SHIPPING COMPANY</w:t>
            </w:r>
          </w:p>
          <w:p w14:paraId="25518AE5" w14:textId="77777777" w:rsidR="00382B40" w:rsidRPr="00382B40" w:rsidRDefault="00382B40" w:rsidP="00382B40">
            <w:pPr>
              <w:pStyle w:val="Text"/>
              <w:spacing w:after="0"/>
              <w:rPr>
                <w:lang w:val="en-GB"/>
              </w:rPr>
            </w:pPr>
            <w:r w:rsidRPr="00382B40">
              <w:rPr>
                <w:lang w:val="en-GB"/>
              </w:rPr>
              <w:tab/>
            </w:r>
          </w:p>
          <w:p w14:paraId="444A350E" w14:textId="24ADF705" w:rsidR="00382B40" w:rsidRPr="00382B40" w:rsidRDefault="00382B40" w:rsidP="00382B40">
            <w:pPr>
              <w:pStyle w:val="Text"/>
              <w:spacing w:after="0"/>
              <w:rPr>
                <w:lang w:val="en-GB"/>
              </w:rPr>
            </w:pPr>
            <w:r w:rsidRPr="00382B40">
              <w:rPr>
                <w:lang w:val="en-GB"/>
              </w:rPr>
              <w:tab/>
              <w:t xml:space="preserve">The </w:t>
            </w:r>
            <w:r>
              <w:rPr>
                <w:lang w:val="en-GB"/>
              </w:rPr>
              <w:t xml:space="preserve">PRO LEVEL </w:t>
            </w:r>
            <w:r w:rsidR="00006ED3">
              <w:rPr>
                <w:lang w:val="en-GB"/>
              </w:rPr>
              <w:t xml:space="preserve">LOGISTICS </w:t>
            </w:r>
            <w:r w:rsidR="00006ED3" w:rsidRPr="00382B40">
              <w:rPr>
                <w:lang w:val="en-GB"/>
              </w:rPr>
              <w:t>management</w:t>
            </w:r>
            <w:r w:rsidRPr="00382B40">
              <w:rPr>
                <w:lang w:val="en-GB"/>
              </w:rPr>
              <w:t xml:space="preserve"> team has </w:t>
            </w:r>
            <w:r w:rsidR="00006ED3" w:rsidRPr="00382B40">
              <w:rPr>
                <w:lang w:val="en-GB"/>
              </w:rPr>
              <w:t>built</w:t>
            </w:r>
            <w:r w:rsidRPr="00382B40">
              <w:rPr>
                <w:lang w:val="en-GB"/>
              </w:rPr>
              <w:t xml:space="preserve"> up an organisation of experts in shipping, customs and operations and integrated logistics.</w:t>
            </w:r>
          </w:p>
          <w:p w14:paraId="6DE226F6" w14:textId="6D1B21BE" w:rsidR="00382B40" w:rsidRPr="00382B40" w:rsidRDefault="00382B40" w:rsidP="00382B40">
            <w:pPr>
              <w:pStyle w:val="Text"/>
              <w:spacing w:after="0"/>
              <w:rPr>
                <w:lang w:val="en-GB"/>
              </w:rPr>
            </w:pPr>
            <w:r w:rsidRPr="00382B40">
              <w:rPr>
                <w:lang w:val="en-GB"/>
              </w:rPr>
              <w:tab/>
              <w:t xml:space="preserve">To start our </w:t>
            </w:r>
            <w:r w:rsidR="00006ED3" w:rsidRPr="00382B40">
              <w:rPr>
                <w:lang w:val="en-GB"/>
              </w:rPr>
              <w:t>business,</w:t>
            </w:r>
            <w:r w:rsidRPr="00382B40">
              <w:rPr>
                <w:lang w:val="en-GB"/>
              </w:rPr>
              <w:t xml:space="preserve"> we needed an investment of 400,000£ and after one year, Pro Level Logistics comes up with a profit 3, 465, 000 £ after company costs without VAT. </w:t>
            </w:r>
          </w:p>
          <w:p w14:paraId="76701AE4" w14:textId="15FBAE87" w:rsidR="00211CE6" w:rsidRDefault="00211CE6" w:rsidP="00A123DD">
            <w:pPr>
              <w:pStyle w:val="Text"/>
            </w:pPr>
          </w:p>
          <w:p w14:paraId="45C49517" w14:textId="77777777" w:rsidR="002366C9" w:rsidRDefault="002366C9" w:rsidP="00211CE6">
            <w:pPr>
              <w:pStyle w:val="Text"/>
            </w:pPr>
          </w:p>
          <w:p w14:paraId="21985B5D" w14:textId="77777777" w:rsidR="002366C9" w:rsidRDefault="002366C9" w:rsidP="002366C9">
            <w:pPr>
              <w:pStyle w:val="Text"/>
              <w:jc w:val="center"/>
            </w:pPr>
            <w:r w:rsidRPr="00E44B70">
              <w:rPr>
                <w:noProof/>
                <w:lang w:eastAsia="en-AU"/>
              </w:rPr>
              <mc:AlternateContent>
                <mc:Choice Requires="wps">
                  <w:drawing>
                    <wp:inline distT="0" distB="0" distL="0" distR="0" wp14:anchorId="3BB093A9" wp14:editId="001D8B52">
                      <wp:extent cx="689020" cy="634979"/>
                      <wp:effectExtent l="0" t="0" r="0" b="635"/>
                      <wp:docPr id="21" name="Shape" descr="bullseye icon"/>
                      <wp:cNvGraphicFramePr/>
                      <a:graphic xmlns:a="http://schemas.openxmlformats.org/drawingml/2006/main">
                        <a:graphicData uri="http://schemas.microsoft.com/office/word/2010/wordprocessingShape">
                          <wps:wsp>
                            <wps:cNvSpPr/>
                            <wps:spPr>
                              <a:xfrm>
                                <a:off x="0" y="0"/>
                                <a:ext cx="689020" cy="634979"/>
                              </a:xfrm>
                              <a:custGeom>
                                <a:avLst/>
                                <a:gdLst/>
                                <a:ahLst/>
                                <a:cxnLst>
                                  <a:cxn ang="0">
                                    <a:pos x="wd2" y="hd2"/>
                                  </a:cxn>
                                  <a:cxn ang="5400000">
                                    <a:pos x="wd2" y="hd2"/>
                                  </a:cxn>
                                  <a:cxn ang="10800000">
                                    <a:pos x="wd2" y="hd2"/>
                                  </a:cxn>
                                  <a:cxn ang="16200000">
                                    <a:pos x="wd2" y="hd2"/>
                                  </a:cxn>
                                </a:cxnLst>
                                <a:rect l="0" t="0" r="r" b="b"/>
                                <a:pathLst>
                                  <a:path w="21553" h="21600" extrusionOk="0">
                                    <a:moveTo>
                                      <a:pt x="21419" y="11588"/>
                                    </a:moveTo>
                                    <a:lnTo>
                                      <a:pt x="19941" y="9979"/>
                                    </a:lnTo>
                                    <a:lnTo>
                                      <a:pt x="21419" y="8371"/>
                                    </a:lnTo>
                                    <a:cubicBezTo>
                                      <a:pt x="21540" y="8240"/>
                                      <a:pt x="21570" y="8043"/>
                                      <a:pt x="21509" y="7878"/>
                                    </a:cubicBezTo>
                                    <a:cubicBezTo>
                                      <a:pt x="21449" y="7714"/>
                                      <a:pt x="21298" y="7583"/>
                                      <a:pt x="21117" y="7583"/>
                                    </a:cubicBezTo>
                                    <a:lnTo>
                                      <a:pt x="18070" y="7583"/>
                                    </a:lnTo>
                                    <a:cubicBezTo>
                                      <a:pt x="17678" y="5810"/>
                                      <a:pt x="16834" y="4202"/>
                                      <a:pt x="15657" y="2922"/>
                                    </a:cubicBezTo>
                                    <a:cubicBezTo>
                                      <a:pt x="13937" y="1050"/>
                                      <a:pt x="11615" y="0"/>
                                      <a:pt x="9171" y="0"/>
                                    </a:cubicBezTo>
                                    <a:cubicBezTo>
                                      <a:pt x="6727" y="0"/>
                                      <a:pt x="4435" y="1050"/>
                                      <a:pt x="2685" y="2922"/>
                                    </a:cubicBezTo>
                                    <a:cubicBezTo>
                                      <a:pt x="965" y="4793"/>
                                      <a:pt x="0" y="7320"/>
                                      <a:pt x="0" y="9979"/>
                                    </a:cubicBezTo>
                                    <a:cubicBezTo>
                                      <a:pt x="0" y="12638"/>
                                      <a:pt x="965" y="15133"/>
                                      <a:pt x="2685" y="17037"/>
                                    </a:cubicBezTo>
                                    <a:cubicBezTo>
                                      <a:pt x="3198" y="17595"/>
                                      <a:pt x="3771" y="18088"/>
                                      <a:pt x="4374" y="18481"/>
                                    </a:cubicBezTo>
                                    <a:lnTo>
                                      <a:pt x="3107" y="20911"/>
                                    </a:lnTo>
                                    <a:cubicBezTo>
                                      <a:pt x="3047" y="21042"/>
                                      <a:pt x="3047" y="21239"/>
                                      <a:pt x="3107" y="21370"/>
                                    </a:cubicBezTo>
                                    <a:cubicBezTo>
                                      <a:pt x="3168" y="21502"/>
                                      <a:pt x="3318" y="21600"/>
                                      <a:pt x="3469" y="21600"/>
                                    </a:cubicBezTo>
                                    <a:lnTo>
                                      <a:pt x="5641" y="21600"/>
                                    </a:lnTo>
                                    <a:cubicBezTo>
                                      <a:pt x="5792" y="21600"/>
                                      <a:pt x="5943" y="21502"/>
                                      <a:pt x="6003" y="21370"/>
                                    </a:cubicBezTo>
                                    <a:lnTo>
                                      <a:pt x="6908" y="19663"/>
                                    </a:lnTo>
                                    <a:cubicBezTo>
                                      <a:pt x="7632" y="19860"/>
                                      <a:pt x="8387" y="19959"/>
                                      <a:pt x="9171" y="19959"/>
                                    </a:cubicBezTo>
                                    <a:cubicBezTo>
                                      <a:pt x="9955" y="19959"/>
                                      <a:pt x="10710" y="19860"/>
                                      <a:pt x="11434" y="19663"/>
                                    </a:cubicBezTo>
                                    <a:lnTo>
                                      <a:pt x="12339" y="21370"/>
                                    </a:lnTo>
                                    <a:cubicBezTo>
                                      <a:pt x="12399" y="21502"/>
                                      <a:pt x="12550" y="21600"/>
                                      <a:pt x="12701" y="21600"/>
                                    </a:cubicBezTo>
                                    <a:lnTo>
                                      <a:pt x="14873" y="21600"/>
                                    </a:lnTo>
                                    <a:cubicBezTo>
                                      <a:pt x="15023" y="21600"/>
                                      <a:pt x="15174" y="21502"/>
                                      <a:pt x="15235" y="21370"/>
                                    </a:cubicBezTo>
                                    <a:cubicBezTo>
                                      <a:pt x="15295" y="21239"/>
                                      <a:pt x="15325" y="21042"/>
                                      <a:pt x="15235" y="20911"/>
                                    </a:cubicBezTo>
                                    <a:lnTo>
                                      <a:pt x="13968" y="18481"/>
                                    </a:lnTo>
                                    <a:cubicBezTo>
                                      <a:pt x="14571" y="18088"/>
                                      <a:pt x="15144" y="17595"/>
                                      <a:pt x="15657" y="17037"/>
                                    </a:cubicBezTo>
                                    <a:cubicBezTo>
                                      <a:pt x="16834" y="15757"/>
                                      <a:pt x="17678" y="14116"/>
                                      <a:pt x="18070" y="12376"/>
                                    </a:cubicBezTo>
                                    <a:lnTo>
                                      <a:pt x="21117" y="12376"/>
                                    </a:lnTo>
                                    <a:cubicBezTo>
                                      <a:pt x="21298" y="12376"/>
                                      <a:pt x="21449" y="12277"/>
                                      <a:pt x="21510" y="12080"/>
                                    </a:cubicBezTo>
                                    <a:cubicBezTo>
                                      <a:pt x="21600" y="11916"/>
                                      <a:pt x="21540" y="11719"/>
                                      <a:pt x="21419" y="11588"/>
                                    </a:cubicBezTo>
                                    <a:close/>
                                    <a:moveTo>
                                      <a:pt x="20122" y="8535"/>
                                    </a:moveTo>
                                    <a:lnTo>
                                      <a:pt x="19187" y="9553"/>
                                    </a:lnTo>
                                    <a:lnTo>
                                      <a:pt x="16260" y="9553"/>
                                    </a:lnTo>
                                    <a:lnTo>
                                      <a:pt x="17196" y="8535"/>
                                    </a:lnTo>
                                    <a:lnTo>
                                      <a:pt x="20122" y="8535"/>
                                    </a:lnTo>
                                    <a:close/>
                                    <a:moveTo>
                                      <a:pt x="5430" y="20681"/>
                                    </a:moveTo>
                                    <a:lnTo>
                                      <a:pt x="4223" y="20681"/>
                                    </a:lnTo>
                                    <a:lnTo>
                                      <a:pt x="5128" y="18908"/>
                                    </a:lnTo>
                                    <a:cubicBezTo>
                                      <a:pt x="5430" y="19072"/>
                                      <a:pt x="5762" y="19236"/>
                                      <a:pt x="6094" y="19368"/>
                                    </a:cubicBezTo>
                                    <a:lnTo>
                                      <a:pt x="5430" y="20681"/>
                                    </a:lnTo>
                                    <a:close/>
                                    <a:moveTo>
                                      <a:pt x="14179" y="20681"/>
                                    </a:moveTo>
                                    <a:lnTo>
                                      <a:pt x="12972" y="20681"/>
                                    </a:lnTo>
                                    <a:lnTo>
                                      <a:pt x="12278" y="19368"/>
                                    </a:lnTo>
                                    <a:cubicBezTo>
                                      <a:pt x="12610" y="19236"/>
                                      <a:pt x="12942" y="19105"/>
                                      <a:pt x="13244" y="18908"/>
                                    </a:cubicBezTo>
                                    <a:lnTo>
                                      <a:pt x="14179" y="20681"/>
                                    </a:lnTo>
                                    <a:close/>
                                    <a:moveTo>
                                      <a:pt x="15084" y="16381"/>
                                    </a:moveTo>
                                    <a:cubicBezTo>
                                      <a:pt x="14541" y="16971"/>
                                      <a:pt x="13907" y="17497"/>
                                      <a:pt x="13244" y="17891"/>
                                    </a:cubicBezTo>
                                    <a:cubicBezTo>
                                      <a:pt x="13244" y="17891"/>
                                      <a:pt x="13213" y="17891"/>
                                      <a:pt x="13213" y="17891"/>
                                    </a:cubicBezTo>
                                    <a:cubicBezTo>
                                      <a:pt x="13213" y="17891"/>
                                      <a:pt x="13213" y="17891"/>
                                      <a:pt x="13213" y="17891"/>
                                    </a:cubicBezTo>
                                    <a:cubicBezTo>
                                      <a:pt x="12701" y="18186"/>
                                      <a:pt x="12158" y="18449"/>
                                      <a:pt x="11615" y="18613"/>
                                    </a:cubicBezTo>
                                    <a:cubicBezTo>
                                      <a:pt x="11584" y="18613"/>
                                      <a:pt x="11584" y="18613"/>
                                      <a:pt x="11554" y="18646"/>
                                    </a:cubicBezTo>
                                    <a:cubicBezTo>
                                      <a:pt x="10800" y="18875"/>
                                      <a:pt x="10016" y="19007"/>
                                      <a:pt x="9231" y="19007"/>
                                    </a:cubicBezTo>
                                    <a:cubicBezTo>
                                      <a:pt x="8447" y="19007"/>
                                      <a:pt x="7663" y="18875"/>
                                      <a:pt x="6908" y="18646"/>
                                    </a:cubicBezTo>
                                    <a:cubicBezTo>
                                      <a:pt x="6878" y="18646"/>
                                      <a:pt x="6878" y="18646"/>
                                      <a:pt x="6848" y="18613"/>
                                    </a:cubicBezTo>
                                    <a:cubicBezTo>
                                      <a:pt x="6275" y="18416"/>
                                      <a:pt x="5762" y="18186"/>
                                      <a:pt x="5249" y="17891"/>
                                    </a:cubicBezTo>
                                    <a:cubicBezTo>
                                      <a:pt x="5249" y="17891"/>
                                      <a:pt x="5249" y="17891"/>
                                      <a:pt x="5249" y="17891"/>
                                    </a:cubicBezTo>
                                    <a:cubicBezTo>
                                      <a:pt x="5249" y="17891"/>
                                      <a:pt x="5219" y="17891"/>
                                      <a:pt x="5219" y="17891"/>
                                    </a:cubicBezTo>
                                    <a:cubicBezTo>
                                      <a:pt x="4555" y="17497"/>
                                      <a:pt x="3922" y="16971"/>
                                      <a:pt x="3379" y="16381"/>
                                    </a:cubicBezTo>
                                    <a:cubicBezTo>
                                      <a:pt x="1810" y="14674"/>
                                      <a:pt x="935" y="12409"/>
                                      <a:pt x="935" y="9979"/>
                                    </a:cubicBezTo>
                                    <a:cubicBezTo>
                                      <a:pt x="935" y="7550"/>
                                      <a:pt x="1810" y="5285"/>
                                      <a:pt x="3379" y="3578"/>
                                    </a:cubicBezTo>
                                    <a:cubicBezTo>
                                      <a:pt x="4947" y="1871"/>
                                      <a:pt x="7029" y="919"/>
                                      <a:pt x="9261" y="919"/>
                                    </a:cubicBezTo>
                                    <a:cubicBezTo>
                                      <a:pt x="11494" y="919"/>
                                      <a:pt x="13575" y="1871"/>
                                      <a:pt x="15144" y="3578"/>
                                    </a:cubicBezTo>
                                    <a:cubicBezTo>
                                      <a:pt x="16170" y="4694"/>
                                      <a:pt x="16924" y="6073"/>
                                      <a:pt x="17286" y="7616"/>
                                    </a:cubicBezTo>
                                    <a:lnTo>
                                      <a:pt x="17075" y="7616"/>
                                    </a:lnTo>
                                    <a:cubicBezTo>
                                      <a:pt x="16954" y="7616"/>
                                      <a:pt x="16864" y="7649"/>
                                      <a:pt x="16773" y="7747"/>
                                    </a:cubicBezTo>
                                    <a:lnTo>
                                      <a:pt x="15657" y="8962"/>
                                    </a:lnTo>
                                    <a:cubicBezTo>
                                      <a:pt x="15536" y="8141"/>
                                      <a:pt x="15295" y="7320"/>
                                      <a:pt x="14933" y="6598"/>
                                    </a:cubicBezTo>
                                    <a:cubicBezTo>
                                      <a:pt x="14812" y="6368"/>
                                      <a:pt x="14571" y="6303"/>
                                      <a:pt x="14360" y="6434"/>
                                    </a:cubicBezTo>
                                    <a:cubicBezTo>
                                      <a:pt x="14149" y="6565"/>
                                      <a:pt x="14088" y="6828"/>
                                      <a:pt x="14209" y="7058"/>
                                    </a:cubicBezTo>
                                    <a:cubicBezTo>
                                      <a:pt x="14601" y="7846"/>
                                      <a:pt x="14842" y="8699"/>
                                      <a:pt x="14873" y="9553"/>
                                    </a:cubicBezTo>
                                    <a:lnTo>
                                      <a:pt x="13032" y="9553"/>
                                    </a:lnTo>
                                    <a:cubicBezTo>
                                      <a:pt x="12942" y="8633"/>
                                      <a:pt x="12550" y="7780"/>
                                      <a:pt x="11946" y="7091"/>
                                    </a:cubicBezTo>
                                    <a:cubicBezTo>
                                      <a:pt x="11222" y="6303"/>
                                      <a:pt x="10287" y="5876"/>
                                      <a:pt x="9261" y="5876"/>
                                    </a:cubicBezTo>
                                    <a:cubicBezTo>
                                      <a:pt x="8236" y="5876"/>
                                      <a:pt x="7301" y="6303"/>
                                      <a:pt x="6577" y="7091"/>
                                    </a:cubicBezTo>
                                    <a:cubicBezTo>
                                      <a:pt x="5853" y="7878"/>
                                      <a:pt x="5460" y="8896"/>
                                      <a:pt x="5460" y="10012"/>
                                    </a:cubicBezTo>
                                    <a:cubicBezTo>
                                      <a:pt x="5460" y="11095"/>
                                      <a:pt x="5852" y="12146"/>
                                      <a:pt x="6577" y="12934"/>
                                    </a:cubicBezTo>
                                    <a:cubicBezTo>
                                      <a:pt x="7301" y="13722"/>
                                      <a:pt x="8236" y="14148"/>
                                      <a:pt x="9261" y="14148"/>
                                    </a:cubicBezTo>
                                    <a:cubicBezTo>
                                      <a:pt x="10287" y="14148"/>
                                      <a:pt x="11222" y="13722"/>
                                      <a:pt x="11946" y="12934"/>
                                    </a:cubicBezTo>
                                    <a:cubicBezTo>
                                      <a:pt x="12550" y="12277"/>
                                      <a:pt x="12942" y="11424"/>
                                      <a:pt x="13032" y="10472"/>
                                    </a:cubicBezTo>
                                    <a:lnTo>
                                      <a:pt x="14873" y="10472"/>
                                    </a:lnTo>
                                    <a:cubicBezTo>
                                      <a:pt x="14782" y="11916"/>
                                      <a:pt x="14209" y="13295"/>
                                      <a:pt x="13244" y="14345"/>
                                    </a:cubicBezTo>
                                    <a:cubicBezTo>
                                      <a:pt x="12188" y="15494"/>
                                      <a:pt x="10770" y="16151"/>
                                      <a:pt x="9261" y="16151"/>
                                    </a:cubicBezTo>
                                    <a:cubicBezTo>
                                      <a:pt x="7753" y="16151"/>
                                      <a:pt x="6335" y="15527"/>
                                      <a:pt x="5279" y="14345"/>
                                    </a:cubicBezTo>
                                    <a:cubicBezTo>
                                      <a:pt x="4223" y="13196"/>
                                      <a:pt x="3620" y="11654"/>
                                      <a:pt x="3620" y="10012"/>
                                    </a:cubicBezTo>
                                    <a:cubicBezTo>
                                      <a:pt x="3620" y="8371"/>
                                      <a:pt x="4193" y="6828"/>
                                      <a:pt x="5279" y="5679"/>
                                    </a:cubicBezTo>
                                    <a:cubicBezTo>
                                      <a:pt x="7029" y="3775"/>
                                      <a:pt x="9804" y="3348"/>
                                      <a:pt x="11977" y="4661"/>
                                    </a:cubicBezTo>
                                    <a:cubicBezTo>
                                      <a:pt x="12188" y="4793"/>
                                      <a:pt x="12429" y="4694"/>
                                      <a:pt x="12550" y="4497"/>
                                    </a:cubicBezTo>
                                    <a:cubicBezTo>
                                      <a:pt x="12670" y="4267"/>
                                      <a:pt x="12580" y="4005"/>
                                      <a:pt x="12399" y="3874"/>
                                    </a:cubicBezTo>
                                    <a:cubicBezTo>
                                      <a:pt x="11192" y="3151"/>
                                      <a:pt x="9774" y="2856"/>
                                      <a:pt x="8417" y="3053"/>
                                    </a:cubicBezTo>
                                    <a:cubicBezTo>
                                      <a:pt x="6999" y="3250"/>
                                      <a:pt x="5732" y="3939"/>
                                      <a:pt x="4706" y="5055"/>
                                    </a:cubicBezTo>
                                    <a:cubicBezTo>
                                      <a:pt x="3499" y="6368"/>
                                      <a:pt x="2806" y="8141"/>
                                      <a:pt x="2806" y="10045"/>
                                    </a:cubicBezTo>
                                    <a:cubicBezTo>
                                      <a:pt x="2806" y="11916"/>
                                      <a:pt x="3469" y="13689"/>
                                      <a:pt x="4706" y="15035"/>
                                    </a:cubicBezTo>
                                    <a:cubicBezTo>
                                      <a:pt x="5913" y="16348"/>
                                      <a:pt x="7542" y="17103"/>
                                      <a:pt x="9292" y="17103"/>
                                    </a:cubicBezTo>
                                    <a:cubicBezTo>
                                      <a:pt x="11041" y="17103"/>
                                      <a:pt x="12640" y="16381"/>
                                      <a:pt x="13877" y="15035"/>
                                    </a:cubicBezTo>
                                    <a:cubicBezTo>
                                      <a:pt x="14873" y="13951"/>
                                      <a:pt x="15506" y="12605"/>
                                      <a:pt x="15717" y="11095"/>
                                    </a:cubicBezTo>
                                    <a:lnTo>
                                      <a:pt x="16834" y="12310"/>
                                    </a:lnTo>
                                    <a:cubicBezTo>
                                      <a:pt x="16924" y="12409"/>
                                      <a:pt x="17015" y="12441"/>
                                      <a:pt x="17135" y="12441"/>
                                    </a:cubicBezTo>
                                    <a:lnTo>
                                      <a:pt x="17346" y="12441"/>
                                    </a:lnTo>
                                    <a:cubicBezTo>
                                      <a:pt x="16864" y="13886"/>
                                      <a:pt x="16110" y="15264"/>
                                      <a:pt x="15084" y="16381"/>
                                    </a:cubicBezTo>
                                    <a:close/>
                                    <a:moveTo>
                                      <a:pt x="10589" y="9126"/>
                                    </a:moveTo>
                                    <a:cubicBezTo>
                                      <a:pt x="10468" y="8896"/>
                                      <a:pt x="10227" y="8830"/>
                                      <a:pt x="10016" y="8962"/>
                                    </a:cubicBezTo>
                                    <a:lnTo>
                                      <a:pt x="9020" y="9585"/>
                                    </a:lnTo>
                                    <a:cubicBezTo>
                                      <a:pt x="8899" y="9651"/>
                                      <a:pt x="8809" y="9815"/>
                                      <a:pt x="8809" y="9979"/>
                                    </a:cubicBezTo>
                                    <a:cubicBezTo>
                                      <a:pt x="8809" y="10143"/>
                                      <a:pt x="8899" y="10308"/>
                                      <a:pt x="9020" y="10373"/>
                                    </a:cubicBezTo>
                                    <a:lnTo>
                                      <a:pt x="10016" y="10997"/>
                                    </a:lnTo>
                                    <a:cubicBezTo>
                                      <a:pt x="10076" y="11030"/>
                                      <a:pt x="10166" y="11063"/>
                                      <a:pt x="10227" y="11063"/>
                                    </a:cubicBezTo>
                                    <a:cubicBezTo>
                                      <a:pt x="10378" y="11063"/>
                                      <a:pt x="10498" y="10997"/>
                                      <a:pt x="10589" y="10833"/>
                                    </a:cubicBezTo>
                                    <a:cubicBezTo>
                                      <a:pt x="10649" y="10702"/>
                                      <a:pt x="10649" y="10570"/>
                                      <a:pt x="10619" y="10439"/>
                                    </a:cubicBezTo>
                                    <a:lnTo>
                                      <a:pt x="12127" y="10439"/>
                                    </a:lnTo>
                                    <a:cubicBezTo>
                                      <a:pt x="12037" y="11128"/>
                                      <a:pt x="11765" y="11752"/>
                                      <a:pt x="11283" y="12244"/>
                                    </a:cubicBezTo>
                                    <a:cubicBezTo>
                                      <a:pt x="10740" y="12835"/>
                                      <a:pt x="9985" y="13196"/>
                                      <a:pt x="9201" y="13196"/>
                                    </a:cubicBezTo>
                                    <a:cubicBezTo>
                                      <a:pt x="8417" y="13196"/>
                                      <a:pt x="7663" y="12868"/>
                                      <a:pt x="7120" y="12244"/>
                                    </a:cubicBezTo>
                                    <a:cubicBezTo>
                                      <a:pt x="6577" y="11653"/>
                                      <a:pt x="6245" y="10833"/>
                                      <a:pt x="6245" y="9979"/>
                                    </a:cubicBezTo>
                                    <a:cubicBezTo>
                                      <a:pt x="6245" y="9126"/>
                                      <a:pt x="6546" y="8305"/>
                                      <a:pt x="7120" y="7714"/>
                                    </a:cubicBezTo>
                                    <a:cubicBezTo>
                                      <a:pt x="7663" y="7123"/>
                                      <a:pt x="8417" y="6762"/>
                                      <a:pt x="9201" y="6762"/>
                                    </a:cubicBezTo>
                                    <a:cubicBezTo>
                                      <a:pt x="9985" y="6762"/>
                                      <a:pt x="10740" y="7091"/>
                                      <a:pt x="11283" y="7714"/>
                                    </a:cubicBezTo>
                                    <a:cubicBezTo>
                                      <a:pt x="11735" y="8207"/>
                                      <a:pt x="12037" y="8830"/>
                                      <a:pt x="12127" y="9520"/>
                                    </a:cubicBezTo>
                                    <a:lnTo>
                                      <a:pt x="10619" y="9520"/>
                                    </a:lnTo>
                                    <a:cubicBezTo>
                                      <a:pt x="10649" y="9388"/>
                                      <a:pt x="10649" y="9257"/>
                                      <a:pt x="10589" y="9126"/>
                                    </a:cubicBezTo>
                                    <a:close/>
                                    <a:moveTo>
                                      <a:pt x="17196" y="11424"/>
                                    </a:moveTo>
                                    <a:lnTo>
                                      <a:pt x="16260" y="10406"/>
                                    </a:lnTo>
                                    <a:lnTo>
                                      <a:pt x="19187" y="10406"/>
                                    </a:lnTo>
                                    <a:lnTo>
                                      <a:pt x="20122" y="11424"/>
                                    </a:lnTo>
                                    <a:lnTo>
                                      <a:pt x="17196" y="11424"/>
                                    </a:lnTo>
                                    <a:close/>
                                    <a:moveTo>
                                      <a:pt x="13183" y="5646"/>
                                    </a:moveTo>
                                    <a:cubicBezTo>
                                      <a:pt x="13274" y="5745"/>
                                      <a:pt x="13364" y="5778"/>
                                      <a:pt x="13485" y="5778"/>
                                    </a:cubicBezTo>
                                    <a:cubicBezTo>
                                      <a:pt x="13606" y="5778"/>
                                      <a:pt x="13696" y="5745"/>
                                      <a:pt x="13787" y="5646"/>
                                    </a:cubicBezTo>
                                    <a:cubicBezTo>
                                      <a:pt x="13937" y="5482"/>
                                      <a:pt x="13937" y="5187"/>
                                      <a:pt x="13787" y="4990"/>
                                    </a:cubicBezTo>
                                    <a:lnTo>
                                      <a:pt x="13787" y="4990"/>
                                    </a:lnTo>
                                    <a:cubicBezTo>
                                      <a:pt x="13636" y="4826"/>
                                      <a:pt x="13364" y="4826"/>
                                      <a:pt x="13183" y="4990"/>
                                    </a:cubicBezTo>
                                    <a:cubicBezTo>
                                      <a:pt x="13032" y="5187"/>
                                      <a:pt x="13032" y="5482"/>
                                      <a:pt x="13183" y="5646"/>
                                    </a:cubicBezTo>
                                    <a:lnTo>
                                      <a:pt x="13183" y="5646"/>
                                    </a:lnTo>
                                    <a:close/>
                                  </a:path>
                                </a:pathLst>
                              </a:custGeom>
                              <a:solidFill>
                                <a:schemeClr val="accent1"/>
                              </a:solidFill>
                              <a:ln w="12700">
                                <a:miter lim="400000"/>
                              </a:ln>
                            </wps:spPr>
                            <wps:bodyPr lIns="38100" tIns="38100" rIns="38100" bIns="38100" anchor="ctr"/>
                          </wps:wsp>
                        </a:graphicData>
                      </a:graphic>
                    </wp:inline>
                  </w:drawing>
                </mc:Choice>
                <mc:Fallback>
                  <w:pict>
                    <v:shape w14:anchorId="6FA82F9C" id="Shape" o:spid="_x0000_s1026" alt="bullseye icon" style="width:54.25pt;height:50pt;visibility:visible;mso-wrap-style:square;mso-left-percent:-10001;mso-top-percent:-10001;mso-position-horizontal:absolute;mso-position-horizontal-relative:char;mso-position-vertical:absolute;mso-position-vertical-relative:line;mso-left-percent:-10001;mso-top-percent:-10001;v-text-anchor:middle" coordsize="21553,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" path="m21419,11588l19941,9979,21419,8371v121,-131,151,-328,90,-493c21449,7714,21298,7583,21117,7583r-3047,c17678,5810,16834,4202,15657,2922,13937,1050,11615,,9171,,6727,,4435,1050,2685,2922,965,4793,,7320,,9979v,2659,965,5154,2685,7058c3198,17595,3771,18088,4374,18481l3107,20911v-60,131,-60,328,,459c3168,21502,3318,21600,3469,21600r2172,c5792,21600,5943,21502,6003,21370r905,-1707c7632,19860,8387,19959,9171,19959v784,,1539,-99,2263,-296l12339,21370v60,132,211,230,362,230l14873,21600v150,,301,-98,362,-230c15295,21239,15325,21042,15235,20911l13968,18481v603,-393,1176,-886,1689,-1444c16834,15757,17678,14116,18070,12376r3047,c21298,12376,21449,12277,21510,12080v90,-164,30,-361,-91,-492xm20122,8535r-935,1018l16260,9553r936,-1018l20122,8535xm5430,20681r-1207,l5128,18908v302,164,634,328,966,460l5430,20681xm14179,20681r-1207,l12278,19368v332,-132,664,-263,966,-460l14179,20681xm15084,16381v-543,590,-1177,1116,-1840,1510c13244,17891,13213,17891,13213,17891v,,,,,c12701,18186,12158,18449,11615,18613v-31,,-31,,-61,33c10800,18875,10016,19007,9231,19007v-784,,-1568,-132,-2323,-361c6878,18646,6878,18646,6848,18613v-573,-197,-1086,-427,-1599,-722c5249,17891,5249,17891,5249,17891v,,-30,,-30,c4555,17497,3922,16971,3379,16381,1810,14674,935,12409,935,9979v,-2429,875,-4694,2444,-6401c4947,1871,7029,919,9261,919v2233,,4314,952,5883,2659c16170,4694,16924,6073,17286,7616r-211,c16954,7616,16864,7649,16773,7747l15657,8962v-121,-821,-362,-1642,-724,-2364c14812,6368,14571,6303,14360,6434v-211,131,-272,394,-151,624c14601,7846,14842,8699,14873,9553r-1841,c12942,8633,12550,7780,11946,7091,11222,6303,10287,5876,9261,5876v-1025,,-1960,427,-2684,1215c5853,7878,5460,8896,5460,10012v,1083,392,2134,1117,2922c7301,13722,8236,14148,9261,14148v1026,,1961,-426,2685,-1214c12550,12277,12942,11424,13032,10472r1841,c14782,11916,14209,13295,13244,14345v-1056,1149,-2474,1806,-3983,1806c7753,16151,6335,15527,5279,14345,4223,13196,3620,11654,3620,10012v,-1641,573,-3184,1659,-4333c7029,3775,9804,3348,11977,4661v211,132,452,33,573,-164c12670,4267,12580,4005,12399,3874,11192,3151,9774,2856,8417,3053,6999,3250,5732,3939,4706,5055,3499,6368,2806,8141,2806,10045v,1871,663,3644,1900,4990c5913,16348,7542,17103,9292,17103v1749,,3348,-722,4585,-2068c14873,13951,15506,12605,15717,11095r1117,1215c16924,12409,17015,12441,17135,12441r211,c16864,13886,16110,15264,15084,16381xm10589,9126v-121,-230,-362,-296,-573,-164l9020,9585v-121,66,-211,230,-211,394c8809,10143,8899,10308,9020,10373r996,624c10076,11030,10166,11063,10227,11063v151,,271,-66,362,-230c10649,10702,10649,10570,10619,10439r1508,c12037,11128,11765,11752,11283,12244v-543,591,-1298,952,-2082,952c8417,13196,7663,12868,7120,12244,6577,11653,6245,10833,6245,9979v,-853,301,-1674,875,-2265c7663,7123,8417,6762,9201,6762v784,,1539,329,2082,952c11735,8207,12037,8830,12127,9520r-1508,c10649,9388,10649,9257,10589,9126xm17196,11424r-936,-1018l19187,10406r935,1018l17196,11424xm13183,5646v91,99,181,132,302,132c13606,5778,13696,5745,13787,5646v150,-164,150,-459,,-656l13787,4990v-151,-164,-423,-164,-604,c13032,5187,13032,5482,13183,5646r,xe" fillcolor="#e2b80f [3204]" stroked="f" strokeweight="1pt">
                      <v:stroke miterlimit="4" joinstyle="miter"/>
                      <v:path arrowok="t" o:extrusionok="f" o:connecttype="custom" o:connectlocs="344510,317490;344510,317490;344510,317490;344510,317490" o:connectangles="0,90,180,270"/>
                      <w10:anchorlock/>
                    </v:shape>
                  </w:pict>
                </mc:Fallback>
              </mc:AlternateContent>
            </w:r>
          </w:p>
        </w:tc>
        <w:tc>
          <w:tcPr>
            <w:tcW w:w="780" w:type="dxa"/>
            <w:tcBorders>
              <w:top w:val="single" w:sz="48" w:space="0" w:color="E2B80F" w:themeColor="accent1"/>
            </w:tcBorders>
            <w:shd w:val="clear" w:color="auto" w:fill="FFFFFF" w:themeFill="background1"/>
          </w:tcPr>
          <w:p w14:paraId="6CF5C79D" w14:textId="77777777" w:rsidR="00211CE6" w:rsidRDefault="00211CE6"/>
        </w:tc>
        <w:tc>
          <w:tcPr>
            <w:tcW w:w="780" w:type="dxa"/>
          </w:tcPr>
          <w:p w14:paraId="2BF7C128" w14:textId="77777777" w:rsidR="00211CE6" w:rsidRDefault="00211CE6"/>
        </w:tc>
      </w:tr>
    </w:tbl>
    <w:p w14:paraId="276F3892" w14:textId="77777777" w:rsidR="00211CE6" w:rsidRDefault="00211CE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558"/>
        <w:gridCol w:w="6232"/>
        <w:gridCol w:w="1560"/>
      </w:tblGrid>
      <w:tr w:rsidR="000359D1" w14:paraId="51743FF8" w14:textId="77777777" w:rsidTr="00A07DCE">
        <w:trPr>
          <w:trHeight w:val="1140"/>
        </w:trPr>
        <w:tc>
          <w:tcPr>
            <w:tcW w:w="1558" w:type="dxa"/>
          </w:tcPr>
          <w:p w14:paraId="70D9FA73" w14:textId="060A9C95" w:rsidR="000359D1" w:rsidRPr="00E44B70" w:rsidRDefault="000359D1" w:rsidP="000359D1">
            <w:pPr>
              <w:pStyle w:val="Text"/>
            </w:pPr>
          </w:p>
        </w:tc>
        <w:tc>
          <w:tcPr>
            <w:tcW w:w="6232" w:type="dxa"/>
            <w:vAlign w:val="center"/>
          </w:tcPr>
          <w:p w14:paraId="7569FD91" w14:textId="77777777" w:rsidR="000359D1" w:rsidRDefault="000359D1" w:rsidP="000359D1">
            <w:pPr>
              <w:pStyle w:val="Text"/>
            </w:pPr>
          </w:p>
        </w:tc>
        <w:tc>
          <w:tcPr>
            <w:tcW w:w="1560" w:type="dxa"/>
          </w:tcPr>
          <w:p w14:paraId="7E31A42D" w14:textId="77777777" w:rsidR="000359D1" w:rsidRDefault="000359D1"/>
        </w:tc>
      </w:tr>
      <w:tr w:rsidR="000359D1" w14:paraId="5523DB3E" w14:textId="77777777" w:rsidTr="00685DE4">
        <w:trPr>
          <w:trHeight w:val="9244"/>
        </w:trPr>
        <w:tc>
          <w:tcPr>
            <w:tcW w:w="1558" w:type="dxa"/>
          </w:tcPr>
          <w:p w14:paraId="73C6DD0A" w14:textId="77777777" w:rsidR="000359D1" w:rsidRDefault="000359D1" w:rsidP="000359D1">
            <w:pPr>
              <w:pStyle w:val="Text"/>
            </w:pPr>
          </w:p>
        </w:tc>
        <w:tc>
          <w:tcPr>
            <w:tcW w:w="6232" w:type="dxa"/>
            <w:shd w:val="clear" w:color="auto" w:fill="FFFFFF" w:themeFill="background1"/>
          </w:tcPr>
          <w:p w14:paraId="7DCA4256" w14:textId="77777777" w:rsidR="000359D1" w:rsidRDefault="00F05E03" w:rsidP="00685DE4">
            <w:pPr>
              <w:pStyle w:val="Heading4"/>
              <w:rPr>
                <w:rFonts w:ascii="Arial" w:hAnsi="Arial" w:cs="Arial"/>
                <w:sz w:val="56"/>
                <w:szCs w:val="56"/>
              </w:rPr>
            </w:pPr>
            <w:r w:rsidRPr="00F05E03">
              <w:rPr>
                <w:rFonts w:ascii="Arial" w:hAnsi="Arial" w:cs="Arial"/>
                <w:sz w:val="56"/>
                <w:szCs w:val="56"/>
              </w:rPr>
              <w:t>Business Description and History</w:t>
            </w:r>
          </w:p>
          <w:p w14:paraId="21405ED5" w14:textId="77777777" w:rsidR="00685DE4" w:rsidRDefault="00685DE4" w:rsidP="00685DE4"/>
          <w:p w14:paraId="5AF48C06" w14:textId="31774A29" w:rsidR="00327A4B" w:rsidRPr="00327A4B" w:rsidRDefault="00327A4B" w:rsidP="00327A4B">
            <w:pPr>
              <w:spacing w:after="0"/>
              <w:rPr>
                <w:lang w:val="en-GB"/>
              </w:rPr>
            </w:pPr>
            <w:r w:rsidRPr="00327A4B">
              <w:rPr>
                <w:lang w:val="en-GB"/>
              </w:rPr>
              <w:t>Based in the United Kingdom, Pro Level Logistics works with our offices and staff in Italy.</w:t>
            </w:r>
          </w:p>
          <w:p w14:paraId="72ACABE7" w14:textId="77777777" w:rsidR="00327A4B" w:rsidRPr="00327A4B" w:rsidRDefault="00327A4B" w:rsidP="00327A4B">
            <w:pPr>
              <w:spacing w:after="0"/>
              <w:rPr>
                <w:lang w:val="en-GB"/>
              </w:rPr>
            </w:pPr>
            <w:r w:rsidRPr="00327A4B">
              <w:rPr>
                <w:lang w:val="en-GB"/>
              </w:rPr>
              <w:tab/>
            </w:r>
          </w:p>
          <w:p w14:paraId="654BA212" w14:textId="0936B53C" w:rsidR="00327A4B" w:rsidRPr="00327A4B" w:rsidRDefault="00327A4B" w:rsidP="00327A4B">
            <w:pPr>
              <w:spacing w:after="0"/>
              <w:rPr>
                <w:lang w:val="en-GB"/>
              </w:rPr>
            </w:pPr>
            <w:r w:rsidRPr="00327A4B">
              <w:rPr>
                <w:lang w:val="en-GB"/>
              </w:rPr>
              <w:tab/>
              <w:t xml:space="preserve">This is a company whose main purpose is to achieve general freight transport services, road routes, intern, and international transport, both: import &amp; export transit, but also transport of goods on special routes, with a tariff of 3.5pounds + VAT / km. At the same time, the PLL company performs, at the clients' request, the storage of their goods, their processing according to requirements and the preparation for delivery.  For goods to be transported in special regime contracts are negotiated separately. </w:t>
            </w:r>
          </w:p>
          <w:p w14:paraId="21956EC6" w14:textId="5B9BA7AE" w:rsidR="00327A4B" w:rsidRDefault="00327A4B" w:rsidP="00327A4B">
            <w:pPr>
              <w:rPr>
                <w:lang w:val="en-GB"/>
              </w:rPr>
            </w:pPr>
            <w:r w:rsidRPr="00327A4B">
              <w:rPr>
                <w:lang w:val="en-GB"/>
              </w:rPr>
              <w:tab/>
              <w:t>The company was founded with the precise goal of becoming one of the top companies on the freight market and logistics in the United Kingdom but not only, with the aim of providing a range various logistics service in a professional manner, offered promptly and permanently adapted to customer requirements.</w:t>
            </w:r>
            <w:r w:rsidRPr="00327A4B">
              <w:rPr>
                <w:lang w:val="en-GB"/>
              </w:rPr>
              <w:tab/>
            </w:r>
          </w:p>
          <w:p w14:paraId="54581EA9" w14:textId="77777777" w:rsidR="00327A4B" w:rsidRPr="00327A4B" w:rsidRDefault="00327A4B" w:rsidP="00327A4B">
            <w:pPr>
              <w:spacing w:after="0"/>
              <w:rPr>
                <w:lang w:val="en-GB"/>
              </w:rPr>
            </w:pPr>
          </w:p>
          <w:p w14:paraId="2F1AC192" w14:textId="535FE77C" w:rsidR="00685DE4" w:rsidRPr="00685DE4" w:rsidRDefault="00685DE4" w:rsidP="00685DE4"/>
        </w:tc>
        <w:tc>
          <w:tcPr>
            <w:tcW w:w="1560" w:type="dxa"/>
          </w:tcPr>
          <w:p w14:paraId="3080B81C" w14:textId="77777777" w:rsidR="000359D1" w:rsidRDefault="000359D1"/>
        </w:tc>
      </w:tr>
      <w:tr w:rsidR="000359D1" w14:paraId="55BC3C0C" w14:textId="77777777" w:rsidTr="00A07DCE">
        <w:trPr>
          <w:trHeight w:val="2955"/>
        </w:trPr>
        <w:tc>
          <w:tcPr>
            <w:tcW w:w="1558" w:type="dxa"/>
          </w:tcPr>
          <w:p w14:paraId="5B9EC7E4" w14:textId="77777777" w:rsidR="000359D1" w:rsidRDefault="000359D1" w:rsidP="000359D1">
            <w:pPr>
              <w:pStyle w:val="Text"/>
            </w:pPr>
          </w:p>
        </w:tc>
        <w:tc>
          <w:tcPr>
            <w:tcW w:w="6232" w:type="dxa"/>
            <w:vAlign w:val="center"/>
          </w:tcPr>
          <w:p w14:paraId="75676505" w14:textId="562557FB" w:rsidR="000359D1" w:rsidRDefault="000359D1" w:rsidP="000359D1">
            <w:pPr>
              <w:pStyle w:val="Text"/>
              <w:jc w:val="center"/>
            </w:pPr>
            <w:r w:rsidRPr="00E44B70">
              <w:rPr>
                <w:noProof/>
                <w:lang w:eastAsia="en-AU"/>
              </w:rPr>
              <mc:AlternateContent>
                <mc:Choice Requires="wps">
                  <w:drawing>
                    <wp:inline distT="0" distB="0" distL="0" distR="0" wp14:anchorId="79634653" wp14:editId="71AD1A90">
                      <wp:extent cx="1272541" cy="1233170"/>
                      <wp:effectExtent l="0" t="0" r="0" b="0"/>
                      <wp:docPr id="14" name="Shape" descr="logo placeholder">
                        <a:extLst xmlns:a="http://schemas.openxmlformats.org/drawingml/2006/main">
                          <a:ext uri="{C183D7F6-B498-43B3-948B-1728B52AA6E4}">
                            <adec:decorative xmlns:adec="http://schemas.microsoft.com/office/drawing/2017/decorative" val="0"/>
                          </a:ext>
                        </a:extLst>
                      </wp:docPr>
                      <wp:cNvGraphicFramePr/>
                      <a:graphic xmlns:a="http://schemas.openxmlformats.org/drawingml/2006/main">
                        <a:graphicData uri="http://schemas.microsoft.com/office/word/2010/wordprocessingShape">
                          <wps:wsp>
                            <wps:cNvSpPr/>
                            <wps:spPr>
                              <a:xfrm>
                                <a:off x="0" y="0"/>
                                <a:ext cx="1272541" cy="1233170"/>
                              </a:xfrm>
                              <a:custGeom>
                                <a:avLst/>
                                <a:gdLst/>
                                <a:ahLst/>
                                <a:cxnLst>
                                  <a:cxn ang="0">
                                    <a:pos x="wd2" y="hd2"/>
                                  </a:cxn>
                                  <a:cxn ang="5400000">
                                    <a:pos x="wd2" y="hd2"/>
                                  </a:cxn>
                                  <a:cxn ang="10800000">
                                    <a:pos x="wd2" y="hd2"/>
                                  </a:cxn>
                                  <a:cxn ang="16200000">
                                    <a:pos x="wd2" y="hd2"/>
                                  </a:cxn>
                                </a:cxnLst>
                                <a:rect l="0" t="0" r="r" b="b"/>
                                <a:pathLst>
                                  <a:path w="21600" h="21600" extrusionOk="0">
                                    <a:moveTo>
                                      <a:pt x="2091" y="14971"/>
                                    </a:moveTo>
                                    <a:cubicBezTo>
                                      <a:pt x="2048" y="15216"/>
                                      <a:pt x="1962" y="15371"/>
                                      <a:pt x="1832" y="15483"/>
                                    </a:cubicBezTo>
                                    <a:cubicBezTo>
                                      <a:pt x="1703" y="15594"/>
                                      <a:pt x="1574" y="15638"/>
                                      <a:pt x="1401" y="15638"/>
                                    </a:cubicBezTo>
                                    <a:cubicBezTo>
                                      <a:pt x="1186" y="15638"/>
                                      <a:pt x="992" y="15549"/>
                                      <a:pt x="862" y="15371"/>
                                    </a:cubicBezTo>
                                    <a:cubicBezTo>
                                      <a:pt x="711" y="15193"/>
                                      <a:pt x="647" y="14904"/>
                                      <a:pt x="647" y="14504"/>
                                    </a:cubicBezTo>
                                    <a:cubicBezTo>
                                      <a:pt x="647" y="14126"/>
                                      <a:pt x="711" y="13859"/>
                                      <a:pt x="862" y="13681"/>
                                    </a:cubicBezTo>
                                    <a:cubicBezTo>
                                      <a:pt x="1013" y="13503"/>
                                      <a:pt x="1186" y="13436"/>
                                      <a:pt x="1423" y="13436"/>
                                    </a:cubicBezTo>
                                    <a:cubicBezTo>
                                      <a:pt x="1595" y="13436"/>
                                      <a:pt x="1725" y="13481"/>
                                      <a:pt x="1854" y="13570"/>
                                    </a:cubicBezTo>
                                    <a:cubicBezTo>
                                      <a:pt x="1983" y="13658"/>
                                      <a:pt x="2048" y="13792"/>
                                      <a:pt x="2091" y="13970"/>
                                    </a:cubicBezTo>
                                    <a:lnTo>
                                      <a:pt x="2716" y="13814"/>
                                    </a:lnTo>
                                    <a:cubicBezTo>
                                      <a:pt x="2651" y="13547"/>
                                      <a:pt x="2544" y="13369"/>
                                      <a:pt x="2393" y="13236"/>
                                    </a:cubicBezTo>
                                    <a:cubicBezTo>
                                      <a:pt x="2156" y="13013"/>
                                      <a:pt x="1854" y="12880"/>
                                      <a:pt x="1466" y="12880"/>
                                    </a:cubicBezTo>
                                    <a:cubicBezTo>
                                      <a:pt x="1035" y="12880"/>
                                      <a:pt x="690" y="13036"/>
                                      <a:pt x="410" y="13325"/>
                                    </a:cubicBezTo>
                                    <a:cubicBezTo>
                                      <a:pt x="151" y="13614"/>
                                      <a:pt x="0" y="14037"/>
                                      <a:pt x="0" y="14571"/>
                                    </a:cubicBezTo>
                                    <a:cubicBezTo>
                                      <a:pt x="0" y="15082"/>
                                      <a:pt x="129" y="15460"/>
                                      <a:pt x="388" y="15750"/>
                                    </a:cubicBezTo>
                                    <a:cubicBezTo>
                                      <a:pt x="647" y="16039"/>
                                      <a:pt x="992" y="16194"/>
                                      <a:pt x="1401" y="16194"/>
                                    </a:cubicBezTo>
                                    <a:cubicBezTo>
                                      <a:pt x="1725" y="16194"/>
                                      <a:pt x="2005" y="16105"/>
                                      <a:pt x="2220" y="15950"/>
                                    </a:cubicBezTo>
                                    <a:cubicBezTo>
                                      <a:pt x="2436" y="15772"/>
                                      <a:pt x="2587" y="15527"/>
                                      <a:pt x="2695" y="15171"/>
                                    </a:cubicBezTo>
                                    <a:lnTo>
                                      <a:pt x="2091" y="14971"/>
                                    </a:lnTo>
                                    <a:close/>
                                    <a:moveTo>
                                      <a:pt x="754" y="18330"/>
                                    </a:moveTo>
                                    <a:lnTo>
                                      <a:pt x="129" y="18330"/>
                                    </a:lnTo>
                                    <a:lnTo>
                                      <a:pt x="129" y="21489"/>
                                    </a:lnTo>
                                    <a:lnTo>
                                      <a:pt x="2307" y="21489"/>
                                    </a:lnTo>
                                    <a:lnTo>
                                      <a:pt x="2307" y="20955"/>
                                    </a:lnTo>
                                    <a:lnTo>
                                      <a:pt x="754" y="20955"/>
                                    </a:lnTo>
                                    <a:lnTo>
                                      <a:pt x="754" y="18330"/>
                                    </a:lnTo>
                                    <a:close/>
                                    <a:moveTo>
                                      <a:pt x="5152" y="10144"/>
                                    </a:moveTo>
                                    <a:cubicBezTo>
                                      <a:pt x="7868" y="10144"/>
                                      <a:pt x="10067" y="7875"/>
                                      <a:pt x="10067" y="5072"/>
                                    </a:cubicBezTo>
                                    <a:cubicBezTo>
                                      <a:pt x="10067" y="2269"/>
                                      <a:pt x="7868" y="0"/>
                                      <a:pt x="5152" y="0"/>
                                    </a:cubicBezTo>
                                    <a:cubicBezTo>
                                      <a:pt x="2436" y="0"/>
                                      <a:pt x="237" y="2269"/>
                                      <a:pt x="237" y="5072"/>
                                    </a:cubicBezTo>
                                    <a:cubicBezTo>
                                      <a:pt x="259" y="7875"/>
                                      <a:pt x="2457" y="10144"/>
                                      <a:pt x="5152" y="10144"/>
                                    </a:cubicBezTo>
                                    <a:close/>
                                    <a:moveTo>
                                      <a:pt x="5152" y="2091"/>
                                    </a:moveTo>
                                    <a:cubicBezTo>
                                      <a:pt x="6747" y="2091"/>
                                      <a:pt x="8041" y="3426"/>
                                      <a:pt x="8041" y="5072"/>
                                    </a:cubicBezTo>
                                    <a:cubicBezTo>
                                      <a:pt x="8041" y="6718"/>
                                      <a:pt x="6747" y="8053"/>
                                      <a:pt x="5152" y="8053"/>
                                    </a:cubicBezTo>
                                    <a:cubicBezTo>
                                      <a:pt x="3557" y="8053"/>
                                      <a:pt x="2263" y="6718"/>
                                      <a:pt x="2263" y="5072"/>
                                    </a:cubicBezTo>
                                    <a:cubicBezTo>
                                      <a:pt x="2263" y="3426"/>
                                      <a:pt x="3557" y="2091"/>
                                      <a:pt x="5152" y="2091"/>
                                    </a:cubicBezTo>
                                    <a:close/>
                                    <a:moveTo>
                                      <a:pt x="10822" y="14949"/>
                                    </a:moveTo>
                                    <a:lnTo>
                                      <a:pt x="11231" y="14949"/>
                                    </a:lnTo>
                                    <a:cubicBezTo>
                                      <a:pt x="11511" y="14949"/>
                                      <a:pt x="11727" y="14926"/>
                                      <a:pt x="11878" y="14904"/>
                                    </a:cubicBezTo>
                                    <a:cubicBezTo>
                                      <a:pt x="11986" y="14882"/>
                                      <a:pt x="12093" y="14837"/>
                                      <a:pt x="12201" y="14749"/>
                                    </a:cubicBezTo>
                                    <a:cubicBezTo>
                                      <a:pt x="12309" y="14682"/>
                                      <a:pt x="12395" y="14571"/>
                                      <a:pt x="12460" y="14437"/>
                                    </a:cubicBezTo>
                                    <a:cubicBezTo>
                                      <a:pt x="12525" y="14304"/>
                                      <a:pt x="12568" y="14148"/>
                                      <a:pt x="12568" y="13948"/>
                                    </a:cubicBezTo>
                                    <a:cubicBezTo>
                                      <a:pt x="12568" y="13703"/>
                                      <a:pt x="12503" y="13481"/>
                                      <a:pt x="12395" y="13325"/>
                                    </a:cubicBezTo>
                                    <a:cubicBezTo>
                                      <a:pt x="12266" y="13169"/>
                                      <a:pt x="12137" y="13058"/>
                                      <a:pt x="11943" y="13013"/>
                                    </a:cubicBezTo>
                                    <a:cubicBezTo>
                                      <a:pt x="11835" y="12991"/>
                                      <a:pt x="11576" y="12969"/>
                                      <a:pt x="11210" y="12969"/>
                                    </a:cubicBezTo>
                                    <a:lnTo>
                                      <a:pt x="10196" y="12969"/>
                                    </a:lnTo>
                                    <a:lnTo>
                                      <a:pt x="10196" y="16172"/>
                                    </a:lnTo>
                                    <a:lnTo>
                                      <a:pt x="10822" y="16172"/>
                                    </a:lnTo>
                                    <a:lnTo>
                                      <a:pt x="10822" y="14949"/>
                                    </a:lnTo>
                                    <a:close/>
                                    <a:moveTo>
                                      <a:pt x="10822" y="13503"/>
                                    </a:moveTo>
                                    <a:lnTo>
                                      <a:pt x="11123" y="13503"/>
                                    </a:lnTo>
                                    <a:cubicBezTo>
                                      <a:pt x="11339" y="13503"/>
                                      <a:pt x="11490" y="13503"/>
                                      <a:pt x="11576" y="13525"/>
                                    </a:cubicBezTo>
                                    <a:cubicBezTo>
                                      <a:pt x="11684" y="13547"/>
                                      <a:pt x="11770" y="13592"/>
                                      <a:pt x="11835" y="13658"/>
                                    </a:cubicBezTo>
                                    <a:cubicBezTo>
                                      <a:pt x="11899" y="13725"/>
                                      <a:pt x="11943" y="13836"/>
                                      <a:pt x="11943" y="13948"/>
                                    </a:cubicBezTo>
                                    <a:cubicBezTo>
                                      <a:pt x="11943" y="14037"/>
                                      <a:pt x="11921" y="14126"/>
                                      <a:pt x="11878" y="14192"/>
                                    </a:cubicBezTo>
                                    <a:cubicBezTo>
                                      <a:pt x="11835" y="14259"/>
                                      <a:pt x="11770" y="14326"/>
                                      <a:pt x="11684" y="14348"/>
                                    </a:cubicBezTo>
                                    <a:cubicBezTo>
                                      <a:pt x="11598" y="14370"/>
                                      <a:pt x="11447" y="14393"/>
                                      <a:pt x="11188" y="14393"/>
                                    </a:cubicBezTo>
                                    <a:lnTo>
                                      <a:pt x="10843" y="14393"/>
                                    </a:lnTo>
                                    <a:lnTo>
                                      <a:pt x="10843" y="13503"/>
                                    </a:lnTo>
                                    <a:close/>
                                    <a:moveTo>
                                      <a:pt x="7566" y="20332"/>
                                    </a:moveTo>
                                    <a:lnTo>
                                      <a:pt x="8278" y="20332"/>
                                    </a:lnTo>
                                    <a:lnTo>
                                      <a:pt x="8278" y="20732"/>
                                    </a:lnTo>
                                    <a:cubicBezTo>
                                      <a:pt x="8192" y="20799"/>
                                      <a:pt x="8062" y="20866"/>
                                      <a:pt x="7933" y="20933"/>
                                    </a:cubicBezTo>
                                    <a:cubicBezTo>
                                      <a:pt x="7804" y="20977"/>
                                      <a:pt x="7674" y="21022"/>
                                      <a:pt x="7545" y="21022"/>
                                    </a:cubicBezTo>
                                    <a:cubicBezTo>
                                      <a:pt x="7286" y="21022"/>
                                      <a:pt x="7071" y="20933"/>
                                      <a:pt x="6898" y="20732"/>
                                    </a:cubicBezTo>
                                    <a:cubicBezTo>
                                      <a:pt x="6726" y="20532"/>
                                      <a:pt x="6661" y="20265"/>
                                      <a:pt x="6661" y="19887"/>
                                    </a:cubicBezTo>
                                    <a:cubicBezTo>
                                      <a:pt x="6661" y="19531"/>
                                      <a:pt x="6747" y="19264"/>
                                      <a:pt x="6898" y="19086"/>
                                    </a:cubicBezTo>
                                    <a:cubicBezTo>
                                      <a:pt x="7049" y="18908"/>
                                      <a:pt x="7286" y="18819"/>
                                      <a:pt x="7545" y="18819"/>
                                    </a:cubicBezTo>
                                    <a:cubicBezTo>
                                      <a:pt x="7717" y="18819"/>
                                      <a:pt x="7868" y="18864"/>
                                      <a:pt x="7998" y="18953"/>
                                    </a:cubicBezTo>
                                    <a:cubicBezTo>
                                      <a:pt x="8127" y="19042"/>
                                      <a:pt x="8192" y="19175"/>
                                      <a:pt x="8235" y="19331"/>
                                    </a:cubicBezTo>
                                    <a:lnTo>
                                      <a:pt x="8860" y="19220"/>
                                    </a:lnTo>
                                    <a:cubicBezTo>
                                      <a:pt x="8795" y="18931"/>
                                      <a:pt x="8666" y="18686"/>
                                      <a:pt x="8450" y="18530"/>
                                    </a:cubicBezTo>
                                    <a:cubicBezTo>
                                      <a:pt x="8235" y="18374"/>
                                      <a:pt x="7933" y="18285"/>
                                      <a:pt x="7545" y="18285"/>
                                    </a:cubicBezTo>
                                    <a:cubicBezTo>
                                      <a:pt x="7243" y="18285"/>
                                      <a:pt x="7006" y="18330"/>
                                      <a:pt x="6812" y="18441"/>
                                    </a:cubicBezTo>
                                    <a:cubicBezTo>
                                      <a:pt x="6553" y="18575"/>
                                      <a:pt x="6359" y="18775"/>
                                      <a:pt x="6208" y="19042"/>
                                    </a:cubicBezTo>
                                    <a:cubicBezTo>
                                      <a:pt x="6057" y="19309"/>
                                      <a:pt x="6014" y="19598"/>
                                      <a:pt x="6014" y="19932"/>
                                    </a:cubicBezTo>
                                    <a:cubicBezTo>
                                      <a:pt x="6014" y="20243"/>
                                      <a:pt x="6079" y="20532"/>
                                      <a:pt x="6187" y="20777"/>
                                    </a:cubicBezTo>
                                    <a:cubicBezTo>
                                      <a:pt x="6316" y="21044"/>
                                      <a:pt x="6489" y="21244"/>
                                      <a:pt x="6726" y="21378"/>
                                    </a:cubicBezTo>
                                    <a:cubicBezTo>
                                      <a:pt x="6963" y="21511"/>
                                      <a:pt x="7243" y="21578"/>
                                      <a:pt x="7566" y="21578"/>
                                    </a:cubicBezTo>
                                    <a:cubicBezTo>
                                      <a:pt x="7825" y="21578"/>
                                      <a:pt x="8062" y="21533"/>
                                      <a:pt x="8321" y="21422"/>
                                    </a:cubicBezTo>
                                    <a:cubicBezTo>
                                      <a:pt x="8580" y="21333"/>
                                      <a:pt x="8752" y="21200"/>
                                      <a:pt x="8881" y="21066"/>
                                    </a:cubicBezTo>
                                    <a:lnTo>
                                      <a:pt x="8881" y="19798"/>
                                    </a:lnTo>
                                    <a:lnTo>
                                      <a:pt x="7545" y="19798"/>
                                    </a:lnTo>
                                    <a:lnTo>
                                      <a:pt x="7545" y="20332"/>
                                    </a:lnTo>
                                    <a:close/>
                                    <a:moveTo>
                                      <a:pt x="13646" y="12947"/>
                                    </a:moveTo>
                                    <a:lnTo>
                                      <a:pt x="12438" y="16150"/>
                                    </a:lnTo>
                                    <a:lnTo>
                                      <a:pt x="13107" y="16150"/>
                                    </a:lnTo>
                                    <a:lnTo>
                                      <a:pt x="13365" y="15416"/>
                                    </a:lnTo>
                                    <a:lnTo>
                                      <a:pt x="14594" y="15416"/>
                                    </a:lnTo>
                                    <a:lnTo>
                                      <a:pt x="14874" y="16150"/>
                                    </a:lnTo>
                                    <a:lnTo>
                                      <a:pt x="15564" y="16150"/>
                                    </a:lnTo>
                                    <a:lnTo>
                                      <a:pt x="14314" y="12947"/>
                                    </a:lnTo>
                                    <a:lnTo>
                                      <a:pt x="13646" y="12947"/>
                                    </a:lnTo>
                                    <a:close/>
                                    <a:moveTo>
                                      <a:pt x="13559" y="14882"/>
                                    </a:moveTo>
                                    <a:lnTo>
                                      <a:pt x="13969" y="13703"/>
                                    </a:lnTo>
                                    <a:lnTo>
                                      <a:pt x="14400" y="14882"/>
                                    </a:lnTo>
                                    <a:lnTo>
                                      <a:pt x="13559" y="14882"/>
                                    </a:lnTo>
                                    <a:close/>
                                    <a:moveTo>
                                      <a:pt x="17763" y="15082"/>
                                    </a:moveTo>
                                    <a:lnTo>
                                      <a:pt x="16491" y="12947"/>
                                    </a:lnTo>
                                    <a:lnTo>
                                      <a:pt x="15887" y="12947"/>
                                    </a:lnTo>
                                    <a:lnTo>
                                      <a:pt x="15887" y="16150"/>
                                    </a:lnTo>
                                    <a:lnTo>
                                      <a:pt x="16469" y="16150"/>
                                    </a:lnTo>
                                    <a:lnTo>
                                      <a:pt x="16469" y="14059"/>
                                    </a:lnTo>
                                    <a:lnTo>
                                      <a:pt x="17720" y="16150"/>
                                    </a:lnTo>
                                    <a:lnTo>
                                      <a:pt x="18345" y="16150"/>
                                    </a:lnTo>
                                    <a:lnTo>
                                      <a:pt x="18345" y="12947"/>
                                    </a:lnTo>
                                    <a:lnTo>
                                      <a:pt x="17763" y="12947"/>
                                    </a:lnTo>
                                    <a:lnTo>
                                      <a:pt x="17763" y="15082"/>
                                    </a:lnTo>
                                    <a:close/>
                                    <a:moveTo>
                                      <a:pt x="4117" y="18263"/>
                                    </a:moveTo>
                                    <a:cubicBezTo>
                                      <a:pt x="3859" y="18263"/>
                                      <a:pt x="3643" y="18308"/>
                                      <a:pt x="3449" y="18397"/>
                                    </a:cubicBezTo>
                                    <a:cubicBezTo>
                                      <a:pt x="3298" y="18463"/>
                                      <a:pt x="3169" y="18552"/>
                                      <a:pt x="3040" y="18686"/>
                                    </a:cubicBezTo>
                                    <a:cubicBezTo>
                                      <a:pt x="2910" y="18819"/>
                                      <a:pt x="2824" y="18953"/>
                                      <a:pt x="2759" y="19131"/>
                                    </a:cubicBezTo>
                                    <a:cubicBezTo>
                                      <a:pt x="2673" y="19353"/>
                                      <a:pt x="2608" y="19620"/>
                                      <a:pt x="2608" y="19954"/>
                                    </a:cubicBezTo>
                                    <a:cubicBezTo>
                                      <a:pt x="2608" y="20466"/>
                                      <a:pt x="2738" y="20866"/>
                                      <a:pt x="3018" y="21155"/>
                                    </a:cubicBezTo>
                                    <a:cubicBezTo>
                                      <a:pt x="3298" y="21444"/>
                                      <a:pt x="3665" y="21600"/>
                                      <a:pt x="4117" y="21600"/>
                                    </a:cubicBezTo>
                                    <a:cubicBezTo>
                                      <a:pt x="4570" y="21600"/>
                                      <a:pt x="4937" y="21444"/>
                                      <a:pt x="5217" y="21155"/>
                                    </a:cubicBezTo>
                                    <a:cubicBezTo>
                                      <a:pt x="5497" y="20866"/>
                                      <a:pt x="5626" y="20465"/>
                                      <a:pt x="5626" y="19954"/>
                                    </a:cubicBezTo>
                                    <a:cubicBezTo>
                                      <a:pt x="5626" y="19442"/>
                                      <a:pt x="5497" y="19020"/>
                                      <a:pt x="5217" y="18730"/>
                                    </a:cubicBezTo>
                                    <a:cubicBezTo>
                                      <a:pt x="4937" y="18397"/>
                                      <a:pt x="4570" y="18263"/>
                                      <a:pt x="4117" y="18263"/>
                                    </a:cubicBezTo>
                                    <a:close/>
                                    <a:moveTo>
                                      <a:pt x="4743" y="20732"/>
                                    </a:moveTo>
                                    <a:cubicBezTo>
                                      <a:pt x="4592" y="20910"/>
                                      <a:pt x="4376" y="20999"/>
                                      <a:pt x="4139" y="20999"/>
                                    </a:cubicBezTo>
                                    <a:cubicBezTo>
                                      <a:pt x="3902" y="20999"/>
                                      <a:pt x="3686" y="20910"/>
                                      <a:pt x="3514" y="20710"/>
                                    </a:cubicBezTo>
                                    <a:cubicBezTo>
                                      <a:pt x="3341" y="20510"/>
                                      <a:pt x="3277" y="20243"/>
                                      <a:pt x="3277" y="19887"/>
                                    </a:cubicBezTo>
                                    <a:cubicBezTo>
                                      <a:pt x="3277" y="19509"/>
                                      <a:pt x="3363" y="19242"/>
                                      <a:pt x="3514" y="19064"/>
                                    </a:cubicBezTo>
                                    <a:cubicBezTo>
                                      <a:pt x="3665" y="18886"/>
                                      <a:pt x="3880" y="18797"/>
                                      <a:pt x="4139" y="18797"/>
                                    </a:cubicBezTo>
                                    <a:cubicBezTo>
                                      <a:pt x="4398" y="18797"/>
                                      <a:pt x="4613" y="18886"/>
                                      <a:pt x="4764" y="19064"/>
                                    </a:cubicBezTo>
                                    <a:cubicBezTo>
                                      <a:pt x="4915" y="19242"/>
                                      <a:pt x="5001" y="19509"/>
                                      <a:pt x="5001" y="19887"/>
                                    </a:cubicBezTo>
                                    <a:cubicBezTo>
                                      <a:pt x="4980" y="20265"/>
                                      <a:pt x="4893" y="20554"/>
                                      <a:pt x="4743" y="20732"/>
                                    </a:cubicBezTo>
                                    <a:close/>
                                    <a:moveTo>
                                      <a:pt x="20867" y="12947"/>
                                    </a:moveTo>
                                    <a:lnTo>
                                      <a:pt x="20156" y="14215"/>
                                    </a:lnTo>
                                    <a:lnTo>
                                      <a:pt x="19423" y="12947"/>
                                    </a:lnTo>
                                    <a:lnTo>
                                      <a:pt x="18690" y="12947"/>
                                    </a:lnTo>
                                    <a:lnTo>
                                      <a:pt x="19832" y="14793"/>
                                    </a:lnTo>
                                    <a:lnTo>
                                      <a:pt x="19832" y="16128"/>
                                    </a:lnTo>
                                    <a:lnTo>
                                      <a:pt x="20457" y="16128"/>
                                    </a:lnTo>
                                    <a:lnTo>
                                      <a:pt x="20457" y="14793"/>
                                    </a:lnTo>
                                    <a:lnTo>
                                      <a:pt x="21600" y="12947"/>
                                    </a:lnTo>
                                    <a:lnTo>
                                      <a:pt x="20867" y="12947"/>
                                    </a:lnTo>
                                    <a:close/>
                                    <a:moveTo>
                                      <a:pt x="5691" y="13347"/>
                                    </a:moveTo>
                                    <a:cubicBezTo>
                                      <a:pt x="5411" y="13058"/>
                                      <a:pt x="5044" y="12902"/>
                                      <a:pt x="4592" y="12902"/>
                                    </a:cubicBezTo>
                                    <a:cubicBezTo>
                                      <a:pt x="4333" y="12902"/>
                                      <a:pt x="4117" y="12947"/>
                                      <a:pt x="3923" y="13036"/>
                                    </a:cubicBezTo>
                                    <a:cubicBezTo>
                                      <a:pt x="3772" y="13102"/>
                                      <a:pt x="3643" y="13191"/>
                                      <a:pt x="3514" y="13325"/>
                                    </a:cubicBezTo>
                                    <a:cubicBezTo>
                                      <a:pt x="3384" y="13458"/>
                                      <a:pt x="3298" y="13592"/>
                                      <a:pt x="3234" y="13770"/>
                                    </a:cubicBezTo>
                                    <a:cubicBezTo>
                                      <a:pt x="3147" y="13992"/>
                                      <a:pt x="3083" y="14259"/>
                                      <a:pt x="3083" y="14593"/>
                                    </a:cubicBezTo>
                                    <a:cubicBezTo>
                                      <a:pt x="3083" y="15104"/>
                                      <a:pt x="3212" y="15505"/>
                                      <a:pt x="3492" y="15794"/>
                                    </a:cubicBezTo>
                                    <a:cubicBezTo>
                                      <a:pt x="3772" y="16083"/>
                                      <a:pt x="4139" y="16239"/>
                                      <a:pt x="4592" y="16239"/>
                                    </a:cubicBezTo>
                                    <a:cubicBezTo>
                                      <a:pt x="5044" y="16239"/>
                                      <a:pt x="5411" y="16083"/>
                                      <a:pt x="5691" y="15794"/>
                                    </a:cubicBezTo>
                                    <a:cubicBezTo>
                                      <a:pt x="5971" y="15505"/>
                                      <a:pt x="6101" y="15104"/>
                                      <a:pt x="6101" y="14593"/>
                                    </a:cubicBezTo>
                                    <a:cubicBezTo>
                                      <a:pt x="6101" y="14037"/>
                                      <a:pt x="5971" y="13636"/>
                                      <a:pt x="5691" y="13347"/>
                                    </a:cubicBezTo>
                                    <a:close/>
                                    <a:moveTo>
                                      <a:pt x="5217" y="15371"/>
                                    </a:moveTo>
                                    <a:cubicBezTo>
                                      <a:pt x="5066" y="15549"/>
                                      <a:pt x="4850" y="15638"/>
                                      <a:pt x="4613" y="15638"/>
                                    </a:cubicBezTo>
                                    <a:cubicBezTo>
                                      <a:pt x="4376" y="15638"/>
                                      <a:pt x="4160" y="15549"/>
                                      <a:pt x="3988" y="15349"/>
                                    </a:cubicBezTo>
                                    <a:cubicBezTo>
                                      <a:pt x="3816" y="15149"/>
                                      <a:pt x="3751" y="14882"/>
                                      <a:pt x="3751" y="14526"/>
                                    </a:cubicBezTo>
                                    <a:cubicBezTo>
                                      <a:pt x="3751" y="14148"/>
                                      <a:pt x="3837" y="13881"/>
                                      <a:pt x="3988" y="13703"/>
                                    </a:cubicBezTo>
                                    <a:cubicBezTo>
                                      <a:pt x="4139" y="13525"/>
                                      <a:pt x="4354" y="13436"/>
                                      <a:pt x="4613" y="13436"/>
                                    </a:cubicBezTo>
                                    <a:cubicBezTo>
                                      <a:pt x="4872" y="13436"/>
                                      <a:pt x="5087" y="13525"/>
                                      <a:pt x="5238" y="13703"/>
                                    </a:cubicBezTo>
                                    <a:cubicBezTo>
                                      <a:pt x="5389" y="13881"/>
                                      <a:pt x="5475" y="14148"/>
                                      <a:pt x="5475" y="14526"/>
                                    </a:cubicBezTo>
                                    <a:cubicBezTo>
                                      <a:pt x="5454" y="14904"/>
                                      <a:pt x="5389" y="15193"/>
                                      <a:pt x="5217" y="15371"/>
                                    </a:cubicBezTo>
                                    <a:close/>
                                    <a:moveTo>
                                      <a:pt x="9571" y="16150"/>
                                    </a:moveTo>
                                    <a:lnTo>
                                      <a:pt x="9571" y="12947"/>
                                    </a:lnTo>
                                    <a:lnTo>
                                      <a:pt x="8644" y="12947"/>
                                    </a:lnTo>
                                    <a:lnTo>
                                      <a:pt x="8084" y="15127"/>
                                    </a:lnTo>
                                    <a:lnTo>
                                      <a:pt x="7523" y="12947"/>
                                    </a:lnTo>
                                    <a:lnTo>
                                      <a:pt x="6596" y="12947"/>
                                    </a:lnTo>
                                    <a:lnTo>
                                      <a:pt x="6596" y="16150"/>
                                    </a:lnTo>
                                    <a:lnTo>
                                      <a:pt x="7178" y="16150"/>
                                    </a:lnTo>
                                    <a:lnTo>
                                      <a:pt x="7178" y="13636"/>
                                    </a:lnTo>
                                    <a:lnTo>
                                      <a:pt x="7782" y="16150"/>
                                    </a:lnTo>
                                    <a:lnTo>
                                      <a:pt x="8386" y="16150"/>
                                    </a:lnTo>
                                    <a:lnTo>
                                      <a:pt x="9011" y="13636"/>
                                    </a:lnTo>
                                    <a:lnTo>
                                      <a:pt x="9011" y="16150"/>
                                    </a:lnTo>
                                    <a:lnTo>
                                      <a:pt x="9571" y="16150"/>
                                    </a:lnTo>
                                    <a:close/>
                                    <a:moveTo>
                                      <a:pt x="10843" y="18263"/>
                                    </a:moveTo>
                                    <a:cubicBezTo>
                                      <a:pt x="10584" y="18263"/>
                                      <a:pt x="10369" y="18308"/>
                                      <a:pt x="10175" y="18397"/>
                                    </a:cubicBezTo>
                                    <a:cubicBezTo>
                                      <a:pt x="10024" y="18463"/>
                                      <a:pt x="9895" y="18552"/>
                                      <a:pt x="9765" y="18686"/>
                                    </a:cubicBezTo>
                                    <a:cubicBezTo>
                                      <a:pt x="9636" y="18819"/>
                                      <a:pt x="9550" y="18953"/>
                                      <a:pt x="9485" y="19131"/>
                                    </a:cubicBezTo>
                                    <a:cubicBezTo>
                                      <a:pt x="9399" y="19353"/>
                                      <a:pt x="9334" y="19620"/>
                                      <a:pt x="9334" y="19954"/>
                                    </a:cubicBezTo>
                                    <a:cubicBezTo>
                                      <a:pt x="9334" y="20466"/>
                                      <a:pt x="9463" y="20866"/>
                                      <a:pt x="9744" y="21155"/>
                                    </a:cubicBezTo>
                                    <a:cubicBezTo>
                                      <a:pt x="10024" y="21444"/>
                                      <a:pt x="10390" y="21600"/>
                                      <a:pt x="10843" y="21600"/>
                                    </a:cubicBezTo>
                                    <a:cubicBezTo>
                                      <a:pt x="11296" y="21600"/>
                                      <a:pt x="11662" y="21444"/>
                                      <a:pt x="11943" y="21155"/>
                                    </a:cubicBezTo>
                                    <a:cubicBezTo>
                                      <a:pt x="12223" y="20866"/>
                                      <a:pt x="12352" y="20465"/>
                                      <a:pt x="12352" y="19954"/>
                                    </a:cubicBezTo>
                                    <a:cubicBezTo>
                                      <a:pt x="12352" y="19442"/>
                                      <a:pt x="12223" y="19020"/>
                                      <a:pt x="11943" y="18730"/>
                                    </a:cubicBezTo>
                                    <a:cubicBezTo>
                                      <a:pt x="11662" y="18397"/>
                                      <a:pt x="11317" y="18263"/>
                                      <a:pt x="10843" y="18263"/>
                                    </a:cubicBezTo>
                                    <a:close/>
                                    <a:moveTo>
                                      <a:pt x="11468" y="20732"/>
                                    </a:moveTo>
                                    <a:cubicBezTo>
                                      <a:pt x="11317" y="20910"/>
                                      <a:pt x="11102" y="20999"/>
                                      <a:pt x="10865" y="20999"/>
                                    </a:cubicBezTo>
                                    <a:cubicBezTo>
                                      <a:pt x="10628" y="20999"/>
                                      <a:pt x="10412" y="20910"/>
                                      <a:pt x="10240" y="20710"/>
                                    </a:cubicBezTo>
                                    <a:cubicBezTo>
                                      <a:pt x="10067" y="20510"/>
                                      <a:pt x="10002" y="20243"/>
                                      <a:pt x="10002" y="19887"/>
                                    </a:cubicBezTo>
                                    <a:cubicBezTo>
                                      <a:pt x="10002" y="19509"/>
                                      <a:pt x="10089" y="19242"/>
                                      <a:pt x="10240" y="19064"/>
                                    </a:cubicBezTo>
                                    <a:cubicBezTo>
                                      <a:pt x="10390" y="18886"/>
                                      <a:pt x="10606" y="18797"/>
                                      <a:pt x="10865" y="18797"/>
                                    </a:cubicBezTo>
                                    <a:cubicBezTo>
                                      <a:pt x="11123" y="18797"/>
                                      <a:pt x="11339" y="18886"/>
                                      <a:pt x="11490" y="19064"/>
                                    </a:cubicBezTo>
                                    <a:cubicBezTo>
                                      <a:pt x="11641" y="19242"/>
                                      <a:pt x="11727" y="19509"/>
                                      <a:pt x="11727" y="19887"/>
                                    </a:cubicBezTo>
                                    <a:cubicBezTo>
                                      <a:pt x="11705" y="20265"/>
                                      <a:pt x="11641" y="20554"/>
                                      <a:pt x="11468" y="20732"/>
                                    </a:cubicBezTo>
                                    <a:close/>
                                  </a:path>
                                </a:pathLst>
                              </a:custGeom>
                              <a:solidFill>
                                <a:schemeClr val="bg1"/>
                              </a:solidFill>
                              <a:ln w="12700">
                                <a:miter lim="400000"/>
                              </a:ln>
                            </wps:spPr>
                            <wps:bodyPr lIns="38100" tIns="38100" rIns="38100" bIns="38100" anchor="ctr"/>
                          </wps:wsp>
                        </a:graphicData>
                      </a:graphic>
                    </wp:inline>
                  </w:drawing>
                </mc:Choice>
                <mc:Fallback>
                  <w:pict>
                    <v:shape w14:anchorId="3C177D5F" id="Shape" o:spid="_x0000_s1026" alt="logo placeholder" style="width:100.2pt;height:97.1pt;visibility:visible;mso-wrap-style:square;mso-left-percent:-10001;mso-top-percent:-10001;mso-position-horizontal:absolute;mso-position-horizontal-relative:char;mso-position-vertical:absolute;mso-position-vertical-relative:line;mso-left-percent:-10001;mso-top-percent:-10001;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" path="m2091,14971v-43,245,-129,400,-259,512c1703,15594,1574,15638,1401,15638v-215,,-409,-89,-539,-267c711,15193,647,14904,647,14504v,-378,64,-645,215,-823c1013,13503,1186,13436,1423,13436v172,,302,45,431,134c1983,13658,2048,13792,2091,13970r625,-156c2651,13547,2544,13369,2393,13236v-237,-223,-539,-356,-927,-356c1035,12880,690,13036,410,13325,151,13614,,14037,,14571v,511,129,889,388,1179c647,16039,992,16194,1401,16194v324,,604,-89,819,-244c2436,15772,2587,15527,2695,15171r-604,-200xm754,18330r-625,l129,21489r2178,l2307,20955r-1553,l754,18330xm5152,10144v2716,,4915,-2269,4915,-5072c10067,2269,7868,,5152,,2436,,237,2269,237,5072v22,2803,2220,5072,4915,5072xm5152,2091v1595,,2889,1335,2889,2981c8041,6718,6747,8053,5152,8053,3557,8053,2263,6718,2263,5072v,-1646,1294,-2981,2889,-2981xm10822,14949r409,c11511,14949,11727,14926,11878,14904v108,-22,215,-67,323,-155c12309,14682,12395,14571,12460,14437v65,-133,108,-289,108,-489c12568,13703,12503,13481,12395,13325v-129,-156,-258,-267,-452,-312c11835,12991,11576,12969,11210,12969r-1014,l10196,16172r626,l10822,14949xm10822,13503r301,c11339,13503,11490,13503,11576,13525v108,22,194,67,259,133c11899,13725,11943,13836,11943,13948v,89,-22,178,-65,244c11835,14259,11770,14326,11684,14348v-86,22,-237,45,-496,45l10843,14393r,-890l10822,13503xm7566,20332r712,l8278,20732v-86,67,-216,134,-345,201c7804,20977,7674,21022,7545,21022v-259,,-474,-89,-647,-290c6726,20532,6661,20265,6661,19887v,-356,86,-623,237,-801c7049,18908,7286,18819,7545,18819v172,,323,45,453,134c8127,19042,8192,19175,8235,19331r625,-111c8795,18931,8666,18686,8450,18530v-215,-156,-517,-245,-905,-245c7243,18285,7006,18330,6812,18441v-259,134,-453,334,-604,601c6057,19309,6014,19598,6014,19932v,311,65,600,173,845c6316,21044,6489,21244,6726,21378v237,133,517,200,840,200c7825,21578,8062,21533,8321,21422v259,-89,431,-222,560,-356l8881,19798r-1336,l7545,20332r21,xm13646,12947r-1208,3203l13107,16150r258,-734l14594,15416r280,734l15564,16150,14314,12947r-668,xm13559,14882r410,-1179l14400,14882r-841,xm17763,15082l16491,12947r-604,l15887,16150r582,l16469,14059r1251,2091l18345,16150r,-3203l17763,12947r,2135xm4117,18263v-258,,-474,45,-668,134c3298,18463,3169,18552,3040,18686v-130,133,-216,267,-281,445c2673,19353,2608,19620,2608,19954v,512,130,912,410,1201c3298,21444,3665,21600,4117,21600v453,,820,-156,1100,-445c5497,20866,5626,20465,5626,19954v,-512,-129,-934,-409,-1224c4937,18397,4570,18263,4117,18263xm4743,20732v-151,178,-367,267,-604,267c3902,20999,3686,20910,3514,20710v-173,-200,-237,-467,-237,-823c3277,19509,3363,19242,3514,19064v151,-178,366,-267,625,-267c4398,18797,4613,18886,4764,19064v151,178,237,445,237,823c4980,20265,4893,20554,4743,20732xm20867,12947r-711,1268l19423,12947r-733,l19832,14793r,1335l20457,16128r,-1335l21600,12947r-733,xm5691,13347v-280,-289,-647,-445,-1099,-445c4333,12902,4117,12947,3923,13036v-151,66,-280,155,-409,289c3384,13458,3298,13592,3234,13770v-87,222,-151,489,-151,823c3083,15104,3212,15505,3492,15794v280,289,647,445,1100,445c5044,16239,5411,16083,5691,15794v280,-289,410,-690,410,-1201c6101,14037,5971,13636,5691,13347xm5217,15371v-151,178,-367,267,-604,267c4376,15638,4160,15549,3988,15349v-172,-200,-237,-467,-237,-823c3751,14148,3837,13881,3988,13703v151,-178,366,-267,625,-267c4872,13436,5087,13525,5238,13703v151,178,237,445,237,823c5454,14904,5389,15193,5217,15371xm9571,16150r,-3203l8644,12947r-560,2180l7523,12947r-927,l6596,16150r582,l7178,13636r604,2514l8386,16150r625,-2514l9011,16150r560,xm10843,18263v-259,,-474,45,-668,134c10024,18463,9895,18552,9765,18686v-129,133,-215,267,-280,445c9399,19353,9334,19620,9334,19954v,512,129,912,410,1201c10024,21444,10390,21600,10843,21600v453,,819,-156,1100,-445c12223,20866,12352,20465,12352,19954v,-512,-129,-934,-409,-1224c11662,18397,11317,18263,10843,18263xm11468,20732v-151,178,-366,267,-603,267c10628,20999,10412,20910,10240,20710v-173,-200,-238,-467,-238,-823c10002,19509,10089,19242,10240,19064v150,-178,366,-267,625,-267c11123,18797,11339,18886,11490,19064v151,178,237,445,237,823c11705,20265,11641,20554,11468,20732xe" fillcolor="white [3212]" stroked="f" strokeweight="1pt">
                      <v:stroke miterlimit="4" joinstyle="miter"/>
                      <v:path arrowok="t" o:extrusionok="f" o:connecttype="custom" o:connectlocs="636271,616585;636271,616585;636271,616585;636271,616585" o:connectangles="0,90,180,270"/>
                      <w10:anchorlock/>
                    </v:shape>
                  </w:pict>
                </mc:Fallback>
              </mc:AlternateContent>
            </w:r>
          </w:p>
        </w:tc>
        <w:tc>
          <w:tcPr>
            <w:tcW w:w="1560" w:type="dxa"/>
          </w:tcPr>
          <w:p w14:paraId="1A9B5FF0" w14:textId="77777777" w:rsidR="000359D1" w:rsidRDefault="000359D1"/>
        </w:tc>
      </w:tr>
    </w:tbl>
    <w:p w14:paraId="31588B9A" w14:textId="19975631" w:rsidR="00611AE8" w:rsidRDefault="00611AE8"/>
    <w:p w14:paraId="5DD253FD" w14:textId="77777777" w:rsidR="00611AE8" w:rsidRDefault="00611AE8">
      <w:r>
        <w:br w:type="page"/>
      </w:r>
    </w:p>
    <w:p w14:paraId="6A64016B" w14:textId="4078AE08" w:rsidR="000359D1" w:rsidRDefault="00ED175B" w:rsidP="00ED175B">
      <w:pPr>
        <w:pStyle w:val="Heading1"/>
        <w:jc w:val="center"/>
        <w:rPr>
          <w:rFonts w:ascii="Arial" w:hAnsi="Arial" w:cs="Arial"/>
          <w:sz w:val="56"/>
          <w:szCs w:val="56"/>
        </w:rPr>
      </w:pPr>
      <w:r w:rsidRPr="00ED175B">
        <w:rPr>
          <w:rFonts w:ascii="Arial" w:hAnsi="Arial" w:cs="Arial"/>
          <w:sz w:val="56"/>
          <w:szCs w:val="56"/>
        </w:rPr>
        <w:lastRenderedPageBreak/>
        <w:t>Aim and Objectives</w:t>
      </w:r>
    </w:p>
    <w:p w14:paraId="2A9F4A9F" w14:textId="77777777" w:rsidR="00ED175B" w:rsidRDefault="00ED175B" w:rsidP="00ED175B"/>
    <w:p w14:paraId="7961C313" w14:textId="77777777" w:rsidR="00D44273" w:rsidRPr="00D44273" w:rsidRDefault="00D44273" w:rsidP="00D44273">
      <w:pPr>
        <w:rPr>
          <w:lang w:val="en-GB"/>
        </w:rPr>
      </w:pPr>
      <w:r w:rsidRPr="00D44273">
        <w:t>Providing quality service is the primary goal of our logistics company. In order to do this, you need to build a large contact list of freighters in the shipping, rail, air and trucking industries. A strong network is essential. It is a major aspect of the industry to contact and negotiate with these companies on behalf of your clients. Warehouse networks can also prove useful for clients needing warehousing services.</w:t>
      </w:r>
    </w:p>
    <w:p w14:paraId="36859D86" w14:textId="6E001190" w:rsidR="00D44273" w:rsidRPr="00D44273" w:rsidRDefault="00D44273" w:rsidP="00D44273">
      <w:pPr>
        <w:numPr>
          <w:ilvl w:val="0"/>
          <w:numId w:val="3"/>
        </w:numPr>
        <w:rPr>
          <w:lang w:val="en-GB"/>
        </w:rPr>
      </w:pPr>
      <w:r w:rsidRPr="00D44273">
        <w:t>Organizing Freight Contacts (Exceptional organization is the key to logistics.)</w:t>
      </w:r>
    </w:p>
    <w:p w14:paraId="3EF8EDA1" w14:textId="77777777" w:rsidR="00D44273" w:rsidRPr="00D44273" w:rsidRDefault="00D44273" w:rsidP="00D44273">
      <w:pPr>
        <w:numPr>
          <w:ilvl w:val="0"/>
          <w:numId w:val="3"/>
        </w:numPr>
        <w:rPr>
          <w:lang w:val="en-GB"/>
        </w:rPr>
      </w:pPr>
      <w:r w:rsidRPr="00D44273">
        <w:t xml:space="preserve">Building Standardized Contracts (Contracts are critical aspects of logistics operations. Standardizing your contracts for freighters, warehouses and clients is a crucial objective.) </w:t>
      </w:r>
    </w:p>
    <w:p w14:paraId="6EC10C0F" w14:textId="77777777" w:rsidR="00D44273" w:rsidRPr="00981F63" w:rsidRDefault="00D44273" w:rsidP="00D44273">
      <w:pPr>
        <w:numPr>
          <w:ilvl w:val="0"/>
          <w:numId w:val="3"/>
        </w:numPr>
        <w:rPr>
          <w:lang w:val="en-GB"/>
        </w:rPr>
      </w:pPr>
      <w:r w:rsidRPr="00D44273">
        <w:t xml:space="preserve">Customer Service Goal (Happy customers will continue using a logistic service.) </w:t>
      </w:r>
    </w:p>
    <w:p w14:paraId="056DC46E" w14:textId="00898287" w:rsidR="00D44273" w:rsidRDefault="00981F63" w:rsidP="00981F63">
      <w:pPr>
        <w:ind w:left="360"/>
        <w:rPr>
          <w:rFonts w:ascii="Arial" w:hAnsi="Arial" w:cs="Arial"/>
          <w:color w:val="000000" w:themeColor="text1"/>
          <w:sz w:val="22"/>
          <w:szCs w:val="22"/>
          <w:shd w:val="clear" w:color="auto" w:fill="FFFFFF"/>
        </w:rPr>
      </w:pPr>
      <w:r w:rsidRPr="00981F63">
        <w:rPr>
          <w:rFonts w:ascii="Arial" w:hAnsi="Arial" w:cs="Arial"/>
          <w:color w:val="000000" w:themeColor="text1"/>
          <w:sz w:val="22"/>
          <w:szCs w:val="22"/>
          <w:shd w:val="clear" w:color="auto" w:fill="FFFFFF"/>
        </w:rPr>
        <w:t xml:space="preserve">Effective warehouse operations management can increase operational efficiency and reduce costs while boosting customer satisfaction. The primary goal of </w:t>
      </w:r>
      <w:r>
        <w:rPr>
          <w:rFonts w:ascii="Arial" w:hAnsi="Arial" w:cs="Arial"/>
          <w:color w:val="000000" w:themeColor="text1"/>
          <w:sz w:val="22"/>
          <w:szCs w:val="22"/>
          <w:shd w:val="clear" w:color="auto" w:fill="FFFFFF"/>
        </w:rPr>
        <w:t>Pro Level Logistics</w:t>
      </w:r>
      <w:r w:rsidR="008967C6">
        <w:rPr>
          <w:rFonts w:ascii="Arial" w:hAnsi="Arial" w:cs="Arial"/>
          <w:color w:val="000000" w:themeColor="text1"/>
          <w:sz w:val="22"/>
          <w:szCs w:val="22"/>
          <w:shd w:val="clear" w:color="auto" w:fill="FFFFFF"/>
        </w:rPr>
        <w:t xml:space="preserve"> management</w:t>
      </w:r>
      <w:r w:rsidRPr="00981F63">
        <w:rPr>
          <w:rFonts w:ascii="Arial" w:hAnsi="Arial" w:cs="Arial"/>
          <w:color w:val="000000" w:themeColor="text1"/>
          <w:sz w:val="22"/>
          <w:szCs w:val="22"/>
          <w:shd w:val="clear" w:color="auto" w:fill="FFFFFF"/>
        </w:rPr>
        <w:t xml:space="preserve"> is the efficient utilization of space, labor and equipment while meeting customers’ expectations.</w:t>
      </w:r>
    </w:p>
    <w:p w14:paraId="2FB07464" w14:textId="0661801B" w:rsidR="00ED175B" w:rsidRDefault="00307739" w:rsidP="00307739">
      <w:pPr>
        <w:pStyle w:val="Heading1"/>
        <w:jc w:val="center"/>
        <w:rPr>
          <w:rFonts w:ascii="Arial" w:hAnsi="Arial" w:cs="Arial"/>
          <w:b/>
          <w:bCs/>
          <w:sz w:val="56"/>
          <w:szCs w:val="56"/>
        </w:rPr>
      </w:pPr>
      <w:r w:rsidRPr="00307739">
        <w:rPr>
          <w:rFonts w:ascii="Arial" w:hAnsi="Arial" w:cs="Arial"/>
          <w:b/>
          <w:bCs/>
          <w:sz w:val="56"/>
          <w:szCs w:val="56"/>
        </w:rPr>
        <w:t>Mission and Vision</w:t>
      </w:r>
    </w:p>
    <w:p w14:paraId="7400BF93" w14:textId="77777777" w:rsidR="00307739" w:rsidRDefault="00307739" w:rsidP="00307739"/>
    <w:p w14:paraId="7B4123DD" w14:textId="2AF2896A" w:rsidR="00D04BBB" w:rsidRDefault="00D04BBB" w:rsidP="00D04BBB">
      <w:pPr>
        <w:rPr>
          <w:lang w:val="en-GB"/>
        </w:rPr>
      </w:pPr>
      <w:r w:rsidRPr="00D04BBB">
        <w:rPr>
          <w:lang w:val="en-GB"/>
        </w:rPr>
        <w:tab/>
        <w:t xml:space="preserve">As a business, we are always looking to improve the way we work and the value we deliver.  To help us to do that we had defined our VISION, MISSION and VALUES- </w:t>
      </w:r>
    </w:p>
    <w:p w14:paraId="78812E7D" w14:textId="24F6DFE7" w:rsidR="00D04BBB" w:rsidRPr="00D04BBB" w:rsidRDefault="00BC7690" w:rsidP="00D04BBB">
      <w:pPr>
        <w:rPr>
          <w:lang w:val="en-GB"/>
        </w:rPr>
      </w:pPr>
      <w:r w:rsidRPr="00BC7690">
        <w:rPr>
          <w:noProof/>
        </w:rPr>
        <mc:AlternateContent>
          <mc:Choice Requires="wps">
            <w:drawing>
              <wp:anchor distT="0" distB="0" distL="114300" distR="114300" simplePos="0" relativeHeight="251664384" behindDoc="0" locked="0" layoutInCell="1" allowOverlap="1" wp14:anchorId="3064A6CE" wp14:editId="40613FD2">
                <wp:simplePos x="0" y="0"/>
                <wp:positionH relativeFrom="page">
                  <wp:posOffset>2806700</wp:posOffset>
                </wp:positionH>
                <wp:positionV relativeFrom="paragraph">
                  <wp:posOffset>147955</wp:posOffset>
                </wp:positionV>
                <wp:extent cx="3917950" cy="1225550"/>
                <wp:effectExtent l="0" t="0" r="0" b="0"/>
                <wp:wrapNone/>
                <wp:docPr id="13" name="Content Placeholder 3"/>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3917950" cy="1225550"/>
                        </a:xfrm>
                        <a:prstGeom prst="rect">
                          <a:avLst/>
                        </a:prstGeom>
                      </wps:spPr>
                      <wps:txbx>
                        <w:txbxContent>
                          <w:p w14:paraId="57D106CF" w14:textId="77777777" w:rsidR="00BC7690" w:rsidRDefault="00BC7690" w:rsidP="00BC7690">
                            <w:pPr>
                              <w:pStyle w:val="ListParagraph"/>
                              <w:numPr>
                                <w:ilvl w:val="0"/>
                                <w:numId w:val="4"/>
                              </w:numPr>
                              <w:spacing w:after="0" w:line="264" w:lineRule="auto"/>
                              <w:jc w:val="center"/>
                              <w:rPr>
                                <w:b/>
                                <w:bCs/>
                                <w:color w:val="000000" w:themeColor="text1"/>
                                <w:kern w:val="24"/>
                                <w:sz w:val="56"/>
                                <w:szCs w:val="56"/>
                              </w:rPr>
                            </w:pPr>
                            <w:r>
                              <w:rPr>
                                <w:b/>
                                <w:bCs/>
                                <w:color w:val="000000" w:themeColor="text1"/>
                                <w:kern w:val="24"/>
                                <w:sz w:val="56"/>
                                <w:szCs w:val="56"/>
                              </w:rPr>
                              <w:t>OUR MISSION</w:t>
                            </w:r>
                          </w:p>
                          <w:p w14:paraId="08FF2864" w14:textId="77777777" w:rsidR="00BC7690" w:rsidRPr="00BC7690" w:rsidRDefault="00BC7690" w:rsidP="00BC7690">
                            <w:pPr>
                              <w:pStyle w:val="ListParagraph"/>
                              <w:numPr>
                                <w:ilvl w:val="0"/>
                                <w:numId w:val="4"/>
                              </w:numPr>
                              <w:spacing w:after="0" w:line="264" w:lineRule="auto"/>
                              <w:rPr>
                                <w:rFonts w:ascii="Arial" w:hAnsi="Arial" w:cs="Arial"/>
                                <w:color w:val="000000" w:themeColor="text1"/>
                                <w:kern w:val="24"/>
                                <w:sz w:val="22"/>
                                <w:szCs w:val="22"/>
                              </w:rPr>
                            </w:pPr>
                            <w:r w:rsidRPr="00BC7690">
                              <w:rPr>
                                <w:rFonts w:ascii="Arial" w:hAnsi="Arial" w:cs="Arial"/>
                                <w:color w:val="000000" w:themeColor="text1"/>
                                <w:kern w:val="24"/>
                                <w:sz w:val="22"/>
                                <w:szCs w:val="22"/>
                              </w:rPr>
                              <w:t xml:space="preserve">To become the world’s preferred supply chain logistics company- applying insight, service quality and innovation to create sustainable growth for business and society. </w:t>
                            </w:r>
                          </w:p>
                        </w:txbxContent>
                      </wps:txbx>
                      <wps:bodyPr vert="horz" wrap="square" lIns="0" tIns="45720" rIns="0" bIns="45720" rtlCol="0">
                        <a:noAutofit/>
                      </wps:bodyPr>
                    </wps:wsp>
                  </a:graphicData>
                </a:graphic>
                <wp14:sizeRelH relativeFrom="margin">
                  <wp14:pctWidth>0</wp14:pctWidth>
                </wp14:sizeRelH>
                <wp14:sizeRelV relativeFrom="margin">
                  <wp14:pctHeight>0</wp14:pctHeight>
                </wp14:sizeRelV>
              </wp:anchor>
            </w:drawing>
          </mc:Choice>
          <mc:Fallback>
            <w:pict>
              <v:rect w14:anchorId="3064A6CE" id="Content Placeholder 3" o:spid="_x0000_s1026" style="position:absolute;margin-left:221pt;margin-top:11.65pt;width:308.5pt;height:96.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" filled="f" stroked="f">
                <o:lock v:ext="edit" grouping="t"/>
                <v:textbox inset="0,,0">
                  <w:txbxContent>
                    <w:p w14:paraId="57D106CF" w14:textId="77777777" w:rsidR="00BC7690" w:rsidRDefault="00BC7690" w:rsidP="00BC7690">
                      <w:pPr>
                        <w:pStyle w:val="ListParagraph"/>
                        <w:numPr>
                          <w:ilvl w:val="0"/>
                          <w:numId w:val="4"/>
                        </w:numPr>
                        <w:spacing w:after="0" w:line="264" w:lineRule="auto"/>
                        <w:jc w:val="center"/>
                        <w:rPr>
                          <w:b/>
                          <w:bCs/>
                          <w:color w:val="000000" w:themeColor="text1"/>
                          <w:kern w:val="24"/>
                          <w:sz w:val="56"/>
                          <w:szCs w:val="56"/>
                        </w:rPr>
                      </w:pPr>
                      <w:r>
                        <w:rPr>
                          <w:b/>
                          <w:bCs/>
                          <w:color w:val="000000" w:themeColor="text1"/>
                          <w:kern w:val="24"/>
                          <w:sz w:val="56"/>
                          <w:szCs w:val="56"/>
                        </w:rPr>
                        <w:t>OUR MISSION</w:t>
                      </w:r>
                    </w:p>
                    <w:p w14:paraId="08FF2864" w14:textId="77777777" w:rsidR="00BC7690" w:rsidRPr="00BC7690" w:rsidRDefault="00BC7690" w:rsidP="00BC7690">
                      <w:pPr>
                        <w:pStyle w:val="ListParagraph"/>
                        <w:numPr>
                          <w:ilvl w:val="0"/>
                          <w:numId w:val="4"/>
                        </w:numPr>
                        <w:spacing w:after="0" w:line="264" w:lineRule="auto"/>
                        <w:rPr>
                          <w:rFonts w:ascii="Arial" w:hAnsi="Arial" w:cs="Arial"/>
                          <w:color w:val="000000" w:themeColor="text1"/>
                          <w:kern w:val="24"/>
                          <w:sz w:val="22"/>
                          <w:szCs w:val="22"/>
                        </w:rPr>
                      </w:pPr>
                      <w:r w:rsidRPr="00BC7690">
                        <w:rPr>
                          <w:rFonts w:ascii="Arial" w:hAnsi="Arial" w:cs="Arial"/>
                          <w:color w:val="000000" w:themeColor="text1"/>
                          <w:kern w:val="24"/>
                          <w:sz w:val="22"/>
                          <w:szCs w:val="22"/>
                        </w:rPr>
                        <w:t xml:space="preserve">To become the world’s preferred supply chain logistics company- applying insight, service quality and innovation to create sustainable growth for business and society. </w:t>
                      </w:r>
                    </w:p>
                  </w:txbxContent>
                </v:textbox>
                <w10:wrap anchorx="page"/>
              </v:rect>
            </w:pict>
          </mc:Fallback>
        </mc:AlternateContent>
      </w:r>
      <w:r w:rsidR="00D04BBB" w:rsidRPr="00D04BBB">
        <w:rPr>
          <w:noProof/>
        </w:rPr>
        <mc:AlternateContent>
          <mc:Choice Requires="wps">
            <w:drawing>
              <wp:anchor distT="0" distB="0" distL="114300" distR="114300" simplePos="0" relativeHeight="251655168" behindDoc="0" locked="0" layoutInCell="1" allowOverlap="1" wp14:anchorId="35573D7E" wp14:editId="14BE6EAA">
                <wp:simplePos x="0" y="0"/>
                <wp:positionH relativeFrom="margin">
                  <wp:posOffset>-1758950</wp:posOffset>
                </wp:positionH>
                <wp:positionV relativeFrom="paragraph">
                  <wp:posOffset>40005</wp:posOffset>
                </wp:positionV>
                <wp:extent cx="2927350" cy="1651000"/>
                <wp:effectExtent l="0" t="0" r="0" b="0"/>
                <wp:wrapNone/>
                <wp:docPr id="3" name="Content Placeholder 2">
                  <a:extLst xmlns:a="http://schemas.openxmlformats.org/drawingml/2006/main">
                    <a:ext uri="{FF2B5EF4-FFF2-40B4-BE49-F238E27FC236}">
                      <a16:creationId xmlns:a16="http://schemas.microsoft.com/office/drawing/2014/main" id="{713D857F-8AD1-433B-8736-A54E8CB1B75B}"/>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2927350" cy="1651000"/>
                        </a:xfrm>
                        <a:prstGeom prst="rect">
                          <a:avLst/>
                        </a:prstGeom>
                      </wps:spPr>
                      <wps:txbx>
                        <w:txbxContent>
                          <w:p w14:paraId="4023C550" w14:textId="77777777" w:rsidR="00D04BBB" w:rsidRDefault="00D04BBB" w:rsidP="00D04BBB">
                            <w:pPr>
                              <w:spacing w:before="40" w:after="80" w:line="216" w:lineRule="auto"/>
                              <w:ind w:left="2002"/>
                              <w:rPr>
                                <w:b/>
                                <w:bCs/>
                                <w:color w:val="000000" w:themeColor="text1"/>
                                <w:kern w:val="24"/>
                                <w:sz w:val="56"/>
                                <w:szCs w:val="56"/>
                              </w:rPr>
                            </w:pPr>
                            <w:r>
                              <w:rPr>
                                <w:b/>
                                <w:bCs/>
                                <w:color w:val="000000" w:themeColor="text1"/>
                                <w:kern w:val="24"/>
                                <w:sz w:val="56"/>
                                <w:szCs w:val="56"/>
                              </w:rPr>
                              <w:t xml:space="preserve">OUR VISION  </w:t>
                            </w:r>
                          </w:p>
                          <w:p w14:paraId="3755570B" w14:textId="6AB5304B" w:rsidR="00D04BBB" w:rsidRDefault="00D04BBB" w:rsidP="00D04BBB">
                            <w:pPr>
                              <w:spacing w:before="40" w:after="80" w:line="216" w:lineRule="auto"/>
                              <w:ind w:left="2002"/>
                              <w:rPr>
                                <w:color w:val="000000" w:themeColor="text1"/>
                                <w:kern w:val="24"/>
                                <w:sz w:val="36"/>
                                <w:szCs w:val="36"/>
                              </w:rPr>
                            </w:pPr>
                            <w:r w:rsidRPr="00D04BBB">
                              <w:rPr>
                                <w:rFonts w:ascii="Arial" w:hAnsi="Arial" w:cs="Arial"/>
                                <w:color w:val="000000" w:themeColor="text1"/>
                                <w:kern w:val="24"/>
                                <w:sz w:val="22"/>
                                <w:szCs w:val="22"/>
                              </w:rPr>
                              <w:t>Connecting people, businesses, and communities to a better future, through</w:t>
                            </w:r>
                            <w:r>
                              <w:rPr>
                                <w:color w:val="000000" w:themeColor="text1"/>
                                <w:kern w:val="24"/>
                                <w:sz w:val="36"/>
                                <w:szCs w:val="36"/>
                              </w:rPr>
                              <w:t xml:space="preserve"> </w:t>
                            </w:r>
                            <w:r w:rsidRPr="00D04BBB">
                              <w:rPr>
                                <w:rFonts w:ascii="Arial" w:hAnsi="Arial" w:cs="Arial"/>
                                <w:color w:val="000000" w:themeColor="text1"/>
                                <w:kern w:val="24"/>
                                <w:sz w:val="22"/>
                                <w:szCs w:val="22"/>
                              </w:rPr>
                              <w:t>logistics.</w:t>
                            </w:r>
                            <w:r>
                              <w:rPr>
                                <w:color w:val="000000" w:themeColor="text1"/>
                                <w:kern w:val="24"/>
                                <w:sz w:val="36"/>
                                <w:szCs w:val="36"/>
                              </w:rPr>
                              <w:t xml:space="preserve"> </w:t>
                            </w:r>
                          </w:p>
                        </w:txbxContent>
                      </wps:txbx>
                      <wps:bodyPr vert="horz" wrap="square" lIns="0" tIns="45720" rIns="0" bIns="45720" rtlCol="0">
                        <a:noAutofit/>
                      </wps:bodyPr>
                    </wps:wsp>
                  </a:graphicData>
                </a:graphic>
                <wp14:sizeRelH relativeFrom="margin">
                  <wp14:pctWidth>0</wp14:pctWidth>
                </wp14:sizeRelH>
                <wp14:sizeRelV relativeFrom="margin">
                  <wp14:pctHeight>0</wp14:pctHeight>
                </wp14:sizeRelV>
              </wp:anchor>
            </w:drawing>
          </mc:Choice>
          <mc:Fallback>
            <w:pict>
              <v:rect w14:anchorId="35573D7E" id="Content Placeholder 2" o:spid="_x0000_s1027" style="position:absolute;margin-left:-138.5pt;margin-top:3.15pt;width:230.5pt;height:130pt;z-index:251655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" filled="f" stroked="f">
                <o:lock v:ext="edit" grouping="t"/>
                <v:textbox inset="0,,0">
                  <w:txbxContent>
                    <w:p w14:paraId="4023C550" w14:textId="77777777" w:rsidR="00D04BBB" w:rsidRDefault="00D04BBB" w:rsidP="00D04BBB">
                      <w:pPr>
                        <w:spacing w:before="40" w:after="80" w:line="216" w:lineRule="auto"/>
                        <w:ind w:left="2002"/>
                        <w:rPr>
                          <w:b/>
                          <w:bCs/>
                          <w:color w:val="000000" w:themeColor="text1"/>
                          <w:kern w:val="24"/>
                          <w:sz w:val="56"/>
                          <w:szCs w:val="56"/>
                        </w:rPr>
                      </w:pPr>
                      <w:r>
                        <w:rPr>
                          <w:b/>
                          <w:bCs/>
                          <w:color w:val="000000" w:themeColor="text1"/>
                          <w:kern w:val="24"/>
                          <w:sz w:val="56"/>
                          <w:szCs w:val="56"/>
                        </w:rPr>
                        <w:t xml:space="preserve">OUR VISION  </w:t>
                      </w:r>
                    </w:p>
                    <w:p w14:paraId="3755570B" w14:textId="6AB5304B" w:rsidR="00D04BBB" w:rsidRDefault="00D04BBB" w:rsidP="00D04BBB">
                      <w:pPr>
                        <w:spacing w:before="40" w:after="80" w:line="216" w:lineRule="auto"/>
                        <w:ind w:left="2002"/>
                        <w:rPr>
                          <w:color w:val="000000" w:themeColor="text1"/>
                          <w:kern w:val="24"/>
                          <w:sz w:val="36"/>
                          <w:szCs w:val="36"/>
                        </w:rPr>
                      </w:pPr>
                      <w:r w:rsidRPr="00D04BBB">
                        <w:rPr>
                          <w:rFonts w:ascii="Arial" w:hAnsi="Arial" w:cs="Arial"/>
                          <w:color w:val="000000" w:themeColor="text1"/>
                          <w:kern w:val="24"/>
                          <w:sz w:val="22"/>
                          <w:szCs w:val="22"/>
                        </w:rPr>
                        <w:t>Connecting people, businesses, and communities to a better future, through</w:t>
                      </w:r>
                      <w:r>
                        <w:rPr>
                          <w:color w:val="000000" w:themeColor="text1"/>
                          <w:kern w:val="24"/>
                          <w:sz w:val="36"/>
                          <w:szCs w:val="36"/>
                        </w:rPr>
                        <w:t xml:space="preserve"> </w:t>
                      </w:r>
                      <w:r w:rsidRPr="00D04BBB">
                        <w:rPr>
                          <w:rFonts w:ascii="Arial" w:hAnsi="Arial" w:cs="Arial"/>
                          <w:color w:val="000000" w:themeColor="text1"/>
                          <w:kern w:val="24"/>
                          <w:sz w:val="22"/>
                          <w:szCs w:val="22"/>
                        </w:rPr>
                        <w:t>logistics.</w:t>
                      </w:r>
                      <w:r>
                        <w:rPr>
                          <w:color w:val="000000" w:themeColor="text1"/>
                          <w:kern w:val="24"/>
                          <w:sz w:val="36"/>
                          <w:szCs w:val="36"/>
                        </w:rPr>
                        <w:t xml:space="preserve"> </w:t>
                      </w:r>
                    </w:p>
                  </w:txbxContent>
                </v:textbox>
                <w10:wrap anchorx="margin"/>
              </v:rect>
            </w:pict>
          </mc:Fallback>
        </mc:AlternateContent>
      </w:r>
    </w:p>
    <w:p w14:paraId="4CF0A916" w14:textId="0302E50C" w:rsidR="00307739" w:rsidRDefault="00307739" w:rsidP="00307739"/>
    <w:p w14:paraId="06282515" w14:textId="41EFBB72" w:rsidR="00F65430" w:rsidRPr="00F65430" w:rsidRDefault="00F65430" w:rsidP="00F65430"/>
    <w:p w14:paraId="5B831AA3" w14:textId="7DFAC174" w:rsidR="00F65430" w:rsidRDefault="00F65430" w:rsidP="00F65430"/>
    <w:p w14:paraId="0D69FB8D" w14:textId="5DC2E2C7" w:rsidR="00F65430" w:rsidRDefault="00F65430" w:rsidP="00F65430">
      <w:pPr>
        <w:tabs>
          <w:tab w:val="left" w:pos="2010"/>
        </w:tabs>
      </w:pPr>
      <w:r>
        <w:lastRenderedPageBreak/>
        <w:tab/>
      </w:r>
      <w:r w:rsidRPr="00F65430">
        <w:rPr>
          <w:noProof/>
        </w:rPr>
        <w:drawing>
          <wp:inline distT="0" distB="0" distL="0" distR="0" wp14:anchorId="0DAE2941" wp14:editId="2DF87271">
            <wp:extent cx="6546850" cy="5200650"/>
            <wp:effectExtent l="0" t="0" r="25400" b="0"/>
            <wp:docPr id="9" name="Diagram 9">
              <a:extLst xmlns:a="http://schemas.openxmlformats.org/drawingml/2006/main">
                <a:ext uri="{FF2B5EF4-FFF2-40B4-BE49-F238E27FC236}">
                  <a16:creationId xmlns:a16="http://schemas.microsoft.com/office/drawing/2014/main" id="{8D833F01-3707-4649-B488-D478A2DFB428}"/>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049012E" w14:textId="77777777" w:rsidR="00DB6BD2" w:rsidRDefault="00DB6BD2" w:rsidP="00F65430">
      <w:pPr>
        <w:tabs>
          <w:tab w:val="left" w:pos="2010"/>
        </w:tabs>
      </w:pPr>
    </w:p>
    <w:p w14:paraId="0CB48759" w14:textId="4FB289E1" w:rsidR="00DB6BD2" w:rsidRDefault="00CD52F3" w:rsidP="00CD52F3">
      <w:pPr>
        <w:pStyle w:val="Heading1"/>
        <w:jc w:val="center"/>
        <w:rPr>
          <w:rFonts w:ascii="Arial" w:hAnsi="Arial" w:cs="Arial"/>
          <w:sz w:val="56"/>
          <w:szCs w:val="56"/>
        </w:rPr>
      </w:pPr>
      <w:r w:rsidRPr="00CD52F3">
        <w:rPr>
          <w:rFonts w:ascii="Arial" w:hAnsi="Arial" w:cs="Arial"/>
          <w:sz w:val="56"/>
          <w:szCs w:val="56"/>
        </w:rPr>
        <w:t>Business Structure</w:t>
      </w:r>
    </w:p>
    <w:p w14:paraId="34A743CE" w14:textId="77777777" w:rsidR="00CD52F3" w:rsidRDefault="00CD52F3" w:rsidP="00CD52F3"/>
    <w:p w14:paraId="465D05F4" w14:textId="0BD96BB2" w:rsidR="00CD52F3" w:rsidRDefault="001C5BA5" w:rsidP="00CD52F3">
      <w:r w:rsidRPr="001C5BA5">
        <w:rPr>
          <w:noProof/>
        </w:rPr>
        <w:lastRenderedPageBreak/>
        <w:drawing>
          <wp:inline distT="0" distB="0" distL="0" distR="0" wp14:anchorId="2F054D9A" wp14:editId="75CC750B">
            <wp:extent cx="5943600" cy="2162175"/>
            <wp:effectExtent l="0" t="0" r="0" b="9525"/>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18"/>
                    <a:stretch>
                      <a:fillRect/>
                    </a:stretch>
                  </pic:blipFill>
                  <pic:spPr>
                    <a:xfrm>
                      <a:off x="0" y="0"/>
                      <a:ext cx="5943600" cy="2162175"/>
                    </a:xfrm>
                    <a:prstGeom prst="rect">
                      <a:avLst/>
                    </a:prstGeom>
                  </pic:spPr>
                </pic:pic>
              </a:graphicData>
            </a:graphic>
          </wp:inline>
        </w:drawing>
      </w:r>
    </w:p>
    <w:p w14:paraId="5594F10D" w14:textId="77777777" w:rsidR="001C5BA5" w:rsidRDefault="001C5BA5" w:rsidP="00CD52F3"/>
    <w:p w14:paraId="74F4BBA5" w14:textId="4507E2B1" w:rsidR="00006ED3" w:rsidRDefault="008D0C32" w:rsidP="00215BD1">
      <w:pPr>
        <w:rPr>
          <w:rFonts w:ascii="Arial" w:hAnsi="Arial" w:cs="Arial"/>
          <w:sz w:val="22"/>
          <w:szCs w:val="22"/>
        </w:rPr>
      </w:pPr>
      <w:r w:rsidRPr="008D0C32">
        <w:rPr>
          <w:rFonts w:ascii="Arial" w:hAnsi="Arial" w:cs="Arial"/>
          <w:sz w:val="22"/>
          <w:szCs w:val="22"/>
        </w:rPr>
        <w:t xml:space="preserve">This is the chart with our key people. They make sure that everything and everybody respects the business plan. Our company development plan is like a circle where if somewhere in the system appears one gap the entire system stops. Therefore, the PRO LEVEL LOGISTICS management build up an organization of experts in shipping, </w:t>
      </w:r>
      <w:r w:rsidR="00215BD1" w:rsidRPr="008D0C32">
        <w:rPr>
          <w:rFonts w:ascii="Arial" w:hAnsi="Arial" w:cs="Arial"/>
          <w:sz w:val="22"/>
          <w:szCs w:val="22"/>
        </w:rPr>
        <w:t>operations,</w:t>
      </w:r>
      <w:r w:rsidRPr="008D0C32">
        <w:rPr>
          <w:rFonts w:ascii="Arial" w:hAnsi="Arial" w:cs="Arial"/>
          <w:sz w:val="22"/>
          <w:szCs w:val="22"/>
        </w:rPr>
        <w:t xml:space="preserve"> and integrated logistics. </w:t>
      </w:r>
    </w:p>
    <w:p w14:paraId="726E56F9" w14:textId="0DB11B68" w:rsidR="00215BD1" w:rsidRDefault="00215BD1" w:rsidP="00215BD1">
      <w:pPr>
        <w:rPr>
          <w:rFonts w:ascii="Arial" w:hAnsi="Arial" w:cs="Arial"/>
          <w:color w:val="000000" w:themeColor="text1"/>
          <w:sz w:val="22"/>
          <w:szCs w:val="22"/>
          <w:shd w:val="clear" w:color="auto" w:fill="FFFFFF"/>
        </w:rPr>
      </w:pPr>
      <w:r>
        <w:rPr>
          <w:rFonts w:ascii="Arial" w:hAnsi="Arial" w:cs="Arial"/>
          <w:color w:val="4C4C4C"/>
          <w:sz w:val="30"/>
          <w:szCs w:val="30"/>
          <w:shd w:val="clear" w:color="auto" w:fill="FFFFFF"/>
        </w:rPr>
        <w:t> </w:t>
      </w:r>
      <w:r>
        <w:rPr>
          <w:rFonts w:ascii="Arial" w:hAnsi="Arial" w:cs="Arial"/>
          <w:color w:val="000000" w:themeColor="text1"/>
          <w:sz w:val="22"/>
          <w:szCs w:val="22"/>
          <w:shd w:val="clear" w:color="auto" w:fill="FFFFFF"/>
        </w:rPr>
        <w:t>F</w:t>
      </w:r>
      <w:r w:rsidRPr="00215BD1">
        <w:rPr>
          <w:rFonts w:ascii="Arial" w:hAnsi="Arial" w:cs="Arial"/>
          <w:color w:val="000000" w:themeColor="text1"/>
          <w:sz w:val="22"/>
          <w:szCs w:val="22"/>
          <w:shd w:val="clear" w:color="auto" w:fill="FFFFFF"/>
        </w:rPr>
        <w:t>rom the CEO to the workers on the floor must understand what your business needs to do to survive.</w:t>
      </w:r>
      <w:r>
        <w:rPr>
          <w:rFonts w:ascii="Arial" w:hAnsi="Arial" w:cs="Arial"/>
          <w:color w:val="000000" w:themeColor="text1"/>
          <w:sz w:val="22"/>
          <w:szCs w:val="22"/>
          <w:shd w:val="clear" w:color="auto" w:fill="FFFFFF"/>
        </w:rPr>
        <w:t xml:space="preserve"> </w:t>
      </w:r>
      <w:r w:rsidR="00E77952" w:rsidRPr="00E77952">
        <w:rPr>
          <w:rFonts w:ascii="Arial" w:hAnsi="Arial" w:cs="Arial"/>
          <w:color w:val="000000" w:themeColor="text1"/>
          <w:sz w:val="22"/>
          <w:szCs w:val="22"/>
          <w:shd w:val="clear" w:color="auto" w:fill="FFFFFF"/>
        </w:rPr>
        <w:t>This small gesture does a whole lot of good for everyone involved – it gives higher-ups clarity on the needs of customers and suppliers, and it gives workers who are usually not part of strategy a keener sense of what they must deliver in terms of speed and presence.</w:t>
      </w:r>
    </w:p>
    <w:p w14:paraId="05B5F8B9" w14:textId="6FFECC78" w:rsidR="00EB2A45" w:rsidRDefault="00EB2A45" w:rsidP="00215BD1">
      <w:pPr>
        <w:rPr>
          <w:rFonts w:ascii="Arial" w:hAnsi="Arial" w:cs="Arial"/>
          <w:color w:val="000000" w:themeColor="text1"/>
          <w:sz w:val="22"/>
          <w:szCs w:val="22"/>
          <w:shd w:val="clear" w:color="auto" w:fill="FFFFFF"/>
        </w:rPr>
      </w:pPr>
      <w:r w:rsidRPr="00EB2A45">
        <w:rPr>
          <w:rFonts w:ascii="Arial" w:hAnsi="Arial" w:cs="Arial"/>
          <w:color w:val="000000" w:themeColor="text1"/>
          <w:sz w:val="22"/>
          <w:szCs w:val="22"/>
          <w:shd w:val="clear" w:color="auto" w:fill="FFFFFF"/>
        </w:rPr>
        <w:t>On the other hand, it’s also</w:t>
      </w:r>
      <w:r w:rsidR="003A1E9D">
        <w:rPr>
          <w:rFonts w:ascii="Arial" w:hAnsi="Arial" w:cs="Arial"/>
          <w:color w:val="000000" w:themeColor="text1"/>
          <w:sz w:val="22"/>
          <w:szCs w:val="22"/>
          <w:shd w:val="clear" w:color="auto" w:fill="FFFFFF"/>
        </w:rPr>
        <w:t xml:space="preserve"> the</w:t>
      </w:r>
      <w:r w:rsidRPr="00EB2A45">
        <w:rPr>
          <w:rFonts w:ascii="Arial" w:hAnsi="Arial" w:cs="Arial"/>
          <w:color w:val="000000" w:themeColor="text1"/>
          <w:sz w:val="22"/>
          <w:szCs w:val="22"/>
          <w:shd w:val="clear" w:color="auto" w:fill="FFFFFF"/>
        </w:rPr>
        <w:t xml:space="preserve"> key to give </w:t>
      </w:r>
      <w:r>
        <w:rPr>
          <w:rFonts w:ascii="Arial" w:hAnsi="Arial" w:cs="Arial"/>
          <w:color w:val="000000" w:themeColor="text1"/>
          <w:sz w:val="22"/>
          <w:szCs w:val="22"/>
          <w:shd w:val="clear" w:color="auto" w:fill="FFFFFF"/>
        </w:rPr>
        <w:t>our</w:t>
      </w:r>
      <w:r w:rsidRPr="00EB2A45">
        <w:rPr>
          <w:rFonts w:ascii="Arial" w:hAnsi="Arial" w:cs="Arial"/>
          <w:color w:val="000000" w:themeColor="text1"/>
          <w:sz w:val="22"/>
          <w:szCs w:val="22"/>
          <w:shd w:val="clear" w:color="auto" w:fill="FFFFFF"/>
        </w:rPr>
        <w:t xml:space="preserve"> employees, specifically the management team in </w:t>
      </w:r>
      <w:r>
        <w:rPr>
          <w:rFonts w:ascii="Arial" w:hAnsi="Arial" w:cs="Arial"/>
          <w:color w:val="000000" w:themeColor="text1"/>
          <w:sz w:val="22"/>
          <w:szCs w:val="22"/>
          <w:shd w:val="clear" w:color="auto" w:fill="FFFFFF"/>
        </w:rPr>
        <w:t>our</w:t>
      </w:r>
      <w:r w:rsidRPr="00EB2A45">
        <w:rPr>
          <w:rFonts w:ascii="Arial" w:hAnsi="Arial" w:cs="Arial"/>
          <w:color w:val="000000" w:themeColor="text1"/>
          <w:sz w:val="22"/>
          <w:szCs w:val="22"/>
          <w:shd w:val="clear" w:color="auto" w:fill="FFFFFF"/>
        </w:rPr>
        <w:t xml:space="preserve"> warehouse, a sense of how </w:t>
      </w:r>
      <w:r>
        <w:rPr>
          <w:rFonts w:ascii="Arial" w:hAnsi="Arial" w:cs="Arial"/>
          <w:color w:val="000000" w:themeColor="text1"/>
          <w:sz w:val="22"/>
          <w:szCs w:val="22"/>
          <w:shd w:val="clear" w:color="auto" w:fill="FFFFFF"/>
        </w:rPr>
        <w:t xml:space="preserve">we </w:t>
      </w:r>
      <w:r w:rsidRPr="00EB2A45">
        <w:rPr>
          <w:rFonts w:ascii="Arial" w:hAnsi="Arial" w:cs="Arial"/>
          <w:color w:val="000000" w:themeColor="text1"/>
          <w:sz w:val="22"/>
          <w:szCs w:val="22"/>
          <w:shd w:val="clear" w:color="auto" w:fill="FFFFFF"/>
        </w:rPr>
        <w:t xml:space="preserve">expect </w:t>
      </w:r>
      <w:r>
        <w:rPr>
          <w:rFonts w:ascii="Arial" w:hAnsi="Arial" w:cs="Arial"/>
          <w:color w:val="000000" w:themeColor="text1"/>
          <w:sz w:val="22"/>
          <w:szCs w:val="22"/>
          <w:shd w:val="clear" w:color="auto" w:fill="FFFFFF"/>
        </w:rPr>
        <w:t xml:space="preserve">our </w:t>
      </w:r>
      <w:r w:rsidRPr="00EB2A45">
        <w:rPr>
          <w:rFonts w:ascii="Arial" w:hAnsi="Arial" w:cs="Arial"/>
          <w:color w:val="000000" w:themeColor="text1"/>
          <w:sz w:val="22"/>
          <w:szCs w:val="22"/>
          <w:shd w:val="clear" w:color="auto" w:fill="FFFFFF"/>
        </w:rPr>
        <w:t xml:space="preserve">business to grow into the future. Even if they don’t have a role in planning, this knowledge will: </w:t>
      </w:r>
    </w:p>
    <w:p w14:paraId="4286A07E" w14:textId="77777777" w:rsidR="00EB2A45" w:rsidRDefault="00EB2A45" w:rsidP="00215BD1">
      <w:pPr>
        <w:rPr>
          <w:rFonts w:ascii="Arial" w:hAnsi="Arial" w:cs="Arial"/>
          <w:color w:val="000000" w:themeColor="text1"/>
          <w:sz w:val="22"/>
          <w:szCs w:val="22"/>
          <w:shd w:val="clear" w:color="auto" w:fill="FFFFFF"/>
        </w:rPr>
      </w:pPr>
      <w:r w:rsidRPr="00EB2A45">
        <w:rPr>
          <w:rFonts w:ascii="Arial" w:hAnsi="Arial" w:cs="Arial"/>
          <w:color w:val="000000" w:themeColor="text1"/>
          <w:sz w:val="22"/>
          <w:szCs w:val="22"/>
          <w:shd w:val="clear" w:color="auto" w:fill="FFFFFF"/>
        </w:rPr>
        <w:t xml:space="preserve">1) prepare them for changes so that they aren’t caught off-guard and </w:t>
      </w:r>
    </w:p>
    <w:p w14:paraId="2F75DD50" w14:textId="541847C8" w:rsidR="00EB2A45" w:rsidRPr="00EB2A45" w:rsidRDefault="00EB2A45" w:rsidP="00215BD1">
      <w:pPr>
        <w:rPr>
          <w:rFonts w:ascii="Arial" w:hAnsi="Arial" w:cs="Arial"/>
          <w:color w:val="000000" w:themeColor="text1"/>
          <w:sz w:val="22"/>
          <w:szCs w:val="22"/>
        </w:rPr>
      </w:pPr>
      <w:r w:rsidRPr="00EB2A45">
        <w:rPr>
          <w:rFonts w:ascii="Arial" w:hAnsi="Arial" w:cs="Arial"/>
          <w:color w:val="000000" w:themeColor="text1"/>
          <w:sz w:val="22"/>
          <w:szCs w:val="22"/>
          <w:shd w:val="clear" w:color="auto" w:fill="FFFFFF"/>
        </w:rPr>
        <w:t>2) give them the ability to collaborate.</w:t>
      </w:r>
    </w:p>
    <w:p w14:paraId="1465B28F" w14:textId="77777777" w:rsidR="00006ED3" w:rsidRDefault="00006ED3" w:rsidP="00006ED3">
      <w:pPr>
        <w:jc w:val="center"/>
        <w:rPr>
          <w:rFonts w:ascii="Arial" w:hAnsi="Arial" w:cs="Arial"/>
          <w:sz w:val="22"/>
          <w:szCs w:val="22"/>
        </w:rPr>
      </w:pPr>
    </w:p>
    <w:p w14:paraId="6FAB8F3F" w14:textId="77777777" w:rsidR="00006ED3" w:rsidRDefault="00006ED3" w:rsidP="00006ED3">
      <w:pPr>
        <w:jc w:val="center"/>
        <w:rPr>
          <w:rFonts w:ascii="Arial" w:hAnsi="Arial" w:cs="Arial"/>
          <w:sz w:val="22"/>
          <w:szCs w:val="22"/>
        </w:rPr>
      </w:pPr>
    </w:p>
    <w:p w14:paraId="714025D5" w14:textId="1C7FD8C4" w:rsidR="008D0C32" w:rsidRPr="00006ED3" w:rsidRDefault="00742413" w:rsidP="00006ED3">
      <w:pPr>
        <w:jc w:val="center"/>
        <w:rPr>
          <w:rStyle w:val="Heading1Char"/>
        </w:rPr>
      </w:pPr>
      <w:r w:rsidRPr="00006ED3">
        <w:rPr>
          <w:rStyle w:val="Heading1Char"/>
        </w:rPr>
        <w:t>Service Description</w:t>
      </w:r>
    </w:p>
    <w:p w14:paraId="33339D9F" w14:textId="58124D18" w:rsidR="008D2B37" w:rsidRPr="008D2B37" w:rsidRDefault="008D2B37" w:rsidP="008D2B37"/>
    <w:p w14:paraId="27E1A3F3" w14:textId="5124779F" w:rsidR="00742413" w:rsidRDefault="00212D41">
      <w:pPr>
        <w:pStyle w:val="Heading1"/>
        <w:jc w:val="center"/>
        <w:rPr>
          <w:rFonts w:ascii="Arial" w:hAnsi="Arial" w:cs="Arial"/>
          <w:sz w:val="56"/>
          <w:szCs w:val="56"/>
        </w:rPr>
      </w:pPr>
      <w:r w:rsidRPr="00212D41">
        <w:rPr>
          <w:noProof/>
        </w:rPr>
        <mc:AlternateContent>
          <mc:Choice Requires="wps">
            <w:drawing>
              <wp:anchor distT="0" distB="0" distL="114300" distR="114300" simplePos="0" relativeHeight="251668480" behindDoc="0" locked="0" layoutInCell="1" allowOverlap="1" wp14:anchorId="24667620" wp14:editId="70A63455">
                <wp:simplePos x="0" y="0"/>
                <wp:positionH relativeFrom="column">
                  <wp:posOffset>-266700</wp:posOffset>
                </wp:positionH>
                <wp:positionV relativeFrom="paragraph">
                  <wp:posOffset>80645</wp:posOffset>
                </wp:positionV>
                <wp:extent cx="6339711" cy="3847207"/>
                <wp:effectExtent l="0" t="0" r="0" b="0"/>
                <wp:wrapNone/>
                <wp:docPr id="19" name="TextBox 12"/>
                <wp:cNvGraphicFramePr/>
                <a:graphic xmlns:a="http://schemas.openxmlformats.org/drawingml/2006/main">
                  <a:graphicData uri="http://schemas.microsoft.com/office/word/2010/wordprocessingShape">
                    <wps:wsp>
                      <wps:cNvSpPr txBox="1"/>
                      <wps:spPr>
                        <a:xfrm>
                          <a:off x="0" y="0"/>
                          <a:ext cx="6339711" cy="3847207"/>
                        </a:xfrm>
                        <a:prstGeom prst="rect">
                          <a:avLst/>
                        </a:prstGeom>
                        <a:noFill/>
                      </wps:spPr>
                      <wps:txbx>
                        <w:txbxContent>
                          <w:p w14:paraId="2D62E5A9" w14:textId="77777777" w:rsidR="00212D41" w:rsidRPr="00212D41" w:rsidRDefault="00212D41" w:rsidP="00212D41">
                            <w:pPr>
                              <w:pStyle w:val="ListParagraph"/>
                              <w:numPr>
                                <w:ilvl w:val="0"/>
                                <w:numId w:val="6"/>
                              </w:numPr>
                              <w:rPr>
                                <w:rFonts w:ascii="Arial" w:hAnsi="Arial" w:cs="Arial"/>
                                <w:sz w:val="22"/>
                                <w:szCs w:val="22"/>
                              </w:rPr>
                            </w:pPr>
                            <w:r w:rsidRPr="00212D41">
                              <w:rPr>
                                <w:rFonts w:ascii="Arial" w:hAnsi="Arial" w:cs="Arial"/>
                                <w:sz w:val="22"/>
                                <w:szCs w:val="22"/>
                              </w:rPr>
                              <w:t xml:space="preserve">INBOUND YOUR INVENTORY FROM FACTORY TO WAREHOUSE:  </w:t>
                            </w:r>
                          </w:p>
                          <w:p w14:paraId="4611608E" w14:textId="77777777" w:rsidR="00212D41" w:rsidRPr="00212D41" w:rsidRDefault="00212D41" w:rsidP="00212D41">
                            <w:pPr>
                              <w:pStyle w:val="ListParagraph"/>
                              <w:numPr>
                                <w:ilvl w:val="0"/>
                                <w:numId w:val="6"/>
                              </w:numPr>
                              <w:rPr>
                                <w:rFonts w:ascii="Arial" w:hAnsi="Arial" w:cs="Arial"/>
                                <w:sz w:val="22"/>
                                <w:szCs w:val="22"/>
                              </w:rPr>
                            </w:pPr>
                            <w:r w:rsidRPr="00212D41">
                              <w:rPr>
                                <w:rFonts w:ascii="Arial" w:hAnsi="Arial" w:cs="Arial"/>
                                <w:sz w:val="22"/>
                                <w:szCs w:val="22"/>
                              </w:rPr>
                              <w:t>STORAGE IN PLL-WAREHOUSE</w:t>
                            </w:r>
                          </w:p>
                          <w:p w14:paraId="23B21176" w14:textId="77777777" w:rsidR="00212D41" w:rsidRPr="00212D41" w:rsidRDefault="00212D41" w:rsidP="00212D41">
                            <w:pPr>
                              <w:pStyle w:val="ListParagraph"/>
                              <w:numPr>
                                <w:ilvl w:val="0"/>
                                <w:numId w:val="6"/>
                              </w:numPr>
                              <w:rPr>
                                <w:rFonts w:ascii="Arial" w:hAnsi="Arial" w:cs="Arial"/>
                                <w:sz w:val="22"/>
                                <w:szCs w:val="22"/>
                              </w:rPr>
                            </w:pPr>
                            <w:r w:rsidRPr="00212D41">
                              <w:rPr>
                                <w:rFonts w:ascii="Arial" w:hAnsi="Arial" w:cs="Arial"/>
                                <w:sz w:val="22"/>
                                <w:szCs w:val="22"/>
                              </w:rPr>
                              <w:t>PICK PACK &amp; SHIP</w:t>
                            </w:r>
                            <w:r w:rsidRPr="00212D41">
                              <w:rPr>
                                <w:rFonts w:ascii="Arial" w:hAnsi="Arial" w:cs="Arial"/>
                                <w:sz w:val="22"/>
                                <w:szCs w:val="22"/>
                              </w:rPr>
                              <w:tab/>
                            </w:r>
                          </w:p>
                          <w:p w14:paraId="0154A899" w14:textId="77777777" w:rsidR="00212D41" w:rsidRPr="00212D41" w:rsidRDefault="00212D41" w:rsidP="00212D41">
                            <w:pPr>
                              <w:pStyle w:val="ListParagraph"/>
                              <w:numPr>
                                <w:ilvl w:val="0"/>
                                <w:numId w:val="6"/>
                              </w:numPr>
                              <w:rPr>
                                <w:rFonts w:ascii="Arial" w:hAnsi="Arial" w:cs="Arial"/>
                                <w:sz w:val="22"/>
                                <w:szCs w:val="22"/>
                              </w:rPr>
                            </w:pPr>
                            <w:r w:rsidRPr="00212D41">
                              <w:rPr>
                                <w:rFonts w:ascii="Arial" w:hAnsi="Arial" w:cs="Arial"/>
                                <w:sz w:val="22"/>
                                <w:szCs w:val="22"/>
                              </w:rPr>
                              <w:t>LAST MILE DELIVERY TO United Kingdom and UE</w:t>
                            </w:r>
                          </w:p>
                        </w:txbxContent>
                      </wps:txbx>
                      <wps:bodyPr wrap="square" rtlCol="0">
                        <a:spAutoFit/>
                      </wps:bodyPr>
                    </wps:wsp>
                  </a:graphicData>
                </a:graphic>
              </wp:anchor>
            </w:drawing>
          </mc:Choice>
          <mc:Fallback>
            <w:pict>
              <v:shapetype w14:anchorId="24667620" id="_x0000_t202" coordsize="21600,21600" o:spt="202" path="m,l,21600r21600,l21600,xe">
                <v:stroke joinstyle="miter"/>
                <v:path gradientshapeok="t" o:connecttype="rect"/>
              </v:shapetype>
              <v:shape id="TextBox 12" o:spid="_x0000_s1028" type="#_x0000_t202" style="position:absolute;left:0;text-align:left;margin-left:-21pt;margin-top:6.35pt;width:499.2pt;height:302.9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" filled="f" stroked="f">
                <v:textbox style="mso-fit-shape-to-text:t">
                  <w:txbxContent>
                    <w:p w14:paraId="2D62E5A9" w14:textId="77777777" w:rsidR="00212D41" w:rsidRPr="00212D41" w:rsidRDefault="00212D41" w:rsidP="00212D41">
                      <w:pPr>
                        <w:pStyle w:val="ListParagraph"/>
                        <w:numPr>
                          <w:ilvl w:val="0"/>
                          <w:numId w:val="6"/>
                        </w:numPr>
                        <w:rPr>
                          <w:rFonts w:ascii="Arial" w:hAnsi="Arial" w:cs="Arial"/>
                          <w:sz w:val="22"/>
                          <w:szCs w:val="22"/>
                        </w:rPr>
                      </w:pPr>
                      <w:r w:rsidRPr="00212D41">
                        <w:rPr>
                          <w:rFonts w:ascii="Arial" w:hAnsi="Arial" w:cs="Arial"/>
                          <w:sz w:val="22"/>
                          <w:szCs w:val="22"/>
                        </w:rPr>
                        <w:t xml:space="preserve">INBOUND YOUR INVENTORY FROM FACTORY TO WAREHOUSE:  </w:t>
                      </w:r>
                    </w:p>
                    <w:p w14:paraId="4611608E" w14:textId="77777777" w:rsidR="00212D41" w:rsidRPr="00212D41" w:rsidRDefault="00212D41" w:rsidP="00212D41">
                      <w:pPr>
                        <w:pStyle w:val="ListParagraph"/>
                        <w:numPr>
                          <w:ilvl w:val="0"/>
                          <w:numId w:val="6"/>
                        </w:numPr>
                        <w:rPr>
                          <w:rFonts w:ascii="Arial" w:hAnsi="Arial" w:cs="Arial"/>
                          <w:sz w:val="22"/>
                          <w:szCs w:val="22"/>
                        </w:rPr>
                      </w:pPr>
                      <w:r w:rsidRPr="00212D41">
                        <w:rPr>
                          <w:rFonts w:ascii="Arial" w:hAnsi="Arial" w:cs="Arial"/>
                          <w:sz w:val="22"/>
                          <w:szCs w:val="22"/>
                        </w:rPr>
                        <w:t>STORAGE IN PLL-WAREHOUSE</w:t>
                      </w:r>
                    </w:p>
                    <w:p w14:paraId="23B21176" w14:textId="77777777" w:rsidR="00212D41" w:rsidRPr="00212D41" w:rsidRDefault="00212D41" w:rsidP="00212D41">
                      <w:pPr>
                        <w:pStyle w:val="ListParagraph"/>
                        <w:numPr>
                          <w:ilvl w:val="0"/>
                          <w:numId w:val="6"/>
                        </w:numPr>
                        <w:rPr>
                          <w:rFonts w:ascii="Arial" w:hAnsi="Arial" w:cs="Arial"/>
                          <w:sz w:val="22"/>
                          <w:szCs w:val="22"/>
                        </w:rPr>
                      </w:pPr>
                      <w:r w:rsidRPr="00212D41">
                        <w:rPr>
                          <w:rFonts w:ascii="Arial" w:hAnsi="Arial" w:cs="Arial"/>
                          <w:sz w:val="22"/>
                          <w:szCs w:val="22"/>
                        </w:rPr>
                        <w:t>PICK PACK &amp; SHIP</w:t>
                      </w:r>
                      <w:r w:rsidRPr="00212D41">
                        <w:rPr>
                          <w:rFonts w:ascii="Arial" w:hAnsi="Arial" w:cs="Arial"/>
                          <w:sz w:val="22"/>
                          <w:szCs w:val="22"/>
                        </w:rPr>
                        <w:tab/>
                      </w:r>
                    </w:p>
                    <w:p w14:paraId="0154A899" w14:textId="77777777" w:rsidR="00212D41" w:rsidRPr="00212D41" w:rsidRDefault="00212D41" w:rsidP="00212D41">
                      <w:pPr>
                        <w:pStyle w:val="ListParagraph"/>
                        <w:numPr>
                          <w:ilvl w:val="0"/>
                          <w:numId w:val="6"/>
                        </w:numPr>
                        <w:rPr>
                          <w:rFonts w:ascii="Arial" w:hAnsi="Arial" w:cs="Arial"/>
                          <w:sz w:val="22"/>
                          <w:szCs w:val="22"/>
                        </w:rPr>
                      </w:pPr>
                      <w:r w:rsidRPr="00212D41">
                        <w:rPr>
                          <w:rFonts w:ascii="Arial" w:hAnsi="Arial" w:cs="Arial"/>
                          <w:sz w:val="22"/>
                          <w:szCs w:val="22"/>
                        </w:rPr>
                        <w:t>LAST MILE DELIVERY TO United Kingdom and UE</w:t>
                      </w:r>
                    </w:p>
                  </w:txbxContent>
                </v:textbox>
              </v:shape>
            </w:pict>
          </mc:Fallback>
        </mc:AlternateContent>
      </w:r>
    </w:p>
    <w:p w14:paraId="48FA8FED" w14:textId="77777777" w:rsidR="00212D41" w:rsidRPr="00212D41" w:rsidRDefault="00212D41" w:rsidP="00212D41"/>
    <w:p w14:paraId="6B277AC1" w14:textId="77777777" w:rsidR="005578AC" w:rsidRDefault="005578AC" w:rsidP="00212D41">
      <w:pPr>
        <w:rPr>
          <w:rFonts w:ascii="Arial" w:hAnsi="Arial" w:cs="Arial"/>
          <w:color w:val="333333"/>
          <w:sz w:val="23"/>
          <w:szCs w:val="23"/>
          <w:shd w:val="clear" w:color="auto" w:fill="FFFFFF"/>
        </w:rPr>
      </w:pPr>
    </w:p>
    <w:p w14:paraId="21F22377" w14:textId="3EFED02E" w:rsidR="009E3B01" w:rsidRPr="00006ED3" w:rsidRDefault="00074A5F" w:rsidP="005578AC">
      <w:pPr>
        <w:ind w:firstLine="720"/>
        <w:rPr>
          <w:rFonts w:ascii="Arial" w:hAnsi="Arial" w:cs="Arial"/>
          <w:color w:val="000000" w:themeColor="text1"/>
          <w:sz w:val="22"/>
          <w:szCs w:val="22"/>
          <w:shd w:val="clear" w:color="auto" w:fill="FFFFFF"/>
        </w:rPr>
      </w:pPr>
      <w:r w:rsidRPr="00006ED3">
        <w:rPr>
          <w:rFonts w:ascii="Arial" w:hAnsi="Arial" w:cs="Arial"/>
          <w:color w:val="000000" w:themeColor="text1"/>
          <w:sz w:val="22"/>
          <w:szCs w:val="22"/>
          <w:shd w:val="clear" w:color="auto" w:fill="FFFFFF"/>
        </w:rPr>
        <w:t>The efficiency of warehouses is vital to e-commerce. Fast order processing at the warehouses ensures timely deliveries and improves customer satisfaction. However, monitoring, analyzing, and manipulating order processing in the warehouses in real time are challenging for traditional methods due to the sheer volume of incoming orders, the fuzzy definition of delayed order patterns, and the complex decision-making of order handling priorities. </w:t>
      </w:r>
      <w:r w:rsidR="007C6258" w:rsidRPr="00006ED3">
        <w:rPr>
          <w:rFonts w:ascii="Arial" w:hAnsi="Arial" w:cs="Arial"/>
          <w:color w:val="000000" w:themeColor="text1"/>
          <w:sz w:val="22"/>
          <w:szCs w:val="22"/>
          <w:shd w:val="clear" w:color="auto" w:fill="FFFFFF"/>
        </w:rPr>
        <w:t> Such a visualization helps the managers gain insights into the performance of order processing and find major blockers for delayed orders. Furthermore, an evaluating view is provided to assist users in inspecting order details and assigning priorities to improve the processing performance.</w:t>
      </w:r>
      <w:r w:rsidR="00D86256" w:rsidRPr="00006ED3">
        <w:rPr>
          <w:rFonts w:ascii="Arial" w:hAnsi="Arial" w:cs="Arial"/>
          <w:color w:val="000000" w:themeColor="text1"/>
          <w:sz w:val="22"/>
          <w:szCs w:val="22"/>
          <w:shd w:val="clear" w:color="auto" w:fill="FFFFFF"/>
        </w:rPr>
        <w:t xml:space="preserve"> (Tang, 2022) </w:t>
      </w:r>
    </w:p>
    <w:p w14:paraId="18BCBE0C" w14:textId="77777777" w:rsidR="00505496" w:rsidRPr="00006ED3" w:rsidRDefault="00505496" w:rsidP="00505496">
      <w:pPr>
        <w:pStyle w:val="Heading3"/>
        <w:shd w:val="clear" w:color="auto" w:fill="FFFFFF"/>
        <w:spacing w:before="0" w:after="120"/>
        <w:rPr>
          <w:rFonts w:ascii="Arial" w:hAnsi="Arial" w:cs="Arial"/>
          <w:color w:val="000000" w:themeColor="text1"/>
          <w:sz w:val="22"/>
          <w:szCs w:val="22"/>
        </w:rPr>
      </w:pPr>
      <w:r w:rsidRPr="00006ED3">
        <w:rPr>
          <w:rFonts w:ascii="Arial" w:hAnsi="Arial" w:cs="Arial"/>
          <w:color w:val="000000" w:themeColor="text1"/>
          <w:sz w:val="22"/>
          <w:szCs w:val="22"/>
        </w:rPr>
        <w:t>Real-Time Monitoring of Incoming Orders</w:t>
      </w:r>
    </w:p>
    <w:p w14:paraId="25798504" w14:textId="7D111914" w:rsidR="00D86256" w:rsidRPr="00006ED3" w:rsidRDefault="00733EE8" w:rsidP="005578AC">
      <w:pPr>
        <w:ind w:firstLine="720"/>
        <w:rPr>
          <w:rFonts w:ascii="Arial" w:hAnsi="Arial" w:cs="Arial"/>
          <w:color w:val="000000" w:themeColor="text1"/>
          <w:sz w:val="22"/>
          <w:szCs w:val="22"/>
          <w:shd w:val="clear" w:color="auto" w:fill="FFFFFF"/>
        </w:rPr>
      </w:pPr>
      <w:r w:rsidRPr="00006ED3">
        <w:rPr>
          <w:rFonts w:ascii="Arial" w:hAnsi="Arial" w:cs="Arial"/>
          <w:color w:val="000000" w:themeColor="text1"/>
          <w:sz w:val="22"/>
          <w:szCs w:val="22"/>
          <w:shd w:val="clear" w:color="auto" w:fill="FFFFFF"/>
        </w:rPr>
        <w:t>Through intelligent monitoring,</w:t>
      </w:r>
      <w:r w:rsidR="001D5F9C" w:rsidRPr="00006ED3">
        <w:rPr>
          <w:rFonts w:ascii="Arial" w:hAnsi="Arial" w:cs="Arial"/>
          <w:color w:val="000000" w:themeColor="text1"/>
          <w:sz w:val="22"/>
          <w:szCs w:val="22"/>
          <w:shd w:val="clear" w:color="auto" w:fill="FFFFFF"/>
        </w:rPr>
        <w:t xml:space="preserve"> our </w:t>
      </w:r>
      <w:r w:rsidRPr="00006ED3">
        <w:rPr>
          <w:rFonts w:ascii="Arial" w:hAnsi="Arial" w:cs="Arial"/>
          <w:color w:val="000000" w:themeColor="text1"/>
          <w:sz w:val="22"/>
          <w:szCs w:val="22"/>
          <w:shd w:val="clear" w:color="auto" w:fill="FFFFFF"/>
        </w:rPr>
        <w:t xml:space="preserve">warehouse managers can be aware of orders that have been delayed. However, the warehouse is bombarded with real-time orders from internet customers, creating an unclear burden for monitoring order processing progress. Furthermore, order processing streaming data in e-commerce warehouses has complicated characteristics. For starters, orders have data structures that are </w:t>
      </w:r>
      <w:r w:rsidR="001D5F9C" w:rsidRPr="00006ED3">
        <w:rPr>
          <w:rFonts w:ascii="Arial" w:hAnsi="Arial" w:cs="Arial"/>
          <w:color w:val="000000" w:themeColor="text1"/>
          <w:sz w:val="22"/>
          <w:szCs w:val="22"/>
          <w:shd w:val="clear" w:color="auto" w:fill="FFFFFF"/>
        </w:rPr>
        <w:t>organized</w:t>
      </w:r>
      <w:r w:rsidRPr="00006ED3">
        <w:rPr>
          <w:rFonts w:ascii="Arial" w:hAnsi="Arial" w:cs="Arial"/>
          <w:color w:val="000000" w:themeColor="text1"/>
          <w:sz w:val="22"/>
          <w:szCs w:val="22"/>
          <w:shd w:val="clear" w:color="auto" w:fill="FFFFFF"/>
        </w:rPr>
        <w:t xml:space="preserve"> in a hierarchy. One order, for example, may require picking many stock keeping units (SKUs) and packing a few parcels. Second, separate orders are handled in parallel operating stations at the same time.</w:t>
      </w:r>
    </w:p>
    <w:p w14:paraId="7A58001C" w14:textId="77777777" w:rsidR="003F0B69" w:rsidRPr="00006ED3" w:rsidRDefault="003F0B69" w:rsidP="003F0B69">
      <w:pPr>
        <w:pStyle w:val="Heading3"/>
        <w:shd w:val="clear" w:color="auto" w:fill="FFFFFF"/>
        <w:spacing w:before="0" w:after="120"/>
        <w:rPr>
          <w:rFonts w:ascii="Arial" w:hAnsi="Arial" w:cs="Arial"/>
          <w:color w:val="000000" w:themeColor="text1"/>
          <w:sz w:val="22"/>
          <w:szCs w:val="22"/>
        </w:rPr>
      </w:pPr>
      <w:r w:rsidRPr="00006ED3">
        <w:rPr>
          <w:rFonts w:ascii="Arial" w:hAnsi="Arial" w:cs="Arial"/>
          <w:color w:val="000000" w:themeColor="text1"/>
          <w:sz w:val="22"/>
          <w:szCs w:val="22"/>
        </w:rPr>
        <w:t> E-Commerce Warehouse Order Processing</w:t>
      </w:r>
    </w:p>
    <w:p w14:paraId="491F6444" w14:textId="77777777" w:rsidR="00950D29" w:rsidRPr="00006ED3" w:rsidRDefault="001360F1">
      <w:pPr>
        <w:rPr>
          <w:rFonts w:ascii="Arial" w:hAnsi="Arial" w:cs="Arial"/>
          <w:color w:val="000000" w:themeColor="text1"/>
          <w:sz w:val="22"/>
          <w:szCs w:val="22"/>
          <w:shd w:val="clear" w:color="auto" w:fill="FFFFFF"/>
        </w:rPr>
      </w:pPr>
      <w:r w:rsidRPr="00006ED3">
        <w:rPr>
          <w:rFonts w:ascii="Arial" w:hAnsi="Arial" w:cs="Arial"/>
          <w:color w:val="000000" w:themeColor="text1"/>
          <w:sz w:val="22"/>
          <w:szCs w:val="22"/>
          <w:shd w:val="clear" w:color="auto" w:fill="FFFFFF"/>
        </w:rPr>
        <w:t xml:space="preserve">Storage management, batching optimization, picking strategy, and route design are all topics covered by warehousing research. E-commerce warehouses must deal with (a) small orders containing only a few items, (b) a large assortment of SKUs and even niche goods, (c) a tight delivery deadline promised to customers as part of the e-commerce service, and (d) varying workloads requiring scalable processing capacities, particularly during sales promotions. These characteristics set e-commerce warehouse order processing apart from manufacturing warehousing. </w:t>
      </w:r>
      <w:r w:rsidR="00950D29" w:rsidRPr="00006ED3">
        <w:rPr>
          <w:rFonts w:ascii="Arial" w:hAnsi="Arial" w:cs="Arial"/>
          <w:color w:val="000000" w:themeColor="text1"/>
          <w:sz w:val="22"/>
          <w:szCs w:val="22"/>
          <w:shd w:val="clear" w:color="auto" w:fill="FFFFFF"/>
        </w:rPr>
        <w:t>Figure 1(a) depicts the order processing pipeline, which includes mostly of the following procedures:</w:t>
      </w:r>
    </w:p>
    <w:p w14:paraId="55EAA601" w14:textId="0553F377" w:rsidR="00BF0323" w:rsidRPr="00BF0323" w:rsidRDefault="00BF0323" w:rsidP="00BF0323">
      <w:pPr>
        <w:shd w:val="clear" w:color="auto" w:fill="FFFFFF"/>
        <w:spacing w:after="100" w:line="240" w:lineRule="auto"/>
        <w:rPr>
          <w:rFonts w:ascii="Arial" w:eastAsia="Times New Roman" w:hAnsi="Arial" w:cs="Arial"/>
          <w:color w:val="000000" w:themeColor="text1"/>
          <w:sz w:val="22"/>
          <w:szCs w:val="22"/>
          <w:lang w:val="en-GB" w:eastAsia="en-GB"/>
        </w:rPr>
      </w:pPr>
      <w:r w:rsidRPr="00BF0323">
        <w:rPr>
          <w:rFonts w:ascii="Arial" w:eastAsia="Times New Roman" w:hAnsi="Arial" w:cs="Arial"/>
          <w:color w:val="333333"/>
          <w:sz w:val="22"/>
          <w:szCs w:val="22"/>
          <w:lang w:val="en-GB" w:eastAsia="en-GB"/>
        </w:rPr>
        <w:br/>
      </w:r>
      <w:r w:rsidRPr="00006ED3">
        <w:rPr>
          <w:rFonts w:ascii="Arial" w:eastAsia="Times New Roman" w:hAnsi="Arial" w:cs="Arial"/>
          <w:noProof/>
          <w:color w:val="000000" w:themeColor="text1"/>
          <w:sz w:val="22"/>
          <w:szCs w:val="22"/>
          <w:lang w:val="en-GB" w:eastAsia="en-GB"/>
        </w:rPr>
        <w:drawing>
          <wp:inline distT="0" distB="0" distL="0" distR="0" wp14:anchorId="761D1CE6" wp14:editId="37A01D4C">
            <wp:extent cx="4419600" cy="2023141"/>
            <wp:effectExtent l="0" t="0" r="0" b="0"/>
            <wp:docPr id="20" name="Picture 20"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10;&#10;Description automatically generated with low confidenc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432755" cy="2029163"/>
                    </a:xfrm>
                    <a:prstGeom prst="rect">
                      <a:avLst/>
                    </a:prstGeom>
                    <a:noFill/>
                    <a:ln>
                      <a:noFill/>
                    </a:ln>
                  </pic:spPr>
                </pic:pic>
              </a:graphicData>
            </a:graphic>
          </wp:inline>
        </w:drawing>
      </w:r>
    </w:p>
    <w:p w14:paraId="25EF5758" w14:textId="77777777" w:rsidR="00BF0323" w:rsidRPr="00BF0323" w:rsidRDefault="00BF0323" w:rsidP="00BF0323">
      <w:pPr>
        <w:shd w:val="clear" w:color="auto" w:fill="0081C1"/>
        <w:spacing w:after="0" w:line="240" w:lineRule="auto"/>
        <w:rPr>
          <w:rFonts w:ascii="Arial" w:eastAsia="Times New Roman" w:hAnsi="Arial" w:cs="Arial"/>
          <w:color w:val="000000" w:themeColor="text1"/>
          <w:sz w:val="22"/>
          <w:szCs w:val="22"/>
          <w:lang w:val="en-GB" w:eastAsia="en-GB"/>
        </w:rPr>
      </w:pPr>
      <w:r w:rsidRPr="00BF0323">
        <w:rPr>
          <w:rFonts w:ascii="Arial" w:eastAsia="Times New Roman" w:hAnsi="Arial" w:cs="Arial"/>
          <w:color w:val="000000" w:themeColor="text1"/>
          <w:sz w:val="22"/>
          <w:szCs w:val="22"/>
          <w:lang w:val="en-GB" w:eastAsia="en-GB"/>
        </w:rPr>
        <w:t> </w:t>
      </w:r>
    </w:p>
    <w:p w14:paraId="42810D9A" w14:textId="77777777" w:rsidR="00BF0323" w:rsidRPr="00006ED3" w:rsidRDefault="00BF0323">
      <w:pPr>
        <w:rPr>
          <w:rFonts w:ascii="Arial" w:hAnsi="Arial" w:cs="Arial"/>
          <w:color w:val="000000" w:themeColor="text1"/>
          <w:sz w:val="22"/>
          <w:szCs w:val="22"/>
          <w:shd w:val="clear" w:color="auto" w:fill="FFFFFF"/>
        </w:rPr>
      </w:pPr>
    </w:p>
    <w:p w14:paraId="1F662D28" w14:textId="03C1003B" w:rsidR="00E41C8E" w:rsidRPr="00006ED3" w:rsidRDefault="00E41C8E" w:rsidP="00E41C8E">
      <w:pPr>
        <w:pStyle w:val="Heading4"/>
        <w:shd w:val="clear" w:color="auto" w:fill="FFFFFF"/>
        <w:spacing w:before="0" w:after="24"/>
        <w:rPr>
          <w:rFonts w:ascii="Arial" w:hAnsi="Arial" w:cs="Arial"/>
          <w:color w:val="000000" w:themeColor="text1"/>
        </w:rPr>
      </w:pPr>
      <w:r w:rsidRPr="00006ED3">
        <w:rPr>
          <w:rFonts w:ascii="Arial" w:hAnsi="Arial" w:cs="Arial"/>
          <w:color w:val="000000" w:themeColor="text1"/>
        </w:rPr>
        <w:lastRenderedPageBreak/>
        <w:t>Preprocessing:</w:t>
      </w:r>
    </w:p>
    <w:p w14:paraId="110E2097" w14:textId="4E95C237" w:rsidR="00E41C8E" w:rsidRPr="00006ED3" w:rsidRDefault="00FD65DE" w:rsidP="00FD65DE">
      <w:pPr>
        <w:ind w:firstLine="720"/>
        <w:rPr>
          <w:rFonts w:ascii="Arial" w:hAnsi="Arial" w:cs="Arial"/>
          <w:color w:val="000000" w:themeColor="text1"/>
          <w:sz w:val="22"/>
          <w:szCs w:val="22"/>
        </w:rPr>
      </w:pPr>
      <w:r w:rsidRPr="00006ED3">
        <w:rPr>
          <w:rFonts w:ascii="Arial" w:hAnsi="Arial" w:cs="Arial"/>
          <w:color w:val="000000" w:themeColor="text1"/>
          <w:sz w:val="22"/>
          <w:szCs w:val="22"/>
        </w:rPr>
        <w:t>The warehouse storage system examines the inventory of all the commodities included in the order when the e-commerce warehouse receives an online order request. If the included goods' inventory is insufficient, the order will be held in this method until the inventory is adequate. This technique blocks orders containing commodities that do not match the inventory requirements until the inventory is sufficient.</w:t>
      </w:r>
    </w:p>
    <w:p w14:paraId="4D18B267" w14:textId="68D18A90" w:rsidR="0023742B" w:rsidRPr="00006ED3" w:rsidRDefault="00F74FA0" w:rsidP="0023742B">
      <w:pPr>
        <w:pStyle w:val="Heading4"/>
        <w:shd w:val="clear" w:color="auto" w:fill="FFFFFF"/>
        <w:spacing w:before="0" w:after="24"/>
        <w:rPr>
          <w:rFonts w:ascii="Arial" w:hAnsi="Arial" w:cs="Arial"/>
          <w:color w:val="000000" w:themeColor="text1"/>
        </w:rPr>
      </w:pPr>
      <w:r w:rsidRPr="00006ED3">
        <w:rPr>
          <w:rFonts w:ascii="Arial" w:hAnsi="Arial" w:cs="Arial"/>
          <w:color w:val="000000" w:themeColor="text1"/>
        </w:rPr>
        <w:t>Picking &amp; sorting</w:t>
      </w:r>
    </w:p>
    <w:p w14:paraId="4BD2BDED" w14:textId="6FC9361A" w:rsidR="00F74FA0" w:rsidRPr="00006ED3" w:rsidRDefault="008E7E0C" w:rsidP="00F74FA0">
      <w:pPr>
        <w:rPr>
          <w:rFonts w:ascii="Arial" w:hAnsi="Arial" w:cs="Arial"/>
          <w:color w:val="000000" w:themeColor="text1"/>
          <w:sz w:val="22"/>
          <w:szCs w:val="22"/>
        </w:rPr>
      </w:pPr>
      <w:r w:rsidRPr="00006ED3">
        <w:rPr>
          <w:rFonts w:ascii="Arial" w:hAnsi="Arial" w:cs="Arial"/>
          <w:color w:val="000000" w:themeColor="text1"/>
          <w:sz w:val="22"/>
          <w:szCs w:val="22"/>
        </w:rPr>
        <w:t xml:space="preserve">Operators travel to relevant shelves and choose the requested commodities according on choosing lists. During the picking process, operators bring all the requested commodities on the picking </w:t>
      </w:r>
      <w:r w:rsidR="004266D5" w:rsidRPr="00006ED3">
        <w:rPr>
          <w:rFonts w:ascii="Arial" w:hAnsi="Arial" w:cs="Arial"/>
          <w:color w:val="000000" w:themeColor="text1"/>
          <w:sz w:val="22"/>
          <w:szCs w:val="22"/>
        </w:rPr>
        <w:t>list, which</w:t>
      </w:r>
      <w:r w:rsidRPr="00006ED3">
        <w:rPr>
          <w:rFonts w:ascii="Arial" w:hAnsi="Arial" w:cs="Arial"/>
          <w:color w:val="000000" w:themeColor="text1"/>
          <w:sz w:val="22"/>
          <w:szCs w:val="22"/>
        </w:rPr>
        <w:t xml:space="preserve"> must then be separated into individual orders. The first three orders, which contain three blue t-shirts, two orange t-shirts, and two headphones, are grouped together, and then classified into three groups based on the orders of various users.</w:t>
      </w:r>
    </w:p>
    <w:p w14:paraId="1950DCE6" w14:textId="77777777" w:rsidR="004266D5" w:rsidRPr="00006ED3" w:rsidRDefault="004266D5" w:rsidP="004266D5">
      <w:pPr>
        <w:pStyle w:val="Heading4"/>
        <w:shd w:val="clear" w:color="auto" w:fill="FFFFFF"/>
        <w:spacing w:before="0" w:after="24"/>
        <w:rPr>
          <w:rFonts w:ascii="Arial" w:hAnsi="Arial" w:cs="Arial"/>
          <w:color w:val="000000" w:themeColor="text1"/>
        </w:rPr>
      </w:pPr>
      <w:r w:rsidRPr="00006ED3">
        <w:rPr>
          <w:rFonts w:ascii="Arial" w:hAnsi="Arial" w:cs="Arial"/>
          <w:color w:val="000000" w:themeColor="text1"/>
        </w:rPr>
        <w:t>Packing &amp; Weighting</w:t>
      </w:r>
    </w:p>
    <w:p w14:paraId="4D0CBF25" w14:textId="51B42BE6" w:rsidR="003F1549" w:rsidRPr="00006ED3" w:rsidRDefault="003F1549" w:rsidP="004266D5">
      <w:pPr>
        <w:rPr>
          <w:rFonts w:ascii="Arial" w:hAnsi="Arial" w:cs="Arial"/>
          <w:color w:val="000000" w:themeColor="text1"/>
          <w:sz w:val="22"/>
          <w:szCs w:val="22"/>
        </w:rPr>
      </w:pPr>
      <w:r w:rsidRPr="00006ED3">
        <w:rPr>
          <w:rFonts w:ascii="Arial" w:hAnsi="Arial" w:cs="Arial"/>
          <w:color w:val="000000" w:themeColor="text1"/>
          <w:sz w:val="22"/>
          <w:szCs w:val="22"/>
        </w:rPr>
        <w:t xml:space="preserve">Operators inspect the items for quality (such as if they are damaged) and compare the SKUs of the actual chosen goods to each order request. In this approach, orders with damaged items or wrong SKUs are halted and must be reviewed. Operators bundle the products from one order together into packaging if everything is as required. Each order's operation time is likewise unknown in this method. For starters, delicate commodities, such as glass, require specific handling to ensure safe </w:t>
      </w:r>
      <w:r w:rsidR="00BF0323" w:rsidRPr="00006ED3">
        <w:rPr>
          <w:rFonts w:ascii="Arial" w:hAnsi="Arial" w:cs="Arial"/>
          <w:color w:val="000000" w:themeColor="text1"/>
          <w:sz w:val="22"/>
          <w:szCs w:val="22"/>
        </w:rPr>
        <w:t>delivery. Second</w:t>
      </w:r>
      <w:r w:rsidR="001861FF" w:rsidRPr="00006ED3">
        <w:rPr>
          <w:rFonts w:ascii="Arial" w:hAnsi="Arial" w:cs="Arial"/>
          <w:color w:val="000000" w:themeColor="text1"/>
          <w:sz w:val="22"/>
          <w:szCs w:val="22"/>
        </w:rPr>
        <w:t>, because of the limited package size, orders with too many items are split into many packages, which takes longer to pack than smaller ones. Following packaging, parcels are automatically weighed on a belt to ensure that they meet the express's standards.</w:t>
      </w:r>
    </w:p>
    <w:p w14:paraId="2231A7A1" w14:textId="77777777" w:rsidR="001B2726" w:rsidRPr="00006ED3" w:rsidRDefault="001B2726" w:rsidP="001B2726">
      <w:pPr>
        <w:pStyle w:val="Heading4"/>
        <w:shd w:val="clear" w:color="auto" w:fill="FFFFFF"/>
        <w:spacing w:before="0" w:after="24"/>
        <w:rPr>
          <w:rFonts w:ascii="Arial" w:hAnsi="Arial" w:cs="Arial"/>
          <w:color w:val="000000" w:themeColor="text1"/>
        </w:rPr>
      </w:pPr>
      <w:r w:rsidRPr="00006ED3">
        <w:rPr>
          <w:rFonts w:ascii="Arial" w:hAnsi="Arial" w:cs="Arial"/>
          <w:color w:val="000000" w:themeColor="text1"/>
        </w:rPr>
        <w:t>Outbound</w:t>
      </w:r>
    </w:p>
    <w:p w14:paraId="10AFA03D" w14:textId="0D0DDCDD" w:rsidR="00BF0323" w:rsidRPr="00006ED3" w:rsidRDefault="005C3B2E" w:rsidP="004266D5">
      <w:pPr>
        <w:rPr>
          <w:rFonts w:ascii="Arial" w:hAnsi="Arial" w:cs="Arial"/>
          <w:color w:val="000000" w:themeColor="text1"/>
          <w:sz w:val="22"/>
          <w:szCs w:val="22"/>
          <w:shd w:val="clear" w:color="auto" w:fill="FFFFFF"/>
        </w:rPr>
      </w:pPr>
      <w:r w:rsidRPr="00006ED3">
        <w:rPr>
          <w:rFonts w:ascii="Arial" w:hAnsi="Arial" w:cs="Arial"/>
          <w:color w:val="000000" w:themeColor="text1"/>
          <w:sz w:val="22"/>
          <w:szCs w:val="22"/>
          <w:shd w:val="clear" w:color="auto" w:fill="FFFFFF"/>
        </w:rPr>
        <w:t>Through the above procedures, an order request is finally ready for delivery. The package(s) is(are) passed to the express and then tagged as outbound, which means that the order processing in the warehouse is finished.</w:t>
      </w:r>
    </w:p>
    <w:p w14:paraId="4521F421" w14:textId="77777777" w:rsidR="005C3B2E" w:rsidRPr="00006ED3" w:rsidRDefault="005C3B2E" w:rsidP="005C3B2E">
      <w:pPr>
        <w:pStyle w:val="Heading4"/>
        <w:shd w:val="clear" w:color="auto" w:fill="FFFFFF"/>
        <w:spacing w:before="0" w:after="24"/>
        <w:rPr>
          <w:rFonts w:ascii="Arial" w:hAnsi="Arial" w:cs="Arial"/>
          <w:color w:val="000000" w:themeColor="text1"/>
        </w:rPr>
      </w:pPr>
      <w:r w:rsidRPr="00006ED3">
        <w:rPr>
          <w:rFonts w:ascii="Arial" w:hAnsi="Arial" w:cs="Arial"/>
          <w:color w:val="000000" w:themeColor="text1"/>
        </w:rPr>
        <w:t>Reviewing</w:t>
      </w:r>
    </w:p>
    <w:p w14:paraId="15B442C1" w14:textId="0F53B989" w:rsidR="005C3B2E" w:rsidRPr="00006ED3" w:rsidRDefault="00C71764" w:rsidP="004266D5">
      <w:pPr>
        <w:rPr>
          <w:rFonts w:ascii="Arial" w:hAnsi="Arial" w:cs="Arial"/>
          <w:color w:val="000000" w:themeColor="text1"/>
          <w:sz w:val="22"/>
          <w:szCs w:val="22"/>
        </w:rPr>
      </w:pPr>
      <w:r w:rsidRPr="00006ED3">
        <w:rPr>
          <w:rFonts w:ascii="Arial" w:hAnsi="Arial" w:cs="Arial"/>
          <w:color w:val="000000" w:themeColor="text1"/>
          <w:sz w:val="22"/>
          <w:szCs w:val="22"/>
        </w:rPr>
        <w:t>Operators double-check defective orders and correct the problem in order to complete the order request. Damaged items, for example, are replaced with new ones, and the proper amount of goods is replenished in line with user-required SKUs.</w:t>
      </w:r>
    </w:p>
    <w:p w14:paraId="5A74606D" w14:textId="77777777" w:rsidR="00C71764" w:rsidRPr="00006ED3" w:rsidRDefault="00C71764" w:rsidP="00C71764">
      <w:pPr>
        <w:pStyle w:val="Heading4"/>
        <w:shd w:val="clear" w:color="auto" w:fill="FFFFFF"/>
        <w:spacing w:before="0" w:after="24"/>
        <w:rPr>
          <w:rFonts w:ascii="Arial" w:hAnsi="Arial" w:cs="Arial"/>
          <w:color w:val="000000" w:themeColor="text1"/>
        </w:rPr>
      </w:pPr>
      <w:r w:rsidRPr="00006ED3">
        <w:rPr>
          <w:rFonts w:ascii="Arial" w:hAnsi="Arial" w:cs="Arial"/>
          <w:color w:val="000000" w:themeColor="text1"/>
        </w:rPr>
        <w:t>Resetting</w:t>
      </w:r>
    </w:p>
    <w:p w14:paraId="46163D38" w14:textId="5C31271A" w:rsidR="00C71764" w:rsidRPr="00006ED3" w:rsidRDefault="00C71764" w:rsidP="004266D5">
      <w:pPr>
        <w:rPr>
          <w:rFonts w:ascii="Arial" w:hAnsi="Arial" w:cs="Arial"/>
          <w:color w:val="000000" w:themeColor="text1"/>
          <w:sz w:val="22"/>
          <w:szCs w:val="22"/>
          <w:shd w:val="clear" w:color="auto" w:fill="FFFFFF"/>
        </w:rPr>
      </w:pPr>
      <w:r w:rsidRPr="00006ED3">
        <w:rPr>
          <w:rFonts w:ascii="Arial" w:hAnsi="Arial" w:cs="Arial"/>
          <w:color w:val="000000" w:themeColor="text1"/>
          <w:sz w:val="22"/>
          <w:szCs w:val="22"/>
          <w:shd w:val="clear" w:color="auto" w:fill="FFFFFF"/>
        </w:rPr>
        <w:t>If the goods have already been picked or packed but the orders are cancelled by customers, the processing of these orders is intercepted. Operators place the goods back on the shelves.</w:t>
      </w:r>
    </w:p>
    <w:p w14:paraId="740F9078" w14:textId="183A05C2" w:rsidR="00BF0323" w:rsidRDefault="006873CB" w:rsidP="00AA7C90">
      <w:pPr>
        <w:pStyle w:val="Heading1"/>
        <w:jc w:val="center"/>
        <w:rPr>
          <w:rFonts w:ascii="Arial" w:hAnsi="Arial" w:cs="Arial"/>
          <w:sz w:val="56"/>
          <w:szCs w:val="56"/>
        </w:rPr>
      </w:pPr>
      <w:r w:rsidRPr="006873CB">
        <w:rPr>
          <w:rFonts w:ascii="Arial" w:hAnsi="Arial" w:cs="Arial"/>
          <w:sz w:val="56"/>
          <w:szCs w:val="56"/>
        </w:rPr>
        <w:t>Marketing Analysis and Trends</w:t>
      </w:r>
    </w:p>
    <w:p w14:paraId="04FBAE09" w14:textId="77777777" w:rsidR="00AA5CC6" w:rsidRPr="00AA5CC6" w:rsidRDefault="00AA5CC6" w:rsidP="00AA5CC6"/>
    <w:p w14:paraId="50FF84A5" w14:textId="77777777" w:rsidR="00AA5CC6" w:rsidRPr="00383372" w:rsidRDefault="00AA5CC6" w:rsidP="00AA5CC6">
      <w:pPr>
        <w:rPr>
          <w:rFonts w:ascii="Arial" w:hAnsi="Arial" w:cs="Arial"/>
          <w:sz w:val="22"/>
          <w:szCs w:val="22"/>
          <w:lang w:val="en-GB"/>
        </w:rPr>
      </w:pPr>
      <w:r w:rsidRPr="00AA5CC6">
        <w:rPr>
          <w:rFonts w:ascii="Arial" w:hAnsi="Arial" w:cs="Arial"/>
          <w:sz w:val="22"/>
          <w:szCs w:val="22"/>
          <w:lang w:val="en-GB"/>
        </w:rPr>
        <w:lastRenderedPageBreak/>
        <w:t>PRO LEVEL LOGISTICS 's main competitors are all commercial companies intern and international transport, courier, logistics in the main industrial sectors of economy.</w:t>
      </w:r>
    </w:p>
    <w:p w14:paraId="19E655D3" w14:textId="03C79491" w:rsidR="00383372" w:rsidRPr="00AA5CC6" w:rsidRDefault="00383372" w:rsidP="00AA5CC6">
      <w:pPr>
        <w:rPr>
          <w:rFonts w:ascii="Arial" w:hAnsi="Arial" w:cs="Arial"/>
          <w:color w:val="000000" w:themeColor="text1"/>
          <w:sz w:val="22"/>
          <w:szCs w:val="22"/>
          <w:lang w:val="en-GB"/>
        </w:rPr>
      </w:pPr>
      <w:r w:rsidRPr="00383372">
        <w:rPr>
          <w:rFonts w:ascii="Arial" w:hAnsi="Arial" w:cs="Arial"/>
          <w:color w:val="000000" w:themeColor="text1"/>
          <w:sz w:val="22"/>
          <w:szCs w:val="22"/>
          <w:shd w:val="clear" w:color="auto" w:fill="FFFFFF"/>
        </w:rPr>
        <w:t>The global warehousing and storage market attained a value of USD 428 billion in 2020, driven by the growth in the demand for refrigerates warehousing. Aided by the rising demand for e-commerce, the industry is expected to witness a further growth in the forecast period of 2022-2027, growing at a CAGR of 4.5%. The industry is projected to reach USD 557 billion by 2026. </w:t>
      </w:r>
    </w:p>
    <w:p w14:paraId="7590A141" w14:textId="4650387B" w:rsidR="00AA5CC6" w:rsidRDefault="00AA5CC6" w:rsidP="00AA5CC6">
      <w:pPr>
        <w:rPr>
          <w:rFonts w:ascii="Arial" w:hAnsi="Arial" w:cs="Arial"/>
          <w:sz w:val="22"/>
          <w:szCs w:val="22"/>
          <w:lang w:val="en-GB"/>
        </w:rPr>
      </w:pPr>
      <w:r w:rsidRPr="00AA5CC6">
        <w:rPr>
          <w:rFonts w:ascii="Arial" w:hAnsi="Arial" w:cs="Arial"/>
          <w:sz w:val="22"/>
          <w:szCs w:val="22"/>
          <w:lang w:val="en-GB"/>
        </w:rPr>
        <w:tab/>
        <w:t>At the marketing level, the company promotes its services through its own website, but also on other profile sites / transport exchange.</w:t>
      </w:r>
    </w:p>
    <w:p w14:paraId="1909C39A" w14:textId="77777777" w:rsidR="00915FA1" w:rsidRPr="00915FA1" w:rsidRDefault="00915FA1" w:rsidP="00915FA1">
      <w:pPr>
        <w:pStyle w:val="Heading3"/>
        <w:shd w:val="clear" w:color="auto" w:fill="FFFFFF"/>
        <w:spacing w:before="0" w:line="480" w:lineRule="atLeast"/>
        <w:rPr>
          <w:rFonts w:ascii="Arial" w:hAnsi="Arial" w:cs="Arial"/>
          <w:color w:val="000000" w:themeColor="text1"/>
          <w:sz w:val="22"/>
          <w:szCs w:val="22"/>
        </w:rPr>
      </w:pPr>
      <w:r w:rsidRPr="00915FA1">
        <w:rPr>
          <w:rFonts w:ascii="Arial" w:hAnsi="Arial" w:cs="Arial"/>
          <w:b/>
          <w:bCs/>
          <w:color w:val="000000" w:themeColor="text1"/>
          <w:sz w:val="22"/>
          <w:szCs w:val="22"/>
          <w:bdr w:val="none" w:sz="0" w:space="0" w:color="auto" w:frame="1"/>
        </w:rPr>
        <w:t>Competitive Landscape</w:t>
      </w:r>
    </w:p>
    <w:p w14:paraId="26A1A7F0" w14:textId="77777777" w:rsidR="00915FA1" w:rsidRPr="00915FA1" w:rsidRDefault="00915FA1" w:rsidP="00915FA1">
      <w:pPr>
        <w:pStyle w:val="NormalWeb"/>
        <w:shd w:val="clear" w:color="auto" w:fill="FFFFFF"/>
        <w:spacing w:before="0" w:beforeAutospacing="0" w:after="150" w:afterAutospacing="0"/>
        <w:jc w:val="both"/>
        <w:rPr>
          <w:rFonts w:ascii="Arial" w:hAnsi="Arial" w:cs="Arial"/>
          <w:color w:val="000000" w:themeColor="text1"/>
          <w:sz w:val="22"/>
          <w:szCs w:val="22"/>
        </w:rPr>
      </w:pPr>
      <w:r w:rsidRPr="00915FA1">
        <w:rPr>
          <w:rFonts w:ascii="Arial" w:hAnsi="Arial" w:cs="Arial"/>
          <w:color w:val="000000" w:themeColor="text1"/>
          <w:sz w:val="22"/>
          <w:szCs w:val="22"/>
        </w:rPr>
        <w:t>The report gives a detailed analysis of the following key players in the global warehousing and storage market, covering their competitive landscape, capacity, and latest developments like mergers, acquisitions, and investments, expansions of capacity, and plant turnarounds:</w:t>
      </w:r>
    </w:p>
    <w:p w14:paraId="22B4767C" w14:textId="77777777" w:rsidR="00915FA1" w:rsidRPr="00915FA1" w:rsidRDefault="00915FA1" w:rsidP="00915FA1">
      <w:pPr>
        <w:numPr>
          <w:ilvl w:val="0"/>
          <w:numId w:val="7"/>
        </w:numPr>
        <w:shd w:val="clear" w:color="auto" w:fill="FFFFFF"/>
        <w:spacing w:before="100" w:beforeAutospacing="1" w:after="100" w:afterAutospacing="1" w:line="240" w:lineRule="auto"/>
        <w:rPr>
          <w:rFonts w:ascii="Arial" w:hAnsi="Arial" w:cs="Arial"/>
          <w:color w:val="000000" w:themeColor="text1"/>
          <w:sz w:val="22"/>
          <w:szCs w:val="22"/>
        </w:rPr>
      </w:pPr>
      <w:r w:rsidRPr="00915FA1">
        <w:rPr>
          <w:rFonts w:ascii="Arial" w:hAnsi="Arial" w:cs="Arial"/>
          <w:color w:val="000000" w:themeColor="text1"/>
          <w:sz w:val="22"/>
          <w:szCs w:val="22"/>
        </w:rPr>
        <w:t>DHL International GmbH</w:t>
      </w:r>
    </w:p>
    <w:p w14:paraId="003233CA" w14:textId="77777777" w:rsidR="00915FA1" w:rsidRPr="00915FA1" w:rsidRDefault="00915FA1" w:rsidP="00915FA1">
      <w:pPr>
        <w:numPr>
          <w:ilvl w:val="0"/>
          <w:numId w:val="7"/>
        </w:numPr>
        <w:shd w:val="clear" w:color="auto" w:fill="FFFFFF"/>
        <w:spacing w:before="100" w:beforeAutospacing="1" w:after="100" w:afterAutospacing="1" w:line="240" w:lineRule="auto"/>
        <w:rPr>
          <w:rFonts w:ascii="Arial" w:hAnsi="Arial" w:cs="Arial"/>
          <w:color w:val="000000" w:themeColor="text1"/>
          <w:sz w:val="22"/>
          <w:szCs w:val="22"/>
        </w:rPr>
      </w:pPr>
      <w:r w:rsidRPr="00915FA1">
        <w:rPr>
          <w:rFonts w:ascii="Arial" w:hAnsi="Arial" w:cs="Arial"/>
          <w:color w:val="000000" w:themeColor="text1"/>
          <w:sz w:val="22"/>
          <w:szCs w:val="22"/>
        </w:rPr>
        <w:t>C.H. Robinson Worldwide, Inc.</w:t>
      </w:r>
    </w:p>
    <w:p w14:paraId="20F97D77" w14:textId="77777777" w:rsidR="00915FA1" w:rsidRPr="00915FA1" w:rsidRDefault="00915FA1" w:rsidP="00915FA1">
      <w:pPr>
        <w:numPr>
          <w:ilvl w:val="0"/>
          <w:numId w:val="7"/>
        </w:numPr>
        <w:shd w:val="clear" w:color="auto" w:fill="FFFFFF"/>
        <w:spacing w:before="100" w:beforeAutospacing="1" w:after="100" w:afterAutospacing="1" w:line="240" w:lineRule="auto"/>
        <w:rPr>
          <w:rFonts w:ascii="Arial" w:hAnsi="Arial" w:cs="Arial"/>
          <w:color w:val="000000" w:themeColor="text1"/>
          <w:sz w:val="22"/>
          <w:szCs w:val="22"/>
        </w:rPr>
      </w:pPr>
      <w:r w:rsidRPr="00915FA1">
        <w:rPr>
          <w:rFonts w:ascii="Arial" w:hAnsi="Arial" w:cs="Arial"/>
          <w:color w:val="000000" w:themeColor="text1"/>
          <w:sz w:val="22"/>
          <w:szCs w:val="22"/>
        </w:rPr>
        <w:t>CEVA Logistics</w:t>
      </w:r>
    </w:p>
    <w:p w14:paraId="1E4EF0BC" w14:textId="77777777" w:rsidR="00915FA1" w:rsidRPr="00915FA1" w:rsidRDefault="00915FA1" w:rsidP="00915FA1">
      <w:pPr>
        <w:numPr>
          <w:ilvl w:val="0"/>
          <w:numId w:val="7"/>
        </w:numPr>
        <w:shd w:val="clear" w:color="auto" w:fill="FFFFFF"/>
        <w:spacing w:before="100" w:beforeAutospacing="1" w:after="100" w:afterAutospacing="1" w:line="240" w:lineRule="auto"/>
        <w:rPr>
          <w:rFonts w:ascii="Arial" w:hAnsi="Arial" w:cs="Arial"/>
          <w:color w:val="000000" w:themeColor="text1"/>
          <w:sz w:val="22"/>
          <w:szCs w:val="22"/>
        </w:rPr>
      </w:pPr>
      <w:r w:rsidRPr="00915FA1">
        <w:rPr>
          <w:rFonts w:ascii="Arial" w:hAnsi="Arial" w:cs="Arial"/>
          <w:color w:val="000000" w:themeColor="text1"/>
          <w:sz w:val="22"/>
          <w:szCs w:val="22"/>
        </w:rPr>
        <w:t>DSV Panalpina A/S</w:t>
      </w:r>
    </w:p>
    <w:p w14:paraId="55762E7E" w14:textId="77777777" w:rsidR="00915FA1" w:rsidRDefault="00915FA1" w:rsidP="00915FA1">
      <w:pPr>
        <w:numPr>
          <w:ilvl w:val="0"/>
          <w:numId w:val="7"/>
        </w:numPr>
        <w:shd w:val="clear" w:color="auto" w:fill="FFFFFF"/>
        <w:spacing w:before="100" w:beforeAutospacing="1" w:after="100" w:afterAutospacing="1" w:line="240" w:lineRule="auto"/>
        <w:rPr>
          <w:rFonts w:ascii="Arial" w:hAnsi="Arial" w:cs="Arial"/>
          <w:color w:val="000000" w:themeColor="text1"/>
          <w:sz w:val="22"/>
          <w:szCs w:val="22"/>
        </w:rPr>
      </w:pPr>
      <w:r w:rsidRPr="00915FA1">
        <w:rPr>
          <w:rFonts w:ascii="Arial" w:hAnsi="Arial" w:cs="Arial"/>
          <w:color w:val="000000" w:themeColor="text1"/>
          <w:sz w:val="22"/>
          <w:szCs w:val="22"/>
        </w:rPr>
        <w:t>Others</w:t>
      </w:r>
    </w:p>
    <w:p w14:paraId="28DDCE82" w14:textId="77777777" w:rsidR="00915FA1" w:rsidRDefault="00915FA1" w:rsidP="00EF5DB8">
      <w:pPr>
        <w:shd w:val="clear" w:color="auto" w:fill="FFFFFF"/>
        <w:spacing w:before="100" w:beforeAutospacing="1" w:after="100" w:afterAutospacing="1" w:line="240" w:lineRule="auto"/>
        <w:rPr>
          <w:rFonts w:ascii="Arial" w:hAnsi="Arial" w:cs="Arial"/>
          <w:color w:val="000000" w:themeColor="text1"/>
          <w:sz w:val="22"/>
          <w:szCs w:val="22"/>
        </w:rPr>
      </w:pPr>
    </w:p>
    <w:p w14:paraId="70B8FF2C" w14:textId="77777777" w:rsidR="00EF5DB8" w:rsidRDefault="00EF5DB8" w:rsidP="00EF5DB8">
      <w:pPr>
        <w:shd w:val="clear" w:color="auto" w:fill="FFFFFF"/>
        <w:spacing w:before="100" w:beforeAutospacing="1" w:after="100" w:afterAutospacing="1" w:line="240" w:lineRule="auto"/>
        <w:rPr>
          <w:rFonts w:ascii="Arial" w:hAnsi="Arial" w:cs="Arial"/>
          <w:color w:val="000000" w:themeColor="text1"/>
          <w:sz w:val="22"/>
          <w:szCs w:val="22"/>
        </w:rPr>
      </w:pPr>
    </w:p>
    <w:p w14:paraId="2D5CF39B" w14:textId="77777777" w:rsidR="00EF5DB8" w:rsidRDefault="00EF5DB8" w:rsidP="00EF5DB8">
      <w:pPr>
        <w:shd w:val="clear" w:color="auto" w:fill="FFFFFF"/>
        <w:spacing w:before="100" w:beforeAutospacing="1" w:after="100" w:afterAutospacing="1" w:line="240" w:lineRule="auto"/>
        <w:rPr>
          <w:rFonts w:ascii="Arial" w:hAnsi="Arial" w:cs="Arial"/>
          <w:color w:val="000000" w:themeColor="text1"/>
          <w:sz w:val="22"/>
          <w:szCs w:val="22"/>
        </w:rPr>
      </w:pPr>
    </w:p>
    <w:p w14:paraId="5B70BF05" w14:textId="77777777" w:rsidR="00EF5DB8" w:rsidRDefault="00EF5DB8" w:rsidP="00EF5DB8">
      <w:pPr>
        <w:shd w:val="clear" w:color="auto" w:fill="FFFFFF"/>
        <w:spacing w:before="100" w:beforeAutospacing="1" w:after="100" w:afterAutospacing="1" w:line="240" w:lineRule="auto"/>
        <w:rPr>
          <w:rFonts w:ascii="Arial" w:hAnsi="Arial" w:cs="Arial"/>
          <w:color w:val="000000" w:themeColor="text1"/>
          <w:sz w:val="22"/>
          <w:szCs w:val="22"/>
        </w:rPr>
      </w:pPr>
    </w:p>
    <w:p w14:paraId="7FAE4FAC" w14:textId="77777777" w:rsidR="00EF5DB8" w:rsidRDefault="00EF5DB8" w:rsidP="00EF5DB8">
      <w:pPr>
        <w:shd w:val="clear" w:color="auto" w:fill="FFFFFF"/>
        <w:spacing w:before="100" w:beforeAutospacing="1" w:after="100" w:afterAutospacing="1" w:line="240" w:lineRule="auto"/>
        <w:rPr>
          <w:rFonts w:ascii="Arial" w:hAnsi="Arial" w:cs="Arial"/>
          <w:color w:val="000000" w:themeColor="text1"/>
          <w:sz w:val="22"/>
          <w:szCs w:val="22"/>
        </w:rPr>
      </w:pPr>
    </w:p>
    <w:p w14:paraId="1826E56A" w14:textId="77777777" w:rsidR="00EF5DB8" w:rsidRDefault="00EF5DB8" w:rsidP="00EF5DB8">
      <w:pPr>
        <w:shd w:val="clear" w:color="auto" w:fill="FFFFFF"/>
        <w:spacing w:before="100" w:beforeAutospacing="1" w:after="100" w:afterAutospacing="1" w:line="240" w:lineRule="auto"/>
        <w:rPr>
          <w:rFonts w:ascii="Arial" w:hAnsi="Arial" w:cs="Arial"/>
          <w:color w:val="000000" w:themeColor="text1"/>
          <w:sz w:val="22"/>
          <w:szCs w:val="22"/>
        </w:rPr>
      </w:pPr>
    </w:p>
    <w:p w14:paraId="77580916" w14:textId="17661320" w:rsidR="00915FA1" w:rsidRDefault="00EF5DB8" w:rsidP="00EF5DB8">
      <w:pPr>
        <w:pStyle w:val="Heading1"/>
        <w:jc w:val="center"/>
        <w:rPr>
          <w:rFonts w:ascii="Arial" w:hAnsi="Arial" w:cs="Arial"/>
          <w:sz w:val="56"/>
          <w:szCs w:val="56"/>
        </w:rPr>
      </w:pPr>
      <w:r w:rsidRPr="00EF5DB8">
        <w:rPr>
          <w:rFonts w:ascii="Arial" w:hAnsi="Arial" w:cs="Arial"/>
          <w:sz w:val="56"/>
          <w:szCs w:val="56"/>
        </w:rPr>
        <w:t>SWOT Analysis</w:t>
      </w:r>
    </w:p>
    <w:p w14:paraId="07AA4079" w14:textId="77777777" w:rsidR="00EF5DB8" w:rsidRDefault="00EF5DB8" w:rsidP="00EF5DB8"/>
    <w:p w14:paraId="7D96439B" w14:textId="656B45DD" w:rsidR="00EF5DB8" w:rsidRDefault="00CB67A2" w:rsidP="00EF5DB8">
      <w:r w:rsidRPr="00CB67A2">
        <w:rPr>
          <w:noProof/>
        </w:rPr>
        <w:lastRenderedPageBreak/>
        <w:drawing>
          <wp:inline distT="0" distB="0" distL="0" distR="0" wp14:anchorId="5F640A65" wp14:editId="6559EF18">
            <wp:extent cx="5943600" cy="2373630"/>
            <wp:effectExtent l="0" t="0" r="0" b="7620"/>
            <wp:docPr id="27" name="Picture 2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10;&#10;Description automatically generated"/>
                    <pic:cNvPicPr/>
                  </pic:nvPicPr>
                  <pic:blipFill>
                    <a:blip r:embed="rId20"/>
                    <a:stretch>
                      <a:fillRect/>
                    </a:stretch>
                  </pic:blipFill>
                  <pic:spPr>
                    <a:xfrm>
                      <a:off x="0" y="0"/>
                      <a:ext cx="5943600" cy="2373630"/>
                    </a:xfrm>
                    <a:prstGeom prst="rect">
                      <a:avLst/>
                    </a:prstGeom>
                  </pic:spPr>
                </pic:pic>
              </a:graphicData>
            </a:graphic>
          </wp:inline>
        </w:drawing>
      </w:r>
    </w:p>
    <w:p w14:paraId="7DF2C41C" w14:textId="212CB67A" w:rsidR="00CB67A2" w:rsidRDefault="00CB67A2" w:rsidP="00EF5DB8"/>
    <w:p w14:paraId="7C607AF3" w14:textId="18312BC5" w:rsidR="004412A1" w:rsidRDefault="004412A1" w:rsidP="004412A1">
      <w:r>
        <w:t xml:space="preserve">For our investment safety we make a swot analysis to be aware of our strength, weaknesses, </w:t>
      </w:r>
      <w:r w:rsidR="00AA7AB5">
        <w:t>opportunities,</w:t>
      </w:r>
      <w:r>
        <w:t xml:space="preserve"> and threats.</w:t>
      </w:r>
    </w:p>
    <w:p w14:paraId="1DC02691" w14:textId="1E6C2109" w:rsidR="00253165" w:rsidRDefault="004412A1" w:rsidP="00EF5DB8">
      <w:r>
        <w:t xml:space="preserve">As you can see from the table, we are proud to say that safety environment and quality services are just 2 of our strength. As well we are looking to improve the weaknesses because our schedule is always on the clock. Of course, we are taking in consideration the opportunity to expand our business and to prevent threats like environmental factors (Brexit), rate of the employers and competition. </w:t>
      </w:r>
    </w:p>
    <w:p w14:paraId="28A00A21" w14:textId="7A3BE89D" w:rsidR="00253165" w:rsidRPr="00253165" w:rsidRDefault="00253165" w:rsidP="00253165">
      <w:pPr>
        <w:pStyle w:val="Heading1"/>
        <w:jc w:val="center"/>
        <w:rPr>
          <w:rFonts w:ascii="Arial" w:hAnsi="Arial" w:cs="Arial"/>
          <w:sz w:val="56"/>
          <w:szCs w:val="56"/>
        </w:rPr>
      </w:pPr>
      <w:r w:rsidRPr="00253165">
        <w:rPr>
          <w:rFonts w:ascii="Arial" w:hAnsi="Arial" w:cs="Arial"/>
          <w:sz w:val="56"/>
          <w:szCs w:val="56"/>
        </w:rPr>
        <w:t>PESTLE Analysis</w:t>
      </w:r>
    </w:p>
    <w:p w14:paraId="7557383D" w14:textId="77777777" w:rsidR="00EF5DB8" w:rsidRDefault="00EF5DB8" w:rsidP="00EF5DB8"/>
    <w:p w14:paraId="603E7A6B" w14:textId="5FD340F9" w:rsidR="00253165" w:rsidRDefault="00A258DD" w:rsidP="00EF5DB8">
      <w:pPr>
        <w:rPr>
          <w:rFonts w:ascii="Arial" w:hAnsi="Arial" w:cs="Arial"/>
          <w:sz w:val="22"/>
          <w:szCs w:val="22"/>
        </w:rPr>
      </w:pPr>
      <w:r w:rsidRPr="00A258DD">
        <w:rPr>
          <w:rFonts w:ascii="Arial" w:hAnsi="Arial" w:cs="Arial"/>
          <w:sz w:val="22"/>
          <w:szCs w:val="22"/>
        </w:rPr>
        <w:t>From geopolitical shifts to the ever-present move to the digital economy and corporate internationalization, to rising consumer expectations and skills gaps, as well as the rapid growth of underlying technology, the highlighted PESTEL trends enable and drive the formation of new solutions.</w:t>
      </w:r>
    </w:p>
    <w:p w14:paraId="7B986AD8" w14:textId="77777777" w:rsidR="00DE08DD" w:rsidRDefault="003075EC" w:rsidP="00EF5DB8">
      <w:pPr>
        <w:rPr>
          <w:rFonts w:ascii="Arial" w:hAnsi="Arial" w:cs="Arial"/>
          <w:sz w:val="22"/>
          <w:szCs w:val="22"/>
        </w:rPr>
      </w:pPr>
      <w:r w:rsidRPr="003075EC">
        <w:rPr>
          <w:rFonts w:ascii="Arial" w:hAnsi="Arial" w:cs="Arial"/>
          <w:sz w:val="22"/>
          <w:szCs w:val="22"/>
        </w:rPr>
        <w:t xml:space="preserve">Political </w:t>
      </w:r>
    </w:p>
    <w:p w14:paraId="318CCAB6" w14:textId="5B5B03F6" w:rsidR="00DE08DD" w:rsidRPr="00177B71" w:rsidRDefault="003075EC" w:rsidP="00177B71">
      <w:pPr>
        <w:pStyle w:val="ListParagraph"/>
        <w:numPr>
          <w:ilvl w:val="0"/>
          <w:numId w:val="11"/>
        </w:numPr>
        <w:rPr>
          <w:rFonts w:ascii="Arial" w:hAnsi="Arial" w:cs="Arial"/>
          <w:sz w:val="22"/>
          <w:szCs w:val="22"/>
        </w:rPr>
      </w:pPr>
      <w:r w:rsidRPr="00177B71">
        <w:rPr>
          <w:rFonts w:ascii="Arial" w:hAnsi="Arial" w:cs="Arial"/>
          <w:sz w:val="22"/>
          <w:szCs w:val="22"/>
        </w:rPr>
        <w:t xml:space="preserve">Free trade agreements: </w:t>
      </w:r>
    </w:p>
    <w:p w14:paraId="663CA2A5" w14:textId="1EDF725F" w:rsidR="00A258DD" w:rsidRPr="00177B71" w:rsidRDefault="003075EC" w:rsidP="00177B71">
      <w:pPr>
        <w:pStyle w:val="ListParagraph"/>
        <w:numPr>
          <w:ilvl w:val="0"/>
          <w:numId w:val="3"/>
        </w:numPr>
        <w:rPr>
          <w:rFonts w:ascii="Arial" w:hAnsi="Arial" w:cs="Arial"/>
          <w:sz w:val="22"/>
          <w:szCs w:val="22"/>
        </w:rPr>
      </w:pPr>
      <w:r w:rsidRPr="00177B71">
        <w:rPr>
          <w:rFonts w:ascii="Arial" w:hAnsi="Arial" w:cs="Arial"/>
          <w:sz w:val="22"/>
          <w:szCs w:val="22"/>
        </w:rPr>
        <w:t>Free trade agreements between the European Union and nations such as Japan, Mexico, and Vietnam will boost trade volumes.</w:t>
      </w:r>
    </w:p>
    <w:p w14:paraId="238674E7" w14:textId="77777777" w:rsidR="00177B71" w:rsidRDefault="00177B71" w:rsidP="00177B71">
      <w:pPr>
        <w:rPr>
          <w:rFonts w:ascii="Arial" w:hAnsi="Arial" w:cs="Arial"/>
          <w:sz w:val="22"/>
          <w:szCs w:val="22"/>
        </w:rPr>
      </w:pPr>
      <w:r w:rsidRPr="00177B71">
        <w:rPr>
          <w:rFonts w:ascii="Arial" w:hAnsi="Arial" w:cs="Arial"/>
          <w:sz w:val="22"/>
          <w:szCs w:val="22"/>
        </w:rPr>
        <w:t xml:space="preserve">Economic </w:t>
      </w:r>
    </w:p>
    <w:p w14:paraId="08E0B2AD" w14:textId="06A16999" w:rsidR="00177B71" w:rsidRPr="00F62856" w:rsidRDefault="00177B71" w:rsidP="00F62856">
      <w:pPr>
        <w:pStyle w:val="ListParagraph"/>
        <w:numPr>
          <w:ilvl w:val="0"/>
          <w:numId w:val="3"/>
        </w:numPr>
        <w:rPr>
          <w:rFonts w:ascii="Arial" w:hAnsi="Arial" w:cs="Arial"/>
          <w:sz w:val="22"/>
          <w:szCs w:val="22"/>
        </w:rPr>
      </w:pPr>
      <w:r w:rsidRPr="00F62856">
        <w:rPr>
          <w:rFonts w:ascii="Arial" w:hAnsi="Arial" w:cs="Arial"/>
          <w:sz w:val="22"/>
          <w:szCs w:val="22"/>
        </w:rPr>
        <w:t xml:space="preserve">As demand for transportation services is connected to the economic cycle, optimistic economic growth projections increase pressure on effectiveness, boosting </w:t>
      </w:r>
      <w:r w:rsidR="00F62856">
        <w:rPr>
          <w:rFonts w:ascii="Arial" w:hAnsi="Arial" w:cs="Arial"/>
          <w:sz w:val="22"/>
          <w:szCs w:val="22"/>
        </w:rPr>
        <w:t>Pro Level logistics</w:t>
      </w:r>
      <w:r w:rsidRPr="00F62856">
        <w:rPr>
          <w:rFonts w:ascii="Arial" w:hAnsi="Arial" w:cs="Arial"/>
          <w:sz w:val="22"/>
          <w:szCs w:val="22"/>
        </w:rPr>
        <w:t xml:space="preserve"> development.</w:t>
      </w:r>
    </w:p>
    <w:p w14:paraId="2F3344A1" w14:textId="169395A3" w:rsidR="00177B71" w:rsidRPr="00F62856" w:rsidRDefault="00177B71" w:rsidP="00F62856">
      <w:pPr>
        <w:pStyle w:val="ListParagraph"/>
        <w:numPr>
          <w:ilvl w:val="0"/>
          <w:numId w:val="3"/>
        </w:numPr>
        <w:rPr>
          <w:rFonts w:ascii="Arial" w:hAnsi="Arial" w:cs="Arial"/>
          <w:sz w:val="22"/>
          <w:szCs w:val="22"/>
        </w:rPr>
      </w:pPr>
      <w:r w:rsidRPr="00F62856">
        <w:rPr>
          <w:rFonts w:ascii="Arial" w:hAnsi="Arial" w:cs="Arial"/>
          <w:sz w:val="22"/>
          <w:szCs w:val="22"/>
        </w:rPr>
        <w:lastRenderedPageBreak/>
        <w:t xml:space="preserve"> Increased eCommerce penetration, powered by internet connectivity, with an increasing percentage of mobile eCommerce.</w:t>
      </w:r>
    </w:p>
    <w:p w14:paraId="5CDCADA7" w14:textId="1B02F1B5" w:rsidR="00177B71" w:rsidRPr="00F62856" w:rsidRDefault="00177B71" w:rsidP="00F62856">
      <w:pPr>
        <w:pStyle w:val="ListParagraph"/>
        <w:numPr>
          <w:ilvl w:val="0"/>
          <w:numId w:val="3"/>
        </w:numPr>
        <w:rPr>
          <w:rFonts w:ascii="Arial" w:hAnsi="Arial" w:cs="Arial"/>
          <w:sz w:val="22"/>
          <w:szCs w:val="22"/>
        </w:rPr>
      </w:pPr>
      <w:r w:rsidRPr="00F62856">
        <w:rPr>
          <w:rFonts w:ascii="Arial" w:hAnsi="Arial" w:cs="Arial"/>
          <w:sz w:val="22"/>
          <w:szCs w:val="22"/>
        </w:rPr>
        <w:t>An increase in M&amp;A activity is being driven by the demand for scale, efficiency, and lower operating costs.</w:t>
      </w:r>
    </w:p>
    <w:p w14:paraId="18FEBF5B" w14:textId="73161021" w:rsidR="00177B71" w:rsidRPr="00F62856" w:rsidRDefault="00177B71" w:rsidP="00F62856">
      <w:pPr>
        <w:pStyle w:val="ListParagraph"/>
        <w:numPr>
          <w:ilvl w:val="0"/>
          <w:numId w:val="3"/>
        </w:numPr>
        <w:rPr>
          <w:rFonts w:ascii="Arial" w:hAnsi="Arial" w:cs="Arial"/>
          <w:sz w:val="22"/>
          <w:szCs w:val="22"/>
        </w:rPr>
      </w:pPr>
      <w:r w:rsidRPr="00F62856">
        <w:rPr>
          <w:rFonts w:ascii="Arial" w:hAnsi="Arial" w:cs="Arial"/>
          <w:sz w:val="22"/>
          <w:szCs w:val="22"/>
        </w:rPr>
        <w:t xml:space="preserve"> Fuel price variations (including crude oil) are more difficult to anticipate owing to supply and demand swings.</w:t>
      </w:r>
    </w:p>
    <w:p w14:paraId="7FFFB7CF" w14:textId="4CABC712" w:rsidR="00177B71" w:rsidRPr="00F62856" w:rsidRDefault="00177B71" w:rsidP="00F62856">
      <w:pPr>
        <w:pStyle w:val="ListParagraph"/>
        <w:numPr>
          <w:ilvl w:val="0"/>
          <w:numId w:val="3"/>
        </w:numPr>
        <w:rPr>
          <w:rFonts w:ascii="Arial" w:hAnsi="Arial" w:cs="Arial"/>
          <w:sz w:val="22"/>
          <w:szCs w:val="22"/>
        </w:rPr>
      </w:pPr>
      <w:r w:rsidRPr="00F62856">
        <w:rPr>
          <w:rFonts w:ascii="Arial" w:hAnsi="Arial" w:cs="Arial"/>
          <w:sz w:val="22"/>
          <w:szCs w:val="22"/>
        </w:rPr>
        <w:t xml:space="preserve"> The creation of new cross-border capital groupings, resulting in further </w:t>
      </w:r>
      <w:r w:rsidR="00F62856" w:rsidRPr="00F62856">
        <w:rPr>
          <w:rFonts w:ascii="Arial" w:hAnsi="Arial" w:cs="Arial"/>
          <w:sz w:val="22"/>
          <w:szCs w:val="22"/>
        </w:rPr>
        <w:t>globalization</w:t>
      </w:r>
      <w:r w:rsidRPr="00F62856">
        <w:rPr>
          <w:rFonts w:ascii="Arial" w:hAnsi="Arial" w:cs="Arial"/>
          <w:sz w:val="22"/>
          <w:szCs w:val="22"/>
        </w:rPr>
        <w:t xml:space="preserve"> of logistics enterprises.</w:t>
      </w:r>
    </w:p>
    <w:p w14:paraId="75F640FE" w14:textId="1A2D336F" w:rsidR="00F62856" w:rsidRDefault="00177B71" w:rsidP="00F62856">
      <w:pPr>
        <w:pStyle w:val="ListParagraph"/>
        <w:numPr>
          <w:ilvl w:val="0"/>
          <w:numId w:val="3"/>
        </w:numPr>
        <w:rPr>
          <w:rFonts w:ascii="Arial" w:hAnsi="Arial" w:cs="Arial"/>
          <w:sz w:val="22"/>
          <w:szCs w:val="22"/>
        </w:rPr>
      </w:pPr>
      <w:r w:rsidRPr="00F62856">
        <w:rPr>
          <w:rFonts w:ascii="Arial" w:hAnsi="Arial" w:cs="Arial"/>
          <w:sz w:val="22"/>
          <w:szCs w:val="22"/>
        </w:rPr>
        <w:t xml:space="preserve">Continue the shift toward sharing economy, which will allow for more effective resource usage in the </w:t>
      </w:r>
      <w:r w:rsidR="00F62856">
        <w:rPr>
          <w:rFonts w:ascii="Arial" w:hAnsi="Arial" w:cs="Arial"/>
          <w:sz w:val="22"/>
          <w:szCs w:val="22"/>
        </w:rPr>
        <w:t>PPL</w:t>
      </w:r>
      <w:r w:rsidRPr="00F62856">
        <w:rPr>
          <w:rFonts w:ascii="Arial" w:hAnsi="Arial" w:cs="Arial"/>
          <w:sz w:val="22"/>
          <w:szCs w:val="22"/>
        </w:rPr>
        <w:t xml:space="preserve"> industry (sharing warehouses, trucks)</w:t>
      </w:r>
    </w:p>
    <w:p w14:paraId="6C48FAD8" w14:textId="1D26D641" w:rsidR="007A4A7A" w:rsidRPr="00F62856" w:rsidRDefault="007A4A7A" w:rsidP="00F62856">
      <w:pPr>
        <w:ind w:left="360"/>
        <w:rPr>
          <w:rFonts w:ascii="Arial" w:hAnsi="Arial" w:cs="Arial"/>
          <w:sz w:val="22"/>
          <w:szCs w:val="22"/>
        </w:rPr>
      </w:pPr>
      <w:r w:rsidRPr="00F62856">
        <w:rPr>
          <w:rFonts w:ascii="Arial" w:hAnsi="Arial" w:cs="Arial"/>
          <w:sz w:val="22"/>
          <w:szCs w:val="22"/>
        </w:rPr>
        <w:t>Social:</w:t>
      </w:r>
    </w:p>
    <w:p w14:paraId="716CEB63" w14:textId="242294F9" w:rsidR="007A4A7A" w:rsidRPr="007B26D6" w:rsidRDefault="00353A9D" w:rsidP="007B26D6">
      <w:pPr>
        <w:pStyle w:val="ListParagraph"/>
        <w:numPr>
          <w:ilvl w:val="0"/>
          <w:numId w:val="10"/>
        </w:numPr>
        <w:rPr>
          <w:rFonts w:ascii="Arial" w:hAnsi="Arial" w:cs="Arial"/>
          <w:sz w:val="22"/>
          <w:szCs w:val="22"/>
        </w:rPr>
      </w:pPr>
      <w:r w:rsidRPr="007B26D6">
        <w:rPr>
          <w:rFonts w:ascii="Arial" w:hAnsi="Arial" w:cs="Arial"/>
          <w:sz w:val="22"/>
          <w:szCs w:val="22"/>
        </w:rPr>
        <w:t xml:space="preserve">Changes in customer </w:t>
      </w:r>
      <w:r w:rsidR="007A4A7A" w:rsidRPr="007B26D6">
        <w:rPr>
          <w:rFonts w:ascii="Arial" w:hAnsi="Arial" w:cs="Arial"/>
          <w:sz w:val="22"/>
          <w:szCs w:val="22"/>
        </w:rPr>
        <w:t>behavior</w:t>
      </w:r>
      <w:r w:rsidRPr="007B26D6">
        <w:rPr>
          <w:rFonts w:ascii="Arial" w:hAnsi="Arial" w:cs="Arial"/>
          <w:sz w:val="22"/>
          <w:szCs w:val="22"/>
        </w:rPr>
        <w:t>:</w:t>
      </w:r>
    </w:p>
    <w:p w14:paraId="46F85E79" w14:textId="313AF1E0" w:rsidR="00353A9D" w:rsidRPr="007B26D6" w:rsidRDefault="00353A9D" w:rsidP="007B26D6">
      <w:pPr>
        <w:pStyle w:val="ListParagraph"/>
        <w:numPr>
          <w:ilvl w:val="0"/>
          <w:numId w:val="10"/>
        </w:numPr>
        <w:rPr>
          <w:rFonts w:ascii="Arial" w:hAnsi="Arial" w:cs="Arial"/>
          <w:sz w:val="22"/>
          <w:szCs w:val="22"/>
        </w:rPr>
      </w:pPr>
      <w:r w:rsidRPr="007B26D6">
        <w:rPr>
          <w:rFonts w:ascii="Arial" w:hAnsi="Arial" w:cs="Arial"/>
          <w:sz w:val="22"/>
          <w:szCs w:val="22"/>
        </w:rPr>
        <w:t>CEP operators will face new hurdles as consumers want greater dependability and shorter delivery times.</w:t>
      </w:r>
    </w:p>
    <w:p w14:paraId="414D1223" w14:textId="4FFE693E" w:rsidR="00353A9D" w:rsidRPr="007B26D6" w:rsidRDefault="00353A9D" w:rsidP="007B26D6">
      <w:pPr>
        <w:pStyle w:val="ListParagraph"/>
        <w:numPr>
          <w:ilvl w:val="0"/>
          <w:numId w:val="10"/>
        </w:numPr>
        <w:rPr>
          <w:rFonts w:ascii="Arial" w:hAnsi="Arial" w:cs="Arial"/>
          <w:sz w:val="22"/>
          <w:szCs w:val="22"/>
        </w:rPr>
      </w:pPr>
      <w:r w:rsidRPr="007B26D6">
        <w:rPr>
          <w:rFonts w:ascii="Arial" w:hAnsi="Arial" w:cs="Arial"/>
          <w:sz w:val="22"/>
          <w:szCs w:val="22"/>
        </w:rPr>
        <w:t>Consumer tastes are evolving away from showrooming and toward buying online with home delivery.</w:t>
      </w:r>
    </w:p>
    <w:p w14:paraId="44BD9BCF" w14:textId="343AC8B4" w:rsidR="00353A9D" w:rsidRPr="007B26D6" w:rsidRDefault="00353A9D" w:rsidP="007B26D6">
      <w:pPr>
        <w:pStyle w:val="ListParagraph"/>
        <w:numPr>
          <w:ilvl w:val="0"/>
          <w:numId w:val="10"/>
        </w:numPr>
        <w:rPr>
          <w:rFonts w:ascii="Arial" w:hAnsi="Arial" w:cs="Arial"/>
          <w:sz w:val="22"/>
          <w:szCs w:val="22"/>
        </w:rPr>
      </w:pPr>
      <w:r w:rsidRPr="007B26D6">
        <w:rPr>
          <w:rFonts w:ascii="Arial" w:hAnsi="Arial" w:cs="Arial"/>
          <w:sz w:val="22"/>
          <w:szCs w:val="22"/>
        </w:rPr>
        <w:t>Expectations for origin traceability are rising.</w:t>
      </w:r>
    </w:p>
    <w:p w14:paraId="390F3EE6" w14:textId="04FBB251" w:rsidR="00353A9D" w:rsidRPr="007B26D6" w:rsidRDefault="00353A9D" w:rsidP="007B26D6">
      <w:pPr>
        <w:pStyle w:val="ListParagraph"/>
        <w:numPr>
          <w:ilvl w:val="0"/>
          <w:numId w:val="10"/>
        </w:numPr>
        <w:rPr>
          <w:rFonts w:ascii="Arial" w:hAnsi="Arial" w:cs="Arial"/>
          <w:sz w:val="22"/>
          <w:szCs w:val="22"/>
        </w:rPr>
      </w:pPr>
      <w:r w:rsidRPr="007B26D6">
        <w:rPr>
          <w:rFonts w:ascii="Arial" w:hAnsi="Arial" w:cs="Arial"/>
          <w:sz w:val="22"/>
          <w:szCs w:val="22"/>
        </w:rPr>
        <w:t xml:space="preserve">Talent shortages operate as a roadblock to the adoption of digital advances, raising the cost of physical </w:t>
      </w:r>
      <w:r w:rsidR="007B26D6" w:rsidRPr="007B26D6">
        <w:rPr>
          <w:rFonts w:ascii="Arial" w:hAnsi="Arial" w:cs="Arial"/>
          <w:sz w:val="22"/>
          <w:szCs w:val="22"/>
        </w:rPr>
        <w:t>labor</w:t>
      </w:r>
      <w:r w:rsidRPr="007B26D6">
        <w:rPr>
          <w:rFonts w:ascii="Arial" w:hAnsi="Arial" w:cs="Arial"/>
          <w:sz w:val="22"/>
          <w:szCs w:val="22"/>
        </w:rPr>
        <w:t>.</w:t>
      </w:r>
    </w:p>
    <w:p w14:paraId="5035A510" w14:textId="324718C0" w:rsidR="00353A9D" w:rsidRPr="007B26D6" w:rsidRDefault="00353A9D" w:rsidP="007B26D6">
      <w:pPr>
        <w:pStyle w:val="ListParagraph"/>
        <w:numPr>
          <w:ilvl w:val="0"/>
          <w:numId w:val="10"/>
        </w:numPr>
        <w:rPr>
          <w:rFonts w:ascii="Arial" w:hAnsi="Arial" w:cs="Arial"/>
          <w:sz w:val="22"/>
          <w:szCs w:val="22"/>
        </w:rPr>
      </w:pPr>
      <w:r w:rsidRPr="007B26D6">
        <w:rPr>
          <w:rFonts w:ascii="Arial" w:hAnsi="Arial" w:cs="Arial"/>
          <w:sz w:val="22"/>
          <w:szCs w:val="22"/>
        </w:rPr>
        <w:t>As the population ages, the market for senior transportation solutions will grow.</w:t>
      </w:r>
    </w:p>
    <w:p w14:paraId="0E939CC8" w14:textId="77777777" w:rsidR="00AA5CC6" w:rsidRPr="00AA5CC6" w:rsidRDefault="00AA5CC6" w:rsidP="00AA5CC6">
      <w:pPr>
        <w:rPr>
          <w:lang w:val="en-GB"/>
        </w:rPr>
      </w:pPr>
    </w:p>
    <w:p w14:paraId="1DABBE05" w14:textId="77777777" w:rsidR="00AA5CC6" w:rsidRPr="00AA5CC6" w:rsidRDefault="00AA5CC6" w:rsidP="00AA5CC6"/>
    <w:p w14:paraId="29058A09" w14:textId="77777777" w:rsidR="003066D0" w:rsidRDefault="003066D0" w:rsidP="003066D0">
      <w:pPr>
        <w:rPr>
          <w:rFonts w:ascii="Arial" w:hAnsi="Arial" w:cs="Arial"/>
          <w:sz w:val="22"/>
          <w:szCs w:val="22"/>
        </w:rPr>
      </w:pPr>
      <w:r w:rsidRPr="003066D0">
        <w:rPr>
          <w:rFonts w:ascii="Arial" w:hAnsi="Arial" w:cs="Arial"/>
          <w:sz w:val="22"/>
          <w:szCs w:val="22"/>
        </w:rPr>
        <w:t>Technical</w:t>
      </w:r>
      <w:r>
        <w:rPr>
          <w:rFonts w:ascii="Arial" w:hAnsi="Arial" w:cs="Arial"/>
          <w:sz w:val="22"/>
          <w:szCs w:val="22"/>
        </w:rPr>
        <w:t>:</w:t>
      </w:r>
    </w:p>
    <w:p w14:paraId="7A3068FC" w14:textId="3DF336E8" w:rsidR="003066D0" w:rsidRPr="003066D0" w:rsidRDefault="003066D0" w:rsidP="003066D0">
      <w:pPr>
        <w:pStyle w:val="ListParagraph"/>
        <w:numPr>
          <w:ilvl w:val="0"/>
          <w:numId w:val="13"/>
        </w:numPr>
        <w:rPr>
          <w:rFonts w:ascii="Arial" w:hAnsi="Arial" w:cs="Arial"/>
          <w:sz w:val="22"/>
          <w:szCs w:val="22"/>
        </w:rPr>
      </w:pPr>
      <w:r w:rsidRPr="003066D0">
        <w:rPr>
          <w:rFonts w:ascii="Arial" w:hAnsi="Arial" w:cs="Arial"/>
          <w:sz w:val="22"/>
          <w:szCs w:val="22"/>
        </w:rPr>
        <w:t>Evolution of underlying technology enabling creative solutions (as a result of cost pressure):</w:t>
      </w:r>
    </w:p>
    <w:p w14:paraId="2E388335" w14:textId="0BAD1E4F" w:rsidR="003066D0" w:rsidRPr="003066D0" w:rsidRDefault="003066D0" w:rsidP="003066D0">
      <w:pPr>
        <w:pStyle w:val="ListParagraph"/>
        <w:numPr>
          <w:ilvl w:val="0"/>
          <w:numId w:val="13"/>
        </w:numPr>
        <w:rPr>
          <w:rFonts w:ascii="Arial" w:hAnsi="Arial" w:cs="Arial"/>
          <w:sz w:val="22"/>
          <w:szCs w:val="22"/>
        </w:rPr>
      </w:pPr>
      <w:r w:rsidRPr="003066D0">
        <w:rPr>
          <w:rFonts w:ascii="Arial" w:hAnsi="Arial" w:cs="Arial"/>
          <w:sz w:val="22"/>
          <w:szCs w:val="22"/>
        </w:rPr>
        <w:t>Artificial Intelligence improves the efficiency of supply chains.</w:t>
      </w:r>
    </w:p>
    <w:p w14:paraId="490E653D" w14:textId="2D4C8B52" w:rsidR="003066D0" w:rsidRPr="003066D0" w:rsidRDefault="003066D0" w:rsidP="003066D0">
      <w:pPr>
        <w:pStyle w:val="ListParagraph"/>
        <w:numPr>
          <w:ilvl w:val="0"/>
          <w:numId w:val="13"/>
        </w:numPr>
        <w:rPr>
          <w:rFonts w:ascii="Arial" w:hAnsi="Arial" w:cs="Arial"/>
          <w:sz w:val="22"/>
          <w:szCs w:val="22"/>
        </w:rPr>
      </w:pPr>
      <w:r w:rsidRPr="003066D0">
        <w:rPr>
          <w:rFonts w:ascii="Arial" w:hAnsi="Arial" w:cs="Arial"/>
          <w:sz w:val="22"/>
          <w:szCs w:val="22"/>
        </w:rPr>
        <w:t>Data-driven decision-making is enabled through Big Data Analytics.</w:t>
      </w:r>
    </w:p>
    <w:p w14:paraId="0C2EFF81" w14:textId="2529B356" w:rsidR="004266D5" w:rsidRDefault="003066D0" w:rsidP="003066D0">
      <w:pPr>
        <w:pStyle w:val="ListParagraph"/>
        <w:numPr>
          <w:ilvl w:val="0"/>
          <w:numId w:val="13"/>
        </w:numPr>
        <w:rPr>
          <w:rFonts w:ascii="Arial" w:hAnsi="Arial" w:cs="Arial"/>
          <w:sz w:val="22"/>
          <w:szCs w:val="22"/>
        </w:rPr>
      </w:pPr>
      <w:r w:rsidRPr="003066D0">
        <w:rPr>
          <w:rFonts w:ascii="Arial" w:hAnsi="Arial" w:cs="Arial"/>
          <w:sz w:val="22"/>
          <w:szCs w:val="22"/>
        </w:rPr>
        <w:t>Processes, touchpoints, and models are becoming more digital, allowing for new services and optimizations.</w:t>
      </w:r>
    </w:p>
    <w:p w14:paraId="3E3D6D69" w14:textId="1C82AD4E" w:rsidR="00363B7E" w:rsidRDefault="00936230" w:rsidP="00936230">
      <w:pPr>
        <w:rPr>
          <w:rFonts w:ascii="Arial" w:hAnsi="Arial" w:cs="Arial"/>
          <w:sz w:val="22"/>
          <w:szCs w:val="22"/>
        </w:rPr>
      </w:pPr>
      <w:r w:rsidRPr="00936230">
        <w:rPr>
          <w:rFonts w:ascii="Arial" w:hAnsi="Arial" w:cs="Arial"/>
          <w:sz w:val="22"/>
          <w:szCs w:val="22"/>
        </w:rPr>
        <w:t>Environmental</w:t>
      </w:r>
    </w:p>
    <w:p w14:paraId="6C8E56C5" w14:textId="77777777" w:rsidR="00363B7E" w:rsidRPr="00AD0B76" w:rsidRDefault="00363B7E" w:rsidP="00AD0B76">
      <w:pPr>
        <w:pStyle w:val="ListParagraph"/>
        <w:numPr>
          <w:ilvl w:val="0"/>
          <w:numId w:val="14"/>
        </w:numPr>
        <w:rPr>
          <w:rFonts w:ascii="Arial" w:hAnsi="Arial" w:cs="Arial"/>
          <w:sz w:val="22"/>
          <w:szCs w:val="22"/>
        </w:rPr>
      </w:pPr>
      <w:r w:rsidRPr="00AD0B76">
        <w:rPr>
          <w:rFonts w:ascii="Arial" w:hAnsi="Arial" w:cs="Arial"/>
          <w:sz w:val="22"/>
          <w:szCs w:val="22"/>
        </w:rPr>
        <w:t>An emphasis on environmental sustainability and tighter emissions requirements will drive logistics toward more environmentally friendly and safe solutions ("green logistics").</w:t>
      </w:r>
    </w:p>
    <w:p w14:paraId="5A728032" w14:textId="555EA4BD" w:rsidR="00AD0B76" w:rsidRPr="00AD0B76" w:rsidRDefault="00AD0B76" w:rsidP="00AD0B76">
      <w:pPr>
        <w:pStyle w:val="ListParagraph"/>
        <w:numPr>
          <w:ilvl w:val="0"/>
          <w:numId w:val="14"/>
        </w:numPr>
        <w:rPr>
          <w:rFonts w:ascii="Arial" w:hAnsi="Arial" w:cs="Arial"/>
          <w:sz w:val="22"/>
          <w:szCs w:val="22"/>
        </w:rPr>
      </w:pPr>
      <w:r w:rsidRPr="00AD0B76">
        <w:rPr>
          <w:rFonts w:ascii="Arial" w:hAnsi="Arial" w:cs="Arial"/>
          <w:sz w:val="22"/>
          <w:szCs w:val="22"/>
        </w:rPr>
        <w:t>Climate change is projected to continue generating supply chain disruptions by altering the pattern of weather occurrences.</w:t>
      </w:r>
    </w:p>
    <w:p w14:paraId="25A2E571" w14:textId="528BFB6F" w:rsidR="00936230" w:rsidRDefault="00AD0B76" w:rsidP="00AD0B76">
      <w:pPr>
        <w:pStyle w:val="ListParagraph"/>
        <w:numPr>
          <w:ilvl w:val="0"/>
          <w:numId w:val="14"/>
        </w:numPr>
        <w:rPr>
          <w:rFonts w:ascii="Arial" w:hAnsi="Arial" w:cs="Arial"/>
          <w:sz w:val="22"/>
          <w:szCs w:val="22"/>
        </w:rPr>
      </w:pPr>
      <w:r w:rsidRPr="00AD0B76">
        <w:rPr>
          <w:rFonts w:ascii="Arial" w:hAnsi="Arial" w:cs="Arial"/>
          <w:sz w:val="22"/>
          <w:szCs w:val="22"/>
        </w:rPr>
        <w:t>Shrinking resource deposits will cause prices to rise, further popularizing recycling and allowing for more effective resource distribution.</w:t>
      </w:r>
      <w:r w:rsidR="00936230" w:rsidRPr="00AD0B76">
        <w:rPr>
          <w:rFonts w:ascii="Arial" w:hAnsi="Arial" w:cs="Arial"/>
          <w:sz w:val="22"/>
          <w:szCs w:val="22"/>
        </w:rPr>
        <w:t xml:space="preserve"> </w:t>
      </w:r>
    </w:p>
    <w:p w14:paraId="0500DB48" w14:textId="77777777" w:rsidR="00D77FF3" w:rsidRDefault="00D77FF3" w:rsidP="00D77FF3">
      <w:pPr>
        <w:rPr>
          <w:rFonts w:ascii="Arial" w:hAnsi="Arial" w:cs="Arial"/>
          <w:sz w:val="22"/>
          <w:szCs w:val="22"/>
        </w:rPr>
      </w:pPr>
      <w:r w:rsidRPr="00D77FF3">
        <w:rPr>
          <w:rFonts w:ascii="Arial" w:hAnsi="Arial" w:cs="Arial"/>
          <w:sz w:val="22"/>
          <w:szCs w:val="22"/>
        </w:rPr>
        <w:lastRenderedPageBreak/>
        <w:t xml:space="preserve">Legal </w:t>
      </w:r>
    </w:p>
    <w:p w14:paraId="4F9D7111" w14:textId="28B44810" w:rsidR="00D77FF3" w:rsidRPr="00D77FF3" w:rsidRDefault="00D77FF3" w:rsidP="00D77FF3">
      <w:pPr>
        <w:pStyle w:val="ListParagraph"/>
        <w:numPr>
          <w:ilvl w:val="0"/>
          <w:numId w:val="16"/>
        </w:numPr>
        <w:rPr>
          <w:rFonts w:ascii="Arial" w:hAnsi="Arial" w:cs="Arial"/>
          <w:sz w:val="22"/>
          <w:szCs w:val="22"/>
        </w:rPr>
      </w:pPr>
      <w:r w:rsidRPr="00D77FF3">
        <w:rPr>
          <w:rFonts w:ascii="Arial" w:hAnsi="Arial" w:cs="Arial"/>
          <w:sz w:val="22"/>
          <w:szCs w:val="22"/>
        </w:rPr>
        <w:t>Data protection requirements may obstruct the adoption of innovative technologies and collaboration among business participants.</w:t>
      </w:r>
    </w:p>
    <w:p w14:paraId="66078419" w14:textId="67DD434E" w:rsidR="00D77FF3" w:rsidRPr="00D77FF3" w:rsidRDefault="00D77FF3" w:rsidP="00D77FF3">
      <w:pPr>
        <w:pStyle w:val="ListParagraph"/>
        <w:numPr>
          <w:ilvl w:val="0"/>
          <w:numId w:val="16"/>
        </w:numPr>
        <w:rPr>
          <w:rFonts w:ascii="Arial" w:hAnsi="Arial" w:cs="Arial"/>
          <w:sz w:val="22"/>
          <w:szCs w:val="22"/>
        </w:rPr>
      </w:pPr>
      <w:r w:rsidRPr="00D77FF3">
        <w:rPr>
          <w:rFonts w:ascii="Arial" w:hAnsi="Arial" w:cs="Arial"/>
          <w:sz w:val="22"/>
          <w:szCs w:val="22"/>
        </w:rPr>
        <w:t>Trade barriers (such as consumer protection laws and tariffs) may continue to hamper Europe's ability to trade with the rest of the globe.</w:t>
      </w:r>
    </w:p>
    <w:p w14:paraId="43BEBEA0" w14:textId="414EEAB2" w:rsidR="00AD0B76" w:rsidRDefault="00D77FF3" w:rsidP="00D77FF3">
      <w:pPr>
        <w:pStyle w:val="ListParagraph"/>
        <w:numPr>
          <w:ilvl w:val="0"/>
          <w:numId w:val="16"/>
        </w:numPr>
        <w:rPr>
          <w:rFonts w:ascii="Arial" w:hAnsi="Arial" w:cs="Arial"/>
          <w:sz w:val="22"/>
          <w:szCs w:val="22"/>
        </w:rPr>
      </w:pPr>
      <w:r w:rsidRPr="00D77FF3">
        <w:rPr>
          <w:rFonts w:ascii="Arial" w:hAnsi="Arial" w:cs="Arial"/>
          <w:sz w:val="22"/>
          <w:szCs w:val="22"/>
        </w:rPr>
        <w:t xml:space="preserve">Changes in </w:t>
      </w:r>
      <w:r w:rsidR="00913ED1" w:rsidRPr="00D77FF3">
        <w:rPr>
          <w:rFonts w:ascii="Arial" w:hAnsi="Arial" w:cs="Arial"/>
          <w:sz w:val="22"/>
          <w:szCs w:val="22"/>
        </w:rPr>
        <w:t>labor</w:t>
      </w:r>
      <w:r w:rsidRPr="00D77FF3">
        <w:rPr>
          <w:rFonts w:ascii="Arial" w:hAnsi="Arial" w:cs="Arial"/>
          <w:sz w:val="22"/>
          <w:szCs w:val="22"/>
        </w:rPr>
        <w:t xml:space="preserve"> legislation, such as the EU accord on posted employees' salaries, might change the European logistics environment to the detriment of eastern European suppliers.</w:t>
      </w:r>
    </w:p>
    <w:p w14:paraId="50A2034D" w14:textId="77777777" w:rsidR="002B61B5" w:rsidRDefault="002B61B5" w:rsidP="002B61B5">
      <w:pPr>
        <w:rPr>
          <w:rFonts w:ascii="Arial" w:hAnsi="Arial" w:cs="Arial"/>
          <w:sz w:val="22"/>
          <w:szCs w:val="22"/>
        </w:rPr>
      </w:pPr>
    </w:p>
    <w:p w14:paraId="1AEB5C0B" w14:textId="77777777" w:rsidR="002B61B5" w:rsidRDefault="002B61B5" w:rsidP="002B61B5">
      <w:pPr>
        <w:rPr>
          <w:rFonts w:ascii="Arial" w:hAnsi="Arial" w:cs="Arial"/>
          <w:sz w:val="22"/>
          <w:szCs w:val="22"/>
        </w:rPr>
      </w:pPr>
    </w:p>
    <w:p w14:paraId="1E27F7C1" w14:textId="77777777" w:rsidR="002B61B5" w:rsidRDefault="002B61B5" w:rsidP="002B61B5">
      <w:pPr>
        <w:rPr>
          <w:rFonts w:ascii="Arial" w:hAnsi="Arial" w:cs="Arial"/>
          <w:sz w:val="22"/>
          <w:szCs w:val="22"/>
        </w:rPr>
      </w:pPr>
    </w:p>
    <w:p w14:paraId="22B15553" w14:textId="77777777" w:rsidR="002B61B5" w:rsidRDefault="002B61B5" w:rsidP="002B61B5">
      <w:pPr>
        <w:rPr>
          <w:rFonts w:ascii="Arial" w:hAnsi="Arial" w:cs="Arial"/>
          <w:sz w:val="22"/>
          <w:szCs w:val="22"/>
        </w:rPr>
      </w:pPr>
    </w:p>
    <w:p w14:paraId="46F3326E" w14:textId="77777777" w:rsidR="002B61B5" w:rsidRDefault="002B61B5" w:rsidP="002B61B5">
      <w:pPr>
        <w:rPr>
          <w:rFonts w:ascii="Arial" w:hAnsi="Arial" w:cs="Arial"/>
          <w:sz w:val="22"/>
          <w:szCs w:val="22"/>
        </w:rPr>
      </w:pPr>
    </w:p>
    <w:p w14:paraId="5E6A6BDA" w14:textId="77777777" w:rsidR="002B61B5" w:rsidRDefault="002B61B5" w:rsidP="002B61B5">
      <w:pPr>
        <w:rPr>
          <w:rFonts w:ascii="Arial" w:hAnsi="Arial" w:cs="Arial"/>
          <w:sz w:val="22"/>
          <w:szCs w:val="22"/>
        </w:rPr>
      </w:pPr>
    </w:p>
    <w:p w14:paraId="436404A2" w14:textId="77777777" w:rsidR="002B61B5" w:rsidRDefault="002B61B5" w:rsidP="002B61B5">
      <w:pPr>
        <w:rPr>
          <w:rFonts w:ascii="Arial" w:hAnsi="Arial" w:cs="Arial"/>
          <w:sz w:val="22"/>
          <w:szCs w:val="22"/>
        </w:rPr>
      </w:pPr>
    </w:p>
    <w:p w14:paraId="353B6EDB" w14:textId="77777777" w:rsidR="002B61B5" w:rsidRDefault="002B61B5" w:rsidP="002B61B5">
      <w:pPr>
        <w:rPr>
          <w:rFonts w:ascii="Arial" w:hAnsi="Arial" w:cs="Arial"/>
          <w:sz w:val="22"/>
          <w:szCs w:val="22"/>
        </w:rPr>
      </w:pPr>
    </w:p>
    <w:p w14:paraId="7839B5F6" w14:textId="30872B5A" w:rsidR="00913ED1" w:rsidRPr="00D77FF3" w:rsidRDefault="0008221D" w:rsidP="00913ED1">
      <w:pPr>
        <w:pStyle w:val="ListParagraph"/>
        <w:ind w:left="1079"/>
        <w:rPr>
          <w:rFonts w:ascii="Arial" w:hAnsi="Arial" w:cs="Arial"/>
          <w:sz w:val="22"/>
          <w:szCs w:val="22"/>
        </w:rPr>
      </w:pPr>
      <w:r w:rsidRPr="0008221D">
        <w:rPr>
          <w:rFonts w:ascii="Arial" w:hAnsi="Arial" w:cs="Arial"/>
          <w:sz w:val="22"/>
          <w:szCs w:val="22"/>
        </w:rPr>
        <w:t xml:space="preserve">FOR THE ATTENTION OF THE EVALUATION </w:t>
      </w:r>
      <w:r w:rsidRPr="0008221D">
        <w:rPr>
          <w:rFonts w:ascii="Arial" w:hAnsi="Arial" w:cs="Arial"/>
          <w:sz w:val="22"/>
          <w:szCs w:val="22"/>
        </w:rPr>
        <w:t>COMMISSION,</w:t>
      </w:r>
      <w:r w:rsidRPr="0008221D">
        <w:rPr>
          <w:rFonts w:ascii="Arial" w:hAnsi="Arial" w:cs="Arial"/>
          <w:sz w:val="22"/>
          <w:szCs w:val="22"/>
        </w:rPr>
        <w:t xml:space="preserve"> THIS REPORT WAS CARRIED OUT EXCLUSIVELY ONLY BY STUDENT ALINA IONELA GHINEA-2020634. KRISTIAN DID NOT SUBMIT HIS WORK.</w:t>
      </w:r>
    </w:p>
    <w:p w14:paraId="00676BFD" w14:textId="1FA647DB" w:rsidR="009E3B01" w:rsidRPr="008A0C88" w:rsidRDefault="009E3B01">
      <w:pPr>
        <w:rPr>
          <w:rFonts w:ascii="Arial" w:hAnsi="Arial" w:cs="Arial"/>
          <w:color w:val="333333"/>
          <w:sz w:val="22"/>
          <w:szCs w:val="22"/>
          <w:shd w:val="clear" w:color="auto" w:fill="FFFFFF"/>
        </w:rPr>
      </w:pPr>
      <w:r w:rsidRPr="008A0C88">
        <w:rPr>
          <w:rFonts w:ascii="Arial" w:hAnsi="Arial" w:cs="Arial"/>
          <w:color w:val="333333"/>
          <w:sz w:val="22"/>
          <w:szCs w:val="22"/>
          <w:shd w:val="clear" w:color="auto" w:fill="FFFFFF"/>
        </w:rPr>
        <w:br w:type="page"/>
      </w:r>
    </w:p>
    <w:p w14:paraId="09F89FAA" w14:textId="44C4D570" w:rsidR="00212D41" w:rsidRDefault="006D26B8" w:rsidP="006D26B8">
      <w:pPr>
        <w:pStyle w:val="Heading1"/>
        <w:jc w:val="center"/>
        <w:rPr>
          <w:rFonts w:ascii="Arial" w:hAnsi="Arial" w:cs="Arial"/>
          <w:sz w:val="56"/>
          <w:szCs w:val="56"/>
        </w:rPr>
      </w:pPr>
      <w:r w:rsidRPr="006D26B8">
        <w:rPr>
          <w:rFonts w:ascii="Arial" w:hAnsi="Arial" w:cs="Arial"/>
          <w:sz w:val="56"/>
          <w:szCs w:val="56"/>
        </w:rPr>
        <w:lastRenderedPageBreak/>
        <w:t>Appendix</w:t>
      </w:r>
    </w:p>
    <w:p w14:paraId="12DD44D3" w14:textId="39CFE5BF" w:rsidR="006D26B8" w:rsidRDefault="00D23D3B" w:rsidP="006D26B8">
      <w:r w:rsidRPr="00D23D3B">
        <w:rPr>
          <w:noProof/>
        </w:rPr>
        <w:drawing>
          <wp:inline distT="0" distB="0" distL="0" distR="0" wp14:anchorId="77ADA98C" wp14:editId="3B78759F">
            <wp:extent cx="5943600" cy="3328670"/>
            <wp:effectExtent l="0" t="0" r="0" b="5080"/>
            <wp:docPr id="29" name="Picture 2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text&#10;&#10;Description automatically generated"/>
                    <pic:cNvPicPr/>
                  </pic:nvPicPr>
                  <pic:blipFill>
                    <a:blip r:embed="rId21"/>
                    <a:stretch>
                      <a:fillRect/>
                    </a:stretch>
                  </pic:blipFill>
                  <pic:spPr>
                    <a:xfrm>
                      <a:off x="0" y="0"/>
                      <a:ext cx="5943600" cy="3328670"/>
                    </a:xfrm>
                    <a:prstGeom prst="rect">
                      <a:avLst/>
                    </a:prstGeom>
                  </pic:spPr>
                </pic:pic>
              </a:graphicData>
            </a:graphic>
          </wp:inline>
        </w:drawing>
      </w:r>
    </w:p>
    <w:p w14:paraId="09D8F34C" w14:textId="3BAA7898" w:rsidR="007B1122" w:rsidRDefault="000A1E8D" w:rsidP="006D26B8">
      <w:r w:rsidRPr="000A1E8D">
        <w:rPr>
          <w:noProof/>
        </w:rPr>
        <w:drawing>
          <wp:inline distT="0" distB="0" distL="0" distR="0" wp14:anchorId="15E13491" wp14:editId="1ED952AD">
            <wp:extent cx="5943600" cy="3330575"/>
            <wp:effectExtent l="0" t="0" r="0" b="3175"/>
            <wp:docPr id="30" name="Picture 30"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imeline&#10;&#10;Description automatically generated"/>
                    <pic:cNvPicPr/>
                  </pic:nvPicPr>
                  <pic:blipFill>
                    <a:blip r:embed="rId22"/>
                    <a:stretch>
                      <a:fillRect/>
                    </a:stretch>
                  </pic:blipFill>
                  <pic:spPr>
                    <a:xfrm>
                      <a:off x="0" y="0"/>
                      <a:ext cx="5943600" cy="3330575"/>
                    </a:xfrm>
                    <a:prstGeom prst="rect">
                      <a:avLst/>
                    </a:prstGeom>
                  </pic:spPr>
                </pic:pic>
              </a:graphicData>
            </a:graphic>
          </wp:inline>
        </w:drawing>
      </w:r>
    </w:p>
    <w:p w14:paraId="106811A6" w14:textId="1B5C3D20" w:rsidR="000A1E8D" w:rsidRDefault="00E444A8" w:rsidP="006D26B8">
      <w:r w:rsidRPr="00E444A8">
        <w:rPr>
          <w:noProof/>
        </w:rPr>
        <w:lastRenderedPageBreak/>
        <w:drawing>
          <wp:inline distT="0" distB="0" distL="0" distR="0" wp14:anchorId="3CA1A807" wp14:editId="24902A8F">
            <wp:extent cx="5943600" cy="3394075"/>
            <wp:effectExtent l="0" t="0" r="0" b="0"/>
            <wp:docPr id="31" name="Picture 31" descr="Timel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imeline&#10;&#10;Description automatically generated with low confidence"/>
                    <pic:cNvPicPr/>
                  </pic:nvPicPr>
                  <pic:blipFill>
                    <a:blip r:embed="rId23"/>
                    <a:stretch>
                      <a:fillRect/>
                    </a:stretch>
                  </pic:blipFill>
                  <pic:spPr>
                    <a:xfrm>
                      <a:off x="0" y="0"/>
                      <a:ext cx="5943600" cy="3394075"/>
                    </a:xfrm>
                    <a:prstGeom prst="rect">
                      <a:avLst/>
                    </a:prstGeom>
                  </pic:spPr>
                </pic:pic>
              </a:graphicData>
            </a:graphic>
          </wp:inline>
        </w:drawing>
      </w:r>
    </w:p>
    <w:p w14:paraId="59726112" w14:textId="518DECB5" w:rsidR="00C84290" w:rsidRDefault="00C84290" w:rsidP="006D26B8">
      <w:r w:rsidRPr="00C84290">
        <w:rPr>
          <w:noProof/>
        </w:rPr>
        <w:drawing>
          <wp:inline distT="0" distB="0" distL="0" distR="0" wp14:anchorId="4CBEAB7A" wp14:editId="434524FA">
            <wp:extent cx="5943600" cy="3345180"/>
            <wp:effectExtent l="0" t="0" r="0" b="7620"/>
            <wp:docPr id="34" name="Picture 3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imeline&#10;&#10;Description automatically generated"/>
                    <pic:cNvPicPr/>
                  </pic:nvPicPr>
                  <pic:blipFill>
                    <a:blip r:embed="rId24"/>
                    <a:stretch>
                      <a:fillRect/>
                    </a:stretch>
                  </pic:blipFill>
                  <pic:spPr>
                    <a:xfrm>
                      <a:off x="0" y="0"/>
                      <a:ext cx="5943600" cy="3345180"/>
                    </a:xfrm>
                    <a:prstGeom prst="rect">
                      <a:avLst/>
                    </a:prstGeom>
                  </pic:spPr>
                </pic:pic>
              </a:graphicData>
            </a:graphic>
          </wp:inline>
        </w:drawing>
      </w:r>
    </w:p>
    <w:p w14:paraId="2E04EF3D" w14:textId="5EAFF205" w:rsidR="00C84290" w:rsidRDefault="00A23C24" w:rsidP="006D26B8">
      <w:r w:rsidRPr="00A23C24">
        <w:rPr>
          <w:noProof/>
        </w:rPr>
        <w:lastRenderedPageBreak/>
        <w:drawing>
          <wp:inline distT="0" distB="0" distL="0" distR="0" wp14:anchorId="1EE4A0E1" wp14:editId="6BE47CC3">
            <wp:extent cx="5943600" cy="3375025"/>
            <wp:effectExtent l="0" t="0" r="0" b="0"/>
            <wp:docPr id="35" name="Picture 3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10;&#10;Description automatically generated"/>
                    <pic:cNvPicPr/>
                  </pic:nvPicPr>
                  <pic:blipFill>
                    <a:blip r:embed="rId25"/>
                    <a:stretch>
                      <a:fillRect/>
                    </a:stretch>
                  </pic:blipFill>
                  <pic:spPr>
                    <a:xfrm>
                      <a:off x="0" y="0"/>
                      <a:ext cx="5943600" cy="3375025"/>
                    </a:xfrm>
                    <a:prstGeom prst="rect">
                      <a:avLst/>
                    </a:prstGeom>
                  </pic:spPr>
                </pic:pic>
              </a:graphicData>
            </a:graphic>
          </wp:inline>
        </w:drawing>
      </w:r>
    </w:p>
    <w:p w14:paraId="58FE5075" w14:textId="23D45EA0" w:rsidR="00993C48" w:rsidRDefault="00993C48" w:rsidP="006D26B8">
      <w:r w:rsidRPr="00993C48">
        <w:rPr>
          <w:noProof/>
        </w:rPr>
        <w:drawing>
          <wp:inline distT="0" distB="0" distL="0" distR="0" wp14:anchorId="253EEBA8" wp14:editId="4FB5D29D">
            <wp:extent cx="5943600" cy="3358515"/>
            <wp:effectExtent l="0" t="0" r="0" b="0"/>
            <wp:docPr id="37" name="Picture 37"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Diagram, text&#10;&#10;Description automatically generated"/>
                    <pic:cNvPicPr/>
                  </pic:nvPicPr>
                  <pic:blipFill>
                    <a:blip r:embed="rId26"/>
                    <a:stretch>
                      <a:fillRect/>
                    </a:stretch>
                  </pic:blipFill>
                  <pic:spPr>
                    <a:xfrm>
                      <a:off x="0" y="0"/>
                      <a:ext cx="5943600" cy="3358515"/>
                    </a:xfrm>
                    <a:prstGeom prst="rect">
                      <a:avLst/>
                    </a:prstGeom>
                  </pic:spPr>
                </pic:pic>
              </a:graphicData>
            </a:graphic>
          </wp:inline>
        </w:drawing>
      </w:r>
    </w:p>
    <w:p w14:paraId="08E34889" w14:textId="4C76FEA4" w:rsidR="00704F2E" w:rsidRDefault="00704F2E" w:rsidP="006D26B8">
      <w:r w:rsidRPr="00704F2E">
        <w:rPr>
          <w:noProof/>
        </w:rPr>
        <w:lastRenderedPageBreak/>
        <w:drawing>
          <wp:inline distT="0" distB="0" distL="0" distR="0" wp14:anchorId="0C13AEED" wp14:editId="06C75BEB">
            <wp:extent cx="5943600" cy="3366770"/>
            <wp:effectExtent l="0" t="0" r="0" b="5080"/>
            <wp:docPr id="38" name="Picture 38"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Diagram, timeline&#10;&#10;Description automatically generated"/>
                    <pic:cNvPicPr/>
                  </pic:nvPicPr>
                  <pic:blipFill>
                    <a:blip r:embed="rId27"/>
                    <a:stretch>
                      <a:fillRect/>
                    </a:stretch>
                  </pic:blipFill>
                  <pic:spPr>
                    <a:xfrm>
                      <a:off x="0" y="0"/>
                      <a:ext cx="5943600" cy="3366770"/>
                    </a:xfrm>
                    <a:prstGeom prst="rect">
                      <a:avLst/>
                    </a:prstGeom>
                  </pic:spPr>
                </pic:pic>
              </a:graphicData>
            </a:graphic>
          </wp:inline>
        </w:drawing>
      </w:r>
    </w:p>
    <w:p w14:paraId="7D40746D" w14:textId="77777777" w:rsidR="00704F2E" w:rsidRDefault="00704F2E" w:rsidP="006D26B8"/>
    <w:p w14:paraId="1DAEFB59" w14:textId="22DC6FF0" w:rsidR="0070515F" w:rsidRDefault="0070515F" w:rsidP="006D26B8">
      <w:r w:rsidRPr="0070515F">
        <w:rPr>
          <w:noProof/>
        </w:rPr>
        <w:drawing>
          <wp:inline distT="0" distB="0" distL="0" distR="0" wp14:anchorId="7DBF127D" wp14:editId="4E3AAD11">
            <wp:extent cx="5943600" cy="3409315"/>
            <wp:effectExtent l="0" t="0" r="0" b="635"/>
            <wp:docPr id="40" name="Picture 40"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application&#10;&#10;Description automatically generated with medium confidence"/>
                    <pic:cNvPicPr/>
                  </pic:nvPicPr>
                  <pic:blipFill>
                    <a:blip r:embed="rId28"/>
                    <a:stretch>
                      <a:fillRect/>
                    </a:stretch>
                  </pic:blipFill>
                  <pic:spPr>
                    <a:xfrm>
                      <a:off x="0" y="0"/>
                      <a:ext cx="5943600" cy="3409315"/>
                    </a:xfrm>
                    <a:prstGeom prst="rect">
                      <a:avLst/>
                    </a:prstGeom>
                  </pic:spPr>
                </pic:pic>
              </a:graphicData>
            </a:graphic>
          </wp:inline>
        </w:drawing>
      </w:r>
    </w:p>
    <w:p w14:paraId="0B6E98CA" w14:textId="646F1BF6" w:rsidR="0070515F" w:rsidRDefault="0070515F" w:rsidP="006D26B8">
      <w:r w:rsidRPr="0070515F">
        <w:rPr>
          <w:noProof/>
        </w:rPr>
        <w:lastRenderedPageBreak/>
        <w:drawing>
          <wp:inline distT="0" distB="0" distL="0" distR="0" wp14:anchorId="15908636" wp14:editId="3A7132F8">
            <wp:extent cx="5943600" cy="3339465"/>
            <wp:effectExtent l="0" t="0" r="0" b="0"/>
            <wp:docPr id="41" name="Picture 41" descr="Graphical user interface, websi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website&#10;&#10;Description automatically generated with medium confidence"/>
                    <pic:cNvPicPr/>
                  </pic:nvPicPr>
                  <pic:blipFill>
                    <a:blip r:embed="rId29"/>
                    <a:stretch>
                      <a:fillRect/>
                    </a:stretch>
                  </pic:blipFill>
                  <pic:spPr>
                    <a:xfrm>
                      <a:off x="0" y="0"/>
                      <a:ext cx="5943600" cy="3339465"/>
                    </a:xfrm>
                    <a:prstGeom prst="rect">
                      <a:avLst/>
                    </a:prstGeom>
                  </pic:spPr>
                </pic:pic>
              </a:graphicData>
            </a:graphic>
          </wp:inline>
        </w:drawing>
      </w:r>
    </w:p>
    <w:p w14:paraId="7E251184" w14:textId="4FFB252E" w:rsidR="003721B5" w:rsidRDefault="003721B5" w:rsidP="006D26B8">
      <w:r w:rsidRPr="003721B5">
        <w:rPr>
          <w:noProof/>
        </w:rPr>
        <w:drawing>
          <wp:inline distT="0" distB="0" distL="0" distR="0" wp14:anchorId="70CE3E29" wp14:editId="18B552A9">
            <wp:extent cx="5943600" cy="3371215"/>
            <wp:effectExtent l="0" t="0" r="0" b="635"/>
            <wp:docPr id="42" name="Picture 4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picture containing graphical user interface&#10;&#10;Description automatically generated"/>
                    <pic:cNvPicPr/>
                  </pic:nvPicPr>
                  <pic:blipFill>
                    <a:blip r:embed="rId30"/>
                    <a:stretch>
                      <a:fillRect/>
                    </a:stretch>
                  </pic:blipFill>
                  <pic:spPr>
                    <a:xfrm>
                      <a:off x="0" y="0"/>
                      <a:ext cx="5943600" cy="3371215"/>
                    </a:xfrm>
                    <a:prstGeom prst="rect">
                      <a:avLst/>
                    </a:prstGeom>
                  </pic:spPr>
                </pic:pic>
              </a:graphicData>
            </a:graphic>
          </wp:inline>
        </w:drawing>
      </w:r>
    </w:p>
    <w:p w14:paraId="0E4B5261" w14:textId="5B7E1363" w:rsidR="003721B5" w:rsidRDefault="007C77F6" w:rsidP="006D26B8">
      <w:r w:rsidRPr="007C77F6">
        <w:rPr>
          <w:noProof/>
        </w:rPr>
        <w:lastRenderedPageBreak/>
        <w:drawing>
          <wp:inline distT="0" distB="0" distL="0" distR="0" wp14:anchorId="0EBA9F33" wp14:editId="30748835">
            <wp:extent cx="5943600" cy="3430905"/>
            <wp:effectExtent l="0" t="0" r="0" b="0"/>
            <wp:docPr id="44" name="Picture 4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application&#10;&#10;Description automatically generated"/>
                    <pic:cNvPicPr/>
                  </pic:nvPicPr>
                  <pic:blipFill>
                    <a:blip r:embed="rId31"/>
                    <a:stretch>
                      <a:fillRect/>
                    </a:stretch>
                  </pic:blipFill>
                  <pic:spPr>
                    <a:xfrm>
                      <a:off x="0" y="0"/>
                      <a:ext cx="5943600" cy="3430905"/>
                    </a:xfrm>
                    <a:prstGeom prst="rect">
                      <a:avLst/>
                    </a:prstGeom>
                  </pic:spPr>
                </pic:pic>
              </a:graphicData>
            </a:graphic>
          </wp:inline>
        </w:drawing>
      </w:r>
    </w:p>
    <w:p w14:paraId="10AD33AA" w14:textId="336536B9" w:rsidR="007C77F6" w:rsidRDefault="007C77F6" w:rsidP="006D26B8">
      <w:r w:rsidRPr="007C77F6">
        <w:rPr>
          <w:noProof/>
        </w:rPr>
        <w:drawing>
          <wp:inline distT="0" distB="0" distL="0" distR="0" wp14:anchorId="4CF134A4" wp14:editId="01A18F36">
            <wp:extent cx="5943600" cy="3337560"/>
            <wp:effectExtent l="0" t="0" r="0" b="0"/>
            <wp:docPr id="45" name="Picture 4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Text&#10;&#10;Description automatically generated"/>
                    <pic:cNvPicPr/>
                  </pic:nvPicPr>
                  <pic:blipFill>
                    <a:blip r:embed="rId32"/>
                    <a:stretch>
                      <a:fillRect/>
                    </a:stretch>
                  </pic:blipFill>
                  <pic:spPr>
                    <a:xfrm>
                      <a:off x="0" y="0"/>
                      <a:ext cx="5943600" cy="3337560"/>
                    </a:xfrm>
                    <a:prstGeom prst="rect">
                      <a:avLst/>
                    </a:prstGeom>
                  </pic:spPr>
                </pic:pic>
              </a:graphicData>
            </a:graphic>
          </wp:inline>
        </w:drawing>
      </w:r>
    </w:p>
    <w:p w14:paraId="465A99D5" w14:textId="7321E5A1" w:rsidR="007C77F6" w:rsidRDefault="005C014F" w:rsidP="006D26B8">
      <w:r w:rsidRPr="005C014F">
        <w:rPr>
          <w:noProof/>
        </w:rPr>
        <w:lastRenderedPageBreak/>
        <w:drawing>
          <wp:inline distT="0" distB="0" distL="0" distR="0" wp14:anchorId="76733ECF" wp14:editId="481F2F89">
            <wp:extent cx="5943600" cy="3364230"/>
            <wp:effectExtent l="0" t="0" r="0" b="7620"/>
            <wp:docPr id="46" name="Picture 4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application&#10;&#10;Description automatically generated"/>
                    <pic:cNvPicPr/>
                  </pic:nvPicPr>
                  <pic:blipFill>
                    <a:blip r:embed="rId33"/>
                    <a:stretch>
                      <a:fillRect/>
                    </a:stretch>
                  </pic:blipFill>
                  <pic:spPr>
                    <a:xfrm>
                      <a:off x="0" y="0"/>
                      <a:ext cx="5943600" cy="3364230"/>
                    </a:xfrm>
                    <a:prstGeom prst="rect">
                      <a:avLst/>
                    </a:prstGeom>
                  </pic:spPr>
                </pic:pic>
              </a:graphicData>
            </a:graphic>
          </wp:inline>
        </w:drawing>
      </w:r>
    </w:p>
    <w:p w14:paraId="2089057A" w14:textId="35B0A4D1" w:rsidR="005C014F" w:rsidRDefault="003D2615" w:rsidP="006D26B8">
      <w:r w:rsidRPr="003D2615">
        <w:rPr>
          <w:noProof/>
        </w:rPr>
        <w:drawing>
          <wp:inline distT="0" distB="0" distL="0" distR="0" wp14:anchorId="54AFB666" wp14:editId="77EE9096">
            <wp:extent cx="5943600" cy="3375660"/>
            <wp:effectExtent l="0" t="0" r="0" b="0"/>
            <wp:docPr id="48" name="Picture 4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ext&#10;&#10;Description automatically generated with medium confidence"/>
                    <pic:cNvPicPr/>
                  </pic:nvPicPr>
                  <pic:blipFill>
                    <a:blip r:embed="rId34"/>
                    <a:stretch>
                      <a:fillRect/>
                    </a:stretch>
                  </pic:blipFill>
                  <pic:spPr>
                    <a:xfrm>
                      <a:off x="0" y="0"/>
                      <a:ext cx="5943600" cy="3375660"/>
                    </a:xfrm>
                    <a:prstGeom prst="rect">
                      <a:avLst/>
                    </a:prstGeom>
                  </pic:spPr>
                </pic:pic>
              </a:graphicData>
            </a:graphic>
          </wp:inline>
        </w:drawing>
      </w:r>
    </w:p>
    <w:p w14:paraId="7483EEE4" w14:textId="0FF5714B" w:rsidR="003D2615" w:rsidRDefault="003D2615" w:rsidP="006D26B8">
      <w:r w:rsidRPr="003D2615">
        <w:rPr>
          <w:noProof/>
        </w:rPr>
        <w:lastRenderedPageBreak/>
        <w:drawing>
          <wp:inline distT="0" distB="0" distL="0" distR="0" wp14:anchorId="5607FA93" wp14:editId="692C8C3C">
            <wp:extent cx="5943600" cy="3305810"/>
            <wp:effectExtent l="0" t="0" r="0" b="8890"/>
            <wp:docPr id="49" name="Picture 49"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Timeline&#10;&#10;Description automatically generated"/>
                    <pic:cNvPicPr/>
                  </pic:nvPicPr>
                  <pic:blipFill>
                    <a:blip r:embed="rId35"/>
                    <a:stretch>
                      <a:fillRect/>
                    </a:stretch>
                  </pic:blipFill>
                  <pic:spPr>
                    <a:xfrm>
                      <a:off x="0" y="0"/>
                      <a:ext cx="5943600" cy="3305810"/>
                    </a:xfrm>
                    <a:prstGeom prst="rect">
                      <a:avLst/>
                    </a:prstGeom>
                  </pic:spPr>
                </pic:pic>
              </a:graphicData>
            </a:graphic>
          </wp:inline>
        </w:drawing>
      </w:r>
    </w:p>
    <w:p w14:paraId="1C7698D4" w14:textId="1AD0B0E6" w:rsidR="003D2615" w:rsidRDefault="00D47C26" w:rsidP="006D26B8">
      <w:r w:rsidRPr="00D47C26">
        <w:rPr>
          <w:noProof/>
        </w:rPr>
        <w:drawing>
          <wp:inline distT="0" distB="0" distL="0" distR="0" wp14:anchorId="531F1D6D" wp14:editId="79B763E8">
            <wp:extent cx="5943600" cy="3403600"/>
            <wp:effectExtent l="0" t="0" r="0" b="6350"/>
            <wp:docPr id="50" name="Picture 5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Diagram&#10;&#10;Description automatically generated"/>
                    <pic:cNvPicPr/>
                  </pic:nvPicPr>
                  <pic:blipFill>
                    <a:blip r:embed="rId36"/>
                    <a:stretch>
                      <a:fillRect/>
                    </a:stretch>
                  </pic:blipFill>
                  <pic:spPr>
                    <a:xfrm>
                      <a:off x="0" y="0"/>
                      <a:ext cx="5943600" cy="3403600"/>
                    </a:xfrm>
                    <a:prstGeom prst="rect">
                      <a:avLst/>
                    </a:prstGeom>
                  </pic:spPr>
                </pic:pic>
              </a:graphicData>
            </a:graphic>
          </wp:inline>
        </w:drawing>
      </w:r>
    </w:p>
    <w:p w14:paraId="60DF813F" w14:textId="488FEF24" w:rsidR="00D47C26" w:rsidRDefault="009D5C1F" w:rsidP="006D26B8">
      <w:r w:rsidRPr="009D5C1F">
        <w:rPr>
          <w:noProof/>
        </w:rPr>
        <w:lastRenderedPageBreak/>
        <w:drawing>
          <wp:inline distT="0" distB="0" distL="0" distR="0" wp14:anchorId="54D61417" wp14:editId="7F66E253">
            <wp:extent cx="5943600" cy="3366135"/>
            <wp:effectExtent l="0" t="0" r="0" b="5715"/>
            <wp:docPr id="51" name="Picture 5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Table&#10;&#10;Description automatically generated"/>
                    <pic:cNvPicPr/>
                  </pic:nvPicPr>
                  <pic:blipFill>
                    <a:blip r:embed="rId37"/>
                    <a:stretch>
                      <a:fillRect/>
                    </a:stretch>
                  </pic:blipFill>
                  <pic:spPr>
                    <a:xfrm>
                      <a:off x="0" y="0"/>
                      <a:ext cx="5943600" cy="3366135"/>
                    </a:xfrm>
                    <a:prstGeom prst="rect">
                      <a:avLst/>
                    </a:prstGeom>
                  </pic:spPr>
                </pic:pic>
              </a:graphicData>
            </a:graphic>
          </wp:inline>
        </w:drawing>
      </w:r>
    </w:p>
    <w:p w14:paraId="5600E690" w14:textId="43DB0571" w:rsidR="009D5C1F" w:rsidRDefault="009D5C1F" w:rsidP="006D26B8">
      <w:r w:rsidRPr="009D5C1F">
        <w:rPr>
          <w:noProof/>
        </w:rPr>
        <w:drawing>
          <wp:inline distT="0" distB="0" distL="0" distR="0" wp14:anchorId="446CA115" wp14:editId="39B97143">
            <wp:extent cx="5943600" cy="3353435"/>
            <wp:effectExtent l="0" t="0" r="0" b="0"/>
            <wp:docPr id="52" name="Picture 5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10;&#10;Description automatically generated"/>
                    <pic:cNvPicPr/>
                  </pic:nvPicPr>
                  <pic:blipFill>
                    <a:blip r:embed="rId38"/>
                    <a:stretch>
                      <a:fillRect/>
                    </a:stretch>
                  </pic:blipFill>
                  <pic:spPr>
                    <a:xfrm>
                      <a:off x="0" y="0"/>
                      <a:ext cx="5943600" cy="3353435"/>
                    </a:xfrm>
                    <a:prstGeom prst="rect">
                      <a:avLst/>
                    </a:prstGeom>
                  </pic:spPr>
                </pic:pic>
              </a:graphicData>
            </a:graphic>
          </wp:inline>
        </w:drawing>
      </w:r>
    </w:p>
    <w:p w14:paraId="169CB089" w14:textId="6BE8ED7F" w:rsidR="0040293E" w:rsidRDefault="0040293E" w:rsidP="006D26B8">
      <w:r w:rsidRPr="0040293E">
        <w:rPr>
          <w:noProof/>
        </w:rPr>
        <w:lastRenderedPageBreak/>
        <w:drawing>
          <wp:inline distT="0" distB="0" distL="0" distR="0" wp14:anchorId="61EC1B58" wp14:editId="02EE8A6A">
            <wp:extent cx="5943600" cy="3325495"/>
            <wp:effectExtent l="0" t="0" r="0" b="8255"/>
            <wp:docPr id="53" name="Picture 53"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application, table&#10;&#10;Description automatically generated"/>
                    <pic:cNvPicPr/>
                  </pic:nvPicPr>
                  <pic:blipFill>
                    <a:blip r:embed="rId39"/>
                    <a:stretch>
                      <a:fillRect/>
                    </a:stretch>
                  </pic:blipFill>
                  <pic:spPr>
                    <a:xfrm>
                      <a:off x="0" y="0"/>
                      <a:ext cx="5943600" cy="3325495"/>
                    </a:xfrm>
                    <a:prstGeom prst="rect">
                      <a:avLst/>
                    </a:prstGeom>
                  </pic:spPr>
                </pic:pic>
              </a:graphicData>
            </a:graphic>
          </wp:inline>
        </w:drawing>
      </w:r>
    </w:p>
    <w:p w14:paraId="0F16304C" w14:textId="705DDCCC" w:rsidR="0040293E" w:rsidRDefault="004304A5" w:rsidP="006D26B8">
      <w:r w:rsidRPr="004304A5">
        <w:rPr>
          <w:noProof/>
        </w:rPr>
        <w:drawing>
          <wp:inline distT="0" distB="0" distL="0" distR="0" wp14:anchorId="5BEC7146" wp14:editId="47338C15">
            <wp:extent cx="5943600" cy="3330575"/>
            <wp:effectExtent l="0" t="0" r="0" b="3175"/>
            <wp:docPr id="54" name="Picture 54"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application, table&#10;&#10;Description automatically generated"/>
                    <pic:cNvPicPr/>
                  </pic:nvPicPr>
                  <pic:blipFill>
                    <a:blip r:embed="rId40"/>
                    <a:stretch>
                      <a:fillRect/>
                    </a:stretch>
                  </pic:blipFill>
                  <pic:spPr>
                    <a:xfrm>
                      <a:off x="0" y="0"/>
                      <a:ext cx="5943600" cy="3330575"/>
                    </a:xfrm>
                    <a:prstGeom prst="rect">
                      <a:avLst/>
                    </a:prstGeom>
                  </pic:spPr>
                </pic:pic>
              </a:graphicData>
            </a:graphic>
          </wp:inline>
        </w:drawing>
      </w:r>
    </w:p>
    <w:p w14:paraId="3AB14FDA" w14:textId="77777777" w:rsidR="004304A5" w:rsidRDefault="004304A5" w:rsidP="006D26B8"/>
    <w:p w14:paraId="0E9A0745" w14:textId="30847615" w:rsidR="00264C8A" w:rsidRPr="006D26B8" w:rsidRDefault="00264C8A" w:rsidP="006D26B8">
      <w:r w:rsidRPr="00264C8A">
        <w:rPr>
          <w:noProof/>
        </w:rPr>
        <w:lastRenderedPageBreak/>
        <w:drawing>
          <wp:inline distT="0" distB="0" distL="0" distR="0" wp14:anchorId="64B2D539" wp14:editId="1F59DB14">
            <wp:extent cx="5943600" cy="3312795"/>
            <wp:effectExtent l="0" t="0" r="0" b="1905"/>
            <wp:docPr id="55" name="Picture 5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Graphical user interface, website&#10;&#10;Description automatically generated"/>
                    <pic:cNvPicPr/>
                  </pic:nvPicPr>
                  <pic:blipFill>
                    <a:blip r:embed="rId41"/>
                    <a:stretch>
                      <a:fillRect/>
                    </a:stretch>
                  </pic:blipFill>
                  <pic:spPr>
                    <a:xfrm>
                      <a:off x="0" y="0"/>
                      <a:ext cx="5943600" cy="3312795"/>
                    </a:xfrm>
                    <a:prstGeom prst="rect">
                      <a:avLst/>
                    </a:prstGeom>
                  </pic:spPr>
                </pic:pic>
              </a:graphicData>
            </a:graphic>
          </wp:inline>
        </w:drawing>
      </w:r>
    </w:p>
    <w:sectPr w:rsidR="00264C8A" w:rsidRPr="006D26B8" w:rsidSect="009B2968">
      <w:headerReference w:type="default" r:id="rId42"/>
      <w:footerReference w:type="even" r:id="rId43"/>
      <w:footerReference w:type="default" r:id="rId44"/>
      <w:pgSz w:w="12240" w:h="15840" w:code="1"/>
      <w:pgMar w:top="720" w:right="1440" w:bottom="72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C645B4" w14:textId="77777777" w:rsidR="00ED45C7" w:rsidRDefault="00ED45C7" w:rsidP="009B2968">
      <w:r>
        <w:separator/>
      </w:r>
    </w:p>
  </w:endnote>
  <w:endnote w:type="continuationSeparator" w:id="0">
    <w:p w14:paraId="625495EF" w14:textId="77777777" w:rsidR="00ED45C7" w:rsidRDefault="00ED45C7" w:rsidP="009B29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3218877"/>
      <w:docPartObj>
        <w:docPartGallery w:val="Page Numbers (Bottom of Page)"/>
        <w:docPartUnique/>
      </w:docPartObj>
    </w:sdtPr>
    <w:sdtEndPr>
      <w:rPr>
        <w:rStyle w:val="PageNumber"/>
      </w:rPr>
    </w:sdtEndPr>
    <w:sdtContent>
      <w:p w14:paraId="615FAC16" w14:textId="77777777" w:rsidR="009B2968" w:rsidRDefault="009B2968" w:rsidP="00E832AC">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59A5F4" w14:textId="77777777" w:rsidR="009B2968" w:rsidRDefault="009B2968" w:rsidP="00E832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BA9E18" w14:textId="77777777" w:rsidR="009B2968" w:rsidRDefault="00E832AC" w:rsidP="00E832AC">
    <w:pPr>
      <w:pStyle w:val="Footer"/>
      <w:rPr>
        <w:rStyle w:val="PageNumber"/>
      </w:rPr>
    </w:pPr>
    <w:r w:rsidRPr="00E832AC">
      <w:t>PAGE</w:t>
    </w:r>
    <w:r>
      <w:t xml:space="preserve">   </w:t>
    </w:r>
    <w:sdt>
      <w:sdtPr>
        <w:rPr>
          <w:rStyle w:val="PageNumber"/>
        </w:rPr>
        <w:id w:val="-601500411"/>
        <w:docPartObj>
          <w:docPartGallery w:val="Page Numbers (Bottom of Page)"/>
          <w:docPartUnique/>
        </w:docPartObj>
      </w:sdtPr>
      <w:sdtEndPr>
        <w:rPr>
          <w:rStyle w:val="PageNumber"/>
        </w:rPr>
      </w:sdtEndPr>
      <w:sdtContent>
        <w:r w:rsidR="009B2968">
          <w:rPr>
            <w:rStyle w:val="PageNumber"/>
          </w:rPr>
          <w:fldChar w:fldCharType="begin"/>
        </w:r>
        <w:r w:rsidR="009B2968">
          <w:rPr>
            <w:rStyle w:val="PageNumber"/>
          </w:rPr>
          <w:instrText xml:space="preserve"> PAGE </w:instrText>
        </w:r>
        <w:r w:rsidR="009B2968">
          <w:rPr>
            <w:rStyle w:val="PageNumber"/>
          </w:rPr>
          <w:fldChar w:fldCharType="separate"/>
        </w:r>
        <w:r w:rsidR="00A123DD">
          <w:rPr>
            <w:rStyle w:val="PageNumber"/>
            <w:noProof/>
          </w:rPr>
          <w:t>2</w:t>
        </w:r>
        <w:r w:rsidR="009B2968">
          <w:rPr>
            <w:rStyle w:val="PageNumber"/>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770C95" w14:textId="77777777" w:rsidR="00ED45C7" w:rsidRDefault="00ED45C7" w:rsidP="009B2968">
      <w:r>
        <w:separator/>
      </w:r>
    </w:p>
  </w:footnote>
  <w:footnote w:type="continuationSeparator" w:id="0">
    <w:p w14:paraId="48C85A1D" w14:textId="77777777" w:rsidR="00ED45C7" w:rsidRDefault="00ED45C7" w:rsidP="009B29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A81A04" w14:textId="00FAD3D7" w:rsidR="00676D36" w:rsidRPr="009B2968" w:rsidRDefault="009B2968" w:rsidP="00676D36">
    <w:pPr>
      <w:pStyle w:val="Header"/>
    </w:pPr>
    <w:r w:rsidRPr="00E44B70">
      <w:rPr>
        <w:noProof/>
        <w:lang w:eastAsia="en-AU"/>
      </w:rPr>
      <mc:AlternateContent>
        <mc:Choice Requires="wps">
          <w:drawing>
            <wp:inline distT="0" distB="0" distL="0" distR="0" wp14:anchorId="3AF072EC" wp14:editId="3575986F">
              <wp:extent cx="4970977" cy="45719"/>
              <wp:effectExtent l="0" t="0" r="0" b="5715"/>
              <wp:docPr id="5" name="Rectangle 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flipV="1">
                        <a:off x="0" y="0"/>
                        <a:ext cx="4970977"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1471A81D" id="Rectangle 5" o:spid="_x0000_s1026" alt="&quot;&quot;" style="width:391.4pt;height:3.6pt;flip:y;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" fillcolor="#e2b80f [3204]" stroked="f" strokeweight="2pt">
              <v:stroke miterlimit="4"/>
              <v:textbox inset="3pt,3pt,3pt,3pt"/>
              <w10:anchorlock/>
            </v:rect>
          </w:pict>
        </mc:Fallback>
      </mc:AlternateContent>
    </w:r>
    <w:r>
      <w:t xml:space="preserve">      </w:t>
    </w:r>
    <w:r w:rsidR="00676D36">
      <w:t>PRO LEVEL LOGISTCS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8623F"/>
    <w:multiLevelType w:val="hybridMultilevel"/>
    <w:tmpl w:val="B68A434A"/>
    <w:lvl w:ilvl="0" w:tplc="A544B35C">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2B7DD3"/>
    <w:multiLevelType w:val="hybridMultilevel"/>
    <w:tmpl w:val="DB46BEF6"/>
    <w:lvl w:ilvl="0" w:tplc="A544B35C">
      <w:start w:val="1"/>
      <w:numFmt w:val="bullet"/>
      <w:lvlText w:val="•"/>
      <w:lvlJc w:val="left"/>
      <w:pPr>
        <w:tabs>
          <w:tab w:val="num" w:pos="1439"/>
        </w:tabs>
        <w:ind w:left="1439" w:hanging="360"/>
      </w:pPr>
      <w:rPr>
        <w:rFonts w:ascii="Arial" w:hAnsi="Arial" w:hint="default"/>
      </w:rPr>
    </w:lvl>
    <w:lvl w:ilvl="1" w:tplc="08090003" w:tentative="1">
      <w:start w:val="1"/>
      <w:numFmt w:val="bullet"/>
      <w:lvlText w:val="o"/>
      <w:lvlJc w:val="left"/>
      <w:pPr>
        <w:ind w:left="2159" w:hanging="360"/>
      </w:pPr>
      <w:rPr>
        <w:rFonts w:ascii="Courier New" w:hAnsi="Courier New" w:cs="Courier New" w:hint="default"/>
      </w:rPr>
    </w:lvl>
    <w:lvl w:ilvl="2" w:tplc="08090005" w:tentative="1">
      <w:start w:val="1"/>
      <w:numFmt w:val="bullet"/>
      <w:lvlText w:val=""/>
      <w:lvlJc w:val="left"/>
      <w:pPr>
        <w:ind w:left="2879" w:hanging="360"/>
      </w:pPr>
      <w:rPr>
        <w:rFonts w:ascii="Wingdings" w:hAnsi="Wingdings" w:hint="default"/>
      </w:rPr>
    </w:lvl>
    <w:lvl w:ilvl="3" w:tplc="08090001" w:tentative="1">
      <w:start w:val="1"/>
      <w:numFmt w:val="bullet"/>
      <w:lvlText w:val=""/>
      <w:lvlJc w:val="left"/>
      <w:pPr>
        <w:ind w:left="3599" w:hanging="360"/>
      </w:pPr>
      <w:rPr>
        <w:rFonts w:ascii="Symbol" w:hAnsi="Symbol" w:hint="default"/>
      </w:rPr>
    </w:lvl>
    <w:lvl w:ilvl="4" w:tplc="08090003" w:tentative="1">
      <w:start w:val="1"/>
      <w:numFmt w:val="bullet"/>
      <w:lvlText w:val="o"/>
      <w:lvlJc w:val="left"/>
      <w:pPr>
        <w:ind w:left="4319" w:hanging="360"/>
      </w:pPr>
      <w:rPr>
        <w:rFonts w:ascii="Courier New" w:hAnsi="Courier New" w:cs="Courier New" w:hint="default"/>
      </w:rPr>
    </w:lvl>
    <w:lvl w:ilvl="5" w:tplc="08090005" w:tentative="1">
      <w:start w:val="1"/>
      <w:numFmt w:val="bullet"/>
      <w:lvlText w:val=""/>
      <w:lvlJc w:val="left"/>
      <w:pPr>
        <w:ind w:left="5039" w:hanging="360"/>
      </w:pPr>
      <w:rPr>
        <w:rFonts w:ascii="Wingdings" w:hAnsi="Wingdings" w:hint="default"/>
      </w:rPr>
    </w:lvl>
    <w:lvl w:ilvl="6" w:tplc="08090001" w:tentative="1">
      <w:start w:val="1"/>
      <w:numFmt w:val="bullet"/>
      <w:lvlText w:val=""/>
      <w:lvlJc w:val="left"/>
      <w:pPr>
        <w:ind w:left="5759" w:hanging="360"/>
      </w:pPr>
      <w:rPr>
        <w:rFonts w:ascii="Symbol" w:hAnsi="Symbol" w:hint="default"/>
      </w:rPr>
    </w:lvl>
    <w:lvl w:ilvl="7" w:tplc="08090003" w:tentative="1">
      <w:start w:val="1"/>
      <w:numFmt w:val="bullet"/>
      <w:lvlText w:val="o"/>
      <w:lvlJc w:val="left"/>
      <w:pPr>
        <w:ind w:left="6479" w:hanging="360"/>
      </w:pPr>
      <w:rPr>
        <w:rFonts w:ascii="Courier New" w:hAnsi="Courier New" w:cs="Courier New" w:hint="default"/>
      </w:rPr>
    </w:lvl>
    <w:lvl w:ilvl="8" w:tplc="08090005" w:tentative="1">
      <w:start w:val="1"/>
      <w:numFmt w:val="bullet"/>
      <w:lvlText w:val=""/>
      <w:lvlJc w:val="left"/>
      <w:pPr>
        <w:ind w:left="7199" w:hanging="360"/>
      </w:pPr>
      <w:rPr>
        <w:rFonts w:ascii="Wingdings" w:hAnsi="Wingdings" w:hint="default"/>
      </w:rPr>
    </w:lvl>
  </w:abstractNum>
  <w:abstractNum w:abstractNumId="2" w15:restartNumberingAfterBreak="0">
    <w:nsid w:val="1D532AE9"/>
    <w:multiLevelType w:val="hybridMultilevel"/>
    <w:tmpl w:val="AD90E47C"/>
    <w:lvl w:ilvl="0" w:tplc="1A48B784">
      <w:start w:val="1"/>
      <w:numFmt w:val="bullet"/>
      <w:lvlText w:val=" "/>
      <w:lvlJc w:val="left"/>
      <w:pPr>
        <w:tabs>
          <w:tab w:val="num" w:pos="720"/>
        </w:tabs>
        <w:ind w:left="720" w:hanging="360"/>
      </w:pPr>
      <w:rPr>
        <w:rFonts w:ascii="Calibri" w:hAnsi="Calibri" w:hint="default"/>
      </w:rPr>
    </w:lvl>
    <w:lvl w:ilvl="1" w:tplc="F716A310" w:tentative="1">
      <w:start w:val="1"/>
      <w:numFmt w:val="bullet"/>
      <w:lvlText w:val=" "/>
      <w:lvlJc w:val="left"/>
      <w:pPr>
        <w:tabs>
          <w:tab w:val="num" w:pos="1440"/>
        </w:tabs>
        <w:ind w:left="1440" w:hanging="360"/>
      </w:pPr>
      <w:rPr>
        <w:rFonts w:ascii="Calibri" w:hAnsi="Calibri" w:hint="default"/>
      </w:rPr>
    </w:lvl>
    <w:lvl w:ilvl="2" w:tplc="07A839C2" w:tentative="1">
      <w:start w:val="1"/>
      <w:numFmt w:val="bullet"/>
      <w:lvlText w:val=" "/>
      <w:lvlJc w:val="left"/>
      <w:pPr>
        <w:tabs>
          <w:tab w:val="num" w:pos="2160"/>
        </w:tabs>
        <w:ind w:left="2160" w:hanging="360"/>
      </w:pPr>
      <w:rPr>
        <w:rFonts w:ascii="Calibri" w:hAnsi="Calibri" w:hint="default"/>
      </w:rPr>
    </w:lvl>
    <w:lvl w:ilvl="3" w:tplc="216C8C48" w:tentative="1">
      <w:start w:val="1"/>
      <w:numFmt w:val="bullet"/>
      <w:lvlText w:val=" "/>
      <w:lvlJc w:val="left"/>
      <w:pPr>
        <w:tabs>
          <w:tab w:val="num" w:pos="2880"/>
        </w:tabs>
        <w:ind w:left="2880" w:hanging="360"/>
      </w:pPr>
      <w:rPr>
        <w:rFonts w:ascii="Calibri" w:hAnsi="Calibri" w:hint="default"/>
      </w:rPr>
    </w:lvl>
    <w:lvl w:ilvl="4" w:tplc="403223E4" w:tentative="1">
      <w:start w:val="1"/>
      <w:numFmt w:val="bullet"/>
      <w:lvlText w:val=" "/>
      <w:lvlJc w:val="left"/>
      <w:pPr>
        <w:tabs>
          <w:tab w:val="num" w:pos="3600"/>
        </w:tabs>
        <w:ind w:left="3600" w:hanging="360"/>
      </w:pPr>
      <w:rPr>
        <w:rFonts w:ascii="Calibri" w:hAnsi="Calibri" w:hint="default"/>
      </w:rPr>
    </w:lvl>
    <w:lvl w:ilvl="5" w:tplc="59DA9CE4" w:tentative="1">
      <w:start w:val="1"/>
      <w:numFmt w:val="bullet"/>
      <w:lvlText w:val=" "/>
      <w:lvlJc w:val="left"/>
      <w:pPr>
        <w:tabs>
          <w:tab w:val="num" w:pos="4320"/>
        </w:tabs>
        <w:ind w:left="4320" w:hanging="360"/>
      </w:pPr>
      <w:rPr>
        <w:rFonts w:ascii="Calibri" w:hAnsi="Calibri" w:hint="default"/>
      </w:rPr>
    </w:lvl>
    <w:lvl w:ilvl="6" w:tplc="74FC7412" w:tentative="1">
      <w:start w:val="1"/>
      <w:numFmt w:val="bullet"/>
      <w:lvlText w:val=" "/>
      <w:lvlJc w:val="left"/>
      <w:pPr>
        <w:tabs>
          <w:tab w:val="num" w:pos="5040"/>
        </w:tabs>
        <w:ind w:left="5040" w:hanging="360"/>
      </w:pPr>
      <w:rPr>
        <w:rFonts w:ascii="Calibri" w:hAnsi="Calibri" w:hint="default"/>
      </w:rPr>
    </w:lvl>
    <w:lvl w:ilvl="7" w:tplc="50B218E0" w:tentative="1">
      <w:start w:val="1"/>
      <w:numFmt w:val="bullet"/>
      <w:lvlText w:val=" "/>
      <w:lvlJc w:val="left"/>
      <w:pPr>
        <w:tabs>
          <w:tab w:val="num" w:pos="5760"/>
        </w:tabs>
        <w:ind w:left="5760" w:hanging="360"/>
      </w:pPr>
      <w:rPr>
        <w:rFonts w:ascii="Calibri" w:hAnsi="Calibri" w:hint="default"/>
      </w:rPr>
    </w:lvl>
    <w:lvl w:ilvl="8" w:tplc="87F08FEC" w:tentative="1">
      <w:start w:val="1"/>
      <w:numFmt w:val="bullet"/>
      <w:lvlText w:val=" "/>
      <w:lvlJc w:val="left"/>
      <w:pPr>
        <w:tabs>
          <w:tab w:val="num" w:pos="6480"/>
        </w:tabs>
        <w:ind w:left="6480" w:hanging="360"/>
      </w:pPr>
      <w:rPr>
        <w:rFonts w:ascii="Calibri" w:hAnsi="Calibri" w:hint="default"/>
      </w:rPr>
    </w:lvl>
  </w:abstractNum>
  <w:abstractNum w:abstractNumId="3" w15:restartNumberingAfterBreak="0">
    <w:nsid w:val="1DB26775"/>
    <w:multiLevelType w:val="hybridMultilevel"/>
    <w:tmpl w:val="5CBC0316"/>
    <w:lvl w:ilvl="0" w:tplc="A544B35C">
      <w:start w:val="1"/>
      <w:numFmt w:val="bullet"/>
      <w:lvlText w:val="•"/>
      <w:lvlJc w:val="left"/>
      <w:pPr>
        <w:tabs>
          <w:tab w:val="num" w:pos="1080"/>
        </w:tabs>
        <w:ind w:left="1080" w:hanging="360"/>
      </w:pPr>
      <w:rPr>
        <w:rFonts w:ascii="Arial" w:hAnsi="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81D1935"/>
    <w:multiLevelType w:val="hybridMultilevel"/>
    <w:tmpl w:val="6A608422"/>
    <w:lvl w:ilvl="0" w:tplc="89E21184">
      <w:start w:val="1"/>
      <w:numFmt w:val="bullet"/>
      <w:lvlText w:val=" "/>
      <w:lvlJc w:val="left"/>
      <w:pPr>
        <w:tabs>
          <w:tab w:val="num" w:pos="720"/>
        </w:tabs>
        <w:ind w:left="720" w:hanging="360"/>
      </w:pPr>
      <w:rPr>
        <w:rFonts w:ascii="Calibri" w:hAnsi="Calibri" w:hint="default"/>
      </w:rPr>
    </w:lvl>
    <w:lvl w:ilvl="1" w:tplc="43AC76DC" w:tentative="1">
      <w:start w:val="1"/>
      <w:numFmt w:val="bullet"/>
      <w:lvlText w:val=" "/>
      <w:lvlJc w:val="left"/>
      <w:pPr>
        <w:tabs>
          <w:tab w:val="num" w:pos="1440"/>
        </w:tabs>
        <w:ind w:left="1440" w:hanging="360"/>
      </w:pPr>
      <w:rPr>
        <w:rFonts w:ascii="Calibri" w:hAnsi="Calibri" w:hint="default"/>
      </w:rPr>
    </w:lvl>
    <w:lvl w:ilvl="2" w:tplc="425891B4" w:tentative="1">
      <w:start w:val="1"/>
      <w:numFmt w:val="bullet"/>
      <w:lvlText w:val=" "/>
      <w:lvlJc w:val="left"/>
      <w:pPr>
        <w:tabs>
          <w:tab w:val="num" w:pos="2160"/>
        </w:tabs>
        <w:ind w:left="2160" w:hanging="360"/>
      </w:pPr>
      <w:rPr>
        <w:rFonts w:ascii="Calibri" w:hAnsi="Calibri" w:hint="default"/>
      </w:rPr>
    </w:lvl>
    <w:lvl w:ilvl="3" w:tplc="219A7B96" w:tentative="1">
      <w:start w:val="1"/>
      <w:numFmt w:val="bullet"/>
      <w:lvlText w:val=" "/>
      <w:lvlJc w:val="left"/>
      <w:pPr>
        <w:tabs>
          <w:tab w:val="num" w:pos="2880"/>
        </w:tabs>
        <w:ind w:left="2880" w:hanging="360"/>
      </w:pPr>
      <w:rPr>
        <w:rFonts w:ascii="Calibri" w:hAnsi="Calibri" w:hint="default"/>
      </w:rPr>
    </w:lvl>
    <w:lvl w:ilvl="4" w:tplc="C1800550" w:tentative="1">
      <w:start w:val="1"/>
      <w:numFmt w:val="bullet"/>
      <w:lvlText w:val=" "/>
      <w:lvlJc w:val="left"/>
      <w:pPr>
        <w:tabs>
          <w:tab w:val="num" w:pos="3600"/>
        </w:tabs>
        <w:ind w:left="3600" w:hanging="360"/>
      </w:pPr>
      <w:rPr>
        <w:rFonts w:ascii="Calibri" w:hAnsi="Calibri" w:hint="default"/>
      </w:rPr>
    </w:lvl>
    <w:lvl w:ilvl="5" w:tplc="158C21E0" w:tentative="1">
      <w:start w:val="1"/>
      <w:numFmt w:val="bullet"/>
      <w:lvlText w:val=" "/>
      <w:lvlJc w:val="left"/>
      <w:pPr>
        <w:tabs>
          <w:tab w:val="num" w:pos="4320"/>
        </w:tabs>
        <w:ind w:left="4320" w:hanging="360"/>
      </w:pPr>
      <w:rPr>
        <w:rFonts w:ascii="Calibri" w:hAnsi="Calibri" w:hint="default"/>
      </w:rPr>
    </w:lvl>
    <w:lvl w:ilvl="6" w:tplc="0F50EE20" w:tentative="1">
      <w:start w:val="1"/>
      <w:numFmt w:val="bullet"/>
      <w:lvlText w:val=" "/>
      <w:lvlJc w:val="left"/>
      <w:pPr>
        <w:tabs>
          <w:tab w:val="num" w:pos="5040"/>
        </w:tabs>
        <w:ind w:left="5040" w:hanging="360"/>
      </w:pPr>
      <w:rPr>
        <w:rFonts w:ascii="Calibri" w:hAnsi="Calibri" w:hint="default"/>
      </w:rPr>
    </w:lvl>
    <w:lvl w:ilvl="7" w:tplc="D3D2BBDC" w:tentative="1">
      <w:start w:val="1"/>
      <w:numFmt w:val="bullet"/>
      <w:lvlText w:val=" "/>
      <w:lvlJc w:val="left"/>
      <w:pPr>
        <w:tabs>
          <w:tab w:val="num" w:pos="5760"/>
        </w:tabs>
        <w:ind w:left="5760" w:hanging="360"/>
      </w:pPr>
      <w:rPr>
        <w:rFonts w:ascii="Calibri" w:hAnsi="Calibri" w:hint="default"/>
      </w:rPr>
    </w:lvl>
    <w:lvl w:ilvl="8" w:tplc="707A8158" w:tentative="1">
      <w:start w:val="1"/>
      <w:numFmt w:val="bullet"/>
      <w:lvlText w:val=" "/>
      <w:lvlJc w:val="left"/>
      <w:pPr>
        <w:tabs>
          <w:tab w:val="num" w:pos="6480"/>
        </w:tabs>
        <w:ind w:left="6480" w:hanging="360"/>
      </w:pPr>
      <w:rPr>
        <w:rFonts w:ascii="Calibri" w:hAnsi="Calibri" w:hint="default"/>
      </w:rPr>
    </w:lvl>
  </w:abstractNum>
  <w:abstractNum w:abstractNumId="5" w15:restartNumberingAfterBreak="0">
    <w:nsid w:val="329D6823"/>
    <w:multiLevelType w:val="hybridMultilevel"/>
    <w:tmpl w:val="83F820B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F07A39"/>
    <w:multiLevelType w:val="hybridMultilevel"/>
    <w:tmpl w:val="38D00296"/>
    <w:lvl w:ilvl="0" w:tplc="6F2666A4">
      <w:start w:val="1"/>
      <w:numFmt w:val="bullet"/>
      <w:lvlText w:val="◦"/>
      <w:lvlJc w:val="left"/>
      <w:pPr>
        <w:tabs>
          <w:tab w:val="num" w:pos="720"/>
        </w:tabs>
        <w:ind w:left="720" w:hanging="360"/>
      </w:pPr>
      <w:rPr>
        <w:rFonts w:ascii="Calibri" w:hAnsi="Calibri" w:hint="default"/>
      </w:rPr>
    </w:lvl>
    <w:lvl w:ilvl="1" w:tplc="FDEE5D44">
      <w:start w:val="1"/>
      <w:numFmt w:val="bullet"/>
      <w:lvlText w:val="◦"/>
      <w:lvlJc w:val="left"/>
      <w:pPr>
        <w:tabs>
          <w:tab w:val="num" w:pos="1440"/>
        </w:tabs>
        <w:ind w:left="1440" w:hanging="360"/>
      </w:pPr>
      <w:rPr>
        <w:rFonts w:ascii="Calibri" w:hAnsi="Calibri" w:hint="default"/>
      </w:rPr>
    </w:lvl>
    <w:lvl w:ilvl="2" w:tplc="5B4E5C60" w:tentative="1">
      <w:start w:val="1"/>
      <w:numFmt w:val="bullet"/>
      <w:lvlText w:val="◦"/>
      <w:lvlJc w:val="left"/>
      <w:pPr>
        <w:tabs>
          <w:tab w:val="num" w:pos="2160"/>
        </w:tabs>
        <w:ind w:left="2160" w:hanging="360"/>
      </w:pPr>
      <w:rPr>
        <w:rFonts w:ascii="Calibri" w:hAnsi="Calibri" w:hint="default"/>
      </w:rPr>
    </w:lvl>
    <w:lvl w:ilvl="3" w:tplc="27E837A0" w:tentative="1">
      <w:start w:val="1"/>
      <w:numFmt w:val="bullet"/>
      <w:lvlText w:val="◦"/>
      <w:lvlJc w:val="left"/>
      <w:pPr>
        <w:tabs>
          <w:tab w:val="num" w:pos="2880"/>
        </w:tabs>
        <w:ind w:left="2880" w:hanging="360"/>
      </w:pPr>
      <w:rPr>
        <w:rFonts w:ascii="Calibri" w:hAnsi="Calibri" w:hint="default"/>
      </w:rPr>
    </w:lvl>
    <w:lvl w:ilvl="4" w:tplc="53B0DA14" w:tentative="1">
      <w:start w:val="1"/>
      <w:numFmt w:val="bullet"/>
      <w:lvlText w:val="◦"/>
      <w:lvlJc w:val="left"/>
      <w:pPr>
        <w:tabs>
          <w:tab w:val="num" w:pos="3600"/>
        </w:tabs>
        <w:ind w:left="3600" w:hanging="360"/>
      </w:pPr>
      <w:rPr>
        <w:rFonts w:ascii="Calibri" w:hAnsi="Calibri" w:hint="default"/>
      </w:rPr>
    </w:lvl>
    <w:lvl w:ilvl="5" w:tplc="B65EB20E" w:tentative="1">
      <w:start w:val="1"/>
      <w:numFmt w:val="bullet"/>
      <w:lvlText w:val="◦"/>
      <w:lvlJc w:val="left"/>
      <w:pPr>
        <w:tabs>
          <w:tab w:val="num" w:pos="4320"/>
        </w:tabs>
        <w:ind w:left="4320" w:hanging="360"/>
      </w:pPr>
      <w:rPr>
        <w:rFonts w:ascii="Calibri" w:hAnsi="Calibri" w:hint="default"/>
      </w:rPr>
    </w:lvl>
    <w:lvl w:ilvl="6" w:tplc="6AF81662" w:tentative="1">
      <w:start w:val="1"/>
      <w:numFmt w:val="bullet"/>
      <w:lvlText w:val="◦"/>
      <w:lvlJc w:val="left"/>
      <w:pPr>
        <w:tabs>
          <w:tab w:val="num" w:pos="5040"/>
        </w:tabs>
        <w:ind w:left="5040" w:hanging="360"/>
      </w:pPr>
      <w:rPr>
        <w:rFonts w:ascii="Calibri" w:hAnsi="Calibri" w:hint="default"/>
      </w:rPr>
    </w:lvl>
    <w:lvl w:ilvl="7" w:tplc="2A22AD96" w:tentative="1">
      <w:start w:val="1"/>
      <w:numFmt w:val="bullet"/>
      <w:lvlText w:val="◦"/>
      <w:lvlJc w:val="left"/>
      <w:pPr>
        <w:tabs>
          <w:tab w:val="num" w:pos="5760"/>
        </w:tabs>
        <w:ind w:left="5760" w:hanging="360"/>
      </w:pPr>
      <w:rPr>
        <w:rFonts w:ascii="Calibri" w:hAnsi="Calibri" w:hint="default"/>
      </w:rPr>
    </w:lvl>
    <w:lvl w:ilvl="8" w:tplc="C1F4259A" w:tentative="1">
      <w:start w:val="1"/>
      <w:numFmt w:val="bullet"/>
      <w:lvlText w:val="◦"/>
      <w:lvlJc w:val="left"/>
      <w:pPr>
        <w:tabs>
          <w:tab w:val="num" w:pos="6480"/>
        </w:tabs>
        <w:ind w:left="6480" w:hanging="360"/>
      </w:pPr>
      <w:rPr>
        <w:rFonts w:ascii="Calibri" w:hAnsi="Calibri" w:hint="default"/>
      </w:rPr>
    </w:lvl>
  </w:abstractNum>
  <w:abstractNum w:abstractNumId="7" w15:restartNumberingAfterBreak="0">
    <w:nsid w:val="368D096B"/>
    <w:multiLevelType w:val="hybridMultilevel"/>
    <w:tmpl w:val="0D0A8B04"/>
    <w:lvl w:ilvl="0" w:tplc="A544B35C">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D80D2D"/>
    <w:multiLevelType w:val="hybridMultilevel"/>
    <w:tmpl w:val="4EF22AB6"/>
    <w:lvl w:ilvl="0" w:tplc="E0F499F4">
      <w:start w:val="1"/>
      <w:numFmt w:val="upperRoman"/>
      <w:lvlText w:val="%1."/>
      <w:lvlJc w:val="right"/>
      <w:pPr>
        <w:tabs>
          <w:tab w:val="num" w:pos="720"/>
        </w:tabs>
        <w:ind w:left="720" w:hanging="360"/>
      </w:pPr>
    </w:lvl>
    <w:lvl w:ilvl="1" w:tplc="8B60547A" w:tentative="1">
      <w:start w:val="1"/>
      <w:numFmt w:val="upperRoman"/>
      <w:lvlText w:val="%2."/>
      <w:lvlJc w:val="right"/>
      <w:pPr>
        <w:tabs>
          <w:tab w:val="num" w:pos="1440"/>
        </w:tabs>
        <w:ind w:left="1440" w:hanging="360"/>
      </w:pPr>
    </w:lvl>
    <w:lvl w:ilvl="2" w:tplc="4446994C" w:tentative="1">
      <w:start w:val="1"/>
      <w:numFmt w:val="upperRoman"/>
      <w:lvlText w:val="%3."/>
      <w:lvlJc w:val="right"/>
      <w:pPr>
        <w:tabs>
          <w:tab w:val="num" w:pos="2160"/>
        </w:tabs>
        <w:ind w:left="2160" w:hanging="360"/>
      </w:pPr>
    </w:lvl>
    <w:lvl w:ilvl="3" w:tplc="6E4A8D32" w:tentative="1">
      <w:start w:val="1"/>
      <w:numFmt w:val="upperRoman"/>
      <w:lvlText w:val="%4."/>
      <w:lvlJc w:val="right"/>
      <w:pPr>
        <w:tabs>
          <w:tab w:val="num" w:pos="2880"/>
        </w:tabs>
        <w:ind w:left="2880" w:hanging="360"/>
      </w:pPr>
    </w:lvl>
    <w:lvl w:ilvl="4" w:tplc="507E89C6" w:tentative="1">
      <w:start w:val="1"/>
      <w:numFmt w:val="upperRoman"/>
      <w:lvlText w:val="%5."/>
      <w:lvlJc w:val="right"/>
      <w:pPr>
        <w:tabs>
          <w:tab w:val="num" w:pos="3600"/>
        </w:tabs>
        <w:ind w:left="3600" w:hanging="360"/>
      </w:pPr>
    </w:lvl>
    <w:lvl w:ilvl="5" w:tplc="E3F0246E" w:tentative="1">
      <w:start w:val="1"/>
      <w:numFmt w:val="upperRoman"/>
      <w:lvlText w:val="%6."/>
      <w:lvlJc w:val="right"/>
      <w:pPr>
        <w:tabs>
          <w:tab w:val="num" w:pos="4320"/>
        </w:tabs>
        <w:ind w:left="4320" w:hanging="360"/>
      </w:pPr>
    </w:lvl>
    <w:lvl w:ilvl="6" w:tplc="08DC5FB6" w:tentative="1">
      <w:start w:val="1"/>
      <w:numFmt w:val="upperRoman"/>
      <w:lvlText w:val="%7."/>
      <w:lvlJc w:val="right"/>
      <w:pPr>
        <w:tabs>
          <w:tab w:val="num" w:pos="5040"/>
        </w:tabs>
        <w:ind w:left="5040" w:hanging="360"/>
      </w:pPr>
    </w:lvl>
    <w:lvl w:ilvl="7" w:tplc="5AE8FFCC" w:tentative="1">
      <w:start w:val="1"/>
      <w:numFmt w:val="upperRoman"/>
      <w:lvlText w:val="%8."/>
      <w:lvlJc w:val="right"/>
      <w:pPr>
        <w:tabs>
          <w:tab w:val="num" w:pos="5760"/>
        </w:tabs>
        <w:ind w:left="5760" w:hanging="360"/>
      </w:pPr>
    </w:lvl>
    <w:lvl w:ilvl="8" w:tplc="EE0832DA" w:tentative="1">
      <w:start w:val="1"/>
      <w:numFmt w:val="upperRoman"/>
      <w:lvlText w:val="%9."/>
      <w:lvlJc w:val="right"/>
      <w:pPr>
        <w:tabs>
          <w:tab w:val="num" w:pos="6480"/>
        </w:tabs>
        <w:ind w:left="6480" w:hanging="360"/>
      </w:pPr>
    </w:lvl>
  </w:abstractNum>
  <w:abstractNum w:abstractNumId="9" w15:restartNumberingAfterBreak="0">
    <w:nsid w:val="4DB30898"/>
    <w:multiLevelType w:val="hybridMultilevel"/>
    <w:tmpl w:val="7AB03E2C"/>
    <w:lvl w:ilvl="0" w:tplc="9334B4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AC3F8B"/>
    <w:multiLevelType w:val="hybridMultilevel"/>
    <w:tmpl w:val="EAB83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BB78FE"/>
    <w:multiLevelType w:val="multilevel"/>
    <w:tmpl w:val="F086D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384270"/>
    <w:multiLevelType w:val="hybridMultilevel"/>
    <w:tmpl w:val="FD44AB10"/>
    <w:lvl w:ilvl="0" w:tplc="A544B35C">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557E11"/>
    <w:multiLevelType w:val="hybridMultilevel"/>
    <w:tmpl w:val="765E7E56"/>
    <w:lvl w:ilvl="0" w:tplc="A544B35C">
      <w:start w:val="1"/>
      <w:numFmt w:val="bullet"/>
      <w:lvlText w:val="•"/>
      <w:lvlJc w:val="left"/>
      <w:pPr>
        <w:tabs>
          <w:tab w:val="num" w:pos="720"/>
        </w:tabs>
        <w:ind w:left="720" w:hanging="360"/>
      </w:pPr>
      <w:rPr>
        <w:rFonts w:ascii="Arial" w:hAnsi="Arial" w:hint="default"/>
      </w:rPr>
    </w:lvl>
    <w:lvl w:ilvl="1" w:tplc="73BA3A0A" w:tentative="1">
      <w:start w:val="1"/>
      <w:numFmt w:val="bullet"/>
      <w:lvlText w:val="•"/>
      <w:lvlJc w:val="left"/>
      <w:pPr>
        <w:tabs>
          <w:tab w:val="num" w:pos="1440"/>
        </w:tabs>
        <w:ind w:left="1440" w:hanging="360"/>
      </w:pPr>
      <w:rPr>
        <w:rFonts w:ascii="Arial" w:hAnsi="Arial" w:hint="default"/>
      </w:rPr>
    </w:lvl>
    <w:lvl w:ilvl="2" w:tplc="21DEC1CA" w:tentative="1">
      <w:start w:val="1"/>
      <w:numFmt w:val="bullet"/>
      <w:lvlText w:val="•"/>
      <w:lvlJc w:val="left"/>
      <w:pPr>
        <w:tabs>
          <w:tab w:val="num" w:pos="2160"/>
        </w:tabs>
        <w:ind w:left="2160" w:hanging="360"/>
      </w:pPr>
      <w:rPr>
        <w:rFonts w:ascii="Arial" w:hAnsi="Arial" w:hint="default"/>
      </w:rPr>
    </w:lvl>
    <w:lvl w:ilvl="3" w:tplc="0CA8D1AE" w:tentative="1">
      <w:start w:val="1"/>
      <w:numFmt w:val="bullet"/>
      <w:lvlText w:val="•"/>
      <w:lvlJc w:val="left"/>
      <w:pPr>
        <w:tabs>
          <w:tab w:val="num" w:pos="2880"/>
        </w:tabs>
        <w:ind w:left="2880" w:hanging="360"/>
      </w:pPr>
      <w:rPr>
        <w:rFonts w:ascii="Arial" w:hAnsi="Arial" w:hint="default"/>
      </w:rPr>
    </w:lvl>
    <w:lvl w:ilvl="4" w:tplc="BE1CD1A0" w:tentative="1">
      <w:start w:val="1"/>
      <w:numFmt w:val="bullet"/>
      <w:lvlText w:val="•"/>
      <w:lvlJc w:val="left"/>
      <w:pPr>
        <w:tabs>
          <w:tab w:val="num" w:pos="3600"/>
        </w:tabs>
        <w:ind w:left="3600" w:hanging="360"/>
      </w:pPr>
      <w:rPr>
        <w:rFonts w:ascii="Arial" w:hAnsi="Arial" w:hint="default"/>
      </w:rPr>
    </w:lvl>
    <w:lvl w:ilvl="5" w:tplc="6A1C55BC" w:tentative="1">
      <w:start w:val="1"/>
      <w:numFmt w:val="bullet"/>
      <w:lvlText w:val="•"/>
      <w:lvlJc w:val="left"/>
      <w:pPr>
        <w:tabs>
          <w:tab w:val="num" w:pos="4320"/>
        </w:tabs>
        <w:ind w:left="4320" w:hanging="360"/>
      </w:pPr>
      <w:rPr>
        <w:rFonts w:ascii="Arial" w:hAnsi="Arial" w:hint="default"/>
      </w:rPr>
    </w:lvl>
    <w:lvl w:ilvl="6" w:tplc="A72A7D22" w:tentative="1">
      <w:start w:val="1"/>
      <w:numFmt w:val="bullet"/>
      <w:lvlText w:val="•"/>
      <w:lvlJc w:val="left"/>
      <w:pPr>
        <w:tabs>
          <w:tab w:val="num" w:pos="5040"/>
        </w:tabs>
        <w:ind w:left="5040" w:hanging="360"/>
      </w:pPr>
      <w:rPr>
        <w:rFonts w:ascii="Arial" w:hAnsi="Arial" w:hint="default"/>
      </w:rPr>
    </w:lvl>
    <w:lvl w:ilvl="7" w:tplc="14520D66" w:tentative="1">
      <w:start w:val="1"/>
      <w:numFmt w:val="bullet"/>
      <w:lvlText w:val="•"/>
      <w:lvlJc w:val="left"/>
      <w:pPr>
        <w:tabs>
          <w:tab w:val="num" w:pos="5760"/>
        </w:tabs>
        <w:ind w:left="5760" w:hanging="360"/>
      </w:pPr>
      <w:rPr>
        <w:rFonts w:ascii="Arial" w:hAnsi="Arial" w:hint="default"/>
      </w:rPr>
    </w:lvl>
    <w:lvl w:ilvl="8" w:tplc="45CE590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FDD5997"/>
    <w:multiLevelType w:val="hybridMultilevel"/>
    <w:tmpl w:val="66C4D002"/>
    <w:lvl w:ilvl="0" w:tplc="A544B35C">
      <w:start w:val="1"/>
      <w:numFmt w:val="bullet"/>
      <w:lvlText w:val="•"/>
      <w:lvlJc w:val="left"/>
      <w:pPr>
        <w:tabs>
          <w:tab w:val="num" w:pos="1079"/>
        </w:tabs>
        <w:ind w:left="1079" w:hanging="360"/>
      </w:pPr>
      <w:rPr>
        <w:rFonts w:ascii="Arial" w:hAnsi="Aria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5" w15:restartNumberingAfterBreak="0">
    <w:nsid w:val="783E3B07"/>
    <w:multiLevelType w:val="hybridMultilevel"/>
    <w:tmpl w:val="76E822E2"/>
    <w:lvl w:ilvl="0" w:tplc="A544B35C">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13"/>
  </w:num>
  <w:num w:numId="4">
    <w:abstractNumId w:val="4"/>
  </w:num>
  <w:num w:numId="5">
    <w:abstractNumId w:val="8"/>
  </w:num>
  <w:num w:numId="6">
    <w:abstractNumId w:val="5"/>
  </w:num>
  <w:num w:numId="7">
    <w:abstractNumId w:val="11"/>
  </w:num>
  <w:num w:numId="8">
    <w:abstractNumId w:val="10"/>
  </w:num>
  <w:num w:numId="9">
    <w:abstractNumId w:val="3"/>
  </w:num>
  <w:num w:numId="10">
    <w:abstractNumId w:val="1"/>
  </w:num>
  <w:num w:numId="11">
    <w:abstractNumId w:val="15"/>
  </w:num>
  <w:num w:numId="12">
    <w:abstractNumId w:val="9"/>
  </w:num>
  <w:num w:numId="13">
    <w:abstractNumId w:val="7"/>
  </w:num>
  <w:num w:numId="14">
    <w:abstractNumId w:val="12"/>
  </w:num>
  <w:num w:numId="15">
    <w:abstractNumId w:val="0"/>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7DE8"/>
    <w:rsid w:val="00006ED3"/>
    <w:rsid w:val="000114EB"/>
    <w:rsid w:val="000359D1"/>
    <w:rsid w:val="00074A5F"/>
    <w:rsid w:val="00075273"/>
    <w:rsid w:val="0008221D"/>
    <w:rsid w:val="00086AFE"/>
    <w:rsid w:val="000A1E8D"/>
    <w:rsid w:val="001156F7"/>
    <w:rsid w:val="001360F1"/>
    <w:rsid w:val="00177B71"/>
    <w:rsid w:val="001861FF"/>
    <w:rsid w:val="00187632"/>
    <w:rsid w:val="001B2726"/>
    <w:rsid w:val="001C2BCD"/>
    <w:rsid w:val="001C5BA5"/>
    <w:rsid w:val="001D390E"/>
    <w:rsid w:val="001D5F9C"/>
    <w:rsid w:val="00211CE6"/>
    <w:rsid w:val="00212D41"/>
    <w:rsid w:val="00215BD1"/>
    <w:rsid w:val="002366C9"/>
    <w:rsid w:val="0023742B"/>
    <w:rsid w:val="00242C8C"/>
    <w:rsid w:val="00253165"/>
    <w:rsid w:val="00261BD0"/>
    <w:rsid w:val="00264C8A"/>
    <w:rsid w:val="002B61B5"/>
    <w:rsid w:val="00303B5A"/>
    <w:rsid w:val="003066D0"/>
    <w:rsid w:val="003075EC"/>
    <w:rsid w:val="00307739"/>
    <w:rsid w:val="00327A4B"/>
    <w:rsid w:val="00353A9D"/>
    <w:rsid w:val="00363B7E"/>
    <w:rsid w:val="003721B5"/>
    <w:rsid w:val="00382B40"/>
    <w:rsid w:val="00383372"/>
    <w:rsid w:val="003A1E9D"/>
    <w:rsid w:val="003A7DA5"/>
    <w:rsid w:val="003D2615"/>
    <w:rsid w:val="003E6AB7"/>
    <w:rsid w:val="003F0B69"/>
    <w:rsid w:val="003F1549"/>
    <w:rsid w:val="0040293E"/>
    <w:rsid w:val="00413953"/>
    <w:rsid w:val="004266D5"/>
    <w:rsid w:val="004304A5"/>
    <w:rsid w:val="004412A1"/>
    <w:rsid w:val="00505496"/>
    <w:rsid w:val="00530675"/>
    <w:rsid w:val="00543568"/>
    <w:rsid w:val="005526B1"/>
    <w:rsid w:val="005578AC"/>
    <w:rsid w:val="005C014F"/>
    <w:rsid w:val="005C3B2E"/>
    <w:rsid w:val="00611AE8"/>
    <w:rsid w:val="00676D36"/>
    <w:rsid w:val="00685DE4"/>
    <w:rsid w:val="006873CB"/>
    <w:rsid w:val="006C60E6"/>
    <w:rsid w:val="006D26B8"/>
    <w:rsid w:val="00704F2E"/>
    <w:rsid w:val="0070515F"/>
    <w:rsid w:val="00733EE8"/>
    <w:rsid w:val="00742413"/>
    <w:rsid w:val="007A4A7A"/>
    <w:rsid w:val="007B1122"/>
    <w:rsid w:val="007B26D6"/>
    <w:rsid w:val="007C23BB"/>
    <w:rsid w:val="007C6258"/>
    <w:rsid w:val="007C77F6"/>
    <w:rsid w:val="008967C6"/>
    <w:rsid w:val="008A0C88"/>
    <w:rsid w:val="008D0C32"/>
    <w:rsid w:val="008D2B37"/>
    <w:rsid w:val="008E7B2A"/>
    <w:rsid w:val="008E7E0C"/>
    <w:rsid w:val="00913ED1"/>
    <w:rsid w:val="00915FA1"/>
    <w:rsid w:val="00936230"/>
    <w:rsid w:val="00950D29"/>
    <w:rsid w:val="00952F7D"/>
    <w:rsid w:val="00981F63"/>
    <w:rsid w:val="0099243C"/>
    <w:rsid w:val="00993C48"/>
    <w:rsid w:val="009A380C"/>
    <w:rsid w:val="009B2968"/>
    <w:rsid w:val="009B72D4"/>
    <w:rsid w:val="009D4923"/>
    <w:rsid w:val="009D5C1F"/>
    <w:rsid w:val="009E3B01"/>
    <w:rsid w:val="00A07DCE"/>
    <w:rsid w:val="00A123DD"/>
    <w:rsid w:val="00A23C24"/>
    <w:rsid w:val="00A258DD"/>
    <w:rsid w:val="00A602AF"/>
    <w:rsid w:val="00A64F96"/>
    <w:rsid w:val="00AA5CC6"/>
    <w:rsid w:val="00AA7AB5"/>
    <w:rsid w:val="00AA7C90"/>
    <w:rsid w:val="00AC503A"/>
    <w:rsid w:val="00AD0B76"/>
    <w:rsid w:val="00AE2317"/>
    <w:rsid w:val="00AE7D13"/>
    <w:rsid w:val="00AF7DE8"/>
    <w:rsid w:val="00B314E5"/>
    <w:rsid w:val="00BC7690"/>
    <w:rsid w:val="00BF0323"/>
    <w:rsid w:val="00BF49C3"/>
    <w:rsid w:val="00C3007A"/>
    <w:rsid w:val="00C71764"/>
    <w:rsid w:val="00C84290"/>
    <w:rsid w:val="00C95220"/>
    <w:rsid w:val="00CA44AD"/>
    <w:rsid w:val="00CB4102"/>
    <w:rsid w:val="00CB67A2"/>
    <w:rsid w:val="00CD52F3"/>
    <w:rsid w:val="00D04BBB"/>
    <w:rsid w:val="00D23D3B"/>
    <w:rsid w:val="00D44273"/>
    <w:rsid w:val="00D47C26"/>
    <w:rsid w:val="00D77FF3"/>
    <w:rsid w:val="00D86256"/>
    <w:rsid w:val="00DB6BD2"/>
    <w:rsid w:val="00DE08DD"/>
    <w:rsid w:val="00E41C8E"/>
    <w:rsid w:val="00E444A8"/>
    <w:rsid w:val="00E44B70"/>
    <w:rsid w:val="00E77952"/>
    <w:rsid w:val="00E832AC"/>
    <w:rsid w:val="00EA4A50"/>
    <w:rsid w:val="00EB2A45"/>
    <w:rsid w:val="00ED175B"/>
    <w:rsid w:val="00ED45C7"/>
    <w:rsid w:val="00EE5D7F"/>
    <w:rsid w:val="00EF5DB8"/>
    <w:rsid w:val="00F05E03"/>
    <w:rsid w:val="00F17311"/>
    <w:rsid w:val="00F4393B"/>
    <w:rsid w:val="00F62856"/>
    <w:rsid w:val="00F65430"/>
    <w:rsid w:val="00F74FA0"/>
    <w:rsid w:val="00F81A5B"/>
    <w:rsid w:val="00FD65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9879A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175B"/>
  </w:style>
  <w:style w:type="paragraph" w:styleId="Heading1">
    <w:name w:val="heading 1"/>
    <w:basedOn w:val="Normal"/>
    <w:next w:val="Normal"/>
    <w:link w:val="Heading1Char"/>
    <w:uiPriority w:val="9"/>
    <w:qFormat/>
    <w:rsid w:val="00ED175B"/>
    <w:pPr>
      <w:keepNext/>
      <w:keepLines/>
      <w:spacing w:before="360" w:after="40" w:line="240" w:lineRule="auto"/>
      <w:outlineLvl w:val="0"/>
    </w:pPr>
    <w:rPr>
      <w:rFonts w:asciiTheme="majorHAnsi" w:eastAsiaTheme="majorEastAsia" w:hAnsiTheme="majorHAnsi" w:cstheme="majorBidi"/>
      <w:color w:val="002232" w:themeColor="accent6" w:themeShade="BF"/>
      <w:sz w:val="40"/>
      <w:szCs w:val="40"/>
    </w:rPr>
  </w:style>
  <w:style w:type="paragraph" w:styleId="Heading2">
    <w:name w:val="heading 2"/>
    <w:basedOn w:val="Normal"/>
    <w:next w:val="Normal"/>
    <w:link w:val="Heading2Char"/>
    <w:uiPriority w:val="9"/>
    <w:unhideWhenUsed/>
    <w:qFormat/>
    <w:rsid w:val="00ED175B"/>
    <w:pPr>
      <w:keepNext/>
      <w:keepLines/>
      <w:spacing w:before="80" w:after="0" w:line="240" w:lineRule="auto"/>
      <w:outlineLvl w:val="1"/>
    </w:pPr>
    <w:rPr>
      <w:rFonts w:asciiTheme="majorHAnsi" w:eastAsiaTheme="majorEastAsia" w:hAnsiTheme="majorHAnsi" w:cstheme="majorBidi"/>
      <w:color w:val="002232" w:themeColor="accent6" w:themeShade="BF"/>
      <w:sz w:val="28"/>
      <w:szCs w:val="28"/>
    </w:rPr>
  </w:style>
  <w:style w:type="paragraph" w:styleId="Heading3">
    <w:name w:val="heading 3"/>
    <w:basedOn w:val="Normal"/>
    <w:next w:val="Normal"/>
    <w:link w:val="Heading3Char"/>
    <w:uiPriority w:val="9"/>
    <w:unhideWhenUsed/>
    <w:qFormat/>
    <w:rsid w:val="00ED175B"/>
    <w:pPr>
      <w:keepNext/>
      <w:keepLines/>
      <w:spacing w:before="80" w:after="0" w:line="240" w:lineRule="auto"/>
      <w:outlineLvl w:val="2"/>
    </w:pPr>
    <w:rPr>
      <w:rFonts w:asciiTheme="majorHAnsi" w:eastAsiaTheme="majorEastAsia" w:hAnsiTheme="majorHAnsi" w:cstheme="majorBidi"/>
      <w:color w:val="002232" w:themeColor="accent6" w:themeShade="BF"/>
      <w:sz w:val="24"/>
      <w:szCs w:val="24"/>
    </w:rPr>
  </w:style>
  <w:style w:type="paragraph" w:styleId="Heading4">
    <w:name w:val="heading 4"/>
    <w:basedOn w:val="Normal"/>
    <w:next w:val="Normal"/>
    <w:link w:val="Heading4Char"/>
    <w:uiPriority w:val="9"/>
    <w:unhideWhenUsed/>
    <w:qFormat/>
    <w:rsid w:val="00ED175B"/>
    <w:pPr>
      <w:keepNext/>
      <w:keepLines/>
      <w:spacing w:before="80" w:after="0"/>
      <w:outlineLvl w:val="3"/>
    </w:pPr>
    <w:rPr>
      <w:rFonts w:asciiTheme="majorHAnsi" w:eastAsiaTheme="majorEastAsia" w:hAnsiTheme="majorHAnsi" w:cstheme="majorBidi"/>
      <w:color w:val="002E44" w:themeColor="accent6"/>
      <w:sz w:val="22"/>
      <w:szCs w:val="22"/>
    </w:rPr>
  </w:style>
  <w:style w:type="paragraph" w:styleId="Heading5">
    <w:name w:val="heading 5"/>
    <w:basedOn w:val="Normal"/>
    <w:next w:val="Normal"/>
    <w:link w:val="Heading5Char"/>
    <w:uiPriority w:val="9"/>
    <w:unhideWhenUsed/>
    <w:qFormat/>
    <w:rsid w:val="00ED175B"/>
    <w:pPr>
      <w:keepNext/>
      <w:keepLines/>
      <w:spacing w:before="40" w:after="0"/>
      <w:outlineLvl w:val="4"/>
    </w:pPr>
    <w:rPr>
      <w:rFonts w:asciiTheme="majorHAnsi" w:eastAsiaTheme="majorEastAsia" w:hAnsiTheme="majorHAnsi" w:cstheme="majorBidi"/>
      <w:i/>
      <w:iCs/>
      <w:color w:val="002E44" w:themeColor="accent6"/>
      <w:sz w:val="22"/>
      <w:szCs w:val="22"/>
    </w:rPr>
  </w:style>
  <w:style w:type="paragraph" w:styleId="Heading6">
    <w:name w:val="heading 6"/>
    <w:basedOn w:val="Normal"/>
    <w:next w:val="Normal"/>
    <w:link w:val="Heading6Char"/>
    <w:uiPriority w:val="9"/>
    <w:semiHidden/>
    <w:unhideWhenUsed/>
    <w:qFormat/>
    <w:rsid w:val="00ED175B"/>
    <w:pPr>
      <w:keepNext/>
      <w:keepLines/>
      <w:spacing w:before="40" w:after="0"/>
      <w:outlineLvl w:val="5"/>
    </w:pPr>
    <w:rPr>
      <w:rFonts w:asciiTheme="majorHAnsi" w:eastAsiaTheme="majorEastAsia" w:hAnsiTheme="majorHAnsi" w:cstheme="majorBidi"/>
      <w:color w:val="002E44" w:themeColor="accent6"/>
    </w:rPr>
  </w:style>
  <w:style w:type="paragraph" w:styleId="Heading7">
    <w:name w:val="heading 7"/>
    <w:basedOn w:val="Normal"/>
    <w:next w:val="Normal"/>
    <w:link w:val="Heading7Char"/>
    <w:uiPriority w:val="9"/>
    <w:semiHidden/>
    <w:unhideWhenUsed/>
    <w:qFormat/>
    <w:rsid w:val="00ED175B"/>
    <w:pPr>
      <w:keepNext/>
      <w:keepLines/>
      <w:spacing w:before="40" w:after="0"/>
      <w:outlineLvl w:val="6"/>
    </w:pPr>
    <w:rPr>
      <w:rFonts w:asciiTheme="majorHAnsi" w:eastAsiaTheme="majorEastAsia" w:hAnsiTheme="majorHAnsi" w:cstheme="majorBidi"/>
      <w:b/>
      <w:bCs/>
      <w:color w:val="002E44" w:themeColor="accent6"/>
    </w:rPr>
  </w:style>
  <w:style w:type="paragraph" w:styleId="Heading8">
    <w:name w:val="heading 8"/>
    <w:basedOn w:val="Normal"/>
    <w:next w:val="Normal"/>
    <w:link w:val="Heading8Char"/>
    <w:uiPriority w:val="9"/>
    <w:semiHidden/>
    <w:unhideWhenUsed/>
    <w:qFormat/>
    <w:rsid w:val="00ED175B"/>
    <w:pPr>
      <w:keepNext/>
      <w:keepLines/>
      <w:spacing w:before="40" w:after="0"/>
      <w:outlineLvl w:val="7"/>
    </w:pPr>
    <w:rPr>
      <w:rFonts w:asciiTheme="majorHAnsi" w:eastAsiaTheme="majorEastAsia" w:hAnsiTheme="majorHAnsi" w:cstheme="majorBidi"/>
      <w:b/>
      <w:bCs/>
      <w:i/>
      <w:iCs/>
      <w:color w:val="002E44" w:themeColor="accent6"/>
      <w:sz w:val="20"/>
      <w:szCs w:val="20"/>
    </w:rPr>
  </w:style>
  <w:style w:type="paragraph" w:styleId="Heading9">
    <w:name w:val="heading 9"/>
    <w:basedOn w:val="Normal"/>
    <w:next w:val="Normal"/>
    <w:link w:val="Heading9Char"/>
    <w:uiPriority w:val="9"/>
    <w:semiHidden/>
    <w:unhideWhenUsed/>
    <w:qFormat/>
    <w:rsid w:val="00ED175B"/>
    <w:pPr>
      <w:keepNext/>
      <w:keepLines/>
      <w:spacing w:before="40" w:after="0"/>
      <w:outlineLvl w:val="8"/>
    </w:pPr>
    <w:rPr>
      <w:rFonts w:asciiTheme="majorHAnsi" w:eastAsiaTheme="majorEastAsia" w:hAnsiTheme="majorHAnsi" w:cstheme="majorBidi"/>
      <w:i/>
      <w:iCs/>
      <w:color w:val="002E44"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rsid w:val="00A602AF"/>
    <w:rPr>
      <w:sz w:val="10"/>
    </w:rPr>
  </w:style>
  <w:style w:type="table" w:styleId="TableGrid">
    <w:name w:val="Table Grid"/>
    <w:basedOn w:val="TableNormal"/>
    <w:uiPriority w:val="39"/>
    <w:rsid w:val="00A602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602A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B72D4"/>
    <w:rPr>
      <w:rFonts w:ascii="Times New Roman" w:hAnsi="Times New Roman" w:cs="Times New Roman"/>
      <w:sz w:val="18"/>
      <w:szCs w:val="18"/>
    </w:rPr>
  </w:style>
  <w:style w:type="character" w:customStyle="1" w:styleId="Heading1Char">
    <w:name w:val="Heading 1 Char"/>
    <w:basedOn w:val="DefaultParagraphFont"/>
    <w:link w:val="Heading1"/>
    <w:uiPriority w:val="9"/>
    <w:rsid w:val="00ED175B"/>
    <w:rPr>
      <w:rFonts w:asciiTheme="majorHAnsi" w:eastAsiaTheme="majorEastAsia" w:hAnsiTheme="majorHAnsi" w:cstheme="majorBidi"/>
      <w:color w:val="002232" w:themeColor="accent6" w:themeShade="BF"/>
      <w:sz w:val="40"/>
      <w:szCs w:val="40"/>
    </w:rPr>
  </w:style>
  <w:style w:type="character" w:customStyle="1" w:styleId="Heading2Char">
    <w:name w:val="Heading 2 Char"/>
    <w:basedOn w:val="DefaultParagraphFont"/>
    <w:link w:val="Heading2"/>
    <w:uiPriority w:val="9"/>
    <w:rsid w:val="00ED175B"/>
    <w:rPr>
      <w:rFonts w:asciiTheme="majorHAnsi" w:eastAsiaTheme="majorEastAsia" w:hAnsiTheme="majorHAnsi" w:cstheme="majorBidi"/>
      <w:color w:val="002232" w:themeColor="accent6" w:themeShade="BF"/>
      <w:sz w:val="28"/>
      <w:szCs w:val="28"/>
    </w:rPr>
  </w:style>
  <w:style w:type="paragraph" w:styleId="Header">
    <w:name w:val="header"/>
    <w:basedOn w:val="Normal"/>
    <w:link w:val="HeaderChar"/>
    <w:uiPriority w:val="99"/>
    <w:rsid w:val="00E832AC"/>
    <w:pPr>
      <w:tabs>
        <w:tab w:val="center" w:pos="4680"/>
        <w:tab w:val="right" w:pos="9360"/>
      </w:tabs>
      <w:jc w:val="right"/>
    </w:pPr>
    <w:rPr>
      <w:rFonts w:asciiTheme="majorHAnsi" w:hAnsiTheme="majorHAnsi"/>
      <w:sz w:val="20"/>
    </w:rPr>
  </w:style>
  <w:style w:type="character" w:customStyle="1" w:styleId="HeaderChar">
    <w:name w:val="Header Char"/>
    <w:basedOn w:val="DefaultParagraphFont"/>
    <w:link w:val="Header"/>
    <w:uiPriority w:val="99"/>
    <w:rsid w:val="00E832AC"/>
    <w:rPr>
      <w:rFonts w:asciiTheme="majorHAnsi" w:hAnsiTheme="majorHAnsi"/>
      <w:sz w:val="20"/>
    </w:rPr>
  </w:style>
  <w:style w:type="paragraph" w:styleId="Footer">
    <w:name w:val="footer"/>
    <w:basedOn w:val="Normal"/>
    <w:link w:val="FooterChar"/>
    <w:uiPriority w:val="99"/>
    <w:rsid w:val="00E832AC"/>
    <w:pPr>
      <w:tabs>
        <w:tab w:val="center" w:pos="4680"/>
        <w:tab w:val="right" w:pos="9360"/>
      </w:tabs>
      <w:ind w:right="360"/>
      <w:jc w:val="right"/>
    </w:pPr>
    <w:rPr>
      <w:rFonts w:asciiTheme="majorHAnsi" w:hAnsiTheme="majorHAnsi"/>
      <w:sz w:val="20"/>
    </w:rPr>
  </w:style>
  <w:style w:type="character" w:customStyle="1" w:styleId="FooterChar">
    <w:name w:val="Footer Char"/>
    <w:basedOn w:val="DefaultParagraphFont"/>
    <w:link w:val="Footer"/>
    <w:uiPriority w:val="99"/>
    <w:rsid w:val="00E832AC"/>
    <w:rPr>
      <w:rFonts w:asciiTheme="majorHAnsi" w:hAnsiTheme="majorHAnsi"/>
      <w:sz w:val="20"/>
    </w:rPr>
  </w:style>
  <w:style w:type="character" w:styleId="PageNumber">
    <w:name w:val="page number"/>
    <w:basedOn w:val="DefaultParagraphFont"/>
    <w:uiPriority w:val="99"/>
    <w:semiHidden/>
    <w:rsid w:val="009B2968"/>
  </w:style>
  <w:style w:type="character" w:customStyle="1" w:styleId="Heading3Char">
    <w:name w:val="Heading 3 Char"/>
    <w:basedOn w:val="DefaultParagraphFont"/>
    <w:link w:val="Heading3"/>
    <w:uiPriority w:val="9"/>
    <w:rsid w:val="00ED175B"/>
    <w:rPr>
      <w:rFonts w:asciiTheme="majorHAnsi" w:eastAsiaTheme="majorEastAsia" w:hAnsiTheme="majorHAnsi" w:cstheme="majorBidi"/>
      <w:color w:val="002232" w:themeColor="accent6" w:themeShade="BF"/>
      <w:sz w:val="24"/>
      <w:szCs w:val="24"/>
    </w:rPr>
  </w:style>
  <w:style w:type="character" w:customStyle="1" w:styleId="Heading4Char">
    <w:name w:val="Heading 4 Char"/>
    <w:basedOn w:val="DefaultParagraphFont"/>
    <w:link w:val="Heading4"/>
    <w:uiPriority w:val="9"/>
    <w:rsid w:val="00ED175B"/>
    <w:rPr>
      <w:rFonts w:asciiTheme="majorHAnsi" w:eastAsiaTheme="majorEastAsia" w:hAnsiTheme="majorHAnsi" w:cstheme="majorBidi"/>
      <w:color w:val="002E44" w:themeColor="accent6"/>
      <w:sz w:val="22"/>
      <w:szCs w:val="22"/>
    </w:rPr>
  </w:style>
  <w:style w:type="paragraph" w:customStyle="1" w:styleId="Text">
    <w:name w:val="Text"/>
    <w:basedOn w:val="Normal"/>
    <w:uiPriority w:val="5"/>
    <w:rsid w:val="009B72D4"/>
    <w:rPr>
      <w:sz w:val="28"/>
      <w:szCs w:val="28"/>
    </w:rPr>
  </w:style>
  <w:style w:type="paragraph" w:customStyle="1" w:styleId="ImageCaption">
    <w:name w:val="Image Caption"/>
    <w:basedOn w:val="Normal"/>
    <w:uiPriority w:val="6"/>
    <w:rsid w:val="009B72D4"/>
    <w:pPr>
      <w:ind w:left="113"/>
    </w:pPr>
    <w:rPr>
      <w:i/>
      <w:color w:val="000000" w:themeColor="text1"/>
    </w:rPr>
  </w:style>
  <w:style w:type="character" w:customStyle="1" w:styleId="Heading5Char">
    <w:name w:val="Heading 5 Char"/>
    <w:basedOn w:val="DefaultParagraphFont"/>
    <w:link w:val="Heading5"/>
    <w:uiPriority w:val="9"/>
    <w:rsid w:val="00ED175B"/>
    <w:rPr>
      <w:rFonts w:asciiTheme="majorHAnsi" w:eastAsiaTheme="majorEastAsia" w:hAnsiTheme="majorHAnsi" w:cstheme="majorBidi"/>
      <w:i/>
      <w:iCs/>
      <w:color w:val="002E44" w:themeColor="accent6"/>
      <w:sz w:val="22"/>
      <w:szCs w:val="22"/>
    </w:rPr>
  </w:style>
  <w:style w:type="character" w:styleId="PlaceholderText">
    <w:name w:val="Placeholder Text"/>
    <w:basedOn w:val="DefaultParagraphFont"/>
    <w:uiPriority w:val="99"/>
    <w:semiHidden/>
    <w:rsid w:val="00A123DD"/>
    <w:rPr>
      <w:color w:val="808080"/>
    </w:rPr>
  </w:style>
  <w:style w:type="paragraph" w:styleId="ListParagraph">
    <w:name w:val="List Paragraph"/>
    <w:basedOn w:val="Normal"/>
    <w:uiPriority w:val="34"/>
    <w:qFormat/>
    <w:rsid w:val="00382B40"/>
    <w:pPr>
      <w:ind w:left="720"/>
      <w:contextualSpacing/>
    </w:pPr>
  </w:style>
  <w:style w:type="character" w:customStyle="1" w:styleId="Heading6Char">
    <w:name w:val="Heading 6 Char"/>
    <w:basedOn w:val="DefaultParagraphFont"/>
    <w:link w:val="Heading6"/>
    <w:uiPriority w:val="9"/>
    <w:semiHidden/>
    <w:rsid w:val="00ED175B"/>
    <w:rPr>
      <w:rFonts w:asciiTheme="majorHAnsi" w:eastAsiaTheme="majorEastAsia" w:hAnsiTheme="majorHAnsi" w:cstheme="majorBidi"/>
      <w:color w:val="002E44" w:themeColor="accent6"/>
    </w:rPr>
  </w:style>
  <w:style w:type="character" w:customStyle="1" w:styleId="Heading7Char">
    <w:name w:val="Heading 7 Char"/>
    <w:basedOn w:val="DefaultParagraphFont"/>
    <w:link w:val="Heading7"/>
    <w:uiPriority w:val="9"/>
    <w:semiHidden/>
    <w:rsid w:val="00ED175B"/>
    <w:rPr>
      <w:rFonts w:asciiTheme="majorHAnsi" w:eastAsiaTheme="majorEastAsia" w:hAnsiTheme="majorHAnsi" w:cstheme="majorBidi"/>
      <w:b/>
      <w:bCs/>
      <w:color w:val="002E44" w:themeColor="accent6"/>
    </w:rPr>
  </w:style>
  <w:style w:type="character" w:customStyle="1" w:styleId="Heading8Char">
    <w:name w:val="Heading 8 Char"/>
    <w:basedOn w:val="DefaultParagraphFont"/>
    <w:link w:val="Heading8"/>
    <w:uiPriority w:val="9"/>
    <w:semiHidden/>
    <w:rsid w:val="00ED175B"/>
    <w:rPr>
      <w:rFonts w:asciiTheme="majorHAnsi" w:eastAsiaTheme="majorEastAsia" w:hAnsiTheme="majorHAnsi" w:cstheme="majorBidi"/>
      <w:b/>
      <w:bCs/>
      <w:i/>
      <w:iCs/>
      <w:color w:val="002E44" w:themeColor="accent6"/>
      <w:sz w:val="20"/>
      <w:szCs w:val="20"/>
    </w:rPr>
  </w:style>
  <w:style w:type="character" w:customStyle="1" w:styleId="Heading9Char">
    <w:name w:val="Heading 9 Char"/>
    <w:basedOn w:val="DefaultParagraphFont"/>
    <w:link w:val="Heading9"/>
    <w:uiPriority w:val="9"/>
    <w:semiHidden/>
    <w:rsid w:val="00ED175B"/>
    <w:rPr>
      <w:rFonts w:asciiTheme="majorHAnsi" w:eastAsiaTheme="majorEastAsia" w:hAnsiTheme="majorHAnsi" w:cstheme="majorBidi"/>
      <w:i/>
      <w:iCs/>
      <w:color w:val="002E44" w:themeColor="accent6"/>
      <w:sz w:val="20"/>
      <w:szCs w:val="20"/>
    </w:rPr>
  </w:style>
  <w:style w:type="paragraph" w:styleId="Caption">
    <w:name w:val="caption"/>
    <w:basedOn w:val="Normal"/>
    <w:next w:val="Normal"/>
    <w:uiPriority w:val="35"/>
    <w:semiHidden/>
    <w:unhideWhenUsed/>
    <w:qFormat/>
    <w:rsid w:val="00ED175B"/>
    <w:pPr>
      <w:spacing w:line="240" w:lineRule="auto"/>
    </w:pPr>
    <w:rPr>
      <w:b/>
      <w:bCs/>
      <w:smallCaps/>
      <w:color w:val="595959" w:themeColor="text1" w:themeTint="A6"/>
    </w:rPr>
  </w:style>
  <w:style w:type="paragraph" w:styleId="Title">
    <w:name w:val="Title"/>
    <w:basedOn w:val="Normal"/>
    <w:next w:val="Normal"/>
    <w:link w:val="TitleChar"/>
    <w:uiPriority w:val="10"/>
    <w:qFormat/>
    <w:rsid w:val="00ED175B"/>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ED175B"/>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ED175B"/>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ED175B"/>
    <w:rPr>
      <w:rFonts w:asciiTheme="majorHAnsi" w:eastAsiaTheme="majorEastAsia" w:hAnsiTheme="majorHAnsi" w:cstheme="majorBidi"/>
      <w:sz w:val="30"/>
      <w:szCs w:val="30"/>
    </w:rPr>
  </w:style>
  <w:style w:type="character" w:styleId="Strong">
    <w:name w:val="Strong"/>
    <w:basedOn w:val="DefaultParagraphFont"/>
    <w:uiPriority w:val="22"/>
    <w:qFormat/>
    <w:rsid w:val="00ED175B"/>
    <w:rPr>
      <w:b/>
      <w:bCs/>
    </w:rPr>
  </w:style>
  <w:style w:type="character" w:styleId="Emphasis">
    <w:name w:val="Emphasis"/>
    <w:basedOn w:val="DefaultParagraphFont"/>
    <w:uiPriority w:val="20"/>
    <w:qFormat/>
    <w:rsid w:val="00ED175B"/>
    <w:rPr>
      <w:i/>
      <w:iCs/>
      <w:color w:val="002E44" w:themeColor="accent6"/>
    </w:rPr>
  </w:style>
  <w:style w:type="paragraph" w:styleId="NoSpacing">
    <w:name w:val="No Spacing"/>
    <w:uiPriority w:val="1"/>
    <w:qFormat/>
    <w:rsid w:val="00ED175B"/>
    <w:pPr>
      <w:spacing w:after="0" w:line="240" w:lineRule="auto"/>
    </w:pPr>
  </w:style>
  <w:style w:type="paragraph" w:styleId="Quote">
    <w:name w:val="Quote"/>
    <w:basedOn w:val="Normal"/>
    <w:next w:val="Normal"/>
    <w:link w:val="QuoteChar"/>
    <w:uiPriority w:val="29"/>
    <w:qFormat/>
    <w:rsid w:val="00ED175B"/>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ED175B"/>
    <w:rPr>
      <w:i/>
      <w:iCs/>
      <w:color w:val="262626" w:themeColor="text1" w:themeTint="D9"/>
    </w:rPr>
  </w:style>
  <w:style w:type="paragraph" w:styleId="IntenseQuote">
    <w:name w:val="Intense Quote"/>
    <w:basedOn w:val="Normal"/>
    <w:next w:val="Normal"/>
    <w:link w:val="IntenseQuoteChar"/>
    <w:uiPriority w:val="30"/>
    <w:qFormat/>
    <w:rsid w:val="00ED175B"/>
    <w:pPr>
      <w:spacing w:before="160" w:after="160" w:line="264" w:lineRule="auto"/>
      <w:ind w:left="720" w:right="720"/>
      <w:jc w:val="center"/>
    </w:pPr>
    <w:rPr>
      <w:rFonts w:asciiTheme="majorHAnsi" w:eastAsiaTheme="majorEastAsia" w:hAnsiTheme="majorHAnsi" w:cstheme="majorBidi"/>
      <w:i/>
      <w:iCs/>
      <w:color w:val="002E44" w:themeColor="accent6"/>
      <w:sz w:val="32"/>
      <w:szCs w:val="32"/>
    </w:rPr>
  </w:style>
  <w:style w:type="character" w:customStyle="1" w:styleId="IntenseQuoteChar">
    <w:name w:val="Intense Quote Char"/>
    <w:basedOn w:val="DefaultParagraphFont"/>
    <w:link w:val="IntenseQuote"/>
    <w:uiPriority w:val="30"/>
    <w:rsid w:val="00ED175B"/>
    <w:rPr>
      <w:rFonts w:asciiTheme="majorHAnsi" w:eastAsiaTheme="majorEastAsia" w:hAnsiTheme="majorHAnsi" w:cstheme="majorBidi"/>
      <w:i/>
      <w:iCs/>
      <w:color w:val="002E44" w:themeColor="accent6"/>
      <w:sz w:val="32"/>
      <w:szCs w:val="32"/>
    </w:rPr>
  </w:style>
  <w:style w:type="character" w:styleId="SubtleEmphasis">
    <w:name w:val="Subtle Emphasis"/>
    <w:basedOn w:val="DefaultParagraphFont"/>
    <w:uiPriority w:val="19"/>
    <w:qFormat/>
    <w:rsid w:val="00ED175B"/>
    <w:rPr>
      <w:i/>
      <w:iCs/>
    </w:rPr>
  </w:style>
  <w:style w:type="character" w:styleId="IntenseEmphasis">
    <w:name w:val="Intense Emphasis"/>
    <w:basedOn w:val="DefaultParagraphFont"/>
    <w:uiPriority w:val="21"/>
    <w:qFormat/>
    <w:rsid w:val="00ED175B"/>
    <w:rPr>
      <w:b/>
      <w:bCs/>
      <w:i/>
      <w:iCs/>
    </w:rPr>
  </w:style>
  <w:style w:type="character" w:styleId="SubtleReference">
    <w:name w:val="Subtle Reference"/>
    <w:basedOn w:val="DefaultParagraphFont"/>
    <w:uiPriority w:val="31"/>
    <w:qFormat/>
    <w:rsid w:val="00ED175B"/>
    <w:rPr>
      <w:smallCaps/>
      <w:color w:val="595959" w:themeColor="text1" w:themeTint="A6"/>
    </w:rPr>
  </w:style>
  <w:style w:type="character" w:styleId="IntenseReference">
    <w:name w:val="Intense Reference"/>
    <w:basedOn w:val="DefaultParagraphFont"/>
    <w:uiPriority w:val="32"/>
    <w:qFormat/>
    <w:rsid w:val="00ED175B"/>
    <w:rPr>
      <w:b/>
      <w:bCs/>
      <w:smallCaps/>
      <w:color w:val="002E44" w:themeColor="accent6"/>
    </w:rPr>
  </w:style>
  <w:style w:type="character" w:styleId="BookTitle">
    <w:name w:val="Book Title"/>
    <w:basedOn w:val="DefaultParagraphFont"/>
    <w:uiPriority w:val="33"/>
    <w:qFormat/>
    <w:rsid w:val="00ED175B"/>
    <w:rPr>
      <w:b/>
      <w:bCs/>
      <w:caps w:val="0"/>
      <w:smallCaps/>
      <w:spacing w:val="7"/>
      <w:sz w:val="21"/>
      <w:szCs w:val="21"/>
    </w:rPr>
  </w:style>
  <w:style w:type="paragraph" w:styleId="TOCHeading">
    <w:name w:val="TOC Heading"/>
    <w:basedOn w:val="Heading1"/>
    <w:next w:val="Normal"/>
    <w:uiPriority w:val="39"/>
    <w:semiHidden/>
    <w:unhideWhenUsed/>
    <w:qFormat/>
    <w:rsid w:val="00ED175B"/>
    <w:pPr>
      <w:outlineLvl w:val="9"/>
    </w:pPr>
  </w:style>
  <w:style w:type="paragraph" w:styleId="NormalWeb">
    <w:name w:val="Normal (Web)"/>
    <w:basedOn w:val="Normal"/>
    <w:uiPriority w:val="99"/>
    <w:semiHidden/>
    <w:unhideWhenUsed/>
    <w:rsid w:val="00915FA1"/>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316710">
      <w:bodyDiv w:val="1"/>
      <w:marLeft w:val="0"/>
      <w:marRight w:val="0"/>
      <w:marTop w:val="0"/>
      <w:marBottom w:val="0"/>
      <w:divBdr>
        <w:top w:val="none" w:sz="0" w:space="0" w:color="auto"/>
        <w:left w:val="none" w:sz="0" w:space="0" w:color="auto"/>
        <w:bottom w:val="none" w:sz="0" w:space="0" w:color="auto"/>
        <w:right w:val="none" w:sz="0" w:space="0" w:color="auto"/>
      </w:divBdr>
    </w:div>
    <w:div w:id="505095720">
      <w:bodyDiv w:val="1"/>
      <w:marLeft w:val="0"/>
      <w:marRight w:val="0"/>
      <w:marTop w:val="0"/>
      <w:marBottom w:val="0"/>
      <w:divBdr>
        <w:top w:val="none" w:sz="0" w:space="0" w:color="auto"/>
        <w:left w:val="none" w:sz="0" w:space="0" w:color="auto"/>
        <w:bottom w:val="none" w:sz="0" w:space="0" w:color="auto"/>
        <w:right w:val="none" w:sz="0" w:space="0" w:color="auto"/>
      </w:divBdr>
    </w:div>
    <w:div w:id="866452315">
      <w:bodyDiv w:val="1"/>
      <w:marLeft w:val="0"/>
      <w:marRight w:val="0"/>
      <w:marTop w:val="0"/>
      <w:marBottom w:val="0"/>
      <w:divBdr>
        <w:top w:val="none" w:sz="0" w:space="0" w:color="auto"/>
        <w:left w:val="none" w:sz="0" w:space="0" w:color="auto"/>
        <w:bottom w:val="none" w:sz="0" w:space="0" w:color="auto"/>
        <w:right w:val="none" w:sz="0" w:space="0" w:color="auto"/>
      </w:divBdr>
    </w:div>
    <w:div w:id="953559579">
      <w:bodyDiv w:val="1"/>
      <w:marLeft w:val="0"/>
      <w:marRight w:val="0"/>
      <w:marTop w:val="0"/>
      <w:marBottom w:val="0"/>
      <w:divBdr>
        <w:top w:val="none" w:sz="0" w:space="0" w:color="auto"/>
        <w:left w:val="none" w:sz="0" w:space="0" w:color="auto"/>
        <w:bottom w:val="none" w:sz="0" w:space="0" w:color="auto"/>
        <w:right w:val="none" w:sz="0" w:space="0" w:color="auto"/>
      </w:divBdr>
    </w:div>
    <w:div w:id="1152676570">
      <w:bodyDiv w:val="1"/>
      <w:marLeft w:val="0"/>
      <w:marRight w:val="0"/>
      <w:marTop w:val="0"/>
      <w:marBottom w:val="0"/>
      <w:divBdr>
        <w:top w:val="none" w:sz="0" w:space="0" w:color="auto"/>
        <w:left w:val="none" w:sz="0" w:space="0" w:color="auto"/>
        <w:bottom w:val="none" w:sz="0" w:space="0" w:color="auto"/>
        <w:right w:val="none" w:sz="0" w:space="0" w:color="auto"/>
      </w:divBdr>
    </w:div>
    <w:div w:id="1244802149">
      <w:bodyDiv w:val="1"/>
      <w:marLeft w:val="0"/>
      <w:marRight w:val="0"/>
      <w:marTop w:val="0"/>
      <w:marBottom w:val="0"/>
      <w:divBdr>
        <w:top w:val="none" w:sz="0" w:space="0" w:color="auto"/>
        <w:left w:val="none" w:sz="0" w:space="0" w:color="auto"/>
        <w:bottom w:val="none" w:sz="0" w:space="0" w:color="auto"/>
        <w:right w:val="none" w:sz="0" w:space="0" w:color="auto"/>
      </w:divBdr>
    </w:div>
    <w:div w:id="1287086233">
      <w:bodyDiv w:val="1"/>
      <w:marLeft w:val="0"/>
      <w:marRight w:val="0"/>
      <w:marTop w:val="0"/>
      <w:marBottom w:val="0"/>
      <w:divBdr>
        <w:top w:val="none" w:sz="0" w:space="0" w:color="auto"/>
        <w:left w:val="none" w:sz="0" w:space="0" w:color="auto"/>
        <w:bottom w:val="none" w:sz="0" w:space="0" w:color="auto"/>
        <w:right w:val="none" w:sz="0" w:space="0" w:color="auto"/>
      </w:divBdr>
    </w:div>
    <w:div w:id="1421029528">
      <w:bodyDiv w:val="1"/>
      <w:marLeft w:val="0"/>
      <w:marRight w:val="0"/>
      <w:marTop w:val="0"/>
      <w:marBottom w:val="0"/>
      <w:divBdr>
        <w:top w:val="none" w:sz="0" w:space="0" w:color="auto"/>
        <w:left w:val="none" w:sz="0" w:space="0" w:color="auto"/>
        <w:bottom w:val="none" w:sz="0" w:space="0" w:color="auto"/>
        <w:right w:val="none" w:sz="0" w:space="0" w:color="auto"/>
      </w:divBdr>
      <w:divsChild>
        <w:div w:id="1454591357">
          <w:marLeft w:val="446"/>
          <w:marRight w:val="0"/>
          <w:marTop w:val="240"/>
          <w:marBottom w:val="40"/>
          <w:divBdr>
            <w:top w:val="none" w:sz="0" w:space="0" w:color="auto"/>
            <w:left w:val="none" w:sz="0" w:space="0" w:color="auto"/>
            <w:bottom w:val="none" w:sz="0" w:space="0" w:color="auto"/>
            <w:right w:val="none" w:sz="0" w:space="0" w:color="auto"/>
          </w:divBdr>
        </w:div>
        <w:div w:id="705910260">
          <w:marLeft w:val="446"/>
          <w:marRight w:val="0"/>
          <w:marTop w:val="240"/>
          <w:marBottom w:val="40"/>
          <w:divBdr>
            <w:top w:val="none" w:sz="0" w:space="0" w:color="auto"/>
            <w:left w:val="none" w:sz="0" w:space="0" w:color="auto"/>
            <w:bottom w:val="none" w:sz="0" w:space="0" w:color="auto"/>
            <w:right w:val="none" w:sz="0" w:space="0" w:color="auto"/>
          </w:divBdr>
        </w:div>
        <w:div w:id="1965959974">
          <w:marLeft w:val="446"/>
          <w:marRight w:val="0"/>
          <w:marTop w:val="240"/>
          <w:marBottom w:val="40"/>
          <w:divBdr>
            <w:top w:val="none" w:sz="0" w:space="0" w:color="auto"/>
            <w:left w:val="none" w:sz="0" w:space="0" w:color="auto"/>
            <w:bottom w:val="none" w:sz="0" w:space="0" w:color="auto"/>
            <w:right w:val="none" w:sz="0" w:space="0" w:color="auto"/>
          </w:divBdr>
        </w:div>
      </w:divsChild>
    </w:div>
    <w:div w:id="1485659984">
      <w:bodyDiv w:val="1"/>
      <w:marLeft w:val="0"/>
      <w:marRight w:val="0"/>
      <w:marTop w:val="0"/>
      <w:marBottom w:val="0"/>
      <w:divBdr>
        <w:top w:val="none" w:sz="0" w:space="0" w:color="auto"/>
        <w:left w:val="none" w:sz="0" w:space="0" w:color="auto"/>
        <w:bottom w:val="none" w:sz="0" w:space="0" w:color="auto"/>
        <w:right w:val="none" w:sz="0" w:space="0" w:color="auto"/>
      </w:divBdr>
    </w:div>
    <w:div w:id="1611819641">
      <w:bodyDiv w:val="1"/>
      <w:marLeft w:val="0"/>
      <w:marRight w:val="0"/>
      <w:marTop w:val="0"/>
      <w:marBottom w:val="0"/>
      <w:divBdr>
        <w:top w:val="none" w:sz="0" w:space="0" w:color="auto"/>
        <w:left w:val="none" w:sz="0" w:space="0" w:color="auto"/>
        <w:bottom w:val="none" w:sz="0" w:space="0" w:color="auto"/>
        <w:right w:val="none" w:sz="0" w:space="0" w:color="auto"/>
      </w:divBdr>
      <w:divsChild>
        <w:div w:id="1231310124">
          <w:marLeft w:val="605"/>
          <w:marRight w:val="0"/>
          <w:marTop w:val="40"/>
          <w:marBottom w:val="80"/>
          <w:divBdr>
            <w:top w:val="none" w:sz="0" w:space="0" w:color="auto"/>
            <w:left w:val="none" w:sz="0" w:space="0" w:color="auto"/>
            <w:bottom w:val="none" w:sz="0" w:space="0" w:color="auto"/>
            <w:right w:val="none" w:sz="0" w:space="0" w:color="auto"/>
          </w:divBdr>
        </w:div>
        <w:div w:id="1938251946">
          <w:marLeft w:val="605"/>
          <w:marRight w:val="0"/>
          <w:marTop w:val="40"/>
          <w:marBottom w:val="80"/>
          <w:divBdr>
            <w:top w:val="none" w:sz="0" w:space="0" w:color="auto"/>
            <w:left w:val="none" w:sz="0" w:space="0" w:color="auto"/>
            <w:bottom w:val="none" w:sz="0" w:space="0" w:color="auto"/>
            <w:right w:val="none" w:sz="0" w:space="0" w:color="auto"/>
          </w:divBdr>
        </w:div>
        <w:div w:id="940720019">
          <w:marLeft w:val="605"/>
          <w:marRight w:val="0"/>
          <w:marTop w:val="40"/>
          <w:marBottom w:val="80"/>
          <w:divBdr>
            <w:top w:val="none" w:sz="0" w:space="0" w:color="auto"/>
            <w:left w:val="none" w:sz="0" w:space="0" w:color="auto"/>
            <w:bottom w:val="none" w:sz="0" w:space="0" w:color="auto"/>
            <w:right w:val="none" w:sz="0" w:space="0" w:color="auto"/>
          </w:divBdr>
        </w:div>
        <w:div w:id="1295217649">
          <w:marLeft w:val="605"/>
          <w:marRight w:val="0"/>
          <w:marTop w:val="40"/>
          <w:marBottom w:val="80"/>
          <w:divBdr>
            <w:top w:val="none" w:sz="0" w:space="0" w:color="auto"/>
            <w:left w:val="none" w:sz="0" w:space="0" w:color="auto"/>
            <w:bottom w:val="none" w:sz="0" w:space="0" w:color="auto"/>
            <w:right w:val="none" w:sz="0" w:space="0" w:color="auto"/>
          </w:divBdr>
        </w:div>
        <w:div w:id="256444048">
          <w:marLeft w:val="605"/>
          <w:marRight w:val="0"/>
          <w:marTop w:val="40"/>
          <w:marBottom w:val="80"/>
          <w:divBdr>
            <w:top w:val="none" w:sz="0" w:space="0" w:color="auto"/>
            <w:left w:val="none" w:sz="0" w:space="0" w:color="auto"/>
            <w:bottom w:val="none" w:sz="0" w:space="0" w:color="auto"/>
            <w:right w:val="none" w:sz="0" w:space="0" w:color="auto"/>
          </w:divBdr>
        </w:div>
        <w:div w:id="375542532">
          <w:marLeft w:val="605"/>
          <w:marRight w:val="0"/>
          <w:marTop w:val="40"/>
          <w:marBottom w:val="80"/>
          <w:divBdr>
            <w:top w:val="none" w:sz="0" w:space="0" w:color="auto"/>
            <w:left w:val="none" w:sz="0" w:space="0" w:color="auto"/>
            <w:bottom w:val="none" w:sz="0" w:space="0" w:color="auto"/>
            <w:right w:val="none" w:sz="0" w:space="0" w:color="auto"/>
          </w:divBdr>
        </w:div>
        <w:div w:id="2099670009">
          <w:marLeft w:val="605"/>
          <w:marRight w:val="0"/>
          <w:marTop w:val="40"/>
          <w:marBottom w:val="80"/>
          <w:divBdr>
            <w:top w:val="none" w:sz="0" w:space="0" w:color="auto"/>
            <w:left w:val="none" w:sz="0" w:space="0" w:color="auto"/>
            <w:bottom w:val="none" w:sz="0" w:space="0" w:color="auto"/>
            <w:right w:val="none" w:sz="0" w:space="0" w:color="auto"/>
          </w:divBdr>
        </w:div>
        <w:div w:id="483090862">
          <w:marLeft w:val="605"/>
          <w:marRight w:val="0"/>
          <w:marTop w:val="40"/>
          <w:marBottom w:val="80"/>
          <w:divBdr>
            <w:top w:val="none" w:sz="0" w:space="0" w:color="auto"/>
            <w:left w:val="none" w:sz="0" w:space="0" w:color="auto"/>
            <w:bottom w:val="none" w:sz="0" w:space="0" w:color="auto"/>
            <w:right w:val="none" w:sz="0" w:space="0" w:color="auto"/>
          </w:divBdr>
        </w:div>
        <w:div w:id="281038412">
          <w:marLeft w:val="605"/>
          <w:marRight w:val="0"/>
          <w:marTop w:val="40"/>
          <w:marBottom w:val="80"/>
          <w:divBdr>
            <w:top w:val="none" w:sz="0" w:space="0" w:color="auto"/>
            <w:left w:val="none" w:sz="0" w:space="0" w:color="auto"/>
            <w:bottom w:val="none" w:sz="0" w:space="0" w:color="auto"/>
            <w:right w:val="none" w:sz="0" w:space="0" w:color="auto"/>
          </w:divBdr>
        </w:div>
        <w:div w:id="421031211">
          <w:marLeft w:val="605"/>
          <w:marRight w:val="0"/>
          <w:marTop w:val="40"/>
          <w:marBottom w:val="80"/>
          <w:divBdr>
            <w:top w:val="none" w:sz="0" w:space="0" w:color="auto"/>
            <w:left w:val="none" w:sz="0" w:space="0" w:color="auto"/>
            <w:bottom w:val="none" w:sz="0" w:space="0" w:color="auto"/>
            <w:right w:val="none" w:sz="0" w:space="0" w:color="auto"/>
          </w:divBdr>
        </w:div>
        <w:div w:id="1433210481">
          <w:marLeft w:val="605"/>
          <w:marRight w:val="0"/>
          <w:marTop w:val="40"/>
          <w:marBottom w:val="80"/>
          <w:divBdr>
            <w:top w:val="none" w:sz="0" w:space="0" w:color="auto"/>
            <w:left w:val="none" w:sz="0" w:space="0" w:color="auto"/>
            <w:bottom w:val="none" w:sz="0" w:space="0" w:color="auto"/>
            <w:right w:val="none" w:sz="0" w:space="0" w:color="auto"/>
          </w:divBdr>
        </w:div>
        <w:div w:id="2122803164">
          <w:marLeft w:val="605"/>
          <w:marRight w:val="0"/>
          <w:marTop w:val="40"/>
          <w:marBottom w:val="80"/>
          <w:divBdr>
            <w:top w:val="none" w:sz="0" w:space="0" w:color="auto"/>
            <w:left w:val="none" w:sz="0" w:space="0" w:color="auto"/>
            <w:bottom w:val="none" w:sz="0" w:space="0" w:color="auto"/>
            <w:right w:val="none" w:sz="0" w:space="0" w:color="auto"/>
          </w:divBdr>
        </w:div>
        <w:div w:id="1101299700">
          <w:marLeft w:val="605"/>
          <w:marRight w:val="0"/>
          <w:marTop w:val="40"/>
          <w:marBottom w:val="80"/>
          <w:divBdr>
            <w:top w:val="none" w:sz="0" w:space="0" w:color="auto"/>
            <w:left w:val="none" w:sz="0" w:space="0" w:color="auto"/>
            <w:bottom w:val="none" w:sz="0" w:space="0" w:color="auto"/>
            <w:right w:val="none" w:sz="0" w:space="0" w:color="auto"/>
          </w:divBdr>
        </w:div>
        <w:div w:id="1636912039">
          <w:marLeft w:val="605"/>
          <w:marRight w:val="0"/>
          <w:marTop w:val="40"/>
          <w:marBottom w:val="80"/>
          <w:divBdr>
            <w:top w:val="none" w:sz="0" w:space="0" w:color="auto"/>
            <w:left w:val="none" w:sz="0" w:space="0" w:color="auto"/>
            <w:bottom w:val="none" w:sz="0" w:space="0" w:color="auto"/>
            <w:right w:val="none" w:sz="0" w:space="0" w:color="auto"/>
          </w:divBdr>
        </w:div>
      </w:divsChild>
    </w:div>
    <w:div w:id="1717123484">
      <w:bodyDiv w:val="1"/>
      <w:marLeft w:val="0"/>
      <w:marRight w:val="0"/>
      <w:marTop w:val="0"/>
      <w:marBottom w:val="0"/>
      <w:divBdr>
        <w:top w:val="none" w:sz="0" w:space="0" w:color="auto"/>
        <w:left w:val="none" w:sz="0" w:space="0" w:color="auto"/>
        <w:bottom w:val="none" w:sz="0" w:space="0" w:color="auto"/>
        <w:right w:val="none" w:sz="0" w:space="0" w:color="auto"/>
      </w:divBdr>
      <w:divsChild>
        <w:div w:id="1985966359">
          <w:marLeft w:val="0"/>
          <w:marRight w:val="0"/>
          <w:marTop w:val="0"/>
          <w:marBottom w:val="0"/>
          <w:divBdr>
            <w:top w:val="none" w:sz="0" w:space="0" w:color="auto"/>
            <w:left w:val="none" w:sz="0" w:space="0" w:color="auto"/>
            <w:bottom w:val="none" w:sz="0" w:space="0" w:color="auto"/>
            <w:right w:val="none" w:sz="0" w:space="0" w:color="auto"/>
          </w:divBdr>
          <w:divsChild>
            <w:div w:id="1858615917">
              <w:marLeft w:val="0"/>
              <w:marRight w:val="0"/>
              <w:marTop w:val="100"/>
              <w:marBottom w:val="100"/>
              <w:divBdr>
                <w:top w:val="none" w:sz="0" w:space="0" w:color="auto"/>
                <w:left w:val="none" w:sz="0" w:space="0" w:color="auto"/>
                <w:bottom w:val="none" w:sz="0" w:space="0" w:color="auto"/>
                <w:right w:val="none" w:sz="0" w:space="0" w:color="auto"/>
              </w:divBdr>
            </w:div>
          </w:divsChild>
        </w:div>
        <w:div w:id="1689529323">
          <w:marLeft w:val="0"/>
          <w:marRight w:val="0"/>
          <w:marTop w:val="0"/>
          <w:marBottom w:val="0"/>
          <w:divBdr>
            <w:top w:val="none" w:sz="0" w:space="0" w:color="auto"/>
            <w:left w:val="none" w:sz="0" w:space="0" w:color="auto"/>
            <w:bottom w:val="none" w:sz="0" w:space="0" w:color="auto"/>
            <w:right w:val="none" w:sz="0" w:space="0" w:color="auto"/>
          </w:divBdr>
          <w:divsChild>
            <w:div w:id="596137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7046910">
      <w:bodyDiv w:val="1"/>
      <w:marLeft w:val="0"/>
      <w:marRight w:val="0"/>
      <w:marTop w:val="0"/>
      <w:marBottom w:val="0"/>
      <w:divBdr>
        <w:top w:val="none" w:sz="0" w:space="0" w:color="auto"/>
        <w:left w:val="none" w:sz="0" w:space="0" w:color="auto"/>
        <w:bottom w:val="none" w:sz="0" w:space="0" w:color="auto"/>
        <w:right w:val="none" w:sz="0" w:space="0" w:color="auto"/>
      </w:divBdr>
    </w:div>
    <w:div w:id="1759786829">
      <w:bodyDiv w:val="1"/>
      <w:marLeft w:val="0"/>
      <w:marRight w:val="0"/>
      <w:marTop w:val="0"/>
      <w:marBottom w:val="0"/>
      <w:divBdr>
        <w:top w:val="none" w:sz="0" w:space="0" w:color="auto"/>
        <w:left w:val="none" w:sz="0" w:space="0" w:color="auto"/>
        <w:bottom w:val="none" w:sz="0" w:space="0" w:color="auto"/>
        <w:right w:val="none" w:sz="0" w:space="0" w:color="auto"/>
      </w:divBdr>
      <w:divsChild>
        <w:div w:id="1005521940">
          <w:marLeft w:val="144"/>
          <w:marRight w:val="0"/>
          <w:marTop w:val="240"/>
          <w:marBottom w:val="40"/>
          <w:divBdr>
            <w:top w:val="none" w:sz="0" w:space="0" w:color="auto"/>
            <w:left w:val="none" w:sz="0" w:space="0" w:color="auto"/>
            <w:bottom w:val="none" w:sz="0" w:space="0" w:color="auto"/>
            <w:right w:val="none" w:sz="0" w:space="0" w:color="auto"/>
          </w:divBdr>
        </w:div>
      </w:divsChild>
    </w:div>
    <w:div w:id="1876696588">
      <w:bodyDiv w:val="1"/>
      <w:marLeft w:val="0"/>
      <w:marRight w:val="0"/>
      <w:marTop w:val="0"/>
      <w:marBottom w:val="0"/>
      <w:divBdr>
        <w:top w:val="none" w:sz="0" w:space="0" w:color="auto"/>
        <w:left w:val="none" w:sz="0" w:space="0" w:color="auto"/>
        <w:bottom w:val="none" w:sz="0" w:space="0" w:color="auto"/>
        <w:right w:val="none" w:sz="0" w:space="0" w:color="auto"/>
      </w:divBdr>
    </w:div>
    <w:div w:id="1975988247">
      <w:bodyDiv w:val="1"/>
      <w:marLeft w:val="0"/>
      <w:marRight w:val="0"/>
      <w:marTop w:val="0"/>
      <w:marBottom w:val="0"/>
      <w:divBdr>
        <w:top w:val="none" w:sz="0" w:space="0" w:color="auto"/>
        <w:left w:val="none" w:sz="0" w:space="0" w:color="auto"/>
        <w:bottom w:val="none" w:sz="0" w:space="0" w:color="auto"/>
        <w:right w:val="none" w:sz="0" w:space="0" w:color="auto"/>
      </w:divBdr>
      <w:divsChild>
        <w:div w:id="268395234">
          <w:marLeft w:val="446"/>
          <w:marRight w:val="0"/>
          <w:marTop w:val="0"/>
          <w:marBottom w:val="0"/>
          <w:divBdr>
            <w:top w:val="none" w:sz="0" w:space="0" w:color="auto"/>
            <w:left w:val="none" w:sz="0" w:space="0" w:color="auto"/>
            <w:bottom w:val="none" w:sz="0" w:space="0" w:color="auto"/>
            <w:right w:val="none" w:sz="0" w:space="0" w:color="auto"/>
          </w:divBdr>
        </w:div>
        <w:div w:id="2113240091">
          <w:marLeft w:val="446"/>
          <w:marRight w:val="0"/>
          <w:marTop w:val="0"/>
          <w:marBottom w:val="0"/>
          <w:divBdr>
            <w:top w:val="none" w:sz="0" w:space="0" w:color="auto"/>
            <w:left w:val="none" w:sz="0" w:space="0" w:color="auto"/>
            <w:bottom w:val="none" w:sz="0" w:space="0" w:color="auto"/>
            <w:right w:val="none" w:sz="0" w:space="0" w:color="auto"/>
          </w:divBdr>
        </w:div>
        <w:div w:id="663820311">
          <w:marLeft w:val="446"/>
          <w:marRight w:val="0"/>
          <w:marTop w:val="0"/>
          <w:marBottom w:val="0"/>
          <w:divBdr>
            <w:top w:val="none" w:sz="0" w:space="0" w:color="auto"/>
            <w:left w:val="none" w:sz="0" w:space="0" w:color="auto"/>
            <w:bottom w:val="none" w:sz="0" w:space="0" w:color="auto"/>
            <w:right w:val="none" w:sz="0" w:space="0" w:color="auto"/>
          </w:divBdr>
        </w:div>
        <w:div w:id="1940524439">
          <w:marLeft w:val="446"/>
          <w:marRight w:val="0"/>
          <w:marTop w:val="0"/>
          <w:marBottom w:val="0"/>
          <w:divBdr>
            <w:top w:val="none" w:sz="0" w:space="0" w:color="auto"/>
            <w:left w:val="none" w:sz="0" w:space="0" w:color="auto"/>
            <w:bottom w:val="none" w:sz="0" w:space="0" w:color="auto"/>
            <w:right w:val="none" w:sz="0" w:space="0" w:color="auto"/>
          </w:divBdr>
        </w:div>
        <w:div w:id="1282496514">
          <w:marLeft w:val="446"/>
          <w:marRight w:val="0"/>
          <w:marTop w:val="0"/>
          <w:marBottom w:val="0"/>
          <w:divBdr>
            <w:top w:val="none" w:sz="0" w:space="0" w:color="auto"/>
            <w:left w:val="none" w:sz="0" w:space="0" w:color="auto"/>
            <w:bottom w:val="none" w:sz="0" w:space="0" w:color="auto"/>
            <w:right w:val="none" w:sz="0" w:space="0" w:color="auto"/>
          </w:divBdr>
        </w:div>
        <w:div w:id="1328945738">
          <w:marLeft w:val="446"/>
          <w:marRight w:val="0"/>
          <w:marTop w:val="0"/>
          <w:marBottom w:val="0"/>
          <w:divBdr>
            <w:top w:val="none" w:sz="0" w:space="0" w:color="auto"/>
            <w:left w:val="none" w:sz="0" w:space="0" w:color="auto"/>
            <w:bottom w:val="none" w:sz="0" w:space="0" w:color="auto"/>
            <w:right w:val="none" w:sz="0" w:space="0" w:color="auto"/>
          </w:divBdr>
        </w:div>
        <w:div w:id="918295173">
          <w:marLeft w:val="446"/>
          <w:marRight w:val="0"/>
          <w:marTop w:val="0"/>
          <w:marBottom w:val="0"/>
          <w:divBdr>
            <w:top w:val="none" w:sz="0" w:space="0" w:color="auto"/>
            <w:left w:val="none" w:sz="0" w:space="0" w:color="auto"/>
            <w:bottom w:val="none" w:sz="0" w:space="0" w:color="auto"/>
            <w:right w:val="none" w:sz="0" w:space="0" w:color="auto"/>
          </w:divBdr>
        </w:div>
        <w:div w:id="757484062">
          <w:marLeft w:val="446"/>
          <w:marRight w:val="0"/>
          <w:marTop w:val="0"/>
          <w:marBottom w:val="0"/>
          <w:divBdr>
            <w:top w:val="none" w:sz="0" w:space="0" w:color="auto"/>
            <w:left w:val="none" w:sz="0" w:space="0" w:color="auto"/>
            <w:bottom w:val="none" w:sz="0" w:space="0" w:color="auto"/>
            <w:right w:val="none" w:sz="0" w:space="0" w:color="auto"/>
          </w:divBdr>
        </w:div>
        <w:div w:id="1093933952">
          <w:marLeft w:val="446"/>
          <w:marRight w:val="0"/>
          <w:marTop w:val="0"/>
          <w:marBottom w:val="0"/>
          <w:divBdr>
            <w:top w:val="none" w:sz="0" w:space="0" w:color="auto"/>
            <w:left w:val="none" w:sz="0" w:space="0" w:color="auto"/>
            <w:bottom w:val="none" w:sz="0" w:space="0" w:color="auto"/>
            <w:right w:val="none" w:sz="0" w:space="0" w:color="auto"/>
          </w:divBdr>
        </w:div>
        <w:div w:id="1620644654">
          <w:marLeft w:val="446"/>
          <w:marRight w:val="0"/>
          <w:marTop w:val="0"/>
          <w:marBottom w:val="0"/>
          <w:divBdr>
            <w:top w:val="none" w:sz="0" w:space="0" w:color="auto"/>
            <w:left w:val="none" w:sz="0" w:space="0" w:color="auto"/>
            <w:bottom w:val="none" w:sz="0" w:space="0" w:color="auto"/>
            <w:right w:val="none" w:sz="0" w:space="0" w:color="auto"/>
          </w:divBdr>
        </w:div>
        <w:div w:id="1261840967">
          <w:marLeft w:val="446"/>
          <w:marRight w:val="0"/>
          <w:marTop w:val="0"/>
          <w:marBottom w:val="0"/>
          <w:divBdr>
            <w:top w:val="none" w:sz="0" w:space="0" w:color="auto"/>
            <w:left w:val="none" w:sz="0" w:space="0" w:color="auto"/>
            <w:bottom w:val="none" w:sz="0" w:space="0" w:color="auto"/>
            <w:right w:val="none" w:sz="0" w:space="0" w:color="auto"/>
          </w:divBdr>
        </w:div>
      </w:divsChild>
    </w:div>
    <w:div w:id="2043510696">
      <w:bodyDiv w:val="1"/>
      <w:marLeft w:val="0"/>
      <w:marRight w:val="0"/>
      <w:marTop w:val="0"/>
      <w:marBottom w:val="0"/>
      <w:divBdr>
        <w:top w:val="none" w:sz="0" w:space="0" w:color="auto"/>
        <w:left w:val="none" w:sz="0" w:space="0" w:color="auto"/>
        <w:bottom w:val="none" w:sz="0" w:space="0" w:color="auto"/>
        <w:right w:val="none" w:sz="0" w:space="0" w:color="auto"/>
      </w:divBdr>
    </w:div>
    <w:div w:id="2090881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image" Target="media/image3.png"/><Relationship Id="rId26" Type="http://schemas.openxmlformats.org/officeDocument/2006/relationships/image" Target="media/image11.png"/><Relationship Id="rId39" Type="http://schemas.openxmlformats.org/officeDocument/2006/relationships/image" Target="media/image24.png"/><Relationship Id="rId21" Type="http://schemas.openxmlformats.org/officeDocument/2006/relationships/image" Target="media/image6.png"/><Relationship Id="rId34" Type="http://schemas.openxmlformats.org/officeDocument/2006/relationships/image" Target="media/image19.png"/><Relationship Id="rId42" Type="http://schemas.openxmlformats.org/officeDocument/2006/relationships/header" Target="head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diagramColors" Target="diagrams/colors1.xml"/><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diagramQuickStyle" Target="diagrams/quickStyle1.xm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10" Type="http://schemas.openxmlformats.org/officeDocument/2006/relationships/endnotes" Target="endnotes.xml"/><Relationship Id="rId19" Type="http://schemas.openxmlformats.org/officeDocument/2006/relationships/image" Target="media/image4.gif"/><Relationship Id="rId31" Type="http://schemas.openxmlformats.org/officeDocument/2006/relationships/image" Target="media/image16.png"/><Relationship Id="rId44"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Layout" Target="diagrams/layout1.xm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microsoft.com/office/2007/relationships/diagramDrawing" Target="diagrams/drawing1.xml"/><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theme" Target="theme/theme1.xml"/><Relationship Id="rId20" Type="http://schemas.openxmlformats.org/officeDocument/2006/relationships/image" Target="media/image5.png"/><Relationship Id="rId41" Type="http://schemas.openxmlformats.org/officeDocument/2006/relationships/image" Target="media/image26.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onel\AppData\Roaming\Microsoft\Templates\Modern%20report.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9C6D8E5-0A93-4F05-995D-6C79389989E2}" type="doc">
      <dgm:prSet loTypeId="urn:microsoft.com/office/officeart/2005/8/layout/bProcess2" loCatId="process" qsTypeId="urn:microsoft.com/office/officeart/2005/8/quickstyle/simple1" qsCatId="simple" csTypeId="urn:microsoft.com/office/officeart/2005/8/colors/accent1_2" csCatId="accent1" phldr="1"/>
      <dgm:spPr/>
      <dgm:t>
        <a:bodyPr/>
        <a:lstStyle/>
        <a:p>
          <a:endParaRPr lang="en-US"/>
        </a:p>
      </dgm:t>
    </dgm:pt>
    <dgm:pt modelId="{85E86CE8-45FB-45FF-9752-3478EF15FCC4}">
      <dgm:prSet custT="1"/>
      <dgm:spPr/>
      <dgm:t>
        <a:bodyPr/>
        <a:lstStyle/>
        <a:p>
          <a:r>
            <a:rPr lang="en-GB" sz="1400" b="1">
              <a:latin typeface="Arial" panose="020B0604020202020204" pitchFamily="34" charset="0"/>
              <a:cs typeface="Arial" panose="020B0604020202020204" pitchFamily="34" charset="0"/>
            </a:rPr>
            <a:t>OUR VALUES</a:t>
          </a:r>
          <a:endParaRPr lang="en-US" sz="1400">
            <a:latin typeface="Arial" panose="020B0604020202020204" pitchFamily="34" charset="0"/>
            <a:cs typeface="Arial" panose="020B0604020202020204" pitchFamily="34" charset="0"/>
          </a:endParaRPr>
        </a:p>
      </dgm:t>
    </dgm:pt>
    <dgm:pt modelId="{8DEDDC8D-B5DC-4E1E-AD7A-8D6FC9A9841D}" type="parTrans" cxnId="{F7026FF9-2D12-4A86-AE64-239AF8234786}">
      <dgm:prSet/>
      <dgm:spPr/>
      <dgm:t>
        <a:bodyPr/>
        <a:lstStyle/>
        <a:p>
          <a:endParaRPr lang="en-US"/>
        </a:p>
      </dgm:t>
    </dgm:pt>
    <dgm:pt modelId="{A3B9FC73-DF7D-46CC-80BA-CAD525D323CC}" type="sibTrans" cxnId="{F7026FF9-2D12-4A86-AE64-239AF8234786}">
      <dgm:prSet/>
      <dgm:spPr/>
      <dgm:t>
        <a:bodyPr/>
        <a:lstStyle/>
        <a:p>
          <a:endParaRPr lang="en-US"/>
        </a:p>
      </dgm:t>
    </dgm:pt>
    <dgm:pt modelId="{33608BD9-4839-4100-98C0-79869D0F6617}">
      <dgm:prSet custT="1"/>
      <dgm:spPr/>
      <dgm:t>
        <a:bodyPr/>
        <a:lstStyle/>
        <a:p>
          <a:r>
            <a:rPr lang="en-GB" sz="1100" i="0">
              <a:latin typeface="Arial" panose="020B0604020202020204" pitchFamily="34" charset="0"/>
              <a:cs typeface="Arial" panose="020B0604020202020204" pitchFamily="34" charset="0"/>
            </a:rPr>
            <a:t>CONNECTED</a:t>
          </a:r>
          <a:endParaRPr lang="en-US" sz="1100">
            <a:latin typeface="Arial" panose="020B0604020202020204" pitchFamily="34" charset="0"/>
            <a:cs typeface="Arial" panose="020B0604020202020204" pitchFamily="34" charset="0"/>
          </a:endParaRPr>
        </a:p>
      </dgm:t>
    </dgm:pt>
    <dgm:pt modelId="{58FD792E-1986-4509-B94E-84197DB374D2}" type="parTrans" cxnId="{BE077B74-F138-4AA2-8865-EBEF027EFB5C}">
      <dgm:prSet/>
      <dgm:spPr/>
      <dgm:t>
        <a:bodyPr/>
        <a:lstStyle/>
        <a:p>
          <a:endParaRPr lang="en-US"/>
        </a:p>
      </dgm:t>
    </dgm:pt>
    <dgm:pt modelId="{BFED54AA-7D01-4633-906E-0A27CB27F7AC}" type="sibTrans" cxnId="{BE077B74-F138-4AA2-8865-EBEF027EFB5C}">
      <dgm:prSet/>
      <dgm:spPr/>
      <dgm:t>
        <a:bodyPr/>
        <a:lstStyle/>
        <a:p>
          <a:endParaRPr lang="en-US"/>
        </a:p>
      </dgm:t>
    </dgm:pt>
    <dgm:pt modelId="{BDEFEE21-23C6-4D8A-9D91-FA2B14CB1FC5}">
      <dgm:prSet custT="1"/>
      <dgm:spPr/>
      <dgm:t>
        <a:bodyPr/>
        <a:lstStyle/>
        <a:p>
          <a:r>
            <a:rPr lang="en-GB" sz="1100" b="0" i="0">
              <a:latin typeface="Arial" panose="020B0604020202020204" pitchFamily="34" charset="0"/>
              <a:cs typeface="Arial" panose="020B0604020202020204" pitchFamily="34" charset="0"/>
            </a:rPr>
            <a:t>We are open and transparent in the way we work</a:t>
          </a:r>
          <a:endParaRPr lang="en-US" sz="1100">
            <a:latin typeface="Arial" panose="020B0604020202020204" pitchFamily="34" charset="0"/>
            <a:cs typeface="Arial" panose="020B0604020202020204" pitchFamily="34" charset="0"/>
          </a:endParaRPr>
        </a:p>
      </dgm:t>
    </dgm:pt>
    <dgm:pt modelId="{BFB2EF6E-A498-4D47-8BA0-2E675FE256CD}" type="parTrans" cxnId="{4BC84F74-AE50-4725-82D3-5FD5383C63B9}">
      <dgm:prSet/>
      <dgm:spPr/>
      <dgm:t>
        <a:bodyPr/>
        <a:lstStyle/>
        <a:p>
          <a:endParaRPr lang="en-US"/>
        </a:p>
      </dgm:t>
    </dgm:pt>
    <dgm:pt modelId="{CC4D4B08-CF93-41D2-A323-3D1D820DB0D3}" type="sibTrans" cxnId="{4BC84F74-AE50-4725-82D3-5FD5383C63B9}">
      <dgm:prSet/>
      <dgm:spPr/>
      <dgm:t>
        <a:bodyPr/>
        <a:lstStyle/>
        <a:p>
          <a:endParaRPr lang="en-US"/>
        </a:p>
      </dgm:t>
    </dgm:pt>
    <dgm:pt modelId="{6EA83B38-4979-4C39-A3EB-014E620E5E80}">
      <dgm:prSet custT="1"/>
      <dgm:spPr/>
      <dgm:t>
        <a:bodyPr/>
        <a:lstStyle/>
        <a:p>
          <a:r>
            <a:rPr lang="en-GB" sz="1100" b="0" i="0">
              <a:latin typeface="Arial" panose="020B0604020202020204" pitchFamily="34" charset="0"/>
              <a:cs typeface="Arial" panose="020B0604020202020204" pitchFamily="34" charset="0"/>
            </a:rPr>
            <a:t>We invest in insight to get to the heart of our customers’ challenges</a:t>
          </a:r>
          <a:endParaRPr lang="en-US" sz="1100">
            <a:latin typeface="Arial" panose="020B0604020202020204" pitchFamily="34" charset="0"/>
            <a:cs typeface="Arial" panose="020B0604020202020204" pitchFamily="34" charset="0"/>
          </a:endParaRPr>
        </a:p>
      </dgm:t>
    </dgm:pt>
    <dgm:pt modelId="{74439D4F-88C8-41AD-9F01-1D2B02D25253}" type="parTrans" cxnId="{D4D03F87-5696-4EA1-A3D0-84EF9C413CD7}">
      <dgm:prSet/>
      <dgm:spPr/>
      <dgm:t>
        <a:bodyPr/>
        <a:lstStyle/>
        <a:p>
          <a:endParaRPr lang="en-US"/>
        </a:p>
      </dgm:t>
    </dgm:pt>
    <dgm:pt modelId="{2BE47FDE-CFCE-4E26-ADD3-432EFA48F04A}" type="sibTrans" cxnId="{D4D03F87-5696-4EA1-A3D0-84EF9C413CD7}">
      <dgm:prSet/>
      <dgm:spPr/>
      <dgm:t>
        <a:bodyPr/>
        <a:lstStyle/>
        <a:p>
          <a:endParaRPr lang="en-US"/>
        </a:p>
      </dgm:t>
    </dgm:pt>
    <dgm:pt modelId="{F19F553B-EDCD-4296-94EE-D676C00711F4}">
      <dgm:prSet/>
      <dgm:spPr/>
      <dgm:t>
        <a:bodyPr/>
        <a:lstStyle/>
        <a:p>
          <a:r>
            <a:rPr lang="en-GB"/>
            <a:t>COMMITED</a:t>
          </a:r>
          <a:endParaRPr lang="en-US"/>
        </a:p>
      </dgm:t>
    </dgm:pt>
    <dgm:pt modelId="{5F0FC23C-C1B7-4B8A-9F1D-9C74584B67AA}" type="parTrans" cxnId="{95C1A5AC-D4C4-4B3E-B9D8-FF82B898F73B}">
      <dgm:prSet/>
      <dgm:spPr/>
      <dgm:t>
        <a:bodyPr/>
        <a:lstStyle/>
        <a:p>
          <a:endParaRPr lang="en-US"/>
        </a:p>
      </dgm:t>
    </dgm:pt>
    <dgm:pt modelId="{F62A217D-3138-4BFF-9A3C-0965F3982793}" type="sibTrans" cxnId="{95C1A5AC-D4C4-4B3E-B9D8-FF82B898F73B}">
      <dgm:prSet/>
      <dgm:spPr/>
      <dgm:t>
        <a:bodyPr/>
        <a:lstStyle/>
        <a:p>
          <a:endParaRPr lang="en-US"/>
        </a:p>
      </dgm:t>
    </dgm:pt>
    <dgm:pt modelId="{D2ABC674-7F10-4808-9C4E-11C6E5778F00}">
      <dgm:prSet/>
      <dgm:spPr/>
      <dgm:t>
        <a:bodyPr/>
        <a:lstStyle/>
        <a:p>
          <a:r>
            <a:rPr lang="en-GB" b="0" i="0" dirty="0"/>
            <a:t>Deeply involved in building relationships – everything we do is with the long-term in mind</a:t>
          </a:r>
          <a:endParaRPr lang="en-US" dirty="0"/>
        </a:p>
      </dgm:t>
    </dgm:pt>
    <dgm:pt modelId="{0E04B956-ED12-454A-A820-D0CDA68BDDB8}" type="parTrans" cxnId="{9C8BEBA8-3675-485A-8769-C61C2932B2B9}">
      <dgm:prSet/>
      <dgm:spPr/>
      <dgm:t>
        <a:bodyPr/>
        <a:lstStyle/>
        <a:p>
          <a:endParaRPr lang="en-US"/>
        </a:p>
      </dgm:t>
    </dgm:pt>
    <dgm:pt modelId="{5E56F0CE-64D7-4842-AAA9-A952AB82BA4D}" type="sibTrans" cxnId="{9C8BEBA8-3675-485A-8769-C61C2932B2B9}">
      <dgm:prSet/>
      <dgm:spPr/>
      <dgm:t>
        <a:bodyPr/>
        <a:lstStyle/>
        <a:p>
          <a:endParaRPr lang="en-US"/>
        </a:p>
      </dgm:t>
    </dgm:pt>
    <dgm:pt modelId="{083B105F-30E4-42E9-A5D0-87AC85253FF9}">
      <dgm:prSet/>
      <dgm:spPr/>
      <dgm:t>
        <a:bodyPr/>
        <a:lstStyle/>
        <a:p>
          <a:r>
            <a:rPr lang="en-GB" b="0" i="0"/>
            <a:t>Our dedication to quality is the cornerstone of our success – we get every detail right</a:t>
          </a:r>
          <a:endParaRPr lang="en-US"/>
        </a:p>
      </dgm:t>
    </dgm:pt>
    <dgm:pt modelId="{CCEFD6F9-8177-46C2-BB51-8E06FA036D11}" type="parTrans" cxnId="{0F1D738F-D742-4BEA-8B2C-052B1919E0D8}">
      <dgm:prSet/>
      <dgm:spPr/>
      <dgm:t>
        <a:bodyPr/>
        <a:lstStyle/>
        <a:p>
          <a:endParaRPr lang="en-US"/>
        </a:p>
      </dgm:t>
    </dgm:pt>
    <dgm:pt modelId="{AC72E344-03FC-4734-9F23-570736BB3219}" type="sibTrans" cxnId="{0F1D738F-D742-4BEA-8B2C-052B1919E0D8}">
      <dgm:prSet/>
      <dgm:spPr/>
      <dgm:t>
        <a:bodyPr/>
        <a:lstStyle/>
        <a:p>
          <a:endParaRPr lang="en-US"/>
        </a:p>
      </dgm:t>
    </dgm:pt>
    <dgm:pt modelId="{DE5A0E43-EF57-4301-878D-5B3C6BD293BB}">
      <dgm:prSet custT="1"/>
      <dgm:spPr/>
      <dgm:t>
        <a:bodyPr/>
        <a:lstStyle/>
        <a:p>
          <a:r>
            <a:rPr lang="en-GB" sz="1100" b="0" i="0">
              <a:latin typeface="Arial" panose="020B0604020202020204" pitchFamily="34" charset="0"/>
              <a:cs typeface="Arial" panose="020B0604020202020204" pitchFamily="34" charset="0"/>
            </a:rPr>
            <a:t>CREATIVE</a:t>
          </a:r>
          <a:endParaRPr lang="en-US" sz="1100">
            <a:latin typeface="Arial" panose="020B0604020202020204" pitchFamily="34" charset="0"/>
            <a:cs typeface="Arial" panose="020B0604020202020204" pitchFamily="34" charset="0"/>
          </a:endParaRPr>
        </a:p>
      </dgm:t>
    </dgm:pt>
    <dgm:pt modelId="{232E60AB-3A02-4D5E-8159-31E6D2326AC7}" type="parTrans" cxnId="{0CDDF021-2D37-47FA-8914-53384C1B1145}">
      <dgm:prSet/>
      <dgm:spPr/>
      <dgm:t>
        <a:bodyPr/>
        <a:lstStyle/>
        <a:p>
          <a:endParaRPr lang="en-US"/>
        </a:p>
      </dgm:t>
    </dgm:pt>
    <dgm:pt modelId="{EA76BA19-1BDD-4AF2-A638-96F15AFFB1F5}" type="sibTrans" cxnId="{0CDDF021-2D37-47FA-8914-53384C1B1145}">
      <dgm:prSet/>
      <dgm:spPr/>
      <dgm:t>
        <a:bodyPr/>
        <a:lstStyle/>
        <a:p>
          <a:endParaRPr lang="en-US"/>
        </a:p>
      </dgm:t>
    </dgm:pt>
    <dgm:pt modelId="{58FE2D9D-FDD6-4FA9-A501-6D90C5A00DA4}">
      <dgm:prSet custT="1"/>
      <dgm:spPr/>
      <dgm:t>
        <a:bodyPr/>
        <a:lstStyle/>
        <a:p>
          <a:r>
            <a:rPr lang="en-GB" sz="1100" b="0" i="0">
              <a:latin typeface="Arial" panose="020B0604020202020204" pitchFamily="34" charset="0"/>
              <a:cs typeface="Arial" panose="020B0604020202020204" pitchFamily="34" charset="0"/>
            </a:rPr>
            <a:t>We are constantly developing better ways of working</a:t>
          </a:r>
          <a:endParaRPr lang="en-US" sz="1100">
            <a:latin typeface="Arial" panose="020B0604020202020204" pitchFamily="34" charset="0"/>
            <a:cs typeface="Arial" panose="020B0604020202020204" pitchFamily="34" charset="0"/>
          </a:endParaRPr>
        </a:p>
      </dgm:t>
    </dgm:pt>
    <dgm:pt modelId="{38055F48-8D17-423E-AC37-021A3049508D}" type="parTrans" cxnId="{684525C9-194F-4073-B737-1393C87E74E7}">
      <dgm:prSet/>
      <dgm:spPr/>
      <dgm:t>
        <a:bodyPr/>
        <a:lstStyle/>
        <a:p>
          <a:endParaRPr lang="en-US"/>
        </a:p>
      </dgm:t>
    </dgm:pt>
    <dgm:pt modelId="{92103516-25A4-450F-B8E5-61773E0A8E50}" type="sibTrans" cxnId="{684525C9-194F-4073-B737-1393C87E74E7}">
      <dgm:prSet/>
      <dgm:spPr/>
      <dgm:t>
        <a:bodyPr/>
        <a:lstStyle/>
        <a:p>
          <a:endParaRPr lang="en-US"/>
        </a:p>
      </dgm:t>
    </dgm:pt>
    <dgm:pt modelId="{D646410E-0E05-496A-8A23-5EA9041D9A40}">
      <dgm:prSet custT="1"/>
      <dgm:spPr/>
      <dgm:t>
        <a:bodyPr/>
        <a:lstStyle/>
        <a:p>
          <a:r>
            <a:rPr lang="en-GB" sz="1100" b="0" i="0">
              <a:latin typeface="Arial" panose="020B0604020202020204" pitchFamily="34" charset="0"/>
              <a:cs typeface="Arial" panose="020B0604020202020204" pitchFamily="34" charset="0"/>
            </a:rPr>
            <a:t>If we find a better way of working, we act upon it and proactively share it</a:t>
          </a:r>
          <a:endParaRPr lang="en-US" sz="1100">
            <a:latin typeface="Arial" panose="020B0604020202020204" pitchFamily="34" charset="0"/>
            <a:cs typeface="Arial" panose="020B0604020202020204" pitchFamily="34" charset="0"/>
          </a:endParaRPr>
        </a:p>
      </dgm:t>
    </dgm:pt>
    <dgm:pt modelId="{6594FEFA-3FDE-4996-9BD7-3DAEB1D53C28}" type="parTrans" cxnId="{F2806ED3-7B31-4378-8B10-166FE38824C8}">
      <dgm:prSet/>
      <dgm:spPr/>
      <dgm:t>
        <a:bodyPr/>
        <a:lstStyle/>
        <a:p>
          <a:endParaRPr lang="en-US"/>
        </a:p>
      </dgm:t>
    </dgm:pt>
    <dgm:pt modelId="{2C81CA9B-A26A-4EE6-AC72-34B2AE38485E}" type="sibTrans" cxnId="{F2806ED3-7B31-4378-8B10-166FE38824C8}">
      <dgm:prSet/>
      <dgm:spPr/>
      <dgm:t>
        <a:bodyPr/>
        <a:lstStyle/>
        <a:p>
          <a:endParaRPr lang="en-US"/>
        </a:p>
      </dgm:t>
    </dgm:pt>
    <dgm:pt modelId="{91D1BA39-5334-4E83-8011-F24492C9DA1F}" type="pres">
      <dgm:prSet presAssocID="{99C6D8E5-0A93-4F05-995D-6C79389989E2}" presName="diagram" presStyleCnt="0">
        <dgm:presLayoutVars>
          <dgm:dir/>
          <dgm:resizeHandles/>
        </dgm:presLayoutVars>
      </dgm:prSet>
      <dgm:spPr/>
    </dgm:pt>
    <dgm:pt modelId="{4E6E2F7E-8921-474A-B3F1-523F5B4B6125}" type="pres">
      <dgm:prSet presAssocID="{85E86CE8-45FB-45FF-9752-3478EF15FCC4}" presName="firstNode" presStyleLbl="node1" presStyleIdx="0" presStyleCnt="3" custScaleX="233242" custScaleY="235115">
        <dgm:presLayoutVars>
          <dgm:bulletEnabled val="1"/>
        </dgm:presLayoutVars>
      </dgm:prSet>
      <dgm:spPr/>
    </dgm:pt>
    <dgm:pt modelId="{4D0FF863-704E-4FBF-91B8-20013542C94E}" type="pres">
      <dgm:prSet presAssocID="{A3B9FC73-DF7D-46CC-80BA-CAD525D323CC}" presName="sibTrans" presStyleLbl="sibTrans2D1" presStyleIdx="0" presStyleCnt="2"/>
      <dgm:spPr/>
    </dgm:pt>
    <dgm:pt modelId="{A54E26D6-7856-4D49-B540-188B2184FD9E}" type="pres">
      <dgm:prSet presAssocID="{F19F553B-EDCD-4296-94EE-D676C00711F4}" presName="middleNode" presStyleCnt="0"/>
      <dgm:spPr/>
    </dgm:pt>
    <dgm:pt modelId="{559D6F56-91E6-4AC5-A82D-E32075CD5348}" type="pres">
      <dgm:prSet presAssocID="{F19F553B-EDCD-4296-94EE-D676C00711F4}" presName="padding" presStyleLbl="node1" presStyleIdx="0" presStyleCnt="3"/>
      <dgm:spPr/>
    </dgm:pt>
    <dgm:pt modelId="{9C4D784F-1211-41D2-A154-11E15135953E}" type="pres">
      <dgm:prSet presAssocID="{F19F553B-EDCD-4296-94EE-D676C00711F4}" presName="shape" presStyleLbl="node1" presStyleIdx="1" presStyleCnt="3" custScaleX="470524" custScaleY="343018">
        <dgm:presLayoutVars>
          <dgm:bulletEnabled val="1"/>
        </dgm:presLayoutVars>
      </dgm:prSet>
      <dgm:spPr/>
    </dgm:pt>
    <dgm:pt modelId="{0B08A560-BEEA-4BD4-932B-7324037B9191}" type="pres">
      <dgm:prSet presAssocID="{F62A217D-3138-4BFF-9A3C-0965F3982793}" presName="sibTrans" presStyleLbl="sibTrans2D1" presStyleIdx="1" presStyleCnt="2"/>
      <dgm:spPr/>
    </dgm:pt>
    <dgm:pt modelId="{F1F84CFD-7212-40E0-8126-23C8462CF05F}" type="pres">
      <dgm:prSet presAssocID="{DE5A0E43-EF57-4301-878D-5B3C6BD293BB}" presName="lastNode" presStyleLbl="node1" presStyleIdx="2" presStyleCnt="3" custScaleX="229488" custScaleY="158599" custLinFactNeighborX="-364" custLinFactNeighborY="11651">
        <dgm:presLayoutVars>
          <dgm:bulletEnabled val="1"/>
        </dgm:presLayoutVars>
      </dgm:prSet>
      <dgm:spPr/>
    </dgm:pt>
  </dgm:ptLst>
  <dgm:cxnLst>
    <dgm:cxn modelId="{4D256016-7D1B-45F5-B008-4794B74C7C88}" type="presOf" srcId="{99C6D8E5-0A93-4F05-995D-6C79389989E2}" destId="{91D1BA39-5334-4E83-8011-F24492C9DA1F}" srcOrd="0" destOrd="0" presId="urn:microsoft.com/office/officeart/2005/8/layout/bProcess2"/>
    <dgm:cxn modelId="{1436CA16-48E4-4023-B04A-9981C5F665F7}" type="presOf" srcId="{6EA83B38-4979-4C39-A3EB-014E620E5E80}" destId="{4E6E2F7E-8921-474A-B3F1-523F5B4B6125}" srcOrd="0" destOrd="3" presId="urn:microsoft.com/office/officeart/2005/8/layout/bProcess2"/>
    <dgm:cxn modelId="{0CDDF021-2D37-47FA-8914-53384C1B1145}" srcId="{99C6D8E5-0A93-4F05-995D-6C79389989E2}" destId="{DE5A0E43-EF57-4301-878D-5B3C6BD293BB}" srcOrd="2" destOrd="0" parTransId="{232E60AB-3A02-4D5E-8159-31E6D2326AC7}" sibTransId="{EA76BA19-1BDD-4AF2-A638-96F15AFFB1F5}"/>
    <dgm:cxn modelId="{324C9C5B-2DDE-4F63-B8B7-DBB278604A47}" type="presOf" srcId="{DE5A0E43-EF57-4301-878D-5B3C6BD293BB}" destId="{F1F84CFD-7212-40E0-8126-23C8462CF05F}" srcOrd="0" destOrd="0" presId="urn:microsoft.com/office/officeart/2005/8/layout/bProcess2"/>
    <dgm:cxn modelId="{9087D160-0C9B-42A1-9F17-0C19348FEC2B}" type="presOf" srcId="{F62A217D-3138-4BFF-9A3C-0965F3982793}" destId="{0B08A560-BEEA-4BD4-932B-7324037B9191}" srcOrd="0" destOrd="0" presId="urn:microsoft.com/office/officeart/2005/8/layout/bProcess2"/>
    <dgm:cxn modelId="{2C714849-8261-4143-9ECE-503EA573403C}" type="presOf" srcId="{BDEFEE21-23C6-4D8A-9D91-FA2B14CB1FC5}" destId="{4E6E2F7E-8921-474A-B3F1-523F5B4B6125}" srcOrd="0" destOrd="2" presId="urn:microsoft.com/office/officeart/2005/8/layout/bProcess2"/>
    <dgm:cxn modelId="{B38B316E-B6E1-4FB0-AF49-F02FF7C6BA86}" type="presOf" srcId="{083B105F-30E4-42E9-A5D0-87AC85253FF9}" destId="{9C4D784F-1211-41D2-A154-11E15135953E}" srcOrd="0" destOrd="2" presId="urn:microsoft.com/office/officeart/2005/8/layout/bProcess2"/>
    <dgm:cxn modelId="{4BC84F74-AE50-4725-82D3-5FD5383C63B9}" srcId="{33608BD9-4839-4100-98C0-79869D0F6617}" destId="{BDEFEE21-23C6-4D8A-9D91-FA2B14CB1FC5}" srcOrd="0" destOrd="0" parTransId="{BFB2EF6E-A498-4D47-8BA0-2E675FE256CD}" sibTransId="{CC4D4B08-CF93-41D2-A323-3D1D820DB0D3}"/>
    <dgm:cxn modelId="{BE077B74-F138-4AA2-8865-EBEF027EFB5C}" srcId="{85E86CE8-45FB-45FF-9752-3478EF15FCC4}" destId="{33608BD9-4839-4100-98C0-79869D0F6617}" srcOrd="0" destOrd="0" parTransId="{58FD792E-1986-4509-B94E-84197DB374D2}" sibTransId="{BFED54AA-7D01-4633-906E-0A27CB27F7AC}"/>
    <dgm:cxn modelId="{D4D03F87-5696-4EA1-A3D0-84EF9C413CD7}" srcId="{33608BD9-4839-4100-98C0-79869D0F6617}" destId="{6EA83B38-4979-4C39-A3EB-014E620E5E80}" srcOrd="1" destOrd="0" parTransId="{74439D4F-88C8-41AD-9F01-1D2B02D25253}" sibTransId="{2BE47FDE-CFCE-4E26-ADD3-432EFA48F04A}"/>
    <dgm:cxn modelId="{49B24A8A-A196-4AD7-A6A0-8727E132AC62}" type="presOf" srcId="{33608BD9-4839-4100-98C0-79869D0F6617}" destId="{4E6E2F7E-8921-474A-B3F1-523F5B4B6125}" srcOrd="0" destOrd="1" presId="urn:microsoft.com/office/officeart/2005/8/layout/bProcess2"/>
    <dgm:cxn modelId="{0F1D738F-D742-4BEA-8B2C-052B1919E0D8}" srcId="{F19F553B-EDCD-4296-94EE-D676C00711F4}" destId="{083B105F-30E4-42E9-A5D0-87AC85253FF9}" srcOrd="1" destOrd="0" parTransId="{CCEFD6F9-8177-46C2-BB51-8E06FA036D11}" sibTransId="{AC72E344-03FC-4734-9F23-570736BB3219}"/>
    <dgm:cxn modelId="{7AACE68F-47B9-48C3-96D8-6DA493628A25}" type="presOf" srcId="{A3B9FC73-DF7D-46CC-80BA-CAD525D323CC}" destId="{4D0FF863-704E-4FBF-91B8-20013542C94E}" srcOrd="0" destOrd="0" presId="urn:microsoft.com/office/officeart/2005/8/layout/bProcess2"/>
    <dgm:cxn modelId="{BA4E2F96-1374-40BD-862E-3668977FC21F}" type="presOf" srcId="{85E86CE8-45FB-45FF-9752-3478EF15FCC4}" destId="{4E6E2F7E-8921-474A-B3F1-523F5B4B6125}" srcOrd="0" destOrd="0" presId="urn:microsoft.com/office/officeart/2005/8/layout/bProcess2"/>
    <dgm:cxn modelId="{F5AB399C-72AB-47A1-9C87-CA4873248DBA}" type="presOf" srcId="{F19F553B-EDCD-4296-94EE-D676C00711F4}" destId="{9C4D784F-1211-41D2-A154-11E15135953E}" srcOrd="0" destOrd="0" presId="urn:microsoft.com/office/officeart/2005/8/layout/bProcess2"/>
    <dgm:cxn modelId="{9C8BEBA8-3675-485A-8769-C61C2932B2B9}" srcId="{F19F553B-EDCD-4296-94EE-D676C00711F4}" destId="{D2ABC674-7F10-4808-9C4E-11C6E5778F00}" srcOrd="0" destOrd="0" parTransId="{0E04B956-ED12-454A-A820-D0CDA68BDDB8}" sibTransId="{5E56F0CE-64D7-4842-AAA9-A952AB82BA4D}"/>
    <dgm:cxn modelId="{21E63AAA-12F7-4EEF-92B3-C5BA2279DCD9}" type="presOf" srcId="{D646410E-0E05-496A-8A23-5EA9041D9A40}" destId="{F1F84CFD-7212-40E0-8126-23C8462CF05F}" srcOrd="0" destOrd="2" presId="urn:microsoft.com/office/officeart/2005/8/layout/bProcess2"/>
    <dgm:cxn modelId="{95C1A5AC-D4C4-4B3E-B9D8-FF82B898F73B}" srcId="{99C6D8E5-0A93-4F05-995D-6C79389989E2}" destId="{F19F553B-EDCD-4296-94EE-D676C00711F4}" srcOrd="1" destOrd="0" parTransId="{5F0FC23C-C1B7-4B8A-9F1D-9C74584B67AA}" sibTransId="{F62A217D-3138-4BFF-9A3C-0965F3982793}"/>
    <dgm:cxn modelId="{9AF5A4C7-2ABA-489A-A5CE-57CAE4C2B9C5}" type="presOf" srcId="{D2ABC674-7F10-4808-9C4E-11C6E5778F00}" destId="{9C4D784F-1211-41D2-A154-11E15135953E}" srcOrd="0" destOrd="1" presId="urn:microsoft.com/office/officeart/2005/8/layout/bProcess2"/>
    <dgm:cxn modelId="{684525C9-194F-4073-B737-1393C87E74E7}" srcId="{DE5A0E43-EF57-4301-878D-5B3C6BD293BB}" destId="{58FE2D9D-FDD6-4FA9-A501-6D90C5A00DA4}" srcOrd="0" destOrd="0" parTransId="{38055F48-8D17-423E-AC37-021A3049508D}" sibTransId="{92103516-25A4-450F-B8E5-61773E0A8E50}"/>
    <dgm:cxn modelId="{F2806ED3-7B31-4378-8B10-166FE38824C8}" srcId="{DE5A0E43-EF57-4301-878D-5B3C6BD293BB}" destId="{D646410E-0E05-496A-8A23-5EA9041D9A40}" srcOrd="1" destOrd="0" parTransId="{6594FEFA-3FDE-4996-9BD7-3DAEB1D53C28}" sibTransId="{2C81CA9B-A26A-4EE6-AC72-34B2AE38485E}"/>
    <dgm:cxn modelId="{5CD10AF8-39B4-4EFD-9BCB-FE0403FB0E3F}" type="presOf" srcId="{58FE2D9D-FDD6-4FA9-A501-6D90C5A00DA4}" destId="{F1F84CFD-7212-40E0-8126-23C8462CF05F}" srcOrd="0" destOrd="1" presId="urn:microsoft.com/office/officeart/2005/8/layout/bProcess2"/>
    <dgm:cxn modelId="{F7026FF9-2D12-4A86-AE64-239AF8234786}" srcId="{99C6D8E5-0A93-4F05-995D-6C79389989E2}" destId="{85E86CE8-45FB-45FF-9752-3478EF15FCC4}" srcOrd="0" destOrd="0" parTransId="{8DEDDC8D-B5DC-4E1E-AD7A-8D6FC9A9841D}" sibTransId="{A3B9FC73-DF7D-46CC-80BA-CAD525D323CC}"/>
    <dgm:cxn modelId="{23555316-6F9E-4EA0-856C-FA3D08E2F79B}" type="presParOf" srcId="{91D1BA39-5334-4E83-8011-F24492C9DA1F}" destId="{4E6E2F7E-8921-474A-B3F1-523F5B4B6125}" srcOrd="0" destOrd="0" presId="urn:microsoft.com/office/officeart/2005/8/layout/bProcess2"/>
    <dgm:cxn modelId="{6217DF4D-1B57-4413-910E-65E5D0B16579}" type="presParOf" srcId="{91D1BA39-5334-4E83-8011-F24492C9DA1F}" destId="{4D0FF863-704E-4FBF-91B8-20013542C94E}" srcOrd="1" destOrd="0" presId="urn:microsoft.com/office/officeart/2005/8/layout/bProcess2"/>
    <dgm:cxn modelId="{A12BABC1-88BD-48DB-9EAD-55F9F4D7C5DF}" type="presParOf" srcId="{91D1BA39-5334-4E83-8011-F24492C9DA1F}" destId="{A54E26D6-7856-4D49-B540-188B2184FD9E}" srcOrd="2" destOrd="0" presId="urn:microsoft.com/office/officeart/2005/8/layout/bProcess2"/>
    <dgm:cxn modelId="{54FD2A7F-2E34-4D1A-918C-79CB63F254D4}" type="presParOf" srcId="{A54E26D6-7856-4D49-B540-188B2184FD9E}" destId="{559D6F56-91E6-4AC5-A82D-E32075CD5348}" srcOrd="0" destOrd="0" presId="urn:microsoft.com/office/officeart/2005/8/layout/bProcess2"/>
    <dgm:cxn modelId="{027188CF-4492-4737-BABA-DC11791014C9}" type="presParOf" srcId="{A54E26D6-7856-4D49-B540-188B2184FD9E}" destId="{9C4D784F-1211-41D2-A154-11E15135953E}" srcOrd="1" destOrd="0" presId="urn:microsoft.com/office/officeart/2005/8/layout/bProcess2"/>
    <dgm:cxn modelId="{CF08E6CC-50E1-430A-BE37-EBB851E0FF60}" type="presParOf" srcId="{91D1BA39-5334-4E83-8011-F24492C9DA1F}" destId="{0B08A560-BEEA-4BD4-932B-7324037B9191}" srcOrd="3" destOrd="0" presId="urn:microsoft.com/office/officeart/2005/8/layout/bProcess2"/>
    <dgm:cxn modelId="{B38BB9BF-5936-46FB-B3FC-9DC3996D591E}" type="presParOf" srcId="{91D1BA39-5334-4E83-8011-F24492C9DA1F}" destId="{F1F84CFD-7212-40E0-8126-23C8462CF05F}" srcOrd="4" destOrd="0" presId="urn:microsoft.com/office/officeart/2005/8/layout/bProcess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E6E2F7E-8921-474A-B3F1-523F5B4B6125}">
      <dsp:nvSpPr>
        <dsp:cNvPr id="0" name=""/>
        <dsp:cNvSpPr/>
      </dsp:nvSpPr>
      <dsp:spPr>
        <a:xfrm>
          <a:off x="16" y="2338060"/>
          <a:ext cx="2557427" cy="257796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l"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OUR VALUES</a:t>
          </a:r>
          <a:endParaRPr lang="en-US" sz="140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Char char="•"/>
          </a:pPr>
          <a:r>
            <a:rPr lang="en-GB" sz="1100" i="0" kern="1200">
              <a:latin typeface="Arial" panose="020B0604020202020204" pitchFamily="34" charset="0"/>
              <a:cs typeface="Arial" panose="020B0604020202020204" pitchFamily="34" charset="0"/>
            </a:rPr>
            <a:t>CONNECTED</a:t>
          </a:r>
          <a:endParaRPr lang="en-US" sz="1100" kern="1200">
            <a:latin typeface="Arial" panose="020B0604020202020204" pitchFamily="34" charset="0"/>
            <a:cs typeface="Arial" panose="020B0604020202020204" pitchFamily="34" charset="0"/>
          </a:endParaRPr>
        </a:p>
        <a:p>
          <a:pPr marL="114300" lvl="2" indent="-57150" algn="l" defTabSz="488950">
            <a:lnSpc>
              <a:spcPct val="90000"/>
            </a:lnSpc>
            <a:spcBef>
              <a:spcPct val="0"/>
            </a:spcBef>
            <a:spcAft>
              <a:spcPct val="15000"/>
            </a:spcAft>
            <a:buChar char="•"/>
          </a:pPr>
          <a:r>
            <a:rPr lang="en-GB" sz="1100" b="0" i="0" kern="1200">
              <a:latin typeface="Arial" panose="020B0604020202020204" pitchFamily="34" charset="0"/>
              <a:cs typeface="Arial" panose="020B0604020202020204" pitchFamily="34" charset="0"/>
            </a:rPr>
            <a:t>We are open and transparent in the way we work</a:t>
          </a:r>
          <a:endParaRPr lang="en-US" sz="1100" kern="1200">
            <a:latin typeface="Arial" panose="020B0604020202020204" pitchFamily="34" charset="0"/>
            <a:cs typeface="Arial" panose="020B0604020202020204" pitchFamily="34" charset="0"/>
          </a:endParaRPr>
        </a:p>
        <a:p>
          <a:pPr marL="114300" lvl="2" indent="-57150" algn="l" defTabSz="488950">
            <a:lnSpc>
              <a:spcPct val="90000"/>
            </a:lnSpc>
            <a:spcBef>
              <a:spcPct val="0"/>
            </a:spcBef>
            <a:spcAft>
              <a:spcPct val="15000"/>
            </a:spcAft>
            <a:buChar char="•"/>
          </a:pPr>
          <a:r>
            <a:rPr lang="en-GB" sz="1100" b="0" i="0" kern="1200">
              <a:latin typeface="Arial" panose="020B0604020202020204" pitchFamily="34" charset="0"/>
              <a:cs typeface="Arial" panose="020B0604020202020204" pitchFamily="34" charset="0"/>
            </a:rPr>
            <a:t>We invest in insight to get to the heart of our customers’ challenges</a:t>
          </a:r>
          <a:endParaRPr lang="en-US" sz="1100" kern="1200">
            <a:latin typeface="Arial" panose="020B0604020202020204" pitchFamily="34" charset="0"/>
            <a:cs typeface="Arial" panose="020B0604020202020204" pitchFamily="34" charset="0"/>
          </a:endParaRPr>
        </a:p>
      </dsp:txBody>
      <dsp:txXfrm>
        <a:off x="374543" y="2715594"/>
        <a:ext cx="1808373" cy="1822896"/>
      </dsp:txXfrm>
    </dsp:sp>
    <dsp:sp modelId="{4D0FF863-704E-4FBF-91B8-20013542C94E}">
      <dsp:nvSpPr>
        <dsp:cNvPr id="0" name=""/>
        <dsp:cNvSpPr/>
      </dsp:nvSpPr>
      <dsp:spPr>
        <a:xfrm rot="5433586">
          <a:off x="2643566" y="3574407"/>
          <a:ext cx="383764" cy="135688"/>
        </a:xfrm>
        <a:prstGeom prst="triangle">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C4D784F-1211-41D2-A154-11E15135953E}">
      <dsp:nvSpPr>
        <dsp:cNvPr id="0" name=""/>
        <dsp:cNvSpPr/>
      </dsp:nvSpPr>
      <dsp:spPr>
        <a:xfrm>
          <a:off x="3105678" y="2407379"/>
          <a:ext cx="3441154" cy="2508645"/>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l" defTabSz="755650">
            <a:lnSpc>
              <a:spcPct val="90000"/>
            </a:lnSpc>
            <a:spcBef>
              <a:spcPct val="0"/>
            </a:spcBef>
            <a:spcAft>
              <a:spcPct val="35000"/>
            </a:spcAft>
            <a:buNone/>
          </a:pPr>
          <a:r>
            <a:rPr lang="en-GB" sz="1700" kern="1200"/>
            <a:t>COMMITED</a:t>
          </a:r>
          <a:endParaRPr lang="en-US" sz="1700" kern="1200"/>
        </a:p>
        <a:p>
          <a:pPr marL="114300" lvl="1" indent="-114300" algn="l" defTabSz="577850">
            <a:lnSpc>
              <a:spcPct val="90000"/>
            </a:lnSpc>
            <a:spcBef>
              <a:spcPct val="0"/>
            </a:spcBef>
            <a:spcAft>
              <a:spcPct val="15000"/>
            </a:spcAft>
            <a:buChar char="•"/>
          </a:pPr>
          <a:r>
            <a:rPr lang="en-GB" sz="1300" b="0" i="0" kern="1200" dirty="0"/>
            <a:t>Deeply involved in building relationships – everything we do is with the long-term in mind</a:t>
          </a:r>
          <a:endParaRPr lang="en-US" sz="1300" kern="1200" dirty="0"/>
        </a:p>
        <a:p>
          <a:pPr marL="114300" lvl="1" indent="-114300" algn="l" defTabSz="577850">
            <a:lnSpc>
              <a:spcPct val="90000"/>
            </a:lnSpc>
            <a:spcBef>
              <a:spcPct val="0"/>
            </a:spcBef>
            <a:spcAft>
              <a:spcPct val="15000"/>
            </a:spcAft>
            <a:buChar char="•"/>
          </a:pPr>
          <a:r>
            <a:rPr lang="en-GB" sz="1300" b="0" i="0" kern="1200"/>
            <a:t>Our dedication to quality is the cornerstone of our success – we get every detail right</a:t>
          </a:r>
          <a:endParaRPr lang="en-US" sz="1300" kern="1200"/>
        </a:p>
      </dsp:txBody>
      <dsp:txXfrm>
        <a:off x="3609623" y="2774762"/>
        <a:ext cx="2433264" cy="1773879"/>
      </dsp:txXfrm>
    </dsp:sp>
    <dsp:sp modelId="{0B08A560-BEEA-4BD4-932B-7324037B9191}">
      <dsp:nvSpPr>
        <dsp:cNvPr id="0" name=""/>
        <dsp:cNvSpPr/>
      </dsp:nvSpPr>
      <dsp:spPr>
        <a:xfrm rot="21594235">
          <a:off x="4632049" y="2207687"/>
          <a:ext cx="383764" cy="135688"/>
        </a:xfrm>
        <a:prstGeom prst="triangle">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1F84CFD-7212-40E0-8126-23C8462CF05F}">
      <dsp:nvSpPr>
        <dsp:cNvPr id="0" name=""/>
        <dsp:cNvSpPr/>
      </dsp:nvSpPr>
      <dsp:spPr>
        <a:xfrm>
          <a:off x="3564131" y="412374"/>
          <a:ext cx="2516265" cy="1738989"/>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l" defTabSz="488950">
            <a:lnSpc>
              <a:spcPct val="90000"/>
            </a:lnSpc>
            <a:spcBef>
              <a:spcPct val="0"/>
            </a:spcBef>
            <a:spcAft>
              <a:spcPct val="35000"/>
            </a:spcAft>
            <a:buNone/>
          </a:pPr>
          <a:r>
            <a:rPr lang="en-GB" sz="1100" b="0" i="0" kern="1200">
              <a:latin typeface="Arial" panose="020B0604020202020204" pitchFamily="34" charset="0"/>
              <a:cs typeface="Arial" panose="020B0604020202020204" pitchFamily="34" charset="0"/>
            </a:rPr>
            <a:t>CREATIVE</a:t>
          </a:r>
          <a:endParaRPr lang="en-US" sz="110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Char char="•"/>
          </a:pPr>
          <a:r>
            <a:rPr lang="en-GB" sz="1100" b="0" i="0" kern="1200">
              <a:latin typeface="Arial" panose="020B0604020202020204" pitchFamily="34" charset="0"/>
              <a:cs typeface="Arial" panose="020B0604020202020204" pitchFamily="34" charset="0"/>
            </a:rPr>
            <a:t>We are constantly developing better ways of working</a:t>
          </a:r>
          <a:endParaRPr lang="en-US" sz="110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Char char="•"/>
          </a:pPr>
          <a:r>
            <a:rPr lang="en-GB" sz="1100" b="0" i="0" kern="1200">
              <a:latin typeface="Arial" panose="020B0604020202020204" pitchFamily="34" charset="0"/>
              <a:cs typeface="Arial" panose="020B0604020202020204" pitchFamily="34" charset="0"/>
            </a:rPr>
            <a:t>If we find a better way of working, we act upon it and proactively share it</a:t>
          </a:r>
          <a:endParaRPr lang="en-US" sz="1100" kern="1200">
            <a:latin typeface="Arial" panose="020B0604020202020204" pitchFamily="34" charset="0"/>
            <a:cs typeface="Arial" panose="020B0604020202020204" pitchFamily="34" charset="0"/>
          </a:endParaRPr>
        </a:p>
      </dsp:txBody>
      <dsp:txXfrm>
        <a:off x="3932629" y="667043"/>
        <a:ext cx="1779269" cy="1229651"/>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2">
  <dgm:title val=""/>
  <dgm:desc val=""/>
  <dgm:catLst>
    <dgm:cat type="process" pri="24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dgm:varLst>
    <dgm:choose name="Name0">
      <dgm:if name="Name1" func="var" arg="dir" op="equ" val="norm">
        <dgm:alg type="snake">
          <dgm:param type="grDir" val="tL"/>
          <dgm:param type="flowDir" val="col"/>
          <dgm:param type="contDir" val="revDir"/>
        </dgm:alg>
      </dgm:if>
      <dgm:else name="Name2">
        <dgm:alg type="snake">
          <dgm:param type="grDir" val="tR"/>
          <dgm:param type="flowDir" val="col"/>
          <dgm:param type="contDir" val="revDir"/>
        </dgm:alg>
      </dgm:else>
    </dgm:choose>
    <dgm:shape xmlns:r="http://schemas.openxmlformats.org/officeDocument/2006/relationships" r:blip="">
      <dgm:adjLst/>
    </dgm:shape>
    <dgm:presOf/>
    <dgm:constrLst>
      <dgm:constr type="w" for="ch" forName="firstNode" refType="w"/>
      <dgm:constr type="w" for="ch" forName="lastNode" refType="w" refFor="ch" refForName="firstNode" op="equ"/>
      <dgm:constr type="w" for="ch" forName="middleNode" refType="w" refFor="ch" refForName="firstNode" op="equ"/>
      <dgm:constr type="h" for="ch" ptType="sibTrans" refType="w" refFor="ch" refForName="middleNode" op="equ" fact="0.35"/>
      <dgm:constr type="sp" refType="w" refFor="ch" refForName="middleNode" fact="0.5"/>
      <dgm:constr type="connDist" for="des" ptType="sibTrans" op="equ"/>
      <dgm:constr type="primFontSz" for="ch" forName="firstNode" val="65"/>
      <dgm:constr type="primFontSz" for="ch" forName="lastNode" refType="primFontSz" refFor="ch" refForName="firstNode" op="equ"/>
      <dgm:constr type="primFontSz" for="des" forName="shape" val="65"/>
      <dgm:constr type="primFontSz" for="des" forName="shape" refType="primFontSz" refFor="ch" refForName="firstNode" op="lte"/>
      <dgm:constr type="primFontSz" for="des" forName="shape" refType="primFontSz" refFor="ch" refForName="lastNode" op="lte"/>
    </dgm:constrLst>
    <dgm:ruleLst/>
    <dgm:forEach name="Name3" axis="ch" ptType="node">
      <dgm:choose name="Name4">
        <dgm:if name="Name5" axis="self" ptType="node" func="pos" op="equ" val="1">
          <dgm:layoutNode name="first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if>
        <dgm:if name="Name6" axis="self" ptType="node" func="revPos" op="equ" val="1">
          <dgm:layoutNode name="last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if>
        <dgm:else name="Name7">
          <dgm:layoutNode name="middleNode">
            <dgm:alg type="composite"/>
            <dgm:shape xmlns:r="http://schemas.openxmlformats.org/officeDocument/2006/relationships" r:blip="">
              <dgm:adjLst/>
            </dgm:shape>
            <dgm:presOf/>
            <dgm:constrLst>
              <dgm:constr type="h" refType="w"/>
              <dgm:constr type="w" for="ch" forName="padding" refType="w"/>
              <dgm:constr type="h" for="ch" forName="padding" refType="h"/>
              <dgm:constr type="w" for="ch" forName="shape" refType="w" fact="0.667"/>
              <dgm:constr type="h" for="ch" forName="shape" refType="h" fact="0.667"/>
              <dgm:constr type="ctrX" for="ch" forName="shape" refType="w" fact="0.5"/>
              <dgm:constr type="ctrY" for="ch" forName="shape" refType="h" fact="0.5"/>
            </dgm:constrLst>
            <dgm:ruleLst/>
            <dgm:layoutNode name="padding">
              <dgm:alg type="sp"/>
              <dgm:shape xmlns:r="http://schemas.openxmlformats.org/officeDocument/2006/relationships" type="ellipse" r:blip="" hideGeom="1">
                <dgm:adjLst/>
              </dgm:shape>
              <dgm:presOf/>
              <dgm:constrLst/>
              <dgm:ruleLst/>
            </dgm:layoutNode>
            <dgm:layoutNode name="shap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else>
      </dgm:choose>
      <dgm:forEach name="Name8" axis="followSib" ptType="sibTrans" cnt="1">
        <dgm:layoutNode name="sibTrans">
          <dgm:choose name="Name9">
            <dgm:if name="Name10" func="var" arg="dir" op="equ" val="norm">
              <dgm:choose name="Name11">
                <dgm:if name="Name12" axis="self" ptType="sibTrans" func="pos" op="equ" val="1">
                  <dgm:alg type="conn">
                    <dgm:param type="begPts" val="auto"/>
                    <dgm:param type="endPts" val="auto"/>
                    <dgm:param type="srcNode" val="firstNode"/>
                    <dgm:param type="dstNode" val="shape"/>
                  </dgm:alg>
                </dgm:if>
                <dgm:if name="Name13" axis="self" ptType="sibTrans" func="revPos" op="equ" val="1">
                  <dgm:alg type="conn">
                    <dgm:param type="begPts" val="auto"/>
                    <dgm:param type="endPts" val="auto"/>
                    <dgm:param type="srcNode" val="shape"/>
                    <dgm:param type="dstNode" val="lastNode"/>
                  </dgm:alg>
                </dgm:if>
                <dgm:else name="Name14">
                  <dgm:alg type="conn">
                    <dgm:param type="begPts" val="auto"/>
                    <dgm:param type="endPts" val="auto"/>
                    <dgm:param type="srcNode" val="shape"/>
                    <dgm:param type="dstNode" val="shape"/>
                  </dgm:alg>
                </dgm:else>
              </dgm:choose>
            </dgm:if>
            <dgm:else name="Name15">
              <dgm:choose name="Name16">
                <dgm:if name="Name17" axis="self" ptType="sibTrans" func="pos" op="equ" val="1">
                  <dgm:alg type="conn">
                    <dgm:param type="begPts" val="auto"/>
                    <dgm:param type="endPts" val="auto"/>
                    <dgm:param type="srcNode" val="firstNode"/>
                    <dgm:param type="dstNode" val="shape"/>
                  </dgm:alg>
                </dgm:if>
                <dgm:if name="Name18" axis="self" ptType="sibTrans" func="revPos" op="equ" val="1">
                  <dgm:alg type="conn">
                    <dgm:param type="begPts" val="auto"/>
                    <dgm:param type="endPts" val="auto"/>
                    <dgm:param type="srcNode" val="shape"/>
                    <dgm:param type="dstNode" val="lastNode"/>
                  </dgm:alg>
                </dgm:if>
                <dgm:else name="Name19">
                  <dgm:alg type="conn">
                    <dgm:param type="begPts" val="auto"/>
                    <dgm:param type="endPts" val="auto"/>
                    <dgm:param type="srcNode" val="shape"/>
                    <dgm:param type="dstNode" val="shape"/>
                  </dgm:alg>
                </dgm:else>
              </dgm:choose>
            </dgm:else>
          </dgm:choose>
          <dgm:shape xmlns:r="http://schemas.openxmlformats.org/officeDocument/2006/relationships" rot="90" type="triangle" r:blip="">
            <dgm:adjLst/>
          </dgm:shape>
          <dgm:presOf axis="self"/>
          <dgm:constrLst>
            <dgm:constr type="w" refType="h"/>
            <dgm:constr type="connDist"/>
            <dgm:constr type="begPad" refType="connDist" fact="0.25"/>
            <dgm:constr type="endPad" refType="connDist" fact="0.22"/>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MR">
  <a:themeElements>
    <a:clrScheme name="Modern Report 1">
      <a:dk1>
        <a:srgbClr val="000000"/>
      </a:dk1>
      <a:lt1>
        <a:srgbClr val="FFFFFF"/>
      </a:lt1>
      <a:dk2>
        <a:srgbClr val="5E5E5E"/>
      </a:dk2>
      <a:lt2>
        <a:srgbClr val="D6D5D5"/>
      </a:lt2>
      <a:accent1>
        <a:srgbClr val="E2B80F"/>
      </a:accent1>
      <a:accent2>
        <a:srgbClr val="FF7900"/>
      </a:accent2>
      <a:accent3>
        <a:srgbClr val="007093"/>
      </a:accent3>
      <a:accent4>
        <a:srgbClr val="005C7C"/>
      </a:accent4>
      <a:accent5>
        <a:srgbClr val="004B67"/>
      </a:accent5>
      <a:accent6>
        <a:srgbClr val="002E44"/>
      </a:accent6>
      <a:hlink>
        <a:srgbClr val="0000FF"/>
      </a:hlink>
      <a:folHlink>
        <a:srgbClr val="FF00FF"/>
      </a:folHlink>
    </a:clrScheme>
    <a:fontScheme name="Custom 12">
      <a:majorFont>
        <a:latin typeface="Franklin Gothic Medium"/>
        <a:ea typeface=""/>
        <a:cs typeface=""/>
      </a:majorFont>
      <a:minorFont>
        <a:latin typeface="Book Antiqu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R" id="{576F8857-8344-CC40-AE0E-EF60A6767544}" vid="{BDC92DF4-E7E1-0844-A1CD-530A464FD27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64EEF748-28BC-4AC6-852A-F36B08042488}">
  <ds:schemaRefs>
    <ds:schemaRef ds:uri="http://schemas.openxmlformats.org/officeDocument/2006/bibliography"/>
  </ds:schemaRefs>
</ds:datastoreItem>
</file>

<file path=customXml/itemProps2.xml><?xml version="1.0" encoding="utf-8"?>
<ds:datastoreItem xmlns:ds="http://schemas.openxmlformats.org/officeDocument/2006/customXml" ds:itemID="{D209B3CA-0C8C-48D4-A94D-FB24C1AB21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E058DEA-A24B-4A4E-9EA4-6D86FDA62B5B}">
  <ds:schemaRefs>
    <ds:schemaRef ds:uri="http://schemas.microsoft.com/sharepoint/v3/contenttype/forms"/>
  </ds:schemaRefs>
</ds:datastoreItem>
</file>

<file path=customXml/itemProps4.xml><?xml version="1.0" encoding="utf-8"?>
<ds:datastoreItem xmlns:ds="http://schemas.openxmlformats.org/officeDocument/2006/customXml" ds:itemID="{E1E1983F-6286-415F-8BD0-D2570EFEFB27}">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Modern report</Template>
  <TotalTime>0</TotalTime>
  <Pages>24</Pages>
  <Words>2034</Words>
  <Characters>11594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2022-01-10T23:28:00Z</dcterms:created>
  <dcterms:modified xsi:type="dcterms:W3CDTF">2022-01-10T23:40:00Z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