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070D7E" w14:textId="77777777" w:rsidR="003330C1" w:rsidRPr="00D45E75" w:rsidRDefault="00C26930" w:rsidP="00D45E75">
      <w:pPr>
        <w:pStyle w:val="p1"/>
        <w:spacing w:line="276" w:lineRule="auto"/>
        <w:jc w:val="center"/>
        <w:rPr>
          <w:rFonts w:ascii="Arial" w:hAnsi="Arial" w:cs="Arial"/>
          <w:sz w:val="24"/>
          <w:szCs w:val="24"/>
          <w:u w:val="single"/>
        </w:rPr>
      </w:pPr>
      <w:r w:rsidRPr="00D45E75">
        <w:rPr>
          <w:rFonts w:ascii="Arial" w:hAnsi="Arial" w:cs="Arial"/>
          <w:sz w:val="24"/>
          <w:szCs w:val="24"/>
          <w:u w:val="single"/>
        </w:rPr>
        <w:t>Workplace Culture and its impact on Organisational Efficiency</w:t>
      </w:r>
    </w:p>
    <w:p w14:paraId="429D9A01" w14:textId="77777777" w:rsidR="003330C1" w:rsidRPr="003A3CEB" w:rsidRDefault="003330C1" w:rsidP="003A3CEB">
      <w:pPr>
        <w:pStyle w:val="p2"/>
        <w:spacing w:line="276" w:lineRule="auto"/>
        <w:rPr>
          <w:rFonts w:ascii="Arial" w:hAnsi="Arial" w:cs="Arial"/>
          <w:sz w:val="22"/>
          <w:szCs w:val="22"/>
        </w:rPr>
      </w:pPr>
    </w:p>
    <w:p w14:paraId="3329E7B7" w14:textId="77777777" w:rsidR="003330C1" w:rsidRPr="003A3CEB" w:rsidRDefault="003330C1" w:rsidP="003A3CEB">
      <w:pPr>
        <w:pStyle w:val="p1"/>
        <w:spacing w:line="276" w:lineRule="auto"/>
        <w:rPr>
          <w:rFonts w:ascii="Arial" w:hAnsi="Arial" w:cs="Arial"/>
          <w:sz w:val="22"/>
          <w:szCs w:val="22"/>
        </w:rPr>
      </w:pPr>
      <w:r w:rsidRPr="003A3CEB">
        <w:rPr>
          <w:rStyle w:val="s1"/>
          <w:rFonts w:ascii="Arial" w:hAnsi="Arial" w:cs="Arial"/>
          <w:sz w:val="22"/>
          <w:szCs w:val="22"/>
        </w:rPr>
        <w:t>My organisation of choice is Morrison’s Plc. Morrison’s is a leading high street grocery store. It sells produce, baked goods, appliances and even clothing. Larger branches even have a party section where glassware can be hired out for use.</w:t>
      </w:r>
      <w:r w:rsidRPr="003A3CEB">
        <w:rPr>
          <w:rStyle w:val="apple-converted-space"/>
          <w:rFonts w:ascii="Arial" w:hAnsi="Arial" w:cs="Arial"/>
          <w:sz w:val="22"/>
          <w:szCs w:val="22"/>
        </w:rPr>
        <w:t> </w:t>
      </w:r>
    </w:p>
    <w:p w14:paraId="69AB18AA" w14:textId="77777777" w:rsidR="003330C1" w:rsidRPr="003A3CEB" w:rsidRDefault="003330C1" w:rsidP="003A3CEB">
      <w:pPr>
        <w:pStyle w:val="p2"/>
        <w:spacing w:line="276" w:lineRule="auto"/>
        <w:rPr>
          <w:rFonts w:ascii="Arial" w:hAnsi="Arial" w:cs="Arial"/>
          <w:sz w:val="22"/>
          <w:szCs w:val="22"/>
        </w:rPr>
      </w:pPr>
    </w:p>
    <w:p w14:paraId="63DE3302" w14:textId="60506F97" w:rsidR="003330C1" w:rsidRPr="003A3CEB" w:rsidRDefault="003330C1" w:rsidP="003A3CEB">
      <w:pPr>
        <w:pStyle w:val="p1"/>
        <w:spacing w:line="276" w:lineRule="auto"/>
        <w:rPr>
          <w:rFonts w:ascii="Arial" w:hAnsi="Arial" w:cs="Arial"/>
          <w:sz w:val="22"/>
          <w:szCs w:val="22"/>
        </w:rPr>
      </w:pPr>
      <w:r w:rsidRPr="003A3CEB">
        <w:rPr>
          <w:rStyle w:val="s1"/>
          <w:rFonts w:ascii="Arial" w:hAnsi="Arial" w:cs="Arial"/>
          <w:sz w:val="22"/>
          <w:szCs w:val="22"/>
        </w:rPr>
        <w:t xml:space="preserve">Technology is heavily used in retail to meet the </w:t>
      </w:r>
      <w:r w:rsidR="007109AF" w:rsidRPr="003A3CEB">
        <w:rPr>
          <w:rStyle w:val="s1"/>
          <w:rFonts w:ascii="Arial" w:hAnsi="Arial" w:cs="Arial"/>
          <w:sz w:val="22"/>
          <w:szCs w:val="22"/>
        </w:rPr>
        <w:t>ever-growing</w:t>
      </w:r>
      <w:r w:rsidRPr="003A3CEB">
        <w:rPr>
          <w:rStyle w:val="s1"/>
          <w:rFonts w:ascii="Arial" w:hAnsi="Arial" w:cs="Arial"/>
          <w:sz w:val="22"/>
          <w:szCs w:val="22"/>
        </w:rPr>
        <w:t xml:space="preserve"> needs of consumers.</w:t>
      </w:r>
      <w:r w:rsidRPr="003A3CEB">
        <w:rPr>
          <w:rStyle w:val="apple-converted-space"/>
          <w:rFonts w:ascii="Arial" w:hAnsi="Arial" w:cs="Arial"/>
          <w:sz w:val="22"/>
          <w:szCs w:val="22"/>
        </w:rPr>
        <w:t> </w:t>
      </w:r>
      <w:r w:rsidRPr="003A3CEB">
        <w:rPr>
          <w:rStyle w:val="s1"/>
          <w:rFonts w:ascii="Arial" w:hAnsi="Arial" w:cs="Arial"/>
          <w:sz w:val="22"/>
          <w:szCs w:val="22"/>
        </w:rPr>
        <w:t>Employees are trained to use technology such as a computer or till as part of their job role. This means employers most provide their staff with adequate training and up to date equipment and software to do their jobs.</w:t>
      </w:r>
      <w:r w:rsidRPr="003A3CEB">
        <w:rPr>
          <w:rStyle w:val="apple-converted-space"/>
          <w:rFonts w:ascii="Arial" w:hAnsi="Arial" w:cs="Arial"/>
          <w:sz w:val="22"/>
          <w:szCs w:val="22"/>
        </w:rPr>
        <w:t> </w:t>
      </w:r>
    </w:p>
    <w:p w14:paraId="5E57BA3A" w14:textId="0E8E6856" w:rsidR="003330C1" w:rsidRPr="003A3CEB" w:rsidRDefault="003330C1" w:rsidP="003A3CEB">
      <w:pPr>
        <w:pStyle w:val="p1"/>
        <w:spacing w:line="276" w:lineRule="auto"/>
        <w:rPr>
          <w:rStyle w:val="apple-converted-space"/>
          <w:rFonts w:ascii="Arial" w:hAnsi="Arial" w:cs="Arial"/>
          <w:sz w:val="22"/>
          <w:szCs w:val="22"/>
        </w:rPr>
      </w:pPr>
      <w:r w:rsidRPr="003A3CEB">
        <w:rPr>
          <w:rStyle w:val="s1"/>
          <w:rFonts w:ascii="Arial" w:hAnsi="Arial" w:cs="Arial"/>
          <w:sz w:val="22"/>
          <w:szCs w:val="22"/>
        </w:rPr>
        <w:t xml:space="preserve">There is also those workers who may prefer working on a checkout instead of merchandising stock. As a checkout worker myself I can confirm I prefer working on a till than restocking shelves or manning the </w:t>
      </w:r>
      <w:r w:rsidR="007109AF" w:rsidRPr="003A3CEB">
        <w:rPr>
          <w:rStyle w:val="s1"/>
          <w:rFonts w:ascii="Arial" w:hAnsi="Arial" w:cs="Arial"/>
          <w:sz w:val="22"/>
          <w:szCs w:val="22"/>
        </w:rPr>
        <w:t>self-checkout</w:t>
      </w:r>
      <w:r w:rsidRPr="003A3CEB">
        <w:rPr>
          <w:rStyle w:val="s1"/>
          <w:rFonts w:ascii="Arial" w:hAnsi="Arial" w:cs="Arial"/>
          <w:sz w:val="22"/>
          <w:szCs w:val="22"/>
        </w:rPr>
        <w:t xml:space="preserve"> machines. Since </w:t>
      </w:r>
      <w:proofErr w:type="gramStart"/>
      <w:r w:rsidRPr="003A3CEB">
        <w:rPr>
          <w:rStyle w:val="s1"/>
          <w:rFonts w:ascii="Arial" w:hAnsi="Arial" w:cs="Arial"/>
          <w:sz w:val="22"/>
          <w:szCs w:val="22"/>
        </w:rPr>
        <w:t>it’s</w:t>
      </w:r>
      <w:proofErr w:type="gramEnd"/>
      <w:r w:rsidRPr="003A3CEB">
        <w:rPr>
          <w:rStyle w:val="s1"/>
          <w:rFonts w:ascii="Arial" w:hAnsi="Arial" w:cs="Arial"/>
          <w:sz w:val="22"/>
          <w:szCs w:val="22"/>
        </w:rPr>
        <w:t xml:space="preserve"> easier on my feet and I can go at my own pace</w:t>
      </w:r>
      <w:r w:rsidR="002C05D5" w:rsidRPr="003A3CEB">
        <w:rPr>
          <w:rStyle w:val="s1"/>
          <w:rFonts w:ascii="Arial" w:hAnsi="Arial" w:cs="Arial"/>
          <w:sz w:val="22"/>
          <w:szCs w:val="22"/>
        </w:rPr>
        <w:t xml:space="preserve"> (</w:t>
      </w:r>
      <w:proofErr w:type="spellStart"/>
      <w:r w:rsidR="002C05D5" w:rsidRPr="003A3CEB">
        <w:rPr>
          <w:rStyle w:val="s1"/>
          <w:rFonts w:ascii="Arial" w:hAnsi="Arial" w:cs="Arial"/>
          <w:sz w:val="22"/>
          <w:szCs w:val="22"/>
        </w:rPr>
        <w:t>Miron</w:t>
      </w:r>
      <w:proofErr w:type="spellEnd"/>
      <w:r w:rsidR="002C05D5" w:rsidRPr="003A3CEB">
        <w:rPr>
          <w:rStyle w:val="s1"/>
          <w:rFonts w:ascii="Arial" w:hAnsi="Arial" w:cs="Arial"/>
          <w:sz w:val="22"/>
          <w:szCs w:val="22"/>
        </w:rPr>
        <w:t>, 2004).</w:t>
      </w:r>
    </w:p>
    <w:p w14:paraId="66902F7D" w14:textId="77777777" w:rsidR="00266878" w:rsidRPr="003A3CEB" w:rsidRDefault="00266878" w:rsidP="003A3CEB">
      <w:pPr>
        <w:pStyle w:val="p1"/>
        <w:spacing w:line="276" w:lineRule="auto"/>
        <w:rPr>
          <w:rFonts w:ascii="Arial" w:hAnsi="Arial" w:cs="Arial"/>
          <w:sz w:val="22"/>
          <w:szCs w:val="22"/>
        </w:rPr>
      </w:pPr>
    </w:p>
    <w:p w14:paraId="447AC83E" w14:textId="3AB8B06B" w:rsidR="003330C1" w:rsidRDefault="003330C1" w:rsidP="003A3CEB">
      <w:pPr>
        <w:pStyle w:val="p1"/>
        <w:spacing w:line="276" w:lineRule="auto"/>
        <w:rPr>
          <w:rStyle w:val="s1"/>
          <w:rFonts w:ascii="Arial" w:hAnsi="Arial" w:cs="Arial"/>
          <w:sz w:val="22"/>
          <w:szCs w:val="22"/>
        </w:rPr>
      </w:pPr>
      <w:r w:rsidRPr="003A3CEB">
        <w:rPr>
          <w:rStyle w:val="s1"/>
          <w:rFonts w:ascii="Arial" w:hAnsi="Arial" w:cs="Arial"/>
          <w:sz w:val="22"/>
          <w:szCs w:val="22"/>
        </w:rPr>
        <w:t xml:space="preserve">The other argument that can be made is that automation is reducing the number of jobs for people. </w:t>
      </w:r>
      <w:r w:rsidR="007109AF" w:rsidRPr="003A3CEB">
        <w:rPr>
          <w:rStyle w:val="s1"/>
          <w:rFonts w:ascii="Arial" w:hAnsi="Arial" w:cs="Arial"/>
          <w:sz w:val="22"/>
          <w:szCs w:val="22"/>
        </w:rPr>
        <w:t>Self-checkout</w:t>
      </w:r>
      <w:r w:rsidRPr="003A3CEB">
        <w:rPr>
          <w:rStyle w:val="s1"/>
          <w:rFonts w:ascii="Arial" w:hAnsi="Arial" w:cs="Arial"/>
          <w:sz w:val="22"/>
          <w:szCs w:val="22"/>
        </w:rPr>
        <w:t xml:space="preserve"> machines and scan as you shop means regular tills </w:t>
      </w:r>
      <w:proofErr w:type="gramStart"/>
      <w:r w:rsidRPr="003A3CEB">
        <w:rPr>
          <w:rStyle w:val="s1"/>
          <w:rFonts w:ascii="Arial" w:hAnsi="Arial" w:cs="Arial"/>
          <w:sz w:val="22"/>
          <w:szCs w:val="22"/>
        </w:rPr>
        <w:t>aren’t</w:t>
      </w:r>
      <w:proofErr w:type="gramEnd"/>
      <w:r w:rsidRPr="003A3CEB">
        <w:rPr>
          <w:rStyle w:val="s1"/>
          <w:rFonts w:ascii="Arial" w:hAnsi="Arial" w:cs="Arial"/>
          <w:sz w:val="22"/>
          <w:szCs w:val="22"/>
        </w:rPr>
        <w:t xml:space="preserve"> needed as much. Lowering the number of staff hired and kept. Because one person can man a minimum of six </w:t>
      </w:r>
      <w:r w:rsidR="007109AF" w:rsidRPr="003A3CEB">
        <w:rPr>
          <w:rStyle w:val="s1"/>
          <w:rFonts w:ascii="Arial" w:hAnsi="Arial" w:cs="Arial"/>
          <w:sz w:val="22"/>
          <w:szCs w:val="22"/>
        </w:rPr>
        <w:t>self-check</w:t>
      </w:r>
      <w:r w:rsidRPr="003A3CEB">
        <w:rPr>
          <w:rStyle w:val="s1"/>
          <w:rFonts w:ascii="Arial" w:hAnsi="Arial" w:cs="Arial"/>
          <w:sz w:val="22"/>
          <w:szCs w:val="22"/>
        </w:rPr>
        <w:t xml:space="preserve"> outs.</w:t>
      </w:r>
      <w:r w:rsidRPr="003A3CEB">
        <w:rPr>
          <w:rStyle w:val="apple-converted-space"/>
          <w:rFonts w:ascii="Arial" w:hAnsi="Arial" w:cs="Arial"/>
          <w:sz w:val="22"/>
          <w:szCs w:val="22"/>
        </w:rPr>
        <w:t> </w:t>
      </w:r>
      <w:r w:rsidRPr="003A3CEB">
        <w:rPr>
          <w:rStyle w:val="s1"/>
          <w:rFonts w:ascii="Arial" w:hAnsi="Arial" w:cs="Arial"/>
          <w:sz w:val="22"/>
          <w:szCs w:val="22"/>
        </w:rPr>
        <w:t>Other services such as online grocery shopping is also highly popular and could eventually replace the need for brick and mortar grocery stores like many online clothing and department stores such as ASOS for and Amazon</w:t>
      </w:r>
      <w:r w:rsidR="00F05489" w:rsidRPr="003A3CEB">
        <w:rPr>
          <w:rStyle w:val="s1"/>
          <w:rFonts w:ascii="Arial" w:hAnsi="Arial" w:cs="Arial"/>
          <w:sz w:val="22"/>
          <w:szCs w:val="22"/>
        </w:rPr>
        <w:t xml:space="preserve"> (</w:t>
      </w:r>
      <w:proofErr w:type="spellStart"/>
      <w:r w:rsidR="00F05489" w:rsidRPr="003A3CEB">
        <w:rPr>
          <w:rStyle w:val="s1"/>
          <w:rFonts w:ascii="Arial" w:hAnsi="Arial" w:cs="Arial"/>
          <w:sz w:val="22"/>
          <w:szCs w:val="22"/>
        </w:rPr>
        <w:t>Sokro</w:t>
      </w:r>
      <w:proofErr w:type="spellEnd"/>
      <w:r w:rsidR="00F05489" w:rsidRPr="003A3CEB">
        <w:rPr>
          <w:rStyle w:val="s1"/>
          <w:rFonts w:ascii="Arial" w:hAnsi="Arial" w:cs="Arial"/>
          <w:sz w:val="22"/>
          <w:szCs w:val="22"/>
        </w:rPr>
        <w:t>, 2012).</w:t>
      </w:r>
    </w:p>
    <w:p w14:paraId="4F2162A6" w14:textId="4ED26334" w:rsidR="00C160D6" w:rsidRDefault="00C160D6" w:rsidP="003A3CEB">
      <w:pPr>
        <w:pStyle w:val="p1"/>
        <w:spacing w:line="276" w:lineRule="auto"/>
        <w:rPr>
          <w:rStyle w:val="s1"/>
          <w:rFonts w:ascii="Arial" w:hAnsi="Arial" w:cs="Arial"/>
          <w:sz w:val="22"/>
          <w:szCs w:val="22"/>
        </w:rPr>
      </w:pPr>
    </w:p>
    <w:p w14:paraId="18B3DF2A" w14:textId="77777777" w:rsidR="00C160D6" w:rsidRDefault="00C160D6" w:rsidP="00C160D6">
      <w:pPr>
        <w:pStyle w:val="p1"/>
        <w:spacing w:line="276" w:lineRule="auto"/>
        <w:rPr>
          <w:rFonts w:ascii="Arial" w:hAnsi="Arial" w:cs="Arial"/>
          <w:sz w:val="22"/>
          <w:szCs w:val="22"/>
        </w:rPr>
      </w:pPr>
      <w:r>
        <w:rPr>
          <w:rFonts w:ascii="Arial" w:hAnsi="Arial" w:cs="Arial"/>
          <w:sz w:val="22"/>
          <w:szCs w:val="22"/>
        </w:rPr>
        <w:t>As Morrisons is becoming more and more competitive, they are serving customers better as local solutions and furthermore popular useful services becoming the strong points of making this the core supermarkets of the nation’s weekly food shopping.</w:t>
      </w:r>
    </w:p>
    <w:p w14:paraId="47850A6D" w14:textId="77777777" w:rsidR="00C160D6" w:rsidRDefault="00C160D6" w:rsidP="00C160D6">
      <w:pPr>
        <w:pStyle w:val="p1"/>
        <w:spacing w:line="276" w:lineRule="auto"/>
        <w:rPr>
          <w:rFonts w:ascii="Arial" w:hAnsi="Arial" w:cs="Arial"/>
          <w:sz w:val="22"/>
          <w:szCs w:val="22"/>
        </w:rPr>
      </w:pPr>
    </w:p>
    <w:p w14:paraId="55EDCBF7" w14:textId="77777777" w:rsidR="00C160D6" w:rsidRDefault="00C160D6" w:rsidP="00C160D6">
      <w:pPr>
        <w:pStyle w:val="p1"/>
        <w:spacing w:line="276" w:lineRule="auto"/>
        <w:rPr>
          <w:rFonts w:ascii="Arial" w:hAnsi="Arial" w:cs="Arial"/>
          <w:sz w:val="22"/>
          <w:szCs w:val="22"/>
        </w:rPr>
      </w:pPr>
      <w:r>
        <w:rPr>
          <w:rFonts w:ascii="Arial" w:hAnsi="Arial" w:cs="Arial"/>
          <w:sz w:val="22"/>
          <w:szCs w:val="22"/>
        </w:rPr>
        <w:t>Some stores have a new policy introduced that the customer services desk and all checkouts are closed, leaving only the self-serve machines open prior to the last hour before closing times. This is to help reduce the stress and workload for the single colleague left on the shop floor to run the self-scan machines. This is to help reduce the distribution of work hours and wages.</w:t>
      </w:r>
    </w:p>
    <w:p w14:paraId="1EB6B0CD" w14:textId="77777777" w:rsidR="00C160D6" w:rsidRDefault="00C160D6" w:rsidP="00C160D6">
      <w:pPr>
        <w:pStyle w:val="p1"/>
        <w:spacing w:line="276" w:lineRule="auto"/>
        <w:rPr>
          <w:rFonts w:ascii="Arial" w:hAnsi="Arial" w:cs="Arial"/>
          <w:sz w:val="22"/>
          <w:szCs w:val="22"/>
        </w:rPr>
      </w:pPr>
    </w:p>
    <w:p w14:paraId="7834B294" w14:textId="3DFEF3FC" w:rsidR="00C160D6" w:rsidRPr="003A3CEB" w:rsidRDefault="00C160D6" w:rsidP="003A3CEB">
      <w:pPr>
        <w:pStyle w:val="p1"/>
        <w:spacing w:line="276" w:lineRule="auto"/>
        <w:rPr>
          <w:rFonts w:ascii="Arial" w:hAnsi="Arial" w:cs="Arial"/>
          <w:sz w:val="22"/>
          <w:szCs w:val="22"/>
        </w:rPr>
      </w:pPr>
      <w:r>
        <w:rPr>
          <w:rFonts w:ascii="Arial" w:hAnsi="Arial" w:cs="Arial"/>
          <w:sz w:val="22"/>
          <w:szCs w:val="22"/>
        </w:rPr>
        <w:t>In some cases, this may be seen as a negative factor and that the stores with this policy is making their colleagues work harder and manage a two person job all by their self to serve the store better however falls beneficial to them without thinking about the colleague. That being the extra pressure to reduce the final busy hour of serving customers, as well as having to wait till the last customer has left the shop floor, leaving the colleague waiting even longer before they can leave the shop floor to clock out in time, rather than having two colleagues on having the workload halved to work easier, faster and more efficiently.</w:t>
      </w:r>
    </w:p>
    <w:p w14:paraId="3560D9B3" w14:textId="77777777" w:rsidR="003330C1" w:rsidRPr="003A3CEB" w:rsidRDefault="003330C1" w:rsidP="003A3CEB">
      <w:pPr>
        <w:pStyle w:val="p2"/>
        <w:spacing w:line="276" w:lineRule="auto"/>
        <w:rPr>
          <w:rFonts w:ascii="Arial" w:hAnsi="Arial" w:cs="Arial"/>
          <w:sz w:val="22"/>
          <w:szCs w:val="22"/>
        </w:rPr>
      </w:pPr>
    </w:p>
    <w:p w14:paraId="5F8C866F" w14:textId="5F6EE2DF" w:rsidR="003330C1" w:rsidRPr="003A3CEB" w:rsidRDefault="003330C1" w:rsidP="003A3CEB">
      <w:pPr>
        <w:pStyle w:val="p1"/>
        <w:spacing w:line="276" w:lineRule="auto"/>
        <w:rPr>
          <w:rFonts w:ascii="Arial" w:hAnsi="Arial" w:cs="Arial"/>
          <w:sz w:val="22"/>
          <w:szCs w:val="22"/>
        </w:rPr>
      </w:pPr>
      <w:r w:rsidRPr="003A3CEB">
        <w:rPr>
          <w:rStyle w:val="s1"/>
          <w:rFonts w:ascii="Arial" w:hAnsi="Arial" w:cs="Arial"/>
          <w:sz w:val="22"/>
          <w:szCs w:val="22"/>
        </w:rPr>
        <w:t>Items in a store are all given a barcode and some higher value items such as alcohol or razor blades are given security tags. Customers are also given coupons to use on their shopping or loyalty cards which give them vouchers once they earn a certain number of points.</w:t>
      </w:r>
      <w:r w:rsidR="00A54F55" w:rsidRPr="003A3CEB">
        <w:rPr>
          <w:rFonts w:ascii="Arial" w:hAnsi="Arial" w:cs="Arial"/>
          <w:sz w:val="22"/>
          <w:szCs w:val="22"/>
        </w:rPr>
        <w:t xml:space="preserve"> </w:t>
      </w:r>
      <w:r w:rsidR="007109AF" w:rsidRPr="003A3CEB">
        <w:rPr>
          <w:rStyle w:val="s1"/>
          <w:rFonts w:ascii="Arial" w:hAnsi="Arial" w:cs="Arial"/>
          <w:sz w:val="22"/>
          <w:szCs w:val="22"/>
        </w:rPr>
        <w:t>So,</w:t>
      </w:r>
      <w:r w:rsidRPr="003A3CEB">
        <w:rPr>
          <w:rStyle w:val="s1"/>
          <w:rFonts w:ascii="Arial" w:hAnsi="Arial" w:cs="Arial"/>
          <w:sz w:val="22"/>
          <w:szCs w:val="22"/>
        </w:rPr>
        <w:t xml:space="preserve"> Morrison’s have a more card which offers five pounds off your shopping for every five thousand points earned.</w:t>
      </w:r>
      <w:r w:rsidRPr="003A3CEB">
        <w:rPr>
          <w:rStyle w:val="apple-converted-space"/>
          <w:rFonts w:ascii="Arial" w:hAnsi="Arial" w:cs="Arial"/>
          <w:sz w:val="22"/>
          <w:szCs w:val="22"/>
        </w:rPr>
        <w:t> </w:t>
      </w:r>
    </w:p>
    <w:p w14:paraId="2D0E4B6F" w14:textId="77777777" w:rsidR="003330C1" w:rsidRPr="003A3CEB" w:rsidRDefault="003330C1" w:rsidP="003A3CEB">
      <w:pPr>
        <w:pStyle w:val="p2"/>
        <w:spacing w:line="276" w:lineRule="auto"/>
        <w:rPr>
          <w:rFonts w:ascii="Arial" w:hAnsi="Arial" w:cs="Arial"/>
          <w:sz w:val="22"/>
          <w:szCs w:val="22"/>
        </w:rPr>
      </w:pPr>
    </w:p>
    <w:p w14:paraId="1870A583" w14:textId="0B098679" w:rsidR="003330C1" w:rsidRPr="003A3CEB" w:rsidRDefault="007109AF" w:rsidP="003A3CEB">
      <w:pPr>
        <w:pStyle w:val="p1"/>
        <w:spacing w:line="276" w:lineRule="auto"/>
        <w:rPr>
          <w:rFonts w:ascii="Arial" w:hAnsi="Arial" w:cs="Arial"/>
          <w:sz w:val="22"/>
          <w:szCs w:val="22"/>
        </w:rPr>
      </w:pPr>
      <w:r w:rsidRPr="003A3CEB">
        <w:rPr>
          <w:rStyle w:val="s1"/>
          <w:rFonts w:ascii="Arial" w:hAnsi="Arial" w:cs="Arial"/>
          <w:sz w:val="22"/>
          <w:szCs w:val="22"/>
        </w:rPr>
        <w:lastRenderedPageBreak/>
        <w:t>There is</w:t>
      </w:r>
      <w:r w:rsidR="003330C1" w:rsidRPr="003A3CEB">
        <w:rPr>
          <w:rStyle w:val="s1"/>
          <w:rFonts w:ascii="Arial" w:hAnsi="Arial" w:cs="Arial"/>
          <w:sz w:val="22"/>
          <w:szCs w:val="22"/>
        </w:rPr>
        <w:t xml:space="preserve"> a knowledge of hierarchy as managers and supervisors have access to higher security areas such as safes for change, or emergency codes for overriding the till.</w:t>
      </w:r>
      <w:r w:rsidR="003330C1" w:rsidRPr="003A3CEB">
        <w:rPr>
          <w:rStyle w:val="apple-converted-space"/>
          <w:rFonts w:ascii="Arial" w:hAnsi="Arial" w:cs="Arial"/>
          <w:sz w:val="22"/>
          <w:szCs w:val="22"/>
        </w:rPr>
        <w:t> </w:t>
      </w:r>
      <w:r w:rsidR="003330C1" w:rsidRPr="003A3CEB">
        <w:rPr>
          <w:rStyle w:val="s1"/>
          <w:rFonts w:ascii="Arial" w:hAnsi="Arial" w:cs="Arial"/>
          <w:sz w:val="22"/>
          <w:szCs w:val="22"/>
        </w:rPr>
        <w:t xml:space="preserve">Managers delegate responsibility of use </w:t>
      </w:r>
      <w:r w:rsidRPr="003A3CEB">
        <w:rPr>
          <w:rStyle w:val="s1"/>
          <w:rFonts w:ascii="Arial" w:hAnsi="Arial" w:cs="Arial"/>
          <w:sz w:val="22"/>
          <w:szCs w:val="22"/>
        </w:rPr>
        <w:t>of</w:t>
      </w:r>
      <w:r w:rsidRPr="003A3CEB">
        <w:rPr>
          <w:rStyle w:val="apple-converted-space"/>
          <w:rFonts w:ascii="Arial" w:hAnsi="Arial" w:cs="Arial"/>
          <w:sz w:val="22"/>
          <w:szCs w:val="22"/>
        </w:rPr>
        <w:t xml:space="preserve"> those</w:t>
      </w:r>
      <w:r w:rsidR="003330C1" w:rsidRPr="003A3CEB">
        <w:rPr>
          <w:rStyle w:val="s1"/>
          <w:rFonts w:ascii="Arial" w:hAnsi="Arial" w:cs="Arial"/>
          <w:sz w:val="22"/>
          <w:szCs w:val="22"/>
        </w:rPr>
        <w:t xml:space="preserve"> technologies to supervisors.</w:t>
      </w:r>
      <w:r w:rsidR="003330C1" w:rsidRPr="003A3CEB">
        <w:rPr>
          <w:rStyle w:val="apple-converted-space"/>
          <w:rFonts w:ascii="Arial" w:hAnsi="Arial" w:cs="Arial"/>
          <w:sz w:val="22"/>
          <w:szCs w:val="22"/>
        </w:rPr>
        <w:t> </w:t>
      </w:r>
      <w:r w:rsidR="003330C1" w:rsidRPr="003A3CEB">
        <w:rPr>
          <w:rStyle w:val="s1"/>
          <w:rFonts w:ascii="Arial" w:hAnsi="Arial" w:cs="Arial"/>
          <w:sz w:val="22"/>
          <w:szCs w:val="22"/>
        </w:rPr>
        <w:t xml:space="preserve">Certain jobs because of the easiness of the </w:t>
      </w:r>
      <w:r w:rsidRPr="003A3CEB">
        <w:rPr>
          <w:rStyle w:val="s1"/>
          <w:rFonts w:ascii="Arial" w:hAnsi="Arial" w:cs="Arial"/>
          <w:sz w:val="22"/>
          <w:szCs w:val="22"/>
        </w:rPr>
        <w:t>role’s</w:t>
      </w:r>
      <w:r w:rsidR="003330C1" w:rsidRPr="003A3CEB">
        <w:rPr>
          <w:rStyle w:val="s1"/>
          <w:rFonts w:ascii="Arial" w:hAnsi="Arial" w:cs="Arial"/>
          <w:sz w:val="22"/>
          <w:szCs w:val="22"/>
        </w:rPr>
        <w:t xml:space="preserve"> requirements are held in better regard amongst the workers</w:t>
      </w:r>
      <w:r w:rsidR="005F2406" w:rsidRPr="003A3CEB">
        <w:rPr>
          <w:rStyle w:val="s1"/>
          <w:rFonts w:ascii="Arial" w:hAnsi="Arial" w:cs="Arial"/>
          <w:sz w:val="22"/>
          <w:szCs w:val="22"/>
        </w:rPr>
        <w:t xml:space="preserve"> (</w:t>
      </w:r>
      <w:proofErr w:type="spellStart"/>
      <w:r w:rsidR="005F2406" w:rsidRPr="003A3CEB">
        <w:rPr>
          <w:rStyle w:val="s1"/>
          <w:rFonts w:ascii="Arial" w:hAnsi="Arial" w:cs="Arial"/>
          <w:sz w:val="22"/>
          <w:szCs w:val="22"/>
        </w:rPr>
        <w:t>Sokro</w:t>
      </w:r>
      <w:proofErr w:type="spellEnd"/>
      <w:r w:rsidR="005F2406" w:rsidRPr="003A3CEB">
        <w:rPr>
          <w:rStyle w:val="s1"/>
          <w:rFonts w:ascii="Arial" w:hAnsi="Arial" w:cs="Arial"/>
          <w:sz w:val="22"/>
          <w:szCs w:val="22"/>
        </w:rPr>
        <w:t>, 2012).</w:t>
      </w:r>
    </w:p>
    <w:p w14:paraId="348A514E" w14:textId="77777777" w:rsidR="003330C1" w:rsidRPr="003A3CEB" w:rsidRDefault="003330C1" w:rsidP="003A3CEB">
      <w:pPr>
        <w:spacing w:line="276" w:lineRule="auto"/>
        <w:rPr>
          <w:rFonts w:ascii="Arial" w:hAnsi="Arial" w:cs="Arial"/>
        </w:rPr>
      </w:pPr>
    </w:p>
    <w:p w14:paraId="395DF873" w14:textId="77777777" w:rsidR="00151ACD" w:rsidRPr="003A3CEB" w:rsidRDefault="00151ACD" w:rsidP="003A3CEB">
      <w:pPr>
        <w:pStyle w:val="p1"/>
        <w:spacing w:line="276" w:lineRule="auto"/>
        <w:divId w:val="447508187"/>
        <w:rPr>
          <w:rFonts w:ascii="Arial" w:hAnsi="Arial" w:cs="Arial"/>
          <w:sz w:val="22"/>
          <w:szCs w:val="22"/>
        </w:rPr>
      </w:pPr>
      <w:r w:rsidRPr="003A3CEB">
        <w:rPr>
          <w:rStyle w:val="s1"/>
          <w:rFonts w:ascii="Arial" w:hAnsi="Arial" w:cs="Arial"/>
          <w:sz w:val="22"/>
          <w:szCs w:val="22"/>
        </w:rPr>
        <w:t>Ethical dilemmas that face retail workers is worker and manager relations.</w:t>
      </w:r>
      <w:r w:rsidRPr="003A3CEB">
        <w:rPr>
          <w:rStyle w:val="apple-converted-space"/>
          <w:rFonts w:ascii="Arial" w:hAnsi="Arial" w:cs="Arial"/>
          <w:sz w:val="22"/>
          <w:szCs w:val="22"/>
        </w:rPr>
        <w:t> </w:t>
      </w:r>
    </w:p>
    <w:p w14:paraId="651128D2" w14:textId="789A99D1" w:rsidR="00151ACD" w:rsidRPr="003A3CEB" w:rsidRDefault="00151ACD" w:rsidP="003A3CEB">
      <w:pPr>
        <w:pStyle w:val="p1"/>
        <w:spacing w:line="276" w:lineRule="auto"/>
        <w:divId w:val="447508187"/>
        <w:rPr>
          <w:rFonts w:ascii="Arial" w:hAnsi="Arial" w:cs="Arial"/>
          <w:sz w:val="22"/>
          <w:szCs w:val="22"/>
        </w:rPr>
      </w:pPr>
      <w:r w:rsidRPr="003A3CEB">
        <w:rPr>
          <w:rStyle w:val="s1"/>
          <w:rFonts w:ascii="Arial" w:hAnsi="Arial" w:cs="Arial"/>
          <w:sz w:val="22"/>
          <w:szCs w:val="22"/>
        </w:rPr>
        <w:t>Whether to be lenient or strict with clocking in and out on time and not taking extra unaccounted for time during breaks.</w:t>
      </w:r>
      <w:r w:rsidRPr="003A3CEB">
        <w:rPr>
          <w:rStyle w:val="apple-converted-space"/>
          <w:rFonts w:ascii="Arial" w:hAnsi="Arial" w:cs="Arial"/>
          <w:sz w:val="22"/>
          <w:szCs w:val="22"/>
        </w:rPr>
        <w:t> </w:t>
      </w:r>
      <w:r w:rsidRPr="003A3CEB">
        <w:rPr>
          <w:rStyle w:val="s1"/>
          <w:rFonts w:ascii="Arial" w:hAnsi="Arial" w:cs="Arial"/>
          <w:sz w:val="22"/>
          <w:szCs w:val="22"/>
        </w:rPr>
        <w:t xml:space="preserve">Whether the manager should be more on the side of </w:t>
      </w:r>
      <w:proofErr w:type="spellStart"/>
      <w:r w:rsidRPr="003A3CEB">
        <w:rPr>
          <w:rStyle w:val="s1"/>
          <w:rFonts w:ascii="Arial" w:hAnsi="Arial" w:cs="Arial"/>
          <w:sz w:val="22"/>
          <w:szCs w:val="22"/>
        </w:rPr>
        <w:t>labor</w:t>
      </w:r>
      <w:proofErr w:type="spellEnd"/>
      <w:r w:rsidRPr="003A3CEB">
        <w:rPr>
          <w:rStyle w:val="s1"/>
          <w:rFonts w:ascii="Arial" w:hAnsi="Arial" w:cs="Arial"/>
          <w:sz w:val="22"/>
          <w:szCs w:val="22"/>
        </w:rPr>
        <w:t xml:space="preserve"> or capital.</w:t>
      </w:r>
      <w:r w:rsidRPr="003A3CEB">
        <w:rPr>
          <w:rStyle w:val="apple-converted-space"/>
          <w:rFonts w:ascii="Arial" w:hAnsi="Arial" w:cs="Arial"/>
          <w:sz w:val="22"/>
          <w:szCs w:val="22"/>
        </w:rPr>
        <w:t> </w:t>
      </w:r>
      <w:r w:rsidRPr="003A3CEB">
        <w:rPr>
          <w:rStyle w:val="s1"/>
          <w:rFonts w:ascii="Arial" w:hAnsi="Arial" w:cs="Arial"/>
          <w:sz w:val="22"/>
          <w:szCs w:val="22"/>
        </w:rPr>
        <w:t xml:space="preserve">Whether </w:t>
      </w:r>
      <w:proofErr w:type="spellStart"/>
      <w:r w:rsidRPr="003A3CEB">
        <w:rPr>
          <w:rStyle w:val="s1"/>
          <w:rFonts w:ascii="Arial" w:hAnsi="Arial" w:cs="Arial"/>
          <w:sz w:val="22"/>
          <w:szCs w:val="22"/>
        </w:rPr>
        <w:t>labor</w:t>
      </w:r>
      <w:proofErr w:type="spellEnd"/>
      <w:r w:rsidRPr="003A3CEB">
        <w:rPr>
          <w:rStyle w:val="s1"/>
          <w:rFonts w:ascii="Arial" w:hAnsi="Arial" w:cs="Arial"/>
          <w:sz w:val="22"/>
          <w:szCs w:val="22"/>
        </w:rPr>
        <w:t xml:space="preserve"> can do things like worker slowdowns.</w:t>
      </w:r>
      <w:r w:rsidR="00266878" w:rsidRPr="003A3CEB">
        <w:rPr>
          <w:rFonts w:ascii="Arial" w:hAnsi="Arial" w:cs="Arial"/>
          <w:sz w:val="22"/>
          <w:szCs w:val="22"/>
        </w:rPr>
        <w:t xml:space="preserve"> </w:t>
      </w:r>
      <w:r w:rsidRPr="003A3CEB">
        <w:rPr>
          <w:rStyle w:val="s1"/>
          <w:rFonts w:ascii="Arial" w:hAnsi="Arial" w:cs="Arial"/>
          <w:sz w:val="22"/>
          <w:szCs w:val="22"/>
        </w:rPr>
        <w:t xml:space="preserve">Whether or not to heed the advice of medical experts or the </w:t>
      </w:r>
      <w:r w:rsidR="007109AF" w:rsidRPr="003A3CEB">
        <w:rPr>
          <w:rStyle w:val="s1"/>
          <w:rFonts w:ascii="Arial" w:hAnsi="Arial" w:cs="Arial"/>
          <w:sz w:val="22"/>
          <w:szCs w:val="22"/>
        </w:rPr>
        <w:t>government</w:t>
      </w:r>
      <w:r w:rsidR="007109AF" w:rsidRPr="003A3CEB">
        <w:rPr>
          <w:rStyle w:val="apple-converted-space"/>
          <w:rFonts w:ascii="Arial" w:hAnsi="Arial" w:cs="Arial"/>
          <w:sz w:val="22"/>
          <w:szCs w:val="22"/>
        </w:rPr>
        <w:t xml:space="preserve"> e.g.</w:t>
      </w:r>
      <w:r w:rsidRPr="003A3CEB">
        <w:rPr>
          <w:rStyle w:val="s1"/>
          <w:rFonts w:ascii="Arial" w:hAnsi="Arial" w:cs="Arial"/>
          <w:sz w:val="22"/>
          <w:szCs w:val="22"/>
        </w:rPr>
        <w:t xml:space="preserve"> wear masks to slow the spread of COVID-19 or limit the number of people inside the store at any one time to ensure sufficient social distancing.</w:t>
      </w:r>
      <w:r w:rsidRPr="003A3CEB">
        <w:rPr>
          <w:rStyle w:val="apple-converted-space"/>
          <w:rFonts w:ascii="Arial" w:hAnsi="Arial" w:cs="Arial"/>
          <w:sz w:val="22"/>
          <w:szCs w:val="22"/>
        </w:rPr>
        <w:t> </w:t>
      </w:r>
      <w:r w:rsidRPr="003A3CEB">
        <w:rPr>
          <w:rStyle w:val="s1"/>
          <w:rFonts w:ascii="Arial" w:hAnsi="Arial" w:cs="Arial"/>
          <w:sz w:val="22"/>
          <w:szCs w:val="22"/>
        </w:rPr>
        <w:t xml:space="preserve">Whether or not to sell cigarettes, alcohol, lottery tickets, etc which contribute to majority of the </w:t>
      </w:r>
      <w:proofErr w:type="gramStart"/>
      <w:r w:rsidRPr="003A3CEB">
        <w:rPr>
          <w:rStyle w:val="s1"/>
          <w:rFonts w:ascii="Arial" w:hAnsi="Arial" w:cs="Arial"/>
          <w:sz w:val="22"/>
          <w:szCs w:val="22"/>
        </w:rPr>
        <w:t>stores</w:t>
      </w:r>
      <w:proofErr w:type="gramEnd"/>
      <w:r w:rsidRPr="003A3CEB">
        <w:rPr>
          <w:rStyle w:val="s1"/>
          <w:rFonts w:ascii="Arial" w:hAnsi="Arial" w:cs="Arial"/>
          <w:sz w:val="22"/>
          <w:szCs w:val="22"/>
        </w:rPr>
        <w:t xml:space="preserve"> profits.</w:t>
      </w:r>
      <w:r w:rsidRPr="003A3CEB">
        <w:rPr>
          <w:rStyle w:val="apple-converted-space"/>
          <w:rFonts w:ascii="Arial" w:hAnsi="Arial" w:cs="Arial"/>
          <w:sz w:val="22"/>
          <w:szCs w:val="22"/>
        </w:rPr>
        <w:t> </w:t>
      </w:r>
      <w:r w:rsidRPr="003A3CEB">
        <w:rPr>
          <w:rStyle w:val="s1"/>
          <w:rFonts w:ascii="Arial" w:hAnsi="Arial" w:cs="Arial"/>
          <w:sz w:val="22"/>
          <w:szCs w:val="22"/>
        </w:rPr>
        <w:t>Whether or not to strictly follow the law when "common sense" would suffice.</w:t>
      </w:r>
      <w:r w:rsidRPr="003A3CEB">
        <w:rPr>
          <w:rStyle w:val="apple-converted-space"/>
          <w:rFonts w:ascii="Arial" w:hAnsi="Arial" w:cs="Arial"/>
          <w:sz w:val="22"/>
          <w:szCs w:val="22"/>
        </w:rPr>
        <w:t> </w:t>
      </w:r>
      <w:r w:rsidRPr="003A3CEB">
        <w:rPr>
          <w:rStyle w:val="s1"/>
          <w:rFonts w:ascii="Arial" w:hAnsi="Arial" w:cs="Arial"/>
          <w:sz w:val="22"/>
          <w:szCs w:val="22"/>
        </w:rPr>
        <w:t>Throwing away vast quantities of produce that is past its sell by date but not its best by date.</w:t>
      </w:r>
      <w:r w:rsidRPr="003A3CEB">
        <w:rPr>
          <w:rStyle w:val="apple-converted-space"/>
          <w:rFonts w:ascii="Arial" w:hAnsi="Arial" w:cs="Arial"/>
          <w:sz w:val="22"/>
          <w:szCs w:val="22"/>
        </w:rPr>
        <w:t> </w:t>
      </w:r>
      <w:r w:rsidR="00A54F55" w:rsidRPr="003A3CEB">
        <w:rPr>
          <w:rStyle w:val="apple-converted-space"/>
          <w:rFonts w:ascii="Arial" w:hAnsi="Arial" w:cs="Arial"/>
          <w:sz w:val="22"/>
          <w:szCs w:val="22"/>
        </w:rPr>
        <w:t xml:space="preserve">Morrisons has a “too good to go” scheme that </w:t>
      </w:r>
      <w:r w:rsidR="00165555" w:rsidRPr="003A3CEB">
        <w:rPr>
          <w:rStyle w:val="apple-converted-space"/>
          <w:rFonts w:ascii="Arial" w:hAnsi="Arial" w:cs="Arial"/>
          <w:sz w:val="22"/>
          <w:szCs w:val="22"/>
        </w:rPr>
        <w:t>lets you purchase a box of items that are past their sell by date but still good for consumption for a few quid. This helps reduce food wastage</w:t>
      </w:r>
      <w:r w:rsidR="005F2406" w:rsidRPr="003A3CEB">
        <w:rPr>
          <w:rStyle w:val="apple-converted-space"/>
          <w:rFonts w:ascii="Arial" w:hAnsi="Arial" w:cs="Arial"/>
          <w:sz w:val="22"/>
          <w:szCs w:val="22"/>
        </w:rPr>
        <w:t xml:space="preserve"> (</w:t>
      </w:r>
      <w:proofErr w:type="spellStart"/>
      <w:r w:rsidR="005F2406" w:rsidRPr="003A3CEB">
        <w:rPr>
          <w:rStyle w:val="apple-converted-space"/>
          <w:rFonts w:ascii="Arial" w:hAnsi="Arial" w:cs="Arial"/>
          <w:sz w:val="22"/>
          <w:szCs w:val="22"/>
        </w:rPr>
        <w:t>Miron</w:t>
      </w:r>
      <w:proofErr w:type="spellEnd"/>
      <w:r w:rsidR="005F2406" w:rsidRPr="003A3CEB">
        <w:rPr>
          <w:rStyle w:val="apple-converted-space"/>
          <w:rFonts w:ascii="Arial" w:hAnsi="Arial" w:cs="Arial"/>
          <w:sz w:val="22"/>
          <w:szCs w:val="22"/>
        </w:rPr>
        <w:t>, 2004).</w:t>
      </w:r>
    </w:p>
    <w:p w14:paraId="5E57E058" w14:textId="77777777" w:rsidR="000C7174" w:rsidRPr="003A3CEB" w:rsidRDefault="000C7174" w:rsidP="003A3CEB">
      <w:pPr>
        <w:pStyle w:val="p1"/>
        <w:spacing w:line="276" w:lineRule="auto"/>
        <w:divId w:val="1276256808"/>
        <w:rPr>
          <w:rFonts w:ascii="Arial" w:hAnsi="Arial" w:cs="Arial"/>
          <w:sz w:val="22"/>
          <w:szCs w:val="22"/>
        </w:rPr>
      </w:pPr>
    </w:p>
    <w:p w14:paraId="6C468AEC" w14:textId="17AF659E" w:rsidR="000C7174" w:rsidRPr="003A3CEB" w:rsidRDefault="000C7174" w:rsidP="003A3CEB">
      <w:pPr>
        <w:pStyle w:val="p2"/>
        <w:spacing w:line="276" w:lineRule="auto"/>
        <w:divId w:val="1276256808"/>
        <w:rPr>
          <w:rFonts w:ascii="Arial" w:hAnsi="Arial" w:cs="Arial"/>
          <w:sz w:val="22"/>
          <w:szCs w:val="22"/>
        </w:rPr>
      </w:pPr>
      <w:r w:rsidRPr="003A3CEB">
        <w:rPr>
          <w:rStyle w:val="s1"/>
          <w:rFonts w:ascii="Arial" w:hAnsi="Arial" w:cs="Arial"/>
          <w:sz w:val="22"/>
          <w:szCs w:val="22"/>
        </w:rPr>
        <w:t xml:space="preserve">An organisations culture depends on the environment in which the company operates in. The company’s objectives. The </w:t>
      </w:r>
      <w:r w:rsidR="007109AF" w:rsidRPr="003A3CEB">
        <w:rPr>
          <w:rStyle w:val="s1"/>
          <w:rFonts w:ascii="Arial" w:hAnsi="Arial" w:cs="Arial"/>
          <w:sz w:val="22"/>
          <w:szCs w:val="22"/>
        </w:rPr>
        <w:t>employee’s</w:t>
      </w:r>
      <w:r w:rsidRPr="003A3CEB">
        <w:rPr>
          <w:rStyle w:val="s1"/>
          <w:rFonts w:ascii="Arial" w:hAnsi="Arial" w:cs="Arial"/>
          <w:sz w:val="22"/>
          <w:szCs w:val="22"/>
        </w:rPr>
        <w:t xml:space="preserve"> belief system and the company’s management style.</w:t>
      </w:r>
      <w:r w:rsidR="009C7409" w:rsidRPr="003A3CEB">
        <w:rPr>
          <w:rFonts w:ascii="Arial" w:hAnsi="Arial" w:cs="Arial"/>
          <w:sz w:val="22"/>
          <w:szCs w:val="22"/>
        </w:rPr>
        <w:t xml:space="preserve"> </w:t>
      </w:r>
      <w:r w:rsidRPr="003A3CEB">
        <w:rPr>
          <w:rStyle w:val="s1"/>
          <w:rFonts w:ascii="Arial" w:hAnsi="Arial" w:cs="Arial"/>
          <w:sz w:val="22"/>
          <w:szCs w:val="22"/>
        </w:rPr>
        <w:t>There are many organisational cultures. </w:t>
      </w:r>
    </w:p>
    <w:p w14:paraId="694C82B5" w14:textId="77777777" w:rsidR="000C7174" w:rsidRPr="003A3CEB" w:rsidRDefault="000C7174" w:rsidP="003A3CEB">
      <w:pPr>
        <w:pStyle w:val="p1"/>
        <w:spacing w:line="276" w:lineRule="auto"/>
        <w:divId w:val="1276256808"/>
        <w:rPr>
          <w:rFonts w:ascii="Arial" w:hAnsi="Arial" w:cs="Arial"/>
          <w:sz w:val="22"/>
          <w:szCs w:val="22"/>
        </w:rPr>
      </w:pPr>
    </w:p>
    <w:p w14:paraId="373F4713" w14:textId="77777777" w:rsidR="000C7174" w:rsidRPr="003A3CEB" w:rsidRDefault="000C7174" w:rsidP="003A3CEB">
      <w:pPr>
        <w:pStyle w:val="p2"/>
        <w:spacing w:line="276" w:lineRule="auto"/>
        <w:divId w:val="1276256808"/>
        <w:rPr>
          <w:rFonts w:ascii="Arial" w:hAnsi="Arial" w:cs="Arial"/>
          <w:sz w:val="22"/>
          <w:szCs w:val="22"/>
        </w:rPr>
      </w:pPr>
      <w:r w:rsidRPr="003A3CEB">
        <w:rPr>
          <w:rStyle w:val="apple-converted-space"/>
          <w:rFonts w:ascii="Arial" w:hAnsi="Arial" w:cs="Arial"/>
          <w:sz w:val="22"/>
          <w:szCs w:val="22"/>
        </w:rPr>
        <w:t> </w:t>
      </w:r>
      <w:r w:rsidRPr="003A3CEB">
        <w:rPr>
          <w:rStyle w:val="s1"/>
          <w:rFonts w:ascii="Arial" w:hAnsi="Arial" w:cs="Arial"/>
          <w:sz w:val="22"/>
          <w:szCs w:val="22"/>
        </w:rPr>
        <w:t>Bureaucratic and structured organisations follow a culture with extensive controls. Employees follow standard procedures with strict adherence to hierarchy and well-defined individual roles and responsibilities. In competitive environments, such as sales, they might forgo strict hierarchies and follow a competitive culture and focus on maintaining strong relationships with customers.</w:t>
      </w:r>
      <w:r w:rsidRPr="003A3CEB">
        <w:rPr>
          <w:rStyle w:val="apple-converted-space"/>
          <w:rFonts w:ascii="Arial" w:hAnsi="Arial" w:cs="Arial"/>
          <w:sz w:val="22"/>
          <w:szCs w:val="22"/>
        </w:rPr>
        <w:t> </w:t>
      </w:r>
      <w:r w:rsidR="00BD021C" w:rsidRPr="003A3CEB">
        <w:rPr>
          <w:rStyle w:val="s1"/>
          <w:rFonts w:ascii="Arial" w:hAnsi="Arial" w:cs="Arial"/>
          <w:sz w:val="22"/>
          <w:szCs w:val="22"/>
        </w:rPr>
        <w:t>C</w:t>
      </w:r>
      <w:r w:rsidRPr="003A3CEB">
        <w:rPr>
          <w:rStyle w:val="s1"/>
          <w:rFonts w:ascii="Arial" w:hAnsi="Arial" w:cs="Arial"/>
          <w:sz w:val="22"/>
          <w:szCs w:val="22"/>
        </w:rPr>
        <w:t>ollaborative culture is a decentralised workforce with</w:t>
      </w:r>
      <w:r w:rsidRPr="003A3CEB">
        <w:rPr>
          <w:rStyle w:val="s2"/>
          <w:rFonts w:ascii="Arial" w:hAnsi="Arial" w:cs="Arial"/>
          <w:sz w:val="22"/>
          <w:szCs w:val="22"/>
        </w:rPr>
        <w:t xml:space="preserve"> </w:t>
      </w:r>
      <w:r w:rsidRPr="003A3CEB">
        <w:rPr>
          <w:rStyle w:val="s1"/>
          <w:rFonts w:ascii="Arial" w:hAnsi="Arial" w:cs="Arial"/>
          <w:sz w:val="22"/>
          <w:szCs w:val="22"/>
        </w:rPr>
        <w:t>integrated units working together to solve problems</w:t>
      </w:r>
      <w:r w:rsidR="00561EFA" w:rsidRPr="003A3CEB">
        <w:rPr>
          <w:rStyle w:val="s1"/>
          <w:rFonts w:ascii="Arial" w:hAnsi="Arial" w:cs="Arial"/>
          <w:sz w:val="22"/>
          <w:szCs w:val="22"/>
        </w:rPr>
        <w:t xml:space="preserve"> (</w:t>
      </w:r>
      <w:proofErr w:type="spellStart"/>
      <w:r w:rsidR="00561EFA" w:rsidRPr="003A3CEB">
        <w:rPr>
          <w:rStyle w:val="s1"/>
          <w:rFonts w:ascii="Arial" w:hAnsi="Arial" w:cs="Arial"/>
          <w:sz w:val="22"/>
          <w:szCs w:val="22"/>
        </w:rPr>
        <w:t>Lauring</w:t>
      </w:r>
      <w:proofErr w:type="spellEnd"/>
      <w:r w:rsidR="00561EFA" w:rsidRPr="003A3CEB">
        <w:rPr>
          <w:rStyle w:val="s1"/>
          <w:rFonts w:ascii="Arial" w:hAnsi="Arial" w:cs="Arial"/>
          <w:sz w:val="22"/>
          <w:szCs w:val="22"/>
        </w:rPr>
        <w:t>, 2004).</w:t>
      </w:r>
    </w:p>
    <w:p w14:paraId="11967E45" w14:textId="77777777" w:rsidR="000C7174" w:rsidRPr="003A3CEB" w:rsidRDefault="000C7174" w:rsidP="003A3CEB">
      <w:pPr>
        <w:spacing w:line="276" w:lineRule="auto"/>
        <w:rPr>
          <w:rFonts w:ascii="Arial" w:hAnsi="Arial" w:cs="Arial"/>
        </w:rPr>
      </w:pPr>
    </w:p>
    <w:p w14:paraId="5576D2CA" w14:textId="5205EC5A" w:rsidR="000C53DA" w:rsidRPr="003A3CEB" w:rsidRDefault="000C53DA" w:rsidP="003A3CEB">
      <w:pPr>
        <w:spacing w:line="276" w:lineRule="auto"/>
        <w:divId w:val="457994334"/>
        <w:rPr>
          <w:rFonts w:ascii="Arial" w:hAnsi="Arial" w:cs="Arial"/>
        </w:rPr>
      </w:pPr>
      <w:r w:rsidRPr="003A3CEB">
        <w:rPr>
          <w:rFonts w:ascii="Arial" w:hAnsi="Arial" w:cs="Arial"/>
        </w:rPr>
        <w:t xml:space="preserve">A </w:t>
      </w:r>
      <w:r w:rsidR="007109AF" w:rsidRPr="003A3CEB">
        <w:rPr>
          <w:rFonts w:ascii="Arial" w:hAnsi="Arial" w:cs="Arial"/>
        </w:rPr>
        <w:t>strong corporate culture</w:t>
      </w:r>
      <w:r w:rsidRPr="003A3CEB">
        <w:rPr>
          <w:rFonts w:ascii="Arial" w:hAnsi="Arial" w:cs="Arial"/>
        </w:rPr>
        <w:t xml:space="preserve"> show that employees are like-minded and share similar beliefs and values. When these align with business objectives, they can be effective in building teams because rapport and trust forms. This helps teams avoid conflict and complete tasks. Employees know what is expected of them, how their performance is assessed and rewarded</w:t>
      </w:r>
      <w:r w:rsidR="00561EFA" w:rsidRPr="003A3CEB">
        <w:rPr>
          <w:rFonts w:ascii="Arial" w:hAnsi="Arial" w:cs="Arial"/>
        </w:rPr>
        <w:t xml:space="preserve"> (</w:t>
      </w:r>
      <w:proofErr w:type="spellStart"/>
      <w:r w:rsidR="00561EFA" w:rsidRPr="003A3CEB">
        <w:rPr>
          <w:rFonts w:ascii="Arial" w:hAnsi="Arial" w:cs="Arial"/>
        </w:rPr>
        <w:t>Anitha</w:t>
      </w:r>
      <w:proofErr w:type="spellEnd"/>
      <w:r w:rsidR="00561EFA" w:rsidRPr="003A3CEB">
        <w:rPr>
          <w:rFonts w:ascii="Arial" w:hAnsi="Arial" w:cs="Arial"/>
        </w:rPr>
        <w:t>, 2016).</w:t>
      </w:r>
    </w:p>
    <w:p w14:paraId="4A81724A" w14:textId="77777777" w:rsidR="000C53DA" w:rsidRPr="003A3CEB" w:rsidRDefault="000C53DA" w:rsidP="003A3CEB">
      <w:pPr>
        <w:spacing w:after="60" w:line="276" w:lineRule="auto"/>
        <w:divId w:val="457994334"/>
        <w:rPr>
          <w:rFonts w:ascii="Arial" w:hAnsi="Arial" w:cs="Arial"/>
        </w:rPr>
      </w:pPr>
    </w:p>
    <w:p w14:paraId="630A51BB" w14:textId="77777777" w:rsidR="000C53DA" w:rsidRPr="003A3CEB" w:rsidRDefault="000C53DA" w:rsidP="003A3CEB">
      <w:pPr>
        <w:spacing w:line="276" w:lineRule="auto"/>
        <w:divId w:val="457994334"/>
        <w:rPr>
          <w:rFonts w:ascii="Arial" w:hAnsi="Arial" w:cs="Arial"/>
        </w:rPr>
      </w:pPr>
      <w:r w:rsidRPr="003A3CEB">
        <w:rPr>
          <w:rFonts w:ascii="Arial" w:hAnsi="Arial" w:cs="Arial"/>
        </w:rPr>
        <w:t>Organisational cultures can have varying impacts on employee performance. </w:t>
      </w:r>
    </w:p>
    <w:p w14:paraId="1DEE4C66" w14:textId="77777777" w:rsidR="000C53DA" w:rsidRPr="003A3CEB" w:rsidRDefault="000C53DA" w:rsidP="003A3CEB">
      <w:pPr>
        <w:spacing w:line="276" w:lineRule="auto"/>
        <w:divId w:val="457994334"/>
        <w:rPr>
          <w:rFonts w:ascii="Arial" w:hAnsi="Arial" w:cs="Arial"/>
        </w:rPr>
      </w:pPr>
      <w:r w:rsidRPr="003A3CEB">
        <w:rPr>
          <w:rFonts w:ascii="Arial" w:hAnsi="Arial" w:cs="Arial"/>
        </w:rPr>
        <w:t>Employees will work harder to achieve organisational goals if they consider themselves to be part of the team.</w:t>
      </w:r>
      <w:r w:rsidR="009C7409" w:rsidRPr="003A3CEB">
        <w:rPr>
          <w:rFonts w:ascii="Arial" w:hAnsi="Arial" w:cs="Arial"/>
        </w:rPr>
        <w:t xml:space="preserve"> </w:t>
      </w:r>
      <w:r w:rsidRPr="003A3CEB">
        <w:rPr>
          <w:rFonts w:ascii="Arial" w:hAnsi="Arial" w:cs="Arial"/>
        </w:rPr>
        <w:t>Different cultures operating within one company can impact employee performance. For example, if the organisation maintains a “talk when necessary” culture, employees may work accordingly - however, if the organisation allows another area, to be outspoken and sociable, the organisation may experience rivalries between among areas</w:t>
      </w:r>
      <w:r w:rsidR="004F3E0D" w:rsidRPr="003A3CEB">
        <w:rPr>
          <w:rFonts w:ascii="Arial" w:hAnsi="Arial" w:cs="Arial"/>
        </w:rPr>
        <w:t xml:space="preserve"> (</w:t>
      </w:r>
      <w:proofErr w:type="spellStart"/>
      <w:r w:rsidR="004F3E0D" w:rsidRPr="003A3CEB">
        <w:rPr>
          <w:rFonts w:ascii="Arial" w:hAnsi="Arial" w:cs="Arial"/>
        </w:rPr>
        <w:t>Anitha</w:t>
      </w:r>
      <w:proofErr w:type="spellEnd"/>
      <w:r w:rsidR="004F3E0D" w:rsidRPr="003A3CEB">
        <w:rPr>
          <w:rFonts w:ascii="Arial" w:hAnsi="Arial" w:cs="Arial"/>
        </w:rPr>
        <w:t>, 2016).</w:t>
      </w:r>
    </w:p>
    <w:p w14:paraId="59F5BA3F" w14:textId="77777777" w:rsidR="000C53DA" w:rsidRPr="003A3CEB" w:rsidRDefault="000C53DA" w:rsidP="003A3CEB">
      <w:pPr>
        <w:spacing w:after="60" w:line="276" w:lineRule="auto"/>
        <w:divId w:val="457994334"/>
        <w:rPr>
          <w:rFonts w:ascii="Arial" w:hAnsi="Arial" w:cs="Arial"/>
        </w:rPr>
      </w:pPr>
    </w:p>
    <w:p w14:paraId="42F6F0E2" w14:textId="77777777" w:rsidR="00A73D12" w:rsidRPr="003A3CEB" w:rsidRDefault="000C53DA" w:rsidP="003A3CEB">
      <w:pPr>
        <w:spacing w:line="276" w:lineRule="auto"/>
        <w:divId w:val="457994334"/>
        <w:rPr>
          <w:rFonts w:ascii="Arial" w:hAnsi="Arial" w:cs="Arial"/>
        </w:rPr>
      </w:pPr>
      <w:r w:rsidRPr="003A3CEB">
        <w:rPr>
          <w:rFonts w:ascii="Arial" w:hAnsi="Arial" w:cs="Arial"/>
        </w:rPr>
        <w:lastRenderedPageBreak/>
        <w:t>Organisations must structure their recruitment processes to attract people with the same beliefs and values that match the organisation’s culture. </w:t>
      </w:r>
      <w:proofErr w:type="gramStart"/>
      <w:r w:rsidR="00A73D12" w:rsidRPr="003A3CEB">
        <w:rPr>
          <w:rStyle w:val="s1"/>
          <w:rFonts w:ascii="Arial" w:hAnsi="Arial" w:cs="Arial"/>
          <w:sz w:val="22"/>
          <w:szCs w:val="22"/>
        </w:rPr>
        <w:t>So</w:t>
      </w:r>
      <w:proofErr w:type="gramEnd"/>
      <w:r w:rsidR="009C7409" w:rsidRPr="003A3CEB">
        <w:rPr>
          <w:rStyle w:val="s1"/>
          <w:rFonts w:ascii="Arial" w:hAnsi="Arial" w:cs="Arial"/>
          <w:sz w:val="22"/>
          <w:szCs w:val="22"/>
        </w:rPr>
        <w:t xml:space="preserve"> a</w:t>
      </w:r>
      <w:r w:rsidR="00A73D12" w:rsidRPr="003A3CEB">
        <w:rPr>
          <w:rStyle w:val="s1"/>
          <w:rFonts w:ascii="Arial" w:hAnsi="Arial" w:cs="Arial"/>
          <w:sz w:val="22"/>
          <w:szCs w:val="22"/>
        </w:rPr>
        <w:t xml:space="preserve"> new employee’s assimilation to the company further strengthens corporate culture. </w:t>
      </w:r>
    </w:p>
    <w:p w14:paraId="1683DA75" w14:textId="77777777" w:rsidR="00A73D12" w:rsidRPr="003A3CEB" w:rsidRDefault="00A73D12" w:rsidP="003A3CEB">
      <w:pPr>
        <w:pStyle w:val="p2"/>
        <w:spacing w:line="276" w:lineRule="auto"/>
        <w:divId w:val="568346286"/>
        <w:rPr>
          <w:rFonts w:ascii="Arial" w:hAnsi="Arial" w:cs="Arial"/>
          <w:sz w:val="22"/>
          <w:szCs w:val="22"/>
        </w:rPr>
      </w:pPr>
      <w:r w:rsidRPr="003A3CEB">
        <w:rPr>
          <w:rStyle w:val="s1"/>
          <w:rFonts w:ascii="Arial" w:hAnsi="Arial" w:cs="Arial"/>
          <w:sz w:val="22"/>
          <w:szCs w:val="22"/>
        </w:rPr>
        <w:t>Companies should also ensure that corporate culture aligns with performance management systems.</w:t>
      </w:r>
      <w:r w:rsidRPr="003A3CEB">
        <w:rPr>
          <w:rStyle w:val="apple-converted-space"/>
          <w:rFonts w:ascii="Arial" w:hAnsi="Arial" w:cs="Arial"/>
          <w:sz w:val="22"/>
          <w:szCs w:val="22"/>
        </w:rPr>
        <w:t xml:space="preserve">  </w:t>
      </w:r>
      <w:r w:rsidRPr="003A3CEB">
        <w:rPr>
          <w:rStyle w:val="s1"/>
          <w:rFonts w:ascii="Arial" w:hAnsi="Arial" w:cs="Arial"/>
          <w:sz w:val="22"/>
          <w:szCs w:val="22"/>
        </w:rPr>
        <w:t>so that employee behaviour results in the achievement of the organisations goals</w:t>
      </w:r>
      <w:r w:rsidR="004F3E0D" w:rsidRPr="003A3CEB">
        <w:rPr>
          <w:rStyle w:val="s1"/>
          <w:rFonts w:ascii="Arial" w:hAnsi="Arial" w:cs="Arial"/>
          <w:sz w:val="22"/>
          <w:szCs w:val="22"/>
        </w:rPr>
        <w:t xml:space="preserve"> (</w:t>
      </w:r>
      <w:proofErr w:type="spellStart"/>
      <w:r w:rsidR="004F3E0D" w:rsidRPr="003A3CEB">
        <w:rPr>
          <w:rStyle w:val="s1"/>
          <w:rFonts w:ascii="Arial" w:hAnsi="Arial" w:cs="Arial"/>
          <w:sz w:val="22"/>
          <w:szCs w:val="22"/>
        </w:rPr>
        <w:t>Lauring</w:t>
      </w:r>
      <w:proofErr w:type="spellEnd"/>
      <w:r w:rsidR="004F3E0D" w:rsidRPr="003A3CEB">
        <w:rPr>
          <w:rStyle w:val="s1"/>
          <w:rFonts w:ascii="Arial" w:hAnsi="Arial" w:cs="Arial"/>
          <w:sz w:val="22"/>
          <w:szCs w:val="22"/>
        </w:rPr>
        <w:t>, 2004).</w:t>
      </w:r>
    </w:p>
    <w:p w14:paraId="5B607180" w14:textId="77777777" w:rsidR="000C53DA" w:rsidRPr="003A3CEB" w:rsidRDefault="000C53DA" w:rsidP="003A3CEB">
      <w:pPr>
        <w:spacing w:line="276" w:lineRule="auto"/>
        <w:rPr>
          <w:rFonts w:ascii="Arial" w:hAnsi="Arial" w:cs="Arial"/>
        </w:rPr>
      </w:pPr>
    </w:p>
    <w:p w14:paraId="1DEF21C8" w14:textId="77777777" w:rsidR="00B1436B" w:rsidRPr="003A3CEB" w:rsidRDefault="00B1436B" w:rsidP="003A3CEB">
      <w:pPr>
        <w:pStyle w:val="p1"/>
        <w:spacing w:line="276" w:lineRule="auto"/>
        <w:divId w:val="877201905"/>
        <w:rPr>
          <w:rFonts w:ascii="Arial" w:hAnsi="Arial" w:cs="Arial"/>
          <w:sz w:val="22"/>
          <w:szCs w:val="22"/>
        </w:rPr>
      </w:pPr>
    </w:p>
    <w:p w14:paraId="79EFA6CE" w14:textId="77777777" w:rsidR="00B1436B" w:rsidRPr="003A3CEB" w:rsidRDefault="00B1436B" w:rsidP="003A3CEB">
      <w:pPr>
        <w:pStyle w:val="p2"/>
        <w:spacing w:line="276" w:lineRule="auto"/>
        <w:divId w:val="877201905"/>
        <w:rPr>
          <w:rFonts w:ascii="Arial" w:hAnsi="Arial" w:cs="Arial"/>
          <w:sz w:val="22"/>
          <w:szCs w:val="22"/>
        </w:rPr>
      </w:pPr>
      <w:r w:rsidRPr="003A3CEB">
        <w:rPr>
          <w:rStyle w:val="s1"/>
          <w:rFonts w:ascii="Arial" w:hAnsi="Arial" w:cs="Arial"/>
          <w:sz w:val="22"/>
          <w:szCs w:val="22"/>
        </w:rPr>
        <w:t>Porter's Five Forces of Competitive Position Analysis were developed in 1979 by Michael E Porter as a framework for assessing and evaluating the competitive strength and position of a business or organisation</w:t>
      </w:r>
      <w:r w:rsidR="00CC73D4" w:rsidRPr="003A3CEB">
        <w:rPr>
          <w:rStyle w:val="s1"/>
          <w:rFonts w:ascii="Arial" w:hAnsi="Arial" w:cs="Arial"/>
          <w:sz w:val="22"/>
          <w:szCs w:val="22"/>
        </w:rPr>
        <w:t xml:space="preserve"> (Dobbs, 2014).</w:t>
      </w:r>
    </w:p>
    <w:p w14:paraId="79DF3308" w14:textId="77777777" w:rsidR="00B1436B" w:rsidRPr="003A3CEB" w:rsidRDefault="00B1436B" w:rsidP="003A3CEB">
      <w:pPr>
        <w:pStyle w:val="p1"/>
        <w:spacing w:line="276" w:lineRule="auto"/>
        <w:divId w:val="877201905"/>
        <w:rPr>
          <w:rFonts w:ascii="Arial" w:hAnsi="Arial" w:cs="Arial"/>
          <w:sz w:val="22"/>
          <w:szCs w:val="22"/>
        </w:rPr>
      </w:pPr>
    </w:p>
    <w:p w14:paraId="02B5A00A" w14:textId="7EF63869" w:rsidR="00B1436B" w:rsidRPr="003A3CEB" w:rsidRDefault="00B1436B" w:rsidP="003A3CEB">
      <w:pPr>
        <w:pStyle w:val="p2"/>
        <w:spacing w:line="276" w:lineRule="auto"/>
        <w:divId w:val="877201905"/>
        <w:rPr>
          <w:rFonts w:ascii="Arial" w:hAnsi="Arial" w:cs="Arial"/>
          <w:sz w:val="22"/>
          <w:szCs w:val="22"/>
        </w:rPr>
      </w:pPr>
      <w:r w:rsidRPr="003A3CEB">
        <w:rPr>
          <w:rStyle w:val="s1"/>
          <w:rFonts w:ascii="Arial" w:hAnsi="Arial" w:cs="Arial"/>
          <w:sz w:val="22"/>
          <w:szCs w:val="22"/>
        </w:rPr>
        <w:t xml:space="preserve">This theory states that there are five forces that determine the competitive intensity and attractiveness of a market. Porter’s five forces help to identify where power lies in a business situation. This is useful both in understanding the strength of an organisation’s current competitive position, and the strength of a position that an organisation may look to move into. Strategic analysts often use </w:t>
      </w:r>
      <w:r w:rsidR="007109AF" w:rsidRPr="003A3CEB">
        <w:rPr>
          <w:rStyle w:val="s1"/>
          <w:rFonts w:ascii="Arial" w:hAnsi="Arial" w:cs="Arial"/>
          <w:sz w:val="22"/>
          <w:szCs w:val="22"/>
        </w:rPr>
        <w:t>Porter is</w:t>
      </w:r>
      <w:r w:rsidRPr="003A3CEB">
        <w:rPr>
          <w:rStyle w:val="s1"/>
          <w:rFonts w:ascii="Arial" w:hAnsi="Arial" w:cs="Arial"/>
          <w:sz w:val="22"/>
          <w:szCs w:val="22"/>
        </w:rPr>
        <w:t xml:space="preserve"> five forces to understand whether new products or services are potentially profitable. By understanding where power lies, the theory can also be used to identify areas of strength, to improve weaknesses and to avoid mistakes</w:t>
      </w:r>
      <w:r w:rsidR="0011658D" w:rsidRPr="003A3CEB">
        <w:rPr>
          <w:rStyle w:val="s1"/>
          <w:rFonts w:ascii="Arial" w:hAnsi="Arial" w:cs="Arial"/>
          <w:sz w:val="22"/>
          <w:szCs w:val="22"/>
        </w:rPr>
        <w:t xml:space="preserve">   </w:t>
      </w:r>
    </w:p>
    <w:p w14:paraId="0CC942ED" w14:textId="77777777" w:rsidR="0011658D" w:rsidRPr="003A3CEB" w:rsidRDefault="0011658D" w:rsidP="003A3CEB">
      <w:pPr>
        <w:pStyle w:val="p2"/>
        <w:spacing w:line="276" w:lineRule="auto"/>
        <w:rPr>
          <w:rFonts w:ascii="Arial" w:hAnsi="Arial" w:cs="Arial"/>
          <w:sz w:val="22"/>
          <w:szCs w:val="22"/>
        </w:rPr>
      </w:pPr>
      <w:r w:rsidRPr="003A3CEB">
        <w:rPr>
          <w:rStyle w:val="s1"/>
          <w:rFonts w:ascii="Arial" w:hAnsi="Arial" w:cs="Arial"/>
          <w:sz w:val="22"/>
          <w:szCs w:val="22"/>
        </w:rPr>
        <w:t>(Dobbs, 2014).</w:t>
      </w:r>
    </w:p>
    <w:p w14:paraId="201946C8" w14:textId="77777777" w:rsidR="00B1436B" w:rsidRPr="003A3CEB" w:rsidRDefault="00B1436B" w:rsidP="003A3CEB">
      <w:pPr>
        <w:spacing w:line="276" w:lineRule="auto"/>
        <w:rPr>
          <w:rFonts w:ascii="Arial" w:hAnsi="Arial" w:cs="Arial"/>
        </w:rPr>
      </w:pPr>
    </w:p>
    <w:p w14:paraId="04BD3879" w14:textId="77777777" w:rsidR="00DC543A" w:rsidRPr="003A3CEB" w:rsidRDefault="00DC543A" w:rsidP="003A3CEB">
      <w:pPr>
        <w:spacing w:line="276" w:lineRule="auto"/>
        <w:divId w:val="190656181"/>
        <w:rPr>
          <w:rFonts w:ascii="Arial" w:hAnsi="Arial" w:cs="Arial"/>
        </w:rPr>
      </w:pPr>
      <w:r w:rsidRPr="003A3CEB">
        <w:rPr>
          <w:rFonts w:ascii="Arial" w:hAnsi="Arial" w:cs="Arial"/>
        </w:rPr>
        <w:t>The five forces are:</w:t>
      </w:r>
    </w:p>
    <w:p w14:paraId="6A2C2BAB" w14:textId="77777777" w:rsidR="00DC543A" w:rsidRPr="003A3CEB" w:rsidRDefault="00DC543A" w:rsidP="003A3CEB">
      <w:pPr>
        <w:spacing w:line="276" w:lineRule="auto"/>
        <w:divId w:val="190656181"/>
        <w:rPr>
          <w:rFonts w:ascii="Arial" w:hAnsi="Arial" w:cs="Arial"/>
        </w:rPr>
      </w:pPr>
    </w:p>
    <w:p w14:paraId="3B944009" w14:textId="77777777" w:rsidR="009E2B84" w:rsidRPr="003A3CEB" w:rsidRDefault="00DC543A" w:rsidP="003A3CEB">
      <w:pPr>
        <w:pStyle w:val="p1"/>
        <w:spacing w:line="276" w:lineRule="auto"/>
        <w:rPr>
          <w:rFonts w:ascii="Arial" w:hAnsi="Arial" w:cs="Arial"/>
          <w:sz w:val="22"/>
          <w:szCs w:val="22"/>
        </w:rPr>
      </w:pPr>
      <w:r w:rsidRPr="003A3CEB">
        <w:rPr>
          <w:rFonts w:ascii="Arial" w:hAnsi="Arial" w:cs="Arial"/>
          <w:sz w:val="22"/>
          <w:szCs w:val="22"/>
        </w:rPr>
        <w:t>1. Supplier power; how easy it is for suppliers to drive up prices. This is driven by the number of suppliers of each essential input; uniqueness of their product or service; relative size and strength of the supplier; and cost of switching from one supplier to another</w:t>
      </w:r>
      <w:r w:rsidR="009E2B84" w:rsidRPr="003A3CEB">
        <w:rPr>
          <w:rFonts w:ascii="Arial" w:hAnsi="Arial" w:cs="Arial"/>
          <w:sz w:val="22"/>
          <w:szCs w:val="22"/>
        </w:rPr>
        <w:t xml:space="preserve"> </w:t>
      </w:r>
      <w:r w:rsidR="009E2B84" w:rsidRPr="003A3CEB">
        <w:rPr>
          <w:rStyle w:val="s1"/>
          <w:rFonts w:ascii="Arial" w:hAnsi="Arial" w:cs="Arial"/>
          <w:sz w:val="22"/>
          <w:szCs w:val="22"/>
        </w:rPr>
        <w:t>(Grundy, 2006).</w:t>
      </w:r>
    </w:p>
    <w:p w14:paraId="416973A2" w14:textId="77777777" w:rsidR="00DC543A" w:rsidRPr="003A3CEB" w:rsidRDefault="00DC543A" w:rsidP="003A3CEB">
      <w:pPr>
        <w:spacing w:line="276" w:lineRule="auto"/>
        <w:divId w:val="190656181"/>
        <w:rPr>
          <w:rFonts w:ascii="Arial" w:hAnsi="Arial" w:cs="Arial"/>
        </w:rPr>
      </w:pPr>
    </w:p>
    <w:p w14:paraId="0585E9F1" w14:textId="77777777" w:rsidR="00DC543A" w:rsidRPr="003A3CEB" w:rsidRDefault="00DC543A" w:rsidP="003A3CEB">
      <w:pPr>
        <w:spacing w:line="276" w:lineRule="auto"/>
        <w:divId w:val="190656181"/>
        <w:rPr>
          <w:rFonts w:ascii="Arial" w:hAnsi="Arial" w:cs="Arial"/>
        </w:rPr>
      </w:pPr>
    </w:p>
    <w:p w14:paraId="7D6C7F17" w14:textId="6BD9966E" w:rsidR="00EC35B3" w:rsidRPr="003A3CEB" w:rsidRDefault="00DC543A" w:rsidP="003A3CEB">
      <w:pPr>
        <w:pStyle w:val="p1"/>
        <w:spacing w:line="276" w:lineRule="auto"/>
        <w:rPr>
          <w:rFonts w:ascii="Arial" w:hAnsi="Arial" w:cs="Arial"/>
          <w:sz w:val="22"/>
          <w:szCs w:val="22"/>
        </w:rPr>
      </w:pPr>
      <w:r w:rsidRPr="003A3CEB">
        <w:rPr>
          <w:rFonts w:ascii="Arial" w:hAnsi="Arial" w:cs="Arial"/>
          <w:sz w:val="22"/>
          <w:szCs w:val="22"/>
        </w:rPr>
        <w:t xml:space="preserve">2. Buyer power; how easy it is for buyers to drive prices down. This is driven by the number of buyers in the market; importance of each individual buyer to the organisation; and cost to the buyer of switching from one supplier to another. If a business has just a few powerful buyers, they are often able to dictate </w:t>
      </w:r>
      <w:r w:rsidR="007109AF" w:rsidRPr="003A3CEB">
        <w:rPr>
          <w:rFonts w:ascii="Arial" w:hAnsi="Arial" w:cs="Arial"/>
          <w:sz w:val="22"/>
          <w:szCs w:val="22"/>
        </w:rPr>
        <w:t xml:space="preserve">terms </w:t>
      </w:r>
      <w:r w:rsidR="007109AF" w:rsidRPr="003A3CEB">
        <w:rPr>
          <w:rStyle w:val="s1"/>
          <w:rFonts w:ascii="Arial" w:hAnsi="Arial" w:cs="Arial"/>
          <w:sz w:val="22"/>
          <w:szCs w:val="22"/>
        </w:rPr>
        <w:t>(</w:t>
      </w:r>
      <w:r w:rsidR="00EC35B3" w:rsidRPr="003A3CEB">
        <w:rPr>
          <w:rStyle w:val="s1"/>
          <w:rFonts w:ascii="Arial" w:hAnsi="Arial" w:cs="Arial"/>
          <w:sz w:val="22"/>
          <w:szCs w:val="22"/>
        </w:rPr>
        <w:t>Grundy, 2006).</w:t>
      </w:r>
    </w:p>
    <w:p w14:paraId="46548C91" w14:textId="77777777" w:rsidR="00DC543A" w:rsidRPr="003A3CEB" w:rsidRDefault="00DC543A" w:rsidP="003A3CEB">
      <w:pPr>
        <w:spacing w:line="276" w:lineRule="auto"/>
        <w:divId w:val="190656181"/>
        <w:rPr>
          <w:rFonts w:ascii="Arial" w:hAnsi="Arial" w:cs="Arial"/>
        </w:rPr>
      </w:pPr>
    </w:p>
    <w:p w14:paraId="34A17037" w14:textId="77777777" w:rsidR="00DC543A" w:rsidRPr="003A3CEB" w:rsidRDefault="00DC543A" w:rsidP="003A3CEB">
      <w:pPr>
        <w:spacing w:line="276" w:lineRule="auto"/>
        <w:divId w:val="190656181"/>
        <w:rPr>
          <w:rFonts w:ascii="Arial" w:hAnsi="Arial" w:cs="Arial"/>
        </w:rPr>
      </w:pPr>
    </w:p>
    <w:p w14:paraId="305ACA25" w14:textId="77777777" w:rsidR="00EC35B3" w:rsidRPr="003A3CEB" w:rsidRDefault="00DC543A" w:rsidP="003A3CEB">
      <w:pPr>
        <w:pStyle w:val="p1"/>
        <w:spacing w:line="276" w:lineRule="auto"/>
        <w:rPr>
          <w:rFonts w:ascii="Arial" w:hAnsi="Arial" w:cs="Arial"/>
          <w:sz w:val="22"/>
          <w:szCs w:val="22"/>
        </w:rPr>
      </w:pPr>
      <w:r w:rsidRPr="003A3CEB">
        <w:rPr>
          <w:rFonts w:ascii="Arial" w:hAnsi="Arial" w:cs="Arial"/>
          <w:sz w:val="22"/>
          <w:szCs w:val="22"/>
        </w:rPr>
        <w:t>3. Competitive rivalry. The main driver is the number and capability of competitors in the market. Many competitors, offering undifferentiated products and services, will reduce market attractiveness</w:t>
      </w:r>
      <w:r w:rsidR="00EC35B3" w:rsidRPr="003A3CEB">
        <w:rPr>
          <w:rStyle w:val="s1"/>
          <w:rFonts w:ascii="Arial" w:hAnsi="Arial" w:cs="Arial"/>
          <w:sz w:val="22"/>
          <w:szCs w:val="22"/>
        </w:rPr>
        <w:t xml:space="preserve"> (Grundy, 2006).</w:t>
      </w:r>
    </w:p>
    <w:p w14:paraId="2609B0F4" w14:textId="77777777" w:rsidR="00DC543A" w:rsidRPr="003A3CEB" w:rsidRDefault="00DC543A" w:rsidP="003A3CEB">
      <w:pPr>
        <w:spacing w:line="276" w:lineRule="auto"/>
        <w:divId w:val="190656181"/>
        <w:rPr>
          <w:rFonts w:ascii="Arial" w:hAnsi="Arial" w:cs="Arial"/>
        </w:rPr>
      </w:pPr>
    </w:p>
    <w:p w14:paraId="5CD64D5E" w14:textId="77777777" w:rsidR="00DC543A" w:rsidRPr="003A3CEB" w:rsidRDefault="00DC543A" w:rsidP="003A3CEB">
      <w:pPr>
        <w:spacing w:line="276" w:lineRule="auto"/>
        <w:divId w:val="190656181"/>
        <w:rPr>
          <w:rFonts w:ascii="Arial" w:hAnsi="Arial" w:cs="Arial"/>
        </w:rPr>
      </w:pPr>
    </w:p>
    <w:p w14:paraId="2462E8FD" w14:textId="77777777" w:rsidR="00EC35B3" w:rsidRPr="003A3CEB" w:rsidRDefault="00DC543A" w:rsidP="003A3CEB">
      <w:pPr>
        <w:pStyle w:val="p1"/>
        <w:spacing w:line="276" w:lineRule="auto"/>
        <w:rPr>
          <w:rFonts w:ascii="Arial" w:hAnsi="Arial" w:cs="Arial"/>
          <w:sz w:val="22"/>
          <w:szCs w:val="22"/>
        </w:rPr>
      </w:pPr>
      <w:r w:rsidRPr="003A3CEB">
        <w:rPr>
          <w:rFonts w:ascii="Arial" w:hAnsi="Arial" w:cs="Arial"/>
          <w:sz w:val="22"/>
          <w:szCs w:val="22"/>
        </w:rPr>
        <w:t>4. Threat of substitution. Where close substitute products exist in a market, it increases the likelihood of customers switching to alternatives in response to price increases. This reduces both the power of suppliers and the attractiveness of the market</w:t>
      </w:r>
      <w:r w:rsidR="00EC35B3" w:rsidRPr="003A3CEB">
        <w:rPr>
          <w:rFonts w:ascii="Arial" w:hAnsi="Arial" w:cs="Arial"/>
          <w:sz w:val="22"/>
          <w:szCs w:val="22"/>
        </w:rPr>
        <w:t xml:space="preserve"> </w:t>
      </w:r>
      <w:r w:rsidR="00EC35B3" w:rsidRPr="003A3CEB">
        <w:rPr>
          <w:rStyle w:val="s1"/>
          <w:rFonts w:ascii="Arial" w:hAnsi="Arial" w:cs="Arial"/>
          <w:sz w:val="22"/>
          <w:szCs w:val="22"/>
        </w:rPr>
        <w:t>(Grundy, 2006).</w:t>
      </w:r>
    </w:p>
    <w:p w14:paraId="01910396" w14:textId="77777777" w:rsidR="00DC543A" w:rsidRPr="003A3CEB" w:rsidRDefault="00DC543A" w:rsidP="003A3CEB">
      <w:pPr>
        <w:spacing w:line="276" w:lineRule="auto"/>
        <w:divId w:val="190656181"/>
        <w:rPr>
          <w:rFonts w:ascii="Arial" w:hAnsi="Arial" w:cs="Arial"/>
        </w:rPr>
      </w:pPr>
    </w:p>
    <w:p w14:paraId="33434485" w14:textId="77777777" w:rsidR="00DC543A" w:rsidRPr="003A3CEB" w:rsidRDefault="00DC543A" w:rsidP="003A3CEB">
      <w:pPr>
        <w:spacing w:line="276" w:lineRule="auto"/>
        <w:divId w:val="190656181"/>
        <w:rPr>
          <w:rFonts w:ascii="Arial" w:hAnsi="Arial" w:cs="Arial"/>
        </w:rPr>
      </w:pPr>
    </w:p>
    <w:p w14:paraId="36A8708B" w14:textId="77777777" w:rsidR="00EC35B3" w:rsidRPr="003A3CEB" w:rsidRDefault="00DC543A" w:rsidP="003A3CEB">
      <w:pPr>
        <w:pStyle w:val="p1"/>
        <w:spacing w:line="276" w:lineRule="auto"/>
        <w:rPr>
          <w:rFonts w:ascii="Arial" w:hAnsi="Arial" w:cs="Arial"/>
          <w:sz w:val="22"/>
          <w:szCs w:val="22"/>
        </w:rPr>
      </w:pPr>
      <w:r w:rsidRPr="003A3CEB">
        <w:rPr>
          <w:rFonts w:ascii="Arial" w:hAnsi="Arial" w:cs="Arial"/>
          <w:sz w:val="22"/>
          <w:szCs w:val="22"/>
        </w:rPr>
        <w:lastRenderedPageBreak/>
        <w:t>5. Threat of new entry. Profitable markets attract new entrants, which erodes profitability. Unless incumbents have strong and durable barriers to entry, for example, patents, economies of scale, capital requirements or government policies, then profitability will decline to a competitive rate</w:t>
      </w:r>
      <w:r w:rsidR="00EC35B3" w:rsidRPr="003A3CEB">
        <w:rPr>
          <w:rFonts w:ascii="Arial" w:hAnsi="Arial" w:cs="Arial"/>
          <w:sz w:val="22"/>
          <w:szCs w:val="22"/>
        </w:rPr>
        <w:t xml:space="preserve"> </w:t>
      </w:r>
      <w:r w:rsidR="00EC35B3" w:rsidRPr="003A3CEB">
        <w:rPr>
          <w:rStyle w:val="s1"/>
          <w:rFonts w:ascii="Arial" w:hAnsi="Arial" w:cs="Arial"/>
          <w:sz w:val="22"/>
          <w:szCs w:val="22"/>
        </w:rPr>
        <w:t>(Grundy, 2006).</w:t>
      </w:r>
    </w:p>
    <w:p w14:paraId="76F25BBF" w14:textId="77777777" w:rsidR="00DC543A" w:rsidRPr="003A3CEB" w:rsidRDefault="00DC543A" w:rsidP="003A3CEB">
      <w:pPr>
        <w:spacing w:line="276" w:lineRule="auto"/>
        <w:divId w:val="190656181"/>
        <w:rPr>
          <w:rFonts w:ascii="Arial" w:hAnsi="Arial" w:cs="Arial"/>
        </w:rPr>
      </w:pPr>
    </w:p>
    <w:p w14:paraId="4AB6AF6A" w14:textId="77777777" w:rsidR="00DC543A" w:rsidRPr="003A3CEB" w:rsidRDefault="00DC543A" w:rsidP="003A3CEB">
      <w:pPr>
        <w:spacing w:line="276" w:lineRule="auto"/>
        <w:divId w:val="190656181"/>
        <w:rPr>
          <w:rFonts w:ascii="Arial" w:hAnsi="Arial" w:cs="Arial"/>
        </w:rPr>
      </w:pPr>
    </w:p>
    <w:p w14:paraId="5D744741" w14:textId="77777777" w:rsidR="00DC543A" w:rsidRPr="003A3CEB" w:rsidRDefault="00DC543A" w:rsidP="003A3CEB">
      <w:pPr>
        <w:spacing w:line="276" w:lineRule="auto"/>
        <w:divId w:val="190656181"/>
        <w:rPr>
          <w:rFonts w:ascii="Arial" w:hAnsi="Arial" w:cs="Arial"/>
        </w:rPr>
      </w:pPr>
      <w:r w:rsidRPr="003A3CEB">
        <w:rPr>
          <w:rFonts w:ascii="Arial" w:hAnsi="Arial" w:cs="Arial"/>
        </w:rPr>
        <w:t>Arguably, regulation, taxation and trade policies make government a sixth force for many industries</w:t>
      </w:r>
      <w:r w:rsidR="00D63EFB" w:rsidRPr="003A3CEB">
        <w:rPr>
          <w:rFonts w:ascii="Arial" w:hAnsi="Arial" w:cs="Arial"/>
        </w:rPr>
        <w:t xml:space="preserve"> (Dobbs, 2014).</w:t>
      </w:r>
    </w:p>
    <w:p w14:paraId="50DE68F8" w14:textId="77777777" w:rsidR="00DC543A" w:rsidRPr="003A3CEB" w:rsidRDefault="00DC543A" w:rsidP="003A3CEB">
      <w:pPr>
        <w:spacing w:after="60" w:line="276" w:lineRule="auto"/>
        <w:divId w:val="190656181"/>
        <w:rPr>
          <w:rFonts w:ascii="Arial" w:hAnsi="Arial" w:cs="Arial"/>
        </w:rPr>
      </w:pPr>
    </w:p>
    <w:p w14:paraId="7F6DE28F" w14:textId="77777777" w:rsidR="006C1107" w:rsidRPr="003A3CEB" w:rsidRDefault="00DC543A" w:rsidP="003A3CEB">
      <w:pPr>
        <w:pStyle w:val="p2"/>
        <w:spacing w:line="276" w:lineRule="auto"/>
        <w:rPr>
          <w:rFonts w:ascii="Arial" w:hAnsi="Arial" w:cs="Arial"/>
          <w:sz w:val="22"/>
          <w:szCs w:val="22"/>
        </w:rPr>
      </w:pPr>
      <w:r w:rsidRPr="003A3CEB">
        <w:rPr>
          <w:rFonts w:ascii="Arial" w:hAnsi="Arial" w:cs="Arial"/>
          <w:sz w:val="22"/>
          <w:szCs w:val="22"/>
        </w:rPr>
        <w:t>Five forces analysis helps organisations to understand the factors affecting profitability in a specific industry, and can help to inform decisions relating to whether to enter a specific industry; whether to increase capacity in a specific industry; and developing competitive strategies</w:t>
      </w:r>
      <w:r w:rsidR="006C1107" w:rsidRPr="003A3CEB">
        <w:rPr>
          <w:rFonts w:ascii="Arial" w:hAnsi="Arial" w:cs="Arial"/>
          <w:sz w:val="22"/>
          <w:szCs w:val="22"/>
        </w:rPr>
        <w:t xml:space="preserve"> </w:t>
      </w:r>
      <w:r w:rsidR="006C1107" w:rsidRPr="003A3CEB">
        <w:rPr>
          <w:rStyle w:val="s1"/>
          <w:rFonts w:ascii="Arial" w:hAnsi="Arial" w:cs="Arial"/>
          <w:sz w:val="22"/>
          <w:szCs w:val="22"/>
        </w:rPr>
        <w:t>(Dobbs, 2014).</w:t>
      </w:r>
    </w:p>
    <w:p w14:paraId="35997A71" w14:textId="77777777" w:rsidR="00DC543A" w:rsidRPr="003A3CEB" w:rsidRDefault="00DC543A" w:rsidP="003A3CEB">
      <w:pPr>
        <w:spacing w:line="276" w:lineRule="auto"/>
        <w:divId w:val="190656181"/>
        <w:rPr>
          <w:rFonts w:ascii="Arial" w:hAnsi="Arial" w:cs="Arial"/>
        </w:rPr>
      </w:pPr>
    </w:p>
    <w:p w14:paraId="5BFB0981" w14:textId="77777777" w:rsidR="00DC543A" w:rsidRPr="003A3CEB" w:rsidRDefault="00DC543A" w:rsidP="003A3CEB">
      <w:pPr>
        <w:spacing w:line="276" w:lineRule="auto"/>
        <w:rPr>
          <w:rFonts w:ascii="Arial" w:hAnsi="Arial" w:cs="Arial"/>
        </w:rPr>
      </w:pPr>
    </w:p>
    <w:p w14:paraId="48A88C81" w14:textId="77777777" w:rsidR="006A5E10" w:rsidRPr="003A3CEB" w:rsidRDefault="006A5E10" w:rsidP="003A3CEB">
      <w:pPr>
        <w:pStyle w:val="p1"/>
        <w:spacing w:line="276" w:lineRule="auto"/>
        <w:divId w:val="1230077660"/>
        <w:rPr>
          <w:rFonts w:ascii="Arial" w:hAnsi="Arial" w:cs="Arial"/>
          <w:sz w:val="22"/>
          <w:szCs w:val="22"/>
        </w:rPr>
      </w:pPr>
      <w:r w:rsidRPr="003A3CEB">
        <w:rPr>
          <w:rStyle w:val="s1"/>
          <w:rFonts w:ascii="Arial" w:hAnsi="Arial" w:cs="Arial"/>
          <w:sz w:val="22"/>
          <w:szCs w:val="22"/>
        </w:rPr>
        <w:t>Use this model where there are at least three competitors in the market</w:t>
      </w:r>
      <w:r w:rsidR="00200B8F" w:rsidRPr="003A3CEB">
        <w:rPr>
          <w:rStyle w:val="s1"/>
          <w:rFonts w:ascii="Arial" w:hAnsi="Arial" w:cs="Arial"/>
          <w:sz w:val="22"/>
          <w:szCs w:val="22"/>
        </w:rPr>
        <w:t>.</w:t>
      </w:r>
    </w:p>
    <w:p w14:paraId="05230742" w14:textId="77777777" w:rsidR="006A5E10" w:rsidRPr="003A3CEB" w:rsidRDefault="006A5E10" w:rsidP="003A3CEB">
      <w:pPr>
        <w:pStyle w:val="p1"/>
        <w:spacing w:line="276" w:lineRule="auto"/>
        <w:divId w:val="1230077660"/>
        <w:rPr>
          <w:rFonts w:ascii="Arial" w:hAnsi="Arial" w:cs="Arial"/>
          <w:sz w:val="22"/>
          <w:szCs w:val="22"/>
        </w:rPr>
      </w:pPr>
      <w:r w:rsidRPr="003A3CEB">
        <w:rPr>
          <w:rStyle w:val="s1"/>
          <w:rFonts w:ascii="Arial" w:hAnsi="Arial" w:cs="Arial"/>
          <w:sz w:val="22"/>
          <w:szCs w:val="22"/>
        </w:rPr>
        <w:t>Consider the impact that government has or may have on the industry</w:t>
      </w:r>
      <w:r w:rsidR="00200B8F" w:rsidRPr="003A3CEB">
        <w:rPr>
          <w:rStyle w:val="s1"/>
          <w:rFonts w:ascii="Arial" w:hAnsi="Arial" w:cs="Arial"/>
          <w:sz w:val="22"/>
          <w:szCs w:val="22"/>
        </w:rPr>
        <w:t>.</w:t>
      </w:r>
    </w:p>
    <w:p w14:paraId="2BDA3303" w14:textId="77777777" w:rsidR="006A5E10" w:rsidRPr="003A3CEB" w:rsidRDefault="006A5E10" w:rsidP="003A3CEB">
      <w:pPr>
        <w:pStyle w:val="p1"/>
        <w:spacing w:line="276" w:lineRule="auto"/>
        <w:divId w:val="1230077660"/>
        <w:rPr>
          <w:rFonts w:ascii="Arial" w:hAnsi="Arial" w:cs="Arial"/>
          <w:sz w:val="22"/>
          <w:szCs w:val="22"/>
        </w:rPr>
      </w:pPr>
      <w:r w:rsidRPr="003A3CEB">
        <w:rPr>
          <w:rStyle w:val="s1"/>
          <w:rFonts w:ascii="Arial" w:hAnsi="Arial" w:cs="Arial"/>
          <w:sz w:val="22"/>
          <w:szCs w:val="22"/>
        </w:rPr>
        <w:t>Consider the industry lifecycle stage – earlier stages will be more turbulent</w:t>
      </w:r>
    </w:p>
    <w:p w14:paraId="6CE3D13B" w14:textId="77777777" w:rsidR="006A5E10" w:rsidRPr="003A3CEB" w:rsidRDefault="006A5E10" w:rsidP="003A3CEB">
      <w:pPr>
        <w:pStyle w:val="p1"/>
        <w:spacing w:line="276" w:lineRule="auto"/>
        <w:divId w:val="1230077660"/>
        <w:rPr>
          <w:rStyle w:val="s1"/>
          <w:rFonts w:ascii="Arial" w:hAnsi="Arial" w:cs="Arial"/>
          <w:sz w:val="22"/>
          <w:szCs w:val="22"/>
        </w:rPr>
      </w:pPr>
      <w:r w:rsidRPr="003A3CEB">
        <w:rPr>
          <w:rStyle w:val="s1"/>
          <w:rFonts w:ascii="Arial" w:hAnsi="Arial" w:cs="Arial"/>
          <w:sz w:val="22"/>
          <w:szCs w:val="22"/>
        </w:rPr>
        <w:t>Consider the dynamic/changing characteristics of the industr</w:t>
      </w:r>
      <w:r w:rsidR="00200B8F" w:rsidRPr="003A3CEB">
        <w:rPr>
          <w:rStyle w:val="s1"/>
          <w:rFonts w:ascii="Arial" w:hAnsi="Arial" w:cs="Arial"/>
          <w:sz w:val="22"/>
          <w:szCs w:val="22"/>
        </w:rPr>
        <w:t>y.</w:t>
      </w:r>
    </w:p>
    <w:p w14:paraId="7ADEA7C9" w14:textId="77777777" w:rsidR="006A5E10" w:rsidRPr="003A3CEB" w:rsidRDefault="000D0738" w:rsidP="003A3CEB">
      <w:pPr>
        <w:pStyle w:val="p1"/>
        <w:spacing w:line="276" w:lineRule="auto"/>
        <w:divId w:val="1230077660"/>
        <w:rPr>
          <w:rStyle w:val="s1"/>
          <w:rFonts w:ascii="Arial" w:hAnsi="Arial" w:cs="Arial"/>
          <w:sz w:val="22"/>
          <w:szCs w:val="22"/>
        </w:rPr>
      </w:pPr>
      <w:r w:rsidRPr="003A3CEB">
        <w:rPr>
          <w:rStyle w:val="s1"/>
          <w:rFonts w:ascii="Arial" w:hAnsi="Arial" w:cs="Arial"/>
          <w:sz w:val="22"/>
          <w:szCs w:val="22"/>
        </w:rPr>
        <w:t>Avoid using the model for an individual firm; it is designed for use on an industry basis.</w:t>
      </w:r>
    </w:p>
    <w:p w14:paraId="4AD7C4D4" w14:textId="77777777" w:rsidR="007E07B2" w:rsidRPr="003A3CEB" w:rsidRDefault="007E07B2" w:rsidP="003A3CEB">
      <w:pPr>
        <w:pStyle w:val="p1"/>
        <w:spacing w:line="276" w:lineRule="auto"/>
        <w:divId w:val="1894075001"/>
        <w:rPr>
          <w:rFonts w:ascii="Arial" w:hAnsi="Arial" w:cs="Arial"/>
          <w:sz w:val="22"/>
          <w:szCs w:val="22"/>
        </w:rPr>
      </w:pPr>
    </w:p>
    <w:p w14:paraId="52A6C7C4" w14:textId="546A71ED" w:rsidR="007E07B2" w:rsidRPr="003A3CEB" w:rsidRDefault="007E07B2" w:rsidP="003A3CEB">
      <w:pPr>
        <w:pStyle w:val="p2"/>
        <w:spacing w:line="276" w:lineRule="auto"/>
        <w:divId w:val="1894075001"/>
        <w:rPr>
          <w:rFonts w:ascii="Arial" w:hAnsi="Arial" w:cs="Arial"/>
          <w:sz w:val="22"/>
          <w:szCs w:val="22"/>
        </w:rPr>
      </w:pPr>
      <w:r w:rsidRPr="003A3CEB">
        <w:rPr>
          <w:rStyle w:val="s1"/>
          <w:rFonts w:ascii="Arial" w:hAnsi="Arial" w:cs="Arial"/>
          <w:sz w:val="22"/>
          <w:szCs w:val="22"/>
        </w:rPr>
        <w:t xml:space="preserve">A PESTEL analysis is a framework used to analyse and monitor the macro-environmental factors that may have </w:t>
      </w:r>
      <w:proofErr w:type="spellStart"/>
      <w:proofErr w:type="gramStart"/>
      <w:r w:rsidR="007109AF" w:rsidRPr="003A3CEB">
        <w:rPr>
          <w:rStyle w:val="s1"/>
          <w:rFonts w:ascii="Arial" w:hAnsi="Arial" w:cs="Arial"/>
          <w:sz w:val="22"/>
          <w:szCs w:val="22"/>
        </w:rPr>
        <w:t>a</w:t>
      </w:r>
      <w:proofErr w:type="spellEnd"/>
      <w:proofErr w:type="gramEnd"/>
      <w:r w:rsidR="007109AF" w:rsidRPr="003A3CEB">
        <w:rPr>
          <w:rStyle w:val="apple-converted-space"/>
          <w:rFonts w:ascii="Arial" w:hAnsi="Arial" w:cs="Arial"/>
          <w:sz w:val="22"/>
          <w:szCs w:val="22"/>
        </w:rPr>
        <w:t xml:space="preserve"> impact</w:t>
      </w:r>
      <w:r w:rsidRPr="003A3CEB">
        <w:rPr>
          <w:rStyle w:val="s1"/>
          <w:rFonts w:ascii="Arial" w:hAnsi="Arial" w:cs="Arial"/>
          <w:sz w:val="22"/>
          <w:szCs w:val="22"/>
        </w:rPr>
        <w:t xml:space="preserve"> on an organisation’s performance. This is especially useful when starting a new business or entering a foreign market. It is often used in collaboration with other analytical business tools such as the SWOT analysis and Porters five forces to give a clear understanding of a situation and related internal and external factors. PESTEL is an acronym that stands for Political, Economic, Social, Technological, Environmental and Legal factors</w:t>
      </w:r>
      <w:r w:rsidR="008841C6" w:rsidRPr="003A3CEB">
        <w:rPr>
          <w:rStyle w:val="s1"/>
          <w:rFonts w:ascii="Arial" w:hAnsi="Arial" w:cs="Arial"/>
          <w:sz w:val="22"/>
          <w:szCs w:val="22"/>
        </w:rPr>
        <w:t xml:space="preserve"> (Pan, 2019).</w:t>
      </w:r>
    </w:p>
    <w:p w14:paraId="634A805E" w14:textId="77777777" w:rsidR="00E67A2E" w:rsidRPr="003A3CEB" w:rsidRDefault="00E67A2E" w:rsidP="003A3CEB">
      <w:pPr>
        <w:pStyle w:val="p1"/>
        <w:spacing w:line="276" w:lineRule="auto"/>
        <w:divId w:val="1230077660"/>
        <w:rPr>
          <w:rStyle w:val="s1"/>
          <w:rFonts w:ascii="Arial" w:hAnsi="Arial" w:cs="Arial"/>
          <w:sz w:val="22"/>
          <w:szCs w:val="22"/>
        </w:rPr>
      </w:pPr>
    </w:p>
    <w:p w14:paraId="3C2B9201" w14:textId="53348BF8" w:rsidR="00543E55" w:rsidRPr="003A3CEB" w:rsidRDefault="00F636FC" w:rsidP="003A3CEB">
      <w:pPr>
        <w:pStyle w:val="p2"/>
        <w:spacing w:line="276" w:lineRule="auto"/>
        <w:rPr>
          <w:rFonts w:ascii="Arial" w:hAnsi="Arial" w:cs="Arial"/>
          <w:sz w:val="22"/>
          <w:szCs w:val="22"/>
        </w:rPr>
      </w:pPr>
      <w:r w:rsidRPr="003A3CEB">
        <w:rPr>
          <w:rFonts w:ascii="Arial" w:hAnsi="Arial" w:cs="Arial"/>
          <w:sz w:val="22"/>
          <w:szCs w:val="22"/>
        </w:rPr>
        <w:t> Political factors are all about how and to what degree a government intervenes in the economy or a certain industry. </w:t>
      </w:r>
      <w:r w:rsidR="007109AF" w:rsidRPr="003A3CEB">
        <w:rPr>
          <w:rFonts w:ascii="Arial" w:hAnsi="Arial" w:cs="Arial"/>
          <w:sz w:val="22"/>
          <w:szCs w:val="22"/>
        </w:rPr>
        <w:t>Basically,</w:t>
      </w:r>
      <w:r w:rsidRPr="003A3CEB">
        <w:rPr>
          <w:rFonts w:ascii="Arial" w:hAnsi="Arial" w:cs="Arial"/>
          <w:sz w:val="22"/>
          <w:szCs w:val="22"/>
        </w:rPr>
        <w:t xml:space="preserve"> all the influences that a government has on your business could be classified here. This can include government policy, political stability or instability, corruption, foreign trade policy, tax policy, labour law, environmental </w:t>
      </w:r>
      <w:proofErr w:type="gramStart"/>
      <w:r w:rsidRPr="003A3CEB">
        <w:rPr>
          <w:rFonts w:ascii="Arial" w:hAnsi="Arial" w:cs="Arial"/>
          <w:sz w:val="22"/>
          <w:szCs w:val="22"/>
        </w:rPr>
        <w:t>law</w:t>
      </w:r>
      <w:proofErr w:type="gramEnd"/>
      <w:r w:rsidRPr="003A3CEB">
        <w:rPr>
          <w:rFonts w:ascii="Arial" w:hAnsi="Arial" w:cs="Arial"/>
          <w:sz w:val="22"/>
          <w:szCs w:val="22"/>
        </w:rPr>
        <w:t xml:space="preserve"> and trade restrictions. Furthermore, the government may have a profound impact on a nation’s education system, </w:t>
      </w:r>
      <w:r w:rsidR="007109AF" w:rsidRPr="003A3CEB">
        <w:rPr>
          <w:rFonts w:ascii="Arial" w:hAnsi="Arial" w:cs="Arial"/>
          <w:sz w:val="22"/>
          <w:szCs w:val="22"/>
        </w:rPr>
        <w:t>infrastructure,</w:t>
      </w:r>
      <w:r w:rsidRPr="003A3CEB">
        <w:rPr>
          <w:rFonts w:ascii="Arial" w:hAnsi="Arial" w:cs="Arial"/>
          <w:sz w:val="22"/>
          <w:szCs w:val="22"/>
        </w:rPr>
        <w:t xml:space="preserve"> and health regulations. These are all factors that need to be </w:t>
      </w:r>
      <w:r w:rsidR="007109AF" w:rsidRPr="003A3CEB">
        <w:rPr>
          <w:rFonts w:ascii="Arial" w:hAnsi="Arial" w:cs="Arial"/>
          <w:sz w:val="22"/>
          <w:szCs w:val="22"/>
        </w:rPr>
        <w:t>considered</w:t>
      </w:r>
      <w:r w:rsidRPr="003A3CEB">
        <w:rPr>
          <w:rFonts w:ascii="Arial" w:hAnsi="Arial" w:cs="Arial"/>
          <w:sz w:val="22"/>
          <w:szCs w:val="22"/>
        </w:rPr>
        <w:t xml:space="preserve"> when assessing the attractiveness of a potential market</w:t>
      </w:r>
      <w:r w:rsidR="00543E55" w:rsidRPr="003A3CEB">
        <w:rPr>
          <w:rFonts w:ascii="Arial" w:hAnsi="Arial" w:cs="Arial"/>
          <w:sz w:val="22"/>
          <w:szCs w:val="22"/>
        </w:rPr>
        <w:t xml:space="preserve"> (</w:t>
      </w:r>
      <w:r w:rsidR="00543E55" w:rsidRPr="003A3CEB">
        <w:rPr>
          <w:rStyle w:val="s1"/>
          <w:rFonts w:ascii="Arial" w:hAnsi="Arial" w:cs="Arial"/>
          <w:sz w:val="22"/>
          <w:szCs w:val="22"/>
        </w:rPr>
        <w:t>Pan, 2019).</w:t>
      </w:r>
    </w:p>
    <w:p w14:paraId="6E8D13DE" w14:textId="77777777" w:rsidR="00F636FC" w:rsidRPr="003A3CEB" w:rsidRDefault="00F636FC" w:rsidP="003A3CEB">
      <w:pPr>
        <w:spacing w:line="276" w:lineRule="auto"/>
        <w:divId w:val="616764070"/>
        <w:rPr>
          <w:rFonts w:ascii="Arial" w:hAnsi="Arial" w:cs="Arial"/>
        </w:rPr>
      </w:pPr>
    </w:p>
    <w:p w14:paraId="35400DE1" w14:textId="3B0D0F40" w:rsidR="00F636FC" w:rsidRPr="003A3CEB" w:rsidRDefault="00F636FC" w:rsidP="003A3CEB">
      <w:pPr>
        <w:spacing w:line="276" w:lineRule="auto"/>
        <w:divId w:val="616764070"/>
        <w:rPr>
          <w:rFonts w:ascii="Arial" w:hAnsi="Arial" w:cs="Arial"/>
        </w:rPr>
      </w:pPr>
      <w:r w:rsidRPr="003A3CEB">
        <w:rPr>
          <w:rFonts w:ascii="Arial" w:hAnsi="Arial" w:cs="Arial"/>
        </w:rPr>
        <w:t xml:space="preserve">Economic factors determine a certain economy’s performance. Factors include economic growth, exchange rates, inflation rates, interest rates, disposable income of consumers and unemployment rates. These factors may have a direct or indirect </w:t>
      </w:r>
      <w:r w:rsidR="007109AF" w:rsidRPr="003A3CEB">
        <w:rPr>
          <w:rFonts w:ascii="Arial" w:hAnsi="Arial" w:cs="Arial"/>
        </w:rPr>
        <w:t>long-term</w:t>
      </w:r>
      <w:r w:rsidRPr="003A3CEB">
        <w:rPr>
          <w:rFonts w:ascii="Arial" w:hAnsi="Arial" w:cs="Arial"/>
        </w:rPr>
        <w:t xml:space="preserve"> impact on a </w:t>
      </w:r>
      <w:r w:rsidR="007109AF" w:rsidRPr="003A3CEB">
        <w:rPr>
          <w:rFonts w:ascii="Arial" w:hAnsi="Arial" w:cs="Arial"/>
        </w:rPr>
        <w:t>company since</w:t>
      </w:r>
      <w:r w:rsidRPr="003A3CEB">
        <w:rPr>
          <w:rFonts w:ascii="Arial" w:hAnsi="Arial" w:cs="Arial"/>
        </w:rPr>
        <w:t xml:space="preserve"> it affects the purchasing power of consumers and could possibly change demand/supply models in the economy. </w:t>
      </w:r>
      <w:r w:rsidR="007109AF" w:rsidRPr="003A3CEB">
        <w:rPr>
          <w:rFonts w:ascii="Arial" w:hAnsi="Arial" w:cs="Arial"/>
        </w:rPr>
        <w:t>Consequently,</w:t>
      </w:r>
      <w:r w:rsidRPr="003A3CEB">
        <w:rPr>
          <w:rFonts w:ascii="Arial" w:hAnsi="Arial" w:cs="Arial"/>
        </w:rPr>
        <w:t xml:space="preserve"> it also affects the way companies price their products and services</w:t>
      </w:r>
      <w:r w:rsidR="00B11C8F" w:rsidRPr="003A3CEB">
        <w:rPr>
          <w:rFonts w:ascii="Arial" w:hAnsi="Arial" w:cs="Arial"/>
        </w:rPr>
        <w:t xml:space="preserve"> (</w:t>
      </w:r>
      <w:proofErr w:type="spellStart"/>
      <w:r w:rsidR="00B11C8F" w:rsidRPr="003A3CEB">
        <w:rPr>
          <w:rFonts w:ascii="Arial" w:hAnsi="Arial" w:cs="Arial"/>
        </w:rPr>
        <w:t>Yüksel</w:t>
      </w:r>
      <w:proofErr w:type="spellEnd"/>
      <w:r w:rsidR="00B11C8F" w:rsidRPr="003A3CEB">
        <w:rPr>
          <w:rFonts w:ascii="Arial" w:hAnsi="Arial" w:cs="Arial"/>
        </w:rPr>
        <w:t>, 2012).</w:t>
      </w:r>
    </w:p>
    <w:p w14:paraId="75614FAB" w14:textId="77777777" w:rsidR="00F636FC" w:rsidRPr="003A3CEB" w:rsidRDefault="00F636FC" w:rsidP="003A3CEB">
      <w:pPr>
        <w:spacing w:line="276" w:lineRule="auto"/>
        <w:divId w:val="616764070"/>
        <w:rPr>
          <w:rFonts w:ascii="Arial" w:hAnsi="Arial" w:cs="Arial"/>
        </w:rPr>
      </w:pPr>
    </w:p>
    <w:p w14:paraId="313A58A5" w14:textId="5560CF91" w:rsidR="00F636FC" w:rsidRPr="003A3CEB" w:rsidRDefault="00F636FC" w:rsidP="003A3CEB">
      <w:pPr>
        <w:spacing w:line="276" w:lineRule="auto"/>
        <w:divId w:val="616764070"/>
        <w:rPr>
          <w:rFonts w:ascii="Arial" w:hAnsi="Arial" w:cs="Arial"/>
        </w:rPr>
      </w:pPr>
      <w:r w:rsidRPr="003A3CEB">
        <w:rPr>
          <w:rFonts w:ascii="Arial" w:hAnsi="Arial" w:cs="Arial"/>
        </w:rPr>
        <w:t xml:space="preserve">Social factors represent the demographic characteristics, norms, </w:t>
      </w:r>
      <w:r w:rsidR="007109AF" w:rsidRPr="003A3CEB">
        <w:rPr>
          <w:rFonts w:ascii="Arial" w:hAnsi="Arial" w:cs="Arial"/>
        </w:rPr>
        <w:t>customs,</w:t>
      </w:r>
      <w:r w:rsidRPr="003A3CEB">
        <w:rPr>
          <w:rFonts w:ascii="Arial" w:hAnsi="Arial" w:cs="Arial"/>
        </w:rPr>
        <w:t xml:space="preserve"> and values of the population within which the </w:t>
      </w:r>
      <w:r w:rsidR="00413239" w:rsidRPr="003A3CEB">
        <w:rPr>
          <w:rFonts w:ascii="Arial" w:hAnsi="Arial" w:cs="Arial"/>
        </w:rPr>
        <w:t>organisation</w:t>
      </w:r>
      <w:r w:rsidRPr="003A3CEB">
        <w:rPr>
          <w:rFonts w:ascii="Arial" w:hAnsi="Arial" w:cs="Arial"/>
        </w:rPr>
        <w:t xml:space="preserve"> operates. This </w:t>
      </w:r>
      <w:r w:rsidR="00413239" w:rsidRPr="003A3CEB">
        <w:rPr>
          <w:rFonts w:ascii="Arial" w:hAnsi="Arial" w:cs="Arial"/>
        </w:rPr>
        <w:t>includes</w:t>
      </w:r>
      <w:r w:rsidRPr="003A3CEB">
        <w:rPr>
          <w:rFonts w:ascii="Arial" w:hAnsi="Arial" w:cs="Arial"/>
        </w:rPr>
        <w:t xml:space="preserve"> population trends such as </w:t>
      </w:r>
      <w:r w:rsidRPr="003A3CEB">
        <w:rPr>
          <w:rFonts w:ascii="Arial" w:hAnsi="Arial" w:cs="Arial"/>
        </w:rPr>
        <w:lastRenderedPageBreak/>
        <w:t>the population growth rate, age distribution, income distribution, career attitudes, safety emphasis, health consciousness, lifestyle attitudes and cultural barriers. These factors are especially important for marketers when targeting certain customers. In addition, it also says something about the local workforce and its willingness to work under certain conditions</w:t>
      </w:r>
      <w:r w:rsidR="00B11C8F" w:rsidRPr="003A3CEB">
        <w:rPr>
          <w:rFonts w:ascii="Arial" w:hAnsi="Arial" w:cs="Arial"/>
        </w:rPr>
        <w:t xml:space="preserve"> (</w:t>
      </w:r>
      <w:proofErr w:type="spellStart"/>
      <w:r w:rsidR="00B11C8F" w:rsidRPr="003A3CEB">
        <w:rPr>
          <w:rFonts w:ascii="Arial" w:hAnsi="Arial" w:cs="Arial"/>
        </w:rPr>
        <w:t>Yüksel</w:t>
      </w:r>
      <w:proofErr w:type="spellEnd"/>
      <w:r w:rsidR="00B11C8F" w:rsidRPr="003A3CEB">
        <w:rPr>
          <w:rFonts w:ascii="Arial" w:hAnsi="Arial" w:cs="Arial"/>
        </w:rPr>
        <w:t>, 2012).</w:t>
      </w:r>
    </w:p>
    <w:p w14:paraId="26677FCB" w14:textId="77777777" w:rsidR="00F636FC" w:rsidRPr="003A3CEB" w:rsidRDefault="00F636FC" w:rsidP="003A3CEB">
      <w:pPr>
        <w:spacing w:after="60" w:line="276" w:lineRule="auto"/>
        <w:divId w:val="616764070"/>
        <w:rPr>
          <w:rFonts w:ascii="Arial" w:hAnsi="Arial" w:cs="Arial"/>
        </w:rPr>
      </w:pPr>
    </w:p>
    <w:p w14:paraId="6B9E5E05" w14:textId="27BD6064" w:rsidR="004628C1" w:rsidRPr="003A3CEB" w:rsidRDefault="00F636FC" w:rsidP="003A3CEB">
      <w:pPr>
        <w:pStyle w:val="p2"/>
        <w:spacing w:line="276" w:lineRule="auto"/>
        <w:rPr>
          <w:rFonts w:ascii="Arial" w:hAnsi="Arial" w:cs="Arial"/>
          <w:sz w:val="22"/>
          <w:szCs w:val="22"/>
        </w:rPr>
      </w:pPr>
      <w:r w:rsidRPr="003A3CEB">
        <w:rPr>
          <w:rFonts w:ascii="Arial" w:hAnsi="Arial" w:cs="Arial"/>
          <w:sz w:val="22"/>
          <w:szCs w:val="22"/>
        </w:rPr>
        <w:t xml:space="preserve">Technological factors pertain to innovations in technology that may affect the operations of the industry and the market </w:t>
      </w:r>
      <w:r w:rsidR="00413239" w:rsidRPr="003A3CEB">
        <w:rPr>
          <w:rFonts w:ascii="Arial" w:hAnsi="Arial" w:cs="Arial"/>
          <w:sz w:val="22"/>
          <w:szCs w:val="22"/>
        </w:rPr>
        <w:t>favourably</w:t>
      </w:r>
      <w:r w:rsidRPr="003A3CEB">
        <w:rPr>
          <w:rFonts w:ascii="Arial" w:hAnsi="Arial" w:cs="Arial"/>
          <w:sz w:val="22"/>
          <w:szCs w:val="22"/>
        </w:rPr>
        <w:t xml:space="preserve"> or </w:t>
      </w:r>
      <w:r w:rsidR="00413239" w:rsidRPr="003A3CEB">
        <w:rPr>
          <w:rFonts w:ascii="Arial" w:hAnsi="Arial" w:cs="Arial"/>
          <w:sz w:val="22"/>
          <w:szCs w:val="22"/>
        </w:rPr>
        <w:t>unfavourably</w:t>
      </w:r>
      <w:r w:rsidRPr="003A3CEB">
        <w:rPr>
          <w:rFonts w:ascii="Arial" w:hAnsi="Arial" w:cs="Arial"/>
          <w:sz w:val="22"/>
          <w:szCs w:val="22"/>
        </w:rPr>
        <w:t xml:space="preserve">. This refers to technology incentives, the level of innovation, automation, </w:t>
      </w:r>
      <w:r w:rsidR="007109AF" w:rsidRPr="003A3CEB">
        <w:rPr>
          <w:rFonts w:ascii="Arial" w:hAnsi="Arial" w:cs="Arial"/>
          <w:sz w:val="22"/>
          <w:szCs w:val="22"/>
        </w:rPr>
        <w:t>research,</w:t>
      </w:r>
      <w:r w:rsidRPr="003A3CEB">
        <w:rPr>
          <w:rFonts w:ascii="Arial" w:hAnsi="Arial" w:cs="Arial"/>
          <w:sz w:val="22"/>
          <w:szCs w:val="22"/>
        </w:rPr>
        <w:t xml:space="preserve"> and development (R&amp;D) activity, technological </w:t>
      </w:r>
      <w:proofErr w:type="gramStart"/>
      <w:r w:rsidRPr="003A3CEB">
        <w:rPr>
          <w:rFonts w:ascii="Arial" w:hAnsi="Arial" w:cs="Arial"/>
          <w:sz w:val="22"/>
          <w:szCs w:val="22"/>
        </w:rPr>
        <w:t>change</w:t>
      </w:r>
      <w:proofErr w:type="gramEnd"/>
      <w:r w:rsidRPr="003A3CEB">
        <w:rPr>
          <w:rFonts w:ascii="Arial" w:hAnsi="Arial" w:cs="Arial"/>
          <w:sz w:val="22"/>
          <w:szCs w:val="22"/>
        </w:rPr>
        <w:t xml:space="preserve"> and the amount of technological awareness that a market possesses. These factors may influence decisions to enter or not enter certain industries, to launch or not launch certain products or to outsource production activities abroad. By knowing what is going on technology-wise, you may be able to prevent your company from spending a lot of money on developing a technology that would become obsolete very soon due to disruptive technological changes elsewhere</w:t>
      </w:r>
      <w:r w:rsidR="004628C1" w:rsidRPr="003A3CEB">
        <w:rPr>
          <w:rFonts w:ascii="Arial" w:hAnsi="Arial" w:cs="Arial"/>
          <w:sz w:val="22"/>
          <w:szCs w:val="22"/>
        </w:rPr>
        <w:t xml:space="preserve"> (</w:t>
      </w:r>
      <w:r w:rsidR="004628C1" w:rsidRPr="003A3CEB">
        <w:rPr>
          <w:rStyle w:val="s1"/>
          <w:rFonts w:ascii="Arial" w:hAnsi="Arial" w:cs="Arial"/>
          <w:sz w:val="22"/>
          <w:szCs w:val="22"/>
        </w:rPr>
        <w:t>Pan, 2019).</w:t>
      </w:r>
    </w:p>
    <w:p w14:paraId="3589C666" w14:textId="77777777" w:rsidR="00F636FC" w:rsidRPr="003A3CEB" w:rsidRDefault="00F636FC" w:rsidP="003A3CEB">
      <w:pPr>
        <w:spacing w:line="276" w:lineRule="auto"/>
        <w:divId w:val="616764070"/>
        <w:rPr>
          <w:rFonts w:ascii="Arial" w:hAnsi="Arial" w:cs="Arial"/>
        </w:rPr>
      </w:pPr>
    </w:p>
    <w:p w14:paraId="018D1625" w14:textId="77777777" w:rsidR="00F636FC" w:rsidRPr="003A3CEB" w:rsidRDefault="00F636FC" w:rsidP="003A3CEB">
      <w:pPr>
        <w:spacing w:after="60" w:line="276" w:lineRule="auto"/>
        <w:divId w:val="616764070"/>
        <w:rPr>
          <w:rFonts w:ascii="Arial" w:hAnsi="Arial" w:cs="Arial"/>
        </w:rPr>
      </w:pPr>
    </w:p>
    <w:p w14:paraId="1C9729D0" w14:textId="77777777" w:rsidR="004628C1" w:rsidRPr="003A3CEB" w:rsidRDefault="00F636FC" w:rsidP="003A3CEB">
      <w:pPr>
        <w:pStyle w:val="p2"/>
        <w:spacing w:line="276" w:lineRule="auto"/>
        <w:rPr>
          <w:rFonts w:ascii="Arial" w:hAnsi="Arial" w:cs="Arial"/>
          <w:sz w:val="22"/>
          <w:szCs w:val="22"/>
        </w:rPr>
      </w:pPr>
      <w:r w:rsidRPr="003A3CEB">
        <w:rPr>
          <w:rFonts w:ascii="Arial" w:hAnsi="Arial" w:cs="Arial"/>
          <w:sz w:val="22"/>
          <w:szCs w:val="22"/>
        </w:rPr>
        <w:t xml:space="preserve">Environmental factors have come to the forefront only relatively recently. They have become important due to the increasing scarcity of raw materials, </w:t>
      </w:r>
      <w:r w:rsidR="00B10884" w:rsidRPr="003A3CEB">
        <w:rPr>
          <w:rFonts w:ascii="Arial" w:hAnsi="Arial" w:cs="Arial"/>
          <w:sz w:val="22"/>
          <w:szCs w:val="22"/>
        </w:rPr>
        <w:t>pollution</w:t>
      </w:r>
      <w:r w:rsidRPr="003A3CEB">
        <w:rPr>
          <w:rFonts w:ascii="Arial" w:hAnsi="Arial" w:cs="Arial"/>
          <w:sz w:val="22"/>
          <w:szCs w:val="22"/>
        </w:rPr>
        <w:t xml:space="preserve"> targets and carbon footprint targets set by governments. These factors include ecological and environmental aspects such as weather, climate, environmental </w:t>
      </w:r>
      <w:proofErr w:type="gramStart"/>
      <w:r w:rsidRPr="003A3CEB">
        <w:rPr>
          <w:rFonts w:ascii="Arial" w:hAnsi="Arial" w:cs="Arial"/>
          <w:sz w:val="22"/>
          <w:szCs w:val="22"/>
        </w:rPr>
        <w:t>offsets</w:t>
      </w:r>
      <w:proofErr w:type="gramEnd"/>
      <w:r w:rsidRPr="003A3CEB">
        <w:rPr>
          <w:rFonts w:ascii="Arial" w:hAnsi="Arial" w:cs="Arial"/>
          <w:sz w:val="22"/>
          <w:szCs w:val="22"/>
        </w:rPr>
        <w:t xml:space="preserve"> and climate change which may especially affect industries such as tourism, farming, agriculture and insurance. Furthermore, growing awareness of the potential impacts of climate change is affecting how companies operate and the products they offer. This has led to many companies getting more and more involved in practices such as </w:t>
      </w:r>
      <w:r w:rsidR="00B10884" w:rsidRPr="003A3CEB">
        <w:rPr>
          <w:rFonts w:ascii="Arial" w:hAnsi="Arial" w:cs="Arial"/>
          <w:sz w:val="22"/>
          <w:szCs w:val="22"/>
        </w:rPr>
        <w:t>corporate</w:t>
      </w:r>
      <w:r w:rsidRPr="003A3CEB">
        <w:rPr>
          <w:rFonts w:ascii="Arial" w:hAnsi="Arial" w:cs="Arial"/>
          <w:sz w:val="22"/>
          <w:szCs w:val="22"/>
        </w:rPr>
        <w:t xml:space="preserve"> social responsibility (CSR) and sustainability</w:t>
      </w:r>
      <w:r w:rsidR="004628C1" w:rsidRPr="003A3CEB">
        <w:rPr>
          <w:rFonts w:ascii="Arial" w:hAnsi="Arial" w:cs="Arial"/>
          <w:sz w:val="22"/>
          <w:szCs w:val="22"/>
        </w:rPr>
        <w:t xml:space="preserve"> (</w:t>
      </w:r>
      <w:r w:rsidR="004628C1" w:rsidRPr="003A3CEB">
        <w:rPr>
          <w:rStyle w:val="s1"/>
          <w:rFonts w:ascii="Arial" w:hAnsi="Arial" w:cs="Arial"/>
          <w:sz w:val="22"/>
          <w:szCs w:val="22"/>
        </w:rPr>
        <w:t>Pan, 2019).</w:t>
      </w:r>
    </w:p>
    <w:p w14:paraId="6E2BD605" w14:textId="77777777" w:rsidR="00F636FC" w:rsidRPr="003A3CEB" w:rsidRDefault="00F636FC" w:rsidP="003A3CEB">
      <w:pPr>
        <w:spacing w:line="276" w:lineRule="auto"/>
        <w:divId w:val="616764070"/>
        <w:rPr>
          <w:rFonts w:ascii="Arial" w:hAnsi="Arial" w:cs="Arial"/>
        </w:rPr>
      </w:pPr>
    </w:p>
    <w:p w14:paraId="22BE71C5" w14:textId="77777777" w:rsidR="00F636FC" w:rsidRPr="003A3CEB" w:rsidRDefault="00F636FC" w:rsidP="003A3CEB">
      <w:pPr>
        <w:spacing w:line="276" w:lineRule="auto"/>
        <w:divId w:val="616764070"/>
        <w:rPr>
          <w:rFonts w:ascii="Arial" w:hAnsi="Arial" w:cs="Arial"/>
        </w:rPr>
      </w:pPr>
    </w:p>
    <w:p w14:paraId="7F1F5CAB" w14:textId="37CF74F4" w:rsidR="00E67A2E" w:rsidRPr="003A3CEB" w:rsidRDefault="00F636FC" w:rsidP="003A3CEB">
      <w:pPr>
        <w:pStyle w:val="p2"/>
        <w:spacing w:line="276" w:lineRule="auto"/>
        <w:rPr>
          <w:rStyle w:val="s1"/>
          <w:rFonts w:ascii="Arial" w:hAnsi="Arial" w:cs="Arial"/>
          <w:sz w:val="22"/>
          <w:szCs w:val="22"/>
        </w:rPr>
      </w:pPr>
      <w:r w:rsidRPr="003A3CEB">
        <w:rPr>
          <w:rFonts w:ascii="Arial" w:hAnsi="Arial" w:cs="Arial"/>
          <w:sz w:val="22"/>
          <w:szCs w:val="22"/>
        </w:rPr>
        <w:t>Legal factors may have some overlap with the political factors, they include more specific laws such as discrimination laws, antitrust laws, employment laws, consumer protection laws, copyright and patent laws, and health and safety laws. </w:t>
      </w:r>
      <w:r w:rsidR="007109AF" w:rsidRPr="003A3CEB">
        <w:rPr>
          <w:rFonts w:ascii="Arial" w:hAnsi="Arial" w:cs="Arial"/>
          <w:sz w:val="22"/>
          <w:szCs w:val="22"/>
        </w:rPr>
        <w:t>Companies</w:t>
      </w:r>
      <w:r w:rsidRPr="003A3CEB">
        <w:rPr>
          <w:rFonts w:ascii="Arial" w:hAnsi="Arial" w:cs="Arial"/>
          <w:sz w:val="22"/>
          <w:szCs w:val="22"/>
        </w:rPr>
        <w:t xml:space="preserve"> need to know what is and what is not legal </w:t>
      </w:r>
      <w:proofErr w:type="gramStart"/>
      <w:r w:rsidRPr="003A3CEB">
        <w:rPr>
          <w:rFonts w:ascii="Arial" w:hAnsi="Arial" w:cs="Arial"/>
          <w:sz w:val="22"/>
          <w:szCs w:val="22"/>
        </w:rPr>
        <w:t>in order to</w:t>
      </w:r>
      <w:proofErr w:type="gramEnd"/>
      <w:r w:rsidRPr="003A3CEB">
        <w:rPr>
          <w:rFonts w:ascii="Arial" w:hAnsi="Arial" w:cs="Arial"/>
          <w:sz w:val="22"/>
          <w:szCs w:val="22"/>
        </w:rPr>
        <w:t xml:space="preserve"> trade successfully and ethically. If an organisation trades globally this becomes especially tricky since each country has its own set of rules and regulations. In addition, you want to be aware of any potential changes in legislation and the impact it may have on your business in the future. Recommended is to have a legal advisor or attorney to help you with these kind of things</w:t>
      </w:r>
      <w:r w:rsidR="004628C1" w:rsidRPr="003A3CEB">
        <w:rPr>
          <w:rFonts w:ascii="Arial" w:hAnsi="Arial" w:cs="Arial"/>
          <w:sz w:val="22"/>
          <w:szCs w:val="22"/>
        </w:rPr>
        <w:t xml:space="preserve"> (</w:t>
      </w:r>
      <w:r w:rsidR="004628C1" w:rsidRPr="003A3CEB">
        <w:rPr>
          <w:rStyle w:val="s1"/>
          <w:rFonts w:ascii="Arial" w:hAnsi="Arial" w:cs="Arial"/>
          <w:sz w:val="22"/>
          <w:szCs w:val="22"/>
        </w:rPr>
        <w:t>Pan, 2019).</w:t>
      </w:r>
    </w:p>
    <w:p w14:paraId="7132FE9C" w14:textId="77777777" w:rsidR="00CA3120" w:rsidRPr="003A3CEB" w:rsidRDefault="00CA3120" w:rsidP="003A3CEB">
      <w:pPr>
        <w:pStyle w:val="p1"/>
        <w:spacing w:line="276" w:lineRule="auto"/>
        <w:divId w:val="1157114609"/>
        <w:rPr>
          <w:rFonts w:ascii="Arial" w:hAnsi="Arial" w:cs="Arial"/>
          <w:sz w:val="22"/>
          <w:szCs w:val="22"/>
        </w:rPr>
      </w:pPr>
    </w:p>
    <w:p w14:paraId="4C5E957E" w14:textId="77777777" w:rsidR="00CA3120" w:rsidRPr="003A3CEB" w:rsidRDefault="00CA3120" w:rsidP="003A3CEB">
      <w:pPr>
        <w:pStyle w:val="p2"/>
        <w:spacing w:line="276" w:lineRule="auto"/>
        <w:divId w:val="1157114609"/>
        <w:rPr>
          <w:rFonts w:ascii="Arial" w:hAnsi="Arial" w:cs="Arial"/>
          <w:sz w:val="22"/>
          <w:szCs w:val="22"/>
        </w:rPr>
      </w:pPr>
      <w:r w:rsidRPr="003A3CEB">
        <w:rPr>
          <w:rStyle w:val="s1"/>
          <w:rFonts w:ascii="Arial" w:hAnsi="Arial" w:cs="Arial"/>
          <w:sz w:val="22"/>
          <w:szCs w:val="22"/>
        </w:rPr>
        <w:t>Organisational culture refers to a system of shared assumptions, values, and beliefs that show people what is appropriate and inappropriate behaviour. These values have a strong influence on employee behaviour as well as organisational performance. Company success could be attributed to an organisational culture that was decisive, customer-oriented, empowering, and people-oriented.</w:t>
      </w:r>
    </w:p>
    <w:p w14:paraId="6399CF20" w14:textId="77777777" w:rsidR="00CA3120" w:rsidRPr="003A3CEB" w:rsidRDefault="00CA3120" w:rsidP="003A3CEB">
      <w:pPr>
        <w:pStyle w:val="p2"/>
        <w:spacing w:line="276" w:lineRule="auto"/>
        <w:divId w:val="1157114609"/>
        <w:rPr>
          <w:rStyle w:val="apple-converted-space"/>
          <w:rFonts w:ascii="Arial" w:hAnsi="Arial" w:cs="Arial"/>
          <w:sz w:val="22"/>
          <w:szCs w:val="22"/>
        </w:rPr>
      </w:pPr>
      <w:r w:rsidRPr="003A3CEB">
        <w:rPr>
          <w:rStyle w:val="s1"/>
          <w:rFonts w:ascii="Arial" w:hAnsi="Arial" w:cs="Arial"/>
          <w:sz w:val="22"/>
          <w:szCs w:val="22"/>
        </w:rPr>
        <w:t xml:space="preserve">Culture is largely invisible to individuals even though it affects all employee behaviours, thinking, and behavioural patterns, individuals tend to become more aware of their organisations culture when they </w:t>
      </w:r>
      <w:proofErr w:type="gramStart"/>
      <w:r w:rsidRPr="003A3CEB">
        <w:rPr>
          <w:rStyle w:val="s1"/>
          <w:rFonts w:ascii="Arial" w:hAnsi="Arial" w:cs="Arial"/>
          <w:sz w:val="22"/>
          <w:szCs w:val="22"/>
        </w:rPr>
        <w:t>have the opportunity to</w:t>
      </w:r>
      <w:proofErr w:type="gramEnd"/>
      <w:r w:rsidRPr="003A3CEB">
        <w:rPr>
          <w:rStyle w:val="s1"/>
          <w:rFonts w:ascii="Arial" w:hAnsi="Arial" w:cs="Arial"/>
          <w:sz w:val="22"/>
          <w:szCs w:val="22"/>
        </w:rPr>
        <w:t xml:space="preserve"> compare it to other organisation. The organising function involves creating and implementing organisational design decisions. </w:t>
      </w:r>
      <w:r w:rsidRPr="003A3CEB">
        <w:rPr>
          <w:rStyle w:val="s1"/>
          <w:rFonts w:ascii="Arial" w:hAnsi="Arial" w:cs="Arial"/>
          <w:sz w:val="22"/>
          <w:szCs w:val="22"/>
        </w:rPr>
        <w:lastRenderedPageBreak/>
        <w:t>The culture of the organisation is closely linked to organisational design. For instance, a culture that empowers employees to make decisions could prove extremely resistant to a centralised organisational design, hampering the manager’s ability to enact such a design. However, a culture that supports the organisational structure (and vice versa) can be very powerful</w:t>
      </w:r>
      <w:r w:rsidR="00824936" w:rsidRPr="003A3CEB">
        <w:rPr>
          <w:rStyle w:val="s1"/>
          <w:rFonts w:ascii="Arial" w:hAnsi="Arial" w:cs="Arial"/>
          <w:sz w:val="22"/>
          <w:szCs w:val="22"/>
        </w:rPr>
        <w:t xml:space="preserve"> (</w:t>
      </w:r>
      <w:proofErr w:type="spellStart"/>
      <w:r w:rsidR="00824936" w:rsidRPr="003A3CEB">
        <w:rPr>
          <w:rStyle w:val="s1"/>
          <w:rFonts w:ascii="Arial" w:hAnsi="Arial" w:cs="Arial"/>
          <w:sz w:val="22"/>
          <w:szCs w:val="22"/>
        </w:rPr>
        <w:t>Inuwa</w:t>
      </w:r>
      <w:proofErr w:type="spellEnd"/>
      <w:r w:rsidR="00824936" w:rsidRPr="003A3CEB">
        <w:rPr>
          <w:rStyle w:val="s1"/>
          <w:rFonts w:ascii="Arial" w:hAnsi="Arial" w:cs="Arial"/>
          <w:sz w:val="22"/>
          <w:szCs w:val="22"/>
        </w:rPr>
        <w:t>, 2016).</w:t>
      </w:r>
    </w:p>
    <w:p w14:paraId="1EABDBFD" w14:textId="77777777" w:rsidR="00413239" w:rsidRPr="003A3CEB" w:rsidRDefault="00413239" w:rsidP="003A3CEB">
      <w:pPr>
        <w:pStyle w:val="p2"/>
        <w:spacing w:line="276" w:lineRule="auto"/>
        <w:divId w:val="1157114609"/>
        <w:rPr>
          <w:rFonts w:ascii="Arial" w:hAnsi="Arial" w:cs="Arial"/>
          <w:sz w:val="22"/>
          <w:szCs w:val="22"/>
        </w:rPr>
      </w:pPr>
    </w:p>
    <w:p w14:paraId="422338D3" w14:textId="77777777" w:rsidR="00CA3120" w:rsidRPr="003A3CEB" w:rsidRDefault="00CA3120" w:rsidP="003A3CEB">
      <w:pPr>
        <w:pStyle w:val="p2"/>
        <w:spacing w:line="276" w:lineRule="auto"/>
        <w:divId w:val="1157114609"/>
        <w:rPr>
          <w:rStyle w:val="apple-converted-space"/>
          <w:rFonts w:ascii="Arial" w:hAnsi="Arial" w:cs="Arial"/>
          <w:sz w:val="22"/>
          <w:szCs w:val="22"/>
        </w:rPr>
      </w:pPr>
      <w:r w:rsidRPr="003A3CEB">
        <w:rPr>
          <w:rStyle w:val="s1"/>
          <w:rFonts w:ascii="Arial" w:hAnsi="Arial" w:cs="Arial"/>
          <w:sz w:val="22"/>
          <w:szCs w:val="22"/>
        </w:rPr>
        <w:t>An organisation’s culture may be one of its strongest assets or its biggest liability. In fact, it has been argued that organisations that have a rare and hard-to-imitate culture enjoy a competitive advantage.</w:t>
      </w:r>
      <w:r w:rsidRPr="003A3CEB">
        <w:rPr>
          <w:rStyle w:val="apple-converted-space"/>
          <w:rFonts w:ascii="Arial" w:hAnsi="Arial" w:cs="Arial"/>
          <w:sz w:val="22"/>
          <w:szCs w:val="22"/>
        </w:rPr>
        <w:t> </w:t>
      </w:r>
    </w:p>
    <w:p w14:paraId="5C47CE2B" w14:textId="77777777" w:rsidR="00B32D98" w:rsidRPr="003A3CEB" w:rsidRDefault="00B32D98" w:rsidP="003A3CEB">
      <w:pPr>
        <w:pStyle w:val="p2"/>
        <w:spacing w:line="276" w:lineRule="auto"/>
        <w:divId w:val="1157114609"/>
        <w:rPr>
          <w:rFonts w:ascii="Arial" w:hAnsi="Arial" w:cs="Arial"/>
          <w:sz w:val="22"/>
          <w:szCs w:val="22"/>
        </w:rPr>
      </w:pPr>
    </w:p>
    <w:p w14:paraId="49BD2774" w14:textId="77777777" w:rsidR="00CA3120" w:rsidRPr="003A3CEB" w:rsidRDefault="00CA3120" w:rsidP="003A3CEB">
      <w:pPr>
        <w:pStyle w:val="p2"/>
        <w:spacing w:line="276" w:lineRule="auto"/>
        <w:divId w:val="1157114609"/>
        <w:rPr>
          <w:rStyle w:val="s1"/>
          <w:rFonts w:ascii="Arial" w:hAnsi="Arial" w:cs="Arial"/>
          <w:sz w:val="22"/>
          <w:szCs w:val="22"/>
        </w:rPr>
      </w:pPr>
      <w:r w:rsidRPr="003A3CEB">
        <w:rPr>
          <w:rStyle w:val="s1"/>
          <w:rFonts w:ascii="Arial" w:hAnsi="Arial" w:cs="Arial"/>
          <w:sz w:val="22"/>
          <w:szCs w:val="22"/>
        </w:rPr>
        <w:t>Researchers found a relationship between organisational cultures and employee performance, with respect to success indicators such as revenues, sales volume, market share, and stock prices leading to realisation of the organisations goal. At the same time, it is important to have a culture that fits with the demands of the company’s environment. To the extent that shared values are proper for the company in question, employee performance may benefit from culture. For example, if a company is in the high-tech industry, having a culture that encourages innovativeness and adaptability will support its performance. However, if a company in the same industry has a culture characterised by stability, a high respect for tradition, and a strong preference for upholding rules and procedures, the company may suffer because of its culture. In other words, just as having the right culture may be a competitive advantage for an organisation, having the wrong culture may lead to performance difficulties, may be responsible for organisational failure, and may act as a barrier preventing the company from changing and taking risks</w:t>
      </w:r>
      <w:r w:rsidR="00A738D0" w:rsidRPr="003A3CEB">
        <w:rPr>
          <w:rStyle w:val="s1"/>
          <w:rFonts w:ascii="Arial" w:hAnsi="Arial" w:cs="Arial"/>
          <w:sz w:val="22"/>
          <w:szCs w:val="22"/>
        </w:rPr>
        <w:t xml:space="preserve"> (Awadh, 2013).</w:t>
      </w:r>
    </w:p>
    <w:p w14:paraId="789F7331" w14:textId="77777777" w:rsidR="00B32D98" w:rsidRPr="003A3CEB" w:rsidRDefault="00B32D98" w:rsidP="003A3CEB">
      <w:pPr>
        <w:pStyle w:val="p2"/>
        <w:spacing w:line="276" w:lineRule="auto"/>
        <w:divId w:val="1157114609"/>
        <w:rPr>
          <w:rFonts w:ascii="Arial" w:hAnsi="Arial" w:cs="Arial"/>
          <w:sz w:val="22"/>
          <w:szCs w:val="22"/>
        </w:rPr>
      </w:pPr>
    </w:p>
    <w:p w14:paraId="181307C7" w14:textId="77777777" w:rsidR="00CA3120" w:rsidRPr="003A3CEB" w:rsidRDefault="00CA3120" w:rsidP="003A3CEB">
      <w:pPr>
        <w:pStyle w:val="p2"/>
        <w:spacing w:line="276" w:lineRule="auto"/>
        <w:divId w:val="1157114609"/>
        <w:rPr>
          <w:rFonts w:ascii="Arial" w:hAnsi="Arial" w:cs="Arial"/>
          <w:sz w:val="22"/>
          <w:szCs w:val="22"/>
        </w:rPr>
      </w:pPr>
      <w:r w:rsidRPr="003A3CEB">
        <w:rPr>
          <w:rStyle w:val="s1"/>
          <w:rFonts w:ascii="Arial" w:hAnsi="Arial" w:cs="Arial"/>
          <w:sz w:val="22"/>
          <w:szCs w:val="22"/>
        </w:rPr>
        <w:t>In addition to having implications for employee performance, organisational culture is an effective control mechanism dictating employee behaviour. Culture is a more powerful way of controlling and managing employee behaviours than organisational rules and regulations. For example, when a company is trying to improve the quality of its customer service, rules may not be helpful, particularly when the problems customers present are unique. Instead, creating a culture of customer service may achieve better results by encouraging employees to think like customers, knowing that the company priorities in this case are clear. Therefore, the ability to understand and influence organisational culture is an important item for managers to have in their tool kit when they are carrying out their controlling function as well as their organising function to enhance employee performance and promote the realisation of the organisational goals</w:t>
      </w:r>
      <w:r w:rsidR="00A738D0" w:rsidRPr="003A3CEB">
        <w:rPr>
          <w:rStyle w:val="s1"/>
          <w:rFonts w:ascii="Arial" w:hAnsi="Arial" w:cs="Arial"/>
          <w:sz w:val="22"/>
          <w:szCs w:val="22"/>
        </w:rPr>
        <w:t xml:space="preserve"> (Awadh, 2013).</w:t>
      </w:r>
      <w:r w:rsidRPr="003A3CEB">
        <w:rPr>
          <w:rStyle w:val="s1"/>
          <w:rFonts w:ascii="Arial" w:hAnsi="Arial" w:cs="Arial"/>
          <w:sz w:val="22"/>
          <w:szCs w:val="22"/>
        </w:rPr>
        <w:t>.</w:t>
      </w:r>
    </w:p>
    <w:p w14:paraId="2D1E2334" w14:textId="77777777" w:rsidR="00E67A2E" w:rsidRPr="003A3CEB" w:rsidRDefault="00E67A2E" w:rsidP="003A3CEB">
      <w:pPr>
        <w:pStyle w:val="p1"/>
        <w:spacing w:line="276" w:lineRule="auto"/>
        <w:divId w:val="1230077660"/>
        <w:rPr>
          <w:rStyle w:val="s1"/>
          <w:rFonts w:ascii="Arial" w:hAnsi="Arial" w:cs="Arial"/>
          <w:sz w:val="22"/>
          <w:szCs w:val="22"/>
        </w:rPr>
      </w:pPr>
    </w:p>
    <w:p w14:paraId="7839476C" w14:textId="77777777" w:rsidR="00E67A2E" w:rsidRPr="003A3CEB" w:rsidRDefault="00E67A2E" w:rsidP="003A3CEB">
      <w:pPr>
        <w:pStyle w:val="p1"/>
        <w:spacing w:line="276" w:lineRule="auto"/>
        <w:divId w:val="1230077660"/>
        <w:rPr>
          <w:rStyle w:val="s1"/>
          <w:rFonts w:ascii="Arial" w:hAnsi="Arial" w:cs="Arial"/>
          <w:sz w:val="22"/>
          <w:szCs w:val="22"/>
        </w:rPr>
      </w:pPr>
    </w:p>
    <w:p w14:paraId="4875E9A7" w14:textId="77777777" w:rsidR="00E67A2E" w:rsidRPr="003A3CEB" w:rsidRDefault="00E67A2E" w:rsidP="003A3CEB">
      <w:pPr>
        <w:pStyle w:val="p1"/>
        <w:spacing w:line="276" w:lineRule="auto"/>
        <w:divId w:val="1230077660"/>
        <w:rPr>
          <w:rStyle w:val="s1"/>
          <w:rFonts w:ascii="Arial" w:hAnsi="Arial" w:cs="Arial"/>
          <w:sz w:val="22"/>
          <w:szCs w:val="22"/>
        </w:rPr>
      </w:pPr>
    </w:p>
    <w:p w14:paraId="6E918967" w14:textId="77777777" w:rsidR="00E67A2E" w:rsidRPr="003A3CEB" w:rsidRDefault="00E67A2E" w:rsidP="003A3CEB">
      <w:pPr>
        <w:pStyle w:val="p1"/>
        <w:spacing w:line="276" w:lineRule="auto"/>
        <w:divId w:val="1230077660"/>
        <w:rPr>
          <w:rStyle w:val="s1"/>
          <w:rFonts w:ascii="Arial" w:hAnsi="Arial" w:cs="Arial"/>
          <w:sz w:val="22"/>
          <w:szCs w:val="22"/>
        </w:rPr>
      </w:pPr>
    </w:p>
    <w:p w14:paraId="6051172C" w14:textId="77777777" w:rsidR="00E67A2E" w:rsidRPr="003A3CEB" w:rsidRDefault="00E67A2E" w:rsidP="003A3CEB">
      <w:pPr>
        <w:pStyle w:val="p1"/>
        <w:spacing w:line="276" w:lineRule="auto"/>
        <w:divId w:val="1230077660"/>
        <w:rPr>
          <w:rStyle w:val="s1"/>
          <w:rFonts w:ascii="Arial" w:hAnsi="Arial" w:cs="Arial"/>
          <w:sz w:val="22"/>
          <w:szCs w:val="22"/>
        </w:rPr>
      </w:pPr>
    </w:p>
    <w:p w14:paraId="21F2DC69" w14:textId="77777777" w:rsidR="00E67A2E" w:rsidRPr="003A3CEB" w:rsidRDefault="00E67A2E" w:rsidP="003A3CEB">
      <w:pPr>
        <w:pStyle w:val="p1"/>
        <w:spacing w:line="276" w:lineRule="auto"/>
        <w:divId w:val="1230077660"/>
        <w:rPr>
          <w:rStyle w:val="s1"/>
          <w:rFonts w:ascii="Arial" w:hAnsi="Arial" w:cs="Arial"/>
          <w:sz w:val="22"/>
          <w:szCs w:val="22"/>
        </w:rPr>
      </w:pPr>
    </w:p>
    <w:p w14:paraId="7CFE716C" w14:textId="77777777" w:rsidR="00E67A2E" w:rsidRPr="003A3CEB" w:rsidRDefault="00E67A2E" w:rsidP="003A3CEB">
      <w:pPr>
        <w:pStyle w:val="p1"/>
        <w:spacing w:line="276" w:lineRule="auto"/>
        <w:divId w:val="1230077660"/>
        <w:rPr>
          <w:rStyle w:val="s1"/>
          <w:rFonts w:ascii="Arial" w:hAnsi="Arial" w:cs="Arial"/>
          <w:sz w:val="22"/>
          <w:szCs w:val="22"/>
        </w:rPr>
      </w:pPr>
    </w:p>
    <w:p w14:paraId="48522ECD" w14:textId="77777777" w:rsidR="00E67A2E" w:rsidRPr="003A3CEB" w:rsidRDefault="00E67A2E" w:rsidP="003A3CEB">
      <w:pPr>
        <w:pStyle w:val="p1"/>
        <w:spacing w:line="276" w:lineRule="auto"/>
        <w:divId w:val="1230077660"/>
        <w:rPr>
          <w:rStyle w:val="s1"/>
          <w:rFonts w:ascii="Arial" w:hAnsi="Arial" w:cs="Arial"/>
          <w:sz w:val="22"/>
          <w:szCs w:val="22"/>
        </w:rPr>
      </w:pPr>
    </w:p>
    <w:p w14:paraId="13DA3DF9" w14:textId="77777777" w:rsidR="00E67A2E" w:rsidRPr="003A3CEB" w:rsidRDefault="00E67A2E" w:rsidP="003A3CEB">
      <w:pPr>
        <w:pStyle w:val="p1"/>
        <w:spacing w:line="276" w:lineRule="auto"/>
        <w:divId w:val="1230077660"/>
        <w:rPr>
          <w:rStyle w:val="s1"/>
          <w:rFonts w:ascii="Arial" w:hAnsi="Arial" w:cs="Arial"/>
          <w:sz w:val="22"/>
          <w:szCs w:val="22"/>
        </w:rPr>
      </w:pPr>
    </w:p>
    <w:p w14:paraId="36884895" w14:textId="77777777" w:rsidR="00E67A2E" w:rsidRPr="003A3CEB" w:rsidRDefault="00E67A2E" w:rsidP="003A3CEB">
      <w:pPr>
        <w:pStyle w:val="p1"/>
        <w:spacing w:line="276" w:lineRule="auto"/>
        <w:divId w:val="1230077660"/>
        <w:rPr>
          <w:rStyle w:val="s1"/>
          <w:rFonts w:ascii="Arial" w:hAnsi="Arial" w:cs="Arial"/>
          <w:sz w:val="22"/>
          <w:szCs w:val="22"/>
        </w:rPr>
      </w:pPr>
    </w:p>
    <w:p w14:paraId="0F09D04C" w14:textId="77777777" w:rsidR="002A21BE" w:rsidRDefault="002A21BE" w:rsidP="003A3CEB">
      <w:pPr>
        <w:pStyle w:val="p1"/>
        <w:spacing w:line="276" w:lineRule="auto"/>
        <w:divId w:val="1230077660"/>
        <w:rPr>
          <w:rStyle w:val="s1"/>
          <w:rFonts w:ascii="Arial" w:hAnsi="Arial" w:cs="Arial"/>
          <w:sz w:val="22"/>
          <w:szCs w:val="22"/>
        </w:rPr>
      </w:pPr>
    </w:p>
    <w:p w14:paraId="4424DECE" w14:textId="39CA54A1" w:rsidR="00583346" w:rsidRPr="00583346" w:rsidRDefault="00E67A2E" w:rsidP="003A3CEB">
      <w:pPr>
        <w:pStyle w:val="p1"/>
        <w:spacing w:line="276" w:lineRule="auto"/>
        <w:divId w:val="1230077660"/>
        <w:rPr>
          <w:rFonts w:ascii="Arial" w:hAnsi="Arial" w:cs="Arial"/>
          <w:sz w:val="22"/>
          <w:szCs w:val="22"/>
          <w:u w:val="single"/>
        </w:rPr>
      </w:pPr>
      <w:r w:rsidRPr="00583346">
        <w:rPr>
          <w:rStyle w:val="s1"/>
          <w:rFonts w:ascii="Arial" w:hAnsi="Arial" w:cs="Arial"/>
          <w:sz w:val="24"/>
          <w:szCs w:val="24"/>
          <w:u w:val="single"/>
        </w:rPr>
        <w:lastRenderedPageBreak/>
        <w:t xml:space="preserve">References </w:t>
      </w:r>
    </w:p>
    <w:p w14:paraId="55847108" w14:textId="77777777" w:rsidR="00583346" w:rsidRPr="003A3CEB" w:rsidRDefault="00583346" w:rsidP="003A3CEB">
      <w:pPr>
        <w:spacing w:line="276" w:lineRule="auto"/>
        <w:divId w:val="1995722195"/>
        <w:rPr>
          <w:rFonts w:ascii="Arial" w:hAnsi="Arial" w:cs="Arial"/>
        </w:rPr>
      </w:pPr>
      <w:proofErr w:type="spellStart"/>
      <w:r w:rsidRPr="003A3CEB">
        <w:rPr>
          <w:rFonts w:ascii="Arial" w:hAnsi="Arial" w:cs="Arial"/>
        </w:rPr>
        <w:t>Anitha</w:t>
      </w:r>
      <w:proofErr w:type="spellEnd"/>
      <w:r w:rsidRPr="003A3CEB">
        <w:rPr>
          <w:rFonts w:ascii="Arial" w:hAnsi="Arial" w:cs="Arial"/>
        </w:rPr>
        <w:t xml:space="preserve">, J., 2016. Role of Organisational Culture and Employee Commitment in Employee Retention. </w:t>
      </w:r>
      <w:r w:rsidRPr="003A3CEB">
        <w:rPr>
          <w:rFonts w:ascii="Arial" w:hAnsi="Arial" w:cs="Arial"/>
          <w:i/>
          <w:iCs/>
        </w:rPr>
        <w:t>ASBM Journal of Management</w:t>
      </w:r>
      <w:r w:rsidRPr="003A3CEB">
        <w:rPr>
          <w:rFonts w:ascii="Arial" w:hAnsi="Arial" w:cs="Arial"/>
        </w:rPr>
        <w:t xml:space="preserve">, </w:t>
      </w:r>
      <w:r w:rsidRPr="003A3CEB">
        <w:rPr>
          <w:rFonts w:ascii="Arial" w:hAnsi="Arial" w:cs="Arial"/>
          <w:i/>
          <w:iCs/>
        </w:rPr>
        <w:t>9</w:t>
      </w:r>
      <w:r w:rsidRPr="003A3CEB">
        <w:rPr>
          <w:rFonts w:ascii="Arial" w:hAnsi="Arial" w:cs="Arial"/>
        </w:rPr>
        <w:t>(1).</w:t>
      </w:r>
    </w:p>
    <w:p w14:paraId="5DEF0BEE" w14:textId="77777777" w:rsidR="00583346" w:rsidRDefault="00583346" w:rsidP="003A3CEB">
      <w:pPr>
        <w:spacing w:line="276" w:lineRule="auto"/>
        <w:divId w:val="1995722195"/>
        <w:rPr>
          <w:rFonts w:ascii="Arial" w:hAnsi="Arial" w:cs="Arial"/>
        </w:rPr>
      </w:pPr>
    </w:p>
    <w:p w14:paraId="54F124D5" w14:textId="0BF3939C" w:rsidR="00583346" w:rsidRPr="003A3CEB" w:rsidRDefault="00583346" w:rsidP="003A3CEB">
      <w:pPr>
        <w:spacing w:line="276" w:lineRule="auto"/>
        <w:divId w:val="1995722195"/>
        <w:rPr>
          <w:rFonts w:ascii="Arial" w:hAnsi="Arial" w:cs="Arial"/>
        </w:rPr>
      </w:pPr>
      <w:r w:rsidRPr="003A3CEB">
        <w:rPr>
          <w:rFonts w:ascii="Arial" w:hAnsi="Arial" w:cs="Arial"/>
        </w:rPr>
        <w:t xml:space="preserve">Awadh, A.M. and </w:t>
      </w:r>
      <w:proofErr w:type="spellStart"/>
      <w:r w:rsidRPr="003A3CEB">
        <w:rPr>
          <w:rFonts w:ascii="Arial" w:hAnsi="Arial" w:cs="Arial"/>
        </w:rPr>
        <w:t>Alyahya</w:t>
      </w:r>
      <w:proofErr w:type="spellEnd"/>
      <w:r w:rsidRPr="003A3CEB">
        <w:rPr>
          <w:rFonts w:ascii="Arial" w:hAnsi="Arial" w:cs="Arial"/>
        </w:rPr>
        <w:t>, M.S., 2013. Impact of organisational culture on employee</w:t>
      </w:r>
      <w:r>
        <w:rPr>
          <w:rFonts w:ascii="Arial" w:hAnsi="Arial" w:cs="Arial"/>
        </w:rPr>
        <w:t xml:space="preserve"> </w:t>
      </w:r>
      <w:r w:rsidRPr="003A3CEB">
        <w:rPr>
          <w:rFonts w:ascii="Arial" w:hAnsi="Arial" w:cs="Arial"/>
        </w:rPr>
        <w:t xml:space="preserve">performance. </w:t>
      </w:r>
      <w:r w:rsidRPr="003A3CEB">
        <w:rPr>
          <w:rFonts w:ascii="Arial" w:hAnsi="Arial" w:cs="Arial"/>
          <w:i/>
          <w:iCs/>
        </w:rPr>
        <w:t>International review of management and business research</w:t>
      </w:r>
      <w:r w:rsidRPr="003A3CEB">
        <w:rPr>
          <w:rFonts w:ascii="Arial" w:hAnsi="Arial" w:cs="Arial"/>
        </w:rPr>
        <w:t xml:space="preserve">, </w:t>
      </w:r>
      <w:r w:rsidRPr="003A3CEB">
        <w:rPr>
          <w:rFonts w:ascii="Arial" w:hAnsi="Arial" w:cs="Arial"/>
          <w:i/>
          <w:iCs/>
        </w:rPr>
        <w:t>2</w:t>
      </w:r>
      <w:r w:rsidRPr="003A3CEB">
        <w:rPr>
          <w:rFonts w:ascii="Arial" w:hAnsi="Arial" w:cs="Arial"/>
        </w:rPr>
        <w:t>(1), p.168.</w:t>
      </w:r>
    </w:p>
    <w:p w14:paraId="6E4219FB" w14:textId="77777777" w:rsidR="00583346" w:rsidRDefault="00583346" w:rsidP="003A3CEB">
      <w:pPr>
        <w:spacing w:line="276" w:lineRule="auto"/>
        <w:divId w:val="1995722195"/>
        <w:rPr>
          <w:rFonts w:ascii="Arial" w:hAnsi="Arial" w:cs="Arial"/>
        </w:rPr>
      </w:pPr>
    </w:p>
    <w:p w14:paraId="421EF2EB" w14:textId="7457FAEC" w:rsidR="00583346" w:rsidRPr="003A3CEB" w:rsidRDefault="00583346" w:rsidP="003A3CEB">
      <w:pPr>
        <w:spacing w:line="276" w:lineRule="auto"/>
        <w:divId w:val="1995722195"/>
        <w:rPr>
          <w:rFonts w:ascii="Arial" w:hAnsi="Arial" w:cs="Arial"/>
        </w:rPr>
      </w:pPr>
      <w:r w:rsidRPr="003A3CEB">
        <w:rPr>
          <w:rFonts w:ascii="Arial" w:hAnsi="Arial" w:cs="Arial"/>
        </w:rPr>
        <w:t xml:space="preserve">Chandrasekar, K., 2011. Workplace environment and its impact on organisational performance in public sector organisations. </w:t>
      </w:r>
      <w:r w:rsidRPr="003A3CEB">
        <w:rPr>
          <w:rFonts w:ascii="Arial" w:hAnsi="Arial" w:cs="Arial"/>
          <w:i/>
          <w:iCs/>
        </w:rPr>
        <w:t>International journal of enterprise computing and business systems</w:t>
      </w:r>
      <w:r w:rsidRPr="003A3CEB">
        <w:rPr>
          <w:rFonts w:ascii="Arial" w:hAnsi="Arial" w:cs="Arial"/>
        </w:rPr>
        <w:t xml:space="preserve">, </w:t>
      </w:r>
      <w:r w:rsidRPr="003A3CEB">
        <w:rPr>
          <w:rFonts w:ascii="Arial" w:hAnsi="Arial" w:cs="Arial"/>
          <w:i/>
          <w:iCs/>
        </w:rPr>
        <w:t>1</w:t>
      </w:r>
      <w:r w:rsidRPr="003A3CEB">
        <w:rPr>
          <w:rFonts w:ascii="Arial" w:hAnsi="Arial" w:cs="Arial"/>
        </w:rPr>
        <w:t>(1), pp.1-19.</w:t>
      </w:r>
    </w:p>
    <w:p w14:paraId="241E449B" w14:textId="77777777" w:rsidR="00583346" w:rsidRDefault="00583346" w:rsidP="003A3CEB">
      <w:pPr>
        <w:spacing w:line="276" w:lineRule="auto"/>
        <w:divId w:val="1995722195"/>
        <w:rPr>
          <w:rFonts w:ascii="Arial" w:hAnsi="Arial" w:cs="Arial"/>
        </w:rPr>
      </w:pPr>
    </w:p>
    <w:p w14:paraId="3859FEA8" w14:textId="36A99DFA" w:rsidR="00583346" w:rsidRPr="003A3CEB" w:rsidRDefault="00583346" w:rsidP="003A3CEB">
      <w:pPr>
        <w:spacing w:line="276" w:lineRule="auto"/>
        <w:divId w:val="1995722195"/>
        <w:rPr>
          <w:rFonts w:ascii="Arial" w:hAnsi="Arial" w:cs="Arial"/>
        </w:rPr>
      </w:pPr>
      <w:r w:rsidRPr="003A3CEB">
        <w:rPr>
          <w:rFonts w:ascii="Arial" w:hAnsi="Arial" w:cs="Arial"/>
        </w:rPr>
        <w:t xml:space="preserve">Dobbs, M.E., 2014. Guidelines for applying Porter's five forces framework: a set of industry analysis templates. </w:t>
      </w:r>
      <w:r w:rsidRPr="003A3CEB">
        <w:rPr>
          <w:rFonts w:ascii="Arial" w:hAnsi="Arial" w:cs="Arial"/>
          <w:i/>
          <w:iCs/>
        </w:rPr>
        <w:t>Competitiveness Review</w:t>
      </w:r>
      <w:r w:rsidRPr="003A3CEB">
        <w:rPr>
          <w:rFonts w:ascii="Arial" w:hAnsi="Arial" w:cs="Arial"/>
        </w:rPr>
        <w:t>.</w:t>
      </w:r>
    </w:p>
    <w:p w14:paraId="32C0826E" w14:textId="77777777" w:rsidR="00583346" w:rsidRDefault="00583346" w:rsidP="003A3CEB">
      <w:pPr>
        <w:spacing w:line="276" w:lineRule="auto"/>
        <w:divId w:val="1995722195"/>
        <w:rPr>
          <w:rFonts w:ascii="Arial" w:hAnsi="Arial" w:cs="Arial"/>
        </w:rPr>
      </w:pPr>
    </w:p>
    <w:p w14:paraId="6F8B5256" w14:textId="1A726CB1" w:rsidR="00583346" w:rsidRPr="003A3CEB" w:rsidRDefault="00583346" w:rsidP="003A3CEB">
      <w:pPr>
        <w:spacing w:line="276" w:lineRule="auto"/>
        <w:divId w:val="1995722195"/>
        <w:rPr>
          <w:rFonts w:ascii="Arial" w:hAnsi="Arial" w:cs="Arial"/>
        </w:rPr>
      </w:pPr>
      <w:r w:rsidRPr="003A3CEB">
        <w:rPr>
          <w:rFonts w:ascii="Arial" w:hAnsi="Arial" w:cs="Arial"/>
        </w:rPr>
        <w:t xml:space="preserve">Grundy, T., 2006. Rethinking and reinventing Michael Porter's five forces model. </w:t>
      </w:r>
      <w:r w:rsidRPr="003A3CEB">
        <w:rPr>
          <w:rFonts w:ascii="Arial" w:hAnsi="Arial" w:cs="Arial"/>
          <w:i/>
          <w:iCs/>
        </w:rPr>
        <w:t>Strategic Change</w:t>
      </w:r>
      <w:r w:rsidRPr="003A3CEB">
        <w:rPr>
          <w:rFonts w:ascii="Arial" w:hAnsi="Arial" w:cs="Arial"/>
        </w:rPr>
        <w:t xml:space="preserve">, </w:t>
      </w:r>
      <w:r w:rsidRPr="003A3CEB">
        <w:rPr>
          <w:rFonts w:ascii="Arial" w:hAnsi="Arial" w:cs="Arial"/>
          <w:i/>
          <w:iCs/>
        </w:rPr>
        <w:t>15</w:t>
      </w:r>
      <w:r w:rsidRPr="003A3CEB">
        <w:rPr>
          <w:rFonts w:ascii="Arial" w:hAnsi="Arial" w:cs="Arial"/>
        </w:rPr>
        <w:t>(5), pp.213-229.</w:t>
      </w:r>
    </w:p>
    <w:p w14:paraId="47116764" w14:textId="77777777" w:rsidR="00583346" w:rsidRDefault="00583346" w:rsidP="003A3CEB">
      <w:pPr>
        <w:spacing w:line="276" w:lineRule="auto"/>
        <w:divId w:val="1995722195"/>
        <w:rPr>
          <w:rFonts w:ascii="Arial" w:hAnsi="Arial" w:cs="Arial"/>
        </w:rPr>
      </w:pPr>
    </w:p>
    <w:p w14:paraId="4EE2AF3E" w14:textId="1E589323" w:rsidR="00583346" w:rsidRPr="003A3CEB" w:rsidRDefault="00583346" w:rsidP="003A3CEB">
      <w:pPr>
        <w:spacing w:line="276" w:lineRule="auto"/>
        <w:divId w:val="1995722195"/>
        <w:rPr>
          <w:rFonts w:ascii="Arial" w:hAnsi="Arial" w:cs="Arial"/>
        </w:rPr>
      </w:pPr>
      <w:proofErr w:type="spellStart"/>
      <w:r w:rsidRPr="003A3CEB">
        <w:rPr>
          <w:rFonts w:ascii="Arial" w:hAnsi="Arial" w:cs="Arial"/>
        </w:rPr>
        <w:t>Inuwa</w:t>
      </w:r>
      <w:proofErr w:type="spellEnd"/>
      <w:r w:rsidRPr="003A3CEB">
        <w:rPr>
          <w:rFonts w:ascii="Arial" w:hAnsi="Arial" w:cs="Arial"/>
        </w:rPr>
        <w:t xml:space="preserve">, M., 2016. Job satisfaction and employee performance: An empirical approach. </w:t>
      </w:r>
      <w:r w:rsidRPr="003A3CEB">
        <w:rPr>
          <w:rFonts w:ascii="Arial" w:hAnsi="Arial" w:cs="Arial"/>
          <w:i/>
          <w:iCs/>
        </w:rPr>
        <w:t>The Millennium University Journal</w:t>
      </w:r>
      <w:r w:rsidRPr="003A3CEB">
        <w:rPr>
          <w:rFonts w:ascii="Arial" w:hAnsi="Arial" w:cs="Arial"/>
        </w:rPr>
        <w:t xml:space="preserve">, </w:t>
      </w:r>
      <w:r w:rsidRPr="003A3CEB">
        <w:rPr>
          <w:rFonts w:ascii="Arial" w:hAnsi="Arial" w:cs="Arial"/>
          <w:i/>
          <w:iCs/>
        </w:rPr>
        <w:t>1</w:t>
      </w:r>
      <w:r w:rsidRPr="003A3CEB">
        <w:rPr>
          <w:rFonts w:ascii="Arial" w:hAnsi="Arial" w:cs="Arial"/>
        </w:rPr>
        <w:t>(1), pp.90-103.</w:t>
      </w:r>
    </w:p>
    <w:p w14:paraId="12FB2398" w14:textId="77777777" w:rsidR="00583346" w:rsidRDefault="00583346" w:rsidP="003A3CEB">
      <w:pPr>
        <w:spacing w:line="276" w:lineRule="auto"/>
        <w:divId w:val="1995722195"/>
        <w:rPr>
          <w:rFonts w:ascii="Arial" w:hAnsi="Arial" w:cs="Arial"/>
        </w:rPr>
      </w:pPr>
    </w:p>
    <w:p w14:paraId="6969BD0E" w14:textId="01B835F8" w:rsidR="00583346" w:rsidRPr="003A3CEB" w:rsidRDefault="00583346" w:rsidP="003A3CEB">
      <w:pPr>
        <w:spacing w:line="276" w:lineRule="auto"/>
        <w:divId w:val="1995722195"/>
        <w:rPr>
          <w:rFonts w:ascii="Arial" w:hAnsi="Arial" w:cs="Arial"/>
        </w:rPr>
      </w:pPr>
      <w:proofErr w:type="spellStart"/>
      <w:r w:rsidRPr="003A3CEB">
        <w:rPr>
          <w:rFonts w:ascii="Arial" w:hAnsi="Arial" w:cs="Arial"/>
        </w:rPr>
        <w:t>Lauring</w:t>
      </w:r>
      <w:proofErr w:type="spellEnd"/>
      <w:r w:rsidRPr="003A3CEB">
        <w:rPr>
          <w:rFonts w:ascii="Arial" w:hAnsi="Arial" w:cs="Arial"/>
        </w:rPr>
        <w:t xml:space="preserve">, J. and Ross, C., 2004. Cultural Diversity and Organisational Efficiency. </w:t>
      </w:r>
      <w:r w:rsidRPr="003A3CEB">
        <w:rPr>
          <w:rFonts w:ascii="Arial" w:hAnsi="Arial" w:cs="Arial"/>
          <w:i/>
          <w:iCs/>
        </w:rPr>
        <w:t>New Zealand journal of employment relations</w:t>
      </w:r>
      <w:r w:rsidRPr="003A3CEB">
        <w:rPr>
          <w:rFonts w:ascii="Arial" w:hAnsi="Arial" w:cs="Arial"/>
        </w:rPr>
        <w:t xml:space="preserve">, </w:t>
      </w:r>
      <w:r w:rsidRPr="003A3CEB">
        <w:rPr>
          <w:rFonts w:ascii="Arial" w:hAnsi="Arial" w:cs="Arial"/>
          <w:i/>
          <w:iCs/>
        </w:rPr>
        <w:t>29</w:t>
      </w:r>
      <w:r w:rsidRPr="003A3CEB">
        <w:rPr>
          <w:rFonts w:ascii="Arial" w:hAnsi="Arial" w:cs="Arial"/>
        </w:rPr>
        <w:t>(1).</w:t>
      </w:r>
    </w:p>
    <w:p w14:paraId="27ED2530" w14:textId="77777777" w:rsidR="00583346" w:rsidRDefault="00583346" w:rsidP="003A3CEB">
      <w:pPr>
        <w:spacing w:line="276" w:lineRule="auto"/>
        <w:divId w:val="1995722195"/>
        <w:rPr>
          <w:rFonts w:ascii="Arial" w:hAnsi="Arial" w:cs="Arial"/>
        </w:rPr>
      </w:pPr>
    </w:p>
    <w:p w14:paraId="1886B2A2" w14:textId="1ACE2B27" w:rsidR="00583346" w:rsidRPr="00583346" w:rsidRDefault="00583346" w:rsidP="003A3CEB">
      <w:pPr>
        <w:spacing w:line="276" w:lineRule="auto"/>
        <w:divId w:val="1995722195"/>
        <w:rPr>
          <w:rFonts w:ascii="Arial" w:hAnsi="Arial" w:cs="Arial"/>
          <w:i/>
          <w:iCs/>
        </w:rPr>
      </w:pPr>
      <w:proofErr w:type="spellStart"/>
      <w:r w:rsidRPr="003A3CEB">
        <w:rPr>
          <w:rFonts w:ascii="Arial" w:hAnsi="Arial" w:cs="Arial"/>
        </w:rPr>
        <w:t>Miron</w:t>
      </w:r>
      <w:proofErr w:type="spellEnd"/>
      <w:r w:rsidRPr="003A3CEB">
        <w:rPr>
          <w:rFonts w:ascii="Arial" w:hAnsi="Arial" w:cs="Arial"/>
        </w:rPr>
        <w:t xml:space="preserve">, E., </w:t>
      </w:r>
      <w:proofErr w:type="spellStart"/>
      <w:r w:rsidRPr="003A3CEB">
        <w:rPr>
          <w:rFonts w:ascii="Arial" w:hAnsi="Arial" w:cs="Arial"/>
        </w:rPr>
        <w:t>Erez</w:t>
      </w:r>
      <w:proofErr w:type="spellEnd"/>
      <w:r w:rsidRPr="003A3CEB">
        <w:rPr>
          <w:rFonts w:ascii="Arial" w:hAnsi="Arial" w:cs="Arial"/>
        </w:rPr>
        <w:t xml:space="preserve">, M. and </w:t>
      </w:r>
      <w:proofErr w:type="spellStart"/>
      <w:r w:rsidRPr="003A3CEB">
        <w:rPr>
          <w:rFonts w:ascii="Arial" w:hAnsi="Arial" w:cs="Arial"/>
        </w:rPr>
        <w:t>Naveh</w:t>
      </w:r>
      <w:proofErr w:type="spellEnd"/>
      <w:r w:rsidRPr="003A3CEB">
        <w:rPr>
          <w:rFonts w:ascii="Arial" w:hAnsi="Arial" w:cs="Arial"/>
        </w:rPr>
        <w:t xml:space="preserve">, E., 2004. Do personal characteristics and cultural values that promote innovation, quality, and efficiency compete or complement each </w:t>
      </w:r>
      <w:proofErr w:type="gramStart"/>
      <w:r w:rsidRPr="003A3CEB">
        <w:rPr>
          <w:rFonts w:ascii="Arial" w:hAnsi="Arial" w:cs="Arial"/>
        </w:rPr>
        <w:t>other?.</w:t>
      </w:r>
      <w:proofErr w:type="gramEnd"/>
      <w:r w:rsidRPr="003A3CEB">
        <w:rPr>
          <w:rFonts w:ascii="Arial" w:hAnsi="Arial" w:cs="Arial"/>
        </w:rPr>
        <w:t xml:space="preserve"> </w:t>
      </w:r>
      <w:r w:rsidRPr="003A3CEB">
        <w:rPr>
          <w:rFonts w:ascii="Arial" w:hAnsi="Arial" w:cs="Arial"/>
          <w:i/>
          <w:iCs/>
        </w:rPr>
        <w:t>Journal of organisational behaviour</w:t>
      </w:r>
      <w:r w:rsidRPr="003A3CEB">
        <w:rPr>
          <w:rFonts w:ascii="Arial" w:hAnsi="Arial" w:cs="Arial"/>
        </w:rPr>
        <w:t xml:space="preserve">, </w:t>
      </w:r>
      <w:r w:rsidRPr="003A3CEB">
        <w:rPr>
          <w:rFonts w:ascii="Arial" w:hAnsi="Arial" w:cs="Arial"/>
          <w:i/>
          <w:iCs/>
        </w:rPr>
        <w:t>25</w:t>
      </w:r>
      <w:r w:rsidRPr="003A3CEB">
        <w:rPr>
          <w:rFonts w:ascii="Arial" w:hAnsi="Arial" w:cs="Arial"/>
        </w:rPr>
        <w:t>(2), pp.175-199.</w:t>
      </w:r>
    </w:p>
    <w:p w14:paraId="09B53B83" w14:textId="77777777" w:rsidR="00583346" w:rsidRDefault="00583346" w:rsidP="003A3CEB">
      <w:pPr>
        <w:spacing w:line="276" w:lineRule="auto"/>
        <w:divId w:val="1995722195"/>
        <w:rPr>
          <w:rFonts w:ascii="Arial" w:hAnsi="Arial" w:cs="Arial"/>
        </w:rPr>
      </w:pPr>
    </w:p>
    <w:p w14:paraId="027F9D96" w14:textId="725A3522" w:rsidR="00583346" w:rsidRPr="003A3CEB" w:rsidRDefault="00583346" w:rsidP="003A3CEB">
      <w:pPr>
        <w:spacing w:line="276" w:lineRule="auto"/>
        <w:divId w:val="1995722195"/>
        <w:rPr>
          <w:rFonts w:ascii="Arial" w:hAnsi="Arial" w:cs="Arial"/>
        </w:rPr>
      </w:pPr>
      <w:r w:rsidRPr="003A3CEB">
        <w:rPr>
          <w:rFonts w:ascii="Arial" w:hAnsi="Arial" w:cs="Arial"/>
        </w:rPr>
        <w:t xml:space="preserve">Narayanan, V.K. and Fahey, L., 2005. The relevance of the institutional underpinnings of Porter's five forces framework to emerging economies: An epistemological analysis. </w:t>
      </w:r>
      <w:r w:rsidRPr="003A3CEB">
        <w:rPr>
          <w:rFonts w:ascii="Arial" w:hAnsi="Arial" w:cs="Arial"/>
          <w:i/>
          <w:iCs/>
        </w:rPr>
        <w:t>Journal of Management Studies</w:t>
      </w:r>
      <w:r w:rsidRPr="003A3CEB">
        <w:rPr>
          <w:rFonts w:ascii="Arial" w:hAnsi="Arial" w:cs="Arial"/>
        </w:rPr>
        <w:t xml:space="preserve">, </w:t>
      </w:r>
      <w:r w:rsidRPr="003A3CEB">
        <w:rPr>
          <w:rFonts w:ascii="Arial" w:hAnsi="Arial" w:cs="Arial"/>
          <w:i/>
          <w:iCs/>
        </w:rPr>
        <w:t>42</w:t>
      </w:r>
      <w:r w:rsidRPr="003A3CEB">
        <w:rPr>
          <w:rFonts w:ascii="Arial" w:hAnsi="Arial" w:cs="Arial"/>
        </w:rPr>
        <w:t>(1), pp.207-223.</w:t>
      </w:r>
    </w:p>
    <w:p w14:paraId="330194F4" w14:textId="77777777" w:rsidR="00583346" w:rsidRDefault="00583346" w:rsidP="003A3CEB">
      <w:pPr>
        <w:spacing w:line="276" w:lineRule="auto"/>
        <w:divId w:val="1995722195"/>
        <w:rPr>
          <w:rFonts w:ascii="Arial" w:hAnsi="Arial" w:cs="Arial"/>
        </w:rPr>
      </w:pPr>
    </w:p>
    <w:p w14:paraId="74CD47D3" w14:textId="08B8C245" w:rsidR="00583346" w:rsidRPr="003A3CEB" w:rsidRDefault="00583346" w:rsidP="003A3CEB">
      <w:pPr>
        <w:spacing w:line="276" w:lineRule="auto"/>
        <w:divId w:val="1995722195"/>
        <w:rPr>
          <w:rFonts w:ascii="Arial" w:hAnsi="Arial" w:cs="Arial"/>
        </w:rPr>
      </w:pPr>
      <w:r w:rsidRPr="003A3CEB">
        <w:rPr>
          <w:rFonts w:ascii="Arial" w:hAnsi="Arial" w:cs="Arial"/>
        </w:rPr>
        <w:t xml:space="preserve">Pan, W., Chen, L. and Zhan, W., 2019. PESTEL analysis of construction productivity enhancement strategies: A case study of three economies. </w:t>
      </w:r>
      <w:r w:rsidRPr="003A3CEB">
        <w:rPr>
          <w:rFonts w:ascii="Arial" w:hAnsi="Arial" w:cs="Arial"/>
          <w:i/>
          <w:iCs/>
        </w:rPr>
        <w:t>Journal of Management in Engineering</w:t>
      </w:r>
      <w:r w:rsidRPr="003A3CEB">
        <w:rPr>
          <w:rFonts w:ascii="Arial" w:hAnsi="Arial" w:cs="Arial"/>
        </w:rPr>
        <w:t xml:space="preserve">, </w:t>
      </w:r>
      <w:r w:rsidRPr="003A3CEB">
        <w:rPr>
          <w:rFonts w:ascii="Arial" w:hAnsi="Arial" w:cs="Arial"/>
          <w:i/>
          <w:iCs/>
        </w:rPr>
        <w:t>35</w:t>
      </w:r>
      <w:r w:rsidRPr="003A3CEB">
        <w:rPr>
          <w:rFonts w:ascii="Arial" w:hAnsi="Arial" w:cs="Arial"/>
        </w:rPr>
        <w:t>(1), p.05018013.</w:t>
      </w:r>
    </w:p>
    <w:p w14:paraId="71D1D310" w14:textId="77777777" w:rsidR="00583346" w:rsidRDefault="00583346" w:rsidP="003A3CEB">
      <w:pPr>
        <w:spacing w:line="276" w:lineRule="auto"/>
        <w:divId w:val="1995722195"/>
        <w:rPr>
          <w:rFonts w:ascii="Arial" w:hAnsi="Arial" w:cs="Arial"/>
        </w:rPr>
      </w:pPr>
    </w:p>
    <w:p w14:paraId="02495CAC" w14:textId="5EBC1DD8" w:rsidR="00583346" w:rsidRPr="003A3CEB" w:rsidRDefault="00583346" w:rsidP="003A3CEB">
      <w:pPr>
        <w:spacing w:line="276" w:lineRule="auto"/>
        <w:divId w:val="1995722195"/>
        <w:rPr>
          <w:rFonts w:ascii="Arial" w:hAnsi="Arial" w:cs="Arial"/>
        </w:rPr>
      </w:pPr>
      <w:proofErr w:type="spellStart"/>
      <w:r w:rsidRPr="003A3CEB">
        <w:rPr>
          <w:rFonts w:ascii="Arial" w:hAnsi="Arial" w:cs="Arial"/>
        </w:rPr>
        <w:t>Sokro</w:t>
      </w:r>
      <w:proofErr w:type="spellEnd"/>
      <w:r w:rsidRPr="003A3CEB">
        <w:rPr>
          <w:rFonts w:ascii="Arial" w:hAnsi="Arial" w:cs="Arial"/>
        </w:rPr>
        <w:t xml:space="preserve">, E., 2012. Analysis of the relationship that exists between organisational culture, </w:t>
      </w:r>
      <w:proofErr w:type="gramStart"/>
      <w:r w:rsidRPr="003A3CEB">
        <w:rPr>
          <w:rFonts w:ascii="Arial" w:hAnsi="Arial" w:cs="Arial"/>
        </w:rPr>
        <w:t>motivation</w:t>
      </w:r>
      <w:proofErr w:type="gramEnd"/>
      <w:r w:rsidRPr="003A3CEB">
        <w:rPr>
          <w:rFonts w:ascii="Arial" w:hAnsi="Arial" w:cs="Arial"/>
        </w:rPr>
        <w:t xml:space="preserve"> and performance. </w:t>
      </w:r>
      <w:r w:rsidRPr="003A3CEB">
        <w:rPr>
          <w:rFonts w:ascii="Arial" w:hAnsi="Arial" w:cs="Arial"/>
          <w:i/>
          <w:iCs/>
        </w:rPr>
        <w:t>Problems of Management in the 21st Century</w:t>
      </w:r>
      <w:r w:rsidRPr="003A3CEB">
        <w:rPr>
          <w:rFonts w:ascii="Arial" w:hAnsi="Arial" w:cs="Arial"/>
        </w:rPr>
        <w:t xml:space="preserve">, </w:t>
      </w:r>
      <w:r w:rsidRPr="003A3CEB">
        <w:rPr>
          <w:rFonts w:ascii="Arial" w:hAnsi="Arial" w:cs="Arial"/>
          <w:i/>
          <w:iCs/>
        </w:rPr>
        <w:t>3</w:t>
      </w:r>
      <w:r w:rsidRPr="003A3CEB">
        <w:rPr>
          <w:rFonts w:ascii="Arial" w:hAnsi="Arial" w:cs="Arial"/>
        </w:rPr>
        <w:t>, p.106.</w:t>
      </w:r>
    </w:p>
    <w:p w14:paraId="6B5DAF10" w14:textId="77777777" w:rsidR="00583346" w:rsidRDefault="00583346" w:rsidP="003A3CEB">
      <w:pPr>
        <w:spacing w:line="276" w:lineRule="auto"/>
        <w:divId w:val="1995722195"/>
        <w:rPr>
          <w:rFonts w:ascii="Arial" w:hAnsi="Arial" w:cs="Arial"/>
        </w:rPr>
      </w:pPr>
    </w:p>
    <w:p w14:paraId="5374F5FE" w14:textId="199B06B9" w:rsidR="00583346" w:rsidRPr="003A3CEB" w:rsidRDefault="00583346" w:rsidP="003A3CEB">
      <w:pPr>
        <w:spacing w:line="276" w:lineRule="auto"/>
        <w:divId w:val="1995722195"/>
        <w:rPr>
          <w:rFonts w:ascii="Arial" w:hAnsi="Arial" w:cs="Arial"/>
        </w:rPr>
      </w:pPr>
      <w:r w:rsidRPr="003A3CEB">
        <w:rPr>
          <w:rFonts w:ascii="Arial" w:hAnsi="Arial" w:cs="Arial"/>
        </w:rPr>
        <w:t xml:space="preserve">Wilkins, A.L. and </w:t>
      </w:r>
      <w:proofErr w:type="spellStart"/>
      <w:r w:rsidRPr="003A3CEB">
        <w:rPr>
          <w:rFonts w:ascii="Arial" w:hAnsi="Arial" w:cs="Arial"/>
        </w:rPr>
        <w:t>Ouchi</w:t>
      </w:r>
      <w:proofErr w:type="spellEnd"/>
      <w:r w:rsidRPr="003A3CEB">
        <w:rPr>
          <w:rFonts w:ascii="Arial" w:hAnsi="Arial" w:cs="Arial"/>
        </w:rPr>
        <w:t xml:space="preserve">, W.G., 1983. Efficient cultures: Exploring the relationship between culture and organisational performance. </w:t>
      </w:r>
      <w:r w:rsidRPr="003A3CEB">
        <w:rPr>
          <w:rFonts w:ascii="Arial" w:hAnsi="Arial" w:cs="Arial"/>
          <w:i/>
          <w:iCs/>
        </w:rPr>
        <w:t>Administrative science quarterly</w:t>
      </w:r>
      <w:r w:rsidRPr="003A3CEB">
        <w:rPr>
          <w:rFonts w:ascii="Arial" w:hAnsi="Arial" w:cs="Arial"/>
        </w:rPr>
        <w:t>, pp.468-481.</w:t>
      </w:r>
    </w:p>
    <w:p w14:paraId="3BE7B5B0" w14:textId="77777777" w:rsidR="00583346" w:rsidRDefault="00583346" w:rsidP="003A3CEB">
      <w:pPr>
        <w:spacing w:line="276" w:lineRule="auto"/>
        <w:divId w:val="1995722195"/>
        <w:rPr>
          <w:rFonts w:ascii="Arial" w:hAnsi="Arial" w:cs="Arial"/>
        </w:rPr>
      </w:pPr>
    </w:p>
    <w:p w14:paraId="490E045E" w14:textId="0411DA13" w:rsidR="00583346" w:rsidRPr="003A3CEB" w:rsidRDefault="00583346" w:rsidP="003A3CEB">
      <w:pPr>
        <w:spacing w:line="276" w:lineRule="auto"/>
        <w:divId w:val="1995722195"/>
        <w:rPr>
          <w:rFonts w:ascii="Arial" w:hAnsi="Arial" w:cs="Arial"/>
        </w:rPr>
      </w:pPr>
      <w:proofErr w:type="spellStart"/>
      <w:r w:rsidRPr="003A3CEB">
        <w:rPr>
          <w:rFonts w:ascii="Arial" w:hAnsi="Arial" w:cs="Arial"/>
        </w:rPr>
        <w:t>Yüksel</w:t>
      </w:r>
      <w:proofErr w:type="spellEnd"/>
      <w:r w:rsidRPr="003A3CEB">
        <w:rPr>
          <w:rFonts w:ascii="Arial" w:hAnsi="Arial" w:cs="Arial"/>
        </w:rPr>
        <w:t>, I., 2012. Developing a multi-</w:t>
      </w:r>
      <w:proofErr w:type="gramStart"/>
      <w:r w:rsidRPr="003A3CEB">
        <w:rPr>
          <w:rFonts w:ascii="Arial" w:hAnsi="Arial" w:cs="Arial"/>
        </w:rPr>
        <w:t>criteria decision making</w:t>
      </w:r>
      <w:proofErr w:type="gramEnd"/>
      <w:r w:rsidRPr="003A3CEB">
        <w:rPr>
          <w:rFonts w:ascii="Arial" w:hAnsi="Arial" w:cs="Arial"/>
        </w:rPr>
        <w:t xml:space="preserve"> model for PESTEL analysis. </w:t>
      </w:r>
      <w:r w:rsidRPr="003A3CEB">
        <w:rPr>
          <w:rFonts w:ascii="Arial" w:hAnsi="Arial" w:cs="Arial"/>
          <w:i/>
          <w:iCs/>
        </w:rPr>
        <w:t>International Journal of Business and Management</w:t>
      </w:r>
      <w:r w:rsidRPr="003A3CEB">
        <w:rPr>
          <w:rFonts w:ascii="Arial" w:hAnsi="Arial" w:cs="Arial"/>
        </w:rPr>
        <w:t xml:space="preserve">, </w:t>
      </w:r>
      <w:r w:rsidRPr="003A3CEB">
        <w:rPr>
          <w:rFonts w:ascii="Arial" w:hAnsi="Arial" w:cs="Arial"/>
          <w:i/>
          <w:iCs/>
        </w:rPr>
        <w:t>7</w:t>
      </w:r>
      <w:r w:rsidRPr="003A3CEB">
        <w:rPr>
          <w:rFonts w:ascii="Arial" w:hAnsi="Arial" w:cs="Arial"/>
        </w:rPr>
        <w:t>(24), p.52.</w:t>
      </w:r>
    </w:p>
    <w:sectPr w:rsidR="00583346" w:rsidRPr="003A3CE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70B75" w14:textId="77777777" w:rsidR="004D3F20" w:rsidRDefault="004D3F20" w:rsidP="00414BAC">
      <w:r>
        <w:separator/>
      </w:r>
    </w:p>
  </w:endnote>
  <w:endnote w:type="continuationSeparator" w:id="0">
    <w:p w14:paraId="78E1929C" w14:textId="77777777" w:rsidR="004D3F20" w:rsidRDefault="004D3F20" w:rsidP="00414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SFUI-Semibol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185F48" w14:textId="77777777" w:rsidR="004D3F20" w:rsidRDefault="004D3F20" w:rsidP="00414BAC">
      <w:r>
        <w:separator/>
      </w:r>
    </w:p>
  </w:footnote>
  <w:footnote w:type="continuationSeparator" w:id="0">
    <w:p w14:paraId="57A23AF7" w14:textId="77777777" w:rsidR="004D3F20" w:rsidRDefault="004D3F20" w:rsidP="00414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DA2B4" w14:textId="0541BFFE" w:rsidR="00D45E75" w:rsidRDefault="00D45E75">
    <w:pPr>
      <w:pStyle w:val="Header"/>
    </w:pPr>
    <w:r>
      <w:t>Dr Eric</w:t>
    </w:r>
  </w:p>
  <w:p w14:paraId="2EF53F08" w14:textId="77777777" w:rsidR="00D45E75" w:rsidRDefault="009262E2">
    <w:pPr>
      <w:pStyle w:val="Header"/>
    </w:pPr>
    <w:r>
      <w:t xml:space="preserve">BMSW_5105 </w:t>
    </w:r>
  </w:p>
  <w:p w14:paraId="71439E62" w14:textId="77777777" w:rsidR="00D45E75" w:rsidRDefault="00414BAC">
    <w:pPr>
      <w:pStyle w:val="Header"/>
    </w:pPr>
    <w:r>
      <w:t xml:space="preserve">Amira </w:t>
    </w:r>
    <w:proofErr w:type="spellStart"/>
    <w:r>
      <w:t>Khanom</w:t>
    </w:r>
    <w:proofErr w:type="spellEnd"/>
  </w:p>
  <w:p w14:paraId="49699B7B" w14:textId="20697454" w:rsidR="00414BAC" w:rsidRDefault="00D45E75">
    <w:pPr>
      <w:pStyle w:val="Header"/>
    </w:pPr>
    <w:r>
      <w:t>1808237</w:t>
    </w:r>
    <w:r w:rsidR="00414BAC">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0C1"/>
    <w:rsid w:val="000C53DA"/>
    <w:rsid w:val="000C7174"/>
    <w:rsid w:val="000D0738"/>
    <w:rsid w:val="0011658D"/>
    <w:rsid w:val="001261BC"/>
    <w:rsid w:val="00151ACD"/>
    <w:rsid w:val="00165555"/>
    <w:rsid w:val="00200B8F"/>
    <w:rsid w:val="00266878"/>
    <w:rsid w:val="002A21BE"/>
    <w:rsid w:val="002C05D5"/>
    <w:rsid w:val="003330C1"/>
    <w:rsid w:val="003A3CEB"/>
    <w:rsid w:val="00413239"/>
    <w:rsid w:val="00414BAC"/>
    <w:rsid w:val="004628C1"/>
    <w:rsid w:val="004D3F20"/>
    <w:rsid w:val="004F3E0D"/>
    <w:rsid w:val="00543E55"/>
    <w:rsid w:val="00561EFA"/>
    <w:rsid w:val="00583346"/>
    <w:rsid w:val="005B4CF5"/>
    <w:rsid w:val="005F2406"/>
    <w:rsid w:val="006A5E10"/>
    <w:rsid w:val="006C1107"/>
    <w:rsid w:val="007105AC"/>
    <w:rsid w:val="007109AF"/>
    <w:rsid w:val="007E07B2"/>
    <w:rsid w:val="00824936"/>
    <w:rsid w:val="00830117"/>
    <w:rsid w:val="008841C6"/>
    <w:rsid w:val="009262E2"/>
    <w:rsid w:val="009C7409"/>
    <w:rsid w:val="009E2B84"/>
    <w:rsid w:val="00A3764D"/>
    <w:rsid w:val="00A54F55"/>
    <w:rsid w:val="00A738D0"/>
    <w:rsid w:val="00A73D12"/>
    <w:rsid w:val="00B10884"/>
    <w:rsid w:val="00B11C8F"/>
    <w:rsid w:val="00B1436B"/>
    <w:rsid w:val="00B32D98"/>
    <w:rsid w:val="00B52741"/>
    <w:rsid w:val="00BD021C"/>
    <w:rsid w:val="00C160D6"/>
    <w:rsid w:val="00C26930"/>
    <w:rsid w:val="00C52635"/>
    <w:rsid w:val="00CA3120"/>
    <w:rsid w:val="00CC73D4"/>
    <w:rsid w:val="00D45E75"/>
    <w:rsid w:val="00D63EFB"/>
    <w:rsid w:val="00DC543A"/>
    <w:rsid w:val="00E67A2E"/>
    <w:rsid w:val="00EA7B51"/>
    <w:rsid w:val="00EC35B3"/>
    <w:rsid w:val="00F05489"/>
    <w:rsid w:val="00F63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1D4983"/>
  <w15:chartTrackingRefBased/>
  <w15:docId w15:val="{54A8DC8E-E823-8B49-B95F-80FB536F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3330C1"/>
    <w:rPr>
      <w:rFonts w:ascii=".AppleSystemUIFont" w:hAnsi=".AppleSystemUIFont" w:cs="Times New Roman"/>
      <w:sz w:val="26"/>
      <w:szCs w:val="26"/>
    </w:rPr>
  </w:style>
  <w:style w:type="paragraph" w:customStyle="1" w:styleId="p2">
    <w:name w:val="p2"/>
    <w:basedOn w:val="Normal"/>
    <w:rsid w:val="003330C1"/>
    <w:rPr>
      <w:rFonts w:ascii=".AppleSystemUIFont" w:hAnsi=".AppleSystemUIFont" w:cs="Times New Roman"/>
      <w:sz w:val="26"/>
      <w:szCs w:val="26"/>
    </w:rPr>
  </w:style>
  <w:style w:type="character" w:customStyle="1" w:styleId="s1">
    <w:name w:val="s1"/>
    <w:basedOn w:val="DefaultParagraphFont"/>
    <w:rsid w:val="003330C1"/>
    <w:rPr>
      <w:rFonts w:ascii=".SFUI-Regular" w:hAnsi=".SFUI-Regular" w:hint="default"/>
      <w:b w:val="0"/>
      <w:bCs w:val="0"/>
      <w:i w:val="0"/>
      <w:iCs w:val="0"/>
      <w:sz w:val="26"/>
      <w:szCs w:val="26"/>
    </w:rPr>
  </w:style>
  <w:style w:type="character" w:customStyle="1" w:styleId="apple-converted-space">
    <w:name w:val="apple-converted-space"/>
    <w:basedOn w:val="DefaultParagraphFont"/>
    <w:rsid w:val="003330C1"/>
  </w:style>
  <w:style w:type="paragraph" w:styleId="Header">
    <w:name w:val="header"/>
    <w:basedOn w:val="Normal"/>
    <w:link w:val="HeaderChar"/>
    <w:uiPriority w:val="99"/>
    <w:unhideWhenUsed/>
    <w:rsid w:val="00414BAC"/>
    <w:pPr>
      <w:tabs>
        <w:tab w:val="center" w:pos="4513"/>
        <w:tab w:val="right" w:pos="9026"/>
      </w:tabs>
    </w:pPr>
  </w:style>
  <w:style w:type="character" w:customStyle="1" w:styleId="HeaderChar">
    <w:name w:val="Header Char"/>
    <w:basedOn w:val="DefaultParagraphFont"/>
    <w:link w:val="Header"/>
    <w:uiPriority w:val="99"/>
    <w:rsid w:val="00414BAC"/>
  </w:style>
  <w:style w:type="paragraph" w:styleId="Footer">
    <w:name w:val="footer"/>
    <w:basedOn w:val="Normal"/>
    <w:link w:val="FooterChar"/>
    <w:uiPriority w:val="99"/>
    <w:unhideWhenUsed/>
    <w:rsid w:val="00414BAC"/>
    <w:pPr>
      <w:tabs>
        <w:tab w:val="center" w:pos="4513"/>
        <w:tab w:val="right" w:pos="9026"/>
      </w:tabs>
    </w:pPr>
  </w:style>
  <w:style w:type="character" w:customStyle="1" w:styleId="FooterChar">
    <w:name w:val="Footer Char"/>
    <w:basedOn w:val="DefaultParagraphFont"/>
    <w:link w:val="Footer"/>
    <w:uiPriority w:val="99"/>
    <w:rsid w:val="00414BAC"/>
  </w:style>
  <w:style w:type="character" w:customStyle="1" w:styleId="s2">
    <w:name w:val="s2"/>
    <w:basedOn w:val="DefaultParagraphFont"/>
    <w:rsid w:val="000C7174"/>
    <w:rPr>
      <w:rFonts w:ascii=".SFUI-Semibold" w:hAnsi=".SFUI-Semibold" w:hint="default"/>
      <w:b/>
      <w:bCs/>
      <w:i w:val="0"/>
      <w:iCs w:val="0"/>
      <w:sz w:val="26"/>
      <w:szCs w:val="26"/>
    </w:rPr>
  </w:style>
  <w:style w:type="paragraph" w:customStyle="1" w:styleId="p3">
    <w:name w:val="p3"/>
    <w:basedOn w:val="Normal"/>
    <w:rsid w:val="000C53DA"/>
    <w:rPr>
      <w:rFonts w:ascii=".AppleSystemUIFont" w:hAnsi=".AppleSystemUIFont" w:cs="Times New Roman"/>
      <w:sz w:val="26"/>
      <w:szCs w:val="26"/>
    </w:rPr>
  </w:style>
  <w:style w:type="character" w:customStyle="1" w:styleId="apple-tab-span">
    <w:name w:val="apple-tab-span"/>
    <w:basedOn w:val="DefaultParagraphFont"/>
    <w:rsid w:val="006A5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656181">
      <w:bodyDiv w:val="1"/>
      <w:marLeft w:val="0"/>
      <w:marRight w:val="0"/>
      <w:marTop w:val="0"/>
      <w:marBottom w:val="0"/>
      <w:divBdr>
        <w:top w:val="none" w:sz="0" w:space="0" w:color="auto"/>
        <w:left w:val="none" w:sz="0" w:space="0" w:color="auto"/>
        <w:bottom w:val="none" w:sz="0" w:space="0" w:color="auto"/>
        <w:right w:val="none" w:sz="0" w:space="0" w:color="auto"/>
      </w:divBdr>
    </w:div>
    <w:div w:id="447508187">
      <w:bodyDiv w:val="1"/>
      <w:marLeft w:val="0"/>
      <w:marRight w:val="0"/>
      <w:marTop w:val="0"/>
      <w:marBottom w:val="0"/>
      <w:divBdr>
        <w:top w:val="none" w:sz="0" w:space="0" w:color="auto"/>
        <w:left w:val="none" w:sz="0" w:space="0" w:color="auto"/>
        <w:bottom w:val="none" w:sz="0" w:space="0" w:color="auto"/>
        <w:right w:val="none" w:sz="0" w:space="0" w:color="auto"/>
      </w:divBdr>
    </w:div>
    <w:div w:id="457994334">
      <w:bodyDiv w:val="1"/>
      <w:marLeft w:val="0"/>
      <w:marRight w:val="0"/>
      <w:marTop w:val="0"/>
      <w:marBottom w:val="0"/>
      <w:divBdr>
        <w:top w:val="none" w:sz="0" w:space="0" w:color="auto"/>
        <w:left w:val="none" w:sz="0" w:space="0" w:color="auto"/>
        <w:bottom w:val="none" w:sz="0" w:space="0" w:color="auto"/>
        <w:right w:val="none" w:sz="0" w:space="0" w:color="auto"/>
      </w:divBdr>
    </w:div>
    <w:div w:id="568346286">
      <w:bodyDiv w:val="1"/>
      <w:marLeft w:val="0"/>
      <w:marRight w:val="0"/>
      <w:marTop w:val="0"/>
      <w:marBottom w:val="0"/>
      <w:divBdr>
        <w:top w:val="none" w:sz="0" w:space="0" w:color="auto"/>
        <w:left w:val="none" w:sz="0" w:space="0" w:color="auto"/>
        <w:bottom w:val="none" w:sz="0" w:space="0" w:color="auto"/>
        <w:right w:val="none" w:sz="0" w:space="0" w:color="auto"/>
      </w:divBdr>
    </w:div>
    <w:div w:id="574051726">
      <w:bodyDiv w:val="1"/>
      <w:marLeft w:val="0"/>
      <w:marRight w:val="0"/>
      <w:marTop w:val="0"/>
      <w:marBottom w:val="0"/>
      <w:divBdr>
        <w:top w:val="none" w:sz="0" w:space="0" w:color="auto"/>
        <w:left w:val="none" w:sz="0" w:space="0" w:color="auto"/>
        <w:bottom w:val="none" w:sz="0" w:space="0" w:color="auto"/>
        <w:right w:val="none" w:sz="0" w:space="0" w:color="auto"/>
      </w:divBdr>
    </w:div>
    <w:div w:id="877201905">
      <w:bodyDiv w:val="1"/>
      <w:marLeft w:val="0"/>
      <w:marRight w:val="0"/>
      <w:marTop w:val="0"/>
      <w:marBottom w:val="0"/>
      <w:divBdr>
        <w:top w:val="none" w:sz="0" w:space="0" w:color="auto"/>
        <w:left w:val="none" w:sz="0" w:space="0" w:color="auto"/>
        <w:bottom w:val="none" w:sz="0" w:space="0" w:color="auto"/>
        <w:right w:val="none" w:sz="0" w:space="0" w:color="auto"/>
      </w:divBdr>
    </w:div>
    <w:div w:id="1230077660">
      <w:bodyDiv w:val="1"/>
      <w:marLeft w:val="0"/>
      <w:marRight w:val="0"/>
      <w:marTop w:val="0"/>
      <w:marBottom w:val="0"/>
      <w:divBdr>
        <w:top w:val="none" w:sz="0" w:space="0" w:color="auto"/>
        <w:left w:val="none" w:sz="0" w:space="0" w:color="auto"/>
        <w:bottom w:val="none" w:sz="0" w:space="0" w:color="auto"/>
        <w:right w:val="none" w:sz="0" w:space="0" w:color="auto"/>
      </w:divBdr>
      <w:divsChild>
        <w:div w:id="1995722195">
          <w:marLeft w:val="0"/>
          <w:marRight w:val="0"/>
          <w:marTop w:val="0"/>
          <w:marBottom w:val="0"/>
          <w:divBdr>
            <w:top w:val="none" w:sz="0" w:space="0" w:color="auto"/>
            <w:left w:val="none" w:sz="0" w:space="0" w:color="auto"/>
            <w:bottom w:val="none" w:sz="0" w:space="0" w:color="auto"/>
            <w:right w:val="none" w:sz="0" w:space="0" w:color="auto"/>
          </w:divBdr>
        </w:div>
        <w:div w:id="1894075001">
          <w:marLeft w:val="0"/>
          <w:marRight w:val="0"/>
          <w:marTop w:val="0"/>
          <w:marBottom w:val="0"/>
          <w:divBdr>
            <w:top w:val="none" w:sz="0" w:space="0" w:color="auto"/>
            <w:left w:val="none" w:sz="0" w:space="0" w:color="auto"/>
            <w:bottom w:val="none" w:sz="0" w:space="0" w:color="auto"/>
            <w:right w:val="none" w:sz="0" w:space="0" w:color="auto"/>
          </w:divBdr>
        </w:div>
        <w:div w:id="616764070">
          <w:marLeft w:val="0"/>
          <w:marRight w:val="0"/>
          <w:marTop w:val="0"/>
          <w:marBottom w:val="0"/>
          <w:divBdr>
            <w:top w:val="none" w:sz="0" w:space="0" w:color="auto"/>
            <w:left w:val="none" w:sz="0" w:space="0" w:color="auto"/>
            <w:bottom w:val="none" w:sz="0" w:space="0" w:color="auto"/>
            <w:right w:val="none" w:sz="0" w:space="0" w:color="auto"/>
          </w:divBdr>
        </w:div>
        <w:div w:id="1157114609">
          <w:marLeft w:val="0"/>
          <w:marRight w:val="0"/>
          <w:marTop w:val="0"/>
          <w:marBottom w:val="0"/>
          <w:divBdr>
            <w:top w:val="none" w:sz="0" w:space="0" w:color="auto"/>
            <w:left w:val="none" w:sz="0" w:space="0" w:color="auto"/>
            <w:bottom w:val="none" w:sz="0" w:space="0" w:color="auto"/>
            <w:right w:val="none" w:sz="0" w:space="0" w:color="auto"/>
          </w:divBdr>
        </w:div>
      </w:divsChild>
    </w:div>
    <w:div w:id="127625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2956</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Choudhury, Maryam</dc:creator>
  <cp:keywords/>
  <dc:description/>
  <cp:lastModifiedBy>Naim Choudhury</cp:lastModifiedBy>
  <cp:revision>11</cp:revision>
  <dcterms:created xsi:type="dcterms:W3CDTF">2020-07-10T08:59:00Z</dcterms:created>
  <dcterms:modified xsi:type="dcterms:W3CDTF">2020-07-10T12:50:00Z</dcterms:modified>
</cp:coreProperties>
</file>