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57F6" w:rsidRPr="000F57F6" w:rsidRDefault="000F57F6" w:rsidP="000F57F6">
      <w:pPr>
        <w:jc w:val="both"/>
        <w:rPr>
          <w:rFonts w:cstheme="minorHAnsi"/>
          <w:b/>
          <w:iCs/>
          <w:sz w:val="24"/>
          <w:szCs w:val="24"/>
          <w:u w:val="single"/>
        </w:rPr>
      </w:pPr>
      <w:r w:rsidRPr="000F57F6">
        <w:rPr>
          <w:rFonts w:cstheme="minorHAnsi"/>
          <w:b/>
          <w:iCs/>
          <w:sz w:val="24"/>
          <w:szCs w:val="24"/>
          <w:u w:val="single"/>
        </w:rPr>
        <w:t>Task 1A</w:t>
      </w:r>
    </w:p>
    <w:p w:rsidR="000F57F6" w:rsidRPr="000F57F6" w:rsidRDefault="000F57F6" w:rsidP="000F57F6">
      <w:pPr>
        <w:jc w:val="both"/>
        <w:rPr>
          <w:rFonts w:cstheme="minorHAnsi"/>
          <w:iCs/>
          <w:sz w:val="24"/>
          <w:szCs w:val="24"/>
        </w:rPr>
      </w:pPr>
      <w:r w:rsidRPr="000F57F6">
        <w:rPr>
          <w:rFonts w:cstheme="minorHAnsi"/>
          <w:iCs/>
          <w:sz w:val="24"/>
          <w:szCs w:val="24"/>
        </w:rPr>
        <w:t>The purpose of this task is to be able to reflect on my own professional development since qualifying and to ensure that I continue to develop in my role. It is important to meet my on-going identified learning outcomes, which will enable me to use analysis in assessment to inform any interventions, to be able to work collaboratively with individuals who may have needs or the needs of their carers. It is also important to work with other professionals to achieve these goals by supporting individuals when making any agreed upon decisions, interventions and professional judgments. Statutory, third sector and voluntary organisations can be intrinsic in supporting individuals, carers and their families in their own homes, and in the community to meet their needs. My current role is an Adult Community Social worker as part of a Multi-Disciplinary Team. Our role is the first point of contact for all adult referrals to access signposting support, information, and short and long term social work intervention through assessment. Linking my professional development with reflective practice, I will use Gibbs Reflective Cycle (1988) and Milner &amp; O’Byrne (2009) five stage model of assessment to also support my three learning outcomes, and identified development as agreed by my mentor and team manager.</w:t>
      </w:r>
    </w:p>
    <w:p w:rsidR="000F57F6" w:rsidRPr="000F57F6" w:rsidRDefault="000F57F6" w:rsidP="000F57F6">
      <w:pPr>
        <w:jc w:val="both"/>
        <w:rPr>
          <w:rFonts w:cstheme="minorHAnsi"/>
          <w:iCs/>
          <w:sz w:val="24"/>
          <w:szCs w:val="24"/>
        </w:rPr>
      </w:pPr>
    </w:p>
    <w:p w:rsidR="000F57F6" w:rsidRPr="000F57F6" w:rsidRDefault="000F57F6" w:rsidP="000F57F6">
      <w:pPr>
        <w:jc w:val="both"/>
        <w:rPr>
          <w:rFonts w:cstheme="minorHAnsi"/>
          <w:iCs/>
          <w:sz w:val="24"/>
          <w:szCs w:val="24"/>
        </w:rPr>
      </w:pPr>
      <w:r w:rsidRPr="000F57F6">
        <w:rPr>
          <w:rFonts w:cstheme="minorHAnsi"/>
          <w:iCs/>
          <w:sz w:val="24"/>
          <w:szCs w:val="24"/>
        </w:rPr>
        <w:t xml:space="preserve">The SSWBW Act, 2014 Part 2 Sc19 is the duty to assess the needs of an adult for care and support. This preparation and planning links to my description of the event initial thoughts and feelings of Gibbs stage 1-2, Milner &amp; O’Byrne stage 1-2. Completing and analysing assessments to inform interventions is an on-going learning process, to meet </w:t>
      </w:r>
      <w:proofErr w:type="spellStart"/>
      <w:proofErr w:type="gramStart"/>
      <w:r w:rsidRPr="000F57F6">
        <w:rPr>
          <w:rFonts w:cstheme="minorHAnsi"/>
          <w:iCs/>
          <w:sz w:val="24"/>
          <w:szCs w:val="24"/>
        </w:rPr>
        <w:t>individuals</w:t>
      </w:r>
      <w:proofErr w:type="spellEnd"/>
      <w:proofErr w:type="gramEnd"/>
      <w:r w:rsidRPr="000F57F6">
        <w:rPr>
          <w:rFonts w:cstheme="minorHAnsi"/>
          <w:iCs/>
          <w:sz w:val="24"/>
          <w:szCs w:val="24"/>
        </w:rPr>
        <w:t xml:space="preserve"> needs. Since my first year in practice I feel that my communication, listening and written skills have improved. I feel more confident when attending visits, to identify any care and support needs and address any concerns under the Code of Professional Practice (</w:t>
      </w:r>
      <w:proofErr w:type="spellStart"/>
      <w:r w:rsidRPr="000F57F6">
        <w:rPr>
          <w:rFonts w:cstheme="minorHAnsi"/>
          <w:iCs/>
          <w:sz w:val="24"/>
          <w:szCs w:val="24"/>
        </w:rPr>
        <w:t>CoPP</w:t>
      </w:r>
      <w:proofErr w:type="spellEnd"/>
      <w:r w:rsidRPr="000F57F6">
        <w:rPr>
          <w:rFonts w:cstheme="minorHAnsi"/>
          <w:iCs/>
          <w:sz w:val="24"/>
          <w:szCs w:val="24"/>
        </w:rPr>
        <w:t xml:space="preserve"> 1.1-1.5)(Social Care Wales 2017). I continue to receive supervision, by my mentor to improve my practice. As part of my CPEL it has been identified that I haven’t been directly involved with any safeguarding cases, and I am to be allocated a case, which will also support the three learning outcomes.  As a team we are also adopting an outcome focused model to improve the assessment structure, analysis and recommendations. </w:t>
      </w:r>
      <w:r w:rsidRPr="000F57F6">
        <w:rPr>
          <w:rFonts w:cstheme="minorHAnsi"/>
          <w:sz w:val="24"/>
          <w:szCs w:val="24"/>
        </w:rPr>
        <w:t>The Outcome Focus model of practice is to identify strengths, resilience, risks and obstacles to enable them to achieve their own goals and achieve positive change.</w:t>
      </w:r>
    </w:p>
    <w:p w:rsidR="000F57F6" w:rsidRPr="000F57F6" w:rsidRDefault="000F57F6" w:rsidP="000F57F6">
      <w:pPr>
        <w:jc w:val="both"/>
        <w:rPr>
          <w:rFonts w:cstheme="minorHAnsi"/>
          <w:iCs/>
          <w:sz w:val="24"/>
          <w:szCs w:val="24"/>
        </w:rPr>
      </w:pPr>
    </w:p>
    <w:p w:rsidR="000F57F6" w:rsidRPr="000F57F6" w:rsidRDefault="000F57F6" w:rsidP="000F57F6">
      <w:pPr>
        <w:jc w:val="both"/>
        <w:rPr>
          <w:rFonts w:cstheme="minorHAnsi"/>
          <w:iCs/>
          <w:sz w:val="24"/>
          <w:szCs w:val="24"/>
        </w:rPr>
      </w:pPr>
      <w:r w:rsidRPr="000F57F6">
        <w:rPr>
          <w:rFonts w:cstheme="minorHAnsi"/>
          <w:iCs/>
          <w:sz w:val="24"/>
          <w:szCs w:val="24"/>
        </w:rPr>
        <w:t>Upon discussion with the individual when it has been identified during an assessment that a multi-agency approach is needed, it is vital to work collaboratively with the individual, family, carers and any other Statutory, Third Sector support organisations. It is important that the individual agrees to the targeted support and that it meets the needs of the individual (</w:t>
      </w:r>
      <w:proofErr w:type="spellStart"/>
      <w:r w:rsidRPr="000F57F6">
        <w:rPr>
          <w:rFonts w:cstheme="minorHAnsi"/>
          <w:iCs/>
          <w:sz w:val="24"/>
          <w:szCs w:val="24"/>
        </w:rPr>
        <w:t>CoPP</w:t>
      </w:r>
      <w:proofErr w:type="spellEnd"/>
      <w:r w:rsidRPr="000F57F6">
        <w:rPr>
          <w:rFonts w:cstheme="minorHAnsi"/>
          <w:iCs/>
          <w:sz w:val="24"/>
          <w:szCs w:val="24"/>
        </w:rPr>
        <w:t xml:space="preserve"> 3.2). Since my first year in practice I have researched support in our area, such as substance misuse, domestic violence, homelessness, welfare support, MIND, CVS, tenancy support for individuals. I have found there is a definite positive to partnership working, you define roles and responsibility, and this enables me to work with different social and professional backgrounds and gain more experience. This provides an opportunity to share learning and </w:t>
      </w:r>
      <w:r w:rsidRPr="000F57F6">
        <w:rPr>
          <w:rFonts w:cstheme="minorHAnsi"/>
          <w:iCs/>
          <w:sz w:val="24"/>
          <w:szCs w:val="24"/>
        </w:rPr>
        <w:lastRenderedPageBreak/>
        <w:t xml:space="preserve">skills, enabling a holistic approach to meeting individual’s needs and provide preventative and early intervention support (A. </w:t>
      </w:r>
      <w:proofErr w:type="spellStart"/>
      <w:r w:rsidRPr="000F57F6">
        <w:rPr>
          <w:rFonts w:cstheme="minorHAnsi"/>
          <w:iCs/>
          <w:sz w:val="24"/>
          <w:szCs w:val="24"/>
        </w:rPr>
        <w:t>Quinney</w:t>
      </w:r>
      <w:proofErr w:type="spellEnd"/>
      <w:r w:rsidRPr="000F57F6">
        <w:rPr>
          <w:rFonts w:cstheme="minorHAnsi"/>
          <w:iCs/>
          <w:sz w:val="24"/>
          <w:szCs w:val="24"/>
        </w:rPr>
        <w:t>, 2006). I reflect on my own collaborative working by sharing with my mentor, team manager and during supervision, my own experience of working with individuals or partners and discuss with them what I think is working well, or what could be improved moving forward.  I will continue to research and build links with new and existing support agencies, and develop my networking skills for current and future collaborative working. This links to Gibbs stage 3-4 evaluation and analysis, Milner &amp; O’Byrne stage 3-4 weighing up and analysing the data.</w:t>
      </w:r>
    </w:p>
    <w:p w:rsidR="000F57F6" w:rsidRPr="000F57F6" w:rsidRDefault="000F57F6" w:rsidP="000F57F6">
      <w:pPr>
        <w:jc w:val="both"/>
        <w:rPr>
          <w:rFonts w:cstheme="minorHAnsi"/>
          <w:iCs/>
          <w:sz w:val="24"/>
          <w:szCs w:val="24"/>
        </w:rPr>
      </w:pPr>
      <w:r w:rsidRPr="000F57F6">
        <w:rPr>
          <w:rFonts w:cstheme="minorHAnsi"/>
          <w:iCs/>
          <w:sz w:val="24"/>
          <w:szCs w:val="24"/>
        </w:rPr>
        <w:t>After an assessment when an intervention has been agreed and my professional judgement and rational for the decision has been made, this is to be agreed by my Team Manager. My assessment is read and approved by my Team Manager, that this is the appropriate level of support and the least restrictive approach for the individual to provide and meets the identified outcomes of the individual. I am provided with feedback regarding my rational, analysis and my decision making. I feel that I have grown in confidence since my first year in practice in my analysis, and decision making. I discuss my decision making with my mentor and team manager to ensure that my decisions are appropriate, proportionate, supported and approved. I will continue to discuss my decision making and feedback for my safeguarding case, and access any reading, research and webinars to continue my development and practice. Linked to Gibb stage 5 conclusion, Milner &amp; Byrne stage 5 utilising data and finalising judgements.</w:t>
      </w:r>
    </w:p>
    <w:p w:rsidR="000F57F6" w:rsidRPr="000F57F6" w:rsidRDefault="000F57F6" w:rsidP="000F57F6">
      <w:pPr>
        <w:jc w:val="both"/>
        <w:rPr>
          <w:rFonts w:cstheme="minorHAnsi"/>
          <w:iCs/>
          <w:sz w:val="24"/>
          <w:szCs w:val="24"/>
        </w:rPr>
      </w:pPr>
    </w:p>
    <w:p w:rsidR="000F57F6" w:rsidRPr="000F57F6" w:rsidRDefault="000F57F6" w:rsidP="000F57F6">
      <w:pPr>
        <w:jc w:val="both"/>
        <w:rPr>
          <w:rFonts w:cstheme="minorHAnsi"/>
          <w:iCs/>
          <w:sz w:val="24"/>
          <w:szCs w:val="24"/>
        </w:rPr>
      </w:pPr>
      <w:r w:rsidRPr="000F57F6">
        <w:rPr>
          <w:rFonts w:cstheme="minorHAnsi"/>
          <w:iCs/>
          <w:sz w:val="24"/>
          <w:szCs w:val="24"/>
        </w:rPr>
        <w:t>(810 Words)</w:t>
      </w:r>
    </w:p>
    <w:p w:rsidR="000F57F6" w:rsidRPr="00194FDD" w:rsidRDefault="000F57F6" w:rsidP="000F57F6">
      <w:pPr>
        <w:jc w:val="both"/>
        <w:rPr>
          <w:iCs/>
          <w:sz w:val="24"/>
          <w:szCs w:val="24"/>
        </w:rPr>
      </w:pPr>
      <w:r>
        <w:rPr>
          <w:iCs/>
          <w:sz w:val="24"/>
          <w:szCs w:val="24"/>
        </w:rPr>
        <w:t xml:space="preserve">    </w:t>
      </w:r>
    </w:p>
    <w:p w:rsidR="000F57F6" w:rsidRPr="00194FDD" w:rsidRDefault="000F57F6" w:rsidP="000F57F6">
      <w:pPr>
        <w:jc w:val="both"/>
        <w:rPr>
          <w:i/>
          <w:iCs/>
          <w:sz w:val="24"/>
          <w:szCs w:val="24"/>
        </w:rPr>
      </w:pPr>
    </w:p>
    <w:p w:rsidR="000F57F6" w:rsidRDefault="000F57F6" w:rsidP="000F57F6">
      <w:pPr>
        <w:jc w:val="both"/>
        <w:rPr>
          <w:i/>
          <w:iCs/>
          <w:sz w:val="24"/>
          <w:szCs w:val="24"/>
        </w:rPr>
      </w:pPr>
    </w:p>
    <w:p w:rsidR="000F57F6" w:rsidRDefault="000F57F6"/>
    <w:p w:rsidR="000F57F6" w:rsidRDefault="000F57F6"/>
    <w:p w:rsidR="000F57F6" w:rsidRDefault="000F57F6"/>
    <w:p w:rsidR="000F57F6" w:rsidRDefault="000F57F6"/>
    <w:p w:rsidR="000F57F6" w:rsidRDefault="000F57F6"/>
    <w:p w:rsidR="000F57F6" w:rsidRDefault="000F57F6"/>
    <w:p w:rsidR="000F57F6" w:rsidRDefault="000F57F6"/>
    <w:p w:rsidR="000F57F6" w:rsidRDefault="000F57F6"/>
    <w:p w:rsidR="000F57F6" w:rsidRDefault="000F57F6"/>
    <w:p w:rsidR="000F57F6" w:rsidRDefault="000F57F6"/>
    <w:p w:rsidR="000F57F6" w:rsidRDefault="000F57F6"/>
    <w:p w:rsidR="000F57F6" w:rsidRDefault="000F57F6"/>
    <w:p w:rsidR="000F57F6" w:rsidRPr="000F57F6" w:rsidRDefault="000F57F6" w:rsidP="000F57F6">
      <w:pPr>
        <w:rPr>
          <w:rFonts w:cstheme="minorHAnsi"/>
          <w:b/>
          <w:sz w:val="24"/>
          <w:szCs w:val="24"/>
          <w:u w:val="single"/>
        </w:rPr>
      </w:pPr>
      <w:r w:rsidRPr="000F57F6">
        <w:rPr>
          <w:rFonts w:cstheme="minorHAnsi"/>
          <w:b/>
          <w:sz w:val="24"/>
          <w:szCs w:val="24"/>
          <w:u w:val="single"/>
        </w:rPr>
        <w:t>Task 1B</w:t>
      </w:r>
    </w:p>
    <w:p w:rsidR="000F57F6" w:rsidRPr="000F57F6" w:rsidRDefault="000F57F6" w:rsidP="000F57F6">
      <w:pPr>
        <w:rPr>
          <w:rFonts w:cstheme="minorHAnsi"/>
          <w:sz w:val="24"/>
          <w:szCs w:val="24"/>
        </w:rPr>
      </w:pPr>
      <w:r w:rsidRPr="000F57F6">
        <w:rPr>
          <w:rFonts w:cstheme="minorHAnsi"/>
          <w:sz w:val="24"/>
          <w:szCs w:val="24"/>
        </w:rPr>
        <w:t xml:space="preserve">I originally started my CPEL in 2021 and had to defer twice due to personal circumstances, as at the time I started my CPEL in February 2021, my mother was diagnosed with Cancer at the same time, I thought that I would be able to submit my portfolio with my fellow cohort in February’ 22, obviously due to the circumstances this was not achievable. From February’ 21 when I originally commenced by CPEL training, I have been a carer while still working, and due to the subsequent death of my mother I have also had some time off for bereavement. Since returning to work in August’ 2022 I now have the same supervisor and mentor to support me in my role through supervision and to complete my CPEL, as my previous mentor had changed her job. I have left my original Task </w:t>
      </w:r>
      <w:proofErr w:type="gramStart"/>
      <w:r w:rsidRPr="000F57F6">
        <w:rPr>
          <w:rFonts w:cstheme="minorHAnsi"/>
          <w:sz w:val="24"/>
          <w:szCs w:val="24"/>
        </w:rPr>
        <w:t>A</w:t>
      </w:r>
      <w:proofErr w:type="gramEnd"/>
      <w:r w:rsidRPr="000F57F6">
        <w:rPr>
          <w:rFonts w:cstheme="minorHAnsi"/>
          <w:sz w:val="24"/>
          <w:szCs w:val="24"/>
        </w:rPr>
        <w:t xml:space="preserve"> learning needs the same as they were, as I feel that they are still relevant, even though we are a year on. At that time we were still subject to restrictions due to </w:t>
      </w:r>
      <w:proofErr w:type="spellStart"/>
      <w:r w:rsidRPr="000F57F6">
        <w:rPr>
          <w:rFonts w:cstheme="minorHAnsi"/>
          <w:sz w:val="24"/>
          <w:szCs w:val="24"/>
        </w:rPr>
        <w:t>Covid</w:t>
      </w:r>
      <w:proofErr w:type="spellEnd"/>
      <w:r w:rsidRPr="000F57F6">
        <w:rPr>
          <w:rFonts w:cstheme="minorHAnsi"/>
          <w:sz w:val="24"/>
          <w:szCs w:val="24"/>
        </w:rPr>
        <w:t xml:space="preserve">, we had limited support services as they had either reduced or closed, while our service continued to provide a service to individuals in need of social care and support. Training providers cancelled a lot of training opportunities as they were unable to host training, so as outlined in my Task A. Partnership working was also difficult as services and contact was limited, only via teams, phone or email due to these restrictions. The circumstances were unprecedented and beyond our control. On reflection in this time, I was hoping I had learned more, and accessed more opportunities for training and professional development. </w:t>
      </w:r>
    </w:p>
    <w:p w:rsidR="000F57F6" w:rsidRPr="000F57F6" w:rsidRDefault="000F57F6" w:rsidP="000F57F6">
      <w:pPr>
        <w:rPr>
          <w:rFonts w:cstheme="minorHAnsi"/>
          <w:iCs/>
          <w:sz w:val="24"/>
          <w:szCs w:val="24"/>
        </w:rPr>
      </w:pPr>
      <w:r w:rsidRPr="000F57F6">
        <w:rPr>
          <w:rFonts w:cstheme="minorHAnsi"/>
          <w:iCs/>
          <w:sz w:val="24"/>
          <w:szCs w:val="24"/>
        </w:rPr>
        <w:t>Linking my continued professional development with reflective practice, I will use Gibbs Reflective Cycle (1988) to include feelings and thoughts analysis stage 1 and 2. My experience so far has helped me to understand my assessment role and through discussions with individuals and carers determine what support they may need. I have gained confidence carrying out assessments through support from my team manager, mentor and use of theory. My confidence in applying my analysis in an assessment has also improved. Whilst conducting an assessment in a safeguarding case, using the outcome focused model, this supported me to identify the individual and carers strengths, resilience and risks to achieve their goals. This supported my analysis and I received positive feedback from discussions with my mentor regarding my safeguarding case. It was a complex case and it was reassuring to discuss my own thoughts and feelings about the case at that time.</w:t>
      </w:r>
    </w:p>
    <w:p w:rsidR="000F57F6" w:rsidRPr="000F57F6" w:rsidRDefault="000F57F6" w:rsidP="000F57F6">
      <w:pPr>
        <w:rPr>
          <w:rFonts w:cstheme="minorHAnsi"/>
          <w:iCs/>
          <w:sz w:val="24"/>
          <w:szCs w:val="24"/>
        </w:rPr>
      </w:pPr>
      <w:r w:rsidRPr="000F57F6">
        <w:rPr>
          <w:rFonts w:cstheme="minorHAnsi"/>
          <w:iCs/>
          <w:sz w:val="24"/>
          <w:szCs w:val="24"/>
        </w:rPr>
        <w:t xml:space="preserve">During an assessment it is often identified that additional support is needed, due to my increased knowledge that a multi-agency approach is needed to support positive outcomes (Copp 3.2). It is vital to work collaboratively with the individual, family, carers and any other Statutory, Third Sector support organisations. Using Gibbs analysis stage 3 and 4, the positive and negative points, what the current needs and situation are, and what support can be provided. I have strived to maintain positive relationships when working with partner agencies to support individuals. I feel I have a better understanding of the eligibility criteria, demographic, and targeted service they deliver, and how that can meet an </w:t>
      </w:r>
      <w:proofErr w:type="spellStart"/>
      <w:r w:rsidRPr="000F57F6">
        <w:rPr>
          <w:rFonts w:cstheme="minorHAnsi"/>
          <w:iCs/>
          <w:sz w:val="24"/>
          <w:szCs w:val="24"/>
        </w:rPr>
        <w:t>individuals</w:t>
      </w:r>
      <w:proofErr w:type="spellEnd"/>
      <w:r w:rsidRPr="000F57F6">
        <w:rPr>
          <w:rFonts w:cstheme="minorHAnsi"/>
          <w:iCs/>
          <w:sz w:val="24"/>
          <w:szCs w:val="24"/>
        </w:rPr>
        <w:t xml:space="preserve"> needs. It was also very important to me to have statutory support in a strategy meeting, to work together to support an individual, where care and support from family had broken down. </w:t>
      </w:r>
    </w:p>
    <w:p w:rsidR="000F57F6" w:rsidRPr="000F57F6" w:rsidRDefault="000F57F6" w:rsidP="000F57F6">
      <w:pPr>
        <w:rPr>
          <w:rFonts w:cstheme="minorHAnsi"/>
          <w:iCs/>
          <w:sz w:val="24"/>
          <w:szCs w:val="24"/>
        </w:rPr>
      </w:pPr>
      <w:r w:rsidRPr="000F57F6">
        <w:rPr>
          <w:rFonts w:cstheme="minorHAnsi"/>
          <w:sz w:val="24"/>
          <w:szCs w:val="24"/>
        </w:rPr>
        <w:lastRenderedPageBreak/>
        <w:t xml:space="preserve">Providing interventions and my own professional judgement in increasing complex cases, my confidence has increased with support from my mentor and team manager. Using the outcome focused model has helped me </w:t>
      </w:r>
      <w:r w:rsidRPr="000F57F6">
        <w:rPr>
          <w:rFonts w:cstheme="minorHAnsi"/>
          <w:iCs/>
          <w:sz w:val="24"/>
          <w:szCs w:val="24"/>
        </w:rPr>
        <w:t>to improve the assessment structure, analysis and recommendations and support any professional judgments.</w:t>
      </w:r>
      <w:r w:rsidRPr="000F57F6">
        <w:rPr>
          <w:rFonts w:cstheme="minorHAnsi"/>
          <w:sz w:val="24"/>
          <w:szCs w:val="24"/>
        </w:rPr>
        <w:t xml:space="preserve"> The outcome focus model of practice identifies strengths, resilience, risks and obstacles to enable individuals to achieve their own goals and achieve positive change. I feel that my assessments, ability to work with partners, and decision making have improved significantly.</w:t>
      </w:r>
    </w:p>
    <w:p w:rsidR="000F57F6" w:rsidRPr="000F57F6" w:rsidRDefault="000F57F6" w:rsidP="000F57F6">
      <w:pPr>
        <w:rPr>
          <w:rFonts w:cstheme="minorHAnsi"/>
          <w:iCs/>
          <w:sz w:val="24"/>
          <w:szCs w:val="24"/>
        </w:rPr>
      </w:pPr>
      <w:r w:rsidRPr="000F57F6">
        <w:rPr>
          <w:rFonts w:cstheme="minorHAnsi"/>
          <w:iCs/>
          <w:sz w:val="24"/>
          <w:szCs w:val="24"/>
        </w:rPr>
        <w:t>As part of my CPEL I had to carry out an assessment while being observed by another social worker to receive feedback from the individual being assessed and my observer. Discussing the feedback, while my feedback was positive, I was also prepared to accept any negative feedback as I feel this it is still important to your personal growth, learning, and development while practicing. Using Gibbs analysis stage 5 and 6 you can then reflect on could anything have been done differently and if I was in a similar situation, what I could have done differently. For my future professional development, I am considering a practice assessors qualification. I have also been encouraged by my mentor and team manager to apply for social work progression. To achieve this I need a reference from my manager, I will need to complete a written application and have an interview with my Principle Officer.</w:t>
      </w:r>
    </w:p>
    <w:p w:rsidR="000F57F6" w:rsidRDefault="000F57F6" w:rsidP="000F57F6">
      <w:pPr>
        <w:rPr>
          <w:rFonts w:ascii="Arial" w:hAnsi="Arial" w:cs="Arial"/>
          <w:iCs/>
          <w:sz w:val="24"/>
          <w:szCs w:val="24"/>
        </w:rPr>
      </w:pPr>
      <w:r w:rsidRPr="000F57F6">
        <w:rPr>
          <w:rFonts w:cstheme="minorHAnsi"/>
          <w:iCs/>
          <w:sz w:val="24"/>
          <w:szCs w:val="24"/>
        </w:rPr>
        <w:t>(Words 811)</w:t>
      </w:r>
    </w:p>
    <w:p w:rsidR="000F57F6" w:rsidRDefault="000F57F6" w:rsidP="000F57F6">
      <w:pPr>
        <w:rPr>
          <w:rFonts w:ascii="Arial" w:hAnsi="Arial" w:cs="Arial"/>
          <w:iCs/>
          <w:sz w:val="24"/>
          <w:szCs w:val="24"/>
        </w:rPr>
      </w:pPr>
      <w:r>
        <w:rPr>
          <w:rFonts w:ascii="Arial" w:hAnsi="Arial" w:cs="Arial"/>
          <w:iCs/>
          <w:sz w:val="24"/>
          <w:szCs w:val="24"/>
        </w:rPr>
        <w:t xml:space="preserve"> </w:t>
      </w:r>
    </w:p>
    <w:p w:rsidR="000F57F6" w:rsidRPr="006B56C7" w:rsidRDefault="000F57F6" w:rsidP="000F57F6">
      <w:pPr>
        <w:rPr>
          <w:rFonts w:ascii="Arial" w:hAnsi="Arial" w:cs="Arial"/>
          <w:iCs/>
          <w:sz w:val="24"/>
          <w:szCs w:val="24"/>
        </w:rPr>
      </w:pPr>
    </w:p>
    <w:p w:rsidR="000F57F6" w:rsidRPr="006B56C7" w:rsidRDefault="000F57F6" w:rsidP="000F57F6">
      <w:pPr>
        <w:rPr>
          <w:rFonts w:ascii="Arial" w:hAnsi="Arial" w:cs="Arial"/>
          <w:sz w:val="24"/>
          <w:szCs w:val="24"/>
        </w:rPr>
      </w:pPr>
    </w:p>
    <w:p w:rsidR="000F57F6" w:rsidRDefault="000F57F6"/>
    <w:p w:rsidR="000F57F6" w:rsidRDefault="000F57F6"/>
    <w:p w:rsidR="000F57F6" w:rsidRDefault="000F57F6"/>
    <w:p w:rsidR="000F57F6" w:rsidRDefault="000F57F6"/>
    <w:p w:rsidR="000F57F6" w:rsidRDefault="000F57F6"/>
    <w:p w:rsidR="000F57F6" w:rsidRDefault="000F57F6"/>
    <w:p w:rsidR="000F57F6" w:rsidRDefault="000F57F6"/>
    <w:p w:rsidR="000F57F6" w:rsidRDefault="000F57F6"/>
    <w:p w:rsidR="000F57F6" w:rsidRDefault="000F57F6"/>
    <w:p w:rsidR="000F57F6" w:rsidRDefault="000F57F6"/>
    <w:p w:rsidR="000F57F6" w:rsidRDefault="000F57F6"/>
    <w:p w:rsidR="000F57F6" w:rsidRDefault="000F57F6"/>
    <w:p w:rsidR="000F57F6" w:rsidRDefault="000F57F6"/>
    <w:p w:rsidR="000F57F6" w:rsidRDefault="000F57F6"/>
    <w:p w:rsidR="00C93AFC" w:rsidRPr="000F57F6" w:rsidRDefault="003D64C0">
      <w:pPr>
        <w:rPr>
          <w:b/>
          <w:sz w:val="24"/>
          <w:szCs w:val="24"/>
          <w:u w:val="single"/>
        </w:rPr>
      </w:pPr>
      <w:r w:rsidRPr="000F57F6">
        <w:rPr>
          <w:b/>
          <w:sz w:val="24"/>
          <w:szCs w:val="24"/>
          <w:u w:val="single"/>
        </w:rPr>
        <w:lastRenderedPageBreak/>
        <w:t>Task</w:t>
      </w:r>
      <w:r w:rsidR="00962E41">
        <w:rPr>
          <w:b/>
          <w:sz w:val="24"/>
          <w:szCs w:val="24"/>
          <w:u w:val="single"/>
        </w:rPr>
        <w:t xml:space="preserve"> 3 </w:t>
      </w:r>
      <w:bookmarkStart w:id="0" w:name="_GoBack"/>
      <w:bookmarkEnd w:id="0"/>
    </w:p>
    <w:p w:rsidR="00A52EC0" w:rsidRDefault="00A52EC0" w:rsidP="00A52EC0">
      <w:pPr>
        <w:jc w:val="both"/>
        <w:rPr>
          <w:sz w:val="24"/>
          <w:szCs w:val="24"/>
        </w:rPr>
      </w:pPr>
      <w:r>
        <w:rPr>
          <w:sz w:val="24"/>
          <w:szCs w:val="24"/>
        </w:rPr>
        <w:t>This critically reflective case study will demonstrate the understanding and skills needed by social workers, when undertaking assessments where adult safeguarding concerns have been identified. This will subsequently address the importance of how this links directly to current legislation, policies, strategies and procedures, while still supporting an individual’s personal outcomes through assessment, collaborative working and reaching defensible professional judgements for the person deemed at risk. Skills, knowledge and critical thinking are vital when working with individuals and their families when undertaking assessments for assessing risk, making judgements and care planning (Thomson, N &amp; Thomson, S., 2015). Social workers work within statutory guidelines, policies, procedures, legislations and Codes of professional Practice (CoPP) and National Occupational Standards (NOS) of competence that can inform assessment.</w:t>
      </w:r>
    </w:p>
    <w:p w:rsidR="00A52EC0" w:rsidRDefault="00A52EC0" w:rsidP="00A52EC0">
      <w:pPr>
        <w:jc w:val="both"/>
        <w:rPr>
          <w:sz w:val="24"/>
          <w:szCs w:val="24"/>
        </w:rPr>
      </w:pPr>
      <w:r>
        <w:rPr>
          <w:sz w:val="24"/>
          <w:szCs w:val="24"/>
        </w:rPr>
        <w:t>Safeguarding Adults comes under the Social Services and Well-being (Wales) Act 2014 (SSWB, Act 2014), Part 7 issued under section 131 the duty to report risk,  which requires a local authority and relevant partners under section 126 to 128  as guidance to work together to safeguard individuals at risk. Section 126 (1) of the SSWB Act, 2014, defines an “adult at risk” as an adult who:</w:t>
      </w:r>
    </w:p>
    <w:p w:rsidR="00A52EC0" w:rsidRDefault="00A52EC0" w:rsidP="00A52EC0">
      <w:pPr>
        <w:pStyle w:val="ListParagraph"/>
        <w:numPr>
          <w:ilvl w:val="0"/>
          <w:numId w:val="1"/>
        </w:numPr>
        <w:jc w:val="both"/>
        <w:rPr>
          <w:sz w:val="24"/>
          <w:szCs w:val="24"/>
        </w:rPr>
      </w:pPr>
      <w:r>
        <w:rPr>
          <w:sz w:val="24"/>
          <w:szCs w:val="24"/>
        </w:rPr>
        <w:t>Is experiencing or is at risk of abuse or neglect</w:t>
      </w:r>
    </w:p>
    <w:p w:rsidR="00A52EC0" w:rsidRDefault="00A52EC0" w:rsidP="00A52EC0">
      <w:pPr>
        <w:pStyle w:val="ListParagraph"/>
        <w:numPr>
          <w:ilvl w:val="0"/>
          <w:numId w:val="1"/>
        </w:numPr>
        <w:jc w:val="both"/>
        <w:rPr>
          <w:sz w:val="24"/>
          <w:szCs w:val="24"/>
        </w:rPr>
      </w:pPr>
      <w:r>
        <w:rPr>
          <w:sz w:val="24"/>
          <w:szCs w:val="24"/>
        </w:rPr>
        <w:t>Has needs for care and support (whether or not the authority is meeting any of those need); and</w:t>
      </w:r>
    </w:p>
    <w:p w:rsidR="00A52EC0" w:rsidRPr="00D561D4" w:rsidRDefault="00A52EC0" w:rsidP="00A52EC0">
      <w:pPr>
        <w:pStyle w:val="ListParagraph"/>
        <w:numPr>
          <w:ilvl w:val="0"/>
          <w:numId w:val="1"/>
        </w:numPr>
        <w:rPr>
          <w:sz w:val="24"/>
          <w:szCs w:val="24"/>
        </w:rPr>
      </w:pPr>
      <w:r w:rsidRPr="00D561D4">
        <w:rPr>
          <w:sz w:val="24"/>
          <w:szCs w:val="24"/>
        </w:rPr>
        <w:t>As a result of those needs is unable to protect himself or herself against the abuse or neglect or the risk of it.</w:t>
      </w:r>
    </w:p>
    <w:p w:rsidR="00A52EC0" w:rsidRDefault="00A52EC0" w:rsidP="00A52EC0">
      <w:pPr>
        <w:rPr>
          <w:sz w:val="24"/>
          <w:szCs w:val="24"/>
        </w:rPr>
      </w:pPr>
      <w:r>
        <w:rPr>
          <w:sz w:val="24"/>
          <w:szCs w:val="24"/>
        </w:rPr>
        <w:t>The SSWBW Act 2014, is also underpinned by t</w:t>
      </w:r>
      <w:r>
        <w:rPr>
          <w:sz w:val="23"/>
          <w:szCs w:val="23"/>
        </w:rPr>
        <w:t>he All Wales Safeguarding Proced</w:t>
      </w:r>
      <w:r w:rsidR="00D73CA2">
        <w:rPr>
          <w:sz w:val="23"/>
          <w:szCs w:val="23"/>
        </w:rPr>
        <w:t>ure which was introduced in 2019</w:t>
      </w:r>
      <w:r>
        <w:rPr>
          <w:sz w:val="23"/>
          <w:szCs w:val="23"/>
        </w:rPr>
        <w:t xml:space="preserve">, to safeguard adults and children.  </w:t>
      </w:r>
      <w:r>
        <w:rPr>
          <w:sz w:val="24"/>
          <w:szCs w:val="24"/>
        </w:rPr>
        <w:t>Wales is now a devolved country with the ability to execute our powers to make our own laws while still working within UK legislation, England also have their own specific safeguarding legislation, which does not differ significantly from our legislation, under the Care Act, 2014 Part 1 Sc42 (UK, Government, 2014), with their own policies, strategies and procedures for protecting adults who may be at risk and subject to neglect or abuse.</w:t>
      </w:r>
    </w:p>
    <w:p w:rsidR="00A52EC0" w:rsidRPr="00D561D4" w:rsidRDefault="00A52EC0" w:rsidP="00A52EC0">
      <w:pPr>
        <w:rPr>
          <w:sz w:val="24"/>
          <w:szCs w:val="24"/>
        </w:rPr>
      </w:pPr>
      <w:r>
        <w:rPr>
          <w:sz w:val="24"/>
          <w:szCs w:val="24"/>
        </w:rPr>
        <w:t xml:space="preserve">In my current role in the local authority for the adult social care service we receive all the adult </w:t>
      </w:r>
      <w:r w:rsidR="00660077">
        <w:rPr>
          <w:sz w:val="24"/>
          <w:szCs w:val="24"/>
        </w:rPr>
        <w:t xml:space="preserve">initial </w:t>
      </w:r>
      <w:r>
        <w:rPr>
          <w:sz w:val="24"/>
          <w:szCs w:val="24"/>
        </w:rPr>
        <w:t>referrals to our</w:t>
      </w:r>
      <w:r w:rsidR="00660077">
        <w:rPr>
          <w:sz w:val="24"/>
          <w:szCs w:val="24"/>
        </w:rPr>
        <w:t xml:space="preserve"> MDT</w:t>
      </w:r>
      <w:r>
        <w:rPr>
          <w:sz w:val="24"/>
          <w:szCs w:val="24"/>
        </w:rPr>
        <w:t xml:space="preserve"> team regarding requ</w:t>
      </w:r>
      <w:r w:rsidR="000A78D3">
        <w:rPr>
          <w:sz w:val="24"/>
          <w:szCs w:val="24"/>
        </w:rPr>
        <w:t xml:space="preserve">ests for general information, advice, </w:t>
      </w:r>
      <w:r>
        <w:rPr>
          <w:sz w:val="24"/>
          <w:szCs w:val="24"/>
        </w:rPr>
        <w:t>care and support, and all initial referrals regarding safeguarding an</w:t>
      </w:r>
      <w:r w:rsidR="00B85A0C">
        <w:rPr>
          <w:sz w:val="24"/>
          <w:szCs w:val="24"/>
        </w:rPr>
        <w:t>d professional concerns. R</w:t>
      </w:r>
      <w:r>
        <w:rPr>
          <w:sz w:val="24"/>
          <w:szCs w:val="24"/>
        </w:rPr>
        <w:t>eceivin</w:t>
      </w:r>
      <w:r w:rsidR="00B85A0C">
        <w:rPr>
          <w:sz w:val="24"/>
          <w:szCs w:val="24"/>
        </w:rPr>
        <w:t>g a referral for safeguarding</w:t>
      </w:r>
      <w:r>
        <w:rPr>
          <w:sz w:val="24"/>
          <w:szCs w:val="24"/>
        </w:rPr>
        <w:t xml:space="preserve"> is initially an Adult At Risk referral (AAR), this usually determines the level of risk the referrer feels</w:t>
      </w:r>
      <w:r w:rsidR="00660077">
        <w:rPr>
          <w:sz w:val="24"/>
          <w:szCs w:val="24"/>
        </w:rPr>
        <w:t xml:space="preserve"> the adult is experiencing, </w:t>
      </w:r>
      <w:r>
        <w:rPr>
          <w:sz w:val="24"/>
          <w:szCs w:val="24"/>
        </w:rPr>
        <w:t>their reason fo</w:t>
      </w:r>
      <w:r w:rsidR="007F6A38">
        <w:rPr>
          <w:sz w:val="24"/>
          <w:szCs w:val="24"/>
        </w:rPr>
        <w:t xml:space="preserve">r referring, the immediacy, </w:t>
      </w:r>
      <w:r>
        <w:rPr>
          <w:sz w:val="24"/>
          <w:szCs w:val="24"/>
        </w:rPr>
        <w:t xml:space="preserve">concerns reported, and the alleged or suspected abuse or neglect. The AAR referral will initially go to the manager and deputy team manager </w:t>
      </w:r>
      <w:r w:rsidR="00B85A0C">
        <w:rPr>
          <w:sz w:val="24"/>
          <w:szCs w:val="24"/>
        </w:rPr>
        <w:t>of the team. The referral</w:t>
      </w:r>
      <w:r>
        <w:rPr>
          <w:sz w:val="24"/>
          <w:szCs w:val="24"/>
        </w:rPr>
        <w:t xml:space="preserve"> will be discussed a</w:t>
      </w:r>
      <w:r w:rsidR="00B85A0C">
        <w:rPr>
          <w:sz w:val="24"/>
          <w:szCs w:val="24"/>
        </w:rPr>
        <w:t xml:space="preserve">nd allocated to a social worker. If </w:t>
      </w:r>
      <w:r>
        <w:rPr>
          <w:sz w:val="24"/>
          <w:szCs w:val="24"/>
        </w:rPr>
        <w:t xml:space="preserve">it is deemed as a safeguarding referral pending Part 7 SSWB Act, 2014, Sc126 pending further enquiries, as an adult who is potentially at risk and may need support or protection.  The SSWB Act 2014 and the Care Act, 2014 are not the only legislation and legal powers that can be used in the protection and safeguarding of adults, the Mental Capacity Act 2005; Mental Health Act 1983, 2007; </w:t>
      </w:r>
      <w:r>
        <w:rPr>
          <w:sz w:val="24"/>
          <w:szCs w:val="24"/>
        </w:rPr>
        <w:lastRenderedPageBreak/>
        <w:t xml:space="preserve">the </w:t>
      </w:r>
      <w:r>
        <w:rPr>
          <w:sz w:val="23"/>
          <w:szCs w:val="23"/>
        </w:rPr>
        <w:t>Equality Act 2010; and the Human Rights Act 1998,</w:t>
      </w:r>
      <w:r>
        <w:rPr>
          <w:sz w:val="24"/>
          <w:szCs w:val="24"/>
        </w:rPr>
        <w:t xml:space="preserve"> may also need to be considered when assessing adults to protect them from risk of harm, risk, neglect or abuse. </w:t>
      </w:r>
    </w:p>
    <w:p w:rsidR="00D45E51" w:rsidRDefault="00E96AFC" w:rsidP="00E96AFC">
      <w:pPr>
        <w:rPr>
          <w:sz w:val="24"/>
          <w:szCs w:val="24"/>
        </w:rPr>
      </w:pPr>
      <w:r>
        <w:rPr>
          <w:sz w:val="24"/>
          <w:szCs w:val="24"/>
        </w:rPr>
        <w:t>The reflective safeguarding case study is an AAR safeguarding referral, received from a Dr and a practice nurse, regarding their concerns of a husband and wife who were patients at their surgery. To protect their identity and maintain confidentiality the individual names I will use in this case are, the Husband, Wife, their Granddaughter, Grandson-in-law and their Child, who all live in the family home. The GP had reported that the surgery had received telephone call for a request for antibiotics for the wife as it had been reported by her grandson-in-law, who was ringing on her behalf, claiming that she had a chest infection. When the surgery asked if the wife could be brought to the surgery the grandson-in-law advised that she was bed bound and to unwell to attend. The request was discussed with the GP who requested a further clinical assessment of the wife</w:t>
      </w:r>
      <w:r w:rsidR="00D45E51">
        <w:rPr>
          <w:sz w:val="24"/>
          <w:szCs w:val="24"/>
        </w:rPr>
        <w:t>.</w:t>
      </w:r>
    </w:p>
    <w:p w:rsidR="00E96AFC" w:rsidRDefault="00660077" w:rsidP="00E96AFC">
      <w:pPr>
        <w:rPr>
          <w:sz w:val="24"/>
          <w:szCs w:val="24"/>
        </w:rPr>
      </w:pPr>
      <w:r>
        <w:rPr>
          <w:sz w:val="24"/>
          <w:szCs w:val="24"/>
        </w:rPr>
        <w:t>Arriving</w:t>
      </w:r>
      <w:r w:rsidR="00E96AFC">
        <w:rPr>
          <w:sz w:val="24"/>
          <w:szCs w:val="24"/>
        </w:rPr>
        <w:t xml:space="preserve"> at the home</w:t>
      </w:r>
      <w:r w:rsidR="00800289">
        <w:rPr>
          <w:sz w:val="24"/>
          <w:szCs w:val="24"/>
        </w:rPr>
        <w:t xml:space="preserve"> </w:t>
      </w:r>
      <w:r w:rsidR="00E96AFC">
        <w:rPr>
          <w:sz w:val="24"/>
          <w:szCs w:val="24"/>
        </w:rPr>
        <w:t>the practice nurse was advised by the granddaughter that the wife was upstairs in bed, and that she and the grands</w:t>
      </w:r>
      <w:r w:rsidR="007F6A38">
        <w:rPr>
          <w:sz w:val="24"/>
          <w:szCs w:val="24"/>
        </w:rPr>
        <w:t>on-in-law</w:t>
      </w:r>
      <w:r w:rsidR="00E96AFC">
        <w:rPr>
          <w:sz w:val="24"/>
          <w:szCs w:val="24"/>
        </w:rPr>
        <w:t xml:space="preserve"> were their grandpar</w:t>
      </w:r>
      <w:r w:rsidR="00133F06">
        <w:rPr>
          <w:sz w:val="24"/>
          <w:szCs w:val="24"/>
        </w:rPr>
        <w:t>ent’s carers. The nurse described</w:t>
      </w:r>
      <w:r w:rsidR="00E96AFC">
        <w:rPr>
          <w:sz w:val="24"/>
          <w:szCs w:val="24"/>
        </w:rPr>
        <w:t xml:space="preserve"> that the wife was in a very poor condition</w:t>
      </w:r>
      <w:r w:rsidR="00133F06">
        <w:rPr>
          <w:sz w:val="24"/>
          <w:szCs w:val="24"/>
        </w:rPr>
        <w:t>, she</w:t>
      </w:r>
      <w:r w:rsidR="00E96AFC">
        <w:rPr>
          <w:sz w:val="24"/>
          <w:szCs w:val="24"/>
        </w:rPr>
        <w:t xml:space="preserve"> was very unwell, delirious, thin an</w:t>
      </w:r>
      <w:r w:rsidR="00133F06">
        <w:rPr>
          <w:sz w:val="24"/>
          <w:szCs w:val="24"/>
        </w:rPr>
        <w:t xml:space="preserve">d frail. The </w:t>
      </w:r>
      <w:r w:rsidR="00E96AFC">
        <w:rPr>
          <w:sz w:val="24"/>
          <w:szCs w:val="24"/>
        </w:rPr>
        <w:t xml:space="preserve">bedroom they were sleeping in was </w:t>
      </w:r>
      <w:r w:rsidR="00010C14">
        <w:rPr>
          <w:sz w:val="24"/>
          <w:szCs w:val="24"/>
        </w:rPr>
        <w:t xml:space="preserve">in a poor condition. </w:t>
      </w:r>
      <w:r>
        <w:rPr>
          <w:sz w:val="24"/>
          <w:szCs w:val="24"/>
        </w:rPr>
        <w:t xml:space="preserve">The </w:t>
      </w:r>
      <w:r w:rsidR="00E96AFC">
        <w:rPr>
          <w:sz w:val="24"/>
          <w:szCs w:val="24"/>
        </w:rPr>
        <w:t>wife was bedbound and when she lifted the bedsheets to examine her, the bedding</w:t>
      </w:r>
      <w:r w:rsidR="00B32A67">
        <w:rPr>
          <w:sz w:val="24"/>
          <w:szCs w:val="24"/>
        </w:rPr>
        <w:t xml:space="preserve">, and the quilt were all soiled, </w:t>
      </w:r>
      <w:r w:rsidR="00E96AFC">
        <w:rPr>
          <w:sz w:val="24"/>
          <w:szCs w:val="24"/>
        </w:rPr>
        <w:t>where she had been lying unable to get up. The wife’s husband was als</w:t>
      </w:r>
      <w:r w:rsidR="00EE48F3">
        <w:rPr>
          <w:sz w:val="24"/>
          <w:szCs w:val="24"/>
        </w:rPr>
        <w:t xml:space="preserve">o present in the room. </w:t>
      </w:r>
      <w:r w:rsidR="00010C14">
        <w:rPr>
          <w:sz w:val="24"/>
          <w:szCs w:val="24"/>
        </w:rPr>
        <w:t xml:space="preserve">The Nurse in the report had </w:t>
      </w:r>
      <w:r w:rsidR="00E96AFC">
        <w:rPr>
          <w:sz w:val="24"/>
          <w:szCs w:val="24"/>
        </w:rPr>
        <w:t>asked the grandson-in-law if he could get her some wipes, water for her to bathe t</w:t>
      </w:r>
      <w:r w:rsidR="00B32A67">
        <w:rPr>
          <w:sz w:val="24"/>
          <w:szCs w:val="24"/>
        </w:rPr>
        <w:t>he wife c</w:t>
      </w:r>
      <w:r w:rsidR="00133F06">
        <w:rPr>
          <w:sz w:val="24"/>
          <w:szCs w:val="24"/>
        </w:rPr>
        <w:t>onversely</w:t>
      </w:r>
      <w:r w:rsidR="00E96AFC">
        <w:rPr>
          <w:sz w:val="24"/>
          <w:szCs w:val="24"/>
        </w:rPr>
        <w:t xml:space="preserve"> the grandson-in-law was reluctant to leave</w:t>
      </w:r>
      <w:r w:rsidR="00B32A67">
        <w:rPr>
          <w:sz w:val="24"/>
          <w:szCs w:val="24"/>
        </w:rPr>
        <w:t xml:space="preserve"> the room when asked. </w:t>
      </w:r>
      <w:r w:rsidR="00EE48F3">
        <w:rPr>
          <w:sz w:val="24"/>
          <w:szCs w:val="24"/>
        </w:rPr>
        <w:t>The nurse observed</w:t>
      </w:r>
      <w:r w:rsidR="00E96AFC">
        <w:rPr>
          <w:sz w:val="24"/>
          <w:szCs w:val="24"/>
        </w:rPr>
        <w:t xml:space="preserve"> that when she moved the wife it was evident that she had pressure sores which indicated that she had been lying this way for a long period of time and not due to or</w:t>
      </w:r>
      <w:r w:rsidR="00B32A67">
        <w:rPr>
          <w:sz w:val="24"/>
          <w:szCs w:val="24"/>
        </w:rPr>
        <w:t>iginal illness reported</w:t>
      </w:r>
      <w:r w:rsidR="00010C14">
        <w:rPr>
          <w:sz w:val="24"/>
          <w:szCs w:val="24"/>
        </w:rPr>
        <w:t>. The nurse also observed that the pressure sore</w:t>
      </w:r>
      <w:r w:rsidR="00E96AFC">
        <w:rPr>
          <w:sz w:val="24"/>
          <w:szCs w:val="24"/>
        </w:rPr>
        <w:t xml:space="preserve"> was one of the worst that </w:t>
      </w:r>
      <w:r w:rsidR="00F828D1">
        <w:rPr>
          <w:sz w:val="24"/>
          <w:szCs w:val="24"/>
        </w:rPr>
        <w:t>she has seen in her</w:t>
      </w:r>
      <w:r w:rsidR="00E96AFC">
        <w:rPr>
          <w:sz w:val="24"/>
          <w:szCs w:val="24"/>
        </w:rPr>
        <w:t xml:space="preserve"> career and was a Grade 4 where she suspected that the bone of the sacrum was visible. The nurse called an ambulance as an urgent admission due to the severity and physical health condition of the wife</w:t>
      </w:r>
      <w:r>
        <w:rPr>
          <w:sz w:val="24"/>
          <w:szCs w:val="24"/>
        </w:rPr>
        <w:t xml:space="preserve">. </w:t>
      </w:r>
      <w:r w:rsidR="00010C14">
        <w:rPr>
          <w:sz w:val="24"/>
          <w:szCs w:val="24"/>
        </w:rPr>
        <w:t>The nurse was very concerned that</w:t>
      </w:r>
      <w:r w:rsidR="00E96AFC">
        <w:rPr>
          <w:sz w:val="24"/>
          <w:szCs w:val="24"/>
        </w:rPr>
        <w:t xml:space="preserve"> the granddaughter and grandson-in-law were very defensive and reluctant to have the wife admitted, where it was </w:t>
      </w:r>
      <w:r w:rsidR="00010C14">
        <w:rPr>
          <w:sz w:val="24"/>
          <w:szCs w:val="24"/>
        </w:rPr>
        <w:t xml:space="preserve">then </w:t>
      </w:r>
      <w:r w:rsidR="00E96AFC">
        <w:rPr>
          <w:sz w:val="24"/>
          <w:szCs w:val="24"/>
        </w:rPr>
        <w:t xml:space="preserve">explained clearly to them by the nurse that this was an urgent admission. </w:t>
      </w:r>
    </w:p>
    <w:p w:rsidR="00E96AFC" w:rsidRDefault="004555AC" w:rsidP="00E96AFC">
      <w:pPr>
        <w:rPr>
          <w:sz w:val="24"/>
          <w:szCs w:val="24"/>
        </w:rPr>
      </w:pPr>
      <w:r>
        <w:rPr>
          <w:sz w:val="24"/>
          <w:szCs w:val="24"/>
        </w:rPr>
        <w:t xml:space="preserve">An ambulance </w:t>
      </w:r>
      <w:r w:rsidR="00010C14">
        <w:rPr>
          <w:sz w:val="24"/>
          <w:szCs w:val="24"/>
        </w:rPr>
        <w:t xml:space="preserve">had </w:t>
      </w:r>
      <w:r w:rsidR="00B32A67">
        <w:rPr>
          <w:sz w:val="24"/>
          <w:szCs w:val="24"/>
        </w:rPr>
        <w:t>conveyed the wife to hospital, t</w:t>
      </w:r>
      <w:r w:rsidR="00E96AFC">
        <w:rPr>
          <w:sz w:val="24"/>
          <w:szCs w:val="24"/>
        </w:rPr>
        <w:t>he nurse was so distressed by the level of neglect</w:t>
      </w:r>
      <w:r w:rsidR="00381E2A">
        <w:rPr>
          <w:sz w:val="24"/>
          <w:szCs w:val="24"/>
        </w:rPr>
        <w:t xml:space="preserve"> to the wife, she relayed all the</w:t>
      </w:r>
      <w:r w:rsidR="00E96AFC">
        <w:rPr>
          <w:sz w:val="24"/>
          <w:szCs w:val="24"/>
        </w:rPr>
        <w:t xml:space="preserve"> clinical f</w:t>
      </w:r>
      <w:r w:rsidR="00B32A67">
        <w:rPr>
          <w:sz w:val="24"/>
          <w:szCs w:val="24"/>
        </w:rPr>
        <w:t>indings, and concerns</w:t>
      </w:r>
      <w:r w:rsidR="00E96AFC">
        <w:rPr>
          <w:sz w:val="24"/>
          <w:szCs w:val="24"/>
        </w:rPr>
        <w:t xml:space="preserve"> to the GP and a health safeguarding referral was made. The nurse reported that she was </w:t>
      </w:r>
      <w:r w:rsidR="00010C14">
        <w:rPr>
          <w:sz w:val="24"/>
          <w:szCs w:val="24"/>
        </w:rPr>
        <w:t xml:space="preserve">concerned </w:t>
      </w:r>
      <w:r w:rsidR="00E96AFC">
        <w:rPr>
          <w:sz w:val="24"/>
          <w:szCs w:val="24"/>
        </w:rPr>
        <w:t>by the condition of the wife and was so focused on her, that she had paid very little attention to the husband and was</w:t>
      </w:r>
      <w:r w:rsidR="00010C14">
        <w:rPr>
          <w:sz w:val="24"/>
          <w:szCs w:val="24"/>
        </w:rPr>
        <w:t xml:space="preserve"> equally</w:t>
      </w:r>
      <w:r w:rsidR="00E96AFC">
        <w:rPr>
          <w:sz w:val="24"/>
          <w:szCs w:val="24"/>
        </w:rPr>
        <w:t xml:space="preserve"> concerned</w:t>
      </w:r>
      <w:r w:rsidR="00010C14">
        <w:rPr>
          <w:sz w:val="24"/>
          <w:szCs w:val="24"/>
        </w:rPr>
        <w:t xml:space="preserve"> about him</w:t>
      </w:r>
      <w:r w:rsidR="00E96AFC">
        <w:rPr>
          <w:sz w:val="24"/>
          <w:szCs w:val="24"/>
        </w:rPr>
        <w:t>. A subsequent safeguarding referral was also made for the husband to the team for an urgent visit and assessment regarding his care and support needs.</w:t>
      </w:r>
      <w:r w:rsidR="00010C14">
        <w:rPr>
          <w:sz w:val="24"/>
          <w:szCs w:val="24"/>
        </w:rPr>
        <w:t xml:space="preserve"> </w:t>
      </w:r>
      <w:r w:rsidR="00B32A67">
        <w:rPr>
          <w:sz w:val="24"/>
          <w:szCs w:val="24"/>
        </w:rPr>
        <w:t>As a social worker I find p</w:t>
      </w:r>
      <w:r w:rsidR="00010C14">
        <w:rPr>
          <w:sz w:val="24"/>
          <w:szCs w:val="24"/>
        </w:rPr>
        <w:t>rofessional safeguarding referrals are always more concerning as they as professionals are aware of the safeguarding process, thresholds, evidence and where these enquiries can lead for individuals and their families</w:t>
      </w:r>
      <w:r w:rsidR="009F0C70">
        <w:rPr>
          <w:sz w:val="24"/>
          <w:szCs w:val="24"/>
        </w:rPr>
        <w:t>.</w:t>
      </w:r>
    </w:p>
    <w:p w:rsidR="00E82589" w:rsidRDefault="00E96AFC" w:rsidP="00E96AFC">
      <w:pPr>
        <w:rPr>
          <w:sz w:val="24"/>
          <w:szCs w:val="24"/>
        </w:rPr>
      </w:pPr>
      <w:r>
        <w:rPr>
          <w:sz w:val="24"/>
          <w:szCs w:val="24"/>
        </w:rPr>
        <w:t xml:space="preserve">As a local authority there is a duty to make enquiries where there was reasonable cause to suspect a person is at risk of abuse or neglect, for the husband under Sec 126. With any safeguarding referral it is also important to gather further relevant information and the enquiry should be completed within seven days. Most safeguarding referrals are made as a </w:t>
      </w:r>
      <w:r>
        <w:rPr>
          <w:sz w:val="24"/>
          <w:szCs w:val="24"/>
        </w:rPr>
        <w:lastRenderedPageBreak/>
        <w:t>result of a crisis where an individual’s coping skills are overwhelmed, or are experiencing a difficult time, when social workers are providing support at these times,  it needs to be person centred, anti-oppressive and autonomous (Maclean, S &amp; Harrison, R., 2015). After gathering more information prior to the visit, it was also established that the family had current social worker involvement for the child living at the property. The children’s social worker</w:t>
      </w:r>
      <w:r w:rsidR="00E82589">
        <w:rPr>
          <w:sz w:val="24"/>
          <w:szCs w:val="24"/>
        </w:rPr>
        <w:t xml:space="preserve"> also attended the visit, although</w:t>
      </w:r>
      <w:r>
        <w:rPr>
          <w:sz w:val="24"/>
          <w:szCs w:val="24"/>
        </w:rPr>
        <w:t xml:space="preserve"> there had never been any concerns regarding the child, who att</w:t>
      </w:r>
      <w:r w:rsidR="00B85A0C">
        <w:rPr>
          <w:sz w:val="24"/>
          <w:szCs w:val="24"/>
        </w:rPr>
        <w:t>ended school regularly, was</w:t>
      </w:r>
      <w:r>
        <w:rPr>
          <w:sz w:val="24"/>
          <w:szCs w:val="24"/>
        </w:rPr>
        <w:t xml:space="preserve"> ver</w:t>
      </w:r>
      <w:r w:rsidR="00B85A0C">
        <w:rPr>
          <w:sz w:val="24"/>
          <w:szCs w:val="24"/>
        </w:rPr>
        <w:t>y well presented</w:t>
      </w:r>
      <w:r>
        <w:rPr>
          <w:sz w:val="24"/>
          <w:szCs w:val="24"/>
        </w:rPr>
        <w:t>, there was also good communication between the parents and the school</w:t>
      </w:r>
      <w:r w:rsidR="00B85A0C">
        <w:rPr>
          <w:sz w:val="24"/>
          <w:szCs w:val="24"/>
        </w:rPr>
        <w:t xml:space="preserve">. </w:t>
      </w:r>
      <w:r w:rsidR="00E82589">
        <w:rPr>
          <w:sz w:val="24"/>
          <w:szCs w:val="24"/>
        </w:rPr>
        <w:t xml:space="preserve">I felt more reassured to know that the </w:t>
      </w:r>
      <w:r w:rsidR="007A10A3">
        <w:rPr>
          <w:sz w:val="24"/>
          <w:szCs w:val="24"/>
        </w:rPr>
        <w:t>children’s</w:t>
      </w:r>
      <w:r w:rsidR="00E82589">
        <w:rPr>
          <w:sz w:val="24"/>
          <w:szCs w:val="24"/>
        </w:rPr>
        <w:t xml:space="preserve"> social worker would also be attending with me.</w:t>
      </w:r>
    </w:p>
    <w:p w:rsidR="00E96AFC" w:rsidRDefault="00E96AFC" w:rsidP="00E96AFC">
      <w:pPr>
        <w:rPr>
          <w:sz w:val="24"/>
          <w:szCs w:val="24"/>
        </w:rPr>
      </w:pPr>
      <w:r>
        <w:rPr>
          <w:sz w:val="24"/>
          <w:szCs w:val="24"/>
        </w:rPr>
        <w:t xml:space="preserve">We attended </w:t>
      </w:r>
      <w:r w:rsidR="007C6E45">
        <w:rPr>
          <w:sz w:val="24"/>
          <w:szCs w:val="24"/>
        </w:rPr>
        <w:t>unannounced at the</w:t>
      </w:r>
      <w:r>
        <w:rPr>
          <w:sz w:val="24"/>
          <w:szCs w:val="24"/>
        </w:rPr>
        <w:t xml:space="preserve"> home in the morning,</w:t>
      </w:r>
      <w:r w:rsidR="00800289">
        <w:rPr>
          <w:sz w:val="24"/>
          <w:szCs w:val="24"/>
        </w:rPr>
        <w:t xml:space="preserve"> arriving at the home was quite a daunting experience given the referral from the Practice Nurse and the concerns raised</w:t>
      </w:r>
      <w:r w:rsidR="007C6E45">
        <w:rPr>
          <w:sz w:val="24"/>
          <w:szCs w:val="24"/>
        </w:rPr>
        <w:t>, before accessing clinical support via the GP</w:t>
      </w:r>
      <w:r w:rsidR="00BD4098">
        <w:rPr>
          <w:sz w:val="24"/>
          <w:szCs w:val="24"/>
        </w:rPr>
        <w:t>,</w:t>
      </w:r>
      <w:r w:rsidR="007C6E45">
        <w:rPr>
          <w:sz w:val="24"/>
          <w:szCs w:val="24"/>
        </w:rPr>
        <w:t xml:space="preserve">  no previous referrals had been made for care and support</w:t>
      </w:r>
      <w:r w:rsidR="00800289">
        <w:rPr>
          <w:sz w:val="24"/>
          <w:szCs w:val="24"/>
        </w:rPr>
        <w:t>. I felt it was important for me to be non-</w:t>
      </w:r>
      <w:r w:rsidR="00010BD2">
        <w:rPr>
          <w:sz w:val="24"/>
          <w:szCs w:val="24"/>
        </w:rPr>
        <w:t>judgemental</w:t>
      </w:r>
      <w:r w:rsidR="00800289">
        <w:rPr>
          <w:sz w:val="24"/>
          <w:szCs w:val="24"/>
        </w:rPr>
        <w:t xml:space="preserve"> and unbiased regarding the information we had already received given the level of concerns and possible neglect to the wife</w:t>
      </w:r>
      <w:r w:rsidR="00133F06">
        <w:rPr>
          <w:sz w:val="24"/>
          <w:szCs w:val="24"/>
        </w:rPr>
        <w:t xml:space="preserve"> and the further</w:t>
      </w:r>
      <w:r w:rsidR="007C6E45">
        <w:rPr>
          <w:sz w:val="24"/>
          <w:szCs w:val="24"/>
        </w:rPr>
        <w:t xml:space="preserve"> concerns for the husband. The</w:t>
      </w:r>
      <w:r>
        <w:rPr>
          <w:sz w:val="24"/>
          <w:szCs w:val="24"/>
        </w:rPr>
        <w:t xml:space="preserve"> granddaughter and grandson-in- law answered the door, </w:t>
      </w:r>
      <w:r w:rsidR="00133F06">
        <w:rPr>
          <w:sz w:val="24"/>
          <w:szCs w:val="24"/>
        </w:rPr>
        <w:t xml:space="preserve">I sensed </w:t>
      </w:r>
      <w:r>
        <w:rPr>
          <w:sz w:val="24"/>
          <w:szCs w:val="24"/>
        </w:rPr>
        <w:t xml:space="preserve">they were </w:t>
      </w:r>
      <w:r w:rsidR="00133F06">
        <w:rPr>
          <w:sz w:val="24"/>
          <w:szCs w:val="24"/>
        </w:rPr>
        <w:t xml:space="preserve">initially </w:t>
      </w:r>
      <w:r>
        <w:rPr>
          <w:sz w:val="24"/>
          <w:szCs w:val="24"/>
        </w:rPr>
        <w:t>reluctant to let us in and said that they had to go to</w:t>
      </w:r>
      <w:r w:rsidR="00133F06">
        <w:rPr>
          <w:sz w:val="24"/>
          <w:szCs w:val="24"/>
        </w:rPr>
        <w:t xml:space="preserve"> the hospital to visit the wife. </w:t>
      </w:r>
      <w:r>
        <w:rPr>
          <w:sz w:val="24"/>
          <w:szCs w:val="24"/>
        </w:rPr>
        <w:t xml:space="preserve"> I explained that I was </w:t>
      </w:r>
      <w:r w:rsidR="00010BD2">
        <w:rPr>
          <w:sz w:val="24"/>
          <w:szCs w:val="24"/>
        </w:rPr>
        <w:t>t</w:t>
      </w:r>
      <w:r>
        <w:rPr>
          <w:sz w:val="24"/>
          <w:szCs w:val="24"/>
        </w:rPr>
        <w:t>here to see the husband and that the children’s social worker w</w:t>
      </w:r>
      <w:r w:rsidR="007717BD">
        <w:rPr>
          <w:sz w:val="24"/>
          <w:szCs w:val="24"/>
        </w:rPr>
        <w:t>as there to speak to them</w:t>
      </w:r>
      <w:r>
        <w:rPr>
          <w:sz w:val="24"/>
          <w:szCs w:val="24"/>
        </w:rPr>
        <w:t xml:space="preserve">, </w:t>
      </w:r>
      <w:r w:rsidR="00800289">
        <w:rPr>
          <w:sz w:val="24"/>
          <w:szCs w:val="24"/>
        </w:rPr>
        <w:t>to establish</w:t>
      </w:r>
      <w:r>
        <w:rPr>
          <w:sz w:val="24"/>
          <w:szCs w:val="24"/>
        </w:rPr>
        <w:t xml:space="preserve"> how they were managing</w:t>
      </w:r>
      <w:r w:rsidR="00800289">
        <w:rPr>
          <w:sz w:val="24"/>
          <w:szCs w:val="24"/>
        </w:rPr>
        <w:t>, i</w:t>
      </w:r>
      <w:r w:rsidR="00F828D1">
        <w:rPr>
          <w:sz w:val="24"/>
          <w:szCs w:val="24"/>
        </w:rPr>
        <w:t>f they felt they needed support</w:t>
      </w:r>
      <w:r>
        <w:rPr>
          <w:sz w:val="24"/>
          <w:szCs w:val="24"/>
        </w:rPr>
        <w:t xml:space="preserve"> due to the concerns raised i</w:t>
      </w:r>
      <w:r w:rsidR="00B03AD8">
        <w:rPr>
          <w:sz w:val="24"/>
          <w:szCs w:val="24"/>
        </w:rPr>
        <w:t xml:space="preserve">n the referral. </w:t>
      </w:r>
      <w:r w:rsidR="008D2979">
        <w:rPr>
          <w:sz w:val="24"/>
          <w:szCs w:val="24"/>
        </w:rPr>
        <w:t xml:space="preserve"> I was relieved </w:t>
      </w:r>
      <w:r w:rsidR="00E82589">
        <w:rPr>
          <w:sz w:val="24"/>
          <w:szCs w:val="24"/>
        </w:rPr>
        <w:t>when they</w:t>
      </w:r>
      <w:r w:rsidR="00B03AD8">
        <w:rPr>
          <w:sz w:val="24"/>
          <w:szCs w:val="24"/>
        </w:rPr>
        <w:t xml:space="preserve"> eventually</w:t>
      </w:r>
      <w:r>
        <w:rPr>
          <w:sz w:val="24"/>
          <w:szCs w:val="24"/>
        </w:rPr>
        <w:t xml:space="preserve"> let us in</w:t>
      </w:r>
      <w:r w:rsidR="00E82589">
        <w:rPr>
          <w:sz w:val="24"/>
          <w:szCs w:val="24"/>
        </w:rPr>
        <w:t>, I was</w:t>
      </w:r>
      <w:r w:rsidR="008D2979">
        <w:rPr>
          <w:sz w:val="24"/>
          <w:szCs w:val="24"/>
        </w:rPr>
        <w:t xml:space="preserve"> told</w:t>
      </w:r>
      <w:r>
        <w:rPr>
          <w:sz w:val="24"/>
          <w:szCs w:val="24"/>
        </w:rPr>
        <w:t xml:space="preserve"> that the husband was in bed, I asked if they could wake him, not to rush and that I could wait. I went upstairs </w:t>
      </w:r>
      <w:r w:rsidR="007717BD">
        <w:rPr>
          <w:sz w:val="24"/>
          <w:szCs w:val="24"/>
        </w:rPr>
        <w:t xml:space="preserve">with my colleague </w:t>
      </w:r>
      <w:r>
        <w:rPr>
          <w:sz w:val="24"/>
          <w:szCs w:val="24"/>
        </w:rPr>
        <w:t xml:space="preserve">to see the husband when </w:t>
      </w:r>
      <w:r w:rsidR="00FB3CE2">
        <w:rPr>
          <w:sz w:val="24"/>
          <w:szCs w:val="24"/>
        </w:rPr>
        <w:t>he was awake,</w:t>
      </w:r>
      <w:r w:rsidR="00E82589">
        <w:rPr>
          <w:sz w:val="24"/>
          <w:szCs w:val="24"/>
        </w:rPr>
        <w:t xml:space="preserve"> I </w:t>
      </w:r>
      <w:r w:rsidR="007A0EB3">
        <w:rPr>
          <w:sz w:val="24"/>
          <w:szCs w:val="24"/>
        </w:rPr>
        <w:t>realised he</w:t>
      </w:r>
      <w:r>
        <w:rPr>
          <w:sz w:val="24"/>
          <w:szCs w:val="24"/>
        </w:rPr>
        <w:t xml:space="preserve"> had slept in his clothes, which were very dirty and stained and there was a </w:t>
      </w:r>
      <w:r w:rsidR="00E82589">
        <w:rPr>
          <w:sz w:val="24"/>
          <w:szCs w:val="24"/>
        </w:rPr>
        <w:t>strong odour</w:t>
      </w:r>
      <w:r w:rsidR="00010BD2">
        <w:rPr>
          <w:sz w:val="24"/>
          <w:szCs w:val="24"/>
        </w:rPr>
        <w:t>, which was immediately concerning to me regarding the current care he was receiving</w:t>
      </w:r>
      <w:r>
        <w:rPr>
          <w:sz w:val="24"/>
          <w:szCs w:val="24"/>
        </w:rPr>
        <w:t>. I asked the husband some questions to engage him in conversation, he was aware his wife was in hospital but</w:t>
      </w:r>
      <w:r w:rsidR="00010BD2">
        <w:rPr>
          <w:sz w:val="24"/>
          <w:szCs w:val="24"/>
        </w:rPr>
        <w:t xml:space="preserve"> was</w:t>
      </w:r>
      <w:r>
        <w:rPr>
          <w:sz w:val="24"/>
          <w:szCs w:val="24"/>
        </w:rPr>
        <w:t xml:space="preserve"> unsure what for </w:t>
      </w:r>
      <w:r w:rsidR="00FB3CE2">
        <w:rPr>
          <w:sz w:val="24"/>
          <w:szCs w:val="24"/>
        </w:rPr>
        <w:t>and how ill she was. It seemed</w:t>
      </w:r>
      <w:r>
        <w:rPr>
          <w:sz w:val="24"/>
          <w:szCs w:val="24"/>
        </w:rPr>
        <w:t xml:space="preserve"> that the husband </w:t>
      </w:r>
      <w:r w:rsidR="00010BD2">
        <w:rPr>
          <w:sz w:val="24"/>
          <w:szCs w:val="24"/>
        </w:rPr>
        <w:t xml:space="preserve">had little understanding or awareness of his wife’s decline </w:t>
      </w:r>
      <w:r w:rsidR="007717BD">
        <w:rPr>
          <w:sz w:val="24"/>
          <w:szCs w:val="24"/>
        </w:rPr>
        <w:t>in physical health, and also may have his own cognitive impairment. Although challenging I tried</w:t>
      </w:r>
      <w:r>
        <w:rPr>
          <w:sz w:val="24"/>
          <w:szCs w:val="24"/>
        </w:rPr>
        <w:t xml:space="preserve"> to engage in </w:t>
      </w:r>
      <w:r w:rsidR="00010BD2">
        <w:rPr>
          <w:sz w:val="24"/>
          <w:szCs w:val="24"/>
        </w:rPr>
        <w:t xml:space="preserve">a </w:t>
      </w:r>
      <w:r>
        <w:rPr>
          <w:sz w:val="24"/>
          <w:szCs w:val="24"/>
        </w:rPr>
        <w:t>conversation</w:t>
      </w:r>
      <w:r w:rsidR="00010BD2">
        <w:rPr>
          <w:sz w:val="24"/>
          <w:szCs w:val="24"/>
        </w:rPr>
        <w:t xml:space="preserve"> </w:t>
      </w:r>
      <w:r w:rsidR="009E0753">
        <w:rPr>
          <w:sz w:val="24"/>
          <w:szCs w:val="24"/>
        </w:rPr>
        <w:t xml:space="preserve">with the husband, </w:t>
      </w:r>
      <w:r w:rsidR="007717BD">
        <w:rPr>
          <w:sz w:val="24"/>
          <w:szCs w:val="24"/>
        </w:rPr>
        <w:t>regarding</w:t>
      </w:r>
      <w:r w:rsidR="00010BD2">
        <w:rPr>
          <w:sz w:val="24"/>
          <w:szCs w:val="24"/>
        </w:rPr>
        <w:t xml:space="preserve"> his own needs</w:t>
      </w:r>
      <w:r w:rsidR="007A7429">
        <w:rPr>
          <w:sz w:val="24"/>
          <w:szCs w:val="24"/>
        </w:rPr>
        <w:t xml:space="preserve"> of support</w:t>
      </w:r>
      <w:r>
        <w:rPr>
          <w:sz w:val="24"/>
          <w:szCs w:val="24"/>
        </w:rPr>
        <w:t>, moreover he just sat quietly on the side of the bed</w:t>
      </w:r>
      <w:r w:rsidR="00010BD2">
        <w:rPr>
          <w:sz w:val="24"/>
          <w:szCs w:val="24"/>
        </w:rPr>
        <w:t xml:space="preserve"> just smiling at me</w:t>
      </w:r>
      <w:r w:rsidR="007A7429">
        <w:rPr>
          <w:sz w:val="24"/>
          <w:szCs w:val="24"/>
        </w:rPr>
        <w:t xml:space="preserve">, with </w:t>
      </w:r>
      <w:r w:rsidR="007717BD">
        <w:rPr>
          <w:sz w:val="24"/>
          <w:szCs w:val="24"/>
        </w:rPr>
        <w:t>seemingly little understanding of</w:t>
      </w:r>
      <w:r w:rsidR="007A7429">
        <w:rPr>
          <w:sz w:val="24"/>
          <w:szCs w:val="24"/>
        </w:rPr>
        <w:t xml:space="preserve"> what he was being asked</w:t>
      </w:r>
      <w:r w:rsidR="00381E2A">
        <w:rPr>
          <w:sz w:val="24"/>
          <w:szCs w:val="24"/>
        </w:rPr>
        <w:t>. An important thing I noticed was the</w:t>
      </w:r>
      <w:r>
        <w:rPr>
          <w:sz w:val="24"/>
          <w:szCs w:val="24"/>
        </w:rPr>
        <w:t xml:space="preserve"> </w:t>
      </w:r>
      <w:r w:rsidR="00381E2A">
        <w:rPr>
          <w:sz w:val="24"/>
          <w:szCs w:val="24"/>
        </w:rPr>
        <w:t>layout of the bedroom, this</w:t>
      </w:r>
      <w:r>
        <w:rPr>
          <w:sz w:val="24"/>
          <w:szCs w:val="24"/>
        </w:rPr>
        <w:t xml:space="preserve"> made it very difficult for the husband to</w:t>
      </w:r>
      <w:r w:rsidR="007A7429">
        <w:rPr>
          <w:sz w:val="24"/>
          <w:szCs w:val="24"/>
        </w:rPr>
        <w:t xml:space="preserve"> mobilise around or</w:t>
      </w:r>
      <w:r>
        <w:rPr>
          <w:sz w:val="24"/>
          <w:szCs w:val="24"/>
        </w:rPr>
        <w:t xml:space="preserve"> get downstairs as he was boxed in by the commode</w:t>
      </w:r>
      <w:r w:rsidR="007A7429">
        <w:rPr>
          <w:sz w:val="24"/>
          <w:szCs w:val="24"/>
        </w:rPr>
        <w:t xml:space="preserve">, </w:t>
      </w:r>
      <w:r w:rsidR="004555AC">
        <w:rPr>
          <w:sz w:val="24"/>
          <w:szCs w:val="24"/>
        </w:rPr>
        <w:t>and I</w:t>
      </w:r>
      <w:r w:rsidR="007A7429">
        <w:rPr>
          <w:sz w:val="24"/>
          <w:szCs w:val="24"/>
        </w:rPr>
        <w:t xml:space="preserve"> felt cramped and restricted while </w:t>
      </w:r>
      <w:r w:rsidR="009E0753">
        <w:rPr>
          <w:sz w:val="24"/>
          <w:szCs w:val="24"/>
        </w:rPr>
        <w:t xml:space="preserve">sitting with </w:t>
      </w:r>
      <w:r w:rsidR="00EC2F1B">
        <w:rPr>
          <w:sz w:val="24"/>
          <w:szCs w:val="24"/>
        </w:rPr>
        <w:t>him</w:t>
      </w:r>
      <w:r w:rsidR="008D2979">
        <w:rPr>
          <w:sz w:val="24"/>
          <w:szCs w:val="24"/>
        </w:rPr>
        <w:t>, the husband must have felt cramped as well, as there was no space for him to move around the room</w:t>
      </w:r>
      <w:r w:rsidR="00EC2F1B">
        <w:rPr>
          <w:sz w:val="24"/>
          <w:szCs w:val="24"/>
        </w:rPr>
        <w:t xml:space="preserve">. </w:t>
      </w:r>
      <w:r w:rsidR="00381E2A">
        <w:rPr>
          <w:sz w:val="24"/>
          <w:szCs w:val="24"/>
        </w:rPr>
        <w:t xml:space="preserve"> I realised t</w:t>
      </w:r>
      <w:r>
        <w:rPr>
          <w:sz w:val="24"/>
          <w:szCs w:val="24"/>
        </w:rPr>
        <w:t>he commode was full and had not</w:t>
      </w:r>
      <w:r w:rsidR="00B32A67">
        <w:rPr>
          <w:sz w:val="24"/>
          <w:szCs w:val="24"/>
        </w:rPr>
        <w:t xml:space="preserve"> been emptied, the bed was not clean</w:t>
      </w:r>
      <w:r w:rsidR="00A77F84">
        <w:rPr>
          <w:sz w:val="24"/>
          <w:szCs w:val="24"/>
        </w:rPr>
        <w:t xml:space="preserve"> and the room was dusty. </w:t>
      </w:r>
      <w:r w:rsidR="00381E2A">
        <w:rPr>
          <w:sz w:val="24"/>
          <w:szCs w:val="24"/>
        </w:rPr>
        <w:t xml:space="preserve">The husband and wife </w:t>
      </w:r>
      <w:r w:rsidR="00D35548">
        <w:rPr>
          <w:sz w:val="24"/>
          <w:szCs w:val="24"/>
        </w:rPr>
        <w:t>were</w:t>
      </w:r>
      <w:r w:rsidR="00A77F84">
        <w:rPr>
          <w:sz w:val="24"/>
          <w:szCs w:val="24"/>
        </w:rPr>
        <w:t xml:space="preserve"> being</w:t>
      </w:r>
      <w:r w:rsidR="00D35548">
        <w:rPr>
          <w:sz w:val="24"/>
          <w:szCs w:val="24"/>
        </w:rPr>
        <w:t xml:space="preserve"> monitored</w:t>
      </w:r>
      <w:r w:rsidR="00381E2A">
        <w:rPr>
          <w:sz w:val="24"/>
          <w:szCs w:val="24"/>
        </w:rPr>
        <w:t xml:space="preserve"> via ring doorbells,</w:t>
      </w:r>
      <w:r>
        <w:rPr>
          <w:sz w:val="24"/>
          <w:szCs w:val="24"/>
        </w:rPr>
        <w:t xml:space="preserve"> two of them</w:t>
      </w:r>
      <w:r w:rsidR="00D35548">
        <w:rPr>
          <w:sz w:val="24"/>
          <w:szCs w:val="24"/>
        </w:rPr>
        <w:t xml:space="preserve"> were</w:t>
      </w:r>
      <w:r>
        <w:rPr>
          <w:sz w:val="24"/>
          <w:szCs w:val="24"/>
        </w:rPr>
        <w:t xml:space="preserve"> set </w:t>
      </w:r>
      <w:r w:rsidR="008D2979">
        <w:rPr>
          <w:sz w:val="24"/>
          <w:szCs w:val="24"/>
        </w:rPr>
        <w:t>up in the bedroom, to alert the carers</w:t>
      </w:r>
      <w:r>
        <w:rPr>
          <w:sz w:val="24"/>
          <w:szCs w:val="24"/>
        </w:rPr>
        <w:t xml:space="preserve"> if they needed anything.</w:t>
      </w:r>
      <w:r w:rsidR="007C6E45">
        <w:rPr>
          <w:sz w:val="24"/>
          <w:szCs w:val="24"/>
        </w:rPr>
        <w:t xml:space="preserve"> I found this</w:t>
      </w:r>
      <w:r w:rsidR="004555AC">
        <w:rPr>
          <w:sz w:val="24"/>
          <w:szCs w:val="24"/>
        </w:rPr>
        <w:t xml:space="preserve"> perplexing</w:t>
      </w:r>
      <w:r w:rsidR="00D35548">
        <w:rPr>
          <w:sz w:val="24"/>
          <w:szCs w:val="24"/>
        </w:rPr>
        <w:t>,</w:t>
      </w:r>
      <w:r w:rsidR="00EC2F1B">
        <w:rPr>
          <w:sz w:val="24"/>
          <w:szCs w:val="24"/>
        </w:rPr>
        <w:t xml:space="preserve"> </w:t>
      </w:r>
      <w:r w:rsidR="009E0753">
        <w:rPr>
          <w:sz w:val="24"/>
          <w:szCs w:val="24"/>
        </w:rPr>
        <w:t xml:space="preserve">as I was trying to imagine how the </w:t>
      </w:r>
      <w:r w:rsidR="00EC2F1B">
        <w:rPr>
          <w:sz w:val="24"/>
          <w:szCs w:val="24"/>
        </w:rPr>
        <w:t>husband</w:t>
      </w:r>
      <w:r w:rsidR="009E0753">
        <w:rPr>
          <w:sz w:val="24"/>
          <w:szCs w:val="24"/>
        </w:rPr>
        <w:t xml:space="preserve"> and wife </w:t>
      </w:r>
      <w:r w:rsidR="00EC2F1B">
        <w:rPr>
          <w:sz w:val="24"/>
          <w:szCs w:val="24"/>
        </w:rPr>
        <w:t>would</w:t>
      </w:r>
      <w:r w:rsidR="009E0753">
        <w:rPr>
          <w:sz w:val="24"/>
          <w:szCs w:val="24"/>
        </w:rPr>
        <w:t xml:space="preserve"> have </w:t>
      </w:r>
      <w:r w:rsidR="004555AC">
        <w:rPr>
          <w:sz w:val="24"/>
          <w:szCs w:val="24"/>
        </w:rPr>
        <w:t>alerted anyone</w:t>
      </w:r>
      <w:r w:rsidR="007C6E45">
        <w:rPr>
          <w:sz w:val="24"/>
          <w:szCs w:val="24"/>
        </w:rPr>
        <w:t xml:space="preserve"> to convey</w:t>
      </w:r>
      <w:r w:rsidR="009E0753">
        <w:rPr>
          <w:sz w:val="24"/>
          <w:szCs w:val="24"/>
        </w:rPr>
        <w:t xml:space="preserve"> their needs</w:t>
      </w:r>
      <w:r w:rsidR="00EC2F1B">
        <w:rPr>
          <w:sz w:val="24"/>
          <w:szCs w:val="24"/>
        </w:rPr>
        <w:t>.</w:t>
      </w:r>
    </w:p>
    <w:p w:rsidR="00E96AFC" w:rsidRDefault="00E96AFC" w:rsidP="00E96AFC">
      <w:pPr>
        <w:rPr>
          <w:sz w:val="24"/>
          <w:szCs w:val="24"/>
        </w:rPr>
      </w:pPr>
      <w:r>
        <w:rPr>
          <w:sz w:val="24"/>
          <w:szCs w:val="24"/>
        </w:rPr>
        <w:t xml:space="preserve">I knew that the conversation with the granddaughter and grandson-in-law was going to be difficult and contentious, </w:t>
      </w:r>
      <w:r w:rsidR="00EC2F1B">
        <w:rPr>
          <w:sz w:val="24"/>
          <w:szCs w:val="24"/>
        </w:rPr>
        <w:t xml:space="preserve">the grandmother had already been admitted due to concerns raised, </w:t>
      </w:r>
      <w:r>
        <w:rPr>
          <w:sz w:val="24"/>
          <w:szCs w:val="24"/>
        </w:rPr>
        <w:t>a</w:t>
      </w:r>
      <w:r w:rsidR="00EC2F1B">
        <w:rPr>
          <w:sz w:val="24"/>
          <w:szCs w:val="24"/>
        </w:rPr>
        <w:t>l</w:t>
      </w:r>
      <w:r>
        <w:rPr>
          <w:sz w:val="24"/>
          <w:szCs w:val="24"/>
        </w:rPr>
        <w:t>s</w:t>
      </w:r>
      <w:r w:rsidR="00EC2F1B">
        <w:rPr>
          <w:sz w:val="24"/>
          <w:szCs w:val="24"/>
        </w:rPr>
        <w:t>o</w:t>
      </w:r>
      <w:r>
        <w:rPr>
          <w:sz w:val="24"/>
          <w:szCs w:val="24"/>
        </w:rPr>
        <w:t xml:space="preserve"> the home conditions were poo</w:t>
      </w:r>
      <w:r w:rsidR="003D3536">
        <w:rPr>
          <w:sz w:val="24"/>
          <w:szCs w:val="24"/>
        </w:rPr>
        <w:t xml:space="preserve">r, and </w:t>
      </w:r>
      <w:r>
        <w:rPr>
          <w:sz w:val="24"/>
          <w:szCs w:val="24"/>
        </w:rPr>
        <w:t>that they were struggling to meet t</w:t>
      </w:r>
      <w:r w:rsidR="003D3536">
        <w:rPr>
          <w:sz w:val="24"/>
          <w:szCs w:val="24"/>
        </w:rPr>
        <w:t>o meet the husbands care needs</w:t>
      </w:r>
      <w:r>
        <w:rPr>
          <w:sz w:val="24"/>
          <w:szCs w:val="24"/>
        </w:rPr>
        <w:t xml:space="preserve">. As it was difficult to converse with the </w:t>
      </w:r>
      <w:r w:rsidR="00EC2F1B">
        <w:rPr>
          <w:sz w:val="24"/>
          <w:szCs w:val="24"/>
        </w:rPr>
        <w:t>husband regarding his usual day due to his lack of understanding of</w:t>
      </w:r>
      <w:r w:rsidR="0073673C">
        <w:rPr>
          <w:sz w:val="24"/>
          <w:szCs w:val="24"/>
        </w:rPr>
        <w:t xml:space="preserve"> his care and support needs,</w:t>
      </w:r>
      <w:r>
        <w:rPr>
          <w:sz w:val="24"/>
          <w:szCs w:val="24"/>
        </w:rPr>
        <w:t xml:space="preserve"> I asked the </w:t>
      </w:r>
      <w:r>
        <w:rPr>
          <w:sz w:val="24"/>
          <w:szCs w:val="24"/>
        </w:rPr>
        <w:lastRenderedPageBreak/>
        <w:t>grandda</w:t>
      </w:r>
      <w:r w:rsidR="0073673C">
        <w:rPr>
          <w:sz w:val="24"/>
          <w:szCs w:val="24"/>
        </w:rPr>
        <w:t xml:space="preserve">ughter and grandson-in-law who </w:t>
      </w:r>
      <w:r>
        <w:rPr>
          <w:sz w:val="24"/>
          <w:szCs w:val="24"/>
        </w:rPr>
        <w:t>were both the carers for the husband and his wife. It was important to recognise the power balance between professionals and individuals who may have different standards, perspectives and views by using anti-oppressive practice</w:t>
      </w:r>
      <w:r w:rsidR="00A77F84">
        <w:rPr>
          <w:sz w:val="24"/>
          <w:szCs w:val="24"/>
        </w:rPr>
        <w:t>, and to conscious of any of my own bias and views</w:t>
      </w:r>
      <w:r>
        <w:rPr>
          <w:sz w:val="24"/>
          <w:szCs w:val="24"/>
        </w:rPr>
        <w:t>. It was important for me to listen to their views, ask questions, be reflective and effectively challenge any discrepancies.  Crisis intervention can provide an opportunity to achieve change, enable choice, and participation, by providing appropriate support (</w:t>
      </w:r>
      <w:r w:rsidRPr="00B96F40">
        <w:rPr>
          <w:rFonts w:cstheme="minorHAnsi"/>
          <w:color w:val="222222"/>
          <w:sz w:val="24"/>
          <w:szCs w:val="24"/>
          <w:shd w:val="clear" w:color="auto" w:fill="FFFFFF"/>
        </w:rPr>
        <w:t>Parker, J. and Bradley, G., 2007</w:t>
      </w:r>
      <w:r>
        <w:rPr>
          <w:rFonts w:ascii="Arial" w:hAnsi="Arial" w:cs="Arial"/>
          <w:color w:val="222222"/>
          <w:sz w:val="24"/>
          <w:szCs w:val="24"/>
          <w:shd w:val="clear" w:color="auto" w:fill="FFFFFF"/>
        </w:rPr>
        <w:t>)</w:t>
      </w:r>
      <w:r>
        <w:rPr>
          <w:sz w:val="24"/>
          <w:szCs w:val="24"/>
        </w:rPr>
        <w:t>.</w:t>
      </w:r>
      <w:r w:rsidR="002106B7">
        <w:rPr>
          <w:sz w:val="24"/>
          <w:szCs w:val="24"/>
        </w:rPr>
        <w:t xml:space="preserve"> </w:t>
      </w:r>
      <w:r w:rsidR="0073673C">
        <w:rPr>
          <w:sz w:val="24"/>
          <w:szCs w:val="24"/>
        </w:rPr>
        <w:t>I used the Crisis Theory to support my</w:t>
      </w:r>
      <w:r w:rsidR="009D2434">
        <w:rPr>
          <w:sz w:val="24"/>
          <w:szCs w:val="24"/>
        </w:rPr>
        <w:t xml:space="preserve"> in</w:t>
      </w:r>
      <w:r w:rsidR="007A10A3">
        <w:rPr>
          <w:sz w:val="24"/>
          <w:szCs w:val="24"/>
        </w:rPr>
        <w:t>i</w:t>
      </w:r>
      <w:r w:rsidR="009D2434">
        <w:rPr>
          <w:sz w:val="24"/>
          <w:szCs w:val="24"/>
        </w:rPr>
        <w:t>tial</w:t>
      </w:r>
      <w:r w:rsidR="0073673C">
        <w:rPr>
          <w:sz w:val="24"/>
          <w:szCs w:val="24"/>
        </w:rPr>
        <w:t xml:space="preserve"> assessment, as I felt comfortable with this model. </w:t>
      </w:r>
      <w:r w:rsidR="002106B7">
        <w:rPr>
          <w:sz w:val="24"/>
          <w:szCs w:val="24"/>
        </w:rPr>
        <w:t>Crisis theory can be used to assess the risk and safety of the individual</w:t>
      </w:r>
      <w:r w:rsidR="00E82589">
        <w:rPr>
          <w:sz w:val="24"/>
          <w:szCs w:val="24"/>
        </w:rPr>
        <w:t xml:space="preserve"> which was the husband, although it was difficult to esta</w:t>
      </w:r>
      <w:r w:rsidR="00A77F84">
        <w:rPr>
          <w:sz w:val="24"/>
          <w:szCs w:val="24"/>
        </w:rPr>
        <w:t xml:space="preserve">blish rapport and communicate effectively </w:t>
      </w:r>
      <w:r w:rsidR="00E82589">
        <w:rPr>
          <w:sz w:val="24"/>
          <w:szCs w:val="24"/>
        </w:rPr>
        <w:t>with him. I was able to identify the immediate problems to formulate a support plan</w:t>
      </w:r>
      <w:r w:rsidR="002106B7">
        <w:rPr>
          <w:sz w:val="24"/>
          <w:szCs w:val="24"/>
        </w:rPr>
        <w:t xml:space="preserve"> (Roberts, 2000). </w:t>
      </w:r>
      <w:r>
        <w:rPr>
          <w:sz w:val="24"/>
          <w:szCs w:val="24"/>
        </w:rPr>
        <w:t xml:space="preserve"> I decided to use the exchange model as the basis for the assessment</w:t>
      </w:r>
      <w:r w:rsidR="00E82589">
        <w:rPr>
          <w:sz w:val="24"/>
          <w:szCs w:val="24"/>
        </w:rPr>
        <w:t xml:space="preserve"> when speaking with the </w:t>
      </w:r>
      <w:r w:rsidR="009D2434">
        <w:rPr>
          <w:sz w:val="24"/>
          <w:szCs w:val="24"/>
        </w:rPr>
        <w:t>g</w:t>
      </w:r>
      <w:r w:rsidR="00E82589">
        <w:rPr>
          <w:sz w:val="24"/>
          <w:szCs w:val="24"/>
        </w:rPr>
        <w:t>rand</w:t>
      </w:r>
      <w:r w:rsidR="009D2434">
        <w:rPr>
          <w:sz w:val="24"/>
          <w:szCs w:val="24"/>
        </w:rPr>
        <w:t>d</w:t>
      </w:r>
      <w:r w:rsidR="00E82589">
        <w:rPr>
          <w:sz w:val="24"/>
          <w:szCs w:val="24"/>
        </w:rPr>
        <w:t>aug</w:t>
      </w:r>
      <w:r w:rsidR="009D2434">
        <w:rPr>
          <w:sz w:val="24"/>
          <w:szCs w:val="24"/>
        </w:rPr>
        <w:t>hter and grandson-in law to work with them</w:t>
      </w:r>
      <w:r w:rsidR="00542570">
        <w:rPr>
          <w:sz w:val="24"/>
          <w:szCs w:val="24"/>
        </w:rPr>
        <w:t xml:space="preserve"> </w:t>
      </w:r>
      <w:r w:rsidR="00B856BF">
        <w:rPr>
          <w:sz w:val="24"/>
          <w:szCs w:val="24"/>
        </w:rPr>
        <w:t>to articula</w:t>
      </w:r>
      <w:r w:rsidR="009D2434">
        <w:rPr>
          <w:sz w:val="24"/>
          <w:szCs w:val="24"/>
        </w:rPr>
        <w:t>te and identify their own needs,</w:t>
      </w:r>
      <w:r w:rsidR="00B856BF">
        <w:rPr>
          <w:sz w:val="24"/>
          <w:szCs w:val="24"/>
        </w:rPr>
        <w:t xml:space="preserve"> </w:t>
      </w:r>
      <w:r w:rsidR="009D2434">
        <w:rPr>
          <w:sz w:val="24"/>
          <w:szCs w:val="24"/>
        </w:rPr>
        <w:t>using</w:t>
      </w:r>
      <w:r w:rsidR="00B856BF">
        <w:rPr>
          <w:sz w:val="24"/>
          <w:szCs w:val="24"/>
        </w:rPr>
        <w:t xml:space="preserve"> their own </w:t>
      </w:r>
      <w:r w:rsidR="00542570">
        <w:rPr>
          <w:sz w:val="24"/>
          <w:szCs w:val="24"/>
        </w:rPr>
        <w:t>problem</w:t>
      </w:r>
      <w:r w:rsidR="009D2434">
        <w:rPr>
          <w:sz w:val="24"/>
          <w:szCs w:val="24"/>
        </w:rPr>
        <w:t xml:space="preserve"> solving skills.</w:t>
      </w:r>
      <w:r w:rsidR="00B856BF">
        <w:rPr>
          <w:sz w:val="24"/>
          <w:szCs w:val="24"/>
        </w:rPr>
        <w:t xml:space="preserve"> </w:t>
      </w:r>
      <w:r w:rsidR="009D2434">
        <w:rPr>
          <w:sz w:val="24"/>
          <w:szCs w:val="24"/>
        </w:rPr>
        <w:t>I was trying to understanding and respond</w:t>
      </w:r>
      <w:r w:rsidR="00B856BF">
        <w:rPr>
          <w:sz w:val="24"/>
          <w:szCs w:val="24"/>
        </w:rPr>
        <w:t xml:space="preserve"> sensitively to</w:t>
      </w:r>
      <w:r w:rsidR="009D2434">
        <w:rPr>
          <w:sz w:val="24"/>
          <w:szCs w:val="24"/>
        </w:rPr>
        <w:t xml:space="preserve"> any</w:t>
      </w:r>
      <w:r w:rsidR="00B856BF">
        <w:rPr>
          <w:sz w:val="24"/>
          <w:szCs w:val="24"/>
        </w:rPr>
        <w:t xml:space="preserve"> differences</w:t>
      </w:r>
      <w:r w:rsidR="008D2979">
        <w:rPr>
          <w:sz w:val="24"/>
          <w:szCs w:val="24"/>
        </w:rPr>
        <w:t>,</w:t>
      </w:r>
      <w:r w:rsidR="009D2434">
        <w:rPr>
          <w:sz w:val="24"/>
          <w:szCs w:val="24"/>
        </w:rPr>
        <w:t xml:space="preserve"> while helping support them</w:t>
      </w:r>
      <w:r w:rsidR="00542570">
        <w:rPr>
          <w:sz w:val="24"/>
          <w:szCs w:val="24"/>
        </w:rPr>
        <w:t xml:space="preserve"> through</w:t>
      </w:r>
      <w:r w:rsidR="00A77F84">
        <w:rPr>
          <w:sz w:val="24"/>
          <w:szCs w:val="24"/>
        </w:rPr>
        <w:t xml:space="preserve"> any next stages</w:t>
      </w:r>
      <w:r w:rsidR="009D2434">
        <w:rPr>
          <w:sz w:val="24"/>
          <w:szCs w:val="24"/>
        </w:rPr>
        <w:t>. I tried to negotiate the</w:t>
      </w:r>
      <w:r w:rsidR="00542570">
        <w:rPr>
          <w:sz w:val="24"/>
          <w:szCs w:val="24"/>
        </w:rPr>
        <w:t xml:space="preserve"> different needs</w:t>
      </w:r>
      <w:r w:rsidR="009D2434">
        <w:rPr>
          <w:sz w:val="24"/>
          <w:szCs w:val="24"/>
        </w:rPr>
        <w:t xml:space="preserve"> from the husbands, to theirs as carers. I felt it was important to id</w:t>
      </w:r>
      <w:r w:rsidR="00542570">
        <w:rPr>
          <w:sz w:val="24"/>
          <w:szCs w:val="24"/>
        </w:rPr>
        <w:t xml:space="preserve">entify relationships </w:t>
      </w:r>
      <w:r w:rsidR="009D2434">
        <w:rPr>
          <w:sz w:val="24"/>
          <w:szCs w:val="24"/>
        </w:rPr>
        <w:t>and roles between the family while still r</w:t>
      </w:r>
      <w:r w:rsidR="00542570">
        <w:rPr>
          <w:sz w:val="24"/>
          <w:szCs w:val="24"/>
        </w:rPr>
        <w:t>ecognising, understanding and intervening in patterns of relationships that precipitate and perpetuate social problems</w:t>
      </w:r>
      <w:r w:rsidR="00BB4E0E">
        <w:rPr>
          <w:sz w:val="24"/>
          <w:szCs w:val="24"/>
        </w:rPr>
        <w:t>, and how I could support them as a family</w:t>
      </w:r>
      <w:r w:rsidR="00542570">
        <w:rPr>
          <w:sz w:val="24"/>
          <w:szCs w:val="24"/>
        </w:rPr>
        <w:t xml:space="preserve"> (Smale et al, 2000: 152).  T</w:t>
      </w:r>
      <w:r w:rsidR="008D2979">
        <w:rPr>
          <w:sz w:val="24"/>
          <w:szCs w:val="24"/>
        </w:rPr>
        <w:t>his lent</w:t>
      </w:r>
      <w:r>
        <w:rPr>
          <w:sz w:val="24"/>
          <w:szCs w:val="24"/>
        </w:rPr>
        <w:t xml:space="preserve"> itself more to a conversation about their lives,</w:t>
      </w:r>
      <w:r w:rsidRPr="0014361D">
        <w:rPr>
          <w:sz w:val="24"/>
          <w:szCs w:val="24"/>
        </w:rPr>
        <w:t xml:space="preserve"> </w:t>
      </w:r>
      <w:r>
        <w:rPr>
          <w:sz w:val="24"/>
          <w:szCs w:val="24"/>
        </w:rPr>
        <w:t xml:space="preserve">as they are the experts in their own lives, as it was difficult to have this conversation with the husband who at the time appeared unable to express his own </w:t>
      </w:r>
      <w:r w:rsidR="00EC2F1B">
        <w:rPr>
          <w:sz w:val="24"/>
          <w:szCs w:val="24"/>
        </w:rPr>
        <w:t>views, wishes and feelings. The granddaughter reported that they had</w:t>
      </w:r>
      <w:r>
        <w:rPr>
          <w:sz w:val="24"/>
          <w:szCs w:val="24"/>
        </w:rPr>
        <w:t xml:space="preserve"> lived together </w:t>
      </w:r>
      <w:r w:rsidR="00A77F84">
        <w:rPr>
          <w:sz w:val="24"/>
          <w:szCs w:val="24"/>
        </w:rPr>
        <w:t xml:space="preserve">as a family </w:t>
      </w:r>
      <w:r>
        <w:rPr>
          <w:sz w:val="24"/>
          <w:szCs w:val="24"/>
        </w:rPr>
        <w:t>for a number of</w:t>
      </w:r>
      <w:r w:rsidR="00EC2F1B">
        <w:rPr>
          <w:sz w:val="24"/>
          <w:szCs w:val="24"/>
        </w:rPr>
        <w:t xml:space="preserve"> years, explaining</w:t>
      </w:r>
      <w:r>
        <w:rPr>
          <w:sz w:val="24"/>
          <w:szCs w:val="24"/>
        </w:rPr>
        <w:t xml:space="preserve"> that they had moved in to look after them at a time when they needed support. (CoPP, 1.1-1.5).</w:t>
      </w:r>
    </w:p>
    <w:p w:rsidR="00E96AFC" w:rsidRDefault="00E96AFC" w:rsidP="00E96AFC">
      <w:pPr>
        <w:rPr>
          <w:sz w:val="24"/>
          <w:szCs w:val="24"/>
        </w:rPr>
      </w:pPr>
      <w:r>
        <w:rPr>
          <w:sz w:val="24"/>
          <w:szCs w:val="24"/>
        </w:rPr>
        <w:t>While carrying out an investigation of potential harm or abuse it is vital to identify behaviours or environments that present potential risk of harm or abuse, and also to focus on safeguarding the individual who is deemed to be at risk</w:t>
      </w:r>
      <w:r w:rsidR="0076677D">
        <w:rPr>
          <w:sz w:val="24"/>
          <w:szCs w:val="24"/>
        </w:rPr>
        <w:t xml:space="preserve"> throughout the process</w:t>
      </w:r>
      <w:r>
        <w:rPr>
          <w:sz w:val="24"/>
          <w:szCs w:val="24"/>
        </w:rPr>
        <w:t>. By using the exchange model I could consider how best to currentl</w:t>
      </w:r>
      <w:r w:rsidR="008D2979">
        <w:rPr>
          <w:sz w:val="24"/>
          <w:szCs w:val="24"/>
        </w:rPr>
        <w:t>y support the husband</w:t>
      </w:r>
      <w:r>
        <w:rPr>
          <w:sz w:val="24"/>
          <w:szCs w:val="24"/>
        </w:rPr>
        <w:t xml:space="preserve"> and family members, where possible with their own resources and how to reach their own goals and outcomes</w:t>
      </w:r>
      <w:r w:rsidR="00EC2F1B">
        <w:rPr>
          <w:sz w:val="24"/>
          <w:szCs w:val="24"/>
        </w:rPr>
        <w:t xml:space="preserve"> (Maclean, S &amp; Harrison, R., 2015)</w:t>
      </w:r>
      <w:r>
        <w:rPr>
          <w:sz w:val="24"/>
          <w:szCs w:val="24"/>
        </w:rPr>
        <w:t xml:space="preserve">.  </w:t>
      </w:r>
      <w:r w:rsidR="00AB2B3F">
        <w:rPr>
          <w:sz w:val="24"/>
          <w:szCs w:val="24"/>
        </w:rPr>
        <w:t xml:space="preserve">It was essential to establish the overall home conditions, </w:t>
      </w:r>
      <w:r>
        <w:rPr>
          <w:sz w:val="24"/>
          <w:szCs w:val="24"/>
        </w:rPr>
        <w:t>I asked the granddaughter and grandson-in-law if myself, and the children’s social worker could have a look around the home. The granddaughter had reported that the bedrooms upstairs were unsafe due to rotten floor boards. The husband and wife shared the only bedroom upstairs where the floor was safe. There was also a stair lift at the bottom of the stairs, clearly unused</w:t>
      </w:r>
      <w:r w:rsidR="00E42C2F">
        <w:rPr>
          <w:sz w:val="24"/>
          <w:szCs w:val="24"/>
        </w:rPr>
        <w:t xml:space="preserve"> and broken</w:t>
      </w:r>
      <w:r w:rsidR="00A77F84">
        <w:rPr>
          <w:sz w:val="24"/>
          <w:szCs w:val="24"/>
        </w:rPr>
        <w:t>, I deliberated in how the husband and wife could possibly get downstairs unaided</w:t>
      </w:r>
      <w:r>
        <w:rPr>
          <w:sz w:val="24"/>
          <w:szCs w:val="24"/>
        </w:rPr>
        <w:t>. Overall the house was in a poor condition and needed some structural work</w:t>
      </w:r>
      <w:r w:rsidR="008D2979">
        <w:rPr>
          <w:sz w:val="24"/>
          <w:szCs w:val="24"/>
        </w:rPr>
        <w:t>, the carers seemed very detached about the</w:t>
      </w:r>
      <w:r w:rsidR="00A77F84">
        <w:rPr>
          <w:sz w:val="24"/>
          <w:szCs w:val="24"/>
        </w:rPr>
        <w:t xml:space="preserve"> care they had been providing and the</w:t>
      </w:r>
      <w:r w:rsidR="008D2979">
        <w:rPr>
          <w:sz w:val="24"/>
          <w:szCs w:val="24"/>
        </w:rPr>
        <w:t xml:space="preserve"> home conditions</w:t>
      </w:r>
      <w:r>
        <w:rPr>
          <w:sz w:val="24"/>
          <w:szCs w:val="24"/>
        </w:rPr>
        <w:t xml:space="preserve">. </w:t>
      </w:r>
    </w:p>
    <w:p w:rsidR="00E96AFC" w:rsidRDefault="007F6A38" w:rsidP="00E96AFC">
      <w:pPr>
        <w:rPr>
          <w:sz w:val="24"/>
          <w:szCs w:val="24"/>
        </w:rPr>
      </w:pPr>
      <w:r>
        <w:rPr>
          <w:sz w:val="24"/>
          <w:szCs w:val="24"/>
        </w:rPr>
        <w:t>The children’s social worker</w:t>
      </w:r>
      <w:r w:rsidR="00E96AFC">
        <w:rPr>
          <w:sz w:val="24"/>
          <w:szCs w:val="24"/>
        </w:rPr>
        <w:t xml:space="preserve"> is also a Welsh speaker</w:t>
      </w:r>
      <w:r w:rsidR="008D2979">
        <w:rPr>
          <w:sz w:val="24"/>
          <w:szCs w:val="24"/>
        </w:rPr>
        <w:t xml:space="preserve"> who</w:t>
      </w:r>
      <w:r w:rsidR="00E96AFC">
        <w:rPr>
          <w:sz w:val="24"/>
          <w:szCs w:val="24"/>
        </w:rPr>
        <w:t xml:space="preserve"> asked the family if they would like to be spoken to in Welsh</w:t>
      </w:r>
      <w:r w:rsidR="00EC2F1B">
        <w:rPr>
          <w:sz w:val="24"/>
          <w:szCs w:val="24"/>
        </w:rPr>
        <w:t>, which was their right</w:t>
      </w:r>
      <w:r w:rsidR="00CB2B40">
        <w:rPr>
          <w:sz w:val="24"/>
          <w:szCs w:val="24"/>
        </w:rPr>
        <w:t xml:space="preserve"> under the </w:t>
      </w:r>
      <w:r w:rsidR="00EC2F1B">
        <w:rPr>
          <w:sz w:val="24"/>
          <w:szCs w:val="24"/>
        </w:rPr>
        <w:t xml:space="preserve">Welsh </w:t>
      </w:r>
      <w:r w:rsidR="00CB2B40">
        <w:rPr>
          <w:sz w:val="24"/>
          <w:szCs w:val="24"/>
        </w:rPr>
        <w:t>Language</w:t>
      </w:r>
      <w:r w:rsidR="00EC2F1B">
        <w:rPr>
          <w:sz w:val="24"/>
          <w:szCs w:val="24"/>
        </w:rPr>
        <w:t xml:space="preserve"> </w:t>
      </w:r>
      <w:r w:rsidR="00CB2B40">
        <w:rPr>
          <w:sz w:val="24"/>
          <w:szCs w:val="24"/>
        </w:rPr>
        <w:t>Measure</w:t>
      </w:r>
      <w:r w:rsidR="00EC2F1B">
        <w:rPr>
          <w:sz w:val="24"/>
          <w:szCs w:val="24"/>
        </w:rPr>
        <w:t xml:space="preserve"> 2011</w:t>
      </w:r>
      <w:r>
        <w:rPr>
          <w:sz w:val="24"/>
          <w:szCs w:val="24"/>
        </w:rPr>
        <w:t>. They replied</w:t>
      </w:r>
      <w:r w:rsidR="00E96AFC">
        <w:rPr>
          <w:sz w:val="24"/>
          <w:szCs w:val="24"/>
        </w:rPr>
        <w:t xml:space="preserve"> that they were not Welsh speakers, and were happy to be spoken to in English. The children’s social worker then discussed her co</w:t>
      </w:r>
      <w:r w:rsidR="007A10A3">
        <w:rPr>
          <w:sz w:val="24"/>
          <w:szCs w:val="24"/>
        </w:rPr>
        <w:t>ncerns regarding that the child</w:t>
      </w:r>
      <w:r w:rsidR="00E96AFC">
        <w:rPr>
          <w:sz w:val="24"/>
          <w:szCs w:val="24"/>
        </w:rPr>
        <w:t xml:space="preserve">. The children’s worker advised that she would try to source some financial support or grants if </w:t>
      </w:r>
      <w:r w:rsidR="00E96AFC">
        <w:rPr>
          <w:sz w:val="24"/>
          <w:szCs w:val="24"/>
        </w:rPr>
        <w:lastRenderedPageBreak/>
        <w:t xml:space="preserve">possible, to carry out any necessary work, or possibly consider alternative accommodation that was more suitable for all their needs. </w:t>
      </w:r>
      <w:r w:rsidR="00CB2B40">
        <w:rPr>
          <w:sz w:val="24"/>
          <w:szCs w:val="24"/>
        </w:rPr>
        <w:t>This was to provide a safe home for the family to continue to live together. The</w:t>
      </w:r>
      <w:r w:rsidR="00E96AFC">
        <w:rPr>
          <w:sz w:val="24"/>
          <w:szCs w:val="24"/>
        </w:rPr>
        <w:t xml:space="preserve"> granddaughter and grandson-in-law said that they could not afford the repairs to the property</w:t>
      </w:r>
      <w:r w:rsidR="000A78D3">
        <w:rPr>
          <w:sz w:val="24"/>
          <w:szCs w:val="24"/>
        </w:rPr>
        <w:t>. T</w:t>
      </w:r>
      <w:r w:rsidR="00E96AFC">
        <w:rPr>
          <w:sz w:val="24"/>
          <w:szCs w:val="24"/>
        </w:rPr>
        <w:t>he house was not owned by them but by the husband and wife and that some years ago the property had b</w:t>
      </w:r>
      <w:r w:rsidR="000A78D3">
        <w:rPr>
          <w:sz w:val="24"/>
          <w:szCs w:val="24"/>
        </w:rPr>
        <w:t>een the local chemist and shop. They explained</w:t>
      </w:r>
      <w:r w:rsidR="00E96AFC">
        <w:rPr>
          <w:sz w:val="24"/>
          <w:szCs w:val="24"/>
        </w:rPr>
        <w:t xml:space="preserve"> that the husband and wife had lived in the property all of their married lives and it was the</w:t>
      </w:r>
      <w:r w:rsidR="00893813">
        <w:rPr>
          <w:sz w:val="24"/>
          <w:szCs w:val="24"/>
        </w:rPr>
        <w:t>ir</w:t>
      </w:r>
      <w:r w:rsidR="00E96AFC">
        <w:rPr>
          <w:sz w:val="24"/>
          <w:szCs w:val="24"/>
        </w:rPr>
        <w:t xml:space="preserve"> family home. </w:t>
      </w:r>
      <w:r w:rsidR="00A77F84">
        <w:rPr>
          <w:sz w:val="24"/>
          <w:szCs w:val="24"/>
        </w:rPr>
        <w:t>The property was situated in a terraced street just outside of town which is typical to the area in which they lived</w:t>
      </w:r>
      <w:r w:rsidR="009F0C70">
        <w:rPr>
          <w:sz w:val="24"/>
          <w:szCs w:val="24"/>
        </w:rPr>
        <w:t>.</w:t>
      </w:r>
    </w:p>
    <w:p w:rsidR="00D45E51" w:rsidRDefault="00E96AFC" w:rsidP="00E96AFC">
      <w:pPr>
        <w:rPr>
          <w:sz w:val="24"/>
          <w:szCs w:val="24"/>
        </w:rPr>
      </w:pPr>
      <w:r>
        <w:rPr>
          <w:sz w:val="24"/>
          <w:szCs w:val="24"/>
        </w:rPr>
        <w:t>I explained my role, the reason for my visit regarding the concerns that h</w:t>
      </w:r>
      <w:r w:rsidR="000A78D3">
        <w:rPr>
          <w:sz w:val="24"/>
          <w:szCs w:val="24"/>
        </w:rPr>
        <w:t>ad been raised when the wife had</w:t>
      </w:r>
      <w:r>
        <w:rPr>
          <w:sz w:val="24"/>
          <w:szCs w:val="24"/>
        </w:rPr>
        <w:t xml:space="preserve"> been admitted to hospital, </w:t>
      </w:r>
      <w:r w:rsidR="000A78D3">
        <w:rPr>
          <w:sz w:val="24"/>
          <w:szCs w:val="24"/>
        </w:rPr>
        <w:t xml:space="preserve">and </w:t>
      </w:r>
      <w:r>
        <w:rPr>
          <w:sz w:val="24"/>
          <w:szCs w:val="24"/>
        </w:rPr>
        <w:t>the safeguarding ref</w:t>
      </w:r>
      <w:r w:rsidR="0064192C">
        <w:rPr>
          <w:sz w:val="24"/>
          <w:szCs w:val="24"/>
        </w:rPr>
        <w:t>erral that was raised. I also explained</w:t>
      </w:r>
      <w:r>
        <w:rPr>
          <w:sz w:val="24"/>
          <w:szCs w:val="24"/>
        </w:rPr>
        <w:t xml:space="preserve"> the further possible safeguarding concerns for the hu</w:t>
      </w:r>
      <w:r w:rsidR="0064192C">
        <w:rPr>
          <w:sz w:val="24"/>
          <w:szCs w:val="24"/>
        </w:rPr>
        <w:t>sband and children, and to discuss with them how</w:t>
      </w:r>
      <w:r>
        <w:rPr>
          <w:sz w:val="24"/>
          <w:szCs w:val="24"/>
        </w:rPr>
        <w:t xml:space="preserve"> they were managing their caring role</w:t>
      </w:r>
      <w:r w:rsidR="0064192C">
        <w:rPr>
          <w:sz w:val="24"/>
          <w:szCs w:val="24"/>
        </w:rPr>
        <w:t>, and identify any needs for support</w:t>
      </w:r>
      <w:r>
        <w:rPr>
          <w:sz w:val="24"/>
          <w:szCs w:val="24"/>
        </w:rPr>
        <w:t>. When I discussed the care that they had provided for th</w:t>
      </w:r>
      <w:r w:rsidR="000A78D3">
        <w:rPr>
          <w:sz w:val="24"/>
          <w:szCs w:val="24"/>
        </w:rPr>
        <w:t>e husband and wife, I wanted to explore</w:t>
      </w:r>
      <w:r w:rsidR="007B1F43">
        <w:rPr>
          <w:sz w:val="24"/>
          <w:szCs w:val="24"/>
        </w:rPr>
        <w:t xml:space="preserve"> what the</w:t>
      </w:r>
      <w:r>
        <w:rPr>
          <w:sz w:val="24"/>
          <w:szCs w:val="24"/>
        </w:rPr>
        <w:t xml:space="preserve"> care looked like and how the care was given day to day</w:t>
      </w:r>
      <w:r w:rsidR="00B42677">
        <w:rPr>
          <w:sz w:val="24"/>
          <w:szCs w:val="24"/>
        </w:rPr>
        <w:t>, as I felt it was signi</w:t>
      </w:r>
      <w:r w:rsidR="00AB78AB">
        <w:rPr>
          <w:sz w:val="24"/>
          <w:szCs w:val="24"/>
        </w:rPr>
        <w:t>fi</w:t>
      </w:r>
      <w:r w:rsidR="00B42677">
        <w:rPr>
          <w:sz w:val="24"/>
          <w:szCs w:val="24"/>
        </w:rPr>
        <w:t>cant for me to evaluate the husbands care needs</w:t>
      </w:r>
      <w:r>
        <w:rPr>
          <w:sz w:val="24"/>
          <w:szCs w:val="24"/>
        </w:rPr>
        <w:t>. I aske</w:t>
      </w:r>
      <w:r w:rsidR="00AB78AB">
        <w:rPr>
          <w:sz w:val="24"/>
          <w:szCs w:val="24"/>
        </w:rPr>
        <w:t>d</w:t>
      </w:r>
      <w:r w:rsidR="007B1F43">
        <w:rPr>
          <w:sz w:val="24"/>
          <w:szCs w:val="24"/>
        </w:rPr>
        <w:t xml:space="preserve"> specific questions</w:t>
      </w:r>
      <w:r w:rsidR="007A10A3">
        <w:rPr>
          <w:sz w:val="24"/>
          <w:szCs w:val="24"/>
        </w:rPr>
        <w:t xml:space="preserve"> regarding the day to day care needs, and their role as carers</w:t>
      </w:r>
      <w:r w:rsidR="00C13D60">
        <w:rPr>
          <w:sz w:val="24"/>
          <w:szCs w:val="24"/>
        </w:rPr>
        <w:t>, to</w:t>
      </w:r>
      <w:r w:rsidR="007B1F43">
        <w:rPr>
          <w:sz w:val="24"/>
          <w:szCs w:val="24"/>
        </w:rPr>
        <w:t xml:space="preserve"> consider their replies</w:t>
      </w:r>
      <w:r w:rsidR="00F96FFA">
        <w:rPr>
          <w:sz w:val="24"/>
          <w:szCs w:val="24"/>
        </w:rPr>
        <w:t>. Safeguarding enquiries can be more structured and formal as you</w:t>
      </w:r>
      <w:r w:rsidR="00FE201D">
        <w:rPr>
          <w:sz w:val="24"/>
          <w:szCs w:val="24"/>
        </w:rPr>
        <w:t xml:space="preserve"> need to</w:t>
      </w:r>
      <w:r w:rsidR="00CB2B40">
        <w:rPr>
          <w:sz w:val="24"/>
          <w:szCs w:val="24"/>
        </w:rPr>
        <w:t xml:space="preserve"> </w:t>
      </w:r>
      <w:r w:rsidR="00FE201D">
        <w:rPr>
          <w:sz w:val="24"/>
          <w:szCs w:val="24"/>
        </w:rPr>
        <w:t>ask</w:t>
      </w:r>
      <w:r w:rsidR="00CB2B40">
        <w:rPr>
          <w:sz w:val="24"/>
          <w:szCs w:val="24"/>
        </w:rPr>
        <w:t xml:space="preserve"> </w:t>
      </w:r>
      <w:r w:rsidR="00F96FFA">
        <w:rPr>
          <w:sz w:val="24"/>
          <w:szCs w:val="24"/>
        </w:rPr>
        <w:t>relevant questions</w:t>
      </w:r>
      <w:r w:rsidR="007B1F43">
        <w:rPr>
          <w:sz w:val="24"/>
          <w:szCs w:val="24"/>
        </w:rPr>
        <w:t>,</w:t>
      </w:r>
      <w:r w:rsidR="00F96FFA">
        <w:rPr>
          <w:sz w:val="24"/>
          <w:szCs w:val="24"/>
        </w:rPr>
        <w:t xml:space="preserve"> and gather</w:t>
      </w:r>
      <w:r w:rsidR="00CB2B40">
        <w:rPr>
          <w:sz w:val="24"/>
          <w:szCs w:val="24"/>
        </w:rPr>
        <w:t xml:space="preserve"> </w:t>
      </w:r>
      <w:r w:rsidR="00F96FFA">
        <w:rPr>
          <w:sz w:val="24"/>
          <w:szCs w:val="24"/>
        </w:rPr>
        <w:t>all the relevant the information</w:t>
      </w:r>
      <w:r w:rsidR="00CB2B40">
        <w:rPr>
          <w:sz w:val="24"/>
          <w:szCs w:val="24"/>
        </w:rPr>
        <w:t xml:space="preserve">, </w:t>
      </w:r>
      <w:r w:rsidR="00D45E51">
        <w:rPr>
          <w:sz w:val="24"/>
          <w:szCs w:val="24"/>
        </w:rPr>
        <w:t>it was important to me be</w:t>
      </w:r>
      <w:r w:rsidR="007B1F43">
        <w:rPr>
          <w:sz w:val="24"/>
          <w:szCs w:val="24"/>
        </w:rPr>
        <w:t xml:space="preserve"> responsive</w:t>
      </w:r>
      <w:r w:rsidR="00A77F84">
        <w:rPr>
          <w:sz w:val="24"/>
          <w:szCs w:val="24"/>
        </w:rPr>
        <w:t xml:space="preserve"> to the husband and</w:t>
      </w:r>
      <w:r w:rsidR="00F96FFA">
        <w:rPr>
          <w:sz w:val="24"/>
          <w:szCs w:val="24"/>
        </w:rPr>
        <w:t xml:space="preserve"> </w:t>
      </w:r>
      <w:r w:rsidR="00542570">
        <w:rPr>
          <w:sz w:val="24"/>
          <w:szCs w:val="24"/>
        </w:rPr>
        <w:t>family’s</w:t>
      </w:r>
      <w:r w:rsidR="00F96FFA">
        <w:rPr>
          <w:sz w:val="24"/>
          <w:szCs w:val="24"/>
        </w:rPr>
        <w:t xml:space="preserve"> </w:t>
      </w:r>
      <w:r w:rsidR="00CB2B40">
        <w:rPr>
          <w:sz w:val="24"/>
          <w:szCs w:val="24"/>
        </w:rPr>
        <w:t>current situation</w:t>
      </w:r>
      <w:r w:rsidR="00A60D81">
        <w:rPr>
          <w:sz w:val="24"/>
          <w:szCs w:val="24"/>
        </w:rPr>
        <w:t xml:space="preserve">. </w:t>
      </w:r>
      <w:r w:rsidR="00F96FFA">
        <w:rPr>
          <w:sz w:val="24"/>
          <w:szCs w:val="24"/>
        </w:rPr>
        <w:t>I was mindful n</w:t>
      </w:r>
      <w:r w:rsidR="00C13D60">
        <w:rPr>
          <w:sz w:val="24"/>
          <w:szCs w:val="24"/>
        </w:rPr>
        <w:t>ot to ask lots of questions,</w:t>
      </w:r>
      <w:r w:rsidR="00F96FFA">
        <w:rPr>
          <w:sz w:val="24"/>
          <w:szCs w:val="24"/>
        </w:rPr>
        <w:t xml:space="preserve"> to let them tell me in their own way</w:t>
      </w:r>
      <w:r w:rsidR="00AB78AB">
        <w:rPr>
          <w:sz w:val="24"/>
          <w:szCs w:val="24"/>
        </w:rPr>
        <w:t>. Some of the</w:t>
      </w:r>
      <w:r w:rsidR="007B1F43">
        <w:rPr>
          <w:sz w:val="24"/>
          <w:szCs w:val="24"/>
        </w:rPr>
        <w:t xml:space="preserve"> questions were sensitive</w:t>
      </w:r>
      <w:r w:rsidR="00D91B28">
        <w:rPr>
          <w:sz w:val="24"/>
          <w:szCs w:val="24"/>
        </w:rPr>
        <w:t xml:space="preserve"> to ask the family, </w:t>
      </w:r>
      <w:r w:rsidR="00AB78AB">
        <w:rPr>
          <w:sz w:val="24"/>
          <w:szCs w:val="24"/>
        </w:rPr>
        <w:t xml:space="preserve">as </w:t>
      </w:r>
      <w:r w:rsidR="00D91B28">
        <w:rPr>
          <w:sz w:val="24"/>
          <w:szCs w:val="24"/>
        </w:rPr>
        <w:t>they were quite</w:t>
      </w:r>
      <w:r w:rsidR="00CB2B40">
        <w:rPr>
          <w:sz w:val="24"/>
          <w:szCs w:val="24"/>
        </w:rPr>
        <w:t xml:space="preserve"> defensive</w:t>
      </w:r>
      <w:r w:rsidR="00AB78AB">
        <w:rPr>
          <w:sz w:val="24"/>
          <w:szCs w:val="24"/>
        </w:rPr>
        <w:t xml:space="preserve"> and</w:t>
      </w:r>
      <w:r w:rsidR="00D91B28">
        <w:rPr>
          <w:sz w:val="24"/>
          <w:szCs w:val="24"/>
        </w:rPr>
        <w:t xml:space="preserve"> were realising</w:t>
      </w:r>
      <w:r w:rsidR="00F96FFA">
        <w:rPr>
          <w:sz w:val="24"/>
          <w:szCs w:val="24"/>
        </w:rPr>
        <w:t xml:space="preserve"> the significance of the visit</w:t>
      </w:r>
      <w:r w:rsidR="00D91B28">
        <w:rPr>
          <w:sz w:val="24"/>
          <w:szCs w:val="24"/>
        </w:rPr>
        <w:t>. I</w:t>
      </w:r>
      <w:r w:rsidR="0023061D">
        <w:rPr>
          <w:sz w:val="24"/>
          <w:szCs w:val="24"/>
        </w:rPr>
        <w:t xml:space="preserve"> </w:t>
      </w:r>
      <w:r w:rsidR="00A60D81">
        <w:rPr>
          <w:sz w:val="24"/>
          <w:szCs w:val="24"/>
        </w:rPr>
        <w:t>tried to continue</w:t>
      </w:r>
      <w:r w:rsidR="0023061D">
        <w:rPr>
          <w:sz w:val="24"/>
          <w:szCs w:val="24"/>
        </w:rPr>
        <w:t xml:space="preserve"> to</w:t>
      </w:r>
      <w:r w:rsidR="00CB2B40">
        <w:rPr>
          <w:sz w:val="24"/>
          <w:szCs w:val="24"/>
        </w:rPr>
        <w:t xml:space="preserve"> provid</w:t>
      </w:r>
      <w:r w:rsidR="00D91B28">
        <w:rPr>
          <w:sz w:val="24"/>
          <w:szCs w:val="24"/>
        </w:rPr>
        <w:t xml:space="preserve">e reassurance as </w:t>
      </w:r>
      <w:r w:rsidR="00AB78AB">
        <w:rPr>
          <w:sz w:val="24"/>
          <w:szCs w:val="24"/>
        </w:rPr>
        <w:t>I</w:t>
      </w:r>
      <w:r w:rsidR="00D91B28">
        <w:rPr>
          <w:sz w:val="24"/>
          <w:szCs w:val="24"/>
        </w:rPr>
        <w:t xml:space="preserve"> wanted to maintain the focus that we were there</w:t>
      </w:r>
      <w:r w:rsidR="00CB2B40">
        <w:rPr>
          <w:sz w:val="24"/>
          <w:szCs w:val="24"/>
        </w:rPr>
        <w:t xml:space="preserve"> to help</w:t>
      </w:r>
      <w:r w:rsidR="00D91B28">
        <w:rPr>
          <w:sz w:val="24"/>
          <w:szCs w:val="24"/>
        </w:rPr>
        <w:t xml:space="preserve"> support the husband and them</w:t>
      </w:r>
      <w:r w:rsidR="00A60D81">
        <w:rPr>
          <w:sz w:val="24"/>
          <w:szCs w:val="24"/>
        </w:rPr>
        <w:t>,</w:t>
      </w:r>
      <w:r w:rsidR="005A6415">
        <w:rPr>
          <w:sz w:val="24"/>
          <w:szCs w:val="24"/>
        </w:rPr>
        <w:t xml:space="preserve"> as they were clearly upset.  </w:t>
      </w:r>
    </w:p>
    <w:p w:rsidR="00D45E51" w:rsidRDefault="005A6415" w:rsidP="00E96AFC">
      <w:pPr>
        <w:rPr>
          <w:sz w:val="24"/>
          <w:szCs w:val="24"/>
        </w:rPr>
      </w:pPr>
      <w:r>
        <w:rPr>
          <w:sz w:val="24"/>
          <w:szCs w:val="24"/>
        </w:rPr>
        <w:t>The intent of my questions was to establish</w:t>
      </w:r>
      <w:r w:rsidR="00C13D60">
        <w:rPr>
          <w:sz w:val="24"/>
          <w:szCs w:val="24"/>
        </w:rPr>
        <w:t xml:space="preserve"> the care needs and how they were being met</w:t>
      </w:r>
      <w:r w:rsidR="00E96AFC">
        <w:rPr>
          <w:sz w:val="24"/>
          <w:szCs w:val="24"/>
        </w:rPr>
        <w:t>. As they were explaining a usual day the granddaughter</w:t>
      </w:r>
      <w:r w:rsidR="00C13D60">
        <w:rPr>
          <w:sz w:val="24"/>
          <w:szCs w:val="24"/>
        </w:rPr>
        <w:t>,</w:t>
      </w:r>
      <w:r w:rsidR="00E96AFC">
        <w:rPr>
          <w:sz w:val="24"/>
          <w:szCs w:val="24"/>
        </w:rPr>
        <w:t xml:space="preserve"> and grandson-i</w:t>
      </w:r>
      <w:r w:rsidR="00C13D60">
        <w:rPr>
          <w:sz w:val="24"/>
          <w:szCs w:val="24"/>
        </w:rPr>
        <w:t>n-law gave conflicting versions, while using emotional intelligence to consider my own feelings and their feelings</w:t>
      </w:r>
      <w:r w:rsidR="009F0C70">
        <w:rPr>
          <w:sz w:val="24"/>
          <w:szCs w:val="24"/>
        </w:rPr>
        <w:t>,</w:t>
      </w:r>
      <w:r w:rsidR="002A790C">
        <w:rPr>
          <w:sz w:val="24"/>
          <w:szCs w:val="24"/>
        </w:rPr>
        <w:t xml:space="preserve"> to</w:t>
      </w:r>
      <w:r w:rsidR="007A0EB3">
        <w:rPr>
          <w:sz w:val="24"/>
          <w:szCs w:val="24"/>
        </w:rPr>
        <w:t xml:space="preserve"> just listen</w:t>
      </w:r>
      <w:r>
        <w:rPr>
          <w:sz w:val="24"/>
          <w:szCs w:val="24"/>
        </w:rPr>
        <w:t>. During by observation it was apparent</w:t>
      </w:r>
      <w:r w:rsidR="00E96AFC">
        <w:rPr>
          <w:sz w:val="24"/>
          <w:szCs w:val="24"/>
        </w:rPr>
        <w:t xml:space="preserve"> that the husband had not been washed or had a change of clothes for </w:t>
      </w:r>
      <w:r w:rsidR="007A10A3">
        <w:rPr>
          <w:sz w:val="24"/>
          <w:szCs w:val="24"/>
        </w:rPr>
        <w:t>some time</w:t>
      </w:r>
      <w:r w:rsidR="00E96AFC">
        <w:rPr>
          <w:sz w:val="24"/>
          <w:szCs w:val="24"/>
        </w:rPr>
        <w:t xml:space="preserve"> due to the way he had presented</w:t>
      </w:r>
      <w:r w:rsidR="00423F2D">
        <w:rPr>
          <w:sz w:val="24"/>
          <w:szCs w:val="24"/>
        </w:rPr>
        <w:t xml:space="preserve">, and </w:t>
      </w:r>
      <w:r w:rsidR="00C13D60">
        <w:rPr>
          <w:sz w:val="24"/>
          <w:szCs w:val="24"/>
        </w:rPr>
        <w:t xml:space="preserve">some replies </w:t>
      </w:r>
      <w:r w:rsidR="002A790C">
        <w:rPr>
          <w:sz w:val="24"/>
          <w:szCs w:val="24"/>
        </w:rPr>
        <w:t xml:space="preserve">to my questions </w:t>
      </w:r>
      <w:r w:rsidR="00AB78AB">
        <w:rPr>
          <w:sz w:val="24"/>
          <w:szCs w:val="24"/>
        </w:rPr>
        <w:t>needed</w:t>
      </w:r>
      <w:r w:rsidR="005D2CAB">
        <w:rPr>
          <w:sz w:val="24"/>
          <w:szCs w:val="24"/>
        </w:rPr>
        <w:t xml:space="preserve"> to be challenged</w:t>
      </w:r>
      <w:r w:rsidR="00423F2D">
        <w:rPr>
          <w:sz w:val="24"/>
          <w:szCs w:val="24"/>
        </w:rPr>
        <w:t>.</w:t>
      </w:r>
      <w:r w:rsidR="00C13D60">
        <w:rPr>
          <w:sz w:val="24"/>
          <w:szCs w:val="24"/>
        </w:rPr>
        <w:t xml:space="preserve"> I found it </w:t>
      </w:r>
      <w:r w:rsidR="00E96AFC">
        <w:rPr>
          <w:sz w:val="24"/>
          <w:szCs w:val="24"/>
        </w:rPr>
        <w:t>difficult to have a conversation and listen</w:t>
      </w:r>
      <w:r w:rsidR="00C13D60">
        <w:rPr>
          <w:sz w:val="24"/>
          <w:szCs w:val="24"/>
        </w:rPr>
        <w:t xml:space="preserve"> to how they had been managing</w:t>
      </w:r>
      <w:r w:rsidR="00D95010">
        <w:rPr>
          <w:sz w:val="24"/>
          <w:szCs w:val="24"/>
        </w:rPr>
        <w:t>,</w:t>
      </w:r>
      <w:r w:rsidR="00E96AFC">
        <w:rPr>
          <w:sz w:val="24"/>
          <w:szCs w:val="24"/>
        </w:rPr>
        <w:t xml:space="preserve"> to then have to </w:t>
      </w:r>
      <w:r w:rsidR="00C13D60">
        <w:rPr>
          <w:sz w:val="24"/>
          <w:szCs w:val="24"/>
        </w:rPr>
        <w:t>challenge what they had claimed, by earlier</w:t>
      </w:r>
      <w:r w:rsidR="005D2CAB">
        <w:rPr>
          <w:sz w:val="24"/>
          <w:szCs w:val="24"/>
        </w:rPr>
        <w:t xml:space="preserve"> concerns raised</w:t>
      </w:r>
      <w:r w:rsidR="00D95010">
        <w:rPr>
          <w:sz w:val="24"/>
          <w:szCs w:val="24"/>
        </w:rPr>
        <w:t xml:space="preserve"> and my own observations.  I felt it was vital</w:t>
      </w:r>
      <w:r w:rsidR="0029279E">
        <w:rPr>
          <w:sz w:val="24"/>
          <w:szCs w:val="24"/>
        </w:rPr>
        <w:t xml:space="preserve"> to maintain rapport, </w:t>
      </w:r>
      <w:r w:rsidR="00D95010">
        <w:rPr>
          <w:sz w:val="24"/>
          <w:szCs w:val="24"/>
        </w:rPr>
        <w:t xml:space="preserve">to </w:t>
      </w:r>
      <w:r w:rsidR="0029279E">
        <w:rPr>
          <w:sz w:val="24"/>
          <w:szCs w:val="24"/>
        </w:rPr>
        <w:t>encourage their engagement, by being</w:t>
      </w:r>
      <w:r w:rsidR="00E96AFC">
        <w:rPr>
          <w:sz w:val="24"/>
          <w:szCs w:val="24"/>
        </w:rPr>
        <w:t xml:space="preserve"> non-judgmental, and</w:t>
      </w:r>
      <w:r w:rsidR="0029279E">
        <w:rPr>
          <w:sz w:val="24"/>
          <w:szCs w:val="24"/>
        </w:rPr>
        <w:t xml:space="preserve"> reinforce</w:t>
      </w:r>
      <w:r w:rsidR="00E96AFC">
        <w:rPr>
          <w:sz w:val="24"/>
          <w:szCs w:val="24"/>
        </w:rPr>
        <w:t xml:space="preserve"> that I was there to also support them. </w:t>
      </w:r>
      <w:r w:rsidR="002A790C">
        <w:rPr>
          <w:sz w:val="24"/>
          <w:szCs w:val="24"/>
        </w:rPr>
        <w:t xml:space="preserve">Although difficult </w:t>
      </w:r>
      <w:r w:rsidR="00E96AFC">
        <w:rPr>
          <w:sz w:val="24"/>
          <w:szCs w:val="24"/>
        </w:rPr>
        <w:t>I c</w:t>
      </w:r>
      <w:r w:rsidR="00731131">
        <w:rPr>
          <w:sz w:val="24"/>
          <w:szCs w:val="24"/>
        </w:rPr>
        <w:t>learly explained</w:t>
      </w:r>
      <w:r w:rsidR="00E96AFC">
        <w:rPr>
          <w:sz w:val="24"/>
          <w:szCs w:val="24"/>
        </w:rPr>
        <w:t xml:space="preserve"> my decision</w:t>
      </w:r>
      <w:r w:rsidR="0029279E">
        <w:rPr>
          <w:sz w:val="24"/>
          <w:szCs w:val="24"/>
        </w:rPr>
        <w:t>, given my findings</w:t>
      </w:r>
      <w:r w:rsidR="002A790C">
        <w:rPr>
          <w:sz w:val="24"/>
          <w:szCs w:val="24"/>
        </w:rPr>
        <w:t>,</w:t>
      </w:r>
      <w:r w:rsidR="0029279E">
        <w:rPr>
          <w:sz w:val="24"/>
          <w:szCs w:val="24"/>
        </w:rPr>
        <w:t xml:space="preserve"> that without support they would be</w:t>
      </w:r>
      <w:r w:rsidR="00E96AFC">
        <w:rPr>
          <w:sz w:val="24"/>
          <w:szCs w:val="24"/>
        </w:rPr>
        <w:t xml:space="preserve"> unable to continue to meet th</w:t>
      </w:r>
      <w:r w:rsidR="00C13D60">
        <w:rPr>
          <w:sz w:val="24"/>
          <w:szCs w:val="24"/>
        </w:rPr>
        <w:t xml:space="preserve">e </w:t>
      </w:r>
      <w:r w:rsidR="002A790C">
        <w:rPr>
          <w:sz w:val="24"/>
          <w:szCs w:val="24"/>
        </w:rPr>
        <w:t>husband’s</w:t>
      </w:r>
      <w:r w:rsidR="00C13D60">
        <w:rPr>
          <w:sz w:val="24"/>
          <w:szCs w:val="24"/>
        </w:rPr>
        <w:t xml:space="preserve"> needs and had </w:t>
      </w:r>
      <w:r w:rsidR="00E96AFC">
        <w:rPr>
          <w:sz w:val="24"/>
          <w:szCs w:val="24"/>
        </w:rPr>
        <w:t>been struggling with the wife’s, due to a decline in both of their cognitive function</w:t>
      </w:r>
      <w:r w:rsidR="0029279E">
        <w:rPr>
          <w:sz w:val="24"/>
          <w:szCs w:val="24"/>
        </w:rPr>
        <w:t>. I explained</w:t>
      </w:r>
      <w:r w:rsidR="00E96AFC">
        <w:rPr>
          <w:sz w:val="24"/>
          <w:szCs w:val="24"/>
        </w:rPr>
        <w:t xml:space="preserve"> </w:t>
      </w:r>
      <w:r w:rsidR="00731131">
        <w:rPr>
          <w:sz w:val="24"/>
          <w:szCs w:val="24"/>
        </w:rPr>
        <w:t xml:space="preserve">my concerns </w:t>
      </w:r>
      <w:r w:rsidR="002A790C">
        <w:rPr>
          <w:sz w:val="24"/>
          <w:szCs w:val="24"/>
        </w:rPr>
        <w:t>and that their needs would likely increase</w:t>
      </w:r>
      <w:r w:rsidR="005F6C0C">
        <w:rPr>
          <w:sz w:val="24"/>
          <w:szCs w:val="24"/>
        </w:rPr>
        <w:t>, and</w:t>
      </w:r>
      <w:r w:rsidR="0029279E">
        <w:rPr>
          <w:sz w:val="24"/>
          <w:szCs w:val="24"/>
        </w:rPr>
        <w:t xml:space="preserve"> would need a formal capacity assessment regarding their care and support needs</w:t>
      </w:r>
      <w:r w:rsidR="00E96AFC">
        <w:rPr>
          <w:sz w:val="24"/>
          <w:szCs w:val="24"/>
        </w:rPr>
        <w:t xml:space="preserve">. </w:t>
      </w:r>
    </w:p>
    <w:p w:rsidR="00E96AFC" w:rsidRDefault="0029279E" w:rsidP="00E96AFC">
      <w:pPr>
        <w:rPr>
          <w:sz w:val="24"/>
          <w:szCs w:val="24"/>
        </w:rPr>
      </w:pPr>
      <w:r>
        <w:rPr>
          <w:sz w:val="24"/>
          <w:szCs w:val="24"/>
        </w:rPr>
        <w:t xml:space="preserve">It was important to me to be transparent and clear that I </w:t>
      </w:r>
      <w:r w:rsidR="005F6C0C">
        <w:rPr>
          <w:sz w:val="24"/>
          <w:szCs w:val="24"/>
        </w:rPr>
        <w:t xml:space="preserve">would </w:t>
      </w:r>
      <w:r w:rsidR="001C79CC">
        <w:rPr>
          <w:sz w:val="24"/>
          <w:szCs w:val="24"/>
        </w:rPr>
        <w:t xml:space="preserve">discuss </w:t>
      </w:r>
      <w:r w:rsidR="00E96AFC">
        <w:rPr>
          <w:sz w:val="24"/>
          <w:szCs w:val="24"/>
        </w:rPr>
        <w:t>all of m</w:t>
      </w:r>
      <w:r w:rsidR="001C79CC">
        <w:rPr>
          <w:sz w:val="24"/>
          <w:szCs w:val="24"/>
        </w:rPr>
        <w:t>y findings with</w:t>
      </w:r>
      <w:r w:rsidR="00BD4098">
        <w:rPr>
          <w:sz w:val="24"/>
          <w:szCs w:val="24"/>
        </w:rPr>
        <w:t xml:space="preserve"> my manager</w:t>
      </w:r>
      <w:r w:rsidR="00E96AFC">
        <w:rPr>
          <w:sz w:val="24"/>
          <w:szCs w:val="24"/>
        </w:rPr>
        <w:t>, where a decision will be made moving forward how best t</w:t>
      </w:r>
      <w:r w:rsidR="005F6C0C">
        <w:rPr>
          <w:sz w:val="24"/>
          <w:szCs w:val="24"/>
        </w:rPr>
        <w:t>o support the husband and wife. I also reassured th</w:t>
      </w:r>
      <w:r w:rsidR="002A790C">
        <w:rPr>
          <w:sz w:val="24"/>
          <w:szCs w:val="24"/>
        </w:rPr>
        <w:t xml:space="preserve">em that they would be included as a family and </w:t>
      </w:r>
      <w:r w:rsidR="005F6C0C">
        <w:rPr>
          <w:sz w:val="24"/>
          <w:szCs w:val="24"/>
        </w:rPr>
        <w:t>advised</w:t>
      </w:r>
      <w:r w:rsidR="00E96AFC">
        <w:rPr>
          <w:sz w:val="24"/>
          <w:szCs w:val="24"/>
        </w:rPr>
        <w:t xml:space="preserve"> of any decisions that were to be made regardin</w:t>
      </w:r>
      <w:r w:rsidR="0064192C">
        <w:rPr>
          <w:sz w:val="24"/>
          <w:szCs w:val="24"/>
        </w:rPr>
        <w:t>g any</w:t>
      </w:r>
      <w:r w:rsidR="00E96AFC">
        <w:rPr>
          <w:sz w:val="24"/>
          <w:szCs w:val="24"/>
        </w:rPr>
        <w:t xml:space="preserve"> formal long term care and support needs. </w:t>
      </w:r>
      <w:r w:rsidR="00907F0F">
        <w:rPr>
          <w:sz w:val="24"/>
          <w:szCs w:val="24"/>
        </w:rPr>
        <w:t xml:space="preserve"> I felt that moving forward transparency was important, </w:t>
      </w:r>
      <w:r w:rsidR="00E96AFC">
        <w:rPr>
          <w:sz w:val="24"/>
          <w:szCs w:val="24"/>
        </w:rPr>
        <w:t xml:space="preserve">I also advised that I </w:t>
      </w:r>
      <w:r w:rsidR="00E96AFC">
        <w:rPr>
          <w:sz w:val="24"/>
          <w:szCs w:val="24"/>
        </w:rPr>
        <w:lastRenderedPageBreak/>
        <w:t xml:space="preserve">would be referring the husband to the </w:t>
      </w:r>
      <w:r w:rsidR="005F6C0C">
        <w:rPr>
          <w:sz w:val="24"/>
          <w:szCs w:val="24"/>
        </w:rPr>
        <w:t xml:space="preserve">long term </w:t>
      </w:r>
      <w:r w:rsidR="00E96AFC">
        <w:rPr>
          <w:sz w:val="24"/>
          <w:szCs w:val="24"/>
        </w:rPr>
        <w:t>network team for a comprehensive assessment</w:t>
      </w:r>
      <w:r w:rsidR="00907F0F">
        <w:rPr>
          <w:sz w:val="24"/>
          <w:szCs w:val="24"/>
        </w:rPr>
        <w:t>, and a cognitive assessment for the husband</w:t>
      </w:r>
      <w:r w:rsidR="009A160C">
        <w:rPr>
          <w:sz w:val="24"/>
          <w:szCs w:val="24"/>
        </w:rPr>
        <w:t xml:space="preserve"> under the M</w:t>
      </w:r>
      <w:r w:rsidR="0064192C">
        <w:rPr>
          <w:sz w:val="24"/>
          <w:szCs w:val="24"/>
        </w:rPr>
        <w:t xml:space="preserve">ental </w:t>
      </w:r>
      <w:r w:rsidR="009A160C">
        <w:rPr>
          <w:sz w:val="24"/>
          <w:szCs w:val="24"/>
        </w:rPr>
        <w:t>C</w:t>
      </w:r>
      <w:r w:rsidR="0064192C">
        <w:rPr>
          <w:sz w:val="24"/>
          <w:szCs w:val="24"/>
        </w:rPr>
        <w:t xml:space="preserve">apacity </w:t>
      </w:r>
      <w:r w:rsidR="009A160C">
        <w:rPr>
          <w:sz w:val="24"/>
          <w:szCs w:val="24"/>
        </w:rPr>
        <w:t>A</w:t>
      </w:r>
      <w:r w:rsidR="0064192C">
        <w:rPr>
          <w:sz w:val="24"/>
          <w:szCs w:val="24"/>
        </w:rPr>
        <w:t>ct, 2005</w:t>
      </w:r>
      <w:r w:rsidR="0076677D">
        <w:rPr>
          <w:sz w:val="24"/>
          <w:szCs w:val="24"/>
        </w:rPr>
        <w:t xml:space="preserve">. </w:t>
      </w:r>
      <w:r w:rsidR="00E96AFC">
        <w:rPr>
          <w:sz w:val="24"/>
          <w:szCs w:val="24"/>
        </w:rPr>
        <w:t xml:space="preserve">The granddaughter was visibly upset but did agree that they were struggling in their caring role and would appreciate some support. </w:t>
      </w:r>
      <w:r w:rsidR="00E42C2F">
        <w:rPr>
          <w:sz w:val="24"/>
          <w:szCs w:val="24"/>
        </w:rPr>
        <w:t>On reflection I felt the visit went</w:t>
      </w:r>
      <w:r w:rsidR="007B0B5C">
        <w:rPr>
          <w:sz w:val="24"/>
          <w:szCs w:val="24"/>
        </w:rPr>
        <w:t xml:space="preserve"> as</w:t>
      </w:r>
      <w:r w:rsidR="00E42C2F">
        <w:rPr>
          <w:sz w:val="24"/>
          <w:szCs w:val="24"/>
        </w:rPr>
        <w:t xml:space="preserve"> well </w:t>
      </w:r>
      <w:r w:rsidR="007B0B5C">
        <w:rPr>
          <w:sz w:val="24"/>
          <w:szCs w:val="24"/>
        </w:rPr>
        <w:t>as could be expected and felt that there was a positive outcome.</w:t>
      </w:r>
      <w:r w:rsidR="002A790C">
        <w:rPr>
          <w:sz w:val="24"/>
          <w:szCs w:val="24"/>
        </w:rPr>
        <w:t xml:space="preserve"> I also considered if they had engaged in support sooner that the outcome as a family may have been different and may not have become a crisis intervention.</w:t>
      </w:r>
      <w:r w:rsidR="00E42C2F">
        <w:rPr>
          <w:sz w:val="24"/>
          <w:szCs w:val="24"/>
        </w:rPr>
        <w:t xml:space="preserve"> I felt that I had a clear unde</w:t>
      </w:r>
      <w:r w:rsidR="007B0B5C">
        <w:rPr>
          <w:sz w:val="24"/>
          <w:szCs w:val="24"/>
        </w:rPr>
        <w:t>rstanding of the current concerns</w:t>
      </w:r>
      <w:r w:rsidR="00E42C2F">
        <w:rPr>
          <w:sz w:val="24"/>
          <w:szCs w:val="24"/>
        </w:rPr>
        <w:t xml:space="preserve">, </w:t>
      </w:r>
      <w:r w:rsidR="0042205B">
        <w:rPr>
          <w:sz w:val="24"/>
          <w:szCs w:val="24"/>
        </w:rPr>
        <w:t>the family</w:t>
      </w:r>
      <w:r w:rsidR="00E42C2F">
        <w:rPr>
          <w:sz w:val="24"/>
          <w:szCs w:val="24"/>
        </w:rPr>
        <w:t xml:space="preserve"> needs </w:t>
      </w:r>
      <w:r w:rsidR="002A790C">
        <w:rPr>
          <w:sz w:val="24"/>
          <w:szCs w:val="24"/>
        </w:rPr>
        <w:t xml:space="preserve"> of support </w:t>
      </w:r>
      <w:r w:rsidR="00E42C2F">
        <w:rPr>
          <w:sz w:val="24"/>
          <w:szCs w:val="24"/>
        </w:rPr>
        <w:t>that had been identified and</w:t>
      </w:r>
      <w:r w:rsidR="007B0B5C">
        <w:rPr>
          <w:sz w:val="24"/>
          <w:szCs w:val="24"/>
        </w:rPr>
        <w:t xml:space="preserve"> also</w:t>
      </w:r>
      <w:r w:rsidR="00E42C2F">
        <w:rPr>
          <w:sz w:val="24"/>
          <w:szCs w:val="24"/>
        </w:rPr>
        <w:t xml:space="preserve"> </w:t>
      </w:r>
      <w:r w:rsidR="0042205B">
        <w:rPr>
          <w:sz w:val="24"/>
          <w:szCs w:val="24"/>
        </w:rPr>
        <w:t xml:space="preserve">that they </w:t>
      </w:r>
      <w:r w:rsidR="00E42C2F">
        <w:rPr>
          <w:sz w:val="24"/>
          <w:szCs w:val="24"/>
        </w:rPr>
        <w:t>had agreed to an action plan and support.</w:t>
      </w:r>
    </w:p>
    <w:p w:rsidR="00E96AFC" w:rsidRDefault="00E96AFC" w:rsidP="00E96AFC">
      <w:pPr>
        <w:rPr>
          <w:sz w:val="24"/>
          <w:szCs w:val="24"/>
        </w:rPr>
      </w:pPr>
      <w:r>
        <w:rPr>
          <w:sz w:val="24"/>
          <w:szCs w:val="24"/>
        </w:rPr>
        <w:t>Following the Sc126 enquiry I reported my conclusion of the enquiry to my Deputy Team Manager to discuss my findings, where I considered due to the complexity of the case, the husband would continue to be at risk of neglect, if he continued to be cared for by his granddaughter and grandson-in-law, as the husband due to his cognitive impairment was unable to convey or understand his own care and support</w:t>
      </w:r>
      <w:r w:rsidR="007A10A3">
        <w:rPr>
          <w:sz w:val="24"/>
          <w:szCs w:val="24"/>
        </w:rPr>
        <w:t xml:space="preserve"> needs (CoPP 4.1-4.4). Given my analysis and my own professional judgement of the</w:t>
      </w:r>
      <w:r>
        <w:rPr>
          <w:sz w:val="24"/>
          <w:szCs w:val="24"/>
        </w:rPr>
        <w:t xml:space="preserve"> current concerns it was agreed by my Deputy Team Manager that a strategy meeting was required. The strategy meeting consisted of representatives from the Police, Safeguarding Team, Adult Network Team, GP Practice Nurse, my Team Manager, Deputy Manager and myself. The aim of the strategy meeting is to establish if the adult at risk meets the safeguarding threshold to determine if the adult, is or not an adult at risk. It was agreed</w:t>
      </w:r>
      <w:r w:rsidR="00802826">
        <w:rPr>
          <w:sz w:val="24"/>
          <w:szCs w:val="24"/>
        </w:rPr>
        <w:t xml:space="preserve"> by all parties</w:t>
      </w:r>
      <w:r>
        <w:rPr>
          <w:sz w:val="24"/>
          <w:szCs w:val="24"/>
        </w:rPr>
        <w:t xml:space="preserve"> at the strategy meeting that the husband needed formal care and support,</w:t>
      </w:r>
      <w:r w:rsidR="00802826">
        <w:rPr>
          <w:sz w:val="24"/>
          <w:szCs w:val="24"/>
        </w:rPr>
        <w:t xml:space="preserve"> as part of my recommendation and findings. It was reassuring to be supported in </w:t>
      </w:r>
      <w:r>
        <w:rPr>
          <w:sz w:val="24"/>
          <w:szCs w:val="24"/>
        </w:rPr>
        <w:t>my professional judgement</w:t>
      </w:r>
      <w:r w:rsidR="00802826">
        <w:rPr>
          <w:sz w:val="24"/>
          <w:szCs w:val="24"/>
        </w:rPr>
        <w:t xml:space="preserve"> by the panel. The husband was to receive</w:t>
      </w:r>
      <w:r>
        <w:rPr>
          <w:sz w:val="24"/>
          <w:szCs w:val="24"/>
        </w:rPr>
        <w:t xml:space="preserve"> a </w:t>
      </w:r>
      <w:r w:rsidR="007A10A3">
        <w:rPr>
          <w:sz w:val="24"/>
          <w:szCs w:val="24"/>
        </w:rPr>
        <w:t>Sec 7 of the SSWBW A</w:t>
      </w:r>
      <w:r w:rsidR="007A0EB3">
        <w:rPr>
          <w:sz w:val="24"/>
          <w:szCs w:val="24"/>
        </w:rPr>
        <w:t xml:space="preserve">ct 2014 for </w:t>
      </w:r>
      <w:r w:rsidR="007A10A3">
        <w:rPr>
          <w:sz w:val="24"/>
          <w:szCs w:val="24"/>
        </w:rPr>
        <w:t xml:space="preserve">a </w:t>
      </w:r>
      <w:r>
        <w:rPr>
          <w:sz w:val="24"/>
          <w:szCs w:val="24"/>
        </w:rPr>
        <w:t>comprehensive assessment for an urgent placement</w:t>
      </w:r>
      <w:r w:rsidR="00802826">
        <w:rPr>
          <w:sz w:val="24"/>
          <w:szCs w:val="24"/>
        </w:rPr>
        <w:t xml:space="preserve"> or care</w:t>
      </w:r>
      <w:r>
        <w:rPr>
          <w:sz w:val="24"/>
          <w:szCs w:val="24"/>
        </w:rPr>
        <w:t>, and a capacity assessment for</w:t>
      </w:r>
      <w:r w:rsidR="00802826">
        <w:rPr>
          <w:sz w:val="24"/>
          <w:szCs w:val="24"/>
        </w:rPr>
        <w:t xml:space="preserve"> his understanding of his</w:t>
      </w:r>
      <w:r>
        <w:rPr>
          <w:sz w:val="24"/>
          <w:szCs w:val="24"/>
        </w:rPr>
        <w:t xml:space="preserve"> care and support</w:t>
      </w:r>
      <w:r w:rsidR="00802826">
        <w:rPr>
          <w:sz w:val="24"/>
          <w:szCs w:val="24"/>
        </w:rPr>
        <w:t xml:space="preserve"> needs</w:t>
      </w:r>
      <w:r>
        <w:rPr>
          <w:sz w:val="24"/>
          <w:szCs w:val="24"/>
        </w:rPr>
        <w:t>. Given the concerns and evidence it was a defensible decisi</w:t>
      </w:r>
      <w:r w:rsidR="002A790C">
        <w:rPr>
          <w:sz w:val="24"/>
          <w:szCs w:val="24"/>
        </w:rPr>
        <w:t>on, it was agreed that the network team would</w:t>
      </w:r>
      <w:r>
        <w:rPr>
          <w:sz w:val="24"/>
          <w:szCs w:val="24"/>
        </w:rPr>
        <w:t xml:space="preserve"> complete a capacity assessment for</w:t>
      </w:r>
      <w:r w:rsidR="007A0EB3">
        <w:rPr>
          <w:sz w:val="24"/>
          <w:szCs w:val="24"/>
        </w:rPr>
        <w:t xml:space="preserve"> long term</w:t>
      </w:r>
      <w:r>
        <w:rPr>
          <w:sz w:val="24"/>
          <w:szCs w:val="24"/>
        </w:rPr>
        <w:t xml:space="preserve"> care and su</w:t>
      </w:r>
      <w:r w:rsidR="002A790C">
        <w:rPr>
          <w:sz w:val="24"/>
          <w:szCs w:val="24"/>
        </w:rPr>
        <w:t xml:space="preserve">pport, a care and support plan. I was also reassured that </w:t>
      </w:r>
      <w:r w:rsidR="00904220">
        <w:rPr>
          <w:sz w:val="24"/>
          <w:szCs w:val="24"/>
        </w:rPr>
        <w:t>the practice nurse would</w:t>
      </w:r>
      <w:r>
        <w:rPr>
          <w:sz w:val="24"/>
          <w:szCs w:val="24"/>
        </w:rPr>
        <w:t xml:space="preserve"> visit to address any clinical care needs to support the </w:t>
      </w:r>
      <w:r w:rsidR="0076677D">
        <w:rPr>
          <w:sz w:val="24"/>
          <w:szCs w:val="24"/>
        </w:rPr>
        <w:t>husband’s</w:t>
      </w:r>
      <w:r>
        <w:rPr>
          <w:sz w:val="24"/>
          <w:szCs w:val="24"/>
        </w:rPr>
        <w:t xml:space="preserve"> physical health. </w:t>
      </w:r>
      <w:r w:rsidR="00F1366E">
        <w:rPr>
          <w:sz w:val="24"/>
          <w:szCs w:val="24"/>
        </w:rPr>
        <w:t xml:space="preserve"> It was important to reflect on my emotions regarding the decision</w:t>
      </w:r>
      <w:r w:rsidR="00893813">
        <w:rPr>
          <w:sz w:val="24"/>
          <w:szCs w:val="24"/>
        </w:rPr>
        <w:t>, and</w:t>
      </w:r>
      <w:r w:rsidR="00F1366E">
        <w:rPr>
          <w:sz w:val="24"/>
          <w:szCs w:val="24"/>
        </w:rPr>
        <w:t xml:space="preserve"> also the family’s emotions while still considering the risk</w:t>
      </w:r>
      <w:r w:rsidR="004E65CF">
        <w:rPr>
          <w:sz w:val="24"/>
          <w:szCs w:val="24"/>
        </w:rPr>
        <w:t xml:space="preserve"> if the situation had remained the same</w:t>
      </w:r>
      <w:r w:rsidR="00F1366E">
        <w:rPr>
          <w:sz w:val="24"/>
          <w:szCs w:val="24"/>
        </w:rPr>
        <w:t>. The</w:t>
      </w:r>
      <w:r w:rsidR="00904220">
        <w:rPr>
          <w:sz w:val="24"/>
          <w:szCs w:val="24"/>
        </w:rPr>
        <w:t xml:space="preserve"> panel</w:t>
      </w:r>
      <w:r>
        <w:rPr>
          <w:sz w:val="24"/>
          <w:szCs w:val="24"/>
        </w:rPr>
        <w:t xml:space="preserve"> decision</w:t>
      </w:r>
      <w:r w:rsidR="009F0C70">
        <w:rPr>
          <w:sz w:val="24"/>
          <w:szCs w:val="24"/>
        </w:rPr>
        <w:t xml:space="preserve"> of</w:t>
      </w:r>
      <w:r>
        <w:rPr>
          <w:sz w:val="24"/>
          <w:szCs w:val="24"/>
        </w:rPr>
        <w:t xml:space="preserve"> the Sc126 enq</w:t>
      </w:r>
      <w:r w:rsidR="009F0C70">
        <w:rPr>
          <w:sz w:val="24"/>
          <w:szCs w:val="24"/>
        </w:rPr>
        <w:t xml:space="preserve">uiry stage, </w:t>
      </w:r>
      <w:r w:rsidR="00904220">
        <w:rPr>
          <w:sz w:val="24"/>
          <w:szCs w:val="24"/>
        </w:rPr>
        <w:t xml:space="preserve">would then </w:t>
      </w:r>
      <w:r>
        <w:rPr>
          <w:sz w:val="24"/>
          <w:szCs w:val="24"/>
        </w:rPr>
        <w:t>continue to be</w:t>
      </w:r>
      <w:r w:rsidR="00F1366E">
        <w:rPr>
          <w:sz w:val="24"/>
          <w:szCs w:val="24"/>
        </w:rPr>
        <w:t xml:space="preserve"> care</w:t>
      </w:r>
      <w:r>
        <w:rPr>
          <w:sz w:val="24"/>
          <w:szCs w:val="24"/>
        </w:rPr>
        <w:t xml:space="preserve"> managed by the</w:t>
      </w:r>
      <w:r w:rsidR="00F1366E">
        <w:rPr>
          <w:sz w:val="24"/>
          <w:szCs w:val="24"/>
        </w:rPr>
        <w:t xml:space="preserve"> network team and</w:t>
      </w:r>
      <w:r>
        <w:rPr>
          <w:sz w:val="24"/>
          <w:szCs w:val="24"/>
        </w:rPr>
        <w:t xml:space="preserve"> safeguarding team pending further</w:t>
      </w:r>
      <w:r w:rsidR="00E36429">
        <w:rPr>
          <w:sz w:val="24"/>
          <w:szCs w:val="24"/>
        </w:rPr>
        <w:t xml:space="preserve"> enquiries. </w:t>
      </w:r>
    </w:p>
    <w:p w:rsidR="00A52EC0" w:rsidRDefault="00A52EC0" w:rsidP="00A52EC0">
      <w:pPr>
        <w:rPr>
          <w:sz w:val="24"/>
          <w:szCs w:val="24"/>
        </w:rPr>
      </w:pPr>
      <w:r>
        <w:rPr>
          <w:sz w:val="24"/>
          <w:szCs w:val="24"/>
        </w:rPr>
        <w:t xml:space="preserve">Safeguarding legalisation, policies and procedure can often conflict with the immediate needs and rights of individuals, and their carers. As an example under the Human Rights Act 1998, Article 8 protects your right to respect for your private and family life, in cases where individuals are deemed to be at risk this can be superseded by safeguarding legislation. Legislation often used when adults are deemed at risk are the Mental Capacity Act 2005, where an individual may be deemed not to have capacity, this provides a legal framework for acting and making decisions on behalf of individuals who lack capacity to be able to make these decisions themselves and who are unable to protect themselves from the risk of neglect or abuse (Davies, 2013). As part of safeguarding adults or older adults under the Mental Health Act 1983, 2007 (MHA, 1983,2007),  where individuals have a severe or enduring mental disorder, individuals can also be detained at an inpatient hospital under </w:t>
      </w:r>
      <w:r>
        <w:rPr>
          <w:sz w:val="24"/>
          <w:szCs w:val="24"/>
        </w:rPr>
        <w:lastRenderedPageBreak/>
        <w:t xml:space="preserve">Sec 2 of the MHA 1983 if they are assessed by mental health services and deemed to be at risk. </w:t>
      </w:r>
      <w:r w:rsidR="00904220">
        <w:rPr>
          <w:sz w:val="24"/>
          <w:szCs w:val="24"/>
        </w:rPr>
        <w:t xml:space="preserve">As part of the SSWBW Act, 2014. </w:t>
      </w:r>
      <w:r>
        <w:rPr>
          <w:sz w:val="24"/>
          <w:szCs w:val="24"/>
        </w:rPr>
        <w:t xml:space="preserve">National Independent Safeguarding Boards were also implemented and there are six regional boards throughout Wales, these provide a statutory structure to strengthen legislation, policies and procedures. The National Board has three primary duties, to provide support and advice ensuring that they are effective, to report the adequacy and effectiveness of arrangements to safeguard adults and children, and to make recommendations to Welsh Ministers as to how these arrangements could be improved (NISBW, 2021). The regional board was established to promote, inform, and support multi-agency and partnership working to effectively achieve better outcomes for our region, when safeguarding adults and children, and help to protect them from neglect or abuse. The regional board is a multi-agency forum that represents the main professionals and agencies, who are responsible to protect and support adults and children from abuse and neglect. </w:t>
      </w:r>
    </w:p>
    <w:p w:rsidR="00063F5B" w:rsidRDefault="00A52EC0" w:rsidP="00EA2705">
      <w:pPr>
        <w:rPr>
          <w:sz w:val="24"/>
          <w:szCs w:val="24"/>
        </w:rPr>
      </w:pPr>
      <w:r>
        <w:rPr>
          <w:sz w:val="24"/>
          <w:szCs w:val="24"/>
        </w:rPr>
        <w:t>Reflecting on the safeguarding enquiry it was important to consider my own bias given the information we had already received, not to make assumptions, have predisposed ideas or judgements before the visit and to follow the safeguarding process and working within the Codes of Profes</w:t>
      </w:r>
      <w:r w:rsidR="00F34411">
        <w:rPr>
          <w:sz w:val="24"/>
          <w:szCs w:val="24"/>
        </w:rPr>
        <w:t>sional Practice</w:t>
      </w:r>
      <w:r>
        <w:rPr>
          <w:sz w:val="24"/>
          <w:szCs w:val="24"/>
        </w:rPr>
        <w:t>. Safeguardi</w:t>
      </w:r>
      <w:r w:rsidR="004E65CF">
        <w:rPr>
          <w:sz w:val="24"/>
          <w:szCs w:val="24"/>
        </w:rPr>
        <w:t>ng case</w:t>
      </w:r>
      <w:r w:rsidR="00904220">
        <w:rPr>
          <w:sz w:val="24"/>
          <w:szCs w:val="24"/>
        </w:rPr>
        <w:t>s</w:t>
      </w:r>
      <w:r>
        <w:rPr>
          <w:sz w:val="24"/>
          <w:szCs w:val="24"/>
        </w:rPr>
        <w:t xml:space="preserve"> can be quite daunting due to their complexity, the nature of the concerns or potential risks to the individual involved. It was reassuring to work within a framework and robust structure of legislation, policies and pro</w:t>
      </w:r>
      <w:r w:rsidR="004E65CF">
        <w:rPr>
          <w:sz w:val="24"/>
          <w:szCs w:val="24"/>
        </w:rPr>
        <w:t>cedures as a step by step guide</w:t>
      </w:r>
      <w:r w:rsidR="00904220">
        <w:rPr>
          <w:sz w:val="24"/>
          <w:szCs w:val="24"/>
        </w:rPr>
        <w:t xml:space="preserve"> to support my assessment and analysis</w:t>
      </w:r>
      <w:r w:rsidR="004E65CF">
        <w:rPr>
          <w:sz w:val="24"/>
          <w:szCs w:val="24"/>
        </w:rPr>
        <w:t>. D</w:t>
      </w:r>
      <w:r w:rsidR="001E4A4F">
        <w:rPr>
          <w:sz w:val="24"/>
          <w:szCs w:val="24"/>
        </w:rPr>
        <w:t>uring the strategy</w:t>
      </w:r>
      <w:r w:rsidR="004E65CF">
        <w:rPr>
          <w:sz w:val="24"/>
          <w:szCs w:val="24"/>
        </w:rPr>
        <w:t xml:space="preserve"> meeting I felt I had</w:t>
      </w:r>
      <w:r w:rsidR="00893813">
        <w:rPr>
          <w:sz w:val="24"/>
          <w:szCs w:val="24"/>
        </w:rPr>
        <w:t xml:space="preserve"> a</w:t>
      </w:r>
      <w:r w:rsidR="004E65CF">
        <w:rPr>
          <w:sz w:val="24"/>
          <w:szCs w:val="24"/>
        </w:rPr>
        <w:t xml:space="preserve"> </w:t>
      </w:r>
      <w:r>
        <w:rPr>
          <w:sz w:val="24"/>
          <w:szCs w:val="24"/>
        </w:rPr>
        <w:t>clear expectation of my role</w:t>
      </w:r>
      <w:r w:rsidR="004E65CF">
        <w:rPr>
          <w:sz w:val="24"/>
          <w:szCs w:val="24"/>
        </w:rPr>
        <w:t>, other</w:t>
      </w:r>
      <w:r>
        <w:rPr>
          <w:sz w:val="24"/>
          <w:szCs w:val="24"/>
        </w:rPr>
        <w:t xml:space="preserve"> professional’s role and responsibilities when safeguarding adults potentially at risk</w:t>
      </w:r>
      <w:r w:rsidR="004E65CF">
        <w:rPr>
          <w:sz w:val="24"/>
          <w:szCs w:val="24"/>
        </w:rPr>
        <w:t>. I felt I had been</w:t>
      </w:r>
      <w:r w:rsidR="00423F2D">
        <w:rPr>
          <w:sz w:val="24"/>
          <w:szCs w:val="24"/>
        </w:rPr>
        <w:t xml:space="preserve"> supported</w:t>
      </w:r>
      <w:r w:rsidR="004E65CF">
        <w:rPr>
          <w:sz w:val="24"/>
          <w:szCs w:val="24"/>
        </w:rPr>
        <w:t xml:space="preserve"> </w:t>
      </w:r>
      <w:r w:rsidR="007A10A3">
        <w:rPr>
          <w:sz w:val="24"/>
          <w:szCs w:val="24"/>
        </w:rPr>
        <w:t>in my analysis</w:t>
      </w:r>
      <w:r w:rsidR="00893813">
        <w:rPr>
          <w:sz w:val="24"/>
          <w:szCs w:val="24"/>
        </w:rPr>
        <w:t>, assessment</w:t>
      </w:r>
      <w:r w:rsidR="007A10A3">
        <w:rPr>
          <w:sz w:val="24"/>
          <w:szCs w:val="24"/>
        </w:rPr>
        <w:t xml:space="preserve"> and professional judgement </w:t>
      </w:r>
      <w:r w:rsidR="004E65CF">
        <w:rPr>
          <w:sz w:val="24"/>
          <w:szCs w:val="24"/>
        </w:rPr>
        <w:t>and learned a great deal in the discussions about the case,</w:t>
      </w:r>
      <w:r w:rsidR="001E4A4F">
        <w:rPr>
          <w:sz w:val="24"/>
          <w:szCs w:val="24"/>
        </w:rPr>
        <w:t xml:space="preserve"> and will benefit from</w:t>
      </w:r>
      <w:r w:rsidR="004E65CF">
        <w:rPr>
          <w:sz w:val="24"/>
          <w:szCs w:val="24"/>
        </w:rPr>
        <w:t xml:space="preserve"> the knowledge I </w:t>
      </w:r>
      <w:r w:rsidR="001E4A4F">
        <w:rPr>
          <w:sz w:val="24"/>
          <w:szCs w:val="24"/>
        </w:rPr>
        <w:t xml:space="preserve">had gained in working with future safeguarding cases. </w:t>
      </w:r>
      <w:r>
        <w:rPr>
          <w:sz w:val="24"/>
          <w:szCs w:val="24"/>
        </w:rPr>
        <w:t>The strategy meeting as a multi-disciplinary approach is an effective collaboration to achieving good outcomes for individuals</w:t>
      </w:r>
      <w:r w:rsidR="005023DC">
        <w:rPr>
          <w:sz w:val="24"/>
          <w:szCs w:val="24"/>
        </w:rPr>
        <w:t xml:space="preserve"> and together we were able to weigh up any risks</w:t>
      </w:r>
      <w:r>
        <w:rPr>
          <w:sz w:val="24"/>
          <w:szCs w:val="24"/>
        </w:rPr>
        <w:t>. By using a multi-disciplinary and collaborative approach this can support professional judgments, and that defensible safeguarding</w:t>
      </w:r>
      <w:r w:rsidR="00531918">
        <w:rPr>
          <w:sz w:val="24"/>
          <w:szCs w:val="24"/>
        </w:rPr>
        <w:t xml:space="preserve"> decisions for care and support. That the decisions</w:t>
      </w:r>
      <w:r>
        <w:rPr>
          <w:sz w:val="24"/>
          <w:szCs w:val="24"/>
        </w:rPr>
        <w:t xml:space="preserve"> m</w:t>
      </w:r>
      <w:r w:rsidR="00531918">
        <w:rPr>
          <w:sz w:val="24"/>
          <w:szCs w:val="24"/>
        </w:rPr>
        <w:t xml:space="preserve">ade are in the best interests in this case of the husband, wife and family who were the </w:t>
      </w:r>
      <w:r>
        <w:rPr>
          <w:sz w:val="24"/>
          <w:szCs w:val="24"/>
        </w:rPr>
        <w:t>carers</w:t>
      </w:r>
      <w:r w:rsidR="00531918">
        <w:rPr>
          <w:sz w:val="24"/>
          <w:szCs w:val="24"/>
        </w:rPr>
        <w:t>,</w:t>
      </w:r>
      <w:r>
        <w:rPr>
          <w:sz w:val="24"/>
          <w:szCs w:val="24"/>
        </w:rPr>
        <w:t xml:space="preserve"> to effectively protect adults who are at risk of abuse and neglect, as safeguarding i</w:t>
      </w:r>
      <w:r w:rsidR="00063F5B">
        <w:rPr>
          <w:sz w:val="24"/>
          <w:szCs w:val="24"/>
        </w:rPr>
        <w:t>s now everyone’s responsibility</w:t>
      </w:r>
      <w:r w:rsidR="00531918">
        <w:rPr>
          <w:sz w:val="24"/>
          <w:szCs w:val="24"/>
        </w:rPr>
        <w:t>.</w:t>
      </w:r>
    </w:p>
    <w:p w:rsidR="00A40B6C" w:rsidRDefault="009F0C70" w:rsidP="00EA2705">
      <w:pPr>
        <w:rPr>
          <w:sz w:val="24"/>
          <w:szCs w:val="24"/>
        </w:rPr>
      </w:pPr>
      <w:r>
        <w:rPr>
          <w:sz w:val="24"/>
          <w:szCs w:val="24"/>
        </w:rPr>
        <w:t>(Word Count 4300</w:t>
      </w:r>
      <w:r w:rsidR="00A40B6C">
        <w:rPr>
          <w:sz w:val="24"/>
          <w:szCs w:val="24"/>
        </w:rPr>
        <w:t>)</w:t>
      </w:r>
    </w:p>
    <w:p w:rsidR="00063F5B" w:rsidRDefault="00063F5B" w:rsidP="00EA2705">
      <w:pPr>
        <w:rPr>
          <w:sz w:val="24"/>
          <w:szCs w:val="24"/>
        </w:rPr>
      </w:pPr>
    </w:p>
    <w:p w:rsidR="00063F5B" w:rsidRDefault="00063F5B" w:rsidP="00EA2705">
      <w:pPr>
        <w:rPr>
          <w:sz w:val="24"/>
          <w:szCs w:val="24"/>
        </w:rPr>
      </w:pPr>
    </w:p>
    <w:p w:rsidR="00063F5B" w:rsidRDefault="00063F5B" w:rsidP="00EA2705">
      <w:pPr>
        <w:rPr>
          <w:sz w:val="24"/>
          <w:szCs w:val="24"/>
        </w:rPr>
      </w:pPr>
    </w:p>
    <w:p w:rsidR="00063F5B" w:rsidRDefault="00063F5B" w:rsidP="00EA2705">
      <w:pPr>
        <w:rPr>
          <w:sz w:val="24"/>
          <w:szCs w:val="24"/>
        </w:rPr>
      </w:pPr>
    </w:p>
    <w:p w:rsidR="00063F5B" w:rsidRDefault="00063F5B" w:rsidP="00EA2705">
      <w:pPr>
        <w:rPr>
          <w:sz w:val="24"/>
          <w:szCs w:val="24"/>
        </w:rPr>
      </w:pPr>
    </w:p>
    <w:p w:rsidR="00E96AFC" w:rsidRDefault="00E96AFC"/>
    <w:p w:rsidR="00A40B6C" w:rsidRDefault="00A40B6C"/>
    <w:p w:rsidR="00B7311A" w:rsidRDefault="00B7311A"/>
    <w:p w:rsidR="00A40B6C" w:rsidRPr="00A40B6C" w:rsidRDefault="00A40B6C">
      <w:pPr>
        <w:rPr>
          <w:sz w:val="24"/>
          <w:szCs w:val="24"/>
          <w:u w:val="single"/>
        </w:rPr>
      </w:pPr>
      <w:r w:rsidRPr="00A40B6C">
        <w:rPr>
          <w:sz w:val="24"/>
          <w:szCs w:val="24"/>
          <w:u w:val="single"/>
        </w:rPr>
        <w:lastRenderedPageBreak/>
        <w:t>References</w:t>
      </w:r>
    </w:p>
    <w:p w:rsidR="00A40B6C" w:rsidRPr="003D1A2C" w:rsidRDefault="00962E41" w:rsidP="00A40B6C">
      <w:pPr>
        <w:rPr>
          <w:sz w:val="24"/>
          <w:szCs w:val="24"/>
        </w:rPr>
      </w:pPr>
      <w:hyperlink r:id="rId7" w:history="1">
        <w:r w:rsidR="00A40B6C" w:rsidRPr="003D1A2C">
          <w:rPr>
            <w:rStyle w:val="Hyperlink"/>
            <w:sz w:val="24"/>
            <w:szCs w:val="24"/>
          </w:rPr>
          <w:t>2020-All-Wales-Basic-Safeguarding-Awareness-Wales-Safeguarding-Pack.pptx (live.com)</w:t>
        </w:r>
      </w:hyperlink>
    </w:p>
    <w:p w:rsidR="00A40B6C" w:rsidRPr="001C20AD" w:rsidRDefault="00962E41" w:rsidP="00A40B6C">
      <w:pPr>
        <w:rPr>
          <w:rFonts w:ascii="Arial" w:hAnsi="Arial" w:cs="Arial"/>
          <w:color w:val="222222"/>
          <w:sz w:val="24"/>
          <w:szCs w:val="24"/>
          <w:shd w:val="clear" w:color="auto" w:fill="FFFFFF"/>
        </w:rPr>
      </w:pPr>
      <w:hyperlink r:id="rId8" w:history="1">
        <w:r w:rsidR="00A40B6C" w:rsidRPr="001C20AD">
          <w:rPr>
            <w:rStyle w:val="Hyperlink"/>
            <w:sz w:val="24"/>
            <w:szCs w:val="24"/>
          </w:rPr>
          <w:t>About The Board - Safeguarding Board Wales</w:t>
        </w:r>
      </w:hyperlink>
    </w:p>
    <w:p w:rsidR="00A40B6C" w:rsidRPr="003D1A2C" w:rsidRDefault="00A40B6C" w:rsidP="00A40B6C">
      <w:pPr>
        <w:rPr>
          <w:rFonts w:ascii="Arial" w:hAnsi="Arial" w:cs="Arial"/>
          <w:color w:val="222222"/>
          <w:sz w:val="24"/>
          <w:szCs w:val="24"/>
          <w:shd w:val="clear" w:color="auto" w:fill="FFFFFF"/>
        </w:rPr>
      </w:pPr>
      <w:proofErr w:type="spellStart"/>
      <w:r w:rsidRPr="003D1A2C">
        <w:rPr>
          <w:rFonts w:ascii="Arial" w:hAnsi="Arial" w:cs="Arial"/>
          <w:color w:val="222222"/>
          <w:sz w:val="24"/>
          <w:szCs w:val="24"/>
          <w:shd w:val="clear" w:color="auto" w:fill="FFFFFF"/>
        </w:rPr>
        <w:t>Bassot</w:t>
      </w:r>
      <w:proofErr w:type="spellEnd"/>
      <w:r w:rsidRPr="003D1A2C">
        <w:rPr>
          <w:rFonts w:ascii="Arial" w:hAnsi="Arial" w:cs="Arial"/>
          <w:color w:val="222222"/>
          <w:sz w:val="24"/>
          <w:szCs w:val="24"/>
          <w:shd w:val="clear" w:color="auto" w:fill="FFFFFF"/>
        </w:rPr>
        <w:t>, B., 2016. </w:t>
      </w:r>
      <w:r w:rsidRPr="003D1A2C">
        <w:rPr>
          <w:rFonts w:ascii="Arial" w:hAnsi="Arial" w:cs="Arial"/>
          <w:i/>
          <w:iCs/>
          <w:color w:val="222222"/>
          <w:sz w:val="24"/>
          <w:szCs w:val="24"/>
          <w:shd w:val="clear" w:color="auto" w:fill="FFFFFF"/>
        </w:rPr>
        <w:t>The reflective journal</w:t>
      </w:r>
      <w:r w:rsidRPr="003D1A2C">
        <w:rPr>
          <w:rFonts w:ascii="Arial" w:hAnsi="Arial" w:cs="Arial"/>
          <w:color w:val="222222"/>
          <w:sz w:val="24"/>
          <w:szCs w:val="24"/>
          <w:shd w:val="clear" w:color="auto" w:fill="FFFFFF"/>
        </w:rPr>
        <w:t>. Bloomsbury Publishing.</w:t>
      </w:r>
    </w:p>
    <w:p w:rsidR="00A40B6C" w:rsidRPr="003D1A2C" w:rsidRDefault="00962E41" w:rsidP="00A40B6C">
      <w:pPr>
        <w:rPr>
          <w:sz w:val="24"/>
          <w:szCs w:val="24"/>
        </w:rPr>
      </w:pPr>
      <w:hyperlink r:id="rId9" w:history="1">
        <w:r w:rsidR="00A40B6C" w:rsidRPr="003D1A2C">
          <w:rPr>
            <w:rStyle w:val="Hyperlink"/>
            <w:sz w:val="24"/>
            <w:szCs w:val="24"/>
          </w:rPr>
          <w:t>BASW : The Code of Ethics for Social Work | www.basw.co.uk</w:t>
        </w:r>
      </w:hyperlink>
    </w:p>
    <w:p w:rsidR="00A40B6C" w:rsidRPr="00D43691" w:rsidRDefault="00962E41" w:rsidP="00A40B6C">
      <w:pPr>
        <w:rPr>
          <w:rFonts w:ascii="Arial" w:hAnsi="Arial" w:cs="Arial"/>
          <w:color w:val="222222"/>
          <w:sz w:val="24"/>
          <w:szCs w:val="24"/>
          <w:shd w:val="clear" w:color="auto" w:fill="FFFFFF"/>
        </w:rPr>
      </w:pPr>
      <w:hyperlink r:id="rId10" w:history="1">
        <w:r w:rsidR="00A40B6C" w:rsidRPr="00D43691">
          <w:rPr>
            <w:rStyle w:val="Hyperlink"/>
            <w:sz w:val="24"/>
            <w:szCs w:val="24"/>
          </w:rPr>
          <w:t>Care Act 2014 (legislation.gov.uk)</w:t>
        </w:r>
      </w:hyperlink>
    </w:p>
    <w:p w:rsidR="00A40B6C" w:rsidRPr="003D1A2C" w:rsidRDefault="00962E41" w:rsidP="00A40B6C">
      <w:pPr>
        <w:rPr>
          <w:sz w:val="24"/>
          <w:szCs w:val="24"/>
        </w:rPr>
      </w:pPr>
      <w:hyperlink r:id="rId11" w:history="1">
        <w:r w:rsidR="00A40B6C" w:rsidRPr="003D1A2C">
          <w:rPr>
            <w:rStyle w:val="Hyperlink"/>
            <w:sz w:val="24"/>
            <w:szCs w:val="24"/>
          </w:rPr>
          <w:t>Children Act 1989 (legislation.gov.uk)</w:t>
        </w:r>
      </w:hyperlink>
    </w:p>
    <w:p w:rsidR="00A40B6C" w:rsidRPr="003D1A2C" w:rsidRDefault="00962E41" w:rsidP="00A40B6C">
      <w:pPr>
        <w:rPr>
          <w:sz w:val="24"/>
          <w:szCs w:val="24"/>
        </w:rPr>
      </w:pPr>
      <w:hyperlink r:id="rId12" w:history="1">
        <w:r w:rsidR="00A40B6C" w:rsidRPr="003D1A2C">
          <w:rPr>
            <w:rStyle w:val="Hyperlink"/>
            <w:sz w:val="24"/>
            <w:szCs w:val="24"/>
          </w:rPr>
          <w:t>Children Act 2004 (legislation.gov.uk)</w:t>
        </w:r>
      </w:hyperlink>
    </w:p>
    <w:p w:rsidR="00A40B6C" w:rsidRPr="003D1A2C" w:rsidRDefault="00962E41" w:rsidP="00A40B6C">
      <w:pPr>
        <w:rPr>
          <w:sz w:val="24"/>
          <w:szCs w:val="24"/>
        </w:rPr>
      </w:pPr>
      <w:hyperlink r:id="rId13" w:history="1">
        <w:r w:rsidR="00A40B6C" w:rsidRPr="003D1A2C">
          <w:rPr>
            <w:rStyle w:val="Hyperlink"/>
            <w:sz w:val="24"/>
            <w:szCs w:val="24"/>
          </w:rPr>
          <w:t>Codes of Practice and guidance | Social Care Wales</w:t>
        </w:r>
      </w:hyperlink>
    </w:p>
    <w:p w:rsidR="00A40B6C" w:rsidRPr="003D1A2C" w:rsidRDefault="00962E41" w:rsidP="00A40B6C">
      <w:pPr>
        <w:rPr>
          <w:sz w:val="24"/>
          <w:szCs w:val="24"/>
        </w:rPr>
      </w:pPr>
      <w:hyperlink r:id="rId14" w:history="1">
        <w:r w:rsidR="00A40B6C" w:rsidRPr="003D1A2C">
          <w:rPr>
            <w:rStyle w:val="Hyperlink"/>
            <w:sz w:val="24"/>
            <w:szCs w:val="24"/>
          </w:rPr>
          <w:t>Codes of Practice and guidance | Social Care Wales</w:t>
        </w:r>
      </w:hyperlink>
    </w:p>
    <w:p w:rsidR="00A40B6C" w:rsidRDefault="00A40B6C" w:rsidP="00A40B6C">
      <w:pPr>
        <w:rPr>
          <w:rFonts w:ascii="Arial" w:hAnsi="Arial" w:cs="Arial"/>
          <w:color w:val="222222"/>
          <w:sz w:val="24"/>
          <w:szCs w:val="24"/>
          <w:shd w:val="clear" w:color="auto" w:fill="FFFFFF"/>
        </w:rPr>
      </w:pPr>
      <w:r w:rsidRPr="006A78D2">
        <w:rPr>
          <w:rFonts w:ascii="Arial" w:hAnsi="Arial" w:cs="Arial"/>
          <w:color w:val="222222"/>
          <w:sz w:val="24"/>
          <w:szCs w:val="24"/>
          <w:shd w:val="clear" w:color="auto" w:fill="FFFFFF"/>
        </w:rPr>
        <w:t>Davies, M. ed., 2013. </w:t>
      </w:r>
      <w:r w:rsidRPr="006A78D2">
        <w:rPr>
          <w:rFonts w:ascii="Arial" w:hAnsi="Arial" w:cs="Arial"/>
          <w:i/>
          <w:iCs/>
          <w:color w:val="222222"/>
          <w:sz w:val="24"/>
          <w:szCs w:val="24"/>
          <w:shd w:val="clear" w:color="auto" w:fill="FFFFFF"/>
        </w:rPr>
        <w:t>The Blackwell companion to social work</w:t>
      </w:r>
      <w:r w:rsidRPr="006A78D2">
        <w:rPr>
          <w:rFonts w:ascii="Arial" w:hAnsi="Arial" w:cs="Arial"/>
          <w:color w:val="222222"/>
          <w:sz w:val="24"/>
          <w:szCs w:val="24"/>
          <w:shd w:val="clear" w:color="auto" w:fill="FFFFFF"/>
        </w:rPr>
        <w:t>. John Wiley &amp; Sons.</w:t>
      </w:r>
    </w:p>
    <w:p w:rsidR="00A40B6C" w:rsidRPr="00B33C16" w:rsidRDefault="00962E41" w:rsidP="00A40B6C">
      <w:pPr>
        <w:rPr>
          <w:sz w:val="24"/>
          <w:szCs w:val="24"/>
        </w:rPr>
      </w:pPr>
      <w:hyperlink r:id="rId15" w:history="1">
        <w:r w:rsidR="00A40B6C" w:rsidRPr="00B33C16">
          <w:rPr>
            <w:rStyle w:val="Hyperlink"/>
            <w:sz w:val="24"/>
            <w:szCs w:val="24"/>
          </w:rPr>
          <w:t>Equality Act 2010: guidance - GOV.UK (www.gov.uk)</w:t>
        </w:r>
      </w:hyperlink>
    </w:p>
    <w:p w:rsidR="00A40B6C" w:rsidRPr="00BA0B7F" w:rsidRDefault="00962E41" w:rsidP="00A40B6C">
      <w:pPr>
        <w:rPr>
          <w:rFonts w:ascii="Arial" w:hAnsi="Arial" w:cs="Arial"/>
          <w:color w:val="222222"/>
          <w:sz w:val="24"/>
          <w:szCs w:val="24"/>
          <w:shd w:val="clear" w:color="auto" w:fill="FFFFFF"/>
        </w:rPr>
      </w:pPr>
      <w:hyperlink r:id="rId16" w:history="1">
        <w:r w:rsidR="00A40B6C" w:rsidRPr="00BA0B7F">
          <w:rPr>
            <w:rStyle w:val="Hyperlink"/>
            <w:sz w:val="24"/>
            <w:szCs w:val="24"/>
          </w:rPr>
          <w:t>Home - Safeguarding Board Wales</w:t>
        </w:r>
      </w:hyperlink>
    </w:p>
    <w:p w:rsidR="00A40B6C" w:rsidRPr="00F72056" w:rsidRDefault="00962E41" w:rsidP="00A40B6C">
      <w:pPr>
        <w:rPr>
          <w:sz w:val="24"/>
          <w:szCs w:val="24"/>
        </w:rPr>
      </w:pPr>
      <w:hyperlink r:id="rId17" w:history="1">
        <w:r w:rsidR="00A40B6C" w:rsidRPr="00F72056">
          <w:rPr>
            <w:rStyle w:val="Hyperlink"/>
            <w:sz w:val="24"/>
            <w:szCs w:val="24"/>
          </w:rPr>
          <w:t>Human Rights Act 1998 (legislation.gov.uk)</w:t>
        </w:r>
      </w:hyperlink>
    </w:p>
    <w:p w:rsidR="00A40B6C" w:rsidRPr="003D1A2C" w:rsidRDefault="00A40B6C" w:rsidP="00A40B6C">
      <w:pPr>
        <w:rPr>
          <w:rFonts w:ascii="Arial" w:hAnsi="Arial" w:cs="Arial"/>
          <w:color w:val="222222"/>
          <w:sz w:val="24"/>
          <w:szCs w:val="24"/>
          <w:shd w:val="clear" w:color="auto" w:fill="FFFFFF"/>
        </w:rPr>
      </w:pPr>
      <w:r w:rsidRPr="003D1A2C">
        <w:rPr>
          <w:rFonts w:ascii="Arial" w:hAnsi="Arial" w:cs="Arial"/>
          <w:color w:val="222222"/>
          <w:sz w:val="24"/>
          <w:szCs w:val="24"/>
          <w:shd w:val="clear" w:color="auto" w:fill="FFFFFF"/>
        </w:rPr>
        <w:t>Maclean, S. and Harrison, R., 2015. </w:t>
      </w:r>
      <w:r w:rsidRPr="003D1A2C">
        <w:rPr>
          <w:rFonts w:ascii="Arial" w:hAnsi="Arial" w:cs="Arial"/>
          <w:i/>
          <w:iCs/>
          <w:color w:val="222222"/>
          <w:sz w:val="24"/>
          <w:szCs w:val="24"/>
          <w:shd w:val="clear" w:color="auto" w:fill="FFFFFF"/>
        </w:rPr>
        <w:t>Theory and practice</w:t>
      </w:r>
      <w:r w:rsidRPr="003D1A2C">
        <w:rPr>
          <w:rFonts w:ascii="Arial" w:hAnsi="Arial" w:cs="Arial"/>
          <w:color w:val="222222"/>
          <w:sz w:val="24"/>
          <w:szCs w:val="24"/>
          <w:shd w:val="clear" w:color="auto" w:fill="FFFFFF"/>
        </w:rPr>
        <w:t xml:space="preserve">. </w:t>
      </w:r>
      <w:proofErr w:type="spellStart"/>
      <w:r w:rsidRPr="003D1A2C">
        <w:rPr>
          <w:rFonts w:ascii="Arial" w:hAnsi="Arial" w:cs="Arial"/>
          <w:color w:val="222222"/>
          <w:sz w:val="24"/>
          <w:szCs w:val="24"/>
          <w:shd w:val="clear" w:color="auto" w:fill="FFFFFF"/>
        </w:rPr>
        <w:t>Kirwin</w:t>
      </w:r>
      <w:proofErr w:type="spellEnd"/>
      <w:r w:rsidRPr="003D1A2C">
        <w:rPr>
          <w:rFonts w:ascii="Arial" w:hAnsi="Arial" w:cs="Arial"/>
          <w:color w:val="222222"/>
          <w:sz w:val="24"/>
          <w:szCs w:val="24"/>
          <w:shd w:val="clear" w:color="auto" w:fill="FFFFFF"/>
        </w:rPr>
        <w:t xml:space="preserve"> Maclean.</w:t>
      </w:r>
    </w:p>
    <w:p w:rsidR="00A40B6C" w:rsidRPr="003D1A2C" w:rsidRDefault="00A40B6C" w:rsidP="00A40B6C">
      <w:pPr>
        <w:rPr>
          <w:rFonts w:ascii="Arial" w:hAnsi="Arial" w:cs="Arial"/>
          <w:color w:val="222222"/>
          <w:sz w:val="24"/>
          <w:szCs w:val="24"/>
          <w:shd w:val="clear" w:color="auto" w:fill="FFFFFF"/>
        </w:rPr>
      </w:pPr>
      <w:r w:rsidRPr="003D1A2C">
        <w:rPr>
          <w:rFonts w:ascii="Arial" w:hAnsi="Arial" w:cs="Arial"/>
          <w:color w:val="222222"/>
          <w:sz w:val="24"/>
          <w:szCs w:val="24"/>
          <w:shd w:val="clear" w:color="auto" w:fill="FFFFFF"/>
        </w:rPr>
        <w:t>Maclean, S., 2010. </w:t>
      </w:r>
      <w:r w:rsidRPr="003D1A2C">
        <w:rPr>
          <w:rFonts w:ascii="Arial" w:hAnsi="Arial" w:cs="Arial"/>
          <w:i/>
          <w:iCs/>
          <w:color w:val="222222"/>
          <w:sz w:val="24"/>
          <w:szCs w:val="24"/>
          <w:shd w:val="clear" w:color="auto" w:fill="FFFFFF"/>
        </w:rPr>
        <w:t>The Social Work Pocket Guide To--reflective Practice</w:t>
      </w:r>
      <w:r w:rsidRPr="003D1A2C">
        <w:rPr>
          <w:rFonts w:ascii="Arial" w:hAnsi="Arial" w:cs="Arial"/>
          <w:color w:val="222222"/>
          <w:sz w:val="24"/>
          <w:szCs w:val="24"/>
          <w:shd w:val="clear" w:color="auto" w:fill="FFFFFF"/>
        </w:rPr>
        <w:t xml:space="preserve">. </w:t>
      </w:r>
      <w:proofErr w:type="spellStart"/>
      <w:r w:rsidRPr="003D1A2C">
        <w:rPr>
          <w:rFonts w:ascii="Arial" w:hAnsi="Arial" w:cs="Arial"/>
          <w:color w:val="222222"/>
          <w:sz w:val="24"/>
          <w:szCs w:val="24"/>
          <w:shd w:val="clear" w:color="auto" w:fill="FFFFFF"/>
        </w:rPr>
        <w:t>Kirwin</w:t>
      </w:r>
      <w:proofErr w:type="spellEnd"/>
      <w:r w:rsidRPr="003D1A2C">
        <w:rPr>
          <w:rFonts w:ascii="Arial" w:hAnsi="Arial" w:cs="Arial"/>
          <w:color w:val="222222"/>
          <w:sz w:val="24"/>
          <w:szCs w:val="24"/>
          <w:shd w:val="clear" w:color="auto" w:fill="FFFFFF"/>
        </w:rPr>
        <w:t xml:space="preserve"> Maclean Associates.</w:t>
      </w:r>
    </w:p>
    <w:p w:rsidR="00A40B6C" w:rsidRPr="00D43691" w:rsidRDefault="00962E41" w:rsidP="00A40B6C">
      <w:pPr>
        <w:rPr>
          <w:rFonts w:ascii="Arial" w:hAnsi="Arial" w:cs="Arial"/>
          <w:color w:val="222222"/>
          <w:sz w:val="24"/>
          <w:szCs w:val="24"/>
          <w:shd w:val="clear" w:color="auto" w:fill="FFFFFF"/>
        </w:rPr>
      </w:pPr>
      <w:hyperlink r:id="rId18" w:history="1">
        <w:r w:rsidR="00A40B6C" w:rsidRPr="00D43691">
          <w:rPr>
            <w:rStyle w:val="Hyperlink"/>
            <w:sz w:val="24"/>
            <w:szCs w:val="24"/>
          </w:rPr>
          <w:t>Mental Capacity (Amendment) Act 2019: Liberty Protection Safeguards (LPS) - GOV.UK (www.gov.uk)</w:t>
        </w:r>
      </w:hyperlink>
    </w:p>
    <w:p w:rsidR="00A40B6C" w:rsidRPr="003D1A2C" w:rsidRDefault="00962E41" w:rsidP="00A40B6C">
      <w:pPr>
        <w:rPr>
          <w:sz w:val="24"/>
          <w:szCs w:val="24"/>
        </w:rPr>
      </w:pPr>
      <w:hyperlink r:id="rId19" w:history="1">
        <w:r w:rsidR="00A40B6C" w:rsidRPr="003D1A2C">
          <w:rPr>
            <w:rStyle w:val="Hyperlink"/>
            <w:sz w:val="24"/>
            <w:szCs w:val="24"/>
          </w:rPr>
          <w:t>Mental Capacity Act 2005 (legislation.gov.uk)</w:t>
        </w:r>
      </w:hyperlink>
    </w:p>
    <w:p w:rsidR="00A40B6C" w:rsidRPr="003D1A2C" w:rsidRDefault="00962E41" w:rsidP="00A40B6C">
      <w:pPr>
        <w:rPr>
          <w:sz w:val="24"/>
          <w:szCs w:val="24"/>
        </w:rPr>
      </w:pPr>
      <w:hyperlink r:id="rId20" w:history="1">
        <w:r w:rsidR="00A40B6C" w:rsidRPr="003D1A2C">
          <w:rPr>
            <w:rStyle w:val="Hyperlink"/>
            <w:sz w:val="24"/>
            <w:szCs w:val="24"/>
          </w:rPr>
          <w:t>Mental Health Act 2007 (legislation.gov.uk)</w:t>
        </w:r>
      </w:hyperlink>
    </w:p>
    <w:p w:rsidR="00A40B6C" w:rsidRPr="00B61E0D" w:rsidRDefault="00962E41" w:rsidP="00A40B6C">
      <w:pPr>
        <w:rPr>
          <w:rFonts w:ascii="Arial" w:hAnsi="Arial" w:cs="Arial"/>
          <w:color w:val="222222"/>
          <w:sz w:val="24"/>
          <w:szCs w:val="24"/>
          <w:shd w:val="clear" w:color="auto" w:fill="FFFFFF"/>
        </w:rPr>
      </w:pPr>
      <w:hyperlink r:id="rId21" w:history="1">
        <w:r w:rsidR="00A40B6C" w:rsidRPr="00B61E0D">
          <w:rPr>
            <w:rStyle w:val="Hyperlink"/>
            <w:sz w:val="24"/>
            <w:szCs w:val="24"/>
          </w:rPr>
          <w:t>Microsoft Word - primary Secondary PIG 19 March FINAL _2_.doc (</w:t>
        </w:r>
        <w:proofErr w:type="spellStart"/>
        <w:r w:rsidR="00A40B6C" w:rsidRPr="00B61E0D">
          <w:rPr>
            <w:rStyle w:val="Hyperlink"/>
            <w:sz w:val="24"/>
            <w:szCs w:val="24"/>
          </w:rPr>
          <w:t>gov.wales</w:t>
        </w:r>
        <w:proofErr w:type="spellEnd"/>
        <w:r w:rsidR="00A40B6C" w:rsidRPr="00B61E0D">
          <w:rPr>
            <w:rStyle w:val="Hyperlink"/>
            <w:sz w:val="24"/>
            <w:szCs w:val="24"/>
          </w:rPr>
          <w:t>)</w:t>
        </w:r>
      </w:hyperlink>
    </w:p>
    <w:p w:rsidR="00A40B6C" w:rsidRPr="00B33C16" w:rsidRDefault="00962E41" w:rsidP="00A40B6C">
      <w:pPr>
        <w:rPr>
          <w:sz w:val="24"/>
          <w:szCs w:val="24"/>
        </w:rPr>
      </w:pPr>
      <w:hyperlink r:id="rId22" w:anchor=":~:text=7%20The%20National%20Occupational%20Standards%20for%20Social%20Work,options%20to%20recommend%20a%20course%20of%20action%2034" w:history="1">
        <w:r w:rsidR="00A40B6C" w:rsidRPr="00B33C16">
          <w:rPr>
            <w:rStyle w:val="Hyperlink"/>
            <w:sz w:val="24"/>
            <w:szCs w:val="24"/>
          </w:rPr>
          <w:t xml:space="preserve">NOS - </w:t>
        </w:r>
        <w:proofErr w:type="spellStart"/>
        <w:r w:rsidR="00A40B6C" w:rsidRPr="00B33C16">
          <w:rPr>
            <w:rStyle w:val="Hyperlink"/>
            <w:sz w:val="24"/>
            <w:szCs w:val="24"/>
          </w:rPr>
          <w:t>ccw</w:t>
        </w:r>
        <w:proofErr w:type="spellEnd"/>
        <w:r w:rsidR="00A40B6C" w:rsidRPr="00B33C16">
          <w:rPr>
            <w:rStyle w:val="Hyperlink"/>
            <w:sz w:val="24"/>
            <w:szCs w:val="24"/>
          </w:rPr>
          <w:t xml:space="preserve"> final version.PDF (basw.co.uk)</w:t>
        </w:r>
      </w:hyperlink>
    </w:p>
    <w:p w:rsidR="00A40B6C" w:rsidRDefault="00A40B6C" w:rsidP="00A40B6C">
      <w:pPr>
        <w:rPr>
          <w:rFonts w:ascii="Arial" w:hAnsi="Arial" w:cs="Arial"/>
          <w:color w:val="222222"/>
          <w:sz w:val="24"/>
          <w:szCs w:val="24"/>
          <w:shd w:val="clear" w:color="auto" w:fill="FFFFFF"/>
        </w:rPr>
      </w:pPr>
      <w:r w:rsidRPr="00944087">
        <w:rPr>
          <w:rFonts w:ascii="Arial" w:hAnsi="Arial" w:cs="Arial"/>
          <w:color w:val="222222"/>
          <w:sz w:val="24"/>
          <w:szCs w:val="24"/>
          <w:shd w:val="clear" w:color="auto" w:fill="FFFFFF"/>
        </w:rPr>
        <w:t>Parker, J. and Bradley, G., 2007. Social work practice: assessment, planning, intervention and review.</w:t>
      </w:r>
    </w:p>
    <w:p w:rsidR="00A40B6C" w:rsidRPr="003D1A2C" w:rsidRDefault="00962E41" w:rsidP="00A40B6C">
      <w:pPr>
        <w:rPr>
          <w:rStyle w:val="Hyperlink"/>
          <w:sz w:val="24"/>
          <w:szCs w:val="24"/>
        </w:rPr>
      </w:pPr>
      <w:hyperlink r:id="rId23" w:history="1">
        <w:r w:rsidR="00A40B6C" w:rsidRPr="003D1A2C">
          <w:rPr>
            <w:rStyle w:val="Hyperlink"/>
            <w:sz w:val="24"/>
            <w:szCs w:val="24"/>
          </w:rPr>
          <w:t>Safeguarding Wales</w:t>
        </w:r>
      </w:hyperlink>
    </w:p>
    <w:p w:rsidR="00A40B6C" w:rsidRPr="003D1A2C" w:rsidRDefault="00962E41" w:rsidP="00A40B6C">
      <w:pPr>
        <w:rPr>
          <w:sz w:val="24"/>
          <w:szCs w:val="24"/>
        </w:rPr>
      </w:pPr>
      <w:hyperlink r:id="rId24" w:history="1">
        <w:r w:rsidR="00A40B6C" w:rsidRPr="003D1A2C">
          <w:rPr>
            <w:rStyle w:val="Hyperlink"/>
            <w:sz w:val="24"/>
            <w:szCs w:val="24"/>
          </w:rPr>
          <w:t>Social Services and Well-being (Wales) Act 2014 (legislation.gov.uk)</w:t>
        </w:r>
      </w:hyperlink>
    </w:p>
    <w:p w:rsidR="00A40B6C" w:rsidRPr="003D1A2C" w:rsidRDefault="00962E41" w:rsidP="00A40B6C">
      <w:pPr>
        <w:rPr>
          <w:sz w:val="24"/>
          <w:szCs w:val="24"/>
        </w:rPr>
      </w:pPr>
      <w:hyperlink r:id="rId25" w:history="1">
        <w:r w:rsidR="00A40B6C" w:rsidRPr="003D1A2C">
          <w:rPr>
            <w:rStyle w:val="Hyperlink"/>
            <w:sz w:val="24"/>
            <w:szCs w:val="24"/>
          </w:rPr>
          <w:t>Social Services and Well-being (Wales) Act 2014 (legislation.gov.uk)</w:t>
        </w:r>
      </w:hyperlink>
    </w:p>
    <w:p w:rsidR="00A40B6C" w:rsidRDefault="00962E41" w:rsidP="00A40B6C">
      <w:pPr>
        <w:rPr>
          <w:rStyle w:val="Hyperlink"/>
          <w:sz w:val="24"/>
          <w:szCs w:val="24"/>
        </w:rPr>
      </w:pPr>
      <w:hyperlink r:id="rId26" w:history="1">
        <w:r w:rsidR="00A40B6C" w:rsidRPr="00F72056">
          <w:rPr>
            <w:rStyle w:val="Hyperlink"/>
            <w:sz w:val="24"/>
            <w:szCs w:val="24"/>
          </w:rPr>
          <w:t>The Human Rights Act | Equality and Human Rights Commission (equalityhumanrights.com)</w:t>
        </w:r>
      </w:hyperlink>
    </w:p>
    <w:p w:rsidR="00A40B6C" w:rsidRPr="00B33C16" w:rsidRDefault="00962E41" w:rsidP="00A40B6C">
      <w:pPr>
        <w:rPr>
          <w:rFonts w:ascii="Arial" w:hAnsi="Arial" w:cs="Arial"/>
          <w:color w:val="222222"/>
          <w:sz w:val="24"/>
          <w:szCs w:val="24"/>
          <w:shd w:val="clear" w:color="auto" w:fill="FFFFFF"/>
        </w:rPr>
      </w:pPr>
      <w:hyperlink r:id="rId27" w:history="1">
        <w:r w:rsidR="00A40B6C" w:rsidRPr="00B33C16">
          <w:rPr>
            <w:rStyle w:val="Hyperlink"/>
            <w:sz w:val="24"/>
            <w:szCs w:val="24"/>
          </w:rPr>
          <w:t>The National Occupational Standards for Social Work | www.basw.co.uk</w:t>
        </w:r>
      </w:hyperlink>
    </w:p>
    <w:p w:rsidR="00A40B6C" w:rsidRPr="003D1A2C" w:rsidRDefault="00962E41" w:rsidP="00A40B6C">
      <w:pPr>
        <w:rPr>
          <w:sz w:val="24"/>
          <w:szCs w:val="24"/>
        </w:rPr>
      </w:pPr>
      <w:hyperlink r:id="rId28" w:history="1">
        <w:r w:rsidR="00A40B6C" w:rsidRPr="003D1A2C">
          <w:rPr>
            <w:rStyle w:val="Hyperlink"/>
            <w:sz w:val="24"/>
            <w:szCs w:val="24"/>
          </w:rPr>
          <w:t>The Welsh Language Measure (</w:t>
        </w:r>
        <w:proofErr w:type="spellStart"/>
        <w:r w:rsidR="00A40B6C" w:rsidRPr="003D1A2C">
          <w:rPr>
            <w:rStyle w:val="Hyperlink"/>
            <w:sz w:val="24"/>
            <w:szCs w:val="24"/>
          </w:rPr>
          <w:t>welshlanguagecommissioner.wales</w:t>
        </w:r>
        <w:proofErr w:type="spellEnd"/>
        <w:r w:rsidR="00A40B6C" w:rsidRPr="003D1A2C">
          <w:rPr>
            <w:rStyle w:val="Hyperlink"/>
            <w:sz w:val="24"/>
            <w:szCs w:val="24"/>
          </w:rPr>
          <w:t>)</w:t>
        </w:r>
      </w:hyperlink>
    </w:p>
    <w:p w:rsidR="00A40B6C" w:rsidRPr="007126CB" w:rsidRDefault="00A40B6C" w:rsidP="00A40B6C">
      <w:pPr>
        <w:rPr>
          <w:rFonts w:ascii="Arial" w:hAnsi="Arial" w:cs="Arial"/>
          <w:color w:val="222222"/>
          <w:sz w:val="24"/>
          <w:szCs w:val="24"/>
          <w:shd w:val="clear" w:color="auto" w:fill="FFFFFF"/>
        </w:rPr>
      </w:pPr>
      <w:r w:rsidRPr="007126CB">
        <w:rPr>
          <w:rFonts w:ascii="Arial" w:hAnsi="Arial" w:cs="Arial"/>
          <w:color w:val="222222"/>
          <w:sz w:val="24"/>
          <w:szCs w:val="24"/>
          <w:shd w:val="clear" w:color="auto" w:fill="FFFFFF"/>
        </w:rPr>
        <w:t>Tho</w:t>
      </w:r>
      <w:r>
        <w:rPr>
          <w:rFonts w:ascii="Arial" w:hAnsi="Arial" w:cs="Arial"/>
          <w:color w:val="222222"/>
          <w:sz w:val="24"/>
          <w:szCs w:val="24"/>
          <w:shd w:val="clear" w:color="auto" w:fill="FFFFFF"/>
        </w:rPr>
        <w:t>mpson, N. and Thompson, S., 2015</w:t>
      </w:r>
      <w:r w:rsidRPr="007126CB">
        <w:rPr>
          <w:rFonts w:ascii="Arial" w:hAnsi="Arial" w:cs="Arial"/>
          <w:color w:val="222222"/>
          <w:sz w:val="24"/>
          <w:szCs w:val="24"/>
          <w:shd w:val="clear" w:color="auto" w:fill="FFFFFF"/>
        </w:rPr>
        <w:t>. </w:t>
      </w:r>
      <w:r w:rsidRPr="007126CB">
        <w:rPr>
          <w:rFonts w:ascii="Arial" w:hAnsi="Arial" w:cs="Arial"/>
          <w:i/>
          <w:iCs/>
          <w:color w:val="222222"/>
          <w:sz w:val="24"/>
          <w:szCs w:val="24"/>
          <w:shd w:val="clear" w:color="auto" w:fill="FFFFFF"/>
        </w:rPr>
        <w:t>The social work companion</w:t>
      </w:r>
      <w:r>
        <w:rPr>
          <w:rFonts w:ascii="Arial" w:hAnsi="Arial" w:cs="Arial"/>
          <w:color w:val="222222"/>
          <w:sz w:val="24"/>
          <w:szCs w:val="24"/>
          <w:shd w:val="clear" w:color="auto" w:fill="FFFFFF"/>
        </w:rPr>
        <w:t>. Palgrave Macmillan.</w:t>
      </w:r>
    </w:p>
    <w:p w:rsidR="00A40B6C" w:rsidRPr="003D1A2C" w:rsidRDefault="00962E41" w:rsidP="00A40B6C">
      <w:pPr>
        <w:rPr>
          <w:rStyle w:val="Hyperlink"/>
          <w:sz w:val="24"/>
          <w:szCs w:val="24"/>
        </w:rPr>
      </w:pPr>
      <w:hyperlink r:id="rId29" w:history="1">
        <w:r w:rsidR="00A40B6C" w:rsidRPr="003D1A2C">
          <w:rPr>
            <w:rStyle w:val="Hyperlink"/>
            <w:sz w:val="24"/>
            <w:szCs w:val="24"/>
          </w:rPr>
          <w:t>UNCRC_summary-1_1.pdf (unicef.org.uk)</w:t>
        </w:r>
      </w:hyperlink>
    </w:p>
    <w:p w:rsidR="00A40B6C" w:rsidRPr="003D1A2C" w:rsidRDefault="00962E41" w:rsidP="00A40B6C">
      <w:pPr>
        <w:rPr>
          <w:sz w:val="24"/>
          <w:szCs w:val="24"/>
        </w:rPr>
      </w:pPr>
      <w:hyperlink r:id="rId30" w:history="1">
        <w:r w:rsidR="00A40B6C" w:rsidRPr="003D1A2C">
          <w:rPr>
            <w:rStyle w:val="Hyperlink"/>
            <w:sz w:val="24"/>
            <w:szCs w:val="24"/>
          </w:rPr>
          <w:t>Welsh Language (Wales) Measure 2011 - Explanatory Notes (legislation.gov.uk)</w:t>
        </w:r>
      </w:hyperlink>
    </w:p>
    <w:p w:rsidR="00A40B6C" w:rsidRDefault="00A40B6C" w:rsidP="00A40B6C">
      <w:pPr>
        <w:rPr>
          <w:rFonts w:ascii="Arial" w:hAnsi="Arial" w:cs="Arial"/>
          <w:color w:val="222222"/>
          <w:sz w:val="20"/>
          <w:szCs w:val="20"/>
          <w:shd w:val="clear" w:color="auto" w:fill="FFFFFF"/>
        </w:rPr>
      </w:pPr>
      <w:r w:rsidRPr="003D1A2C">
        <w:rPr>
          <w:rFonts w:ascii="Arial" w:hAnsi="Arial" w:cs="Arial"/>
          <w:color w:val="222222"/>
          <w:sz w:val="24"/>
          <w:szCs w:val="24"/>
          <w:shd w:val="clear" w:color="auto" w:fill="FFFFFF"/>
        </w:rPr>
        <w:t xml:space="preserve">Wilson, K., </w:t>
      </w:r>
      <w:proofErr w:type="spellStart"/>
      <w:r w:rsidRPr="003D1A2C">
        <w:rPr>
          <w:rFonts w:ascii="Arial" w:hAnsi="Arial" w:cs="Arial"/>
          <w:color w:val="222222"/>
          <w:sz w:val="24"/>
          <w:szCs w:val="24"/>
          <w:shd w:val="clear" w:color="auto" w:fill="FFFFFF"/>
        </w:rPr>
        <w:t>Ruch</w:t>
      </w:r>
      <w:proofErr w:type="spellEnd"/>
      <w:r w:rsidRPr="003D1A2C">
        <w:rPr>
          <w:rFonts w:ascii="Arial" w:hAnsi="Arial" w:cs="Arial"/>
          <w:color w:val="222222"/>
          <w:sz w:val="24"/>
          <w:szCs w:val="24"/>
          <w:shd w:val="clear" w:color="auto" w:fill="FFFFFF"/>
        </w:rPr>
        <w:t xml:space="preserve">, G., </w:t>
      </w:r>
      <w:proofErr w:type="spellStart"/>
      <w:r w:rsidRPr="003D1A2C">
        <w:rPr>
          <w:rFonts w:ascii="Arial" w:hAnsi="Arial" w:cs="Arial"/>
          <w:color w:val="222222"/>
          <w:sz w:val="24"/>
          <w:szCs w:val="24"/>
          <w:shd w:val="clear" w:color="auto" w:fill="FFFFFF"/>
        </w:rPr>
        <w:t>Lymbery</w:t>
      </w:r>
      <w:proofErr w:type="spellEnd"/>
      <w:r w:rsidRPr="003D1A2C">
        <w:rPr>
          <w:rFonts w:ascii="Arial" w:hAnsi="Arial" w:cs="Arial"/>
          <w:color w:val="222222"/>
          <w:sz w:val="24"/>
          <w:szCs w:val="24"/>
          <w:shd w:val="clear" w:color="auto" w:fill="FFFFFF"/>
        </w:rPr>
        <w:t>, M. and Cooper, A., 2008. Social work: An introduction to contemporary practice.</w:t>
      </w:r>
      <w:r w:rsidRPr="006A78D2">
        <w:rPr>
          <w:rFonts w:ascii="Arial" w:hAnsi="Arial" w:cs="Arial"/>
          <w:color w:val="222222"/>
          <w:sz w:val="20"/>
          <w:szCs w:val="20"/>
          <w:shd w:val="clear" w:color="auto" w:fill="FFFFFF"/>
        </w:rPr>
        <w:t xml:space="preserve"> </w:t>
      </w:r>
    </w:p>
    <w:p w:rsidR="00A40B6C" w:rsidRPr="00A40B6C" w:rsidRDefault="00A40B6C"/>
    <w:p w:rsidR="00A40B6C" w:rsidRDefault="00A40B6C"/>
    <w:sectPr w:rsidR="00A40B6C">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118" w:rsidRDefault="00E85118" w:rsidP="00E85118">
      <w:pPr>
        <w:spacing w:after="0" w:line="240" w:lineRule="auto"/>
      </w:pPr>
      <w:r>
        <w:separator/>
      </w:r>
    </w:p>
  </w:endnote>
  <w:endnote w:type="continuationSeparator" w:id="0">
    <w:p w:rsidR="00E85118" w:rsidRDefault="00E85118" w:rsidP="00E85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57E" w:rsidRDefault="00A265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9630548"/>
      <w:docPartObj>
        <w:docPartGallery w:val="Page Numbers (Bottom of Page)"/>
        <w:docPartUnique/>
      </w:docPartObj>
    </w:sdtPr>
    <w:sdtEndPr>
      <w:rPr>
        <w:noProof/>
      </w:rPr>
    </w:sdtEndPr>
    <w:sdtContent>
      <w:p w:rsidR="00A2657E" w:rsidRDefault="00A2657E">
        <w:pPr>
          <w:pStyle w:val="Footer"/>
          <w:jc w:val="right"/>
        </w:pPr>
        <w:r>
          <w:fldChar w:fldCharType="begin"/>
        </w:r>
        <w:r>
          <w:instrText xml:space="preserve"> PAGE   \* MERGEFORMAT </w:instrText>
        </w:r>
        <w:r>
          <w:fldChar w:fldCharType="separate"/>
        </w:r>
        <w:r w:rsidR="00962E41">
          <w:rPr>
            <w:noProof/>
          </w:rPr>
          <w:t>5</w:t>
        </w:r>
        <w:r>
          <w:rPr>
            <w:noProof/>
          </w:rPr>
          <w:fldChar w:fldCharType="end"/>
        </w:r>
      </w:p>
    </w:sdtContent>
  </w:sdt>
  <w:p w:rsidR="00A2657E" w:rsidRDefault="00A265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57E" w:rsidRDefault="00A265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118" w:rsidRDefault="00E85118" w:rsidP="00E85118">
      <w:pPr>
        <w:spacing w:after="0" w:line="240" w:lineRule="auto"/>
      </w:pPr>
      <w:r>
        <w:separator/>
      </w:r>
    </w:p>
  </w:footnote>
  <w:footnote w:type="continuationSeparator" w:id="0">
    <w:p w:rsidR="00E85118" w:rsidRDefault="00E85118" w:rsidP="00E851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57E" w:rsidRDefault="00A265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118" w:rsidRDefault="00122F0E">
    <w:pPr>
      <w:pStyle w:val="Header"/>
    </w:pPr>
    <w:r>
      <w:t>2025250</w:t>
    </w:r>
  </w:p>
  <w:p w:rsidR="00E85118" w:rsidRDefault="00E851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57E" w:rsidRDefault="00A265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45A8"/>
    <w:multiLevelType w:val="hybridMultilevel"/>
    <w:tmpl w:val="286AD2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0A17443"/>
    <w:multiLevelType w:val="hybridMultilevel"/>
    <w:tmpl w:val="93800C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AFC"/>
    <w:rsid w:val="00010BD2"/>
    <w:rsid w:val="00010C14"/>
    <w:rsid w:val="00063F5B"/>
    <w:rsid w:val="0007273E"/>
    <w:rsid w:val="000A78D3"/>
    <w:rsid w:val="000F57F6"/>
    <w:rsid w:val="00122F0E"/>
    <w:rsid w:val="00133F06"/>
    <w:rsid w:val="0016727B"/>
    <w:rsid w:val="00194455"/>
    <w:rsid w:val="001C79CC"/>
    <w:rsid w:val="001E4A4F"/>
    <w:rsid w:val="002106B7"/>
    <w:rsid w:val="0023061D"/>
    <w:rsid w:val="0029279E"/>
    <w:rsid w:val="002A790C"/>
    <w:rsid w:val="002E2117"/>
    <w:rsid w:val="00381E2A"/>
    <w:rsid w:val="003D3536"/>
    <w:rsid w:val="003D64C0"/>
    <w:rsid w:val="0042205B"/>
    <w:rsid w:val="00423F2D"/>
    <w:rsid w:val="004555AC"/>
    <w:rsid w:val="004E65CF"/>
    <w:rsid w:val="005023DC"/>
    <w:rsid w:val="00531918"/>
    <w:rsid w:val="00542570"/>
    <w:rsid w:val="005A6415"/>
    <w:rsid w:val="005C7B12"/>
    <w:rsid w:val="005D2CAB"/>
    <w:rsid w:val="005F6C0C"/>
    <w:rsid w:val="0064192C"/>
    <w:rsid w:val="00654C7B"/>
    <w:rsid w:val="00660077"/>
    <w:rsid w:val="00731131"/>
    <w:rsid w:val="0073673C"/>
    <w:rsid w:val="0076677D"/>
    <w:rsid w:val="007717BD"/>
    <w:rsid w:val="007A0EB3"/>
    <w:rsid w:val="007A10A3"/>
    <w:rsid w:val="007A7429"/>
    <w:rsid w:val="007B0B5C"/>
    <w:rsid w:val="007B1F43"/>
    <w:rsid w:val="007C6E45"/>
    <w:rsid w:val="007F6A38"/>
    <w:rsid w:val="00800289"/>
    <w:rsid w:val="00802826"/>
    <w:rsid w:val="008423AE"/>
    <w:rsid w:val="00893813"/>
    <w:rsid w:val="008D2979"/>
    <w:rsid w:val="00904220"/>
    <w:rsid w:val="00907F0F"/>
    <w:rsid w:val="00962E41"/>
    <w:rsid w:val="009A160C"/>
    <w:rsid w:val="009D2434"/>
    <w:rsid w:val="009E0753"/>
    <w:rsid w:val="009F0C70"/>
    <w:rsid w:val="00A2657E"/>
    <w:rsid w:val="00A40B6C"/>
    <w:rsid w:val="00A52EC0"/>
    <w:rsid w:val="00A60D81"/>
    <w:rsid w:val="00A77F84"/>
    <w:rsid w:val="00AB2B3F"/>
    <w:rsid w:val="00AB78AB"/>
    <w:rsid w:val="00B018AE"/>
    <w:rsid w:val="00B03AD8"/>
    <w:rsid w:val="00B32A67"/>
    <w:rsid w:val="00B42677"/>
    <w:rsid w:val="00B7311A"/>
    <w:rsid w:val="00B856BF"/>
    <w:rsid w:val="00B85A0C"/>
    <w:rsid w:val="00BB4E0E"/>
    <w:rsid w:val="00BD4098"/>
    <w:rsid w:val="00BE7604"/>
    <w:rsid w:val="00BF704C"/>
    <w:rsid w:val="00C13D60"/>
    <w:rsid w:val="00C6051E"/>
    <w:rsid w:val="00CB2B40"/>
    <w:rsid w:val="00D35548"/>
    <w:rsid w:val="00D45E51"/>
    <w:rsid w:val="00D73CA2"/>
    <w:rsid w:val="00D91B28"/>
    <w:rsid w:val="00D95010"/>
    <w:rsid w:val="00DA2EDA"/>
    <w:rsid w:val="00E142EE"/>
    <w:rsid w:val="00E2358A"/>
    <w:rsid w:val="00E36429"/>
    <w:rsid w:val="00E42C2F"/>
    <w:rsid w:val="00E82589"/>
    <w:rsid w:val="00E85118"/>
    <w:rsid w:val="00E96AFC"/>
    <w:rsid w:val="00EA2705"/>
    <w:rsid w:val="00EC2F1B"/>
    <w:rsid w:val="00EE48F3"/>
    <w:rsid w:val="00F1366E"/>
    <w:rsid w:val="00F34411"/>
    <w:rsid w:val="00F828D1"/>
    <w:rsid w:val="00F96FFA"/>
    <w:rsid w:val="00FB3CE2"/>
    <w:rsid w:val="00FE2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80636"/>
  <w15:chartTrackingRefBased/>
  <w15:docId w15:val="{ECA64F30-5A03-4AE4-B0F4-EDD15EFCD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02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0289"/>
    <w:rPr>
      <w:rFonts w:ascii="Segoe UI" w:hAnsi="Segoe UI" w:cs="Segoe UI"/>
      <w:sz w:val="18"/>
      <w:szCs w:val="18"/>
    </w:rPr>
  </w:style>
  <w:style w:type="paragraph" w:styleId="ListParagraph">
    <w:name w:val="List Paragraph"/>
    <w:basedOn w:val="Normal"/>
    <w:uiPriority w:val="34"/>
    <w:qFormat/>
    <w:rsid w:val="00A52EC0"/>
    <w:pPr>
      <w:ind w:left="720"/>
      <w:contextualSpacing/>
    </w:pPr>
  </w:style>
  <w:style w:type="paragraph" w:styleId="Header">
    <w:name w:val="header"/>
    <w:basedOn w:val="Normal"/>
    <w:link w:val="HeaderChar"/>
    <w:uiPriority w:val="99"/>
    <w:unhideWhenUsed/>
    <w:rsid w:val="00E851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118"/>
  </w:style>
  <w:style w:type="paragraph" w:styleId="Footer">
    <w:name w:val="footer"/>
    <w:basedOn w:val="Normal"/>
    <w:link w:val="FooterChar"/>
    <w:uiPriority w:val="99"/>
    <w:unhideWhenUsed/>
    <w:rsid w:val="00E851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118"/>
  </w:style>
  <w:style w:type="character" w:styleId="Hyperlink">
    <w:name w:val="Hyperlink"/>
    <w:basedOn w:val="DefaultParagraphFont"/>
    <w:uiPriority w:val="99"/>
    <w:semiHidden/>
    <w:unhideWhenUsed/>
    <w:rsid w:val="00A40B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2056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guardingboard.wales/about-the-board/" TargetMode="External"/><Relationship Id="rId13" Type="http://schemas.openxmlformats.org/officeDocument/2006/relationships/hyperlink" Target="https://socialcare.wales/dealing-with-concerns/codes-of-practice-and-guidance" TargetMode="External"/><Relationship Id="rId18" Type="http://schemas.openxmlformats.org/officeDocument/2006/relationships/hyperlink" Target="https://www.gov.uk/government/collections/mental-capacity-amendment-act-2019-liberty-protection-safeguards-lps" TargetMode="External"/><Relationship Id="rId26" Type="http://schemas.openxmlformats.org/officeDocument/2006/relationships/hyperlink" Target="https://www.equalityhumanrights.com/en/human-rights/human-rights-act" TargetMode="External"/><Relationship Id="rId3" Type="http://schemas.openxmlformats.org/officeDocument/2006/relationships/settings" Target="settings.xml"/><Relationship Id="rId21" Type="http://schemas.openxmlformats.org/officeDocument/2006/relationships/hyperlink" Target="https://www.gov.wales/sites/default/files/publications/2019-06/welsh-government-policy-implementation-guidance-on-local-primary-mental-health-support-services-and-secondary-mental-health-services.pdf" TargetMode="External"/><Relationship Id="rId34" Type="http://schemas.openxmlformats.org/officeDocument/2006/relationships/footer" Target="footer2.xml"/><Relationship Id="rId7" Type="http://schemas.openxmlformats.org/officeDocument/2006/relationships/hyperlink" Target="https://view.officeapps.live.com/op/view.aspx?src=https%3A%2F%2Fsocialcare.wales%2Fcms-assets%2Fdocuments%2F2020-All-Wales-Basic-Safeguarding-Awareness-Wales-Safeguarding-Pack.pptx&amp;wdOrigin=BROWSELINK" TargetMode="External"/><Relationship Id="rId12" Type="http://schemas.openxmlformats.org/officeDocument/2006/relationships/hyperlink" Target="https://www.legislation.gov.uk/ukpga/2004/31/contents" TargetMode="External"/><Relationship Id="rId17" Type="http://schemas.openxmlformats.org/officeDocument/2006/relationships/hyperlink" Target="https://www.legislation.gov.uk/ukpga/1998/42/contents" TargetMode="External"/><Relationship Id="rId25" Type="http://schemas.openxmlformats.org/officeDocument/2006/relationships/hyperlink" Target="https://www.legislation.gov.uk/anaw/2014/4/part/7"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afeguardingboard.wales/" TargetMode="External"/><Relationship Id="rId20" Type="http://schemas.openxmlformats.org/officeDocument/2006/relationships/hyperlink" Target="https://www.legislation.gov.uk/ukpga/2007/12/contents" TargetMode="External"/><Relationship Id="rId29" Type="http://schemas.openxmlformats.org/officeDocument/2006/relationships/hyperlink" Target="https://www.unicef.org.uk/wp-content/uploads/2019/10/UNCRC_summary-1_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1989/41/contents" TargetMode="External"/><Relationship Id="rId24" Type="http://schemas.openxmlformats.org/officeDocument/2006/relationships/hyperlink" Target="https://www.legislation.gov.uk/anaw/2014/4/contents"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uidance/equality-act-2010-guidance" TargetMode="External"/><Relationship Id="rId23" Type="http://schemas.openxmlformats.org/officeDocument/2006/relationships/hyperlink" Target="https://safeguarding.wales/en/" TargetMode="External"/><Relationship Id="rId28" Type="http://schemas.openxmlformats.org/officeDocument/2006/relationships/hyperlink" Target="https://www.welshlanguagecommissioner.wales/about-us/the-welsh-language-measure" TargetMode="External"/><Relationship Id="rId36" Type="http://schemas.openxmlformats.org/officeDocument/2006/relationships/footer" Target="footer3.xml"/><Relationship Id="rId10" Type="http://schemas.openxmlformats.org/officeDocument/2006/relationships/hyperlink" Target="https://www.legislation.gov.uk/ukpga/2014/23/contents/enacted" TargetMode="External"/><Relationship Id="rId19" Type="http://schemas.openxmlformats.org/officeDocument/2006/relationships/hyperlink" Target="https://www.legislation.gov.uk/ukpga/2005/9/contents"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asw.co.uk/resources/basw-code-ethics-social-work" TargetMode="External"/><Relationship Id="rId14" Type="http://schemas.openxmlformats.org/officeDocument/2006/relationships/hyperlink" Target="https://socialcare.wales/dealing-with-concerns/codes-of-practice-and-guidance" TargetMode="External"/><Relationship Id="rId22" Type="http://schemas.openxmlformats.org/officeDocument/2006/relationships/hyperlink" Target="https://www.basw.co.uk/system/files/resources/basw_32232-7_0.pdf" TargetMode="External"/><Relationship Id="rId27" Type="http://schemas.openxmlformats.org/officeDocument/2006/relationships/hyperlink" Target="https://www.basw.co.uk/resources/national-occupational-standards-social-work" TargetMode="External"/><Relationship Id="rId30" Type="http://schemas.openxmlformats.org/officeDocument/2006/relationships/hyperlink" Target="https://www.legislation.gov.uk/mwa/2011/1/notes/contents" TargetMode="External"/><Relationship Id="rId35"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13</Pages>
  <Words>5804</Words>
  <Characters>33086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38813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Jordan</dc:creator>
  <cp:keywords/>
  <dc:description/>
  <cp:lastModifiedBy>Ceri Jordan</cp:lastModifiedBy>
  <cp:revision>41</cp:revision>
  <cp:lastPrinted>2023-04-04T20:27:00Z</cp:lastPrinted>
  <dcterms:created xsi:type="dcterms:W3CDTF">2023-04-12T13:02:00Z</dcterms:created>
  <dcterms:modified xsi:type="dcterms:W3CDTF">2023-07-16T16:36:00Z</dcterms:modified>
</cp:coreProperties>
</file>