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tblpY="840"/>
        <w:tblW w:w="9614" w:type="dxa"/>
        <w:tblLook w:val="04A0" w:firstRow="1" w:lastRow="0" w:firstColumn="1" w:lastColumn="0" w:noHBand="0" w:noVBand="1"/>
      </w:tblPr>
      <w:tblGrid>
        <w:gridCol w:w="4807"/>
        <w:gridCol w:w="4807"/>
      </w:tblGrid>
      <w:tr w:rsidR="00131CA6" w:rsidRPr="00906E6C" w14:paraId="1988E67C" w14:textId="77777777" w:rsidTr="00BF0897">
        <w:trPr>
          <w:trHeight w:val="1004"/>
        </w:trPr>
        <w:tc>
          <w:tcPr>
            <w:tcW w:w="4807" w:type="dxa"/>
            <w:shd w:val="clear" w:color="auto" w:fill="E59EDC" w:themeFill="accent5" w:themeFillTint="66"/>
          </w:tcPr>
          <w:p w14:paraId="184F7842" w14:textId="466E70ED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Student Name</w:t>
            </w:r>
            <w:r w:rsidRPr="00906E6C">
              <w:rPr>
                <w:rFonts w:ascii="Arial" w:hAnsi="Arial" w:cs="Arial"/>
              </w:rPr>
              <w:t>:</w:t>
            </w:r>
          </w:p>
        </w:tc>
        <w:tc>
          <w:tcPr>
            <w:tcW w:w="4807" w:type="dxa"/>
          </w:tcPr>
          <w:p w14:paraId="3BC5422F" w14:textId="0FB5A458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Stacy-Ann Watson</w:t>
            </w:r>
          </w:p>
        </w:tc>
      </w:tr>
      <w:tr w:rsidR="00131CA6" w:rsidRPr="00906E6C" w14:paraId="43FA0AA6" w14:textId="77777777" w:rsidTr="00BF0897">
        <w:trPr>
          <w:trHeight w:val="1004"/>
        </w:trPr>
        <w:tc>
          <w:tcPr>
            <w:tcW w:w="4807" w:type="dxa"/>
          </w:tcPr>
          <w:p w14:paraId="33FEDB9E" w14:textId="21BC4BF2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Student Number:</w:t>
            </w:r>
          </w:p>
        </w:tc>
        <w:tc>
          <w:tcPr>
            <w:tcW w:w="4807" w:type="dxa"/>
            <w:shd w:val="clear" w:color="auto" w:fill="F2CEED" w:themeFill="accent5" w:themeFillTint="33"/>
          </w:tcPr>
          <w:p w14:paraId="533C1B8E" w14:textId="7B5BFAB5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2238279</w:t>
            </w:r>
          </w:p>
        </w:tc>
      </w:tr>
      <w:tr w:rsidR="00131CA6" w:rsidRPr="00906E6C" w14:paraId="3610BCB3" w14:textId="77777777" w:rsidTr="00BF0897">
        <w:trPr>
          <w:trHeight w:val="1050"/>
        </w:trPr>
        <w:tc>
          <w:tcPr>
            <w:tcW w:w="4807" w:type="dxa"/>
            <w:shd w:val="clear" w:color="auto" w:fill="E59EDC" w:themeFill="accent5" w:themeFillTint="66"/>
          </w:tcPr>
          <w:p w14:paraId="6A776A01" w14:textId="4FBA3591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Programme:</w:t>
            </w:r>
          </w:p>
        </w:tc>
        <w:tc>
          <w:tcPr>
            <w:tcW w:w="4807" w:type="dxa"/>
          </w:tcPr>
          <w:p w14:paraId="022A9131" w14:textId="1D2F5DF3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BSc (Hons) Health and Social Care</w:t>
            </w:r>
          </w:p>
        </w:tc>
      </w:tr>
      <w:tr w:rsidR="00131CA6" w:rsidRPr="00906E6C" w14:paraId="7106413F" w14:textId="77777777" w:rsidTr="00BF0897">
        <w:trPr>
          <w:trHeight w:val="1004"/>
        </w:trPr>
        <w:tc>
          <w:tcPr>
            <w:tcW w:w="4807" w:type="dxa"/>
          </w:tcPr>
          <w:p w14:paraId="3B23E5D6" w14:textId="35A5CD6C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Module Name:</w:t>
            </w:r>
          </w:p>
        </w:tc>
        <w:tc>
          <w:tcPr>
            <w:tcW w:w="4807" w:type="dxa"/>
            <w:shd w:val="clear" w:color="auto" w:fill="F2CEED" w:themeFill="accent5" w:themeFillTint="33"/>
          </w:tcPr>
          <w:p w14:paraId="6B35262B" w14:textId="725FDCF4" w:rsidR="00131CA6" w:rsidRPr="00906E6C" w:rsidRDefault="00131CA6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Empowering the Older Person</w:t>
            </w:r>
          </w:p>
        </w:tc>
      </w:tr>
      <w:tr w:rsidR="00131CA6" w:rsidRPr="00906E6C" w14:paraId="074BFA3B" w14:textId="77777777" w:rsidTr="00BF0897">
        <w:trPr>
          <w:trHeight w:val="1004"/>
        </w:trPr>
        <w:tc>
          <w:tcPr>
            <w:tcW w:w="4807" w:type="dxa"/>
            <w:shd w:val="clear" w:color="auto" w:fill="E59EDC" w:themeFill="accent5" w:themeFillTint="66"/>
          </w:tcPr>
          <w:p w14:paraId="1801F105" w14:textId="34C68898" w:rsidR="00131CA6" w:rsidRPr="00906E6C" w:rsidRDefault="006C482E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Module Code:</w:t>
            </w:r>
          </w:p>
        </w:tc>
        <w:tc>
          <w:tcPr>
            <w:tcW w:w="4807" w:type="dxa"/>
          </w:tcPr>
          <w:p w14:paraId="1D880C48" w14:textId="6238733E" w:rsidR="00131CA6" w:rsidRPr="00906E6C" w:rsidRDefault="006C482E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BMHP6027</w:t>
            </w:r>
          </w:p>
        </w:tc>
      </w:tr>
      <w:tr w:rsidR="00131CA6" w:rsidRPr="00906E6C" w14:paraId="4FE153F8" w14:textId="77777777" w:rsidTr="00BF0897">
        <w:trPr>
          <w:trHeight w:val="1004"/>
        </w:trPr>
        <w:tc>
          <w:tcPr>
            <w:tcW w:w="4807" w:type="dxa"/>
          </w:tcPr>
          <w:p w14:paraId="08CB5545" w14:textId="3F72F953" w:rsidR="00131CA6" w:rsidRPr="00906E6C" w:rsidRDefault="006C482E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Lecturer Name:</w:t>
            </w:r>
          </w:p>
        </w:tc>
        <w:tc>
          <w:tcPr>
            <w:tcW w:w="4807" w:type="dxa"/>
            <w:shd w:val="clear" w:color="auto" w:fill="F2CEED" w:themeFill="accent5" w:themeFillTint="33"/>
          </w:tcPr>
          <w:p w14:paraId="7B92F581" w14:textId="3BB2447D" w:rsidR="00131CA6" w:rsidRPr="00906E6C" w:rsidRDefault="006C482E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Rizwan Nadim</w:t>
            </w:r>
          </w:p>
        </w:tc>
      </w:tr>
      <w:tr w:rsidR="006C482E" w:rsidRPr="00906E6C" w14:paraId="4BA3EB2A" w14:textId="77777777" w:rsidTr="00BF0897">
        <w:trPr>
          <w:trHeight w:val="1004"/>
        </w:trPr>
        <w:tc>
          <w:tcPr>
            <w:tcW w:w="4807" w:type="dxa"/>
            <w:shd w:val="clear" w:color="auto" w:fill="E59EDC" w:themeFill="accent5" w:themeFillTint="66"/>
          </w:tcPr>
          <w:p w14:paraId="6248B319" w14:textId="38D3B148" w:rsidR="006C482E" w:rsidRPr="00906E6C" w:rsidRDefault="006C482E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Assignment Title:</w:t>
            </w:r>
          </w:p>
        </w:tc>
        <w:tc>
          <w:tcPr>
            <w:tcW w:w="4807" w:type="dxa"/>
          </w:tcPr>
          <w:p w14:paraId="1A0BA41F" w14:textId="40ABF389" w:rsidR="006C482E" w:rsidRPr="00906E6C" w:rsidRDefault="006C482E" w:rsidP="00BF0897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906E6C">
              <w:rPr>
                <w:rFonts w:ascii="Arial" w:hAnsi="Arial" w:cs="Arial"/>
              </w:rPr>
              <w:t>Component 2: Debate/Discussion</w:t>
            </w:r>
          </w:p>
        </w:tc>
      </w:tr>
    </w:tbl>
    <w:p w14:paraId="2D15B08C" w14:textId="1BCC1A89" w:rsidR="00CA5E3A" w:rsidRPr="00906E6C" w:rsidRDefault="00CA5E3A" w:rsidP="00906E6C">
      <w:pPr>
        <w:spacing w:line="360" w:lineRule="auto"/>
        <w:rPr>
          <w:rFonts w:ascii="Arial" w:hAnsi="Arial" w:cs="Arial"/>
        </w:rPr>
      </w:pPr>
    </w:p>
    <w:p w14:paraId="6E578A25" w14:textId="77777777" w:rsidR="001D4401" w:rsidRPr="00906E6C" w:rsidRDefault="001D4401" w:rsidP="00906E6C">
      <w:pPr>
        <w:spacing w:line="360" w:lineRule="auto"/>
        <w:rPr>
          <w:rFonts w:ascii="Arial" w:hAnsi="Arial" w:cs="Arial"/>
        </w:rPr>
      </w:pPr>
    </w:p>
    <w:p w14:paraId="69E532E9" w14:textId="77777777" w:rsidR="001D4401" w:rsidRPr="00906E6C" w:rsidRDefault="001D4401" w:rsidP="00906E6C">
      <w:pPr>
        <w:spacing w:line="360" w:lineRule="auto"/>
        <w:rPr>
          <w:rFonts w:ascii="Arial" w:hAnsi="Arial" w:cs="Arial"/>
        </w:rPr>
      </w:pPr>
    </w:p>
    <w:p w14:paraId="411B7B69" w14:textId="77777777" w:rsidR="001D4401" w:rsidRPr="00906E6C" w:rsidRDefault="001D4401" w:rsidP="00906E6C">
      <w:pPr>
        <w:spacing w:line="360" w:lineRule="auto"/>
        <w:rPr>
          <w:rFonts w:ascii="Arial" w:hAnsi="Arial" w:cs="Arial"/>
        </w:rPr>
      </w:pPr>
    </w:p>
    <w:p w14:paraId="7DC6E39C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4DF205C0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426244BA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6AA8131A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6EA1A363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617C8719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1D5A6254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18A34349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4BDB5723" w14:textId="77777777" w:rsidR="00BF0897" w:rsidRDefault="00BF0897" w:rsidP="00906E6C">
      <w:pPr>
        <w:spacing w:line="360" w:lineRule="auto"/>
        <w:rPr>
          <w:rFonts w:ascii="Arial" w:hAnsi="Arial" w:cs="Arial"/>
          <w:b/>
          <w:bCs/>
        </w:rPr>
      </w:pPr>
    </w:p>
    <w:p w14:paraId="0B491FD1" w14:textId="4C7BFE65" w:rsidR="00603FDB" w:rsidRPr="00BF0897" w:rsidRDefault="00721866" w:rsidP="00906E6C">
      <w:pPr>
        <w:spacing w:line="360" w:lineRule="auto"/>
        <w:rPr>
          <w:rFonts w:ascii="Arial" w:hAnsi="Arial" w:cs="Arial"/>
          <w:b/>
          <w:bCs/>
        </w:rPr>
      </w:pPr>
      <w:r w:rsidRPr="00BF0897">
        <w:rPr>
          <w:rFonts w:ascii="Arial" w:hAnsi="Arial" w:cs="Arial"/>
          <w:b/>
          <w:bCs/>
        </w:rPr>
        <w:lastRenderedPageBreak/>
        <w:t>Reference</w:t>
      </w:r>
      <w:r w:rsidR="00227A5F" w:rsidRPr="00BF0897">
        <w:rPr>
          <w:rFonts w:ascii="Arial" w:hAnsi="Arial" w:cs="Arial"/>
          <w:b/>
          <w:bCs/>
        </w:rPr>
        <w:t>s Lists:</w:t>
      </w:r>
    </w:p>
    <w:p w14:paraId="5231AF32" w14:textId="5C0F185A" w:rsidR="00B523E7" w:rsidRPr="00906E6C" w:rsidRDefault="004A0237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Alzheimer's Research UK (2022) </w:t>
      </w:r>
      <w:r w:rsidRPr="00906E6C">
        <w:rPr>
          <w:rFonts w:ascii="Arial" w:hAnsi="Arial" w:cs="Arial"/>
          <w:i/>
          <w:iCs/>
        </w:rPr>
        <w:t>Dementia risk factors. </w:t>
      </w:r>
      <w:r w:rsidRPr="00906E6C">
        <w:rPr>
          <w:rFonts w:ascii="Arial" w:hAnsi="Arial" w:cs="Arial"/>
        </w:rPr>
        <w:t xml:space="preserve">Available at: https://www.alzheimersresearch.org. (Accessed: </w:t>
      </w:r>
      <w:r w:rsidR="0081329E" w:rsidRPr="00906E6C">
        <w:rPr>
          <w:rFonts w:ascii="Arial" w:hAnsi="Arial" w:cs="Arial"/>
        </w:rPr>
        <w:t>18</w:t>
      </w:r>
      <w:r w:rsidRPr="00906E6C">
        <w:rPr>
          <w:rFonts w:ascii="Arial" w:hAnsi="Arial" w:cs="Arial"/>
        </w:rPr>
        <w:t xml:space="preserve"> February 2026).</w:t>
      </w:r>
    </w:p>
    <w:p w14:paraId="468FD3FF" w14:textId="3C2C95F9" w:rsidR="00F5548F" w:rsidRPr="00906E6C" w:rsidRDefault="0060413C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Alzheimer Europe (2022) </w:t>
      </w:r>
      <w:r w:rsidRPr="00906E6C">
        <w:rPr>
          <w:rFonts w:ascii="Arial" w:hAnsi="Arial" w:cs="Arial"/>
          <w:i/>
          <w:iCs/>
        </w:rPr>
        <w:t>Dementia care approaches. </w:t>
      </w:r>
      <w:r w:rsidRPr="00906E6C">
        <w:rPr>
          <w:rFonts w:ascii="Arial" w:hAnsi="Arial" w:cs="Arial"/>
        </w:rPr>
        <w:t xml:space="preserve">Available at: https://www.alzheimer-europe.org (Accessed: </w:t>
      </w:r>
      <w:r w:rsidR="0081329E" w:rsidRPr="00906E6C">
        <w:rPr>
          <w:rFonts w:ascii="Arial" w:hAnsi="Arial" w:cs="Arial"/>
        </w:rPr>
        <w:t>18</w:t>
      </w:r>
      <w:r w:rsidR="00E556F8" w:rsidRPr="00906E6C">
        <w:rPr>
          <w:rFonts w:ascii="Arial" w:hAnsi="Arial" w:cs="Arial"/>
        </w:rPr>
        <w:t xml:space="preserve"> </w:t>
      </w:r>
      <w:r w:rsidRPr="00906E6C">
        <w:rPr>
          <w:rFonts w:ascii="Arial" w:hAnsi="Arial" w:cs="Arial"/>
        </w:rPr>
        <w:t>February 2026).</w:t>
      </w:r>
    </w:p>
    <w:p w14:paraId="2FCE8A9A" w14:textId="77777777" w:rsidR="001560BE" w:rsidRPr="00906E6C" w:rsidRDefault="001560BE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Age UK (2023) Dementia</w:t>
      </w:r>
      <w:r w:rsidRPr="00906E6C">
        <w:rPr>
          <w:rFonts w:ascii="Arial" w:hAnsi="Arial" w:cs="Arial"/>
          <w:i/>
          <w:iCs/>
        </w:rPr>
        <w:t xml:space="preserve"> support. </w:t>
      </w:r>
      <w:r w:rsidRPr="00906E6C">
        <w:rPr>
          <w:rFonts w:ascii="Arial" w:hAnsi="Arial" w:cs="Arial"/>
        </w:rPr>
        <w:t>Available at: https//www.ageuk.org.uk (Accessed: 19 February 2026).</w:t>
      </w:r>
    </w:p>
    <w:p w14:paraId="08615586" w14:textId="6317F8CA" w:rsidR="001560BE" w:rsidRPr="00906E6C" w:rsidRDefault="0000662B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Alzheimer's Society (2023) </w:t>
      </w:r>
      <w:r w:rsidRPr="00906E6C">
        <w:rPr>
          <w:rFonts w:ascii="Arial" w:hAnsi="Arial" w:cs="Arial"/>
          <w:i/>
          <w:iCs/>
        </w:rPr>
        <w:t>Supporting people with dementia.</w:t>
      </w:r>
      <w:r w:rsidRPr="00906E6C">
        <w:rPr>
          <w:rFonts w:ascii="Arial" w:hAnsi="Arial" w:cs="Arial"/>
        </w:rPr>
        <w:t xml:space="preserve"> Available at: https://alzheimers.org.uk. (Accessed: </w:t>
      </w:r>
      <w:r w:rsidR="0012021D" w:rsidRPr="00906E6C">
        <w:rPr>
          <w:rFonts w:ascii="Arial" w:hAnsi="Arial" w:cs="Arial"/>
        </w:rPr>
        <w:t>19</w:t>
      </w:r>
      <w:r w:rsidRPr="00906E6C">
        <w:rPr>
          <w:rFonts w:ascii="Arial" w:hAnsi="Arial" w:cs="Arial"/>
        </w:rPr>
        <w:t xml:space="preserve"> February 2026).</w:t>
      </w:r>
    </w:p>
    <w:p w14:paraId="7C043B00" w14:textId="70AC0CE8" w:rsidR="00885C77" w:rsidRPr="00906E6C" w:rsidRDefault="00885C77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Alzheimer's Research UK (2023) </w:t>
      </w:r>
      <w:r w:rsidRPr="00906E6C">
        <w:rPr>
          <w:rFonts w:ascii="Arial" w:hAnsi="Arial" w:cs="Arial"/>
          <w:i/>
          <w:iCs/>
        </w:rPr>
        <w:t>Understanding dementia. </w:t>
      </w:r>
      <w:r w:rsidRPr="00906E6C">
        <w:rPr>
          <w:rFonts w:ascii="Arial" w:hAnsi="Arial" w:cs="Arial"/>
        </w:rPr>
        <w:t xml:space="preserve">Available at: https://www.alzheimersresearchuk.org (Accessed: </w:t>
      </w:r>
      <w:r w:rsidR="0081329E" w:rsidRPr="00906E6C">
        <w:rPr>
          <w:rFonts w:ascii="Arial" w:hAnsi="Arial" w:cs="Arial"/>
        </w:rPr>
        <w:t>19</w:t>
      </w:r>
      <w:r w:rsidRPr="00906E6C">
        <w:rPr>
          <w:rFonts w:ascii="Arial" w:hAnsi="Arial" w:cs="Arial"/>
        </w:rPr>
        <w:t xml:space="preserve"> February 2026).</w:t>
      </w:r>
    </w:p>
    <w:p w14:paraId="4E52CD46" w14:textId="72A6064E" w:rsidR="005F7110" w:rsidRPr="00906E6C" w:rsidRDefault="00AA72B7" w:rsidP="00906E6C">
      <w:pPr>
        <w:spacing w:line="360" w:lineRule="auto"/>
        <w:rPr>
          <w:rFonts w:ascii="Arial" w:hAnsi="Arial" w:cs="Arial"/>
        </w:rPr>
      </w:pPr>
      <w:proofErr w:type="spellStart"/>
      <w:r w:rsidRPr="00906E6C">
        <w:rPr>
          <w:rFonts w:ascii="Arial" w:hAnsi="Arial" w:cs="Arial"/>
        </w:rPr>
        <w:t>Brodaty</w:t>
      </w:r>
      <w:proofErr w:type="spellEnd"/>
      <w:r w:rsidRPr="00906E6C">
        <w:rPr>
          <w:rFonts w:ascii="Arial" w:hAnsi="Arial" w:cs="Arial"/>
        </w:rPr>
        <w:t>, H. and Donkin, M. (2009) 'Family caregivers of people with dementia', </w:t>
      </w:r>
      <w:r w:rsidRPr="00906E6C">
        <w:rPr>
          <w:rFonts w:ascii="Arial" w:hAnsi="Arial" w:cs="Arial"/>
          <w:i/>
          <w:iCs/>
        </w:rPr>
        <w:t>Dialogues in Clinical Neuroscience</w:t>
      </w:r>
      <w:r w:rsidRPr="00906E6C">
        <w:rPr>
          <w:rFonts w:ascii="Arial" w:hAnsi="Arial" w:cs="Arial"/>
        </w:rPr>
        <w:t>, 11(2), pp,217-228. Available at: https//pubmed.ncbi.nlm.nih.gov. (Accessed: 22 February 2026).</w:t>
      </w:r>
    </w:p>
    <w:p w14:paraId="196B7CBA" w14:textId="27A04FD2" w:rsidR="007B0433" w:rsidRPr="00906E6C" w:rsidRDefault="007B0433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  <w:i/>
          <w:iCs/>
        </w:rPr>
        <w:t>Care Act (</w:t>
      </w:r>
      <w:r w:rsidRPr="00906E6C">
        <w:rPr>
          <w:rFonts w:ascii="Arial" w:hAnsi="Arial" w:cs="Arial"/>
        </w:rPr>
        <w:t xml:space="preserve">2014). Available at: https://www.legislation.gov.uk. (Accessed: </w:t>
      </w:r>
      <w:r w:rsidR="00726E56" w:rsidRPr="00906E6C">
        <w:rPr>
          <w:rFonts w:ascii="Arial" w:hAnsi="Arial" w:cs="Arial"/>
        </w:rPr>
        <w:t>2</w:t>
      </w:r>
      <w:r w:rsidR="00E556F8" w:rsidRPr="00906E6C">
        <w:rPr>
          <w:rFonts w:ascii="Arial" w:hAnsi="Arial" w:cs="Arial"/>
        </w:rPr>
        <w:t xml:space="preserve">2 </w:t>
      </w:r>
      <w:r w:rsidR="00726E56" w:rsidRPr="00906E6C">
        <w:rPr>
          <w:rFonts w:ascii="Arial" w:hAnsi="Arial" w:cs="Arial"/>
        </w:rPr>
        <w:t xml:space="preserve">February </w:t>
      </w:r>
      <w:r w:rsidRPr="00906E6C">
        <w:rPr>
          <w:rFonts w:ascii="Arial" w:hAnsi="Arial" w:cs="Arial"/>
        </w:rPr>
        <w:t>2026).</w:t>
      </w:r>
    </w:p>
    <w:p w14:paraId="4F7EB6CE" w14:textId="17323A73" w:rsidR="004F4F23" w:rsidRPr="00906E6C" w:rsidRDefault="007638AB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Care Quality Commission (2023) </w:t>
      </w:r>
      <w:r w:rsidRPr="00906E6C">
        <w:rPr>
          <w:rFonts w:ascii="Arial" w:hAnsi="Arial" w:cs="Arial"/>
          <w:i/>
          <w:iCs/>
        </w:rPr>
        <w:t>Regulation of health and social care services. </w:t>
      </w:r>
      <w:r w:rsidRPr="00906E6C">
        <w:rPr>
          <w:rFonts w:ascii="Arial" w:hAnsi="Arial" w:cs="Arial"/>
        </w:rPr>
        <w:t>Available at: https://www.cqc.org.uk. (Accessed: 23 February 2026).</w:t>
      </w:r>
    </w:p>
    <w:p w14:paraId="6F96275A" w14:textId="37202539" w:rsidR="00086193" w:rsidRPr="00906E6C" w:rsidRDefault="00086193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Department of Health (2005) </w:t>
      </w:r>
      <w:r w:rsidRPr="00906E6C">
        <w:rPr>
          <w:rFonts w:ascii="Arial" w:hAnsi="Arial" w:cs="Arial"/>
          <w:i/>
          <w:iCs/>
        </w:rPr>
        <w:t>Mental Capacity Act 2005. </w:t>
      </w:r>
      <w:r w:rsidRPr="00906E6C">
        <w:rPr>
          <w:rFonts w:ascii="Arial" w:hAnsi="Arial" w:cs="Arial"/>
        </w:rPr>
        <w:t xml:space="preserve">London: UK Government. (Accessed: </w:t>
      </w:r>
      <w:r w:rsidR="00597597" w:rsidRPr="00906E6C">
        <w:rPr>
          <w:rFonts w:ascii="Arial" w:hAnsi="Arial" w:cs="Arial"/>
        </w:rPr>
        <w:t>26</w:t>
      </w:r>
      <w:r w:rsidRPr="00906E6C">
        <w:rPr>
          <w:rFonts w:ascii="Arial" w:hAnsi="Arial" w:cs="Arial"/>
        </w:rPr>
        <w:t xml:space="preserve"> February 2026).</w:t>
      </w:r>
    </w:p>
    <w:p w14:paraId="282F6DF2" w14:textId="3154085A" w:rsidR="00B11453" w:rsidRPr="00906E6C" w:rsidRDefault="00B11453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Department of Health (2007)</w:t>
      </w:r>
      <w:r w:rsidRPr="00906E6C">
        <w:rPr>
          <w:rFonts w:ascii="Arial" w:hAnsi="Arial" w:cs="Arial"/>
          <w:i/>
          <w:iCs/>
        </w:rPr>
        <w:t> Deprivation of Liberty Safeguards.</w:t>
      </w:r>
      <w:r w:rsidRPr="00906E6C">
        <w:rPr>
          <w:rFonts w:ascii="Arial" w:hAnsi="Arial" w:cs="Arial"/>
        </w:rPr>
        <w:t> London: UK Government. (Accessed: 1 March 2026).</w:t>
      </w:r>
    </w:p>
    <w:p w14:paraId="41DF77C2" w14:textId="48DD2600" w:rsidR="00B11453" w:rsidRPr="00906E6C" w:rsidRDefault="00B11453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Department of Health (2008) </w:t>
      </w:r>
      <w:r w:rsidRPr="00906E6C">
        <w:rPr>
          <w:rFonts w:ascii="Arial" w:hAnsi="Arial" w:cs="Arial"/>
          <w:i/>
          <w:iCs/>
        </w:rPr>
        <w:t>Health and Social Care Act 2008. </w:t>
      </w:r>
      <w:r w:rsidRPr="00906E6C">
        <w:rPr>
          <w:rFonts w:ascii="Arial" w:hAnsi="Arial" w:cs="Arial"/>
        </w:rPr>
        <w:t>London: UK Government. (Accessed: 1 March 2026).</w:t>
      </w:r>
    </w:p>
    <w:p w14:paraId="5E842ACB" w14:textId="0F7BE10C" w:rsidR="00C50A56" w:rsidRPr="00906E6C" w:rsidRDefault="00C50A56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Department of Health (2009) </w:t>
      </w:r>
      <w:r w:rsidRPr="00906E6C">
        <w:rPr>
          <w:rFonts w:ascii="Arial" w:hAnsi="Arial" w:cs="Arial"/>
          <w:i/>
          <w:iCs/>
        </w:rPr>
        <w:t>Living well with dementia strategy. </w:t>
      </w:r>
      <w:r w:rsidRPr="00906E6C">
        <w:rPr>
          <w:rFonts w:ascii="Arial" w:hAnsi="Arial" w:cs="Arial"/>
        </w:rPr>
        <w:t xml:space="preserve">London: UK Government. (Accessed: 1 </w:t>
      </w:r>
      <w:r w:rsidR="00FD5C50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3E3F507B" w14:textId="161052AD" w:rsidR="008A73EA" w:rsidRPr="00906E6C" w:rsidRDefault="008A73E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Department of Health and Social Care (2014) </w:t>
      </w:r>
      <w:r w:rsidRPr="00906E6C">
        <w:rPr>
          <w:rFonts w:ascii="Arial" w:hAnsi="Arial" w:cs="Arial"/>
          <w:i/>
          <w:iCs/>
        </w:rPr>
        <w:t>Care Act 2014.</w:t>
      </w:r>
      <w:r w:rsidRPr="00906E6C">
        <w:rPr>
          <w:rFonts w:ascii="Arial" w:hAnsi="Arial" w:cs="Arial"/>
        </w:rPr>
        <w:t> London: UK Government. (Accessed: 1 March 2026).</w:t>
      </w:r>
    </w:p>
    <w:p w14:paraId="26BAAA01" w14:textId="3C14A94A" w:rsidR="001A6E8F" w:rsidRPr="00906E6C" w:rsidRDefault="004F4F23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Department of Health and Social Care (2018) </w:t>
      </w:r>
      <w:r w:rsidRPr="00906E6C">
        <w:rPr>
          <w:rFonts w:ascii="Arial" w:hAnsi="Arial" w:cs="Arial"/>
          <w:i/>
          <w:iCs/>
        </w:rPr>
        <w:t>Living well with dementia: </w:t>
      </w:r>
      <w:r w:rsidRPr="00906E6C">
        <w:rPr>
          <w:rFonts w:ascii="Arial" w:hAnsi="Arial" w:cs="Arial"/>
        </w:rPr>
        <w:t xml:space="preserve">A national dementia strategy. Available at: https://www.gov.uk. (Accessed: </w:t>
      </w:r>
      <w:r w:rsidR="00FD5C50" w:rsidRPr="00906E6C">
        <w:rPr>
          <w:rFonts w:ascii="Arial" w:hAnsi="Arial" w:cs="Arial"/>
        </w:rPr>
        <w:t xml:space="preserve">5 March </w:t>
      </w:r>
      <w:r w:rsidRPr="00906E6C">
        <w:rPr>
          <w:rFonts w:ascii="Arial" w:hAnsi="Arial" w:cs="Arial"/>
        </w:rPr>
        <w:t>2026).</w:t>
      </w:r>
    </w:p>
    <w:p w14:paraId="29270A61" w14:textId="1EA7F29E" w:rsidR="00D87B1D" w:rsidRPr="00906E6C" w:rsidRDefault="00D87B1D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  <w:i/>
          <w:iCs/>
        </w:rPr>
        <w:t>Equality Act</w:t>
      </w:r>
      <w:r w:rsidRPr="00906E6C">
        <w:rPr>
          <w:rFonts w:ascii="Arial" w:hAnsi="Arial" w:cs="Arial"/>
        </w:rPr>
        <w:t xml:space="preserve"> (2010). Available at: https://www.legislation.gov.uk. (Accessed: </w:t>
      </w:r>
      <w:r w:rsidR="00FD5C50" w:rsidRPr="00906E6C">
        <w:rPr>
          <w:rFonts w:ascii="Arial" w:hAnsi="Arial" w:cs="Arial"/>
        </w:rPr>
        <w:t xml:space="preserve">5 March </w:t>
      </w:r>
      <w:r w:rsidRPr="00906E6C">
        <w:rPr>
          <w:rFonts w:ascii="Arial" w:hAnsi="Arial" w:cs="Arial"/>
        </w:rPr>
        <w:t>2026).</w:t>
      </w:r>
    </w:p>
    <w:p w14:paraId="2ACF3D56" w14:textId="409EA73A" w:rsidR="007065BA" w:rsidRPr="00906E6C" w:rsidRDefault="007065B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lastRenderedPageBreak/>
        <w:t>Erikson, E. (1950) </w:t>
      </w:r>
      <w:r w:rsidRPr="00906E6C">
        <w:rPr>
          <w:rFonts w:ascii="Arial" w:hAnsi="Arial" w:cs="Arial"/>
          <w:i/>
          <w:iCs/>
        </w:rPr>
        <w:t>Childhood and society. </w:t>
      </w:r>
      <w:r w:rsidRPr="00906E6C">
        <w:rPr>
          <w:rFonts w:ascii="Arial" w:hAnsi="Arial" w:cs="Arial"/>
        </w:rPr>
        <w:t>New York: W.W. Norton.</w:t>
      </w:r>
      <w:r w:rsidR="00FD5C50" w:rsidRPr="00906E6C">
        <w:rPr>
          <w:rFonts w:ascii="Arial" w:hAnsi="Arial" w:cs="Arial"/>
        </w:rPr>
        <w:t xml:space="preserve"> (</w:t>
      </w:r>
      <w:r w:rsidR="008A6663" w:rsidRPr="00906E6C">
        <w:rPr>
          <w:rFonts w:ascii="Arial" w:hAnsi="Arial" w:cs="Arial"/>
        </w:rPr>
        <w:t>Accessed: 5 March 2026).</w:t>
      </w:r>
    </w:p>
    <w:p w14:paraId="7A2D418B" w14:textId="017CF392" w:rsidR="003349CB" w:rsidRPr="00906E6C" w:rsidRDefault="00D718C4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Health Education England (2021) </w:t>
      </w:r>
      <w:r w:rsidRPr="00906E6C">
        <w:rPr>
          <w:rFonts w:ascii="Arial" w:hAnsi="Arial" w:cs="Arial"/>
          <w:i/>
          <w:iCs/>
        </w:rPr>
        <w:t>Dementia training standards framework. </w:t>
      </w:r>
      <w:r w:rsidRPr="00906E6C">
        <w:rPr>
          <w:rFonts w:ascii="Arial" w:hAnsi="Arial" w:cs="Arial"/>
        </w:rPr>
        <w:t xml:space="preserve">Available at: https://www.hee.nhs.uk. (Accessed: </w:t>
      </w:r>
      <w:r w:rsidR="009E45E1" w:rsidRPr="00906E6C">
        <w:rPr>
          <w:rFonts w:ascii="Arial" w:hAnsi="Arial" w:cs="Arial"/>
        </w:rPr>
        <w:t>6</w:t>
      </w:r>
      <w:r w:rsidR="00E556F8" w:rsidRPr="00906E6C">
        <w:rPr>
          <w:rFonts w:ascii="Arial" w:hAnsi="Arial" w:cs="Arial"/>
        </w:rPr>
        <w:t xml:space="preserve"> </w:t>
      </w:r>
      <w:r w:rsidR="009E45E1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54803A78" w14:textId="243CE749" w:rsidR="00FB2545" w:rsidRPr="00906E6C" w:rsidRDefault="007065BA" w:rsidP="00906E6C">
      <w:pPr>
        <w:spacing w:line="360" w:lineRule="auto"/>
        <w:rPr>
          <w:rFonts w:ascii="Arial" w:hAnsi="Arial" w:cs="Arial"/>
        </w:rPr>
      </w:pPr>
      <w:proofErr w:type="spellStart"/>
      <w:r w:rsidRPr="00906E6C">
        <w:rPr>
          <w:rFonts w:ascii="Arial" w:hAnsi="Arial" w:cs="Arial"/>
        </w:rPr>
        <w:t>Kitwood</w:t>
      </w:r>
      <w:proofErr w:type="spellEnd"/>
      <w:r w:rsidRPr="00906E6C">
        <w:rPr>
          <w:rFonts w:ascii="Arial" w:hAnsi="Arial" w:cs="Arial"/>
        </w:rPr>
        <w:t>, T. (1997) </w:t>
      </w:r>
      <w:r w:rsidRPr="00906E6C">
        <w:rPr>
          <w:rFonts w:ascii="Arial" w:hAnsi="Arial" w:cs="Arial"/>
          <w:i/>
          <w:iCs/>
        </w:rPr>
        <w:t>Dementia reconsidered: The person comes first. </w:t>
      </w:r>
      <w:r w:rsidRPr="00906E6C">
        <w:rPr>
          <w:rFonts w:ascii="Arial" w:hAnsi="Arial" w:cs="Arial"/>
        </w:rPr>
        <w:t>Buckingham: Open University Press.</w:t>
      </w:r>
      <w:r w:rsidR="009E45E1" w:rsidRPr="00906E6C">
        <w:rPr>
          <w:rFonts w:ascii="Arial" w:hAnsi="Arial" w:cs="Arial"/>
        </w:rPr>
        <w:t xml:space="preserve"> </w:t>
      </w:r>
      <w:r w:rsidR="009E45E1" w:rsidRPr="00906E6C">
        <w:rPr>
          <w:rFonts w:ascii="Arial" w:hAnsi="Arial" w:cs="Arial"/>
        </w:rPr>
        <w:t xml:space="preserve">(Accessed: </w:t>
      </w:r>
      <w:r w:rsidR="009E45E1" w:rsidRPr="00906E6C">
        <w:rPr>
          <w:rFonts w:ascii="Arial" w:hAnsi="Arial" w:cs="Arial"/>
        </w:rPr>
        <w:t>6</w:t>
      </w:r>
      <w:r w:rsidR="009E45E1" w:rsidRPr="00906E6C">
        <w:rPr>
          <w:rFonts w:ascii="Arial" w:hAnsi="Arial" w:cs="Arial"/>
        </w:rPr>
        <w:t xml:space="preserve"> March 2026).</w:t>
      </w:r>
    </w:p>
    <w:p w14:paraId="2A8A3CDA" w14:textId="59BFC97B" w:rsidR="00FB2545" w:rsidRPr="00906E6C" w:rsidRDefault="00FB2545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Maslow, A. H. (1943) 'A theory of human motivation; </w:t>
      </w:r>
      <w:r w:rsidRPr="00906E6C">
        <w:rPr>
          <w:rFonts w:ascii="Arial" w:hAnsi="Arial" w:cs="Arial"/>
          <w:i/>
          <w:iCs/>
        </w:rPr>
        <w:t>Psychological Review, </w:t>
      </w:r>
      <w:r w:rsidRPr="00906E6C">
        <w:rPr>
          <w:rFonts w:ascii="Arial" w:hAnsi="Arial" w:cs="Arial"/>
        </w:rPr>
        <w:t>50(4), pp. 370-396. (Accessed: 6 March 2026</w:t>
      </w:r>
      <w:r w:rsidR="009E45E1" w:rsidRPr="00906E6C">
        <w:rPr>
          <w:rFonts w:ascii="Arial" w:hAnsi="Arial" w:cs="Arial"/>
        </w:rPr>
        <w:t>)</w:t>
      </w:r>
      <w:r w:rsidRPr="00906E6C">
        <w:rPr>
          <w:rFonts w:ascii="Arial" w:hAnsi="Arial" w:cs="Arial"/>
        </w:rPr>
        <w:t>.</w:t>
      </w:r>
    </w:p>
    <w:p w14:paraId="1AE8F889" w14:textId="7A0978DE" w:rsidR="00D718C4" w:rsidRPr="00906E6C" w:rsidRDefault="00A77C5D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NICE (2018) Dementia: </w:t>
      </w:r>
      <w:r w:rsidRPr="00906E6C">
        <w:rPr>
          <w:rFonts w:ascii="Arial" w:hAnsi="Arial" w:cs="Arial"/>
          <w:i/>
          <w:iCs/>
        </w:rPr>
        <w:t xml:space="preserve">assessment, management and support for people living with dementia </w:t>
      </w:r>
      <w:r w:rsidR="000C2534" w:rsidRPr="00906E6C">
        <w:rPr>
          <w:rFonts w:ascii="Arial" w:hAnsi="Arial" w:cs="Arial"/>
          <w:i/>
          <w:iCs/>
        </w:rPr>
        <w:t>and their</w:t>
      </w:r>
      <w:r w:rsidRPr="00906E6C">
        <w:rPr>
          <w:rFonts w:ascii="Arial" w:hAnsi="Arial" w:cs="Arial"/>
          <w:i/>
          <w:iCs/>
        </w:rPr>
        <w:t xml:space="preserve"> </w:t>
      </w:r>
      <w:r w:rsidR="00BC2778" w:rsidRPr="00906E6C">
        <w:rPr>
          <w:rFonts w:ascii="Arial" w:hAnsi="Arial" w:cs="Arial"/>
          <w:i/>
          <w:iCs/>
        </w:rPr>
        <w:t>careers</w:t>
      </w:r>
      <w:r w:rsidR="00DD2154" w:rsidRPr="00906E6C">
        <w:rPr>
          <w:rFonts w:ascii="Arial" w:hAnsi="Arial" w:cs="Arial"/>
          <w:i/>
          <w:iCs/>
        </w:rPr>
        <w:t xml:space="preserve">. </w:t>
      </w:r>
      <w:r w:rsidRPr="00906E6C">
        <w:rPr>
          <w:rFonts w:ascii="Arial" w:hAnsi="Arial" w:cs="Arial"/>
        </w:rPr>
        <w:t xml:space="preserve">Available at: https://www.nice.org.uk. (Accessed: </w:t>
      </w:r>
      <w:r w:rsidR="00DD2154" w:rsidRPr="00906E6C">
        <w:rPr>
          <w:rFonts w:ascii="Arial" w:hAnsi="Arial" w:cs="Arial"/>
        </w:rPr>
        <w:t>7</w:t>
      </w:r>
      <w:r w:rsidR="00295006" w:rsidRPr="00906E6C">
        <w:rPr>
          <w:rFonts w:ascii="Arial" w:hAnsi="Arial" w:cs="Arial"/>
        </w:rPr>
        <w:t xml:space="preserve"> </w:t>
      </w:r>
      <w:r w:rsidRPr="00906E6C">
        <w:rPr>
          <w:rFonts w:ascii="Arial" w:hAnsi="Arial" w:cs="Arial"/>
        </w:rPr>
        <w:t>March 2026).</w:t>
      </w:r>
    </w:p>
    <w:p w14:paraId="44572F32" w14:textId="2F7D4FFB" w:rsidR="006F5D27" w:rsidRPr="00906E6C" w:rsidRDefault="006F5D27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NICE (2020) </w:t>
      </w:r>
      <w:r w:rsidRPr="00906E6C">
        <w:rPr>
          <w:rFonts w:ascii="Arial" w:hAnsi="Arial" w:cs="Arial"/>
          <w:i/>
          <w:iCs/>
        </w:rPr>
        <w:t>Dementia care guidelines. </w:t>
      </w:r>
      <w:r w:rsidRPr="00906E6C">
        <w:rPr>
          <w:rFonts w:ascii="Arial" w:hAnsi="Arial" w:cs="Arial"/>
        </w:rPr>
        <w:t xml:space="preserve">Available at: https://www.nice.org.uk. (Accessed: </w:t>
      </w:r>
      <w:r w:rsidR="00DD2154" w:rsidRPr="00906E6C">
        <w:rPr>
          <w:rFonts w:ascii="Arial" w:hAnsi="Arial" w:cs="Arial"/>
        </w:rPr>
        <w:t>7</w:t>
      </w:r>
      <w:r w:rsidR="00755DCC" w:rsidRPr="00906E6C">
        <w:rPr>
          <w:rFonts w:ascii="Arial" w:hAnsi="Arial" w:cs="Arial"/>
        </w:rPr>
        <w:t xml:space="preserve"> </w:t>
      </w:r>
      <w:r w:rsidRPr="00906E6C">
        <w:rPr>
          <w:rFonts w:ascii="Arial" w:hAnsi="Arial" w:cs="Arial"/>
        </w:rPr>
        <w:t>March 2026).</w:t>
      </w:r>
    </w:p>
    <w:p w14:paraId="11AA19D6" w14:textId="5720C168" w:rsidR="00C6490A" w:rsidRPr="00906E6C" w:rsidRDefault="00C6490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Digital (2022) </w:t>
      </w:r>
      <w:r w:rsidRPr="00906E6C">
        <w:rPr>
          <w:rFonts w:ascii="Arial" w:hAnsi="Arial" w:cs="Arial"/>
          <w:i/>
          <w:iCs/>
        </w:rPr>
        <w:t>Dementia statistics. </w:t>
      </w:r>
      <w:r w:rsidRPr="00906E6C">
        <w:rPr>
          <w:rFonts w:ascii="Arial" w:hAnsi="Arial" w:cs="Arial"/>
        </w:rPr>
        <w:t xml:space="preserve">Available at: https://digital.nhs.uk. (Accessed: </w:t>
      </w:r>
      <w:r w:rsidR="00906E6C" w:rsidRPr="00906E6C">
        <w:rPr>
          <w:rFonts w:ascii="Arial" w:hAnsi="Arial" w:cs="Arial"/>
        </w:rPr>
        <w:t>7</w:t>
      </w:r>
      <w:r w:rsidRPr="00906E6C">
        <w:rPr>
          <w:rFonts w:ascii="Arial" w:hAnsi="Arial" w:cs="Arial"/>
        </w:rPr>
        <w:t xml:space="preserve"> March 2026).</w:t>
      </w:r>
    </w:p>
    <w:p w14:paraId="4FB6E5A3" w14:textId="43E818C5" w:rsidR="003349CB" w:rsidRPr="00906E6C" w:rsidRDefault="008D2FEC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England (2020) </w:t>
      </w:r>
      <w:r w:rsidRPr="00906E6C">
        <w:rPr>
          <w:rFonts w:ascii="Arial" w:hAnsi="Arial" w:cs="Arial"/>
          <w:i/>
          <w:iCs/>
        </w:rPr>
        <w:t>Integrated dementia care services. </w:t>
      </w:r>
      <w:r w:rsidRPr="00906E6C">
        <w:rPr>
          <w:rFonts w:ascii="Arial" w:hAnsi="Arial" w:cs="Arial"/>
        </w:rPr>
        <w:t xml:space="preserve">Available at: https://www.england.nhs.uk. (Accessed: </w:t>
      </w:r>
      <w:r w:rsidR="00906E6C" w:rsidRPr="00906E6C">
        <w:rPr>
          <w:rFonts w:ascii="Arial" w:hAnsi="Arial" w:cs="Arial"/>
        </w:rPr>
        <w:t>9</w:t>
      </w:r>
      <w:r w:rsidR="00295006" w:rsidRPr="00906E6C">
        <w:rPr>
          <w:rFonts w:ascii="Arial" w:hAnsi="Arial" w:cs="Arial"/>
        </w:rPr>
        <w:t xml:space="preserve"> </w:t>
      </w:r>
      <w:r w:rsidRPr="00906E6C">
        <w:rPr>
          <w:rFonts w:ascii="Arial" w:hAnsi="Arial" w:cs="Arial"/>
        </w:rPr>
        <w:t>March 2026).</w:t>
      </w:r>
    </w:p>
    <w:p w14:paraId="279577EB" w14:textId="555A304A" w:rsidR="002760EC" w:rsidRPr="00906E6C" w:rsidRDefault="00B73C94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England (2021) </w:t>
      </w:r>
      <w:r w:rsidRPr="00906E6C">
        <w:rPr>
          <w:rFonts w:ascii="Arial" w:hAnsi="Arial" w:cs="Arial"/>
          <w:i/>
          <w:iCs/>
        </w:rPr>
        <w:t>Dementia wellbeing pathway. </w:t>
      </w:r>
      <w:r w:rsidRPr="00906E6C">
        <w:rPr>
          <w:rFonts w:ascii="Arial" w:hAnsi="Arial" w:cs="Arial"/>
        </w:rPr>
        <w:t xml:space="preserve">Available at: https://www.england.nhs.uk. (Accessed: </w:t>
      </w:r>
      <w:r w:rsidR="00906E6C" w:rsidRPr="00906E6C">
        <w:rPr>
          <w:rFonts w:ascii="Arial" w:hAnsi="Arial" w:cs="Arial"/>
        </w:rPr>
        <w:t>9</w:t>
      </w:r>
      <w:r w:rsidRPr="00906E6C">
        <w:rPr>
          <w:rFonts w:ascii="Arial" w:hAnsi="Arial" w:cs="Arial"/>
        </w:rPr>
        <w:t xml:space="preserve"> March 2026).</w:t>
      </w:r>
    </w:p>
    <w:p w14:paraId="0580798F" w14:textId="250F2604" w:rsidR="00FD11CA" w:rsidRPr="00906E6C" w:rsidRDefault="00FD11C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(2021) </w:t>
      </w:r>
      <w:r w:rsidRPr="00906E6C">
        <w:rPr>
          <w:rFonts w:ascii="Arial" w:hAnsi="Arial" w:cs="Arial"/>
          <w:i/>
          <w:iCs/>
        </w:rPr>
        <w:t>Assistive technology for dementia. </w:t>
      </w:r>
      <w:r w:rsidRPr="00906E6C">
        <w:rPr>
          <w:rFonts w:ascii="Arial" w:hAnsi="Arial" w:cs="Arial"/>
        </w:rPr>
        <w:t xml:space="preserve">Available at: https://www.nhs.uk. (Accessed: </w:t>
      </w:r>
      <w:r w:rsidR="00906E6C" w:rsidRPr="00906E6C">
        <w:rPr>
          <w:rFonts w:ascii="Arial" w:hAnsi="Arial" w:cs="Arial"/>
        </w:rPr>
        <w:t>9</w:t>
      </w:r>
      <w:r w:rsidRPr="00906E6C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29DBBE3E" w14:textId="710656A6" w:rsidR="00FD11CA" w:rsidRPr="00906E6C" w:rsidRDefault="00FD11C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(2022) </w:t>
      </w:r>
      <w:r w:rsidRPr="00906E6C">
        <w:rPr>
          <w:rFonts w:ascii="Arial" w:hAnsi="Arial" w:cs="Arial"/>
          <w:i/>
          <w:iCs/>
        </w:rPr>
        <w:t>Symptoms of dementia. </w:t>
      </w:r>
      <w:r w:rsidRPr="00906E6C">
        <w:rPr>
          <w:rFonts w:ascii="Arial" w:hAnsi="Arial" w:cs="Arial"/>
        </w:rPr>
        <w:t xml:space="preserve">Available at: https://www.nhs.uk. (Accessed: </w:t>
      </w:r>
      <w:r w:rsidR="00906E6C" w:rsidRPr="00906E6C">
        <w:rPr>
          <w:rFonts w:ascii="Arial" w:hAnsi="Arial" w:cs="Arial"/>
        </w:rPr>
        <w:t>9</w:t>
      </w:r>
      <w:r w:rsidRPr="00906E6C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40CD881A" w14:textId="20493AD0" w:rsidR="00725D63" w:rsidRPr="00906E6C" w:rsidRDefault="00FE349D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(2023) </w:t>
      </w:r>
      <w:r w:rsidRPr="00906E6C">
        <w:rPr>
          <w:rFonts w:ascii="Arial" w:hAnsi="Arial" w:cs="Arial"/>
          <w:i/>
          <w:iCs/>
        </w:rPr>
        <w:t>Personal alarms and telecare systems. </w:t>
      </w:r>
      <w:r w:rsidRPr="00906E6C">
        <w:rPr>
          <w:rFonts w:ascii="Arial" w:hAnsi="Arial" w:cs="Arial"/>
        </w:rPr>
        <w:t xml:space="preserve">Available at: https://www.nhs.uk. (Accessed: </w:t>
      </w:r>
      <w:r w:rsidR="00906E6C" w:rsidRPr="00906E6C">
        <w:rPr>
          <w:rFonts w:ascii="Arial" w:hAnsi="Arial" w:cs="Arial"/>
        </w:rPr>
        <w:t>11</w:t>
      </w:r>
      <w:r w:rsidRPr="00906E6C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4CAEBDE1" w14:textId="77777777" w:rsidR="00906E6C" w:rsidRPr="00906E6C" w:rsidRDefault="0061730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(2023) </w:t>
      </w:r>
      <w:r w:rsidRPr="00906E6C">
        <w:rPr>
          <w:rFonts w:ascii="Arial" w:hAnsi="Arial" w:cs="Arial"/>
          <w:i/>
          <w:iCs/>
        </w:rPr>
        <w:t>Caring for someone with dementia. </w:t>
      </w:r>
      <w:r w:rsidRPr="00906E6C">
        <w:rPr>
          <w:rFonts w:ascii="Arial" w:hAnsi="Arial" w:cs="Arial"/>
        </w:rPr>
        <w:t xml:space="preserve">Available at: https://www.nhs.uk. </w:t>
      </w:r>
      <w:r w:rsidR="00906E6C" w:rsidRPr="00906E6C">
        <w:rPr>
          <w:rFonts w:ascii="Arial" w:hAnsi="Arial" w:cs="Arial"/>
        </w:rPr>
        <w:t>(Accessed: 11 March 2026).</w:t>
      </w:r>
    </w:p>
    <w:p w14:paraId="756454D8" w14:textId="25CD1B61" w:rsidR="003B12A7" w:rsidRPr="00906E6C" w:rsidRDefault="003B12A7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NHS (2023) </w:t>
      </w:r>
      <w:r w:rsidRPr="00906E6C">
        <w:rPr>
          <w:rFonts w:ascii="Arial" w:hAnsi="Arial" w:cs="Arial"/>
          <w:i/>
          <w:iCs/>
        </w:rPr>
        <w:t>Living with dementia.</w:t>
      </w:r>
      <w:r w:rsidRPr="00906E6C">
        <w:rPr>
          <w:rFonts w:ascii="Arial" w:hAnsi="Arial" w:cs="Arial"/>
        </w:rPr>
        <w:t xml:space="preserve"> Available at: https://www.nhs.uk. (Accessed: </w:t>
      </w:r>
      <w:r w:rsidR="00906E6C" w:rsidRPr="00906E6C">
        <w:rPr>
          <w:rFonts w:ascii="Arial" w:hAnsi="Arial" w:cs="Arial"/>
        </w:rPr>
        <w:t>11</w:t>
      </w:r>
      <w:r w:rsidRPr="00906E6C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1541F335" w14:textId="24947C67" w:rsidR="00BD70D8" w:rsidRPr="00906E6C" w:rsidRDefault="00BD70D8" w:rsidP="00906E6C">
      <w:pPr>
        <w:spacing w:line="360" w:lineRule="auto"/>
        <w:rPr>
          <w:rFonts w:ascii="Arial" w:hAnsi="Arial" w:cs="Arial"/>
        </w:rPr>
      </w:pPr>
      <w:r w:rsidRPr="00BD70D8">
        <w:rPr>
          <w:rFonts w:ascii="Arial" w:hAnsi="Arial" w:cs="Arial"/>
        </w:rPr>
        <w:t>NHS (2023) </w:t>
      </w:r>
      <w:proofErr w:type="gramStart"/>
      <w:r w:rsidRPr="00BD70D8">
        <w:rPr>
          <w:rFonts w:ascii="Arial" w:hAnsi="Arial" w:cs="Arial"/>
          <w:i/>
          <w:iCs/>
        </w:rPr>
        <w:t>Dementia  overview</w:t>
      </w:r>
      <w:proofErr w:type="gramEnd"/>
      <w:r w:rsidRPr="00BD70D8">
        <w:rPr>
          <w:rFonts w:ascii="Arial" w:hAnsi="Arial" w:cs="Arial"/>
          <w:i/>
          <w:iCs/>
        </w:rPr>
        <w:t>.</w:t>
      </w:r>
      <w:r w:rsidRPr="00BD70D8">
        <w:rPr>
          <w:rFonts w:ascii="Arial" w:hAnsi="Arial" w:cs="Arial"/>
        </w:rPr>
        <w:t xml:space="preserve"> Available at: https://www.nhs.uk. (Accessed: </w:t>
      </w:r>
      <w:r w:rsidR="00906E6C" w:rsidRPr="00906E6C">
        <w:rPr>
          <w:rFonts w:ascii="Arial" w:hAnsi="Arial" w:cs="Arial"/>
        </w:rPr>
        <w:t>12</w:t>
      </w:r>
      <w:r w:rsidRPr="00BD70D8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>March</w:t>
      </w:r>
      <w:r w:rsidRPr="00BD70D8">
        <w:rPr>
          <w:rFonts w:ascii="Arial" w:hAnsi="Arial" w:cs="Arial"/>
        </w:rPr>
        <w:t xml:space="preserve"> 2026).</w:t>
      </w:r>
    </w:p>
    <w:p w14:paraId="32C24F04" w14:textId="1EEECB9C" w:rsidR="007065BA" w:rsidRPr="00906E6C" w:rsidRDefault="007065B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lastRenderedPageBreak/>
        <w:t>Prince, M. et al. (2015) </w:t>
      </w:r>
      <w:r w:rsidRPr="00906E6C">
        <w:rPr>
          <w:rFonts w:ascii="Arial" w:hAnsi="Arial" w:cs="Arial"/>
          <w:i/>
          <w:iCs/>
        </w:rPr>
        <w:t>World Alzheimer report </w:t>
      </w:r>
      <w:r w:rsidRPr="00906E6C">
        <w:rPr>
          <w:rFonts w:ascii="Arial" w:hAnsi="Arial" w:cs="Arial"/>
        </w:rPr>
        <w:t>2015. London: Alzheimer's Disease International.</w:t>
      </w:r>
      <w:r w:rsidR="00906E6C" w:rsidRPr="00906E6C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 xml:space="preserve">(Accessed: </w:t>
      </w:r>
      <w:r w:rsidR="00906E6C" w:rsidRPr="00906E6C">
        <w:rPr>
          <w:rFonts w:ascii="Arial" w:hAnsi="Arial" w:cs="Arial"/>
        </w:rPr>
        <w:t>12</w:t>
      </w:r>
      <w:r w:rsidR="00906E6C" w:rsidRPr="00906E6C">
        <w:rPr>
          <w:rFonts w:ascii="Arial" w:hAnsi="Arial" w:cs="Arial"/>
        </w:rPr>
        <w:t xml:space="preserve"> March 2026).</w:t>
      </w:r>
    </w:p>
    <w:p w14:paraId="1C4CD481" w14:textId="29B852F6" w:rsidR="00F311CA" w:rsidRPr="00906E6C" w:rsidRDefault="00F311CA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Public Health England (2020) </w:t>
      </w:r>
      <w:r w:rsidRPr="00906E6C">
        <w:rPr>
          <w:rFonts w:ascii="Arial" w:hAnsi="Arial" w:cs="Arial"/>
          <w:i/>
          <w:iCs/>
        </w:rPr>
        <w:t>Dementia prevention. </w:t>
      </w:r>
      <w:r w:rsidRPr="00906E6C">
        <w:rPr>
          <w:rFonts w:ascii="Arial" w:hAnsi="Arial" w:cs="Arial"/>
        </w:rPr>
        <w:t xml:space="preserve">Available at: https://www.gov.uk. (Accessed: </w:t>
      </w:r>
      <w:r w:rsidR="00906E6C" w:rsidRPr="00906E6C">
        <w:rPr>
          <w:rFonts w:ascii="Arial" w:hAnsi="Arial" w:cs="Arial"/>
        </w:rPr>
        <w:t>13</w:t>
      </w:r>
      <w:r w:rsidRPr="00906E6C">
        <w:rPr>
          <w:rFonts w:ascii="Arial" w:hAnsi="Arial" w:cs="Arial"/>
        </w:rPr>
        <w:t xml:space="preserve"> </w:t>
      </w:r>
      <w:r w:rsidR="00906E6C" w:rsidRPr="00906E6C">
        <w:rPr>
          <w:rFonts w:ascii="Arial" w:hAnsi="Arial" w:cs="Arial"/>
        </w:rPr>
        <w:t>March</w:t>
      </w:r>
      <w:r w:rsidRPr="00906E6C">
        <w:rPr>
          <w:rFonts w:ascii="Arial" w:hAnsi="Arial" w:cs="Arial"/>
        </w:rPr>
        <w:t xml:space="preserve"> 2026).</w:t>
      </w:r>
    </w:p>
    <w:p w14:paraId="0F63272B" w14:textId="0454207E" w:rsidR="00255DBB" w:rsidRPr="00906E6C" w:rsidRDefault="00255DBB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Skills for care (2021) </w:t>
      </w:r>
      <w:r w:rsidRPr="00906E6C">
        <w:rPr>
          <w:rFonts w:ascii="Arial" w:hAnsi="Arial" w:cs="Arial"/>
          <w:i/>
          <w:iCs/>
        </w:rPr>
        <w:t>Dementia training standards. </w:t>
      </w:r>
      <w:r w:rsidRPr="00906E6C">
        <w:rPr>
          <w:rFonts w:ascii="Arial" w:hAnsi="Arial" w:cs="Arial"/>
        </w:rPr>
        <w:t xml:space="preserve">Available at: https://www.skillsforcare.org.uk. (Accessed: </w:t>
      </w:r>
      <w:r w:rsidR="00906E6C" w:rsidRPr="00906E6C">
        <w:rPr>
          <w:rFonts w:ascii="Arial" w:hAnsi="Arial" w:cs="Arial"/>
        </w:rPr>
        <w:t>13</w:t>
      </w:r>
      <w:r w:rsidRPr="00906E6C">
        <w:rPr>
          <w:rFonts w:ascii="Arial" w:hAnsi="Arial" w:cs="Arial"/>
        </w:rPr>
        <w:t xml:space="preserve"> March 2026).</w:t>
      </w:r>
    </w:p>
    <w:p w14:paraId="6945EF68" w14:textId="77937F11" w:rsidR="00C93F8F" w:rsidRPr="00906E6C" w:rsidRDefault="00C93F8F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SCIE (2022) </w:t>
      </w:r>
      <w:r w:rsidRPr="00906E6C">
        <w:rPr>
          <w:rFonts w:ascii="Arial" w:hAnsi="Arial" w:cs="Arial"/>
          <w:i/>
          <w:iCs/>
        </w:rPr>
        <w:t>Person-centred care. </w:t>
      </w:r>
      <w:r w:rsidRPr="00906E6C">
        <w:rPr>
          <w:rFonts w:ascii="Arial" w:hAnsi="Arial" w:cs="Arial"/>
        </w:rPr>
        <w:t xml:space="preserve">Available at: https://www.scie.org.uk. (Accessed: </w:t>
      </w:r>
      <w:r w:rsidR="00906E6C" w:rsidRPr="00906E6C">
        <w:rPr>
          <w:rFonts w:ascii="Arial" w:hAnsi="Arial" w:cs="Arial"/>
        </w:rPr>
        <w:t>13</w:t>
      </w:r>
      <w:r w:rsidRPr="00906E6C">
        <w:rPr>
          <w:rFonts w:ascii="Arial" w:hAnsi="Arial" w:cs="Arial"/>
        </w:rPr>
        <w:t xml:space="preserve"> March 2026).</w:t>
      </w:r>
    </w:p>
    <w:p w14:paraId="0065604B" w14:textId="77777777" w:rsidR="00906E6C" w:rsidRPr="00906E6C" w:rsidRDefault="00AE3191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SCIE (2022) </w:t>
      </w:r>
      <w:r w:rsidRPr="00906E6C">
        <w:rPr>
          <w:rFonts w:ascii="Arial" w:hAnsi="Arial" w:cs="Arial"/>
          <w:i/>
          <w:iCs/>
        </w:rPr>
        <w:t>Safeguarding adults. Available at: https://www.scie.org.uk. (Accessed: 13 March 2026).</w:t>
      </w:r>
    </w:p>
    <w:p w14:paraId="540939BA" w14:textId="64A3F11A" w:rsidR="00721866" w:rsidRPr="00906E6C" w:rsidRDefault="00E518D8" w:rsidP="00906E6C">
      <w:pPr>
        <w:spacing w:line="360" w:lineRule="auto"/>
        <w:rPr>
          <w:rFonts w:ascii="Arial" w:hAnsi="Arial" w:cs="Arial"/>
        </w:rPr>
      </w:pPr>
      <w:r w:rsidRPr="00906E6C">
        <w:rPr>
          <w:rFonts w:ascii="Arial" w:hAnsi="Arial" w:cs="Arial"/>
        </w:rPr>
        <w:t>World Health Organization (2021) </w:t>
      </w:r>
      <w:r w:rsidRPr="00906E6C">
        <w:rPr>
          <w:rFonts w:ascii="Arial" w:hAnsi="Arial" w:cs="Arial"/>
          <w:i/>
          <w:iCs/>
        </w:rPr>
        <w:t>Global status report on the public health response to dementia.</w:t>
      </w:r>
      <w:r w:rsidRPr="00906E6C">
        <w:rPr>
          <w:rFonts w:ascii="Arial" w:hAnsi="Arial" w:cs="Arial"/>
        </w:rPr>
        <w:t> Available at: https://www.who.int. (Accessed: 13 March 2026).</w:t>
      </w:r>
    </w:p>
    <w:sectPr w:rsidR="00721866" w:rsidRPr="00906E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E3A"/>
    <w:rsid w:val="0000662B"/>
    <w:rsid w:val="00072102"/>
    <w:rsid w:val="00086193"/>
    <w:rsid w:val="000C2534"/>
    <w:rsid w:val="000E3A92"/>
    <w:rsid w:val="0012021D"/>
    <w:rsid w:val="00131CA6"/>
    <w:rsid w:val="001560BE"/>
    <w:rsid w:val="001A6E8F"/>
    <w:rsid w:val="001D4401"/>
    <w:rsid w:val="0020238E"/>
    <w:rsid w:val="00227A5F"/>
    <w:rsid w:val="00255DBB"/>
    <w:rsid w:val="002760EC"/>
    <w:rsid w:val="00292B58"/>
    <w:rsid w:val="00295006"/>
    <w:rsid w:val="003145C4"/>
    <w:rsid w:val="0032278D"/>
    <w:rsid w:val="003349CB"/>
    <w:rsid w:val="003B12A7"/>
    <w:rsid w:val="004A0237"/>
    <w:rsid w:val="004A6E69"/>
    <w:rsid w:val="004F4F23"/>
    <w:rsid w:val="00505378"/>
    <w:rsid w:val="005073B8"/>
    <w:rsid w:val="005250D6"/>
    <w:rsid w:val="00597597"/>
    <w:rsid w:val="005F7110"/>
    <w:rsid w:val="00603FDB"/>
    <w:rsid w:val="0060413C"/>
    <w:rsid w:val="0061730A"/>
    <w:rsid w:val="00642C66"/>
    <w:rsid w:val="00655A30"/>
    <w:rsid w:val="006777EF"/>
    <w:rsid w:val="006B67EC"/>
    <w:rsid w:val="006C3433"/>
    <w:rsid w:val="006C482E"/>
    <w:rsid w:val="006F5D27"/>
    <w:rsid w:val="007065BA"/>
    <w:rsid w:val="00721866"/>
    <w:rsid w:val="00725D63"/>
    <w:rsid w:val="00726E56"/>
    <w:rsid w:val="00755DCC"/>
    <w:rsid w:val="007638AB"/>
    <w:rsid w:val="007B0433"/>
    <w:rsid w:val="007E6773"/>
    <w:rsid w:val="0081329E"/>
    <w:rsid w:val="00885C77"/>
    <w:rsid w:val="008A6663"/>
    <w:rsid w:val="008A73EA"/>
    <w:rsid w:val="008A7642"/>
    <w:rsid w:val="008D2FEC"/>
    <w:rsid w:val="00906E6C"/>
    <w:rsid w:val="009B5F35"/>
    <w:rsid w:val="009D1EB2"/>
    <w:rsid w:val="009E45E1"/>
    <w:rsid w:val="00A30D82"/>
    <w:rsid w:val="00A77C5D"/>
    <w:rsid w:val="00A85045"/>
    <w:rsid w:val="00AA4496"/>
    <w:rsid w:val="00AA64C7"/>
    <w:rsid w:val="00AA72B7"/>
    <w:rsid w:val="00AE3191"/>
    <w:rsid w:val="00AF255F"/>
    <w:rsid w:val="00AF699E"/>
    <w:rsid w:val="00B11453"/>
    <w:rsid w:val="00B24580"/>
    <w:rsid w:val="00B45EC0"/>
    <w:rsid w:val="00B523E7"/>
    <w:rsid w:val="00B73C94"/>
    <w:rsid w:val="00B80521"/>
    <w:rsid w:val="00B87918"/>
    <w:rsid w:val="00BB6394"/>
    <w:rsid w:val="00BB755C"/>
    <w:rsid w:val="00BC2778"/>
    <w:rsid w:val="00BD70D8"/>
    <w:rsid w:val="00BF0897"/>
    <w:rsid w:val="00C456A8"/>
    <w:rsid w:val="00C50A56"/>
    <w:rsid w:val="00C6490A"/>
    <w:rsid w:val="00C7284B"/>
    <w:rsid w:val="00C93F8F"/>
    <w:rsid w:val="00CA5E3A"/>
    <w:rsid w:val="00CB2B04"/>
    <w:rsid w:val="00CE5CB1"/>
    <w:rsid w:val="00D1058E"/>
    <w:rsid w:val="00D156FA"/>
    <w:rsid w:val="00D718C4"/>
    <w:rsid w:val="00D87B1D"/>
    <w:rsid w:val="00DB44EB"/>
    <w:rsid w:val="00DB507A"/>
    <w:rsid w:val="00DD2154"/>
    <w:rsid w:val="00DE4927"/>
    <w:rsid w:val="00E1078C"/>
    <w:rsid w:val="00E11248"/>
    <w:rsid w:val="00E518D8"/>
    <w:rsid w:val="00E556F8"/>
    <w:rsid w:val="00ED302B"/>
    <w:rsid w:val="00EE63A8"/>
    <w:rsid w:val="00F311CA"/>
    <w:rsid w:val="00F345EA"/>
    <w:rsid w:val="00F5548F"/>
    <w:rsid w:val="00F64801"/>
    <w:rsid w:val="00F84446"/>
    <w:rsid w:val="00F95E7A"/>
    <w:rsid w:val="00FB2545"/>
    <w:rsid w:val="00FD11CA"/>
    <w:rsid w:val="00FD5C50"/>
    <w:rsid w:val="00FE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32A84A"/>
  <w15:chartTrackingRefBased/>
  <w15:docId w15:val="{09932DF7-1B68-435E-AD9D-E4F8EAE60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A5E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A5E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5E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A5E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A5E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A5E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A5E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A5E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A5E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A5E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A5E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5E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A5E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A5E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A5E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A5E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A5E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A5E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A5E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A5E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A5E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A5E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A5E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A5E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A5E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A5E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A5E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A5E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A5E3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31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26CEBC9BEF27E49AD4317D9BCFD8A30" ma:contentTypeVersion="9" ma:contentTypeDescription="Create a new document." ma:contentTypeScope="" ma:versionID="6008d952b4f60cf4843919aeafc0dee0">
  <xsd:schema xmlns:xsd="http://www.w3.org/2001/XMLSchema" xmlns:xs="http://www.w3.org/2001/XMLSchema" xmlns:p="http://schemas.microsoft.com/office/2006/metadata/properties" xmlns:ns3="cf035609-6cff-4773-8cb9-aee94aa6423a" xmlns:ns4="2894b9f9-d233-4e1e-82bf-b6bf6c40fee1" targetNamespace="http://schemas.microsoft.com/office/2006/metadata/properties" ma:root="true" ma:fieldsID="fc8ccb5cfc6dac637c313183fc691679" ns3:_="" ns4:_="">
    <xsd:import namespace="cf035609-6cff-4773-8cb9-aee94aa6423a"/>
    <xsd:import namespace="2894b9f9-d233-4e1e-82bf-b6bf6c40fee1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035609-6cff-4773-8cb9-aee94aa6423a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94b9f9-d233-4e1e-82bf-b6bf6c40fee1" elementFormDefault="qualified">
    <xsd:import namespace="http://schemas.microsoft.com/office/2006/documentManagement/types"/>
    <xsd:import namespace="http://schemas.microsoft.com/office/infopath/2007/PartnerControls"/>
    <xsd:element name="SharedWithUsers" ma:index="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f035609-6cff-4773-8cb9-aee94aa6423a" xsi:nil="true"/>
  </documentManagement>
</p:properties>
</file>

<file path=customXml/itemProps1.xml><?xml version="1.0" encoding="utf-8"?>
<ds:datastoreItem xmlns:ds="http://schemas.openxmlformats.org/officeDocument/2006/customXml" ds:itemID="{BC1EE8C0-BBC8-460B-BB67-7C559D2DFB3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035609-6cff-4773-8cb9-aee94aa6423a"/>
    <ds:schemaRef ds:uri="2894b9f9-d233-4e1e-82bf-b6bf6c40fee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9C4BF30-B5FF-43EE-B1DC-7B77704E61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3AEE7F-1894-4692-B0AB-0294BA4F12FC}">
  <ds:schemaRefs>
    <ds:schemaRef ds:uri="http://schemas.microsoft.com/office/2006/metadata/properties"/>
    <ds:schemaRef ds:uri="http://schemas.microsoft.com/office/infopath/2007/PartnerControls"/>
    <ds:schemaRef ds:uri="cf035609-6cff-4773-8cb9-aee94aa642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681</Words>
  <Characters>3888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Stacy-Ann Watson (2238279)</dc:creator>
  <cp:keywords/>
  <dc:description/>
  <cp:lastModifiedBy>Stacy-Ann Watson (2238279)</cp:lastModifiedBy>
  <cp:revision>2</cp:revision>
  <dcterms:created xsi:type="dcterms:W3CDTF">2026-03-15T16:05:00Z</dcterms:created>
  <dcterms:modified xsi:type="dcterms:W3CDTF">2026-03-15T16:05:00Z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0x010100926CEBC9BEF27E49AD4317D9BCFD8A30</vt:lpwstr>
  </property>
</Properties>
</file>