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5213017"/>
        <w:docPartObj>
          <w:docPartGallery w:val="Cover Pages"/>
          <w:docPartUnique/>
        </w:docPartObj>
      </w:sdtPr>
      <w:sdtEndPr/>
      <w:sdtContent>
        <w:p w14:paraId="41BD96C4" w14:textId="77777777" w:rsidR="009D5A3B" w:rsidRDefault="008613BE" w:rsidP="009D5A3B">
          <w:pPr>
            <w:jc w:val="right"/>
            <w:rPr>
              <w:b/>
              <w:bCs/>
              <w:sz w:val="24"/>
            </w:rPr>
          </w:pPr>
          <w:r w:rsidRPr="008613BE">
            <w:drawing>
              <wp:anchor distT="0" distB="0" distL="114300" distR="114300" simplePos="0" relativeHeight="251659264" behindDoc="0" locked="0" layoutInCell="1" allowOverlap="1" wp14:anchorId="11C53D00" wp14:editId="565DADC2">
                <wp:simplePos x="0" y="0"/>
                <wp:positionH relativeFrom="column">
                  <wp:posOffset>-635</wp:posOffset>
                </wp:positionH>
                <wp:positionV relativeFrom="paragraph">
                  <wp:posOffset>5715</wp:posOffset>
                </wp:positionV>
                <wp:extent cx="2054225" cy="819150"/>
                <wp:effectExtent l="0" t="0" r="317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5422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13BE">
            <w:t xml:space="preserve"> </w:t>
          </w:r>
          <w:r w:rsidRPr="008613BE">
            <w:br/>
          </w:r>
        </w:p>
        <w:p w14:paraId="3B910865" w14:textId="77777777" w:rsidR="009D5A3B" w:rsidRDefault="009D5A3B" w:rsidP="009D5A3B">
          <w:pPr>
            <w:jc w:val="right"/>
            <w:rPr>
              <w:b/>
              <w:bCs/>
              <w:sz w:val="24"/>
            </w:rPr>
          </w:pPr>
        </w:p>
        <w:p w14:paraId="4960B3FC" w14:textId="214DAA75" w:rsidR="008613BE" w:rsidRPr="008613BE" w:rsidRDefault="008613BE" w:rsidP="009D5A3B">
          <w:pPr>
            <w:jc w:val="right"/>
            <w:rPr>
              <w:b/>
              <w:bCs/>
            </w:rPr>
          </w:pPr>
          <w:r w:rsidRPr="009D5A3B">
            <w:rPr>
              <w:b/>
              <w:bCs/>
              <w:sz w:val="24"/>
            </w:rPr>
            <w:t>APPENDIX GA36c</w:t>
          </w:r>
        </w:p>
        <w:p w14:paraId="1DE5B085" w14:textId="77777777" w:rsidR="008613BE" w:rsidRPr="008613BE" w:rsidRDefault="008613BE" w:rsidP="008613BE"/>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65"/>
          </w:tblGrid>
          <w:tr w:rsidR="008613BE" w:rsidRPr="008613BE" w14:paraId="2E4EFB16" w14:textId="77777777" w:rsidTr="003E0549">
            <w:tc>
              <w:tcPr>
                <w:tcW w:w="10065" w:type="dxa"/>
                <w:shd w:val="clear" w:color="auto" w:fill="C0C0C0"/>
              </w:tcPr>
              <w:p w14:paraId="0FB1AD38" w14:textId="4DE25A5C" w:rsidR="008613BE" w:rsidRPr="008613BE" w:rsidRDefault="008613BE" w:rsidP="008613BE">
                <w:pPr>
                  <w:jc w:val="center"/>
                  <w:rPr>
                    <w:b/>
                  </w:rPr>
                </w:pPr>
                <w:r w:rsidRPr="009D5A3B">
                  <w:rPr>
                    <w:b/>
                    <w:sz w:val="40"/>
                  </w:rPr>
                  <w:t>LEVEL 6 ASSESSMENT SPECIFICATION</w:t>
                </w:r>
              </w:p>
            </w:tc>
          </w:tr>
        </w:tbl>
        <w:p w14:paraId="2703483F" w14:textId="77777777" w:rsidR="008613BE" w:rsidRPr="008613BE" w:rsidRDefault="008613BE" w:rsidP="008613BE">
          <w:pPr>
            <w:rPr>
              <w:b/>
              <w:i/>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365"/>
            <w:gridCol w:w="2268"/>
            <w:gridCol w:w="1447"/>
          </w:tblGrid>
          <w:tr w:rsidR="008613BE" w:rsidRPr="008613BE" w14:paraId="286818EB" w14:textId="77777777" w:rsidTr="009D5A3B">
            <w:tc>
              <w:tcPr>
                <w:tcW w:w="1985" w:type="dxa"/>
                <w:shd w:val="clear" w:color="auto" w:fill="auto"/>
              </w:tcPr>
              <w:p w14:paraId="43F756C7" w14:textId="77777777" w:rsidR="008613BE" w:rsidRPr="008613BE" w:rsidRDefault="008613BE" w:rsidP="008613BE">
                <w:pPr>
                  <w:rPr>
                    <w:b/>
                    <w:bCs/>
                    <w:sz w:val="24"/>
                  </w:rPr>
                </w:pPr>
                <w:r w:rsidRPr="008613BE">
                  <w:rPr>
                    <w:b/>
                    <w:bCs/>
                    <w:sz w:val="24"/>
                  </w:rPr>
                  <w:t>Student name:</w:t>
                </w:r>
              </w:p>
            </w:tc>
            <w:tc>
              <w:tcPr>
                <w:tcW w:w="4365" w:type="dxa"/>
              </w:tcPr>
              <w:p w14:paraId="02C8EB7C" w14:textId="0731504B" w:rsidR="008613BE" w:rsidRPr="008613BE" w:rsidRDefault="008613BE" w:rsidP="008613BE">
                <w:pPr>
                  <w:rPr>
                    <w:b/>
                    <w:sz w:val="24"/>
                  </w:rPr>
                </w:pPr>
                <w:r w:rsidRPr="008613BE">
                  <w:rPr>
                    <w:b/>
                    <w:sz w:val="24"/>
                  </w:rPr>
                  <w:t>Joshua Lapham</w:t>
                </w:r>
              </w:p>
            </w:tc>
            <w:tc>
              <w:tcPr>
                <w:tcW w:w="2268" w:type="dxa"/>
                <w:shd w:val="clear" w:color="auto" w:fill="D9D9D9" w:themeFill="background1" w:themeFillShade="D9"/>
              </w:tcPr>
              <w:p w14:paraId="70FEA9B1" w14:textId="77777777" w:rsidR="008613BE" w:rsidRPr="008613BE" w:rsidRDefault="008613BE" w:rsidP="008613BE">
                <w:pPr>
                  <w:rPr>
                    <w:b/>
                    <w:bCs/>
                  </w:rPr>
                </w:pPr>
                <w:r w:rsidRPr="008613BE">
                  <w:rPr>
                    <w:b/>
                    <w:bCs/>
                  </w:rPr>
                  <w:t>Student ID number:</w:t>
                </w:r>
              </w:p>
            </w:tc>
            <w:tc>
              <w:tcPr>
                <w:tcW w:w="1447" w:type="dxa"/>
              </w:tcPr>
              <w:p w14:paraId="74C0ED9A" w14:textId="77777777" w:rsidR="008613BE" w:rsidRPr="008613BE" w:rsidRDefault="008613BE" w:rsidP="008613BE">
                <w:pPr>
                  <w:rPr>
                    <w:b/>
                  </w:rPr>
                </w:pPr>
                <w:r w:rsidRPr="008613BE">
                  <w:rPr>
                    <w:b/>
                  </w:rPr>
                  <w:t>1806964</w:t>
                </w:r>
              </w:p>
            </w:tc>
          </w:tr>
          <w:tr w:rsidR="008613BE" w:rsidRPr="008613BE" w14:paraId="7597A07C" w14:textId="77777777" w:rsidTr="009D5A3B">
            <w:tc>
              <w:tcPr>
                <w:tcW w:w="1985" w:type="dxa"/>
                <w:shd w:val="clear" w:color="auto" w:fill="auto"/>
              </w:tcPr>
              <w:p w14:paraId="3C90BF78" w14:textId="77777777" w:rsidR="008613BE" w:rsidRPr="008613BE" w:rsidRDefault="008613BE" w:rsidP="008613BE">
                <w:pPr>
                  <w:rPr>
                    <w:b/>
                    <w:bCs/>
                    <w:sz w:val="24"/>
                  </w:rPr>
                </w:pPr>
                <w:r w:rsidRPr="008613BE">
                  <w:rPr>
                    <w:b/>
                    <w:bCs/>
                    <w:sz w:val="24"/>
                  </w:rPr>
                  <w:t>Programme:</w:t>
                </w:r>
              </w:p>
            </w:tc>
            <w:tc>
              <w:tcPr>
                <w:tcW w:w="8080" w:type="dxa"/>
                <w:gridSpan w:val="3"/>
              </w:tcPr>
              <w:p w14:paraId="180E3F1B" w14:textId="77777777" w:rsidR="008613BE" w:rsidRPr="008613BE" w:rsidRDefault="008613BE" w:rsidP="008613BE">
                <w:pPr>
                  <w:rPr>
                    <w:b/>
                    <w:sz w:val="24"/>
                  </w:rPr>
                </w:pPr>
                <w:r w:rsidRPr="008613BE">
                  <w:rPr>
                    <w:b/>
                    <w:sz w:val="24"/>
                  </w:rPr>
                  <w:t>Secondary PGCE</w:t>
                </w:r>
              </w:p>
            </w:tc>
          </w:tr>
          <w:tr w:rsidR="008613BE" w:rsidRPr="008613BE" w14:paraId="2683CE39" w14:textId="77777777" w:rsidTr="009D5A3B">
            <w:tc>
              <w:tcPr>
                <w:tcW w:w="1985" w:type="dxa"/>
                <w:shd w:val="clear" w:color="auto" w:fill="auto"/>
              </w:tcPr>
              <w:p w14:paraId="54F49F4B" w14:textId="77777777" w:rsidR="008613BE" w:rsidRPr="008613BE" w:rsidRDefault="008613BE" w:rsidP="008613BE">
                <w:pPr>
                  <w:rPr>
                    <w:b/>
                    <w:bCs/>
                    <w:sz w:val="24"/>
                  </w:rPr>
                </w:pPr>
                <w:r w:rsidRPr="008613BE">
                  <w:rPr>
                    <w:b/>
                    <w:bCs/>
                    <w:sz w:val="24"/>
                  </w:rPr>
                  <w:t>Module:</w:t>
                </w:r>
              </w:p>
            </w:tc>
            <w:tc>
              <w:tcPr>
                <w:tcW w:w="8080" w:type="dxa"/>
                <w:gridSpan w:val="3"/>
                <w:shd w:val="clear" w:color="auto" w:fill="auto"/>
              </w:tcPr>
              <w:p w14:paraId="478FEFF7" w14:textId="77777777" w:rsidR="008613BE" w:rsidRPr="008613BE" w:rsidRDefault="008613BE" w:rsidP="008613BE">
                <w:pPr>
                  <w:rPr>
                    <w:sz w:val="24"/>
                  </w:rPr>
                </w:pPr>
                <w:r w:rsidRPr="008613BE">
                  <w:rPr>
                    <w:b/>
                    <w:bCs/>
                    <w:sz w:val="24"/>
                  </w:rPr>
                  <w:t>Investigating Contemporary Issues in Secondary Education</w:t>
                </w:r>
              </w:p>
              <w:p w14:paraId="77F5A9E6" w14:textId="77777777" w:rsidR="008613BE" w:rsidRPr="008613BE" w:rsidRDefault="008613BE" w:rsidP="008613BE">
                <w:pPr>
                  <w:rPr>
                    <w:b/>
                    <w:sz w:val="24"/>
                  </w:rPr>
                </w:pPr>
              </w:p>
            </w:tc>
          </w:tr>
          <w:tr w:rsidR="008613BE" w:rsidRPr="008613BE" w14:paraId="528BF020" w14:textId="77777777" w:rsidTr="009D5A3B">
            <w:tc>
              <w:tcPr>
                <w:tcW w:w="1985" w:type="dxa"/>
                <w:shd w:val="clear" w:color="auto" w:fill="auto"/>
              </w:tcPr>
              <w:p w14:paraId="298B2950" w14:textId="77777777" w:rsidR="008613BE" w:rsidRPr="008613BE" w:rsidRDefault="008613BE" w:rsidP="008613BE">
                <w:pPr>
                  <w:rPr>
                    <w:b/>
                    <w:bCs/>
                    <w:sz w:val="24"/>
                  </w:rPr>
                </w:pPr>
                <w:r w:rsidRPr="008613BE">
                  <w:rPr>
                    <w:b/>
                    <w:bCs/>
                    <w:sz w:val="24"/>
                  </w:rPr>
                  <w:t>Module code:</w:t>
                </w:r>
              </w:p>
            </w:tc>
            <w:tc>
              <w:tcPr>
                <w:tcW w:w="4365" w:type="dxa"/>
              </w:tcPr>
              <w:p w14:paraId="5ABCBC46" w14:textId="77777777" w:rsidR="008613BE" w:rsidRPr="008613BE" w:rsidRDefault="008613BE" w:rsidP="008613BE">
                <w:pPr>
                  <w:rPr>
                    <w:b/>
                    <w:sz w:val="24"/>
                  </w:rPr>
                </w:pPr>
                <w:r w:rsidRPr="008613BE">
                  <w:rPr>
                    <w:b/>
                    <w:sz w:val="24"/>
                  </w:rPr>
                  <w:t>ECSP6003</w:t>
                </w:r>
              </w:p>
            </w:tc>
            <w:tc>
              <w:tcPr>
                <w:tcW w:w="2268" w:type="dxa"/>
                <w:shd w:val="clear" w:color="auto" w:fill="D9D9D9" w:themeFill="background1" w:themeFillShade="D9"/>
              </w:tcPr>
              <w:p w14:paraId="158FBDF2" w14:textId="77777777" w:rsidR="008613BE" w:rsidRPr="008613BE" w:rsidRDefault="008613BE" w:rsidP="009D5A3B">
                <w:pPr>
                  <w:rPr>
                    <w:b/>
                  </w:rPr>
                </w:pPr>
                <w:r w:rsidRPr="008613BE">
                  <w:rPr>
                    <w:b/>
                  </w:rPr>
                  <w:t>Contribution to Overall Module Assessment (%):</w:t>
                </w:r>
              </w:p>
            </w:tc>
            <w:tc>
              <w:tcPr>
                <w:tcW w:w="1447" w:type="dxa"/>
              </w:tcPr>
              <w:p w14:paraId="4676B1B3" w14:textId="77777777" w:rsidR="008613BE" w:rsidRPr="008613BE" w:rsidRDefault="008613BE" w:rsidP="008613BE">
                <w:pPr>
                  <w:rPr>
                    <w:b/>
                  </w:rPr>
                </w:pPr>
                <w:r w:rsidRPr="008613BE">
                  <w:rPr>
                    <w:b/>
                  </w:rPr>
                  <w:t>100%</w:t>
                </w:r>
              </w:p>
            </w:tc>
          </w:tr>
          <w:tr w:rsidR="008613BE" w:rsidRPr="008613BE" w14:paraId="036755C5" w14:textId="77777777" w:rsidTr="009D5A3B">
            <w:tc>
              <w:tcPr>
                <w:tcW w:w="1985" w:type="dxa"/>
                <w:shd w:val="clear" w:color="auto" w:fill="auto"/>
              </w:tcPr>
              <w:p w14:paraId="5D87DC22" w14:textId="77777777" w:rsidR="008613BE" w:rsidRPr="008613BE" w:rsidRDefault="008613BE" w:rsidP="008613BE">
                <w:pPr>
                  <w:rPr>
                    <w:b/>
                    <w:bCs/>
                    <w:sz w:val="24"/>
                  </w:rPr>
                </w:pPr>
                <w:r w:rsidRPr="008613BE">
                  <w:rPr>
                    <w:b/>
                    <w:bCs/>
                    <w:sz w:val="24"/>
                  </w:rPr>
                  <w:t>Lecturer:</w:t>
                </w:r>
              </w:p>
            </w:tc>
            <w:tc>
              <w:tcPr>
                <w:tcW w:w="4365" w:type="dxa"/>
              </w:tcPr>
              <w:p w14:paraId="4014DC65" w14:textId="77777777" w:rsidR="008613BE" w:rsidRPr="008613BE" w:rsidRDefault="008613BE" w:rsidP="008613BE">
                <w:pPr>
                  <w:rPr>
                    <w:b/>
                    <w:sz w:val="24"/>
                  </w:rPr>
                </w:pPr>
                <w:proofErr w:type="spellStart"/>
                <w:r w:rsidRPr="008613BE">
                  <w:rPr>
                    <w:b/>
                    <w:sz w:val="24"/>
                  </w:rPr>
                  <w:t>Shân</w:t>
                </w:r>
                <w:proofErr w:type="spellEnd"/>
                <w:r w:rsidRPr="008613BE">
                  <w:rPr>
                    <w:b/>
                    <w:sz w:val="24"/>
                  </w:rPr>
                  <w:t xml:space="preserve"> Samuel-Thomas</w:t>
                </w:r>
              </w:p>
            </w:tc>
            <w:tc>
              <w:tcPr>
                <w:tcW w:w="2268" w:type="dxa"/>
                <w:shd w:val="clear" w:color="auto" w:fill="D9D9D9" w:themeFill="background1" w:themeFillShade="D9"/>
              </w:tcPr>
              <w:p w14:paraId="7B57D293" w14:textId="77777777" w:rsidR="008613BE" w:rsidRPr="008613BE" w:rsidRDefault="008613BE" w:rsidP="008613BE">
                <w:pPr>
                  <w:rPr>
                    <w:b/>
                    <w:bCs/>
                  </w:rPr>
                </w:pPr>
                <w:r w:rsidRPr="008613BE">
                  <w:rPr>
                    <w:b/>
                    <w:bCs/>
                  </w:rPr>
                  <w:t>Internal Verifier:</w:t>
                </w:r>
              </w:p>
            </w:tc>
            <w:tc>
              <w:tcPr>
                <w:tcW w:w="1447" w:type="dxa"/>
              </w:tcPr>
              <w:p w14:paraId="733640F8" w14:textId="77777777" w:rsidR="008613BE" w:rsidRPr="008613BE" w:rsidRDefault="008613BE" w:rsidP="008613BE">
                <w:pPr>
                  <w:rPr>
                    <w:b/>
                  </w:rPr>
                </w:pPr>
              </w:p>
            </w:tc>
          </w:tr>
          <w:tr w:rsidR="008613BE" w:rsidRPr="008613BE" w14:paraId="5CF6C253" w14:textId="77777777" w:rsidTr="009D5A3B">
            <w:tc>
              <w:tcPr>
                <w:tcW w:w="1985" w:type="dxa"/>
                <w:shd w:val="clear" w:color="auto" w:fill="auto"/>
              </w:tcPr>
              <w:p w14:paraId="2E521ACB" w14:textId="77777777" w:rsidR="008613BE" w:rsidRPr="008613BE" w:rsidRDefault="008613BE" w:rsidP="008613BE">
                <w:pPr>
                  <w:rPr>
                    <w:b/>
                    <w:bCs/>
                    <w:sz w:val="24"/>
                  </w:rPr>
                </w:pPr>
                <w:r w:rsidRPr="008613BE">
                  <w:rPr>
                    <w:b/>
                    <w:bCs/>
                    <w:sz w:val="24"/>
                  </w:rPr>
                  <w:t>Assignment Title:</w:t>
                </w:r>
              </w:p>
            </w:tc>
            <w:tc>
              <w:tcPr>
                <w:tcW w:w="4365" w:type="dxa"/>
              </w:tcPr>
              <w:p w14:paraId="1EDAA861" w14:textId="77777777" w:rsidR="008613BE" w:rsidRPr="008613BE" w:rsidRDefault="008613BE" w:rsidP="008613BE">
                <w:pPr>
                  <w:rPr>
                    <w:sz w:val="24"/>
                  </w:rPr>
                </w:pPr>
                <w:r w:rsidRPr="008613BE">
                  <w:rPr>
                    <w:b/>
                    <w:bCs/>
                    <w:sz w:val="24"/>
                  </w:rPr>
                  <w:t>Investigating Contemporary Issues in Secondary Education</w:t>
                </w:r>
              </w:p>
              <w:p w14:paraId="457A416B" w14:textId="77777777" w:rsidR="008613BE" w:rsidRPr="008613BE" w:rsidRDefault="008613BE" w:rsidP="008613BE">
                <w:pPr>
                  <w:rPr>
                    <w:b/>
                    <w:sz w:val="24"/>
                  </w:rPr>
                </w:pPr>
              </w:p>
            </w:tc>
            <w:tc>
              <w:tcPr>
                <w:tcW w:w="2268" w:type="dxa"/>
                <w:shd w:val="clear" w:color="auto" w:fill="auto"/>
              </w:tcPr>
              <w:p w14:paraId="7E2C77D7" w14:textId="77777777" w:rsidR="008613BE" w:rsidRPr="008613BE" w:rsidRDefault="008613BE" w:rsidP="008613BE">
                <w:pPr>
                  <w:rPr>
                    <w:b/>
                    <w:bCs/>
                  </w:rPr>
                </w:pPr>
                <w:r w:rsidRPr="008613BE">
                  <w:rPr>
                    <w:b/>
                    <w:bCs/>
                  </w:rPr>
                  <w:t>Word count (or equivalent):</w:t>
                </w:r>
              </w:p>
            </w:tc>
            <w:tc>
              <w:tcPr>
                <w:tcW w:w="1447" w:type="dxa"/>
              </w:tcPr>
              <w:p w14:paraId="0AFE685F" w14:textId="77777777" w:rsidR="008613BE" w:rsidRPr="008613BE" w:rsidRDefault="008613BE" w:rsidP="008613BE">
                <w:pPr>
                  <w:rPr>
                    <w:b/>
                  </w:rPr>
                </w:pPr>
                <w:r w:rsidRPr="008613BE">
                  <w:rPr>
                    <w:b/>
                  </w:rPr>
                  <w:t>5,000 words</w:t>
                </w:r>
              </w:p>
            </w:tc>
          </w:tr>
          <w:tr w:rsidR="008613BE" w:rsidRPr="008613BE" w14:paraId="5129A6C9" w14:textId="77777777" w:rsidTr="009D5A3B">
            <w:tc>
              <w:tcPr>
                <w:tcW w:w="1985" w:type="dxa"/>
                <w:shd w:val="clear" w:color="auto" w:fill="auto"/>
              </w:tcPr>
              <w:p w14:paraId="0189E4BD" w14:textId="77777777" w:rsidR="008613BE" w:rsidRPr="008613BE" w:rsidRDefault="008613BE" w:rsidP="008613BE">
                <w:pPr>
                  <w:rPr>
                    <w:b/>
                    <w:bCs/>
                    <w:sz w:val="24"/>
                  </w:rPr>
                </w:pPr>
                <w:r w:rsidRPr="008613BE">
                  <w:rPr>
                    <w:b/>
                    <w:bCs/>
                    <w:sz w:val="24"/>
                  </w:rPr>
                  <w:t>Submission deadline:</w:t>
                </w:r>
              </w:p>
            </w:tc>
            <w:tc>
              <w:tcPr>
                <w:tcW w:w="4365" w:type="dxa"/>
                <w:shd w:val="clear" w:color="auto" w:fill="auto"/>
              </w:tcPr>
              <w:p w14:paraId="2218E06F" w14:textId="77777777" w:rsidR="008613BE" w:rsidRPr="008613BE" w:rsidRDefault="008613BE" w:rsidP="008613BE">
                <w:pPr>
                  <w:rPr>
                    <w:b/>
                    <w:sz w:val="24"/>
                  </w:rPr>
                </w:pPr>
                <w:r w:rsidRPr="008613BE">
                  <w:rPr>
                    <w:b/>
                    <w:sz w:val="24"/>
                  </w:rPr>
                  <w:t>January 28th</w:t>
                </w:r>
                <w:proofErr w:type="gramStart"/>
                <w:r w:rsidRPr="008613BE">
                  <w:rPr>
                    <w:b/>
                    <w:sz w:val="24"/>
                  </w:rPr>
                  <w:t xml:space="preserve"> 2019</w:t>
                </w:r>
                <w:proofErr w:type="gramEnd"/>
              </w:p>
              <w:p w14:paraId="2F66B787" w14:textId="77777777" w:rsidR="008613BE" w:rsidRPr="008613BE" w:rsidRDefault="008613BE" w:rsidP="008613BE">
                <w:pPr>
                  <w:rPr>
                    <w:b/>
                    <w:sz w:val="24"/>
                  </w:rPr>
                </w:pPr>
              </w:p>
            </w:tc>
            <w:tc>
              <w:tcPr>
                <w:tcW w:w="2268" w:type="dxa"/>
                <w:shd w:val="clear" w:color="auto" w:fill="auto"/>
              </w:tcPr>
              <w:p w14:paraId="129B73AD" w14:textId="77777777" w:rsidR="008613BE" w:rsidRPr="008613BE" w:rsidRDefault="008613BE" w:rsidP="008613BE">
                <w:pPr>
                  <w:rPr>
                    <w:b/>
                    <w:bCs/>
                  </w:rPr>
                </w:pPr>
                <w:r w:rsidRPr="008613BE">
                  <w:rPr>
                    <w:b/>
                    <w:bCs/>
                  </w:rPr>
                  <w:t>Return date of provisional marks &amp; written feedback:</w:t>
                </w:r>
              </w:p>
            </w:tc>
            <w:tc>
              <w:tcPr>
                <w:tcW w:w="1447" w:type="dxa"/>
              </w:tcPr>
              <w:p w14:paraId="70B16376" w14:textId="77777777" w:rsidR="008613BE" w:rsidRPr="008613BE" w:rsidRDefault="008613BE" w:rsidP="008613BE">
                <w:pPr>
                  <w:rPr>
                    <w:b/>
                  </w:rPr>
                </w:pPr>
                <w:r w:rsidRPr="008613BE">
                  <w:rPr>
                    <w:b/>
                  </w:rPr>
                  <w:t>February 19th</w:t>
                </w:r>
                <w:proofErr w:type="gramStart"/>
                <w:r w:rsidRPr="008613BE">
                  <w:rPr>
                    <w:b/>
                  </w:rPr>
                  <w:t xml:space="preserve"> 2019</w:t>
                </w:r>
                <w:proofErr w:type="gramEnd"/>
              </w:p>
              <w:p w14:paraId="6041A37C" w14:textId="77777777" w:rsidR="008613BE" w:rsidRPr="008613BE" w:rsidRDefault="008613BE" w:rsidP="008613BE">
                <w:pPr>
                  <w:rPr>
                    <w:b/>
                  </w:rPr>
                </w:pPr>
              </w:p>
            </w:tc>
          </w:tr>
          <w:tr w:rsidR="008613BE" w:rsidRPr="008613BE" w14:paraId="5ED25F1C" w14:textId="77777777" w:rsidTr="009D5A3B">
            <w:tc>
              <w:tcPr>
                <w:tcW w:w="1985" w:type="dxa"/>
                <w:shd w:val="clear" w:color="auto" w:fill="auto"/>
              </w:tcPr>
              <w:p w14:paraId="45F04596" w14:textId="77777777" w:rsidR="008613BE" w:rsidRPr="008613BE" w:rsidRDefault="008613BE" w:rsidP="008613BE">
                <w:pPr>
                  <w:rPr>
                    <w:b/>
                    <w:bCs/>
                    <w:sz w:val="24"/>
                  </w:rPr>
                </w:pPr>
                <w:r w:rsidRPr="008613BE">
                  <w:rPr>
                    <w:b/>
                    <w:bCs/>
                    <w:sz w:val="24"/>
                  </w:rPr>
                  <w:t>Submission method:</w:t>
                </w:r>
              </w:p>
            </w:tc>
            <w:tc>
              <w:tcPr>
                <w:tcW w:w="8080" w:type="dxa"/>
                <w:gridSpan w:val="3"/>
                <w:shd w:val="clear" w:color="auto" w:fill="auto"/>
              </w:tcPr>
              <w:p w14:paraId="2DAA59CB" w14:textId="77777777" w:rsidR="008613BE" w:rsidRPr="008613BE" w:rsidRDefault="008613BE" w:rsidP="008613BE">
                <w:pPr>
                  <w:rPr>
                    <w:sz w:val="24"/>
                  </w:rPr>
                </w:pPr>
                <w:r w:rsidRPr="008613BE">
                  <w:rPr>
                    <w:sz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439377" w14:textId="77777777" w:rsidR="008613BE" w:rsidRPr="008613BE" w:rsidRDefault="008613BE" w:rsidP="008613BE">
                <w:pPr>
                  <w:rPr>
                    <w:b/>
                    <w:bCs/>
                    <w:sz w:val="24"/>
                  </w:rPr>
                </w:pPr>
                <w:r w:rsidRPr="008613BE">
                  <w:rPr>
                    <w:b/>
                    <w:bCs/>
                    <w:sz w:val="24"/>
                  </w:rPr>
                  <w:t xml:space="preserve">Alternative submission method (if applicable): </w:t>
                </w:r>
              </w:p>
              <w:p w14:paraId="6A7D2A73" w14:textId="77777777" w:rsidR="008613BE" w:rsidRPr="008613BE" w:rsidRDefault="008613BE" w:rsidP="008613BE">
                <w:pPr>
                  <w:rPr>
                    <w:b/>
                    <w:bCs/>
                    <w:sz w:val="24"/>
                  </w:rPr>
                </w:pPr>
                <w:r w:rsidRPr="008613BE">
                  <w:rPr>
                    <w:b/>
                    <w:bCs/>
                    <w:sz w:val="24"/>
                  </w:rPr>
                  <w:t xml:space="preserve">Late submission of the assessment will result in a late penalty mark.  </w:t>
                </w:r>
                <w:r w:rsidRPr="008613BE">
                  <w:rPr>
                    <w:sz w:val="24"/>
                  </w:rPr>
                  <w:t>Penalties for late submission: Up to one week late, maximum mark of 40%.  Over one week late, 0%.  Only the Extenuating Circumstances Panel may approve a change to submission dates.</w:t>
                </w:r>
              </w:p>
            </w:tc>
          </w:tr>
          <w:tr w:rsidR="008613BE" w:rsidRPr="008613BE" w14:paraId="6DC5B5F6" w14:textId="77777777" w:rsidTr="009D5A3B">
            <w:tc>
              <w:tcPr>
                <w:tcW w:w="1985" w:type="dxa"/>
                <w:shd w:val="clear" w:color="auto" w:fill="auto"/>
              </w:tcPr>
              <w:p w14:paraId="47978D23" w14:textId="77777777" w:rsidR="008613BE" w:rsidRPr="008613BE" w:rsidRDefault="008613BE" w:rsidP="008613BE">
                <w:pPr>
                  <w:rPr>
                    <w:b/>
                    <w:bCs/>
                    <w:sz w:val="24"/>
                  </w:rPr>
                </w:pPr>
                <w:r w:rsidRPr="008613BE">
                  <w:rPr>
                    <w:b/>
                    <w:bCs/>
                    <w:sz w:val="24"/>
                  </w:rPr>
                  <w:t>Academic honesty / referencing:</w:t>
                </w:r>
              </w:p>
            </w:tc>
            <w:tc>
              <w:tcPr>
                <w:tcW w:w="8080" w:type="dxa"/>
                <w:gridSpan w:val="3"/>
                <w:shd w:val="clear" w:color="auto" w:fill="auto"/>
              </w:tcPr>
              <w:p w14:paraId="1C0E5AFF" w14:textId="77777777" w:rsidR="008613BE" w:rsidRPr="008613BE" w:rsidRDefault="008613BE" w:rsidP="008613BE">
                <w:pPr>
                  <w:rPr>
                    <w:sz w:val="24"/>
                  </w:rPr>
                </w:pPr>
                <w:r w:rsidRPr="008613BE">
                  <w:rPr>
                    <w:sz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4E28997" w14:textId="77777777" w:rsidR="008613BE" w:rsidRPr="008613BE" w:rsidRDefault="008613BE" w:rsidP="008613BE"/>
        <w:p w14:paraId="1C7D291C" w14:textId="091DECBB" w:rsidR="008613BE" w:rsidRDefault="008613BE"/>
        <w:p w14:paraId="5C0F7EC6" w14:textId="77777777" w:rsidR="008613BE" w:rsidRDefault="008613BE">
          <w:r>
            <w:br w:type="page"/>
          </w:r>
        </w:p>
        <w:p w14:paraId="6A7E44AF" w14:textId="77777777" w:rsidR="00797782" w:rsidRDefault="00797782"/>
        <w:tbl>
          <w:tblPr>
            <w:tblpPr w:leftFromText="187" w:rightFromText="187" w:horzAnchor="margin" w:tblpXSpec="right" w:tblpYSpec="top"/>
            <w:tblW w:w="2995"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5407"/>
          </w:tblGrid>
          <w:tr w:rsidR="00797782" w14:paraId="51943429" w14:textId="77777777" w:rsidTr="004503DA">
            <w:sdt>
              <w:sdtPr>
                <w:rPr>
                  <w:rFonts w:eastAsiaTheme="majorEastAsia" w:cs="Arial"/>
                  <w:sz w:val="72"/>
                  <w:szCs w:val="72"/>
                </w:rPr>
                <w:alias w:val="Title"/>
                <w:id w:val="13553149"/>
                <w:placeholder>
                  <w:docPart w:val="E56C0AF32FD843909B0449A930DDED11"/>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Pr>
                  <w:p w14:paraId="089EDD15" w14:textId="13368F29" w:rsidR="00797782" w:rsidRDefault="00C30204">
                    <w:pPr>
                      <w:pStyle w:val="NoSpacing"/>
                      <w:rPr>
                        <w:rFonts w:asciiTheme="majorHAnsi" w:eastAsiaTheme="majorEastAsia" w:hAnsiTheme="majorHAnsi" w:cstheme="majorBidi"/>
                        <w:sz w:val="72"/>
                        <w:szCs w:val="72"/>
                      </w:rPr>
                    </w:pPr>
                    <w:r w:rsidRPr="00213155">
                      <w:rPr>
                        <w:rFonts w:eastAsiaTheme="majorEastAsia" w:cs="Arial"/>
                        <w:sz w:val="72"/>
                        <w:szCs w:val="72"/>
                      </w:rPr>
                      <w:t>Investigating</w:t>
                    </w:r>
                    <w:r>
                      <w:rPr>
                        <w:rFonts w:eastAsiaTheme="majorEastAsia" w:cs="Arial"/>
                        <w:sz w:val="72"/>
                        <w:szCs w:val="72"/>
                      </w:rPr>
                      <w:t xml:space="preserve"> the</w:t>
                    </w:r>
                    <w:r w:rsidRPr="00213155">
                      <w:rPr>
                        <w:rFonts w:eastAsiaTheme="majorEastAsia" w:cs="Arial"/>
                        <w:sz w:val="72"/>
                        <w:szCs w:val="72"/>
                      </w:rPr>
                      <w:t xml:space="preserve"> </w:t>
                    </w:r>
                    <w:r>
                      <w:rPr>
                        <w:rFonts w:eastAsiaTheme="majorEastAsia" w:cs="Arial"/>
                        <w:sz w:val="72"/>
                        <w:szCs w:val="72"/>
                      </w:rPr>
                      <w:t>undervalued use Digital Competency within School X</w:t>
                    </w:r>
                  </w:p>
                </w:tc>
              </w:sdtContent>
            </w:sdt>
          </w:tr>
          <w:tr w:rsidR="00797782" w14:paraId="09BFF2BA" w14:textId="77777777" w:rsidTr="004503DA">
            <w:sdt>
              <w:sdtPr>
                <w:rPr>
                  <w:sz w:val="36"/>
                  <w:szCs w:val="40"/>
                </w:rPr>
                <w:alias w:val="Subtitle"/>
                <w:id w:val="13553153"/>
                <w:placeholder>
                  <w:docPart w:val="9D2238A2B01D48A0AD1A4B891AEDC737"/>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Pr>
                  <w:p w14:paraId="3DA1F850" w14:textId="310EFD68" w:rsidR="00797782" w:rsidRDefault="00A338C8">
                    <w:pPr>
                      <w:pStyle w:val="NoSpacing"/>
                      <w:rPr>
                        <w:sz w:val="40"/>
                        <w:szCs w:val="40"/>
                      </w:rPr>
                    </w:pPr>
                    <w:r w:rsidRPr="00A338C8">
                      <w:rPr>
                        <w:sz w:val="36"/>
                        <w:szCs w:val="40"/>
                      </w:rPr>
                      <w:t>Board of</w:t>
                    </w:r>
                    <w:r w:rsidR="006441A3" w:rsidRPr="00A338C8">
                      <w:rPr>
                        <w:sz w:val="36"/>
                        <w:szCs w:val="40"/>
                      </w:rPr>
                      <w:t xml:space="preserve"> Governors Report</w:t>
                    </w:r>
                  </w:p>
                </w:tc>
              </w:sdtContent>
            </w:sdt>
          </w:tr>
          <w:tr w:rsidR="00797782" w14:paraId="6A47C3AB" w14:textId="77777777" w:rsidTr="004503DA">
            <w:sdt>
              <w:sdtPr>
                <w:rPr>
                  <w:sz w:val="28"/>
                  <w:szCs w:val="28"/>
                </w:rPr>
                <w:alias w:val="Author"/>
                <w:id w:val="13553158"/>
                <w:placeholder>
                  <w:docPart w:val="8716817D0490411F9B4483CD99580FDC"/>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tcPr>
                  <w:p w14:paraId="23CF7EFF" w14:textId="20301733" w:rsidR="00797782" w:rsidRDefault="00797782">
                    <w:pPr>
                      <w:pStyle w:val="NoSpacing"/>
                      <w:rPr>
                        <w:sz w:val="28"/>
                        <w:szCs w:val="28"/>
                      </w:rPr>
                    </w:pPr>
                    <w:r>
                      <w:rPr>
                        <w:sz w:val="28"/>
                        <w:szCs w:val="28"/>
                      </w:rPr>
                      <w:t>Joshua Lapham</w:t>
                    </w:r>
                  </w:p>
                </w:tc>
              </w:sdtContent>
            </w:sdt>
          </w:tr>
        </w:tbl>
        <w:p w14:paraId="5E2A5874" w14:textId="77777777" w:rsidR="00797782" w:rsidRDefault="00797782"/>
        <w:p w14:paraId="6C79A661" w14:textId="79E112E5" w:rsidR="007D0D16" w:rsidRPr="00797782" w:rsidRDefault="00797782">
          <w:r>
            <w:br w:type="page"/>
          </w:r>
        </w:p>
      </w:sdtContent>
    </w:sdt>
    <w:sdt>
      <w:sdtPr>
        <w:rPr>
          <w:rFonts w:eastAsiaTheme="minorHAnsi" w:cstheme="minorBidi"/>
          <w:b w:val="0"/>
          <w:sz w:val="22"/>
          <w:szCs w:val="22"/>
          <w:lang w:val="en-GB"/>
        </w:rPr>
        <w:id w:val="1134065471"/>
        <w:docPartObj>
          <w:docPartGallery w:val="Table of Contents"/>
          <w:docPartUnique/>
        </w:docPartObj>
      </w:sdtPr>
      <w:sdtEndPr>
        <w:rPr>
          <w:bCs/>
          <w:noProof/>
        </w:rPr>
      </w:sdtEndPr>
      <w:sdtContent>
        <w:p w14:paraId="1DF80BD6" w14:textId="6B406E18" w:rsidR="007D0D16" w:rsidRDefault="007D0D16">
          <w:pPr>
            <w:pStyle w:val="TOCHeading"/>
          </w:pPr>
          <w:r>
            <w:t>Contents</w:t>
          </w:r>
        </w:p>
        <w:p w14:paraId="3D0829F4" w14:textId="4EC39296" w:rsidR="00137427" w:rsidRPr="00137427" w:rsidRDefault="007D0D16">
          <w:pPr>
            <w:pStyle w:val="TOC1"/>
            <w:rPr>
              <w:rFonts w:asciiTheme="minorHAnsi" w:eastAsiaTheme="minorEastAsia" w:hAnsiTheme="minorHAnsi"/>
              <w:noProof/>
              <w:sz w:val="28"/>
              <w:lang w:eastAsia="en-GB"/>
            </w:rPr>
          </w:pPr>
          <w:r w:rsidRPr="007972A6">
            <w:rPr>
              <w:b/>
              <w:bCs/>
              <w:noProof/>
              <w:sz w:val="28"/>
            </w:rPr>
            <w:fldChar w:fldCharType="begin"/>
          </w:r>
          <w:r w:rsidRPr="007972A6">
            <w:rPr>
              <w:b/>
              <w:bCs/>
              <w:noProof/>
              <w:sz w:val="28"/>
            </w:rPr>
            <w:instrText xml:space="preserve"> TOC \o "1-3" \h \z \u </w:instrText>
          </w:r>
          <w:r w:rsidRPr="007972A6">
            <w:rPr>
              <w:b/>
              <w:bCs/>
              <w:noProof/>
              <w:sz w:val="28"/>
            </w:rPr>
            <w:fldChar w:fldCharType="separate"/>
          </w:r>
          <w:hyperlink w:anchor="_Toc536479925" w:history="1">
            <w:r w:rsidR="00137427" w:rsidRPr="00137427">
              <w:rPr>
                <w:rStyle w:val="Hyperlink"/>
                <w:noProof/>
                <w:sz w:val="28"/>
              </w:rPr>
              <w:t>1</w:t>
            </w:r>
            <w:r w:rsidR="00137427" w:rsidRPr="00137427">
              <w:rPr>
                <w:rFonts w:asciiTheme="minorHAnsi" w:eastAsiaTheme="minorEastAsia" w:hAnsiTheme="minorHAnsi"/>
                <w:noProof/>
                <w:sz w:val="28"/>
                <w:lang w:eastAsia="en-GB"/>
              </w:rPr>
              <w:tab/>
            </w:r>
            <w:r w:rsidR="00137427" w:rsidRPr="00137427">
              <w:rPr>
                <w:rStyle w:val="Hyperlink"/>
                <w:noProof/>
                <w:sz w:val="28"/>
              </w:rPr>
              <w:t>Introduction</w:t>
            </w:r>
            <w:r w:rsidR="00137427" w:rsidRPr="00137427">
              <w:rPr>
                <w:noProof/>
                <w:webHidden/>
                <w:sz w:val="28"/>
              </w:rPr>
              <w:tab/>
            </w:r>
            <w:r w:rsidR="00137427" w:rsidRPr="00137427">
              <w:rPr>
                <w:noProof/>
                <w:webHidden/>
                <w:sz w:val="28"/>
              </w:rPr>
              <w:fldChar w:fldCharType="begin"/>
            </w:r>
            <w:r w:rsidR="00137427" w:rsidRPr="00137427">
              <w:rPr>
                <w:noProof/>
                <w:webHidden/>
                <w:sz w:val="28"/>
              </w:rPr>
              <w:instrText xml:space="preserve"> PAGEREF _Toc536479925 \h </w:instrText>
            </w:r>
            <w:r w:rsidR="00137427" w:rsidRPr="00137427">
              <w:rPr>
                <w:noProof/>
                <w:webHidden/>
                <w:sz w:val="28"/>
              </w:rPr>
            </w:r>
            <w:r w:rsidR="00137427" w:rsidRPr="00137427">
              <w:rPr>
                <w:noProof/>
                <w:webHidden/>
                <w:sz w:val="28"/>
              </w:rPr>
              <w:fldChar w:fldCharType="separate"/>
            </w:r>
            <w:r w:rsidR="00137427" w:rsidRPr="00137427">
              <w:rPr>
                <w:noProof/>
                <w:webHidden/>
                <w:sz w:val="28"/>
              </w:rPr>
              <w:t>3</w:t>
            </w:r>
            <w:r w:rsidR="00137427" w:rsidRPr="00137427">
              <w:rPr>
                <w:noProof/>
                <w:webHidden/>
                <w:sz w:val="28"/>
              </w:rPr>
              <w:fldChar w:fldCharType="end"/>
            </w:r>
          </w:hyperlink>
        </w:p>
        <w:p w14:paraId="7D3E45BC" w14:textId="33768C94" w:rsidR="00137427" w:rsidRPr="00137427" w:rsidRDefault="00137427">
          <w:pPr>
            <w:pStyle w:val="TOC1"/>
            <w:rPr>
              <w:rFonts w:asciiTheme="minorHAnsi" w:eastAsiaTheme="minorEastAsia" w:hAnsiTheme="minorHAnsi"/>
              <w:noProof/>
              <w:sz w:val="28"/>
              <w:lang w:eastAsia="en-GB"/>
            </w:rPr>
          </w:pPr>
          <w:hyperlink w:anchor="_Toc536479926" w:history="1">
            <w:r w:rsidRPr="00137427">
              <w:rPr>
                <w:rStyle w:val="Hyperlink"/>
                <w:noProof/>
                <w:sz w:val="28"/>
              </w:rPr>
              <w:t>2</w:t>
            </w:r>
            <w:r w:rsidRPr="00137427">
              <w:rPr>
                <w:rFonts w:asciiTheme="minorHAnsi" w:eastAsiaTheme="minorEastAsia" w:hAnsiTheme="minorHAnsi"/>
                <w:noProof/>
                <w:sz w:val="28"/>
                <w:lang w:eastAsia="en-GB"/>
              </w:rPr>
              <w:tab/>
            </w:r>
            <w:r w:rsidRPr="00137427">
              <w:rPr>
                <w:rStyle w:val="Hyperlink"/>
                <w:noProof/>
                <w:sz w:val="28"/>
              </w:rPr>
              <w:t>School Overview</w:t>
            </w:r>
            <w:r w:rsidRPr="00137427">
              <w:rPr>
                <w:noProof/>
                <w:webHidden/>
                <w:sz w:val="28"/>
              </w:rPr>
              <w:tab/>
            </w:r>
            <w:r w:rsidRPr="00137427">
              <w:rPr>
                <w:noProof/>
                <w:webHidden/>
                <w:sz w:val="28"/>
              </w:rPr>
              <w:fldChar w:fldCharType="begin"/>
            </w:r>
            <w:r w:rsidRPr="00137427">
              <w:rPr>
                <w:noProof/>
                <w:webHidden/>
                <w:sz w:val="28"/>
              </w:rPr>
              <w:instrText xml:space="preserve"> PAGEREF _Toc536479926 \h </w:instrText>
            </w:r>
            <w:r w:rsidRPr="00137427">
              <w:rPr>
                <w:noProof/>
                <w:webHidden/>
                <w:sz w:val="28"/>
              </w:rPr>
            </w:r>
            <w:r w:rsidRPr="00137427">
              <w:rPr>
                <w:noProof/>
                <w:webHidden/>
                <w:sz w:val="28"/>
              </w:rPr>
              <w:fldChar w:fldCharType="separate"/>
            </w:r>
            <w:r w:rsidRPr="00137427">
              <w:rPr>
                <w:noProof/>
                <w:webHidden/>
                <w:sz w:val="28"/>
              </w:rPr>
              <w:t>3</w:t>
            </w:r>
            <w:r w:rsidRPr="00137427">
              <w:rPr>
                <w:noProof/>
                <w:webHidden/>
                <w:sz w:val="28"/>
              </w:rPr>
              <w:fldChar w:fldCharType="end"/>
            </w:r>
          </w:hyperlink>
        </w:p>
        <w:p w14:paraId="5906442B" w14:textId="5DD5DE49" w:rsidR="00137427" w:rsidRPr="00137427" w:rsidRDefault="00137427">
          <w:pPr>
            <w:pStyle w:val="TOC1"/>
            <w:rPr>
              <w:rFonts w:asciiTheme="minorHAnsi" w:eastAsiaTheme="minorEastAsia" w:hAnsiTheme="minorHAnsi"/>
              <w:noProof/>
              <w:sz w:val="28"/>
              <w:lang w:eastAsia="en-GB"/>
            </w:rPr>
          </w:pPr>
          <w:hyperlink w:anchor="_Toc536479927" w:history="1">
            <w:r w:rsidRPr="00137427">
              <w:rPr>
                <w:rStyle w:val="Hyperlink"/>
                <w:noProof/>
                <w:sz w:val="28"/>
              </w:rPr>
              <w:t>3</w:t>
            </w:r>
            <w:r w:rsidRPr="00137427">
              <w:rPr>
                <w:rFonts w:asciiTheme="minorHAnsi" w:eastAsiaTheme="minorEastAsia" w:hAnsiTheme="minorHAnsi"/>
                <w:noProof/>
                <w:sz w:val="28"/>
                <w:lang w:eastAsia="en-GB"/>
              </w:rPr>
              <w:tab/>
            </w:r>
            <w:r w:rsidRPr="00137427">
              <w:rPr>
                <w:rStyle w:val="Hyperlink"/>
                <w:noProof/>
                <w:sz w:val="28"/>
              </w:rPr>
              <w:t>SIP &amp; DIP Overview</w:t>
            </w:r>
            <w:r w:rsidRPr="00137427">
              <w:rPr>
                <w:noProof/>
                <w:webHidden/>
                <w:sz w:val="28"/>
              </w:rPr>
              <w:tab/>
            </w:r>
            <w:r w:rsidRPr="00137427">
              <w:rPr>
                <w:noProof/>
                <w:webHidden/>
                <w:sz w:val="28"/>
              </w:rPr>
              <w:fldChar w:fldCharType="begin"/>
            </w:r>
            <w:r w:rsidRPr="00137427">
              <w:rPr>
                <w:noProof/>
                <w:webHidden/>
                <w:sz w:val="28"/>
              </w:rPr>
              <w:instrText xml:space="preserve"> PAGEREF _Toc536479927 \h </w:instrText>
            </w:r>
            <w:r w:rsidRPr="00137427">
              <w:rPr>
                <w:noProof/>
                <w:webHidden/>
                <w:sz w:val="28"/>
              </w:rPr>
            </w:r>
            <w:r w:rsidRPr="00137427">
              <w:rPr>
                <w:noProof/>
                <w:webHidden/>
                <w:sz w:val="28"/>
              </w:rPr>
              <w:fldChar w:fldCharType="separate"/>
            </w:r>
            <w:r w:rsidRPr="00137427">
              <w:rPr>
                <w:noProof/>
                <w:webHidden/>
                <w:sz w:val="28"/>
              </w:rPr>
              <w:t>4</w:t>
            </w:r>
            <w:r w:rsidRPr="00137427">
              <w:rPr>
                <w:noProof/>
                <w:webHidden/>
                <w:sz w:val="28"/>
              </w:rPr>
              <w:fldChar w:fldCharType="end"/>
            </w:r>
          </w:hyperlink>
        </w:p>
        <w:p w14:paraId="6071FDA9" w14:textId="7EC68D1F" w:rsidR="00137427" w:rsidRPr="00137427" w:rsidRDefault="00137427">
          <w:pPr>
            <w:pStyle w:val="TOC1"/>
            <w:rPr>
              <w:rFonts w:asciiTheme="minorHAnsi" w:eastAsiaTheme="minorEastAsia" w:hAnsiTheme="minorHAnsi"/>
              <w:noProof/>
              <w:sz w:val="28"/>
              <w:lang w:eastAsia="en-GB"/>
            </w:rPr>
          </w:pPr>
          <w:hyperlink w:anchor="_Toc536479928" w:history="1">
            <w:r w:rsidRPr="00137427">
              <w:rPr>
                <w:rStyle w:val="Hyperlink"/>
                <w:noProof/>
                <w:sz w:val="28"/>
              </w:rPr>
              <w:t>4</w:t>
            </w:r>
            <w:r w:rsidRPr="00137427">
              <w:rPr>
                <w:rFonts w:asciiTheme="minorHAnsi" w:eastAsiaTheme="minorEastAsia" w:hAnsiTheme="minorHAnsi"/>
                <w:noProof/>
                <w:sz w:val="28"/>
                <w:lang w:eastAsia="en-GB"/>
              </w:rPr>
              <w:tab/>
            </w:r>
            <w:r w:rsidRPr="00137427">
              <w:rPr>
                <w:rStyle w:val="Hyperlink"/>
                <w:noProof/>
                <w:sz w:val="28"/>
              </w:rPr>
              <w:t>Value of Strategic Planning</w:t>
            </w:r>
            <w:r w:rsidRPr="00137427">
              <w:rPr>
                <w:noProof/>
                <w:webHidden/>
                <w:sz w:val="28"/>
              </w:rPr>
              <w:tab/>
            </w:r>
            <w:r w:rsidRPr="00137427">
              <w:rPr>
                <w:noProof/>
                <w:webHidden/>
                <w:sz w:val="28"/>
              </w:rPr>
              <w:fldChar w:fldCharType="begin"/>
            </w:r>
            <w:r w:rsidRPr="00137427">
              <w:rPr>
                <w:noProof/>
                <w:webHidden/>
                <w:sz w:val="28"/>
              </w:rPr>
              <w:instrText xml:space="preserve"> PAGEREF _Toc536479928 \h </w:instrText>
            </w:r>
            <w:r w:rsidRPr="00137427">
              <w:rPr>
                <w:noProof/>
                <w:webHidden/>
                <w:sz w:val="28"/>
              </w:rPr>
            </w:r>
            <w:r w:rsidRPr="00137427">
              <w:rPr>
                <w:noProof/>
                <w:webHidden/>
                <w:sz w:val="28"/>
              </w:rPr>
              <w:fldChar w:fldCharType="separate"/>
            </w:r>
            <w:r w:rsidRPr="00137427">
              <w:rPr>
                <w:noProof/>
                <w:webHidden/>
                <w:sz w:val="28"/>
              </w:rPr>
              <w:t>5</w:t>
            </w:r>
            <w:r w:rsidRPr="00137427">
              <w:rPr>
                <w:noProof/>
                <w:webHidden/>
                <w:sz w:val="28"/>
              </w:rPr>
              <w:fldChar w:fldCharType="end"/>
            </w:r>
          </w:hyperlink>
        </w:p>
        <w:p w14:paraId="101D26A5" w14:textId="3FEC2978" w:rsidR="00137427" w:rsidRPr="00137427" w:rsidRDefault="00137427">
          <w:pPr>
            <w:pStyle w:val="TOC1"/>
            <w:rPr>
              <w:rFonts w:asciiTheme="minorHAnsi" w:eastAsiaTheme="minorEastAsia" w:hAnsiTheme="minorHAnsi"/>
              <w:noProof/>
              <w:sz w:val="28"/>
              <w:lang w:eastAsia="en-GB"/>
            </w:rPr>
          </w:pPr>
          <w:hyperlink w:anchor="_Toc536479929" w:history="1">
            <w:r w:rsidRPr="00137427">
              <w:rPr>
                <w:rStyle w:val="Hyperlink"/>
                <w:noProof/>
                <w:sz w:val="28"/>
              </w:rPr>
              <w:t>5</w:t>
            </w:r>
            <w:r w:rsidRPr="00137427">
              <w:rPr>
                <w:rFonts w:asciiTheme="minorHAnsi" w:eastAsiaTheme="minorEastAsia" w:hAnsiTheme="minorHAnsi"/>
                <w:noProof/>
                <w:sz w:val="28"/>
                <w:lang w:eastAsia="en-GB"/>
              </w:rPr>
              <w:tab/>
            </w:r>
            <w:r w:rsidRPr="00137427">
              <w:rPr>
                <w:rStyle w:val="Hyperlink"/>
                <w:noProof/>
                <w:sz w:val="28"/>
              </w:rPr>
              <w:t>Digital Competence in SIP &amp; DIP</w:t>
            </w:r>
            <w:r w:rsidRPr="00137427">
              <w:rPr>
                <w:noProof/>
                <w:webHidden/>
                <w:sz w:val="28"/>
              </w:rPr>
              <w:tab/>
            </w:r>
            <w:r w:rsidRPr="00137427">
              <w:rPr>
                <w:noProof/>
                <w:webHidden/>
                <w:sz w:val="28"/>
              </w:rPr>
              <w:fldChar w:fldCharType="begin"/>
            </w:r>
            <w:r w:rsidRPr="00137427">
              <w:rPr>
                <w:noProof/>
                <w:webHidden/>
                <w:sz w:val="28"/>
              </w:rPr>
              <w:instrText xml:space="preserve"> PAGEREF _Toc536479929 \h </w:instrText>
            </w:r>
            <w:r w:rsidRPr="00137427">
              <w:rPr>
                <w:noProof/>
                <w:webHidden/>
                <w:sz w:val="28"/>
              </w:rPr>
            </w:r>
            <w:r w:rsidRPr="00137427">
              <w:rPr>
                <w:noProof/>
                <w:webHidden/>
                <w:sz w:val="28"/>
              </w:rPr>
              <w:fldChar w:fldCharType="separate"/>
            </w:r>
            <w:r w:rsidRPr="00137427">
              <w:rPr>
                <w:noProof/>
                <w:webHidden/>
                <w:sz w:val="28"/>
              </w:rPr>
              <w:t>7</w:t>
            </w:r>
            <w:r w:rsidRPr="00137427">
              <w:rPr>
                <w:noProof/>
                <w:webHidden/>
                <w:sz w:val="28"/>
              </w:rPr>
              <w:fldChar w:fldCharType="end"/>
            </w:r>
          </w:hyperlink>
        </w:p>
        <w:p w14:paraId="49605125" w14:textId="19F0D655" w:rsidR="00137427" w:rsidRPr="00137427" w:rsidRDefault="00137427">
          <w:pPr>
            <w:pStyle w:val="TOC1"/>
            <w:rPr>
              <w:rFonts w:asciiTheme="minorHAnsi" w:eastAsiaTheme="minorEastAsia" w:hAnsiTheme="minorHAnsi"/>
              <w:noProof/>
              <w:sz w:val="28"/>
              <w:lang w:eastAsia="en-GB"/>
            </w:rPr>
          </w:pPr>
          <w:hyperlink w:anchor="_Toc536479930" w:history="1">
            <w:r w:rsidRPr="00137427">
              <w:rPr>
                <w:rStyle w:val="Hyperlink"/>
                <w:noProof/>
                <w:sz w:val="28"/>
              </w:rPr>
              <w:t>6</w:t>
            </w:r>
            <w:r w:rsidRPr="00137427">
              <w:rPr>
                <w:rFonts w:asciiTheme="minorHAnsi" w:eastAsiaTheme="minorEastAsia" w:hAnsiTheme="minorHAnsi"/>
                <w:noProof/>
                <w:sz w:val="28"/>
                <w:lang w:eastAsia="en-GB"/>
              </w:rPr>
              <w:tab/>
            </w:r>
            <w:r w:rsidRPr="00137427">
              <w:rPr>
                <w:rStyle w:val="Hyperlink"/>
                <w:noProof/>
                <w:sz w:val="28"/>
              </w:rPr>
              <w:t>Critical Analysis</w:t>
            </w:r>
            <w:r w:rsidRPr="00137427">
              <w:rPr>
                <w:noProof/>
                <w:webHidden/>
                <w:sz w:val="28"/>
              </w:rPr>
              <w:tab/>
            </w:r>
            <w:r w:rsidRPr="00137427">
              <w:rPr>
                <w:noProof/>
                <w:webHidden/>
                <w:sz w:val="28"/>
              </w:rPr>
              <w:fldChar w:fldCharType="begin"/>
            </w:r>
            <w:r w:rsidRPr="00137427">
              <w:rPr>
                <w:noProof/>
                <w:webHidden/>
                <w:sz w:val="28"/>
              </w:rPr>
              <w:instrText xml:space="preserve"> PAGEREF _Toc536479930 \h </w:instrText>
            </w:r>
            <w:r w:rsidRPr="00137427">
              <w:rPr>
                <w:noProof/>
                <w:webHidden/>
                <w:sz w:val="28"/>
              </w:rPr>
            </w:r>
            <w:r w:rsidRPr="00137427">
              <w:rPr>
                <w:noProof/>
                <w:webHidden/>
                <w:sz w:val="28"/>
              </w:rPr>
              <w:fldChar w:fldCharType="separate"/>
            </w:r>
            <w:r w:rsidRPr="00137427">
              <w:rPr>
                <w:noProof/>
                <w:webHidden/>
                <w:sz w:val="28"/>
              </w:rPr>
              <w:t>8</w:t>
            </w:r>
            <w:r w:rsidRPr="00137427">
              <w:rPr>
                <w:noProof/>
                <w:webHidden/>
                <w:sz w:val="28"/>
              </w:rPr>
              <w:fldChar w:fldCharType="end"/>
            </w:r>
          </w:hyperlink>
        </w:p>
        <w:p w14:paraId="0F15E40B" w14:textId="63751501" w:rsidR="00137427" w:rsidRPr="00137427" w:rsidRDefault="00137427">
          <w:pPr>
            <w:pStyle w:val="TOC1"/>
            <w:rPr>
              <w:rFonts w:asciiTheme="minorHAnsi" w:eastAsiaTheme="minorEastAsia" w:hAnsiTheme="minorHAnsi"/>
              <w:noProof/>
              <w:sz w:val="28"/>
              <w:lang w:eastAsia="en-GB"/>
            </w:rPr>
          </w:pPr>
          <w:hyperlink w:anchor="_Toc536479931" w:history="1">
            <w:r w:rsidRPr="00137427">
              <w:rPr>
                <w:rStyle w:val="Hyperlink"/>
                <w:noProof/>
                <w:sz w:val="28"/>
              </w:rPr>
              <w:t>7</w:t>
            </w:r>
            <w:r w:rsidRPr="00137427">
              <w:rPr>
                <w:rFonts w:asciiTheme="minorHAnsi" w:eastAsiaTheme="minorEastAsia" w:hAnsiTheme="minorHAnsi"/>
                <w:noProof/>
                <w:sz w:val="28"/>
                <w:lang w:eastAsia="en-GB"/>
              </w:rPr>
              <w:tab/>
            </w:r>
            <w:r w:rsidRPr="00137427">
              <w:rPr>
                <w:rStyle w:val="Hyperlink"/>
                <w:noProof/>
                <w:sz w:val="28"/>
              </w:rPr>
              <w:t>Schools Performance &amp; Recommendations</w:t>
            </w:r>
            <w:r w:rsidRPr="00137427">
              <w:rPr>
                <w:noProof/>
                <w:webHidden/>
                <w:sz w:val="28"/>
              </w:rPr>
              <w:tab/>
            </w:r>
            <w:r w:rsidRPr="00137427">
              <w:rPr>
                <w:noProof/>
                <w:webHidden/>
                <w:sz w:val="28"/>
              </w:rPr>
              <w:fldChar w:fldCharType="begin"/>
            </w:r>
            <w:r w:rsidRPr="00137427">
              <w:rPr>
                <w:noProof/>
                <w:webHidden/>
                <w:sz w:val="28"/>
              </w:rPr>
              <w:instrText xml:space="preserve"> PAGEREF _Toc536479931 \h </w:instrText>
            </w:r>
            <w:r w:rsidRPr="00137427">
              <w:rPr>
                <w:noProof/>
                <w:webHidden/>
                <w:sz w:val="28"/>
              </w:rPr>
            </w:r>
            <w:r w:rsidRPr="00137427">
              <w:rPr>
                <w:noProof/>
                <w:webHidden/>
                <w:sz w:val="28"/>
              </w:rPr>
              <w:fldChar w:fldCharType="separate"/>
            </w:r>
            <w:r w:rsidRPr="00137427">
              <w:rPr>
                <w:noProof/>
                <w:webHidden/>
                <w:sz w:val="28"/>
              </w:rPr>
              <w:t>10</w:t>
            </w:r>
            <w:r w:rsidRPr="00137427">
              <w:rPr>
                <w:noProof/>
                <w:webHidden/>
                <w:sz w:val="28"/>
              </w:rPr>
              <w:fldChar w:fldCharType="end"/>
            </w:r>
          </w:hyperlink>
        </w:p>
        <w:p w14:paraId="55DA272D" w14:textId="13841436" w:rsidR="00137427" w:rsidRPr="00137427" w:rsidRDefault="00137427">
          <w:pPr>
            <w:pStyle w:val="TOC1"/>
            <w:rPr>
              <w:rFonts w:asciiTheme="minorHAnsi" w:eastAsiaTheme="minorEastAsia" w:hAnsiTheme="minorHAnsi"/>
              <w:noProof/>
              <w:sz w:val="28"/>
              <w:lang w:eastAsia="en-GB"/>
            </w:rPr>
          </w:pPr>
          <w:hyperlink w:anchor="_Toc536479932" w:history="1">
            <w:r w:rsidRPr="00137427">
              <w:rPr>
                <w:rStyle w:val="Hyperlink"/>
                <w:noProof/>
                <w:sz w:val="28"/>
              </w:rPr>
              <w:t>8</w:t>
            </w:r>
            <w:r w:rsidRPr="00137427">
              <w:rPr>
                <w:rFonts w:asciiTheme="minorHAnsi" w:eastAsiaTheme="minorEastAsia" w:hAnsiTheme="minorHAnsi"/>
                <w:noProof/>
                <w:sz w:val="28"/>
                <w:lang w:eastAsia="en-GB"/>
              </w:rPr>
              <w:tab/>
            </w:r>
            <w:r w:rsidRPr="00137427">
              <w:rPr>
                <w:rStyle w:val="Hyperlink"/>
                <w:noProof/>
                <w:sz w:val="28"/>
              </w:rPr>
              <w:t>Conclusion</w:t>
            </w:r>
            <w:r w:rsidRPr="00137427">
              <w:rPr>
                <w:noProof/>
                <w:webHidden/>
                <w:sz w:val="28"/>
              </w:rPr>
              <w:tab/>
            </w:r>
            <w:r w:rsidRPr="00137427">
              <w:rPr>
                <w:noProof/>
                <w:webHidden/>
                <w:sz w:val="28"/>
              </w:rPr>
              <w:fldChar w:fldCharType="begin"/>
            </w:r>
            <w:r w:rsidRPr="00137427">
              <w:rPr>
                <w:noProof/>
                <w:webHidden/>
                <w:sz w:val="28"/>
              </w:rPr>
              <w:instrText xml:space="preserve"> PAGEREF _Toc536479932 \h </w:instrText>
            </w:r>
            <w:r w:rsidRPr="00137427">
              <w:rPr>
                <w:noProof/>
                <w:webHidden/>
                <w:sz w:val="28"/>
              </w:rPr>
            </w:r>
            <w:r w:rsidRPr="00137427">
              <w:rPr>
                <w:noProof/>
                <w:webHidden/>
                <w:sz w:val="28"/>
              </w:rPr>
              <w:fldChar w:fldCharType="separate"/>
            </w:r>
            <w:r w:rsidRPr="00137427">
              <w:rPr>
                <w:noProof/>
                <w:webHidden/>
                <w:sz w:val="28"/>
              </w:rPr>
              <w:t>11</w:t>
            </w:r>
            <w:r w:rsidRPr="00137427">
              <w:rPr>
                <w:noProof/>
                <w:webHidden/>
                <w:sz w:val="28"/>
              </w:rPr>
              <w:fldChar w:fldCharType="end"/>
            </w:r>
          </w:hyperlink>
        </w:p>
        <w:p w14:paraId="2D1DD77E" w14:textId="3EE62922" w:rsidR="00137427" w:rsidRPr="00137427" w:rsidRDefault="00137427">
          <w:pPr>
            <w:pStyle w:val="TOC1"/>
            <w:rPr>
              <w:rFonts w:asciiTheme="minorHAnsi" w:eastAsiaTheme="minorEastAsia" w:hAnsiTheme="minorHAnsi"/>
              <w:noProof/>
              <w:sz w:val="28"/>
              <w:lang w:eastAsia="en-GB"/>
            </w:rPr>
          </w:pPr>
          <w:hyperlink w:anchor="_Toc536479933" w:history="1">
            <w:r w:rsidRPr="00137427">
              <w:rPr>
                <w:rStyle w:val="Hyperlink"/>
                <w:noProof/>
                <w:sz w:val="28"/>
              </w:rPr>
              <w:t>9</w:t>
            </w:r>
            <w:r w:rsidRPr="00137427">
              <w:rPr>
                <w:rFonts w:asciiTheme="minorHAnsi" w:eastAsiaTheme="minorEastAsia" w:hAnsiTheme="minorHAnsi"/>
                <w:noProof/>
                <w:sz w:val="28"/>
                <w:lang w:eastAsia="en-GB"/>
              </w:rPr>
              <w:tab/>
            </w:r>
            <w:r w:rsidRPr="00137427">
              <w:rPr>
                <w:rStyle w:val="Hyperlink"/>
                <w:noProof/>
                <w:sz w:val="28"/>
              </w:rPr>
              <w:t>References</w:t>
            </w:r>
            <w:r w:rsidRPr="00137427">
              <w:rPr>
                <w:noProof/>
                <w:webHidden/>
                <w:sz w:val="28"/>
              </w:rPr>
              <w:tab/>
            </w:r>
            <w:r w:rsidRPr="00137427">
              <w:rPr>
                <w:noProof/>
                <w:webHidden/>
                <w:sz w:val="28"/>
              </w:rPr>
              <w:fldChar w:fldCharType="begin"/>
            </w:r>
            <w:r w:rsidRPr="00137427">
              <w:rPr>
                <w:noProof/>
                <w:webHidden/>
                <w:sz w:val="28"/>
              </w:rPr>
              <w:instrText xml:space="preserve"> PAGEREF _Toc536479933 \h </w:instrText>
            </w:r>
            <w:r w:rsidRPr="00137427">
              <w:rPr>
                <w:noProof/>
                <w:webHidden/>
                <w:sz w:val="28"/>
              </w:rPr>
            </w:r>
            <w:r w:rsidRPr="00137427">
              <w:rPr>
                <w:noProof/>
                <w:webHidden/>
                <w:sz w:val="28"/>
              </w:rPr>
              <w:fldChar w:fldCharType="separate"/>
            </w:r>
            <w:r w:rsidRPr="00137427">
              <w:rPr>
                <w:noProof/>
                <w:webHidden/>
                <w:sz w:val="28"/>
              </w:rPr>
              <w:t>12</w:t>
            </w:r>
            <w:r w:rsidRPr="00137427">
              <w:rPr>
                <w:noProof/>
                <w:webHidden/>
                <w:sz w:val="28"/>
              </w:rPr>
              <w:fldChar w:fldCharType="end"/>
            </w:r>
          </w:hyperlink>
        </w:p>
        <w:p w14:paraId="6CE0D70F" w14:textId="5B78E993" w:rsidR="00137427" w:rsidRPr="00137427" w:rsidRDefault="00137427">
          <w:pPr>
            <w:pStyle w:val="TOC1"/>
            <w:rPr>
              <w:rFonts w:asciiTheme="minorHAnsi" w:eastAsiaTheme="minorEastAsia" w:hAnsiTheme="minorHAnsi"/>
              <w:noProof/>
              <w:sz w:val="28"/>
              <w:lang w:eastAsia="en-GB"/>
            </w:rPr>
          </w:pPr>
          <w:hyperlink w:anchor="_Toc536479934" w:history="1">
            <w:r w:rsidRPr="00137427">
              <w:rPr>
                <w:rStyle w:val="Hyperlink"/>
                <w:noProof/>
                <w:sz w:val="28"/>
              </w:rPr>
              <w:t>10</w:t>
            </w:r>
            <w:r w:rsidRPr="00137427">
              <w:rPr>
                <w:rFonts w:asciiTheme="minorHAnsi" w:eastAsiaTheme="minorEastAsia" w:hAnsiTheme="minorHAnsi"/>
                <w:noProof/>
                <w:sz w:val="28"/>
                <w:lang w:eastAsia="en-GB"/>
              </w:rPr>
              <w:tab/>
            </w:r>
            <w:r w:rsidRPr="00137427">
              <w:rPr>
                <w:rStyle w:val="Hyperlink"/>
                <w:noProof/>
                <w:sz w:val="28"/>
              </w:rPr>
              <w:t>Appendices</w:t>
            </w:r>
            <w:r w:rsidRPr="00137427">
              <w:rPr>
                <w:noProof/>
                <w:webHidden/>
                <w:sz w:val="28"/>
              </w:rPr>
              <w:tab/>
            </w:r>
            <w:r w:rsidRPr="00137427">
              <w:rPr>
                <w:noProof/>
                <w:webHidden/>
                <w:sz w:val="28"/>
              </w:rPr>
              <w:fldChar w:fldCharType="begin"/>
            </w:r>
            <w:r w:rsidRPr="00137427">
              <w:rPr>
                <w:noProof/>
                <w:webHidden/>
                <w:sz w:val="28"/>
              </w:rPr>
              <w:instrText xml:space="preserve"> PAGEREF _Toc536479934 \h </w:instrText>
            </w:r>
            <w:r w:rsidRPr="00137427">
              <w:rPr>
                <w:noProof/>
                <w:webHidden/>
                <w:sz w:val="28"/>
              </w:rPr>
            </w:r>
            <w:r w:rsidRPr="00137427">
              <w:rPr>
                <w:noProof/>
                <w:webHidden/>
                <w:sz w:val="28"/>
              </w:rPr>
              <w:fldChar w:fldCharType="separate"/>
            </w:r>
            <w:r w:rsidRPr="00137427">
              <w:rPr>
                <w:noProof/>
                <w:webHidden/>
                <w:sz w:val="28"/>
              </w:rPr>
              <w:t>13</w:t>
            </w:r>
            <w:r w:rsidRPr="00137427">
              <w:rPr>
                <w:noProof/>
                <w:webHidden/>
                <w:sz w:val="28"/>
              </w:rPr>
              <w:fldChar w:fldCharType="end"/>
            </w:r>
          </w:hyperlink>
        </w:p>
        <w:p w14:paraId="08A755EF" w14:textId="57D127D2" w:rsidR="00137427" w:rsidRPr="00137427" w:rsidRDefault="00137427">
          <w:pPr>
            <w:pStyle w:val="TOC2"/>
            <w:tabs>
              <w:tab w:val="left" w:pos="880"/>
              <w:tab w:val="right" w:leader="dot" w:pos="9016"/>
            </w:tabs>
            <w:rPr>
              <w:rFonts w:asciiTheme="minorHAnsi" w:eastAsiaTheme="minorEastAsia" w:hAnsiTheme="minorHAnsi"/>
              <w:noProof/>
              <w:sz w:val="28"/>
              <w:lang w:eastAsia="en-GB"/>
            </w:rPr>
          </w:pPr>
          <w:hyperlink w:anchor="_Toc536479935" w:history="1">
            <w:r w:rsidRPr="00137427">
              <w:rPr>
                <w:rStyle w:val="Hyperlink"/>
                <w:noProof/>
                <w:sz w:val="28"/>
              </w:rPr>
              <w:t>10.1</w:t>
            </w:r>
            <w:r w:rsidRPr="00137427">
              <w:rPr>
                <w:rFonts w:asciiTheme="minorHAnsi" w:eastAsiaTheme="minorEastAsia" w:hAnsiTheme="minorHAnsi"/>
                <w:noProof/>
                <w:sz w:val="28"/>
                <w:lang w:eastAsia="en-GB"/>
              </w:rPr>
              <w:tab/>
            </w:r>
            <w:r w:rsidRPr="00137427">
              <w:rPr>
                <w:rStyle w:val="Hyperlink"/>
                <w:noProof/>
                <w:sz w:val="28"/>
              </w:rPr>
              <w:t>Appendix 1 – School Improvement Plan 2018</w:t>
            </w:r>
            <w:r w:rsidRPr="00137427">
              <w:rPr>
                <w:noProof/>
                <w:webHidden/>
                <w:sz w:val="28"/>
              </w:rPr>
              <w:tab/>
            </w:r>
            <w:r w:rsidRPr="00137427">
              <w:rPr>
                <w:noProof/>
                <w:webHidden/>
                <w:sz w:val="28"/>
              </w:rPr>
              <w:fldChar w:fldCharType="begin"/>
            </w:r>
            <w:r w:rsidRPr="00137427">
              <w:rPr>
                <w:noProof/>
                <w:webHidden/>
                <w:sz w:val="28"/>
              </w:rPr>
              <w:instrText xml:space="preserve"> PAGEREF _Toc536479935 \h </w:instrText>
            </w:r>
            <w:r w:rsidRPr="00137427">
              <w:rPr>
                <w:noProof/>
                <w:webHidden/>
                <w:sz w:val="28"/>
              </w:rPr>
            </w:r>
            <w:r w:rsidRPr="00137427">
              <w:rPr>
                <w:noProof/>
                <w:webHidden/>
                <w:sz w:val="28"/>
              </w:rPr>
              <w:fldChar w:fldCharType="separate"/>
            </w:r>
            <w:r w:rsidRPr="00137427">
              <w:rPr>
                <w:noProof/>
                <w:webHidden/>
                <w:sz w:val="28"/>
              </w:rPr>
              <w:t>13</w:t>
            </w:r>
            <w:r w:rsidRPr="00137427">
              <w:rPr>
                <w:noProof/>
                <w:webHidden/>
                <w:sz w:val="28"/>
              </w:rPr>
              <w:fldChar w:fldCharType="end"/>
            </w:r>
          </w:hyperlink>
        </w:p>
        <w:p w14:paraId="1698727D" w14:textId="30DCDEC9" w:rsidR="00137427" w:rsidRPr="00137427" w:rsidRDefault="00137427">
          <w:pPr>
            <w:pStyle w:val="TOC2"/>
            <w:tabs>
              <w:tab w:val="left" w:pos="880"/>
              <w:tab w:val="right" w:leader="dot" w:pos="9016"/>
            </w:tabs>
            <w:rPr>
              <w:rFonts w:asciiTheme="minorHAnsi" w:eastAsiaTheme="minorEastAsia" w:hAnsiTheme="minorHAnsi"/>
              <w:noProof/>
              <w:sz w:val="28"/>
              <w:lang w:eastAsia="en-GB"/>
            </w:rPr>
          </w:pPr>
          <w:hyperlink w:anchor="_Toc536479936" w:history="1">
            <w:r w:rsidRPr="00137427">
              <w:rPr>
                <w:rStyle w:val="Hyperlink"/>
                <w:noProof/>
                <w:sz w:val="28"/>
              </w:rPr>
              <w:t>10.2</w:t>
            </w:r>
            <w:r w:rsidRPr="00137427">
              <w:rPr>
                <w:rFonts w:asciiTheme="minorHAnsi" w:eastAsiaTheme="minorEastAsia" w:hAnsiTheme="minorHAnsi"/>
                <w:noProof/>
                <w:sz w:val="28"/>
                <w:lang w:eastAsia="en-GB"/>
              </w:rPr>
              <w:tab/>
            </w:r>
            <w:r w:rsidRPr="00137427">
              <w:rPr>
                <w:rStyle w:val="Hyperlink"/>
                <w:noProof/>
                <w:sz w:val="28"/>
              </w:rPr>
              <w:t>Appendix 2 – Department Improvement Plan 2018</w:t>
            </w:r>
            <w:r w:rsidRPr="00137427">
              <w:rPr>
                <w:noProof/>
                <w:webHidden/>
                <w:sz w:val="28"/>
              </w:rPr>
              <w:tab/>
            </w:r>
            <w:r w:rsidRPr="00137427">
              <w:rPr>
                <w:noProof/>
                <w:webHidden/>
                <w:sz w:val="28"/>
              </w:rPr>
              <w:fldChar w:fldCharType="begin"/>
            </w:r>
            <w:r w:rsidRPr="00137427">
              <w:rPr>
                <w:noProof/>
                <w:webHidden/>
                <w:sz w:val="28"/>
              </w:rPr>
              <w:instrText xml:space="preserve"> PAGEREF _Toc536479936 \h </w:instrText>
            </w:r>
            <w:r w:rsidRPr="00137427">
              <w:rPr>
                <w:noProof/>
                <w:webHidden/>
                <w:sz w:val="28"/>
              </w:rPr>
            </w:r>
            <w:r w:rsidRPr="00137427">
              <w:rPr>
                <w:noProof/>
                <w:webHidden/>
                <w:sz w:val="28"/>
              </w:rPr>
              <w:fldChar w:fldCharType="separate"/>
            </w:r>
            <w:r w:rsidRPr="00137427">
              <w:rPr>
                <w:noProof/>
                <w:webHidden/>
                <w:sz w:val="28"/>
              </w:rPr>
              <w:t>13</w:t>
            </w:r>
            <w:r w:rsidRPr="00137427">
              <w:rPr>
                <w:noProof/>
                <w:webHidden/>
                <w:sz w:val="28"/>
              </w:rPr>
              <w:fldChar w:fldCharType="end"/>
            </w:r>
          </w:hyperlink>
        </w:p>
        <w:p w14:paraId="4FEADBE5" w14:textId="67B8F126" w:rsidR="007D0D16" w:rsidRDefault="007D0D16">
          <w:r w:rsidRPr="007972A6">
            <w:rPr>
              <w:b/>
              <w:bCs/>
              <w:noProof/>
              <w:sz w:val="28"/>
            </w:rPr>
            <w:fldChar w:fldCharType="end"/>
          </w:r>
        </w:p>
      </w:sdtContent>
    </w:sdt>
    <w:p w14:paraId="39B7AC52" w14:textId="77777777" w:rsidR="00F32BF1" w:rsidRDefault="00F32BF1">
      <w:r>
        <w:br w:type="page"/>
      </w:r>
    </w:p>
    <w:p w14:paraId="22678D83" w14:textId="61C9360B" w:rsidR="00B4689A" w:rsidRPr="00F32BF1" w:rsidRDefault="00743A02" w:rsidP="00F32BF1">
      <w:pPr>
        <w:pStyle w:val="Heading1"/>
      </w:pPr>
      <w:bookmarkStart w:id="0" w:name="_Toc536479925"/>
      <w:r>
        <w:lastRenderedPageBreak/>
        <w:t>Introduction</w:t>
      </w:r>
      <w:bookmarkEnd w:id="0"/>
    </w:p>
    <w:p w14:paraId="64F3D5AB" w14:textId="77777777" w:rsidR="00932B4A" w:rsidRDefault="00932B4A" w:rsidP="00743A02"/>
    <w:p w14:paraId="4927A214" w14:textId="0B6D131E" w:rsidR="00475604" w:rsidRPr="00E267BA" w:rsidRDefault="002B2ECC" w:rsidP="00743A02">
      <w:r w:rsidRPr="00E267BA">
        <w:t>The purpose of this report is to critically investigate the application of Digital Competency within School X, and how the department of I</w:t>
      </w:r>
      <w:r w:rsidR="006C0286" w:rsidRPr="00E267BA">
        <w:t xml:space="preserve">nformation </w:t>
      </w:r>
      <w:r w:rsidRPr="00E267BA">
        <w:t>C</w:t>
      </w:r>
      <w:r w:rsidR="006C0286" w:rsidRPr="00E267BA">
        <w:t xml:space="preserve">ommunication </w:t>
      </w:r>
      <w:r w:rsidRPr="00E267BA">
        <w:t>T</w:t>
      </w:r>
      <w:r w:rsidR="006C0286" w:rsidRPr="00E267BA">
        <w:t>echnology (ICT)</w:t>
      </w:r>
      <w:r w:rsidRPr="00E267BA">
        <w:t xml:space="preserve"> within this school facilitates with working towards this </w:t>
      </w:r>
      <w:r w:rsidR="00DA0228" w:rsidRPr="00E267BA">
        <w:t>school initiative.</w:t>
      </w:r>
      <w:r w:rsidR="00F317AE" w:rsidRPr="00E267BA">
        <w:t xml:space="preserve"> The attention is drawn towards Digital Competency because as a result of</w:t>
      </w:r>
      <w:r w:rsidR="008C79FD" w:rsidRPr="00E267BA">
        <w:t xml:space="preserve"> the schools most recent inspection from Esytn,</w:t>
      </w:r>
      <w:r w:rsidR="008C79FD" w:rsidRPr="00E267BA">
        <w:t xml:space="preserve"> they identified that ICT skills across the curriculum are underdeveloped</w:t>
      </w:r>
      <w:r w:rsidR="00424B05" w:rsidRPr="00E267BA">
        <w:t xml:space="preserve">, and that the school should </w:t>
      </w:r>
      <w:r w:rsidR="00424B05" w:rsidRPr="00E267BA">
        <w:t>allow for</w:t>
      </w:r>
      <w:r w:rsidR="00424B05" w:rsidRPr="00E267BA">
        <w:t xml:space="preserve"> </w:t>
      </w:r>
      <w:r w:rsidR="00424B05" w:rsidRPr="00E267BA">
        <w:t xml:space="preserve">the progressive development of skills, </w:t>
      </w:r>
      <w:proofErr w:type="gramStart"/>
      <w:r w:rsidR="00424B05" w:rsidRPr="00E267BA">
        <w:t>in particular ICT</w:t>
      </w:r>
      <w:proofErr w:type="gramEnd"/>
      <w:r w:rsidR="00424B05" w:rsidRPr="00E267BA">
        <w:t xml:space="preserve"> skills</w:t>
      </w:r>
      <w:r w:rsidR="00424B05" w:rsidRPr="00E267BA">
        <w:t xml:space="preserve">. This then correlates </w:t>
      </w:r>
      <w:r w:rsidR="00973CBE" w:rsidRPr="00E267BA">
        <w:t xml:space="preserve">to the </w:t>
      </w:r>
      <w:r w:rsidR="00372DF9" w:rsidRPr="00E267BA">
        <w:t>recently incorporated Digital Competence Framework (DCF)</w:t>
      </w:r>
      <w:r w:rsidR="00F90CF4" w:rsidRPr="00E267BA">
        <w:t xml:space="preserve"> </w:t>
      </w:r>
      <w:r w:rsidR="00791B71" w:rsidRPr="00E267BA">
        <w:t xml:space="preserve">which has been </w:t>
      </w:r>
      <w:r w:rsidR="00F90CF4" w:rsidRPr="00E267BA">
        <w:t>implemented into schools from September 2018</w:t>
      </w:r>
      <w:r w:rsidR="0013413F" w:rsidRPr="00E267BA">
        <w:t>, which will be explained further on within the report</w:t>
      </w:r>
      <w:r w:rsidR="00F90CF4" w:rsidRPr="00E267BA">
        <w:t>.</w:t>
      </w:r>
    </w:p>
    <w:p w14:paraId="6676487C" w14:textId="77777777" w:rsidR="005E4502" w:rsidRPr="00E267BA" w:rsidRDefault="005E4502" w:rsidP="00743A02"/>
    <w:p w14:paraId="58D417FE" w14:textId="1331C78B" w:rsidR="005823C0" w:rsidRPr="00E267BA" w:rsidRDefault="00200CC4" w:rsidP="00743A02">
      <w:r w:rsidRPr="00E267BA">
        <w:t>The assessment of this school initiative to address Digital Competency will be derived from the Schools Improvement Plan (SIP), (See Appendix 1), and how this then unites into the</w:t>
      </w:r>
      <w:r w:rsidR="00475604" w:rsidRPr="00E267BA">
        <w:t xml:space="preserve"> identified applied strategies of the</w:t>
      </w:r>
      <w:r w:rsidRPr="00E267BA">
        <w:t xml:space="preserve"> ICT Departmental Improvement Plan (DIP)</w:t>
      </w:r>
      <w:r w:rsidR="00D26293" w:rsidRPr="00E267BA">
        <w:t>,</w:t>
      </w:r>
      <w:r w:rsidRPr="00E267BA">
        <w:t xml:space="preserve"> (See Appendix 2)</w:t>
      </w:r>
      <w:r w:rsidR="00D26293" w:rsidRPr="00E267BA">
        <w:t>.</w:t>
      </w:r>
      <w:r w:rsidR="00DE2939" w:rsidRPr="00E267BA">
        <w:t xml:space="preserve"> </w:t>
      </w:r>
      <w:r w:rsidR="009B5D61" w:rsidRPr="00E267BA">
        <w:t xml:space="preserve">After the appropriate assessment has been made, it will be continued with a </w:t>
      </w:r>
      <w:r w:rsidR="00DE2939" w:rsidRPr="00E267BA">
        <w:t xml:space="preserve">critical analysis of the </w:t>
      </w:r>
      <w:r w:rsidR="009B5D61" w:rsidRPr="00E267BA">
        <w:t xml:space="preserve">essential requirement of strategic planning </w:t>
      </w:r>
      <w:r w:rsidR="00FD646A" w:rsidRPr="00E267BA">
        <w:t>within</w:t>
      </w:r>
      <w:r w:rsidR="009B5D61" w:rsidRPr="00E267BA">
        <w:t xml:space="preserve"> </w:t>
      </w:r>
      <w:r w:rsidR="001D7427" w:rsidRPr="00E267BA">
        <w:t>schools</w:t>
      </w:r>
      <w:r w:rsidR="007105CA" w:rsidRPr="00E267BA">
        <w:t>, and what are some of the common best practises.</w:t>
      </w:r>
      <w:r w:rsidR="005823C0" w:rsidRPr="00E267BA">
        <w:t xml:space="preserve"> The report will follow with the inspection of how the identified issue of Digital Competency </w:t>
      </w:r>
      <w:r w:rsidR="00DF3F78" w:rsidRPr="00E267BA">
        <w:t>will be addressed within the SIP &amp; DIP.</w:t>
      </w:r>
    </w:p>
    <w:p w14:paraId="77C0D60A" w14:textId="0FB928E5" w:rsidR="00347463" w:rsidRPr="00E267BA" w:rsidRDefault="00347463" w:rsidP="00743A02"/>
    <w:p w14:paraId="1BC2D0BE" w14:textId="14E60DCE" w:rsidR="00FE2834" w:rsidRPr="00E267BA" w:rsidRDefault="00347463" w:rsidP="00743A02">
      <w:r w:rsidRPr="00E267BA">
        <w:t xml:space="preserve">Bringing the report to a close, a critical review </w:t>
      </w:r>
      <w:r w:rsidR="00A57F03" w:rsidRPr="00E267BA">
        <w:t>will be performed on</w:t>
      </w:r>
      <w:r w:rsidRPr="00E267BA">
        <w:t xml:space="preserve"> how digital competence has been an area for concern within the modern technology lifestyle, and what are some of the best forms of deployment to ensure that learners are obtaining these essential skills. </w:t>
      </w:r>
      <w:r w:rsidR="00852F4F" w:rsidRPr="00E267BA">
        <w:t>This gathered information will then be applied to the progress of School X regarding the identified issue, and how the recent findings can be used to support the needs of the school.</w:t>
      </w:r>
    </w:p>
    <w:p w14:paraId="3C73283C" w14:textId="77777777" w:rsidR="00377955" w:rsidRDefault="00377955" w:rsidP="00743A02"/>
    <w:p w14:paraId="62F65A3F" w14:textId="0DD10024" w:rsidR="00674759" w:rsidRDefault="00091671" w:rsidP="00D95D8D">
      <w:pPr>
        <w:pStyle w:val="Heading1"/>
      </w:pPr>
      <w:bookmarkStart w:id="1" w:name="_Toc536479926"/>
      <w:r>
        <w:t xml:space="preserve">School </w:t>
      </w:r>
      <w:r w:rsidR="00743A02">
        <w:t>Overview</w:t>
      </w:r>
      <w:bookmarkEnd w:id="1"/>
    </w:p>
    <w:p w14:paraId="25D9D2E1" w14:textId="77777777" w:rsidR="00F2117F" w:rsidRPr="00F2117F" w:rsidRDefault="00F2117F" w:rsidP="00F2117F"/>
    <w:p w14:paraId="54554C20" w14:textId="648ADCF3" w:rsidR="00D83A52" w:rsidRPr="00096E59" w:rsidRDefault="00F2117F" w:rsidP="00D95D8D">
      <w:r w:rsidRPr="00096E59">
        <w:t xml:space="preserve">In order to obtain a wider understanding of the school and to place it into perspective, a further discussion will be introduced to identify some key statistics and observation comments. </w:t>
      </w:r>
      <w:r w:rsidR="006F0333" w:rsidRPr="00096E59">
        <w:t>School X</w:t>
      </w:r>
      <w:r w:rsidR="00D95D8D" w:rsidRPr="00096E59">
        <w:t xml:space="preserve"> is an English-medium, </w:t>
      </w:r>
      <w:r w:rsidR="0086067D" w:rsidRPr="00096E59">
        <w:t>eleven</w:t>
      </w:r>
      <w:r w:rsidR="00D95D8D" w:rsidRPr="00096E59">
        <w:t xml:space="preserve"> to </w:t>
      </w:r>
      <w:r w:rsidR="00191DBE" w:rsidRPr="00096E59">
        <w:t>sixteen</w:t>
      </w:r>
      <w:r w:rsidR="00D95D8D" w:rsidRPr="00096E59">
        <w:t xml:space="preserve"> mixed comprehensive school</w:t>
      </w:r>
      <w:r w:rsidR="00E12E35" w:rsidRPr="00096E59">
        <w:t xml:space="preserve">, and is maintained by the </w:t>
      </w:r>
      <w:r w:rsidR="00D95D8D" w:rsidRPr="00096E59">
        <w:t xml:space="preserve">local authority. </w:t>
      </w:r>
      <w:r w:rsidR="0086067D" w:rsidRPr="00096E59">
        <w:t>This school currently has a count of 702 pupils on roll</w:t>
      </w:r>
      <w:r w:rsidR="003A0698" w:rsidRPr="00096E59">
        <w:t>, and</w:t>
      </w:r>
      <w:r w:rsidR="00200EE8" w:rsidRPr="00096E59">
        <w:t xml:space="preserve"> around 2% of pupils live in the 20% most deprived areas in Wales. Nearly all pupils are white, British and 2% of pupils speak English as an additional language.</w:t>
      </w:r>
      <w:r w:rsidR="009C2063" w:rsidRPr="00096E59">
        <w:t xml:space="preserve"> The school has</w:t>
      </w:r>
      <w:r w:rsidR="003A0698" w:rsidRPr="00096E59">
        <w:t xml:space="preserve"> a</w:t>
      </w:r>
      <w:r w:rsidR="00D95D8D" w:rsidRPr="00096E59">
        <w:t>round 21.5% of pupils are eligible for free school meals, which is higher than the national average of 17%. Currently, around 28% of pupils are on the special educational needs register, which is higher than the national average of 21.5%. One per cent of pupils have a statement of special educational needs, which is lower than the national average of 2.4%.</w:t>
      </w:r>
      <w:r w:rsidR="00FF1245" w:rsidRPr="00096E59">
        <w:t xml:space="preserve"> (ESTYN, 2018)</w:t>
      </w:r>
    </w:p>
    <w:p w14:paraId="3E4B3091" w14:textId="6592FFCB" w:rsidR="008639BA" w:rsidRDefault="008639BA" w:rsidP="00D95D8D">
      <w:pPr>
        <w:rPr>
          <w:color w:val="C45911" w:themeColor="accent2" w:themeShade="BF"/>
        </w:rPr>
      </w:pPr>
    </w:p>
    <w:p w14:paraId="1AB8EE9C" w14:textId="3B70F820" w:rsidR="00986035" w:rsidRPr="00E267BA" w:rsidRDefault="00013D61">
      <w:r w:rsidRPr="00096E59">
        <w:t xml:space="preserve">From their recent </w:t>
      </w:r>
      <w:r w:rsidR="005E3038" w:rsidRPr="00096E59">
        <w:t>Estyn</w:t>
      </w:r>
      <w:r w:rsidRPr="00096E59">
        <w:t xml:space="preserve"> inspection in April 2018, School X was rewarded a total of four ‘Good’ judgements, beside an </w:t>
      </w:r>
      <w:r w:rsidR="00F311A9" w:rsidRPr="00096E59">
        <w:t>‘Adequate and needs improvement’ judgement</w:t>
      </w:r>
      <w:r w:rsidR="00145DF2" w:rsidRPr="00096E59">
        <w:t>. Created on that inspection, the school were provided with four recommendations: raise standards for all groups of learners; ensure that curriculum arrangements, including the grouping of pupils, allow for the progressive development of skills, in particular numeracy and ICT skills; Improve the quality of teaching, including ensuring a suitable level of challenge to pupils of all abilities; Strengthen arrangements for self-evaluation so that leaders at all levels make full use of a wide range of first-hand evidence</w:t>
      </w:r>
      <w:r w:rsidR="003379E9" w:rsidRPr="00096E59">
        <w:t>.</w:t>
      </w:r>
      <w:r w:rsidR="00194716" w:rsidRPr="00096E59">
        <w:t xml:space="preserve"> </w:t>
      </w:r>
      <w:r w:rsidR="00FF184B" w:rsidRPr="00096E59">
        <w:t>(ESTYN, 2018)</w:t>
      </w:r>
    </w:p>
    <w:p w14:paraId="5CE92011" w14:textId="53024FB7" w:rsidR="00556ACB" w:rsidRDefault="006B4D05" w:rsidP="00556ACB">
      <w:pPr>
        <w:pStyle w:val="Heading1"/>
      </w:pPr>
      <w:bookmarkStart w:id="2" w:name="_Toc536479927"/>
      <w:r>
        <w:lastRenderedPageBreak/>
        <w:t>S</w:t>
      </w:r>
      <w:r w:rsidR="00483EBF">
        <w:t xml:space="preserve">IP &amp; </w:t>
      </w:r>
      <w:r>
        <w:t>D</w:t>
      </w:r>
      <w:r w:rsidR="00483EBF">
        <w:t>IP</w:t>
      </w:r>
      <w:r w:rsidR="00F44EC4">
        <w:t xml:space="preserve"> Overview</w:t>
      </w:r>
      <w:bookmarkEnd w:id="2"/>
    </w:p>
    <w:p w14:paraId="67116D0E" w14:textId="77777777" w:rsidR="0031036D" w:rsidRDefault="0031036D" w:rsidP="00743A02"/>
    <w:p w14:paraId="135711DC" w14:textId="3BAE975F" w:rsidR="005E6636" w:rsidRPr="001F3E7B" w:rsidRDefault="00904E7E" w:rsidP="00743A02">
      <w:r w:rsidRPr="001F3E7B">
        <w:t>A SIP is a document that is issued by a school for them to identify any potential changes that they need to make for them to improve the level of pupil attainment, and it will also show how and when these potential changes will come into action.</w:t>
      </w:r>
      <w:r w:rsidR="00F137E4" w:rsidRPr="001F3E7B">
        <w:t xml:space="preserve"> </w:t>
      </w:r>
      <w:r w:rsidR="00B6526B" w:rsidRPr="001F3E7B">
        <w:t xml:space="preserve">During the early stages of producing the SIP, or throughout its time in affect, deliberations, it may be an option for a school to investigate into stretching their long-term plan for </w:t>
      </w:r>
      <w:r w:rsidR="0030262F" w:rsidRPr="001F3E7B">
        <w:t>several</w:t>
      </w:r>
      <w:r w:rsidR="00B6526B" w:rsidRPr="001F3E7B">
        <w:t xml:space="preserve"> additional years to come. </w:t>
      </w:r>
      <w:r w:rsidR="0030262F" w:rsidRPr="001F3E7B">
        <w:t>This will be to make sure that the school will preserve their focus of their primary targets and will achieve all of them to the best of their capabilities.</w:t>
      </w:r>
      <w:r w:rsidR="00A973BE" w:rsidRPr="001F3E7B">
        <w:t xml:space="preserve"> </w:t>
      </w:r>
      <w:r w:rsidR="00DC4D2C" w:rsidRPr="001F3E7B">
        <w:t>It was mentioned by</w:t>
      </w:r>
      <w:r w:rsidR="002E6F20" w:rsidRPr="001F3E7B">
        <w:t xml:space="preserve"> Cooke </w:t>
      </w:r>
      <w:r w:rsidR="00173333" w:rsidRPr="001F3E7B">
        <w:t xml:space="preserve">and </w:t>
      </w:r>
      <w:r w:rsidR="002E6F20" w:rsidRPr="001F3E7B">
        <w:t>Vanstone (2001)</w:t>
      </w:r>
      <w:r w:rsidR="00DC4D2C" w:rsidRPr="001F3E7B">
        <w:t xml:space="preserve"> </w:t>
      </w:r>
      <w:r w:rsidR="002E6F20" w:rsidRPr="001F3E7B">
        <w:t xml:space="preserve">that </w:t>
      </w:r>
      <w:r w:rsidR="00DC4D2C" w:rsidRPr="001F3E7B">
        <w:t xml:space="preserve">a more generalised SIP should </w:t>
      </w:r>
      <w:proofErr w:type="gramStart"/>
      <w:r w:rsidR="00585BC0" w:rsidRPr="001F3E7B">
        <w:t>be</w:t>
      </w:r>
      <w:r w:rsidR="00DC4D2C" w:rsidRPr="001F3E7B">
        <w:t xml:space="preserve"> </w:t>
      </w:r>
      <w:r w:rsidR="00585BC0" w:rsidRPr="001F3E7B">
        <w:t>seen as</w:t>
      </w:r>
      <w:proofErr w:type="gramEnd"/>
      <w:r w:rsidR="00585BC0" w:rsidRPr="001F3E7B">
        <w:t xml:space="preserve"> </w:t>
      </w:r>
      <w:r w:rsidR="00DC4D2C" w:rsidRPr="001F3E7B">
        <w:t xml:space="preserve">a working document. </w:t>
      </w:r>
      <w:r w:rsidR="005F36AE" w:rsidRPr="001F3E7B">
        <w:t>This is because a school will use this to continuously monitor their overall progress overtime, and they then have the ability to make the required revisions to ensure that their overall targets stay within reach.</w:t>
      </w:r>
    </w:p>
    <w:p w14:paraId="0A9D3578" w14:textId="77777777" w:rsidR="007309B7" w:rsidRPr="007309B7" w:rsidRDefault="007309B7" w:rsidP="00743A02">
      <w:pPr>
        <w:rPr>
          <w:color w:val="C45911" w:themeColor="accent2" w:themeShade="BF"/>
        </w:rPr>
      </w:pPr>
    </w:p>
    <w:p w14:paraId="7A53A7CE" w14:textId="779A4F5E" w:rsidR="002748A6" w:rsidRPr="001F3E7B" w:rsidRDefault="00085188" w:rsidP="00743A02">
      <w:r w:rsidRPr="001F3E7B">
        <w:t xml:space="preserve">The </w:t>
      </w:r>
      <w:r w:rsidR="00813F1C" w:rsidRPr="001F3E7B">
        <w:t xml:space="preserve">current </w:t>
      </w:r>
      <w:r w:rsidRPr="001F3E7B">
        <w:t>SIP of School X</w:t>
      </w:r>
      <w:r w:rsidR="00665096" w:rsidRPr="001F3E7B">
        <w:t xml:space="preserve"> for the academic year of 2018/19</w:t>
      </w:r>
      <w:r w:rsidRPr="001F3E7B">
        <w:t xml:space="preserve"> is divided into three core strategic aims,</w:t>
      </w:r>
      <w:r w:rsidR="002D20FE" w:rsidRPr="001F3E7B">
        <w:t xml:space="preserve"> each of which has their own subdivision of targets that need to be met, with </w:t>
      </w:r>
      <w:r w:rsidR="00856DDB" w:rsidRPr="001F3E7B">
        <w:t xml:space="preserve">guidance on applied strategies and the impact of </w:t>
      </w:r>
      <w:r w:rsidR="004B5512" w:rsidRPr="001F3E7B">
        <w:t xml:space="preserve">successfully reaching the </w:t>
      </w:r>
      <w:r w:rsidR="00856DDB" w:rsidRPr="001F3E7B">
        <w:t>target.</w:t>
      </w:r>
      <w:r w:rsidR="00770CA7" w:rsidRPr="001F3E7B">
        <w:t xml:space="preserve"> </w:t>
      </w:r>
      <w:r w:rsidR="0056411E" w:rsidRPr="001F3E7B">
        <w:t>This is structured as</w:t>
      </w:r>
      <w:r w:rsidR="00315F6F" w:rsidRPr="001F3E7B">
        <w:t xml:space="preserve"> a</w:t>
      </w:r>
      <w:r w:rsidR="0056411E" w:rsidRPr="001F3E7B">
        <w:t xml:space="preserve"> ‘top-down’ approach, meaning that the initial stages of the SIP are to identify the key areas that would be targeted for improvement</w:t>
      </w:r>
      <w:r w:rsidR="00E20926" w:rsidRPr="001F3E7B">
        <w:t>.</w:t>
      </w:r>
    </w:p>
    <w:p w14:paraId="44EADE96" w14:textId="77777777" w:rsidR="002748A6" w:rsidRPr="001F3E7B" w:rsidRDefault="002748A6" w:rsidP="002748A6">
      <w:r w:rsidRPr="001F3E7B">
        <w:t>The three main strategic aims are as followed:</w:t>
      </w:r>
    </w:p>
    <w:p w14:paraId="0169EBB9" w14:textId="77777777" w:rsidR="002748A6" w:rsidRPr="001F3E7B" w:rsidRDefault="002748A6" w:rsidP="002748A6">
      <w:pPr>
        <w:pStyle w:val="ListParagraph"/>
        <w:numPr>
          <w:ilvl w:val="0"/>
          <w:numId w:val="4"/>
        </w:numPr>
      </w:pPr>
      <w:r w:rsidRPr="001F3E7B">
        <w:t>Enhance standards of attainment across the school for all pupils and groups of learners.</w:t>
      </w:r>
    </w:p>
    <w:p w14:paraId="5784D9C5" w14:textId="77777777" w:rsidR="002748A6" w:rsidRPr="001F3E7B" w:rsidRDefault="002748A6" w:rsidP="002748A6">
      <w:pPr>
        <w:pStyle w:val="ListParagraph"/>
        <w:numPr>
          <w:ilvl w:val="0"/>
          <w:numId w:val="4"/>
        </w:numPr>
      </w:pPr>
      <w:r w:rsidRPr="001F3E7B">
        <w:t>Develop the schools approach the progressive development of pupils’ Numeracy &amp; Digital Competence Skills.</w:t>
      </w:r>
    </w:p>
    <w:p w14:paraId="11F8D5DD" w14:textId="5A6FDB63" w:rsidR="005831AF" w:rsidRPr="001F3E7B" w:rsidRDefault="002748A6" w:rsidP="00743A02">
      <w:pPr>
        <w:pStyle w:val="ListParagraph"/>
        <w:numPr>
          <w:ilvl w:val="0"/>
          <w:numId w:val="4"/>
        </w:numPr>
      </w:pPr>
      <w:r w:rsidRPr="001F3E7B">
        <w:t>Developing a culture of leadership, accountability and capacity building at all level’s leadership through effective professional development.</w:t>
      </w:r>
    </w:p>
    <w:p w14:paraId="0F6DABB4" w14:textId="6B57B1CA" w:rsidR="00841EAA" w:rsidRPr="001F3E7B" w:rsidRDefault="008A3682" w:rsidP="00743A02">
      <w:r w:rsidRPr="001F3E7B">
        <w:t>Once the identification of the core aims of improvement within the school have been determined</w:t>
      </w:r>
      <w:r w:rsidR="009B571C" w:rsidRPr="001F3E7B">
        <w:t xml:space="preserve"> with</w:t>
      </w:r>
      <w:r w:rsidR="007F7725" w:rsidRPr="001F3E7B">
        <w:t>in</w:t>
      </w:r>
      <w:r w:rsidR="009B571C" w:rsidRPr="001F3E7B">
        <w:t xml:space="preserve"> this ‘top-down’ approach, the next stage of the development process</w:t>
      </w:r>
      <w:r w:rsidR="007F7725" w:rsidRPr="001F3E7B">
        <w:t xml:space="preserve"> is for the departments within the school to</w:t>
      </w:r>
      <w:r w:rsidR="00EA72E5" w:rsidRPr="001F3E7B">
        <w:t xml:space="preserve"> establish their own DIP</w:t>
      </w:r>
      <w:r w:rsidR="005F2E9D" w:rsidRPr="001F3E7B">
        <w:t xml:space="preserve">. </w:t>
      </w:r>
      <w:r w:rsidR="00272130" w:rsidRPr="001F3E7B">
        <w:t xml:space="preserve">This will give the different departments within the school their own tailored improvement plan, which will identify the </w:t>
      </w:r>
      <w:r w:rsidR="00AD2C5B" w:rsidRPr="001F3E7B">
        <w:t>activities/targets</w:t>
      </w:r>
      <w:r w:rsidR="00272130" w:rsidRPr="001F3E7B">
        <w:t xml:space="preserve"> they need to generate, in order to relate to the established targets resulting from the SIP.</w:t>
      </w:r>
    </w:p>
    <w:p w14:paraId="3AEE7AF1" w14:textId="72DA9527" w:rsidR="004C22B9" w:rsidRPr="001F3E7B" w:rsidRDefault="00B82B04" w:rsidP="00743A02">
      <w:r w:rsidRPr="001F3E7B">
        <w:t xml:space="preserve">The SIP </w:t>
      </w:r>
      <w:r w:rsidR="00C575DB" w:rsidRPr="001F3E7B">
        <w:t xml:space="preserve">of School X </w:t>
      </w:r>
      <w:r w:rsidRPr="001F3E7B">
        <w:t xml:space="preserve">has a clear strategic aim that links to the visible </w:t>
      </w:r>
      <w:r w:rsidR="00516EC2" w:rsidRPr="001F3E7B">
        <w:t xml:space="preserve">application of Digital Competency </w:t>
      </w:r>
      <w:r w:rsidR="0086561B" w:rsidRPr="001F3E7B">
        <w:t>within the school, and this aim states “</w:t>
      </w:r>
      <w:r w:rsidR="009C6D91" w:rsidRPr="001F3E7B">
        <w:t>T</w:t>
      </w:r>
      <w:r w:rsidR="0086561B" w:rsidRPr="001F3E7B">
        <w:t>o enhance the quality and range of learning and teaching experiences to ensure all pupils are literate, numerate and digitally competent”</w:t>
      </w:r>
      <w:r w:rsidR="00441C55" w:rsidRPr="001F3E7B">
        <w:t>.</w:t>
      </w:r>
      <w:r w:rsidR="008E0CE3" w:rsidRPr="001F3E7B">
        <w:t xml:space="preserve"> </w:t>
      </w:r>
      <w:r w:rsidR="00985EF0" w:rsidRPr="001F3E7B">
        <w:t xml:space="preserve">Within this identified strategic </w:t>
      </w:r>
      <w:r w:rsidR="00181129" w:rsidRPr="001F3E7B">
        <w:t>aim</w:t>
      </w:r>
      <w:r w:rsidR="000253AE" w:rsidRPr="001F3E7B">
        <w:t xml:space="preserve"> there is a sub-target labelled “2.3</w:t>
      </w:r>
      <w:r w:rsidR="003E0CE0" w:rsidRPr="001F3E7B">
        <w:t xml:space="preserve"> - </w:t>
      </w:r>
      <w:r w:rsidR="000253AE" w:rsidRPr="001F3E7B">
        <w:t>Develop the schools approach the progressive development of pupils’ Numeracy &amp; Digital Competence Skills”</w:t>
      </w:r>
      <w:r w:rsidR="008E0CE3" w:rsidRPr="001F3E7B">
        <w:t xml:space="preserve">. </w:t>
      </w:r>
      <w:r w:rsidR="003D2F11" w:rsidRPr="001F3E7B">
        <w:t>The intended impact for this target is for n</w:t>
      </w:r>
      <w:r w:rsidR="00076606" w:rsidRPr="001F3E7B">
        <w:t xml:space="preserve">umeracy and </w:t>
      </w:r>
      <w:r w:rsidR="00546306" w:rsidRPr="001F3E7B">
        <w:t>d</w:t>
      </w:r>
      <w:r w:rsidR="00076606" w:rsidRPr="001F3E7B">
        <w:t xml:space="preserve">igital skills </w:t>
      </w:r>
      <w:r w:rsidR="001E3747" w:rsidRPr="001F3E7B">
        <w:t xml:space="preserve">to be </w:t>
      </w:r>
      <w:r w:rsidR="00076606" w:rsidRPr="001F3E7B">
        <w:t xml:space="preserve">embedded within all areas of the curriculum and </w:t>
      </w:r>
      <w:r w:rsidR="00EB274B" w:rsidRPr="001F3E7B">
        <w:t xml:space="preserve">to </w:t>
      </w:r>
      <w:r w:rsidR="00076606" w:rsidRPr="001F3E7B">
        <w:t>progressively enhance pupil’s development and use of these skills.</w:t>
      </w:r>
    </w:p>
    <w:p w14:paraId="07F518BE" w14:textId="77777777" w:rsidR="00841EAA" w:rsidRPr="001F3E7B" w:rsidRDefault="00841EAA" w:rsidP="00743A02"/>
    <w:p w14:paraId="34B7BC1E" w14:textId="0FA4CF10" w:rsidR="003B00D6" w:rsidRPr="001F3E7B" w:rsidRDefault="00E30C52" w:rsidP="00743A02">
      <w:r w:rsidRPr="001F3E7B">
        <w:t>For</w:t>
      </w:r>
      <w:r w:rsidR="00C84BC1" w:rsidRPr="001F3E7B">
        <w:t xml:space="preserve"> the department of ICT to connect to this relevant target</w:t>
      </w:r>
      <w:r w:rsidR="006E3B80" w:rsidRPr="001F3E7B">
        <w:t xml:space="preserve"> </w:t>
      </w:r>
      <w:r w:rsidR="00C84BC1" w:rsidRPr="001F3E7B">
        <w:t>their DIP delivers a range of activities that will be applied throughout the academic year</w:t>
      </w:r>
      <w:r w:rsidR="005D75AE" w:rsidRPr="001F3E7B">
        <w:t xml:space="preserve">. </w:t>
      </w:r>
      <w:r w:rsidR="003B00D6" w:rsidRPr="001F3E7B">
        <w:t xml:space="preserve">These activities </w:t>
      </w:r>
      <w:r w:rsidR="00FF6FE2" w:rsidRPr="001F3E7B">
        <w:t xml:space="preserve">are a collection of different strategies </w:t>
      </w:r>
      <w:r w:rsidR="008C39F5" w:rsidRPr="001F3E7B">
        <w:t>that each have their own</w:t>
      </w:r>
      <w:r w:rsidR="00A64AFA" w:rsidRPr="001F3E7B">
        <w:t xml:space="preserve"> </w:t>
      </w:r>
      <w:r w:rsidR="0093705A" w:rsidRPr="001F3E7B">
        <w:t>target date,</w:t>
      </w:r>
      <w:r w:rsidR="002120F3" w:rsidRPr="001F3E7B">
        <w:t xml:space="preserve"> alongside a lead person to ensure that these activities are completed.</w:t>
      </w:r>
      <w:r w:rsidR="0093705A" w:rsidRPr="001F3E7B">
        <w:t xml:space="preserve"> </w:t>
      </w:r>
      <w:r w:rsidR="00615DB4" w:rsidRPr="001F3E7B">
        <w:t>An analysis on how the DIP</w:t>
      </w:r>
      <w:r w:rsidR="00A25681" w:rsidRPr="001F3E7B">
        <w:t xml:space="preserve"> relates to the whole SIP</w:t>
      </w:r>
      <w:r w:rsidR="00615DB4" w:rsidRPr="001F3E7B">
        <w:t xml:space="preserve"> will be presented </w:t>
      </w:r>
      <w:r w:rsidR="00A91492" w:rsidRPr="001F3E7B">
        <w:t>further on within this paper.</w:t>
      </w:r>
    </w:p>
    <w:p w14:paraId="6C86AC36" w14:textId="241605E0" w:rsidR="00BD3FBF" w:rsidRDefault="006D6B33">
      <w:pPr>
        <w:rPr>
          <w:rFonts w:eastAsiaTheme="majorEastAsia" w:cstheme="majorBidi"/>
          <w:b/>
          <w:sz w:val="40"/>
          <w:szCs w:val="32"/>
        </w:rPr>
      </w:pPr>
      <w:r>
        <w:rPr>
          <w:b/>
          <w:color w:val="FF0000"/>
        </w:rPr>
        <w:br w:type="page"/>
      </w:r>
    </w:p>
    <w:p w14:paraId="1DEB4314" w14:textId="277B6F39" w:rsidR="00483EBF" w:rsidRDefault="007F0F2D" w:rsidP="00743A02">
      <w:pPr>
        <w:pStyle w:val="Heading1"/>
      </w:pPr>
      <w:bookmarkStart w:id="3" w:name="_Toc536479928"/>
      <w:r>
        <w:lastRenderedPageBreak/>
        <w:t>Value of Strategic Planning</w:t>
      </w:r>
      <w:bookmarkEnd w:id="3"/>
    </w:p>
    <w:p w14:paraId="49F8830D" w14:textId="77777777" w:rsidR="00BD5BE8" w:rsidRDefault="00BD5BE8" w:rsidP="00743A02"/>
    <w:p w14:paraId="0BCA8108" w14:textId="05908723" w:rsidR="004B00C9" w:rsidRPr="001F3E7B" w:rsidRDefault="00BD5BE8" w:rsidP="00BD5BE8">
      <w:r w:rsidRPr="001F3E7B">
        <w:t xml:space="preserve">Within this section of report, it will examine into why the role of strategic planning </w:t>
      </w:r>
      <w:r w:rsidR="004B00C9" w:rsidRPr="001F3E7B">
        <w:t xml:space="preserve">is </w:t>
      </w:r>
      <w:r w:rsidR="0020282C" w:rsidRPr="001F3E7B">
        <w:t xml:space="preserve">crucial in achieving any form of </w:t>
      </w:r>
      <w:r w:rsidR="004528E4" w:rsidRPr="001F3E7B">
        <w:t>improvement and</w:t>
      </w:r>
      <w:r w:rsidR="0020282C" w:rsidRPr="001F3E7B">
        <w:t xml:space="preserve"> </w:t>
      </w:r>
      <w:r w:rsidR="00C26094" w:rsidRPr="001F3E7B">
        <w:t>will also relate this to how it can be applied within a school environment.</w:t>
      </w:r>
    </w:p>
    <w:p w14:paraId="149D0BBB" w14:textId="77777777" w:rsidR="00F95B2D" w:rsidRPr="001F3E7B" w:rsidRDefault="00F95B2D" w:rsidP="00BD5BE8"/>
    <w:p w14:paraId="134209F3" w14:textId="7DD2113D" w:rsidR="00C743AC" w:rsidRPr="001F3E7B" w:rsidRDefault="00B005B8" w:rsidP="00E108BA">
      <w:r w:rsidRPr="001F3E7B">
        <w:t xml:space="preserve">Before looking into the values of strategic planning, </w:t>
      </w:r>
      <w:r w:rsidR="002566D1" w:rsidRPr="001F3E7B">
        <w:t xml:space="preserve">and its potential significant role relating to the </w:t>
      </w:r>
      <w:r w:rsidR="00765D7F" w:rsidRPr="001F3E7B">
        <w:t xml:space="preserve">opportunity for improvement; the basic understanding of strategic planning will be readdressed. </w:t>
      </w:r>
      <w:r w:rsidR="001875A4" w:rsidRPr="001F3E7B">
        <w:t>Strategic planning can be seen as a continuous movement relating to management within an establishment, and that it is utilised as a tool to align the main targets</w:t>
      </w:r>
      <w:r w:rsidR="005052F3" w:rsidRPr="001F3E7B">
        <w:t xml:space="preserve"> </w:t>
      </w:r>
      <w:r w:rsidR="000D17F2" w:rsidRPr="001F3E7B">
        <w:t xml:space="preserve">to succeed towards </w:t>
      </w:r>
      <w:r w:rsidR="007C53E7" w:rsidRPr="001F3E7B">
        <w:t>a positive form of improvement.</w:t>
      </w:r>
      <w:r w:rsidR="00742C4E" w:rsidRPr="001F3E7B">
        <w:t xml:space="preserve"> </w:t>
      </w:r>
      <w:r w:rsidR="00522F30" w:rsidRPr="001F3E7B">
        <w:t xml:space="preserve">It examines into how valuable data on an organisation has performed previously, and it acts upon this said data by focusing on a range of different aspects. As for a school environment, this could be a range of aspects such as the </w:t>
      </w:r>
      <w:r w:rsidR="002E793D" w:rsidRPr="001F3E7B">
        <w:t xml:space="preserve">type of curriculum being deployed to the quality of the </w:t>
      </w:r>
      <w:r w:rsidR="00805FA0" w:rsidRPr="001F3E7B">
        <w:t>equipment that they currently have is outdated</w:t>
      </w:r>
      <w:r w:rsidR="002E793D" w:rsidRPr="001F3E7B">
        <w:t>.</w:t>
      </w:r>
      <w:r w:rsidR="00DC1109" w:rsidRPr="001F3E7B">
        <w:t xml:space="preserve"> This type of planning will ensure that all employees of the organisation including any external stakeholders, are all working towards </w:t>
      </w:r>
      <w:r w:rsidR="00CB5DB0" w:rsidRPr="001F3E7B">
        <w:t>these relatable targets</w:t>
      </w:r>
      <w:r w:rsidR="00AB7B65" w:rsidRPr="001F3E7B">
        <w:t>.</w:t>
      </w:r>
    </w:p>
    <w:p w14:paraId="5CD5F765" w14:textId="77777777" w:rsidR="00C743AC" w:rsidRPr="001F3E7B" w:rsidRDefault="00C743AC" w:rsidP="00E108BA"/>
    <w:p w14:paraId="5DA95DA1" w14:textId="0F61D03B" w:rsidR="009F6BF9" w:rsidRPr="001F3E7B" w:rsidRDefault="00DB1263" w:rsidP="00E108BA">
      <w:r w:rsidRPr="001F3E7B">
        <w:t>The method of applying this</w:t>
      </w:r>
      <w:r w:rsidR="00480FA8" w:rsidRPr="001F3E7B">
        <w:t xml:space="preserve"> strategy</w:t>
      </w:r>
      <w:r w:rsidRPr="001F3E7B">
        <w:t xml:space="preserve"> to an organisation </w:t>
      </w:r>
      <w:r w:rsidR="007C4E79" w:rsidRPr="001F3E7B">
        <w:t>and the choices of</w:t>
      </w:r>
      <w:r w:rsidRPr="001F3E7B">
        <w:t xml:space="preserve"> the underlying decisions and actions that are made during this plan, will form what the organisation will become</w:t>
      </w:r>
      <w:r w:rsidR="004445FD" w:rsidRPr="001F3E7B">
        <w:t xml:space="preserve"> within the future. </w:t>
      </w:r>
      <w:r w:rsidR="00CA2124" w:rsidRPr="001F3E7B">
        <w:t>This can be applied for both short-term and long-time goals, but this will be specifically identified within an accurate plan</w:t>
      </w:r>
      <w:r w:rsidR="00A64465" w:rsidRPr="001F3E7B">
        <w:t xml:space="preserve"> Powell (</w:t>
      </w:r>
      <w:r w:rsidR="00134155" w:rsidRPr="001F3E7B">
        <w:t>1992</w:t>
      </w:r>
      <w:r w:rsidR="00A64465" w:rsidRPr="001F3E7B">
        <w:t>)</w:t>
      </w:r>
      <w:r w:rsidR="008B47A2" w:rsidRPr="001F3E7B">
        <w:t xml:space="preserve"> identified that for a result of an effective application of strategic planning</w:t>
      </w:r>
      <w:r w:rsidR="007C4715" w:rsidRPr="001F3E7B">
        <w:t>, it should</w:t>
      </w:r>
      <w:r w:rsidR="008B47A2" w:rsidRPr="001F3E7B">
        <w:t xml:space="preserve"> express not exclusively the direction of an </w:t>
      </w:r>
      <w:r w:rsidR="007C4715" w:rsidRPr="001F3E7B">
        <w:t>organisation</w:t>
      </w:r>
      <w:r w:rsidR="008B47A2" w:rsidRPr="001F3E7B">
        <w:t xml:space="preserve"> and where it is goin</w:t>
      </w:r>
      <w:r w:rsidR="007C4715" w:rsidRPr="001F3E7B">
        <w:t>g, alongside</w:t>
      </w:r>
      <w:r w:rsidR="00B66344" w:rsidRPr="001F3E7B">
        <w:t xml:space="preserve"> the actions needed to achieve progress, but also how can it measure of successful it has been.</w:t>
      </w:r>
    </w:p>
    <w:p w14:paraId="367E2B3F" w14:textId="54B1165A" w:rsidR="000C3E98" w:rsidRPr="001F3E7B" w:rsidRDefault="000C3E98" w:rsidP="00E108BA"/>
    <w:p w14:paraId="2F1EBA5E" w14:textId="74191DF5" w:rsidR="00B1573C" w:rsidRPr="001F3E7B" w:rsidRDefault="00B8754A" w:rsidP="00E108BA">
      <w:r w:rsidRPr="001F3E7B">
        <w:t xml:space="preserve">The role of strategic planning is to develop a strategy that is a consistent and merging outline for decisions, regarding the directions of a business and the deployment of resources. </w:t>
      </w:r>
      <w:r w:rsidR="00424575" w:rsidRPr="001F3E7B">
        <w:t>For the purpose of creating a successful strategic plan, it requires the combination of both internal and external data, with a grouping of</w:t>
      </w:r>
      <w:r w:rsidR="005B6B7D" w:rsidRPr="001F3E7B">
        <w:t xml:space="preserve"> it being both</w:t>
      </w:r>
      <w:r w:rsidR="00424575" w:rsidRPr="001F3E7B">
        <w:t xml:space="preserve"> qualitive and qualitative </w:t>
      </w:r>
      <w:r w:rsidR="005B6B7D" w:rsidRPr="001F3E7B">
        <w:t>information.</w:t>
      </w:r>
      <w:r w:rsidR="00107B32" w:rsidRPr="001F3E7B">
        <w:t xml:space="preserve"> In the concept of a school, this information data can be gathered from </w:t>
      </w:r>
      <w:r w:rsidR="00B81068" w:rsidRPr="001F3E7B">
        <w:t>internal investigation or alternatively from formal reviews, for example ESTYN.</w:t>
      </w:r>
    </w:p>
    <w:p w14:paraId="029F2F80" w14:textId="2FEDFFC4" w:rsidR="00143E16" w:rsidRPr="001F3E7B" w:rsidRDefault="00143E16" w:rsidP="00E108BA"/>
    <w:p w14:paraId="766ADD0F" w14:textId="77777777" w:rsidR="005975E5" w:rsidRPr="001F3E7B" w:rsidRDefault="00215B68" w:rsidP="00E108BA">
      <w:r w:rsidRPr="001F3E7B">
        <w:t>Tregoe and Zimmerman (1981) defined that strategy is a crucial outcome of a significant strategic planning process.</w:t>
      </w:r>
      <w:r w:rsidR="005A620E" w:rsidRPr="001F3E7B">
        <w:t xml:space="preserve"> Within their findings they identified that in order to perform a </w:t>
      </w:r>
      <w:r w:rsidR="003F33C3" w:rsidRPr="001F3E7B">
        <w:t xml:space="preserve">successful strategic plan for achieving crucial improvement within an organisation, it must be </w:t>
      </w:r>
      <w:r w:rsidR="002D4CD1" w:rsidRPr="001F3E7B">
        <w:t>divided into three key processes: Innovation, Strategy Planning, and Operational Planning.</w:t>
      </w:r>
    </w:p>
    <w:p w14:paraId="5879D9DF" w14:textId="42BC9B24" w:rsidR="00143E16" w:rsidRPr="001F3E7B" w:rsidRDefault="00143E16" w:rsidP="00E108BA"/>
    <w:p w14:paraId="395DDF55" w14:textId="2A889798" w:rsidR="006339BF" w:rsidRPr="001F3E7B" w:rsidRDefault="00420434" w:rsidP="00E320DB">
      <w:r w:rsidRPr="001F3E7B">
        <w:t xml:space="preserve">The initial process that needs to be instigated to create a </w:t>
      </w:r>
      <w:r w:rsidR="00F104D9" w:rsidRPr="001F3E7B">
        <w:t xml:space="preserve">valuable strategic plan and establish the </w:t>
      </w:r>
      <w:r w:rsidR="00FD076B" w:rsidRPr="001F3E7B">
        <w:t xml:space="preserve">areas for </w:t>
      </w:r>
      <w:r w:rsidR="00F104D9" w:rsidRPr="001F3E7B">
        <w:t>improvement</w:t>
      </w:r>
      <w:r w:rsidR="00FD076B" w:rsidRPr="001F3E7B">
        <w:t xml:space="preserve">, is the innovation of the plan. </w:t>
      </w:r>
      <w:r w:rsidR="005F652F" w:rsidRPr="001F3E7B">
        <w:t xml:space="preserve">To ensure that this stage is effective, it will need to consider the what is identified to be a planned position that the organisation </w:t>
      </w:r>
      <w:r w:rsidR="00292670" w:rsidRPr="001F3E7B">
        <w:t xml:space="preserve">sees itself within the future. </w:t>
      </w:r>
      <w:r w:rsidR="001B48B0" w:rsidRPr="001F3E7B">
        <w:t xml:space="preserve">The benefit from applying this innovation stage is that it can help an organisation transfer beyond their formed comfort zone, into the favourable scenario of pushing </w:t>
      </w:r>
      <w:r w:rsidR="00A63264" w:rsidRPr="001F3E7B">
        <w:t>their expectations and requirements.</w:t>
      </w:r>
      <w:r w:rsidR="00A10056" w:rsidRPr="001F3E7B">
        <w:t xml:space="preserve"> For the strategic planning to remain realistic, the use of benchmarking data will be </w:t>
      </w:r>
      <w:r w:rsidR="0052150D" w:rsidRPr="001F3E7B">
        <w:t>applied,</w:t>
      </w:r>
      <w:r w:rsidR="00A10056" w:rsidRPr="001F3E7B">
        <w:t xml:space="preserve"> and this is to ensure that all </w:t>
      </w:r>
      <w:r w:rsidR="00E5771D" w:rsidRPr="001F3E7B">
        <w:t xml:space="preserve">potential areas of improvement are always going to be achievable, and that with experience from past practices the </w:t>
      </w:r>
      <w:r w:rsidR="00E24B82" w:rsidRPr="001F3E7B">
        <w:t>selected best ones can be applied.</w:t>
      </w:r>
    </w:p>
    <w:p w14:paraId="552C75B0" w14:textId="25ABC81E" w:rsidR="006339BF" w:rsidRPr="001F3E7B" w:rsidRDefault="006339BF" w:rsidP="00E320DB"/>
    <w:p w14:paraId="4A28DEF2" w14:textId="491C40D8" w:rsidR="006339BF" w:rsidRPr="001F3E7B" w:rsidRDefault="006339BF" w:rsidP="00E320DB">
      <w:r w:rsidRPr="001F3E7B">
        <w:lastRenderedPageBreak/>
        <w:t>The following proce</w:t>
      </w:r>
      <w:r w:rsidR="00350383" w:rsidRPr="001F3E7B">
        <w:t xml:space="preserve">ss identified after the innovation stage, is to apply the operational planning. </w:t>
      </w:r>
      <w:r w:rsidR="00400FB6" w:rsidRPr="001F3E7B">
        <w:t>This will become the process for adapting the classified strategies and will then develop them into corresponding action plans, which are in some context achievable and that involve members of staff all through the organisation in certifying that the needs are met accordingly.</w:t>
      </w:r>
      <w:r w:rsidR="00120AD5" w:rsidRPr="001F3E7B">
        <w:t xml:space="preserve"> </w:t>
      </w:r>
      <w:r w:rsidR="009C715D" w:rsidRPr="001F3E7B">
        <w:t>With a view to effectively apply a strategic change, which is developed from a form of strategic planning, it is essential that all the various levels of staff to fully integrate the change in everything they carry out.</w:t>
      </w:r>
      <w:r w:rsidR="002419C0" w:rsidRPr="001F3E7B">
        <w:t xml:space="preserve"> </w:t>
      </w:r>
      <w:r w:rsidR="002213F7" w:rsidRPr="001F3E7B">
        <w:t>In these circumstances the recognition and formation of values and assumptions are developed, with the purpose of guaranteeing that the organisation is successful at achieving their set strategic targets.</w:t>
      </w:r>
    </w:p>
    <w:p w14:paraId="4C01C699" w14:textId="77777777" w:rsidR="00E108BA" w:rsidRDefault="00E108BA" w:rsidP="00236866"/>
    <w:p w14:paraId="1EC32C94" w14:textId="5523F30E" w:rsidR="00A64F91" w:rsidRDefault="00236866" w:rsidP="00236866">
      <w:r w:rsidRPr="005824BE">
        <w:t>Originating from the research conducted by Brimblecombe et al. (1996), and Chapman (2001) combined it was a prominent factor that teachers respect and esteem the constructive feedback from the formal school inspectors as a significant desire for school improvement activities.</w:t>
      </w:r>
      <w:r w:rsidR="001F6DC7">
        <w:t xml:space="preserve"> </w:t>
      </w:r>
      <w:r w:rsidR="00A64F91" w:rsidRPr="008B18AB">
        <w:t>Thro</w:t>
      </w:r>
      <w:r w:rsidR="00656452" w:rsidRPr="008B18AB">
        <w:t>ughout his studies, Chapman</w:t>
      </w:r>
      <w:r w:rsidR="00A64F91" w:rsidRPr="008B18AB">
        <w:t xml:space="preserve"> (2001) </w:t>
      </w:r>
      <w:r w:rsidR="00656452" w:rsidRPr="008B18AB">
        <w:t xml:space="preserve">also </w:t>
      </w:r>
      <w:r w:rsidR="00A64F91" w:rsidRPr="008B18AB">
        <w:t xml:space="preserve">investigated that the </w:t>
      </w:r>
      <w:r w:rsidR="00656452" w:rsidRPr="008B18AB">
        <w:t>accountability</w:t>
      </w:r>
      <w:r w:rsidR="00A64F91" w:rsidRPr="008B18AB">
        <w:t xml:space="preserve"> to </w:t>
      </w:r>
      <w:r w:rsidR="00656452" w:rsidRPr="008B18AB">
        <w:t>advance</w:t>
      </w:r>
      <w:r w:rsidR="00A64F91" w:rsidRPr="008B18AB">
        <w:t xml:space="preserve"> </w:t>
      </w:r>
      <w:r w:rsidR="00656452" w:rsidRPr="008B18AB">
        <w:t xml:space="preserve">and maintain </w:t>
      </w:r>
      <w:r w:rsidR="00974448" w:rsidRPr="008B18AB">
        <w:t xml:space="preserve">an appropriate </w:t>
      </w:r>
      <w:r w:rsidR="00A64F91" w:rsidRPr="008B18AB">
        <w:t xml:space="preserve">SIP </w:t>
      </w:r>
      <w:r w:rsidR="00AF5381" w:rsidRPr="008B18AB">
        <w:t>following</w:t>
      </w:r>
      <w:r w:rsidR="00A64F91" w:rsidRPr="008B18AB">
        <w:t xml:space="preserve"> a formal review</w:t>
      </w:r>
      <w:r w:rsidR="00AF5381" w:rsidRPr="008B18AB">
        <w:t xml:space="preserve">, showed clear evidence that </w:t>
      </w:r>
      <w:r w:rsidR="005A2AC3" w:rsidRPr="008B18AB">
        <w:t>it subsidised</w:t>
      </w:r>
      <w:r w:rsidR="00A64F91" w:rsidRPr="008B18AB">
        <w:t xml:space="preserve"> to </w:t>
      </w:r>
      <w:r w:rsidR="00AF5381" w:rsidRPr="008B18AB">
        <w:t>much</w:t>
      </w:r>
      <w:r w:rsidR="00BF4AAE" w:rsidRPr="008B18AB">
        <w:t xml:space="preserve"> more</w:t>
      </w:r>
      <w:r w:rsidR="00AF5381" w:rsidRPr="008B18AB">
        <w:t xml:space="preserve"> </w:t>
      </w:r>
      <w:r w:rsidR="00427347" w:rsidRPr="008B18AB">
        <w:t>apparent</w:t>
      </w:r>
      <w:r w:rsidR="00A64F91" w:rsidRPr="008B18AB">
        <w:t xml:space="preserve"> school improvement.</w:t>
      </w:r>
    </w:p>
    <w:p w14:paraId="5F303354" w14:textId="77777777" w:rsidR="007269A6" w:rsidRPr="008B18AB" w:rsidRDefault="007269A6" w:rsidP="00236866"/>
    <w:p w14:paraId="259D898B" w14:textId="572E1626" w:rsidR="001A6F53" w:rsidRDefault="00236866" w:rsidP="00236866">
      <w:r w:rsidRPr="00CA2269">
        <w:t>Conclusions that came from Ouston</w:t>
      </w:r>
      <w:r>
        <w:t xml:space="preserve"> et al.</w:t>
      </w:r>
      <w:r w:rsidRPr="00CA2269">
        <w:t xml:space="preserve"> (1997) prove with evidence that having performed school inspections, it will instigate a vastly positive school improvement. It showed that, this would only be initiated if the report that the school receives details the ranges in which the school has performed underwhelmingly.</w:t>
      </w:r>
    </w:p>
    <w:p w14:paraId="1E149A94" w14:textId="77777777" w:rsidR="007269A6" w:rsidRDefault="007269A6" w:rsidP="00236866"/>
    <w:p w14:paraId="6E6C2199" w14:textId="177AF363" w:rsidR="00236866" w:rsidRDefault="00236866" w:rsidP="00236866">
      <w:r w:rsidRPr="0032526D">
        <w:t>In association to this, there is evident literature relating to school improvement and it discloses that the quality assessment independently is not enough to demand a mandatory outcome. Geijsel (2001) and Fullan (1991) determined that a minority of schools are not accepting the direction of change which is derived from their inspection, and that they feel that are more than capable of being able to pursue an effective and successful change without any external succour.</w:t>
      </w:r>
    </w:p>
    <w:p w14:paraId="62D7EBB6" w14:textId="77777777" w:rsidR="007269A6" w:rsidRDefault="007269A6" w:rsidP="00236866"/>
    <w:p w14:paraId="1205F6F3" w14:textId="3B6D44BA" w:rsidR="00426B9C" w:rsidRPr="00D86CCB" w:rsidRDefault="003B0520">
      <w:r>
        <w:t xml:space="preserve">In order to reflect accordingly with the valid points </w:t>
      </w:r>
      <w:r w:rsidR="00B61925">
        <w:t>relating to the procedure on how a school should tackle their improvement</w:t>
      </w:r>
      <w:r w:rsidR="00FC391D">
        <w:t xml:space="preserve"> professionally, </w:t>
      </w:r>
      <w:r w:rsidR="005E1B05">
        <w:t xml:space="preserve">it is evident that </w:t>
      </w:r>
      <w:r w:rsidR="00810597">
        <w:t xml:space="preserve">applying any form of strategic planning which uses the vital information extracted from the </w:t>
      </w:r>
      <w:r w:rsidR="00FC391D">
        <w:t xml:space="preserve">external </w:t>
      </w:r>
      <w:r w:rsidR="00816663">
        <w:t>inspections</w:t>
      </w:r>
      <w:r w:rsidR="00D44F6F">
        <w:t xml:space="preserve"> the school will achieve a form of improvement.</w:t>
      </w:r>
      <w:r w:rsidR="0091338C">
        <w:t xml:space="preserve"> </w:t>
      </w:r>
      <w:r w:rsidR="00671736">
        <w:t>Considering the findings of Geijsel and Fullan, this cannot be a true indication that th</w:t>
      </w:r>
      <w:r w:rsidR="00DA2CB7">
        <w:t>e approach of</w:t>
      </w:r>
      <w:r w:rsidR="005E0BC4">
        <w:t xml:space="preserve"> not</w:t>
      </w:r>
      <w:r w:rsidR="00DA2CB7">
        <w:t xml:space="preserve"> using the information </w:t>
      </w:r>
      <w:r w:rsidR="005E0BC4">
        <w:t>from inspections to their advantage,</w:t>
      </w:r>
      <w:r w:rsidR="001C41DF">
        <w:t xml:space="preserve"> would in any way find a way of improving the school. R</w:t>
      </w:r>
      <w:r w:rsidR="005E0BC4">
        <w:t>ather favour with their own initiative</w:t>
      </w:r>
      <w:r w:rsidR="001C41DF">
        <w:t xml:space="preserve">, it does not show any form of </w:t>
      </w:r>
      <w:r w:rsidR="00DA38D5">
        <w:t xml:space="preserve">opportunity for the school to grow under the guidance of </w:t>
      </w:r>
      <w:r w:rsidR="00FA442F">
        <w:t>external entities, even if within their own discoveries they do not identify any forms of improvement within the school.</w:t>
      </w:r>
      <w:r w:rsidR="004C45EF">
        <w:t xml:space="preserve"> </w:t>
      </w:r>
      <w:r w:rsidR="000F5540">
        <w:t>It is evident that without any form of strategical planning that a school could potentially put themselves at risk of making quick and rational decisions, that will lack the innovation and understandings which would be derived from a successfully applied strategic plan.</w:t>
      </w:r>
      <w:r w:rsidR="00426B9C">
        <w:br w:type="page"/>
      </w:r>
    </w:p>
    <w:p w14:paraId="027C2D79" w14:textId="2FF36A27" w:rsidR="00483EBF" w:rsidRDefault="003A599D" w:rsidP="00743A02">
      <w:pPr>
        <w:pStyle w:val="Heading1"/>
      </w:pPr>
      <w:bookmarkStart w:id="4" w:name="_Toc536479929"/>
      <w:r>
        <w:lastRenderedPageBreak/>
        <w:t>Digital Competence</w:t>
      </w:r>
      <w:r w:rsidR="00F07A94">
        <w:t xml:space="preserve"> in </w:t>
      </w:r>
      <w:r w:rsidR="00240D77">
        <w:t>S</w:t>
      </w:r>
      <w:r w:rsidR="00F07A94">
        <w:t xml:space="preserve">IP &amp; </w:t>
      </w:r>
      <w:r w:rsidR="00240D77">
        <w:t>D</w:t>
      </w:r>
      <w:r w:rsidR="00F07A94">
        <w:t>I</w:t>
      </w:r>
      <w:r w:rsidR="00240D77">
        <w:t>P</w:t>
      </w:r>
      <w:bookmarkEnd w:id="4"/>
    </w:p>
    <w:p w14:paraId="0EEFE09C" w14:textId="77777777" w:rsidR="00AE56D8" w:rsidRDefault="00AE56D8" w:rsidP="00652080">
      <w:pPr>
        <w:rPr>
          <w:color w:val="C45911" w:themeColor="accent2" w:themeShade="BF"/>
        </w:rPr>
      </w:pPr>
    </w:p>
    <w:p w14:paraId="6F4220F4" w14:textId="53EE30FE" w:rsidR="00214E2A" w:rsidRPr="00767F8C" w:rsidRDefault="00072AC4" w:rsidP="00652080">
      <w:r w:rsidRPr="00767F8C">
        <w:t>The topic that is going to be scrutinised within this report, is how School X has developed a strategy to apply digital competency across the school, and what identified area</w:t>
      </w:r>
      <w:r w:rsidR="007743E7" w:rsidRPr="00767F8C">
        <w:t>s</w:t>
      </w:r>
      <w:r w:rsidRPr="00767F8C">
        <w:t xml:space="preserve"> can be expanded.</w:t>
      </w:r>
      <w:r w:rsidR="00BB7490" w:rsidRPr="00767F8C">
        <w:t xml:space="preserve"> </w:t>
      </w:r>
      <w:r w:rsidR="002E279B" w:rsidRPr="00767F8C">
        <w:t>T</w:t>
      </w:r>
      <w:r w:rsidR="00BB7490" w:rsidRPr="00767F8C">
        <w:t>his section is going to look at two significant documents that are used within a school environment</w:t>
      </w:r>
      <w:r w:rsidR="002E279B" w:rsidRPr="00767F8C">
        <w:t>, and that is the School Improvement Plan (SIP) and the Department Improvement Plan (DIP)</w:t>
      </w:r>
      <w:r w:rsidR="000F6D50" w:rsidRPr="00767F8C">
        <w:t>, from the department of ICT</w:t>
      </w:r>
      <w:r w:rsidR="002E279B" w:rsidRPr="00767F8C">
        <w:t>.</w:t>
      </w:r>
      <w:r w:rsidR="00C91571" w:rsidRPr="00767F8C">
        <w:t xml:space="preserve"> </w:t>
      </w:r>
      <w:r w:rsidR="002E279B" w:rsidRPr="00767F8C">
        <w:t xml:space="preserve"> </w:t>
      </w:r>
    </w:p>
    <w:p w14:paraId="2551B4FE" w14:textId="77777777" w:rsidR="00ED6F2F" w:rsidRPr="00767F8C" w:rsidRDefault="00ED6F2F" w:rsidP="00652080"/>
    <w:p w14:paraId="4F1375ED" w14:textId="37A09852" w:rsidR="00134A43" w:rsidRPr="00767F8C" w:rsidRDefault="00CD3293" w:rsidP="0027766E">
      <w:r w:rsidRPr="00767F8C">
        <w:t xml:space="preserve">As mentioned in the previous section of the report, the SIP of School X has a significant strategic aim that links to the deployment of digital competency within the school, and this aim </w:t>
      </w:r>
      <w:r w:rsidRPr="00767F8C">
        <w:rPr>
          <w:i/>
        </w:rPr>
        <w:t>states “To enhance the quality and range of learning and teaching experiences to ensure all pupils are literate, numerate and digitally competent”.</w:t>
      </w:r>
      <w:r w:rsidR="001143E6" w:rsidRPr="00767F8C">
        <w:t xml:space="preserve"> </w:t>
      </w:r>
      <w:r w:rsidR="00D35887" w:rsidRPr="00767F8C">
        <w:t>Within this aim pursued at digital competency</w:t>
      </w:r>
      <w:r w:rsidR="004321CB" w:rsidRPr="00767F8C">
        <w:t>,</w:t>
      </w:r>
      <w:r w:rsidR="00D35887" w:rsidRPr="00767F8C">
        <w:t xml:space="preserve"> there is a sub-target labelled </w:t>
      </w:r>
      <w:r w:rsidR="00D35887" w:rsidRPr="00767F8C">
        <w:rPr>
          <w:i/>
        </w:rPr>
        <w:t>“2.3 - Develop the schools approach the progressive development of pupils’ Numeracy &amp; Digital Competence Skills”.</w:t>
      </w:r>
      <w:r w:rsidR="00D35887" w:rsidRPr="00767F8C">
        <w:t xml:space="preserve"> </w:t>
      </w:r>
      <w:r w:rsidR="00A500CD" w:rsidRPr="00767F8C">
        <w:t>The expected outcome for this target is in this case, is for digital skills to exclusively be embedded within all areas of the curriculum and to gradually add to pupil’s development and use of these skills.</w:t>
      </w:r>
    </w:p>
    <w:p w14:paraId="6D21757A" w14:textId="77777777" w:rsidR="00E4195B" w:rsidRPr="00767F8C" w:rsidRDefault="00E4195B" w:rsidP="0027766E"/>
    <w:p w14:paraId="476C0253" w14:textId="77777777" w:rsidR="00AF6A57" w:rsidRPr="00767F8C" w:rsidRDefault="0027766E">
      <w:r w:rsidRPr="00767F8C">
        <w:t>For the department of ICT to connect to this relevant target</w:t>
      </w:r>
      <w:r w:rsidR="00320B0C" w:rsidRPr="00767F8C">
        <w:t xml:space="preserve"> relating to the application of digital competency</w:t>
      </w:r>
      <w:r w:rsidR="00C52D03" w:rsidRPr="00767F8C">
        <w:t xml:space="preserve"> within the SIP</w:t>
      </w:r>
      <w:r w:rsidR="00320B0C" w:rsidRPr="00767F8C">
        <w:t>,</w:t>
      </w:r>
      <w:r w:rsidRPr="00767F8C">
        <w:t xml:space="preserve"> their DIP delivers a range of activities that will be applied throughout the academic year</w:t>
      </w:r>
      <w:r w:rsidR="00C52D03" w:rsidRPr="00767F8C">
        <w:t xml:space="preserve"> to support this</w:t>
      </w:r>
      <w:r w:rsidRPr="00767F8C">
        <w:t>.</w:t>
      </w:r>
      <w:r w:rsidR="00AA706B" w:rsidRPr="00767F8C">
        <w:t xml:space="preserve"> For each of the three strategic aims identified within the SIP, the DIP has a set of </w:t>
      </w:r>
      <w:r w:rsidR="009A60BA" w:rsidRPr="00767F8C">
        <w:t>activities</w:t>
      </w:r>
      <w:r w:rsidR="00AA706B" w:rsidRPr="00767F8C">
        <w:t xml:space="preserve"> </w:t>
      </w:r>
      <w:r w:rsidR="009A60BA" w:rsidRPr="00767F8C">
        <w:t xml:space="preserve">present in order to achieve the same goal as other departments. </w:t>
      </w:r>
      <w:r w:rsidR="00C352ED" w:rsidRPr="00767F8C">
        <w:t xml:space="preserve">This document evidently </w:t>
      </w:r>
      <w:r w:rsidR="00484480" w:rsidRPr="00767F8C">
        <w:t>reveals four separate activities</w:t>
      </w:r>
      <w:r w:rsidR="00963F7E" w:rsidRPr="00767F8C">
        <w:t xml:space="preserve"> </w:t>
      </w:r>
      <w:r w:rsidR="00D86CCB" w:rsidRPr="00767F8C">
        <w:t>that are directly targeted at</w:t>
      </w:r>
      <w:r w:rsidR="00963F7E" w:rsidRPr="00767F8C">
        <w:t xml:space="preserve"> fulfilling the needs of</w:t>
      </w:r>
      <w:r w:rsidR="00D86CCB" w:rsidRPr="00767F8C">
        <w:t xml:space="preserve"> digital competency.</w:t>
      </w:r>
    </w:p>
    <w:p w14:paraId="011314E2" w14:textId="77777777" w:rsidR="00AF6A57" w:rsidRPr="00767F8C" w:rsidRDefault="00AF6A57"/>
    <w:p w14:paraId="534AA56C" w14:textId="15A1F3CF" w:rsidR="00184D0D" w:rsidRPr="00767F8C" w:rsidRDefault="00471D22">
      <w:r w:rsidRPr="00767F8C">
        <w:t xml:space="preserve">As the curriculum of ICT will naturally deliver </w:t>
      </w:r>
      <w:r w:rsidR="00A53C7D" w:rsidRPr="00767F8C">
        <w:t>most</w:t>
      </w:r>
      <w:r w:rsidR="003E10A5" w:rsidRPr="00767F8C">
        <w:t xml:space="preserve"> </w:t>
      </w:r>
      <w:r w:rsidR="008525A9" w:rsidRPr="00767F8C">
        <w:t xml:space="preserve">areas </w:t>
      </w:r>
      <w:r w:rsidR="00184D0D" w:rsidRPr="00767F8C">
        <w:t xml:space="preserve">relating to digital competency, </w:t>
      </w:r>
      <w:r w:rsidR="009B1C88" w:rsidRPr="00767F8C">
        <w:t xml:space="preserve">there is still some speculation that not all aspects will be covered. </w:t>
      </w:r>
      <w:r w:rsidR="00051418" w:rsidRPr="00767F8C">
        <w:t xml:space="preserve">To address this issue, one of the activities is to </w:t>
      </w:r>
      <w:r w:rsidR="00051418" w:rsidRPr="00767F8C">
        <w:rPr>
          <w:i/>
        </w:rPr>
        <w:t xml:space="preserve">“Update schemes of work to include data and computational strands of the DCF” </w:t>
      </w:r>
      <w:r w:rsidR="00051418" w:rsidRPr="00767F8C">
        <w:t xml:space="preserve">As a result of this, the hesitant strands of the DCF will be addressed exclusively as they were not currently within </w:t>
      </w:r>
      <w:r w:rsidR="00534575" w:rsidRPr="00767F8C">
        <w:t>the previous schemes of work.</w:t>
      </w:r>
      <w:r w:rsidR="00CA2655" w:rsidRPr="00767F8C">
        <w:t xml:space="preserve"> </w:t>
      </w:r>
    </w:p>
    <w:p w14:paraId="534D1A23" w14:textId="77777777" w:rsidR="00184D0D" w:rsidRPr="00767F8C" w:rsidRDefault="00184D0D"/>
    <w:p w14:paraId="2FF952BF" w14:textId="747079B3" w:rsidR="002E160D" w:rsidRPr="00767F8C" w:rsidRDefault="003F2E18">
      <w:r w:rsidRPr="00767F8C">
        <w:t xml:space="preserve">Another activity that was labelled towards the quality of the digital </w:t>
      </w:r>
      <w:r w:rsidR="000D1935" w:rsidRPr="00767F8C">
        <w:t>competency</w:t>
      </w:r>
      <w:r w:rsidRPr="00767F8C">
        <w:t xml:space="preserve"> </w:t>
      </w:r>
      <w:r w:rsidR="000D1935" w:rsidRPr="00767F8C">
        <w:t xml:space="preserve">throughout the school, was to </w:t>
      </w:r>
      <w:r w:rsidR="00EB0F14" w:rsidRPr="00767F8C">
        <w:rPr>
          <w:i/>
        </w:rPr>
        <w:t>“</w:t>
      </w:r>
      <w:r w:rsidR="00627327" w:rsidRPr="00767F8C">
        <w:rPr>
          <w:i/>
        </w:rPr>
        <w:t xml:space="preserve">work collaboratively with all curriculum areas to ensure full coverage of all DCF strands through mapping of </w:t>
      </w:r>
      <w:r w:rsidR="002C62C9" w:rsidRPr="00767F8C">
        <w:rPr>
          <w:i/>
        </w:rPr>
        <w:t>schemes of work</w:t>
      </w:r>
      <w:r w:rsidR="00627327" w:rsidRPr="00767F8C">
        <w:rPr>
          <w:i/>
        </w:rPr>
        <w:t xml:space="preserve"> and provision of staff training</w:t>
      </w:r>
      <w:r w:rsidR="00A30CCA" w:rsidRPr="00767F8C">
        <w:rPr>
          <w:i/>
        </w:rPr>
        <w:t>.</w:t>
      </w:r>
      <w:r w:rsidR="00EB0F14" w:rsidRPr="00767F8C">
        <w:rPr>
          <w:i/>
        </w:rPr>
        <w:t>”</w:t>
      </w:r>
      <w:r w:rsidR="00685FB1" w:rsidRPr="00767F8C">
        <w:rPr>
          <w:i/>
        </w:rPr>
        <w:t xml:space="preserve"> </w:t>
      </w:r>
      <w:r w:rsidR="00685FB1" w:rsidRPr="00767F8C">
        <w:t>This is evident that the department of ICT is working towards the SIP, by providing additional assistance to other departments, to ensure that everyone is working towards the same strategic aim.</w:t>
      </w:r>
    </w:p>
    <w:p w14:paraId="6A5181B0" w14:textId="552324B5" w:rsidR="002E160D" w:rsidRPr="00767F8C" w:rsidRDefault="002E160D"/>
    <w:p w14:paraId="34A20DD9" w14:textId="65037052" w:rsidR="002E160D" w:rsidRPr="00286DC9" w:rsidRDefault="00F7630A">
      <w:r w:rsidRPr="00767F8C">
        <w:t xml:space="preserve">One unique activity that is within the DIP, looks at merging with the Technology department within the school, and </w:t>
      </w:r>
      <w:r w:rsidR="00AE7E74" w:rsidRPr="00767F8C">
        <w:t xml:space="preserve">combine the same scheme of work to ensure they are reaching their target of delivering a form of digital competency. This activity states to </w:t>
      </w:r>
      <w:r w:rsidR="002E160D" w:rsidRPr="00767F8C">
        <w:rPr>
          <w:i/>
        </w:rPr>
        <w:t>“Work collaboratively with Technology department to create a themed learning experience using BBC microbit and robotics kit”</w:t>
      </w:r>
      <w:r w:rsidR="00286DC9">
        <w:rPr>
          <w:i/>
        </w:rPr>
        <w:t xml:space="preserve"> </w:t>
      </w:r>
      <w:r w:rsidR="00286DC9">
        <w:t xml:space="preserve">This shows evident signs of the department of ICT being efficient with the </w:t>
      </w:r>
      <w:r w:rsidR="00F53175">
        <w:t>activities</w:t>
      </w:r>
      <w:r w:rsidR="00286DC9">
        <w:t xml:space="preserve"> they are creating</w:t>
      </w:r>
      <w:r w:rsidR="00F53175">
        <w:t xml:space="preserve">, to provide a more enjoyable experience for the learners; while continuously meeting the target of the SIP to </w:t>
      </w:r>
      <w:r w:rsidR="00117A45">
        <w:t>portray more digital competence skills.</w:t>
      </w:r>
    </w:p>
    <w:p w14:paraId="35D574B6" w14:textId="0AE83C1C" w:rsidR="000547F0" w:rsidRPr="00767F8C" w:rsidRDefault="000547F0">
      <w:pPr>
        <w:rPr>
          <w:rFonts w:eastAsiaTheme="majorEastAsia" w:cstheme="majorBidi"/>
          <w:b/>
          <w:sz w:val="40"/>
          <w:szCs w:val="32"/>
        </w:rPr>
      </w:pPr>
      <w:r w:rsidRPr="00767F8C">
        <w:br w:type="page"/>
      </w:r>
    </w:p>
    <w:p w14:paraId="3F9DDE05" w14:textId="204AE622" w:rsidR="00483EBF" w:rsidRPr="00767F8C" w:rsidRDefault="00483EBF" w:rsidP="00743A02">
      <w:pPr>
        <w:pStyle w:val="Heading1"/>
      </w:pPr>
      <w:bookmarkStart w:id="5" w:name="_Toc536479930"/>
      <w:r w:rsidRPr="00767F8C">
        <w:lastRenderedPageBreak/>
        <w:t>Critical Anal</w:t>
      </w:r>
      <w:r w:rsidR="008556BF" w:rsidRPr="00767F8C">
        <w:t>ysis</w:t>
      </w:r>
      <w:bookmarkEnd w:id="5"/>
    </w:p>
    <w:p w14:paraId="69B3E162" w14:textId="34DA4D8F" w:rsidR="00655C4E" w:rsidRPr="00767F8C" w:rsidRDefault="00655C4E" w:rsidP="00743A02"/>
    <w:p w14:paraId="3561F037" w14:textId="77777777" w:rsidR="00046B7B" w:rsidRPr="00767F8C" w:rsidRDefault="00655C4E" w:rsidP="00655C4E">
      <w:r w:rsidRPr="00767F8C">
        <w:t>Digital competency is one of the most recent terms which is used for describing a set of skills which are technology related. Overtime, there have been several different terms used in order to identify this form of skillset and experience with regards to digital technologies. Illomaki, Kantosalo and Lakkala (2011, p1) announced that the most common phrases used for these skills would be</w:t>
      </w:r>
      <w:r w:rsidRPr="00767F8C">
        <w:rPr>
          <w:i/>
        </w:rPr>
        <w:t xml:space="preserve"> “ICT skills, technology skills, information skills, 21st century skills, information literacy, digital literacy and digital skills.” </w:t>
      </w:r>
      <w:r w:rsidRPr="00767F8C">
        <w:t>In the most recent years of academic development, digital competency has enhanced itself into a key notion in the direction of what brand of skills and understanding that pupils should require within the knowledge.</w:t>
      </w:r>
    </w:p>
    <w:p w14:paraId="3C877A2F" w14:textId="346731BF" w:rsidR="00E34872" w:rsidRPr="00767F8C" w:rsidRDefault="00E34872" w:rsidP="00655C4E"/>
    <w:p w14:paraId="0004E226" w14:textId="1A484D1D" w:rsidR="00E34872" w:rsidRPr="00767F8C" w:rsidRDefault="00E34872" w:rsidP="00E34872">
      <w:r w:rsidRPr="00767F8C">
        <w:t>It is a developing reality that is becoming more evident that having an inadequate amount of digital skills in the modern world, is probable to have a form of an adverse impression on people’s employability within the future. The Digital Economy and Society Index in 2018 undertook research relating to the amount of digital skills people have within the workforce within Europe. These findings show that 1.6 million Europeans (43%) have insufficient digital skills (DESI, 2018).</w:t>
      </w:r>
    </w:p>
    <w:p w14:paraId="62C322AE" w14:textId="7316628C" w:rsidR="00BC7F9E" w:rsidRPr="00767F8C" w:rsidRDefault="00BC7F9E" w:rsidP="00E34872"/>
    <w:p w14:paraId="651CB61E" w14:textId="6591220D" w:rsidR="003E2B71" w:rsidRPr="00767F8C" w:rsidRDefault="00BC7F9E" w:rsidP="00F72E3B">
      <w:r w:rsidRPr="00767F8C">
        <w:t xml:space="preserve">To investigate the issue </w:t>
      </w:r>
      <w:r w:rsidR="0084660F" w:rsidRPr="00767F8C">
        <w:t>with</w:t>
      </w:r>
      <w:r w:rsidRPr="00767F8C">
        <w:t xml:space="preserve"> more detail relating to </w:t>
      </w:r>
      <w:r w:rsidR="0084660F" w:rsidRPr="00767F8C">
        <w:t xml:space="preserve">the incompetent amount of digital skills, </w:t>
      </w:r>
      <w:r w:rsidR="00BB7268" w:rsidRPr="00767F8C">
        <w:t>a recent study published by The European Commission</w:t>
      </w:r>
      <w:r w:rsidR="005F2466" w:rsidRPr="00767F8C">
        <w:t xml:space="preserve">. </w:t>
      </w:r>
      <w:r w:rsidR="009554C3" w:rsidRPr="00767F8C">
        <w:t xml:space="preserve">This study examined the impact of digital competency with regards to the conversion of these skills </w:t>
      </w:r>
      <w:r w:rsidR="00931997" w:rsidRPr="00767F8C">
        <w:t>into the workplace.</w:t>
      </w:r>
      <w:r w:rsidR="00DD5DF1" w:rsidRPr="00767F8C">
        <w:t xml:space="preserve"> </w:t>
      </w:r>
      <w:r w:rsidR="00FC1347" w:rsidRPr="00767F8C">
        <w:t xml:space="preserve">The </w:t>
      </w:r>
      <w:r w:rsidR="00503526" w:rsidRPr="00767F8C">
        <w:t xml:space="preserve">main findings from the report </w:t>
      </w:r>
      <w:r w:rsidR="00FC1347" w:rsidRPr="00767F8C">
        <w:t xml:space="preserve">indicates that </w:t>
      </w:r>
      <w:r w:rsidR="00503526" w:rsidRPr="00767F8C">
        <w:t>d</w:t>
      </w:r>
      <w:r w:rsidR="008E0AAB" w:rsidRPr="00767F8C">
        <w:t xml:space="preserve">igital technologies are widely used in workplaces in the European Union. </w:t>
      </w:r>
      <w:r w:rsidR="00F72E3B" w:rsidRPr="00767F8C">
        <w:t xml:space="preserve">It declares that an estimated </w:t>
      </w:r>
      <w:r w:rsidR="008E0AAB" w:rsidRPr="00767F8C">
        <w:t xml:space="preserve">93% of European workplaces use desktop computers, and 63% other portable devices. </w:t>
      </w:r>
      <w:r w:rsidR="00DD5DF1" w:rsidRPr="00767F8C">
        <w:t>It is also evident that the habit of ICT has expanded considerably in the last five years in more than 90% of workplaces</w:t>
      </w:r>
      <w:r w:rsidR="005F2466" w:rsidRPr="00767F8C">
        <w:t xml:space="preserve"> (The European Commission, 2017)</w:t>
      </w:r>
      <w:r w:rsidR="00DD5DF1" w:rsidRPr="00767F8C">
        <w:t>.</w:t>
      </w:r>
    </w:p>
    <w:p w14:paraId="0BD43002" w14:textId="77777777" w:rsidR="004B798C" w:rsidRPr="00767F8C" w:rsidRDefault="004B798C" w:rsidP="00F72E3B"/>
    <w:p w14:paraId="08924519" w14:textId="6CA8A360" w:rsidR="00A36F3D" w:rsidRPr="00767F8C" w:rsidRDefault="00D93A0D" w:rsidP="00F72E3B">
      <w:r w:rsidRPr="00767F8C">
        <w:t xml:space="preserve">Taking into consideration the two </w:t>
      </w:r>
      <w:r w:rsidR="00A448AC" w:rsidRPr="00767F8C">
        <w:t xml:space="preserve">valued comments from both DESI and The European </w:t>
      </w:r>
      <w:r w:rsidR="00452BAB" w:rsidRPr="00767F8C">
        <w:t>Commission and</w:t>
      </w:r>
      <w:r w:rsidR="004A6FDC" w:rsidRPr="00767F8C">
        <w:t xml:space="preserve"> combining them together it shows strong evidence of the essential need for digital skills within the </w:t>
      </w:r>
      <w:r w:rsidR="00452BAB" w:rsidRPr="00767F8C">
        <w:t>modern-day</w:t>
      </w:r>
      <w:r w:rsidR="004A6FDC" w:rsidRPr="00767F8C">
        <w:t xml:space="preserve"> workplace.</w:t>
      </w:r>
      <w:r w:rsidR="00734C6C" w:rsidRPr="00767F8C">
        <w:t xml:space="preserve"> </w:t>
      </w:r>
      <w:r w:rsidR="00375FAD" w:rsidRPr="00767F8C">
        <w:t>In order to fulfil these demands, it must be taken into reflection that more people need to become immersed within a digital world.</w:t>
      </w:r>
    </w:p>
    <w:p w14:paraId="76F6419F" w14:textId="212E979C" w:rsidR="00655C4E" w:rsidRPr="00767F8C" w:rsidRDefault="00655C4E" w:rsidP="00655C4E"/>
    <w:p w14:paraId="003D0C24" w14:textId="77777777" w:rsidR="00046B7B" w:rsidRPr="00767F8C" w:rsidRDefault="00046B7B" w:rsidP="00046B7B">
      <w:r w:rsidRPr="00767F8C">
        <w:t>With hopes of attempting to stay in parallel with the vastly growing digital world we live in, in 2015 the Welsh Government commenced a new plan to build a new curriculum. This developed plan was inspired by the commendations from Donaldson’s (2015) innovative report Successful Futures, and within this report it identified that digital competence questions identified within the ICT Steering Group’s report (2013).</w:t>
      </w:r>
    </w:p>
    <w:p w14:paraId="0EC6EB49" w14:textId="77777777" w:rsidR="00046B7B" w:rsidRPr="00767F8C" w:rsidRDefault="00046B7B" w:rsidP="00655C4E"/>
    <w:p w14:paraId="00683FD7" w14:textId="296EC85A" w:rsidR="00BE7F60" w:rsidRPr="00767F8C" w:rsidRDefault="00655C4E" w:rsidP="00655C4E">
      <w:r w:rsidRPr="00767F8C">
        <w:t xml:space="preserve">To proceed with the recommendations of Donaldson, a new framework was developed named the Digital Competence Framework (DCF). This framework focuses on capturing a wide spectrum of skills that will assist the targeted learners to succeed within a rapidly growing digital lifestyle. This framework was formed under the Welsh Government, with the support of specialists from within Digital Pioneer Schools, from which they developed their research, involving a range of factors that are present within current regional and international digital frameworks </w:t>
      </w:r>
      <w:sdt>
        <w:sdtPr>
          <w:id w:val="337356319"/>
          <w:citation/>
        </w:sdtPr>
        <w:sdtEndPr/>
        <w:sdtContent>
          <w:r w:rsidRPr="00767F8C">
            <w:fldChar w:fldCharType="begin"/>
          </w:r>
          <w:r w:rsidRPr="00767F8C">
            <w:instrText xml:space="preserve"> CITATION Wel16 \l 2057 </w:instrText>
          </w:r>
          <w:r w:rsidRPr="00767F8C">
            <w:fldChar w:fldCharType="separate"/>
          </w:r>
          <w:r w:rsidR="003D14A2" w:rsidRPr="00767F8C">
            <w:rPr>
              <w:noProof/>
            </w:rPr>
            <w:t>(Welsh Government, 2016)</w:t>
          </w:r>
          <w:r w:rsidRPr="00767F8C">
            <w:fldChar w:fldCharType="end"/>
          </w:r>
        </w:sdtContent>
      </w:sdt>
      <w:r w:rsidRPr="00767F8C">
        <w:t>.</w:t>
      </w:r>
      <w:r w:rsidR="000D6138" w:rsidRPr="00767F8C">
        <w:t xml:space="preserve"> </w:t>
      </w:r>
      <w:r w:rsidR="00430A36" w:rsidRPr="00767F8C">
        <w:t xml:space="preserve">It should be made clear that the DCF should not be confused ICT or Computer Science, and this is because it is one of three cross-curricular obligations, alongside numeracy and literacy. </w:t>
      </w:r>
      <w:r w:rsidR="004A545D" w:rsidRPr="00767F8C">
        <w:t>It concentrates on expanding digital skills which can be related to a wide range of subjects and developments that are exchangeable to the world of work.</w:t>
      </w:r>
    </w:p>
    <w:p w14:paraId="6A7D6637" w14:textId="7D971705" w:rsidR="00B25AEE" w:rsidRPr="00767F8C" w:rsidRDefault="00821113" w:rsidP="00655C4E">
      <w:r w:rsidRPr="00767F8C">
        <w:lastRenderedPageBreak/>
        <w:t xml:space="preserve">It has been said that </w:t>
      </w:r>
      <w:r w:rsidR="00365CD1" w:rsidRPr="00767F8C">
        <w:rPr>
          <w:i/>
        </w:rPr>
        <w:t>“</w:t>
      </w:r>
      <w:r w:rsidR="00BE7F60" w:rsidRPr="00767F8C">
        <w:rPr>
          <w:i/>
        </w:rPr>
        <w:t>Central to a successful education system is ensuring that the next generation are not only knowledgeable in an increasingly digital world but stay safe online and acquire advanced digital skills to support their future employability.</w:t>
      </w:r>
      <w:r w:rsidR="00365CD1" w:rsidRPr="00767F8C">
        <w:rPr>
          <w:i/>
        </w:rPr>
        <w:t>”</w:t>
      </w:r>
      <w:r w:rsidR="00213403" w:rsidRPr="00767F8C">
        <w:rPr>
          <w:i/>
        </w:rPr>
        <w:t xml:space="preserve"> </w:t>
      </w:r>
      <w:r w:rsidR="00A10C78" w:rsidRPr="00767F8C">
        <w:rPr>
          <w:i/>
        </w:rPr>
        <w:t xml:space="preserve">(ESTYN, 2018) </w:t>
      </w:r>
      <w:r w:rsidR="00A10C78" w:rsidRPr="00767F8C">
        <w:t xml:space="preserve">This passage of text ensures that not only are the practical digital skills of the learners under inquiry, but also the overall understanding </w:t>
      </w:r>
      <w:r w:rsidR="005A1C33" w:rsidRPr="00767F8C">
        <w:t>of consequences that happen within a digital world, furthermore showing greater importance to including this form of information within the curriculum.</w:t>
      </w:r>
      <w:r w:rsidR="002F3CF3" w:rsidRPr="00767F8C">
        <w:t xml:space="preserve"> Rowlands (2018) made it clear that </w:t>
      </w:r>
      <w:r w:rsidR="00365CD1" w:rsidRPr="00767F8C">
        <w:rPr>
          <w:i/>
        </w:rPr>
        <w:t>“</w:t>
      </w:r>
      <w:r w:rsidR="003A52EF" w:rsidRPr="00767F8C">
        <w:rPr>
          <w:i/>
        </w:rPr>
        <w:t>Schools should be familiarising themselves with the new Digital Competence Framework, by creating a whole-school vision and putting this into practice.</w:t>
      </w:r>
      <w:r w:rsidR="00365CD1" w:rsidRPr="00767F8C">
        <w:rPr>
          <w:i/>
        </w:rPr>
        <w:t>”</w:t>
      </w:r>
      <w:r w:rsidR="00E34290" w:rsidRPr="00767F8C">
        <w:rPr>
          <w:i/>
        </w:rPr>
        <w:t xml:space="preserve"> </w:t>
      </w:r>
      <w:r w:rsidR="00E34290" w:rsidRPr="00767F8C">
        <w:t>Uniting the two sections of text together</w:t>
      </w:r>
      <w:r w:rsidR="006157CA" w:rsidRPr="00767F8C">
        <w:t xml:space="preserve">, can give a broader understanding of the importance of digital competency, and how it should always </w:t>
      </w:r>
      <w:r w:rsidR="00CE3CA5" w:rsidRPr="00767F8C">
        <w:t>be</w:t>
      </w:r>
      <w:r w:rsidR="006157CA" w:rsidRPr="00767F8C">
        <w:t xml:space="preserve"> a work</w:t>
      </w:r>
      <w:r w:rsidR="00DC7397" w:rsidRPr="00767F8C">
        <w:t>ing</w:t>
      </w:r>
      <w:r w:rsidR="006157CA" w:rsidRPr="00767F8C">
        <w:t xml:space="preserve"> progress towards </w:t>
      </w:r>
      <w:r w:rsidR="004169CC" w:rsidRPr="00767F8C">
        <w:t xml:space="preserve">a continuous </w:t>
      </w:r>
      <w:r w:rsidR="006157CA" w:rsidRPr="00767F8C">
        <w:t xml:space="preserve">development </w:t>
      </w:r>
      <w:r w:rsidR="004169CC" w:rsidRPr="00767F8C">
        <w:t xml:space="preserve">of this obligation </w:t>
      </w:r>
      <w:r w:rsidR="006157CA" w:rsidRPr="00767F8C">
        <w:t>within a school.</w:t>
      </w:r>
    </w:p>
    <w:p w14:paraId="285B28BB" w14:textId="4C3668F9" w:rsidR="009A4443" w:rsidRPr="00767F8C" w:rsidRDefault="009A4443" w:rsidP="00655C4E"/>
    <w:p w14:paraId="5066847D" w14:textId="205F5CB2" w:rsidR="00EC067F" w:rsidRPr="00767F8C" w:rsidRDefault="003B1D67" w:rsidP="00655C4E">
      <w:r w:rsidRPr="00767F8C">
        <w:t>With the movement of the curriculum going towards a more digital direction, there is going to remain some doubt as if they are going into the unknown because of its contemporary immersion</w:t>
      </w:r>
      <w:r w:rsidR="00E61178" w:rsidRPr="00767F8C">
        <w:t xml:space="preserve"> into the world. </w:t>
      </w:r>
      <w:r w:rsidR="00144455" w:rsidRPr="00767F8C">
        <w:t>It is going to take some encouragement and passionate display of confidence to ensure that everyone is behind this next development of teaching.</w:t>
      </w:r>
      <w:r w:rsidR="000B694D" w:rsidRPr="00767F8C">
        <w:t xml:space="preserve"> </w:t>
      </w:r>
      <w:r w:rsidR="00DF27D9" w:rsidRPr="00767F8C">
        <w:t xml:space="preserve">Dwyer (2017) produced a proclamation that </w:t>
      </w:r>
      <w:r w:rsidR="00DF27D9" w:rsidRPr="00767F8C">
        <w:rPr>
          <w:i/>
        </w:rPr>
        <w:t xml:space="preserve">“We need to dispel any of the fears that may remain within our schools around digital competency and IT and recognise that we are all learning and moving forward together” </w:t>
      </w:r>
      <w:r w:rsidR="00DF27D9" w:rsidRPr="00767F8C">
        <w:t>He is trying to eradicate any misconceptions that anyone could potentially have with the development of digital competency, and that as a whole everyone will be improving together, pupils and teachers alike.</w:t>
      </w:r>
      <w:r w:rsidR="002F267F" w:rsidRPr="00767F8C">
        <w:t xml:space="preserve"> He continued by following up with mentioning </w:t>
      </w:r>
      <w:r w:rsidR="006B54CE" w:rsidRPr="00767F8C">
        <w:rPr>
          <w:i/>
        </w:rPr>
        <w:t>“</w:t>
      </w:r>
      <w:r w:rsidR="009A4443" w:rsidRPr="00767F8C">
        <w:rPr>
          <w:i/>
        </w:rPr>
        <w:t>In doing so, we need to accept that many of our learners are already advanced in digital competency and have skills they can share with us.”</w:t>
      </w:r>
      <w:r w:rsidR="007D7B88" w:rsidRPr="00767F8C">
        <w:t xml:space="preserve"> This gives an insight as to some people could be overcomplicating applying these new set of skills to </w:t>
      </w:r>
      <w:r w:rsidR="00DD7B2F" w:rsidRPr="00767F8C">
        <w:t>learners, without any understanding of the prior knowledge that is already present, naturally within the learners.</w:t>
      </w:r>
    </w:p>
    <w:p w14:paraId="72A4C227" w14:textId="77777777" w:rsidR="00EC067F" w:rsidRPr="00767F8C" w:rsidRDefault="00EC067F" w:rsidP="00655C4E"/>
    <w:p w14:paraId="7787DFBE" w14:textId="77777777" w:rsidR="00106CBE" w:rsidRPr="00767F8C" w:rsidRDefault="00647CA6">
      <w:r w:rsidRPr="00767F8C">
        <w:t xml:space="preserve">For a school environment to set off in the right direction with </w:t>
      </w:r>
      <w:r w:rsidR="001D7A33" w:rsidRPr="00767F8C">
        <w:t xml:space="preserve">bringing in digital competence to their curriculum, it was suggested by the Welsh Government that each </w:t>
      </w:r>
      <w:r w:rsidR="00425984" w:rsidRPr="00767F8C">
        <w:t xml:space="preserve">school should elect a ‘digital lead’. </w:t>
      </w:r>
      <w:r w:rsidR="00DB2330" w:rsidRPr="00767F8C">
        <w:t xml:space="preserve">The appropriate role for the </w:t>
      </w:r>
      <w:r w:rsidR="00022EF7" w:rsidRPr="00767F8C">
        <w:t>‘</w:t>
      </w:r>
      <w:r w:rsidR="00DB2330" w:rsidRPr="00767F8C">
        <w:t>digital lead</w:t>
      </w:r>
      <w:r w:rsidR="00022EF7" w:rsidRPr="00767F8C">
        <w:t>’</w:t>
      </w:r>
      <w:r w:rsidR="00DB2330" w:rsidRPr="00767F8C">
        <w:t xml:space="preserve"> is going a key component with relation to the improving the digital learning within the school, and by organising how the DCF is going to be applied to build greater awareness and support.</w:t>
      </w:r>
      <w:r w:rsidR="009C03A3" w:rsidRPr="00767F8C">
        <w:t xml:space="preserve"> </w:t>
      </w:r>
      <w:bookmarkStart w:id="6" w:name="_Hlk536466384"/>
      <w:r w:rsidR="003B7EE5" w:rsidRPr="00767F8C">
        <w:t>There is going to have to be a recently generated development of a new school approach in order to include the teaching of these new digital skills spread across the curriculum, as it is going to be essential.</w:t>
      </w:r>
      <w:r w:rsidR="0014397A" w:rsidRPr="00767F8C">
        <w:t xml:space="preserve"> </w:t>
      </w:r>
      <w:r w:rsidR="00900FF8" w:rsidRPr="00767F8C">
        <w:t xml:space="preserve">It </w:t>
      </w:r>
      <w:bookmarkEnd w:id="6"/>
      <w:r w:rsidR="00900FF8" w:rsidRPr="00767F8C">
        <w:t>was made clear that the duty for applying the DCF</w:t>
      </w:r>
      <w:r w:rsidR="00684785" w:rsidRPr="00767F8C">
        <w:t xml:space="preserve"> to the curriculum should not be explicitly dedicated to the elected ‘digital lead’</w:t>
      </w:r>
      <w:r w:rsidR="005A5667" w:rsidRPr="00767F8C">
        <w:t>, and that the whole collection of teachers in the school have an essential role in developing digital competence skills of their learners, as each department will have different requirements.</w:t>
      </w:r>
      <w:r w:rsidR="001D2730" w:rsidRPr="00767F8C">
        <w:t xml:space="preserve"> (Welsh Government, 2018)</w:t>
      </w:r>
    </w:p>
    <w:p w14:paraId="47C3BE33" w14:textId="491F38B1" w:rsidR="00922DD3" w:rsidRPr="004A1273" w:rsidRDefault="00922DD3">
      <w:pPr>
        <w:rPr>
          <w:color w:val="C45911" w:themeColor="accent2" w:themeShade="BF"/>
        </w:rPr>
      </w:pPr>
      <w:r>
        <w:br w:type="page"/>
      </w:r>
    </w:p>
    <w:p w14:paraId="13B99CD3" w14:textId="2DC52284" w:rsidR="008556BF" w:rsidRDefault="00CB21F4" w:rsidP="008556BF">
      <w:pPr>
        <w:pStyle w:val="Heading1"/>
      </w:pPr>
      <w:bookmarkStart w:id="7" w:name="_Toc536479931"/>
      <w:r>
        <w:lastRenderedPageBreak/>
        <w:t xml:space="preserve">Schools Performance </w:t>
      </w:r>
      <w:r w:rsidR="00947503">
        <w:t>&amp; Recommendation</w:t>
      </w:r>
      <w:r w:rsidR="00F022D5">
        <w:t>s</w:t>
      </w:r>
      <w:bookmarkEnd w:id="7"/>
    </w:p>
    <w:p w14:paraId="617015B8" w14:textId="77777777" w:rsidR="00622F44" w:rsidRDefault="00622F44" w:rsidP="00743A02">
      <w:pPr>
        <w:rPr>
          <w:color w:val="C45911" w:themeColor="accent2" w:themeShade="BF"/>
        </w:rPr>
      </w:pPr>
    </w:p>
    <w:p w14:paraId="1C306E5B" w14:textId="53B19536" w:rsidR="00F858B8" w:rsidRPr="00027114" w:rsidRDefault="000B500D" w:rsidP="00743A02">
      <w:r w:rsidRPr="00027114">
        <w:t xml:space="preserve">Inside this section of report, it will examine into </w:t>
      </w:r>
      <w:r w:rsidR="00290C67" w:rsidRPr="00027114">
        <w:t>the performance of School X</w:t>
      </w:r>
      <w:r w:rsidR="008C2FE2" w:rsidRPr="00027114">
        <w:t xml:space="preserve"> and how they are </w:t>
      </w:r>
      <w:r w:rsidR="0012706E" w:rsidRPr="00027114">
        <w:t>attempting</w:t>
      </w:r>
      <w:r w:rsidR="008C2FE2" w:rsidRPr="00027114">
        <w:t xml:space="preserve"> to improve the school </w:t>
      </w:r>
      <w:r w:rsidR="005A1541" w:rsidRPr="00027114">
        <w:t>with relation to the issue from the underdevelopment of digital competency</w:t>
      </w:r>
      <w:r w:rsidR="00106CBE" w:rsidRPr="00027114">
        <w:t xml:space="preserve">. </w:t>
      </w:r>
      <w:r w:rsidR="000F1C51" w:rsidRPr="00027114">
        <w:t>The information will be extracted from the SIP and DIP accordingly, and it will identify what strategies have been put in place to decipher the</w:t>
      </w:r>
      <w:r w:rsidR="00587047" w:rsidRPr="00027114">
        <w:t>ir</w:t>
      </w:r>
      <w:r w:rsidR="000F1C51" w:rsidRPr="00027114">
        <w:t xml:space="preserve"> existing issue.</w:t>
      </w:r>
      <w:r w:rsidR="00DF4A0E" w:rsidRPr="00027114">
        <w:t xml:space="preserve"> The issue was first brought to the attention of School X during their 2018 </w:t>
      </w:r>
      <w:bookmarkStart w:id="8" w:name="_Hlk536479496"/>
      <w:r w:rsidR="00DF4A0E" w:rsidRPr="00027114">
        <w:t>Estyn inspection, where they identified th</w:t>
      </w:r>
      <w:r w:rsidR="00294242" w:rsidRPr="00027114">
        <w:t>at</w:t>
      </w:r>
      <w:r w:rsidR="005326AB" w:rsidRPr="00027114">
        <w:t xml:space="preserve"> ICT skills across the curriculum are underdeveloped.</w:t>
      </w:r>
      <w:bookmarkEnd w:id="8"/>
    </w:p>
    <w:p w14:paraId="5EB60FFB" w14:textId="77777777" w:rsidR="007131B4" w:rsidRDefault="007131B4" w:rsidP="00743A02">
      <w:pPr>
        <w:rPr>
          <w:color w:val="C45911" w:themeColor="accent2" w:themeShade="BF"/>
        </w:rPr>
      </w:pPr>
    </w:p>
    <w:p w14:paraId="55F7444C" w14:textId="2FFA92B8" w:rsidR="00F858B8" w:rsidRPr="00767F8C" w:rsidRDefault="00F858B8" w:rsidP="00743A02">
      <w:r w:rsidRPr="00767F8C">
        <w:t xml:space="preserve">Within the SIP of School X, it identifies that the directed targets that were set </w:t>
      </w:r>
      <w:r w:rsidR="0000051A" w:rsidRPr="00767F8C">
        <w:t>to</w:t>
      </w:r>
      <w:r w:rsidR="006C1857" w:rsidRPr="00767F8C">
        <w:t xml:space="preserve"> achieve digital competency had a timeframe to be completed by July 2019.</w:t>
      </w:r>
      <w:r w:rsidR="00ED4352" w:rsidRPr="00767F8C">
        <w:t xml:space="preserve"> Within </w:t>
      </w:r>
      <w:r w:rsidR="003861F7" w:rsidRPr="00767F8C">
        <w:t>this isolated section from the SIP</w:t>
      </w:r>
      <w:r w:rsidR="00ED4352" w:rsidRPr="00767F8C">
        <w:t xml:space="preserve"> o</w:t>
      </w:r>
      <w:r w:rsidR="003861F7" w:rsidRPr="00767F8C">
        <w:t xml:space="preserve">n </w:t>
      </w:r>
      <w:r w:rsidR="00757FD2" w:rsidRPr="00767F8C">
        <w:t>the</w:t>
      </w:r>
      <w:r w:rsidR="00ED4352" w:rsidRPr="00767F8C">
        <w:t xml:space="preserve"> selected topic, </w:t>
      </w:r>
      <w:r w:rsidR="003861F7" w:rsidRPr="00767F8C">
        <w:t xml:space="preserve">there </w:t>
      </w:r>
      <w:r w:rsidR="00A50F3A" w:rsidRPr="00767F8C">
        <w:t xml:space="preserve">is only one </w:t>
      </w:r>
      <w:r w:rsidR="00757FD2" w:rsidRPr="00767F8C">
        <w:t>sub-target that should have already been met.</w:t>
      </w:r>
      <w:r w:rsidR="00FA5175" w:rsidRPr="00767F8C">
        <w:t xml:space="preserve"> Th</w:t>
      </w:r>
      <w:r w:rsidR="00A50F3A" w:rsidRPr="00767F8C">
        <w:t xml:space="preserve">is </w:t>
      </w:r>
      <w:r w:rsidR="00FA5175" w:rsidRPr="00767F8C">
        <w:t>sub-target was to complete an audit on the current provision of digital competence</w:t>
      </w:r>
      <w:r w:rsidR="002D54C9" w:rsidRPr="00767F8C">
        <w:t xml:space="preserve">, and </w:t>
      </w:r>
      <w:r w:rsidR="00E476D2" w:rsidRPr="00767F8C">
        <w:t>this</w:t>
      </w:r>
      <w:r w:rsidR="00FA5175" w:rsidRPr="00767F8C">
        <w:t xml:space="preserve"> was meant to be completed within </w:t>
      </w:r>
      <w:r w:rsidR="00A50F3A" w:rsidRPr="00767F8C">
        <w:t>January</w:t>
      </w:r>
      <w:r w:rsidR="00FA5175" w:rsidRPr="00767F8C">
        <w:t xml:space="preserve"> 201</w:t>
      </w:r>
      <w:r w:rsidR="00A50F3A" w:rsidRPr="00767F8C">
        <w:t>9</w:t>
      </w:r>
      <w:r w:rsidR="00E476D2" w:rsidRPr="00767F8C">
        <w:t>.</w:t>
      </w:r>
      <w:r w:rsidR="00D51702" w:rsidRPr="00767F8C">
        <w:t xml:space="preserve"> As it currently stands through evidence of observation, there </w:t>
      </w:r>
      <w:r w:rsidR="000F69DC" w:rsidRPr="00767F8C">
        <w:t>has been no completion of this activity due to unforeseen circumstances</w:t>
      </w:r>
      <w:r w:rsidR="002B5A92" w:rsidRPr="00767F8C">
        <w:t>, and there is no recent indication to suggest that it is going to be completed soon.</w:t>
      </w:r>
      <w:r w:rsidR="00C63149" w:rsidRPr="00767F8C">
        <w:t xml:space="preserve"> This activity should </w:t>
      </w:r>
      <w:r w:rsidR="00FD491E" w:rsidRPr="00767F8C">
        <w:t>be</w:t>
      </w:r>
      <w:r w:rsidR="00C63149" w:rsidRPr="00767F8C">
        <w:t xml:space="preserve"> vital</w:t>
      </w:r>
      <w:r w:rsidR="00FD4C22" w:rsidRPr="00767F8C">
        <w:t xml:space="preserve"> </w:t>
      </w:r>
      <w:r w:rsidR="00C63149" w:rsidRPr="00767F8C">
        <w:t xml:space="preserve">as this will </w:t>
      </w:r>
      <w:r w:rsidR="003E2093" w:rsidRPr="00767F8C">
        <w:t>outline</w:t>
      </w:r>
      <w:r w:rsidR="00B1005D" w:rsidRPr="00767F8C">
        <w:t xml:space="preserve"> the current running of the use of digital competency</w:t>
      </w:r>
      <w:r w:rsidR="005040BA" w:rsidRPr="00767F8C">
        <w:t xml:space="preserve"> within the curriculum</w:t>
      </w:r>
      <w:r w:rsidR="00FD4C22" w:rsidRPr="00767F8C">
        <w:t>,</w:t>
      </w:r>
      <w:r w:rsidR="004826EC" w:rsidRPr="00767F8C">
        <w:t xml:space="preserve"> and if there any complications </w:t>
      </w:r>
      <w:r w:rsidR="006907F2" w:rsidRPr="00767F8C">
        <w:t>they can be resolved as soon as possible.</w:t>
      </w:r>
      <w:r w:rsidR="006F3D4E" w:rsidRPr="00767F8C">
        <w:t xml:space="preserve"> As </w:t>
      </w:r>
      <w:r w:rsidR="00862422" w:rsidRPr="00767F8C">
        <w:t xml:space="preserve">the </w:t>
      </w:r>
      <w:r w:rsidR="00930790" w:rsidRPr="00767F8C">
        <w:t>initial</w:t>
      </w:r>
      <w:r w:rsidR="00862422" w:rsidRPr="00767F8C">
        <w:t xml:space="preserve"> date that was set for </w:t>
      </w:r>
      <w:r w:rsidR="00930790" w:rsidRPr="00767F8C">
        <w:t xml:space="preserve">this activity to be completed was halfway through the </w:t>
      </w:r>
      <w:r w:rsidR="006030F6" w:rsidRPr="00767F8C">
        <w:t xml:space="preserve">academic </w:t>
      </w:r>
      <w:r w:rsidR="00930790" w:rsidRPr="00767F8C">
        <w:t>year</w:t>
      </w:r>
      <w:r w:rsidR="006030F6" w:rsidRPr="00767F8C">
        <w:t>, this does not give the school much time to act efficiently to the results of this</w:t>
      </w:r>
      <w:r w:rsidR="000146D0" w:rsidRPr="00767F8C">
        <w:t xml:space="preserve">. </w:t>
      </w:r>
      <w:r w:rsidR="00332389" w:rsidRPr="00767F8C">
        <w:t xml:space="preserve">The recommendation that would be put forward to School X, is to try and complete these audits promptly, as this will provide them with a clear indication on </w:t>
      </w:r>
      <w:r w:rsidR="008E40DA" w:rsidRPr="00767F8C">
        <w:t>where they need to apply more thought into the curriculum. It would be suggested that during the creation of their forthcoming SIP for the next academic year, is t</w:t>
      </w:r>
      <w:r w:rsidR="00F825C4" w:rsidRPr="00767F8C">
        <w:t>hat they complete the audits as soon as possible, for them to easily identify what work needs to be done.</w:t>
      </w:r>
    </w:p>
    <w:p w14:paraId="3ADB6F7E" w14:textId="0F50F5AA" w:rsidR="003C79FD" w:rsidRPr="00767F8C" w:rsidRDefault="003C79FD" w:rsidP="00743A02"/>
    <w:p w14:paraId="3227D45B" w14:textId="78B3E648" w:rsidR="00CD33D2" w:rsidRPr="00767F8C" w:rsidRDefault="002F6F36" w:rsidP="00743A02">
      <w:r w:rsidRPr="00767F8C">
        <w:t>Another target within the SIP that was directed at digital competency was to establish a set of ‘Lead Practitioners’</w:t>
      </w:r>
      <w:r w:rsidR="00275D99" w:rsidRPr="00767F8C">
        <w:t xml:space="preserve"> in each of the separate areas of learning, to result in the development of digital competency. </w:t>
      </w:r>
      <w:r w:rsidR="0038508F" w:rsidRPr="00767F8C">
        <w:t xml:space="preserve">The deadline that was initially set for this target was </w:t>
      </w:r>
      <w:r w:rsidR="006D398B" w:rsidRPr="00767F8C">
        <w:t xml:space="preserve">February 2019, </w:t>
      </w:r>
      <w:r w:rsidR="00245255" w:rsidRPr="00767F8C">
        <w:t xml:space="preserve">giving the school an estimated five months to allow for this target to be met. </w:t>
      </w:r>
      <w:r w:rsidR="008C19D7" w:rsidRPr="00767F8C">
        <w:t xml:space="preserve">From concurrent observations within School X, it is evident that this target </w:t>
      </w:r>
      <w:r w:rsidR="00A66A0E" w:rsidRPr="00767F8C">
        <w:t xml:space="preserve">is not on track to be </w:t>
      </w:r>
      <w:r w:rsidR="008C19D7" w:rsidRPr="00767F8C">
        <w:t>met</w:t>
      </w:r>
      <w:r w:rsidR="00A66A0E" w:rsidRPr="00767F8C">
        <w:t xml:space="preserve"> by this mentioned deadline. </w:t>
      </w:r>
      <w:r w:rsidR="0007643F" w:rsidRPr="00767F8C">
        <w:t>There is no clear evidence to show that any identification of these ‘Lead Practitioners’, or any progression to these names being used throughout the different departments.</w:t>
      </w:r>
      <w:r w:rsidR="0020639A" w:rsidRPr="00767F8C">
        <w:t xml:space="preserve"> Within the SIP it mentions that this target is going to be </w:t>
      </w:r>
      <w:r w:rsidR="00A66814" w:rsidRPr="00767F8C">
        <w:t xml:space="preserve">met through the medium of it being delivered through a staff </w:t>
      </w:r>
      <w:r w:rsidR="00A66814" w:rsidRPr="00767F8C">
        <w:t>Continuing Professional Development</w:t>
      </w:r>
      <w:r w:rsidR="00A66814" w:rsidRPr="00767F8C">
        <w:t xml:space="preserve"> (CPD)</w:t>
      </w:r>
      <w:r w:rsidR="00C76C0E" w:rsidRPr="00767F8C">
        <w:t xml:space="preserve">. </w:t>
      </w:r>
      <w:r w:rsidR="005545B7" w:rsidRPr="00767F8C">
        <w:t>During the time of studying within School X, there was no devoted CPD towards</w:t>
      </w:r>
      <w:r w:rsidR="000B5090" w:rsidRPr="00767F8C">
        <w:t xml:space="preserve"> the establishment of the </w:t>
      </w:r>
      <w:r w:rsidR="000B5090" w:rsidRPr="00767F8C">
        <w:t>‘Lead Practitioners’</w:t>
      </w:r>
      <w:r w:rsidR="00776CB1" w:rsidRPr="00767F8C">
        <w:t>,</w:t>
      </w:r>
      <w:r w:rsidR="00693B10" w:rsidRPr="00767F8C">
        <w:t xml:space="preserve"> and there is no clear indication that </w:t>
      </w:r>
      <w:r w:rsidR="007C7B50" w:rsidRPr="00767F8C">
        <w:t>this target within the SIP will be completed within the timeframe.</w:t>
      </w:r>
      <w:r w:rsidR="002F0F93" w:rsidRPr="00767F8C">
        <w:t xml:space="preserve"> </w:t>
      </w:r>
      <w:r w:rsidR="00E01926" w:rsidRPr="00767F8C">
        <w:t xml:space="preserve">The recommendation that would be presented to School X, is to examine the possibility implementing the suggested election of a ‘Digital Lead’. This idea is somewhat </w:t>
      </w:r>
      <w:r w:rsidR="00D7365C" w:rsidRPr="00767F8C">
        <w:t>like</w:t>
      </w:r>
      <w:r w:rsidR="00E01926" w:rsidRPr="00767F8C">
        <w:t xml:space="preserve"> the </w:t>
      </w:r>
      <w:r w:rsidR="00F42A49" w:rsidRPr="00767F8C">
        <w:t>‘Lead Practitioners’</w:t>
      </w:r>
      <w:r w:rsidR="00F42A49" w:rsidRPr="00767F8C">
        <w:t xml:space="preserve">, but this new approach has a more dynamic approach which will benefit School X. </w:t>
      </w:r>
      <w:r w:rsidR="00236386" w:rsidRPr="00767F8C">
        <w:t xml:space="preserve">The idea of a ‘Digital Lead’ was drawn from the Welsh Government, with the idea that the elected person will proceed in becoming </w:t>
      </w:r>
      <w:r w:rsidR="00236386" w:rsidRPr="00767F8C">
        <w:t>a key component with relation to the improving the digital learning within the school, and by organising how the DCF is going to be applied to build greater awareness and support</w:t>
      </w:r>
      <w:r w:rsidR="008A77A0" w:rsidRPr="00767F8C">
        <w:t>.</w:t>
      </w:r>
      <w:r w:rsidR="005A62CB" w:rsidRPr="00767F8C">
        <w:t xml:space="preserve"> </w:t>
      </w:r>
      <w:r w:rsidR="00E07598" w:rsidRPr="00767F8C">
        <w:t xml:space="preserve">The suggested intervention for this new methodology will be to generate </w:t>
      </w:r>
      <w:r w:rsidR="00A80E04" w:rsidRPr="00767F8C">
        <w:t xml:space="preserve">the </w:t>
      </w:r>
      <w:r w:rsidR="00CD33D2" w:rsidRPr="00767F8C">
        <w:t>development of a new school approach in order to include the teaching of these new digital skills spread across the curriculum, as it is going to be essential.</w:t>
      </w:r>
    </w:p>
    <w:p w14:paraId="51DBCE52" w14:textId="78870D7B" w:rsidR="00BB516C" w:rsidRPr="00767F8C" w:rsidRDefault="00BB516C" w:rsidP="00743A02"/>
    <w:p w14:paraId="385EA24C" w14:textId="0CF314D5" w:rsidR="00E97B0C" w:rsidRPr="00767F8C" w:rsidRDefault="00416124" w:rsidP="00E17FCB">
      <w:r w:rsidRPr="00767F8C">
        <w:t xml:space="preserve">Looking into the structure of the DIP from ICT, and how it relates to the clear strategic aim of digital competency within the SIP, there is two specific </w:t>
      </w:r>
      <w:r w:rsidR="00FD336B" w:rsidRPr="00767F8C">
        <w:t xml:space="preserve">targets that are directly correlated with regards to this </w:t>
      </w:r>
      <w:r w:rsidR="00E8084E" w:rsidRPr="00767F8C">
        <w:t>issue.</w:t>
      </w:r>
    </w:p>
    <w:p w14:paraId="1C69C63B" w14:textId="77777777" w:rsidR="00C645D0" w:rsidRPr="00767F8C" w:rsidRDefault="00E8084E" w:rsidP="00E17FCB">
      <w:r w:rsidRPr="00767F8C">
        <w:lastRenderedPageBreak/>
        <w:t>Th</w:t>
      </w:r>
      <w:r w:rsidR="00184AB4" w:rsidRPr="00767F8C">
        <w:t>e first target was to u</w:t>
      </w:r>
      <w:r w:rsidR="00E17FCB" w:rsidRPr="00E17FCB">
        <w:t>pdate schemes of work to include data and computational strands of the DCF</w:t>
      </w:r>
      <w:r w:rsidR="00184AB4" w:rsidRPr="00767F8C">
        <w:t xml:space="preserve">. </w:t>
      </w:r>
      <w:r w:rsidR="005104CA" w:rsidRPr="00767F8C">
        <w:t>This target was given a timescale to be completed from within September 2018 through to August 2019, which implies that this is a continuous target to be achieved within the department.</w:t>
      </w:r>
      <w:r w:rsidR="007249EF" w:rsidRPr="00767F8C">
        <w:t xml:space="preserve"> From examining the current schemes of work that are currently in use within the ICT department, there is obvious efforts made of attempting to exclusively </w:t>
      </w:r>
      <w:r w:rsidR="00FE1FC8" w:rsidRPr="00767F8C">
        <w:t xml:space="preserve">strive towards the target of addressing these strands. </w:t>
      </w:r>
      <w:r w:rsidR="00644874" w:rsidRPr="00767F8C">
        <w:t xml:space="preserve">With regards to the progression made </w:t>
      </w:r>
      <w:r w:rsidR="00DE145A" w:rsidRPr="00767F8C">
        <w:t xml:space="preserve">towards </w:t>
      </w:r>
      <w:r w:rsidR="00644874" w:rsidRPr="00767F8C">
        <w:t>the target, it is safe to accept that this target has been met</w:t>
      </w:r>
      <w:r w:rsidR="00DE145A" w:rsidRPr="00767F8C">
        <w:t xml:space="preserve"> successfully</w:t>
      </w:r>
      <w:r w:rsidR="00644874" w:rsidRPr="00767F8C">
        <w:t xml:space="preserve">, even </w:t>
      </w:r>
      <w:r w:rsidR="00DE145A" w:rsidRPr="00767F8C">
        <w:t xml:space="preserve">with the additional amount of time left within the timescale. </w:t>
      </w:r>
      <w:r w:rsidR="00031A84" w:rsidRPr="00767F8C">
        <w:t>A suitable recommendation would be to invest the same strategy into the schemes of work</w:t>
      </w:r>
      <w:r w:rsidR="0032340C" w:rsidRPr="00767F8C">
        <w:t xml:space="preserve"> with the remaining time left from the timescale</w:t>
      </w:r>
      <w:r w:rsidR="00031A84" w:rsidRPr="00767F8C">
        <w:t xml:space="preserve">, to </w:t>
      </w:r>
      <w:r w:rsidR="00E8608F" w:rsidRPr="00767F8C">
        <w:t xml:space="preserve">identify </w:t>
      </w:r>
      <w:r w:rsidR="00A7799A" w:rsidRPr="00767F8C">
        <w:t xml:space="preserve">any </w:t>
      </w:r>
      <w:r w:rsidR="00E8608F" w:rsidRPr="00767F8C">
        <w:t>improvement for the remaining strands of the DCF.</w:t>
      </w:r>
      <w:r w:rsidR="000241CF" w:rsidRPr="00767F8C">
        <w:t xml:space="preserve"> The benefit of accommodating the </w:t>
      </w:r>
      <w:r w:rsidR="000A3DA7" w:rsidRPr="00767F8C">
        <w:t xml:space="preserve">extra </w:t>
      </w:r>
      <w:r w:rsidR="000241CF" w:rsidRPr="00767F8C">
        <w:t>work</w:t>
      </w:r>
      <w:r w:rsidR="000A3DA7" w:rsidRPr="00767F8C">
        <w:t xml:space="preserve"> within the timescale, will prove to be worthwhile as this issue will potentially not have to be addressed again, resulting in </w:t>
      </w:r>
      <w:r w:rsidR="00AE5103" w:rsidRPr="00767F8C">
        <w:t>more valuable time being used to reach other targets within the future.</w:t>
      </w:r>
    </w:p>
    <w:p w14:paraId="475FB5CC" w14:textId="77777777" w:rsidR="00C645D0" w:rsidRPr="00767F8C" w:rsidRDefault="00C645D0" w:rsidP="00E17FCB"/>
    <w:p w14:paraId="33CAD9C6" w14:textId="0BD20E76" w:rsidR="005F5A54" w:rsidRPr="00767F8C" w:rsidRDefault="00C645D0">
      <w:r w:rsidRPr="00767F8C">
        <w:t>The second target that was stated was to w</w:t>
      </w:r>
      <w:r w:rsidR="00E17FCB" w:rsidRPr="00E17FCB">
        <w:t>ork collaboratively with all curriculum areas to ensure full coverage of all DCF strands through mapping of SOW and provision of staff training</w:t>
      </w:r>
      <w:r w:rsidR="00BF4A57" w:rsidRPr="00767F8C">
        <w:t xml:space="preserve">. </w:t>
      </w:r>
      <w:r w:rsidR="003D53E5" w:rsidRPr="00767F8C">
        <w:t xml:space="preserve">As it currently stands the department of ICT have addressed the areas of the DCF that they need to cover across the curriculum, and it is their duty from this </w:t>
      </w:r>
      <w:r w:rsidR="00DB6A6C" w:rsidRPr="00767F8C">
        <w:t>target to assist other departments to allow them access to develop their own digital skills, before deploying them to the learners.</w:t>
      </w:r>
      <w:r w:rsidR="00E56D38" w:rsidRPr="00767F8C">
        <w:t xml:space="preserve"> </w:t>
      </w:r>
      <w:proofErr w:type="gramStart"/>
      <w:r w:rsidR="009051DE" w:rsidRPr="00767F8C">
        <w:t>Similar to</w:t>
      </w:r>
      <w:proofErr w:type="gramEnd"/>
      <w:r w:rsidR="009051DE" w:rsidRPr="00767F8C">
        <w:t xml:space="preserve"> the other target this </w:t>
      </w:r>
      <w:r w:rsidR="009051DE" w:rsidRPr="00767F8C">
        <w:t>was given a timescale to be completed from within September 2018 through to August 2019</w:t>
      </w:r>
      <w:r w:rsidR="003D15C8" w:rsidRPr="00767F8C">
        <w:t xml:space="preserve">, which also indicates that it is an ongoing target for the department. </w:t>
      </w:r>
      <w:r w:rsidR="00B66A59" w:rsidRPr="00767F8C">
        <w:t>During the time of observation within School X, there was no obvious attempts to reach this target</w:t>
      </w:r>
      <w:r w:rsidR="009E7442" w:rsidRPr="00767F8C">
        <w:t>, although within the DIP it does mention that they are prepared to spend half a day with each of the departments within the school, and this dedicated time will ensure that they meet their target successfully</w:t>
      </w:r>
      <w:r w:rsidR="00CF4CFA" w:rsidRPr="00767F8C">
        <w:t xml:space="preserve"> with the use of </w:t>
      </w:r>
      <w:r w:rsidR="00CF4CFA" w:rsidRPr="00767F8C">
        <w:t>workshops</w:t>
      </w:r>
      <w:r w:rsidR="00B0486B" w:rsidRPr="00767F8C">
        <w:t xml:space="preserve">. </w:t>
      </w:r>
      <w:proofErr w:type="gramStart"/>
      <w:r w:rsidR="00B0486B" w:rsidRPr="00767F8C">
        <w:t>As of yet</w:t>
      </w:r>
      <w:proofErr w:type="gramEnd"/>
      <w:r w:rsidR="00B0486B" w:rsidRPr="00767F8C">
        <w:t xml:space="preserve">, this has not been introduced into the school, </w:t>
      </w:r>
      <w:r w:rsidR="002A1080" w:rsidRPr="00767F8C">
        <w:t>but they are looking to implement before the end of the academic year.</w:t>
      </w:r>
      <w:r w:rsidR="00CF4CFA" w:rsidRPr="00767F8C">
        <w:t xml:space="preserve"> </w:t>
      </w:r>
      <w:r w:rsidR="00652ED6" w:rsidRPr="00767F8C">
        <w:t>This is not the most suitable scenario for the DIP, as these workshops should have been instituted at the earliest point within the academic year.</w:t>
      </w:r>
    </w:p>
    <w:p w14:paraId="14817FB0" w14:textId="77777777" w:rsidR="00380358" w:rsidRPr="00380358" w:rsidRDefault="00380358">
      <w:pPr>
        <w:rPr>
          <w:color w:val="C45911" w:themeColor="accent2" w:themeShade="BF"/>
        </w:rPr>
      </w:pPr>
    </w:p>
    <w:p w14:paraId="4DF1351A" w14:textId="5AD5E37A" w:rsidR="00377955" w:rsidRDefault="00377955" w:rsidP="00377955">
      <w:pPr>
        <w:pStyle w:val="Heading1"/>
      </w:pPr>
      <w:bookmarkStart w:id="9" w:name="_Toc536479932"/>
      <w:r>
        <w:t>Conclusion</w:t>
      </w:r>
      <w:bookmarkEnd w:id="9"/>
    </w:p>
    <w:p w14:paraId="4ECBE6DF" w14:textId="77777777" w:rsidR="008556BF" w:rsidRDefault="008556BF" w:rsidP="00743A02"/>
    <w:p w14:paraId="5CF38498" w14:textId="7EDD976B" w:rsidR="008556BF" w:rsidRDefault="0048792D" w:rsidP="00743A02">
      <w:r>
        <w:t xml:space="preserve">As a </w:t>
      </w:r>
      <w:r w:rsidR="00FB435D">
        <w:t>result,</w:t>
      </w:r>
      <w:r>
        <w:t xml:space="preserve"> from investigating School X with the contemporary issue of the</w:t>
      </w:r>
      <w:r w:rsidR="000845C1">
        <w:t xml:space="preserve"> lack of </w:t>
      </w:r>
      <w:r>
        <w:t>deployment of digital competency throughout the</w:t>
      </w:r>
      <w:r w:rsidR="000845C1">
        <w:t xml:space="preserve"> school, which was evident within their Estyn report, they have shown a</w:t>
      </w:r>
      <w:r w:rsidR="00BA518B">
        <w:t xml:space="preserve"> noticeable effort in trying to address this issue. </w:t>
      </w:r>
      <w:r w:rsidR="00865092">
        <w:t xml:space="preserve">It was explicitly addressed within the school improvement plan by affiliating its own unique </w:t>
      </w:r>
      <w:r w:rsidR="00DD44DC">
        <w:t xml:space="preserve">strategic aim. </w:t>
      </w:r>
      <w:r w:rsidR="00813ECB">
        <w:t xml:space="preserve">It was then the requirement for the department of ICT to attempt to achieve this required aim, and they produced a complete DIP which allowed for the opportunity to resolve the misapprehension of the application of digital competency. </w:t>
      </w:r>
      <w:r w:rsidR="00C91D51">
        <w:t xml:space="preserve">It was palpable that even though the DIP was clear with what it wanted to achieve, and when it wanted to achieve it by, the department was behind schedule on reaching </w:t>
      </w:r>
      <w:r w:rsidR="00AE1DA4">
        <w:t>most of</w:t>
      </w:r>
      <w:r w:rsidR="00C91D51">
        <w:t xml:space="preserve"> its targets.</w:t>
      </w:r>
      <w:r w:rsidR="00FB2AF3">
        <w:t xml:space="preserve"> </w:t>
      </w:r>
      <w:r w:rsidR="00D47420">
        <w:t xml:space="preserve">It shows that the department has clear intention of working towards the key strategic aim retrieved from the SIP, but there is not an evident striving attitude towards meeting this goal prematurely, </w:t>
      </w:r>
      <w:r w:rsidR="00BF0A56">
        <w:t>for</w:t>
      </w:r>
      <w:r w:rsidR="00D47420">
        <w:t xml:space="preserve"> them to assist other departments.</w:t>
      </w:r>
      <w:r w:rsidR="00BF0A56">
        <w:t xml:space="preserve"> </w:t>
      </w:r>
      <w:r w:rsidR="006C504C">
        <w:t>For the department of School X to make progress towards their target of sowing the foundation for digital competency, a more vigorous and directed approach within the future would be recommended.</w:t>
      </w:r>
      <w:r w:rsidR="003820DB">
        <w:t xml:space="preserve"> </w:t>
      </w:r>
      <w:r w:rsidR="00D336D2">
        <w:t>The consequences of not acting accordingly to this issue, will develop into the possibility of the same issue recurring within their next Estyn review, showing no signs of improvement; giving the impression of not taking the obligation of addressing digital competency throughout the curriculum critically.</w:t>
      </w:r>
    </w:p>
    <w:p w14:paraId="2F8069F0" w14:textId="6E034847" w:rsidR="000950DB" w:rsidRDefault="000950DB">
      <w:pPr>
        <w:rPr>
          <w:rStyle w:val="Heading1Char"/>
        </w:rPr>
      </w:pPr>
      <w:r>
        <w:rPr>
          <w:rStyle w:val="Heading1Char"/>
          <w:b w:val="0"/>
        </w:rPr>
        <w:br w:type="page"/>
      </w:r>
    </w:p>
    <w:bookmarkStart w:id="10" w:name="_Toc536479933" w:displacedByCustomXml="next"/>
    <w:sdt>
      <w:sdtPr>
        <w:rPr>
          <w:rFonts w:eastAsiaTheme="minorHAnsi" w:cstheme="minorBidi"/>
          <w:b w:val="0"/>
          <w:sz w:val="22"/>
          <w:szCs w:val="22"/>
        </w:rPr>
        <w:id w:val="367423441"/>
        <w:docPartObj>
          <w:docPartGallery w:val="Bibliographies"/>
          <w:docPartUnique/>
        </w:docPartObj>
      </w:sdtPr>
      <w:sdtEndPr/>
      <w:sdtContent>
        <w:p w14:paraId="79CD3A2F" w14:textId="18A19C3C" w:rsidR="0015389B" w:rsidRDefault="0015389B">
          <w:pPr>
            <w:pStyle w:val="Heading1"/>
          </w:pPr>
          <w:r>
            <w:t>References</w:t>
          </w:r>
          <w:bookmarkEnd w:id="10"/>
        </w:p>
        <w:sdt>
          <w:sdtPr>
            <w:id w:val="-573587230"/>
            <w:bibliography/>
          </w:sdtPr>
          <w:sdtEndPr/>
          <w:sdtContent>
            <w:p w14:paraId="7D913F24" w14:textId="01A17C6C" w:rsidR="003D14A2" w:rsidRDefault="0015389B" w:rsidP="003D14A2">
              <w:pPr>
                <w:pStyle w:val="Bibliography"/>
                <w:rPr>
                  <w:noProof/>
                  <w:sz w:val="24"/>
                  <w:szCs w:val="24"/>
                </w:rPr>
              </w:pPr>
              <w:r>
                <w:fldChar w:fldCharType="begin"/>
              </w:r>
              <w:r>
                <w:instrText xml:space="preserve"> BIBLIOGRAPHY </w:instrText>
              </w:r>
              <w:r>
                <w:fldChar w:fldCharType="separate"/>
              </w:r>
              <w:r w:rsidR="003D14A2">
                <w:rPr>
                  <w:noProof/>
                </w:rPr>
                <w:t xml:space="preserve">Arthur, S., Crick, T. &amp; Hayward, J., 2013. </w:t>
              </w:r>
              <w:r w:rsidR="003D14A2">
                <w:rPr>
                  <w:i/>
                  <w:iCs/>
                  <w:noProof/>
                </w:rPr>
                <w:t>The ICT Steering Group’s Report to the Welsh Government</w:t>
              </w:r>
              <w:r w:rsidR="00A357EA">
                <w:rPr>
                  <w:i/>
                  <w:iCs/>
                  <w:noProof/>
                </w:rPr>
                <w:t>.</w:t>
              </w:r>
            </w:p>
            <w:p w14:paraId="48304FA0" w14:textId="77777777" w:rsidR="003D14A2" w:rsidRDefault="003D14A2" w:rsidP="003D14A2">
              <w:pPr>
                <w:pStyle w:val="Bibliography"/>
                <w:rPr>
                  <w:noProof/>
                </w:rPr>
              </w:pPr>
              <w:r>
                <w:rPr>
                  <w:noProof/>
                </w:rPr>
                <w:t>Brimblecombe, N., Shaw, M. &amp; Ormston, M., 1996. Teachers' intention to change practice as a result of OFSTED school inspections. In: s.l.:Education Management and Administration, pp. 339-354.</w:t>
              </w:r>
            </w:p>
            <w:p w14:paraId="006B773C" w14:textId="77777777" w:rsidR="003D14A2" w:rsidRDefault="003D14A2" w:rsidP="003D14A2">
              <w:pPr>
                <w:pStyle w:val="Bibliography"/>
                <w:rPr>
                  <w:noProof/>
                </w:rPr>
              </w:pPr>
              <w:r>
                <w:rPr>
                  <w:noProof/>
                </w:rPr>
                <w:t>Chapman, C., 2001. Changing classrooms through inspection. In: s.l.:School Leadership and Management, pp. 59-73.</w:t>
              </w:r>
            </w:p>
            <w:p w14:paraId="35C9DE90" w14:textId="77777777" w:rsidR="003D14A2" w:rsidRDefault="003D14A2" w:rsidP="003D14A2">
              <w:pPr>
                <w:pStyle w:val="Bibliography"/>
                <w:rPr>
                  <w:noProof/>
                </w:rPr>
              </w:pPr>
              <w:r>
                <w:rPr>
                  <w:noProof/>
                </w:rPr>
                <w:t xml:space="preserve">Cooke, D. &amp; Vantsone, A., 2000. </w:t>
              </w:r>
              <w:r>
                <w:rPr>
                  <w:i/>
                  <w:iCs/>
                  <w:noProof/>
                </w:rPr>
                <w:t xml:space="preserve">School Improvement Planning. </w:t>
              </w:r>
              <w:r>
                <w:rPr>
                  <w:noProof/>
                </w:rPr>
                <w:t>s.l.:Education Improvement Comission.</w:t>
              </w:r>
            </w:p>
            <w:p w14:paraId="1C6C02C6" w14:textId="77777777" w:rsidR="003D14A2" w:rsidRDefault="003D14A2" w:rsidP="003D14A2">
              <w:pPr>
                <w:pStyle w:val="Bibliography"/>
                <w:rPr>
                  <w:noProof/>
                </w:rPr>
              </w:pPr>
              <w:r>
                <w:rPr>
                  <w:noProof/>
                </w:rPr>
                <w:t xml:space="preserve">DESI, 2018. </w:t>
              </w:r>
              <w:r>
                <w:rPr>
                  <w:i/>
                  <w:iCs/>
                  <w:noProof/>
                </w:rPr>
                <w:t xml:space="preserve">Digital Economy and Society Index, </w:t>
              </w:r>
              <w:r>
                <w:rPr>
                  <w:noProof/>
                </w:rPr>
                <w:t>Brussels: European Commission.</w:t>
              </w:r>
            </w:p>
            <w:p w14:paraId="76B3174E" w14:textId="333391D6" w:rsidR="003D14A2" w:rsidRDefault="003D14A2" w:rsidP="003D14A2">
              <w:pPr>
                <w:pStyle w:val="Bibliography"/>
                <w:rPr>
                  <w:noProof/>
                </w:rPr>
              </w:pPr>
              <w:r>
                <w:rPr>
                  <w:noProof/>
                </w:rPr>
                <w:t xml:space="preserve">Donaldson, G., 2015. </w:t>
              </w:r>
              <w:r>
                <w:rPr>
                  <w:i/>
                  <w:iCs/>
                  <w:noProof/>
                </w:rPr>
                <w:t>Succesful Futures: Independent Review of Curriculum and Assessment Arrangements in Wales</w:t>
              </w:r>
              <w:r w:rsidR="00A357EA">
                <w:rPr>
                  <w:i/>
                  <w:iCs/>
                  <w:noProof/>
                </w:rPr>
                <w:t>.</w:t>
              </w:r>
            </w:p>
            <w:p w14:paraId="4F920013" w14:textId="77777777" w:rsidR="003D14A2" w:rsidRDefault="003D14A2" w:rsidP="003D14A2">
              <w:pPr>
                <w:pStyle w:val="Bibliography"/>
                <w:rPr>
                  <w:noProof/>
                </w:rPr>
              </w:pPr>
              <w:r>
                <w:rPr>
                  <w:noProof/>
                </w:rPr>
                <w:t xml:space="preserve">Dwyer, R., 2017. </w:t>
              </w:r>
              <w:r>
                <w:rPr>
                  <w:i/>
                  <w:iCs/>
                  <w:noProof/>
                </w:rPr>
                <w:t xml:space="preserve">Curriculum for Wales. </w:t>
              </w:r>
              <w:r>
                <w:rPr>
                  <w:noProof/>
                </w:rPr>
                <w:t xml:space="preserve">[Online] </w:t>
              </w:r>
              <w:r>
                <w:rPr>
                  <w:noProof/>
                </w:rPr>
                <w:br/>
                <w:t xml:space="preserve">Available at: </w:t>
              </w:r>
              <w:r>
                <w:rPr>
                  <w:noProof/>
                  <w:u w:val="single"/>
                </w:rPr>
                <w:t>https://curriculumforwales.gov.wales/2017/03/17/were-on-a-dcf-journey-like-everyone-else-read-about-what-weve-learned/</w:t>
              </w:r>
              <w:r>
                <w:rPr>
                  <w:noProof/>
                </w:rPr>
                <w:br/>
                <w:t>[Accessed 24 Janaury 2019].</w:t>
              </w:r>
            </w:p>
            <w:p w14:paraId="2F19B2BE" w14:textId="3E3E392E" w:rsidR="003D14A2" w:rsidRDefault="003D14A2" w:rsidP="003D14A2">
              <w:pPr>
                <w:pStyle w:val="Bibliography"/>
                <w:rPr>
                  <w:noProof/>
                </w:rPr>
              </w:pPr>
              <w:r>
                <w:rPr>
                  <w:noProof/>
                </w:rPr>
                <w:t xml:space="preserve">ESTYN, 2018. </w:t>
              </w:r>
              <w:r>
                <w:rPr>
                  <w:i/>
                  <w:iCs/>
                  <w:noProof/>
                </w:rPr>
                <w:t>ESTYN report on School X</w:t>
              </w:r>
              <w:r w:rsidR="00A357EA">
                <w:rPr>
                  <w:i/>
                  <w:iCs/>
                  <w:noProof/>
                </w:rPr>
                <w:t>.</w:t>
              </w:r>
            </w:p>
            <w:p w14:paraId="07EAF4B3" w14:textId="77777777" w:rsidR="003D14A2" w:rsidRDefault="003D14A2" w:rsidP="003D14A2">
              <w:pPr>
                <w:pStyle w:val="Bibliography"/>
                <w:rPr>
                  <w:noProof/>
                </w:rPr>
              </w:pPr>
              <w:r>
                <w:rPr>
                  <w:noProof/>
                </w:rPr>
                <w:t xml:space="preserve">ESTYN, 2018. </w:t>
              </w:r>
              <w:r>
                <w:rPr>
                  <w:i/>
                  <w:iCs/>
                  <w:noProof/>
                </w:rPr>
                <w:t xml:space="preserve">Schools need a clear vision for the new digital competence framework, </w:t>
              </w:r>
              <w:r>
                <w:rPr>
                  <w:noProof/>
                </w:rPr>
                <w:t>s.l.: ESTYN.</w:t>
              </w:r>
            </w:p>
            <w:p w14:paraId="5BBA2A0D" w14:textId="0A0396CC" w:rsidR="003D14A2" w:rsidRDefault="003D14A2" w:rsidP="003D14A2">
              <w:pPr>
                <w:pStyle w:val="Bibliography"/>
                <w:rPr>
                  <w:noProof/>
                </w:rPr>
              </w:pPr>
              <w:r>
                <w:rPr>
                  <w:noProof/>
                </w:rPr>
                <w:t xml:space="preserve">European Commision, 2017. </w:t>
              </w:r>
              <w:r>
                <w:rPr>
                  <w:i/>
                  <w:iCs/>
                  <w:noProof/>
                </w:rPr>
                <w:t>ICT for Work: Digital Skills in the Workplace</w:t>
              </w:r>
              <w:r w:rsidR="00A357EA">
                <w:rPr>
                  <w:i/>
                  <w:iCs/>
                  <w:noProof/>
                </w:rPr>
                <w:t>.</w:t>
              </w:r>
            </w:p>
            <w:p w14:paraId="0FEC2950" w14:textId="77777777" w:rsidR="003D14A2" w:rsidRDefault="003D14A2" w:rsidP="003D14A2">
              <w:pPr>
                <w:pStyle w:val="Bibliography"/>
                <w:rPr>
                  <w:noProof/>
                </w:rPr>
              </w:pPr>
              <w:r>
                <w:rPr>
                  <w:noProof/>
                </w:rPr>
                <w:t xml:space="preserve">Fullan, M., 1991. </w:t>
              </w:r>
              <w:r>
                <w:rPr>
                  <w:i/>
                  <w:iCs/>
                  <w:noProof/>
                </w:rPr>
                <w:t xml:space="preserve">The New Meaning of Educational Change, </w:t>
              </w:r>
              <w:r>
                <w:rPr>
                  <w:noProof/>
                </w:rPr>
                <w:t>London: Cassell Educational.</w:t>
              </w:r>
            </w:p>
            <w:p w14:paraId="71F9ADD0" w14:textId="77777777" w:rsidR="003D14A2" w:rsidRDefault="003D14A2" w:rsidP="003D14A2">
              <w:pPr>
                <w:pStyle w:val="Bibliography"/>
                <w:rPr>
                  <w:noProof/>
                </w:rPr>
              </w:pPr>
              <w:r>
                <w:rPr>
                  <w:noProof/>
                </w:rPr>
                <w:t xml:space="preserve">Geijsel, F., 2001. </w:t>
              </w:r>
              <w:r>
                <w:rPr>
                  <w:i/>
                  <w:iCs/>
                  <w:noProof/>
                </w:rPr>
                <w:t xml:space="preserve">Conditions Fostering the Implementation of Educational Innovations, </w:t>
              </w:r>
              <w:r>
                <w:rPr>
                  <w:noProof/>
                </w:rPr>
                <w:t>s.l.: University Press.</w:t>
              </w:r>
            </w:p>
            <w:p w14:paraId="128DF6E8" w14:textId="77777777" w:rsidR="003D14A2" w:rsidRDefault="003D14A2" w:rsidP="003D14A2">
              <w:pPr>
                <w:pStyle w:val="Bibliography"/>
                <w:rPr>
                  <w:noProof/>
                </w:rPr>
              </w:pPr>
              <w:r>
                <w:rPr>
                  <w:noProof/>
                </w:rPr>
                <w:t xml:space="preserve">Ilomäki, L., Kantosalo, A. &amp; Lakkala, M., 2011. </w:t>
              </w:r>
              <w:r>
                <w:rPr>
                  <w:i/>
                  <w:iCs/>
                  <w:noProof/>
                </w:rPr>
                <w:t xml:space="preserve">What is digital competence?, </w:t>
              </w:r>
              <w:r>
                <w:rPr>
                  <w:noProof/>
                </w:rPr>
                <w:t>Brussels: European Schoolnet.</w:t>
              </w:r>
            </w:p>
            <w:p w14:paraId="6B45DCF3" w14:textId="77777777" w:rsidR="003D14A2" w:rsidRDefault="003D14A2" w:rsidP="003D14A2">
              <w:pPr>
                <w:pStyle w:val="Bibliography"/>
                <w:rPr>
                  <w:noProof/>
                </w:rPr>
              </w:pPr>
              <w:r>
                <w:rPr>
                  <w:noProof/>
                </w:rPr>
                <w:t>Ouston, J., Fidler, B. &amp; Earley, P., 1997. What do schools do after OFSTED school inspections - or before?. In: s.l.:School Leadership and Management, pp. 95-104.</w:t>
              </w:r>
            </w:p>
            <w:p w14:paraId="723A38BB" w14:textId="77777777" w:rsidR="003D14A2" w:rsidRDefault="003D14A2" w:rsidP="003D14A2">
              <w:pPr>
                <w:pStyle w:val="Bibliography"/>
                <w:rPr>
                  <w:noProof/>
                </w:rPr>
              </w:pPr>
              <w:r>
                <w:rPr>
                  <w:noProof/>
                </w:rPr>
                <w:t xml:space="preserve">Powell, T., 1992. Strategic planning as competitive advantage. </w:t>
              </w:r>
              <w:r>
                <w:rPr>
                  <w:i/>
                  <w:iCs/>
                  <w:noProof/>
                </w:rPr>
                <w:t xml:space="preserve">Strategic Management Journal, </w:t>
              </w:r>
              <w:r>
                <w:rPr>
                  <w:noProof/>
                </w:rPr>
                <w:t>pp. 551-558.</w:t>
              </w:r>
            </w:p>
            <w:p w14:paraId="3E9F51D9" w14:textId="77777777" w:rsidR="003D14A2" w:rsidRDefault="003D14A2" w:rsidP="003D14A2">
              <w:pPr>
                <w:pStyle w:val="Bibliography"/>
                <w:rPr>
                  <w:noProof/>
                </w:rPr>
              </w:pPr>
              <w:r>
                <w:rPr>
                  <w:noProof/>
                </w:rPr>
                <w:t xml:space="preserve">Rowlands, M., 2018. </w:t>
              </w:r>
              <w:r>
                <w:rPr>
                  <w:i/>
                  <w:iCs/>
                  <w:noProof/>
                </w:rPr>
                <w:t xml:space="preserve">Schools need a clear vision for the new digital competence framework, </w:t>
              </w:r>
              <w:r>
                <w:rPr>
                  <w:noProof/>
                </w:rPr>
                <w:t>s.l.: ESTYN.</w:t>
              </w:r>
            </w:p>
            <w:p w14:paraId="0113CBAD" w14:textId="77777777" w:rsidR="003D14A2" w:rsidRDefault="003D14A2" w:rsidP="003D14A2">
              <w:pPr>
                <w:pStyle w:val="Bibliography"/>
                <w:rPr>
                  <w:noProof/>
                </w:rPr>
              </w:pPr>
              <w:r>
                <w:rPr>
                  <w:noProof/>
                </w:rPr>
                <w:t xml:space="preserve">Tregoe, B. &amp; Zimmerman, S., 1981. Top Management Strategy. </w:t>
              </w:r>
              <w:r>
                <w:rPr>
                  <w:i/>
                  <w:iCs/>
                  <w:noProof/>
                </w:rPr>
                <w:t xml:space="preserve">Strategic Management Journal, </w:t>
              </w:r>
              <w:r>
                <w:rPr>
                  <w:noProof/>
                </w:rPr>
                <w:t>Volume 2, pp. 419-420.</w:t>
              </w:r>
            </w:p>
            <w:p w14:paraId="6F795727" w14:textId="39F2E2C4" w:rsidR="003D14A2" w:rsidRDefault="003D14A2" w:rsidP="003D14A2">
              <w:pPr>
                <w:pStyle w:val="Bibliography"/>
                <w:rPr>
                  <w:noProof/>
                </w:rPr>
              </w:pPr>
              <w:r>
                <w:rPr>
                  <w:noProof/>
                </w:rPr>
                <w:t xml:space="preserve">Welsh Government, 2016. </w:t>
              </w:r>
              <w:r>
                <w:rPr>
                  <w:i/>
                  <w:iCs/>
                  <w:noProof/>
                </w:rPr>
                <w:t>Digital Competence Framework Guidance</w:t>
              </w:r>
              <w:r w:rsidR="00A357EA">
                <w:rPr>
                  <w:i/>
                  <w:iCs/>
                  <w:noProof/>
                </w:rPr>
                <w:t>.</w:t>
              </w:r>
            </w:p>
            <w:p w14:paraId="1D1172ED" w14:textId="77777777" w:rsidR="003D14A2" w:rsidRDefault="003D14A2" w:rsidP="003D14A2">
              <w:pPr>
                <w:pStyle w:val="Bibliography"/>
                <w:rPr>
                  <w:noProof/>
                </w:rPr>
              </w:pPr>
              <w:r>
                <w:rPr>
                  <w:noProof/>
                </w:rPr>
                <w:t xml:space="preserve">Welsh Government, 2018. </w:t>
              </w:r>
              <w:r>
                <w:rPr>
                  <w:i/>
                  <w:iCs/>
                  <w:noProof/>
                </w:rPr>
                <w:t xml:space="preserve">Digital Competence Framework. </w:t>
              </w:r>
              <w:r>
                <w:rPr>
                  <w:noProof/>
                </w:rPr>
                <w:t xml:space="preserve">[Online] </w:t>
              </w:r>
              <w:r>
                <w:rPr>
                  <w:noProof/>
                </w:rPr>
                <w:br/>
                <w:t xml:space="preserve">Available at: </w:t>
              </w:r>
              <w:r>
                <w:rPr>
                  <w:noProof/>
                  <w:u w:val="single"/>
                </w:rPr>
                <w:t>http://learning.gov.wales/docs/learningwales/publications/180620-dcf-your-questions-answered-2018-en.pdf</w:t>
              </w:r>
              <w:r>
                <w:rPr>
                  <w:noProof/>
                </w:rPr>
                <w:br/>
                <w:t>[Accessed 24 January 2019].</w:t>
              </w:r>
            </w:p>
            <w:p w14:paraId="77DED33B" w14:textId="6DA0A2EA" w:rsidR="008556BF" w:rsidRPr="00D1476B" w:rsidRDefault="0015389B" w:rsidP="003D14A2">
              <w:pPr>
                <w:rPr>
                  <w:rStyle w:val="Heading1Char"/>
                  <w:rFonts w:eastAsiaTheme="minorHAnsi" w:cstheme="minorBidi"/>
                  <w:b w:val="0"/>
                  <w:sz w:val="22"/>
                  <w:szCs w:val="22"/>
                </w:rPr>
              </w:pPr>
              <w:r>
                <w:rPr>
                  <w:b/>
                  <w:bCs/>
                  <w:noProof/>
                </w:rPr>
                <w:fldChar w:fldCharType="end"/>
              </w:r>
            </w:p>
          </w:sdtContent>
        </w:sdt>
      </w:sdtContent>
    </w:sdt>
    <w:p w14:paraId="3CE702E5" w14:textId="77777777" w:rsidR="008556BF" w:rsidRDefault="008556BF" w:rsidP="00743A02"/>
    <w:p w14:paraId="51D6324C" w14:textId="77777777" w:rsidR="002B7214" w:rsidRDefault="002B7214">
      <w:pPr>
        <w:rPr>
          <w:rFonts w:eastAsiaTheme="majorEastAsia" w:cstheme="majorBidi"/>
          <w:b/>
          <w:sz w:val="40"/>
          <w:szCs w:val="32"/>
        </w:rPr>
      </w:pPr>
      <w:r>
        <w:br w:type="page"/>
      </w:r>
    </w:p>
    <w:p w14:paraId="1056FAA1" w14:textId="0876D501" w:rsidR="008556BF" w:rsidRDefault="00743A02" w:rsidP="008556BF">
      <w:pPr>
        <w:pStyle w:val="Heading1"/>
      </w:pPr>
      <w:bookmarkStart w:id="11" w:name="_Toc536479934"/>
      <w:r>
        <w:lastRenderedPageBreak/>
        <w:t>Appendices</w:t>
      </w:r>
      <w:bookmarkEnd w:id="11"/>
    </w:p>
    <w:p w14:paraId="7A51926F" w14:textId="266BB692" w:rsidR="008C606B" w:rsidRDefault="008C606B" w:rsidP="008C606B"/>
    <w:p w14:paraId="0D47B777" w14:textId="5CD29A62" w:rsidR="008C606B" w:rsidRDefault="008C606B" w:rsidP="008C606B">
      <w:pPr>
        <w:pStyle w:val="Heading2"/>
      </w:pPr>
      <w:bookmarkStart w:id="12" w:name="_Toc536479935"/>
      <w:r>
        <w:t>Appendix 1</w:t>
      </w:r>
      <w:r w:rsidR="00BD02C2">
        <w:t xml:space="preserve"> – School Improvement Plan</w:t>
      </w:r>
      <w:r w:rsidR="00237D2B">
        <w:t xml:space="preserve"> 2018</w:t>
      </w:r>
      <w:bookmarkEnd w:id="12"/>
    </w:p>
    <w:p w14:paraId="758F6DB4" w14:textId="1A707B25" w:rsidR="002F7E9E" w:rsidRDefault="002F7E9E" w:rsidP="002F7E9E"/>
    <w:p w14:paraId="5CFC544C" w14:textId="573AC126" w:rsidR="00BD02C2" w:rsidRDefault="00BD02C2" w:rsidP="00BD02C2"/>
    <w:p w14:paraId="0410AAF8" w14:textId="1C290692" w:rsidR="00BD02C2" w:rsidRDefault="00BD02C2" w:rsidP="00BD02C2">
      <w:pPr>
        <w:pStyle w:val="Heading2"/>
      </w:pPr>
      <w:bookmarkStart w:id="13" w:name="_Toc536479936"/>
      <w:r>
        <w:t xml:space="preserve">Appendix 2 – Department Improvement Plan </w:t>
      </w:r>
      <w:r w:rsidR="00237D2B">
        <w:t>2018</w:t>
      </w:r>
      <w:bookmarkEnd w:id="13"/>
    </w:p>
    <w:p w14:paraId="6C0C223D" w14:textId="66928197" w:rsidR="004A10A6" w:rsidRDefault="004A10A6" w:rsidP="002F7E9E"/>
    <w:p w14:paraId="1D827E0F" w14:textId="322AD71F" w:rsidR="0019261E" w:rsidRDefault="0019261E" w:rsidP="002F7E9E"/>
    <w:p w14:paraId="308B99A7" w14:textId="769269E4" w:rsidR="0019261E" w:rsidRDefault="0019261E" w:rsidP="002F7E9E"/>
    <w:p w14:paraId="69F541F1" w14:textId="00EFACF8" w:rsidR="0019261E" w:rsidRDefault="0019261E" w:rsidP="002F7E9E"/>
    <w:p w14:paraId="05CB6796" w14:textId="67518F87" w:rsidR="0019261E" w:rsidRDefault="0019261E" w:rsidP="002F7E9E"/>
    <w:p w14:paraId="3EFC0F8F" w14:textId="77777777" w:rsidR="0019261E" w:rsidRDefault="0019261E" w:rsidP="002F7E9E">
      <w:bookmarkStart w:id="14" w:name="_GoBack"/>
      <w:bookmarkEnd w:id="14"/>
    </w:p>
    <w:p w14:paraId="2996F21A" w14:textId="626BE5E2" w:rsidR="002D304C" w:rsidRPr="0019261E" w:rsidRDefault="00BE565A" w:rsidP="0019261E">
      <w:pPr>
        <w:jc w:val="center"/>
        <w:rPr>
          <w:color w:val="FF0000"/>
        </w:rPr>
      </w:pPr>
      <w:r w:rsidRPr="0019261E">
        <w:rPr>
          <w:color w:val="FF0000"/>
        </w:rPr>
        <w:t>The supporting evidence within the appendices of this report have been emailed as an attachment to David Stacey.</w:t>
      </w:r>
    </w:p>
    <w:sectPr w:rsidR="002D304C" w:rsidRPr="0019261E" w:rsidSect="003B00D6">
      <w:pgSz w:w="11906" w:h="16838"/>
      <w:pgMar w:top="851" w:right="1440" w:bottom="568"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32868"/>
    <w:multiLevelType w:val="hybridMultilevel"/>
    <w:tmpl w:val="93B03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339A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CD7708E"/>
    <w:multiLevelType w:val="hybridMultilevel"/>
    <w:tmpl w:val="8E4A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25545"/>
    <w:multiLevelType w:val="hybridMultilevel"/>
    <w:tmpl w:val="1AA80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56B00"/>
    <w:multiLevelType w:val="multilevel"/>
    <w:tmpl w:val="5C2A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B8435E"/>
    <w:multiLevelType w:val="hybridMultilevel"/>
    <w:tmpl w:val="8D185260"/>
    <w:lvl w:ilvl="0" w:tplc="9F9C93FC">
      <w:start w:val="3"/>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BA1532"/>
    <w:multiLevelType w:val="hybridMultilevel"/>
    <w:tmpl w:val="93B03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B2"/>
    <w:rsid w:val="000004D1"/>
    <w:rsid w:val="0000051A"/>
    <w:rsid w:val="00001CE1"/>
    <w:rsid w:val="0001219E"/>
    <w:rsid w:val="00013622"/>
    <w:rsid w:val="00013D61"/>
    <w:rsid w:val="000146D0"/>
    <w:rsid w:val="0001565B"/>
    <w:rsid w:val="00015BC2"/>
    <w:rsid w:val="00015F7D"/>
    <w:rsid w:val="00016EAD"/>
    <w:rsid w:val="00017EB2"/>
    <w:rsid w:val="00017F87"/>
    <w:rsid w:val="00021A30"/>
    <w:rsid w:val="00022EF7"/>
    <w:rsid w:val="000241CF"/>
    <w:rsid w:val="000253AE"/>
    <w:rsid w:val="00026EF4"/>
    <w:rsid w:val="00027114"/>
    <w:rsid w:val="00030048"/>
    <w:rsid w:val="00031A84"/>
    <w:rsid w:val="00035E85"/>
    <w:rsid w:val="000375F2"/>
    <w:rsid w:val="0004158D"/>
    <w:rsid w:val="00045564"/>
    <w:rsid w:val="00046B7B"/>
    <w:rsid w:val="00046C90"/>
    <w:rsid w:val="00051418"/>
    <w:rsid w:val="000533D3"/>
    <w:rsid w:val="000547F0"/>
    <w:rsid w:val="000553F1"/>
    <w:rsid w:val="0006243D"/>
    <w:rsid w:val="0007000D"/>
    <w:rsid w:val="00071555"/>
    <w:rsid w:val="00072425"/>
    <w:rsid w:val="00072AC4"/>
    <w:rsid w:val="00074D06"/>
    <w:rsid w:val="00074F75"/>
    <w:rsid w:val="000762A8"/>
    <w:rsid w:val="0007643F"/>
    <w:rsid w:val="00076606"/>
    <w:rsid w:val="00077CF3"/>
    <w:rsid w:val="0008058D"/>
    <w:rsid w:val="00081D50"/>
    <w:rsid w:val="0008211C"/>
    <w:rsid w:val="000845C1"/>
    <w:rsid w:val="00085188"/>
    <w:rsid w:val="00086ACC"/>
    <w:rsid w:val="0008718A"/>
    <w:rsid w:val="00090C97"/>
    <w:rsid w:val="00091671"/>
    <w:rsid w:val="000950DB"/>
    <w:rsid w:val="0009543F"/>
    <w:rsid w:val="00096E59"/>
    <w:rsid w:val="000A3156"/>
    <w:rsid w:val="000A3DA7"/>
    <w:rsid w:val="000A505E"/>
    <w:rsid w:val="000A7399"/>
    <w:rsid w:val="000B17D3"/>
    <w:rsid w:val="000B500D"/>
    <w:rsid w:val="000B5090"/>
    <w:rsid w:val="000B694D"/>
    <w:rsid w:val="000B7CA5"/>
    <w:rsid w:val="000C3E98"/>
    <w:rsid w:val="000C4191"/>
    <w:rsid w:val="000C734B"/>
    <w:rsid w:val="000D0E58"/>
    <w:rsid w:val="000D17F2"/>
    <w:rsid w:val="000D1935"/>
    <w:rsid w:val="000D6138"/>
    <w:rsid w:val="000D7FE2"/>
    <w:rsid w:val="000E0C3D"/>
    <w:rsid w:val="000E1E57"/>
    <w:rsid w:val="000F1C51"/>
    <w:rsid w:val="000F5540"/>
    <w:rsid w:val="000F69DC"/>
    <w:rsid w:val="000F6D50"/>
    <w:rsid w:val="00105384"/>
    <w:rsid w:val="00106CBE"/>
    <w:rsid w:val="00107B32"/>
    <w:rsid w:val="001143E6"/>
    <w:rsid w:val="001149C7"/>
    <w:rsid w:val="001174C2"/>
    <w:rsid w:val="00117A45"/>
    <w:rsid w:val="00120AD5"/>
    <w:rsid w:val="00122E66"/>
    <w:rsid w:val="00124654"/>
    <w:rsid w:val="00124B9D"/>
    <w:rsid w:val="00124EE9"/>
    <w:rsid w:val="00126697"/>
    <w:rsid w:val="0012706E"/>
    <w:rsid w:val="00127ECA"/>
    <w:rsid w:val="00130EB6"/>
    <w:rsid w:val="00131B43"/>
    <w:rsid w:val="0013259F"/>
    <w:rsid w:val="0013413F"/>
    <w:rsid w:val="00134155"/>
    <w:rsid w:val="001341F7"/>
    <w:rsid w:val="00134A43"/>
    <w:rsid w:val="00137427"/>
    <w:rsid w:val="001414B2"/>
    <w:rsid w:val="00141776"/>
    <w:rsid w:val="0014235B"/>
    <w:rsid w:val="001432ED"/>
    <w:rsid w:val="0014397A"/>
    <w:rsid w:val="00143E16"/>
    <w:rsid w:val="00144455"/>
    <w:rsid w:val="00145DF2"/>
    <w:rsid w:val="0015389B"/>
    <w:rsid w:val="00155C9D"/>
    <w:rsid w:val="00156686"/>
    <w:rsid w:val="001571E4"/>
    <w:rsid w:val="001573D8"/>
    <w:rsid w:val="001648E6"/>
    <w:rsid w:val="00173333"/>
    <w:rsid w:val="001773BB"/>
    <w:rsid w:val="00181129"/>
    <w:rsid w:val="00181E2B"/>
    <w:rsid w:val="00184078"/>
    <w:rsid w:val="00184AB4"/>
    <w:rsid w:val="00184D0D"/>
    <w:rsid w:val="001875A4"/>
    <w:rsid w:val="00191DBE"/>
    <w:rsid w:val="0019261E"/>
    <w:rsid w:val="00194716"/>
    <w:rsid w:val="0019602C"/>
    <w:rsid w:val="00197ED9"/>
    <w:rsid w:val="001A102E"/>
    <w:rsid w:val="001A5670"/>
    <w:rsid w:val="001A6F53"/>
    <w:rsid w:val="001B48B0"/>
    <w:rsid w:val="001B51B8"/>
    <w:rsid w:val="001B70D9"/>
    <w:rsid w:val="001B7EF7"/>
    <w:rsid w:val="001C0389"/>
    <w:rsid w:val="001C41DF"/>
    <w:rsid w:val="001D1B20"/>
    <w:rsid w:val="001D2730"/>
    <w:rsid w:val="001D4151"/>
    <w:rsid w:val="001D7427"/>
    <w:rsid w:val="001D778F"/>
    <w:rsid w:val="001D7A33"/>
    <w:rsid w:val="001E2087"/>
    <w:rsid w:val="001E28F3"/>
    <w:rsid w:val="001E2FFA"/>
    <w:rsid w:val="001E3747"/>
    <w:rsid w:val="001E69CE"/>
    <w:rsid w:val="001E7B66"/>
    <w:rsid w:val="001F3E7B"/>
    <w:rsid w:val="001F41DC"/>
    <w:rsid w:val="001F51F9"/>
    <w:rsid w:val="001F6B46"/>
    <w:rsid w:val="001F6DC7"/>
    <w:rsid w:val="00200005"/>
    <w:rsid w:val="00200CC4"/>
    <w:rsid w:val="00200EE8"/>
    <w:rsid w:val="0020282C"/>
    <w:rsid w:val="002052C8"/>
    <w:rsid w:val="0020639A"/>
    <w:rsid w:val="002120F3"/>
    <w:rsid w:val="00213155"/>
    <w:rsid w:val="00213403"/>
    <w:rsid w:val="002134BB"/>
    <w:rsid w:val="00213FC5"/>
    <w:rsid w:val="00214E2A"/>
    <w:rsid w:val="00215B68"/>
    <w:rsid w:val="002213F7"/>
    <w:rsid w:val="0022201A"/>
    <w:rsid w:val="00223039"/>
    <w:rsid w:val="002278A8"/>
    <w:rsid w:val="002305E4"/>
    <w:rsid w:val="00235F0A"/>
    <w:rsid w:val="00236386"/>
    <w:rsid w:val="00236866"/>
    <w:rsid w:val="00237D2B"/>
    <w:rsid w:val="00240D77"/>
    <w:rsid w:val="00240EF5"/>
    <w:rsid w:val="002419C0"/>
    <w:rsid w:val="0024313E"/>
    <w:rsid w:val="00245255"/>
    <w:rsid w:val="00246006"/>
    <w:rsid w:val="00246978"/>
    <w:rsid w:val="0025045B"/>
    <w:rsid w:val="002508B6"/>
    <w:rsid w:val="00252E42"/>
    <w:rsid w:val="002566D1"/>
    <w:rsid w:val="00256FFC"/>
    <w:rsid w:val="00261819"/>
    <w:rsid w:val="0026208C"/>
    <w:rsid w:val="002666CD"/>
    <w:rsid w:val="00267A1E"/>
    <w:rsid w:val="00272130"/>
    <w:rsid w:val="00272924"/>
    <w:rsid w:val="002748A6"/>
    <w:rsid w:val="00275D99"/>
    <w:rsid w:val="0027766E"/>
    <w:rsid w:val="00281FEA"/>
    <w:rsid w:val="00282EC5"/>
    <w:rsid w:val="00286BC3"/>
    <w:rsid w:val="00286DC9"/>
    <w:rsid w:val="00290648"/>
    <w:rsid w:val="00290C67"/>
    <w:rsid w:val="002919B1"/>
    <w:rsid w:val="0029230C"/>
    <w:rsid w:val="00292670"/>
    <w:rsid w:val="00294242"/>
    <w:rsid w:val="00296C69"/>
    <w:rsid w:val="002A0347"/>
    <w:rsid w:val="002A1080"/>
    <w:rsid w:val="002A717A"/>
    <w:rsid w:val="002B06FB"/>
    <w:rsid w:val="002B0EE5"/>
    <w:rsid w:val="002B2ECC"/>
    <w:rsid w:val="002B5A92"/>
    <w:rsid w:val="002B7214"/>
    <w:rsid w:val="002C62C9"/>
    <w:rsid w:val="002D17B3"/>
    <w:rsid w:val="002D20FE"/>
    <w:rsid w:val="002D304C"/>
    <w:rsid w:val="002D4CD1"/>
    <w:rsid w:val="002D50B9"/>
    <w:rsid w:val="002D54C9"/>
    <w:rsid w:val="002D7536"/>
    <w:rsid w:val="002D7EF3"/>
    <w:rsid w:val="002E0299"/>
    <w:rsid w:val="002E160D"/>
    <w:rsid w:val="002E279B"/>
    <w:rsid w:val="002E2E06"/>
    <w:rsid w:val="002E602B"/>
    <w:rsid w:val="002E6F20"/>
    <w:rsid w:val="002E793D"/>
    <w:rsid w:val="002F029E"/>
    <w:rsid w:val="002F0F93"/>
    <w:rsid w:val="002F267F"/>
    <w:rsid w:val="002F3CF3"/>
    <w:rsid w:val="002F6F36"/>
    <w:rsid w:val="002F6F4F"/>
    <w:rsid w:val="002F7E9E"/>
    <w:rsid w:val="00300913"/>
    <w:rsid w:val="0030262F"/>
    <w:rsid w:val="00303DA7"/>
    <w:rsid w:val="00305020"/>
    <w:rsid w:val="003102C2"/>
    <w:rsid w:val="0031036D"/>
    <w:rsid w:val="0031041A"/>
    <w:rsid w:val="00315C41"/>
    <w:rsid w:val="00315F6F"/>
    <w:rsid w:val="003160DB"/>
    <w:rsid w:val="00320056"/>
    <w:rsid w:val="0032087D"/>
    <w:rsid w:val="00320B0C"/>
    <w:rsid w:val="0032340A"/>
    <w:rsid w:val="0032340C"/>
    <w:rsid w:val="00323C2E"/>
    <w:rsid w:val="0032526D"/>
    <w:rsid w:val="00326067"/>
    <w:rsid w:val="0032622C"/>
    <w:rsid w:val="003279BD"/>
    <w:rsid w:val="0033056A"/>
    <w:rsid w:val="00332389"/>
    <w:rsid w:val="00333CC2"/>
    <w:rsid w:val="0033430D"/>
    <w:rsid w:val="003346F6"/>
    <w:rsid w:val="003379E9"/>
    <w:rsid w:val="0034364C"/>
    <w:rsid w:val="00344138"/>
    <w:rsid w:val="0034705E"/>
    <w:rsid w:val="00347463"/>
    <w:rsid w:val="00350383"/>
    <w:rsid w:val="003535DB"/>
    <w:rsid w:val="00362304"/>
    <w:rsid w:val="003637F1"/>
    <w:rsid w:val="00365CD1"/>
    <w:rsid w:val="00370478"/>
    <w:rsid w:val="003714D1"/>
    <w:rsid w:val="00372DF9"/>
    <w:rsid w:val="0037541E"/>
    <w:rsid w:val="00375FAD"/>
    <w:rsid w:val="00377955"/>
    <w:rsid w:val="00380358"/>
    <w:rsid w:val="003820DB"/>
    <w:rsid w:val="00383E10"/>
    <w:rsid w:val="00384C93"/>
    <w:rsid w:val="0038508F"/>
    <w:rsid w:val="003861F7"/>
    <w:rsid w:val="00391FA4"/>
    <w:rsid w:val="00392F8D"/>
    <w:rsid w:val="00395CC5"/>
    <w:rsid w:val="003975E3"/>
    <w:rsid w:val="003A029A"/>
    <w:rsid w:val="003A0365"/>
    <w:rsid w:val="003A0698"/>
    <w:rsid w:val="003A12EF"/>
    <w:rsid w:val="003A33EF"/>
    <w:rsid w:val="003A52EF"/>
    <w:rsid w:val="003A599D"/>
    <w:rsid w:val="003A777B"/>
    <w:rsid w:val="003A7888"/>
    <w:rsid w:val="003B00D6"/>
    <w:rsid w:val="003B0520"/>
    <w:rsid w:val="003B1D67"/>
    <w:rsid w:val="003B3820"/>
    <w:rsid w:val="003B39CE"/>
    <w:rsid w:val="003B6149"/>
    <w:rsid w:val="003B7EE5"/>
    <w:rsid w:val="003C5300"/>
    <w:rsid w:val="003C690D"/>
    <w:rsid w:val="003C79FD"/>
    <w:rsid w:val="003D0171"/>
    <w:rsid w:val="003D06BD"/>
    <w:rsid w:val="003D14A2"/>
    <w:rsid w:val="003D15C8"/>
    <w:rsid w:val="003D1718"/>
    <w:rsid w:val="003D2F11"/>
    <w:rsid w:val="003D33FD"/>
    <w:rsid w:val="003D53E5"/>
    <w:rsid w:val="003D5C7E"/>
    <w:rsid w:val="003E0549"/>
    <w:rsid w:val="003E0CE0"/>
    <w:rsid w:val="003E10A5"/>
    <w:rsid w:val="003E2093"/>
    <w:rsid w:val="003E21A6"/>
    <w:rsid w:val="003E2B71"/>
    <w:rsid w:val="003E3E30"/>
    <w:rsid w:val="003E5281"/>
    <w:rsid w:val="003E533B"/>
    <w:rsid w:val="003E716C"/>
    <w:rsid w:val="003F28A9"/>
    <w:rsid w:val="003F2E18"/>
    <w:rsid w:val="003F2E68"/>
    <w:rsid w:val="003F33C3"/>
    <w:rsid w:val="003F7A02"/>
    <w:rsid w:val="00400FB6"/>
    <w:rsid w:val="004034EB"/>
    <w:rsid w:val="00403DB3"/>
    <w:rsid w:val="00411024"/>
    <w:rsid w:val="00411E8F"/>
    <w:rsid w:val="004133AB"/>
    <w:rsid w:val="00416124"/>
    <w:rsid w:val="004169CC"/>
    <w:rsid w:val="00416B2E"/>
    <w:rsid w:val="00420434"/>
    <w:rsid w:val="00421CA2"/>
    <w:rsid w:val="00422E9D"/>
    <w:rsid w:val="00424575"/>
    <w:rsid w:val="00424B05"/>
    <w:rsid w:val="0042500B"/>
    <w:rsid w:val="004253BC"/>
    <w:rsid w:val="00425984"/>
    <w:rsid w:val="00425DE8"/>
    <w:rsid w:val="00426B9C"/>
    <w:rsid w:val="00427347"/>
    <w:rsid w:val="00430A36"/>
    <w:rsid w:val="004321CB"/>
    <w:rsid w:val="00432FCC"/>
    <w:rsid w:val="004372D9"/>
    <w:rsid w:val="00437CCD"/>
    <w:rsid w:val="00437E24"/>
    <w:rsid w:val="00441C55"/>
    <w:rsid w:val="004426D8"/>
    <w:rsid w:val="00442E30"/>
    <w:rsid w:val="004445FD"/>
    <w:rsid w:val="0044635E"/>
    <w:rsid w:val="004503DA"/>
    <w:rsid w:val="00450928"/>
    <w:rsid w:val="00451468"/>
    <w:rsid w:val="004526E0"/>
    <w:rsid w:val="004528E4"/>
    <w:rsid w:val="00452BAB"/>
    <w:rsid w:val="00461430"/>
    <w:rsid w:val="004643D3"/>
    <w:rsid w:val="00464BC3"/>
    <w:rsid w:val="0046785D"/>
    <w:rsid w:val="00470C82"/>
    <w:rsid w:val="00470EEE"/>
    <w:rsid w:val="00471D22"/>
    <w:rsid w:val="00472C8B"/>
    <w:rsid w:val="00475604"/>
    <w:rsid w:val="0047710E"/>
    <w:rsid w:val="00480FA8"/>
    <w:rsid w:val="004826EC"/>
    <w:rsid w:val="00483226"/>
    <w:rsid w:val="00483EBF"/>
    <w:rsid w:val="00484480"/>
    <w:rsid w:val="00485F9C"/>
    <w:rsid w:val="0048792D"/>
    <w:rsid w:val="00490D57"/>
    <w:rsid w:val="00494B9C"/>
    <w:rsid w:val="00495F56"/>
    <w:rsid w:val="004A10A6"/>
    <w:rsid w:val="004A1273"/>
    <w:rsid w:val="004A545D"/>
    <w:rsid w:val="004A6E28"/>
    <w:rsid w:val="004A6FDC"/>
    <w:rsid w:val="004A70BD"/>
    <w:rsid w:val="004B00C9"/>
    <w:rsid w:val="004B12AC"/>
    <w:rsid w:val="004B1FBD"/>
    <w:rsid w:val="004B5115"/>
    <w:rsid w:val="004B5512"/>
    <w:rsid w:val="004B798C"/>
    <w:rsid w:val="004C22B9"/>
    <w:rsid w:val="004C45EF"/>
    <w:rsid w:val="004C68D2"/>
    <w:rsid w:val="004D01D7"/>
    <w:rsid w:val="004D0461"/>
    <w:rsid w:val="004D267A"/>
    <w:rsid w:val="004D4205"/>
    <w:rsid w:val="004D4A2E"/>
    <w:rsid w:val="004D4AAA"/>
    <w:rsid w:val="004E3C8B"/>
    <w:rsid w:val="004E6CA2"/>
    <w:rsid w:val="004E7A92"/>
    <w:rsid w:val="004F14FE"/>
    <w:rsid w:val="004F21CA"/>
    <w:rsid w:val="00501EAE"/>
    <w:rsid w:val="00502385"/>
    <w:rsid w:val="00503491"/>
    <w:rsid w:val="00503526"/>
    <w:rsid w:val="005040BA"/>
    <w:rsid w:val="005052F3"/>
    <w:rsid w:val="00506523"/>
    <w:rsid w:val="005104CA"/>
    <w:rsid w:val="00511B90"/>
    <w:rsid w:val="00516EC2"/>
    <w:rsid w:val="0052150D"/>
    <w:rsid w:val="0052265C"/>
    <w:rsid w:val="00522F30"/>
    <w:rsid w:val="00525BBA"/>
    <w:rsid w:val="005326AB"/>
    <w:rsid w:val="00532A4C"/>
    <w:rsid w:val="00533412"/>
    <w:rsid w:val="00534575"/>
    <w:rsid w:val="00535B8B"/>
    <w:rsid w:val="00536B23"/>
    <w:rsid w:val="00543856"/>
    <w:rsid w:val="00543CD7"/>
    <w:rsid w:val="005441C3"/>
    <w:rsid w:val="00544626"/>
    <w:rsid w:val="0054494C"/>
    <w:rsid w:val="00546306"/>
    <w:rsid w:val="00547F2D"/>
    <w:rsid w:val="00550821"/>
    <w:rsid w:val="00552698"/>
    <w:rsid w:val="0055321C"/>
    <w:rsid w:val="005545B7"/>
    <w:rsid w:val="00555770"/>
    <w:rsid w:val="00556ACB"/>
    <w:rsid w:val="00563B11"/>
    <w:rsid w:val="0056411E"/>
    <w:rsid w:val="005709B6"/>
    <w:rsid w:val="00574107"/>
    <w:rsid w:val="00576CE7"/>
    <w:rsid w:val="005823C0"/>
    <w:rsid w:val="005824BE"/>
    <w:rsid w:val="00582B52"/>
    <w:rsid w:val="00582D11"/>
    <w:rsid w:val="005831AF"/>
    <w:rsid w:val="00585BC0"/>
    <w:rsid w:val="00586F4C"/>
    <w:rsid w:val="00587047"/>
    <w:rsid w:val="00587D79"/>
    <w:rsid w:val="00590EEE"/>
    <w:rsid w:val="00592E32"/>
    <w:rsid w:val="005975E5"/>
    <w:rsid w:val="005A0597"/>
    <w:rsid w:val="005A1541"/>
    <w:rsid w:val="005A1C33"/>
    <w:rsid w:val="005A2AC3"/>
    <w:rsid w:val="005A54CE"/>
    <w:rsid w:val="005A5667"/>
    <w:rsid w:val="005A620E"/>
    <w:rsid w:val="005A62CB"/>
    <w:rsid w:val="005A7921"/>
    <w:rsid w:val="005B0A1D"/>
    <w:rsid w:val="005B3834"/>
    <w:rsid w:val="005B6B7D"/>
    <w:rsid w:val="005B70D0"/>
    <w:rsid w:val="005C143D"/>
    <w:rsid w:val="005C219B"/>
    <w:rsid w:val="005C5075"/>
    <w:rsid w:val="005C54A8"/>
    <w:rsid w:val="005D254D"/>
    <w:rsid w:val="005D4BD0"/>
    <w:rsid w:val="005D6195"/>
    <w:rsid w:val="005D65F2"/>
    <w:rsid w:val="005D676B"/>
    <w:rsid w:val="005D6D19"/>
    <w:rsid w:val="005D75AE"/>
    <w:rsid w:val="005E0135"/>
    <w:rsid w:val="005E08D6"/>
    <w:rsid w:val="005E091C"/>
    <w:rsid w:val="005E0BC4"/>
    <w:rsid w:val="005E1B05"/>
    <w:rsid w:val="005E1BC4"/>
    <w:rsid w:val="005E3038"/>
    <w:rsid w:val="005E4502"/>
    <w:rsid w:val="005E4B61"/>
    <w:rsid w:val="005E4DB9"/>
    <w:rsid w:val="005E6636"/>
    <w:rsid w:val="005E74B3"/>
    <w:rsid w:val="005F0718"/>
    <w:rsid w:val="005F093C"/>
    <w:rsid w:val="005F1C52"/>
    <w:rsid w:val="005F2466"/>
    <w:rsid w:val="005F2E9D"/>
    <w:rsid w:val="005F36AE"/>
    <w:rsid w:val="005F5A54"/>
    <w:rsid w:val="005F652F"/>
    <w:rsid w:val="005F778E"/>
    <w:rsid w:val="006013BE"/>
    <w:rsid w:val="006030F6"/>
    <w:rsid w:val="006031B2"/>
    <w:rsid w:val="00606129"/>
    <w:rsid w:val="00607159"/>
    <w:rsid w:val="0061196C"/>
    <w:rsid w:val="00614EFE"/>
    <w:rsid w:val="006157CA"/>
    <w:rsid w:val="00615DB4"/>
    <w:rsid w:val="0061746A"/>
    <w:rsid w:val="006223C7"/>
    <w:rsid w:val="00622F44"/>
    <w:rsid w:val="00623116"/>
    <w:rsid w:val="00623C2B"/>
    <w:rsid w:val="00627327"/>
    <w:rsid w:val="00627DBC"/>
    <w:rsid w:val="00632627"/>
    <w:rsid w:val="006339BF"/>
    <w:rsid w:val="00634F3F"/>
    <w:rsid w:val="0064065E"/>
    <w:rsid w:val="00641895"/>
    <w:rsid w:val="006432FC"/>
    <w:rsid w:val="006441A3"/>
    <w:rsid w:val="00644874"/>
    <w:rsid w:val="00647CA6"/>
    <w:rsid w:val="00647ED1"/>
    <w:rsid w:val="006509D8"/>
    <w:rsid w:val="00652080"/>
    <w:rsid w:val="0065248D"/>
    <w:rsid w:val="006524C5"/>
    <w:rsid w:val="00652ED6"/>
    <w:rsid w:val="00655905"/>
    <w:rsid w:val="00655C4E"/>
    <w:rsid w:val="00656452"/>
    <w:rsid w:val="00665096"/>
    <w:rsid w:val="00671736"/>
    <w:rsid w:val="00674759"/>
    <w:rsid w:val="00680591"/>
    <w:rsid w:val="00680F22"/>
    <w:rsid w:val="00681347"/>
    <w:rsid w:val="0068410A"/>
    <w:rsid w:val="00684785"/>
    <w:rsid w:val="00684E6B"/>
    <w:rsid w:val="00685FB1"/>
    <w:rsid w:val="00686600"/>
    <w:rsid w:val="00686649"/>
    <w:rsid w:val="00687FCC"/>
    <w:rsid w:val="00690160"/>
    <w:rsid w:val="006907F2"/>
    <w:rsid w:val="00692309"/>
    <w:rsid w:val="00693B10"/>
    <w:rsid w:val="00696DA0"/>
    <w:rsid w:val="006A027A"/>
    <w:rsid w:val="006A0571"/>
    <w:rsid w:val="006A2F1D"/>
    <w:rsid w:val="006A4F81"/>
    <w:rsid w:val="006A5385"/>
    <w:rsid w:val="006B1A72"/>
    <w:rsid w:val="006B34E0"/>
    <w:rsid w:val="006B4039"/>
    <w:rsid w:val="006B4D05"/>
    <w:rsid w:val="006B54CE"/>
    <w:rsid w:val="006B5D75"/>
    <w:rsid w:val="006B653C"/>
    <w:rsid w:val="006B764F"/>
    <w:rsid w:val="006C0286"/>
    <w:rsid w:val="006C05EC"/>
    <w:rsid w:val="006C1857"/>
    <w:rsid w:val="006C2A0A"/>
    <w:rsid w:val="006C4EFC"/>
    <w:rsid w:val="006C504C"/>
    <w:rsid w:val="006C7600"/>
    <w:rsid w:val="006D398B"/>
    <w:rsid w:val="006D3E3C"/>
    <w:rsid w:val="006D6B33"/>
    <w:rsid w:val="006D7463"/>
    <w:rsid w:val="006D7DB0"/>
    <w:rsid w:val="006E0294"/>
    <w:rsid w:val="006E1FC7"/>
    <w:rsid w:val="006E2C44"/>
    <w:rsid w:val="006E3368"/>
    <w:rsid w:val="006E3B80"/>
    <w:rsid w:val="006F0333"/>
    <w:rsid w:val="006F3BBC"/>
    <w:rsid w:val="006F3D4E"/>
    <w:rsid w:val="006F3DD8"/>
    <w:rsid w:val="006F5060"/>
    <w:rsid w:val="0070020C"/>
    <w:rsid w:val="007062C4"/>
    <w:rsid w:val="0070659D"/>
    <w:rsid w:val="007100DA"/>
    <w:rsid w:val="0071025B"/>
    <w:rsid w:val="007105CA"/>
    <w:rsid w:val="007123A5"/>
    <w:rsid w:val="007126BF"/>
    <w:rsid w:val="007131B4"/>
    <w:rsid w:val="00722660"/>
    <w:rsid w:val="00723E0A"/>
    <w:rsid w:val="007249EF"/>
    <w:rsid w:val="007252F0"/>
    <w:rsid w:val="0072628F"/>
    <w:rsid w:val="007269A6"/>
    <w:rsid w:val="0072700D"/>
    <w:rsid w:val="007309B7"/>
    <w:rsid w:val="00733426"/>
    <w:rsid w:val="00734C6C"/>
    <w:rsid w:val="00735AED"/>
    <w:rsid w:val="007360D1"/>
    <w:rsid w:val="00742C4E"/>
    <w:rsid w:val="007436BE"/>
    <w:rsid w:val="00743A02"/>
    <w:rsid w:val="0074737D"/>
    <w:rsid w:val="00753BE7"/>
    <w:rsid w:val="00754A41"/>
    <w:rsid w:val="00754BCC"/>
    <w:rsid w:val="00754F6D"/>
    <w:rsid w:val="00757531"/>
    <w:rsid w:val="00757FD2"/>
    <w:rsid w:val="00761E61"/>
    <w:rsid w:val="007632B8"/>
    <w:rsid w:val="00765BE7"/>
    <w:rsid w:val="00765D7F"/>
    <w:rsid w:val="00766E9F"/>
    <w:rsid w:val="00767F8C"/>
    <w:rsid w:val="00770CA7"/>
    <w:rsid w:val="00771E35"/>
    <w:rsid w:val="00773693"/>
    <w:rsid w:val="007743E7"/>
    <w:rsid w:val="00775E5F"/>
    <w:rsid w:val="00776CB1"/>
    <w:rsid w:val="00777C95"/>
    <w:rsid w:val="00781D06"/>
    <w:rsid w:val="007834DF"/>
    <w:rsid w:val="00783B13"/>
    <w:rsid w:val="00785764"/>
    <w:rsid w:val="00787138"/>
    <w:rsid w:val="007875FC"/>
    <w:rsid w:val="00790718"/>
    <w:rsid w:val="00790796"/>
    <w:rsid w:val="00790EDE"/>
    <w:rsid w:val="00791B71"/>
    <w:rsid w:val="00792F7B"/>
    <w:rsid w:val="00795ECE"/>
    <w:rsid w:val="007972A6"/>
    <w:rsid w:val="00797782"/>
    <w:rsid w:val="007A3003"/>
    <w:rsid w:val="007A3BF9"/>
    <w:rsid w:val="007A4578"/>
    <w:rsid w:val="007A5902"/>
    <w:rsid w:val="007A608E"/>
    <w:rsid w:val="007B16D5"/>
    <w:rsid w:val="007B206F"/>
    <w:rsid w:val="007B2315"/>
    <w:rsid w:val="007B29D5"/>
    <w:rsid w:val="007B329E"/>
    <w:rsid w:val="007B6665"/>
    <w:rsid w:val="007B70C4"/>
    <w:rsid w:val="007C42C9"/>
    <w:rsid w:val="007C4715"/>
    <w:rsid w:val="007C4E79"/>
    <w:rsid w:val="007C53E7"/>
    <w:rsid w:val="007C7B50"/>
    <w:rsid w:val="007D0D16"/>
    <w:rsid w:val="007D4373"/>
    <w:rsid w:val="007D5E24"/>
    <w:rsid w:val="007D7B88"/>
    <w:rsid w:val="007D7F26"/>
    <w:rsid w:val="007E2124"/>
    <w:rsid w:val="007E61CB"/>
    <w:rsid w:val="007F0F2D"/>
    <w:rsid w:val="007F3270"/>
    <w:rsid w:val="007F37F3"/>
    <w:rsid w:val="007F73E3"/>
    <w:rsid w:val="007F7725"/>
    <w:rsid w:val="008021F5"/>
    <w:rsid w:val="00805FA0"/>
    <w:rsid w:val="00806A86"/>
    <w:rsid w:val="00810597"/>
    <w:rsid w:val="00810C1B"/>
    <w:rsid w:val="00813ECB"/>
    <w:rsid w:val="00813F1C"/>
    <w:rsid w:val="00814636"/>
    <w:rsid w:val="00816663"/>
    <w:rsid w:val="00816E0B"/>
    <w:rsid w:val="00817FA1"/>
    <w:rsid w:val="00821113"/>
    <w:rsid w:val="008325DE"/>
    <w:rsid w:val="00833834"/>
    <w:rsid w:val="00833E63"/>
    <w:rsid w:val="00837F43"/>
    <w:rsid w:val="00841EAA"/>
    <w:rsid w:val="008430B0"/>
    <w:rsid w:val="0084402C"/>
    <w:rsid w:val="00845873"/>
    <w:rsid w:val="008464F9"/>
    <w:rsid w:val="0084660F"/>
    <w:rsid w:val="0085166A"/>
    <w:rsid w:val="008525A9"/>
    <w:rsid w:val="00852F4F"/>
    <w:rsid w:val="00853C44"/>
    <w:rsid w:val="008548B5"/>
    <w:rsid w:val="00854C96"/>
    <w:rsid w:val="008556BF"/>
    <w:rsid w:val="00856DDB"/>
    <w:rsid w:val="00857F26"/>
    <w:rsid w:val="00857F68"/>
    <w:rsid w:val="0086067D"/>
    <w:rsid w:val="008613BE"/>
    <w:rsid w:val="00861E3F"/>
    <w:rsid w:val="00862422"/>
    <w:rsid w:val="008632C8"/>
    <w:rsid w:val="008639BA"/>
    <w:rsid w:val="00865092"/>
    <w:rsid w:val="0086561B"/>
    <w:rsid w:val="00865F09"/>
    <w:rsid w:val="0086665D"/>
    <w:rsid w:val="00867600"/>
    <w:rsid w:val="008676CA"/>
    <w:rsid w:val="008704A1"/>
    <w:rsid w:val="0087539E"/>
    <w:rsid w:val="00876DBA"/>
    <w:rsid w:val="008825F4"/>
    <w:rsid w:val="008866AF"/>
    <w:rsid w:val="00886F42"/>
    <w:rsid w:val="00890079"/>
    <w:rsid w:val="00892351"/>
    <w:rsid w:val="00893147"/>
    <w:rsid w:val="00894CB3"/>
    <w:rsid w:val="008954EA"/>
    <w:rsid w:val="00897063"/>
    <w:rsid w:val="008A0941"/>
    <w:rsid w:val="008A1EE6"/>
    <w:rsid w:val="008A2684"/>
    <w:rsid w:val="008A3682"/>
    <w:rsid w:val="008A4D90"/>
    <w:rsid w:val="008A4DD9"/>
    <w:rsid w:val="008A52C9"/>
    <w:rsid w:val="008A77A0"/>
    <w:rsid w:val="008B18AB"/>
    <w:rsid w:val="008B1CAE"/>
    <w:rsid w:val="008B2729"/>
    <w:rsid w:val="008B47A2"/>
    <w:rsid w:val="008B4846"/>
    <w:rsid w:val="008B5971"/>
    <w:rsid w:val="008C19D7"/>
    <w:rsid w:val="008C1F04"/>
    <w:rsid w:val="008C2FE2"/>
    <w:rsid w:val="008C39F5"/>
    <w:rsid w:val="008C4A54"/>
    <w:rsid w:val="008C606B"/>
    <w:rsid w:val="008C79FD"/>
    <w:rsid w:val="008D0DCA"/>
    <w:rsid w:val="008D491F"/>
    <w:rsid w:val="008D4A96"/>
    <w:rsid w:val="008D7D70"/>
    <w:rsid w:val="008D7D84"/>
    <w:rsid w:val="008E0AAB"/>
    <w:rsid w:val="008E0CE3"/>
    <w:rsid w:val="008E40DA"/>
    <w:rsid w:val="008E5C1A"/>
    <w:rsid w:val="008F126C"/>
    <w:rsid w:val="008F1EFE"/>
    <w:rsid w:val="008F24A5"/>
    <w:rsid w:val="008F28E5"/>
    <w:rsid w:val="008F2E2F"/>
    <w:rsid w:val="008F36AF"/>
    <w:rsid w:val="00900AFC"/>
    <w:rsid w:val="00900FF8"/>
    <w:rsid w:val="0090148F"/>
    <w:rsid w:val="009030DB"/>
    <w:rsid w:val="00903146"/>
    <w:rsid w:val="00903E09"/>
    <w:rsid w:val="00904E7E"/>
    <w:rsid w:val="009051DE"/>
    <w:rsid w:val="00907FB4"/>
    <w:rsid w:val="0091323E"/>
    <w:rsid w:val="0091338C"/>
    <w:rsid w:val="00914D01"/>
    <w:rsid w:val="0092180A"/>
    <w:rsid w:val="00922DD3"/>
    <w:rsid w:val="009256F5"/>
    <w:rsid w:val="0093060F"/>
    <w:rsid w:val="00930790"/>
    <w:rsid w:val="00930A30"/>
    <w:rsid w:val="00931997"/>
    <w:rsid w:val="00932B4A"/>
    <w:rsid w:val="009332E8"/>
    <w:rsid w:val="0093705A"/>
    <w:rsid w:val="00940439"/>
    <w:rsid w:val="00942158"/>
    <w:rsid w:val="0094309A"/>
    <w:rsid w:val="009452C3"/>
    <w:rsid w:val="00947503"/>
    <w:rsid w:val="00950698"/>
    <w:rsid w:val="00953556"/>
    <w:rsid w:val="009548FF"/>
    <w:rsid w:val="009552A8"/>
    <w:rsid w:val="009554C3"/>
    <w:rsid w:val="009565A6"/>
    <w:rsid w:val="00961499"/>
    <w:rsid w:val="00961DB0"/>
    <w:rsid w:val="00961FCF"/>
    <w:rsid w:val="00962A54"/>
    <w:rsid w:val="00963F7E"/>
    <w:rsid w:val="00964B99"/>
    <w:rsid w:val="0097234A"/>
    <w:rsid w:val="00973CBE"/>
    <w:rsid w:val="00974448"/>
    <w:rsid w:val="009765F1"/>
    <w:rsid w:val="00976FB6"/>
    <w:rsid w:val="009803B3"/>
    <w:rsid w:val="00982362"/>
    <w:rsid w:val="009839D7"/>
    <w:rsid w:val="009857DD"/>
    <w:rsid w:val="00985EF0"/>
    <w:rsid w:val="00986035"/>
    <w:rsid w:val="00991241"/>
    <w:rsid w:val="00995B37"/>
    <w:rsid w:val="00995CB9"/>
    <w:rsid w:val="009A11AE"/>
    <w:rsid w:val="009A139F"/>
    <w:rsid w:val="009A4443"/>
    <w:rsid w:val="009A60BA"/>
    <w:rsid w:val="009A6A07"/>
    <w:rsid w:val="009B183D"/>
    <w:rsid w:val="009B1C88"/>
    <w:rsid w:val="009B571C"/>
    <w:rsid w:val="009B5D61"/>
    <w:rsid w:val="009B7D7B"/>
    <w:rsid w:val="009C03A3"/>
    <w:rsid w:val="009C1908"/>
    <w:rsid w:val="009C2063"/>
    <w:rsid w:val="009C4169"/>
    <w:rsid w:val="009C66FA"/>
    <w:rsid w:val="009C6B08"/>
    <w:rsid w:val="009C6D91"/>
    <w:rsid w:val="009C715D"/>
    <w:rsid w:val="009D13B0"/>
    <w:rsid w:val="009D15FB"/>
    <w:rsid w:val="009D2D39"/>
    <w:rsid w:val="009D3932"/>
    <w:rsid w:val="009D542C"/>
    <w:rsid w:val="009D5A3B"/>
    <w:rsid w:val="009D7F63"/>
    <w:rsid w:val="009E13AB"/>
    <w:rsid w:val="009E29B2"/>
    <w:rsid w:val="009E57AE"/>
    <w:rsid w:val="009E7442"/>
    <w:rsid w:val="009F03DE"/>
    <w:rsid w:val="009F185E"/>
    <w:rsid w:val="009F47A2"/>
    <w:rsid w:val="009F6508"/>
    <w:rsid w:val="009F6BF9"/>
    <w:rsid w:val="00A003B6"/>
    <w:rsid w:val="00A04325"/>
    <w:rsid w:val="00A10056"/>
    <w:rsid w:val="00A108EC"/>
    <w:rsid w:val="00A10C78"/>
    <w:rsid w:val="00A11146"/>
    <w:rsid w:val="00A127F3"/>
    <w:rsid w:val="00A21131"/>
    <w:rsid w:val="00A25681"/>
    <w:rsid w:val="00A2568B"/>
    <w:rsid w:val="00A27BBA"/>
    <w:rsid w:val="00A30CCA"/>
    <w:rsid w:val="00A32A8E"/>
    <w:rsid w:val="00A338C8"/>
    <w:rsid w:val="00A348FD"/>
    <w:rsid w:val="00A35478"/>
    <w:rsid w:val="00A357EA"/>
    <w:rsid w:val="00A36F3D"/>
    <w:rsid w:val="00A4191B"/>
    <w:rsid w:val="00A448AC"/>
    <w:rsid w:val="00A500CD"/>
    <w:rsid w:val="00A50862"/>
    <w:rsid w:val="00A50F3A"/>
    <w:rsid w:val="00A51A30"/>
    <w:rsid w:val="00A51DFF"/>
    <w:rsid w:val="00A52D00"/>
    <w:rsid w:val="00A53C7D"/>
    <w:rsid w:val="00A542A6"/>
    <w:rsid w:val="00A54ADA"/>
    <w:rsid w:val="00A55E50"/>
    <w:rsid w:val="00A56626"/>
    <w:rsid w:val="00A56B52"/>
    <w:rsid w:val="00A57F03"/>
    <w:rsid w:val="00A63264"/>
    <w:rsid w:val="00A64465"/>
    <w:rsid w:val="00A64AFA"/>
    <w:rsid w:val="00A64F91"/>
    <w:rsid w:val="00A66814"/>
    <w:rsid w:val="00A66A0E"/>
    <w:rsid w:val="00A71A7C"/>
    <w:rsid w:val="00A73D5D"/>
    <w:rsid w:val="00A75AD9"/>
    <w:rsid w:val="00A76F99"/>
    <w:rsid w:val="00A7799A"/>
    <w:rsid w:val="00A77C7A"/>
    <w:rsid w:val="00A80AED"/>
    <w:rsid w:val="00A80E04"/>
    <w:rsid w:val="00A83625"/>
    <w:rsid w:val="00A84939"/>
    <w:rsid w:val="00A864AA"/>
    <w:rsid w:val="00A8743A"/>
    <w:rsid w:val="00A91492"/>
    <w:rsid w:val="00A929E0"/>
    <w:rsid w:val="00A92E70"/>
    <w:rsid w:val="00A940A5"/>
    <w:rsid w:val="00A95D72"/>
    <w:rsid w:val="00A973BE"/>
    <w:rsid w:val="00AA056B"/>
    <w:rsid w:val="00AA1C96"/>
    <w:rsid w:val="00AA1FE6"/>
    <w:rsid w:val="00AA6F16"/>
    <w:rsid w:val="00AA706B"/>
    <w:rsid w:val="00AB3D6D"/>
    <w:rsid w:val="00AB5014"/>
    <w:rsid w:val="00AB5855"/>
    <w:rsid w:val="00AB6CB2"/>
    <w:rsid w:val="00AB6F23"/>
    <w:rsid w:val="00AB73EC"/>
    <w:rsid w:val="00AB7A72"/>
    <w:rsid w:val="00AB7B65"/>
    <w:rsid w:val="00AC35A8"/>
    <w:rsid w:val="00AC3FB1"/>
    <w:rsid w:val="00AC5982"/>
    <w:rsid w:val="00AD2C5B"/>
    <w:rsid w:val="00AD4930"/>
    <w:rsid w:val="00AE0636"/>
    <w:rsid w:val="00AE1315"/>
    <w:rsid w:val="00AE1DA4"/>
    <w:rsid w:val="00AE282C"/>
    <w:rsid w:val="00AE49BB"/>
    <w:rsid w:val="00AE5103"/>
    <w:rsid w:val="00AE56D8"/>
    <w:rsid w:val="00AE65CC"/>
    <w:rsid w:val="00AE70A2"/>
    <w:rsid w:val="00AE774B"/>
    <w:rsid w:val="00AE7E74"/>
    <w:rsid w:val="00AF13F8"/>
    <w:rsid w:val="00AF35C7"/>
    <w:rsid w:val="00AF5381"/>
    <w:rsid w:val="00AF6A57"/>
    <w:rsid w:val="00B005B8"/>
    <w:rsid w:val="00B006A9"/>
    <w:rsid w:val="00B014E0"/>
    <w:rsid w:val="00B0486B"/>
    <w:rsid w:val="00B04F2D"/>
    <w:rsid w:val="00B05058"/>
    <w:rsid w:val="00B1005D"/>
    <w:rsid w:val="00B11DFC"/>
    <w:rsid w:val="00B124AD"/>
    <w:rsid w:val="00B13909"/>
    <w:rsid w:val="00B13C8A"/>
    <w:rsid w:val="00B1573C"/>
    <w:rsid w:val="00B15ABE"/>
    <w:rsid w:val="00B16591"/>
    <w:rsid w:val="00B16F3A"/>
    <w:rsid w:val="00B20E42"/>
    <w:rsid w:val="00B210CF"/>
    <w:rsid w:val="00B22DBF"/>
    <w:rsid w:val="00B22EFE"/>
    <w:rsid w:val="00B258B7"/>
    <w:rsid w:val="00B25AEE"/>
    <w:rsid w:val="00B26F4F"/>
    <w:rsid w:val="00B350C9"/>
    <w:rsid w:val="00B377BE"/>
    <w:rsid w:val="00B4335A"/>
    <w:rsid w:val="00B4689A"/>
    <w:rsid w:val="00B535F9"/>
    <w:rsid w:val="00B5634D"/>
    <w:rsid w:val="00B61925"/>
    <w:rsid w:val="00B6526B"/>
    <w:rsid w:val="00B66344"/>
    <w:rsid w:val="00B66A59"/>
    <w:rsid w:val="00B75033"/>
    <w:rsid w:val="00B81068"/>
    <w:rsid w:val="00B82B04"/>
    <w:rsid w:val="00B85088"/>
    <w:rsid w:val="00B8754A"/>
    <w:rsid w:val="00B903C6"/>
    <w:rsid w:val="00B90C47"/>
    <w:rsid w:val="00B91343"/>
    <w:rsid w:val="00B93DCD"/>
    <w:rsid w:val="00B94210"/>
    <w:rsid w:val="00B9565E"/>
    <w:rsid w:val="00B971F6"/>
    <w:rsid w:val="00B97E7E"/>
    <w:rsid w:val="00BA0781"/>
    <w:rsid w:val="00BA2D6A"/>
    <w:rsid w:val="00BA33A5"/>
    <w:rsid w:val="00BA518B"/>
    <w:rsid w:val="00BA5336"/>
    <w:rsid w:val="00BA5718"/>
    <w:rsid w:val="00BB262F"/>
    <w:rsid w:val="00BB302F"/>
    <w:rsid w:val="00BB3951"/>
    <w:rsid w:val="00BB425A"/>
    <w:rsid w:val="00BB5026"/>
    <w:rsid w:val="00BB516C"/>
    <w:rsid w:val="00BB5585"/>
    <w:rsid w:val="00BB57EA"/>
    <w:rsid w:val="00BB6E47"/>
    <w:rsid w:val="00BB7268"/>
    <w:rsid w:val="00BB7490"/>
    <w:rsid w:val="00BC1377"/>
    <w:rsid w:val="00BC5BE9"/>
    <w:rsid w:val="00BC7F9E"/>
    <w:rsid w:val="00BD02C2"/>
    <w:rsid w:val="00BD066D"/>
    <w:rsid w:val="00BD3FBF"/>
    <w:rsid w:val="00BD59F1"/>
    <w:rsid w:val="00BD5BE8"/>
    <w:rsid w:val="00BD7DA2"/>
    <w:rsid w:val="00BE4756"/>
    <w:rsid w:val="00BE55B9"/>
    <w:rsid w:val="00BE565A"/>
    <w:rsid w:val="00BE7F60"/>
    <w:rsid w:val="00BF0A56"/>
    <w:rsid w:val="00BF353A"/>
    <w:rsid w:val="00BF4A57"/>
    <w:rsid w:val="00BF4AAE"/>
    <w:rsid w:val="00C02256"/>
    <w:rsid w:val="00C059A5"/>
    <w:rsid w:val="00C07689"/>
    <w:rsid w:val="00C11E84"/>
    <w:rsid w:val="00C201EB"/>
    <w:rsid w:val="00C24120"/>
    <w:rsid w:val="00C26094"/>
    <w:rsid w:val="00C27E0D"/>
    <w:rsid w:val="00C30204"/>
    <w:rsid w:val="00C31F84"/>
    <w:rsid w:val="00C352ED"/>
    <w:rsid w:val="00C35543"/>
    <w:rsid w:val="00C36F9C"/>
    <w:rsid w:val="00C4234C"/>
    <w:rsid w:val="00C47BB1"/>
    <w:rsid w:val="00C52D03"/>
    <w:rsid w:val="00C53F48"/>
    <w:rsid w:val="00C551B9"/>
    <w:rsid w:val="00C575DB"/>
    <w:rsid w:val="00C63149"/>
    <w:rsid w:val="00C645D0"/>
    <w:rsid w:val="00C67C06"/>
    <w:rsid w:val="00C72E03"/>
    <w:rsid w:val="00C743AC"/>
    <w:rsid w:val="00C76C0E"/>
    <w:rsid w:val="00C83B10"/>
    <w:rsid w:val="00C84BC1"/>
    <w:rsid w:val="00C91571"/>
    <w:rsid w:val="00C91D51"/>
    <w:rsid w:val="00CA2124"/>
    <w:rsid w:val="00CA2269"/>
    <w:rsid w:val="00CA2655"/>
    <w:rsid w:val="00CA3549"/>
    <w:rsid w:val="00CA666D"/>
    <w:rsid w:val="00CB13B8"/>
    <w:rsid w:val="00CB1AC8"/>
    <w:rsid w:val="00CB1EC6"/>
    <w:rsid w:val="00CB21F4"/>
    <w:rsid w:val="00CB4737"/>
    <w:rsid w:val="00CB5DB0"/>
    <w:rsid w:val="00CB6643"/>
    <w:rsid w:val="00CB7C3D"/>
    <w:rsid w:val="00CC0201"/>
    <w:rsid w:val="00CC0C8B"/>
    <w:rsid w:val="00CC17C5"/>
    <w:rsid w:val="00CC1E2B"/>
    <w:rsid w:val="00CC4F51"/>
    <w:rsid w:val="00CD1E5F"/>
    <w:rsid w:val="00CD3293"/>
    <w:rsid w:val="00CD33D2"/>
    <w:rsid w:val="00CD35A8"/>
    <w:rsid w:val="00CD51C7"/>
    <w:rsid w:val="00CD5EBD"/>
    <w:rsid w:val="00CE17C6"/>
    <w:rsid w:val="00CE3CA5"/>
    <w:rsid w:val="00CF1FDB"/>
    <w:rsid w:val="00CF4CFA"/>
    <w:rsid w:val="00D07764"/>
    <w:rsid w:val="00D1025C"/>
    <w:rsid w:val="00D10F0A"/>
    <w:rsid w:val="00D1476B"/>
    <w:rsid w:val="00D2169F"/>
    <w:rsid w:val="00D24FB7"/>
    <w:rsid w:val="00D26074"/>
    <w:rsid w:val="00D26293"/>
    <w:rsid w:val="00D26FA9"/>
    <w:rsid w:val="00D336D2"/>
    <w:rsid w:val="00D339DC"/>
    <w:rsid w:val="00D340E5"/>
    <w:rsid w:val="00D357BE"/>
    <w:rsid w:val="00D35887"/>
    <w:rsid w:val="00D37C57"/>
    <w:rsid w:val="00D41C9C"/>
    <w:rsid w:val="00D449DE"/>
    <w:rsid w:val="00D44F6F"/>
    <w:rsid w:val="00D4521F"/>
    <w:rsid w:val="00D47420"/>
    <w:rsid w:val="00D5006C"/>
    <w:rsid w:val="00D509FF"/>
    <w:rsid w:val="00D50F83"/>
    <w:rsid w:val="00D51427"/>
    <w:rsid w:val="00D51702"/>
    <w:rsid w:val="00D53456"/>
    <w:rsid w:val="00D547FF"/>
    <w:rsid w:val="00D60ED0"/>
    <w:rsid w:val="00D60EE7"/>
    <w:rsid w:val="00D634E2"/>
    <w:rsid w:val="00D63E3A"/>
    <w:rsid w:val="00D65207"/>
    <w:rsid w:val="00D7365C"/>
    <w:rsid w:val="00D752AF"/>
    <w:rsid w:val="00D817B4"/>
    <w:rsid w:val="00D83278"/>
    <w:rsid w:val="00D83A52"/>
    <w:rsid w:val="00D85851"/>
    <w:rsid w:val="00D85E3B"/>
    <w:rsid w:val="00D86179"/>
    <w:rsid w:val="00D86720"/>
    <w:rsid w:val="00D86CCB"/>
    <w:rsid w:val="00D87748"/>
    <w:rsid w:val="00D91A1F"/>
    <w:rsid w:val="00D93A0D"/>
    <w:rsid w:val="00D94A88"/>
    <w:rsid w:val="00D95D8D"/>
    <w:rsid w:val="00DA0228"/>
    <w:rsid w:val="00DA2CB7"/>
    <w:rsid w:val="00DA32DB"/>
    <w:rsid w:val="00DA38D5"/>
    <w:rsid w:val="00DA7A5C"/>
    <w:rsid w:val="00DB0BFA"/>
    <w:rsid w:val="00DB1263"/>
    <w:rsid w:val="00DB2330"/>
    <w:rsid w:val="00DB324B"/>
    <w:rsid w:val="00DB5471"/>
    <w:rsid w:val="00DB6A6C"/>
    <w:rsid w:val="00DC1109"/>
    <w:rsid w:val="00DC4D2C"/>
    <w:rsid w:val="00DC55E3"/>
    <w:rsid w:val="00DC7397"/>
    <w:rsid w:val="00DC7BCA"/>
    <w:rsid w:val="00DD2248"/>
    <w:rsid w:val="00DD31E0"/>
    <w:rsid w:val="00DD44DC"/>
    <w:rsid w:val="00DD5BE9"/>
    <w:rsid w:val="00DD5DF1"/>
    <w:rsid w:val="00DD7545"/>
    <w:rsid w:val="00DD7B2F"/>
    <w:rsid w:val="00DE145A"/>
    <w:rsid w:val="00DE2939"/>
    <w:rsid w:val="00DE2A45"/>
    <w:rsid w:val="00DE47B4"/>
    <w:rsid w:val="00DF0674"/>
    <w:rsid w:val="00DF0C98"/>
    <w:rsid w:val="00DF22A5"/>
    <w:rsid w:val="00DF27D9"/>
    <w:rsid w:val="00DF2A49"/>
    <w:rsid w:val="00DF35A6"/>
    <w:rsid w:val="00DF3CC3"/>
    <w:rsid w:val="00DF3F78"/>
    <w:rsid w:val="00DF4A0E"/>
    <w:rsid w:val="00DF5F48"/>
    <w:rsid w:val="00DF6864"/>
    <w:rsid w:val="00DF69F0"/>
    <w:rsid w:val="00E00977"/>
    <w:rsid w:val="00E01926"/>
    <w:rsid w:val="00E0254D"/>
    <w:rsid w:val="00E04646"/>
    <w:rsid w:val="00E06404"/>
    <w:rsid w:val="00E06CAE"/>
    <w:rsid w:val="00E07511"/>
    <w:rsid w:val="00E07598"/>
    <w:rsid w:val="00E108BA"/>
    <w:rsid w:val="00E12E35"/>
    <w:rsid w:val="00E132AF"/>
    <w:rsid w:val="00E139D2"/>
    <w:rsid w:val="00E17FCB"/>
    <w:rsid w:val="00E20926"/>
    <w:rsid w:val="00E21AF8"/>
    <w:rsid w:val="00E2336B"/>
    <w:rsid w:val="00E23607"/>
    <w:rsid w:val="00E24649"/>
    <w:rsid w:val="00E24B82"/>
    <w:rsid w:val="00E267BA"/>
    <w:rsid w:val="00E30C52"/>
    <w:rsid w:val="00E320DB"/>
    <w:rsid w:val="00E33267"/>
    <w:rsid w:val="00E34290"/>
    <w:rsid w:val="00E34872"/>
    <w:rsid w:val="00E34D13"/>
    <w:rsid w:val="00E34F7E"/>
    <w:rsid w:val="00E3607F"/>
    <w:rsid w:val="00E3695D"/>
    <w:rsid w:val="00E4195B"/>
    <w:rsid w:val="00E4257A"/>
    <w:rsid w:val="00E452DF"/>
    <w:rsid w:val="00E46061"/>
    <w:rsid w:val="00E476D2"/>
    <w:rsid w:val="00E5095E"/>
    <w:rsid w:val="00E50E32"/>
    <w:rsid w:val="00E5162F"/>
    <w:rsid w:val="00E52D3B"/>
    <w:rsid w:val="00E533FD"/>
    <w:rsid w:val="00E5455B"/>
    <w:rsid w:val="00E559A0"/>
    <w:rsid w:val="00E56108"/>
    <w:rsid w:val="00E56D38"/>
    <w:rsid w:val="00E56EA3"/>
    <w:rsid w:val="00E5771D"/>
    <w:rsid w:val="00E61178"/>
    <w:rsid w:val="00E62E26"/>
    <w:rsid w:val="00E63CE8"/>
    <w:rsid w:val="00E6501B"/>
    <w:rsid w:val="00E70CF8"/>
    <w:rsid w:val="00E8084E"/>
    <w:rsid w:val="00E8608F"/>
    <w:rsid w:val="00E86653"/>
    <w:rsid w:val="00E91763"/>
    <w:rsid w:val="00E91AD0"/>
    <w:rsid w:val="00E93C3B"/>
    <w:rsid w:val="00E94BB9"/>
    <w:rsid w:val="00E97B0C"/>
    <w:rsid w:val="00EA3E2B"/>
    <w:rsid w:val="00EA72E5"/>
    <w:rsid w:val="00EB01F1"/>
    <w:rsid w:val="00EB0F14"/>
    <w:rsid w:val="00EB0F72"/>
    <w:rsid w:val="00EB1516"/>
    <w:rsid w:val="00EB274B"/>
    <w:rsid w:val="00EB454E"/>
    <w:rsid w:val="00EB495A"/>
    <w:rsid w:val="00EB4D77"/>
    <w:rsid w:val="00EC067F"/>
    <w:rsid w:val="00EC0BDA"/>
    <w:rsid w:val="00EC2C4C"/>
    <w:rsid w:val="00EC68DE"/>
    <w:rsid w:val="00ED1683"/>
    <w:rsid w:val="00ED4352"/>
    <w:rsid w:val="00ED595E"/>
    <w:rsid w:val="00ED6F2F"/>
    <w:rsid w:val="00EE14A6"/>
    <w:rsid w:val="00EE2883"/>
    <w:rsid w:val="00EE308E"/>
    <w:rsid w:val="00EE3552"/>
    <w:rsid w:val="00EE6669"/>
    <w:rsid w:val="00EE6F33"/>
    <w:rsid w:val="00EF04FA"/>
    <w:rsid w:val="00EF17FF"/>
    <w:rsid w:val="00EF5F0E"/>
    <w:rsid w:val="00F022D5"/>
    <w:rsid w:val="00F030AF"/>
    <w:rsid w:val="00F044EA"/>
    <w:rsid w:val="00F0778A"/>
    <w:rsid w:val="00F07A94"/>
    <w:rsid w:val="00F104D9"/>
    <w:rsid w:val="00F12362"/>
    <w:rsid w:val="00F137E4"/>
    <w:rsid w:val="00F20083"/>
    <w:rsid w:val="00F2115E"/>
    <w:rsid w:val="00F2117F"/>
    <w:rsid w:val="00F23BFB"/>
    <w:rsid w:val="00F24C85"/>
    <w:rsid w:val="00F311A9"/>
    <w:rsid w:val="00F317AE"/>
    <w:rsid w:val="00F31891"/>
    <w:rsid w:val="00F32B08"/>
    <w:rsid w:val="00F32BF1"/>
    <w:rsid w:val="00F333C0"/>
    <w:rsid w:val="00F34CBA"/>
    <w:rsid w:val="00F418E4"/>
    <w:rsid w:val="00F42A49"/>
    <w:rsid w:val="00F44EC4"/>
    <w:rsid w:val="00F45323"/>
    <w:rsid w:val="00F45B4F"/>
    <w:rsid w:val="00F4713B"/>
    <w:rsid w:val="00F479A6"/>
    <w:rsid w:val="00F5109D"/>
    <w:rsid w:val="00F53175"/>
    <w:rsid w:val="00F54D15"/>
    <w:rsid w:val="00F567E6"/>
    <w:rsid w:val="00F615E9"/>
    <w:rsid w:val="00F71E27"/>
    <w:rsid w:val="00F7209C"/>
    <w:rsid w:val="00F72E3B"/>
    <w:rsid w:val="00F731DE"/>
    <w:rsid w:val="00F756FF"/>
    <w:rsid w:val="00F7630A"/>
    <w:rsid w:val="00F81577"/>
    <w:rsid w:val="00F825C4"/>
    <w:rsid w:val="00F84DC2"/>
    <w:rsid w:val="00F84F6D"/>
    <w:rsid w:val="00F858B8"/>
    <w:rsid w:val="00F85A61"/>
    <w:rsid w:val="00F90CF4"/>
    <w:rsid w:val="00F95B2D"/>
    <w:rsid w:val="00F966D9"/>
    <w:rsid w:val="00FA2C80"/>
    <w:rsid w:val="00FA3879"/>
    <w:rsid w:val="00FA442F"/>
    <w:rsid w:val="00FA4FE3"/>
    <w:rsid w:val="00FA5175"/>
    <w:rsid w:val="00FB1599"/>
    <w:rsid w:val="00FB2059"/>
    <w:rsid w:val="00FB2AF3"/>
    <w:rsid w:val="00FB2CA3"/>
    <w:rsid w:val="00FB435D"/>
    <w:rsid w:val="00FB4BA0"/>
    <w:rsid w:val="00FB5E01"/>
    <w:rsid w:val="00FB77E5"/>
    <w:rsid w:val="00FC1347"/>
    <w:rsid w:val="00FC1DA7"/>
    <w:rsid w:val="00FC391D"/>
    <w:rsid w:val="00FC3A27"/>
    <w:rsid w:val="00FC6BC0"/>
    <w:rsid w:val="00FC7B2F"/>
    <w:rsid w:val="00FD076B"/>
    <w:rsid w:val="00FD110F"/>
    <w:rsid w:val="00FD20C0"/>
    <w:rsid w:val="00FD336B"/>
    <w:rsid w:val="00FD41E6"/>
    <w:rsid w:val="00FD491E"/>
    <w:rsid w:val="00FD4C22"/>
    <w:rsid w:val="00FD646A"/>
    <w:rsid w:val="00FE17FE"/>
    <w:rsid w:val="00FE1FC8"/>
    <w:rsid w:val="00FE211F"/>
    <w:rsid w:val="00FE2834"/>
    <w:rsid w:val="00FE2E20"/>
    <w:rsid w:val="00FE7850"/>
    <w:rsid w:val="00FF109D"/>
    <w:rsid w:val="00FF1245"/>
    <w:rsid w:val="00FF184B"/>
    <w:rsid w:val="00FF5F9A"/>
    <w:rsid w:val="00FF6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A03B"/>
  <w15:chartTrackingRefBased/>
  <w15:docId w15:val="{511A4813-C763-4ECD-B6F6-B1BBCAF8A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0D16"/>
    <w:rPr>
      <w:rFonts w:ascii="Arial" w:hAnsi="Arial"/>
    </w:rPr>
  </w:style>
  <w:style w:type="paragraph" w:styleId="Heading1">
    <w:name w:val="heading 1"/>
    <w:basedOn w:val="Normal"/>
    <w:next w:val="Normal"/>
    <w:link w:val="Heading1Char"/>
    <w:uiPriority w:val="9"/>
    <w:qFormat/>
    <w:rsid w:val="00556ACB"/>
    <w:pPr>
      <w:keepNext/>
      <w:keepLines/>
      <w:numPr>
        <w:numId w:val="1"/>
      </w:numPr>
      <w:spacing w:before="240" w:after="0"/>
      <w:outlineLvl w:val="0"/>
    </w:pPr>
    <w:rPr>
      <w:rFonts w:eastAsiaTheme="majorEastAsia" w:cstheme="majorBidi"/>
      <w:b/>
      <w:sz w:val="40"/>
      <w:szCs w:val="32"/>
    </w:rPr>
  </w:style>
  <w:style w:type="paragraph" w:styleId="Heading2">
    <w:name w:val="heading 2"/>
    <w:basedOn w:val="Normal"/>
    <w:next w:val="Normal"/>
    <w:link w:val="Heading2Char"/>
    <w:uiPriority w:val="9"/>
    <w:unhideWhenUsed/>
    <w:qFormat/>
    <w:rsid w:val="00556ACB"/>
    <w:pPr>
      <w:keepNext/>
      <w:keepLines/>
      <w:numPr>
        <w:ilvl w:val="1"/>
        <w:numId w:val="1"/>
      </w:numPr>
      <w:spacing w:before="40" w:after="0"/>
      <w:ind w:left="1296"/>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556ACB"/>
    <w:pPr>
      <w:keepNext/>
      <w:keepLines/>
      <w:numPr>
        <w:ilvl w:val="2"/>
        <w:numId w:val="1"/>
      </w:numPr>
      <w:spacing w:before="40" w:after="0"/>
      <w:ind w:left="2160"/>
      <w:outlineLvl w:val="2"/>
    </w:pPr>
    <w:rPr>
      <w:rFonts w:eastAsiaTheme="majorEastAsia" w:cstheme="majorBidi"/>
      <w:b/>
      <w:sz w:val="24"/>
      <w:szCs w:val="24"/>
    </w:rPr>
  </w:style>
  <w:style w:type="paragraph" w:styleId="Heading4">
    <w:name w:val="heading 4"/>
    <w:basedOn w:val="Normal"/>
    <w:next w:val="Normal"/>
    <w:link w:val="Heading4Char"/>
    <w:uiPriority w:val="9"/>
    <w:semiHidden/>
    <w:unhideWhenUsed/>
    <w:qFormat/>
    <w:rsid w:val="00556ACB"/>
    <w:pPr>
      <w:keepNext/>
      <w:keepLines/>
      <w:numPr>
        <w:ilvl w:val="3"/>
        <w:numId w:val="1"/>
      </w:numPr>
      <w:tabs>
        <w:tab w:val="num" w:pos="360"/>
      </w:tabs>
      <w:spacing w:before="40" w:after="0"/>
      <w:ind w:left="0" w:firstLine="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6AC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6AC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56AC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56AC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56AC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ACB"/>
    <w:rPr>
      <w:rFonts w:ascii="Arial" w:eastAsiaTheme="majorEastAsia" w:hAnsi="Arial" w:cstheme="majorBidi"/>
      <w:b/>
      <w:sz w:val="40"/>
      <w:szCs w:val="32"/>
    </w:rPr>
  </w:style>
  <w:style w:type="character" w:customStyle="1" w:styleId="Heading2Char">
    <w:name w:val="Heading 2 Char"/>
    <w:basedOn w:val="DefaultParagraphFont"/>
    <w:link w:val="Heading2"/>
    <w:uiPriority w:val="9"/>
    <w:rsid w:val="00556ACB"/>
    <w:rPr>
      <w:rFonts w:ascii="Arial" w:eastAsiaTheme="majorEastAsia" w:hAnsi="Arial" w:cstheme="majorBidi"/>
      <w:b/>
      <w:sz w:val="32"/>
      <w:szCs w:val="26"/>
    </w:rPr>
  </w:style>
  <w:style w:type="character" w:customStyle="1" w:styleId="Heading3Char">
    <w:name w:val="Heading 3 Char"/>
    <w:basedOn w:val="DefaultParagraphFont"/>
    <w:link w:val="Heading3"/>
    <w:uiPriority w:val="9"/>
    <w:rsid w:val="00556ACB"/>
    <w:rPr>
      <w:rFonts w:ascii="Arial" w:eastAsiaTheme="majorEastAsia" w:hAnsi="Arial" w:cstheme="majorBidi"/>
      <w:b/>
      <w:sz w:val="24"/>
      <w:szCs w:val="24"/>
    </w:rPr>
  </w:style>
  <w:style w:type="character" w:customStyle="1" w:styleId="Heading4Char">
    <w:name w:val="Heading 4 Char"/>
    <w:basedOn w:val="DefaultParagraphFont"/>
    <w:link w:val="Heading4"/>
    <w:uiPriority w:val="9"/>
    <w:semiHidden/>
    <w:rsid w:val="00556A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56AC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56AC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56AC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56AC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56AC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D0D16"/>
    <w:pPr>
      <w:numPr>
        <w:numId w:val="0"/>
      </w:numPr>
      <w:outlineLvl w:val="9"/>
    </w:pPr>
    <w:rPr>
      <w:lang w:val="en-US"/>
    </w:rPr>
  </w:style>
  <w:style w:type="paragraph" w:styleId="TOC1">
    <w:name w:val="toc 1"/>
    <w:basedOn w:val="Normal"/>
    <w:next w:val="Normal"/>
    <w:autoRedefine/>
    <w:uiPriority w:val="39"/>
    <w:unhideWhenUsed/>
    <w:rsid w:val="00A127F3"/>
    <w:pPr>
      <w:tabs>
        <w:tab w:val="left" w:pos="709"/>
        <w:tab w:val="right" w:leader="dot" w:pos="9016"/>
      </w:tabs>
      <w:spacing w:after="100"/>
    </w:pPr>
  </w:style>
  <w:style w:type="paragraph" w:styleId="TOC2">
    <w:name w:val="toc 2"/>
    <w:basedOn w:val="Normal"/>
    <w:next w:val="Normal"/>
    <w:autoRedefine/>
    <w:uiPriority w:val="39"/>
    <w:unhideWhenUsed/>
    <w:rsid w:val="007D0D16"/>
    <w:pPr>
      <w:spacing w:after="100"/>
      <w:ind w:left="220"/>
    </w:pPr>
  </w:style>
  <w:style w:type="paragraph" w:styleId="TOC3">
    <w:name w:val="toc 3"/>
    <w:basedOn w:val="Normal"/>
    <w:next w:val="Normal"/>
    <w:autoRedefine/>
    <w:uiPriority w:val="39"/>
    <w:unhideWhenUsed/>
    <w:rsid w:val="007D0D16"/>
    <w:pPr>
      <w:spacing w:after="100"/>
      <w:ind w:left="440"/>
    </w:pPr>
  </w:style>
  <w:style w:type="character" w:styleId="Hyperlink">
    <w:name w:val="Hyperlink"/>
    <w:basedOn w:val="DefaultParagraphFont"/>
    <w:uiPriority w:val="99"/>
    <w:unhideWhenUsed/>
    <w:rsid w:val="007D0D16"/>
    <w:rPr>
      <w:color w:val="0563C1" w:themeColor="hyperlink"/>
      <w:u w:val="single"/>
    </w:rPr>
  </w:style>
  <w:style w:type="paragraph" w:styleId="NoSpacing">
    <w:name w:val="No Spacing"/>
    <w:link w:val="NoSpacingChar"/>
    <w:uiPriority w:val="1"/>
    <w:qFormat/>
    <w:rsid w:val="00213155"/>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213155"/>
    <w:rPr>
      <w:rFonts w:ascii="Arial" w:eastAsiaTheme="minorEastAsia" w:hAnsi="Arial"/>
      <w:lang w:val="en-US"/>
    </w:rPr>
  </w:style>
  <w:style w:type="paragraph" w:styleId="Bibliography">
    <w:name w:val="Bibliography"/>
    <w:basedOn w:val="Normal"/>
    <w:next w:val="Normal"/>
    <w:uiPriority w:val="37"/>
    <w:unhideWhenUsed/>
    <w:rsid w:val="001B7EF7"/>
  </w:style>
  <w:style w:type="character" w:styleId="UnresolvedMention">
    <w:name w:val="Unresolved Mention"/>
    <w:basedOn w:val="DefaultParagraphFont"/>
    <w:uiPriority w:val="99"/>
    <w:semiHidden/>
    <w:unhideWhenUsed/>
    <w:rsid w:val="00DA7A5C"/>
    <w:rPr>
      <w:color w:val="605E5C"/>
      <w:shd w:val="clear" w:color="auto" w:fill="E1DFDD"/>
    </w:rPr>
  </w:style>
  <w:style w:type="paragraph" w:styleId="ListParagraph">
    <w:name w:val="List Paragraph"/>
    <w:basedOn w:val="Normal"/>
    <w:uiPriority w:val="34"/>
    <w:qFormat/>
    <w:rsid w:val="006013BE"/>
    <w:pPr>
      <w:ind w:left="720"/>
      <w:contextualSpacing/>
    </w:pPr>
  </w:style>
  <w:style w:type="character" w:styleId="FollowedHyperlink">
    <w:name w:val="FollowedHyperlink"/>
    <w:basedOn w:val="DefaultParagraphFont"/>
    <w:uiPriority w:val="99"/>
    <w:semiHidden/>
    <w:unhideWhenUsed/>
    <w:rsid w:val="00AB5855"/>
    <w:rPr>
      <w:color w:val="954F72" w:themeColor="followedHyperlink"/>
      <w:u w:val="single"/>
    </w:rPr>
  </w:style>
  <w:style w:type="paragraph" w:styleId="Header">
    <w:name w:val="header"/>
    <w:basedOn w:val="Normal"/>
    <w:link w:val="HeaderChar"/>
    <w:uiPriority w:val="99"/>
    <w:semiHidden/>
    <w:unhideWhenUsed/>
    <w:rsid w:val="008613B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13B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8515">
      <w:bodyDiv w:val="1"/>
      <w:marLeft w:val="0"/>
      <w:marRight w:val="0"/>
      <w:marTop w:val="0"/>
      <w:marBottom w:val="0"/>
      <w:divBdr>
        <w:top w:val="none" w:sz="0" w:space="0" w:color="auto"/>
        <w:left w:val="none" w:sz="0" w:space="0" w:color="auto"/>
        <w:bottom w:val="none" w:sz="0" w:space="0" w:color="auto"/>
        <w:right w:val="none" w:sz="0" w:space="0" w:color="auto"/>
      </w:divBdr>
    </w:div>
    <w:div w:id="48580470">
      <w:bodyDiv w:val="1"/>
      <w:marLeft w:val="0"/>
      <w:marRight w:val="0"/>
      <w:marTop w:val="0"/>
      <w:marBottom w:val="0"/>
      <w:divBdr>
        <w:top w:val="none" w:sz="0" w:space="0" w:color="auto"/>
        <w:left w:val="none" w:sz="0" w:space="0" w:color="auto"/>
        <w:bottom w:val="none" w:sz="0" w:space="0" w:color="auto"/>
        <w:right w:val="none" w:sz="0" w:space="0" w:color="auto"/>
      </w:divBdr>
    </w:div>
    <w:div w:id="108286652">
      <w:bodyDiv w:val="1"/>
      <w:marLeft w:val="0"/>
      <w:marRight w:val="0"/>
      <w:marTop w:val="0"/>
      <w:marBottom w:val="0"/>
      <w:divBdr>
        <w:top w:val="none" w:sz="0" w:space="0" w:color="auto"/>
        <w:left w:val="none" w:sz="0" w:space="0" w:color="auto"/>
        <w:bottom w:val="none" w:sz="0" w:space="0" w:color="auto"/>
        <w:right w:val="none" w:sz="0" w:space="0" w:color="auto"/>
      </w:divBdr>
    </w:div>
    <w:div w:id="201286045">
      <w:bodyDiv w:val="1"/>
      <w:marLeft w:val="0"/>
      <w:marRight w:val="0"/>
      <w:marTop w:val="0"/>
      <w:marBottom w:val="0"/>
      <w:divBdr>
        <w:top w:val="none" w:sz="0" w:space="0" w:color="auto"/>
        <w:left w:val="none" w:sz="0" w:space="0" w:color="auto"/>
        <w:bottom w:val="none" w:sz="0" w:space="0" w:color="auto"/>
        <w:right w:val="none" w:sz="0" w:space="0" w:color="auto"/>
      </w:divBdr>
    </w:div>
    <w:div w:id="217404112">
      <w:bodyDiv w:val="1"/>
      <w:marLeft w:val="0"/>
      <w:marRight w:val="0"/>
      <w:marTop w:val="0"/>
      <w:marBottom w:val="0"/>
      <w:divBdr>
        <w:top w:val="none" w:sz="0" w:space="0" w:color="auto"/>
        <w:left w:val="none" w:sz="0" w:space="0" w:color="auto"/>
        <w:bottom w:val="none" w:sz="0" w:space="0" w:color="auto"/>
        <w:right w:val="none" w:sz="0" w:space="0" w:color="auto"/>
      </w:divBdr>
    </w:div>
    <w:div w:id="255092916">
      <w:bodyDiv w:val="1"/>
      <w:marLeft w:val="0"/>
      <w:marRight w:val="0"/>
      <w:marTop w:val="0"/>
      <w:marBottom w:val="0"/>
      <w:divBdr>
        <w:top w:val="none" w:sz="0" w:space="0" w:color="auto"/>
        <w:left w:val="none" w:sz="0" w:space="0" w:color="auto"/>
        <w:bottom w:val="none" w:sz="0" w:space="0" w:color="auto"/>
        <w:right w:val="none" w:sz="0" w:space="0" w:color="auto"/>
      </w:divBdr>
    </w:div>
    <w:div w:id="258413504">
      <w:bodyDiv w:val="1"/>
      <w:marLeft w:val="0"/>
      <w:marRight w:val="0"/>
      <w:marTop w:val="0"/>
      <w:marBottom w:val="0"/>
      <w:divBdr>
        <w:top w:val="none" w:sz="0" w:space="0" w:color="auto"/>
        <w:left w:val="none" w:sz="0" w:space="0" w:color="auto"/>
        <w:bottom w:val="none" w:sz="0" w:space="0" w:color="auto"/>
        <w:right w:val="none" w:sz="0" w:space="0" w:color="auto"/>
      </w:divBdr>
    </w:div>
    <w:div w:id="342318952">
      <w:bodyDiv w:val="1"/>
      <w:marLeft w:val="0"/>
      <w:marRight w:val="0"/>
      <w:marTop w:val="0"/>
      <w:marBottom w:val="0"/>
      <w:divBdr>
        <w:top w:val="none" w:sz="0" w:space="0" w:color="auto"/>
        <w:left w:val="none" w:sz="0" w:space="0" w:color="auto"/>
        <w:bottom w:val="none" w:sz="0" w:space="0" w:color="auto"/>
        <w:right w:val="none" w:sz="0" w:space="0" w:color="auto"/>
      </w:divBdr>
    </w:div>
    <w:div w:id="351032993">
      <w:bodyDiv w:val="1"/>
      <w:marLeft w:val="0"/>
      <w:marRight w:val="0"/>
      <w:marTop w:val="0"/>
      <w:marBottom w:val="0"/>
      <w:divBdr>
        <w:top w:val="none" w:sz="0" w:space="0" w:color="auto"/>
        <w:left w:val="none" w:sz="0" w:space="0" w:color="auto"/>
        <w:bottom w:val="none" w:sz="0" w:space="0" w:color="auto"/>
        <w:right w:val="none" w:sz="0" w:space="0" w:color="auto"/>
      </w:divBdr>
    </w:div>
    <w:div w:id="364794765">
      <w:bodyDiv w:val="1"/>
      <w:marLeft w:val="0"/>
      <w:marRight w:val="0"/>
      <w:marTop w:val="0"/>
      <w:marBottom w:val="0"/>
      <w:divBdr>
        <w:top w:val="none" w:sz="0" w:space="0" w:color="auto"/>
        <w:left w:val="none" w:sz="0" w:space="0" w:color="auto"/>
        <w:bottom w:val="none" w:sz="0" w:space="0" w:color="auto"/>
        <w:right w:val="none" w:sz="0" w:space="0" w:color="auto"/>
      </w:divBdr>
    </w:div>
    <w:div w:id="380593413">
      <w:bodyDiv w:val="1"/>
      <w:marLeft w:val="0"/>
      <w:marRight w:val="0"/>
      <w:marTop w:val="0"/>
      <w:marBottom w:val="0"/>
      <w:divBdr>
        <w:top w:val="none" w:sz="0" w:space="0" w:color="auto"/>
        <w:left w:val="none" w:sz="0" w:space="0" w:color="auto"/>
        <w:bottom w:val="none" w:sz="0" w:space="0" w:color="auto"/>
        <w:right w:val="none" w:sz="0" w:space="0" w:color="auto"/>
      </w:divBdr>
    </w:div>
    <w:div w:id="383261452">
      <w:bodyDiv w:val="1"/>
      <w:marLeft w:val="0"/>
      <w:marRight w:val="0"/>
      <w:marTop w:val="0"/>
      <w:marBottom w:val="0"/>
      <w:divBdr>
        <w:top w:val="none" w:sz="0" w:space="0" w:color="auto"/>
        <w:left w:val="none" w:sz="0" w:space="0" w:color="auto"/>
        <w:bottom w:val="none" w:sz="0" w:space="0" w:color="auto"/>
        <w:right w:val="none" w:sz="0" w:space="0" w:color="auto"/>
      </w:divBdr>
    </w:div>
    <w:div w:id="388846119">
      <w:bodyDiv w:val="1"/>
      <w:marLeft w:val="0"/>
      <w:marRight w:val="0"/>
      <w:marTop w:val="0"/>
      <w:marBottom w:val="0"/>
      <w:divBdr>
        <w:top w:val="none" w:sz="0" w:space="0" w:color="auto"/>
        <w:left w:val="none" w:sz="0" w:space="0" w:color="auto"/>
        <w:bottom w:val="none" w:sz="0" w:space="0" w:color="auto"/>
        <w:right w:val="none" w:sz="0" w:space="0" w:color="auto"/>
      </w:divBdr>
    </w:div>
    <w:div w:id="394354258">
      <w:bodyDiv w:val="1"/>
      <w:marLeft w:val="0"/>
      <w:marRight w:val="0"/>
      <w:marTop w:val="0"/>
      <w:marBottom w:val="0"/>
      <w:divBdr>
        <w:top w:val="none" w:sz="0" w:space="0" w:color="auto"/>
        <w:left w:val="none" w:sz="0" w:space="0" w:color="auto"/>
        <w:bottom w:val="none" w:sz="0" w:space="0" w:color="auto"/>
        <w:right w:val="none" w:sz="0" w:space="0" w:color="auto"/>
      </w:divBdr>
    </w:div>
    <w:div w:id="534463053">
      <w:bodyDiv w:val="1"/>
      <w:marLeft w:val="0"/>
      <w:marRight w:val="0"/>
      <w:marTop w:val="0"/>
      <w:marBottom w:val="0"/>
      <w:divBdr>
        <w:top w:val="none" w:sz="0" w:space="0" w:color="auto"/>
        <w:left w:val="none" w:sz="0" w:space="0" w:color="auto"/>
        <w:bottom w:val="none" w:sz="0" w:space="0" w:color="auto"/>
        <w:right w:val="none" w:sz="0" w:space="0" w:color="auto"/>
      </w:divBdr>
    </w:div>
    <w:div w:id="587664319">
      <w:bodyDiv w:val="1"/>
      <w:marLeft w:val="0"/>
      <w:marRight w:val="0"/>
      <w:marTop w:val="0"/>
      <w:marBottom w:val="0"/>
      <w:divBdr>
        <w:top w:val="none" w:sz="0" w:space="0" w:color="auto"/>
        <w:left w:val="none" w:sz="0" w:space="0" w:color="auto"/>
        <w:bottom w:val="none" w:sz="0" w:space="0" w:color="auto"/>
        <w:right w:val="none" w:sz="0" w:space="0" w:color="auto"/>
      </w:divBdr>
    </w:div>
    <w:div w:id="595599372">
      <w:bodyDiv w:val="1"/>
      <w:marLeft w:val="0"/>
      <w:marRight w:val="0"/>
      <w:marTop w:val="0"/>
      <w:marBottom w:val="0"/>
      <w:divBdr>
        <w:top w:val="none" w:sz="0" w:space="0" w:color="auto"/>
        <w:left w:val="none" w:sz="0" w:space="0" w:color="auto"/>
        <w:bottom w:val="none" w:sz="0" w:space="0" w:color="auto"/>
        <w:right w:val="none" w:sz="0" w:space="0" w:color="auto"/>
      </w:divBdr>
    </w:div>
    <w:div w:id="656032630">
      <w:bodyDiv w:val="1"/>
      <w:marLeft w:val="0"/>
      <w:marRight w:val="0"/>
      <w:marTop w:val="0"/>
      <w:marBottom w:val="0"/>
      <w:divBdr>
        <w:top w:val="none" w:sz="0" w:space="0" w:color="auto"/>
        <w:left w:val="none" w:sz="0" w:space="0" w:color="auto"/>
        <w:bottom w:val="none" w:sz="0" w:space="0" w:color="auto"/>
        <w:right w:val="none" w:sz="0" w:space="0" w:color="auto"/>
      </w:divBdr>
    </w:div>
    <w:div w:id="709378169">
      <w:bodyDiv w:val="1"/>
      <w:marLeft w:val="0"/>
      <w:marRight w:val="0"/>
      <w:marTop w:val="0"/>
      <w:marBottom w:val="0"/>
      <w:divBdr>
        <w:top w:val="none" w:sz="0" w:space="0" w:color="auto"/>
        <w:left w:val="none" w:sz="0" w:space="0" w:color="auto"/>
        <w:bottom w:val="none" w:sz="0" w:space="0" w:color="auto"/>
        <w:right w:val="none" w:sz="0" w:space="0" w:color="auto"/>
      </w:divBdr>
    </w:div>
    <w:div w:id="812679148">
      <w:bodyDiv w:val="1"/>
      <w:marLeft w:val="0"/>
      <w:marRight w:val="0"/>
      <w:marTop w:val="0"/>
      <w:marBottom w:val="0"/>
      <w:divBdr>
        <w:top w:val="none" w:sz="0" w:space="0" w:color="auto"/>
        <w:left w:val="none" w:sz="0" w:space="0" w:color="auto"/>
        <w:bottom w:val="none" w:sz="0" w:space="0" w:color="auto"/>
        <w:right w:val="none" w:sz="0" w:space="0" w:color="auto"/>
      </w:divBdr>
    </w:div>
    <w:div w:id="820461450">
      <w:bodyDiv w:val="1"/>
      <w:marLeft w:val="0"/>
      <w:marRight w:val="0"/>
      <w:marTop w:val="0"/>
      <w:marBottom w:val="0"/>
      <w:divBdr>
        <w:top w:val="none" w:sz="0" w:space="0" w:color="auto"/>
        <w:left w:val="none" w:sz="0" w:space="0" w:color="auto"/>
        <w:bottom w:val="none" w:sz="0" w:space="0" w:color="auto"/>
        <w:right w:val="none" w:sz="0" w:space="0" w:color="auto"/>
      </w:divBdr>
    </w:div>
    <w:div w:id="870075815">
      <w:bodyDiv w:val="1"/>
      <w:marLeft w:val="0"/>
      <w:marRight w:val="0"/>
      <w:marTop w:val="0"/>
      <w:marBottom w:val="0"/>
      <w:divBdr>
        <w:top w:val="none" w:sz="0" w:space="0" w:color="auto"/>
        <w:left w:val="none" w:sz="0" w:space="0" w:color="auto"/>
        <w:bottom w:val="none" w:sz="0" w:space="0" w:color="auto"/>
        <w:right w:val="none" w:sz="0" w:space="0" w:color="auto"/>
      </w:divBdr>
    </w:div>
    <w:div w:id="903686697">
      <w:bodyDiv w:val="1"/>
      <w:marLeft w:val="0"/>
      <w:marRight w:val="0"/>
      <w:marTop w:val="0"/>
      <w:marBottom w:val="0"/>
      <w:divBdr>
        <w:top w:val="none" w:sz="0" w:space="0" w:color="auto"/>
        <w:left w:val="none" w:sz="0" w:space="0" w:color="auto"/>
        <w:bottom w:val="none" w:sz="0" w:space="0" w:color="auto"/>
        <w:right w:val="none" w:sz="0" w:space="0" w:color="auto"/>
      </w:divBdr>
    </w:div>
    <w:div w:id="960575743">
      <w:bodyDiv w:val="1"/>
      <w:marLeft w:val="0"/>
      <w:marRight w:val="0"/>
      <w:marTop w:val="0"/>
      <w:marBottom w:val="0"/>
      <w:divBdr>
        <w:top w:val="none" w:sz="0" w:space="0" w:color="auto"/>
        <w:left w:val="none" w:sz="0" w:space="0" w:color="auto"/>
        <w:bottom w:val="none" w:sz="0" w:space="0" w:color="auto"/>
        <w:right w:val="none" w:sz="0" w:space="0" w:color="auto"/>
      </w:divBdr>
    </w:div>
    <w:div w:id="1031537089">
      <w:bodyDiv w:val="1"/>
      <w:marLeft w:val="0"/>
      <w:marRight w:val="0"/>
      <w:marTop w:val="0"/>
      <w:marBottom w:val="0"/>
      <w:divBdr>
        <w:top w:val="none" w:sz="0" w:space="0" w:color="auto"/>
        <w:left w:val="none" w:sz="0" w:space="0" w:color="auto"/>
        <w:bottom w:val="none" w:sz="0" w:space="0" w:color="auto"/>
        <w:right w:val="none" w:sz="0" w:space="0" w:color="auto"/>
      </w:divBdr>
    </w:div>
    <w:div w:id="1063724727">
      <w:bodyDiv w:val="1"/>
      <w:marLeft w:val="0"/>
      <w:marRight w:val="0"/>
      <w:marTop w:val="0"/>
      <w:marBottom w:val="0"/>
      <w:divBdr>
        <w:top w:val="none" w:sz="0" w:space="0" w:color="auto"/>
        <w:left w:val="none" w:sz="0" w:space="0" w:color="auto"/>
        <w:bottom w:val="none" w:sz="0" w:space="0" w:color="auto"/>
        <w:right w:val="none" w:sz="0" w:space="0" w:color="auto"/>
      </w:divBdr>
    </w:div>
    <w:div w:id="1110666786">
      <w:bodyDiv w:val="1"/>
      <w:marLeft w:val="0"/>
      <w:marRight w:val="0"/>
      <w:marTop w:val="0"/>
      <w:marBottom w:val="0"/>
      <w:divBdr>
        <w:top w:val="none" w:sz="0" w:space="0" w:color="auto"/>
        <w:left w:val="none" w:sz="0" w:space="0" w:color="auto"/>
        <w:bottom w:val="none" w:sz="0" w:space="0" w:color="auto"/>
        <w:right w:val="none" w:sz="0" w:space="0" w:color="auto"/>
      </w:divBdr>
    </w:div>
    <w:div w:id="1110929100">
      <w:bodyDiv w:val="1"/>
      <w:marLeft w:val="0"/>
      <w:marRight w:val="0"/>
      <w:marTop w:val="0"/>
      <w:marBottom w:val="0"/>
      <w:divBdr>
        <w:top w:val="none" w:sz="0" w:space="0" w:color="auto"/>
        <w:left w:val="none" w:sz="0" w:space="0" w:color="auto"/>
        <w:bottom w:val="none" w:sz="0" w:space="0" w:color="auto"/>
        <w:right w:val="none" w:sz="0" w:space="0" w:color="auto"/>
      </w:divBdr>
    </w:div>
    <w:div w:id="1163005588">
      <w:bodyDiv w:val="1"/>
      <w:marLeft w:val="0"/>
      <w:marRight w:val="0"/>
      <w:marTop w:val="0"/>
      <w:marBottom w:val="0"/>
      <w:divBdr>
        <w:top w:val="none" w:sz="0" w:space="0" w:color="auto"/>
        <w:left w:val="none" w:sz="0" w:space="0" w:color="auto"/>
        <w:bottom w:val="none" w:sz="0" w:space="0" w:color="auto"/>
        <w:right w:val="none" w:sz="0" w:space="0" w:color="auto"/>
      </w:divBdr>
    </w:div>
    <w:div w:id="1181049187">
      <w:bodyDiv w:val="1"/>
      <w:marLeft w:val="0"/>
      <w:marRight w:val="0"/>
      <w:marTop w:val="0"/>
      <w:marBottom w:val="0"/>
      <w:divBdr>
        <w:top w:val="none" w:sz="0" w:space="0" w:color="auto"/>
        <w:left w:val="none" w:sz="0" w:space="0" w:color="auto"/>
        <w:bottom w:val="none" w:sz="0" w:space="0" w:color="auto"/>
        <w:right w:val="none" w:sz="0" w:space="0" w:color="auto"/>
      </w:divBdr>
    </w:div>
    <w:div w:id="1251083957">
      <w:bodyDiv w:val="1"/>
      <w:marLeft w:val="0"/>
      <w:marRight w:val="0"/>
      <w:marTop w:val="0"/>
      <w:marBottom w:val="0"/>
      <w:divBdr>
        <w:top w:val="none" w:sz="0" w:space="0" w:color="auto"/>
        <w:left w:val="none" w:sz="0" w:space="0" w:color="auto"/>
        <w:bottom w:val="none" w:sz="0" w:space="0" w:color="auto"/>
        <w:right w:val="none" w:sz="0" w:space="0" w:color="auto"/>
      </w:divBdr>
    </w:div>
    <w:div w:id="1254556485">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7761285">
      <w:bodyDiv w:val="1"/>
      <w:marLeft w:val="0"/>
      <w:marRight w:val="0"/>
      <w:marTop w:val="0"/>
      <w:marBottom w:val="0"/>
      <w:divBdr>
        <w:top w:val="none" w:sz="0" w:space="0" w:color="auto"/>
        <w:left w:val="none" w:sz="0" w:space="0" w:color="auto"/>
        <w:bottom w:val="none" w:sz="0" w:space="0" w:color="auto"/>
        <w:right w:val="none" w:sz="0" w:space="0" w:color="auto"/>
      </w:divBdr>
    </w:div>
    <w:div w:id="1322923419">
      <w:bodyDiv w:val="1"/>
      <w:marLeft w:val="0"/>
      <w:marRight w:val="0"/>
      <w:marTop w:val="0"/>
      <w:marBottom w:val="0"/>
      <w:divBdr>
        <w:top w:val="none" w:sz="0" w:space="0" w:color="auto"/>
        <w:left w:val="none" w:sz="0" w:space="0" w:color="auto"/>
        <w:bottom w:val="none" w:sz="0" w:space="0" w:color="auto"/>
        <w:right w:val="none" w:sz="0" w:space="0" w:color="auto"/>
      </w:divBdr>
    </w:div>
    <w:div w:id="1324967035">
      <w:bodyDiv w:val="1"/>
      <w:marLeft w:val="0"/>
      <w:marRight w:val="0"/>
      <w:marTop w:val="0"/>
      <w:marBottom w:val="0"/>
      <w:divBdr>
        <w:top w:val="none" w:sz="0" w:space="0" w:color="auto"/>
        <w:left w:val="none" w:sz="0" w:space="0" w:color="auto"/>
        <w:bottom w:val="none" w:sz="0" w:space="0" w:color="auto"/>
        <w:right w:val="none" w:sz="0" w:space="0" w:color="auto"/>
      </w:divBdr>
    </w:div>
    <w:div w:id="1410079454">
      <w:bodyDiv w:val="1"/>
      <w:marLeft w:val="0"/>
      <w:marRight w:val="0"/>
      <w:marTop w:val="0"/>
      <w:marBottom w:val="0"/>
      <w:divBdr>
        <w:top w:val="none" w:sz="0" w:space="0" w:color="auto"/>
        <w:left w:val="none" w:sz="0" w:space="0" w:color="auto"/>
        <w:bottom w:val="none" w:sz="0" w:space="0" w:color="auto"/>
        <w:right w:val="none" w:sz="0" w:space="0" w:color="auto"/>
      </w:divBdr>
    </w:div>
    <w:div w:id="1467508790">
      <w:bodyDiv w:val="1"/>
      <w:marLeft w:val="0"/>
      <w:marRight w:val="0"/>
      <w:marTop w:val="0"/>
      <w:marBottom w:val="0"/>
      <w:divBdr>
        <w:top w:val="none" w:sz="0" w:space="0" w:color="auto"/>
        <w:left w:val="none" w:sz="0" w:space="0" w:color="auto"/>
        <w:bottom w:val="none" w:sz="0" w:space="0" w:color="auto"/>
        <w:right w:val="none" w:sz="0" w:space="0" w:color="auto"/>
      </w:divBdr>
    </w:div>
    <w:div w:id="1490318489">
      <w:bodyDiv w:val="1"/>
      <w:marLeft w:val="0"/>
      <w:marRight w:val="0"/>
      <w:marTop w:val="0"/>
      <w:marBottom w:val="0"/>
      <w:divBdr>
        <w:top w:val="none" w:sz="0" w:space="0" w:color="auto"/>
        <w:left w:val="none" w:sz="0" w:space="0" w:color="auto"/>
        <w:bottom w:val="none" w:sz="0" w:space="0" w:color="auto"/>
        <w:right w:val="none" w:sz="0" w:space="0" w:color="auto"/>
      </w:divBdr>
    </w:div>
    <w:div w:id="1540168929">
      <w:bodyDiv w:val="1"/>
      <w:marLeft w:val="0"/>
      <w:marRight w:val="0"/>
      <w:marTop w:val="0"/>
      <w:marBottom w:val="0"/>
      <w:divBdr>
        <w:top w:val="none" w:sz="0" w:space="0" w:color="auto"/>
        <w:left w:val="none" w:sz="0" w:space="0" w:color="auto"/>
        <w:bottom w:val="none" w:sz="0" w:space="0" w:color="auto"/>
        <w:right w:val="none" w:sz="0" w:space="0" w:color="auto"/>
      </w:divBdr>
    </w:div>
    <w:div w:id="1582761394">
      <w:bodyDiv w:val="1"/>
      <w:marLeft w:val="0"/>
      <w:marRight w:val="0"/>
      <w:marTop w:val="0"/>
      <w:marBottom w:val="0"/>
      <w:divBdr>
        <w:top w:val="none" w:sz="0" w:space="0" w:color="auto"/>
        <w:left w:val="none" w:sz="0" w:space="0" w:color="auto"/>
        <w:bottom w:val="none" w:sz="0" w:space="0" w:color="auto"/>
        <w:right w:val="none" w:sz="0" w:space="0" w:color="auto"/>
      </w:divBdr>
    </w:div>
    <w:div w:id="1637294794">
      <w:bodyDiv w:val="1"/>
      <w:marLeft w:val="0"/>
      <w:marRight w:val="0"/>
      <w:marTop w:val="0"/>
      <w:marBottom w:val="0"/>
      <w:divBdr>
        <w:top w:val="none" w:sz="0" w:space="0" w:color="auto"/>
        <w:left w:val="none" w:sz="0" w:space="0" w:color="auto"/>
        <w:bottom w:val="none" w:sz="0" w:space="0" w:color="auto"/>
        <w:right w:val="none" w:sz="0" w:space="0" w:color="auto"/>
      </w:divBdr>
    </w:div>
    <w:div w:id="1644240623">
      <w:bodyDiv w:val="1"/>
      <w:marLeft w:val="0"/>
      <w:marRight w:val="0"/>
      <w:marTop w:val="0"/>
      <w:marBottom w:val="0"/>
      <w:divBdr>
        <w:top w:val="none" w:sz="0" w:space="0" w:color="auto"/>
        <w:left w:val="none" w:sz="0" w:space="0" w:color="auto"/>
        <w:bottom w:val="none" w:sz="0" w:space="0" w:color="auto"/>
        <w:right w:val="none" w:sz="0" w:space="0" w:color="auto"/>
      </w:divBdr>
    </w:div>
    <w:div w:id="1661228190">
      <w:bodyDiv w:val="1"/>
      <w:marLeft w:val="0"/>
      <w:marRight w:val="0"/>
      <w:marTop w:val="0"/>
      <w:marBottom w:val="0"/>
      <w:divBdr>
        <w:top w:val="none" w:sz="0" w:space="0" w:color="auto"/>
        <w:left w:val="none" w:sz="0" w:space="0" w:color="auto"/>
        <w:bottom w:val="none" w:sz="0" w:space="0" w:color="auto"/>
        <w:right w:val="none" w:sz="0" w:space="0" w:color="auto"/>
      </w:divBdr>
    </w:div>
    <w:div w:id="1721006186">
      <w:bodyDiv w:val="1"/>
      <w:marLeft w:val="0"/>
      <w:marRight w:val="0"/>
      <w:marTop w:val="0"/>
      <w:marBottom w:val="0"/>
      <w:divBdr>
        <w:top w:val="none" w:sz="0" w:space="0" w:color="auto"/>
        <w:left w:val="none" w:sz="0" w:space="0" w:color="auto"/>
        <w:bottom w:val="none" w:sz="0" w:space="0" w:color="auto"/>
        <w:right w:val="none" w:sz="0" w:space="0" w:color="auto"/>
      </w:divBdr>
    </w:div>
    <w:div w:id="1805461917">
      <w:bodyDiv w:val="1"/>
      <w:marLeft w:val="0"/>
      <w:marRight w:val="0"/>
      <w:marTop w:val="0"/>
      <w:marBottom w:val="0"/>
      <w:divBdr>
        <w:top w:val="none" w:sz="0" w:space="0" w:color="auto"/>
        <w:left w:val="none" w:sz="0" w:space="0" w:color="auto"/>
        <w:bottom w:val="none" w:sz="0" w:space="0" w:color="auto"/>
        <w:right w:val="none" w:sz="0" w:space="0" w:color="auto"/>
      </w:divBdr>
    </w:div>
    <w:div w:id="1845433497">
      <w:bodyDiv w:val="1"/>
      <w:marLeft w:val="0"/>
      <w:marRight w:val="0"/>
      <w:marTop w:val="0"/>
      <w:marBottom w:val="0"/>
      <w:divBdr>
        <w:top w:val="none" w:sz="0" w:space="0" w:color="auto"/>
        <w:left w:val="none" w:sz="0" w:space="0" w:color="auto"/>
        <w:bottom w:val="none" w:sz="0" w:space="0" w:color="auto"/>
        <w:right w:val="none" w:sz="0" w:space="0" w:color="auto"/>
      </w:divBdr>
    </w:div>
    <w:div w:id="1846902180">
      <w:bodyDiv w:val="1"/>
      <w:marLeft w:val="0"/>
      <w:marRight w:val="0"/>
      <w:marTop w:val="0"/>
      <w:marBottom w:val="0"/>
      <w:divBdr>
        <w:top w:val="none" w:sz="0" w:space="0" w:color="auto"/>
        <w:left w:val="none" w:sz="0" w:space="0" w:color="auto"/>
        <w:bottom w:val="none" w:sz="0" w:space="0" w:color="auto"/>
        <w:right w:val="none" w:sz="0" w:space="0" w:color="auto"/>
      </w:divBdr>
    </w:div>
    <w:div w:id="1891573130">
      <w:bodyDiv w:val="1"/>
      <w:marLeft w:val="0"/>
      <w:marRight w:val="0"/>
      <w:marTop w:val="0"/>
      <w:marBottom w:val="0"/>
      <w:divBdr>
        <w:top w:val="none" w:sz="0" w:space="0" w:color="auto"/>
        <w:left w:val="none" w:sz="0" w:space="0" w:color="auto"/>
        <w:bottom w:val="none" w:sz="0" w:space="0" w:color="auto"/>
        <w:right w:val="none" w:sz="0" w:space="0" w:color="auto"/>
      </w:divBdr>
    </w:div>
    <w:div w:id="1999183855">
      <w:bodyDiv w:val="1"/>
      <w:marLeft w:val="0"/>
      <w:marRight w:val="0"/>
      <w:marTop w:val="0"/>
      <w:marBottom w:val="0"/>
      <w:divBdr>
        <w:top w:val="none" w:sz="0" w:space="0" w:color="auto"/>
        <w:left w:val="none" w:sz="0" w:space="0" w:color="auto"/>
        <w:bottom w:val="none" w:sz="0" w:space="0" w:color="auto"/>
        <w:right w:val="none" w:sz="0" w:space="0" w:color="auto"/>
      </w:divBdr>
    </w:div>
    <w:div w:id="2003964669">
      <w:bodyDiv w:val="1"/>
      <w:marLeft w:val="0"/>
      <w:marRight w:val="0"/>
      <w:marTop w:val="0"/>
      <w:marBottom w:val="0"/>
      <w:divBdr>
        <w:top w:val="none" w:sz="0" w:space="0" w:color="auto"/>
        <w:left w:val="none" w:sz="0" w:space="0" w:color="auto"/>
        <w:bottom w:val="none" w:sz="0" w:space="0" w:color="auto"/>
        <w:right w:val="none" w:sz="0" w:space="0" w:color="auto"/>
      </w:divBdr>
    </w:div>
    <w:div w:id="2020424474">
      <w:bodyDiv w:val="1"/>
      <w:marLeft w:val="0"/>
      <w:marRight w:val="0"/>
      <w:marTop w:val="0"/>
      <w:marBottom w:val="0"/>
      <w:divBdr>
        <w:top w:val="none" w:sz="0" w:space="0" w:color="auto"/>
        <w:left w:val="none" w:sz="0" w:space="0" w:color="auto"/>
        <w:bottom w:val="none" w:sz="0" w:space="0" w:color="auto"/>
        <w:right w:val="none" w:sz="0" w:space="0" w:color="auto"/>
      </w:divBdr>
    </w:div>
    <w:div w:id="2027516589">
      <w:bodyDiv w:val="1"/>
      <w:marLeft w:val="0"/>
      <w:marRight w:val="0"/>
      <w:marTop w:val="0"/>
      <w:marBottom w:val="0"/>
      <w:divBdr>
        <w:top w:val="none" w:sz="0" w:space="0" w:color="auto"/>
        <w:left w:val="none" w:sz="0" w:space="0" w:color="auto"/>
        <w:bottom w:val="none" w:sz="0" w:space="0" w:color="auto"/>
        <w:right w:val="none" w:sz="0" w:space="0" w:color="auto"/>
      </w:divBdr>
    </w:div>
    <w:div w:id="2080905794">
      <w:bodyDiv w:val="1"/>
      <w:marLeft w:val="0"/>
      <w:marRight w:val="0"/>
      <w:marTop w:val="0"/>
      <w:marBottom w:val="0"/>
      <w:divBdr>
        <w:top w:val="none" w:sz="0" w:space="0" w:color="auto"/>
        <w:left w:val="none" w:sz="0" w:space="0" w:color="auto"/>
        <w:bottom w:val="none" w:sz="0" w:space="0" w:color="auto"/>
        <w:right w:val="none" w:sz="0" w:space="0" w:color="auto"/>
      </w:divBdr>
    </w:div>
    <w:div w:id="2098014686">
      <w:bodyDiv w:val="1"/>
      <w:marLeft w:val="0"/>
      <w:marRight w:val="0"/>
      <w:marTop w:val="0"/>
      <w:marBottom w:val="0"/>
      <w:divBdr>
        <w:top w:val="none" w:sz="0" w:space="0" w:color="auto"/>
        <w:left w:val="none" w:sz="0" w:space="0" w:color="auto"/>
        <w:bottom w:val="none" w:sz="0" w:space="0" w:color="auto"/>
        <w:right w:val="none" w:sz="0" w:space="0" w:color="auto"/>
      </w:divBdr>
    </w:div>
    <w:div w:id="2110078083">
      <w:bodyDiv w:val="1"/>
      <w:marLeft w:val="0"/>
      <w:marRight w:val="0"/>
      <w:marTop w:val="0"/>
      <w:marBottom w:val="0"/>
      <w:divBdr>
        <w:top w:val="none" w:sz="0" w:space="0" w:color="auto"/>
        <w:left w:val="none" w:sz="0" w:space="0" w:color="auto"/>
        <w:bottom w:val="none" w:sz="0" w:space="0" w:color="auto"/>
        <w:right w:val="none" w:sz="0" w:space="0" w:color="auto"/>
      </w:divBdr>
    </w:div>
    <w:div w:id="214319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6C0AF32FD843909B0449A930DDED11"/>
        <w:category>
          <w:name w:val="General"/>
          <w:gallery w:val="placeholder"/>
        </w:category>
        <w:types>
          <w:type w:val="bbPlcHdr"/>
        </w:types>
        <w:behaviors>
          <w:behavior w:val="content"/>
        </w:behaviors>
        <w:guid w:val="{F989E841-922C-4A9D-A591-5F630AB69170}"/>
      </w:docPartPr>
      <w:docPartBody>
        <w:p w:rsidR="003F3974" w:rsidRDefault="00A55583" w:rsidP="00A55583">
          <w:pPr>
            <w:pStyle w:val="E56C0AF32FD843909B0449A930DDED11"/>
          </w:pPr>
          <w:r>
            <w:rPr>
              <w:rFonts w:asciiTheme="majorHAnsi" w:eastAsiaTheme="majorEastAsia" w:hAnsiTheme="majorHAnsi" w:cstheme="majorBidi"/>
              <w:sz w:val="72"/>
              <w:szCs w:val="72"/>
            </w:rPr>
            <w:t>[Type the document title]</w:t>
          </w:r>
        </w:p>
      </w:docPartBody>
    </w:docPart>
    <w:docPart>
      <w:docPartPr>
        <w:name w:val="9D2238A2B01D48A0AD1A4B891AEDC737"/>
        <w:category>
          <w:name w:val="General"/>
          <w:gallery w:val="placeholder"/>
        </w:category>
        <w:types>
          <w:type w:val="bbPlcHdr"/>
        </w:types>
        <w:behaviors>
          <w:behavior w:val="content"/>
        </w:behaviors>
        <w:guid w:val="{5D0E9C97-24FC-4ADF-B763-952437C154E6}"/>
      </w:docPartPr>
      <w:docPartBody>
        <w:p w:rsidR="003F3974" w:rsidRDefault="00A55583" w:rsidP="00A55583">
          <w:pPr>
            <w:pStyle w:val="9D2238A2B01D48A0AD1A4B891AEDC737"/>
          </w:pPr>
          <w:r>
            <w:rPr>
              <w:sz w:val="40"/>
              <w:szCs w:val="40"/>
            </w:rPr>
            <w:t>[Type the document subtitle]</w:t>
          </w:r>
        </w:p>
      </w:docPartBody>
    </w:docPart>
    <w:docPart>
      <w:docPartPr>
        <w:name w:val="8716817D0490411F9B4483CD99580FDC"/>
        <w:category>
          <w:name w:val="General"/>
          <w:gallery w:val="placeholder"/>
        </w:category>
        <w:types>
          <w:type w:val="bbPlcHdr"/>
        </w:types>
        <w:behaviors>
          <w:behavior w:val="content"/>
        </w:behaviors>
        <w:guid w:val="{AA4DFDE9-8A46-4BBF-A7E2-DD275499374C}"/>
      </w:docPartPr>
      <w:docPartBody>
        <w:p w:rsidR="003F3974" w:rsidRDefault="00A55583" w:rsidP="00A55583">
          <w:pPr>
            <w:pStyle w:val="8716817D0490411F9B4483CD99580FDC"/>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583"/>
    <w:rsid w:val="003F3974"/>
    <w:rsid w:val="00454F37"/>
    <w:rsid w:val="00A55583"/>
    <w:rsid w:val="00C07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6C0AF32FD843909B0449A930DDED11">
    <w:name w:val="E56C0AF32FD843909B0449A930DDED11"/>
    <w:rsid w:val="00A55583"/>
  </w:style>
  <w:style w:type="paragraph" w:customStyle="1" w:styleId="9D2238A2B01D48A0AD1A4B891AEDC737">
    <w:name w:val="9D2238A2B01D48A0AD1A4B891AEDC737"/>
    <w:rsid w:val="00A55583"/>
  </w:style>
  <w:style w:type="paragraph" w:customStyle="1" w:styleId="8716817D0490411F9B4483CD99580FDC">
    <w:name w:val="8716817D0490411F9B4483CD99580FDC"/>
    <w:rsid w:val="00A555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EST17</b:Tag>
    <b:SourceType>ElectronicSource</b:SourceType>
    <b:Guid>{028DF8D8-9C3E-4B8A-B6D6-293BEF43842B}</b:Guid>
    <b:Author>
      <b:Author>
        <b:NameList>
          <b:Person>
            <b:Last>ESTYN</b:Last>
          </b:Person>
        </b:NameList>
      </b:Author>
    </b:Author>
    <b:Year>2018</b:Year>
    <b:Title>ESTYN report on School X</b:Title>
    <b:RefOrder>2</b:RefOrder>
  </b:Source>
  <b:Source>
    <b:Tag>Cha01</b:Tag>
    <b:SourceType>BookSection</b:SourceType>
    <b:Guid>{CFB2A560-F83D-4085-B5FE-6854A6C3BD0A}</b:Guid>
    <b:Author>
      <b:Author>
        <b:NameList>
          <b:Person>
            <b:Last>Chapman</b:Last>
            <b:First>C</b:First>
          </b:Person>
        </b:NameList>
      </b:Author>
    </b:Author>
    <b:Title>Changing classrooms through inspection</b:Title>
    <b:Year>2001</b:Year>
    <b:Publisher>School Leadership and Management</b:Publisher>
    <b:Pages>59-73</b:Pages>
    <b:RefOrder>3</b:RefOrder>
  </b:Source>
  <b:Source>
    <b:Tag>Bri96</b:Tag>
    <b:SourceType>BookSection</b:SourceType>
    <b:Guid>{A1CEAE95-8889-4205-9B71-1EE7EEEE44AC}</b:Guid>
    <b:Author>
      <b:Author>
        <b:NameList>
          <b:Person>
            <b:Last>Brimblecombe</b:Last>
            <b:First>N</b:First>
          </b:Person>
          <b:Person>
            <b:Last>Shaw</b:Last>
            <b:First>M</b:First>
          </b:Person>
          <b:Person>
            <b:Last>Ormston</b:Last>
            <b:First>M</b:First>
          </b:Person>
        </b:NameList>
      </b:Author>
    </b:Author>
    <b:Title>Teachers' intention to change practice as a result of OFSTED school inspections</b:Title>
    <b:Year>1996</b:Year>
    <b:Pages>339-354</b:Pages>
    <b:Publisher>Education Management and Administration</b:Publisher>
    <b:RefOrder>4</b:RefOrder>
  </b:Source>
  <b:Source>
    <b:Tag>Ous97</b:Tag>
    <b:SourceType>BookSection</b:SourceType>
    <b:Guid>{AD9D9DE9-7362-47FB-89B7-537CCC0C11D0}</b:Guid>
    <b:Author>
      <b:Author>
        <b:NameList>
          <b:Person>
            <b:Last>Ouston</b:Last>
            <b:First>J</b:First>
          </b:Person>
          <b:Person>
            <b:Last>Fidler</b:Last>
            <b:First>B</b:First>
          </b:Person>
          <b:Person>
            <b:Last>Earley</b:Last>
            <b:First>P</b:First>
          </b:Person>
        </b:NameList>
      </b:Author>
    </b:Author>
    <b:Title>What do schools do after OFSTED school inspections - or before?</b:Title>
    <b:Year>1997</b:Year>
    <b:Pages>95-104</b:Pages>
    <b:Publisher>School Leadership and Management</b:Publisher>
    <b:RefOrder>5</b:RefOrder>
  </b:Source>
  <b:Source>
    <b:Tag>Gei01</b:Tag>
    <b:SourceType>Report</b:SourceType>
    <b:Guid>{76E41253-FFDA-4389-888D-86ABCD76FBED}</b:Guid>
    <b:Author>
      <b:Author>
        <b:NameList>
          <b:Person>
            <b:Last>Geijsel</b:Last>
            <b:First>F</b:First>
          </b:Person>
        </b:NameList>
      </b:Author>
    </b:Author>
    <b:Title>Conditions Fostering the Implementation of Educational Innovations</b:Title>
    <b:Year>2001</b:Year>
    <b:Publisher>University Press</b:Publisher>
    <b:JournalName>Schools and Innovations</b:JournalName>
    <b:RefOrder>6</b:RefOrder>
  </b:Source>
  <b:Source>
    <b:Tag>Ful91</b:Tag>
    <b:SourceType>Report</b:SourceType>
    <b:Guid>{8756C7F7-6ADD-4119-A87B-58C7432D208E}</b:Guid>
    <b:Author>
      <b:Author>
        <b:NameList>
          <b:Person>
            <b:Last>Fullan</b:Last>
            <b:First>M.G</b:First>
          </b:Person>
        </b:NameList>
      </b:Author>
    </b:Author>
    <b:Title>The New Meaning of Educational Change</b:Title>
    <b:Year>1991</b:Year>
    <b:Publisher>Cassell Educational</b:Publisher>
    <b:City>London</b:City>
    <b:RefOrder>7</b:RefOrder>
  </b:Source>
  <b:Source>
    <b:Tag>Coo00</b:Tag>
    <b:SourceType>Book</b:SourceType>
    <b:Guid>{5DE7DA20-7F21-44A0-970C-F4B211D9D379}</b:Guid>
    <b:Title>School Improvement Planning</b:Title>
    <b:Publisher>Education Improvement Comission</b:Publisher>
    <b:Year>2000</b:Year>
    <b:Month>November</b:Month>
    <b:YearAccessed>2019</b:YearAccessed>
    <b:MonthAccessed>January</b:MonthAccessed>
    <b:DayAccessed>26</b:DayAccessed>
    <b:URL>http://www.edu.gov.on.ca/eng/document/reports/sihande.pdf</b:URL>
    <b:Author>
      <b:Author>
        <b:NameList>
          <b:Person>
            <b:Last>Cooke</b:Last>
            <b:First>D</b:First>
          </b:Person>
          <b:Person>
            <b:Last>Vantsone</b:Last>
            <b:First>A</b:First>
          </b:Person>
        </b:NameList>
      </b:Author>
    </b:Author>
    <b:RefOrder>8</b:RefOrder>
  </b:Source>
  <b:Source>
    <b:Tag>Pow92</b:Tag>
    <b:SourceType>JournalArticle</b:SourceType>
    <b:Guid>{2DDC8B27-DE46-4411-8875-00B38BA74A33}</b:Guid>
    <b:Author>
      <b:Author>
        <b:NameList>
          <b:Person>
            <b:Last>Powell</b:Last>
            <b:First>TC</b:First>
          </b:Person>
        </b:NameList>
      </b:Author>
    </b:Author>
    <b:Title>Strategic planning as competitive advantage</b:Title>
    <b:Year>1992</b:Year>
    <b:JournalName>Strategic Management Journal</b:JournalName>
    <b:Pages>551-558</b:Pages>
    <b:RefOrder>9</b:RefOrder>
  </b:Source>
  <b:Source>
    <b:Tag>Tre81</b:Tag>
    <b:SourceType>JournalArticle</b:SourceType>
    <b:Guid>{EDE255AE-66EC-4AEC-8D7D-30FFAB7E6B46}</b:Guid>
    <b:Author>
      <b:Author>
        <b:NameList>
          <b:Person>
            <b:Last>Tregoe</b:Last>
            <b:First>B</b:First>
          </b:Person>
          <b:Person>
            <b:Last>Zimmerman</b:Last>
            <b:First>S</b:First>
          </b:Person>
        </b:NameList>
      </b:Author>
    </b:Author>
    <b:Title>Top Management Strategy</b:Title>
    <b:JournalName>Strategic Management Journal</b:JournalName>
    <b:Year>1981</b:Year>
    <b:Pages>419-420</b:Pages>
    <b:Volume>2</b:Volume>
    <b:RefOrder>10</b:RefOrder>
  </b:Source>
  <b:Source>
    <b:Tag>Ilo11</b:Tag>
    <b:SourceType>ElectronicSource</b:SourceType>
    <b:Guid>{EEF67289-1BE5-4CEF-B563-8E0389F5B9A6}</b:Guid>
    <b:Author>
      <b:Author>
        <b:NameList>
          <b:Person>
            <b:Last>Ilomäki</b:Last>
            <b:First>L</b:First>
          </b:Person>
          <b:Person>
            <b:Last>Kantosalo</b:Last>
            <b:First>A</b:First>
          </b:Person>
          <b:Person>
            <b:Last>Lakkala</b:Last>
            <b:First>M</b:First>
          </b:Person>
        </b:NameList>
      </b:Author>
    </b:Author>
    <b:Title>What is digital competence?</b:Title>
    <b:Year>2011</b:Year>
    <b:City>Brussels</b:City>
    <b:Publisher>European Schoolnet</b:Publisher>
    <b:RefOrder>11</b:RefOrder>
  </b:Source>
  <b:Source>
    <b:Tag>Don15</b:Tag>
    <b:SourceType>Report</b:SourceType>
    <b:Guid>{28954C75-3F90-4E07-ADE6-4D395E91531D}</b:Guid>
    <b:Title>Succesful Futures: Independent Review of Curriculum and Assessment Arrangements in Wales</b:Title>
    <b:Year>2015</b:Year>
    <b:Author>
      <b:Author>
        <b:NameList>
          <b:Person>
            <b:Last>Donaldson</b:Last>
            <b:First>G</b:First>
          </b:Person>
        </b:NameList>
      </b:Author>
    </b:Author>
    <b:RefOrder>12</b:RefOrder>
  </b:Source>
  <b:Source>
    <b:Tag>Art13</b:Tag>
    <b:SourceType>Report</b:SourceType>
    <b:Guid>{6CA15059-1404-4EEA-ADE2-03237B305F32}</b:Guid>
    <b:Author>
      <b:Author>
        <b:NameList>
          <b:Person>
            <b:Last>Arthur</b:Last>
            <b:First>S</b:First>
          </b:Person>
          <b:Person>
            <b:Last>Crick</b:Last>
            <b:First>T</b:First>
          </b:Person>
          <b:Person>
            <b:Last>Hayward</b:Last>
            <b:First>J</b:First>
          </b:Person>
        </b:NameList>
      </b:Author>
    </b:Author>
    <b:Title>The ICT Steering Group’s Report to the Welsh Government</b:Title>
    <b:Year>2013</b:Year>
    <b:RefOrder>13</b:RefOrder>
  </b:Source>
  <b:Source>
    <b:Tag>Wel16</b:Tag>
    <b:SourceType>Report</b:SourceType>
    <b:Guid>{E5DC28C1-5405-43AA-BA0D-750399371E48}</b:Guid>
    <b:Author>
      <b:Author>
        <b:Corporate>Welsh Government</b:Corporate>
      </b:Author>
    </b:Author>
    <b:Title>Digital Competence Framework Guidance</b:Title>
    <b:Year>2016</b:Year>
    <b:RefOrder>1</b:RefOrder>
  </b:Source>
  <b:Source>
    <b:Tag>DES18</b:Tag>
    <b:SourceType>Report</b:SourceType>
    <b:Guid>{53FF86C3-91BE-4609-BB64-4E53D6288D7B}</b:Guid>
    <b:Author>
      <b:Author>
        <b:Corporate>DESI</b:Corporate>
      </b:Author>
    </b:Author>
    <b:Title>Digital Economy and Society Index</b:Title>
    <b:Year>2018</b:Year>
    <b:Publisher>European Commission</b:Publisher>
    <b:City>Brussels</b:City>
    <b:RefOrder>14</b:RefOrder>
  </b:Source>
  <b:Source>
    <b:Tag>Eur17</b:Tag>
    <b:SourceType>Report</b:SourceType>
    <b:Guid>{E1EA14F9-D766-49E7-9D13-F64BC0FADC22}</b:Guid>
    <b:Author>
      <b:Author>
        <b:Corporate>European Commision</b:Corporate>
      </b:Author>
    </b:Author>
    <b:Title>ICT for Work: Digital Skills in the Workplace</b:Title>
    <b:Year>2017</b:Year>
    <b:RefOrder>15</b:RefOrder>
  </b:Source>
  <b:Source>
    <b:Tag>EST18</b:Tag>
    <b:SourceType>Report</b:SourceType>
    <b:Guid>{D35F1C8E-52B4-4D40-BA22-BB0AE7214EEC}</b:Guid>
    <b:Author>
      <b:Author>
        <b:Corporate>ESTYN</b:Corporate>
      </b:Author>
    </b:Author>
    <b:Title>Schools need a clear vision for the new digital competence framework</b:Title>
    <b:Year>2018</b:Year>
    <b:Publisher>ESTYN</b:Publisher>
    <b:RefOrder>16</b:RefOrder>
  </b:Source>
  <b:Source>
    <b:Tag>Row18</b:Tag>
    <b:SourceType>Report</b:SourceType>
    <b:Guid>{7BA926CA-A5F1-4122-A0D3-0CB47E97E085}</b:Guid>
    <b:Author>
      <b:Author>
        <b:NameList>
          <b:Person>
            <b:Last>Rowlands</b:Last>
            <b:First>Meilyr</b:First>
          </b:Person>
        </b:NameList>
      </b:Author>
    </b:Author>
    <b:Title>Schools need a clear vision for the new digital competence framework</b:Title>
    <b:Year>2018</b:Year>
    <b:Publisher>ESTYN</b:Publisher>
    <b:RefOrder>17</b:RefOrder>
  </b:Source>
  <b:Source>
    <b:Tag>Dwy17</b:Tag>
    <b:SourceType>DocumentFromInternetSite</b:SourceType>
    <b:Guid>{5E03865B-FA1F-4641-8A86-4C095F4B7AF3}</b:Guid>
    <b:Title>Curriculum for Wales</b:Title>
    <b:Year>2017</b:Year>
    <b:Author>
      <b:Author>
        <b:NameList>
          <b:Person>
            <b:Last>Dwyer</b:Last>
            <b:First>Russell</b:First>
          </b:Person>
        </b:NameList>
      </b:Author>
    </b:Author>
    <b:Month>March</b:Month>
    <b:Day>17</b:Day>
    <b:YearAccessed>2019</b:YearAccessed>
    <b:MonthAccessed>Janaury</b:MonthAccessed>
    <b:DayAccessed>24</b:DayAccessed>
    <b:URL>https://curriculumforwales.gov.wales/2017/03/17/were-on-a-dcf-journey-like-everyone-else-read-about-what-weve-learned/</b:URL>
    <b:RefOrder>18</b:RefOrder>
  </b:Source>
  <b:Source>
    <b:Tag>Wel18</b:Tag>
    <b:SourceType>DocumentFromInternetSite</b:SourceType>
    <b:Guid>{19BC273E-559B-4E92-A77F-A47958ED9B49}</b:Guid>
    <b:Author>
      <b:Author>
        <b:Corporate>Welsh Government</b:Corporate>
      </b:Author>
    </b:Author>
    <b:Title>Digital Competence Framework </b:Title>
    <b:Year>2018</b:Year>
    <b:Month>June</b:Month>
    <b:YearAccessed>2019</b:YearAccessed>
    <b:MonthAccessed>January</b:MonthAccessed>
    <b:DayAccessed>24</b:DayAccessed>
    <b:URL>http://learning.gov.wales/docs/learningwales/publications/180620-dcf-your-questions-answered-2018-en.pdf</b:URL>
    <b:RefOrder>19</b:RefOrder>
  </b:Source>
</b:Sources>
</file>

<file path=customXml/itemProps1.xml><?xml version="1.0" encoding="utf-8"?>
<ds:datastoreItem xmlns:ds="http://schemas.openxmlformats.org/officeDocument/2006/customXml" ds:itemID="{2CDD7A88-155D-49AC-8BD4-694EEC14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2546</TotalTime>
  <Pages>14</Pages>
  <Words>5491</Words>
  <Characters>31305</Characters>
  <Application>Microsoft Office Word</Application>
  <DocSecurity>0</DocSecurity>
  <Lines>260</Lines>
  <Paragraphs>73</Paragraphs>
  <ScaleCrop>false</ScaleCrop>
  <Company/>
  <LinksUpToDate>false</LinksUpToDate>
  <CharactersWithSpaces>36723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undervalued use Digital Competency within School X</dc:title>
  <dc:subject>Board of Governors Report</dc:subject>
  <dc:creator>Joshua Lapham</dc:creator>
  <cp:keywords/>
  <dc:description/>
  <cp:lastModifiedBy>Joshua Lapham (1806964)</cp:lastModifiedBy>
  <cp:revision>1508</cp:revision>
  <dcterms:created xsi:type="dcterms:W3CDTF">2019-01-21T14:10:00Z</dcterms:created>
  <dcterms:modified xsi:type="dcterms:W3CDTF">2019-01-28T23:07:00Z</dcterms:modified>
</cp:coreProperties>
</file>