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43E7CA2" w14:textId="77777777" w:rsidR="00C941B6" w:rsidRPr="005324E4" w:rsidRDefault="008022DA" w:rsidP="005324E4">
      <w:pPr>
        <w:rPr>
          <w:rStyle w:val="Emphasis"/>
          <w:sz w:val="32"/>
        </w:rPr>
      </w:pPr>
      <w:r w:rsidRPr="005324E4">
        <w:rPr>
          <w:rStyle w:val="Emphasis"/>
          <w:sz w:val="32"/>
        </w:rPr>
        <w:t>Design and Evaluation of Wireless Sensor Networks</w:t>
      </w:r>
    </w:p>
    <w:p w14:paraId="2C4035C2" w14:textId="77777777" w:rsidR="00C941B6" w:rsidRPr="005324E4" w:rsidRDefault="008022DA" w:rsidP="005324E4">
      <w:pPr>
        <w:rPr>
          <w:rStyle w:val="Emphasis"/>
          <w:sz w:val="32"/>
        </w:rPr>
      </w:pPr>
      <w:r w:rsidRPr="005324E4">
        <w:rPr>
          <w:rStyle w:val="Emphasis"/>
          <w:sz w:val="32"/>
        </w:rPr>
        <w:t>Wireless Networks and Simulation</w:t>
      </w:r>
    </w:p>
    <w:p w14:paraId="365B2453" w14:textId="77777777" w:rsidR="00C941B6" w:rsidRPr="005324E4" w:rsidRDefault="008022DA" w:rsidP="005324E4">
      <w:pPr>
        <w:rPr>
          <w:rStyle w:val="Emphasis"/>
          <w:sz w:val="32"/>
        </w:rPr>
      </w:pPr>
      <w:r w:rsidRPr="005324E4">
        <w:rPr>
          <w:rStyle w:val="Emphasis"/>
          <w:sz w:val="32"/>
        </w:rPr>
        <w:t>ACCB5004</w:t>
      </w:r>
    </w:p>
    <w:p w14:paraId="618D5D9D" w14:textId="77777777" w:rsidR="00C941B6" w:rsidRPr="005324E4" w:rsidRDefault="00C941B6" w:rsidP="005324E4">
      <w:pPr>
        <w:rPr>
          <w:rStyle w:val="Emphasis"/>
          <w:sz w:val="32"/>
        </w:rPr>
      </w:pPr>
      <w:r w:rsidRPr="005324E4">
        <w:rPr>
          <w:rStyle w:val="Emphasis"/>
          <w:sz w:val="32"/>
        </w:rPr>
        <w:t>Imran Ali</w:t>
      </w:r>
    </w:p>
    <w:p w14:paraId="074D4B98" w14:textId="77777777" w:rsidR="00C941B6" w:rsidRPr="005324E4" w:rsidRDefault="00C941B6" w:rsidP="005324E4">
      <w:pPr>
        <w:rPr>
          <w:rStyle w:val="Emphasis"/>
          <w:sz w:val="32"/>
        </w:rPr>
      </w:pPr>
      <w:r w:rsidRPr="005324E4">
        <w:rPr>
          <w:rStyle w:val="Emphasis"/>
          <w:sz w:val="32"/>
        </w:rPr>
        <w:t>1701017</w:t>
      </w:r>
    </w:p>
    <w:p w14:paraId="3B59CDDA" w14:textId="77777777" w:rsidR="00D7522C" w:rsidRPr="005324E4" w:rsidRDefault="008022DA" w:rsidP="005324E4">
      <w:pPr>
        <w:rPr>
          <w:rStyle w:val="Emphasis"/>
          <w:sz w:val="32"/>
        </w:rPr>
      </w:pPr>
      <w:r w:rsidRPr="005324E4">
        <w:rPr>
          <w:rStyle w:val="Emphasis"/>
          <w:sz w:val="32"/>
        </w:rPr>
        <w:t>Simon Downes</w:t>
      </w:r>
    </w:p>
    <w:p w14:paraId="7F3AF08B" w14:textId="77777777" w:rsidR="00D7522C" w:rsidRDefault="00D7522C" w:rsidP="00CA4392">
      <w:pPr>
        <w:pStyle w:val="Author"/>
        <w:spacing w:before="100" w:beforeAutospacing="1" w:after="100" w:afterAutospacing="1" w:line="120" w:lineRule="auto"/>
        <w:rPr>
          <w:sz w:val="16"/>
          <w:szCs w:val="16"/>
        </w:rPr>
      </w:pPr>
    </w:p>
    <w:p w14:paraId="132B0839" w14:textId="77777777" w:rsidR="002671A2" w:rsidRPr="00CA4392" w:rsidRDefault="002671A2" w:rsidP="00CA4392">
      <w:pPr>
        <w:pStyle w:val="Author"/>
        <w:spacing w:before="100" w:beforeAutospacing="1" w:after="100" w:afterAutospacing="1" w:line="120" w:lineRule="auto"/>
        <w:rPr>
          <w:sz w:val="16"/>
          <w:szCs w:val="16"/>
        </w:rPr>
        <w:sectPr w:rsidR="002671A2" w:rsidRPr="00CA4392" w:rsidSect="003B4E04">
          <w:footerReference w:type="first" r:id="rId8"/>
          <w:pgSz w:w="11906" w:h="16838" w:code="9"/>
          <w:pgMar w:top="540" w:right="893" w:bottom="1440" w:left="893" w:header="720" w:footer="720" w:gutter="0"/>
          <w:cols w:space="720"/>
          <w:titlePg/>
          <w:docGrid w:linePitch="360"/>
        </w:sectPr>
      </w:pPr>
    </w:p>
    <w:p w14:paraId="74E732C5" w14:textId="77777777" w:rsidR="009F1D79" w:rsidRDefault="009F1D79">
      <w:pPr>
        <w:sectPr w:rsidR="009F1D79" w:rsidSect="003B4E04">
          <w:type w:val="continuous"/>
          <w:pgSz w:w="11906" w:h="16838" w:code="9"/>
          <w:pgMar w:top="450" w:right="893" w:bottom="1440" w:left="893" w:header="720" w:footer="720" w:gutter="0"/>
          <w:cols w:num="3" w:space="720"/>
          <w:docGrid w:linePitch="360"/>
        </w:sectPr>
      </w:pPr>
    </w:p>
    <w:p w14:paraId="64939504" w14:textId="77777777" w:rsidR="009303D9" w:rsidRPr="005B520E" w:rsidRDefault="00BD670B">
      <w:pPr>
        <w:sectPr w:rsidR="009303D9" w:rsidRPr="005B520E" w:rsidSect="003B4E04">
          <w:type w:val="continuous"/>
          <w:pgSz w:w="11906" w:h="16838" w:code="9"/>
          <w:pgMar w:top="450" w:right="893" w:bottom="1440" w:left="893" w:header="720" w:footer="720" w:gutter="0"/>
          <w:cols w:num="3" w:space="720"/>
          <w:docGrid w:linePitch="360"/>
        </w:sectPr>
      </w:pPr>
      <w:r>
        <w:br w:type="column"/>
      </w:r>
    </w:p>
    <w:p w14:paraId="0CC8B890" w14:textId="77777777" w:rsidR="00A914B7" w:rsidRPr="00A914B7" w:rsidRDefault="00A914B7" w:rsidP="00A914B7">
      <w:pPr>
        <w:pStyle w:val="Abstract"/>
        <w:rPr>
          <w:i/>
          <w:iCs/>
        </w:rPr>
      </w:pPr>
      <w:r w:rsidRPr="00A914B7">
        <w:rPr>
          <w:i/>
          <w:iCs/>
        </w:rPr>
        <w:t>Table of Contents</w:t>
      </w:r>
    </w:p>
    <w:p w14:paraId="0B5D1454" w14:textId="77777777" w:rsidR="00A914B7" w:rsidRPr="00A914B7" w:rsidRDefault="00A914B7" w:rsidP="00A914B7">
      <w:pPr>
        <w:pStyle w:val="Abstract"/>
        <w:rPr>
          <w:i/>
          <w:iCs/>
        </w:rPr>
      </w:pPr>
    </w:p>
    <w:p w14:paraId="0CE18DD8" w14:textId="77777777" w:rsidR="00A914B7" w:rsidRPr="00A914B7" w:rsidRDefault="00A914B7" w:rsidP="00845AFE">
      <w:pPr>
        <w:pStyle w:val="Abstract"/>
        <w:numPr>
          <w:ilvl w:val="0"/>
          <w:numId w:val="27"/>
        </w:numPr>
        <w:rPr>
          <w:i/>
          <w:iCs/>
        </w:rPr>
      </w:pPr>
      <w:commentRangeStart w:id="0"/>
      <w:r w:rsidRPr="00A914B7">
        <w:rPr>
          <w:i/>
          <w:iCs/>
        </w:rPr>
        <w:t>Abstract</w:t>
      </w:r>
    </w:p>
    <w:p w14:paraId="440B5B34" w14:textId="77777777" w:rsidR="00A914B7" w:rsidRPr="00A914B7" w:rsidRDefault="00A914B7" w:rsidP="00845AFE">
      <w:pPr>
        <w:pStyle w:val="Abstract"/>
        <w:numPr>
          <w:ilvl w:val="0"/>
          <w:numId w:val="27"/>
        </w:numPr>
        <w:rPr>
          <w:i/>
          <w:iCs/>
        </w:rPr>
      </w:pPr>
      <w:r w:rsidRPr="00A914B7">
        <w:rPr>
          <w:i/>
          <w:iCs/>
        </w:rPr>
        <w:t>Introduction</w:t>
      </w:r>
    </w:p>
    <w:p w14:paraId="02B6BB87" w14:textId="77777777" w:rsidR="00810023" w:rsidRPr="00810023" w:rsidRDefault="00A914B7" w:rsidP="00810023">
      <w:pPr>
        <w:pStyle w:val="Abstract"/>
        <w:numPr>
          <w:ilvl w:val="0"/>
          <w:numId w:val="27"/>
        </w:numPr>
        <w:rPr>
          <w:i/>
          <w:iCs/>
        </w:rPr>
      </w:pPr>
      <w:r w:rsidRPr="00A914B7">
        <w:rPr>
          <w:i/>
          <w:iCs/>
        </w:rPr>
        <w:t>Task 1 – Research</w:t>
      </w:r>
      <w:r w:rsidR="00810023">
        <w:rPr>
          <w:i/>
          <w:iCs/>
        </w:rPr>
        <w:t xml:space="preserve"> and Evaluation of Modulation Schemes</w:t>
      </w:r>
    </w:p>
    <w:p w14:paraId="3744D128" w14:textId="77777777" w:rsidR="00A914B7" w:rsidRPr="00A914B7" w:rsidRDefault="00810023" w:rsidP="00845AFE">
      <w:pPr>
        <w:pStyle w:val="Abstract"/>
        <w:numPr>
          <w:ilvl w:val="0"/>
          <w:numId w:val="27"/>
        </w:numPr>
        <w:rPr>
          <w:i/>
          <w:iCs/>
        </w:rPr>
      </w:pPr>
      <w:r>
        <w:rPr>
          <w:i/>
          <w:iCs/>
        </w:rPr>
        <w:t>Task 2 – Wireless Sensor Network Design &amp; Evaluation</w:t>
      </w:r>
    </w:p>
    <w:p w14:paraId="6618BE54" w14:textId="77777777" w:rsidR="00A914B7" w:rsidRDefault="00A914B7" w:rsidP="00845AFE">
      <w:pPr>
        <w:pStyle w:val="Abstract"/>
        <w:numPr>
          <w:ilvl w:val="0"/>
          <w:numId w:val="27"/>
        </w:numPr>
        <w:rPr>
          <w:i/>
          <w:iCs/>
        </w:rPr>
      </w:pPr>
      <w:r w:rsidRPr="00A914B7">
        <w:rPr>
          <w:i/>
          <w:iCs/>
        </w:rPr>
        <w:t>Conclusion</w:t>
      </w:r>
    </w:p>
    <w:p w14:paraId="5E4A8257" w14:textId="77777777" w:rsidR="00A914B7" w:rsidRDefault="00A914B7" w:rsidP="00845AFE">
      <w:pPr>
        <w:pStyle w:val="Abstract"/>
        <w:numPr>
          <w:ilvl w:val="0"/>
          <w:numId w:val="27"/>
        </w:numPr>
        <w:rPr>
          <w:i/>
          <w:iCs/>
        </w:rPr>
      </w:pPr>
      <w:r>
        <w:rPr>
          <w:i/>
          <w:iCs/>
        </w:rPr>
        <w:t>References</w:t>
      </w:r>
      <w:commentRangeEnd w:id="0"/>
      <w:r w:rsidR="009E763E">
        <w:rPr>
          <w:rStyle w:val="CommentReference"/>
          <w:b w:val="0"/>
          <w:bCs w:val="0"/>
          <w:lang w:val="en-GB"/>
        </w:rPr>
        <w:commentReference w:id="0"/>
      </w:r>
    </w:p>
    <w:p w14:paraId="3ACBC3E5" w14:textId="77777777" w:rsidR="000B1639" w:rsidRPr="004D72B5" w:rsidRDefault="000B1639" w:rsidP="003E668A">
      <w:pPr>
        <w:pStyle w:val="Keywords"/>
        <w:ind w:firstLine="0"/>
      </w:pPr>
    </w:p>
    <w:p w14:paraId="362706E7" w14:textId="77777777" w:rsidR="009303D9" w:rsidRDefault="00AB1502" w:rsidP="006B6B66">
      <w:pPr>
        <w:pStyle w:val="Heading1"/>
      </w:pPr>
      <w:r>
        <w:t>Abstract</w:t>
      </w:r>
    </w:p>
    <w:p w14:paraId="1240962D" w14:textId="77777777" w:rsidR="002671A2" w:rsidRPr="002671A2" w:rsidRDefault="002671A2" w:rsidP="002671A2">
      <w:commentRangeStart w:id="1"/>
      <w:r>
        <w:t>Wireless networking communication is knowingly one of the world’s greatest technological advancements that has changed the way activities are being taken out as well as the way we are living in the present day whilst preparing for the future.</w:t>
      </w:r>
      <w:r w:rsidR="00390F76">
        <w:t xml:space="preserve"> The Internet of Things and Smart Technology have allowed for simplification and fast processing in the terms of data transmission and performance</w:t>
      </w:r>
      <w:r w:rsidR="00DC6005">
        <w:t>.</w:t>
      </w:r>
      <w:commentRangeEnd w:id="1"/>
      <w:r w:rsidR="009E763E">
        <w:rPr>
          <w:rStyle w:val="CommentReference"/>
        </w:rPr>
        <w:commentReference w:id="1"/>
      </w:r>
    </w:p>
    <w:p w14:paraId="52CDF00C" w14:textId="77777777" w:rsidR="009303D9" w:rsidRDefault="00AB1502" w:rsidP="006B6B66">
      <w:pPr>
        <w:pStyle w:val="Heading1"/>
      </w:pPr>
      <w:r>
        <w:t>Introduction</w:t>
      </w:r>
    </w:p>
    <w:p w14:paraId="417EE2F0" w14:textId="77777777" w:rsidR="00036492" w:rsidRDefault="00036492" w:rsidP="00036492">
      <w:commentRangeStart w:id="2"/>
      <w:r>
        <w:t>This report will provide an understanding and analysis of the technologies required when intending to create a wireless network. The ability to understand the role, concepts and principles of network simulations in regard to a real-world scenario will be tested. The ability to create simulations and test and further analyse the network scenarios will be considered.</w:t>
      </w:r>
    </w:p>
    <w:p w14:paraId="3BD4DE37" w14:textId="77777777" w:rsidR="00036492" w:rsidRDefault="00036492" w:rsidP="00036492"/>
    <w:p w14:paraId="705DB354" w14:textId="77777777" w:rsidR="00036492" w:rsidRDefault="00036492" w:rsidP="00036492">
      <w:r>
        <w:t>The modulation schemes that will be analysed and evaluated include Binary Phase Shift Keying (BPSK), Quadrature Phase Shift Keying (QPSK) and Quadrature Amplitude Modulation (QAM).</w:t>
      </w:r>
      <w:r w:rsidR="001D3BF9">
        <w:t xml:space="preserve"> Data transmission is affected by many factors such as the environment the process is taking place, the noise surrounding the environment</w:t>
      </w:r>
      <w:r w:rsidR="008674D4">
        <w:t>, the distance between the source and destination and other devices trying to accomplish the same task creating further traffic and noise.</w:t>
      </w:r>
    </w:p>
    <w:p w14:paraId="55B58511" w14:textId="77777777" w:rsidR="0067208D" w:rsidRDefault="0067208D" w:rsidP="00036492"/>
    <w:p w14:paraId="2FBEB837" w14:textId="64EE85ED" w:rsidR="0022050E" w:rsidRDefault="0022050E" w:rsidP="00036492">
      <w:r>
        <w:t xml:space="preserve">The technological shift in wireless communication from analogue to digital displays the factors of the need for speed in </w:t>
      </w:r>
      <w:r w:rsidR="004019DF">
        <w:t xml:space="preserve">wireless </w:t>
      </w:r>
      <w:r w:rsidR="00072E1F">
        <w:t xml:space="preserve">signal </w:t>
      </w:r>
      <w:r>
        <w:t>transmission</w:t>
      </w:r>
      <w:r w:rsidR="00072E1F">
        <w:t xml:space="preserve"> as well as the types </w:t>
      </w:r>
      <w:r w:rsidR="00072E1F">
        <w:t>of waves that are being produced and transmitted and their responses to noise.</w:t>
      </w:r>
    </w:p>
    <w:p w14:paraId="2D94AEA3" w14:textId="3BFC7F61" w:rsidR="007E6C7E" w:rsidRDefault="007E6C7E" w:rsidP="00036492"/>
    <w:p w14:paraId="60AF6FBF" w14:textId="326A5A7C" w:rsidR="007E6C7E" w:rsidRPr="001E6139" w:rsidRDefault="007E6C7E" w:rsidP="00036492">
      <w:r>
        <w:t>Network simulation and emulation will be analysed by using software such as MATLAB</w:t>
      </w:r>
      <w:r w:rsidR="001E6139">
        <w:t xml:space="preserve"> which will evaluate the noise situations within signal transmission and NetSim which provides a visual on the simulation environment.</w:t>
      </w:r>
      <w:commentRangeEnd w:id="2"/>
      <w:r w:rsidR="009E763E">
        <w:rPr>
          <w:rStyle w:val="CommentReference"/>
        </w:rPr>
        <w:commentReference w:id="2"/>
      </w:r>
    </w:p>
    <w:p w14:paraId="2E505789" w14:textId="77777777" w:rsidR="00072E1F" w:rsidRPr="00036492" w:rsidRDefault="00072E1F" w:rsidP="00036492"/>
    <w:p w14:paraId="42ADE40E" w14:textId="77777777" w:rsidR="009303D9" w:rsidRDefault="00AB1502" w:rsidP="006B6B66">
      <w:pPr>
        <w:pStyle w:val="Heading1"/>
      </w:pPr>
      <w:r>
        <w:t xml:space="preserve">Task 1 </w:t>
      </w:r>
      <w:r w:rsidR="00810023">
        <w:t>–</w:t>
      </w:r>
      <w:r>
        <w:t xml:space="preserve"> Research</w:t>
      </w:r>
      <w:r w:rsidR="00810023">
        <w:t xml:space="preserve"> and Evaluation of Modulation Schemes</w:t>
      </w:r>
    </w:p>
    <w:p w14:paraId="2412D144" w14:textId="60789A2F" w:rsidR="00845AFE" w:rsidRDefault="00810023" w:rsidP="00845AFE">
      <w:pPr>
        <w:pStyle w:val="Heading2"/>
      </w:pPr>
      <w:r>
        <w:t>Research</w:t>
      </w:r>
    </w:p>
    <w:p w14:paraId="2D575635" w14:textId="42E6C4F2" w:rsidR="000E5AD6" w:rsidRDefault="00DD5F15" w:rsidP="00D35BF8">
      <w:r>
        <w:t xml:space="preserve">The function of modulation </w:t>
      </w:r>
      <w:r w:rsidR="002B21A6">
        <w:t xml:space="preserve">within communication incorporates the process of changing characteristics such as amplitude, frequency or phase of a signals carrier </w:t>
      </w:r>
      <w:r w:rsidR="00D35BF8">
        <w:t>wave</w:t>
      </w:r>
      <w:sdt>
        <w:sdtPr>
          <w:id w:val="-599340975"/>
          <w:citation/>
        </w:sdtPr>
        <w:sdtEndPr/>
        <w:sdtContent>
          <w:r w:rsidR="00EE61A1">
            <w:fldChar w:fldCharType="begin"/>
          </w:r>
          <w:r w:rsidR="00EE61A1">
            <w:instrText xml:space="preserve"> CITATION Moh10 \l 2057 </w:instrText>
          </w:r>
          <w:r w:rsidR="00EE61A1">
            <w:fldChar w:fldCharType="separate"/>
          </w:r>
          <w:r w:rsidR="00EE61A1">
            <w:rPr>
              <w:noProof/>
            </w:rPr>
            <w:t xml:space="preserve"> </w:t>
          </w:r>
          <w:r w:rsidR="00EE61A1" w:rsidRPr="00EE61A1">
            <w:rPr>
              <w:noProof/>
            </w:rPr>
            <w:t>[1]</w:t>
          </w:r>
          <w:r w:rsidR="00EE61A1">
            <w:fldChar w:fldCharType="end"/>
          </w:r>
        </w:sdtContent>
      </w:sdt>
      <w:r w:rsidR="00D35BF8">
        <w:t>.</w:t>
      </w:r>
    </w:p>
    <w:p w14:paraId="2789FFC0" w14:textId="77777777" w:rsidR="00D35BF8" w:rsidRDefault="00D35BF8" w:rsidP="00D35BF8"/>
    <w:p w14:paraId="28F603D2" w14:textId="4E01F6E2" w:rsidR="004511F1" w:rsidRDefault="00E3482B" w:rsidP="004511F1">
      <w:r>
        <w:t>Modulation works by sending signals</w:t>
      </w:r>
      <w:r w:rsidR="00EC428A">
        <w:t xml:space="preserve"> with sine waves at a continuous amplitude and frequency to create a whole new signal, affecting the frequency and amplitude</w:t>
      </w:r>
      <w:r w:rsidR="00EE5B5E">
        <w:t xml:space="preserve"> by adjusting the signals height and length can display different modulation results</w:t>
      </w:r>
      <w:r w:rsidR="004511F1">
        <w:t>, these characteristics are used within both analogue and digital modulation</w:t>
      </w:r>
      <w:r w:rsidR="00905A6B">
        <w:t xml:space="preserve"> as well as modulation variants; amplitude modulation, frequency modu</w:t>
      </w:r>
      <w:r w:rsidR="00EE61A1">
        <w:t xml:space="preserve">lation and phase modulation </w:t>
      </w:r>
      <w:sdt>
        <w:sdtPr>
          <w:id w:val="246318399"/>
          <w:citation/>
        </w:sdtPr>
        <w:sdtEndPr/>
        <w:sdtContent>
          <w:r w:rsidR="00EE61A1">
            <w:fldChar w:fldCharType="begin"/>
          </w:r>
          <w:r w:rsidR="00EE61A1">
            <w:instrText xml:space="preserve"> CITATION Moh10 \l 2057 </w:instrText>
          </w:r>
          <w:r w:rsidR="00EE61A1">
            <w:fldChar w:fldCharType="separate"/>
          </w:r>
          <w:r w:rsidR="00EE61A1" w:rsidRPr="00EE61A1">
            <w:rPr>
              <w:noProof/>
            </w:rPr>
            <w:t>[1]</w:t>
          </w:r>
          <w:r w:rsidR="00EE61A1">
            <w:fldChar w:fldCharType="end"/>
          </w:r>
        </w:sdtContent>
      </w:sdt>
      <w:r w:rsidR="00905A6B">
        <w:t>.</w:t>
      </w:r>
    </w:p>
    <w:p w14:paraId="7C0A11A1" w14:textId="03E83AD4" w:rsidR="00905A6B" w:rsidRDefault="00905A6B" w:rsidP="003E668A">
      <w:pPr>
        <w:jc w:val="both"/>
      </w:pPr>
    </w:p>
    <w:p w14:paraId="7F259B59" w14:textId="5AAF7BBC" w:rsidR="00264EE3" w:rsidRDefault="00264EE3" w:rsidP="004511F1">
      <w:r>
        <w:t xml:space="preserve">Amplitude </w:t>
      </w:r>
      <w:r w:rsidR="001B41CB">
        <w:t>M</w:t>
      </w:r>
      <w:r>
        <w:t>odulation</w:t>
      </w:r>
      <w:r w:rsidR="001B41CB">
        <w:t xml:space="preserve"> (AM) is used for radio transmissions for broadcasting and two-way radio communication applications, within this modulation the sine wave or the carrier signal that is being transmitted is modified due to</w:t>
      </w:r>
      <w:r w:rsidR="00FC3271">
        <w:t xml:space="preserve"> data signal because of the perseverance in the signal’s frequency and phase</w:t>
      </w:r>
      <w:sdt>
        <w:sdtPr>
          <w:id w:val="-1501653694"/>
          <w:citation/>
        </w:sdtPr>
        <w:sdtEndPr/>
        <w:sdtContent>
          <w:r w:rsidR="00EE61A1">
            <w:fldChar w:fldCharType="begin"/>
          </w:r>
          <w:r w:rsidR="00EE61A1">
            <w:instrText xml:space="preserve"> CITATION Ele19 \l 2057 </w:instrText>
          </w:r>
          <w:r w:rsidR="00EE61A1">
            <w:fldChar w:fldCharType="separate"/>
          </w:r>
          <w:r w:rsidR="00EE61A1">
            <w:rPr>
              <w:noProof/>
            </w:rPr>
            <w:t xml:space="preserve"> </w:t>
          </w:r>
          <w:r w:rsidR="00EE61A1" w:rsidRPr="00EE61A1">
            <w:rPr>
              <w:noProof/>
            </w:rPr>
            <w:t>[2]</w:t>
          </w:r>
          <w:r w:rsidR="00EE61A1">
            <w:fldChar w:fldCharType="end"/>
          </w:r>
        </w:sdtContent>
      </w:sdt>
      <w:r w:rsidR="00FC3271">
        <w:t>.</w:t>
      </w:r>
    </w:p>
    <w:p w14:paraId="7EFC2A71" w14:textId="77777777" w:rsidR="00EA7DB3" w:rsidRDefault="00EA7DB3" w:rsidP="004511F1"/>
    <w:p w14:paraId="5642F1E5" w14:textId="77777777" w:rsidR="003E668A" w:rsidRDefault="003E668A" w:rsidP="003E668A">
      <w:pPr>
        <w:keepNext/>
      </w:pPr>
      <w:r w:rsidRPr="003E668A">
        <w:rPr>
          <w:rFonts w:eastAsia="Times New Roman"/>
          <w:sz w:val="24"/>
          <w:szCs w:val="24"/>
        </w:rPr>
        <w:fldChar w:fldCharType="begin"/>
      </w:r>
      <w:r w:rsidRPr="003E668A">
        <w:rPr>
          <w:rFonts w:eastAsia="Times New Roman"/>
          <w:sz w:val="24"/>
          <w:szCs w:val="24"/>
        </w:rPr>
        <w:instrText xml:space="preserve"> INCLUDEPICTURE "/var/folders/g4/sg87rs8s73j522glwg_x2pyc0000gn/T/com.microsoft.Word/WebArchiveCopyPasteTempFiles/AM-modulated-signal-wave-from.png" \* MERGEFORMATINET </w:instrText>
      </w:r>
      <w:r w:rsidRPr="003E668A">
        <w:rPr>
          <w:rFonts w:eastAsia="Times New Roman"/>
          <w:sz w:val="24"/>
          <w:szCs w:val="24"/>
        </w:rPr>
        <w:fldChar w:fldCharType="separate"/>
      </w:r>
      <w:r w:rsidRPr="003E668A">
        <w:rPr>
          <w:rFonts w:eastAsia="Times New Roman"/>
          <w:noProof/>
          <w:sz w:val="24"/>
          <w:szCs w:val="24"/>
          <w:lang w:eastAsia="en-GB"/>
        </w:rPr>
        <w:drawing>
          <wp:inline distT="0" distB="0" distL="0" distR="0" wp14:anchorId="031EB425" wp14:editId="0EB6B9E8">
            <wp:extent cx="2297077" cy="1916349"/>
            <wp:effectExtent l="0" t="0" r="0" b="0"/>
            <wp:docPr id="3" name="Picture 3" descr="Image result for amplitude 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amplitude modul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321923" cy="1937077"/>
                    </a:xfrm>
                    <a:prstGeom prst="rect">
                      <a:avLst/>
                    </a:prstGeom>
                    <a:noFill/>
                    <a:ln>
                      <a:noFill/>
                    </a:ln>
                  </pic:spPr>
                </pic:pic>
              </a:graphicData>
            </a:graphic>
          </wp:inline>
        </w:drawing>
      </w:r>
      <w:r w:rsidRPr="003E668A">
        <w:rPr>
          <w:rFonts w:eastAsia="Times New Roman"/>
          <w:sz w:val="24"/>
          <w:szCs w:val="24"/>
        </w:rPr>
        <w:fldChar w:fldCharType="end"/>
      </w:r>
    </w:p>
    <w:p w14:paraId="31B68A00" w14:textId="5200F30B" w:rsidR="00FC3271" w:rsidRDefault="003E668A" w:rsidP="003E668A">
      <w:pPr>
        <w:pStyle w:val="Caption"/>
      </w:pPr>
      <w:bookmarkStart w:id="3" w:name="_Toc9283139"/>
      <w:r>
        <w:t xml:space="preserve">Figure </w:t>
      </w:r>
      <w:r w:rsidR="00202B35">
        <w:fldChar w:fldCharType="begin"/>
      </w:r>
      <w:r w:rsidR="00202B35">
        <w:instrText xml:space="preserve"> SEQ Figure \* A</w:instrText>
      </w:r>
      <w:r w:rsidR="00202B35">
        <w:instrText xml:space="preserve">RABIC </w:instrText>
      </w:r>
      <w:r w:rsidR="00202B35">
        <w:fldChar w:fldCharType="separate"/>
      </w:r>
      <w:r w:rsidR="00040B5B">
        <w:rPr>
          <w:noProof/>
        </w:rPr>
        <w:t>1</w:t>
      </w:r>
      <w:r w:rsidR="00202B35">
        <w:rPr>
          <w:noProof/>
        </w:rPr>
        <w:fldChar w:fldCharType="end"/>
      </w:r>
      <w:r>
        <w:t xml:space="preserve"> - Amplitude Modulation</w:t>
      </w:r>
      <w:bookmarkEnd w:id="3"/>
    </w:p>
    <w:p w14:paraId="29D38357" w14:textId="77777777" w:rsidR="00377296" w:rsidRDefault="00377296" w:rsidP="003E668A">
      <w:pPr>
        <w:jc w:val="both"/>
      </w:pPr>
    </w:p>
    <w:p w14:paraId="2E0D218F" w14:textId="77777777" w:rsidR="00F0525C" w:rsidRDefault="00F0525C" w:rsidP="004511F1"/>
    <w:p w14:paraId="15C890CE" w14:textId="4E1B83E3" w:rsidR="00FC3271" w:rsidRDefault="00FC3271" w:rsidP="004511F1">
      <w:r>
        <w:t>Frequency Modulation (FM) is used within transmissions in applications that provide broadcasting and communications</w:t>
      </w:r>
      <w:r w:rsidR="00F21B63">
        <w:t>, similarly, the modulation configures very closely as to what AM does</w:t>
      </w:r>
      <w:sdt>
        <w:sdtPr>
          <w:id w:val="111872032"/>
          <w:citation/>
        </w:sdtPr>
        <w:sdtEndPr/>
        <w:sdtContent>
          <w:r w:rsidR="00953B79">
            <w:fldChar w:fldCharType="begin"/>
          </w:r>
          <w:r w:rsidR="00953B79">
            <w:instrText xml:space="preserve"> CITATION Ele191 \l 2057 </w:instrText>
          </w:r>
          <w:r w:rsidR="00953B79">
            <w:fldChar w:fldCharType="separate"/>
          </w:r>
          <w:r w:rsidR="00953B79">
            <w:rPr>
              <w:noProof/>
            </w:rPr>
            <w:t xml:space="preserve"> </w:t>
          </w:r>
          <w:r w:rsidR="00953B79" w:rsidRPr="00953B79">
            <w:rPr>
              <w:noProof/>
            </w:rPr>
            <w:t>[3]</w:t>
          </w:r>
          <w:r w:rsidR="00953B79">
            <w:fldChar w:fldCharType="end"/>
          </w:r>
        </w:sdtContent>
      </w:sdt>
      <w:r w:rsidR="00F21B63">
        <w:t>.</w:t>
      </w:r>
    </w:p>
    <w:p w14:paraId="64D61C65" w14:textId="77777777" w:rsidR="00377296" w:rsidRDefault="00377296" w:rsidP="004511F1"/>
    <w:p w14:paraId="3B8CEE72" w14:textId="77777777" w:rsidR="00377296" w:rsidRDefault="00377296" w:rsidP="00377296">
      <w:pPr>
        <w:keepNext/>
        <w:jc w:val="left"/>
      </w:pPr>
      <w:r w:rsidRPr="00377296">
        <w:rPr>
          <w:rFonts w:eastAsia="Times New Roman"/>
          <w:sz w:val="24"/>
          <w:szCs w:val="24"/>
        </w:rPr>
        <w:fldChar w:fldCharType="begin"/>
      </w:r>
      <w:r w:rsidRPr="00377296">
        <w:rPr>
          <w:rFonts w:eastAsia="Times New Roman"/>
          <w:sz w:val="24"/>
          <w:szCs w:val="24"/>
        </w:rPr>
        <w:instrText xml:space="preserve"> INCLUDEPICTURE "/var/folders/g4/sg87rs8s73j522glwg_x2pyc0000gn/T/com.microsoft.Word/WebArchiveCopyPasteTempFiles/frequencymodulation.png" \* MERGEFORMATINET </w:instrText>
      </w:r>
      <w:r w:rsidRPr="00377296">
        <w:rPr>
          <w:rFonts w:eastAsia="Times New Roman"/>
          <w:sz w:val="24"/>
          <w:szCs w:val="24"/>
        </w:rPr>
        <w:fldChar w:fldCharType="separate"/>
      </w:r>
      <w:r w:rsidRPr="00377296">
        <w:rPr>
          <w:rFonts w:eastAsia="Times New Roman"/>
          <w:noProof/>
          <w:sz w:val="24"/>
          <w:szCs w:val="24"/>
          <w:lang w:eastAsia="en-GB"/>
        </w:rPr>
        <w:drawing>
          <wp:inline distT="0" distB="0" distL="0" distR="0" wp14:anchorId="62B97E8D" wp14:editId="43D9240C">
            <wp:extent cx="2984500" cy="2870200"/>
            <wp:effectExtent l="0" t="0" r="0" b="0"/>
            <wp:docPr id="2" name="Picture 2" descr="Image result for frequency 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frequency modulatio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984500" cy="2870200"/>
                    </a:xfrm>
                    <a:prstGeom prst="rect">
                      <a:avLst/>
                    </a:prstGeom>
                    <a:noFill/>
                    <a:ln>
                      <a:noFill/>
                    </a:ln>
                  </pic:spPr>
                </pic:pic>
              </a:graphicData>
            </a:graphic>
          </wp:inline>
        </w:drawing>
      </w:r>
      <w:r w:rsidRPr="00377296">
        <w:rPr>
          <w:rFonts w:eastAsia="Times New Roman"/>
          <w:sz w:val="24"/>
          <w:szCs w:val="24"/>
        </w:rPr>
        <w:fldChar w:fldCharType="end"/>
      </w:r>
    </w:p>
    <w:p w14:paraId="0138D931" w14:textId="40BD2557" w:rsidR="00377296" w:rsidRPr="00377296" w:rsidRDefault="00377296" w:rsidP="00377296">
      <w:pPr>
        <w:pStyle w:val="Caption"/>
        <w:rPr>
          <w:rFonts w:eastAsia="Times New Roman"/>
          <w:sz w:val="24"/>
          <w:szCs w:val="24"/>
        </w:rPr>
      </w:pPr>
      <w:bookmarkStart w:id="4" w:name="_Toc9283140"/>
      <w:r>
        <w:t xml:space="preserve">Figure </w:t>
      </w:r>
      <w:r w:rsidR="00202B35">
        <w:fldChar w:fldCharType="begin"/>
      </w:r>
      <w:r w:rsidR="00202B35">
        <w:instrText xml:space="preserve"> SEQ Figure \* ARABIC </w:instrText>
      </w:r>
      <w:r w:rsidR="00202B35">
        <w:fldChar w:fldCharType="separate"/>
      </w:r>
      <w:r w:rsidR="00040B5B">
        <w:rPr>
          <w:noProof/>
        </w:rPr>
        <w:t>2</w:t>
      </w:r>
      <w:r w:rsidR="00202B35">
        <w:rPr>
          <w:noProof/>
        </w:rPr>
        <w:fldChar w:fldCharType="end"/>
      </w:r>
      <w:r>
        <w:t xml:space="preserve"> - Frequency Modulation</w:t>
      </w:r>
      <w:bookmarkEnd w:id="4"/>
    </w:p>
    <w:p w14:paraId="578F3E6E" w14:textId="2D5AF13B" w:rsidR="000E5AD6" w:rsidRDefault="000E5AD6" w:rsidP="004511F1"/>
    <w:p w14:paraId="06A71D19" w14:textId="77777777" w:rsidR="00377296" w:rsidRDefault="00377296" w:rsidP="00F0525C">
      <w:pPr>
        <w:jc w:val="both"/>
      </w:pPr>
    </w:p>
    <w:p w14:paraId="14E53429" w14:textId="53E96296" w:rsidR="000E5AD6" w:rsidRDefault="000E5AD6" w:rsidP="004511F1">
      <w:r>
        <w:t>Phase Modulation (PM) can be used within analogue and digital data but is mainly used within the data &amp; phase shift keying characteristics. Within this modulation, phase and amplitude are configured</w:t>
      </w:r>
      <w:sdt>
        <w:sdtPr>
          <w:id w:val="-371842191"/>
          <w:citation/>
        </w:sdtPr>
        <w:sdtEndPr/>
        <w:sdtContent>
          <w:r w:rsidR="00953B79">
            <w:fldChar w:fldCharType="begin"/>
          </w:r>
          <w:r w:rsidR="00953B79">
            <w:instrText xml:space="preserve"> CITATION Ele192 \l 2057 </w:instrText>
          </w:r>
          <w:r w:rsidR="00953B79">
            <w:fldChar w:fldCharType="separate"/>
          </w:r>
          <w:r w:rsidR="00953B79">
            <w:rPr>
              <w:noProof/>
            </w:rPr>
            <w:t xml:space="preserve"> </w:t>
          </w:r>
          <w:r w:rsidR="00953B79" w:rsidRPr="00953B79">
            <w:rPr>
              <w:noProof/>
            </w:rPr>
            <w:t>[4]</w:t>
          </w:r>
          <w:r w:rsidR="00953B79">
            <w:fldChar w:fldCharType="end"/>
          </w:r>
        </w:sdtContent>
      </w:sdt>
      <w:r>
        <w:t>.</w:t>
      </w:r>
    </w:p>
    <w:p w14:paraId="4DFCC245" w14:textId="77777777" w:rsidR="007E088A" w:rsidRPr="00264EE3" w:rsidRDefault="007E088A" w:rsidP="004511F1"/>
    <w:p w14:paraId="2FD8BABC" w14:textId="77777777" w:rsidR="0016400B" w:rsidRDefault="003D2248" w:rsidP="0016400B">
      <w:pPr>
        <w:keepNext/>
        <w:jc w:val="left"/>
      </w:pPr>
      <w:r w:rsidRPr="003D2248">
        <w:rPr>
          <w:rFonts w:eastAsia="Times New Roman"/>
          <w:sz w:val="24"/>
          <w:szCs w:val="24"/>
        </w:rPr>
        <w:fldChar w:fldCharType="begin"/>
      </w:r>
      <w:r w:rsidRPr="003D2248">
        <w:rPr>
          <w:rFonts w:eastAsia="Times New Roman"/>
          <w:sz w:val="24"/>
          <w:szCs w:val="24"/>
        </w:rPr>
        <w:instrText xml:space="preserve"> INCLUDEPICTURE "/var/folders/g4/sg87rs8s73j522glwg_x2pyc0000gn/T/com.microsoft.Word/WebArchiveCopyPasteTempFiles/QE7Uv.jpg" \* MERGEFORMATINET </w:instrText>
      </w:r>
      <w:r w:rsidRPr="003D2248">
        <w:rPr>
          <w:rFonts w:eastAsia="Times New Roman"/>
          <w:sz w:val="24"/>
          <w:szCs w:val="24"/>
        </w:rPr>
        <w:fldChar w:fldCharType="separate"/>
      </w:r>
      <w:r w:rsidRPr="003D2248">
        <w:rPr>
          <w:rFonts w:eastAsia="Times New Roman"/>
          <w:noProof/>
          <w:sz w:val="24"/>
          <w:szCs w:val="24"/>
          <w:lang w:eastAsia="en-GB"/>
        </w:rPr>
        <w:drawing>
          <wp:inline distT="0" distB="0" distL="0" distR="0" wp14:anchorId="1625F189" wp14:editId="59E09A52">
            <wp:extent cx="2984500" cy="2390140"/>
            <wp:effectExtent l="0" t="0" r="0" b="0"/>
            <wp:docPr id="1" name="Picture 1" descr="Image result for phase modul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hase modulation"/>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984500" cy="2390140"/>
                    </a:xfrm>
                    <a:prstGeom prst="rect">
                      <a:avLst/>
                    </a:prstGeom>
                    <a:noFill/>
                    <a:ln>
                      <a:noFill/>
                    </a:ln>
                  </pic:spPr>
                </pic:pic>
              </a:graphicData>
            </a:graphic>
          </wp:inline>
        </w:drawing>
      </w:r>
      <w:r w:rsidRPr="003D2248">
        <w:rPr>
          <w:rFonts w:eastAsia="Times New Roman"/>
          <w:sz w:val="24"/>
          <w:szCs w:val="24"/>
        </w:rPr>
        <w:fldChar w:fldCharType="end"/>
      </w:r>
    </w:p>
    <w:p w14:paraId="48AFD1E9" w14:textId="4D42FF8F" w:rsidR="003D2248" w:rsidRPr="003D2248" w:rsidRDefault="0016400B" w:rsidP="0016400B">
      <w:pPr>
        <w:pStyle w:val="Caption"/>
        <w:rPr>
          <w:rFonts w:eastAsia="Times New Roman"/>
          <w:sz w:val="24"/>
          <w:szCs w:val="24"/>
        </w:rPr>
      </w:pPr>
      <w:bookmarkStart w:id="5" w:name="_Toc9283141"/>
      <w:r>
        <w:t xml:space="preserve">Figure </w:t>
      </w:r>
      <w:r w:rsidR="00202B35">
        <w:fldChar w:fldCharType="begin"/>
      </w:r>
      <w:r w:rsidR="00202B35">
        <w:instrText xml:space="preserve"> SEQ Figure \* ARABIC </w:instrText>
      </w:r>
      <w:r w:rsidR="00202B35">
        <w:fldChar w:fldCharType="separate"/>
      </w:r>
      <w:r w:rsidR="00040B5B">
        <w:rPr>
          <w:noProof/>
        </w:rPr>
        <w:t>3</w:t>
      </w:r>
      <w:r w:rsidR="00202B35">
        <w:rPr>
          <w:noProof/>
        </w:rPr>
        <w:fldChar w:fldCharType="end"/>
      </w:r>
      <w:r>
        <w:t xml:space="preserve"> - Phase Modulation</w:t>
      </w:r>
      <w:bookmarkEnd w:id="5"/>
    </w:p>
    <w:p w14:paraId="6681F02F" w14:textId="21E82B9E" w:rsidR="00905A6B" w:rsidRDefault="00905A6B" w:rsidP="004511F1"/>
    <w:p w14:paraId="3E328392" w14:textId="77777777" w:rsidR="00441F7C" w:rsidRDefault="00441F7C" w:rsidP="003E668A">
      <w:pPr>
        <w:jc w:val="both"/>
      </w:pPr>
    </w:p>
    <w:p w14:paraId="36D98C3B" w14:textId="55040D5A" w:rsidR="00237366" w:rsidRDefault="001754F4" w:rsidP="007E6C7E">
      <w:r>
        <w:t>Binary Phase-Shift Keying (BPSK) is a modulation technique that uses binary</w:t>
      </w:r>
      <w:r w:rsidR="00841D18">
        <w:t xml:space="preserve"> to change the pulse of the carrier wave between discrete values (REF).</w:t>
      </w:r>
      <w:r w:rsidR="00726D0B">
        <w:t xml:space="preserve"> BPSK provides a simplistic, low Bit Error Rate (BER) in comparison to more complex modulations such as Quadrature Amplitude Modulation (8QAM, 16QAM, 32QAM, 64QAM and so forth).</w:t>
      </w:r>
    </w:p>
    <w:p w14:paraId="49500049" w14:textId="77777777" w:rsidR="00237366" w:rsidRDefault="00237366" w:rsidP="007E6C7E"/>
    <w:p w14:paraId="44C96C60" w14:textId="77777777" w:rsidR="00F0525C" w:rsidRDefault="00237366" w:rsidP="00F0525C">
      <w:pPr>
        <w:keepNext/>
        <w:jc w:val="left"/>
      </w:pPr>
      <w:r w:rsidRPr="00237366">
        <w:rPr>
          <w:rFonts w:eastAsia="Times New Roman"/>
          <w:sz w:val="24"/>
          <w:szCs w:val="24"/>
        </w:rPr>
        <w:fldChar w:fldCharType="begin"/>
      </w:r>
      <w:r w:rsidRPr="00237366">
        <w:rPr>
          <w:rFonts w:eastAsia="Times New Roman"/>
          <w:sz w:val="24"/>
          <w:szCs w:val="24"/>
        </w:rPr>
        <w:instrText xml:space="preserve"> INCLUDEPICTURE "/var/folders/g4/sg87rs8s73j522glwg_x2pyc0000gn/T/com.microsoft.Word/WebArchiveCopyPasteTempFiles/BPSK_tx_image004.gif" \* MERGEFORMATINET </w:instrText>
      </w:r>
      <w:r w:rsidRPr="00237366">
        <w:rPr>
          <w:rFonts w:eastAsia="Times New Roman"/>
          <w:sz w:val="24"/>
          <w:szCs w:val="24"/>
        </w:rPr>
        <w:fldChar w:fldCharType="separate"/>
      </w:r>
      <w:r w:rsidRPr="00237366">
        <w:rPr>
          <w:rFonts w:eastAsia="Times New Roman"/>
          <w:noProof/>
          <w:sz w:val="24"/>
          <w:szCs w:val="24"/>
          <w:lang w:eastAsia="en-GB"/>
        </w:rPr>
        <w:drawing>
          <wp:inline distT="0" distB="0" distL="0" distR="0" wp14:anchorId="5F0982F4" wp14:editId="590422F8">
            <wp:extent cx="2984500" cy="1410970"/>
            <wp:effectExtent l="0" t="0" r="0" b="0"/>
            <wp:docPr id="4" name="Picture 4"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Related imag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984500" cy="1410970"/>
                    </a:xfrm>
                    <a:prstGeom prst="rect">
                      <a:avLst/>
                    </a:prstGeom>
                    <a:noFill/>
                    <a:ln>
                      <a:noFill/>
                    </a:ln>
                  </pic:spPr>
                </pic:pic>
              </a:graphicData>
            </a:graphic>
          </wp:inline>
        </w:drawing>
      </w:r>
      <w:r w:rsidRPr="00237366">
        <w:rPr>
          <w:rFonts w:eastAsia="Times New Roman"/>
          <w:sz w:val="24"/>
          <w:szCs w:val="24"/>
        </w:rPr>
        <w:fldChar w:fldCharType="end"/>
      </w:r>
    </w:p>
    <w:p w14:paraId="0AF1C165" w14:textId="291320C1" w:rsidR="00237366" w:rsidRPr="00237366" w:rsidRDefault="00F0525C" w:rsidP="00F0525C">
      <w:pPr>
        <w:pStyle w:val="Caption"/>
        <w:rPr>
          <w:rFonts w:eastAsia="Times New Roman"/>
          <w:sz w:val="24"/>
          <w:szCs w:val="24"/>
        </w:rPr>
      </w:pPr>
      <w:bookmarkStart w:id="6" w:name="_Toc9283142"/>
      <w:r>
        <w:t xml:space="preserve">Figure </w:t>
      </w:r>
      <w:r w:rsidR="00202B35">
        <w:fldChar w:fldCharType="begin"/>
      </w:r>
      <w:r w:rsidR="00202B35">
        <w:instrText xml:space="preserve"> SEQ Figure \* ARABIC </w:instrText>
      </w:r>
      <w:r w:rsidR="00202B35">
        <w:fldChar w:fldCharType="separate"/>
      </w:r>
      <w:r w:rsidR="00040B5B">
        <w:rPr>
          <w:noProof/>
        </w:rPr>
        <w:t>4</w:t>
      </w:r>
      <w:r w:rsidR="00202B35">
        <w:rPr>
          <w:noProof/>
        </w:rPr>
        <w:fldChar w:fldCharType="end"/>
      </w:r>
      <w:r>
        <w:t xml:space="preserve"> - BPSK Modulation</w:t>
      </w:r>
      <w:bookmarkEnd w:id="6"/>
    </w:p>
    <w:p w14:paraId="7F2E6CA9" w14:textId="1950401D" w:rsidR="00237366" w:rsidRDefault="00F0525C" w:rsidP="007E6C7E">
      <w:r>
        <w:t>The functionality of the BPSK modulation as shown by figure 4 displays that when the binary changes from 0 to 1, the carrier signals sine wave shifts 180</w:t>
      </w:r>
      <w:r>
        <w:sym w:font="Symbol" w:char="F0B0"/>
      </w:r>
      <w:r>
        <w:t>.</w:t>
      </w:r>
      <w:r w:rsidR="00F40E9A">
        <w:t xml:space="preserve"> Within this modulation</w:t>
      </w:r>
      <w:r w:rsidR="003F5134">
        <w:t>, data transmission is accurate even when noise is present within the transmission environment due to low BER, the signals strength is still compact to pass the waves regardless of interference</w:t>
      </w:r>
      <w:sdt>
        <w:sdtPr>
          <w:id w:val="-1663229120"/>
          <w:citation/>
        </w:sdtPr>
        <w:sdtEndPr/>
        <w:sdtContent>
          <w:r w:rsidR="00D953E4">
            <w:fldChar w:fldCharType="begin"/>
          </w:r>
          <w:r w:rsidR="00D953E4">
            <w:instrText xml:space="preserve"> CITATION HCP05 \l 2057 </w:instrText>
          </w:r>
          <w:r w:rsidR="00D953E4">
            <w:fldChar w:fldCharType="separate"/>
          </w:r>
          <w:r w:rsidR="00D953E4">
            <w:rPr>
              <w:noProof/>
            </w:rPr>
            <w:t xml:space="preserve"> </w:t>
          </w:r>
          <w:r w:rsidR="00D953E4" w:rsidRPr="00D953E4">
            <w:rPr>
              <w:noProof/>
            </w:rPr>
            <w:t>[5]</w:t>
          </w:r>
          <w:r w:rsidR="00D953E4">
            <w:fldChar w:fldCharType="end"/>
          </w:r>
        </w:sdtContent>
      </w:sdt>
      <w:r w:rsidR="003F5134">
        <w:t>.</w:t>
      </w:r>
    </w:p>
    <w:p w14:paraId="3D1D309E" w14:textId="23DF016E" w:rsidR="002354BD" w:rsidRDefault="002354BD" w:rsidP="007E6C7E"/>
    <w:p w14:paraId="3D469F3F" w14:textId="75A4AE66" w:rsidR="002354BD" w:rsidRDefault="002354BD" w:rsidP="007E6C7E">
      <w:r>
        <w:t xml:space="preserve">BPSK modulations are used within wireless standard transmissions such as CDMA, </w:t>
      </w:r>
      <w:r w:rsidR="00BC12B7">
        <w:t>WiMAX</w:t>
      </w:r>
      <w:r>
        <w:t>, WLAN, Satellite, DVB</w:t>
      </w:r>
      <w:r w:rsidR="00BC12B7">
        <w:t xml:space="preserve"> and Cable Modems to name a few.</w:t>
      </w:r>
      <w:r w:rsidR="00BD03E5">
        <w:t xml:space="preserve"> It is used within these transmissions </w:t>
      </w:r>
      <w:r w:rsidR="00847A99">
        <w:t xml:space="preserve">as the modulation will provide a signal regardless of the </w:t>
      </w:r>
      <w:r w:rsidR="00C90701">
        <w:t>number</w:t>
      </w:r>
      <w:r w:rsidR="00847A99">
        <w:t xml:space="preserve"> of channels the transmission will proceed through or channel fading, hence displaying the robust throughput regardless of interference</w:t>
      </w:r>
      <w:sdt>
        <w:sdtPr>
          <w:id w:val="373970715"/>
          <w:citation/>
        </w:sdtPr>
        <w:sdtEndPr/>
        <w:sdtContent>
          <w:r w:rsidR="00CE7CF0">
            <w:fldChar w:fldCharType="begin"/>
          </w:r>
          <w:r w:rsidR="00CE7CF0">
            <w:instrText xml:space="preserve"> CITATION HCP05 \l 2057 </w:instrText>
          </w:r>
          <w:r w:rsidR="00CE7CF0">
            <w:fldChar w:fldCharType="separate"/>
          </w:r>
          <w:r w:rsidR="00CE7CF0">
            <w:rPr>
              <w:noProof/>
            </w:rPr>
            <w:t xml:space="preserve"> </w:t>
          </w:r>
          <w:r w:rsidR="00CE7CF0" w:rsidRPr="00CE7CF0">
            <w:rPr>
              <w:noProof/>
            </w:rPr>
            <w:t>[5]</w:t>
          </w:r>
          <w:r w:rsidR="00CE7CF0">
            <w:fldChar w:fldCharType="end"/>
          </w:r>
        </w:sdtContent>
      </w:sdt>
      <w:r w:rsidR="00847A99">
        <w:t>.</w:t>
      </w:r>
    </w:p>
    <w:p w14:paraId="30362B75" w14:textId="17C215DC" w:rsidR="00C710F7" w:rsidRDefault="00C710F7" w:rsidP="007E6C7E"/>
    <w:p w14:paraId="0BCD4DC0" w14:textId="36F9E768" w:rsidR="00C90701" w:rsidRDefault="00C90701" w:rsidP="007E6C7E">
      <w:r>
        <w:t>The advantages of using BPSK modulation include:</w:t>
      </w:r>
    </w:p>
    <w:p w14:paraId="2C2F4B7C" w14:textId="77777777" w:rsidR="00AF53BD" w:rsidRDefault="00AF53BD" w:rsidP="007E6C7E"/>
    <w:p w14:paraId="3BD0594C" w14:textId="5EE5C8FD" w:rsidR="00C90701" w:rsidRDefault="00C90701" w:rsidP="00C90701">
      <w:pPr>
        <w:pStyle w:val="ListParagraph"/>
        <w:numPr>
          <w:ilvl w:val="0"/>
          <w:numId w:val="28"/>
        </w:numPr>
      </w:pPr>
      <w:r>
        <w:t>Robust modulation, BPSK modulated data</w:t>
      </w:r>
      <w:r w:rsidR="00741449">
        <w:t xml:space="preserve"> can travel longer distances when the signal has changed during transmission to end up at its destination</w:t>
      </w:r>
    </w:p>
    <w:p w14:paraId="305C8706" w14:textId="2EF22CFB" w:rsidR="00741449" w:rsidRDefault="00741449" w:rsidP="00C90701">
      <w:pPr>
        <w:pStyle w:val="ListParagraph"/>
        <w:numPr>
          <w:ilvl w:val="0"/>
          <w:numId w:val="28"/>
        </w:numPr>
      </w:pPr>
      <w:r>
        <w:t>BPSK modulated signals can travel long distances when required for communication and transmission schemes</w:t>
      </w:r>
    </w:p>
    <w:p w14:paraId="1BB45488" w14:textId="5E110A5F" w:rsidR="00741449" w:rsidRDefault="00741449" w:rsidP="00C90701">
      <w:pPr>
        <w:pStyle w:val="ListParagraph"/>
        <w:numPr>
          <w:ilvl w:val="0"/>
          <w:numId w:val="28"/>
        </w:numPr>
      </w:pPr>
      <w:r>
        <w:t>It is the most simplistic modulation type when comparing with other modulations, original data can be recovered when only two decision are made by a BPSK demodulator</w:t>
      </w:r>
    </w:p>
    <w:p w14:paraId="4EC7C53D" w14:textId="11AE1B98" w:rsidR="00741449" w:rsidRDefault="00741449" w:rsidP="00C90701">
      <w:pPr>
        <w:pStyle w:val="ListParagraph"/>
        <w:numPr>
          <w:ilvl w:val="0"/>
          <w:numId w:val="28"/>
        </w:numPr>
      </w:pPr>
      <w:r>
        <w:t xml:space="preserve">BPSK is power efficient; less power is required when transmitting a </w:t>
      </w:r>
      <w:r w:rsidR="00097387">
        <w:t>data signal</w:t>
      </w:r>
    </w:p>
    <w:p w14:paraId="5F65499E" w14:textId="6EFD1A8C" w:rsidR="00097387" w:rsidRDefault="00097387" w:rsidP="00097387"/>
    <w:p w14:paraId="7EF059F4" w14:textId="2D6FB18F" w:rsidR="00097387" w:rsidRDefault="00097387" w:rsidP="00097387">
      <w:r>
        <w:t>The drawbacks of using BPSK modulation include:</w:t>
      </w:r>
    </w:p>
    <w:p w14:paraId="30FB88CD" w14:textId="77777777" w:rsidR="00AF53BD" w:rsidRDefault="00AF53BD" w:rsidP="00097387"/>
    <w:p w14:paraId="6627210A" w14:textId="49A63193" w:rsidR="00097387" w:rsidRDefault="00AF53BD" w:rsidP="00097387">
      <w:pPr>
        <w:pStyle w:val="ListParagraph"/>
        <w:numPr>
          <w:ilvl w:val="0"/>
          <w:numId w:val="29"/>
        </w:numPr>
      </w:pPr>
      <w:r>
        <w:t>BPSK modulation transmission is slow in comparison to other modulation variations, one bit is carried by a single analogue carrier throughout the transmission phase</w:t>
      </w:r>
    </w:p>
    <w:p w14:paraId="07C8A1F5" w14:textId="462D36A6" w:rsidR="00AF53BD" w:rsidRDefault="00AF53BD" w:rsidP="00097387">
      <w:pPr>
        <w:pStyle w:val="ListParagraph"/>
        <w:numPr>
          <w:ilvl w:val="0"/>
          <w:numId w:val="29"/>
        </w:numPr>
      </w:pPr>
      <w:r>
        <w:t>BPSK has poor bandwidth efficiency, the modulation does not effectively make use of the bandwidth in the terms of speed and signals carried</w:t>
      </w:r>
    </w:p>
    <w:p w14:paraId="4F964F4D" w14:textId="50C6E0ED" w:rsidR="00AF53BD" w:rsidRDefault="00AF53BD" w:rsidP="00AF53BD"/>
    <w:p w14:paraId="78AFD2EA" w14:textId="0C3B4DA7" w:rsidR="00310A38" w:rsidRDefault="00310A38" w:rsidP="00AF53BD"/>
    <w:p w14:paraId="5A1EAFD8" w14:textId="664CE9CD" w:rsidR="00310A38" w:rsidRDefault="00310A38" w:rsidP="00AF53BD"/>
    <w:p w14:paraId="2FB252BD" w14:textId="671CDA66" w:rsidR="00310A38" w:rsidRDefault="00310A38" w:rsidP="00AF53BD"/>
    <w:p w14:paraId="58F36EAB" w14:textId="0DE97A61" w:rsidR="00310A38" w:rsidRDefault="00310A38" w:rsidP="00AF53BD"/>
    <w:p w14:paraId="51089010" w14:textId="508B91D3" w:rsidR="00310A38" w:rsidRDefault="00310A38" w:rsidP="00AF53BD"/>
    <w:p w14:paraId="15662798" w14:textId="0B09A0D4" w:rsidR="00310A38" w:rsidRDefault="00310A38" w:rsidP="00AF53BD"/>
    <w:p w14:paraId="0B6B97BF" w14:textId="36523A8E" w:rsidR="00310A38" w:rsidRDefault="00EA7DB3" w:rsidP="00AF53BD">
      <w:r>
        <w:t>A simulation is an imitation of an operation of reality process or system, it provides an analytical examination of a systems/process’ behaviour in different situations and scenarios.</w:t>
      </w:r>
      <w:r w:rsidR="004079AE">
        <w:t xml:space="preserve"> The output from simulations will allow the user to evaluate data in the forms of graphs and tables and further provide a reported analysis</w:t>
      </w:r>
      <w:r w:rsidR="00767260">
        <w:t xml:space="preserve"> that allow for further recommendations for future implementations. </w:t>
      </w:r>
    </w:p>
    <w:p w14:paraId="1B9916B9" w14:textId="5B096A02" w:rsidR="004079AE" w:rsidRDefault="004079AE" w:rsidP="00AF53BD"/>
    <w:p w14:paraId="1334AE6A" w14:textId="2E5C85A6" w:rsidR="004079AE" w:rsidRDefault="004079AE" w:rsidP="00AF53BD">
      <w:r>
        <w:t>The advantages of using simulations as a method to display data include:</w:t>
      </w:r>
    </w:p>
    <w:p w14:paraId="2E7FF4AB" w14:textId="7DDA02E8" w:rsidR="004079AE" w:rsidRDefault="004079AE" w:rsidP="00AF53BD"/>
    <w:p w14:paraId="495A349C" w14:textId="2D5F5355" w:rsidR="00767260" w:rsidRDefault="00767260" w:rsidP="004079AE">
      <w:pPr>
        <w:pStyle w:val="ListParagraph"/>
        <w:numPr>
          <w:ilvl w:val="0"/>
          <w:numId w:val="30"/>
        </w:numPr>
      </w:pPr>
      <w:r>
        <w:t>It is a cost-effective method</w:t>
      </w:r>
      <w:r w:rsidR="00C67A0C">
        <w:t xml:space="preserve"> in the terms of cost and timing</w:t>
      </w:r>
    </w:p>
    <w:p w14:paraId="2FAE86BA" w14:textId="2939B1F3" w:rsidR="004079AE" w:rsidRDefault="00767260" w:rsidP="004079AE">
      <w:pPr>
        <w:pStyle w:val="ListParagraph"/>
        <w:numPr>
          <w:ilvl w:val="0"/>
          <w:numId w:val="30"/>
        </w:numPr>
      </w:pPr>
      <w:r>
        <w:t>Simulations will provide a real-life scenario visualisation to the user that can be given situational testing’s before actual reality scenario testing</w:t>
      </w:r>
    </w:p>
    <w:p w14:paraId="26BC27E8" w14:textId="16526410" w:rsidR="00767260" w:rsidRDefault="00767260" w:rsidP="004079AE">
      <w:pPr>
        <w:pStyle w:val="ListParagraph"/>
        <w:numPr>
          <w:ilvl w:val="0"/>
          <w:numId w:val="30"/>
        </w:numPr>
      </w:pPr>
      <w:r>
        <w:t>Analysis for faults and effectiveness can be gathered to perfect any defects</w:t>
      </w:r>
    </w:p>
    <w:p w14:paraId="71D5881C" w14:textId="6D7D3F7E" w:rsidR="00BB1F4D" w:rsidRDefault="00BB1F4D" w:rsidP="00BB1F4D"/>
    <w:p w14:paraId="78F9B71C" w14:textId="79885512" w:rsidR="00BB1F4D" w:rsidRDefault="00BB1F4D" w:rsidP="00BB1F4D">
      <w:r>
        <w:t>There are also disadvantages of using simulation as a method:</w:t>
      </w:r>
    </w:p>
    <w:p w14:paraId="7E349E01" w14:textId="439E7FFA" w:rsidR="00BB1F4D" w:rsidRDefault="00BB1F4D" w:rsidP="00BB1F4D"/>
    <w:p w14:paraId="32A07E27" w14:textId="36741355" w:rsidR="00BB1F4D" w:rsidRDefault="000630C2" w:rsidP="00BB1F4D">
      <w:pPr>
        <w:pStyle w:val="ListParagraph"/>
        <w:numPr>
          <w:ilvl w:val="0"/>
          <w:numId w:val="31"/>
        </w:numPr>
      </w:pPr>
      <w:r>
        <w:t>Creating simulation environments consume a lot of time also when trying to add factors in to different scenarios</w:t>
      </w:r>
    </w:p>
    <w:p w14:paraId="7A5463D1" w14:textId="77777777" w:rsidR="000630C2" w:rsidRDefault="000630C2" w:rsidP="00BB1F4D">
      <w:pPr>
        <w:pStyle w:val="ListParagraph"/>
        <w:numPr>
          <w:ilvl w:val="0"/>
          <w:numId w:val="31"/>
        </w:numPr>
      </w:pPr>
      <w:r>
        <w:t>Real-world scenarios can occur at any time and any way, simulations provide similarities with minimal unpredictability’s, making them not very effective</w:t>
      </w:r>
    </w:p>
    <w:p w14:paraId="25618FFC" w14:textId="27BCCAC9" w:rsidR="000630C2" w:rsidRDefault="000630C2" w:rsidP="00BB1F4D">
      <w:pPr>
        <w:pStyle w:val="ListParagraph"/>
        <w:numPr>
          <w:ilvl w:val="0"/>
          <w:numId w:val="31"/>
        </w:numPr>
      </w:pPr>
      <w:r>
        <w:t>Simulation software can be very expensive, trial versions will limit the user’s configurations and concepts with minimal features</w:t>
      </w:r>
    </w:p>
    <w:p w14:paraId="10BC4D60" w14:textId="35E14FCD" w:rsidR="00C80172" w:rsidRDefault="00C80172" w:rsidP="00BB1F4D">
      <w:pPr>
        <w:pStyle w:val="ListParagraph"/>
        <w:numPr>
          <w:ilvl w:val="0"/>
          <w:numId w:val="31"/>
        </w:numPr>
      </w:pPr>
      <w:r>
        <w:t>Complex software will not allow a beginner user to be able to configure such environments with minimal knowledge and software usage</w:t>
      </w:r>
    </w:p>
    <w:p w14:paraId="1FBF4A56" w14:textId="037AE1BB" w:rsidR="003B1E9E" w:rsidRDefault="008C635D" w:rsidP="00BB1F4D">
      <w:pPr>
        <w:pStyle w:val="ListParagraph"/>
        <w:numPr>
          <w:ilvl w:val="0"/>
          <w:numId w:val="31"/>
        </w:numPr>
      </w:pPr>
      <w:r>
        <w:t>Failure to collect applicable system data</w:t>
      </w:r>
    </w:p>
    <w:p w14:paraId="56D6371B" w14:textId="2447B6B7" w:rsidR="008006B5" w:rsidRDefault="008006B5" w:rsidP="008006B5"/>
    <w:p w14:paraId="6E3961C5" w14:textId="2F895B22" w:rsidR="008006B5" w:rsidRDefault="00A20847" w:rsidP="008006B5">
      <w:r>
        <w:t>Comparing simulation</w:t>
      </w:r>
      <w:r w:rsidR="003B1E9E">
        <w:t xml:space="preserve"> to the test-bed method</w:t>
      </w:r>
      <w:r>
        <w:t xml:space="preserve">, it allows for a replicable real-life testing situation within the intended actual environment </w:t>
      </w:r>
      <w:r w:rsidR="00754C94">
        <w:t>where testing of the hardware, software, application and other resources related to the simulation are tested. The main problem with this method</w:t>
      </w:r>
      <w:r w:rsidR="00AB1EF0">
        <w:t xml:space="preserve"> is time consumption in the terms of setting up equipment for a test situation as well as the cost for the resources and equipment which can be expensive.</w:t>
      </w:r>
    </w:p>
    <w:p w14:paraId="437A06A9" w14:textId="3B5E5D08" w:rsidR="00F80A81" w:rsidRDefault="00F80A81" w:rsidP="008006B5"/>
    <w:p w14:paraId="2E23DB5E" w14:textId="07DCB922" w:rsidR="00F80A81" w:rsidRDefault="00CC6F5A" w:rsidP="008006B5">
      <w:r>
        <w:t xml:space="preserve">Mathematical modelling is a testing method that gives the user quantitative evaluation of what is being tested. Modelling allows the user to compel a strong aid in decision making tactically and strategically whilst working with the </w:t>
      </w:r>
      <w:r w:rsidR="003E66A4">
        <w:t>user’s</w:t>
      </w:r>
      <w:r>
        <w:t xml:space="preserve"> strong knowledge of the system.</w:t>
      </w:r>
      <w:r w:rsidR="001B2ABD">
        <w:t xml:space="preserve"> The main problems associated with mathematical modelling include</w:t>
      </w:r>
      <w:r w:rsidR="003E66A4">
        <w:t xml:space="preserve"> models being a simplification of the real-world problem, which disregards crucial aspects of the problem which in turn only allows the model to work in certain situations.</w:t>
      </w:r>
    </w:p>
    <w:p w14:paraId="39B70925" w14:textId="3DE6A855" w:rsidR="003F1D78" w:rsidRDefault="003F1D78" w:rsidP="008006B5"/>
    <w:p w14:paraId="54D4A131" w14:textId="649C3452" w:rsidR="003F1D78" w:rsidRDefault="003F1D78" w:rsidP="008006B5">
      <w:r>
        <w:t xml:space="preserve">The principles of computer network simulations relate to communication systems in the terms of design and </w:t>
      </w:r>
      <w:r>
        <w:t>implementation with the careful consideration of resources and the environment that the real-life implementation will be placed</w:t>
      </w:r>
      <w:r w:rsidR="001E373E">
        <w:t xml:space="preserve">. Transmission technology is vital when considering the design and creation of </w:t>
      </w:r>
      <w:r w:rsidR="006758F4">
        <w:t>a communication system that can be IoT related.</w:t>
      </w:r>
      <w:r w:rsidR="0056104B">
        <w:t xml:space="preserve"> VoIP is a technology that when implemented into a design, the transmission area should be selected carefully to ensure smooth signal transmission.</w:t>
      </w:r>
    </w:p>
    <w:p w14:paraId="7F4D1557" w14:textId="77777777" w:rsidR="000630C2" w:rsidRDefault="000630C2" w:rsidP="000630C2"/>
    <w:p w14:paraId="5DCB47C4" w14:textId="23AEAD0C" w:rsidR="001B4A16" w:rsidRPr="007E6C7E" w:rsidRDefault="000630C2" w:rsidP="0056104B">
      <w:r>
        <w:t xml:space="preserve"> </w:t>
      </w:r>
      <w:r w:rsidR="00841D18">
        <w:t xml:space="preserve">  </w:t>
      </w:r>
    </w:p>
    <w:p w14:paraId="00F2F1ED" w14:textId="77777777" w:rsidR="00F56CDB" w:rsidRPr="001B0297" w:rsidRDefault="00810023" w:rsidP="00810023">
      <w:pPr>
        <w:pStyle w:val="Heading2"/>
      </w:pPr>
      <w:r>
        <w:t>Experiment</w:t>
      </w:r>
    </w:p>
    <w:p w14:paraId="0337CADF" w14:textId="77777777" w:rsidR="00845AFE" w:rsidRDefault="00845AFE" w:rsidP="00810023">
      <w:pPr>
        <w:pStyle w:val="Heading2"/>
        <w:numPr>
          <w:ilvl w:val="0"/>
          <w:numId w:val="0"/>
        </w:numPr>
      </w:pPr>
    </w:p>
    <w:p w14:paraId="0E6E8237" w14:textId="4D400EC5" w:rsidR="00351D8A" w:rsidRDefault="009F15F4" w:rsidP="009C6657">
      <w:r>
        <w:t>Within this section, simulation of the MAC components from the equipment will be experimented</w:t>
      </w:r>
      <w:r w:rsidR="003D6696">
        <w:t xml:space="preserve"> to provide an evaluation of performance whilst considering noise interference which will be tested by the BER and signal-to-noise ratio (SNR) parameters.</w:t>
      </w:r>
    </w:p>
    <w:p w14:paraId="2A69047B" w14:textId="0D5328FF" w:rsidR="009F15F4" w:rsidRDefault="009F15F4" w:rsidP="009C6657"/>
    <w:p w14:paraId="4A587329" w14:textId="502D582F" w:rsidR="00872B0B" w:rsidRDefault="00072798" w:rsidP="009C6657">
      <w:r>
        <w:t xml:space="preserve">The following image displays a BPSK modulation with a noise factor and a demodulator featuring an output that displays </w:t>
      </w:r>
      <w:r w:rsidR="000E0309">
        <w:t>BER and a scope that displays SNR.</w:t>
      </w:r>
    </w:p>
    <w:p w14:paraId="769CF2B7" w14:textId="60585C5A" w:rsidR="000E0309" w:rsidRDefault="000E0309" w:rsidP="009C6657"/>
    <w:p w14:paraId="006B3731" w14:textId="77777777" w:rsidR="00727B43" w:rsidRDefault="00727B43" w:rsidP="00727B43">
      <w:pPr>
        <w:keepNext/>
      </w:pPr>
      <w:r>
        <w:rPr>
          <w:noProof/>
          <w:lang w:eastAsia="en-GB"/>
        </w:rPr>
        <w:drawing>
          <wp:inline distT="0" distB="0" distL="0" distR="0" wp14:anchorId="38AEB42D" wp14:editId="46E98E95">
            <wp:extent cx="2984500" cy="15100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nitial Design.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84500" cy="1510030"/>
                    </a:xfrm>
                    <a:prstGeom prst="rect">
                      <a:avLst/>
                    </a:prstGeom>
                  </pic:spPr>
                </pic:pic>
              </a:graphicData>
            </a:graphic>
          </wp:inline>
        </w:drawing>
      </w:r>
    </w:p>
    <w:p w14:paraId="38DBC53C" w14:textId="29C96F36" w:rsidR="00D776A8" w:rsidRDefault="00727B43" w:rsidP="00727B43">
      <w:pPr>
        <w:pStyle w:val="Caption"/>
      </w:pPr>
      <w:bookmarkStart w:id="7" w:name="_Toc9283143"/>
      <w:r>
        <w:t xml:space="preserve">Figure </w:t>
      </w:r>
      <w:r w:rsidR="00202B35">
        <w:fldChar w:fldCharType="begin"/>
      </w:r>
      <w:r w:rsidR="00202B35">
        <w:instrText xml:space="preserve"> SEQ Figure \* ARABIC </w:instrText>
      </w:r>
      <w:r w:rsidR="00202B35">
        <w:fldChar w:fldCharType="separate"/>
      </w:r>
      <w:r w:rsidR="00040B5B">
        <w:rPr>
          <w:noProof/>
        </w:rPr>
        <w:t>5</w:t>
      </w:r>
      <w:r w:rsidR="00202B35">
        <w:rPr>
          <w:noProof/>
        </w:rPr>
        <w:fldChar w:fldCharType="end"/>
      </w:r>
      <w:r>
        <w:t xml:space="preserve"> - Configured BPSK Modulation</w:t>
      </w:r>
      <w:bookmarkEnd w:id="7"/>
    </w:p>
    <w:p w14:paraId="47E5D86A" w14:textId="77777777" w:rsidR="00727B43" w:rsidRDefault="00727B43" w:rsidP="009C6657"/>
    <w:p w14:paraId="7BF0834B" w14:textId="7E817802" w:rsidR="00D776A8" w:rsidRDefault="00D776A8" w:rsidP="009C6657">
      <w:r>
        <w:t>The following image displays a simulation with a stop time of 100, a SNR noise level of -5dB.</w:t>
      </w:r>
    </w:p>
    <w:p w14:paraId="2C52C5F8" w14:textId="77777777" w:rsidR="00727B43" w:rsidRDefault="00727B43" w:rsidP="009C6657"/>
    <w:p w14:paraId="63F37861" w14:textId="77777777" w:rsidR="00727B43" w:rsidRDefault="00727B43" w:rsidP="00727B43">
      <w:pPr>
        <w:keepNext/>
        <w:jc w:val="both"/>
      </w:pPr>
      <w:commentRangeStart w:id="8"/>
      <w:r>
        <w:rPr>
          <w:noProof/>
          <w:lang w:eastAsia="en-GB"/>
        </w:rPr>
        <w:drawing>
          <wp:inline distT="0" distB="0" distL="0" distR="0" wp14:anchorId="3998CFD8" wp14:editId="22375AC3">
            <wp:extent cx="2984500" cy="1049655"/>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5dB.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984500" cy="1049655"/>
                    </a:xfrm>
                    <a:prstGeom prst="rect">
                      <a:avLst/>
                    </a:prstGeom>
                  </pic:spPr>
                </pic:pic>
              </a:graphicData>
            </a:graphic>
          </wp:inline>
        </w:drawing>
      </w:r>
      <w:commentRangeEnd w:id="8"/>
      <w:r w:rsidR="00652A63">
        <w:rPr>
          <w:rStyle w:val="CommentReference"/>
        </w:rPr>
        <w:commentReference w:id="8"/>
      </w:r>
    </w:p>
    <w:p w14:paraId="01B0F9EF" w14:textId="0A05AFC7" w:rsidR="00D776A8" w:rsidRDefault="00727B43" w:rsidP="00727B43">
      <w:pPr>
        <w:pStyle w:val="Caption"/>
      </w:pPr>
      <w:bookmarkStart w:id="9" w:name="_Toc9283144"/>
      <w:r>
        <w:t xml:space="preserve">Figure </w:t>
      </w:r>
      <w:r w:rsidR="00202B35">
        <w:fldChar w:fldCharType="begin"/>
      </w:r>
      <w:r w:rsidR="00202B35">
        <w:instrText xml:space="preserve"> SEQ Figure \* ARABIC </w:instrText>
      </w:r>
      <w:r w:rsidR="00202B35">
        <w:fldChar w:fldCharType="separate"/>
      </w:r>
      <w:r w:rsidR="00040B5B">
        <w:rPr>
          <w:noProof/>
        </w:rPr>
        <w:t>6</w:t>
      </w:r>
      <w:r w:rsidR="00202B35">
        <w:rPr>
          <w:noProof/>
        </w:rPr>
        <w:fldChar w:fldCharType="end"/>
      </w:r>
      <w:r>
        <w:t xml:space="preserve"> - BPSK Modulation With -5dB Noise</w:t>
      </w:r>
      <w:bookmarkEnd w:id="9"/>
    </w:p>
    <w:p w14:paraId="28B8B974" w14:textId="77777777" w:rsidR="00727B43" w:rsidRDefault="00727B43" w:rsidP="00035FEB">
      <w:pPr>
        <w:jc w:val="both"/>
      </w:pPr>
    </w:p>
    <w:p w14:paraId="066C285D" w14:textId="77777777" w:rsidR="00996531" w:rsidRDefault="00996531" w:rsidP="009C6657"/>
    <w:p w14:paraId="2515F341" w14:textId="77777777" w:rsidR="00996531" w:rsidRDefault="00996531" w:rsidP="009C6657"/>
    <w:p w14:paraId="69C4F7D0" w14:textId="77777777" w:rsidR="00996531" w:rsidRDefault="00996531" w:rsidP="009C6657"/>
    <w:p w14:paraId="471484D3" w14:textId="77777777" w:rsidR="00996531" w:rsidRDefault="00996531" w:rsidP="009C6657"/>
    <w:p w14:paraId="043F741B" w14:textId="77777777" w:rsidR="00996531" w:rsidRDefault="00996531" w:rsidP="009C6657"/>
    <w:p w14:paraId="262E4281" w14:textId="77777777" w:rsidR="00996531" w:rsidRDefault="00996531" w:rsidP="009C6657"/>
    <w:p w14:paraId="1A20256E" w14:textId="77777777" w:rsidR="00996531" w:rsidRDefault="00996531" w:rsidP="009C6657"/>
    <w:p w14:paraId="24A42A53" w14:textId="77777777" w:rsidR="00996531" w:rsidRDefault="00996531" w:rsidP="009C6657"/>
    <w:p w14:paraId="0036B6EF" w14:textId="77777777" w:rsidR="00996531" w:rsidRDefault="00996531" w:rsidP="009C6657"/>
    <w:p w14:paraId="0A132519" w14:textId="77777777" w:rsidR="00996531" w:rsidRDefault="00996531" w:rsidP="009C6657"/>
    <w:p w14:paraId="0527903B" w14:textId="77777777" w:rsidR="00996531" w:rsidRDefault="00996531" w:rsidP="009C6657"/>
    <w:p w14:paraId="575A5D3F" w14:textId="77777777" w:rsidR="00996531" w:rsidRDefault="00996531" w:rsidP="009C6657"/>
    <w:p w14:paraId="33ACED6D" w14:textId="59D4E4CC" w:rsidR="005725B5" w:rsidRDefault="005725B5" w:rsidP="009C6657">
      <w:r>
        <w:lastRenderedPageBreak/>
        <w:t>The following image displays the results when configuring the noise level to -5dB</w:t>
      </w:r>
      <w:r w:rsidR="00035FEB">
        <w:t xml:space="preserve"> and a stop time of 100</w:t>
      </w:r>
      <w:r>
        <w:t>.</w:t>
      </w:r>
    </w:p>
    <w:p w14:paraId="30E676A8" w14:textId="77777777" w:rsidR="00727B43" w:rsidRDefault="00727B43" w:rsidP="009C6657"/>
    <w:p w14:paraId="400029DA" w14:textId="77777777" w:rsidR="00727B43" w:rsidRDefault="00727B43" w:rsidP="00727B43">
      <w:pPr>
        <w:keepNext/>
      </w:pPr>
      <w:r>
        <w:rPr>
          <w:noProof/>
          <w:lang w:eastAsia="en-GB"/>
        </w:rPr>
        <w:drawing>
          <wp:inline distT="0" distB="0" distL="0" distR="0" wp14:anchorId="40B00A49" wp14:editId="0156CB2C">
            <wp:extent cx="2984500" cy="2056765"/>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5dB Graph.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2984500" cy="2056765"/>
                    </a:xfrm>
                    <a:prstGeom prst="rect">
                      <a:avLst/>
                    </a:prstGeom>
                  </pic:spPr>
                </pic:pic>
              </a:graphicData>
            </a:graphic>
          </wp:inline>
        </w:drawing>
      </w:r>
    </w:p>
    <w:p w14:paraId="0E6A345D" w14:textId="0F6BA12F" w:rsidR="00035FEB" w:rsidRDefault="00727B43" w:rsidP="00727B43">
      <w:pPr>
        <w:pStyle w:val="Caption"/>
      </w:pPr>
      <w:bookmarkStart w:id="10" w:name="_Toc9283145"/>
      <w:r>
        <w:t xml:space="preserve">Figure </w:t>
      </w:r>
      <w:r w:rsidR="00202B35">
        <w:fldChar w:fldCharType="begin"/>
      </w:r>
      <w:r w:rsidR="00202B35">
        <w:instrText xml:space="preserve"> SEQ Figure \* ARABIC </w:instrText>
      </w:r>
      <w:r w:rsidR="00202B35">
        <w:fldChar w:fldCharType="separate"/>
      </w:r>
      <w:r w:rsidR="00040B5B">
        <w:rPr>
          <w:noProof/>
        </w:rPr>
        <w:t>7</w:t>
      </w:r>
      <w:r w:rsidR="00202B35">
        <w:rPr>
          <w:noProof/>
        </w:rPr>
        <w:fldChar w:fldCharType="end"/>
      </w:r>
      <w:r>
        <w:t xml:space="preserve"> - BPSK Modulation -5dB Results</w:t>
      </w:r>
      <w:bookmarkEnd w:id="10"/>
    </w:p>
    <w:p w14:paraId="798165D0" w14:textId="742BD2F2" w:rsidR="00035FEB" w:rsidRDefault="00035FEB" w:rsidP="009C6657"/>
    <w:p w14:paraId="30134A1D" w14:textId="0A75672B" w:rsidR="005725B5" w:rsidRDefault="005725B5" w:rsidP="009C6657"/>
    <w:p w14:paraId="2D7963E7" w14:textId="77777777" w:rsidR="00727B43" w:rsidRDefault="00727B43" w:rsidP="00727B43">
      <w:pPr>
        <w:jc w:val="both"/>
      </w:pPr>
    </w:p>
    <w:p w14:paraId="364F9BF6" w14:textId="77777777" w:rsidR="00727B43" w:rsidRDefault="00727B43" w:rsidP="009C6657"/>
    <w:p w14:paraId="2E123521" w14:textId="7E02B290" w:rsidR="005725B5" w:rsidRDefault="005725B5" w:rsidP="009C6657">
      <w:r>
        <w:t>The following image displays</w:t>
      </w:r>
      <w:r w:rsidR="00035FEB">
        <w:t xml:space="preserve"> a simulation with a stop time of 100 and an SNR noise level of -25dB.</w:t>
      </w:r>
    </w:p>
    <w:p w14:paraId="48892F14" w14:textId="77777777" w:rsidR="00727B43" w:rsidRDefault="00727B43" w:rsidP="009C6657"/>
    <w:p w14:paraId="59D2C3F0" w14:textId="77777777" w:rsidR="00727B43" w:rsidRDefault="00727B43" w:rsidP="00727B43">
      <w:pPr>
        <w:keepNext/>
      </w:pPr>
      <w:r>
        <w:rPr>
          <w:noProof/>
          <w:lang w:eastAsia="en-GB"/>
        </w:rPr>
        <w:drawing>
          <wp:inline distT="0" distB="0" distL="0" distR="0" wp14:anchorId="1FCD01EB" wp14:editId="02CDAC67">
            <wp:extent cx="2984500" cy="107188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25dB 100st.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984500" cy="1071880"/>
                    </a:xfrm>
                    <a:prstGeom prst="rect">
                      <a:avLst/>
                    </a:prstGeom>
                  </pic:spPr>
                </pic:pic>
              </a:graphicData>
            </a:graphic>
          </wp:inline>
        </w:drawing>
      </w:r>
    </w:p>
    <w:p w14:paraId="378E32CB" w14:textId="463AF92C" w:rsidR="00035FEB" w:rsidRDefault="00727B43" w:rsidP="00727B43">
      <w:pPr>
        <w:pStyle w:val="Caption"/>
      </w:pPr>
      <w:bookmarkStart w:id="11" w:name="_Toc9283146"/>
      <w:r>
        <w:t xml:space="preserve">Figure </w:t>
      </w:r>
      <w:r w:rsidR="00202B35">
        <w:fldChar w:fldCharType="begin"/>
      </w:r>
      <w:r w:rsidR="00202B35">
        <w:instrText xml:space="preserve"> SEQ Figure \* ARABIC </w:instrText>
      </w:r>
      <w:r w:rsidR="00202B35">
        <w:fldChar w:fldCharType="separate"/>
      </w:r>
      <w:r w:rsidR="00040B5B">
        <w:rPr>
          <w:noProof/>
        </w:rPr>
        <w:t>8</w:t>
      </w:r>
      <w:r w:rsidR="00202B35">
        <w:rPr>
          <w:noProof/>
        </w:rPr>
        <w:fldChar w:fldCharType="end"/>
      </w:r>
      <w:r>
        <w:t xml:space="preserve"> - </w:t>
      </w:r>
      <w:r w:rsidRPr="009E32D6">
        <w:t>BPSK Modulation With -</w:t>
      </w:r>
      <w:r>
        <w:t>25</w:t>
      </w:r>
      <w:r w:rsidRPr="009E32D6">
        <w:t>dB Noise</w:t>
      </w:r>
      <w:bookmarkEnd w:id="11"/>
    </w:p>
    <w:p w14:paraId="1893C0E9" w14:textId="77777777" w:rsidR="00727B43" w:rsidRDefault="00727B43" w:rsidP="009C6657"/>
    <w:p w14:paraId="4A7843E4" w14:textId="17B3CE1B" w:rsidR="00035FEB" w:rsidRDefault="00035FEB" w:rsidP="009C6657">
      <w:r>
        <w:t>The following image displays the results when configuring a stop time of 100 and -25dB noise level.</w:t>
      </w:r>
    </w:p>
    <w:p w14:paraId="67F6B175" w14:textId="77777777" w:rsidR="00727B43" w:rsidRDefault="00727B43" w:rsidP="009C6657"/>
    <w:p w14:paraId="53A82203" w14:textId="77777777" w:rsidR="00727B43" w:rsidRDefault="00727B43" w:rsidP="00727B43">
      <w:pPr>
        <w:keepNext/>
      </w:pPr>
      <w:r>
        <w:rPr>
          <w:noProof/>
          <w:lang w:eastAsia="en-GB"/>
        </w:rPr>
        <w:drawing>
          <wp:inline distT="0" distB="0" distL="0" distR="0" wp14:anchorId="0ADE1754" wp14:editId="72ECC38D">
            <wp:extent cx="2984500" cy="205041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25 100st graph.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84500" cy="2050415"/>
                    </a:xfrm>
                    <a:prstGeom prst="rect">
                      <a:avLst/>
                    </a:prstGeom>
                  </pic:spPr>
                </pic:pic>
              </a:graphicData>
            </a:graphic>
          </wp:inline>
        </w:drawing>
      </w:r>
    </w:p>
    <w:p w14:paraId="63DC0CB0" w14:textId="0074D74B" w:rsidR="00035FEB" w:rsidRDefault="00727B43" w:rsidP="00727B43">
      <w:pPr>
        <w:pStyle w:val="Caption"/>
      </w:pPr>
      <w:bookmarkStart w:id="12" w:name="_Toc9283147"/>
      <w:r>
        <w:t xml:space="preserve">Figure </w:t>
      </w:r>
      <w:r w:rsidR="00202B35">
        <w:fldChar w:fldCharType="begin"/>
      </w:r>
      <w:r w:rsidR="00202B35">
        <w:instrText xml:space="preserve"> S</w:instrText>
      </w:r>
      <w:r w:rsidR="00202B35">
        <w:instrText xml:space="preserve">EQ Figure \* ARABIC </w:instrText>
      </w:r>
      <w:r w:rsidR="00202B35">
        <w:fldChar w:fldCharType="separate"/>
      </w:r>
      <w:r w:rsidR="00040B5B">
        <w:rPr>
          <w:noProof/>
        </w:rPr>
        <w:t>9</w:t>
      </w:r>
      <w:r w:rsidR="00202B35">
        <w:rPr>
          <w:noProof/>
        </w:rPr>
        <w:fldChar w:fldCharType="end"/>
      </w:r>
      <w:r>
        <w:t xml:space="preserve"> - </w:t>
      </w:r>
      <w:r w:rsidRPr="00636D45">
        <w:t>BPSK Modulation -</w:t>
      </w:r>
      <w:r>
        <w:t>2</w:t>
      </w:r>
      <w:r w:rsidRPr="00636D45">
        <w:t xml:space="preserve">5dB </w:t>
      </w:r>
      <w:r>
        <w:t>Results</w:t>
      </w:r>
      <w:bookmarkEnd w:id="12"/>
    </w:p>
    <w:p w14:paraId="7219CAA9" w14:textId="77777777" w:rsidR="00727B43" w:rsidRDefault="00727B43" w:rsidP="00727B43">
      <w:pPr>
        <w:jc w:val="both"/>
      </w:pPr>
    </w:p>
    <w:p w14:paraId="69D944DE" w14:textId="77777777" w:rsidR="00236742" w:rsidRDefault="00236742" w:rsidP="00A32420"/>
    <w:p w14:paraId="1346E9C4" w14:textId="77777777" w:rsidR="00236742" w:rsidRDefault="00236742" w:rsidP="00A32420"/>
    <w:p w14:paraId="0B5D44EE" w14:textId="77777777" w:rsidR="00236742" w:rsidRDefault="00236742" w:rsidP="00A32420"/>
    <w:p w14:paraId="2E048A18" w14:textId="77777777" w:rsidR="00236742" w:rsidRDefault="00236742" w:rsidP="00A32420"/>
    <w:p w14:paraId="4DF397BD" w14:textId="77777777" w:rsidR="00236742" w:rsidRDefault="00236742" w:rsidP="00A32420"/>
    <w:p w14:paraId="3001B007" w14:textId="050BCF5E" w:rsidR="00236742" w:rsidRDefault="00236742" w:rsidP="00A32420"/>
    <w:p w14:paraId="49D9D2F1" w14:textId="77777777" w:rsidR="00236742" w:rsidRDefault="00236742" w:rsidP="00A32420"/>
    <w:p w14:paraId="3E4A6DE3" w14:textId="77777777" w:rsidR="00236742" w:rsidRDefault="00236742" w:rsidP="00A32420"/>
    <w:p w14:paraId="53CC5781" w14:textId="4BCACDEA" w:rsidR="00A32420" w:rsidRDefault="00A32420" w:rsidP="00A32420">
      <w:r>
        <w:t>The following image displays a simulation with a stop time of 100 and an SNR noise level of -50dB.</w:t>
      </w:r>
    </w:p>
    <w:p w14:paraId="72FE0FDF" w14:textId="77777777" w:rsidR="00727B43" w:rsidRDefault="00727B43" w:rsidP="00A32420"/>
    <w:p w14:paraId="492916DF" w14:textId="77777777" w:rsidR="00727B43" w:rsidRDefault="00727B43" w:rsidP="00727B43">
      <w:pPr>
        <w:keepNext/>
      </w:pPr>
      <w:r>
        <w:rPr>
          <w:noProof/>
          <w:lang w:eastAsia="en-GB"/>
        </w:rPr>
        <w:drawing>
          <wp:inline distT="0" distB="0" distL="0" distR="0" wp14:anchorId="30F3B0A6" wp14:editId="23FCEC7A">
            <wp:extent cx="2984500" cy="103441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50dB 100st.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984500" cy="1034415"/>
                    </a:xfrm>
                    <a:prstGeom prst="rect">
                      <a:avLst/>
                    </a:prstGeom>
                  </pic:spPr>
                </pic:pic>
              </a:graphicData>
            </a:graphic>
          </wp:inline>
        </w:drawing>
      </w:r>
    </w:p>
    <w:p w14:paraId="6145DB3C" w14:textId="220AC679" w:rsidR="00A32420" w:rsidRDefault="00727B43" w:rsidP="00727B43">
      <w:pPr>
        <w:pStyle w:val="Caption"/>
      </w:pPr>
      <w:bookmarkStart w:id="13" w:name="_Toc9283148"/>
      <w:r>
        <w:t xml:space="preserve">Figure </w:t>
      </w:r>
      <w:r w:rsidR="00202B35">
        <w:fldChar w:fldCharType="begin"/>
      </w:r>
      <w:r w:rsidR="00202B35">
        <w:instrText xml:space="preserve"> SEQ Figure \* ARABIC </w:instrText>
      </w:r>
      <w:r w:rsidR="00202B35">
        <w:fldChar w:fldCharType="separate"/>
      </w:r>
      <w:r w:rsidR="00040B5B">
        <w:rPr>
          <w:noProof/>
        </w:rPr>
        <w:t>10</w:t>
      </w:r>
      <w:r w:rsidR="00202B35">
        <w:rPr>
          <w:noProof/>
        </w:rPr>
        <w:fldChar w:fldCharType="end"/>
      </w:r>
      <w:r>
        <w:t xml:space="preserve"> - </w:t>
      </w:r>
      <w:r w:rsidRPr="009F31E2">
        <w:t>BPSK Modulation With -5</w:t>
      </w:r>
      <w:r>
        <w:t>0</w:t>
      </w:r>
      <w:r w:rsidRPr="009F31E2">
        <w:t>dB Noise</w:t>
      </w:r>
      <w:bookmarkEnd w:id="13"/>
    </w:p>
    <w:p w14:paraId="240DC34A" w14:textId="77777777" w:rsidR="00727B43" w:rsidRDefault="00727B43" w:rsidP="00727B43">
      <w:pPr>
        <w:jc w:val="both"/>
      </w:pPr>
    </w:p>
    <w:p w14:paraId="0D26A2AC" w14:textId="1B321BB0" w:rsidR="00727B43" w:rsidRDefault="00A32420" w:rsidP="00727B43">
      <w:r>
        <w:t>The following image displays the results when configuring a stop time of 100 and -50dB noise level.</w:t>
      </w:r>
    </w:p>
    <w:p w14:paraId="6C5CE076" w14:textId="77777777" w:rsidR="00236742" w:rsidRDefault="00236742" w:rsidP="00727B43"/>
    <w:p w14:paraId="79F3921B" w14:textId="77777777" w:rsidR="00236742" w:rsidRDefault="00727B43" w:rsidP="00236742">
      <w:pPr>
        <w:keepNext/>
      </w:pPr>
      <w:r>
        <w:rPr>
          <w:noProof/>
          <w:lang w:eastAsia="en-GB"/>
        </w:rPr>
        <w:drawing>
          <wp:inline distT="0" distB="0" distL="0" distR="0" wp14:anchorId="60CC52B0" wp14:editId="4CFF7735">
            <wp:extent cx="2984500" cy="20599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50dB 100st graph.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984500" cy="2059940"/>
                    </a:xfrm>
                    <a:prstGeom prst="rect">
                      <a:avLst/>
                    </a:prstGeom>
                  </pic:spPr>
                </pic:pic>
              </a:graphicData>
            </a:graphic>
          </wp:inline>
        </w:drawing>
      </w:r>
    </w:p>
    <w:p w14:paraId="6622B4DB" w14:textId="56B3F195" w:rsidR="00035FEB" w:rsidRDefault="00236742" w:rsidP="00236742">
      <w:pPr>
        <w:pStyle w:val="Caption"/>
      </w:pPr>
      <w:bookmarkStart w:id="14" w:name="_Toc9283149"/>
      <w:r>
        <w:t xml:space="preserve">Figure </w:t>
      </w:r>
      <w:r w:rsidR="00202B35">
        <w:fldChar w:fldCharType="begin"/>
      </w:r>
      <w:r w:rsidR="00202B35">
        <w:instrText xml:space="preserve"> SEQ Figure \* ARABIC </w:instrText>
      </w:r>
      <w:r w:rsidR="00202B35">
        <w:fldChar w:fldCharType="separate"/>
      </w:r>
      <w:r w:rsidR="00040B5B">
        <w:rPr>
          <w:noProof/>
        </w:rPr>
        <w:t>11</w:t>
      </w:r>
      <w:r w:rsidR="00202B35">
        <w:rPr>
          <w:noProof/>
        </w:rPr>
        <w:fldChar w:fldCharType="end"/>
      </w:r>
      <w:r>
        <w:t xml:space="preserve"> - </w:t>
      </w:r>
      <w:r w:rsidRPr="00651EB6">
        <w:t>BPSK Modulation -5</w:t>
      </w:r>
      <w:r>
        <w:t>0</w:t>
      </w:r>
      <w:r w:rsidRPr="00651EB6">
        <w:t xml:space="preserve">dB </w:t>
      </w:r>
      <w:r>
        <w:t>Results</w:t>
      </w:r>
      <w:bookmarkEnd w:id="14"/>
    </w:p>
    <w:p w14:paraId="5F5520EC" w14:textId="5FDCE522" w:rsidR="00035FEB" w:rsidRDefault="00035FEB" w:rsidP="009C6657"/>
    <w:p w14:paraId="384F3CAB" w14:textId="73C27EC0" w:rsidR="00035FEB" w:rsidRDefault="00527735" w:rsidP="009C6657">
      <w:r>
        <w:t>The test runs were configured to ensuring the transmission rate was 100 bits with SNR levels changed to -5dB to       -25dB to -50dB to display minimum and maximum BER</w:t>
      </w:r>
      <w:r w:rsidR="00D91207">
        <w:t>.</w:t>
      </w:r>
    </w:p>
    <w:p w14:paraId="0785801E" w14:textId="2790B5D3" w:rsidR="002149D7" w:rsidRDefault="002149D7" w:rsidP="009C6657"/>
    <w:p w14:paraId="759C1898" w14:textId="458A3305" w:rsidR="002149D7" w:rsidRDefault="002149D7" w:rsidP="009C6657">
      <w:r>
        <w:t xml:space="preserve">The modulation with -5dB SNR </w:t>
      </w:r>
      <w:r w:rsidR="00505069">
        <w:t xml:space="preserve">in figure 7 </w:t>
      </w:r>
      <w:r>
        <w:t>shows the minimal BER that was produced through the transmission of noise through AWGN.</w:t>
      </w:r>
    </w:p>
    <w:p w14:paraId="349254E3" w14:textId="6CCF66A6" w:rsidR="002149D7" w:rsidRDefault="002149D7" w:rsidP="009C6657"/>
    <w:p w14:paraId="6BA1D481" w14:textId="65F4AA11" w:rsidR="002149D7" w:rsidRDefault="002149D7" w:rsidP="009C6657">
      <w:r>
        <w:t>The modulation with -25dB SNR</w:t>
      </w:r>
      <w:r w:rsidR="00505069">
        <w:t xml:space="preserve"> in figure 9</w:t>
      </w:r>
      <w:r>
        <w:t xml:space="preserve"> </w:t>
      </w:r>
      <w:r w:rsidR="00505069">
        <w:t>shows a gradual level of BER that was produced.</w:t>
      </w:r>
    </w:p>
    <w:p w14:paraId="5A2AE51F" w14:textId="3AA4CBAD" w:rsidR="00505069" w:rsidRDefault="00505069" w:rsidP="009C6657"/>
    <w:p w14:paraId="5F267786" w14:textId="3173A228" w:rsidR="00505069" w:rsidRDefault="00505069" w:rsidP="009C6657">
      <w:r>
        <w:t>The modulation with -50dB in figure 11 shows the highest level of BER that was produced.</w:t>
      </w:r>
    </w:p>
    <w:p w14:paraId="3D2BEDA5" w14:textId="59489D92" w:rsidR="00236742" w:rsidRDefault="00236742" w:rsidP="009C6657"/>
    <w:p w14:paraId="51D1C095" w14:textId="10D4745D" w:rsidR="00236742" w:rsidRDefault="00C50AE2" w:rsidP="009C6657">
      <w:r>
        <w:t>The modulation tests that were carried out show that BPSK transmission is interrupted when high levels of noise are in the transmission environment.</w:t>
      </w:r>
    </w:p>
    <w:p w14:paraId="4180CA7C" w14:textId="04E4C174" w:rsidR="00C50AE2" w:rsidRDefault="00C50AE2" w:rsidP="009C6657"/>
    <w:p w14:paraId="56DE40C7" w14:textId="588F4599" w:rsidR="00C50AE2" w:rsidRDefault="00C50AE2" w:rsidP="009C6657">
      <w:r>
        <w:t>In relation to research carried out,</w:t>
      </w:r>
      <w:r w:rsidR="009A5402">
        <w:t xml:space="preserve"> the drawbacks can be seen coming into effect during the transmission phase, because BPSK only transmits one bit per single analogue carrier, noise is able to affect transmission because of time consumption taken during the transmission phase, the more noise channelled will cause the signal to deter because the bandwidth is unable to adapt to the noise.</w:t>
      </w:r>
    </w:p>
    <w:p w14:paraId="06E94259" w14:textId="3DA30E26" w:rsidR="00236742" w:rsidRDefault="00236742" w:rsidP="009C6657"/>
    <w:p w14:paraId="33629C06" w14:textId="6908724F" w:rsidR="00236742" w:rsidRDefault="00236742" w:rsidP="009C6657"/>
    <w:p w14:paraId="041642A1" w14:textId="6506CC9D" w:rsidR="00236742" w:rsidRDefault="00236742" w:rsidP="009C6657"/>
    <w:p w14:paraId="205CC641" w14:textId="77777777" w:rsidR="00035FEB" w:rsidRPr="009C6657" w:rsidRDefault="00035FEB" w:rsidP="00EF1CC1">
      <w:pPr>
        <w:jc w:val="both"/>
      </w:pPr>
    </w:p>
    <w:p w14:paraId="4086359B" w14:textId="77777777" w:rsidR="009303D9" w:rsidRDefault="00AB1502" w:rsidP="006B6B66">
      <w:pPr>
        <w:pStyle w:val="Heading1"/>
      </w:pPr>
      <w:r>
        <w:t xml:space="preserve">Task 2 – </w:t>
      </w:r>
      <w:r w:rsidR="00810023">
        <w:t>Wireless Sensor Network Design &amp; Evaluation</w:t>
      </w:r>
    </w:p>
    <w:p w14:paraId="77C360A5" w14:textId="00609673" w:rsidR="006F6D3D" w:rsidRDefault="001F493F" w:rsidP="006F6D3D">
      <w:pPr>
        <w:pStyle w:val="Heading2"/>
      </w:pPr>
      <w:r>
        <w:t xml:space="preserve">Farm Design </w:t>
      </w:r>
    </w:p>
    <w:p w14:paraId="14786517" w14:textId="77777777" w:rsidR="00000DBA" w:rsidRPr="00000DBA" w:rsidRDefault="00000DBA" w:rsidP="00000DBA"/>
    <w:p w14:paraId="2A0AB249" w14:textId="1DCFF4CF" w:rsidR="001F493F" w:rsidRDefault="001F493F" w:rsidP="001F493F">
      <w:r>
        <w:t>The following figure</w:t>
      </w:r>
      <w:r w:rsidR="004A1816">
        <w:t xml:space="preserve"> 12</w:t>
      </w:r>
      <w:r>
        <w:t xml:space="preserve"> will display a farm design that was created using a simulation software called NetSim, which displays the chosen design of the farm as a whole.</w:t>
      </w:r>
    </w:p>
    <w:p w14:paraId="49CA16A6" w14:textId="6D1C15E0" w:rsidR="001F493F" w:rsidRDefault="001F493F" w:rsidP="001F493F"/>
    <w:p w14:paraId="58E22F4B" w14:textId="77777777" w:rsidR="006C7E13" w:rsidRDefault="006C7E13" w:rsidP="006C7E13">
      <w:pPr>
        <w:keepNext/>
      </w:pPr>
      <w:r>
        <w:rPr>
          <w:noProof/>
          <w:lang w:eastAsia="en-GB"/>
        </w:rPr>
        <w:drawing>
          <wp:inline distT="0" distB="0" distL="0" distR="0" wp14:anchorId="49CBDE08" wp14:editId="28B4516B">
            <wp:extent cx="2958465" cy="15430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arm Design.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966776" cy="1547385"/>
                    </a:xfrm>
                    <a:prstGeom prst="rect">
                      <a:avLst/>
                    </a:prstGeom>
                  </pic:spPr>
                </pic:pic>
              </a:graphicData>
            </a:graphic>
          </wp:inline>
        </w:drawing>
      </w:r>
    </w:p>
    <w:p w14:paraId="69802517" w14:textId="7B352762" w:rsidR="006C7E13" w:rsidRDefault="006C7E13" w:rsidP="006C7E13">
      <w:pPr>
        <w:pStyle w:val="Caption"/>
      </w:pPr>
      <w:bookmarkStart w:id="15" w:name="_Toc9283150"/>
      <w:r>
        <w:t xml:space="preserve">Figure </w:t>
      </w:r>
      <w:r w:rsidR="00202B35">
        <w:fldChar w:fldCharType="begin"/>
      </w:r>
      <w:r w:rsidR="00202B35">
        <w:instrText xml:space="preserve"> SEQ Figure \* ARABIC </w:instrText>
      </w:r>
      <w:r w:rsidR="00202B35">
        <w:fldChar w:fldCharType="separate"/>
      </w:r>
      <w:r w:rsidR="00040B5B">
        <w:rPr>
          <w:noProof/>
        </w:rPr>
        <w:t>12</w:t>
      </w:r>
      <w:r w:rsidR="00202B35">
        <w:rPr>
          <w:noProof/>
        </w:rPr>
        <w:fldChar w:fldCharType="end"/>
      </w:r>
      <w:r>
        <w:t xml:space="preserve"> - Farm Design</w:t>
      </w:r>
      <w:bookmarkEnd w:id="15"/>
    </w:p>
    <w:p w14:paraId="298C0DC7" w14:textId="77777777" w:rsidR="00B916A1" w:rsidRDefault="00E34656" w:rsidP="00000DBA">
      <w:pPr>
        <w:jc w:val="both"/>
      </w:pPr>
      <w:r>
        <w:t>The design incorporates a sectorial design with the consideration of the environments which further</w:t>
      </w:r>
      <w:r w:rsidR="008F3477">
        <w:t xml:space="preserve"> relate to the noise in the transmission</w:t>
      </w:r>
      <w:r>
        <w:t>, the cows are placed on high land</w:t>
      </w:r>
      <w:r w:rsidR="00B367EB">
        <w:t xml:space="preserve"> where the prediction</w:t>
      </w:r>
      <w:r w:rsidR="00B916A1">
        <w:t xml:space="preserve"> is there will be high packet loss due to the openness of the land.</w:t>
      </w:r>
    </w:p>
    <w:p w14:paraId="352ED370" w14:textId="77777777" w:rsidR="00583A9B" w:rsidRDefault="00B916A1" w:rsidP="00000DBA">
      <w:pPr>
        <w:jc w:val="both"/>
      </w:pPr>
      <w:r>
        <w:t>T</w:t>
      </w:r>
      <w:r w:rsidR="00E34656">
        <w:t>he sheep are on low land</w:t>
      </w:r>
      <w:r w:rsidR="00583A9B">
        <w:t xml:space="preserve"> where the assumption is there will be minor packet loss in comparison to where the cows are placed.</w:t>
      </w:r>
    </w:p>
    <w:p w14:paraId="4DA569D4" w14:textId="404C861C" w:rsidR="00583A9B" w:rsidRDefault="00583A9B" w:rsidP="00000DBA">
      <w:pPr>
        <w:jc w:val="both"/>
      </w:pPr>
      <w:r>
        <w:t>T</w:t>
      </w:r>
      <w:r w:rsidR="00E34656">
        <w:t xml:space="preserve">he crops are placed on </w:t>
      </w:r>
      <w:r w:rsidR="008F3477">
        <w:t>lower lying, fertile land,</w:t>
      </w:r>
      <w:r>
        <w:t xml:space="preserve"> here the environment will be considered to affect the transport of packets due to the condition of the land.</w:t>
      </w:r>
    </w:p>
    <w:p w14:paraId="6046CAA7" w14:textId="51CDB6D6" w:rsidR="00583A9B" w:rsidRDefault="00583A9B" w:rsidP="00000DBA">
      <w:pPr>
        <w:jc w:val="both"/>
      </w:pPr>
      <w:r>
        <w:t>T</w:t>
      </w:r>
      <w:r w:rsidR="008F3477">
        <w:t xml:space="preserve">he drone is moving in the sky </w:t>
      </w:r>
      <w:r w:rsidR="00B12BA4">
        <w:t>and will be affected by noise in the atmosphere, displaying also a huge loss in packets.</w:t>
      </w:r>
    </w:p>
    <w:p w14:paraId="74DEA389" w14:textId="36BBCF10" w:rsidR="00E34656" w:rsidRDefault="00B12BA4" w:rsidP="00000DBA">
      <w:pPr>
        <w:jc w:val="both"/>
      </w:pPr>
      <w:r>
        <w:t>The she</w:t>
      </w:r>
      <w:r w:rsidR="008F3477">
        <w:t>p</w:t>
      </w:r>
      <w:r>
        <w:t>herd</w:t>
      </w:r>
      <w:r w:rsidR="008F3477">
        <w:t xml:space="preserve"> dog is r</w:t>
      </w:r>
      <w:r>
        <w:t>oaming across all types of land and again will pick up a whole host of noise from different areas, also displaying a huge loss in packets.</w:t>
      </w:r>
    </w:p>
    <w:p w14:paraId="2EDCC4CA" w14:textId="77777777" w:rsidR="00E34656" w:rsidRDefault="00E34656" w:rsidP="00000DBA">
      <w:pPr>
        <w:jc w:val="both"/>
      </w:pPr>
    </w:p>
    <w:p w14:paraId="5D19497B" w14:textId="2C45F0F7" w:rsidR="001F493F" w:rsidRDefault="001F493F" w:rsidP="001F493F">
      <w:r>
        <w:t>The configured device list are as follows:</w:t>
      </w:r>
    </w:p>
    <w:p w14:paraId="1239FCCA" w14:textId="77777777" w:rsidR="00852544" w:rsidRDefault="00852544" w:rsidP="001F493F"/>
    <w:p w14:paraId="5072E53B" w14:textId="1C344CB7" w:rsidR="001F493F" w:rsidRPr="00943073" w:rsidRDefault="001F493F" w:rsidP="001F493F">
      <w:pPr>
        <w:pStyle w:val="ListParagraph"/>
        <w:numPr>
          <w:ilvl w:val="0"/>
          <w:numId w:val="32"/>
        </w:numPr>
        <w:rPr>
          <w:i/>
        </w:rPr>
      </w:pPr>
      <w:r w:rsidRPr="00943073">
        <w:rPr>
          <w:i/>
        </w:rPr>
        <w:t>Cow Wireless Sensor</w:t>
      </w:r>
    </w:p>
    <w:p w14:paraId="1D6FD1C3" w14:textId="5970209F" w:rsidR="001F493F" w:rsidRPr="00943073" w:rsidRDefault="001F493F" w:rsidP="001F493F">
      <w:pPr>
        <w:pStyle w:val="ListParagraph"/>
        <w:numPr>
          <w:ilvl w:val="0"/>
          <w:numId w:val="32"/>
        </w:numPr>
        <w:rPr>
          <w:i/>
        </w:rPr>
      </w:pPr>
      <w:r w:rsidRPr="00943073">
        <w:rPr>
          <w:i/>
        </w:rPr>
        <w:t>Shepherd Dog Wireless Sensor</w:t>
      </w:r>
    </w:p>
    <w:p w14:paraId="3DA048CE" w14:textId="647B2F2D" w:rsidR="00852544" w:rsidRPr="00943073" w:rsidRDefault="00852544" w:rsidP="001F493F">
      <w:pPr>
        <w:pStyle w:val="ListParagraph"/>
        <w:numPr>
          <w:ilvl w:val="0"/>
          <w:numId w:val="32"/>
        </w:numPr>
        <w:rPr>
          <w:i/>
        </w:rPr>
      </w:pPr>
      <w:r w:rsidRPr="00943073">
        <w:rPr>
          <w:i/>
        </w:rPr>
        <w:t>Sheep Wireless Sensor</w:t>
      </w:r>
    </w:p>
    <w:p w14:paraId="64CDAF15" w14:textId="3FAAE9CD" w:rsidR="00852544" w:rsidRPr="00943073" w:rsidRDefault="00852544" w:rsidP="001F493F">
      <w:pPr>
        <w:pStyle w:val="ListParagraph"/>
        <w:numPr>
          <w:ilvl w:val="0"/>
          <w:numId w:val="32"/>
        </w:numPr>
        <w:rPr>
          <w:i/>
        </w:rPr>
      </w:pPr>
      <w:r w:rsidRPr="00943073">
        <w:rPr>
          <w:i/>
        </w:rPr>
        <w:t>Drone Wireless Sensor</w:t>
      </w:r>
    </w:p>
    <w:p w14:paraId="1AD836A4" w14:textId="6770EDEE" w:rsidR="00852544" w:rsidRPr="00943073" w:rsidRDefault="00852544" w:rsidP="001F493F">
      <w:pPr>
        <w:pStyle w:val="ListParagraph"/>
        <w:numPr>
          <w:ilvl w:val="0"/>
          <w:numId w:val="32"/>
        </w:numPr>
        <w:rPr>
          <w:i/>
        </w:rPr>
      </w:pPr>
      <w:r w:rsidRPr="00943073">
        <w:rPr>
          <w:i/>
        </w:rPr>
        <w:t>Tractor Wireless Sensor</w:t>
      </w:r>
    </w:p>
    <w:p w14:paraId="7264C1F0" w14:textId="704BB8BC" w:rsidR="00852544" w:rsidRPr="00943073" w:rsidRDefault="00852544" w:rsidP="001F493F">
      <w:pPr>
        <w:pStyle w:val="ListParagraph"/>
        <w:numPr>
          <w:ilvl w:val="0"/>
          <w:numId w:val="32"/>
        </w:numPr>
        <w:rPr>
          <w:i/>
        </w:rPr>
      </w:pPr>
      <w:r w:rsidRPr="00943073">
        <w:rPr>
          <w:i/>
        </w:rPr>
        <w:t>Strawberry Crop Wireless Sensor</w:t>
      </w:r>
    </w:p>
    <w:p w14:paraId="23FAF285" w14:textId="1277AFE2" w:rsidR="00852544" w:rsidRPr="00943073" w:rsidRDefault="00852544" w:rsidP="001F493F">
      <w:pPr>
        <w:pStyle w:val="ListParagraph"/>
        <w:numPr>
          <w:ilvl w:val="0"/>
          <w:numId w:val="32"/>
        </w:numPr>
        <w:rPr>
          <w:i/>
        </w:rPr>
      </w:pPr>
      <w:r w:rsidRPr="00943073">
        <w:rPr>
          <w:i/>
        </w:rPr>
        <w:t>Blueberry Crop Wireless Sensor</w:t>
      </w:r>
    </w:p>
    <w:p w14:paraId="14A32B79" w14:textId="6767670C" w:rsidR="00852544" w:rsidRPr="00943073" w:rsidRDefault="00852544" w:rsidP="001F493F">
      <w:pPr>
        <w:pStyle w:val="ListParagraph"/>
        <w:numPr>
          <w:ilvl w:val="0"/>
          <w:numId w:val="32"/>
        </w:numPr>
        <w:rPr>
          <w:i/>
        </w:rPr>
      </w:pPr>
      <w:r w:rsidRPr="00943073">
        <w:rPr>
          <w:i/>
        </w:rPr>
        <w:t>Livestock Wireless Sensor</w:t>
      </w:r>
    </w:p>
    <w:p w14:paraId="04E92A3A" w14:textId="55A388AE" w:rsidR="00852544" w:rsidRPr="00943073" w:rsidRDefault="00852544" w:rsidP="001F493F">
      <w:pPr>
        <w:pStyle w:val="ListParagraph"/>
        <w:numPr>
          <w:ilvl w:val="0"/>
          <w:numId w:val="32"/>
        </w:numPr>
        <w:rPr>
          <w:i/>
        </w:rPr>
      </w:pPr>
      <w:r w:rsidRPr="00943073">
        <w:rPr>
          <w:i/>
        </w:rPr>
        <w:t>Agriculture Wireless Sensor</w:t>
      </w:r>
    </w:p>
    <w:p w14:paraId="7DBF56FF" w14:textId="5835BFBB" w:rsidR="00852544" w:rsidRPr="00943073" w:rsidRDefault="00852544" w:rsidP="001F493F">
      <w:pPr>
        <w:pStyle w:val="ListParagraph"/>
        <w:numPr>
          <w:ilvl w:val="0"/>
          <w:numId w:val="32"/>
        </w:numPr>
        <w:rPr>
          <w:i/>
        </w:rPr>
      </w:pPr>
      <w:r w:rsidRPr="00943073">
        <w:rPr>
          <w:i/>
        </w:rPr>
        <w:t>Farm Router</w:t>
      </w:r>
    </w:p>
    <w:p w14:paraId="21094ADE" w14:textId="381AD9A2" w:rsidR="00852544" w:rsidRPr="00943073" w:rsidRDefault="00852544" w:rsidP="001F493F">
      <w:pPr>
        <w:pStyle w:val="ListParagraph"/>
        <w:numPr>
          <w:ilvl w:val="0"/>
          <w:numId w:val="32"/>
        </w:numPr>
        <w:rPr>
          <w:i/>
        </w:rPr>
      </w:pPr>
      <w:r w:rsidRPr="00943073">
        <w:rPr>
          <w:i/>
        </w:rPr>
        <w:t>Farm PC</w:t>
      </w:r>
    </w:p>
    <w:p w14:paraId="791C002D" w14:textId="66A2E6F2" w:rsidR="00852544" w:rsidRPr="00943073" w:rsidRDefault="00852544" w:rsidP="001F493F">
      <w:pPr>
        <w:pStyle w:val="ListParagraph"/>
        <w:numPr>
          <w:ilvl w:val="0"/>
          <w:numId w:val="32"/>
        </w:numPr>
        <w:rPr>
          <w:i/>
        </w:rPr>
      </w:pPr>
      <w:r w:rsidRPr="00943073">
        <w:rPr>
          <w:i/>
        </w:rPr>
        <w:t>Farm Wireless Laptop</w:t>
      </w:r>
    </w:p>
    <w:p w14:paraId="1282BB31" w14:textId="555DF596" w:rsidR="00852544" w:rsidRPr="00943073" w:rsidRDefault="00852544" w:rsidP="001F493F">
      <w:pPr>
        <w:pStyle w:val="ListParagraph"/>
        <w:numPr>
          <w:ilvl w:val="0"/>
          <w:numId w:val="32"/>
        </w:numPr>
        <w:rPr>
          <w:i/>
        </w:rPr>
      </w:pPr>
      <w:r w:rsidRPr="00943073">
        <w:rPr>
          <w:i/>
        </w:rPr>
        <w:t>Farm Access Point</w:t>
      </w:r>
    </w:p>
    <w:p w14:paraId="10A36991" w14:textId="0ED96B56" w:rsidR="00852544" w:rsidRPr="00943073" w:rsidRDefault="00852544" w:rsidP="001F493F">
      <w:pPr>
        <w:pStyle w:val="ListParagraph"/>
        <w:numPr>
          <w:ilvl w:val="0"/>
          <w:numId w:val="32"/>
        </w:numPr>
        <w:rPr>
          <w:i/>
        </w:rPr>
      </w:pPr>
      <w:r w:rsidRPr="00943073">
        <w:rPr>
          <w:i/>
        </w:rPr>
        <w:t>Farm LOWPAN Gateway</w:t>
      </w:r>
    </w:p>
    <w:p w14:paraId="45F7830E" w14:textId="6DAB8293" w:rsidR="00C11223" w:rsidRDefault="00C11223" w:rsidP="00C11223"/>
    <w:p w14:paraId="0B16D4D8" w14:textId="77777777" w:rsidR="00704EF1" w:rsidRDefault="00704EF1" w:rsidP="00C11223"/>
    <w:p w14:paraId="741893B8" w14:textId="311F0265" w:rsidR="00704EF1" w:rsidRDefault="00000DBA" w:rsidP="00704EF1">
      <w:r>
        <w:t>The following figure</w:t>
      </w:r>
      <w:r w:rsidR="00F64C1E">
        <w:t xml:space="preserve"> 13</w:t>
      </w:r>
      <w:r>
        <w:t xml:space="preserve"> displays the farm design a</w:t>
      </w:r>
      <w:r w:rsidR="00DE0CA4">
        <w:t xml:space="preserve"> with all its features and the application connections from the </w:t>
      </w:r>
      <w:r w:rsidR="00DE0CA4">
        <w:t>source to the destination.</w:t>
      </w:r>
      <w:r w:rsidR="002B31F5">
        <w:t xml:space="preserve"> </w:t>
      </w:r>
      <w:r w:rsidR="00395D2E">
        <w:t>The packets are forwarded from</w:t>
      </w:r>
      <w:r w:rsidR="00B23EEF">
        <w:t xml:space="preserve"> the gateway to</w:t>
      </w:r>
      <w:r w:rsidR="00395D2E">
        <w:t xml:space="preserve"> the r</w:t>
      </w:r>
      <w:r w:rsidR="00B23EEF">
        <w:t>outer to the wireless laptop which then transmits to the wired PC where both devices form the management system of the farm gathering data from all the sensors that are connected to the network.</w:t>
      </w:r>
    </w:p>
    <w:p w14:paraId="0DABADD8" w14:textId="77777777" w:rsidR="00996531" w:rsidRDefault="00996531" w:rsidP="00704EF1"/>
    <w:p w14:paraId="632660F9" w14:textId="77777777" w:rsidR="00704EF1" w:rsidRDefault="00704EF1" w:rsidP="00704EF1">
      <w:pPr>
        <w:keepNext/>
      </w:pPr>
      <w:r>
        <w:rPr>
          <w:noProof/>
          <w:lang w:eastAsia="en-GB"/>
        </w:rPr>
        <w:drawing>
          <wp:inline distT="0" distB="0" distL="0" distR="0" wp14:anchorId="7DD34968" wp14:editId="65A5676C">
            <wp:extent cx="3121660" cy="18288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arm Design 2.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124969" cy="1830739"/>
                    </a:xfrm>
                    <a:prstGeom prst="rect">
                      <a:avLst/>
                    </a:prstGeom>
                  </pic:spPr>
                </pic:pic>
              </a:graphicData>
            </a:graphic>
          </wp:inline>
        </w:drawing>
      </w:r>
    </w:p>
    <w:p w14:paraId="7848067B" w14:textId="2CF9CC70" w:rsidR="00704EF1" w:rsidRDefault="00704EF1" w:rsidP="00704EF1">
      <w:pPr>
        <w:pStyle w:val="Caption"/>
      </w:pPr>
      <w:bookmarkStart w:id="16" w:name="_Toc9283151"/>
      <w:r>
        <w:t xml:space="preserve">Figure </w:t>
      </w:r>
      <w:r w:rsidR="00202B35">
        <w:fldChar w:fldCharType="begin"/>
      </w:r>
      <w:r w:rsidR="00202B35">
        <w:instrText xml:space="preserve"> SEQ</w:instrText>
      </w:r>
      <w:r w:rsidR="00202B35">
        <w:instrText xml:space="preserve"> Figure \* ARABIC </w:instrText>
      </w:r>
      <w:r w:rsidR="00202B35">
        <w:fldChar w:fldCharType="separate"/>
      </w:r>
      <w:r w:rsidR="00040B5B">
        <w:rPr>
          <w:noProof/>
        </w:rPr>
        <w:t>13</w:t>
      </w:r>
      <w:r w:rsidR="00202B35">
        <w:rPr>
          <w:noProof/>
        </w:rPr>
        <w:fldChar w:fldCharType="end"/>
      </w:r>
      <w:r>
        <w:t xml:space="preserve"> - Application</w:t>
      </w:r>
      <w:bookmarkEnd w:id="16"/>
    </w:p>
    <w:p w14:paraId="4053E4A8" w14:textId="07ACD693" w:rsidR="006C7E13" w:rsidRDefault="00943073" w:rsidP="00C11223">
      <w:r>
        <w:t>The following</w:t>
      </w:r>
      <w:r w:rsidR="00587E69">
        <w:t xml:space="preserve"> figure </w:t>
      </w:r>
      <w:r w:rsidR="00F64C1E">
        <w:t xml:space="preserve">14 </w:t>
      </w:r>
      <w:r w:rsidR="00587E69">
        <w:t>displays results from</w:t>
      </w:r>
      <w:r>
        <w:t xml:space="preserve"> packet transmission with no packet loss</w:t>
      </w:r>
      <w:r w:rsidR="00587E69">
        <w:t>.</w:t>
      </w:r>
    </w:p>
    <w:p w14:paraId="0CB0718A" w14:textId="77777777" w:rsidR="00F64C1E" w:rsidRDefault="00F64C1E" w:rsidP="00C11223"/>
    <w:p w14:paraId="384AFEF0" w14:textId="77777777" w:rsidR="00040B5B" w:rsidRDefault="00587E69" w:rsidP="00040B5B">
      <w:pPr>
        <w:keepNext/>
      </w:pPr>
      <w:commentRangeStart w:id="17"/>
      <w:r>
        <w:rPr>
          <w:noProof/>
          <w:lang w:eastAsia="en-GB"/>
        </w:rPr>
        <w:drawing>
          <wp:inline distT="0" distB="0" distL="0" distR="0" wp14:anchorId="7A89245B" wp14:editId="64BB3F57">
            <wp:extent cx="2984500" cy="1362075"/>
            <wp:effectExtent l="0" t="0" r="635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Without Packet Loss .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2984500" cy="1362075"/>
                    </a:xfrm>
                    <a:prstGeom prst="rect">
                      <a:avLst/>
                    </a:prstGeom>
                  </pic:spPr>
                </pic:pic>
              </a:graphicData>
            </a:graphic>
          </wp:inline>
        </w:drawing>
      </w:r>
      <w:commentRangeEnd w:id="17"/>
      <w:r w:rsidR="00896327">
        <w:rPr>
          <w:rStyle w:val="CommentReference"/>
        </w:rPr>
        <w:commentReference w:id="17"/>
      </w:r>
    </w:p>
    <w:p w14:paraId="0C91DD9A" w14:textId="1917DE65" w:rsidR="00587E69" w:rsidRDefault="00040B5B" w:rsidP="00040B5B">
      <w:pPr>
        <w:pStyle w:val="Caption"/>
      </w:pPr>
      <w:bookmarkStart w:id="18" w:name="_Toc9283152"/>
      <w:r>
        <w:t xml:space="preserve">Figure </w:t>
      </w:r>
      <w:r w:rsidR="00202B35">
        <w:fldChar w:fldCharType="begin"/>
      </w:r>
      <w:r w:rsidR="00202B35">
        <w:instrText xml:space="preserve"> SEQ Figure \* ARABIC </w:instrText>
      </w:r>
      <w:r w:rsidR="00202B35">
        <w:fldChar w:fldCharType="separate"/>
      </w:r>
      <w:r>
        <w:rPr>
          <w:noProof/>
        </w:rPr>
        <w:t>14</w:t>
      </w:r>
      <w:r w:rsidR="00202B35">
        <w:rPr>
          <w:noProof/>
        </w:rPr>
        <w:fldChar w:fldCharType="end"/>
      </w:r>
      <w:r>
        <w:t xml:space="preserve"> - Results Without Packet Loss</w:t>
      </w:r>
      <w:bookmarkEnd w:id="18"/>
    </w:p>
    <w:p w14:paraId="217B3E67" w14:textId="77777777" w:rsidR="00587E69" w:rsidRDefault="00587E69" w:rsidP="00C11223"/>
    <w:p w14:paraId="270C519A" w14:textId="3B696C75" w:rsidR="006C7E13" w:rsidRDefault="00040B5B" w:rsidP="00C11223">
      <w:r>
        <w:t>The following figure</w:t>
      </w:r>
      <w:r w:rsidR="00F64C1E">
        <w:t xml:space="preserve"> 15</w:t>
      </w:r>
      <w:r>
        <w:t xml:space="preserve"> displays results with packet loss.</w:t>
      </w:r>
    </w:p>
    <w:p w14:paraId="5672A83B" w14:textId="77777777" w:rsidR="00F64C1E" w:rsidRDefault="00F64C1E" w:rsidP="00C11223"/>
    <w:p w14:paraId="79936B81" w14:textId="77777777" w:rsidR="00040B5B" w:rsidRDefault="00040B5B" w:rsidP="00040B5B">
      <w:pPr>
        <w:keepNext/>
      </w:pPr>
      <w:commentRangeStart w:id="19"/>
      <w:r>
        <w:rPr>
          <w:noProof/>
          <w:lang w:eastAsia="en-GB"/>
        </w:rPr>
        <w:drawing>
          <wp:inline distT="0" distB="0" distL="0" distR="0" wp14:anchorId="4395E1BA" wp14:editId="2AA436D4">
            <wp:extent cx="3203575" cy="140017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With Packet Loss.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206603" cy="1401498"/>
                    </a:xfrm>
                    <a:prstGeom prst="rect">
                      <a:avLst/>
                    </a:prstGeom>
                  </pic:spPr>
                </pic:pic>
              </a:graphicData>
            </a:graphic>
          </wp:inline>
        </w:drawing>
      </w:r>
      <w:commentRangeEnd w:id="19"/>
      <w:r w:rsidR="00896327">
        <w:rPr>
          <w:rStyle w:val="CommentReference"/>
        </w:rPr>
        <w:commentReference w:id="19"/>
      </w:r>
    </w:p>
    <w:p w14:paraId="76AD811B" w14:textId="269271EF" w:rsidR="00040B5B" w:rsidRDefault="00040B5B" w:rsidP="00040B5B">
      <w:pPr>
        <w:pStyle w:val="Caption"/>
      </w:pPr>
      <w:bookmarkStart w:id="20" w:name="_Toc9283153"/>
      <w:r>
        <w:t xml:space="preserve">Figure </w:t>
      </w:r>
      <w:r w:rsidR="00202B35">
        <w:fldChar w:fldCharType="begin"/>
      </w:r>
      <w:r w:rsidR="00202B35">
        <w:instrText xml:space="preserve"> SEQ Figure \* ARABIC </w:instrText>
      </w:r>
      <w:r w:rsidR="00202B35">
        <w:fldChar w:fldCharType="separate"/>
      </w:r>
      <w:r>
        <w:rPr>
          <w:noProof/>
        </w:rPr>
        <w:t>15</w:t>
      </w:r>
      <w:r w:rsidR="00202B35">
        <w:rPr>
          <w:noProof/>
        </w:rPr>
        <w:fldChar w:fldCharType="end"/>
      </w:r>
      <w:r>
        <w:t xml:space="preserve"> - Results With Packet Loss</w:t>
      </w:r>
      <w:bookmarkEnd w:id="20"/>
    </w:p>
    <w:p w14:paraId="7BD32335" w14:textId="57318266" w:rsidR="006C7E13" w:rsidRDefault="00040B5B" w:rsidP="00C11223">
      <w:r>
        <w:t xml:space="preserve">Concluding </w:t>
      </w:r>
      <w:r w:rsidR="00572559">
        <w:t>the design; livestock have been set to “move” within both applications, the results with packet loss have taken into consideration the potential bad weather that may occur and affect the transmission signal</w:t>
      </w:r>
      <w:r w:rsidR="001412A9">
        <w:t>.</w:t>
      </w:r>
    </w:p>
    <w:p w14:paraId="21647074" w14:textId="3651C41F" w:rsidR="001412A9" w:rsidRDefault="001412A9" w:rsidP="00C11223"/>
    <w:p w14:paraId="79DDB1AD" w14:textId="52EFDA8C" w:rsidR="001412A9" w:rsidRDefault="001412A9" w:rsidP="00C11223">
      <w:r>
        <w:t>Concluding the results, it can be seen that transmission without packet loss has been able to receive more packets that have been sent, whereas, the results with packet loss display more packets were lost due to the environmental conditions of the farm.</w:t>
      </w:r>
    </w:p>
    <w:p w14:paraId="56A006EC" w14:textId="5436724F" w:rsidR="006A244A" w:rsidRDefault="006A244A" w:rsidP="00C11223"/>
    <w:p w14:paraId="47CC3417" w14:textId="3373CA9C" w:rsidR="006A244A" w:rsidRDefault="006A244A" w:rsidP="00C11223">
      <w:r>
        <w:lastRenderedPageBreak/>
        <w:t>Within both applications, TCP and UDP were enabl</w:t>
      </w:r>
      <w:r w:rsidR="0011334A">
        <w:t>ed to provide results and display parameters such as delay and packet loss.</w:t>
      </w:r>
    </w:p>
    <w:p w14:paraId="633277A2" w14:textId="22247FCF" w:rsidR="003E3B39" w:rsidRDefault="003E3B39" w:rsidP="00C11223"/>
    <w:p w14:paraId="6D47E8A3" w14:textId="77777777" w:rsidR="003E3B39" w:rsidRDefault="003E3B39" w:rsidP="00C11223"/>
    <w:p w14:paraId="40C4C8CA" w14:textId="5857CE44" w:rsidR="006C7E13" w:rsidRDefault="006C7E13" w:rsidP="00C11223"/>
    <w:p w14:paraId="3B90DB39" w14:textId="3F36EF5A" w:rsidR="006C7E13" w:rsidRDefault="006C7E13" w:rsidP="00C11223"/>
    <w:p w14:paraId="39891AC6" w14:textId="57FB737A" w:rsidR="006C7E13" w:rsidRDefault="00E50C69" w:rsidP="00C11223">
      <w:r>
        <w:t xml:space="preserve">In relation to the modulation scheme tested in Task 1, a link can be associated with BPSK and the farms application design. The different environments on the farm are related to </w:t>
      </w:r>
      <w:r w:rsidR="00345561">
        <w:t>the noise that is channelled, also when considering bandwidth, the range of each sensor and the movement of the livestock</w:t>
      </w:r>
      <w:r w:rsidR="000214FE">
        <w:t xml:space="preserve"> can display the conditions</w:t>
      </w:r>
      <w:r w:rsidR="009D545F">
        <w:t xml:space="preserve"> that affect the </w:t>
      </w:r>
      <w:r w:rsidR="00773808">
        <w:t>transmissions bandwidth.</w:t>
      </w:r>
      <w:r w:rsidR="00FA6F04">
        <w:t xml:space="preserve"> Overall, BPSK can relate to this design the higher the noise level created, the increase in packet loss is parallel</w:t>
      </w:r>
      <w:r w:rsidR="00CB19D8">
        <w:t xml:space="preserve"> when implemented in to the network.</w:t>
      </w:r>
    </w:p>
    <w:p w14:paraId="1437D1FC" w14:textId="3C7F5B55" w:rsidR="006C7E13" w:rsidRDefault="006C7E13" w:rsidP="00C11223"/>
    <w:p w14:paraId="19B642FF" w14:textId="49A2CB98" w:rsidR="001F493F" w:rsidRPr="001F493F" w:rsidRDefault="001F493F" w:rsidP="001F493F"/>
    <w:p w14:paraId="1D5FA0AA" w14:textId="01862624" w:rsidR="0080791D" w:rsidRDefault="00AB1502" w:rsidP="00AB1502">
      <w:pPr>
        <w:pStyle w:val="Heading1"/>
      </w:pPr>
      <w:r>
        <w:t>Conclusion</w:t>
      </w:r>
    </w:p>
    <w:p w14:paraId="1271DB8B" w14:textId="35001A45" w:rsidR="00254385" w:rsidRDefault="00254385" w:rsidP="00254385"/>
    <w:p w14:paraId="5FFCA5F0" w14:textId="27E1DCC7" w:rsidR="00254385" w:rsidRDefault="00254385" w:rsidP="00254385">
      <w:r>
        <w:t xml:space="preserve">To conclude, wireless network simulations provide </w:t>
      </w:r>
      <w:r w:rsidR="009C0EDF">
        <w:t>an aid in the configuration of communication systems. Modulation and simulation provide the user with an effective breakdown in testing of potential situational application to real-life environments. Analysis and evaluation of these schemes are beneficial to provide a smooth transmission, communication and receipt of data with minimal interruption and problems. Overall, the modulation scheme that</w:t>
      </w:r>
      <w:r w:rsidR="00ED1923">
        <w:t xml:space="preserve"> would be seen as the ultimate after testing would be </w:t>
      </w:r>
      <w:commentRangeStart w:id="21"/>
      <w:r w:rsidR="00ED1923">
        <w:t>BPSK</w:t>
      </w:r>
      <w:commentRangeEnd w:id="21"/>
      <w:r w:rsidR="00896327">
        <w:rPr>
          <w:rStyle w:val="CommentReference"/>
        </w:rPr>
        <w:commentReference w:id="21"/>
      </w:r>
      <w:r w:rsidR="00ED1923">
        <w:t xml:space="preserve"> in the terms of the results provided to the user and the research that was undertaken.</w:t>
      </w:r>
    </w:p>
    <w:p w14:paraId="3CB17DA4" w14:textId="002DCA6F" w:rsidR="00254385" w:rsidRDefault="00254385" w:rsidP="00254385"/>
    <w:p w14:paraId="77BBAD3B" w14:textId="75F1B761" w:rsidR="00254385" w:rsidRDefault="00254385" w:rsidP="00254385"/>
    <w:p w14:paraId="2F40A128" w14:textId="302A8475" w:rsidR="009303D9" w:rsidRPr="005B520E" w:rsidRDefault="009303D9" w:rsidP="00750C2B">
      <w:pPr>
        <w:jc w:val="both"/>
      </w:pPr>
    </w:p>
    <w:sdt>
      <w:sdtPr>
        <w:rPr>
          <w:smallCaps w:val="0"/>
          <w:noProof w:val="0"/>
        </w:rPr>
        <w:id w:val="1846436609"/>
        <w:docPartObj>
          <w:docPartGallery w:val="Bibliographies"/>
          <w:docPartUnique/>
        </w:docPartObj>
      </w:sdtPr>
      <w:sdtEndPr/>
      <w:sdtContent>
        <w:p w14:paraId="1B0201ED" w14:textId="6A50C0F5" w:rsidR="00140D38" w:rsidRDefault="00140D38">
          <w:pPr>
            <w:pStyle w:val="Heading1"/>
          </w:pPr>
          <w:r>
            <w:t>References</w:t>
          </w:r>
        </w:p>
        <w:sdt>
          <w:sdtPr>
            <w:id w:val="-573587230"/>
            <w:bibliography/>
          </w:sdtPr>
          <w:sdtEndPr/>
          <w:sdtContent>
            <w:p w14:paraId="025E6618" w14:textId="77777777" w:rsidR="00140D38" w:rsidRDefault="00140D3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02"/>
                <w:gridCol w:w="4298"/>
              </w:tblGrid>
              <w:tr w:rsidR="00140D38" w14:paraId="273B747F" w14:textId="77777777" w:rsidTr="00140D38">
                <w:trPr>
                  <w:divId w:val="97914596"/>
                  <w:tblCellSpacing w:w="15" w:type="dxa"/>
                </w:trPr>
                <w:tc>
                  <w:tcPr>
                    <w:tcW w:w="387" w:type="pct"/>
                    <w:hideMark/>
                  </w:tcPr>
                  <w:p w14:paraId="507B31B7" w14:textId="6E710F21" w:rsidR="00140D38" w:rsidRDefault="00140D38">
                    <w:pPr>
                      <w:pStyle w:val="Bibliography"/>
                      <w:rPr>
                        <w:noProof/>
                        <w:sz w:val="24"/>
                        <w:szCs w:val="24"/>
                      </w:rPr>
                    </w:pPr>
                    <w:r>
                      <w:rPr>
                        <w:noProof/>
                      </w:rPr>
                      <w:t xml:space="preserve">[1] </w:t>
                    </w:r>
                  </w:p>
                </w:tc>
                <w:tc>
                  <w:tcPr>
                    <w:tcW w:w="0" w:type="auto"/>
                    <w:hideMark/>
                  </w:tcPr>
                  <w:p w14:paraId="212F1B6A" w14:textId="77777777" w:rsidR="00140D38" w:rsidRDefault="00140D38">
                    <w:pPr>
                      <w:pStyle w:val="Bibliography"/>
                      <w:rPr>
                        <w:noProof/>
                      </w:rPr>
                    </w:pPr>
                    <w:r>
                      <w:rPr>
                        <w:noProof/>
                      </w:rPr>
                      <w:t xml:space="preserve">M. G. e. al, “Network Modelling and Simulation a Practical Perspective,” John Wiley and Sons Ltd., 2010. </w:t>
                    </w:r>
                  </w:p>
                </w:tc>
              </w:tr>
              <w:tr w:rsidR="00140D38" w14:paraId="37A3EE7F" w14:textId="77777777" w:rsidTr="00140D38">
                <w:trPr>
                  <w:divId w:val="97914596"/>
                  <w:tblCellSpacing w:w="15" w:type="dxa"/>
                </w:trPr>
                <w:tc>
                  <w:tcPr>
                    <w:tcW w:w="387" w:type="pct"/>
                    <w:hideMark/>
                  </w:tcPr>
                  <w:p w14:paraId="2EF0EE73" w14:textId="77777777" w:rsidR="00140D38" w:rsidRDefault="00140D38">
                    <w:pPr>
                      <w:pStyle w:val="Bibliography"/>
                      <w:rPr>
                        <w:noProof/>
                      </w:rPr>
                    </w:pPr>
                    <w:r>
                      <w:rPr>
                        <w:noProof/>
                      </w:rPr>
                      <w:t xml:space="preserve">[2] </w:t>
                    </w:r>
                  </w:p>
                </w:tc>
                <w:tc>
                  <w:tcPr>
                    <w:tcW w:w="0" w:type="auto"/>
                    <w:hideMark/>
                  </w:tcPr>
                  <w:p w14:paraId="6BF88219" w14:textId="77777777" w:rsidR="00140D38" w:rsidRDefault="00140D38">
                    <w:pPr>
                      <w:pStyle w:val="Bibliography"/>
                      <w:rPr>
                        <w:noProof/>
                      </w:rPr>
                    </w:pPr>
                    <w:r>
                      <w:rPr>
                        <w:noProof/>
                      </w:rPr>
                      <w:t>E. Notes, “Amplitude Modulation,” 2019. [Online]. Available: https://www.electronics-notes.com/articles/radio/modulation/amplitude-modulation-am.php. [Accessed 20 May 2019].</w:t>
                    </w:r>
                  </w:p>
                </w:tc>
              </w:tr>
              <w:tr w:rsidR="00140D38" w14:paraId="7DA66EB7" w14:textId="77777777" w:rsidTr="00140D38">
                <w:trPr>
                  <w:divId w:val="97914596"/>
                  <w:tblCellSpacing w:w="15" w:type="dxa"/>
                </w:trPr>
                <w:tc>
                  <w:tcPr>
                    <w:tcW w:w="387" w:type="pct"/>
                    <w:hideMark/>
                  </w:tcPr>
                  <w:p w14:paraId="270149E4" w14:textId="77777777" w:rsidR="00140D38" w:rsidRDefault="00140D38">
                    <w:pPr>
                      <w:pStyle w:val="Bibliography"/>
                      <w:rPr>
                        <w:noProof/>
                      </w:rPr>
                    </w:pPr>
                    <w:r>
                      <w:rPr>
                        <w:noProof/>
                      </w:rPr>
                      <w:t xml:space="preserve">[3] </w:t>
                    </w:r>
                  </w:p>
                </w:tc>
                <w:tc>
                  <w:tcPr>
                    <w:tcW w:w="0" w:type="auto"/>
                    <w:hideMark/>
                  </w:tcPr>
                  <w:p w14:paraId="777C7BCD" w14:textId="77777777" w:rsidR="00140D38" w:rsidRDefault="00140D38">
                    <w:pPr>
                      <w:pStyle w:val="Bibliography"/>
                      <w:rPr>
                        <w:noProof/>
                      </w:rPr>
                    </w:pPr>
                    <w:r>
                      <w:rPr>
                        <w:noProof/>
                      </w:rPr>
                      <w:t>E. Notes, “Frequency Modulation,” 2019. [Online]. Available: https://www.electronics-notes.com/articles/radio/modulation/frequency-modulation-fm.php. [Accessed 20 May 2019].</w:t>
                    </w:r>
                  </w:p>
                </w:tc>
              </w:tr>
              <w:tr w:rsidR="00140D38" w14:paraId="7F5226DF" w14:textId="77777777" w:rsidTr="00140D38">
                <w:trPr>
                  <w:divId w:val="97914596"/>
                  <w:tblCellSpacing w:w="15" w:type="dxa"/>
                </w:trPr>
                <w:tc>
                  <w:tcPr>
                    <w:tcW w:w="387" w:type="pct"/>
                    <w:hideMark/>
                  </w:tcPr>
                  <w:p w14:paraId="74F25D6F" w14:textId="77777777" w:rsidR="00140D38" w:rsidRDefault="00140D38">
                    <w:pPr>
                      <w:pStyle w:val="Bibliography"/>
                      <w:rPr>
                        <w:noProof/>
                      </w:rPr>
                    </w:pPr>
                    <w:r>
                      <w:rPr>
                        <w:noProof/>
                      </w:rPr>
                      <w:t xml:space="preserve">[4] </w:t>
                    </w:r>
                  </w:p>
                </w:tc>
                <w:tc>
                  <w:tcPr>
                    <w:tcW w:w="0" w:type="auto"/>
                    <w:hideMark/>
                  </w:tcPr>
                  <w:p w14:paraId="10F76E61" w14:textId="77777777" w:rsidR="00140D38" w:rsidRDefault="00140D38">
                    <w:pPr>
                      <w:pStyle w:val="Bibliography"/>
                      <w:rPr>
                        <w:noProof/>
                      </w:rPr>
                    </w:pPr>
                    <w:r>
                      <w:rPr>
                        <w:noProof/>
                      </w:rPr>
                      <w:t>E. Notes, “Phase Modulation,” 2019. [Online]. Available: https://www.electronics-notes.com/articles/radio/modulation/phase-modulation-what-is-pm-tutorial.php. [Accessed 20 May 2019].</w:t>
                    </w:r>
                  </w:p>
                </w:tc>
              </w:tr>
              <w:tr w:rsidR="00140D38" w14:paraId="6222B123" w14:textId="77777777" w:rsidTr="00140D38">
                <w:trPr>
                  <w:divId w:val="97914596"/>
                  <w:tblCellSpacing w:w="15" w:type="dxa"/>
                </w:trPr>
                <w:tc>
                  <w:tcPr>
                    <w:tcW w:w="387" w:type="pct"/>
                    <w:hideMark/>
                  </w:tcPr>
                  <w:p w14:paraId="0DAA3C97" w14:textId="77777777" w:rsidR="00140D38" w:rsidRDefault="00140D38">
                    <w:pPr>
                      <w:pStyle w:val="Bibliography"/>
                      <w:rPr>
                        <w:noProof/>
                      </w:rPr>
                    </w:pPr>
                    <w:r>
                      <w:rPr>
                        <w:noProof/>
                      </w:rPr>
                      <w:t xml:space="preserve">[5] </w:t>
                    </w:r>
                  </w:p>
                </w:tc>
                <w:tc>
                  <w:tcPr>
                    <w:tcW w:w="0" w:type="auto"/>
                    <w:hideMark/>
                  </w:tcPr>
                  <w:p w14:paraId="56E31ED5" w14:textId="77777777" w:rsidR="00140D38" w:rsidRDefault="00140D38">
                    <w:pPr>
                      <w:pStyle w:val="Bibliography"/>
                      <w:rPr>
                        <w:noProof/>
                      </w:rPr>
                    </w:pPr>
                    <w:r>
                      <w:rPr>
                        <w:noProof/>
                      </w:rPr>
                      <w:t>H. Park, “Power and bandwidth efficient constant-envelope BPSK signals and its continuous phase modulation interpretation,” IET, 2005.</w:t>
                    </w:r>
                  </w:p>
                </w:tc>
              </w:tr>
            </w:tbl>
            <w:p w14:paraId="17A6A0BC" w14:textId="77777777" w:rsidR="00140D38" w:rsidRDefault="00140D38" w:rsidP="00140D38">
              <w:pPr>
                <w:jc w:val="both"/>
                <w:divId w:val="97914596"/>
                <w:rPr>
                  <w:rFonts w:eastAsia="Times New Roman"/>
                  <w:noProof/>
                </w:rPr>
              </w:pPr>
            </w:p>
            <w:p w14:paraId="25C21F75" w14:textId="77777777" w:rsidR="00140D38" w:rsidRDefault="00140D38">
              <w:pPr>
                <w:rPr>
                  <w:b/>
                  <w:bCs/>
                  <w:noProof/>
                </w:rPr>
              </w:pPr>
              <w:r>
                <w:rPr>
                  <w:b/>
                  <w:bCs/>
                  <w:noProof/>
                </w:rPr>
                <w:fldChar w:fldCharType="end"/>
              </w:r>
            </w:p>
            <w:p w14:paraId="37109972" w14:textId="6A2843E9" w:rsidR="00140D38" w:rsidRDefault="00202B35"/>
          </w:sdtContent>
        </w:sdt>
      </w:sdtContent>
    </w:sdt>
    <w:p w14:paraId="5D733BE5" w14:textId="56BE8776" w:rsidR="009303D9" w:rsidRPr="0049609C" w:rsidRDefault="0049609C" w:rsidP="005B520E">
      <w:pPr>
        <w:rPr>
          <w:sz w:val="24"/>
          <w:u w:val="single"/>
        </w:rPr>
      </w:pPr>
      <w:commentRangeStart w:id="22"/>
      <w:r w:rsidRPr="0049609C">
        <w:rPr>
          <w:sz w:val="24"/>
          <w:u w:val="single"/>
        </w:rPr>
        <w:t>Table of Figures</w:t>
      </w:r>
    </w:p>
    <w:p w14:paraId="3E9B7DA9" w14:textId="77777777" w:rsidR="0049609C" w:rsidRDefault="0049609C" w:rsidP="005B520E"/>
    <w:p w14:paraId="6F3144A9" w14:textId="2D01263A" w:rsidR="0049609C" w:rsidRDefault="0049609C">
      <w:pPr>
        <w:pStyle w:val="TableofFigures"/>
        <w:tabs>
          <w:tab w:val="right" w:leader="dot" w:pos="4690"/>
        </w:tabs>
        <w:rPr>
          <w:rFonts w:asciiTheme="minorHAnsi" w:eastAsiaTheme="minorEastAsia" w:hAnsiTheme="minorHAnsi" w:cstheme="minorBidi"/>
          <w:noProof/>
          <w:sz w:val="22"/>
          <w:szCs w:val="22"/>
          <w:lang w:eastAsia="en-GB"/>
        </w:rPr>
      </w:pPr>
      <w:r>
        <w:fldChar w:fldCharType="begin"/>
      </w:r>
      <w:r>
        <w:instrText xml:space="preserve"> TOC \p " " \h \z \c "Figure" </w:instrText>
      </w:r>
      <w:r>
        <w:fldChar w:fldCharType="separate"/>
      </w:r>
      <w:hyperlink w:anchor="_Toc9283139" w:history="1">
        <w:r w:rsidRPr="007B7839">
          <w:rPr>
            <w:rStyle w:val="Hyperlink"/>
            <w:noProof/>
          </w:rPr>
          <w:t>Figure 1 - Amplitude Modulation</w:t>
        </w:r>
        <w:r>
          <w:rPr>
            <w:noProof/>
            <w:webHidden/>
          </w:rPr>
          <w:t xml:space="preserve"> </w:t>
        </w:r>
        <w:r>
          <w:rPr>
            <w:noProof/>
            <w:webHidden/>
          </w:rPr>
          <w:fldChar w:fldCharType="begin"/>
        </w:r>
        <w:r>
          <w:rPr>
            <w:noProof/>
            <w:webHidden/>
          </w:rPr>
          <w:instrText xml:space="preserve"> PAGEREF _Toc9283139 \h </w:instrText>
        </w:r>
        <w:r>
          <w:rPr>
            <w:noProof/>
            <w:webHidden/>
          </w:rPr>
        </w:r>
        <w:r>
          <w:rPr>
            <w:noProof/>
            <w:webHidden/>
          </w:rPr>
          <w:fldChar w:fldCharType="separate"/>
        </w:r>
        <w:r>
          <w:rPr>
            <w:noProof/>
            <w:webHidden/>
          </w:rPr>
          <w:t>1</w:t>
        </w:r>
        <w:r>
          <w:rPr>
            <w:noProof/>
            <w:webHidden/>
          </w:rPr>
          <w:fldChar w:fldCharType="end"/>
        </w:r>
      </w:hyperlink>
    </w:p>
    <w:p w14:paraId="5023EEF2" w14:textId="61D044B7"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40" w:history="1">
        <w:r w:rsidR="0049609C" w:rsidRPr="007B7839">
          <w:rPr>
            <w:rStyle w:val="Hyperlink"/>
            <w:noProof/>
          </w:rPr>
          <w:t>Figure 2 - Frequency Modulation</w:t>
        </w:r>
        <w:r w:rsidR="0049609C">
          <w:rPr>
            <w:noProof/>
            <w:webHidden/>
          </w:rPr>
          <w:t xml:space="preserve"> </w:t>
        </w:r>
        <w:r w:rsidR="0049609C">
          <w:rPr>
            <w:noProof/>
            <w:webHidden/>
          </w:rPr>
          <w:fldChar w:fldCharType="begin"/>
        </w:r>
        <w:r w:rsidR="0049609C">
          <w:rPr>
            <w:noProof/>
            <w:webHidden/>
          </w:rPr>
          <w:instrText xml:space="preserve"> PAGEREF _Toc9283140 \h </w:instrText>
        </w:r>
        <w:r w:rsidR="0049609C">
          <w:rPr>
            <w:noProof/>
            <w:webHidden/>
          </w:rPr>
        </w:r>
        <w:r w:rsidR="0049609C">
          <w:rPr>
            <w:noProof/>
            <w:webHidden/>
          </w:rPr>
          <w:fldChar w:fldCharType="separate"/>
        </w:r>
        <w:r w:rsidR="0049609C">
          <w:rPr>
            <w:noProof/>
            <w:webHidden/>
          </w:rPr>
          <w:t>2</w:t>
        </w:r>
        <w:r w:rsidR="0049609C">
          <w:rPr>
            <w:noProof/>
            <w:webHidden/>
          </w:rPr>
          <w:fldChar w:fldCharType="end"/>
        </w:r>
      </w:hyperlink>
    </w:p>
    <w:p w14:paraId="0D9294F5" w14:textId="0158A70B"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41" w:history="1">
        <w:r w:rsidR="0049609C" w:rsidRPr="007B7839">
          <w:rPr>
            <w:rStyle w:val="Hyperlink"/>
            <w:noProof/>
          </w:rPr>
          <w:t>Figure 3 - Phase Modulation</w:t>
        </w:r>
        <w:r w:rsidR="0049609C">
          <w:rPr>
            <w:noProof/>
            <w:webHidden/>
          </w:rPr>
          <w:t xml:space="preserve"> </w:t>
        </w:r>
        <w:r w:rsidR="0049609C">
          <w:rPr>
            <w:noProof/>
            <w:webHidden/>
          </w:rPr>
          <w:fldChar w:fldCharType="begin"/>
        </w:r>
        <w:r w:rsidR="0049609C">
          <w:rPr>
            <w:noProof/>
            <w:webHidden/>
          </w:rPr>
          <w:instrText xml:space="preserve"> PAGEREF _Toc9283141 \h </w:instrText>
        </w:r>
        <w:r w:rsidR="0049609C">
          <w:rPr>
            <w:noProof/>
            <w:webHidden/>
          </w:rPr>
        </w:r>
        <w:r w:rsidR="0049609C">
          <w:rPr>
            <w:noProof/>
            <w:webHidden/>
          </w:rPr>
          <w:fldChar w:fldCharType="separate"/>
        </w:r>
        <w:r w:rsidR="0049609C">
          <w:rPr>
            <w:noProof/>
            <w:webHidden/>
          </w:rPr>
          <w:t>2</w:t>
        </w:r>
        <w:r w:rsidR="0049609C">
          <w:rPr>
            <w:noProof/>
            <w:webHidden/>
          </w:rPr>
          <w:fldChar w:fldCharType="end"/>
        </w:r>
      </w:hyperlink>
    </w:p>
    <w:p w14:paraId="4B6922B7" w14:textId="502DD496"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42" w:history="1">
        <w:r w:rsidR="0049609C" w:rsidRPr="007B7839">
          <w:rPr>
            <w:rStyle w:val="Hyperlink"/>
            <w:noProof/>
          </w:rPr>
          <w:t>Figure 4 - BPSK Modulation</w:t>
        </w:r>
        <w:r w:rsidR="0049609C">
          <w:rPr>
            <w:noProof/>
            <w:webHidden/>
          </w:rPr>
          <w:t xml:space="preserve"> </w:t>
        </w:r>
        <w:r w:rsidR="0049609C">
          <w:rPr>
            <w:noProof/>
            <w:webHidden/>
          </w:rPr>
          <w:fldChar w:fldCharType="begin"/>
        </w:r>
        <w:r w:rsidR="0049609C">
          <w:rPr>
            <w:noProof/>
            <w:webHidden/>
          </w:rPr>
          <w:instrText xml:space="preserve"> PAGEREF _Toc9283142 \h </w:instrText>
        </w:r>
        <w:r w:rsidR="0049609C">
          <w:rPr>
            <w:noProof/>
            <w:webHidden/>
          </w:rPr>
        </w:r>
        <w:r w:rsidR="0049609C">
          <w:rPr>
            <w:noProof/>
            <w:webHidden/>
          </w:rPr>
          <w:fldChar w:fldCharType="separate"/>
        </w:r>
        <w:r w:rsidR="0049609C">
          <w:rPr>
            <w:noProof/>
            <w:webHidden/>
          </w:rPr>
          <w:t>2</w:t>
        </w:r>
        <w:r w:rsidR="0049609C">
          <w:rPr>
            <w:noProof/>
            <w:webHidden/>
          </w:rPr>
          <w:fldChar w:fldCharType="end"/>
        </w:r>
      </w:hyperlink>
    </w:p>
    <w:p w14:paraId="1B65AAAA" w14:textId="5DDF296F"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43" w:history="1">
        <w:r w:rsidR="0049609C" w:rsidRPr="007B7839">
          <w:rPr>
            <w:rStyle w:val="Hyperlink"/>
            <w:noProof/>
          </w:rPr>
          <w:t>Figure 5 - Configured BPSK Modulation</w:t>
        </w:r>
        <w:r w:rsidR="0049609C">
          <w:rPr>
            <w:noProof/>
            <w:webHidden/>
          </w:rPr>
          <w:t xml:space="preserve"> </w:t>
        </w:r>
        <w:r w:rsidR="0049609C">
          <w:rPr>
            <w:noProof/>
            <w:webHidden/>
          </w:rPr>
          <w:fldChar w:fldCharType="begin"/>
        </w:r>
        <w:r w:rsidR="0049609C">
          <w:rPr>
            <w:noProof/>
            <w:webHidden/>
          </w:rPr>
          <w:instrText xml:space="preserve"> PAGEREF _Toc9283143 \h </w:instrText>
        </w:r>
        <w:r w:rsidR="0049609C">
          <w:rPr>
            <w:noProof/>
            <w:webHidden/>
          </w:rPr>
        </w:r>
        <w:r w:rsidR="0049609C">
          <w:rPr>
            <w:noProof/>
            <w:webHidden/>
          </w:rPr>
          <w:fldChar w:fldCharType="separate"/>
        </w:r>
        <w:r w:rsidR="0049609C">
          <w:rPr>
            <w:noProof/>
            <w:webHidden/>
          </w:rPr>
          <w:t>3</w:t>
        </w:r>
        <w:r w:rsidR="0049609C">
          <w:rPr>
            <w:noProof/>
            <w:webHidden/>
          </w:rPr>
          <w:fldChar w:fldCharType="end"/>
        </w:r>
      </w:hyperlink>
    </w:p>
    <w:p w14:paraId="2650E99E" w14:textId="1A7C2744"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44" w:history="1">
        <w:r w:rsidR="0049609C" w:rsidRPr="007B7839">
          <w:rPr>
            <w:rStyle w:val="Hyperlink"/>
            <w:noProof/>
          </w:rPr>
          <w:t>Figure 6 - BPSK Modulation With -5dB Noise</w:t>
        </w:r>
        <w:r w:rsidR="0049609C">
          <w:rPr>
            <w:noProof/>
            <w:webHidden/>
          </w:rPr>
          <w:t xml:space="preserve"> </w:t>
        </w:r>
        <w:r w:rsidR="0049609C">
          <w:rPr>
            <w:noProof/>
            <w:webHidden/>
          </w:rPr>
          <w:fldChar w:fldCharType="begin"/>
        </w:r>
        <w:r w:rsidR="0049609C">
          <w:rPr>
            <w:noProof/>
            <w:webHidden/>
          </w:rPr>
          <w:instrText xml:space="preserve"> PAGEREF _Toc9283144 \h </w:instrText>
        </w:r>
        <w:r w:rsidR="0049609C">
          <w:rPr>
            <w:noProof/>
            <w:webHidden/>
          </w:rPr>
        </w:r>
        <w:r w:rsidR="0049609C">
          <w:rPr>
            <w:noProof/>
            <w:webHidden/>
          </w:rPr>
          <w:fldChar w:fldCharType="separate"/>
        </w:r>
        <w:r w:rsidR="0049609C">
          <w:rPr>
            <w:noProof/>
            <w:webHidden/>
          </w:rPr>
          <w:t>3</w:t>
        </w:r>
        <w:r w:rsidR="0049609C">
          <w:rPr>
            <w:noProof/>
            <w:webHidden/>
          </w:rPr>
          <w:fldChar w:fldCharType="end"/>
        </w:r>
      </w:hyperlink>
    </w:p>
    <w:p w14:paraId="091F0C2C" w14:textId="7C24A72A"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45" w:history="1">
        <w:r w:rsidR="0049609C" w:rsidRPr="007B7839">
          <w:rPr>
            <w:rStyle w:val="Hyperlink"/>
            <w:noProof/>
          </w:rPr>
          <w:t>Figure 7 - BPSK Modulation -5dB Results</w:t>
        </w:r>
        <w:r w:rsidR="0049609C">
          <w:rPr>
            <w:noProof/>
            <w:webHidden/>
          </w:rPr>
          <w:t xml:space="preserve"> </w:t>
        </w:r>
        <w:r w:rsidR="0049609C">
          <w:rPr>
            <w:noProof/>
            <w:webHidden/>
          </w:rPr>
          <w:fldChar w:fldCharType="begin"/>
        </w:r>
        <w:r w:rsidR="0049609C">
          <w:rPr>
            <w:noProof/>
            <w:webHidden/>
          </w:rPr>
          <w:instrText xml:space="preserve"> PAGEREF _Toc9283145 \h </w:instrText>
        </w:r>
        <w:r w:rsidR="0049609C">
          <w:rPr>
            <w:noProof/>
            <w:webHidden/>
          </w:rPr>
        </w:r>
        <w:r w:rsidR="0049609C">
          <w:rPr>
            <w:noProof/>
            <w:webHidden/>
          </w:rPr>
          <w:fldChar w:fldCharType="separate"/>
        </w:r>
        <w:r w:rsidR="0049609C">
          <w:rPr>
            <w:noProof/>
            <w:webHidden/>
          </w:rPr>
          <w:t>4</w:t>
        </w:r>
        <w:r w:rsidR="0049609C">
          <w:rPr>
            <w:noProof/>
            <w:webHidden/>
          </w:rPr>
          <w:fldChar w:fldCharType="end"/>
        </w:r>
      </w:hyperlink>
    </w:p>
    <w:p w14:paraId="0722A930" w14:textId="768B52FA"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46" w:history="1">
        <w:r w:rsidR="0049609C" w:rsidRPr="007B7839">
          <w:rPr>
            <w:rStyle w:val="Hyperlink"/>
            <w:noProof/>
          </w:rPr>
          <w:t>Figure 8 - BPSK Modulation With -25dB Noise</w:t>
        </w:r>
        <w:r w:rsidR="0049609C">
          <w:rPr>
            <w:noProof/>
            <w:webHidden/>
          </w:rPr>
          <w:t xml:space="preserve"> </w:t>
        </w:r>
        <w:r w:rsidR="0049609C">
          <w:rPr>
            <w:noProof/>
            <w:webHidden/>
          </w:rPr>
          <w:fldChar w:fldCharType="begin"/>
        </w:r>
        <w:r w:rsidR="0049609C">
          <w:rPr>
            <w:noProof/>
            <w:webHidden/>
          </w:rPr>
          <w:instrText xml:space="preserve"> PAGEREF _Toc9283146 \h </w:instrText>
        </w:r>
        <w:r w:rsidR="0049609C">
          <w:rPr>
            <w:noProof/>
            <w:webHidden/>
          </w:rPr>
        </w:r>
        <w:r w:rsidR="0049609C">
          <w:rPr>
            <w:noProof/>
            <w:webHidden/>
          </w:rPr>
          <w:fldChar w:fldCharType="separate"/>
        </w:r>
        <w:r w:rsidR="0049609C">
          <w:rPr>
            <w:noProof/>
            <w:webHidden/>
          </w:rPr>
          <w:t>4</w:t>
        </w:r>
        <w:r w:rsidR="0049609C">
          <w:rPr>
            <w:noProof/>
            <w:webHidden/>
          </w:rPr>
          <w:fldChar w:fldCharType="end"/>
        </w:r>
      </w:hyperlink>
    </w:p>
    <w:p w14:paraId="57C14890" w14:textId="74B9734F"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47" w:history="1">
        <w:r w:rsidR="0049609C" w:rsidRPr="007B7839">
          <w:rPr>
            <w:rStyle w:val="Hyperlink"/>
            <w:noProof/>
          </w:rPr>
          <w:t>Figure 9 - BPSK Modulation -25dB Results</w:t>
        </w:r>
        <w:r w:rsidR="0049609C">
          <w:rPr>
            <w:noProof/>
            <w:webHidden/>
          </w:rPr>
          <w:t xml:space="preserve"> </w:t>
        </w:r>
        <w:r w:rsidR="0049609C">
          <w:rPr>
            <w:noProof/>
            <w:webHidden/>
          </w:rPr>
          <w:fldChar w:fldCharType="begin"/>
        </w:r>
        <w:r w:rsidR="0049609C">
          <w:rPr>
            <w:noProof/>
            <w:webHidden/>
          </w:rPr>
          <w:instrText xml:space="preserve"> PAGEREF _Toc9283147 \h </w:instrText>
        </w:r>
        <w:r w:rsidR="0049609C">
          <w:rPr>
            <w:noProof/>
            <w:webHidden/>
          </w:rPr>
        </w:r>
        <w:r w:rsidR="0049609C">
          <w:rPr>
            <w:noProof/>
            <w:webHidden/>
          </w:rPr>
          <w:fldChar w:fldCharType="separate"/>
        </w:r>
        <w:r w:rsidR="0049609C">
          <w:rPr>
            <w:noProof/>
            <w:webHidden/>
          </w:rPr>
          <w:t>4</w:t>
        </w:r>
        <w:r w:rsidR="0049609C">
          <w:rPr>
            <w:noProof/>
            <w:webHidden/>
          </w:rPr>
          <w:fldChar w:fldCharType="end"/>
        </w:r>
      </w:hyperlink>
    </w:p>
    <w:p w14:paraId="2D09AA02" w14:textId="70CD8D40"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48" w:history="1">
        <w:r w:rsidR="0049609C" w:rsidRPr="007B7839">
          <w:rPr>
            <w:rStyle w:val="Hyperlink"/>
            <w:noProof/>
          </w:rPr>
          <w:t>Figure 10 - BPSK Modulation With -50dB Noise</w:t>
        </w:r>
        <w:r w:rsidR="0049609C">
          <w:rPr>
            <w:noProof/>
            <w:webHidden/>
          </w:rPr>
          <w:t xml:space="preserve"> </w:t>
        </w:r>
        <w:r w:rsidR="0049609C">
          <w:rPr>
            <w:noProof/>
            <w:webHidden/>
          </w:rPr>
          <w:fldChar w:fldCharType="begin"/>
        </w:r>
        <w:r w:rsidR="0049609C">
          <w:rPr>
            <w:noProof/>
            <w:webHidden/>
          </w:rPr>
          <w:instrText xml:space="preserve"> PAGEREF _Toc9283148 \h </w:instrText>
        </w:r>
        <w:r w:rsidR="0049609C">
          <w:rPr>
            <w:noProof/>
            <w:webHidden/>
          </w:rPr>
        </w:r>
        <w:r w:rsidR="0049609C">
          <w:rPr>
            <w:noProof/>
            <w:webHidden/>
          </w:rPr>
          <w:fldChar w:fldCharType="separate"/>
        </w:r>
        <w:r w:rsidR="0049609C">
          <w:rPr>
            <w:noProof/>
            <w:webHidden/>
          </w:rPr>
          <w:t>4</w:t>
        </w:r>
        <w:r w:rsidR="0049609C">
          <w:rPr>
            <w:noProof/>
            <w:webHidden/>
          </w:rPr>
          <w:fldChar w:fldCharType="end"/>
        </w:r>
      </w:hyperlink>
    </w:p>
    <w:p w14:paraId="66CBE591" w14:textId="222AE31F"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49" w:history="1">
        <w:r w:rsidR="0049609C" w:rsidRPr="007B7839">
          <w:rPr>
            <w:rStyle w:val="Hyperlink"/>
            <w:noProof/>
          </w:rPr>
          <w:t>Figure 11 - BPSK Modulation -50dB Results</w:t>
        </w:r>
        <w:r w:rsidR="0049609C">
          <w:rPr>
            <w:noProof/>
            <w:webHidden/>
          </w:rPr>
          <w:t xml:space="preserve"> </w:t>
        </w:r>
        <w:r w:rsidR="0049609C">
          <w:rPr>
            <w:noProof/>
            <w:webHidden/>
          </w:rPr>
          <w:fldChar w:fldCharType="begin"/>
        </w:r>
        <w:r w:rsidR="0049609C">
          <w:rPr>
            <w:noProof/>
            <w:webHidden/>
          </w:rPr>
          <w:instrText xml:space="preserve"> PAGEREF _Toc9283149 \h </w:instrText>
        </w:r>
        <w:r w:rsidR="0049609C">
          <w:rPr>
            <w:noProof/>
            <w:webHidden/>
          </w:rPr>
        </w:r>
        <w:r w:rsidR="0049609C">
          <w:rPr>
            <w:noProof/>
            <w:webHidden/>
          </w:rPr>
          <w:fldChar w:fldCharType="separate"/>
        </w:r>
        <w:r w:rsidR="0049609C">
          <w:rPr>
            <w:noProof/>
            <w:webHidden/>
          </w:rPr>
          <w:t>4</w:t>
        </w:r>
        <w:r w:rsidR="0049609C">
          <w:rPr>
            <w:noProof/>
            <w:webHidden/>
          </w:rPr>
          <w:fldChar w:fldCharType="end"/>
        </w:r>
      </w:hyperlink>
    </w:p>
    <w:p w14:paraId="3732D986" w14:textId="579EC75D"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50" w:history="1">
        <w:r w:rsidR="0049609C" w:rsidRPr="007B7839">
          <w:rPr>
            <w:rStyle w:val="Hyperlink"/>
            <w:noProof/>
          </w:rPr>
          <w:t>Figure 12 - Farm Design</w:t>
        </w:r>
        <w:r w:rsidR="0049609C">
          <w:rPr>
            <w:noProof/>
            <w:webHidden/>
          </w:rPr>
          <w:t xml:space="preserve"> </w:t>
        </w:r>
        <w:r w:rsidR="0049609C">
          <w:rPr>
            <w:noProof/>
            <w:webHidden/>
          </w:rPr>
          <w:fldChar w:fldCharType="begin"/>
        </w:r>
        <w:r w:rsidR="0049609C">
          <w:rPr>
            <w:noProof/>
            <w:webHidden/>
          </w:rPr>
          <w:instrText xml:space="preserve"> PAGEREF _Toc9283150 \h </w:instrText>
        </w:r>
        <w:r w:rsidR="0049609C">
          <w:rPr>
            <w:noProof/>
            <w:webHidden/>
          </w:rPr>
        </w:r>
        <w:r w:rsidR="0049609C">
          <w:rPr>
            <w:noProof/>
            <w:webHidden/>
          </w:rPr>
          <w:fldChar w:fldCharType="separate"/>
        </w:r>
        <w:r w:rsidR="0049609C">
          <w:rPr>
            <w:noProof/>
            <w:webHidden/>
          </w:rPr>
          <w:t>5</w:t>
        </w:r>
        <w:r w:rsidR="0049609C">
          <w:rPr>
            <w:noProof/>
            <w:webHidden/>
          </w:rPr>
          <w:fldChar w:fldCharType="end"/>
        </w:r>
      </w:hyperlink>
    </w:p>
    <w:p w14:paraId="34CFA819" w14:textId="481DA099"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51" w:history="1">
        <w:r w:rsidR="0049609C" w:rsidRPr="007B7839">
          <w:rPr>
            <w:rStyle w:val="Hyperlink"/>
            <w:noProof/>
          </w:rPr>
          <w:t>Figure 13 - Application</w:t>
        </w:r>
        <w:r w:rsidR="0049609C">
          <w:rPr>
            <w:noProof/>
            <w:webHidden/>
          </w:rPr>
          <w:t xml:space="preserve"> </w:t>
        </w:r>
        <w:r w:rsidR="0049609C">
          <w:rPr>
            <w:noProof/>
            <w:webHidden/>
          </w:rPr>
          <w:fldChar w:fldCharType="begin"/>
        </w:r>
        <w:r w:rsidR="0049609C">
          <w:rPr>
            <w:noProof/>
            <w:webHidden/>
          </w:rPr>
          <w:instrText xml:space="preserve"> PAGEREF _Toc9283151 \h </w:instrText>
        </w:r>
        <w:r w:rsidR="0049609C">
          <w:rPr>
            <w:noProof/>
            <w:webHidden/>
          </w:rPr>
        </w:r>
        <w:r w:rsidR="0049609C">
          <w:rPr>
            <w:noProof/>
            <w:webHidden/>
          </w:rPr>
          <w:fldChar w:fldCharType="separate"/>
        </w:r>
        <w:r w:rsidR="0049609C">
          <w:rPr>
            <w:noProof/>
            <w:webHidden/>
          </w:rPr>
          <w:t>5</w:t>
        </w:r>
        <w:r w:rsidR="0049609C">
          <w:rPr>
            <w:noProof/>
            <w:webHidden/>
          </w:rPr>
          <w:fldChar w:fldCharType="end"/>
        </w:r>
      </w:hyperlink>
    </w:p>
    <w:p w14:paraId="1D708653" w14:textId="60C663DB"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52" w:history="1">
        <w:r w:rsidR="0049609C" w:rsidRPr="007B7839">
          <w:rPr>
            <w:rStyle w:val="Hyperlink"/>
            <w:noProof/>
          </w:rPr>
          <w:t>Figure 14 - Results Without Packet Loss</w:t>
        </w:r>
        <w:r w:rsidR="0049609C">
          <w:rPr>
            <w:noProof/>
            <w:webHidden/>
          </w:rPr>
          <w:t xml:space="preserve"> </w:t>
        </w:r>
        <w:r w:rsidR="0049609C">
          <w:rPr>
            <w:noProof/>
            <w:webHidden/>
          </w:rPr>
          <w:fldChar w:fldCharType="begin"/>
        </w:r>
        <w:r w:rsidR="0049609C">
          <w:rPr>
            <w:noProof/>
            <w:webHidden/>
          </w:rPr>
          <w:instrText xml:space="preserve"> PAGEREF _Toc9283152 \h </w:instrText>
        </w:r>
        <w:r w:rsidR="0049609C">
          <w:rPr>
            <w:noProof/>
            <w:webHidden/>
          </w:rPr>
        </w:r>
        <w:r w:rsidR="0049609C">
          <w:rPr>
            <w:noProof/>
            <w:webHidden/>
          </w:rPr>
          <w:fldChar w:fldCharType="separate"/>
        </w:r>
        <w:r w:rsidR="0049609C">
          <w:rPr>
            <w:noProof/>
            <w:webHidden/>
          </w:rPr>
          <w:t>5</w:t>
        </w:r>
        <w:r w:rsidR="0049609C">
          <w:rPr>
            <w:noProof/>
            <w:webHidden/>
          </w:rPr>
          <w:fldChar w:fldCharType="end"/>
        </w:r>
      </w:hyperlink>
    </w:p>
    <w:p w14:paraId="00DDDD52" w14:textId="33CAEA7A" w:rsidR="0049609C" w:rsidRDefault="00202B35">
      <w:pPr>
        <w:pStyle w:val="TableofFigures"/>
        <w:tabs>
          <w:tab w:val="right" w:leader="dot" w:pos="4690"/>
        </w:tabs>
        <w:rPr>
          <w:rFonts w:asciiTheme="minorHAnsi" w:eastAsiaTheme="minorEastAsia" w:hAnsiTheme="minorHAnsi" w:cstheme="minorBidi"/>
          <w:noProof/>
          <w:sz w:val="22"/>
          <w:szCs w:val="22"/>
          <w:lang w:eastAsia="en-GB"/>
        </w:rPr>
      </w:pPr>
      <w:hyperlink w:anchor="_Toc9283153" w:history="1">
        <w:r w:rsidR="0049609C" w:rsidRPr="007B7839">
          <w:rPr>
            <w:rStyle w:val="Hyperlink"/>
            <w:noProof/>
          </w:rPr>
          <w:t>Figure 15 - Results With Packet Loss</w:t>
        </w:r>
        <w:r w:rsidR="0049609C">
          <w:rPr>
            <w:noProof/>
            <w:webHidden/>
          </w:rPr>
          <w:t xml:space="preserve"> </w:t>
        </w:r>
        <w:r w:rsidR="0049609C">
          <w:rPr>
            <w:noProof/>
            <w:webHidden/>
          </w:rPr>
          <w:fldChar w:fldCharType="begin"/>
        </w:r>
        <w:r w:rsidR="0049609C">
          <w:rPr>
            <w:noProof/>
            <w:webHidden/>
          </w:rPr>
          <w:instrText xml:space="preserve"> PAGEREF _Toc9283153 \h </w:instrText>
        </w:r>
        <w:r w:rsidR="0049609C">
          <w:rPr>
            <w:noProof/>
            <w:webHidden/>
          </w:rPr>
        </w:r>
        <w:r w:rsidR="0049609C">
          <w:rPr>
            <w:noProof/>
            <w:webHidden/>
          </w:rPr>
          <w:fldChar w:fldCharType="separate"/>
        </w:r>
        <w:r w:rsidR="0049609C">
          <w:rPr>
            <w:noProof/>
            <w:webHidden/>
          </w:rPr>
          <w:t>5</w:t>
        </w:r>
        <w:r w:rsidR="0049609C">
          <w:rPr>
            <w:noProof/>
            <w:webHidden/>
          </w:rPr>
          <w:fldChar w:fldCharType="end"/>
        </w:r>
      </w:hyperlink>
    </w:p>
    <w:p w14:paraId="04B8ACD9" w14:textId="2E5A982B" w:rsidR="00896327" w:rsidRDefault="0049609C" w:rsidP="009E07DB">
      <w:pPr>
        <w:sectPr w:rsidR="00896327" w:rsidSect="00C4776C">
          <w:type w:val="continuous"/>
          <w:pgSz w:w="11906" w:h="16838" w:code="9"/>
          <w:pgMar w:top="1080" w:right="893" w:bottom="1440" w:left="893" w:header="720" w:footer="720" w:gutter="0"/>
          <w:cols w:num="2" w:space="720"/>
          <w:docGrid w:linePitch="360"/>
        </w:sectPr>
      </w:pPr>
      <w:r>
        <w:fldChar w:fldCharType="end"/>
      </w:r>
      <w:commentRangeEnd w:id="22"/>
      <w:r w:rsidR="00896327">
        <w:rPr>
          <w:rStyle w:val="CommentReference"/>
        </w:rPr>
        <w:commentReference w:id="22"/>
      </w:r>
    </w:p>
    <w:p w14:paraId="58FFF030" w14:textId="77777777" w:rsidR="00190BE7" w:rsidRDefault="00190BE7" w:rsidP="00190BE7">
      <w:pPr>
        <w:jc w:val="both"/>
        <w:sectPr w:rsidR="00190BE7" w:rsidSect="00896327">
          <w:pgSz w:w="11906" w:h="16838" w:code="9"/>
          <w:pgMar w:top="1080" w:right="893" w:bottom="1440" w:left="893" w:header="720" w:footer="720" w:gutter="0"/>
          <w:cols w:num="2" w:space="720"/>
          <w:docGrid w:linePitch="360"/>
        </w:sectPr>
      </w:pPr>
      <w:bookmarkStart w:id="23" w:name="_GoBack"/>
      <w:bookmarkEnd w:id="23"/>
    </w:p>
    <w:p w14:paraId="6DAE56EC" w14:textId="77777777" w:rsidR="00190BE7" w:rsidRPr="00190BE7" w:rsidRDefault="00190BE7" w:rsidP="00190BE7">
      <w:pPr>
        <w:jc w:val="left"/>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190BE7" w:rsidRPr="00190BE7" w14:paraId="25DC245A" w14:textId="77777777" w:rsidTr="00E31823">
        <w:trPr>
          <w:jc w:val="center"/>
        </w:trPr>
        <w:tc>
          <w:tcPr>
            <w:tcW w:w="10670" w:type="dxa"/>
            <w:shd w:val="clear" w:color="auto" w:fill="BFBFBF"/>
          </w:tcPr>
          <w:p w14:paraId="544994BE" w14:textId="77777777" w:rsidR="00190BE7" w:rsidRPr="00190BE7" w:rsidRDefault="00190BE7" w:rsidP="00190BE7">
            <w:pPr>
              <w:jc w:val="left"/>
              <w:rPr>
                <w:rFonts w:eastAsia="Times New Roman"/>
                <w:lang w:eastAsia="en-GB"/>
              </w:rPr>
            </w:pPr>
            <w:r w:rsidRPr="00190BE7">
              <w:rPr>
                <w:rFonts w:eastAsia="Times New Roman"/>
                <w:sz w:val="32"/>
                <w:szCs w:val="32"/>
                <w:lang w:eastAsia="en-GB"/>
              </w:rPr>
              <w:br w:type="page"/>
            </w:r>
            <w:r w:rsidRPr="00190BE7">
              <w:rPr>
                <w:rFonts w:ascii="Calibri" w:eastAsia="Times New Roman" w:hAnsi="Calibri" w:cs="Arial"/>
                <w:b/>
                <w:caps/>
                <w:sz w:val="40"/>
                <w:lang w:eastAsia="en-GB"/>
              </w:rPr>
              <w:t xml:space="preserve">                 marking criteria and Student FEEDBACK</w:t>
            </w:r>
          </w:p>
        </w:tc>
      </w:tr>
    </w:tbl>
    <w:p w14:paraId="096B56AF" w14:textId="77777777" w:rsidR="00190BE7" w:rsidRPr="00190BE7" w:rsidRDefault="00190BE7" w:rsidP="00190BE7">
      <w:pPr>
        <w:jc w:val="left"/>
        <w:rPr>
          <w:rFonts w:eastAsia="Times New Roman"/>
          <w:sz w:val="16"/>
          <w:lang w:eastAsia="en-GB"/>
        </w:rPr>
      </w:pPr>
    </w:p>
    <w:p w14:paraId="75E91DB6" w14:textId="77777777" w:rsidR="00190BE7" w:rsidRPr="00190BE7" w:rsidRDefault="00190BE7" w:rsidP="00190BE7">
      <w:pPr>
        <w:jc w:val="both"/>
        <w:rPr>
          <w:rFonts w:ascii="Calibri" w:eastAsia="Times New Roman" w:hAnsi="Calibri"/>
        </w:rPr>
      </w:pPr>
      <w:r w:rsidRPr="00190BE7">
        <w:rPr>
          <w:rFonts w:ascii="Calibri" w:eastAsia="Times New Roman" w:hAnsi="Calibri"/>
        </w:rPr>
        <w:t xml:space="preserve">This section details the assessment criteria. The </w:t>
      </w:r>
      <w:r w:rsidRPr="00190BE7">
        <w:rPr>
          <w:rFonts w:ascii="Calibri" w:eastAsia="Times New Roman" w:hAnsi="Calibri"/>
          <w:i/>
        </w:rPr>
        <w:t>extent</w:t>
      </w:r>
      <w:r w:rsidRPr="00190BE7">
        <w:rPr>
          <w:rFonts w:ascii="Calibri" w:eastAsia="Times New Roman"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B25BA6B" w14:textId="77777777" w:rsidR="00190BE7" w:rsidRPr="00190BE7" w:rsidRDefault="00190BE7" w:rsidP="00190BE7">
      <w:pPr>
        <w:jc w:val="left"/>
        <w:rPr>
          <w:rFonts w:ascii="Calibri" w:eastAsia="Times New Roman" w:hAnsi="Calibri"/>
          <w:b/>
          <w:szCs w:val="22"/>
          <w:lang w:eastAsia="en-GB"/>
        </w:rPr>
      </w:pPr>
    </w:p>
    <w:tbl>
      <w:tblPr>
        <w:tblW w:w="5000" w:type="pct"/>
        <w:tblLayout w:type="fixed"/>
        <w:tblLook w:val="04A0" w:firstRow="1" w:lastRow="0" w:firstColumn="1" w:lastColumn="0" w:noHBand="0" w:noVBand="1"/>
      </w:tblPr>
      <w:tblGrid>
        <w:gridCol w:w="9274"/>
        <w:gridCol w:w="592"/>
        <w:gridCol w:w="590"/>
      </w:tblGrid>
      <w:tr w:rsidR="00190BE7" w:rsidRPr="00190BE7" w14:paraId="47E63106" w14:textId="77777777" w:rsidTr="00E31823">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416D528B" w14:textId="77777777" w:rsidR="00190BE7" w:rsidRPr="00190BE7" w:rsidRDefault="00190BE7" w:rsidP="00190BE7">
            <w:pPr>
              <w:jc w:val="left"/>
              <w:rPr>
                <w:rFonts w:ascii="Calibri" w:eastAsia="Times New Roman" w:hAnsi="Calibri"/>
                <w:b/>
                <w:sz w:val="22"/>
                <w:lang w:eastAsia="en-GB"/>
              </w:rPr>
            </w:pPr>
            <w:r w:rsidRPr="00190BE7">
              <w:rPr>
                <w:rFonts w:ascii="Calibri" w:eastAsia="Times New Roman" w:hAnsi="Calibri"/>
                <w:b/>
                <w:sz w:val="22"/>
                <w:szCs w:val="16"/>
                <w:lang w:eastAsia="en-GB"/>
              </w:rPr>
              <w:t xml:space="preserve">Common Assessment Criteria </w:t>
            </w:r>
            <w:r w:rsidRPr="00190BE7">
              <w:rPr>
                <w:rFonts w:ascii="Calibri" w:eastAsia="Times New Roman" w:hAnsi="Calibri"/>
                <w:b/>
                <w:sz w:val="22"/>
                <w:lang w:eastAsia="en-GB"/>
              </w:rPr>
              <w:t xml:space="preserve">Applied </w:t>
            </w:r>
            <w:bookmarkStart w:id="24" w:name="assessmentComponent"/>
            <w:bookmarkEnd w:id="24"/>
            <w:r w:rsidRPr="00190BE7">
              <w:rPr>
                <w:rFonts w:ascii="Calibri" w:eastAsia="Times New Roman" w:hAnsi="Calibri"/>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A0476C4" w14:textId="77777777" w:rsidR="00190BE7" w:rsidRPr="00190BE7" w:rsidRDefault="00190BE7" w:rsidP="00190BE7">
            <w:pPr>
              <w:ind w:left="34" w:right="113"/>
              <w:rPr>
                <w:rFonts w:ascii="Calibri" w:eastAsia="Times New Roman" w:hAnsi="Calibri"/>
                <w:b/>
                <w:sz w:val="14"/>
                <w:szCs w:val="14"/>
                <w:lang w:eastAsia="en-GB"/>
              </w:rPr>
            </w:pPr>
            <w:r w:rsidRPr="00190BE7">
              <w:rPr>
                <w:rFonts w:ascii="Calibri" w:eastAsia="Times New Roman"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84CEFA1" w14:textId="77777777" w:rsidR="00190BE7" w:rsidRPr="00190BE7" w:rsidRDefault="00190BE7" w:rsidP="00190BE7">
            <w:pPr>
              <w:ind w:left="113" w:right="113"/>
              <w:rPr>
                <w:rFonts w:ascii="Calibri" w:eastAsia="Times New Roman" w:hAnsi="Calibri"/>
                <w:b/>
                <w:sz w:val="14"/>
                <w:szCs w:val="14"/>
                <w:lang w:eastAsia="en-GB"/>
              </w:rPr>
            </w:pPr>
            <w:r w:rsidRPr="00190BE7">
              <w:rPr>
                <w:rFonts w:ascii="Calibri" w:eastAsia="Times New Roman" w:hAnsi="Calibri"/>
                <w:b/>
                <w:sz w:val="14"/>
                <w:szCs w:val="14"/>
                <w:lang w:eastAsia="en-GB"/>
              </w:rPr>
              <w:t xml:space="preserve">Marks </w:t>
            </w:r>
          </w:p>
          <w:p w14:paraId="7A91D6B1" w14:textId="77777777" w:rsidR="00190BE7" w:rsidRPr="00190BE7" w:rsidRDefault="00190BE7" w:rsidP="00190BE7">
            <w:pPr>
              <w:ind w:left="113" w:right="113"/>
              <w:rPr>
                <w:rFonts w:ascii="Calibri" w:eastAsia="Times New Roman" w:hAnsi="Calibri"/>
                <w:b/>
                <w:sz w:val="14"/>
                <w:szCs w:val="14"/>
                <w:lang w:eastAsia="en-GB"/>
              </w:rPr>
            </w:pPr>
            <w:r w:rsidRPr="00190BE7">
              <w:rPr>
                <w:rFonts w:ascii="Calibri" w:eastAsia="Times New Roman" w:hAnsi="Calibri"/>
                <w:b/>
                <w:sz w:val="14"/>
                <w:szCs w:val="14"/>
                <w:lang w:eastAsia="en-GB"/>
              </w:rPr>
              <w:t>awarded</w:t>
            </w:r>
          </w:p>
        </w:tc>
      </w:tr>
      <w:tr w:rsidR="00190BE7" w:rsidRPr="00190BE7" w14:paraId="574DDFFF" w14:textId="77777777" w:rsidTr="00E31823">
        <w:trPr>
          <w:trHeight w:val="450"/>
        </w:trPr>
        <w:tc>
          <w:tcPr>
            <w:tcW w:w="4435" w:type="pct"/>
            <w:tcBorders>
              <w:top w:val="single" w:sz="4" w:space="0" w:color="auto"/>
              <w:left w:val="single" w:sz="4" w:space="0" w:color="auto"/>
              <w:right w:val="single" w:sz="4" w:space="0" w:color="auto"/>
            </w:tcBorders>
            <w:shd w:val="clear" w:color="auto" w:fill="D9D9D9"/>
          </w:tcPr>
          <w:p w14:paraId="64F37C3C" w14:textId="77777777" w:rsidR="00190BE7" w:rsidRPr="00190BE7" w:rsidRDefault="00190BE7" w:rsidP="00190BE7">
            <w:pPr>
              <w:jc w:val="left"/>
              <w:rPr>
                <w:rFonts w:ascii="Calibri" w:eastAsia="Times New Roman" w:hAnsi="Calibri"/>
                <w:b/>
                <w:sz w:val="16"/>
                <w:szCs w:val="16"/>
                <w:lang w:eastAsia="en-GB"/>
              </w:rPr>
            </w:pPr>
            <w:r w:rsidRPr="00190BE7">
              <w:rPr>
                <w:rFonts w:ascii="Calibri" w:eastAsia="Times New Roman" w:hAnsi="Calibri"/>
                <w:b/>
                <w:szCs w:val="16"/>
                <w:lang w:eastAsia="en-GB"/>
              </w:rPr>
              <w:t xml:space="preserve">1. </w:t>
            </w:r>
            <w:r w:rsidRPr="00190BE7">
              <w:rPr>
                <w:rFonts w:ascii="Calibri" w:eastAsia="Times New Roman" w:hAnsi="Calibri"/>
                <w:b/>
                <w:lang w:eastAsia="en-GB"/>
              </w:rPr>
              <w:t>Research-informed Literature</w:t>
            </w:r>
            <w:r w:rsidRPr="00190BE7">
              <w:rPr>
                <w:rFonts w:ascii="Calibri" w:eastAsia="Times New Roman" w:hAnsi="Calibri"/>
                <w:b/>
                <w:sz w:val="16"/>
                <w:szCs w:val="16"/>
                <w:lang w:eastAsia="en-GB"/>
              </w:rPr>
              <w:t xml:space="preserve"> </w:t>
            </w:r>
          </w:p>
          <w:p w14:paraId="6BF1E774" w14:textId="77777777" w:rsidR="00190BE7" w:rsidRPr="00190BE7" w:rsidRDefault="00190BE7" w:rsidP="00190BE7">
            <w:pPr>
              <w:spacing w:after="120"/>
              <w:jc w:val="left"/>
              <w:rPr>
                <w:rFonts w:ascii="Calibri" w:eastAsia="Times New Roman" w:hAnsi="Calibri"/>
                <w:sz w:val="14"/>
                <w:szCs w:val="14"/>
                <w:lang w:eastAsia="en-GB"/>
              </w:rPr>
            </w:pPr>
            <w:r w:rsidRPr="00190BE7">
              <w:rPr>
                <w:rFonts w:ascii="Calibri" w:eastAsia="Times New Roman"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3A494F4B" w14:textId="77777777" w:rsidR="00190BE7" w:rsidRPr="00190BE7" w:rsidRDefault="00190BE7" w:rsidP="00190BE7">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973B75B" w14:textId="77777777" w:rsidR="00190BE7" w:rsidRPr="00190BE7" w:rsidRDefault="00190BE7" w:rsidP="00190BE7">
            <w:pPr>
              <w:rPr>
                <w:rFonts w:ascii="Calibri" w:eastAsia="Times New Roman" w:hAnsi="Calibri"/>
                <w:sz w:val="32"/>
                <w:lang w:eastAsia="en-GB"/>
              </w:rPr>
            </w:pPr>
          </w:p>
        </w:tc>
      </w:tr>
      <w:tr w:rsidR="00190BE7" w:rsidRPr="00190BE7" w14:paraId="030CDCD7" w14:textId="77777777" w:rsidTr="00E31823">
        <w:trPr>
          <w:trHeight w:val="450"/>
        </w:trPr>
        <w:tc>
          <w:tcPr>
            <w:tcW w:w="4435" w:type="pct"/>
            <w:vMerge w:val="restart"/>
            <w:tcBorders>
              <w:top w:val="single" w:sz="4" w:space="0" w:color="auto"/>
              <w:left w:val="single" w:sz="4" w:space="0" w:color="auto"/>
              <w:right w:val="single" w:sz="4" w:space="0" w:color="auto"/>
            </w:tcBorders>
          </w:tcPr>
          <w:p w14:paraId="61970D7B" w14:textId="77777777" w:rsidR="00190BE7" w:rsidRPr="00190BE7" w:rsidRDefault="00190BE7" w:rsidP="00190BE7">
            <w:pPr>
              <w:spacing w:after="120"/>
              <w:jc w:val="left"/>
              <w:rPr>
                <w:rFonts w:ascii="Calibri" w:eastAsia="Times New Roman" w:hAnsi="Calibri"/>
                <w:szCs w:val="14"/>
                <w:lang w:eastAsia="en-GB"/>
              </w:rPr>
            </w:pPr>
            <w:bookmarkStart w:id="25" w:name="feedbackRIL"/>
            <w:bookmarkEnd w:id="25"/>
            <w:r w:rsidRPr="00190BE7">
              <w:rPr>
                <w:rFonts w:ascii="Calibri" w:eastAsia="Times New Roman" w:hAnsi="Calibri"/>
                <w:szCs w:val="14"/>
                <w:lang w:eastAsia="en-GB"/>
              </w:rPr>
              <w:t>A basic number of resources utilised throughout the report making justifications and analysis difficult. Task one is very well discussed and shows the authors knowledge more sources are needed to show how it was obtained. IEEE referencing protocols are deployed as required. (Grade mark: 63.33%)</w:t>
            </w:r>
          </w:p>
        </w:tc>
        <w:tc>
          <w:tcPr>
            <w:tcW w:w="283" w:type="pct"/>
            <w:tcBorders>
              <w:top w:val="single" w:sz="4" w:space="0" w:color="auto"/>
              <w:left w:val="single" w:sz="4" w:space="0" w:color="auto"/>
              <w:right w:val="single" w:sz="4" w:space="0" w:color="auto"/>
            </w:tcBorders>
          </w:tcPr>
          <w:p w14:paraId="7AED0B56" w14:textId="77777777" w:rsidR="00190BE7" w:rsidRPr="00190BE7" w:rsidRDefault="00190BE7" w:rsidP="00190BE7">
            <w:pPr>
              <w:rPr>
                <w:rFonts w:ascii="Calibri" w:eastAsia="Times New Roman" w:hAnsi="Calibri"/>
                <w:lang w:eastAsia="en-GB"/>
              </w:rPr>
            </w:pPr>
            <w:bookmarkStart w:id="26" w:name="totalRIL"/>
            <w:bookmarkEnd w:id="26"/>
            <w:r w:rsidRPr="00190BE7">
              <w:rPr>
                <w:rFonts w:ascii="Calibri" w:eastAsia="Times New Roman" w:hAnsi="Calibri"/>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2D8D268" w14:textId="77777777" w:rsidR="00190BE7" w:rsidRPr="00190BE7" w:rsidRDefault="00190BE7" w:rsidP="00190BE7">
            <w:pPr>
              <w:rPr>
                <w:rFonts w:ascii="Calibri" w:eastAsia="Times New Roman" w:hAnsi="Calibri"/>
                <w:lang w:eastAsia="en-GB"/>
              </w:rPr>
            </w:pPr>
            <w:bookmarkStart w:id="27" w:name="markRIL"/>
            <w:bookmarkEnd w:id="27"/>
            <w:r w:rsidRPr="00190BE7">
              <w:rPr>
                <w:rFonts w:ascii="Calibri" w:eastAsia="Times New Roman" w:hAnsi="Calibri"/>
                <w:lang w:eastAsia="en-GB"/>
              </w:rPr>
              <w:t>9.5</w:t>
            </w:r>
          </w:p>
        </w:tc>
      </w:tr>
      <w:tr w:rsidR="00190BE7" w:rsidRPr="00190BE7" w14:paraId="59D1026F" w14:textId="77777777" w:rsidTr="00E31823">
        <w:trPr>
          <w:trHeight w:val="451"/>
        </w:trPr>
        <w:tc>
          <w:tcPr>
            <w:tcW w:w="4435" w:type="pct"/>
            <w:vMerge/>
            <w:tcBorders>
              <w:left w:val="single" w:sz="4" w:space="0" w:color="auto"/>
              <w:bottom w:val="single" w:sz="4" w:space="0" w:color="auto"/>
              <w:right w:val="single" w:sz="4" w:space="0" w:color="auto"/>
            </w:tcBorders>
          </w:tcPr>
          <w:p w14:paraId="1F80DDBA" w14:textId="77777777" w:rsidR="00190BE7" w:rsidRPr="00190BE7" w:rsidRDefault="00190BE7" w:rsidP="00190BE7">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2DC6F633" w14:textId="77777777" w:rsidR="00190BE7" w:rsidRPr="00190BE7" w:rsidRDefault="00190BE7" w:rsidP="00190BE7">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44DFD3E6" w14:textId="77777777" w:rsidR="00190BE7" w:rsidRPr="00190BE7" w:rsidRDefault="00190BE7" w:rsidP="00190BE7">
            <w:pPr>
              <w:rPr>
                <w:rFonts w:ascii="Calibri" w:eastAsia="Times New Roman" w:hAnsi="Calibri"/>
                <w:sz w:val="32"/>
                <w:lang w:eastAsia="en-GB"/>
              </w:rPr>
            </w:pPr>
          </w:p>
        </w:tc>
      </w:tr>
      <w:tr w:rsidR="00190BE7" w:rsidRPr="00190BE7" w14:paraId="59691BF8" w14:textId="77777777" w:rsidTr="00E31823">
        <w:trPr>
          <w:trHeight w:val="450"/>
        </w:trPr>
        <w:tc>
          <w:tcPr>
            <w:tcW w:w="4435" w:type="pct"/>
            <w:tcBorders>
              <w:top w:val="single" w:sz="4" w:space="0" w:color="auto"/>
              <w:left w:val="single" w:sz="4" w:space="0" w:color="auto"/>
              <w:right w:val="single" w:sz="4" w:space="0" w:color="auto"/>
            </w:tcBorders>
            <w:shd w:val="clear" w:color="auto" w:fill="D9D9D9"/>
          </w:tcPr>
          <w:p w14:paraId="42573B09" w14:textId="77777777" w:rsidR="00190BE7" w:rsidRPr="00190BE7" w:rsidRDefault="00190BE7" w:rsidP="00190BE7">
            <w:pPr>
              <w:jc w:val="left"/>
              <w:rPr>
                <w:rFonts w:ascii="Calibri" w:eastAsia="Times New Roman" w:hAnsi="Calibri"/>
                <w:b/>
                <w:lang w:eastAsia="en-GB"/>
              </w:rPr>
            </w:pPr>
            <w:r w:rsidRPr="00190BE7">
              <w:rPr>
                <w:rFonts w:ascii="Calibri" w:eastAsia="Times New Roman" w:hAnsi="Calibri"/>
                <w:b/>
                <w:szCs w:val="16"/>
                <w:lang w:eastAsia="en-GB"/>
              </w:rPr>
              <w:t xml:space="preserve">2. </w:t>
            </w:r>
            <w:r w:rsidRPr="00190BE7">
              <w:rPr>
                <w:rFonts w:ascii="Calibri" w:eastAsia="Times New Roman" w:hAnsi="Calibri"/>
                <w:b/>
                <w:lang w:eastAsia="en-GB"/>
              </w:rPr>
              <w:t>Knowledge and Understanding of Subject</w:t>
            </w:r>
          </w:p>
          <w:p w14:paraId="27809286" w14:textId="77777777" w:rsidR="00190BE7" w:rsidRPr="00190BE7" w:rsidRDefault="00190BE7" w:rsidP="00190BE7">
            <w:pPr>
              <w:spacing w:after="120"/>
              <w:jc w:val="left"/>
              <w:rPr>
                <w:rFonts w:ascii="Calibri" w:eastAsia="Times New Roman" w:hAnsi="Calibri"/>
                <w:sz w:val="14"/>
                <w:szCs w:val="14"/>
                <w:lang w:eastAsia="en-GB"/>
              </w:rPr>
            </w:pPr>
            <w:r w:rsidRPr="00190BE7">
              <w:rPr>
                <w:rFonts w:ascii="Calibri" w:eastAsia="Times New Roman"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A81F8BF" w14:textId="77777777" w:rsidR="00190BE7" w:rsidRPr="00190BE7" w:rsidRDefault="00190BE7" w:rsidP="00190BE7">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30779A" w14:textId="77777777" w:rsidR="00190BE7" w:rsidRPr="00190BE7" w:rsidRDefault="00190BE7" w:rsidP="00190BE7">
            <w:pPr>
              <w:rPr>
                <w:rFonts w:ascii="Calibri" w:eastAsia="Times New Roman" w:hAnsi="Calibri"/>
                <w:sz w:val="32"/>
                <w:lang w:eastAsia="en-GB"/>
              </w:rPr>
            </w:pPr>
          </w:p>
        </w:tc>
      </w:tr>
      <w:tr w:rsidR="00190BE7" w:rsidRPr="00190BE7" w14:paraId="56C79DB2" w14:textId="77777777" w:rsidTr="00E31823">
        <w:trPr>
          <w:trHeight w:val="450"/>
        </w:trPr>
        <w:tc>
          <w:tcPr>
            <w:tcW w:w="4435" w:type="pct"/>
            <w:vMerge w:val="restart"/>
            <w:tcBorders>
              <w:top w:val="single" w:sz="4" w:space="0" w:color="auto"/>
              <w:left w:val="single" w:sz="4" w:space="0" w:color="auto"/>
              <w:right w:val="single" w:sz="4" w:space="0" w:color="auto"/>
            </w:tcBorders>
          </w:tcPr>
          <w:p w14:paraId="3062EECF" w14:textId="77777777" w:rsidR="00190BE7" w:rsidRPr="00190BE7" w:rsidRDefault="00190BE7" w:rsidP="00190BE7">
            <w:pPr>
              <w:spacing w:after="120"/>
              <w:jc w:val="left"/>
              <w:rPr>
                <w:rFonts w:ascii="Calibri" w:eastAsia="Times New Roman" w:hAnsi="Calibri"/>
                <w:szCs w:val="14"/>
                <w:lang w:eastAsia="en-GB"/>
              </w:rPr>
            </w:pPr>
            <w:bookmarkStart w:id="28" w:name="feedbackKUS"/>
            <w:bookmarkEnd w:id="28"/>
            <w:r w:rsidRPr="00190BE7">
              <w:rPr>
                <w:rFonts w:ascii="Calibri" w:eastAsia="Times New Roman" w:hAnsi="Calibri"/>
                <w:szCs w:val="14"/>
                <w:lang w:eastAsia="en-GB"/>
              </w:rPr>
              <w:t>Good knowledge of Wireless Networks Simulation and the MatLab software is shown within the report, it is evident you understand the subject, this is somewhat let down by the lack of sources. More marks would have been given had the author shown more scope. (Grade mark: 53.33%)</w:t>
            </w:r>
          </w:p>
        </w:tc>
        <w:tc>
          <w:tcPr>
            <w:tcW w:w="283" w:type="pct"/>
            <w:tcBorders>
              <w:top w:val="single" w:sz="4" w:space="0" w:color="auto"/>
              <w:left w:val="single" w:sz="4" w:space="0" w:color="auto"/>
              <w:right w:val="single" w:sz="4" w:space="0" w:color="auto"/>
            </w:tcBorders>
          </w:tcPr>
          <w:p w14:paraId="5E703C63" w14:textId="77777777" w:rsidR="00190BE7" w:rsidRPr="00190BE7" w:rsidRDefault="00190BE7" w:rsidP="00190BE7">
            <w:pPr>
              <w:rPr>
                <w:rFonts w:ascii="Calibri" w:eastAsia="Times New Roman" w:hAnsi="Calibri"/>
                <w:lang w:eastAsia="en-GB"/>
              </w:rPr>
            </w:pPr>
            <w:bookmarkStart w:id="29" w:name="totalKUS"/>
            <w:bookmarkEnd w:id="29"/>
            <w:r w:rsidRPr="00190BE7">
              <w:rPr>
                <w:rFonts w:ascii="Calibri" w:eastAsia="Times New Roman" w:hAnsi="Calibri"/>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2C97CDB" w14:textId="77777777" w:rsidR="00190BE7" w:rsidRPr="00190BE7" w:rsidRDefault="00190BE7" w:rsidP="00190BE7">
            <w:pPr>
              <w:rPr>
                <w:rFonts w:ascii="Calibri" w:eastAsia="Times New Roman" w:hAnsi="Calibri"/>
                <w:lang w:eastAsia="en-GB"/>
              </w:rPr>
            </w:pPr>
            <w:bookmarkStart w:id="30" w:name="markKUS"/>
            <w:bookmarkEnd w:id="30"/>
            <w:r w:rsidRPr="00190BE7">
              <w:rPr>
                <w:rFonts w:ascii="Calibri" w:eastAsia="Times New Roman" w:hAnsi="Calibri"/>
                <w:lang w:eastAsia="en-GB"/>
              </w:rPr>
              <w:t>8</w:t>
            </w:r>
          </w:p>
        </w:tc>
      </w:tr>
      <w:tr w:rsidR="00190BE7" w:rsidRPr="00190BE7" w14:paraId="226A837C" w14:textId="77777777" w:rsidTr="00E31823">
        <w:trPr>
          <w:trHeight w:val="451"/>
        </w:trPr>
        <w:tc>
          <w:tcPr>
            <w:tcW w:w="4435" w:type="pct"/>
            <w:vMerge/>
            <w:tcBorders>
              <w:left w:val="single" w:sz="4" w:space="0" w:color="auto"/>
              <w:bottom w:val="single" w:sz="4" w:space="0" w:color="auto"/>
              <w:right w:val="single" w:sz="4" w:space="0" w:color="auto"/>
            </w:tcBorders>
          </w:tcPr>
          <w:p w14:paraId="42F9A216" w14:textId="77777777" w:rsidR="00190BE7" w:rsidRPr="00190BE7" w:rsidRDefault="00190BE7" w:rsidP="00190BE7">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7DCBF975" w14:textId="77777777" w:rsidR="00190BE7" w:rsidRPr="00190BE7" w:rsidRDefault="00190BE7" w:rsidP="00190BE7">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52E0B0C" w14:textId="77777777" w:rsidR="00190BE7" w:rsidRPr="00190BE7" w:rsidRDefault="00190BE7" w:rsidP="00190BE7">
            <w:pPr>
              <w:rPr>
                <w:rFonts w:ascii="Calibri" w:eastAsia="Times New Roman" w:hAnsi="Calibri"/>
                <w:sz w:val="32"/>
                <w:lang w:eastAsia="en-GB"/>
              </w:rPr>
            </w:pPr>
          </w:p>
        </w:tc>
      </w:tr>
      <w:tr w:rsidR="00190BE7" w:rsidRPr="00190BE7" w14:paraId="719A0714" w14:textId="77777777" w:rsidTr="00E31823">
        <w:trPr>
          <w:trHeight w:val="450"/>
        </w:trPr>
        <w:tc>
          <w:tcPr>
            <w:tcW w:w="4435" w:type="pct"/>
            <w:tcBorders>
              <w:top w:val="single" w:sz="4" w:space="0" w:color="auto"/>
              <w:left w:val="single" w:sz="4" w:space="0" w:color="auto"/>
              <w:right w:val="single" w:sz="4" w:space="0" w:color="auto"/>
            </w:tcBorders>
            <w:shd w:val="clear" w:color="auto" w:fill="D9D9D9"/>
          </w:tcPr>
          <w:p w14:paraId="6B42E165" w14:textId="77777777" w:rsidR="00190BE7" w:rsidRPr="00190BE7" w:rsidRDefault="00190BE7" w:rsidP="00190BE7">
            <w:pPr>
              <w:jc w:val="left"/>
              <w:rPr>
                <w:rFonts w:ascii="Calibri" w:eastAsia="Times New Roman" w:hAnsi="Calibri"/>
                <w:b/>
                <w:sz w:val="16"/>
                <w:szCs w:val="16"/>
                <w:lang w:eastAsia="en-GB"/>
              </w:rPr>
            </w:pPr>
            <w:r w:rsidRPr="00190BE7">
              <w:rPr>
                <w:rFonts w:ascii="Calibri" w:eastAsia="Times New Roman" w:hAnsi="Calibri"/>
                <w:b/>
                <w:szCs w:val="16"/>
                <w:lang w:eastAsia="en-GB"/>
              </w:rPr>
              <w:t xml:space="preserve">3. </w:t>
            </w:r>
            <w:r w:rsidRPr="00190BE7">
              <w:rPr>
                <w:rFonts w:ascii="Calibri" w:eastAsia="Times New Roman" w:hAnsi="Calibri"/>
                <w:b/>
                <w:lang w:eastAsia="en-GB"/>
              </w:rPr>
              <w:t>Analysis</w:t>
            </w:r>
          </w:p>
          <w:p w14:paraId="7FCDC61D" w14:textId="77777777" w:rsidR="00190BE7" w:rsidRPr="00190BE7" w:rsidRDefault="00190BE7" w:rsidP="00190BE7">
            <w:pPr>
              <w:spacing w:after="120"/>
              <w:jc w:val="left"/>
              <w:rPr>
                <w:rFonts w:ascii="Calibri" w:eastAsia="Times New Roman" w:hAnsi="Calibri"/>
                <w:sz w:val="14"/>
                <w:szCs w:val="14"/>
                <w:lang w:eastAsia="en-GB"/>
              </w:rPr>
            </w:pPr>
            <w:r w:rsidRPr="00190BE7">
              <w:rPr>
                <w:rFonts w:ascii="Calibri" w:eastAsia="Times New Roman"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1436526E" w14:textId="77777777" w:rsidR="00190BE7" w:rsidRPr="00190BE7" w:rsidRDefault="00190BE7" w:rsidP="00190BE7">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04FE3C" w14:textId="77777777" w:rsidR="00190BE7" w:rsidRPr="00190BE7" w:rsidRDefault="00190BE7" w:rsidP="00190BE7">
            <w:pPr>
              <w:rPr>
                <w:rFonts w:ascii="Calibri" w:eastAsia="Times New Roman" w:hAnsi="Calibri"/>
                <w:sz w:val="32"/>
                <w:lang w:eastAsia="en-GB"/>
              </w:rPr>
            </w:pPr>
          </w:p>
        </w:tc>
      </w:tr>
      <w:tr w:rsidR="00190BE7" w:rsidRPr="00190BE7" w14:paraId="2246D84A" w14:textId="77777777" w:rsidTr="00E31823">
        <w:trPr>
          <w:trHeight w:val="450"/>
        </w:trPr>
        <w:tc>
          <w:tcPr>
            <w:tcW w:w="4435" w:type="pct"/>
            <w:vMerge w:val="restart"/>
            <w:tcBorders>
              <w:top w:val="single" w:sz="4" w:space="0" w:color="auto"/>
              <w:left w:val="single" w:sz="4" w:space="0" w:color="auto"/>
              <w:right w:val="single" w:sz="4" w:space="0" w:color="auto"/>
            </w:tcBorders>
          </w:tcPr>
          <w:p w14:paraId="3D0E8ED1" w14:textId="77777777" w:rsidR="00190BE7" w:rsidRPr="00190BE7" w:rsidRDefault="00190BE7" w:rsidP="00190BE7">
            <w:pPr>
              <w:spacing w:after="120"/>
              <w:jc w:val="left"/>
              <w:rPr>
                <w:rFonts w:ascii="Calibri" w:eastAsia="Times New Roman" w:hAnsi="Calibri"/>
                <w:szCs w:val="14"/>
                <w:lang w:eastAsia="en-GB"/>
              </w:rPr>
            </w:pPr>
            <w:bookmarkStart w:id="31" w:name="feedbackANA"/>
            <w:bookmarkEnd w:id="31"/>
            <w:r w:rsidRPr="00190BE7">
              <w:rPr>
                <w:rFonts w:ascii="Calibri" w:eastAsia="Times New Roman" w:hAnsi="Calibri"/>
                <w:szCs w:val="14"/>
                <w:lang w:eastAsia="en-GB"/>
              </w:rPr>
              <w:t>The analysis is difficult to back-up due in part to the lack of credible sources. However, the justification of task one is done well. To have obtained a better mark the author needed to offer a better observation in task two. (Grade mark: 50.00%)</w:t>
            </w:r>
          </w:p>
        </w:tc>
        <w:tc>
          <w:tcPr>
            <w:tcW w:w="283" w:type="pct"/>
            <w:tcBorders>
              <w:top w:val="single" w:sz="4" w:space="0" w:color="auto"/>
              <w:left w:val="single" w:sz="4" w:space="0" w:color="auto"/>
              <w:right w:val="single" w:sz="4" w:space="0" w:color="auto"/>
            </w:tcBorders>
          </w:tcPr>
          <w:p w14:paraId="7289BEC4" w14:textId="77777777" w:rsidR="00190BE7" w:rsidRPr="00190BE7" w:rsidRDefault="00190BE7" w:rsidP="00190BE7">
            <w:pPr>
              <w:rPr>
                <w:rFonts w:ascii="Calibri" w:eastAsia="Times New Roman" w:hAnsi="Calibri"/>
                <w:lang w:eastAsia="en-GB"/>
              </w:rPr>
            </w:pPr>
            <w:bookmarkStart w:id="32" w:name="totalANA"/>
            <w:bookmarkEnd w:id="32"/>
            <w:r w:rsidRPr="00190BE7">
              <w:rPr>
                <w:rFonts w:ascii="Calibri" w:eastAsia="Times New Roman" w:hAnsi="Calibri"/>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2968530D" w14:textId="77777777" w:rsidR="00190BE7" w:rsidRPr="00190BE7" w:rsidRDefault="00190BE7" w:rsidP="00190BE7">
            <w:pPr>
              <w:rPr>
                <w:rFonts w:ascii="Calibri" w:eastAsia="Times New Roman" w:hAnsi="Calibri"/>
                <w:lang w:eastAsia="en-GB"/>
              </w:rPr>
            </w:pPr>
            <w:bookmarkStart w:id="33" w:name="markANA"/>
            <w:bookmarkEnd w:id="33"/>
            <w:r w:rsidRPr="00190BE7">
              <w:rPr>
                <w:rFonts w:ascii="Calibri" w:eastAsia="Times New Roman" w:hAnsi="Calibri"/>
                <w:lang w:eastAsia="en-GB"/>
              </w:rPr>
              <w:t>15</w:t>
            </w:r>
          </w:p>
        </w:tc>
      </w:tr>
      <w:tr w:rsidR="00190BE7" w:rsidRPr="00190BE7" w14:paraId="758DDCF1" w14:textId="77777777" w:rsidTr="00E31823">
        <w:trPr>
          <w:trHeight w:val="451"/>
        </w:trPr>
        <w:tc>
          <w:tcPr>
            <w:tcW w:w="4435" w:type="pct"/>
            <w:vMerge/>
            <w:tcBorders>
              <w:left w:val="single" w:sz="4" w:space="0" w:color="auto"/>
              <w:bottom w:val="single" w:sz="4" w:space="0" w:color="auto"/>
              <w:right w:val="single" w:sz="4" w:space="0" w:color="auto"/>
            </w:tcBorders>
          </w:tcPr>
          <w:p w14:paraId="12E45C10" w14:textId="77777777" w:rsidR="00190BE7" w:rsidRPr="00190BE7" w:rsidRDefault="00190BE7" w:rsidP="00190BE7">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5DAC88BC" w14:textId="77777777" w:rsidR="00190BE7" w:rsidRPr="00190BE7" w:rsidRDefault="00190BE7" w:rsidP="00190BE7">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F06739B" w14:textId="77777777" w:rsidR="00190BE7" w:rsidRPr="00190BE7" w:rsidRDefault="00190BE7" w:rsidP="00190BE7">
            <w:pPr>
              <w:rPr>
                <w:rFonts w:ascii="Calibri" w:eastAsia="Times New Roman" w:hAnsi="Calibri"/>
                <w:sz w:val="32"/>
                <w:lang w:eastAsia="en-GB"/>
              </w:rPr>
            </w:pPr>
          </w:p>
        </w:tc>
      </w:tr>
      <w:tr w:rsidR="00190BE7" w:rsidRPr="00190BE7" w14:paraId="48A86516" w14:textId="77777777" w:rsidTr="00E31823">
        <w:trPr>
          <w:trHeight w:val="450"/>
        </w:trPr>
        <w:tc>
          <w:tcPr>
            <w:tcW w:w="4435" w:type="pct"/>
            <w:tcBorders>
              <w:top w:val="single" w:sz="4" w:space="0" w:color="auto"/>
              <w:left w:val="single" w:sz="4" w:space="0" w:color="auto"/>
              <w:right w:val="single" w:sz="4" w:space="0" w:color="auto"/>
            </w:tcBorders>
            <w:shd w:val="clear" w:color="auto" w:fill="D9D9D9"/>
          </w:tcPr>
          <w:p w14:paraId="5E620F5F" w14:textId="77777777" w:rsidR="00190BE7" w:rsidRPr="00190BE7" w:rsidRDefault="00190BE7" w:rsidP="00190BE7">
            <w:pPr>
              <w:jc w:val="left"/>
              <w:rPr>
                <w:rFonts w:ascii="Calibri" w:eastAsia="Times New Roman" w:hAnsi="Calibri"/>
                <w:b/>
                <w:sz w:val="16"/>
                <w:szCs w:val="16"/>
                <w:lang w:eastAsia="en-GB"/>
              </w:rPr>
            </w:pPr>
            <w:r w:rsidRPr="00190BE7">
              <w:rPr>
                <w:rFonts w:ascii="Calibri" w:eastAsia="Times New Roman" w:hAnsi="Calibri"/>
                <w:b/>
                <w:szCs w:val="16"/>
                <w:lang w:eastAsia="en-GB"/>
              </w:rPr>
              <w:t xml:space="preserve">4. </w:t>
            </w:r>
            <w:r w:rsidRPr="00190BE7">
              <w:rPr>
                <w:rFonts w:ascii="Calibri" w:eastAsia="Times New Roman" w:hAnsi="Calibri"/>
                <w:b/>
                <w:lang w:eastAsia="en-GB"/>
              </w:rPr>
              <w:t>Practical Application and Deployment</w:t>
            </w:r>
          </w:p>
          <w:p w14:paraId="72F4993C" w14:textId="77777777" w:rsidR="00190BE7" w:rsidRPr="00190BE7" w:rsidRDefault="00190BE7" w:rsidP="00190BE7">
            <w:pPr>
              <w:spacing w:after="120"/>
              <w:jc w:val="left"/>
              <w:rPr>
                <w:rFonts w:ascii="Calibri" w:eastAsia="Times New Roman" w:hAnsi="Calibri"/>
                <w:sz w:val="14"/>
                <w:szCs w:val="14"/>
                <w:lang w:eastAsia="en-GB"/>
              </w:rPr>
            </w:pPr>
            <w:r w:rsidRPr="00190BE7">
              <w:rPr>
                <w:rFonts w:ascii="Calibri" w:eastAsia="Times New Roman"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2CA777F4" w14:textId="77777777" w:rsidR="00190BE7" w:rsidRPr="00190BE7" w:rsidRDefault="00190BE7" w:rsidP="00190BE7">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B18782" w14:textId="77777777" w:rsidR="00190BE7" w:rsidRPr="00190BE7" w:rsidRDefault="00190BE7" w:rsidP="00190BE7">
            <w:pPr>
              <w:rPr>
                <w:rFonts w:ascii="Calibri" w:eastAsia="Times New Roman" w:hAnsi="Calibri"/>
                <w:sz w:val="32"/>
                <w:lang w:eastAsia="en-GB"/>
              </w:rPr>
            </w:pPr>
          </w:p>
        </w:tc>
      </w:tr>
      <w:tr w:rsidR="00190BE7" w:rsidRPr="00190BE7" w14:paraId="0F29F14E" w14:textId="77777777" w:rsidTr="00E31823">
        <w:trPr>
          <w:trHeight w:val="451"/>
        </w:trPr>
        <w:tc>
          <w:tcPr>
            <w:tcW w:w="4435" w:type="pct"/>
            <w:vMerge w:val="restart"/>
            <w:tcBorders>
              <w:top w:val="single" w:sz="4" w:space="0" w:color="auto"/>
              <w:left w:val="single" w:sz="4" w:space="0" w:color="auto"/>
              <w:right w:val="single" w:sz="4" w:space="0" w:color="auto"/>
            </w:tcBorders>
          </w:tcPr>
          <w:p w14:paraId="7F3AD52E" w14:textId="77777777" w:rsidR="00190BE7" w:rsidRPr="00190BE7" w:rsidRDefault="00190BE7" w:rsidP="00190BE7">
            <w:pPr>
              <w:spacing w:after="120"/>
              <w:jc w:val="left"/>
              <w:rPr>
                <w:rFonts w:ascii="Calibri" w:eastAsia="Times New Roman" w:hAnsi="Calibri"/>
                <w:szCs w:val="14"/>
                <w:lang w:eastAsia="en-GB"/>
              </w:rPr>
            </w:pPr>
            <w:bookmarkStart w:id="34" w:name="feedbackPAD"/>
            <w:bookmarkEnd w:id="34"/>
            <w:r w:rsidRPr="00190BE7">
              <w:rPr>
                <w:rFonts w:ascii="Calibri" w:eastAsia="Times New Roman" w:hAnsi="Calibri"/>
                <w:szCs w:val="14"/>
                <w:lang w:eastAsia="en-GB"/>
              </w:rPr>
              <w:t>The practical solution for MatLab is basic and the testing shows knowledge of the necessary elements required for the assignment. NetSim implementation is in accordance with the requirements and demonstrates some of the understanding required to deploy a WSN. (Grade mark: 62.86%)</w:t>
            </w:r>
          </w:p>
        </w:tc>
        <w:tc>
          <w:tcPr>
            <w:tcW w:w="283" w:type="pct"/>
            <w:tcBorders>
              <w:top w:val="single" w:sz="4" w:space="0" w:color="auto"/>
              <w:left w:val="single" w:sz="4" w:space="0" w:color="auto"/>
              <w:right w:val="single" w:sz="4" w:space="0" w:color="auto"/>
            </w:tcBorders>
          </w:tcPr>
          <w:p w14:paraId="0F113DE6" w14:textId="77777777" w:rsidR="00190BE7" w:rsidRPr="00190BE7" w:rsidRDefault="00190BE7" w:rsidP="00190BE7">
            <w:pPr>
              <w:rPr>
                <w:rFonts w:ascii="Calibri" w:eastAsia="Times New Roman" w:hAnsi="Calibri"/>
                <w:lang w:eastAsia="en-GB"/>
              </w:rPr>
            </w:pPr>
            <w:bookmarkStart w:id="35" w:name="totalPAD"/>
            <w:bookmarkEnd w:id="35"/>
            <w:r w:rsidRPr="00190BE7">
              <w:rPr>
                <w:rFonts w:ascii="Calibri" w:eastAsia="Times New Roman" w:hAnsi="Calibri"/>
                <w:lang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23806185" w14:textId="77777777" w:rsidR="00190BE7" w:rsidRPr="00190BE7" w:rsidRDefault="00190BE7" w:rsidP="00190BE7">
            <w:pPr>
              <w:rPr>
                <w:rFonts w:ascii="Calibri" w:eastAsia="Times New Roman" w:hAnsi="Calibri"/>
                <w:lang w:eastAsia="en-GB"/>
              </w:rPr>
            </w:pPr>
            <w:bookmarkStart w:id="36" w:name="markPAD"/>
            <w:bookmarkEnd w:id="36"/>
            <w:r w:rsidRPr="00190BE7">
              <w:rPr>
                <w:rFonts w:ascii="Calibri" w:eastAsia="Times New Roman" w:hAnsi="Calibri"/>
                <w:lang w:eastAsia="en-GB"/>
              </w:rPr>
              <w:t>22</w:t>
            </w:r>
          </w:p>
        </w:tc>
      </w:tr>
      <w:tr w:rsidR="00190BE7" w:rsidRPr="00190BE7" w14:paraId="0636AB93" w14:textId="77777777" w:rsidTr="00E31823">
        <w:trPr>
          <w:trHeight w:val="450"/>
        </w:trPr>
        <w:tc>
          <w:tcPr>
            <w:tcW w:w="4435" w:type="pct"/>
            <w:vMerge/>
            <w:tcBorders>
              <w:left w:val="single" w:sz="4" w:space="0" w:color="auto"/>
              <w:bottom w:val="single" w:sz="4" w:space="0" w:color="auto"/>
              <w:right w:val="single" w:sz="4" w:space="0" w:color="auto"/>
            </w:tcBorders>
          </w:tcPr>
          <w:p w14:paraId="571AE379" w14:textId="77777777" w:rsidR="00190BE7" w:rsidRPr="00190BE7" w:rsidRDefault="00190BE7" w:rsidP="00190BE7">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3D958441" w14:textId="77777777" w:rsidR="00190BE7" w:rsidRPr="00190BE7" w:rsidRDefault="00190BE7" w:rsidP="00190BE7">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BFF8FA6" w14:textId="77777777" w:rsidR="00190BE7" w:rsidRPr="00190BE7" w:rsidRDefault="00190BE7" w:rsidP="00190BE7">
            <w:pPr>
              <w:rPr>
                <w:rFonts w:ascii="Calibri" w:eastAsia="Times New Roman" w:hAnsi="Calibri"/>
                <w:sz w:val="32"/>
                <w:lang w:eastAsia="en-GB"/>
              </w:rPr>
            </w:pPr>
          </w:p>
        </w:tc>
      </w:tr>
      <w:tr w:rsidR="00190BE7" w:rsidRPr="00190BE7" w14:paraId="68E6CF17" w14:textId="77777777" w:rsidTr="00E31823">
        <w:trPr>
          <w:trHeight w:val="450"/>
        </w:trPr>
        <w:tc>
          <w:tcPr>
            <w:tcW w:w="4435" w:type="pct"/>
            <w:tcBorders>
              <w:top w:val="single" w:sz="4" w:space="0" w:color="auto"/>
              <w:left w:val="single" w:sz="4" w:space="0" w:color="auto"/>
              <w:right w:val="single" w:sz="4" w:space="0" w:color="auto"/>
            </w:tcBorders>
            <w:shd w:val="clear" w:color="auto" w:fill="D9D9D9"/>
          </w:tcPr>
          <w:p w14:paraId="7A60D8D3" w14:textId="77777777" w:rsidR="00190BE7" w:rsidRPr="00190BE7" w:rsidRDefault="00190BE7" w:rsidP="00190BE7">
            <w:pPr>
              <w:jc w:val="left"/>
              <w:rPr>
                <w:rFonts w:ascii="Calibri" w:eastAsia="Times New Roman" w:hAnsi="Calibri"/>
                <w:b/>
                <w:sz w:val="16"/>
                <w:szCs w:val="16"/>
                <w:lang w:eastAsia="en-GB"/>
              </w:rPr>
            </w:pPr>
            <w:r w:rsidRPr="00190BE7">
              <w:rPr>
                <w:rFonts w:ascii="Calibri" w:eastAsia="Times New Roman" w:hAnsi="Calibri"/>
                <w:b/>
                <w:szCs w:val="16"/>
                <w:lang w:eastAsia="en-GB"/>
              </w:rPr>
              <w:t xml:space="preserve">5. </w:t>
            </w:r>
            <w:r w:rsidRPr="00190BE7">
              <w:rPr>
                <w:rFonts w:ascii="Calibri" w:eastAsia="Times New Roman" w:hAnsi="Calibri"/>
                <w:b/>
                <w:lang w:eastAsia="en-GB"/>
              </w:rPr>
              <w:t>Skills for Professional Practice</w:t>
            </w:r>
            <w:r w:rsidRPr="00190BE7">
              <w:rPr>
                <w:rFonts w:ascii="Calibri" w:eastAsia="Times New Roman" w:hAnsi="Calibri"/>
                <w:b/>
                <w:sz w:val="16"/>
                <w:szCs w:val="16"/>
                <w:lang w:eastAsia="en-GB"/>
              </w:rPr>
              <w:t xml:space="preserve"> </w:t>
            </w:r>
          </w:p>
          <w:p w14:paraId="706B2038" w14:textId="77777777" w:rsidR="00190BE7" w:rsidRPr="00190BE7" w:rsidRDefault="00190BE7" w:rsidP="00190BE7">
            <w:pPr>
              <w:spacing w:after="120"/>
              <w:jc w:val="left"/>
              <w:rPr>
                <w:rFonts w:ascii="Calibri" w:eastAsia="Times New Roman" w:hAnsi="Calibri"/>
                <w:sz w:val="14"/>
                <w:szCs w:val="14"/>
                <w:lang w:eastAsia="en-GB"/>
              </w:rPr>
            </w:pPr>
            <w:r w:rsidRPr="00190BE7">
              <w:rPr>
                <w:rFonts w:ascii="Calibri" w:eastAsia="Times New Roman"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8BFF110" w14:textId="77777777" w:rsidR="00190BE7" w:rsidRPr="00190BE7" w:rsidRDefault="00190BE7" w:rsidP="00190BE7">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68FE23B" w14:textId="77777777" w:rsidR="00190BE7" w:rsidRPr="00190BE7" w:rsidRDefault="00190BE7" w:rsidP="00190BE7">
            <w:pPr>
              <w:rPr>
                <w:rFonts w:ascii="Calibri" w:eastAsia="Times New Roman" w:hAnsi="Calibri"/>
                <w:sz w:val="32"/>
                <w:lang w:eastAsia="en-GB"/>
              </w:rPr>
            </w:pPr>
          </w:p>
        </w:tc>
      </w:tr>
      <w:tr w:rsidR="00190BE7" w:rsidRPr="00190BE7" w14:paraId="0E5454AB" w14:textId="77777777" w:rsidTr="00E31823">
        <w:trPr>
          <w:trHeight w:val="451"/>
        </w:trPr>
        <w:tc>
          <w:tcPr>
            <w:tcW w:w="4435" w:type="pct"/>
            <w:vMerge w:val="restart"/>
            <w:tcBorders>
              <w:top w:val="single" w:sz="4" w:space="0" w:color="auto"/>
              <w:left w:val="single" w:sz="4" w:space="0" w:color="auto"/>
              <w:right w:val="single" w:sz="4" w:space="0" w:color="auto"/>
            </w:tcBorders>
          </w:tcPr>
          <w:p w14:paraId="79A3A781" w14:textId="77777777" w:rsidR="00190BE7" w:rsidRPr="00190BE7" w:rsidRDefault="00190BE7" w:rsidP="00190BE7">
            <w:pPr>
              <w:spacing w:after="120"/>
              <w:jc w:val="left"/>
              <w:rPr>
                <w:rFonts w:ascii="Calibri" w:eastAsia="Times New Roman" w:hAnsi="Calibri"/>
                <w:szCs w:val="14"/>
                <w:lang w:eastAsia="en-GB"/>
              </w:rPr>
            </w:pPr>
            <w:bookmarkStart w:id="37" w:name="feedbackSPP"/>
            <w:bookmarkEnd w:id="37"/>
            <w:r w:rsidRPr="00190BE7">
              <w:rPr>
                <w:rFonts w:ascii="Calibri" w:eastAsia="Times New Roman" w:hAnsi="Calibri"/>
                <w:szCs w:val="14"/>
                <w:lang w:eastAsia="en-GB"/>
              </w:rPr>
              <w:t>The use of the IEEE structure is good and only has minor errors (see comments). The layout is important to aid in the reading of the report, having all paragraphs centralised does make this slightly difficult. The overall appearance looks okay and the relevant IEEE referencing is utilised. (Grade mark: 50.00%)</w:t>
            </w:r>
          </w:p>
        </w:tc>
        <w:tc>
          <w:tcPr>
            <w:tcW w:w="283" w:type="pct"/>
            <w:tcBorders>
              <w:top w:val="single" w:sz="4" w:space="0" w:color="auto"/>
              <w:left w:val="single" w:sz="4" w:space="0" w:color="auto"/>
              <w:right w:val="single" w:sz="4" w:space="0" w:color="auto"/>
            </w:tcBorders>
          </w:tcPr>
          <w:p w14:paraId="165DED43" w14:textId="77777777" w:rsidR="00190BE7" w:rsidRPr="00190BE7" w:rsidRDefault="00190BE7" w:rsidP="00190BE7">
            <w:pPr>
              <w:rPr>
                <w:rFonts w:ascii="Calibri" w:eastAsia="Times New Roman" w:hAnsi="Calibri"/>
                <w:lang w:eastAsia="en-GB"/>
              </w:rPr>
            </w:pPr>
            <w:bookmarkStart w:id="38" w:name="totalSPP"/>
            <w:bookmarkEnd w:id="38"/>
            <w:r w:rsidRPr="00190BE7">
              <w:rPr>
                <w:rFonts w:ascii="Calibri" w:eastAsia="Times New Roman" w:hAnsi="Calibri"/>
                <w:lang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C63DE4F" w14:textId="77777777" w:rsidR="00190BE7" w:rsidRPr="00190BE7" w:rsidRDefault="00190BE7" w:rsidP="00190BE7">
            <w:pPr>
              <w:rPr>
                <w:rFonts w:ascii="Calibri" w:eastAsia="Times New Roman" w:hAnsi="Calibri"/>
                <w:lang w:eastAsia="en-GB"/>
              </w:rPr>
            </w:pPr>
            <w:bookmarkStart w:id="39" w:name="markSPP"/>
            <w:bookmarkEnd w:id="39"/>
            <w:r w:rsidRPr="00190BE7">
              <w:rPr>
                <w:rFonts w:ascii="Calibri" w:eastAsia="Times New Roman" w:hAnsi="Calibri"/>
                <w:lang w:eastAsia="en-GB"/>
              </w:rPr>
              <w:t>2.5</w:t>
            </w:r>
          </w:p>
        </w:tc>
      </w:tr>
      <w:tr w:rsidR="00190BE7" w:rsidRPr="00190BE7" w14:paraId="228B7324" w14:textId="77777777" w:rsidTr="00E31823">
        <w:trPr>
          <w:trHeight w:val="450"/>
        </w:trPr>
        <w:tc>
          <w:tcPr>
            <w:tcW w:w="4435" w:type="pct"/>
            <w:vMerge/>
            <w:tcBorders>
              <w:left w:val="single" w:sz="4" w:space="0" w:color="auto"/>
              <w:bottom w:val="single" w:sz="4" w:space="0" w:color="auto"/>
              <w:right w:val="single" w:sz="4" w:space="0" w:color="auto"/>
            </w:tcBorders>
          </w:tcPr>
          <w:p w14:paraId="5440E109" w14:textId="77777777" w:rsidR="00190BE7" w:rsidRPr="00190BE7" w:rsidRDefault="00190BE7" w:rsidP="00190BE7">
            <w:pPr>
              <w:jc w:val="left"/>
              <w:rPr>
                <w:rFonts w:ascii="Calibri" w:eastAsia="Times New Roman" w:hAnsi="Calibri"/>
                <w:b/>
                <w:szCs w:val="16"/>
                <w:lang w:eastAsia="en-GB"/>
              </w:rPr>
            </w:pPr>
          </w:p>
        </w:tc>
        <w:tc>
          <w:tcPr>
            <w:tcW w:w="283" w:type="pct"/>
            <w:tcBorders>
              <w:left w:val="single" w:sz="4" w:space="0" w:color="auto"/>
              <w:bottom w:val="single" w:sz="4" w:space="0" w:color="auto"/>
              <w:right w:val="single" w:sz="4" w:space="0" w:color="auto"/>
            </w:tcBorders>
          </w:tcPr>
          <w:p w14:paraId="580609F5" w14:textId="77777777" w:rsidR="00190BE7" w:rsidRPr="00190BE7" w:rsidRDefault="00190BE7" w:rsidP="00190BE7">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AB8E739" w14:textId="77777777" w:rsidR="00190BE7" w:rsidRPr="00190BE7" w:rsidRDefault="00190BE7" w:rsidP="00190BE7">
            <w:pPr>
              <w:rPr>
                <w:rFonts w:ascii="Calibri" w:eastAsia="Times New Roman" w:hAnsi="Calibri"/>
                <w:lang w:eastAsia="en-GB"/>
              </w:rPr>
            </w:pPr>
          </w:p>
        </w:tc>
      </w:tr>
    </w:tbl>
    <w:p w14:paraId="5ACCE240" w14:textId="77777777" w:rsidR="00190BE7" w:rsidRPr="00190BE7" w:rsidRDefault="00190BE7" w:rsidP="00190BE7">
      <w:pPr>
        <w:ind w:left="284" w:right="533"/>
        <w:contextualSpacing/>
        <w:jc w:val="left"/>
        <w:rPr>
          <w:rFonts w:ascii="Calibri" w:eastAsia="Times New Roman"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90BE7" w:rsidRPr="00190BE7" w14:paraId="26E74874" w14:textId="77777777" w:rsidTr="00E31823">
        <w:trPr>
          <w:cantSplit/>
        </w:trPr>
        <w:tc>
          <w:tcPr>
            <w:tcW w:w="6062" w:type="dxa"/>
            <w:vMerge w:val="restart"/>
            <w:shd w:val="pct15" w:color="auto" w:fill="auto"/>
            <w:vAlign w:val="center"/>
          </w:tcPr>
          <w:p w14:paraId="0110979B" w14:textId="77777777" w:rsidR="00190BE7" w:rsidRPr="00190BE7" w:rsidRDefault="00190BE7" w:rsidP="00190BE7">
            <w:pPr>
              <w:jc w:val="left"/>
              <w:rPr>
                <w:rFonts w:ascii="Calibri" w:eastAsia="Times New Roman" w:hAnsi="Calibri"/>
                <w:sz w:val="16"/>
                <w:szCs w:val="16"/>
                <w:lang w:eastAsia="en-GB"/>
              </w:rPr>
            </w:pPr>
            <w:r w:rsidRPr="00190BE7">
              <w:rPr>
                <w:rFonts w:ascii="Calibri" w:eastAsia="Times New Roman" w:hAnsi="Calibri" w:cs="Arial"/>
                <w:b/>
                <w:bCs/>
                <w:sz w:val="22"/>
                <w:szCs w:val="22"/>
                <w:lang w:eastAsia="en-GB"/>
              </w:rPr>
              <w:t xml:space="preserve">Assignment Mark </w:t>
            </w:r>
            <w:r w:rsidRPr="00190BE7">
              <w:rPr>
                <w:rFonts w:ascii="Calibri" w:eastAsia="Times New Roman" w:hAnsi="Calibri" w:cs="Arial"/>
                <w:bCs/>
                <w:sz w:val="22"/>
                <w:szCs w:val="22"/>
                <w:lang w:eastAsia="en-GB"/>
              </w:rPr>
              <w:t>(</w:t>
            </w:r>
            <w:r w:rsidRPr="00190BE7">
              <w:rPr>
                <w:rFonts w:ascii="Calibri" w:eastAsia="Times New Roman"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494CD6D" w14:textId="77777777" w:rsidR="00190BE7" w:rsidRPr="00190BE7" w:rsidRDefault="00190BE7" w:rsidP="00190BE7">
            <w:pPr>
              <w:jc w:val="left"/>
              <w:rPr>
                <w:rFonts w:ascii="Calibri" w:eastAsia="Times New Roman" w:hAnsi="Calibri" w:cs="Arial"/>
                <w:b/>
                <w:bCs/>
                <w:sz w:val="16"/>
                <w:szCs w:val="16"/>
                <w:lang w:eastAsia="en-GB"/>
              </w:rPr>
            </w:pPr>
            <w:r w:rsidRPr="00190BE7">
              <w:rPr>
                <w:rFonts w:ascii="Calibri" w:eastAsia="Times New Roman" w:hAnsi="Calibri" w:cs="Arial"/>
                <w:b/>
                <w:sz w:val="16"/>
                <w:szCs w:val="16"/>
                <w:lang w:eastAsia="en-GB"/>
              </w:rPr>
              <w:t>Late Submission Penalties (tick if appropriate)</w:t>
            </w:r>
          </w:p>
        </w:tc>
        <w:tc>
          <w:tcPr>
            <w:tcW w:w="1276" w:type="dxa"/>
            <w:vMerge w:val="restart"/>
            <w:vAlign w:val="center"/>
          </w:tcPr>
          <w:p w14:paraId="0B99D0AE" w14:textId="77777777" w:rsidR="00190BE7" w:rsidRPr="00190BE7" w:rsidRDefault="00190BE7" w:rsidP="00190BE7">
            <w:pPr>
              <w:jc w:val="right"/>
              <w:rPr>
                <w:rFonts w:ascii="Calibri" w:eastAsia="Times New Roman" w:hAnsi="Calibri" w:cs="Arial"/>
                <w:b/>
                <w:bCs/>
                <w:lang w:eastAsia="en-GB"/>
              </w:rPr>
            </w:pPr>
            <w:bookmarkStart w:id="40" w:name="totalMark"/>
            <w:bookmarkEnd w:id="40"/>
            <w:r w:rsidRPr="00190BE7">
              <w:rPr>
                <w:rFonts w:ascii="Calibri" w:eastAsia="Times New Roman" w:hAnsi="Calibri" w:cs="Arial"/>
                <w:b/>
                <w:bCs/>
                <w:lang w:eastAsia="en-GB"/>
              </w:rPr>
              <w:t>57%</w:t>
            </w:r>
          </w:p>
        </w:tc>
      </w:tr>
      <w:tr w:rsidR="00190BE7" w:rsidRPr="00190BE7" w14:paraId="24F08D76" w14:textId="77777777" w:rsidTr="00E31823">
        <w:trPr>
          <w:cantSplit/>
        </w:trPr>
        <w:tc>
          <w:tcPr>
            <w:tcW w:w="6062" w:type="dxa"/>
            <w:vMerge/>
            <w:vAlign w:val="bottom"/>
          </w:tcPr>
          <w:p w14:paraId="11D3482F" w14:textId="77777777" w:rsidR="00190BE7" w:rsidRPr="00190BE7" w:rsidRDefault="00190BE7" w:rsidP="00190BE7">
            <w:pPr>
              <w:jc w:val="left"/>
              <w:rPr>
                <w:rFonts w:ascii="Calibri" w:eastAsia="Times New Roman" w:hAnsi="Calibri" w:cs="Arial"/>
                <w:lang w:eastAsia="en-GB"/>
              </w:rPr>
            </w:pPr>
          </w:p>
        </w:tc>
        <w:tc>
          <w:tcPr>
            <w:tcW w:w="2903" w:type="dxa"/>
            <w:vAlign w:val="bottom"/>
          </w:tcPr>
          <w:p w14:paraId="7184F5D5" w14:textId="77777777" w:rsidR="00190BE7" w:rsidRPr="00190BE7" w:rsidRDefault="00190BE7" w:rsidP="00190BE7">
            <w:pPr>
              <w:jc w:val="left"/>
              <w:rPr>
                <w:rFonts w:ascii="Calibri" w:eastAsia="Times New Roman" w:hAnsi="Calibri" w:cs="Arial"/>
                <w:b/>
                <w:bCs/>
                <w:sz w:val="16"/>
                <w:szCs w:val="16"/>
                <w:lang w:eastAsia="en-GB"/>
              </w:rPr>
            </w:pPr>
            <w:r w:rsidRPr="00190BE7">
              <w:rPr>
                <w:rFonts w:ascii="Calibri" w:eastAsia="Times New Roman" w:hAnsi="Calibri" w:cs="Arial"/>
                <w:sz w:val="16"/>
                <w:szCs w:val="16"/>
                <w:lang w:eastAsia="en-GB"/>
              </w:rPr>
              <w:t>Up to four weeks late</w:t>
            </w:r>
          </w:p>
        </w:tc>
        <w:tc>
          <w:tcPr>
            <w:tcW w:w="425" w:type="dxa"/>
            <w:vAlign w:val="bottom"/>
          </w:tcPr>
          <w:p w14:paraId="14D7E684" w14:textId="77777777" w:rsidR="00190BE7" w:rsidRPr="00190BE7" w:rsidRDefault="00190BE7" w:rsidP="00190BE7">
            <w:pPr>
              <w:rPr>
                <w:rFonts w:ascii="Calibri" w:eastAsia="Times New Roman" w:hAnsi="Calibri" w:cs="Arial"/>
                <w:sz w:val="12"/>
                <w:szCs w:val="12"/>
                <w:lang w:eastAsia="en-GB"/>
              </w:rPr>
            </w:pPr>
            <w:bookmarkStart w:id="41" w:name="fourWeeksLate"/>
            <w:bookmarkEnd w:id="41"/>
          </w:p>
        </w:tc>
        <w:tc>
          <w:tcPr>
            <w:tcW w:w="1276" w:type="dxa"/>
            <w:vMerge/>
            <w:vAlign w:val="bottom"/>
          </w:tcPr>
          <w:p w14:paraId="39B30C6D" w14:textId="77777777" w:rsidR="00190BE7" w:rsidRPr="00190BE7" w:rsidRDefault="00190BE7" w:rsidP="00190BE7">
            <w:pPr>
              <w:ind w:leftChars="71" w:left="142"/>
              <w:jc w:val="left"/>
              <w:rPr>
                <w:rFonts w:ascii="Calibri" w:eastAsia="Times New Roman" w:hAnsi="Calibri" w:cs="Arial"/>
                <w:lang w:eastAsia="en-GB"/>
              </w:rPr>
            </w:pPr>
          </w:p>
        </w:tc>
      </w:tr>
      <w:tr w:rsidR="00190BE7" w:rsidRPr="00190BE7" w14:paraId="0F5C5A2C" w14:textId="77777777" w:rsidTr="00E31823">
        <w:trPr>
          <w:cantSplit/>
        </w:trPr>
        <w:tc>
          <w:tcPr>
            <w:tcW w:w="6062" w:type="dxa"/>
            <w:vMerge/>
            <w:vAlign w:val="bottom"/>
          </w:tcPr>
          <w:p w14:paraId="3B6FB5DE" w14:textId="77777777" w:rsidR="00190BE7" w:rsidRPr="00190BE7" w:rsidRDefault="00190BE7" w:rsidP="00190BE7">
            <w:pPr>
              <w:jc w:val="left"/>
              <w:rPr>
                <w:rFonts w:ascii="Calibri" w:eastAsia="Times New Roman" w:hAnsi="Calibri" w:cs="Arial"/>
                <w:lang w:eastAsia="en-GB"/>
              </w:rPr>
            </w:pPr>
          </w:p>
        </w:tc>
        <w:tc>
          <w:tcPr>
            <w:tcW w:w="2903" w:type="dxa"/>
            <w:vAlign w:val="bottom"/>
          </w:tcPr>
          <w:p w14:paraId="47A0E2DC" w14:textId="77777777" w:rsidR="00190BE7" w:rsidRPr="00190BE7" w:rsidRDefault="00190BE7" w:rsidP="00190BE7">
            <w:pPr>
              <w:jc w:val="left"/>
              <w:rPr>
                <w:rFonts w:ascii="Calibri" w:eastAsia="Times New Roman" w:hAnsi="Calibri" w:cs="Arial"/>
                <w:b/>
                <w:bCs/>
                <w:sz w:val="16"/>
                <w:szCs w:val="16"/>
                <w:lang w:eastAsia="en-GB"/>
              </w:rPr>
            </w:pPr>
            <w:r w:rsidRPr="00190BE7">
              <w:rPr>
                <w:rFonts w:ascii="Calibri" w:eastAsia="Times New Roman" w:hAnsi="Calibri" w:cs="Arial"/>
                <w:sz w:val="16"/>
                <w:szCs w:val="16"/>
                <w:lang w:eastAsia="en-GB"/>
              </w:rPr>
              <w:t>First Attempt?</w:t>
            </w:r>
          </w:p>
        </w:tc>
        <w:tc>
          <w:tcPr>
            <w:tcW w:w="425" w:type="dxa"/>
            <w:vAlign w:val="bottom"/>
          </w:tcPr>
          <w:p w14:paraId="022BEA44" w14:textId="77777777" w:rsidR="00190BE7" w:rsidRPr="00190BE7" w:rsidRDefault="00190BE7" w:rsidP="00190BE7">
            <w:pPr>
              <w:rPr>
                <w:rFonts w:ascii="Calibri" w:eastAsia="Times New Roman" w:hAnsi="Calibri" w:cs="Arial"/>
                <w:sz w:val="12"/>
                <w:szCs w:val="12"/>
                <w:lang w:eastAsia="en-GB"/>
              </w:rPr>
            </w:pPr>
            <w:bookmarkStart w:id="42" w:name="firstAttempt"/>
            <w:bookmarkEnd w:id="42"/>
          </w:p>
        </w:tc>
        <w:tc>
          <w:tcPr>
            <w:tcW w:w="1276" w:type="dxa"/>
            <w:vMerge/>
            <w:vAlign w:val="bottom"/>
          </w:tcPr>
          <w:p w14:paraId="69C6EC19" w14:textId="77777777" w:rsidR="00190BE7" w:rsidRPr="00190BE7" w:rsidRDefault="00190BE7" w:rsidP="00190BE7">
            <w:pPr>
              <w:ind w:firstLineChars="141" w:firstLine="282"/>
              <w:jc w:val="left"/>
              <w:rPr>
                <w:rFonts w:ascii="Calibri" w:eastAsia="Times New Roman" w:hAnsi="Calibri" w:cs="Arial"/>
                <w:lang w:eastAsia="en-GB"/>
              </w:rPr>
            </w:pPr>
          </w:p>
        </w:tc>
      </w:tr>
    </w:tbl>
    <w:p w14:paraId="64FC015B" w14:textId="77777777" w:rsidR="00190BE7" w:rsidRPr="00190BE7" w:rsidRDefault="00190BE7" w:rsidP="00190BE7">
      <w:pPr>
        <w:spacing w:after="200" w:line="276" w:lineRule="auto"/>
        <w:jc w:val="left"/>
        <w:rPr>
          <w:rFonts w:ascii="Calibri" w:eastAsia="Calibri" w:hAnsi="Calibri"/>
          <w:sz w:val="22"/>
          <w:szCs w:val="22"/>
        </w:rPr>
      </w:pPr>
    </w:p>
    <w:p w14:paraId="492995E8" w14:textId="4B781665" w:rsidR="0049609C" w:rsidRDefault="0049609C" w:rsidP="00190BE7">
      <w:pPr>
        <w:jc w:val="both"/>
      </w:pPr>
    </w:p>
    <w:sectPr w:rsidR="0049609C" w:rsidSect="00C57238">
      <w:footerReference w:type="default" r:id="rId2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imon Downes" w:date="2019-05-28T15:34:00Z" w:initials="SD">
    <w:p w14:paraId="4BAFEDFC" w14:textId="77777777" w:rsidR="009E763E" w:rsidRDefault="009E763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218DA9A6" w14:textId="77777777" w:rsidR="009E763E" w:rsidRDefault="009E763E">
      <w:pPr>
        <w:pStyle w:val="CommentText"/>
      </w:pPr>
    </w:p>
    <w:p w14:paraId="561EE90F" w14:textId="12766D40" w:rsidR="009E763E" w:rsidRDefault="009E763E">
      <w:pPr>
        <w:pStyle w:val="CommentText"/>
      </w:pPr>
      <w:r>
        <w:t>Reference(s):https://support.office.com/en-in/article/Create-a-table-of-contents-or-update-a-table-of-contents-eb275189-b93e-4559-8dd9-c279457bfd72</w:t>
      </w:r>
    </w:p>
  </w:comment>
  <w:comment w:id="1" w:author="Simon Downes" w:date="2019-05-28T15:36:00Z" w:initials="SD">
    <w:p w14:paraId="1E17C109" w14:textId="0D9C93DA" w:rsidR="009E763E" w:rsidRDefault="009E763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 layout of the document doesn’t require the whole IEEE report to be centralised please ensure that only images are centralised all other paragraphs should be justified or left aligned.</w:t>
      </w:r>
    </w:p>
  </w:comment>
  <w:comment w:id="2" w:author="Simon Downes" w:date="2019-05-28T15:35:00Z" w:initials="SD">
    <w:p w14:paraId="5B39D8DE" w14:textId="5A494C4D" w:rsidR="009E763E" w:rsidRDefault="009E763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8" w:author="Simon Downes" w:date="2019-05-28T15:38:00Z" w:initials="SD">
    <w:p w14:paraId="5A3FAD2F" w14:textId="2BB3F309" w:rsidR="00652A63" w:rsidRDefault="00652A63">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 images represented are very small and difficult to read, separate the images to ensure that the reader gains access to all the necessary details</w:t>
      </w:r>
    </w:p>
  </w:comment>
  <w:comment w:id="17" w:author="Simon Downes" w:date="2019-05-28T19:18:00Z" w:initials="SD">
    <w:p w14:paraId="71AA63BF" w14:textId="744FACCE" w:rsidR="00896327" w:rsidRDefault="0089632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When visualising data it is important to choose the correct format, in this instance a table would have shown the information in a way the reader could follow.</w:t>
      </w:r>
    </w:p>
  </w:comment>
  <w:comment w:id="19" w:author="Simon Downes" w:date="2019-05-28T19:19:00Z" w:initials="SD">
    <w:p w14:paraId="2FA55E7C" w14:textId="3D0B61A0" w:rsidR="00896327" w:rsidRDefault="0089632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See above comment</w:t>
      </w:r>
    </w:p>
  </w:comment>
  <w:comment w:id="21" w:author="Simon Downes" w:date="2019-05-28T19:21:00Z" w:initials="SD">
    <w:p w14:paraId="78AD0DBD" w14:textId="5FA301E1" w:rsidR="00896327" w:rsidRDefault="0089632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 need to show what research led you to this conclusion, what modulation did NetSim use, did you consider or review QPSK, QAM or any other solution. When making statements ensure that the conclusion or research backs up the evidence.</w:t>
      </w:r>
    </w:p>
  </w:comment>
  <w:comment w:id="22" w:author="Simon Downes" w:date="2019-05-28T19:22:00Z" w:initials="SD">
    <w:p w14:paraId="0B8BFE9E" w14:textId="544F8D11" w:rsidR="00896327" w:rsidRDefault="0089632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should ideally be after the table of contents to allow the reader to follow the figures, it isn’t necessary for an IEEE report to have a table of figures.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61EE90F" w15:done="0"/>
  <w15:commentEx w15:paraId="1E17C109" w15:done="0"/>
  <w15:commentEx w15:paraId="5B39D8DE" w15:done="0"/>
  <w15:commentEx w15:paraId="5A3FAD2F" w15:done="0"/>
  <w15:commentEx w15:paraId="71AA63BF" w15:done="0"/>
  <w15:commentEx w15:paraId="2FA55E7C" w15:done="0"/>
  <w15:commentEx w15:paraId="78AD0DBD" w15:done="0"/>
  <w15:commentEx w15:paraId="0B8BFE9E"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4755CDD" w14:textId="77777777" w:rsidR="00202B35" w:rsidRDefault="00202B35" w:rsidP="001A3B3D">
      <w:r>
        <w:separator/>
      </w:r>
    </w:p>
  </w:endnote>
  <w:endnote w:type="continuationSeparator" w:id="0">
    <w:p w14:paraId="7BA517BE" w14:textId="77777777" w:rsidR="00202B35" w:rsidRDefault="00202B35"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88DA6D" w14:textId="79C4EE4A" w:rsidR="00A914B7" w:rsidRDefault="00A914B7" w:rsidP="003D221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9E07DB">
      <w:rPr>
        <w:rStyle w:val="PageNumber"/>
        <w:noProof/>
      </w:rPr>
      <w:t>1</w:t>
    </w:r>
    <w:r>
      <w:rPr>
        <w:rStyle w:val="PageNumber"/>
      </w:rPr>
      <w:fldChar w:fldCharType="end"/>
    </w:r>
  </w:p>
  <w:p w14:paraId="343045B7" w14:textId="77777777" w:rsidR="001A3B3D" w:rsidRPr="006F6D3D" w:rsidRDefault="001A3B3D" w:rsidP="0056610F">
    <w:pPr>
      <w:pStyle w:val="Footer"/>
      <w:jc w:val="left"/>
      <w:rPr>
        <w:sz w:val="16"/>
        <w:szCs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CCE2D1" w14:textId="0F9E0B24" w:rsidR="00C57238" w:rsidRDefault="00202B35">
    <w:pPr>
      <w:pStyle w:val="Footer"/>
    </w:pPr>
    <w:r>
      <w:t xml:space="preserve">Page </w:t>
    </w:r>
    <w:r>
      <w:rPr>
        <w:b/>
        <w:sz w:val="24"/>
        <w:szCs w:val="24"/>
      </w:rPr>
      <w:fldChar w:fldCharType="begin"/>
    </w:r>
    <w:r>
      <w:rPr>
        <w:b/>
      </w:rPr>
      <w:instrText xml:space="preserve"> PAGE </w:instrText>
    </w:r>
    <w:r>
      <w:rPr>
        <w:b/>
        <w:sz w:val="24"/>
        <w:szCs w:val="24"/>
      </w:rPr>
      <w:fldChar w:fldCharType="separate"/>
    </w:r>
    <w:r w:rsidR="009E07DB">
      <w:rPr>
        <w:b/>
        <w:noProof/>
      </w:rPr>
      <w:t>8</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E07DB">
      <w:rPr>
        <w:b/>
        <w:noProof/>
      </w:rPr>
      <w:t>8</w:t>
    </w:r>
    <w:r>
      <w:rPr>
        <w:b/>
        <w:sz w:val="24"/>
        <w:szCs w:val="24"/>
      </w:rPr>
      <w:fldChar w:fldCharType="end"/>
    </w:r>
  </w:p>
  <w:p w14:paraId="79262ED5" w14:textId="77777777" w:rsidR="00C57238" w:rsidRDefault="00202B3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88C14F1" w14:textId="77777777" w:rsidR="00202B35" w:rsidRDefault="00202B35" w:rsidP="001A3B3D">
      <w:r>
        <w:separator/>
      </w:r>
    </w:p>
  </w:footnote>
  <w:footnote w:type="continuationSeparator" w:id="0">
    <w:p w14:paraId="1DC517B3" w14:textId="77777777" w:rsidR="00202B35" w:rsidRDefault="00202B35"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A36CE9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left"/>
      <w:pPr>
        <w:tabs>
          <w:tab w:val="num" w:pos="1492"/>
        </w:tabs>
        <w:ind w:left="1492" w:hanging="360"/>
      </w:pPr>
    </w:lvl>
  </w:abstractNum>
  <w:abstractNum w:abstractNumId="2" w15:restartNumberingAfterBreak="0">
    <w:nsid w:val="FFFFFF7D"/>
    <w:multiLevelType w:val="singleLevel"/>
    <w:tmpl w:val="2648E1C4"/>
    <w:lvl w:ilvl="0">
      <w:start w:val="1"/>
      <w:numFmt w:val="decimal"/>
      <w:lvlText w:val="%1."/>
      <w:lvlJc w:val="left"/>
      <w:pPr>
        <w:tabs>
          <w:tab w:val="num" w:pos="1209"/>
        </w:tabs>
        <w:ind w:left="1209" w:hanging="360"/>
      </w:pPr>
    </w:lvl>
  </w:abstractNum>
  <w:abstractNum w:abstractNumId="3" w15:restartNumberingAfterBreak="0">
    <w:nsid w:val="FFFFFF7E"/>
    <w:multiLevelType w:val="singleLevel"/>
    <w:tmpl w:val="9D38DB54"/>
    <w:lvl w:ilvl="0">
      <w:start w:val="1"/>
      <w:numFmt w:val="decimal"/>
      <w:lvlText w:val="%1."/>
      <w:lvlJc w:val="left"/>
      <w:pPr>
        <w:tabs>
          <w:tab w:val="num" w:pos="926"/>
        </w:tabs>
        <w:ind w:left="926" w:hanging="360"/>
      </w:pPr>
    </w:lvl>
  </w:abstractNum>
  <w:abstractNum w:abstractNumId="4" w15:restartNumberingAfterBreak="0">
    <w:nsid w:val="FFFFFF7F"/>
    <w:multiLevelType w:val="singleLevel"/>
    <w:tmpl w:val="632C24E2"/>
    <w:lvl w:ilvl="0">
      <w:start w:val="1"/>
      <w:numFmt w:val="decimal"/>
      <w:lvlText w:val="%1."/>
      <w:lvlJc w:val="left"/>
      <w:pPr>
        <w:tabs>
          <w:tab w:val="num" w:pos="643"/>
        </w:tabs>
        <w:ind w:left="643" w:hanging="360"/>
      </w:pPr>
    </w:lvl>
  </w:abstractNum>
  <w:abstractNum w:abstractNumId="5" w15:restartNumberingAfterBreak="0">
    <w:nsid w:val="FFFFFF80"/>
    <w:multiLevelType w:val="singleLevel"/>
    <w:tmpl w:val="82268A14"/>
    <w:lvl w:ilvl="0">
      <w:start w:val="1"/>
      <w:numFmt w:val="bullet"/>
      <w:lvlText w:val=""/>
      <w:lvlJc w:val="left"/>
      <w:pPr>
        <w:tabs>
          <w:tab w:val="num" w:pos="1492"/>
        </w:tabs>
        <w:ind w:left="1492" w:hanging="360"/>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left"/>
      <w:pPr>
        <w:tabs>
          <w:tab w:val="num" w:pos="1209"/>
        </w:tabs>
        <w:ind w:left="1209" w:hanging="360"/>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left"/>
      <w:pPr>
        <w:tabs>
          <w:tab w:val="num" w:pos="926"/>
        </w:tabs>
        <w:ind w:left="926" w:hanging="360"/>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left"/>
      <w:pPr>
        <w:tabs>
          <w:tab w:val="num" w:pos="643"/>
        </w:tabs>
        <w:ind w:left="643" w:hanging="360"/>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left"/>
      <w:pPr>
        <w:tabs>
          <w:tab w:val="num" w:pos="360"/>
        </w:tabs>
        <w:ind w:left="360" w:hanging="360"/>
      </w:pPr>
    </w:lvl>
  </w:abstractNum>
  <w:abstractNum w:abstractNumId="10" w15:restartNumberingAfterBreak="0">
    <w:nsid w:val="FFFFFF89"/>
    <w:multiLevelType w:val="singleLevel"/>
    <w:tmpl w:val="EA847AFE"/>
    <w:lvl w:ilvl="0">
      <w:start w:val="1"/>
      <w:numFmt w:val="bullet"/>
      <w:lvlText w:val=""/>
      <w:lvlJc w:val="left"/>
      <w:pPr>
        <w:tabs>
          <w:tab w:val="num" w:pos="360"/>
        </w:tabs>
        <w:ind w:left="360" w:hanging="360"/>
      </w:pPr>
      <w:rPr>
        <w:rFonts w:ascii="Symbol" w:hAnsi="Symbol" w:hint="default"/>
      </w:rPr>
    </w:lvl>
  </w:abstractNum>
  <w:abstractNum w:abstractNumId="11" w15:restartNumberingAfterBreak="0">
    <w:nsid w:val="01E96BC0"/>
    <w:multiLevelType w:val="hybridMultilevel"/>
    <w:tmpl w:val="05D2CB0E"/>
    <w:lvl w:ilvl="0" w:tplc="08090013">
      <w:start w:val="1"/>
      <w:numFmt w:val="upperRoman"/>
      <w:lvlText w:val="%1."/>
      <w:lvlJc w:val="right"/>
      <w:pPr>
        <w:ind w:left="632" w:hanging="360"/>
      </w:pPr>
      <w:rPr>
        <w:rFonts w:hint="default"/>
      </w:rPr>
    </w:lvl>
    <w:lvl w:ilvl="1" w:tplc="04090019" w:tentative="1">
      <w:start w:val="1"/>
      <w:numFmt w:val="lowerLetter"/>
      <w:lvlText w:val="%2."/>
      <w:lvlJc w:val="left"/>
      <w:pPr>
        <w:ind w:left="1352" w:hanging="360"/>
      </w:pPr>
    </w:lvl>
    <w:lvl w:ilvl="2" w:tplc="0409001B" w:tentative="1">
      <w:start w:val="1"/>
      <w:numFmt w:val="lowerRoman"/>
      <w:lvlText w:val="%3."/>
      <w:lvlJc w:val="right"/>
      <w:pPr>
        <w:ind w:left="2072" w:hanging="180"/>
      </w:pPr>
    </w:lvl>
    <w:lvl w:ilvl="3" w:tplc="0409000F" w:tentative="1">
      <w:start w:val="1"/>
      <w:numFmt w:val="decimal"/>
      <w:lvlText w:val="%4."/>
      <w:lvlJc w:val="left"/>
      <w:pPr>
        <w:ind w:left="2792" w:hanging="360"/>
      </w:pPr>
    </w:lvl>
    <w:lvl w:ilvl="4" w:tplc="04090019" w:tentative="1">
      <w:start w:val="1"/>
      <w:numFmt w:val="lowerLetter"/>
      <w:lvlText w:val="%5."/>
      <w:lvlJc w:val="left"/>
      <w:pPr>
        <w:ind w:left="3512" w:hanging="360"/>
      </w:pPr>
    </w:lvl>
    <w:lvl w:ilvl="5" w:tplc="0409001B" w:tentative="1">
      <w:start w:val="1"/>
      <w:numFmt w:val="lowerRoman"/>
      <w:lvlText w:val="%6."/>
      <w:lvlJc w:val="right"/>
      <w:pPr>
        <w:ind w:left="4232" w:hanging="180"/>
      </w:pPr>
    </w:lvl>
    <w:lvl w:ilvl="6" w:tplc="0409000F" w:tentative="1">
      <w:start w:val="1"/>
      <w:numFmt w:val="decimal"/>
      <w:lvlText w:val="%7."/>
      <w:lvlJc w:val="left"/>
      <w:pPr>
        <w:ind w:left="4952" w:hanging="360"/>
      </w:pPr>
    </w:lvl>
    <w:lvl w:ilvl="7" w:tplc="04090019" w:tentative="1">
      <w:start w:val="1"/>
      <w:numFmt w:val="lowerLetter"/>
      <w:lvlText w:val="%8."/>
      <w:lvlJc w:val="left"/>
      <w:pPr>
        <w:ind w:left="5672" w:hanging="360"/>
      </w:pPr>
    </w:lvl>
    <w:lvl w:ilvl="8" w:tplc="0409001B" w:tentative="1">
      <w:start w:val="1"/>
      <w:numFmt w:val="lowerRoman"/>
      <w:lvlText w:val="%9."/>
      <w:lvlJc w:val="right"/>
      <w:pPr>
        <w:ind w:left="6392" w:hanging="180"/>
      </w:pPr>
    </w:lvl>
  </w:abstractNum>
  <w:abstractNum w:abstractNumId="12" w15:restartNumberingAfterBreak="0">
    <w:nsid w:val="062B4AF9"/>
    <w:multiLevelType w:val="hybridMultilevel"/>
    <w:tmpl w:val="D7E032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0F5B3B60"/>
    <w:multiLevelType w:val="hybridMultilevel"/>
    <w:tmpl w:val="9EC4491C"/>
    <w:lvl w:ilvl="0" w:tplc="514AE56A">
      <w:start w:val="1"/>
      <w:numFmt w:val="decimal"/>
      <w:lvlText w:val="%1."/>
      <w:lvlJc w:val="left"/>
      <w:pPr>
        <w:ind w:left="712" w:hanging="440"/>
      </w:pPr>
      <w:rPr>
        <w:rFonts w:hint="default"/>
      </w:rPr>
    </w:lvl>
    <w:lvl w:ilvl="1" w:tplc="04090019" w:tentative="1">
      <w:start w:val="1"/>
      <w:numFmt w:val="lowerLetter"/>
      <w:lvlText w:val="%2."/>
      <w:lvlJc w:val="left"/>
      <w:pPr>
        <w:ind w:left="1352" w:hanging="360"/>
      </w:pPr>
    </w:lvl>
    <w:lvl w:ilvl="2" w:tplc="0409001B" w:tentative="1">
      <w:start w:val="1"/>
      <w:numFmt w:val="lowerRoman"/>
      <w:lvlText w:val="%3."/>
      <w:lvlJc w:val="right"/>
      <w:pPr>
        <w:ind w:left="2072" w:hanging="180"/>
      </w:pPr>
    </w:lvl>
    <w:lvl w:ilvl="3" w:tplc="0409000F" w:tentative="1">
      <w:start w:val="1"/>
      <w:numFmt w:val="decimal"/>
      <w:lvlText w:val="%4."/>
      <w:lvlJc w:val="left"/>
      <w:pPr>
        <w:ind w:left="2792" w:hanging="360"/>
      </w:pPr>
    </w:lvl>
    <w:lvl w:ilvl="4" w:tplc="04090019" w:tentative="1">
      <w:start w:val="1"/>
      <w:numFmt w:val="lowerLetter"/>
      <w:lvlText w:val="%5."/>
      <w:lvlJc w:val="left"/>
      <w:pPr>
        <w:ind w:left="3512" w:hanging="360"/>
      </w:pPr>
    </w:lvl>
    <w:lvl w:ilvl="5" w:tplc="0409001B" w:tentative="1">
      <w:start w:val="1"/>
      <w:numFmt w:val="lowerRoman"/>
      <w:lvlText w:val="%6."/>
      <w:lvlJc w:val="right"/>
      <w:pPr>
        <w:ind w:left="4232" w:hanging="180"/>
      </w:pPr>
    </w:lvl>
    <w:lvl w:ilvl="6" w:tplc="0409000F" w:tentative="1">
      <w:start w:val="1"/>
      <w:numFmt w:val="decimal"/>
      <w:lvlText w:val="%7."/>
      <w:lvlJc w:val="left"/>
      <w:pPr>
        <w:ind w:left="4952" w:hanging="360"/>
      </w:pPr>
    </w:lvl>
    <w:lvl w:ilvl="7" w:tplc="04090019" w:tentative="1">
      <w:start w:val="1"/>
      <w:numFmt w:val="lowerLetter"/>
      <w:lvlText w:val="%8."/>
      <w:lvlJc w:val="left"/>
      <w:pPr>
        <w:ind w:left="5672" w:hanging="360"/>
      </w:pPr>
    </w:lvl>
    <w:lvl w:ilvl="8" w:tplc="0409001B" w:tentative="1">
      <w:start w:val="1"/>
      <w:numFmt w:val="lowerRoman"/>
      <w:lvlText w:val="%9."/>
      <w:lvlJc w:val="right"/>
      <w:pPr>
        <w:ind w:left="6392" w:hanging="180"/>
      </w:pPr>
    </w:lvl>
  </w:abstractNum>
  <w:abstractNum w:abstractNumId="14" w15:restartNumberingAfterBreak="0">
    <w:nsid w:val="1E177E97"/>
    <w:multiLevelType w:val="hybridMultilevel"/>
    <w:tmpl w:val="A6463BCE"/>
    <w:lvl w:ilvl="0" w:tplc="04140013">
      <w:start w:val="1"/>
      <w:numFmt w:val="upperRoman"/>
      <w:lvlText w:val="%1."/>
      <w:lvlJc w:val="right"/>
      <w:pPr>
        <w:ind w:left="936" w:hanging="360"/>
      </w:pPr>
    </w:lvl>
    <w:lvl w:ilvl="1" w:tplc="04140019" w:tentative="1">
      <w:start w:val="1"/>
      <w:numFmt w:val="lowerLetter"/>
      <w:lvlText w:val="%2."/>
      <w:lvlJc w:val="left"/>
      <w:pPr>
        <w:ind w:left="1656" w:hanging="360"/>
      </w:pPr>
    </w:lvl>
    <w:lvl w:ilvl="2" w:tplc="0414001B" w:tentative="1">
      <w:start w:val="1"/>
      <w:numFmt w:val="lowerRoman"/>
      <w:lvlText w:val="%3."/>
      <w:lvlJc w:val="right"/>
      <w:pPr>
        <w:ind w:left="2376" w:hanging="180"/>
      </w:pPr>
    </w:lvl>
    <w:lvl w:ilvl="3" w:tplc="0414000F" w:tentative="1">
      <w:start w:val="1"/>
      <w:numFmt w:val="decimal"/>
      <w:lvlText w:val="%4."/>
      <w:lvlJc w:val="left"/>
      <w:pPr>
        <w:ind w:left="3096" w:hanging="360"/>
      </w:pPr>
    </w:lvl>
    <w:lvl w:ilvl="4" w:tplc="04140019" w:tentative="1">
      <w:start w:val="1"/>
      <w:numFmt w:val="lowerLetter"/>
      <w:lvlText w:val="%5."/>
      <w:lvlJc w:val="left"/>
      <w:pPr>
        <w:ind w:left="3816" w:hanging="360"/>
      </w:pPr>
    </w:lvl>
    <w:lvl w:ilvl="5" w:tplc="0414001B" w:tentative="1">
      <w:start w:val="1"/>
      <w:numFmt w:val="lowerRoman"/>
      <w:lvlText w:val="%6."/>
      <w:lvlJc w:val="right"/>
      <w:pPr>
        <w:ind w:left="4536" w:hanging="180"/>
      </w:pPr>
    </w:lvl>
    <w:lvl w:ilvl="6" w:tplc="0414000F" w:tentative="1">
      <w:start w:val="1"/>
      <w:numFmt w:val="decimal"/>
      <w:lvlText w:val="%7."/>
      <w:lvlJc w:val="left"/>
      <w:pPr>
        <w:ind w:left="5256" w:hanging="360"/>
      </w:pPr>
    </w:lvl>
    <w:lvl w:ilvl="7" w:tplc="04140019" w:tentative="1">
      <w:start w:val="1"/>
      <w:numFmt w:val="lowerLetter"/>
      <w:lvlText w:val="%8."/>
      <w:lvlJc w:val="left"/>
      <w:pPr>
        <w:ind w:left="5976" w:hanging="360"/>
      </w:pPr>
    </w:lvl>
    <w:lvl w:ilvl="8" w:tplc="0414001B" w:tentative="1">
      <w:start w:val="1"/>
      <w:numFmt w:val="lowerRoman"/>
      <w:lvlText w:val="%9."/>
      <w:lvlJc w:val="right"/>
      <w:pPr>
        <w:ind w:left="6696" w:hanging="180"/>
      </w:pPr>
    </w:lvl>
  </w:abstractNum>
  <w:abstractNum w:abstractNumId="15" w15:restartNumberingAfterBreak="0">
    <w:nsid w:val="20AF0333"/>
    <w:multiLevelType w:val="hybridMultilevel"/>
    <w:tmpl w:val="CB0E7F4E"/>
    <w:lvl w:ilvl="0" w:tplc="E09099E0">
      <w:start w:val="1"/>
      <w:numFmt w:val="lowerLetter"/>
      <w:lvlText w:val="%1."/>
      <w:lvlJc w:val="left"/>
      <w:pPr>
        <w:tabs>
          <w:tab w:val="num" w:pos="720"/>
        </w:tabs>
        <w:ind w:left="720" w:hanging="360"/>
      </w:pPr>
      <w:rPr>
        <w:rFonts w:cs="Times New Roman" w:hint="default"/>
        <w:i w:val="0"/>
        <w:iCs w:val="0"/>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6"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39E54FC6"/>
    <w:multiLevelType w:val="singleLevel"/>
    <w:tmpl w:val="5B7288D4"/>
    <w:lvl w:ilvl="0">
      <w:start w:val="14"/>
      <w:numFmt w:val="decimal"/>
      <w:lvlText w:val="%1"/>
      <w:lvlJc w:val="left"/>
      <w:pPr>
        <w:tabs>
          <w:tab w:val="num" w:pos="720"/>
        </w:tabs>
        <w:ind w:left="720" w:hanging="360"/>
      </w:pPr>
      <w:rPr>
        <w:rFonts w:cs="Times New Roman" w:hint="default"/>
      </w:rPr>
    </w:lvl>
  </w:abstractNum>
  <w:abstractNum w:abstractNumId="19" w15:restartNumberingAfterBreak="0">
    <w:nsid w:val="3C717A1B"/>
    <w:multiLevelType w:val="hybridMultilevel"/>
    <w:tmpl w:val="3B8E3F62"/>
    <w:lvl w:ilvl="0" w:tplc="0409000F">
      <w:start w:val="1"/>
      <w:numFmt w:val="decimal"/>
      <w:lvlText w:val="%1."/>
      <w:lvlJc w:val="left"/>
      <w:pPr>
        <w:ind w:left="992" w:hanging="360"/>
      </w:pPr>
    </w:lvl>
    <w:lvl w:ilvl="1" w:tplc="04090019" w:tentative="1">
      <w:start w:val="1"/>
      <w:numFmt w:val="lowerLetter"/>
      <w:lvlText w:val="%2."/>
      <w:lvlJc w:val="left"/>
      <w:pPr>
        <w:ind w:left="1712" w:hanging="360"/>
      </w:pPr>
    </w:lvl>
    <w:lvl w:ilvl="2" w:tplc="0409001B" w:tentative="1">
      <w:start w:val="1"/>
      <w:numFmt w:val="lowerRoman"/>
      <w:lvlText w:val="%3."/>
      <w:lvlJc w:val="right"/>
      <w:pPr>
        <w:ind w:left="2432" w:hanging="180"/>
      </w:pPr>
    </w:lvl>
    <w:lvl w:ilvl="3" w:tplc="0409000F" w:tentative="1">
      <w:start w:val="1"/>
      <w:numFmt w:val="decimal"/>
      <w:lvlText w:val="%4."/>
      <w:lvlJc w:val="left"/>
      <w:pPr>
        <w:ind w:left="3152" w:hanging="360"/>
      </w:pPr>
    </w:lvl>
    <w:lvl w:ilvl="4" w:tplc="04090019" w:tentative="1">
      <w:start w:val="1"/>
      <w:numFmt w:val="lowerLetter"/>
      <w:lvlText w:val="%5."/>
      <w:lvlJc w:val="left"/>
      <w:pPr>
        <w:ind w:left="3872" w:hanging="360"/>
      </w:pPr>
    </w:lvl>
    <w:lvl w:ilvl="5" w:tplc="0409001B" w:tentative="1">
      <w:start w:val="1"/>
      <w:numFmt w:val="lowerRoman"/>
      <w:lvlText w:val="%6."/>
      <w:lvlJc w:val="right"/>
      <w:pPr>
        <w:ind w:left="4592" w:hanging="180"/>
      </w:pPr>
    </w:lvl>
    <w:lvl w:ilvl="6" w:tplc="0409000F" w:tentative="1">
      <w:start w:val="1"/>
      <w:numFmt w:val="decimal"/>
      <w:lvlText w:val="%7."/>
      <w:lvlJc w:val="left"/>
      <w:pPr>
        <w:ind w:left="5312" w:hanging="360"/>
      </w:pPr>
    </w:lvl>
    <w:lvl w:ilvl="7" w:tplc="04090019" w:tentative="1">
      <w:start w:val="1"/>
      <w:numFmt w:val="lowerLetter"/>
      <w:lvlText w:val="%8."/>
      <w:lvlJc w:val="left"/>
      <w:pPr>
        <w:ind w:left="6032" w:hanging="360"/>
      </w:pPr>
    </w:lvl>
    <w:lvl w:ilvl="8" w:tplc="0409001B" w:tentative="1">
      <w:start w:val="1"/>
      <w:numFmt w:val="lowerRoman"/>
      <w:lvlText w:val="%9."/>
      <w:lvlJc w:val="right"/>
      <w:pPr>
        <w:ind w:left="6752" w:hanging="180"/>
      </w:pPr>
    </w:lvl>
  </w:abstractNum>
  <w:abstractNum w:abstractNumId="20"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21" w15:restartNumberingAfterBreak="0">
    <w:nsid w:val="42FE3CDC"/>
    <w:multiLevelType w:val="hybridMultilevel"/>
    <w:tmpl w:val="1F60E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21371CB"/>
    <w:multiLevelType w:val="hybridMultilevel"/>
    <w:tmpl w:val="77628A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25" w15:restartNumberingAfterBreak="0">
    <w:nsid w:val="557245FF"/>
    <w:multiLevelType w:val="hybridMultilevel"/>
    <w:tmpl w:val="015699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27"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28" w15:restartNumberingAfterBreak="0">
    <w:nsid w:val="744B4287"/>
    <w:multiLevelType w:val="hybridMultilevel"/>
    <w:tmpl w:val="C8946E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7"/>
  </w:num>
  <w:num w:numId="2">
    <w:abstractNumId w:val="26"/>
  </w:num>
  <w:num w:numId="3">
    <w:abstractNumId w:val="16"/>
  </w:num>
  <w:num w:numId="4">
    <w:abstractNumId w:val="20"/>
  </w:num>
  <w:num w:numId="5">
    <w:abstractNumId w:val="20"/>
  </w:num>
  <w:num w:numId="6">
    <w:abstractNumId w:val="20"/>
  </w:num>
  <w:num w:numId="7">
    <w:abstractNumId w:val="20"/>
  </w:num>
  <w:num w:numId="8">
    <w:abstractNumId w:val="24"/>
  </w:num>
  <w:num w:numId="9">
    <w:abstractNumId w:val="27"/>
  </w:num>
  <w:num w:numId="10">
    <w:abstractNumId w:val="18"/>
  </w:num>
  <w:num w:numId="11">
    <w:abstractNumId w:val="15"/>
  </w:num>
  <w:num w:numId="12">
    <w:abstractNumId w:val="14"/>
  </w:num>
  <w:num w:numId="13">
    <w:abstractNumId w:val="0"/>
  </w:num>
  <w:num w:numId="14">
    <w:abstractNumId w:val="10"/>
  </w:num>
  <w:num w:numId="15">
    <w:abstractNumId w:val="8"/>
  </w:num>
  <w:num w:numId="16">
    <w:abstractNumId w:val="7"/>
  </w:num>
  <w:num w:numId="17">
    <w:abstractNumId w:val="6"/>
  </w:num>
  <w:num w:numId="18">
    <w:abstractNumId w:val="5"/>
  </w:num>
  <w:num w:numId="19">
    <w:abstractNumId w:val="9"/>
  </w:num>
  <w:num w:numId="20">
    <w:abstractNumId w:val="4"/>
  </w:num>
  <w:num w:numId="21">
    <w:abstractNumId w:val="3"/>
  </w:num>
  <w:num w:numId="22">
    <w:abstractNumId w:val="2"/>
  </w:num>
  <w:num w:numId="23">
    <w:abstractNumId w:val="1"/>
  </w:num>
  <w:num w:numId="24">
    <w:abstractNumId w:val="22"/>
  </w:num>
  <w:num w:numId="25">
    <w:abstractNumId w:val="19"/>
  </w:num>
  <w:num w:numId="26">
    <w:abstractNumId w:val="13"/>
  </w:num>
  <w:num w:numId="27">
    <w:abstractNumId w:val="11"/>
  </w:num>
  <w:num w:numId="28">
    <w:abstractNumId w:val="21"/>
  </w:num>
  <w:num w:numId="29">
    <w:abstractNumId w:val="12"/>
  </w:num>
  <w:num w:numId="30">
    <w:abstractNumId w:val="25"/>
  </w:num>
  <w:num w:numId="31">
    <w:abstractNumId w:val="23"/>
  </w:num>
  <w:num w:numId="32">
    <w:abstractNumId w:val="28"/>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proofState w:spelling="clean" w:grammar="clean"/>
  <w:attachedTemplate r:id="rId1"/>
  <w:defaultTabStop w:val="720"/>
  <w:doNotHyphenateCaps/>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0023"/>
    <w:rsid w:val="00000DBA"/>
    <w:rsid w:val="00001570"/>
    <w:rsid w:val="000214FE"/>
    <w:rsid w:val="00027A99"/>
    <w:rsid w:val="00035FEB"/>
    <w:rsid w:val="00036492"/>
    <w:rsid w:val="00040B5B"/>
    <w:rsid w:val="00044B7F"/>
    <w:rsid w:val="0004781E"/>
    <w:rsid w:val="000630C2"/>
    <w:rsid w:val="00067EC3"/>
    <w:rsid w:val="00072798"/>
    <w:rsid w:val="00072E1F"/>
    <w:rsid w:val="0008758A"/>
    <w:rsid w:val="00097387"/>
    <w:rsid w:val="000B1639"/>
    <w:rsid w:val="000C1E68"/>
    <w:rsid w:val="000E0309"/>
    <w:rsid w:val="000E5AD6"/>
    <w:rsid w:val="0011334A"/>
    <w:rsid w:val="00140D38"/>
    <w:rsid w:val="001412A9"/>
    <w:rsid w:val="0016400B"/>
    <w:rsid w:val="001754F4"/>
    <w:rsid w:val="00190BE7"/>
    <w:rsid w:val="001A2EFD"/>
    <w:rsid w:val="001A3B3D"/>
    <w:rsid w:val="001A4DD1"/>
    <w:rsid w:val="001B0297"/>
    <w:rsid w:val="001B2ABD"/>
    <w:rsid w:val="001B41CB"/>
    <w:rsid w:val="001B4A16"/>
    <w:rsid w:val="001B67DC"/>
    <w:rsid w:val="001C3025"/>
    <w:rsid w:val="001D3BF9"/>
    <w:rsid w:val="001E373E"/>
    <w:rsid w:val="001E6139"/>
    <w:rsid w:val="001F493F"/>
    <w:rsid w:val="001F7FEB"/>
    <w:rsid w:val="00202B35"/>
    <w:rsid w:val="002149D7"/>
    <w:rsid w:val="0022050E"/>
    <w:rsid w:val="002254A9"/>
    <w:rsid w:val="00233D97"/>
    <w:rsid w:val="002347A2"/>
    <w:rsid w:val="002354BD"/>
    <w:rsid w:val="00236742"/>
    <w:rsid w:val="00237366"/>
    <w:rsid w:val="00254385"/>
    <w:rsid w:val="00264EE3"/>
    <w:rsid w:val="002663A6"/>
    <w:rsid w:val="002671A2"/>
    <w:rsid w:val="002850E3"/>
    <w:rsid w:val="002B21A6"/>
    <w:rsid w:val="002B31F5"/>
    <w:rsid w:val="00310A38"/>
    <w:rsid w:val="00345561"/>
    <w:rsid w:val="00345B70"/>
    <w:rsid w:val="003507C4"/>
    <w:rsid w:val="00351D8A"/>
    <w:rsid w:val="00354FCF"/>
    <w:rsid w:val="00360849"/>
    <w:rsid w:val="00367360"/>
    <w:rsid w:val="00377296"/>
    <w:rsid w:val="00390F76"/>
    <w:rsid w:val="00395D2E"/>
    <w:rsid w:val="003A19E2"/>
    <w:rsid w:val="003B1E9E"/>
    <w:rsid w:val="003B4E04"/>
    <w:rsid w:val="003D2248"/>
    <w:rsid w:val="003D6696"/>
    <w:rsid w:val="003E3B39"/>
    <w:rsid w:val="003E668A"/>
    <w:rsid w:val="003E66A4"/>
    <w:rsid w:val="003F1D78"/>
    <w:rsid w:val="003F5134"/>
    <w:rsid w:val="003F5A08"/>
    <w:rsid w:val="004019DF"/>
    <w:rsid w:val="004079AE"/>
    <w:rsid w:val="00420716"/>
    <w:rsid w:val="004325FB"/>
    <w:rsid w:val="00441F7C"/>
    <w:rsid w:val="004432BA"/>
    <w:rsid w:val="0044407E"/>
    <w:rsid w:val="00447BB9"/>
    <w:rsid w:val="004511F1"/>
    <w:rsid w:val="0046031D"/>
    <w:rsid w:val="00492C0B"/>
    <w:rsid w:val="0049609C"/>
    <w:rsid w:val="004A1816"/>
    <w:rsid w:val="004B77BF"/>
    <w:rsid w:val="004D72B5"/>
    <w:rsid w:val="00505069"/>
    <w:rsid w:val="005176C2"/>
    <w:rsid w:val="00527735"/>
    <w:rsid w:val="005324E4"/>
    <w:rsid w:val="00533E75"/>
    <w:rsid w:val="00550217"/>
    <w:rsid w:val="00551B7F"/>
    <w:rsid w:val="0056104B"/>
    <w:rsid w:val="00563722"/>
    <w:rsid w:val="0056610F"/>
    <w:rsid w:val="00572559"/>
    <w:rsid w:val="005725B5"/>
    <w:rsid w:val="00575BCA"/>
    <w:rsid w:val="00583A9B"/>
    <w:rsid w:val="00587E69"/>
    <w:rsid w:val="005A4C8D"/>
    <w:rsid w:val="005B0344"/>
    <w:rsid w:val="005B0B52"/>
    <w:rsid w:val="005B520E"/>
    <w:rsid w:val="005C0240"/>
    <w:rsid w:val="005E2800"/>
    <w:rsid w:val="00605825"/>
    <w:rsid w:val="006112F6"/>
    <w:rsid w:val="00627985"/>
    <w:rsid w:val="00636EDF"/>
    <w:rsid w:val="006415CE"/>
    <w:rsid w:val="00645D22"/>
    <w:rsid w:val="00651A08"/>
    <w:rsid w:val="00652158"/>
    <w:rsid w:val="00652A63"/>
    <w:rsid w:val="00654204"/>
    <w:rsid w:val="00670434"/>
    <w:rsid w:val="0067208D"/>
    <w:rsid w:val="006758F4"/>
    <w:rsid w:val="006825E6"/>
    <w:rsid w:val="006A244A"/>
    <w:rsid w:val="006A3A7F"/>
    <w:rsid w:val="006A3ACD"/>
    <w:rsid w:val="006B5076"/>
    <w:rsid w:val="006B6B66"/>
    <w:rsid w:val="006C7E13"/>
    <w:rsid w:val="006F4F7F"/>
    <w:rsid w:val="006F6D3D"/>
    <w:rsid w:val="00704EF1"/>
    <w:rsid w:val="00715BEA"/>
    <w:rsid w:val="00726D0B"/>
    <w:rsid w:val="00727B43"/>
    <w:rsid w:val="00740EEA"/>
    <w:rsid w:val="00741449"/>
    <w:rsid w:val="007447D3"/>
    <w:rsid w:val="00750C2B"/>
    <w:rsid w:val="00754C94"/>
    <w:rsid w:val="0076437A"/>
    <w:rsid w:val="00767260"/>
    <w:rsid w:val="00773808"/>
    <w:rsid w:val="00794804"/>
    <w:rsid w:val="007A333A"/>
    <w:rsid w:val="007B33F1"/>
    <w:rsid w:val="007B4431"/>
    <w:rsid w:val="007B6DDA"/>
    <w:rsid w:val="007C0308"/>
    <w:rsid w:val="007C2FF2"/>
    <w:rsid w:val="007C5088"/>
    <w:rsid w:val="007D6232"/>
    <w:rsid w:val="007E088A"/>
    <w:rsid w:val="007E6C7E"/>
    <w:rsid w:val="007F1F99"/>
    <w:rsid w:val="007F768F"/>
    <w:rsid w:val="008006B5"/>
    <w:rsid w:val="008022DA"/>
    <w:rsid w:val="0080791D"/>
    <w:rsid w:val="00810023"/>
    <w:rsid w:val="00815F56"/>
    <w:rsid w:val="00836367"/>
    <w:rsid w:val="00841D18"/>
    <w:rsid w:val="00845AFE"/>
    <w:rsid w:val="00847A99"/>
    <w:rsid w:val="00852544"/>
    <w:rsid w:val="008674D4"/>
    <w:rsid w:val="00872B0B"/>
    <w:rsid w:val="00873603"/>
    <w:rsid w:val="00896327"/>
    <w:rsid w:val="008A2C7D"/>
    <w:rsid w:val="008B3F51"/>
    <w:rsid w:val="008C4B23"/>
    <w:rsid w:val="008C635D"/>
    <w:rsid w:val="008F3477"/>
    <w:rsid w:val="008F6E2C"/>
    <w:rsid w:val="00905A6B"/>
    <w:rsid w:val="009303D9"/>
    <w:rsid w:val="00932872"/>
    <w:rsid w:val="00933C64"/>
    <w:rsid w:val="00943073"/>
    <w:rsid w:val="00945FEC"/>
    <w:rsid w:val="00950A57"/>
    <w:rsid w:val="00953B79"/>
    <w:rsid w:val="00972203"/>
    <w:rsid w:val="00983D10"/>
    <w:rsid w:val="00996531"/>
    <w:rsid w:val="009A5402"/>
    <w:rsid w:val="009C0EDF"/>
    <w:rsid w:val="009C466F"/>
    <w:rsid w:val="009C6657"/>
    <w:rsid w:val="009D545F"/>
    <w:rsid w:val="009E07DB"/>
    <w:rsid w:val="009E763E"/>
    <w:rsid w:val="009F15F4"/>
    <w:rsid w:val="009F1D79"/>
    <w:rsid w:val="00A059B3"/>
    <w:rsid w:val="00A20847"/>
    <w:rsid w:val="00A32420"/>
    <w:rsid w:val="00A36DF0"/>
    <w:rsid w:val="00A86E26"/>
    <w:rsid w:val="00A87CBB"/>
    <w:rsid w:val="00A914B7"/>
    <w:rsid w:val="00AB1502"/>
    <w:rsid w:val="00AB1EF0"/>
    <w:rsid w:val="00AE3409"/>
    <w:rsid w:val="00AF53BD"/>
    <w:rsid w:val="00AF7023"/>
    <w:rsid w:val="00B11A60"/>
    <w:rsid w:val="00B12BA4"/>
    <w:rsid w:val="00B22613"/>
    <w:rsid w:val="00B23EEF"/>
    <w:rsid w:val="00B367EB"/>
    <w:rsid w:val="00B674D7"/>
    <w:rsid w:val="00B768D1"/>
    <w:rsid w:val="00B916A1"/>
    <w:rsid w:val="00BA1025"/>
    <w:rsid w:val="00BB1F4D"/>
    <w:rsid w:val="00BC12B7"/>
    <w:rsid w:val="00BC3420"/>
    <w:rsid w:val="00BD03E5"/>
    <w:rsid w:val="00BD670B"/>
    <w:rsid w:val="00BE7D3C"/>
    <w:rsid w:val="00BF5FF6"/>
    <w:rsid w:val="00C0207F"/>
    <w:rsid w:val="00C11223"/>
    <w:rsid w:val="00C16117"/>
    <w:rsid w:val="00C3075A"/>
    <w:rsid w:val="00C45943"/>
    <w:rsid w:val="00C4776C"/>
    <w:rsid w:val="00C50AE2"/>
    <w:rsid w:val="00C67A0C"/>
    <w:rsid w:val="00C710F7"/>
    <w:rsid w:val="00C80172"/>
    <w:rsid w:val="00C90701"/>
    <w:rsid w:val="00C919A4"/>
    <w:rsid w:val="00C941B6"/>
    <w:rsid w:val="00CA4392"/>
    <w:rsid w:val="00CB19D8"/>
    <w:rsid w:val="00CC393F"/>
    <w:rsid w:val="00CC6F5A"/>
    <w:rsid w:val="00CE485E"/>
    <w:rsid w:val="00CE7CF0"/>
    <w:rsid w:val="00D2176E"/>
    <w:rsid w:val="00D27E43"/>
    <w:rsid w:val="00D30EC8"/>
    <w:rsid w:val="00D35BF8"/>
    <w:rsid w:val="00D60CB2"/>
    <w:rsid w:val="00D632BE"/>
    <w:rsid w:val="00D72D06"/>
    <w:rsid w:val="00D7522C"/>
    <w:rsid w:val="00D7536F"/>
    <w:rsid w:val="00D76668"/>
    <w:rsid w:val="00D776A8"/>
    <w:rsid w:val="00D91207"/>
    <w:rsid w:val="00D953E4"/>
    <w:rsid w:val="00DC6005"/>
    <w:rsid w:val="00DD5F15"/>
    <w:rsid w:val="00DE0CA4"/>
    <w:rsid w:val="00E07383"/>
    <w:rsid w:val="00E14795"/>
    <w:rsid w:val="00E165BC"/>
    <w:rsid w:val="00E34656"/>
    <w:rsid w:val="00E3482B"/>
    <w:rsid w:val="00E50C69"/>
    <w:rsid w:val="00E61E12"/>
    <w:rsid w:val="00E7596C"/>
    <w:rsid w:val="00E878F2"/>
    <w:rsid w:val="00EA7DB3"/>
    <w:rsid w:val="00EB30CB"/>
    <w:rsid w:val="00EC428A"/>
    <w:rsid w:val="00ED0149"/>
    <w:rsid w:val="00ED1923"/>
    <w:rsid w:val="00ED601F"/>
    <w:rsid w:val="00EE5B5E"/>
    <w:rsid w:val="00EE61A1"/>
    <w:rsid w:val="00EF1CC1"/>
    <w:rsid w:val="00EF7DE3"/>
    <w:rsid w:val="00F0144B"/>
    <w:rsid w:val="00F03103"/>
    <w:rsid w:val="00F0525C"/>
    <w:rsid w:val="00F21B63"/>
    <w:rsid w:val="00F264F6"/>
    <w:rsid w:val="00F271DE"/>
    <w:rsid w:val="00F40E9A"/>
    <w:rsid w:val="00F56CDB"/>
    <w:rsid w:val="00F627DA"/>
    <w:rsid w:val="00F64C1E"/>
    <w:rsid w:val="00F7288F"/>
    <w:rsid w:val="00F80A81"/>
    <w:rsid w:val="00F847A6"/>
    <w:rsid w:val="00F9441B"/>
    <w:rsid w:val="00FA4C32"/>
    <w:rsid w:val="00FA6F04"/>
    <w:rsid w:val="00FC1EC8"/>
    <w:rsid w:val="00FC3271"/>
    <w:rsid w:val="00FE71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90A49C"/>
  <w15:chartTrackingRefBased/>
  <w15:docId w15:val="{9659314D-AC06-4A07-81F1-84406E865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able of figures" w:uiPriority="99"/>
    <w:lsdException w:name="Title" w:qFormat="1"/>
    <w:lsdException w:name="Subtitle" w:qFormat="1"/>
    <w:lsdException w:name="Hyperlink" w:uiPriority="99"/>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center"/>
    </w:pPr>
  </w:style>
  <w:style w:type="paragraph" w:styleId="Heading1">
    <w:name w:val="heading 1"/>
    <w:basedOn w:val="Normal"/>
    <w:next w:val="Normal"/>
    <w:link w:val="Heading1Char"/>
    <w:uiPriority w:val="9"/>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val="en-US"/>
    </w:rPr>
  </w:style>
  <w:style w:type="paragraph" w:customStyle="1" w:styleId="Affiliation">
    <w:name w:val="Affiliation"/>
    <w:pPr>
      <w:jc w:val="center"/>
    </w:pPr>
    <w:rPr>
      <w:lang w:val="en-US"/>
    </w:rPr>
  </w:style>
  <w:style w:type="paragraph" w:customStyle="1" w:styleId="Author">
    <w:name w:val="Author"/>
    <w:pPr>
      <w:spacing w:before="360" w:after="40"/>
      <w:jc w:val="center"/>
    </w:pPr>
    <w:rPr>
      <w:noProof/>
      <w:sz w:val="22"/>
      <w:szCs w:val="22"/>
      <w:lang w:val="en-US"/>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rPr>
  </w:style>
  <w:style w:type="paragraph" w:customStyle="1" w:styleId="footnote">
    <w:name w:val="footnote"/>
    <w:pPr>
      <w:framePr w:hSpace="187" w:vSpace="187" w:wrap="notBeside" w:vAnchor="text" w:hAnchor="page" w:x="6121" w:y="577"/>
      <w:numPr>
        <w:numId w:val="3"/>
      </w:numPr>
      <w:spacing w:after="40"/>
    </w:pPr>
    <w:rPr>
      <w:sz w:val="16"/>
      <w:szCs w:val="16"/>
      <w:lang w:val="en-US"/>
    </w:rPr>
  </w:style>
  <w:style w:type="paragraph" w:customStyle="1" w:styleId="papersubtitle">
    <w:name w:val="paper subtitle"/>
    <w:pPr>
      <w:spacing w:after="120"/>
      <w:jc w:val="center"/>
    </w:pPr>
    <w:rPr>
      <w:rFonts w:eastAsia="MS Mincho"/>
      <w:noProof/>
      <w:sz w:val="28"/>
      <w:szCs w:val="28"/>
      <w:lang w:val="en-US"/>
    </w:rPr>
  </w:style>
  <w:style w:type="paragraph" w:customStyle="1" w:styleId="papertitle">
    <w:name w:val="paper title"/>
    <w:pPr>
      <w:spacing w:after="120"/>
      <w:jc w:val="center"/>
    </w:pPr>
    <w:rPr>
      <w:rFonts w:eastAsia="MS Mincho"/>
      <w:noProof/>
      <w:sz w:val="48"/>
      <w:szCs w:val="48"/>
      <w:lang w:val="en-US"/>
    </w:rPr>
  </w:style>
  <w:style w:type="paragraph" w:customStyle="1" w:styleId="references">
    <w:name w:val="references"/>
    <w:pPr>
      <w:numPr>
        <w:numId w:val="8"/>
      </w:numPr>
      <w:spacing w:after="50" w:line="180" w:lineRule="exact"/>
      <w:jc w:val="both"/>
    </w:pPr>
    <w:rPr>
      <w:rFonts w:eastAsia="MS Mincho"/>
      <w:noProof/>
      <w:sz w:val="16"/>
      <w:szCs w:val="16"/>
      <w:lang w:val="en-US"/>
    </w:rPr>
  </w:style>
  <w:style w:type="paragraph" w:customStyle="1" w:styleId="sponsors">
    <w:name w:val="sponsors"/>
    <w:pPr>
      <w:framePr w:wrap="auto" w:hAnchor="text" w:x="615" w:y="2239"/>
      <w:pBdr>
        <w:top w:val="single" w:sz="4" w:space="2" w:color="auto"/>
      </w:pBdr>
      <w:ind w:firstLine="288"/>
    </w:pPr>
    <w:rPr>
      <w:sz w:val="16"/>
      <w:szCs w:val="16"/>
      <w:lang w:val="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rPr>
  </w:style>
  <w:style w:type="paragraph" w:customStyle="1" w:styleId="tablefootnote">
    <w:name w:val="table footnote"/>
    <w:rsid w:val="005E2800"/>
    <w:pPr>
      <w:numPr>
        <w:numId w:val="24"/>
      </w:numPr>
      <w:spacing w:before="60" w:after="30"/>
      <w:ind w:left="58" w:hanging="29"/>
      <w:jc w:val="right"/>
    </w:pPr>
    <w:rPr>
      <w:sz w:val="12"/>
      <w:szCs w:val="12"/>
      <w:lang w:val="en-US"/>
    </w:rPr>
  </w:style>
  <w:style w:type="paragraph" w:customStyle="1" w:styleId="tablehead">
    <w:name w:val="table head"/>
    <w:pPr>
      <w:numPr>
        <w:numId w:val="9"/>
      </w:numPr>
      <w:spacing w:before="240" w:after="120" w:line="216" w:lineRule="auto"/>
      <w:jc w:val="center"/>
    </w:pPr>
    <w:rPr>
      <w:smallCaps/>
      <w:noProof/>
      <w:sz w:val="16"/>
      <w:szCs w:val="16"/>
      <w:lang w:val="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rsid w:val="001A3B3D"/>
    <w:pPr>
      <w:tabs>
        <w:tab w:val="center" w:pos="4680"/>
        <w:tab w:val="right" w:pos="9360"/>
      </w:tabs>
    </w:pPr>
  </w:style>
  <w:style w:type="character" w:customStyle="1" w:styleId="FooterChar">
    <w:name w:val="Footer Char"/>
    <w:basedOn w:val="DefaultParagraphFont"/>
    <w:link w:val="Footer"/>
    <w:rsid w:val="001A3B3D"/>
  </w:style>
  <w:style w:type="character" w:styleId="PageNumber">
    <w:name w:val="page number"/>
    <w:basedOn w:val="DefaultParagraphFont"/>
    <w:rsid w:val="00A914B7"/>
  </w:style>
  <w:style w:type="table" w:styleId="TableGrid">
    <w:name w:val="Table Grid"/>
    <w:basedOn w:val="TableNormal"/>
    <w:rsid w:val="00EB30C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semiHidden/>
    <w:unhideWhenUsed/>
    <w:rsid w:val="003D2248"/>
    <w:rPr>
      <w:sz w:val="18"/>
      <w:szCs w:val="18"/>
    </w:rPr>
  </w:style>
  <w:style w:type="character" w:customStyle="1" w:styleId="BalloonTextChar">
    <w:name w:val="Balloon Text Char"/>
    <w:basedOn w:val="DefaultParagraphFont"/>
    <w:link w:val="BalloonText"/>
    <w:semiHidden/>
    <w:rsid w:val="003D2248"/>
    <w:rPr>
      <w:sz w:val="18"/>
      <w:szCs w:val="18"/>
    </w:rPr>
  </w:style>
  <w:style w:type="paragraph" w:styleId="Caption">
    <w:name w:val="caption"/>
    <w:basedOn w:val="Normal"/>
    <w:next w:val="Normal"/>
    <w:unhideWhenUsed/>
    <w:qFormat/>
    <w:rsid w:val="0016400B"/>
    <w:pPr>
      <w:spacing w:after="200"/>
    </w:pPr>
    <w:rPr>
      <w:i/>
      <w:iCs/>
      <w:color w:val="44546A" w:themeColor="text2"/>
      <w:sz w:val="18"/>
      <w:szCs w:val="18"/>
    </w:rPr>
  </w:style>
  <w:style w:type="character" w:styleId="Emphasis">
    <w:name w:val="Emphasis"/>
    <w:basedOn w:val="DefaultParagraphFont"/>
    <w:qFormat/>
    <w:rsid w:val="005324E4"/>
    <w:rPr>
      <w:i/>
      <w:iCs/>
    </w:rPr>
  </w:style>
  <w:style w:type="paragraph" w:styleId="ListParagraph">
    <w:name w:val="List Paragraph"/>
    <w:basedOn w:val="Normal"/>
    <w:uiPriority w:val="34"/>
    <w:qFormat/>
    <w:rsid w:val="00C90701"/>
    <w:pPr>
      <w:ind w:left="720"/>
      <w:contextualSpacing/>
    </w:pPr>
  </w:style>
  <w:style w:type="character" w:customStyle="1" w:styleId="Heading1Char">
    <w:name w:val="Heading 1 Char"/>
    <w:basedOn w:val="DefaultParagraphFont"/>
    <w:link w:val="Heading1"/>
    <w:uiPriority w:val="9"/>
    <w:rsid w:val="00140D38"/>
    <w:rPr>
      <w:smallCaps/>
      <w:noProof/>
    </w:rPr>
  </w:style>
  <w:style w:type="paragraph" w:styleId="Bibliography">
    <w:name w:val="Bibliography"/>
    <w:basedOn w:val="Normal"/>
    <w:next w:val="Normal"/>
    <w:uiPriority w:val="37"/>
    <w:unhideWhenUsed/>
    <w:rsid w:val="00140D38"/>
  </w:style>
  <w:style w:type="paragraph" w:styleId="TableofFigures">
    <w:name w:val="table of figures"/>
    <w:basedOn w:val="Normal"/>
    <w:next w:val="Normal"/>
    <w:uiPriority w:val="99"/>
    <w:rsid w:val="0049609C"/>
  </w:style>
  <w:style w:type="character" w:styleId="Hyperlink">
    <w:name w:val="Hyperlink"/>
    <w:basedOn w:val="DefaultParagraphFont"/>
    <w:uiPriority w:val="99"/>
    <w:unhideWhenUsed/>
    <w:rsid w:val="0049609C"/>
    <w:rPr>
      <w:color w:val="0563C1" w:themeColor="hyperlink"/>
      <w:u w:val="single"/>
    </w:rPr>
  </w:style>
  <w:style w:type="character" w:styleId="CommentReference">
    <w:name w:val="annotation reference"/>
    <w:basedOn w:val="DefaultParagraphFont"/>
    <w:rsid w:val="009E763E"/>
    <w:rPr>
      <w:sz w:val="16"/>
      <w:szCs w:val="16"/>
    </w:rPr>
  </w:style>
  <w:style w:type="paragraph" w:styleId="CommentText">
    <w:name w:val="annotation text"/>
    <w:basedOn w:val="Normal"/>
    <w:link w:val="CommentTextChar"/>
    <w:rsid w:val="009E763E"/>
  </w:style>
  <w:style w:type="character" w:customStyle="1" w:styleId="CommentTextChar">
    <w:name w:val="Comment Text Char"/>
    <w:basedOn w:val="DefaultParagraphFont"/>
    <w:link w:val="CommentText"/>
    <w:rsid w:val="009E763E"/>
  </w:style>
  <w:style w:type="paragraph" w:styleId="CommentSubject">
    <w:name w:val="annotation subject"/>
    <w:basedOn w:val="CommentText"/>
    <w:next w:val="CommentText"/>
    <w:link w:val="CommentSubjectChar"/>
    <w:semiHidden/>
    <w:unhideWhenUsed/>
    <w:rsid w:val="009E763E"/>
    <w:rPr>
      <w:b/>
      <w:bCs/>
    </w:rPr>
  </w:style>
  <w:style w:type="character" w:customStyle="1" w:styleId="CommentSubjectChar">
    <w:name w:val="Comment Subject Char"/>
    <w:basedOn w:val="CommentTextChar"/>
    <w:link w:val="CommentSubject"/>
    <w:semiHidden/>
    <w:rsid w:val="009E763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3332396">
      <w:bodyDiv w:val="1"/>
      <w:marLeft w:val="0"/>
      <w:marRight w:val="0"/>
      <w:marTop w:val="0"/>
      <w:marBottom w:val="0"/>
      <w:divBdr>
        <w:top w:val="none" w:sz="0" w:space="0" w:color="auto"/>
        <w:left w:val="none" w:sz="0" w:space="0" w:color="auto"/>
        <w:bottom w:val="none" w:sz="0" w:space="0" w:color="auto"/>
        <w:right w:val="none" w:sz="0" w:space="0" w:color="auto"/>
      </w:divBdr>
    </w:div>
    <w:div w:id="97914596">
      <w:bodyDiv w:val="1"/>
      <w:marLeft w:val="0"/>
      <w:marRight w:val="0"/>
      <w:marTop w:val="0"/>
      <w:marBottom w:val="0"/>
      <w:divBdr>
        <w:top w:val="none" w:sz="0" w:space="0" w:color="auto"/>
        <w:left w:val="none" w:sz="0" w:space="0" w:color="auto"/>
        <w:bottom w:val="none" w:sz="0" w:space="0" w:color="auto"/>
        <w:right w:val="none" w:sz="0" w:space="0" w:color="auto"/>
      </w:divBdr>
    </w:div>
    <w:div w:id="152067336">
      <w:bodyDiv w:val="1"/>
      <w:marLeft w:val="0"/>
      <w:marRight w:val="0"/>
      <w:marTop w:val="0"/>
      <w:marBottom w:val="0"/>
      <w:divBdr>
        <w:top w:val="none" w:sz="0" w:space="0" w:color="auto"/>
        <w:left w:val="none" w:sz="0" w:space="0" w:color="auto"/>
        <w:bottom w:val="none" w:sz="0" w:space="0" w:color="auto"/>
        <w:right w:val="none" w:sz="0" w:space="0" w:color="auto"/>
      </w:divBdr>
    </w:div>
    <w:div w:id="281619364">
      <w:bodyDiv w:val="1"/>
      <w:marLeft w:val="0"/>
      <w:marRight w:val="0"/>
      <w:marTop w:val="0"/>
      <w:marBottom w:val="0"/>
      <w:divBdr>
        <w:top w:val="none" w:sz="0" w:space="0" w:color="auto"/>
        <w:left w:val="none" w:sz="0" w:space="0" w:color="auto"/>
        <w:bottom w:val="none" w:sz="0" w:space="0" w:color="auto"/>
        <w:right w:val="none" w:sz="0" w:space="0" w:color="auto"/>
      </w:divBdr>
    </w:div>
    <w:div w:id="405498286">
      <w:bodyDiv w:val="1"/>
      <w:marLeft w:val="0"/>
      <w:marRight w:val="0"/>
      <w:marTop w:val="0"/>
      <w:marBottom w:val="0"/>
      <w:divBdr>
        <w:top w:val="none" w:sz="0" w:space="0" w:color="auto"/>
        <w:left w:val="none" w:sz="0" w:space="0" w:color="auto"/>
        <w:bottom w:val="none" w:sz="0" w:space="0" w:color="auto"/>
        <w:right w:val="none" w:sz="0" w:space="0" w:color="auto"/>
      </w:divBdr>
    </w:div>
    <w:div w:id="406390290">
      <w:bodyDiv w:val="1"/>
      <w:marLeft w:val="0"/>
      <w:marRight w:val="0"/>
      <w:marTop w:val="0"/>
      <w:marBottom w:val="0"/>
      <w:divBdr>
        <w:top w:val="none" w:sz="0" w:space="0" w:color="auto"/>
        <w:left w:val="none" w:sz="0" w:space="0" w:color="auto"/>
        <w:bottom w:val="none" w:sz="0" w:space="0" w:color="auto"/>
        <w:right w:val="none" w:sz="0" w:space="0" w:color="auto"/>
      </w:divBdr>
    </w:div>
    <w:div w:id="597442736">
      <w:bodyDiv w:val="1"/>
      <w:marLeft w:val="0"/>
      <w:marRight w:val="0"/>
      <w:marTop w:val="0"/>
      <w:marBottom w:val="0"/>
      <w:divBdr>
        <w:top w:val="none" w:sz="0" w:space="0" w:color="auto"/>
        <w:left w:val="none" w:sz="0" w:space="0" w:color="auto"/>
        <w:bottom w:val="none" w:sz="0" w:space="0" w:color="auto"/>
        <w:right w:val="none" w:sz="0" w:space="0" w:color="auto"/>
      </w:divBdr>
    </w:div>
    <w:div w:id="753087068">
      <w:bodyDiv w:val="1"/>
      <w:marLeft w:val="0"/>
      <w:marRight w:val="0"/>
      <w:marTop w:val="0"/>
      <w:marBottom w:val="0"/>
      <w:divBdr>
        <w:top w:val="none" w:sz="0" w:space="0" w:color="auto"/>
        <w:left w:val="none" w:sz="0" w:space="0" w:color="auto"/>
        <w:bottom w:val="none" w:sz="0" w:space="0" w:color="auto"/>
        <w:right w:val="none" w:sz="0" w:space="0" w:color="auto"/>
      </w:divBdr>
    </w:div>
    <w:div w:id="769005697">
      <w:bodyDiv w:val="1"/>
      <w:marLeft w:val="0"/>
      <w:marRight w:val="0"/>
      <w:marTop w:val="0"/>
      <w:marBottom w:val="0"/>
      <w:divBdr>
        <w:top w:val="none" w:sz="0" w:space="0" w:color="auto"/>
        <w:left w:val="none" w:sz="0" w:space="0" w:color="auto"/>
        <w:bottom w:val="none" w:sz="0" w:space="0" w:color="auto"/>
        <w:right w:val="none" w:sz="0" w:space="0" w:color="auto"/>
      </w:divBdr>
    </w:div>
    <w:div w:id="1062295909">
      <w:bodyDiv w:val="1"/>
      <w:marLeft w:val="0"/>
      <w:marRight w:val="0"/>
      <w:marTop w:val="0"/>
      <w:marBottom w:val="0"/>
      <w:divBdr>
        <w:top w:val="none" w:sz="0" w:space="0" w:color="auto"/>
        <w:left w:val="none" w:sz="0" w:space="0" w:color="auto"/>
        <w:bottom w:val="none" w:sz="0" w:space="0" w:color="auto"/>
        <w:right w:val="none" w:sz="0" w:space="0" w:color="auto"/>
      </w:divBdr>
    </w:div>
    <w:div w:id="1290090685">
      <w:bodyDiv w:val="1"/>
      <w:marLeft w:val="0"/>
      <w:marRight w:val="0"/>
      <w:marTop w:val="0"/>
      <w:marBottom w:val="0"/>
      <w:divBdr>
        <w:top w:val="none" w:sz="0" w:space="0" w:color="auto"/>
        <w:left w:val="none" w:sz="0" w:space="0" w:color="auto"/>
        <w:bottom w:val="none" w:sz="0" w:space="0" w:color="auto"/>
        <w:right w:val="none" w:sz="0" w:space="0" w:color="auto"/>
      </w:divBdr>
    </w:div>
    <w:div w:id="1392389330">
      <w:bodyDiv w:val="1"/>
      <w:marLeft w:val="0"/>
      <w:marRight w:val="0"/>
      <w:marTop w:val="0"/>
      <w:marBottom w:val="0"/>
      <w:divBdr>
        <w:top w:val="none" w:sz="0" w:space="0" w:color="auto"/>
        <w:left w:val="none" w:sz="0" w:space="0" w:color="auto"/>
        <w:bottom w:val="none" w:sz="0" w:space="0" w:color="auto"/>
        <w:right w:val="none" w:sz="0" w:space="0" w:color="auto"/>
      </w:divBdr>
    </w:div>
    <w:div w:id="1603342502">
      <w:bodyDiv w:val="1"/>
      <w:marLeft w:val="0"/>
      <w:marRight w:val="0"/>
      <w:marTop w:val="0"/>
      <w:marBottom w:val="0"/>
      <w:divBdr>
        <w:top w:val="none" w:sz="0" w:space="0" w:color="auto"/>
        <w:left w:val="none" w:sz="0" w:space="0" w:color="auto"/>
        <w:bottom w:val="none" w:sz="0" w:space="0" w:color="auto"/>
        <w:right w:val="none" w:sz="0" w:space="0" w:color="auto"/>
      </w:divBdr>
    </w:div>
    <w:div w:id="1643536569">
      <w:bodyDiv w:val="1"/>
      <w:marLeft w:val="0"/>
      <w:marRight w:val="0"/>
      <w:marTop w:val="0"/>
      <w:marBottom w:val="0"/>
      <w:divBdr>
        <w:top w:val="none" w:sz="0" w:space="0" w:color="auto"/>
        <w:left w:val="none" w:sz="0" w:space="0" w:color="auto"/>
        <w:bottom w:val="none" w:sz="0" w:space="0" w:color="auto"/>
        <w:right w:val="none" w:sz="0" w:space="0" w:color="auto"/>
      </w:divBdr>
    </w:div>
    <w:div w:id="1644307085">
      <w:bodyDiv w:val="1"/>
      <w:marLeft w:val="0"/>
      <w:marRight w:val="0"/>
      <w:marTop w:val="0"/>
      <w:marBottom w:val="0"/>
      <w:divBdr>
        <w:top w:val="none" w:sz="0" w:space="0" w:color="auto"/>
        <w:left w:val="none" w:sz="0" w:space="0" w:color="auto"/>
        <w:bottom w:val="none" w:sz="0" w:space="0" w:color="auto"/>
        <w:right w:val="none" w:sz="0" w:space="0" w:color="auto"/>
      </w:divBdr>
    </w:div>
    <w:div w:id="1747603453">
      <w:bodyDiv w:val="1"/>
      <w:marLeft w:val="0"/>
      <w:marRight w:val="0"/>
      <w:marTop w:val="0"/>
      <w:marBottom w:val="0"/>
      <w:divBdr>
        <w:top w:val="none" w:sz="0" w:space="0" w:color="auto"/>
        <w:left w:val="none" w:sz="0" w:space="0" w:color="auto"/>
        <w:bottom w:val="none" w:sz="0" w:space="0" w:color="auto"/>
        <w:right w:val="none" w:sz="0" w:space="0" w:color="auto"/>
      </w:divBdr>
    </w:div>
    <w:div w:id="1770155208">
      <w:bodyDiv w:val="1"/>
      <w:marLeft w:val="0"/>
      <w:marRight w:val="0"/>
      <w:marTop w:val="0"/>
      <w:marBottom w:val="0"/>
      <w:divBdr>
        <w:top w:val="none" w:sz="0" w:space="0" w:color="auto"/>
        <w:left w:val="none" w:sz="0" w:space="0" w:color="auto"/>
        <w:bottom w:val="none" w:sz="0" w:space="0" w:color="auto"/>
        <w:right w:val="none" w:sz="0" w:space="0" w:color="auto"/>
      </w:divBdr>
    </w:div>
    <w:div w:id="1852722881">
      <w:bodyDiv w:val="1"/>
      <w:marLeft w:val="0"/>
      <w:marRight w:val="0"/>
      <w:marTop w:val="0"/>
      <w:marBottom w:val="0"/>
      <w:divBdr>
        <w:top w:val="none" w:sz="0" w:space="0" w:color="auto"/>
        <w:left w:val="none" w:sz="0" w:space="0" w:color="auto"/>
        <w:bottom w:val="none" w:sz="0" w:space="0" w:color="auto"/>
        <w:right w:val="none" w:sz="0" w:space="0" w:color="auto"/>
      </w:divBdr>
    </w:div>
    <w:div w:id="1865942377">
      <w:bodyDiv w:val="1"/>
      <w:marLeft w:val="0"/>
      <w:marRight w:val="0"/>
      <w:marTop w:val="0"/>
      <w:marBottom w:val="0"/>
      <w:divBdr>
        <w:top w:val="none" w:sz="0" w:space="0" w:color="auto"/>
        <w:left w:val="none" w:sz="0" w:space="0" w:color="auto"/>
        <w:bottom w:val="none" w:sz="0" w:space="0" w:color="auto"/>
        <w:right w:val="none" w:sz="0" w:space="0" w:color="auto"/>
      </w:divBdr>
    </w:div>
    <w:div w:id="1877355635">
      <w:bodyDiv w:val="1"/>
      <w:marLeft w:val="0"/>
      <w:marRight w:val="0"/>
      <w:marTop w:val="0"/>
      <w:marBottom w:val="0"/>
      <w:divBdr>
        <w:top w:val="none" w:sz="0" w:space="0" w:color="auto"/>
        <w:left w:val="none" w:sz="0" w:space="0" w:color="auto"/>
        <w:bottom w:val="none" w:sz="0" w:space="0" w:color="auto"/>
        <w:right w:val="none" w:sz="0" w:space="0" w:color="auto"/>
      </w:divBdr>
    </w:div>
    <w:div w:id="1917129852">
      <w:bodyDiv w:val="1"/>
      <w:marLeft w:val="0"/>
      <w:marRight w:val="0"/>
      <w:marTop w:val="0"/>
      <w:marBottom w:val="0"/>
      <w:divBdr>
        <w:top w:val="none" w:sz="0" w:space="0" w:color="auto"/>
        <w:left w:val="none" w:sz="0" w:space="0" w:color="auto"/>
        <w:bottom w:val="none" w:sz="0" w:space="0" w:color="auto"/>
        <w:right w:val="none" w:sz="0" w:space="0" w:color="auto"/>
      </w:divBdr>
    </w:div>
    <w:div w:id="1974600795">
      <w:bodyDiv w:val="1"/>
      <w:marLeft w:val="0"/>
      <w:marRight w:val="0"/>
      <w:marTop w:val="0"/>
      <w:marBottom w:val="0"/>
      <w:divBdr>
        <w:top w:val="none" w:sz="0" w:space="0" w:color="auto"/>
        <w:left w:val="none" w:sz="0" w:space="0" w:color="auto"/>
        <w:bottom w:val="none" w:sz="0" w:space="0" w:color="auto"/>
        <w:right w:val="none" w:sz="0" w:space="0" w:color="auto"/>
      </w:divBdr>
    </w:div>
    <w:div w:id="20420507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microsoft.com/office/2011/relationships/people" Target="people.xml"/><Relationship Id="rId10" Type="http://schemas.microsoft.com/office/2011/relationships/commentsExtended" Target="commentsExtended.xm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4.gif"/><Relationship Id="rId22" Type="http://schemas.openxmlformats.org/officeDocument/2006/relationships/image" Target="media/image12.png"/><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E:\IEE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Gov08</b:Tag>
    <b:SourceType>DocumentFromInternetSite</b:SourceType>
    <b:Guid>{C6F74604-5984-4E46-9489-31976FE46B52}</b:Guid>
    <b:Author>
      <b:Author>
        <b:NameList>
          <b:Person>
            <b:Last>Government</b:Last>
            <b:First>US</b:First>
          </b:Person>
        </b:NameList>
      </b:Author>
    </b:Author>
    <b:Title>Computer Forensics</b:Title>
    <b:URL>https://www.us-cert.gov/sites/default/files/publications/forensics.pdf</b:URL>
    <b:Year>2008</b:Year>
    <b:YearAccessed>2019</b:YearAccessed>
    <b:MonthAccessed>March</b:MonthAccessed>
    <b:DayAccessed>3</b:DayAccessed>
    <b:RefOrder>6</b:RefOrder>
  </b:Source>
  <b:Source>
    <b:Tag>Kal19</b:Tag>
    <b:SourceType>DocumentFromInternetSite</b:SourceType>
    <b:Guid>{F2A52B99-E3E5-F949-9630-C475FF0D6319}</b:Guid>
    <b:Author>
      <b:Author>
        <b:NameList>
          <b:Person>
            <b:Last>Leetaru</b:Last>
            <b:First>Kalev</b:First>
          </b:Person>
        </b:NameList>
      </b:Author>
    </b:Author>
    <b:Title>The Shift From Open Source To Commercial Data Analytics Is Placing Cost Over Accuracy</b:Title>
    <b:URL>https://www.forbes.com/sites/kalevleetaru/2019/03/09/the-shift-from-open-source-to-commercial-data-analytics-is-placing-cost-over-accuracy/#4168707d6e0d</b:URL>
    <b:Year>2019</b:Year>
    <b:Month>March</b:Month>
    <b:Day>9</b:Day>
    <b:YearAccessed>2019</b:YearAccessed>
    <b:MonthAccessed>March</b:MonthAccessed>
    <b:DayAccessed>9</b:DayAccessed>
    <b:RefOrder>7</b:RefOrder>
  </b:Source>
  <b:Source>
    <b:Tag>Pro19</b:Tag>
    <b:SourceType>InternetSite</b:SourceType>
    <b:Guid>{9C7C8F81-2CE8-6446-B536-60C2E272DF59}</b:Guid>
    <b:Title>Forensic Computer Analyst</b:Title>
    <b:URL>https://www.prospects.ac.uk/job-profiles/forensic-computer-analyst</b:URL>
    <b:Year>2019</b:Year>
    <b:YearAccessed>2019</b:YearAccessed>
    <b:MonthAccessed>March</b:MonthAccessed>
    <b:DayAccessed>9</b:DayAccessed>
    <b:Author>
      <b:Author>
        <b:NameList>
          <b:Person>
            <b:Last>Prospects</b:Last>
          </b:Person>
        </b:NameList>
      </b:Author>
    </b:Author>
    <b:ProductionCompany>Prospects.ac.uk</b:ProductionCompany>
    <b:RefOrder>8</b:RefOrder>
  </b:Source>
  <b:Source>
    <b:Tag>IBM18</b:Tag>
    <b:SourceType>InternetSite</b:SourceType>
    <b:Guid>{AFD84EFF-327B-4A4F-8900-47D9AB1C66DF}</b:Guid>
    <b:Author>
      <b:Author>
        <b:NameList>
          <b:Person>
            <b:Last>IBM</b:Last>
          </b:Person>
        </b:NameList>
      </b:Author>
    </b:Author>
    <b:Title>FileViewPro</b:Title>
    <b:URL>https://www-356.ibm.com/partnerworld/gsd/solutiondetails.do?&amp;solution=46098</b:URL>
    <b:ProductionCompany>IBM</b:ProductionCompany>
    <b:Year>2018</b:Year>
    <b:Month>April</b:Month>
    <b:Day>18</b:Day>
    <b:YearAccessed>2019</b:YearAccessed>
    <b:MonthAccessed>March</b:MonthAccessed>
    <b:DayAccessed>9</b:DayAccessed>
    <b:RefOrder>9</b:RefOrder>
  </b:Source>
  <b:Source>
    <b:Tag>Par19</b:Tag>
    <b:SourceType>InternetSite</b:SourceType>
    <b:Guid>{83D3061C-6FA7-1D46-9D3E-3FA25133BE12}</b:Guid>
    <b:Author>
      <b:Author>
        <b:NameList>
          <b:Person>
            <b:Last>Corporation</b:Last>
            <b:First>Paraben's</b:First>
          </b:Person>
        </b:NameList>
      </b:Author>
    </b:Author>
    <b:Title>Reliable Digital Forensics</b:Title>
    <b:URL>https://www.insectraforensics.com/Paraben-P2-Commander-v2/en</b:URL>
    <b:ProductionCompany>Paraben's Corporation</b:ProductionCompany>
    <b:Year>2019</b:Year>
    <b:YearAccessed>2019</b:YearAccessed>
    <b:MonthAccessed>March</b:MonthAccessed>
    <b:DayAccessed>9</b:DayAccessed>
    <b:RefOrder>10</b:RefOrder>
  </b:Source>
  <b:Source>
    <b:Tag>RTo19</b:Tag>
    <b:SourceType>InternetSite</b:SourceType>
    <b:Guid>{993EF0F6-55C7-0C4D-9748-E7F7CEF23741}</b:Guid>
    <b:Author>
      <b:Author>
        <b:NameList>
          <b:Person>
            <b:Last>Technology</b:Last>
            <b:First>R-Tools</b:First>
          </b:Person>
        </b:NameList>
      </b:Author>
    </b:Author>
    <b:Title>R-Drive Image</b:Title>
    <b:URL>https://www.drive-image.com</b:URL>
    <b:ProductionCompany>R-Tools Technology</b:ProductionCompany>
    <b:Year>2019</b:Year>
    <b:YearAccessed>2019</b:YearAccessed>
    <b:MonthAccessed>March</b:MonthAccessed>
    <b:DayAccessed>9</b:DayAccessed>
    <b:RefOrder>11</b:RefOrder>
  </b:Source>
  <b:Source>
    <b:Tag>Aut19</b:Tag>
    <b:SourceType>InternetSite</b:SourceType>
    <b:Guid>{76B5F77B-2D66-E444-B579-675572C9CA50}</b:Guid>
    <b:Author>
      <b:Author>
        <b:NameList>
          <b:Person>
            <b:Last>Autopsy</b:Last>
          </b:Person>
        </b:NameList>
      </b:Author>
    </b:Author>
    <b:Title>Autopsy in Law Enforcement</b:Title>
    <b:URL>https://www.autopsy.com/use-cases/law-enforcement/</b:URL>
    <b:ProductionCompany>Autopsy</b:ProductionCompany>
    <b:Year>2019</b:Year>
    <b:YearAccessed>2019</b:YearAccessed>
    <b:MonthAccessed>March</b:MonthAccessed>
    <b:DayAccessed>9</b:DayAccessed>
    <b:RefOrder>12</b:RefOrder>
  </b:Source>
  <b:Source>
    <b:Tag>MD517</b:Tag>
    <b:SourceType>InternetSite</b:SourceType>
    <b:Guid>{302B6A22-C3F6-3043-8EFF-AFFD93AD6B90}</b:Guid>
    <b:Author>
      <b:Author>
        <b:NameList>
          <b:Person>
            <b:Last>Hash</b:Last>
            <b:First>MD5</b:First>
          </b:Person>
        </b:NameList>
      </b:Author>
    </b:Author>
    <b:Title>MD5 Hash Calculator</b:Title>
    <b:URL>https://www.md5hashgenerator.com</b:URL>
    <b:Year>2017</b:Year>
    <b:YearAccessed>2019</b:YearAccessed>
    <b:MonthAccessed>March</b:MonthAccessed>
    <b:DayAccessed>9</b:DayAccessed>
    <b:RefOrder>13</b:RefOrder>
  </b:Source>
  <b:Source>
    <b:Tag>Acc19</b:Tag>
    <b:SourceType>InternetSite</b:SourceType>
    <b:Guid>{D8E751D0-D67A-E943-B4C2-4E7C14FEE344}</b:Guid>
    <b:Author>
      <b:Author>
        <b:NameList>
          <b:Person>
            <b:Last>AccessData</b:Last>
          </b:Person>
        </b:NameList>
      </b:Author>
    </b:Author>
    <b:Title>Forensic Toolkit</b:Title>
    <b:URL>https://accessdata.com/products-services/forensic-toolkit-ftk</b:URL>
    <b:ProductionCompany>AccessData</b:ProductionCompany>
    <b:Year>2019</b:Year>
    <b:YearAccessed>2019</b:YearAccessed>
    <b:MonthAccessed>March</b:MonthAccessed>
    <b:DayAccessed>9</b:DayAccessed>
    <b:RefOrder>14</b:RefOrder>
  </b:Source>
  <b:Source>
    <b:Tag>Moh10</b:Tag>
    <b:SourceType>BookSection</b:SourceType>
    <b:Guid>{13B3D39A-92B4-46BF-BACE-B65775FDF46D}</b:Guid>
    <b:Title>Network Modelling and Simulation a Practical Perspective</b:Title>
    <b:Year>2010</b:Year>
    <b:Author>
      <b:Author>
        <b:NameList>
          <b:Person>
            <b:Last>al</b:Last>
            <b:First>Mohsen</b:First>
            <b:Middle>Guizani et</b:Middle>
          </b:Person>
        </b:NameList>
      </b:Author>
    </b:Author>
    <b:Publisher>John Wiley and Sons Ltd.</b:Publisher>
    <b:RefOrder>1</b:RefOrder>
  </b:Source>
  <b:Source>
    <b:Tag>Ele19</b:Tag>
    <b:SourceType>InternetSite</b:SourceType>
    <b:Guid>{946B1EBB-7E4E-4E45-A04B-79EFF16711F0}</b:Guid>
    <b:Title>Amplitude Modulation</b:Title>
    <b:Year>2019</b:Year>
    <b:Author>
      <b:Author>
        <b:NameList>
          <b:Person>
            <b:Last>Notes</b:Last>
            <b:First>Electronic</b:First>
          </b:Person>
        </b:NameList>
      </b:Author>
    </b:Author>
    <b:YearAccessed>2019</b:YearAccessed>
    <b:MonthAccessed>May</b:MonthAccessed>
    <b:DayAccessed>20</b:DayAccessed>
    <b:URL>https://www.electronics-notes.com/articles/radio/modulation/amplitude-modulation-am.php</b:URL>
    <b:RefOrder>2</b:RefOrder>
  </b:Source>
  <b:Source>
    <b:Tag>Ele191</b:Tag>
    <b:SourceType>InternetSite</b:SourceType>
    <b:Guid>{4E21728E-44CA-4208-BD2B-B59D1C765592}</b:Guid>
    <b:Author>
      <b:Author>
        <b:NameList>
          <b:Person>
            <b:Last>Notes</b:Last>
            <b:First>Electronic</b:First>
          </b:Person>
        </b:NameList>
      </b:Author>
    </b:Author>
    <b:Title>Frequency Modulation</b:Title>
    <b:Year>2019</b:Year>
    <b:YearAccessed>2019</b:YearAccessed>
    <b:MonthAccessed>May</b:MonthAccessed>
    <b:DayAccessed>20</b:DayAccessed>
    <b:URL>https://www.electronics-notes.com/articles/radio/modulation/frequency-modulation-fm.php</b:URL>
    <b:RefOrder>3</b:RefOrder>
  </b:Source>
  <b:Source>
    <b:Tag>Ele192</b:Tag>
    <b:SourceType>InternetSite</b:SourceType>
    <b:Guid>{9757008F-6E6E-4054-AD38-249D4DE534FB}</b:Guid>
    <b:Author>
      <b:Author>
        <b:NameList>
          <b:Person>
            <b:Last>Notes</b:Last>
            <b:First>Electronic</b:First>
          </b:Person>
        </b:NameList>
      </b:Author>
    </b:Author>
    <b:Title>Phase Modulation</b:Title>
    <b:Year>2019</b:Year>
    <b:YearAccessed>2019</b:YearAccessed>
    <b:MonthAccessed>May</b:MonthAccessed>
    <b:DayAccessed>20</b:DayAccessed>
    <b:URL>https://www.electronics-notes.com/articles/radio/modulation/phase-modulation-what-is-pm-tutorial.php</b:URL>
    <b:RefOrder>4</b:RefOrder>
  </b:Source>
  <b:Source>
    <b:Tag>HCP05</b:Tag>
    <b:SourceType>Report</b:SourceType>
    <b:Guid>{8445430B-FC51-4E1F-AEB9-6662DEB8D3F8}</b:Guid>
    <b:Title>Power and bandwidth efficient constant-envelope BPSK signals and its continuous phase modulation interpretation</b:Title>
    <b:Year>2005</b:Year>
    <b:Author>
      <b:Author>
        <b:NameList>
          <b:Person>
            <b:Last>Park</b:Last>
            <b:First>H.C.</b:First>
          </b:Person>
        </b:NameList>
      </b:Author>
    </b:Author>
    <b:Publisher>IET</b:Publisher>
    <b:RefOrder>5</b:RefOrder>
  </b:Source>
</b:Sources>
</file>

<file path=customXml/itemProps1.xml><?xml version="1.0" encoding="utf-8"?>
<ds:datastoreItem xmlns:ds="http://schemas.openxmlformats.org/officeDocument/2006/customXml" ds:itemID="{D7F1A863-C7C7-492A-BD5E-86367226E9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IEEE</Template>
  <TotalTime>846</TotalTime>
  <Pages>8</Pages>
  <Words>3168</Words>
  <Characters>18060</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21186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Imran Ali</dc:creator>
  <cp:keywords/>
  <cp:lastModifiedBy>Simon Downes</cp:lastModifiedBy>
  <cp:revision>57</cp:revision>
  <dcterms:created xsi:type="dcterms:W3CDTF">2019-05-19T13:04:00Z</dcterms:created>
  <dcterms:modified xsi:type="dcterms:W3CDTF">2019-05-28T18:33:00Z</dcterms:modified>
</cp:coreProperties>
</file>